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2D5647">
        <w:trPr>
          <w:trHeight w:val="2023"/>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D0226A" w:rsidRPr="001E03E1" w14:paraId="6FF9A0F4" w14:textId="77777777" w:rsidTr="00A46BEC">
        <w:trPr>
          <w:trHeight w:hRule="exact" w:val="3312"/>
        </w:trPr>
        <w:tc>
          <w:tcPr>
            <w:tcW w:w="9156" w:type="dxa"/>
            <w:tcBorders>
              <w:top w:val="single" w:sz="24" w:space="0" w:color="22413A"/>
              <w:left w:val="single" w:sz="24" w:space="0" w:color="22413A"/>
              <w:bottom w:val="single" w:sz="24" w:space="0" w:color="22413A"/>
              <w:right w:val="single" w:sz="24" w:space="0" w:color="22413A"/>
            </w:tcBorders>
          </w:tcPr>
          <w:p w14:paraId="201FC7A2" w14:textId="77777777" w:rsidR="00A46BEC" w:rsidRDefault="00023A14" w:rsidP="00541E14">
            <w:pPr>
              <w:pStyle w:val="InnerCoverTitle"/>
              <w:spacing w:before="0" w:after="240"/>
              <w:rPr>
                <w:sz w:val="36"/>
                <w:szCs w:val="36"/>
                <w:lang w:val="en-US"/>
              </w:rPr>
            </w:pPr>
            <w:r>
              <w:rPr>
                <w:sz w:val="36"/>
                <w:szCs w:val="36"/>
                <w:lang w:val="en-US"/>
              </w:rPr>
              <w:t xml:space="preserve">  </w:t>
            </w:r>
          </w:p>
          <w:p w14:paraId="2F059A92" w14:textId="59447290" w:rsidR="00595C8C" w:rsidRDefault="00A46BEC" w:rsidP="00541E14">
            <w:pPr>
              <w:pStyle w:val="InnerCoverTitle"/>
              <w:spacing w:before="0" w:after="240"/>
              <w:rPr>
                <w:sz w:val="36"/>
                <w:szCs w:val="36"/>
                <w:lang w:val="en-US"/>
              </w:rPr>
            </w:pPr>
            <w:r>
              <w:rPr>
                <w:sz w:val="36"/>
                <w:szCs w:val="36"/>
                <w:lang w:val="en-US"/>
              </w:rPr>
              <w:t xml:space="preserve">  </w:t>
            </w:r>
            <w:r w:rsidR="00595C8C" w:rsidRPr="00541E14">
              <w:rPr>
                <w:sz w:val="36"/>
                <w:szCs w:val="36"/>
                <w:lang w:val="en-US"/>
              </w:rPr>
              <w:t xml:space="preserve">ONR </w:t>
            </w:r>
            <w:r w:rsidR="00F03AA6" w:rsidRPr="00541E14">
              <w:rPr>
                <w:sz w:val="36"/>
                <w:szCs w:val="36"/>
                <w:lang w:val="en-US"/>
              </w:rPr>
              <w:t>P</w:t>
            </w:r>
            <w:r w:rsidR="009C5A1D" w:rsidRPr="00541E14">
              <w:rPr>
                <w:sz w:val="36"/>
                <w:szCs w:val="36"/>
                <w:lang w:val="en-US"/>
              </w:rPr>
              <w:t xml:space="preserve">roject </w:t>
            </w:r>
            <w:r w:rsidR="001714FC">
              <w:rPr>
                <w:sz w:val="36"/>
                <w:szCs w:val="36"/>
                <w:lang w:val="en-US"/>
              </w:rPr>
              <w:t>A</w:t>
            </w:r>
            <w:r w:rsidR="009C5A1D" w:rsidRPr="00541E14">
              <w:rPr>
                <w:sz w:val="36"/>
                <w:szCs w:val="36"/>
                <w:lang w:val="en-US"/>
              </w:rPr>
              <w:t xml:space="preserve">ssessment </w:t>
            </w:r>
            <w:r w:rsidR="001714FC">
              <w:rPr>
                <w:sz w:val="36"/>
                <w:szCs w:val="36"/>
                <w:lang w:val="en-US"/>
              </w:rPr>
              <w:t>R</w:t>
            </w:r>
            <w:r w:rsidR="009C5A1D" w:rsidRPr="00541E14">
              <w:rPr>
                <w:sz w:val="36"/>
                <w:szCs w:val="36"/>
                <w:lang w:val="en-US"/>
              </w:rPr>
              <w:t>eport</w:t>
            </w:r>
          </w:p>
          <w:p w14:paraId="7C4EA414" w14:textId="1E184661" w:rsidR="00D0226A" w:rsidRPr="001E03E1" w:rsidRDefault="006A4ED0" w:rsidP="00DC30E1">
            <w:pPr>
              <w:pStyle w:val="CoverTitle"/>
              <w:rPr>
                <w:szCs w:val="90"/>
              </w:rPr>
            </w:pPr>
            <w:sdt>
              <w:sdtPr>
                <w:rPr>
                  <w:sz w:val="36"/>
                  <w:szCs w:val="36"/>
                </w:rPr>
                <w:id w:val="1228188510"/>
                <w:placeholder>
                  <w:docPart w:val="DefaultPlaceholder_-1854013440"/>
                </w:placeholder>
              </w:sdtPr>
              <w:sdtEndPr>
                <w:rPr>
                  <w:sz w:val="44"/>
                  <w:szCs w:val="44"/>
                </w:rPr>
              </w:sdtEndPr>
              <w:sdtContent>
                <w:sdt>
                  <w:sdtPr>
                    <w:rPr>
                      <w:sz w:val="44"/>
                      <w:szCs w:val="44"/>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sdtContent>
                    <w:r w:rsidR="00735F82">
                      <w:rPr>
                        <w:sz w:val="44"/>
                        <w:szCs w:val="44"/>
                      </w:rPr>
                      <w:t xml:space="preserve">AGR </w:t>
                    </w:r>
                    <w:r w:rsidR="001714FC">
                      <w:rPr>
                        <w:sz w:val="44"/>
                        <w:szCs w:val="44"/>
                      </w:rPr>
                      <w:t>T</w:t>
                    </w:r>
                    <w:r w:rsidR="00735F82">
                      <w:rPr>
                        <w:sz w:val="44"/>
                        <w:szCs w:val="44"/>
                      </w:rPr>
                      <w:t xml:space="preserve">ransition and </w:t>
                    </w:r>
                    <w:r w:rsidR="001714FC">
                      <w:rPr>
                        <w:sz w:val="44"/>
                        <w:szCs w:val="44"/>
                      </w:rPr>
                      <w:t>T</w:t>
                    </w:r>
                    <w:r w:rsidR="00735F82">
                      <w:rPr>
                        <w:sz w:val="44"/>
                        <w:szCs w:val="44"/>
                      </w:rPr>
                      <w:t xml:space="preserve">ransfer: Hunterston B </w:t>
                    </w:r>
                    <w:r w:rsidR="001714FC">
                      <w:rPr>
                        <w:sz w:val="44"/>
                        <w:szCs w:val="44"/>
                      </w:rPr>
                      <w:t>R</w:t>
                    </w:r>
                    <w:r w:rsidR="00735F82">
                      <w:rPr>
                        <w:sz w:val="44"/>
                        <w:szCs w:val="44"/>
                      </w:rPr>
                      <w:t>e-licensing</w:t>
                    </w:r>
                  </w:sdtContent>
                </w:sdt>
              </w:sdtContent>
            </w:sdt>
          </w:p>
        </w:tc>
      </w:tr>
    </w:tbl>
    <w:p w14:paraId="56A09D10" w14:textId="2103B449" w:rsidR="00D0226A" w:rsidRDefault="009E4CAF">
      <w:pPr>
        <w:spacing w:after="0"/>
      </w:pPr>
      <w:r>
        <w:rPr>
          <w:noProof/>
        </w:rPr>
        <w:drawing>
          <wp:anchor distT="0" distB="0" distL="114300" distR="114300" simplePos="0" relativeHeight="251658240" behindDoc="1" locked="0" layoutInCell="1" allowOverlap="1" wp14:anchorId="10B0A4AA" wp14:editId="0E2F1C50">
            <wp:simplePos x="0" y="0"/>
            <wp:positionH relativeFrom="page">
              <wp:posOffset>0</wp:posOffset>
            </wp:positionH>
            <wp:positionV relativeFrom="page">
              <wp:posOffset>504825</wp:posOffset>
            </wp:positionV>
            <wp:extent cx="7567930" cy="10182225"/>
            <wp:effectExtent l="0" t="0" r="0" b="952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3" cstate="print">
                      <a:extLst>
                        <a:ext uri="{28A0092B-C50C-407E-A947-70E740481C1C}">
                          <a14:useLocalDpi xmlns:a14="http://schemas.microsoft.com/office/drawing/2010/main" val="0"/>
                        </a:ext>
                      </a:extLst>
                    </a:blip>
                    <a:srcRect t="4751" b="4751"/>
                    <a:stretch/>
                  </pic:blipFill>
                  <pic:spPr bwMode="auto">
                    <a:xfrm>
                      <a:off x="0" y="0"/>
                      <a:ext cx="7567930" cy="10182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B413E66" w:rsidR="00D0226A" w:rsidRDefault="00D0226A">
      <w:pPr>
        <w:spacing w:after="0"/>
      </w:pPr>
    </w:p>
    <w:p w14:paraId="6D1C8B33" w14:textId="77777777" w:rsidR="00267815" w:rsidRDefault="00267815">
      <w:pPr>
        <w:spacing w:after="0"/>
      </w:pPr>
      <w:r>
        <w:br w:type="page"/>
      </w:r>
    </w:p>
    <w:p w14:paraId="433A6C09" w14:textId="6598F63A" w:rsidR="009E4CAF" w:rsidRPr="00595C8C" w:rsidRDefault="009E4CAF" w:rsidP="009E4CAF">
      <w:pPr>
        <w:pStyle w:val="InnerCoverTitle"/>
        <w:rPr>
          <w:sz w:val="36"/>
          <w:szCs w:val="36"/>
        </w:rPr>
      </w:pPr>
      <w:r w:rsidRPr="00595C8C">
        <w:rPr>
          <w:sz w:val="36"/>
          <w:szCs w:val="36"/>
        </w:rPr>
        <w:lastRenderedPageBreak/>
        <w:t xml:space="preserve">ONR </w:t>
      </w:r>
      <w:r>
        <w:rPr>
          <w:sz w:val="36"/>
          <w:szCs w:val="36"/>
        </w:rPr>
        <w:t xml:space="preserve">Project </w:t>
      </w:r>
      <w:r w:rsidR="001714FC">
        <w:rPr>
          <w:sz w:val="36"/>
          <w:szCs w:val="36"/>
        </w:rPr>
        <w:t>A</w:t>
      </w:r>
      <w:r w:rsidR="009C5A1D">
        <w:rPr>
          <w:sz w:val="36"/>
          <w:szCs w:val="36"/>
        </w:rPr>
        <w:t xml:space="preserve">ssessment </w:t>
      </w:r>
      <w:r w:rsidR="001714FC">
        <w:rPr>
          <w:sz w:val="36"/>
          <w:szCs w:val="36"/>
        </w:rPr>
        <w:t>R</w:t>
      </w:r>
      <w:r w:rsidR="009C5A1D">
        <w:rPr>
          <w:sz w:val="36"/>
          <w:szCs w:val="36"/>
        </w:rPr>
        <w:t>eport</w:t>
      </w:r>
    </w:p>
    <w:p w14:paraId="3E340E1B" w14:textId="0DAE00B5" w:rsidR="008E5D60" w:rsidRPr="009E4CAF" w:rsidRDefault="008E5D60" w:rsidP="008E5D60">
      <w:pPr>
        <w:rPr>
          <w:sz w:val="18"/>
          <w:szCs w:val="16"/>
        </w:rPr>
      </w:pPr>
      <w:r w:rsidRPr="00CB6B35">
        <w:rPr>
          <w:rStyle w:val="Style2"/>
          <w:color w:val="07716C"/>
          <w:sz w:val="36"/>
          <w:szCs w:val="16"/>
        </w:rPr>
        <w:t xml:space="preserve">Project </w:t>
      </w:r>
      <w:r w:rsidR="009C5A1D" w:rsidRPr="00CB6B35">
        <w:rPr>
          <w:rStyle w:val="Style2"/>
          <w:color w:val="07716C"/>
          <w:sz w:val="36"/>
          <w:szCs w:val="16"/>
        </w:rPr>
        <w:t>name</w:t>
      </w:r>
      <w:r w:rsidRPr="009E4CAF">
        <w:rPr>
          <w:rStyle w:val="Style2"/>
          <w:sz w:val="36"/>
          <w:szCs w:val="16"/>
        </w:rPr>
        <w:t xml:space="preserve">: </w:t>
      </w:r>
      <w:r w:rsidR="00BF165B">
        <w:rPr>
          <w:rStyle w:val="Style2"/>
          <w:sz w:val="36"/>
          <w:szCs w:val="16"/>
        </w:rPr>
        <w:t>AGR Transition and Transfer</w:t>
      </w:r>
    </w:p>
    <w:p w14:paraId="297D790E" w14:textId="476F8C1B" w:rsidR="00004C16" w:rsidRPr="009E4CAF" w:rsidRDefault="008E5D60" w:rsidP="008E5D60">
      <w:pPr>
        <w:rPr>
          <w:sz w:val="18"/>
          <w:szCs w:val="16"/>
        </w:rPr>
      </w:pPr>
      <w:r w:rsidRPr="00CB6B35">
        <w:rPr>
          <w:rStyle w:val="Style2"/>
          <w:color w:val="07716C"/>
          <w:sz w:val="36"/>
          <w:szCs w:val="16"/>
        </w:rPr>
        <w:t xml:space="preserve">Report </w:t>
      </w:r>
      <w:r w:rsidR="009C5A1D" w:rsidRPr="00CB6B35">
        <w:rPr>
          <w:rStyle w:val="Style2"/>
          <w:color w:val="07716C"/>
          <w:sz w:val="36"/>
          <w:szCs w:val="16"/>
        </w:rPr>
        <w:t>title</w:t>
      </w:r>
      <w:r w:rsidRPr="009E4CAF">
        <w:rPr>
          <w:rStyle w:val="Style2"/>
          <w:sz w:val="36"/>
          <w:szCs w:val="16"/>
        </w:rPr>
        <w:t xml:space="preserve">: </w:t>
      </w:r>
      <w:sdt>
        <w:sdtPr>
          <w:rPr>
            <w:rStyle w:val="Style2"/>
            <w:sz w:val="36"/>
            <w:szCs w:val="16"/>
          </w:rPr>
          <w:alias w:val="Titl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rPr>
        </w:sdtEndPr>
        <w:sdtContent>
          <w:r w:rsidR="001714FC">
            <w:rPr>
              <w:rStyle w:val="Style2"/>
              <w:sz w:val="36"/>
              <w:szCs w:val="16"/>
            </w:rPr>
            <w:t>AGR Transition and Transfer: Hunterston B Re-licensing</w:t>
          </w:r>
        </w:sdtContent>
      </w:sdt>
    </w:p>
    <w:p w14:paraId="4D99E381" w14:textId="581352BD" w:rsidR="00004C16" w:rsidRPr="0099220B" w:rsidRDefault="00F15409" w:rsidP="00004C16">
      <w:pPr>
        <w:rPr>
          <w:szCs w:val="24"/>
        </w:rPr>
      </w:pPr>
      <w:r w:rsidRPr="0099220B">
        <w:rPr>
          <w:b/>
          <w:bCs/>
          <w:szCs w:val="24"/>
        </w:rPr>
        <w:t>Dutyholder/Applicant</w:t>
      </w:r>
      <w:r w:rsidR="003A7E1C" w:rsidRPr="0099220B">
        <w:rPr>
          <w:szCs w:val="24"/>
        </w:rPr>
        <w:t>:</w:t>
      </w:r>
      <w:r w:rsidR="00004C16" w:rsidRPr="0099220B">
        <w:rPr>
          <w:szCs w:val="24"/>
        </w:rPr>
        <w:t xml:space="preserve"> </w:t>
      </w:r>
      <w:r w:rsidR="00040214">
        <w:rPr>
          <w:szCs w:val="24"/>
        </w:rPr>
        <w:t>EDF Nuclear Generation Limited</w:t>
      </w:r>
      <w:r w:rsidR="00C643BD">
        <w:rPr>
          <w:szCs w:val="24"/>
        </w:rPr>
        <w:t xml:space="preserve"> / </w:t>
      </w:r>
      <w:r w:rsidR="00C75533">
        <w:rPr>
          <w:szCs w:val="24"/>
        </w:rPr>
        <w:t>N</w:t>
      </w:r>
      <w:r w:rsidR="00FA0A9A">
        <w:rPr>
          <w:szCs w:val="24"/>
        </w:rPr>
        <w:t>uclear Restoration Services</w:t>
      </w:r>
      <w:r w:rsidR="0055006A">
        <w:rPr>
          <w:szCs w:val="24"/>
        </w:rPr>
        <w:t xml:space="preserve"> Limited</w:t>
      </w:r>
    </w:p>
    <w:p w14:paraId="247E3769" w14:textId="290BB02D" w:rsidR="00004C16" w:rsidRPr="0099220B" w:rsidRDefault="00D5528D" w:rsidP="00004C16">
      <w:pPr>
        <w:rPr>
          <w:szCs w:val="24"/>
        </w:rPr>
      </w:pPr>
      <w:r w:rsidRPr="0099220B">
        <w:rPr>
          <w:b/>
          <w:bCs/>
          <w:szCs w:val="24"/>
        </w:rPr>
        <w:t xml:space="preserve">Report </w:t>
      </w:r>
      <w:r w:rsidR="009C5A1D">
        <w:rPr>
          <w:b/>
          <w:bCs/>
          <w:szCs w:val="24"/>
        </w:rPr>
        <w:t>i</w:t>
      </w:r>
      <w:r w:rsidR="009C5A1D" w:rsidRPr="0099220B">
        <w:rPr>
          <w:b/>
          <w:bCs/>
          <w:szCs w:val="24"/>
        </w:rPr>
        <w:t xml:space="preserve">ssue </w:t>
      </w:r>
      <w:r w:rsidR="009C5A1D">
        <w:rPr>
          <w:b/>
          <w:bCs/>
          <w:szCs w:val="24"/>
        </w:rPr>
        <w:t>n</w:t>
      </w:r>
      <w:r w:rsidR="009C5A1D" w:rsidRPr="0099220B">
        <w:rPr>
          <w:b/>
          <w:bCs/>
          <w:szCs w:val="24"/>
        </w:rPr>
        <w:t>o</w:t>
      </w:r>
      <w:r w:rsidR="00004C16" w:rsidRPr="0099220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8B4973">
            <w:rPr>
              <w:szCs w:val="24"/>
            </w:rPr>
            <w:t>2.0</w:t>
          </w:r>
        </w:sdtContent>
      </w:sdt>
    </w:p>
    <w:p w14:paraId="19206F45" w14:textId="795C21B1" w:rsidR="00004C16" w:rsidRPr="0099220B" w:rsidRDefault="00004C16" w:rsidP="00004C16">
      <w:pPr>
        <w:rPr>
          <w:szCs w:val="24"/>
        </w:rPr>
      </w:pPr>
      <w:r w:rsidRPr="0099220B">
        <w:rPr>
          <w:b/>
          <w:bCs/>
          <w:szCs w:val="24"/>
        </w:rPr>
        <w:t xml:space="preserve">Publication </w:t>
      </w:r>
      <w:r w:rsidR="009C5A1D">
        <w:rPr>
          <w:b/>
          <w:bCs/>
          <w:szCs w:val="24"/>
        </w:rPr>
        <w:t>d</w:t>
      </w:r>
      <w:r w:rsidRPr="0099220B">
        <w:rPr>
          <w:b/>
          <w:bCs/>
          <w:szCs w:val="24"/>
        </w:rPr>
        <w:t>ate</w:t>
      </w:r>
      <w:r w:rsidRPr="0099220B">
        <w:rPr>
          <w:szCs w:val="24"/>
        </w:rPr>
        <w:t xml:space="preserve">: </w:t>
      </w:r>
      <w:r w:rsidR="004C3264">
        <w:rPr>
          <w:szCs w:val="24"/>
        </w:rPr>
        <w:t>Apr</w:t>
      </w:r>
      <w:r w:rsidR="007524BB">
        <w:rPr>
          <w:szCs w:val="24"/>
        </w:rPr>
        <w:t xml:space="preserve"> 26</w:t>
      </w:r>
    </w:p>
    <w:p w14:paraId="461D902C" w14:textId="3F4B9BCD" w:rsidR="0099220B" w:rsidRDefault="0099220B" w:rsidP="0050047B">
      <w:r>
        <w:rPr>
          <w:b/>
          <w:bCs/>
        </w:rPr>
        <w:t>Document ID</w:t>
      </w:r>
      <w:r>
        <w:t xml:space="preserve">: </w:t>
      </w:r>
      <w:r w:rsidR="006A3082" w:rsidRPr="006A3082">
        <w:t>ONRW-2019369590-270</w:t>
      </w:r>
      <w:r w:rsidR="000E0356">
        <w:t>83</w:t>
      </w:r>
    </w:p>
    <w:p w14:paraId="6EC6650B" w14:textId="77777777" w:rsidR="003E38D9" w:rsidRDefault="003E38D9" w:rsidP="00DB4A58">
      <w:pPr>
        <w:pStyle w:val="Footer"/>
        <w:jc w:val="left"/>
        <w:rPr>
          <w:color w:val="auto"/>
        </w:rPr>
      </w:pPr>
    </w:p>
    <w:p w14:paraId="2DBA44B9" w14:textId="77777777" w:rsidR="004753F9" w:rsidRDefault="004753F9" w:rsidP="00DB4A58">
      <w:pPr>
        <w:pStyle w:val="Footer"/>
        <w:jc w:val="left"/>
        <w:rPr>
          <w:color w:val="auto"/>
        </w:rPr>
      </w:pPr>
    </w:p>
    <w:p w14:paraId="21995C81" w14:textId="77777777" w:rsidR="004753F9" w:rsidRDefault="004753F9" w:rsidP="00DB4A58">
      <w:pPr>
        <w:pStyle w:val="Footer"/>
        <w:jc w:val="left"/>
        <w:rPr>
          <w:color w:val="auto"/>
        </w:rPr>
      </w:pPr>
    </w:p>
    <w:p w14:paraId="79864E21" w14:textId="77777777" w:rsidR="004753F9" w:rsidRDefault="004753F9" w:rsidP="00DB4A58">
      <w:pPr>
        <w:pStyle w:val="Footer"/>
        <w:jc w:val="left"/>
        <w:rPr>
          <w:color w:val="auto"/>
        </w:rPr>
      </w:pPr>
    </w:p>
    <w:p w14:paraId="5F85866D" w14:textId="77777777" w:rsidR="004753F9" w:rsidRDefault="004753F9" w:rsidP="00DB4A58">
      <w:pPr>
        <w:pStyle w:val="Footer"/>
        <w:jc w:val="left"/>
        <w:rPr>
          <w:color w:val="auto"/>
        </w:rPr>
      </w:pPr>
    </w:p>
    <w:p w14:paraId="571147E2" w14:textId="77777777" w:rsidR="004753F9" w:rsidRDefault="004753F9" w:rsidP="00DB4A58">
      <w:pPr>
        <w:pStyle w:val="Footer"/>
        <w:jc w:val="left"/>
        <w:rPr>
          <w:color w:val="auto"/>
        </w:rPr>
      </w:pPr>
    </w:p>
    <w:p w14:paraId="059C17B2" w14:textId="77777777" w:rsidR="004753F9" w:rsidRDefault="004753F9" w:rsidP="00DB4A58">
      <w:pPr>
        <w:pStyle w:val="Footer"/>
        <w:jc w:val="left"/>
        <w:rPr>
          <w:color w:val="auto"/>
        </w:rPr>
      </w:pPr>
    </w:p>
    <w:p w14:paraId="1D460FF8" w14:textId="77777777" w:rsidR="004753F9" w:rsidRDefault="004753F9" w:rsidP="00DB4A58">
      <w:pPr>
        <w:pStyle w:val="Footer"/>
        <w:jc w:val="left"/>
        <w:rPr>
          <w:color w:val="auto"/>
        </w:rPr>
      </w:pPr>
    </w:p>
    <w:p w14:paraId="4BDD4349" w14:textId="77777777" w:rsidR="004753F9" w:rsidRDefault="004753F9" w:rsidP="00DB4A58">
      <w:pPr>
        <w:pStyle w:val="Footer"/>
        <w:jc w:val="left"/>
        <w:rPr>
          <w:color w:val="auto"/>
        </w:rPr>
      </w:pPr>
    </w:p>
    <w:p w14:paraId="6241FFB9" w14:textId="77777777" w:rsidR="004753F9" w:rsidRDefault="004753F9" w:rsidP="00DB4A58">
      <w:pPr>
        <w:pStyle w:val="Footer"/>
        <w:jc w:val="left"/>
        <w:rPr>
          <w:color w:val="auto"/>
        </w:rPr>
      </w:pPr>
    </w:p>
    <w:p w14:paraId="20925D70" w14:textId="77777777" w:rsidR="004753F9" w:rsidRDefault="004753F9" w:rsidP="00DB4A58">
      <w:pPr>
        <w:pStyle w:val="Footer"/>
        <w:jc w:val="left"/>
        <w:rPr>
          <w:color w:val="auto"/>
        </w:rPr>
      </w:pPr>
    </w:p>
    <w:p w14:paraId="5E70F821" w14:textId="77777777" w:rsidR="004753F9" w:rsidRDefault="004753F9" w:rsidP="00DB4A58">
      <w:pPr>
        <w:pStyle w:val="Footer"/>
        <w:jc w:val="left"/>
        <w:rPr>
          <w:color w:val="auto"/>
        </w:rPr>
      </w:pPr>
    </w:p>
    <w:p w14:paraId="2C4AB9C6" w14:textId="77777777" w:rsidR="004753F9" w:rsidRDefault="004753F9" w:rsidP="00DB4A58">
      <w:pPr>
        <w:pStyle w:val="Footer"/>
        <w:jc w:val="left"/>
        <w:rPr>
          <w:color w:val="auto"/>
        </w:rPr>
      </w:pPr>
    </w:p>
    <w:p w14:paraId="3E6A8DF8" w14:textId="77777777" w:rsidR="004753F9" w:rsidRDefault="004753F9" w:rsidP="00DB4A58">
      <w:pPr>
        <w:pStyle w:val="Footer"/>
        <w:jc w:val="left"/>
        <w:rPr>
          <w:color w:val="auto"/>
        </w:rPr>
      </w:pPr>
    </w:p>
    <w:p w14:paraId="44A9CFDD" w14:textId="77777777" w:rsidR="004753F9" w:rsidRDefault="004753F9" w:rsidP="00DB4A58">
      <w:pPr>
        <w:pStyle w:val="Footer"/>
        <w:jc w:val="left"/>
        <w:rPr>
          <w:color w:val="auto"/>
        </w:rPr>
      </w:pPr>
    </w:p>
    <w:p w14:paraId="04064FF5" w14:textId="77777777" w:rsidR="004753F9" w:rsidRDefault="004753F9" w:rsidP="00DB4A58">
      <w:pPr>
        <w:pStyle w:val="Footer"/>
        <w:jc w:val="left"/>
        <w:rPr>
          <w:color w:val="auto"/>
        </w:rPr>
      </w:pPr>
    </w:p>
    <w:p w14:paraId="15E77468" w14:textId="77777777" w:rsidR="004753F9" w:rsidRDefault="004753F9" w:rsidP="00DB4A58">
      <w:pPr>
        <w:pStyle w:val="Footer"/>
        <w:jc w:val="left"/>
        <w:rPr>
          <w:color w:val="auto"/>
        </w:rPr>
      </w:pPr>
    </w:p>
    <w:p w14:paraId="49EFB35A" w14:textId="77777777" w:rsidR="004753F9" w:rsidRDefault="004753F9" w:rsidP="00DB4A58">
      <w:pPr>
        <w:pStyle w:val="Footer"/>
        <w:jc w:val="left"/>
        <w:rPr>
          <w:color w:val="auto"/>
        </w:rPr>
      </w:pPr>
    </w:p>
    <w:p w14:paraId="6EA5D8DE" w14:textId="77777777" w:rsidR="004753F9" w:rsidRDefault="004753F9" w:rsidP="00DB4A58">
      <w:pPr>
        <w:pStyle w:val="Footer"/>
        <w:jc w:val="left"/>
        <w:rPr>
          <w:color w:val="auto"/>
        </w:rPr>
      </w:pPr>
    </w:p>
    <w:p w14:paraId="51FC465B" w14:textId="77777777" w:rsidR="004753F9" w:rsidRDefault="004753F9" w:rsidP="00DB4A58">
      <w:pPr>
        <w:pStyle w:val="Footer"/>
        <w:jc w:val="left"/>
        <w:rPr>
          <w:color w:val="auto"/>
        </w:rPr>
      </w:pPr>
    </w:p>
    <w:p w14:paraId="3B19C9AD" w14:textId="77777777" w:rsidR="004753F9" w:rsidRDefault="004753F9" w:rsidP="00DB4A58">
      <w:pPr>
        <w:pStyle w:val="Footer"/>
        <w:jc w:val="left"/>
        <w:rPr>
          <w:color w:val="auto"/>
        </w:rPr>
      </w:pPr>
    </w:p>
    <w:p w14:paraId="1F8A4487" w14:textId="77777777" w:rsidR="004753F9" w:rsidRDefault="004753F9" w:rsidP="00DB4A58">
      <w:pPr>
        <w:pStyle w:val="Footer"/>
        <w:jc w:val="left"/>
        <w:rPr>
          <w:color w:val="auto"/>
        </w:rPr>
      </w:pPr>
    </w:p>
    <w:p w14:paraId="703C76CF" w14:textId="77777777" w:rsidR="004753F9" w:rsidRDefault="004753F9" w:rsidP="00DB4A58">
      <w:pPr>
        <w:pStyle w:val="Footer"/>
        <w:jc w:val="left"/>
        <w:rPr>
          <w:color w:val="auto"/>
        </w:rPr>
      </w:pPr>
    </w:p>
    <w:p w14:paraId="4E1B876D" w14:textId="77777777" w:rsidR="004753F9" w:rsidRDefault="004753F9" w:rsidP="00DB4A58">
      <w:pPr>
        <w:pStyle w:val="Footer"/>
        <w:jc w:val="left"/>
        <w:rPr>
          <w:color w:val="auto"/>
        </w:rPr>
      </w:pPr>
    </w:p>
    <w:p w14:paraId="28169694" w14:textId="77777777" w:rsidR="004753F9" w:rsidRDefault="004753F9" w:rsidP="00DB4A58">
      <w:pPr>
        <w:pStyle w:val="Footer"/>
        <w:jc w:val="left"/>
        <w:rPr>
          <w:color w:val="auto"/>
        </w:rPr>
      </w:pPr>
    </w:p>
    <w:p w14:paraId="375C1FC5" w14:textId="77777777" w:rsidR="004753F9" w:rsidRDefault="004753F9" w:rsidP="00DB4A58">
      <w:pPr>
        <w:pStyle w:val="Footer"/>
        <w:jc w:val="left"/>
        <w:rPr>
          <w:color w:val="auto"/>
        </w:rPr>
      </w:pPr>
    </w:p>
    <w:p w14:paraId="5E28A915" w14:textId="77777777" w:rsidR="004753F9" w:rsidRDefault="004753F9" w:rsidP="00DB4A58">
      <w:pPr>
        <w:pStyle w:val="Footer"/>
        <w:jc w:val="left"/>
        <w:rPr>
          <w:color w:val="auto"/>
        </w:rPr>
      </w:pPr>
    </w:p>
    <w:p w14:paraId="78ECD1CE" w14:textId="338775FE" w:rsidR="00DB4A58" w:rsidRPr="0099220B" w:rsidRDefault="00DB4A58" w:rsidP="00DB4A58">
      <w:pPr>
        <w:pStyle w:val="Footer"/>
        <w:jc w:val="left"/>
        <w:rPr>
          <w:color w:val="auto"/>
        </w:rPr>
      </w:pPr>
      <w:r w:rsidRPr="0099220B">
        <w:rPr>
          <w:color w:val="auto"/>
        </w:rPr>
        <w:t xml:space="preserve">© Office for Nuclear Regulation, </w:t>
      </w:r>
      <w:r w:rsidR="000634ED">
        <w:rPr>
          <w:color w:val="auto"/>
        </w:rPr>
        <w:t>2026</w:t>
      </w:r>
    </w:p>
    <w:p w14:paraId="3039B8B5" w14:textId="2D434DE2" w:rsidR="00DB4A58" w:rsidRPr="0099220B" w:rsidRDefault="00DB4A58" w:rsidP="00DB4A58">
      <w:pPr>
        <w:pStyle w:val="Footer"/>
        <w:jc w:val="left"/>
        <w:rPr>
          <w:color w:val="auto"/>
        </w:rPr>
      </w:pPr>
      <w:r w:rsidRPr="0099220B">
        <w:rPr>
          <w:color w:val="auto"/>
        </w:rPr>
        <w:t xml:space="preserve">For published documents, the electronic copy on the ONR website remains the most current publicly available version and copying or printing renders this document uncontrolled. If you wish to reuse this information visit </w:t>
      </w:r>
      <w:hyperlink r:id="rId14" w:history="1">
        <w:r w:rsidR="00795F5F" w:rsidRPr="00873B3F">
          <w:rPr>
            <w:rStyle w:val="Hyperlink"/>
          </w:rPr>
          <w:t>www.onr.org.uk/copyright</w:t>
        </w:r>
      </w:hyperlink>
      <w:r w:rsidR="00795F5F">
        <w:rPr>
          <w:color w:val="auto"/>
        </w:rPr>
        <w:t xml:space="preserve"> </w:t>
      </w:r>
      <w:r w:rsidRPr="0099220B">
        <w:rPr>
          <w:color w:val="auto"/>
        </w:rPr>
        <w:t xml:space="preserve">for details. </w:t>
      </w:r>
    </w:p>
    <w:p w14:paraId="5F16EB3D" w14:textId="77777777" w:rsidR="0099220B" w:rsidRDefault="0099220B" w:rsidP="004E6E34">
      <w:pPr>
        <w:sectPr w:rsidR="0099220B" w:rsidSect="001B10E7">
          <w:headerReference w:type="default" r:id="rId15"/>
          <w:footerReference w:type="default" r:id="rId16"/>
          <w:headerReference w:type="first" r:id="rId17"/>
          <w:pgSz w:w="11906" w:h="16838" w:code="9"/>
          <w:pgMar w:top="816" w:right="1440" w:bottom="1440" w:left="1440" w:header="397" w:footer="397" w:gutter="0"/>
          <w:cols w:space="312"/>
          <w:titlePg/>
          <w:docGrid w:linePitch="360"/>
        </w:sectPr>
      </w:pPr>
    </w:p>
    <w:p w14:paraId="27EE63D0" w14:textId="0D32EDC6" w:rsidR="00202152" w:rsidRPr="00BF53CA" w:rsidRDefault="00202152" w:rsidP="00A3659E">
      <w:pPr>
        <w:pStyle w:val="Heading1"/>
        <w:numPr>
          <w:ilvl w:val="0"/>
          <w:numId w:val="0"/>
        </w:numPr>
        <w:spacing w:after="240"/>
        <w:ind w:left="851" w:hanging="851"/>
        <w:rPr>
          <w:color w:val="07716C" w:themeColor="accent1"/>
        </w:rPr>
      </w:pPr>
      <w:bookmarkStart w:id="1" w:name="_Toc118892109"/>
      <w:bookmarkStart w:id="2" w:name="_Toc223352378"/>
      <w:bookmarkStart w:id="3" w:name="_Toc109727646"/>
      <w:bookmarkEnd w:id="0"/>
      <w:r w:rsidRPr="00BF53CA">
        <w:rPr>
          <w:color w:val="07716C" w:themeColor="accent1"/>
        </w:rPr>
        <w:lastRenderedPageBreak/>
        <w:t xml:space="preserve">Executive </w:t>
      </w:r>
      <w:bookmarkEnd w:id="1"/>
      <w:r w:rsidR="00DE35B0" w:rsidRPr="00BF53CA">
        <w:rPr>
          <w:color w:val="07716C" w:themeColor="accent1"/>
        </w:rPr>
        <w:t>summary</w:t>
      </w:r>
      <w:bookmarkEnd w:id="2"/>
    </w:p>
    <w:p w14:paraId="48DA9B41" w14:textId="77777777" w:rsidR="00131860" w:rsidRPr="00A3659E" w:rsidRDefault="00131860" w:rsidP="001D6F3D">
      <w:pPr>
        <w:spacing w:after="120"/>
        <w:rPr>
          <w:color w:val="07716C"/>
          <w:sz w:val="28"/>
          <w:szCs w:val="28"/>
        </w:rPr>
      </w:pPr>
      <w:r w:rsidRPr="00A3659E">
        <w:rPr>
          <w:color w:val="07716C"/>
          <w:sz w:val="28"/>
          <w:szCs w:val="28"/>
        </w:rPr>
        <w:t>Permission Requested</w:t>
      </w:r>
    </w:p>
    <w:p w14:paraId="143382FF" w14:textId="0A975C39" w:rsidR="00942906" w:rsidRPr="008A7959" w:rsidRDefault="004B6F42" w:rsidP="008E4021">
      <w:pPr>
        <w:pStyle w:val="NumList1"/>
        <w:numPr>
          <w:ilvl w:val="0"/>
          <w:numId w:val="0"/>
        </w:numPr>
        <w:spacing w:after="120"/>
      </w:pPr>
      <w:r>
        <w:t>T</w:t>
      </w:r>
      <w:r w:rsidRPr="008A7959">
        <w:t xml:space="preserve">he Nuclear Installations Act 1965 (NIA65) precludes </w:t>
      </w:r>
      <w:r>
        <w:t xml:space="preserve">transfer of </w:t>
      </w:r>
      <w:r w:rsidRPr="008A7959">
        <w:t>a</w:t>
      </w:r>
      <w:r w:rsidR="00BC714D">
        <w:t xml:space="preserve"> nuclear site licence (</w:t>
      </w:r>
      <w:r>
        <w:t>NSL</w:t>
      </w:r>
      <w:r w:rsidR="001417B1">
        <w:t>)</w:t>
      </w:r>
      <w:r>
        <w:t xml:space="preserve"> </w:t>
      </w:r>
      <w:r w:rsidRPr="008A7959">
        <w:t xml:space="preserve">between corporate bodies. </w:t>
      </w:r>
      <w:r>
        <w:t xml:space="preserve">Consequently, </w:t>
      </w:r>
      <w:r w:rsidR="00942906" w:rsidRPr="008A7959">
        <w:t>Nuclear Restoration Services Limited (NRS)</w:t>
      </w:r>
      <w:r w:rsidR="002E1C2F">
        <w:t xml:space="preserve"> have</w:t>
      </w:r>
      <w:r w:rsidR="00942906" w:rsidRPr="008A7959">
        <w:t xml:space="preserve"> </w:t>
      </w:r>
      <w:r w:rsidR="00942906">
        <w:t xml:space="preserve">requested that the </w:t>
      </w:r>
      <w:r w:rsidR="00942906" w:rsidRPr="008A7959">
        <w:t xml:space="preserve">Office for Nuclear Regulation (ONR) grant </w:t>
      </w:r>
      <w:r w:rsidR="00942906">
        <w:t xml:space="preserve">it the </w:t>
      </w:r>
      <w:r w:rsidR="00C0028F">
        <w:t>NSL</w:t>
      </w:r>
      <w:r w:rsidR="00942906" w:rsidRPr="008A7959">
        <w:t xml:space="preserve"> for the Hunterston B (HNB) site</w:t>
      </w:r>
      <w:r w:rsidR="00942906">
        <w:t xml:space="preserve"> </w:t>
      </w:r>
      <w:sdt>
        <w:sdtPr>
          <w:id w:val="1647782880"/>
          <w:citation/>
        </w:sdtPr>
        <w:sdtEndPr/>
        <w:sdtContent>
          <w:r w:rsidR="00942906" w:rsidRPr="008A7959">
            <w:fldChar w:fldCharType="begin"/>
          </w:r>
          <w:r w:rsidR="00942906" w:rsidRPr="008A7959">
            <w:instrText xml:space="preserve">CITATION NRS25NSLA \l 2057 </w:instrText>
          </w:r>
          <w:r w:rsidR="00942906" w:rsidRPr="008A7959">
            <w:fldChar w:fldCharType="separate"/>
          </w:r>
          <w:r w:rsidR="006F4C66" w:rsidRPr="006F4C66">
            <w:rPr>
              <w:noProof/>
            </w:rPr>
            <w:t>[1]</w:t>
          </w:r>
          <w:r w:rsidR="00942906" w:rsidRPr="008A7959">
            <w:fldChar w:fldCharType="end"/>
          </w:r>
        </w:sdtContent>
      </w:sdt>
      <w:r w:rsidR="00942906" w:rsidRPr="008A7959">
        <w:t>.  EDF Nuclear Generation Limited (EDF NGL)</w:t>
      </w:r>
      <w:r w:rsidR="00942906">
        <w:t xml:space="preserve">, which currently operates the </w:t>
      </w:r>
      <w:r w:rsidR="003C0F87">
        <w:t>site, has</w:t>
      </w:r>
      <w:r w:rsidR="00942906" w:rsidRPr="008A7959">
        <w:t xml:space="preserve"> requested that ONR revoke its current NSL concurrent with the NRS NSL coming into effect</w:t>
      </w:r>
      <w:sdt>
        <w:sdtPr>
          <w:rPr>
            <w:color w:val="FF0000"/>
          </w:rPr>
          <w:id w:val="-1874073871"/>
          <w:citation/>
        </w:sdtPr>
        <w:sdtEndPr/>
        <w:sdtContent>
          <w:r w:rsidR="00942906" w:rsidRPr="008A7959">
            <w:fldChar w:fldCharType="begin"/>
          </w:r>
          <w:r w:rsidR="00942906" w:rsidRPr="008A7959">
            <w:instrText xml:space="preserve">CITATION EDF25NSLrevoke \l 2057 </w:instrText>
          </w:r>
          <w:r w:rsidR="00942906" w:rsidRPr="008A7959">
            <w:fldChar w:fldCharType="separate"/>
          </w:r>
          <w:r w:rsidR="006F4C66">
            <w:rPr>
              <w:noProof/>
            </w:rPr>
            <w:t xml:space="preserve"> </w:t>
          </w:r>
          <w:r w:rsidR="006F4C66" w:rsidRPr="006F4C66">
            <w:rPr>
              <w:noProof/>
            </w:rPr>
            <w:t>[2]</w:t>
          </w:r>
          <w:r w:rsidR="00942906" w:rsidRPr="008A7959">
            <w:fldChar w:fldCharType="end"/>
          </w:r>
        </w:sdtContent>
      </w:sdt>
      <w:r w:rsidR="00942906" w:rsidRPr="008A7959">
        <w:t xml:space="preserve">.  </w:t>
      </w:r>
    </w:p>
    <w:p w14:paraId="51C0E043" w14:textId="77777777" w:rsidR="00ED7DD1" w:rsidRPr="009F2EFE" w:rsidRDefault="00131860" w:rsidP="001D6F3D">
      <w:pPr>
        <w:spacing w:after="120"/>
        <w:rPr>
          <w:b/>
          <w:bCs/>
        </w:rPr>
      </w:pPr>
      <w:r w:rsidRPr="00A3659E">
        <w:rPr>
          <w:color w:val="07716C"/>
          <w:sz w:val="28"/>
          <w:szCs w:val="28"/>
        </w:rPr>
        <w:t>Background</w:t>
      </w:r>
    </w:p>
    <w:p w14:paraId="6F37D7A2" w14:textId="4E0E7A54" w:rsidR="005B1119" w:rsidRPr="00AD07B7" w:rsidRDefault="004640FF" w:rsidP="001D6F3D">
      <w:pPr>
        <w:spacing w:after="240"/>
      </w:pPr>
      <w:r>
        <w:t>T</w:t>
      </w:r>
      <w:r w:rsidRPr="00AD07B7">
        <w:t xml:space="preserve">he Department for Energy, Security and Net Zero (DESNZ) Secretary of State </w:t>
      </w:r>
      <w:r>
        <w:t xml:space="preserve">(SofS) </w:t>
      </w:r>
      <w:r w:rsidRPr="00AD07B7">
        <w:t xml:space="preserve">has exercised the option to transfer seven Advanced Gas-cooled Reactor (AGR) sites from EDF </w:t>
      </w:r>
      <w:r>
        <w:t>Energy Nuclear Generation Limited (</w:t>
      </w:r>
      <w:r w:rsidRPr="00AD07B7">
        <w:t>E</w:t>
      </w:r>
      <w:r>
        <w:t xml:space="preserve">DF </w:t>
      </w:r>
      <w:r w:rsidRPr="00AD07B7">
        <w:t>NGL</w:t>
      </w:r>
      <w:r>
        <w:t>)</w:t>
      </w:r>
      <w:r w:rsidRPr="00AD07B7">
        <w:t xml:space="preserve"> to</w:t>
      </w:r>
      <w:r>
        <w:t xml:space="preserve"> </w:t>
      </w:r>
      <w:r w:rsidRPr="00AD07B7">
        <w:t xml:space="preserve">Nuclear Decommissioning Authority (NDA) </w:t>
      </w:r>
      <w:r>
        <w:t xml:space="preserve">ownership </w:t>
      </w:r>
      <w:r w:rsidRPr="00AD07B7">
        <w:t>after defueling has been completed</w:t>
      </w:r>
      <w:r w:rsidR="00454421">
        <w:t xml:space="preserve">, which was achieved </w:t>
      </w:r>
      <w:r w:rsidR="00DA4FCB">
        <w:t xml:space="preserve">for HNB </w:t>
      </w:r>
      <w:r w:rsidR="00454421">
        <w:t xml:space="preserve">on </w:t>
      </w:r>
      <w:r w:rsidR="00454421" w:rsidRPr="008A7959">
        <w:t xml:space="preserve">3 April 2025 </w:t>
      </w:r>
      <w:sdt>
        <w:sdtPr>
          <w:id w:val="-857812260"/>
          <w:citation/>
        </w:sdtPr>
        <w:sdtEndPr/>
        <w:sdtContent>
          <w:r w:rsidR="00454421">
            <w:fldChar w:fldCharType="begin"/>
          </w:r>
          <w:r w:rsidR="00952005">
            <w:instrText xml:space="preserve">CITATION EDF25HNBFFV \l 2057 </w:instrText>
          </w:r>
          <w:r w:rsidR="00454421">
            <w:fldChar w:fldCharType="separate"/>
          </w:r>
          <w:r w:rsidR="006F4C66" w:rsidRPr="006F4C66">
            <w:rPr>
              <w:noProof/>
            </w:rPr>
            <w:t>[3]</w:t>
          </w:r>
          <w:r w:rsidR="00454421">
            <w:fldChar w:fldCharType="end"/>
          </w:r>
        </w:sdtContent>
      </w:sdt>
      <w:r w:rsidR="001C76B2">
        <w:t xml:space="preserve">. </w:t>
      </w:r>
      <w:r w:rsidR="002A42FF" w:rsidRPr="009F2EFE">
        <w:t>NRS</w:t>
      </w:r>
      <w:r w:rsidR="00EF491E">
        <w:t>,</w:t>
      </w:r>
      <w:r w:rsidR="002A42FF" w:rsidRPr="009F2EFE">
        <w:t xml:space="preserve"> </w:t>
      </w:r>
      <w:r w:rsidR="00EF491E">
        <w:t>a</w:t>
      </w:r>
      <w:r w:rsidR="002A42FF" w:rsidRPr="009F2EFE">
        <w:t>s a wholly owned subsidiary of the NDA</w:t>
      </w:r>
      <w:r w:rsidR="00EF491E">
        <w:t>,</w:t>
      </w:r>
      <w:r w:rsidR="002A42FF" w:rsidRPr="009F2EFE">
        <w:t xml:space="preserve"> will </w:t>
      </w:r>
      <w:r w:rsidR="005804AC" w:rsidRPr="009F2EFE">
        <w:t>be</w:t>
      </w:r>
      <w:r w:rsidR="00072B1D" w:rsidRPr="009F2EFE">
        <w:t xml:space="preserve"> </w:t>
      </w:r>
      <w:r w:rsidRPr="00450F03">
        <w:t xml:space="preserve">the new Site Licence </w:t>
      </w:r>
      <w:r w:rsidRPr="00AD07B7">
        <w:t xml:space="preserve">Company (SLC). </w:t>
      </w:r>
      <w:r>
        <w:t>HNB</w:t>
      </w:r>
      <w:r w:rsidRPr="00AD07B7">
        <w:t xml:space="preserve"> </w:t>
      </w:r>
      <w:r>
        <w:t>s</w:t>
      </w:r>
      <w:r w:rsidRPr="00AD07B7">
        <w:t>ite is the first to be transferred</w:t>
      </w:r>
      <w:r w:rsidR="0046066D">
        <w:t xml:space="preserve">, with </w:t>
      </w:r>
      <w:r w:rsidR="005B1119">
        <w:t xml:space="preserve">declared date of </w:t>
      </w:r>
      <w:r w:rsidR="005B1119" w:rsidRPr="00E57989">
        <w:t>1 Apr</w:t>
      </w:r>
      <w:r w:rsidR="00A6530C">
        <w:t xml:space="preserve">il </w:t>
      </w:r>
      <w:r w:rsidR="005B1119" w:rsidRPr="00E57989">
        <w:t>202</w:t>
      </w:r>
      <w:r w:rsidR="005B1119">
        <w:t>6</w:t>
      </w:r>
      <w:r w:rsidR="008D65C2">
        <w:t>.</w:t>
      </w:r>
      <w:r w:rsidR="005B1119">
        <w:t xml:space="preserve"> </w:t>
      </w:r>
    </w:p>
    <w:p w14:paraId="31A6F37A" w14:textId="59690BE5" w:rsidR="00060C38" w:rsidRPr="003B3128" w:rsidRDefault="00085066" w:rsidP="00575D0F">
      <w:pPr>
        <w:spacing w:after="240"/>
      </w:pPr>
      <w:r>
        <w:t>ONR’s</w:t>
      </w:r>
      <w:r w:rsidRPr="003B3128">
        <w:t xml:space="preserve"> </w:t>
      </w:r>
      <w:r w:rsidR="00060C38" w:rsidRPr="003B3128">
        <w:t xml:space="preserve">assessment considers NRS’s NSL application, and their arrangements to assume </w:t>
      </w:r>
      <w:r w:rsidR="008E0904">
        <w:t xml:space="preserve">responsibility for </w:t>
      </w:r>
      <w:r w:rsidR="008E0904" w:rsidRPr="00424083">
        <w:t>nuclear safety, conventional health and safety, nuclear security, nuclear safeguards, and transport of radioactive materials</w:t>
      </w:r>
      <w:r w:rsidR="00060C38" w:rsidRPr="003B3128">
        <w:t>, which ONR regulates. Revocation of E</w:t>
      </w:r>
      <w:r w:rsidR="00060C38">
        <w:t xml:space="preserve">DF </w:t>
      </w:r>
      <w:r w:rsidR="00060C38" w:rsidRPr="003B3128">
        <w:t>NGL’s NSL is dependent on the successful completion of the assessment of NRS’s submission.</w:t>
      </w:r>
      <w:r w:rsidR="000E3F7E">
        <w:t xml:space="preserve"> </w:t>
      </w:r>
    </w:p>
    <w:p w14:paraId="1AFB5B11" w14:textId="441EC4DE" w:rsidR="00ED7DD1" w:rsidRPr="001D6F3D" w:rsidRDefault="00131860" w:rsidP="001D6F3D">
      <w:pPr>
        <w:spacing w:after="120"/>
        <w:rPr>
          <w:color w:val="07716C"/>
          <w:sz w:val="28"/>
          <w:szCs w:val="28"/>
        </w:rPr>
      </w:pPr>
      <w:r w:rsidRPr="001D6F3D">
        <w:rPr>
          <w:color w:val="07716C"/>
          <w:sz w:val="28"/>
          <w:szCs w:val="28"/>
        </w:rPr>
        <w:t xml:space="preserve">ONR Assessment Work </w:t>
      </w:r>
    </w:p>
    <w:p w14:paraId="04FF1ABA" w14:textId="24EF4DEB" w:rsidR="00933825" w:rsidRDefault="002C3370" w:rsidP="00CB3BAC">
      <w:pPr>
        <w:spacing w:after="240"/>
      </w:pPr>
      <w:r w:rsidRPr="00D06121">
        <w:t>Recognising that both EDF NGL and NRS are mature, responsible licensee organisations</w:t>
      </w:r>
      <w:r>
        <w:t>, t</w:t>
      </w:r>
      <w:r w:rsidR="00933825">
        <w:t>his</w:t>
      </w:r>
      <w:r w:rsidR="00933825" w:rsidRPr="0038766B">
        <w:t xml:space="preserve"> </w:t>
      </w:r>
      <w:r w:rsidR="00933825">
        <w:t>a</w:t>
      </w:r>
      <w:r w:rsidR="00933825" w:rsidRPr="0038766B">
        <w:t xml:space="preserve">ssessment </w:t>
      </w:r>
      <w:r w:rsidR="00094431">
        <w:t xml:space="preserve">is </w:t>
      </w:r>
      <w:r w:rsidR="00FB0080">
        <w:t xml:space="preserve">proportionately targeted on </w:t>
      </w:r>
      <w:r w:rsidR="00412847">
        <w:t>those factors</w:t>
      </w:r>
      <w:r w:rsidR="00033A09">
        <w:t xml:space="preserve"> defined in </w:t>
      </w:r>
      <w:r w:rsidR="00DA137F">
        <w:t xml:space="preserve">ONR’s Licensing Nuclear Installations guidance (LNI) </w:t>
      </w:r>
      <w:sdt>
        <w:sdtPr>
          <w:id w:val="969324403"/>
          <w:citation/>
        </w:sdtPr>
        <w:sdtEndPr/>
        <w:sdtContent>
          <w:r w:rsidR="00DA137F" w:rsidRPr="00043325">
            <w:fldChar w:fldCharType="begin"/>
          </w:r>
          <w:r w:rsidR="00DA137F">
            <w:instrText xml:space="preserve">CITATION ONRLNI21 \l 2057 </w:instrText>
          </w:r>
          <w:r w:rsidR="00DA137F" w:rsidRPr="00043325">
            <w:fldChar w:fldCharType="separate"/>
          </w:r>
          <w:r w:rsidR="006F4C66" w:rsidRPr="006F4C66">
            <w:rPr>
              <w:noProof/>
            </w:rPr>
            <w:t>[4]</w:t>
          </w:r>
          <w:r w:rsidR="00DA137F" w:rsidRPr="00043325">
            <w:fldChar w:fldCharType="end"/>
          </w:r>
        </w:sdtContent>
      </w:sdt>
      <w:r w:rsidR="005E5388">
        <w:t xml:space="preserve"> that </w:t>
      </w:r>
      <w:r w:rsidR="004A02C5">
        <w:t>significantly change at point of transfer</w:t>
      </w:r>
      <w:r w:rsidR="00DC0547">
        <w:t xml:space="preserve">. </w:t>
      </w:r>
      <w:r w:rsidR="00C47D89">
        <w:t>This project assessment report (PAR)</w:t>
      </w:r>
      <w:r w:rsidR="00DA137F">
        <w:t xml:space="preserve"> </w:t>
      </w:r>
      <w:r w:rsidR="00933825" w:rsidRPr="0038766B">
        <w:t>document</w:t>
      </w:r>
      <w:r w:rsidR="004230E6">
        <w:t>s</w:t>
      </w:r>
      <w:r w:rsidR="00933825" w:rsidRPr="0038766B">
        <w:t xml:space="preserve"> ONR's view on the adequacy of </w:t>
      </w:r>
      <w:r w:rsidR="004230E6">
        <w:t>NRS’s</w:t>
      </w:r>
      <w:r w:rsidR="00933825" w:rsidRPr="0038766B">
        <w:t xml:space="preserve"> </w:t>
      </w:r>
      <w:r w:rsidR="00933825">
        <w:t xml:space="preserve">NSL application </w:t>
      </w:r>
      <w:r w:rsidR="00933825" w:rsidRPr="000D5AF4">
        <w:t xml:space="preserve">to inform our </w:t>
      </w:r>
      <w:r w:rsidR="00933825">
        <w:t>licensing</w:t>
      </w:r>
      <w:r w:rsidR="00933825" w:rsidRPr="000D5AF4">
        <w:t xml:space="preserve"> decision. </w:t>
      </w:r>
    </w:p>
    <w:p w14:paraId="4E548934" w14:textId="0B13CBF5" w:rsidR="00943692" w:rsidRPr="001D6F3D" w:rsidRDefault="00943692" w:rsidP="28AA34E3">
      <w:pPr>
        <w:spacing w:after="120"/>
        <w:rPr>
          <w:color w:val="07716C"/>
          <w:sz w:val="28"/>
          <w:szCs w:val="28"/>
        </w:rPr>
      </w:pPr>
      <w:r w:rsidRPr="28AA34E3">
        <w:rPr>
          <w:color w:val="07716C" w:themeColor="accent1"/>
          <w:sz w:val="28"/>
          <w:szCs w:val="28"/>
        </w:rPr>
        <w:t xml:space="preserve">Conclusions and </w:t>
      </w:r>
      <w:r w:rsidR="00131860" w:rsidRPr="28AA34E3">
        <w:rPr>
          <w:color w:val="07716C" w:themeColor="accent1"/>
          <w:sz w:val="28"/>
          <w:szCs w:val="28"/>
        </w:rPr>
        <w:t xml:space="preserve">Recommendations </w:t>
      </w:r>
    </w:p>
    <w:p w14:paraId="475B4E3C" w14:textId="2DFA38B8" w:rsidR="008E4021" w:rsidRPr="008A7959" w:rsidRDefault="00E33FA5" w:rsidP="00BC4BCC">
      <w:pPr>
        <w:spacing w:after="240"/>
      </w:pPr>
      <w:r>
        <w:t>It</w:t>
      </w:r>
      <w:r w:rsidR="008E4021">
        <w:t xml:space="preserve"> is concluded</w:t>
      </w:r>
      <w:r w:rsidR="008E4021" w:rsidRPr="008A7959">
        <w:t xml:space="preserve"> that</w:t>
      </w:r>
      <w:r w:rsidR="008E4021">
        <w:t xml:space="preserve"> each </w:t>
      </w:r>
      <w:r w:rsidR="00510DE9">
        <w:t xml:space="preserve">licensing assessment </w:t>
      </w:r>
      <w:r w:rsidR="008E4021">
        <w:t>factor will</w:t>
      </w:r>
      <w:r w:rsidR="008E4021" w:rsidRPr="008A7959">
        <w:t xml:space="preserve"> be in place for </w:t>
      </w:r>
      <w:r w:rsidR="008E4021">
        <w:t xml:space="preserve">ONR to grant NRS a NSL for HNB to come into effect </w:t>
      </w:r>
      <w:r w:rsidR="008E4021" w:rsidRPr="002837D5">
        <w:t>on</w:t>
      </w:r>
      <w:r w:rsidR="008E4021" w:rsidRPr="008A7959">
        <w:t xml:space="preserve"> </w:t>
      </w:r>
      <w:r w:rsidR="008E4021">
        <w:t>1</w:t>
      </w:r>
      <w:r w:rsidR="008E4021" w:rsidRPr="008A7959">
        <w:t xml:space="preserve"> April 2026</w:t>
      </w:r>
      <w:r w:rsidR="00FF58D3">
        <w:t xml:space="preserve"> and</w:t>
      </w:r>
      <w:r w:rsidR="00F30205">
        <w:t xml:space="preserve"> </w:t>
      </w:r>
      <w:r w:rsidR="008E4021">
        <w:t xml:space="preserve">to revoke EDF NGL’s nuclear site licence for HNB concurrent with NRS’s </w:t>
      </w:r>
      <w:r w:rsidR="00F30205">
        <w:t>NSL</w:t>
      </w:r>
      <w:r w:rsidR="008E4021">
        <w:t xml:space="preserve"> coming into effect</w:t>
      </w:r>
      <w:r w:rsidR="2F095ACB">
        <w:t>.</w:t>
      </w:r>
      <w:r w:rsidR="008E4021">
        <w:t xml:space="preserve"> </w:t>
      </w:r>
    </w:p>
    <w:p w14:paraId="5C6CA011" w14:textId="77777777" w:rsidR="00D263ED" w:rsidRDefault="003976BF" w:rsidP="00D86873">
      <w:pPr>
        <w:pStyle w:val="NumList1"/>
        <w:numPr>
          <w:ilvl w:val="0"/>
          <w:numId w:val="0"/>
        </w:numPr>
        <w:spacing w:before="120" w:after="240"/>
      </w:pPr>
      <w:r>
        <w:t xml:space="preserve">Based on NRS’s request </w:t>
      </w:r>
      <w:r w:rsidR="008E4021">
        <w:t xml:space="preserve">and the findings </w:t>
      </w:r>
      <w:r>
        <w:t>of ONR’s assessment</w:t>
      </w:r>
      <w:r w:rsidR="008E4021">
        <w:t>, it is recommended that</w:t>
      </w:r>
      <w:r w:rsidR="00324B1D">
        <w:t>:</w:t>
      </w:r>
    </w:p>
    <w:p w14:paraId="0A28F67E" w14:textId="26BEA346" w:rsidR="003575F3" w:rsidRDefault="00D263ED" w:rsidP="00D263ED">
      <w:pPr>
        <w:pStyle w:val="NumList2"/>
      </w:pPr>
      <w:r>
        <w:t>ONR’s Decommissioning, Fuel and Waste (DFW) Superintending Inspector accepts this project assessment report</w:t>
      </w:r>
      <w:r w:rsidR="002B16CE">
        <w:t xml:space="preserve"> to support</w:t>
      </w:r>
      <w:r w:rsidR="000C68CC">
        <w:t>:</w:t>
      </w:r>
    </w:p>
    <w:p w14:paraId="4148413D" w14:textId="77777777" w:rsidR="000C68CC" w:rsidRDefault="000C68CC" w:rsidP="000C68CC">
      <w:pPr>
        <w:pStyle w:val="NumList2"/>
        <w:numPr>
          <w:ilvl w:val="2"/>
          <w:numId w:val="9"/>
        </w:numPr>
        <w:spacing w:before="120" w:after="120"/>
      </w:pPr>
      <w:r>
        <w:t xml:space="preserve">Granting a </w:t>
      </w:r>
      <w:r w:rsidR="00E52873">
        <w:t>new NSL to NRS</w:t>
      </w:r>
      <w:r w:rsidR="00327F80">
        <w:t xml:space="preserve"> for the HNB site</w:t>
      </w:r>
      <w:r>
        <w:t>.</w:t>
      </w:r>
    </w:p>
    <w:p w14:paraId="77154656" w14:textId="16E61954" w:rsidR="00E52873" w:rsidRDefault="000C68CC" w:rsidP="000C68CC">
      <w:pPr>
        <w:pStyle w:val="NumList2"/>
        <w:numPr>
          <w:ilvl w:val="2"/>
          <w:numId w:val="9"/>
        </w:numPr>
        <w:spacing w:before="120" w:after="120"/>
      </w:pPr>
      <w:r>
        <w:t>R</w:t>
      </w:r>
      <w:r w:rsidR="00447A48">
        <w:t>evoking EDF NGL’s existing</w:t>
      </w:r>
      <w:r w:rsidR="00327F80">
        <w:t xml:space="preserve"> NSL for HNB power station.</w:t>
      </w:r>
    </w:p>
    <w:p w14:paraId="7FA192E8" w14:textId="4A1F9239" w:rsidR="007A68C3" w:rsidRDefault="00D263ED" w:rsidP="00D263ED">
      <w:pPr>
        <w:pStyle w:val="NumList2"/>
      </w:pPr>
      <w:r>
        <w:t>ONR’s Director, Sellafield, Decommissioning, Fuel and Waste</w:t>
      </w:r>
      <w:r w:rsidR="00DA0AC5">
        <w:t xml:space="preserve"> (SDFW)</w:t>
      </w:r>
      <w:r>
        <w:t xml:space="preserve"> approves the licence instruments for</w:t>
      </w:r>
      <w:r w:rsidR="007A68C3">
        <w:t>:</w:t>
      </w:r>
    </w:p>
    <w:p w14:paraId="4677859A" w14:textId="77777777" w:rsidR="007A68C3" w:rsidRDefault="007A68C3" w:rsidP="007A68C3">
      <w:pPr>
        <w:pStyle w:val="NumList2"/>
        <w:numPr>
          <w:ilvl w:val="2"/>
          <w:numId w:val="9"/>
        </w:numPr>
        <w:spacing w:before="120" w:after="120"/>
      </w:pPr>
      <w:r>
        <w:lastRenderedPageBreak/>
        <w:t>A</w:t>
      </w:r>
      <w:r w:rsidR="00D263ED">
        <w:t>pproval for the NSC ToRs under LC13(2) (LI-578)</w:t>
      </w:r>
      <w:r>
        <w:t>.</w:t>
      </w:r>
    </w:p>
    <w:p w14:paraId="540EC9B8" w14:textId="01597B0E" w:rsidR="00DD1ADC" w:rsidRDefault="007A68C3" w:rsidP="007A68C3">
      <w:pPr>
        <w:pStyle w:val="NumList2"/>
        <w:numPr>
          <w:ilvl w:val="2"/>
          <w:numId w:val="9"/>
        </w:numPr>
        <w:spacing w:before="120" w:after="120"/>
      </w:pPr>
      <w:r>
        <w:t>S</w:t>
      </w:r>
      <w:r w:rsidR="00D263ED">
        <w:t xml:space="preserve">pecification for </w:t>
      </w:r>
      <w:r w:rsidR="00040423">
        <w:t>h</w:t>
      </w:r>
      <w:r w:rsidR="00040423" w:rsidRPr="00040423">
        <w:t xml:space="preserve">igh activity sealed sources </w:t>
      </w:r>
      <w:r w:rsidR="00040423">
        <w:t>(</w:t>
      </w:r>
      <w:r w:rsidR="00D263ED">
        <w:t>HASS</w:t>
      </w:r>
      <w:r w:rsidR="00040423">
        <w:t>)</w:t>
      </w:r>
      <w:r w:rsidR="00D263ED">
        <w:t xml:space="preserve"> under LC25(4) (LI</w:t>
      </w:r>
      <w:r w:rsidR="00B75482">
        <w:noBreakHyphen/>
      </w:r>
      <w:r w:rsidR="00D263ED">
        <w:t>579)</w:t>
      </w:r>
      <w:r w:rsidR="00040423">
        <w:t>.</w:t>
      </w:r>
      <w:r w:rsidR="00D263ED">
        <w:t xml:space="preserve"> </w:t>
      </w:r>
    </w:p>
    <w:p w14:paraId="758363CF" w14:textId="60D2709F" w:rsidR="00D263ED" w:rsidRDefault="00DD1ADC" w:rsidP="009A75C2">
      <w:pPr>
        <w:pStyle w:val="NumList2"/>
        <w:numPr>
          <w:ilvl w:val="0"/>
          <w:numId w:val="0"/>
        </w:numPr>
        <w:spacing w:before="120" w:after="120"/>
        <w:ind w:left="720"/>
      </w:pPr>
      <w:r>
        <w:t xml:space="preserve">Both </w:t>
      </w:r>
      <w:r w:rsidR="00D263ED">
        <w:t xml:space="preserve">to </w:t>
      </w:r>
      <w:r w:rsidR="002943C1">
        <w:t xml:space="preserve">be issued </w:t>
      </w:r>
      <w:r w:rsidR="00D263ED">
        <w:t>concurrent with NRS’s NSL for the HNB site.</w:t>
      </w:r>
    </w:p>
    <w:p w14:paraId="4C98E7F2" w14:textId="77777777" w:rsidR="00D263ED" w:rsidRDefault="00D263ED" w:rsidP="00D263ED">
      <w:pPr>
        <w:pStyle w:val="NumList2"/>
      </w:pPr>
      <w:r>
        <w:t>ONR’s Chief Nuclear Inspector grants:</w:t>
      </w:r>
    </w:p>
    <w:p w14:paraId="2107108C" w14:textId="77777777" w:rsidR="00D263ED" w:rsidRDefault="00D263ED" w:rsidP="00D263ED">
      <w:pPr>
        <w:pStyle w:val="NumList2"/>
        <w:numPr>
          <w:ilvl w:val="2"/>
          <w:numId w:val="9"/>
        </w:numPr>
        <w:spacing w:before="120" w:after="120"/>
      </w:pPr>
      <w:r>
        <w:t>NSL number Sc.19 to NRS in respect of the HNB site.</w:t>
      </w:r>
    </w:p>
    <w:p w14:paraId="27129856" w14:textId="77777777" w:rsidR="00D263ED" w:rsidRDefault="00D263ED" w:rsidP="00D263ED">
      <w:pPr>
        <w:pStyle w:val="NumList2"/>
        <w:numPr>
          <w:ilvl w:val="2"/>
          <w:numId w:val="9"/>
        </w:numPr>
        <w:spacing w:before="120" w:after="120"/>
      </w:pPr>
      <w:r>
        <w:t>The revocation of the existing NSL number Sc.13 granted to EDF NGL in respect of the HNB power station.</w:t>
      </w:r>
    </w:p>
    <w:p w14:paraId="04FB8EAF" w14:textId="0EBB0F7C" w:rsidR="008E4021" w:rsidRPr="00B151FF" w:rsidRDefault="008E4021" w:rsidP="00B151FF">
      <w:pPr>
        <w:pStyle w:val="NumList1"/>
        <w:numPr>
          <w:ilvl w:val="0"/>
          <w:numId w:val="18"/>
        </w:numPr>
        <w:spacing w:before="120" w:after="240"/>
        <w:ind w:left="851"/>
        <w:rPr>
          <w:color w:val="000000" w:themeColor="text2"/>
          <w:sz w:val="22"/>
        </w:rPr>
      </w:pPr>
      <w:r w:rsidRPr="00B151FF">
        <w:br w:type="page"/>
      </w:r>
    </w:p>
    <w:p w14:paraId="73857138" w14:textId="68CAD155" w:rsidR="00E72E4A" w:rsidRPr="00FB0CE0" w:rsidRDefault="00E72E4A" w:rsidP="00E72E4A">
      <w:pPr>
        <w:pStyle w:val="Caption"/>
        <w:keepNext/>
      </w:pPr>
      <w:r>
        <w:lastRenderedPageBreak/>
        <w:t xml:space="preserve">Table </w:t>
      </w:r>
      <w:fldSimple w:instr=" SEQ Table \* ARABIC ">
        <w:r w:rsidR="008744D5">
          <w:rPr>
            <w:noProof/>
          </w:rPr>
          <w:t>1</w:t>
        </w:r>
      </w:fldSimple>
      <w:r>
        <w:t>: List of abbreviations.</w:t>
      </w:r>
    </w:p>
    <w:tbl>
      <w:tblPr>
        <w:tblStyle w:val="Box2"/>
        <w:tblW w:w="0" w:type="auto"/>
        <w:tblInd w:w="0" w:type="dxa"/>
        <w:tblLook w:val="04A0" w:firstRow="1" w:lastRow="0" w:firstColumn="1" w:lastColumn="0" w:noHBand="0" w:noVBand="1"/>
      </w:tblPr>
      <w:tblGrid>
        <w:gridCol w:w="2330"/>
        <w:gridCol w:w="6686"/>
      </w:tblGrid>
      <w:tr w:rsidR="00170A94" w:rsidRPr="0059390F" w14:paraId="4E32C20A" w14:textId="77777777" w:rsidTr="0059390F">
        <w:trPr>
          <w:cnfStyle w:val="100000000000" w:firstRow="1" w:lastRow="0" w:firstColumn="0" w:lastColumn="0" w:oddVBand="0" w:evenVBand="0" w:oddHBand="0" w:evenHBand="0" w:firstRowFirstColumn="0" w:firstRowLastColumn="0" w:lastRowFirstColumn="0" w:lastRowLastColumn="0"/>
        </w:trPr>
        <w:tc>
          <w:tcPr>
            <w:tcW w:w="2330" w:type="dxa"/>
            <w:shd w:val="clear" w:color="auto" w:fill="22413A"/>
          </w:tcPr>
          <w:p w14:paraId="6430A6B3" w14:textId="3474E5D7" w:rsidR="00FB0CE0" w:rsidRPr="0059390F" w:rsidRDefault="00FB0CE0" w:rsidP="00FB0CE0">
            <w:pPr>
              <w:rPr>
                <w:b w:val="0"/>
                <w:bCs/>
                <w:color w:val="FFFFFF" w:themeColor="background1"/>
              </w:rPr>
            </w:pPr>
            <w:r w:rsidRPr="0059390F">
              <w:rPr>
                <w:b w:val="0"/>
                <w:bCs/>
                <w:color w:val="FFFFFF" w:themeColor="background1"/>
              </w:rPr>
              <w:t>Term/Acronym</w:t>
            </w:r>
          </w:p>
        </w:tc>
        <w:tc>
          <w:tcPr>
            <w:tcW w:w="6686" w:type="dxa"/>
            <w:shd w:val="clear" w:color="auto" w:fill="22413A"/>
          </w:tcPr>
          <w:p w14:paraId="3978110C" w14:textId="2EC7A7B6" w:rsidR="00FB0CE0" w:rsidRPr="0059390F" w:rsidRDefault="00FB0CE0" w:rsidP="00FB0CE0">
            <w:pPr>
              <w:rPr>
                <w:b w:val="0"/>
                <w:bCs/>
                <w:color w:val="FFFFFF" w:themeColor="background1"/>
              </w:rPr>
            </w:pPr>
            <w:r w:rsidRPr="0059390F">
              <w:rPr>
                <w:b w:val="0"/>
                <w:bCs/>
                <w:color w:val="FFFFFF" w:themeColor="background1"/>
              </w:rPr>
              <w:t>Description</w:t>
            </w:r>
          </w:p>
        </w:tc>
      </w:tr>
      <w:tr w:rsidR="00F44B23" w14:paraId="6C812C14" w14:textId="77777777" w:rsidTr="00F12F7A">
        <w:tc>
          <w:tcPr>
            <w:tcW w:w="2330" w:type="dxa"/>
          </w:tcPr>
          <w:p w14:paraId="0E2FD885" w14:textId="10C09AF4" w:rsidR="00F44B23" w:rsidRDefault="00F44B23" w:rsidP="009F2EFE">
            <w:pPr>
              <w:contextualSpacing/>
            </w:pPr>
            <w:r>
              <w:t>ACP</w:t>
            </w:r>
          </w:p>
        </w:tc>
        <w:tc>
          <w:tcPr>
            <w:tcW w:w="6686" w:type="dxa"/>
          </w:tcPr>
          <w:p w14:paraId="5C921D76" w14:textId="4193786F" w:rsidR="00F44B23" w:rsidRDefault="00F44B23" w:rsidP="009F2EFE">
            <w:pPr>
              <w:contextualSpacing/>
            </w:pPr>
            <w:r>
              <w:t>(Nuclear Safeguards) Accountancy and control plan</w:t>
            </w:r>
          </w:p>
        </w:tc>
      </w:tr>
      <w:tr w:rsidR="006A6F5E" w14:paraId="17A414BC" w14:textId="77777777" w:rsidTr="00F12F7A">
        <w:tc>
          <w:tcPr>
            <w:tcW w:w="2330" w:type="dxa"/>
          </w:tcPr>
          <w:p w14:paraId="7DF70D4D" w14:textId="2D96A214" w:rsidR="00055177" w:rsidRDefault="00055177" w:rsidP="009F2EFE">
            <w:pPr>
              <w:contextualSpacing/>
            </w:pPr>
            <w:r>
              <w:t>AFA</w:t>
            </w:r>
          </w:p>
        </w:tc>
        <w:tc>
          <w:tcPr>
            <w:tcW w:w="6686" w:type="dxa"/>
          </w:tcPr>
          <w:p w14:paraId="09C64DD2" w14:textId="2B6AC986" w:rsidR="00055177" w:rsidRDefault="00055177" w:rsidP="009F2EFE">
            <w:pPr>
              <w:contextualSpacing/>
            </w:pPr>
            <w:r>
              <w:t>A</w:t>
            </w:r>
            <w:r w:rsidR="002B2E8C">
              <w:t>GR</w:t>
            </w:r>
            <w:r>
              <w:t xml:space="preserve"> funding arrangement</w:t>
            </w:r>
          </w:p>
        </w:tc>
      </w:tr>
      <w:tr w:rsidR="00776968" w14:paraId="1295AD9E" w14:textId="77777777" w:rsidTr="00F12F7A">
        <w:tc>
          <w:tcPr>
            <w:tcW w:w="2330" w:type="dxa"/>
          </w:tcPr>
          <w:p w14:paraId="324475F2" w14:textId="54F13D0A" w:rsidR="0015313D" w:rsidRDefault="0015313D" w:rsidP="009F2EFE">
            <w:pPr>
              <w:contextualSpacing/>
            </w:pPr>
            <w:r>
              <w:t>AGR</w:t>
            </w:r>
          </w:p>
        </w:tc>
        <w:tc>
          <w:tcPr>
            <w:tcW w:w="6686" w:type="dxa"/>
          </w:tcPr>
          <w:p w14:paraId="076D9910" w14:textId="063F2B35" w:rsidR="0015313D" w:rsidRDefault="0015313D" w:rsidP="009F2EFE">
            <w:pPr>
              <w:contextualSpacing/>
            </w:pPr>
            <w:r>
              <w:t>Advanced gas-cooled reactor</w:t>
            </w:r>
          </w:p>
        </w:tc>
      </w:tr>
      <w:tr w:rsidR="00776968" w14:paraId="2F43D09E" w14:textId="77777777" w:rsidTr="00F12F7A">
        <w:tc>
          <w:tcPr>
            <w:tcW w:w="2330" w:type="dxa"/>
          </w:tcPr>
          <w:p w14:paraId="77F3B699" w14:textId="4C111750" w:rsidR="007445B7" w:rsidRDefault="007445B7" w:rsidP="009F2EFE">
            <w:pPr>
              <w:contextualSpacing/>
            </w:pPr>
            <w:r>
              <w:t>AMS</w:t>
            </w:r>
          </w:p>
        </w:tc>
        <w:tc>
          <w:tcPr>
            <w:tcW w:w="6686" w:type="dxa"/>
          </w:tcPr>
          <w:p w14:paraId="5BB0F8C0" w14:textId="729451F0" w:rsidR="007445B7" w:rsidRDefault="007445B7" w:rsidP="009F2EFE">
            <w:pPr>
              <w:contextualSpacing/>
            </w:pPr>
            <w:r>
              <w:t>Asset management suite</w:t>
            </w:r>
          </w:p>
        </w:tc>
      </w:tr>
      <w:tr w:rsidR="00743A8C" w14:paraId="61AE2AA2" w14:textId="77777777" w:rsidTr="00F12F7A">
        <w:tc>
          <w:tcPr>
            <w:tcW w:w="2330" w:type="dxa"/>
          </w:tcPr>
          <w:p w14:paraId="36B6E71F" w14:textId="510DF0F9" w:rsidR="00732163" w:rsidRDefault="00732163" w:rsidP="009F2EFE">
            <w:pPr>
              <w:contextualSpacing/>
            </w:pPr>
            <w:r>
              <w:t>ATOM</w:t>
            </w:r>
          </w:p>
        </w:tc>
        <w:tc>
          <w:tcPr>
            <w:tcW w:w="6686" w:type="dxa"/>
          </w:tcPr>
          <w:p w14:paraId="21CD727F" w14:textId="581E9BE3" w:rsidR="00732163" w:rsidRDefault="006C0643" w:rsidP="009F2EFE">
            <w:pPr>
              <w:contextualSpacing/>
            </w:pPr>
            <w:r>
              <w:t xml:space="preserve">Accounting and </w:t>
            </w:r>
            <w:r w:rsidR="007B2CB2">
              <w:t>t</w:t>
            </w:r>
            <w:r>
              <w:t>racking of materials</w:t>
            </w:r>
          </w:p>
        </w:tc>
      </w:tr>
      <w:tr w:rsidR="00776968" w14:paraId="0072C0D3" w14:textId="77777777" w:rsidTr="00F12F7A">
        <w:tc>
          <w:tcPr>
            <w:tcW w:w="2330" w:type="dxa"/>
          </w:tcPr>
          <w:p w14:paraId="392E7256" w14:textId="5729EF5C" w:rsidR="00306785" w:rsidRPr="00603563" w:rsidRDefault="00306785" w:rsidP="009F2EFE">
            <w:pPr>
              <w:contextualSpacing/>
            </w:pPr>
            <w:r>
              <w:t>BEG</w:t>
            </w:r>
          </w:p>
        </w:tc>
        <w:tc>
          <w:tcPr>
            <w:tcW w:w="6686" w:type="dxa"/>
          </w:tcPr>
          <w:p w14:paraId="45E51566" w14:textId="562FD132" w:rsidR="00306785" w:rsidRPr="00603563" w:rsidRDefault="00306785" w:rsidP="009F2EFE">
            <w:pPr>
              <w:contextualSpacing/>
            </w:pPr>
            <w:r>
              <w:t>British Energy Generation Limited</w:t>
            </w:r>
          </w:p>
        </w:tc>
      </w:tr>
      <w:tr w:rsidR="00626995" w14:paraId="47308866" w14:textId="77777777" w:rsidTr="00F12F7A">
        <w:tc>
          <w:tcPr>
            <w:tcW w:w="2330" w:type="dxa"/>
          </w:tcPr>
          <w:p w14:paraId="23915403" w14:textId="5DC78200" w:rsidR="00626995" w:rsidRDefault="00626995" w:rsidP="009F2EFE">
            <w:pPr>
              <w:contextualSpacing/>
            </w:pPr>
            <w:r>
              <w:t>CDG09</w:t>
            </w:r>
          </w:p>
        </w:tc>
        <w:tc>
          <w:tcPr>
            <w:tcW w:w="6686" w:type="dxa"/>
          </w:tcPr>
          <w:p w14:paraId="1950AE04" w14:textId="77FC3B85" w:rsidR="00626995" w:rsidRDefault="00626995" w:rsidP="009F2EFE">
            <w:pPr>
              <w:contextualSpacing/>
            </w:pPr>
            <w:r>
              <w:t>Carriage of Dangerous Goods and use of Transportable Pressure Equipment Regulations 2009</w:t>
            </w:r>
          </w:p>
        </w:tc>
      </w:tr>
      <w:tr w:rsidR="00776968" w14:paraId="1BDCEAD4" w14:textId="77777777" w:rsidTr="00F12F7A">
        <w:tc>
          <w:tcPr>
            <w:tcW w:w="2330" w:type="dxa"/>
          </w:tcPr>
          <w:p w14:paraId="41D53697" w14:textId="01C5F609" w:rsidR="00A246A4" w:rsidRDefault="00A246A4" w:rsidP="009F2EFE">
            <w:pPr>
              <w:contextualSpacing/>
            </w:pPr>
            <w:r>
              <w:t>DA</w:t>
            </w:r>
          </w:p>
        </w:tc>
        <w:tc>
          <w:tcPr>
            <w:tcW w:w="6686" w:type="dxa"/>
          </w:tcPr>
          <w:p w14:paraId="2B9C079D" w14:textId="26C8192C" w:rsidR="00A246A4" w:rsidRDefault="00A246A4" w:rsidP="009F2EFE">
            <w:pPr>
              <w:contextualSpacing/>
            </w:pPr>
            <w:r>
              <w:t>Design authority</w:t>
            </w:r>
          </w:p>
        </w:tc>
      </w:tr>
      <w:tr w:rsidR="00776968" w14:paraId="2339CFF7" w14:textId="77777777" w:rsidTr="00F12F7A">
        <w:tc>
          <w:tcPr>
            <w:tcW w:w="2330" w:type="dxa"/>
          </w:tcPr>
          <w:p w14:paraId="4AC4C81A" w14:textId="4A2901B2" w:rsidR="002F68CC" w:rsidRPr="00603563" w:rsidRDefault="00627C71" w:rsidP="009F2EFE">
            <w:pPr>
              <w:contextualSpacing/>
            </w:pPr>
            <w:r>
              <w:t>DCS</w:t>
            </w:r>
          </w:p>
        </w:tc>
        <w:tc>
          <w:tcPr>
            <w:tcW w:w="6686" w:type="dxa"/>
          </w:tcPr>
          <w:p w14:paraId="7A3D7837" w14:textId="33438201" w:rsidR="002F68CC" w:rsidRPr="00603563" w:rsidRDefault="0039420D" w:rsidP="009F2EFE">
            <w:pPr>
              <w:contextualSpacing/>
            </w:pPr>
            <w:r>
              <w:t>Dose Control System</w:t>
            </w:r>
          </w:p>
        </w:tc>
      </w:tr>
      <w:tr w:rsidR="00776968" w14:paraId="43D790E6" w14:textId="77777777" w:rsidTr="00F12F7A">
        <w:tc>
          <w:tcPr>
            <w:tcW w:w="2330" w:type="dxa"/>
          </w:tcPr>
          <w:p w14:paraId="2EB05B35" w14:textId="0C38368E" w:rsidR="00627C71" w:rsidRDefault="00627C71" w:rsidP="00627C71">
            <w:pPr>
              <w:contextualSpacing/>
            </w:pPr>
            <w:r>
              <w:t>DESNZ</w:t>
            </w:r>
          </w:p>
        </w:tc>
        <w:tc>
          <w:tcPr>
            <w:tcW w:w="6686" w:type="dxa"/>
          </w:tcPr>
          <w:p w14:paraId="3EA7BBAC" w14:textId="38380FB4" w:rsidR="00627C71" w:rsidRDefault="00627C71" w:rsidP="00627C71">
            <w:pPr>
              <w:contextualSpacing/>
            </w:pPr>
            <w:r>
              <w:t>Department of Energy</w:t>
            </w:r>
            <w:r w:rsidR="00284968">
              <w:t xml:space="preserve"> Security</w:t>
            </w:r>
            <w:r>
              <w:t xml:space="preserve"> and Net Zero</w:t>
            </w:r>
          </w:p>
        </w:tc>
      </w:tr>
      <w:tr w:rsidR="00776968" w14:paraId="7DC7013C" w14:textId="77777777" w:rsidTr="00F12F7A">
        <w:tc>
          <w:tcPr>
            <w:tcW w:w="2330" w:type="dxa"/>
          </w:tcPr>
          <w:p w14:paraId="43982228" w14:textId="0BFCA34D" w:rsidR="00627C71" w:rsidRDefault="00627C71" w:rsidP="00627C71">
            <w:pPr>
              <w:contextualSpacing/>
            </w:pPr>
            <w:r>
              <w:t>DFW</w:t>
            </w:r>
          </w:p>
        </w:tc>
        <w:tc>
          <w:tcPr>
            <w:tcW w:w="6686" w:type="dxa"/>
          </w:tcPr>
          <w:p w14:paraId="3E632D20" w14:textId="57DAF827" w:rsidR="00627C71" w:rsidRDefault="00627C71" w:rsidP="00627C71">
            <w:pPr>
              <w:contextualSpacing/>
            </w:pPr>
            <w:r>
              <w:t>Decommissioning, Fuel and Waste sub-directorate</w:t>
            </w:r>
          </w:p>
        </w:tc>
      </w:tr>
      <w:tr w:rsidR="00776968" w14:paraId="34E59137" w14:textId="77777777" w:rsidTr="00F12F7A">
        <w:tc>
          <w:tcPr>
            <w:tcW w:w="2330" w:type="dxa"/>
          </w:tcPr>
          <w:p w14:paraId="788C7936" w14:textId="6846EC15" w:rsidR="00EE318D" w:rsidRDefault="00EE318D" w:rsidP="00627C71">
            <w:pPr>
              <w:contextualSpacing/>
            </w:pPr>
            <w:r>
              <w:t>EAR18</w:t>
            </w:r>
          </w:p>
        </w:tc>
        <w:tc>
          <w:tcPr>
            <w:tcW w:w="6686" w:type="dxa"/>
          </w:tcPr>
          <w:p w14:paraId="4013064D" w14:textId="1A644E90" w:rsidR="00EE318D" w:rsidRDefault="00EE318D" w:rsidP="00627C71">
            <w:pPr>
              <w:contextualSpacing/>
            </w:pPr>
            <w:r>
              <w:t xml:space="preserve">Environmental Authorisations (Scotland) Regulations 2018 </w:t>
            </w:r>
          </w:p>
        </w:tc>
      </w:tr>
      <w:tr w:rsidR="00776968" w14:paraId="5988E510" w14:textId="77777777" w:rsidTr="00F12F7A">
        <w:tc>
          <w:tcPr>
            <w:tcW w:w="2330" w:type="dxa"/>
          </w:tcPr>
          <w:p w14:paraId="60A221D6" w14:textId="25E67363" w:rsidR="00627C71" w:rsidRPr="00603563" w:rsidRDefault="00627C71" w:rsidP="00627C71">
            <w:pPr>
              <w:contextualSpacing/>
            </w:pPr>
            <w:r>
              <w:t>EDF NGL</w:t>
            </w:r>
          </w:p>
        </w:tc>
        <w:tc>
          <w:tcPr>
            <w:tcW w:w="6686" w:type="dxa"/>
          </w:tcPr>
          <w:p w14:paraId="46F9002F" w14:textId="20B04C07" w:rsidR="00627C71" w:rsidRPr="00603563" w:rsidRDefault="00627C71" w:rsidP="00627C71">
            <w:pPr>
              <w:contextualSpacing/>
            </w:pPr>
            <w:r>
              <w:t>EDF Energy Nuclear Generation Limited</w:t>
            </w:r>
          </w:p>
        </w:tc>
      </w:tr>
      <w:tr w:rsidR="004B4856" w14:paraId="003D3A99" w14:textId="77777777" w:rsidTr="00F12F7A">
        <w:tc>
          <w:tcPr>
            <w:tcW w:w="2330" w:type="dxa"/>
          </w:tcPr>
          <w:p w14:paraId="3E88935C" w14:textId="29F6CB17" w:rsidR="004B4856" w:rsidRDefault="004B4856" w:rsidP="00627C71">
            <w:pPr>
              <w:contextualSpacing/>
            </w:pPr>
            <w:r>
              <w:t>FFV</w:t>
            </w:r>
          </w:p>
        </w:tc>
        <w:tc>
          <w:tcPr>
            <w:tcW w:w="6686" w:type="dxa"/>
          </w:tcPr>
          <w:p w14:paraId="1889F9B4" w14:textId="40640C67" w:rsidR="004B4856" w:rsidRDefault="004B4856" w:rsidP="00627C71">
            <w:pPr>
              <w:contextualSpacing/>
            </w:pPr>
            <w:r>
              <w:t>Fuel free verified/fuel free verification</w:t>
            </w:r>
          </w:p>
        </w:tc>
      </w:tr>
      <w:tr w:rsidR="006A6F5E" w14:paraId="07C72D0E" w14:textId="77777777" w:rsidTr="00F12F7A">
        <w:tc>
          <w:tcPr>
            <w:tcW w:w="2330" w:type="dxa"/>
          </w:tcPr>
          <w:p w14:paraId="4A059CF7" w14:textId="4C9E3938" w:rsidR="008F5016" w:rsidRDefault="008F5016" w:rsidP="00627C71">
            <w:pPr>
              <w:contextualSpacing/>
            </w:pPr>
            <w:r>
              <w:t>HASS</w:t>
            </w:r>
          </w:p>
        </w:tc>
        <w:tc>
          <w:tcPr>
            <w:tcW w:w="6686" w:type="dxa"/>
          </w:tcPr>
          <w:p w14:paraId="54637D35" w14:textId="2E5E7687" w:rsidR="008F5016" w:rsidRDefault="008F5016" w:rsidP="00627C71">
            <w:pPr>
              <w:contextualSpacing/>
            </w:pPr>
            <w:r>
              <w:t>High activity sealed sources</w:t>
            </w:r>
          </w:p>
        </w:tc>
      </w:tr>
      <w:tr w:rsidR="00776968" w14:paraId="372510B4" w14:textId="77777777" w:rsidTr="00F12F7A">
        <w:tc>
          <w:tcPr>
            <w:tcW w:w="2330" w:type="dxa"/>
          </w:tcPr>
          <w:p w14:paraId="638EF2CD" w14:textId="69333694" w:rsidR="00627C71" w:rsidRDefault="00627C71" w:rsidP="00627C71">
            <w:pPr>
              <w:contextualSpacing/>
            </w:pPr>
            <w:r>
              <w:t>HECA</w:t>
            </w:r>
          </w:p>
        </w:tc>
        <w:tc>
          <w:tcPr>
            <w:tcW w:w="6686" w:type="dxa"/>
          </w:tcPr>
          <w:p w14:paraId="7E0594A9" w14:textId="23FEA63B" w:rsidR="00627C71" w:rsidRDefault="00627C71" w:rsidP="00627C71">
            <w:pPr>
              <w:contextualSpacing/>
            </w:pPr>
            <w:r>
              <w:t>Hazard Evaluation and Consequences Assessment</w:t>
            </w:r>
          </w:p>
        </w:tc>
      </w:tr>
      <w:tr w:rsidR="00776968" w14:paraId="6A43F00C" w14:textId="77777777" w:rsidTr="00F12F7A">
        <w:tc>
          <w:tcPr>
            <w:tcW w:w="2330" w:type="dxa"/>
          </w:tcPr>
          <w:p w14:paraId="3A42133D" w14:textId="54C56C39" w:rsidR="00627C71" w:rsidRDefault="00627C71" w:rsidP="00627C71">
            <w:pPr>
              <w:contextualSpacing/>
            </w:pPr>
            <w:r>
              <w:t>HNB</w:t>
            </w:r>
          </w:p>
        </w:tc>
        <w:tc>
          <w:tcPr>
            <w:tcW w:w="6686" w:type="dxa"/>
          </w:tcPr>
          <w:p w14:paraId="13E8EFCB" w14:textId="7DD761DB" w:rsidR="00627C71" w:rsidRDefault="00627C71" w:rsidP="00627C71">
            <w:pPr>
              <w:contextualSpacing/>
            </w:pPr>
            <w:r>
              <w:t>Hunterston B</w:t>
            </w:r>
          </w:p>
        </w:tc>
      </w:tr>
      <w:tr w:rsidR="00776968" w14:paraId="7BDA3995" w14:textId="77777777" w:rsidTr="00F12F7A">
        <w:tc>
          <w:tcPr>
            <w:tcW w:w="2330" w:type="dxa"/>
          </w:tcPr>
          <w:p w14:paraId="7ED56C54" w14:textId="164C38D4" w:rsidR="00627C71" w:rsidRDefault="00627C71" w:rsidP="00627C71">
            <w:pPr>
              <w:contextualSpacing/>
            </w:pPr>
            <w:r w:rsidRPr="00603563">
              <w:t>HSE</w:t>
            </w:r>
          </w:p>
        </w:tc>
        <w:tc>
          <w:tcPr>
            <w:tcW w:w="6686" w:type="dxa"/>
          </w:tcPr>
          <w:p w14:paraId="5CA9DEEE" w14:textId="5151257D" w:rsidR="00627C71" w:rsidRDefault="00627C71" w:rsidP="00627C71">
            <w:pPr>
              <w:contextualSpacing/>
            </w:pPr>
            <w:r w:rsidRPr="00603563">
              <w:t>The Health and Safety Executive</w:t>
            </w:r>
          </w:p>
        </w:tc>
      </w:tr>
      <w:tr w:rsidR="00776968" w14:paraId="0DD8AF6C" w14:textId="77777777" w:rsidTr="00F12F7A">
        <w:tc>
          <w:tcPr>
            <w:tcW w:w="2330" w:type="dxa"/>
          </w:tcPr>
          <w:p w14:paraId="5ECE19B0" w14:textId="5A4B991A" w:rsidR="00627C71" w:rsidRPr="00603563" w:rsidRDefault="00627C71" w:rsidP="00627C71">
            <w:pPr>
              <w:contextualSpacing/>
            </w:pPr>
            <w:r>
              <w:t>HSWA74</w:t>
            </w:r>
          </w:p>
        </w:tc>
        <w:tc>
          <w:tcPr>
            <w:tcW w:w="6686" w:type="dxa"/>
          </w:tcPr>
          <w:p w14:paraId="23BC676E" w14:textId="26BB44D9" w:rsidR="00627C71" w:rsidRPr="00603563" w:rsidRDefault="00627C71" w:rsidP="00627C71">
            <w:pPr>
              <w:contextualSpacing/>
            </w:pPr>
            <w:r>
              <w:t>The Health and Safety at Work etc. Act 1974</w:t>
            </w:r>
          </w:p>
        </w:tc>
      </w:tr>
      <w:tr w:rsidR="00776968" w14:paraId="186F7309" w14:textId="77777777" w:rsidTr="00F12F7A">
        <w:tc>
          <w:tcPr>
            <w:tcW w:w="2330" w:type="dxa"/>
          </w:tcPr>
          <w:p w14:paraId="0F81937B" w14:textId="745C873B" w:rsidR="00F47A1F" w:rsidRPr="00603563" w:rsidRDefault="00AA7749" w:rsidP="00627C71">
            <w:pPr>
              <w:contextualSpacing/>
            </w:pPr>
            <w:r>
              <w:t>IC</w:t>
            </w:r>
          </w:p>
        </w:tc>
        <w:tc>
          <w:tcPr>
            <w:tcW w:w="6686" w:type="dxa"/>
          </w:tcPr>
          <w:p w14:paraId="79038E1A" w14:textId="0FE6567B" w:rsidR="00F47A1F" w:rsidRPr="00603563" w:rsidRDefault="00AA7749" w:rsidP="00627C71">
            <w:pPr>
              <w:contextualSpacing/>
            </w:pPr>
            <w:r>
              <w:t>Intelligent customer</w:t>
            </w:r>
          </w:p>
        </w:tc>
      </w:tr>
      <w:tr w:rsidR="00776968" w14:paraId="74F62713" w14:textId="77777777" w:rsidTr="00F12F7A">
        <w:tc>
          <w:tcPr>
            <w:tcW w:w="2330" w:type="dxa"/>
          </w:tcPr>
          <w:p w14:paraId="27E0086D" w14:textId="6AED8A4D" w:rsidR="00EB0C3B" w:rsidRDefault="00EB0C3B" w:rsidP="00627C71">
            <w:pPr>
              <w:contextualSpacing/>
            </w:pPr>
            <w:r>
              <w:t>IMS</w:t>
            </w:r>
          </w:p>
        </w:tc>
        <w:tc>
          <w:tcPr>
            <w:tcW w:w="6686" w:type="dxa"/>
          </w:tcPr>
          <w:p w14:paraId="58B00D2C" w14:textId="325132DA" w:rsidR="00EB0C3B" w:rsidRDefault="00EB0C3B" w:rsidP="00627C71">
            <w:pPr>
              <w:contextualSpacing/>
            </w:pPr>
            <w:r>
              <w:t>Integrated management system</w:t>
            </w:r>
          </w:p>
        </w:tc>
      </w:tr>
      <w:tr w:rsidR="00776968" w14:paraId="099C5C00" w14:textId="77777777" w:rsidTr="00F12F7A">
        <w:tc>
          <w:tcPr>
            <w:tcW w:w="2330" w:type="dxa"/>
          </w:tcPr>
          <w:p w14:paraId="4F31E472" w14:textId="2C850A74" w:rsidR="00AA7749" w:rsidRDefault="00AA7749" w:rsidP="00627C71">
            <w:pPr>
              <w:contextualSpacing/>
            </w:pPr>
            <w:r>
              <w:t>IN</w:t>
            </w:r>
          </w:p>
        </w:tc>
        <w:tc>
          <w:tcPr>
            <w:tcW w:w="6686" w:type="dxa"/>
          </w:tcPr>
          <w:p w14:paraId="4815DBC1" w14:textId="3162588B" w:rsidR="00AA7749" w:rsidRPr="00603563" w:rsidRDefault="00AA7749" w:rsidP="00627C71">
            <w:pPr>
              <w:contextualSpacing/>
            </w:pPr>
            <w:r>
              <w:t>Improvement notice</w:t>
            </w:r>
          </w:p>
        </w:tc>
      </w:tr>
      <w:tr w:rsidR="00776968" w14:paraId="4426629B" w14:textId="77777777" w:rsidTr="00F12F7A">
        <w:tc>
          <w:tcPr>
            <w:tcW w:w="2330" w:type="dxa"/>
          </w:tcPr>
          <w:p w14:paraId="2D3A9838" w14:textId="496258A4" w:rsidR="00F47A1F" w:rsidRPr="00603563" w:rsidRDefault="00AA7749" w:rsidP="00627C71">
            <w:pPr>
              <w:contextualSpacing/>
            </w:pPr>
            <w:r>
              <w:t>IO</w:t>
            </w:r>
          </w:p>
        </w:tc>
        <w:tc>
          <w:tcPr>
            <w:tcW w:w="6686" w:type="dxa"/>
          </w:tcPr>
          <w:p w14:paraId="3BEE685C" w14:textId="5B64312E" w:rsidR="00F47A1F" w:rsidRPr="00603563" w:rsidRDefault="00EB0C3B" w:rsidP="00627C71">
            <w:pPr>
              <w:contextualSpacing/>
            </w:pPr>
            <w:r>
              <w:t>Internal oversight</w:t>
            </w:r>
          </w:p>
        </w:tc>
      </w:tr>
      <w:tr w:rsidR="00776968" w14:paraId="4897BACE" w14:textId="77777777" w:rsidTr="00F12F7A">
        <w:tc>
          <w:tcPr>
            <w:tcW w:w="2330" w:type="dxa"/>
          </w:tcPr>
          <w:p w14:paraId="5A18F315" w14:textId="35C811CB" w:rsidR="00A859D0" w:rsidRDefault="00A859D0" w:rsidP="00627C71">
            <w:pPr>
              <w:contextualSpacing/>
            </w:pPr>
            <w:r>
              <w:t>IRR17</w:t>
            </w:r>
          </w:p>
        </w:tc>
        <w:tc>
          <w:tcPr>
            <w:tcW w:w="6686" w:type="dxa"/>
          </w:tcPr>
          <w:p w14:paraId="0A325947" w14:textId="66469CE4" w:rsidR="00A859D0" w:rsidRDefault="00087F84" w:rsidP="00627C71">
            <w:pPr>
              <w:contextualSpacing/>
            </w:pPr>
            <w:r>
              <w:t>Ionising Radiation Regulations 2017</w:t>
            </w:r>
          </w:p>
        </w:tc>
      </w:tr>
      <w:tr w:rsidR="00776968" w14:paraId="4F40B3DF" w14:textId="77777777" w:rsidTr="00F12F7A">
        <w:tc>
          <w:tcPr>
            <w:tcW w:w="2330" w:type="dxa"/>
          </w:tcPr>
          <w:p w14:paraId="0286413E" w14:textId="7B428C04" w:rsidR="005E5762" w:rsidRDefault="005E5762" w:rsidP="00627C71">
            <w:pPr>
              <w:contextualSpacing/>
            </w:pPr>
            <w:r>
              <w:t>LC</w:t>
            </w:r>
          </w:p>
        </w:tc>
        <w:tc>
          <w:tcPr>
            <w:tcW w:w="6686" w:type="dxa"/>
          </w:tcPr>
          <w:p w14:paraId="7381A26A" w14:textId="0494561B" w:rsidR="005E5762" w:rsidRPr="00DF2923" w:rsidRDefault="005E5762" w:rsidP="00627C71">
            <w:pPr>
              <w:contextualSpacing/>
            </w:pPr>
            <w:r>
              <w:t>Licence condition</w:t>
            </w:r>
          </w:p>
        </w:tc>
      </w:tr>
      <w:tr w:rsidR="00776968" w14:paraId="1EBBA7AD" w14:textId="77777777" w:rsidTr="00F12F7A">
        <w:tc>
          <w:tcPr>
            <w:tcW w:w="2330" w:type="dxa"/>
          </w:tcPr>
          <w:p w14:paraId="19FC3DE6" w14:textId="100ECF5F" w:rsidR="00627C71" w:rsidRPr="00603563" w:rsidRDefault="00627C71" w:rsidP="00627C71">
            <w:pPr>
              <w:contextualSpacing/>
            </w:pPr>
            <w:r>
              <w:t>LI</w:t>
            </w:r>
          </w:p>
        </w:tc>
        <w:tc>
          <w:tcPr>
            <w:tcW w:w="6686" w:type="dxa"/>
          </w:tcPr>
          <w:p w14:paraId="7CDF548D" w14:textId="332EBE8B" w:rsidR="00627C71" w:rsidRPr="00603563" w:rsidRDefault="00627C71" w:rsidP="00627C71">
            <w:pPr>
              <w:contextualSpacing/>
            </w:pPr>
            <w:r w:rsidRPr="00DF2923">
              <w:t>Licence instrument</w:t>
            </w:r>
            <w:r w:rsidR="008E4021">
              <w:t xml:space="preserve"> </w:t>
            </w:r>
          </w:p>
        </w:tc>
      </w:tr>
      <w:tr w:rsidR="00776968" w14:paraId="4F4615BA" w14:textId="77777777" w:rsidTr="00F12F7A">
        <w:tc>
          <w:tcPr>
            <w:tcW w:w="2330" w:type="dxa"/>
          </w:tcPr>
          <w:p w14:paraId="1804BAAC" w14:textId="0EA635E9" w:rsidR="00627C71" w:rsidRDefault="00627C71" w:rsidP="00627C71">
            <w:pPr>
              <w:contextualSpacing/>
            </w:pPr>
            <w:r>
              <w:t>LNI</w:t>
            </w:r>
          </w:p>
        </w:tc>
        <w:tc>
          <w:tcPr>
            <w:tcW w:w="6686" w:type="dxa"/>
          </w:tcPr>
          <w:p w14:paraId="087A1A0D" w14:textId="029ED268" w:rsidR="00627C71" w:rsidRPr="00DF2923" w:rsidRDefault="00627C71" w:rsidP="00627C71">
            <w:pPr>
              <w:contextualSpacing/>
            </w:pPr>
            <w:r>
              <w:t>Licensing Nuclear Installations</w:t>
            </w:r>
          </w:p>
        </w:tc>
      </w:tr>
      <w:tr w:rsidR="00776968" w14:paraId="3AD2281A" w14:textId="77777777" w:rsidTr="00F12F7A">
        <w:tc>
          <w:tcPr>
            <w:tcW w:w="2330" w:type="dxa"/>
          </w:tcPr>
          <w:p w14:paraId="433F11C2" w14:textId="416C7ABF" w:rsidR="003B1E9C" w:rsidRPr="00603563" w:rsidRDefault="003B1E9C" w:rsidP="00627C71">
            <w:pPr>
              <w:contextualSpacing/>
            </w:pPr>
            <w:r>
              <w:t>MoC</w:t>
            </w:r>
          </w:p>
        </w:tc>
        <w:tc>
          <w:tcPr>
            <w:tcW w:w="6686" w:type="dxa"/>
          </w:tcPr>
          <w:p w14:paraId="659907EE" w14:textId="43A51BA8" w:rsidR="003B1E9C" w:rsidRPr="00603563" w:rsidRDefault="003B1E9C" w:rsidP="00627C71">
            <w:pPr>
              <w:contextualSpacing/>
            </w:pPr>
            <w:r>
              <w:t>Management of change</w:t>
            </w:r>
          </w:p>
        </w:tc>
      </w:tr>
      <w:tr w:rsidR="00776968" w14:paraId="138CFB14" w14:textId="77777777" w:rsidTr="00F12F7A">
        <w:tc>
          <w:tcPr>
            <w:tcW w:w="2330" w:type="dxa"/>
          </w:tcPr>
          <w:p w14:paraId="33A99888" w14:textId="0B1B6C77" w:rsidR="00627C71" w:rsidRDefault="00627C71" w:rsidP="00627C71">
            <w:pPr>
              <w:contextualSpacing/>
            </w:pPr>
            <w:r w:rsidRPr="00603563">
              <w:t>NDA</w:t>
            </w:r>
          </w:p>
        </w:tc>
        <w:tc>
          <w:tcPr>
            <w:tcW w:w="6686" w:type="dxa"/>
          </w:tcPr>
          <w:p w14:paraId="0C4D7BA4" w14:textId="73CA5064" w:rsidR="00627C71" w:rsidRDefault="00627C71" w:rsidP="00627C71">
            <w:pPr>
              <w:contextualSpacing/>
            </w:pPr>
            <w:r w:rsidRPr="00603563">
              <w:t xml:space="preserve">Nuclear Decommissioning Authority </w:t>
            </w:r>
          </w:p>
        </w:tc>
      </w:tr>
      <w:tr w:rsidR="006A6F5E" w14:paraId="17E4D6E7" w14:textId="77777777" w:rsidTr="00F12F7A">
        <w:tc>
          <w:tcPr>
            <w:tcW w:w="2330" w:type="dxa"/>
          </w:tcPr>
          <w:p w14:paraId="6852EDD5" w14:textId="25A03A7F" w:rsidR="000E28DB" w:rsidRDefault="000E28DB" w:rsidP="00627C71">
            <w:pPr>
              <w:contextualSpacing/>
            </w:pPr>
            <w:r>
              <w:t>NLF</w:t>
            </w:r>
          </w:p>
        </w:tc>
        <w:tc>
          <w:tcPr>
            <w:tcW w:w="6686" w:type="dxa"/>
          </w:tcPr>
          <w:p w14:paraId="507AF3B9" w14:textId="2B85C529" w:rsidR="000E28DB" w:rsidRDefault="000E28DB" w:rsidP="00627C71">
            <w:pPr>
              <w:contextualSpacing/>
            </w:pPr>
            <w:r>
              <w:t>Nuclear Liabilities Fund</w:t>
            </w:r>
          </w:p>
        </w:tc>
      </w:tr>
      <w:tr w:rsidR="00776968" w14:paraId="3FE0D0C9" w14:textId="77777777" w:rsidTr="00F12F7A">
        <w:tc>
          <w:tcPr>
            <w:tcW w:w="2330" w:type="dxa"/>
          </w:tcPr>
          <w:p w14:paraId="6BF50D5A" w14:textId="67749D54" w:rsidR="00627C71" w:rsidRDefault="00627C71" w:rsidP="00627C71">
            <w:pPr>
              <w:contextualSpacing/>
            </w:pPr>
            <w:r>
              <w:t>NIA65</w:t>
            </w:r>
          </w:p>
        </w:tc>
        <w:tc>
          <w:tcPr>
            <w:tcW w:w="6686" w:type="dxa"/>
          </w:tcPr>
          <w:p w14:paraId="330E1FA5" w14:textId="305918D7" w:rsidR="00627C71" w:rsidRDefault="00627C71" w:rsidP="00627C71">
            <w:pPr>
              <w:contextualSpacing/>
            </w:pPr>
            <w:r>
              <w:t>Nuclear Installations Act 1965</w:t>
            </w:r>
          </w:p>
        </w:tc>
      </w:tr>
      <w:tr w:rsidR="00776968" w14:paraId="57C478C3" w14:textId="77777777" w:rsidTr="00F12F7A">
        <w:tc>
          <w:tcPr>
            <w:tcW w:w="2330" w:type="dxa"/>
          </w:tcPr>
          <w:p w14:paraId="238507BB" w14:textId="36C9BF26" w:rsidR="00627C71" w:rsidRDefault="00627C71" w:rsidP="00627C71">
            <w:pPr>
              <w:contextualSpacing/>
            </w:pPr>
            <w:r>
              <w:lastRenderedPageBreak/>
              <w:t>NIR18</w:t>
            </w:r>
          </w:p>
        </w:tc>
        <w:tc>
          <w:tcPr>
            <w:tcW w:w="6686" w:type="dxa"/>
          </w:tcPr>
          <w:p w14:paraId="418649A8" w14:textId="1F0B8E90" w:rsidR="00627C71" w:rsidRPr="00424083" w:rsidRDefault="00627C71" w:rsidP="00627C71">
            <w:pPr>
              <w:contextualSpacing/>
              <w:rPr>
                <w:lang w:bidi="ar-SA"/>
              </w:rPr>
            </w:pPr>
            <w:r>
              <w:rPr>
                <w:lang w:bidi="ar-SA"/>
              </w:rPr>
              <w:t>Nuclear Installations (Prescribed Sites and Transport) Regulations 2018</w:t>
            </w:r>
          </w:p>
        </w:tc>
      </w:tr>
      <w:tr w:rsidR="00776968" w14:paraId="6953FD68" w14:textId="77777777" w:rsidTr="00F12F7A">
        <w:tc>
          <w:tcPr>
            <w:tcW w:w="2330" w:type="dxa"/>
          </w:tcPr>
          <w:p w14:paraId="1DE53C5E" w14:textId="679DAEE0" w:rsidR="00627C71" w:rsidRDefault="00627C71" w:rsidP="00627C71">
            <w:pPr>
              <w:contextualSpacing/>
            </w:pPr>
            <w:r>
              <w:t>NISR03</w:t>
            </w:r>
          </w:p>
        </w:tc>
        <w:tc>
          <w:tcPr>
            <w:tcW w:w="6686" w:type="dxa"/>
          </w:tcPr>
          <w:p w14:paraId="7E499E8A" w14:textId="50CEBFD1" w:rsidR="00627C71" w:rsidRDefault="00627C71" w:rsidP="00627C71">
            <w:pPr>
              <w:contextualSpacing/>
            </w:pPr>
            <w:r w:rsidRPr="00424083">
              <w:rPr>
                <w:lang w:bidi="ar-SA"/>
              </w:rPr>
              <w:t>Nuclear Industries Security Regulations 2003</w:t>
            </w:r>
          </w:p>
        </w:tc>
      </w:tr>
      <w:tr w:rsidR="00776968" w14:paraId="3C7929CF" w14:textId="77777777" w:rsidTr="00F12F7A">
        <w:tc>
          <w:tcPr>
            <w:tcW w:w="2330" w:type="dxa"/>
          </w:tcPr>
          <w:p w14:paraId="6E40B664" w14:textId="6E99D3A6" w:rsidR="00627C71" w:rsidRPr="00FA074B" w:rsidRDefault="00627C71" w:rsidP="00627C71">
            <w:pPr>
              <w:contextualSpacing/>
            </w:pPr>
            <w:r>
              <w:t>NRS</w:t>
            </w:r>
          </w:p>
        </w:tc>
        <w:tc>
          <w:tcPr>
            <w:tcW w:w="6686" w:type="dxa"/>
          </w:tcPr>
          <w:p w14:paraId="43A217D5" w14:textId="1D4F194C" w:rsidR="00627C71" w:rsidRPr="00FA074B" w:rsidRDefault="00627C71" w:rsidP="00627C71">
            <w:pPr>
              <w:contextualSpacing/>
            </w:pPr>
            <w:r>
              <w:t>Nuclear Restoration Services Limited</w:t>
            </w:r>
          </w:p>
        </w:tc>
      </w:tr>
      <w:tr w:rsidR="00776968" w14:paraId="01274D13" w14:textId="77777777" w:rsidTr="00F12F7A">
        <w:tc>
          <w:tcPr>
            <w:tcW w:w="2330" w:type="dxa"/>
          </w:tcPr>
          <w:p w14:paraId="64C1F43A" w14:textId="78EEB622" w:rsidR="005F15FB" w:rsidRDefault="005F15FB" w:rsidP="00627C71">
            <w:pPr>
              <w:contextualSpacing/>
            </w:pPr>
            <w:r>
              <w:t>NSC</w:t>
            </w:r>
          </w:p>
        </w:tc>
        <w:tc>
          <w:tcPr>
            <w:tcW w:w="6686" w:type="dxa"/>
          </w:tcPr>
          <w:p w14:paraId="7FC3447C" w14:textId="24776ED5" w:rsidR="005F15FB" w:rsidRDefault="005F15FB" w:rsidP="00627C71">
            <w:pPr>
              <w:contextualSpacing/>
            </w:pPr>
            <w:r>
              <w:t>Nuclear safety committee</w:t>
            </w:r>
          </w:p>
        </w:tc>
      </w:tr>
      <w:tr w:rsidR="00776968" w14:paraId="74B769A2" w14:textId="77777777" w:rsidTr="00F12F7A">
        <w:tc>
          <w:tcPr>
            <w:tcW w:w="2330" w:type="dxa"/>
          </w:tcPr>
          <w:p w14:paraId="7462B419" w14:textId="4379287E" w:rsidR="00627C71" w:rsidRDefault="00627C71" w:rsidP="00627C71">
            <w:pPr>
              <w:contextualSpacing/>
            </w:pPr>
            <w:r>
              <w:t>NSL</w:t>
            </w:r>
          </w:p>
        </w:tc>
        <w:tc>
          <w:tcPr>
            <w:tcW w:w="6686" w:type="dxa"/>
          </w:tcPr>
          <w:p w14:paraId="09A40744" w14:textId="6070EB60" w:rsidR="00627C71" w:rsidRDefault="00627C71" w:rsidP="00627C71">
            <w:pPr>
              <w:contextualSpacing/>
            </w:pPr>
            <w:r>
              <w:t>Nuclear Site Licence</w:t>
            </w:r>
          </w:p>
        </w:tc>
      </w:tr>
      <w:tr w:rsidR="00776968" w14:paraId="17162DF5" w14:textId="77777777" w:rsidTr="00F12F7A">
        <w:tc>
          <w:tcPr>
            <w:tcW w:w="2330" w:type="dxa"/>
          </w:tcPr>
          <w:p w14:paraId="16A7B9B8" w14:textId="5BCCAF43" w:rsidR="00627C71" w:rsidRPr="00FA074B" w:rsidRDefault="00627C71" w:rsidP="00627C71">
            <w:pPr>
              <w:contextualSpacing/>
            </w:pPr>
            <w:r>
              <w:t>NSR19</w:t>
            </w:r>
          </w:p>
        </w:tc>
        <w:tc>
          <w:tcPr>
            <w:tcW w:w="6686" w:type="dxa"/>
          </w:tcPr>
          <w:p w14:paraId="3B8C794C" w14:textId="3DC1A456" w:rsidR="00627C71" w:rsidRPr="00FA074B" w:rsidRDefault="00627C71" w:rsidP="00627C71">
            <w:pPr>
              <w:contextualSpacing/>
            </w:pPr>
            <w:r w:rsidRPr="00424083">
              <w:rPr>
                <w:lang w:bidi="ar-SA"/>
              </w:rPr>
              <w:t>Nuclear Safeguards (EU Exit) Regulations 2019</w:t>
            </w:r>
          </w:p>
        </w:tc>
      </w:tr>
      <w:tr w:rsidR="00776968" w14:paraId="2F8C163A" w14:textId="77777777" w:rsidTr="00F12F7A">
        <w:tc>
          <w:tcPr>
            <w:tcW w:w="2330" w:type="dxa"/>
          </w:tcPr>
          <w:p w14:paraId="5DAE071A" w14:textId="7C8BF799" w:rsidR="00627C71" w:rsidRPr="00603563" w:rsidRDefault="00627C71" w:rsidP="00627C71">
            <w:pPr>
              <w:contextualSpacing/>
            </w:pPr>
            <w:r w:rsidRPr="00FA074B">
              <w:t>ONR</w:t>
            </w:r>
          </w:p>
        </w:tc>
        <w:tc>
          <w:tcPr>
            <w:tcW w:w="6686" w:type="dxa"/>
          </w:tcPr>
          <w:p w14:paraId="78535260" w14:textId="20A69CB9" w:rsidR="00627C71" w:rsidRPr="00603563" w:rsidRDefault="00627C71" w:rsidP="00627C71">
            <w:pPr>
              <w:contextualSpacing/>
            </w:pPr>
            <w:r w:rsidRPr="00FA074B">
              <w:t xml:space="preserve">Office for Nuclear Regulation </w:t>
            </w:r>
          </w:p>
        </w:tc>
      </w:tr>
      <w:tr w:rsidR="00776968" w14:paraId="4FC62C16" w14:textId="77777777" w:rsidTr="00F12F7A">
        <w:tc>
          <w:tcPr>
            <w:tcW w:w="2330" w:type="dxa"/>
          </w:tcPr>
          <w:p w14:paraId="7B762EF2" w14:textId="1DCD1553" w:rsidR="00627C71" w:rsidRPr="00FA074B" w:rsidRDefault="00627C71" w:rsidP="00627C71">
            <w:pPr>
              <w:contextualSpacing/>
            </w:pPr>
            <w:r>
              <w:t>OR</w:t>
            </w:r>
          </w:p>
        </w:tc>
        <w:tc>
          <w:tcPr>
            <w:tcW w:w="6686" w:type="dxa"/>
          </w:tcPr>
          <w:p w14:paraId="7FF4073A" w14:textId="769C1466" w:rsidR="00627C71" w:rsidRPr="00FA074B" w:rsidRDefault="00627C71" w:rsidP="00627C71">
            <w:pPr>
              <w:contextualSpacing/>
            </w:pPr>
            <w:r>
              <w:t>Operating Reactors sub-directorate</w:t>
            </w:r>
          </w:p>
        </w:tc>
      </w:tr>
      <w:tr w:rsidR="00776968" w14:paraId="13C6742B" w14:textId="77777777" w:rsidTr="00F12F7A">
        <w:tc>
          <w:tcPr>
            <w:tcW w:w="2330" w:type="dxa"/>
          </w:tcPr>
          <w:p w14:paraId="7BCAC97F" w14:textId="0C1024BC" w:rsidR="00627C71" w:rsidRPr="00FA074B" w:rsidRDefault="00627C71" w:rsidP="00627C71">
            <w:pPr>
              <w:contextualSpacing/>
            </w:pPr>
            <w:r>
              <w:t>PDS</w:t>
            </w:r>
            <w:r w:rsidR="000D6E0D">
              <w:t>C</w:t>
            </w:r>
          </w:p>
        </w:tc>
        <w:tc>
          <w:tcPr>
            <w:tcW w:w="6686" w:type="dxa"/>
          </w:tcPr>
          <w:p w14:paraId="2DA0FAE8" w14:textId="1BF1A7B1" w:rsidR="00627C71" w:rsidRPr="00FA074B" w:rsidRDefault="00627C71" w:rsidP="00627C71">
            <w:pPr>
              <w:contextualSpacing/>
            </w:pPr>
            <w:r>
              <w:t>Post Defuelling Safety Case</w:t>
            </w:r>
          </w:p>
        </w:tc>
      </w:tr>
      <w:tr w:rsidR="00776968" w14:paraId="30AF3855" w14:textId="77777777" w:rsidTr="00F12F7A">
        <w:tc>
          <w:tcPr>
            <w:tcW w:w="2330" w:type="dxa"/>
          </w:tcPr>
          <w:p w14:paraId="1613A16C" w14:textId="6A38A84B" w:rsidR="00627C71" w:rsidRPr="00FA074B" w:rsidRDefault="00627C71" w:rsidP="00627C71">
            <w:pPr>
              <w:contextualSpacing/>
            </w:pPr>
            <w:r>
              <w:t>PoT</w:t>
            </w:r>
          </w:p>
        </w:tc>
        <w:tc>
          <w:tcPr>
            <w:tcW w:w="6686" w:type="dxa"/>
          </w:tcPr>
          <w:p w14:paraId="0A246123" w14:textId="41152823" w:rsidR="00627C71" w:rsidRPr="00FA074B" w:rsidRDefault="00627C71" w:rsidP="00627C71">
            <w:pPr>
              <w:contextualSpacing/>
            </w:pPr>
            <w:r>
              <w:t>Point of transfer</w:t>
            </w:r>
          </w:p>
        </w:tc>
      </w:tr>
      <w:tr w:rsidR="00776968" w14:paraId="4B1F191A" w14:textId="77777777" w:rsidTr="00F12F7A">
        <w:tc>
          <w:tcPr>
            <w:tcW w:w="2330" w:type="dxa"/>
          </w:tcPr>
          <w:p w14:paraId="34E581D3" w14:textId="42296DE4" w:rsidR="00627C71" w:rsidRPr="00603563" w:rsidRDefault="00627C71" w:rsidP="00627C71">
            <w:pPr>
              <w:contextualSpacing/>
            </w:pPr>
            <w:r w:rsidRPr="00FA074B">
              <w:t>PSR</w:t>
            </w:r>
          </w:p>
        </w:tc>
        <w:tc>
          <w:tcPr>
            <w:tcW w:w="6686" w:type="dxa"/>
          </w:tcPr>
          <w:p w14:paraId="63B252CB" w14:textId="1D08A66E" w:rsidR="00627C71" w:rsidRPr="00603563" w:rsidRDefault="00627C71" w:rsidP="00627C71">
            <w:pPr>
              <w:contextualSpacing/>
            </w:pPr>
            <w:r>
              <w:t>Periodic safety review</w:t>
            </w:r>
          </w:p>
        </w:tc>
      </w:tr>
      <w:tr w:rsidR="00B2135C" w14:paraId="176FB6FC" w14:textId="77777777" w:rsidTr="00F12F7A">
        <w:tc>
          <w:tcPr>
            <w:tcW w:w="2330" w:type="dxa"/>
          </w:tcPr>
          <w:p w14:paraId="3CD5F37A" w14:textId="69DCFC80" w:rsidR="00B2135C" w:rsidRDefault="00B2135C" w:rsidP="00627C71">
            <w:pPr>
              <w:contextualSpacing/>
            </w:pPr>
            <w:r>
              <w:t>QNM</w:t>
            </w:r>
          </w:p>
        </w:tc>
        <w:tc>
          <w:tcPr>
            <w:tcW w:w="6686" w:type="dxa"/>
          </w:tcPr>
          <w:p w14:paraId="76EA5946" w14:textId="3AA39269" w:rsidR="00B2135C" w:rsidRPr="00BE5B9B" w:rsidRDefault="00B2135C" w:rsidP="00627C71">
            <w:pPr>
              <w:contextualSpacing/>
            </w:pPr>
            <w:r>
              <w:t>Qualifying nuclear material</w:t>
            </w:r>
          </w:p>
        </w:tc>
      </w:tr>
      <w:tr w:rsidR="00776968" w14:paraId="7F172DC5" w14:textId="77777777" w:rsidTr="00F12F7A">
        <w:tc>
          <w:tcPr>
            <w:tcW w:w="2330" w:type="dxa"/>
          </w:tcPr>
          <w:p w14:paraId="68AE6DAC" w14:textId="555C0A05" w:rsidR="00627C71" w:rsidRPr="00FA074B" w:rsidRDefault="00627C71" w:rsidP="00627C71">
            <w:pPr>
              <w:contextualSpacing/>
            </w:pPr>
            <w:r>
              <w:t>REPPIR19</w:t>
            </w:r>
          </w:p>
        </w:tc>
        <w:tc>
          <w:tcPr>
            <w:tcW w:w="6686" w:type="dxa"/>
          </w:tcPr>
          <w:p w14:paraId="06B23E92" w14:textId="45812CF1" w:rsidR="00627C71" w:rsidRPr="00FA074B" w:rsidRDefault="00627C71" w:rsidP="00627C71">
            <w:pPr>
              <w:contextualSpacing/>
            </w:pPr>
            <w:r w:rsidRPr="00BE5B9B">
              <w:t>Radiation (Emergency Preparedness and Public Information) Regulations 2019</w:t>
            </w:r>
          </w:p>
        </w:tc>
      </w:tr>
      <w:tr w:rsidR="00776968" w14:paraId="54B0D850" w14:textId="77777777" w:rsidTr="00F12F7A">
        <w:tc>
          <w:tcPr>
            <w:tcW w:w="2330" w:type="dxa"/>
          </w:tcPr>
          <w:p w14:paraId="15738349" w14:textId="4E3908B2" w:rsidR="00627C71" w:rsidRPr="00603563" w:rsidRDefault="00627C71" w:rsidP="00627C71">
            <w:pPr>
              <w:contextualSpacing/>
            </w:pPr>
            <w:r w:rsidRPr="00FA074B">
              <w:t>RGP</w:t>
            </w:r>
          </w:p>
        </w:tc>
        <w:tc>
          <w:tcPr>
            <w:tcW w:w="6686" w:type="dxa"/>
          </w:tcPr>
          <w:p w14:paraId="0B805105" w14:textId="73747961" w:rsidR="00627C71" w:rsidRPr="00603563" w:rsidRDefault="00627C71" w:rsidP="00627C71">
            <w:pPr>
              <w:contextualSpacing/>
            </w:pPr>
            <w:r w:rsidRPr="00FA074B">
              <w:t xml:space="preserve">Relevant </w:t>
            </w:r>
            <w:r>
              <w:t>g</w:t>
            </w:r>
            <w:r w:rsidRPr="00FA074B">
              <w:t xml:space="preserve">ood </w:t>
            </w:r>
            <w:r>
              <w:t>p</w:t>
            </w:r>
            <w:r w:rsidRPr="00FA074B">
              <w:t>ractice</w:t>
            </w:r>
          </w:p>
        </w:tc>
      </w:tr>
      <w:tr w:rsidR="00776968" w14:paraId="7B31E95E" w14:textId="77777777" w:rsidTr="00F12F7A">
        <w:tc>
          <w:tcPr>
            <w:tcW w:w="2330" w:type="dxa"/>
          </w:tcPr>
          <w:p w14:paraId="3276EF98" w14:textId="6848F964" w:rsidR="00627C71" w:rsidRPr="00FA074B" w:rsidRDefault="00627C71" w:rsidP="00627C71">
            <w:pPr>
              <w:contextualSpacing/>
            </w:pPr>
            <w:r>
              <w:t>RI</w:t>
            </w:r>
          </w:p>
        </w:tc>
        <w:tc>
          <w:tcPr>
            <w:tcW w:w="6686" w:type="dxa"/>
          </w:tcPr>
          <w:p w14:paraId="17D255CA" w14:textId="6267D942" w:rsidR="00627C71" w:rsidRPr="00FA074B" w:rsidRDefault="00627C71" w:rsidP="00627C71">
            <w:pPr>
              <w:contextualSpacing/>
            </w:pPr>
            <w:r>
              <w:t>Regulatory issue</w:t>
            </w:r>
          </w:p>
        </w:tc>
      </w:tr>
      <w:tr w:rsidR="00776968" w14:paraId="479BB0CD" w14:textId="77777777" w:rsidTr="00F12F7A">
        <w:tc>
          <w:tcPr>
            <w:tcW w:w="2330" w:type="dxa"/>
          </w:tcPr>
          <w:p w14:paraId="6F6C6788" w14:textId="52B62C0E" w:rsidR="00627C71" w:rsidRPr="00603563" w:rsidRDefault="00627C71" w:rsidP="00627C71">
            <w:pPr>
              <w:contextualSpacing/>
            </w:pPr>
            <w:r w:rsidRPr="00FA074B">
              <w:t>SAP</w:t>
            </w:r>
          </w:p>
        </w:tc>
        <w:tc>
          <w:tcPr>
            <w:tcW w:w="6686" w:type="dxa"/>
          </w:tcPr>
          <w:p w14:paraId="2CCCCB30" w14:textId="65DD555E" w:rsidR="00627C71" w:rsidRPr="00603563" w:rsidRDefault="00627C71" w:rsidP="00627C71">
            <w:pPr>
              <w:contextualSpacing/>
            </w:pPr>
            <w:r w:rsidRPr="00FA074B">
              <w:t xml:space="preserve">Safety </w:t>
            </w:r>
            <w:r>
              <w:t>a</w:t>
            </w:r>
            <w:r w:rsidRPr="00FA074B">
              <w:t xml:space="preserve">ssessment </w:t>
            </w:r>
            <w:r>
              <w:t>p</w:t>
            </w:r>
            <w:r w:rsidRPr="00FA074B">
              <w:t xml:space="preserve">rinciple </w:t>
            </w:r>
          </w:p>
        </w:tc>
      </w:tr>
      <w:tr w:rsidR="00DA0AC5" w14:paraId="4F2CB31E" w14:textId="77777777" w:rsidTr="00F12F7A">
        <w:tc>
          <w:tcPr>
            <w:tcW w:w="2330" w:type="dxa"/>
          </w:tcPr>
          <w:p w14:paraId="348BB118" w14:textId="55272713" w:rsidR="00DA0AC5" w:rsidRDefault="00DA0AC5" w:rsidP="00627C71">
            <w:pPr>
              <w:contextualSpacing/>
            </w:pPr>
            <w:r>
              <w:t>SDFW</w:t>
            </w:r>
          </w:p>
        </w:tc>
        <w:tc>
          <w:tcPr>
            <w:tcW w:w="6686" w:type="dxa"/>
          </w:tcPr>
          <w:p w14:paraId="6E15A375" w14:textId="6D0CD8F4" w:rsidR="00DA0AC5" w:rsidRDefault="00DA0AC5" w:rsidP="00627C71">
            <w:pPr>
              <w:contextualSpacing/>
            </w:pPr>
            <w:r>
              <w:t>Sellafield, Decommissioning, Fuel and Waste</w:t>
            </w:r>
          </w:p>
        </w:tc>
      </w:tr>
      <w:tr w:rsidR="00776968" w14:paraId="629D2A73" w14:textId="77777777" w:rsidTr="00F12F7A">
        <w:tc>
          <w:tcPr>
            <w:tcW w:w="2330" w:type="dxa"/>
          </w:tcPr>
          <w:p w14:paraId="713B2D96" w14:textId="3FFCA554" w:rsidR="00627C71" w:rsidRPr="00FA074B" w:rsidRDefault="00627C71" w:rsidP="00627C71">
            <w:pPr>
              <w:contextualSpacing/>
            </w:pPr>
            <w:r>
              <w:t>SEPA</w:t>
            </w:r>
          </w:p>
        </w:tc>
        <w:tc>
          <w:tcPr>
            <w:tcW w:w="6686" w:type="dxa"/>
          </w:tcPr>
          <w:p w14:paraId="0650BE32" w14:textId="73218E69" w:rsidR="00627C71" w:rsidRPr="00FA074B" w:rsidRDefault="00627C71" w:rsidP="00627C71">
            <w:pPr>
              <w:contextualSpacing/>
            </w:pPr>
            <w:r>
              <w:t>Scottish Environment Protection Agency</w:t>
            </w:r>
          </w:p>
        </w:tc>
      </w:tr>
      <w:tr w:rsidR="00776968" w14:paraId="6C93808B" w14:textId="77777777" w:rsidTr="00F12F7A">
        <w:tc>
          <w:tcPr>
            <w:tcW w:w="2330" w:type="dxa"/>
          </w:tcPr>
          <w:p w14:paraId="1D6A220C" w14:textId="6A625387" w:rsidR="00627C71" w:rsidRPr="00603563" w:rsidRDefault="00627C71" w:rsidP="00627C71">
            <w:pPr>
              <w:contextualSpacing/>
            </w:pPr>
            <w:r w:rsidRPr="00FA074B">
              <w:t>SFAIRP</w:t>
            </w:r>
          </w:p>
        </w:tc>
        <w:tc>
          <w:tcPr>
            <w:tcW w:w="6686" w:type="dxa"/>
          </w:tcPr>
          <w:p w14:paraId="0BA8FA35" w14:textId="592B4C84" w:rsidR="00627C71" w:rsidRPr="00603563" w:rsidRDefault="00627C71" w:rsidP="00627C71">
            <w:pPr>
              <w:contextualSpacing/>
            </w:pPr>
            <w:r w:rsidRPr="00FA074B">
              <w:t xml:space="preserve">So far as is reasonably practicable </w:t>
            </w:r>
          </w:p>
        </w:tc>
      </w:tr>
      <w:tr w:rsidR="00776968" w14:paraId="49E665FF" w14:textId="77777777" w:rsidTr="00F12F7A">
        <w:tc>
          <w:tcPr>
            <w:tcW w:w="2330" w:type="dxa"/>
          </w:tcPr>
          <w:p w14:paraId="028577A4" w14:textId="3D9D618E" w:rsidR="00627C71" w:rsidRDefault="00627C71" w:rsidP="00627C71">
            <w:pPr>
              <w:contextualSpacing/>
            </w:pPr>
            <w:r>
              <w:t>SLC</w:t>
            </w:r>
          </w:p>
        </w:tc>
        <w:tc>
          <w:tcPr>
            <w:tcW w:w="6686" w:type="dxa"/>
          </w:tcPr>
          <w:p w14:paraId="554B6ECC" w14:textId="47B091BE" w:rsidR="00627C71" w:rsidRDefault="00627C71" w:rsidP="00627C71">
            <w:pPr>
              <w:contextualSpacing/>
            </w:pPr>
            <w:r>
              <w:t>Site licence company</w:t>
            </w:r>
          </w:p>
        </w:tc>
      </w:tr>
      <w:tr w:rsidR="00776968" w14:paraId="1C07A3C2" w14:textId="77777777" w:rsidTr="00F12F7A">
        <w:tc>
          <w:tcPr>
            <w:tcW w:w="2330" w:type="dxa"/>
          </w:tcPr>
          <w:p w14:paraId="00ECA1A7" w14:textId="57F9BFDE" w:rsidR="00627C71" w:rsidRDefault="00627C71" w:rsidP="00627C71">
            <w:pPr>
              <w:contextualSpacing/>
            </w:pPr>
            <w:r>
              <w:t>SofS</w:t>
            </w:r>
          </w:p>
        </w:tc>
        <w:tc>
          <w:tcPr>
            <w:tcW w:w="6686" w:type="dxa"/>
          </w:tcPr>
          <w:p w14:paraId="11023067" w14:textId="1269F51E" w:rsidR="00627C71" w:rsidRDefault="00627C71" w:rsidP="00627C71">
            <w:pPr>
              <w:contextualSpacing/>
            </w:pPr>
            <w:r>
              <w:t>Secretary of State</w:t>
            </w:r>
          </w:p>
        </w:tc>
      </w:tr>
      <w:tr w:rsidR="00776968" w14:paraId="2BFAFD56" w14:textId="77777777" w:rsidTr="00F12F7A">
        <w:tc>
          <w:tcPr>
            <w:tcW w:w="2330" w:type="dxa"/>
          </w:tcPr>
          <w:p w14:paraId="6CC6CA56" w14:textId="4D075AA8" w:rsidR="00627C71" w:rsidRPr="002B64A1" w:rsidRDefault="00627C71" w:rsidP="00627C71">
            <w:pPr>
              <w:contextualSpacing/>
            </w:pPr>
            <w:r>
              <w:t>SQEP</w:t>
            </w:r>
          </w:p>
        </w:tc>
        <w:tc>
          <w:tcPr>
            <w:tcW w:w="6686" w:type="dxa"/>
          </w:tcPr>
          <w:p w14:paraId="214D4273" w14:textId="31022664" w:rsidR="00627C71" w:rsidRPr="002B64A1" w:rsidRDefault="00627C71" w:rsidP="00627C71">
            <w:pPr>
              <w:contextualSpacing/>
            </w:pPr>
            <w:r>
              <w:t>Suitably qualified and experienced person</w:t>
            </w:r>
          </w:p>
        </w:tc>
      </w:tr>
      <w:tr w:rsidR="00776968" w14:paraId="782AD940" w14:textId="77777777" w:rsidTr="00F12F7A">
        <w:tc>
          <w:tcPr>
            <w:tcW w:w="2330" w:type="dxa"/>
          </w:tcPr>
          <w:p w14:paraId="28B842C4" w14:textId="727AE591" w:rsidR="00627C71" w:rsidRPr="002B64A1" w:rsidRDefault="00627C71" w:rsidP="00627C71">
            <w:pPr>
              <w:contextualSpacing/>
            </w:pPr>
            <w:r>
              <w:t>SSDP</w:t>
            </w:r>
          </w:p>
        </w:tc>
        <w:tc>
          <w:tcPr>
            <w:tcW w:w="6686" w:type="dxa"/>
          </w:tcPr>
          <w:p w14:paraId="3FE6111A" w14:textId="04DC2999" w:rsidR="00627C71" w:rsidRPr="002B64A1" w:rsidRDefault="00627C71" w:rsidP="00627C71">
            <w:pPr>
              <w:contextualSpacing/>
            </w:pPr>
            <w:r>
              <w:t>Site-specific decommissioning plan</w:t>
            </w:r>
          </w:p>
        </w:tc>
      </w:tr>
      <w:tr w:rsidR="00AB1061" w14:paraId="691C6534" w14:textId="77777777" w:rsidTr="00F12F7A">
        <w:tc>
          <w:tcPr>
            <w:tcW w:w="2330" w:type="dxa"/>
          </w:tcPr>
          <w:p w14:paraId="19064E1A" w14:textId="0A9915F8" w:rsidR="00AB1061" w:rsidRDefault="00AB1061" w:rsidP="00627C71">
            <w:pPr>
              <w:contextualSpacing/>
            </w:pPr>
            <w:r>
              <w:t>SSEMP</w:t>
            </w:r>
          </w:p>
        </w:tc>
        <w:tc>
          <w:tcPr>
            <w:tcW w:w="6686" w:type="dxa"/>
          </w:tcPr>
          <w:p w14:paraId="21EF0195" w14:textId="01635EF3" w:rsidR="00AB1061" w:rsidRDefault="00AB1061" w:rsidP="00627C71">
            <w:pPr>
              <w:contextualSpacing/>
            </w:pPr>
            <w:r w:rsidRPr="00477FA2">
              <w:rPr>
                <w:lang w:bidi="ar-SA"/>
              </w:rPr>
              <w:t>Safety, Security &amp; Environment Management Prospectus</w:t>
            </w:r>
          </w:p>
        </w:tc>
      </w:tr>
      <w:tr w:rsidR="00776968" w14:paraId="6434891A" w14:textId="77777777" w:rsidTr="00F12F7A">
        <w:tc>
          <w:tcPr>
            <w:tcW w:w="2330" w:type="dxa"/>
          </w:tcPr>
          <w:p w14:paraId="3A554EB6" w14:textId="2B53FA6C" w:rsidR="004128CA" w:rsidRDefault="004128CA" w:rsidP="00627C71">
            <w:pPr>
              <w:contextualSpacing/>
            </w:pPr>
            <w:r>
              <w:t>SSHEC</w:t>
            </w:r>
          </w:p>
        </w:tc>
        <w:tc>
          <w:tcPr>
            <w:tcW w:w="6686" w:type="dxa"/>
          </w:tcPr>
          <w:p w14:paraId="75B963BF" w14:textId="1F69FAC8" w:rsidR="004128CA" w:rsidRDefault="004128CA" w:rsidP="00627C71">
            <w:pPr>
              <w:contextualSpacing/>
            </w:pPr>
            <w:r>
              <w:t xml:space="preserve">Safety, Security, Health and Environment Committee </w:t>
            </w:r>
          </w:p>
        </w:tc>
      </w:tr>
      <w:tr w:rsidR="00776968" w14:paraId="7425EF7B" w14:textId="77777777" w:rsidTr="00F12F7A">
        <w:tc>
          <w:tcPr>
            <w:tcW w:w="2330" w:type="dxa"/>
          </w:tcPr>
          <w:p w14:paraId="39C65382" w14:textId="113BFB85" w:rsidR="00627C71" w:rsidRDefault="00627C71" w:rsidP="00627C71">
            <w:pPr>
              <w:contextualSpacing/>
            </w:pPr>
            <w:r>
              <w:t>SSP</w:t>
            </w:r>
          </w:p>
        </w:tc>
        <w:tc>
          <w:tcPr>
            <w:tcW w:w="6686" w:type="dxa"/>
          </w:tcPr>
          <w:p w14:paraId="087E6644" w14:textId="5E05B4A8" w:rsidR="00627C71" w:rsidRDefault="008A3B3B" w:rsidP="00627C71">
            <w:pPr>
              <w:contextualSpacing/>
            </w:pPr>
            <w:r>
              <w:t>Site security plan</w:t>
            </w:r>
          </w:p>
        </w:tc>
      </w:tr>
      <w:tr w:rsidR="00776968" w14:paraId="793F9BE4" w14:textId="77777777" w:rsidTr="00F12F7A">
        <w:tc>
          <w:tcPr>
            <w:tcW w:w="2330" w:type="dxa"/>
          </w:tcPr>
          <w:p w14:paraId="6CF691C2" w14:textId="566F2923" w:rsidR="00627C71" w:rsidRPr="002B64A1" w:rsidRDefault="00627C71" w:rsidP="00627C71">
            <w:pPr>
              <w:contextualSpacing/>
            </w:pPr>
            <w:r>
              <w:t>SyAP</w:t>
            </w:r>
          </w:p>
        </w:tc>
        <w:tc>
          <w:tcPr>
            <w:tcW w:w="6686" w:type="dxa"/>
          </w:tcPr>
          <w:p w14:paraId="4A42A1A2" w14:textId="0BEB816B" w:rsidR="00627C71" w:rsidRPr="002B64A1" w:rsidRDefault="00627C71" w:rsidP="00627C71">
            <w:pPr>
              <w:contextualSpacing/>
            </w:pPr>
            <w:r>
              <w:t>Security assessment principle</w:t>
            </w:r>
          </w:p>
        </w:tc>
      </w:tr>
      <w:tr w:rsidR="00776968" w14:paraId="3CD543D0" w14:textId="77777777" w:rsidTr="00F12F7A">
        <w:tc>
          <w:tcPr>
            <w:tcW w:w="2330" w:type="dxa"/>
          </w:tcPr>
          <w:p w14:paraId="0E866D83" w14:textId="600D2AA4" w:rsidR="00627C71" w:rsidRPr="00FA074B" w:rsidRDefault="00627C71" w:rsidP="00627C71">
            <w:pPr>
              <w:contextualSpacing/>
            </w:pPr>
            <w:r w:rsidRPr="002B64A1">
              <w:t>TAG</w:t>
            </w:r>
          </w:p>
        </w:tc>
        <w:tc>
          <w:tcPr>
            <w:tcW w:w="6686" w:type="dxa"/>
          </w:tcPr>
          <w:p w14:paraId="5623F75B" w14:textId="0244201A" w:rsidR="00627C71" w:rsidRPr="00FA074B" w:rsidRDefault="00627C71" w:rsidP="00627C71">
            <w:pPr>
              <w:contextualSpacing/>
            </w:pPr>
            <w:r w:rsidRPr="002B64A1">
              <w:t xml:space="preserve">Technical </w:t>
            </w:r>
            <w:r>
              <w:t>a</w:t>
            </w:r>
            <w:r w:rsidRPr="002B64A1">
              <w:t xml:space="preserve">ssessment </w:t>
            </w:r>
            <w:r>
              <w:t>g</w:t>
            </w:r>
            <w:r w:rsidRPr="002B64A1">
              <w:t>uide (ONR)</w:t>
            </w:r>
          </w:p>
        </w:tc>
      </w:tr>
      <w:tr w:rsidR="006A6F5E" w14:paraId="485C8B3D" w14:textId="77777777" w:rsidTr="00F12F7A">
        <w:tc>
          <w:tcPr>
            <w:tcW w:w="2330" w:type="dxa"/>
          </w:tcPr>
          <w:p w14:paraId="4BEFD430" w14:textId="22C0E24C" w:rsidR="00612DC6" w:rsidRDefault="00612DC6" w:rsidP="00627C71">
            <w:pPr>
              <w:contextualSpacing/>
            </w:pPr>
            <w:r>
              <w:t>TEA04</w:t>
            </w:r>
          </w:p>
        </w:tc>
        <w:tc>
          <w:tcPr>
            <w:tcW w:w="6686" w:type="dxa"/>
          </w:tcPr>
          <w:p w14:paraId="4AAC2036" w14:textId="562FFCD0" w:rsidR="00612DC6" w:rsidRDefault="00612DC6" w:rsidP="00627C71">
            <w:pPr>
              <w:contextualSpacing/>
            </w:pPr>
            <w:r>
              <w:t>The Energy Act 2004</w:t>
            </w:r>
          </w:p>
        </w:tc>
      </w:tr>
      <w:tr w:rsidR="000D3C6B" w14:paraId="6ED243D8" w14:textId="77777777" w:rsidTr="00F12F7A">
        <w:tc>
          <w:tcPr>
            <w:tcW w:w="2330" w:type="dxa"/>
          </w:tcPr>
          <w:p w14:paraId="289BBCDE" w14:textId="343F11A1" w:rsidR="000D3C6B" w:rsidRDefault="000D3C6B" w:rsidP="00627C71">
            <w:pPr>
              <w:contextualSpacing/>
            </w:pPr>
            <w:r>
              <w:t>TEA13</w:t>
            </w:r>
          </w:p>
        </w:tc>
        <w:tc>
          <w:tcPr>
            <w:tcW w:w="6686" w:type="dxa"/>
          </w:tcPr>
          <w:p w14:paraId="79A94BEA" w14:textId="799918B6" w:rsidR="000D3C6B" w:rsidRDefault="000D3C6B" w:rsidP="00627C71">
            <w:pPr>
              <w:contextualSpacing/>
            </w:pPr>
            <w:r>
              <w:t>The Energy Act 2013</w:t>
            </w:r>
          </w:p>
        </w:tc>
      </w:tr>
      <w:tr w:rsidR="00143C98" w14:paraId="6B90CB80" w14:textId="77777777" w:rsidTr="00F12F7A">
        <w:tc>
          <w:tcPr>
            <w:tcW w:w="2330" w:type="dxa"/>
          </w:tcPr>
          <w:p w14:paraId="519095CE" w14:textId="2B725EBB" w:rsidR="00143C98" w:rsidRDefault="00143C98" w:rsidP="00627C71">
            <w:pPr>
              <w:contextualSpacing/>
            </w:pPr>
            <w:r>
              <w:t>ToRs</w:t>
            </w:r>
          </w:p>
        </w:tc>
        <w:tc>
          <w:tcPr>
            <w:tcW w:w="6686" w:type="dxa"/>
          </w:tcPr>
          <w:p w14:paraId="32CFDE52" w14:textId="5EA38830" w:rsidR="00143C98" w:rsidRDefault="00143C98" w:rsidP="00627C71">
            <w:pPr>
              <w:contextualSpacing/>
            </w:pPr>
            <w:r>
              <w:t>Terms of reference</w:t>
            </w:r>
          </w:p>
        </w:tc>
      </w:tr>
      <w:tr w:rsidR="00776968" w14:paraId="4A083DAD" w14:textId="77777777" w:rsidTr="00F12F7A">
        <w:tc>
          <w:tcPr>
            <w:tcW w:w="2330" w:type="dxa"/>
          </w:tcPr>
          <w:p w14:paraId="45762D8A" w14:textId="33B12DA6" w:rsidR="00627C71" w:rsidRPr="002B64A1" w:rsidRDefault="00627C71" w:rsidP="00627C71">
            <w:pPr>
              <w:contextualSpacing/>
            </w:pPr>
            <w:r>
              <w:t>TSA</w:t>
            </w:r>
          </w:p>
        </w:tc>
        <w:tc>
          <w:tcPr>
            <w:tcW w:w="6686" w:type="dxa"/>
          </w:tcPr>
          <w:p w14:paraId="61BDD103" w14:textId="59BF44F4" w:rsidR="00627C71" w:rsidRPr="002B64A1" w:rsidRDefault="00627C71" w:rsidP="00627C71">
            <w:pPr>
              <w:contextualSpacing/>
            </w:pPr>
            <w:r>
              <w:t>Transi</w:t>
            </w:r>
            <w:r w:rsidR="00284968">
              <w:t>tional</w:t>
            </w:r>
            <w:r>
              <w:t xml:space="preserve"> Service Agreement</w:t>
            </w:r>
          </w:p>
        </w:tc>
      </w:tr>
    </w:tbl>
    <w:p w14:paraId="3C974B61" w14:textId="77777777" w:rsidR="00F8500A" w:rsidRDefault="00F8500A" w:rsidP="00410423">
      <w:pPr>
        <w:pStyle w:val="Heading1"/>
        <w:sectPr w:rsidR="00F8500A" w:rsidSect="001D6F3D">
          <w:headerReference w:type="even" r:id="rId18"/>
          <w:headerReference w:type="default" r:id="rId19"/>
          <w:footerReference w:type="even" r:id="rId20"/>
          <w:footerReference w:type="default" r:id="rId21"/>
          <w:pgSz w:w="11906" w:h="16838" w:code="9"/>
          <w:pgMar w:top="950" w:right="1440" w:bottom="1440" w:left="1440" w:header="397" w:footer="130" w:gutter="0"/>
          <w:cols w:space="312"/>
          <w:docGrid w:linePitch="360"/>
        </w:sectPr>
      </w:pPr>
      <w:bookmarkStart w:id="4" w:name="_Toc223072392"/>
      <w:bookmarkEnd w:id="4"/>
    </w:p>
    <w:bookmarkEnd w:id="3" w:displacedByCustomXml="next"/>
    <w:sdt>
      <w:sdtPr>
        <w:rPr>
          <w:rFonts w:ascii="Arial" w:eastAsia="Calibri" w:hAnsi="Arial" w:cs="Arial"/>
          <w:color w:val="auto"/>
          <w:sz w:val="24"/>
          <w:szCs w:val="22"/>
          <w:lang w:val="en-GB" w:bidi="he-IL"/>
        </w:rPr>
        <w:id w:val="-989707961"/>
        <w:docPartObj>
          <w:docPartGallery w:val="Table of Contents"/>
          <w:docPartUnique/>
        </w:docPartObj>
      </w:sdtPr>
      <w:sdtEndPr>
        <w:rPr>
          <w:b/>
          <w:bCs/>
          <w:noProof/>
          <w:szCs w:val="24"/>
        </w:rPr>
      </w:sdtEndPr>
      <w:sdtContent>
        <w:p w14:paraId="7F366CE6" w14:textId="3594DF95" w:rsidR="00F8500A" w:rsidRPr="0059390F" w:rsidRDefault="00F8500A" w:rsidP="00410423">
          <w:pPr>
            <w:pStyle w:val="TOCHeading"/>
            <w:rPr>
              <w:color w:val="22413A"/>
              <w:sz w:val="48"/>
              <w:szCs w:val="48"/>
            </w:rPr>
          </w:pPr>
          <w:r w:rsidRPr="0059390F">
            <w:rPr>
              <w:color w:val="22413A"/>
              <w:sz w:val="48"/>
              <w:szCs w:val="48"/>
            </w:rPr>
            <w:t xml:space="preserve">Table of </w:t>
          </w:r>
          <w:r w:rsidR="002B0713" w:rsidRPr="0059390F">
            <w:rPr>
              <w:color w:val="22413A"/>
              <w:sz w:val="48"/>
              <w:szCs w:val="48"/>
            </w:rPr>
            <w:t>contents</w:t>
          </w:r>
        </w:p>
        <w:p w14:paraId="7057074B" w14:textId="10247871" w:rsidR="00BE696E" w:rsidRDefault="00F8500A">
          <w:pPr>
            <w:pStyle w:val="TOC1"/>
            <w:rPr>
              <w:rFonts w:asciiTheme="minorHAnsi" w:eastAsiaTheme="minorEastAsia" w:hAnsiTheme="minorHAnsi" w:cstheme="minorBidi"/>
              <w:kern w:val="2"/>
              <w:szCs w:val="24"/>
              <w:lang w:eastAsia="ja-JP" w:bidi="ar-SA"/>
              <w14:ligatures w14:val="standardContextual"/>
            </w:rPr>
          </w:pPr>
          <w:r>
            <w:fldChar w:fldCharType="begin"/>
          </w:r>
          <w:r>
            <w:instrText xml:space="preserve"> TOC \o "1-3" \h \z \u </w:instrText>
          </w:r>
          <w:r>
            <w:fldChar w:fldCharType="separate"/>
          </w:r>
          <w:hyperlink w:anchor="_Toc223352378" w:history="1">
            <w:r w:rsidR="00BE696E" w:rsidRPr="00CB2807">
              <w:rPr>
                <w:rStyle w:val="Hyperlink"/>
              </w:rPr>
              <w:t>Executive summary</w:t>
            </w:r>
            <w:r w:rsidR="00BE696E">
              <w:rPr>
                <w:webHidden/>
              </w:rPr>
              <w:tab/>
            </w:r>
            <w:r w:rsidR="00BE696E">
              <w:rPr>
                <w:webHidden/>
              </w:rPr>
              <w:fldChar w:fldCharType="begin"/>
            </w:r>
            <w:r w:rsidR="00BE696E">
              <w:rPr>
                <w:webHidden/>
              </w:rPr>
              <w:instrText xml:space="preserve"> PAGEREF _Toc223352378 \h </w:instrText>
            </w:r>
            <w:r w:rsidR="00BE696E">
              <w:rPr>
                <w:webHidden/>
              </w:rPr>
            </w:r>
            <w:r w:rsidR="00BE696E">
              <w:rPr>
                <w:webHidden/>
              </w:rPr>
              <w:fldChar w:fldCharType="separate"/>
            </w:r>
            <w:r w:rsidR="008744D5">
              <w:rPr>
                <w:webHidden/>
              </w:rPr>
              <w:t>3</w:t>
            </w:r>
            <w:r w:rsidR="00BE696E">
              <w:rPr>
                <w:webHidden/>
              </w:rPr>
              <w:fldChar w:fldCharType="end"/>
            </w:r>
          </w:hyperlink>
        </w:p>
        <w:p w14:paraId="55BFC3F4" w14:textId="7B172B20" w:rsidR="00BE696E" w:rsidRDefault="00BE696E">
          <w:pPr>
            <w:pStyle w:val="TOC1"/>
            <w:tabs>
              <w:tab w:val="left" w:pos="720"/>
            </w:tabs>
            <w:rPr>
              <w:rFonts w:asciiTheme="minorHAnsi" w:eastAsiaTheme="minorEastAsia" w:hAnsiTheme="minorHAnsi" w:cstheme="minorBidi"/>
              <w:kern w:val="2"/>
              <w:szCs w:val="24"/>
              <w:lang w:eastAsia="ja-JP" w:bidi="ar-SA"/>
              <w14:ligatures w14:val="standardContextual"/>
            </w:rPr>
          </w:pPr>
          <w:hyperlink w:anchor="_Toc223352379" w:history="1">
            <w:r w:rsidRPr="00CB2807">
              <w:rPr>
                <w:rStyle w:val="Hyperlink"/>
              </w:rPr>
              <w:t>1.</w:t>
            </w:r>
            <w:r>
              <w:rPr>
                <w:rFonts w:asciiTheme="minorHAnsi" w:eastAsiaTheme="minorEastAsia" w:hAnsiTheme="minorHAnsi" w:cstheme="minorBidi"/>
                <w:kern w:val="2"/>
                <w:szCs w:val="24"/>
                <w:lang w:eastAsia="ja-JP" w:bidi="ar-SA"/>
                <w14:ligatures w14:val="standardContextual"/>
              </w:rPr>
              <w:tab/>
            </w:r>
            <w:r w:rsidRPr="00CB2807">
              <w:rPr>
                <w:rStyle w:val="Hyperlink"/>
              </w:rPr>
              <w:t>Permission requested</w:t>
            </w:r>
            <w:r>
              <w:rPr>
                <w:webHidden/>
              </w:rPr>
              <w:tab/>
            </w:r>
            <w:r>
              <w:rPr>
                <w:webHidden/>
              </w:rPr>
              <w:fldChar w:fldCharType="begin"/>
            </w:r>
            <w:r>
              <w:rPr>
                <w:webHidden/>
              </w:rPr>
              <w:instrText xml:space="preserve"> PAGEREF _Toc223352379 \h </w:instrText>
            </w:r>
            <w:r>
              <w:rPr>
                <w:webHidden/>
              </w:rPr>
            </w:r>
            <w:r>
              <w:rPr>
                <w:webHidden/>
              </w:rPr>
              <w:fldChar w:fldCharType="separate"/>
            </w:r>
            <w:r w:rsidR="008744D5">
              <w:rPr>
                <w:webHidden/>
              </w:rPr>
              <w:t>8</w:t>
            </w:r>
            <w:r>
              <w:rPr>
                <w:webHidden/>
              </w:rPr>
              <w:fldChar w:fldCharType="end"/>
            </w:r>
          </w:hyperlink>
        </w:p>
        <w:p w14:paraId="38CD3D49" w14:textId="6B6FC4D8" w:rsidR="00BE696E" w:rsidRDefault="00BE696E">
          <w:pPr>
            <w:pStyle w:val="TOC1"/>
            <w:tabs>
              <w:tab w:val="left" w:pos="720"/>
            </w:tabs>
            <w:rPr>
              <w:rFonts w:asciiTheme="minorHAnsi" w:eastAsiaTheme="minorEastAsia" w:hAnsiTheme="minorHAnsi" w:cstheme="minorBidi"/>
              <w:kern w:val="2"/>
              <w:szCs w:val="24"/>
              <w:lang w:eastAsia="ja-JP" w:bidi="ar-SA"/>
              <w14:ligatures w14:val="standardContextual"/>
            </w:rPr>
          </w:pPr>
          <w:hyperlink w:anchor="_Toc223352380" w:history="1">
            <w:r w:rsidRPr="00CB2807">
              <w:rPr>
                <w:rStyle w:val="Hyperlink"/>
              </w:rPr>
              <w:t>2.</w:t>
            </w:r>
            <w:r>
              <w:rPr>
                <w:rFonts w:asciiTheme="minorHAnsi" w:eastAsiaTheme="minorEastAsia" w:hAnsiTheme="minorHAnsi" w:cstheme="minorBidi"/>
                <w:kern w:val="2"/>
                <w:szCs w:val="24"/>
                <w:lang w:eastAsia="ja-JP" w:bidi="ar-SA"/>
                <w14:ligatures w14:val="standardContextual"/>
              </w:rPr>
              <w:tab/>
            </w:r>
            <w:r w:rsidRPr="00CB2807">
              <w:rPr>
                <w:rStyle w:val="Hyperlink"/>
              </w:rPr>
              <w:t>Background</w:t>
            </w:r>
            <w:r>
              <w:rPr>
                <w:webHidden/>
              </w:rPr>
              <w:tab/>
            </w:r>
            <w:r>
              <w:rPr>
                <w:webHidden/>
              </w:rPr>
              <w:fldChar w:fldCharType="begin"/>
            </w:r>
            <w:r>
              <w:rPr>
                <w:webHidden/>
              </w:rPr>
              <w:instrText xml:space="preserve"> PAGEREF _Toc223352380 \h </w:instrText>
            </w:r>
            <w:r>
              <w:rPr>
                <w:webHidden/>
              </w:rPr>
            </w:r>
            <w:r>
              <w:rPr>
                <w:webHidden/>
              </w:rPr>
              <w:fldChar w:fldCharType="separate"/>
            </w:r>
            <w:r w:rsidR="008744D5">
              <w:rPr>
                <w:webHidden/>
              </w:rPr>
              <w:t>8</w:t>
            </w:r>
            <w:r>
              <w:rPr>
                <w:webHidden/>
              </w:rPr>
              <w:fldChar w:fldCharType="end"/>
            </w:r>
          </w:hyperlink>
        </w:p>
        <w:p w14:paraId="34B4E499" w14:textId="4EE59ADB" w:rsidR="00BE696E" w:rsidRDefault="00BE696E">
          <w:pPr>
            <w:pStyle w:val="TOC1"/>
            <w:tabs>
              <w:tab w:val="left" w:pos="720"/>
            </w:tabs>
            <w:rPr>
              <w:rFonts w:asciiTheme="minorHAnsi" w:eastAsiaTheme="minorEastAsia" w:hAnsiTheme="minorHAnsi" w:cstheme="minorBidi"/>
              <w:kern w:val="2"/>
              <w:szCs w:val="24"/>
              <w:lang w:eastAsia="ja-JP" w:bidi="ar-SA"/>
              <w14:ligatures w14:val="standardContextual"/>
            </w:rPr>
          </w:pPr>
          <w:hyperlink w:anchor="_Toc223352381" w:history="1">
            <w:r w:rsidRPr="00CB2807">
              <w:rPr>
                <w:rStyle w:val="Hyperlink"/>
              </w:rPr>
              <w:t>3.</w:t>
            </w:r>
            <w:r>
              <w:rPr>
                <w:rFonts w:asciiTheme="minorHAnsi" w:eastAsiaTheme="minorEastAsia" w:hAnsiTheme="minorHAnsi" w:cstheme="minorBidi"/>
                <w:kern w:val="2"/>
                <w:szCs w:val="24"/>
                <w:lang w:eastAsia="ja-JP" w:bidi="ar-SA"/>
                <w14:ligatures w14:val="standardContextual"/>
              </w:rPr>
              <w:tab/>
            </w:r>
            <w:r w:rsidRPr="00CB2807">
              <w:rPr>
                <w:rStyle w:val="Hyperlink"/>
              </w:rPr>
              <w:t>Assessment and inspection work carried out by ONR in consideration of this request</w:t>
            </w:r>
            <w:r>
              <w:rPr>
                <w:webHidden/>
              </w:rPr>
              <w:tab/>
            </w:r>
            <w:r>
              <w:rPr>
                <w:webHidden/>
              </w:rPr>
              <w:fldChar w:fldCharType="begin"/>
            </w:r>
            <w:r>
              <w:rPr>
                <w:webHidden/>
              </w:rPr>
              <w:instrText xml:space="preserve"> PAGEREF _Toc223352381 \h </w:instrText>
            </w:r>
            <w:r>
              <w:rPr>
                <w:webHidden/>
              </w:rPr>
            </w:r>
            <w:r>
              <w:rPr>
                <w:webHidden/>
              </w:rPr>
              <w:fldChar w:fldCharType="separate"/>
            </w:r>
            <w:r w:rsidR="008744D5">
              <w:rPr>
                <w:webHidden/>
              </w:rPr>
              <w:t>9</w:t>
            </w:r>
            <w:r>
              <w:rPr>
                <w:webHidden/>
              </w:rPr>
              <w:fldChar w:fldCharType="end"/>
            </w:r>
          </w:hyperlink>
        </w:p>
        <w:p w14:paraId="1AB29B93" w14:textId="1FF5A23C" w:rsidR="00BE696E" w:rsidRDefault="00BE696E">
          <w:pPr>
            <w:pStyle w:val="TOC1"/>
            <w:tabs>
              <w:tab w:val="left" w:pos="720"/>
            </w:tabs>
            <w:rPr>
              <w:rFonts w:asciiTheme="minorHAnsi" w:eastAsiaTheme="minorEastAsia" w:hAnsiTheme="minorHAnsi" w:cstheme="minorBidi"/>
              <w:kern w:val="2"/>
              <w:szCs w:val="24"/>
              <w:lang w:eastAsia="ja-JP" w:bidi="ar-SA"/>
              <w14:ligatures w14:val="standardContextual"/>
            </w:rPr>
          </w:pPr>
          <w:hyperlink w:anchor="_Toc223352382" w:history="1">
            <w:r w:rsidRPr="00CB2807">
              <w:rPr>
                <w:rStyle w:val="Hyperlink"/>
              </w:rPr>
              <w:t>4.</w:t>
            </w:r>
            <w:r>
              <w:rPr>
                <w:rFonts w:asciiTheme="minorHAnsi" w:eastAsiaTheme="minorEastAsia" w:hAnsiTheme="minorHAnsi" w:cstheme="minorBidi"/>
                <w:kern w:val="2"/>
                <w:szCs w:val="24"/>
                <w:lang w:eastAsia="ja-JP" w:bidi="ar-SA"/>
                <w14:ligatures w14:val="standardContextual"/>
              </w:rPr>
              <w:tab/>
            </w:r>
            <w:r w:rsidRPr="00CB2807">
              <w:rPr>
                <w:rStyle w:val="Hyperlink"/>
              </w:rPr>
              <w:t>Matters arising from ONR’s work</w:t>
            </w:r>
            <w:r>
              <w:rPr>
                <w:webHidden/>
              </w:rPr>
              <w:tab/>
            </w:r>
            <w:r>
              <w:rPr>
                <w:webHidden/>
              </w:rPr>
              <w:fldChar w:fldCharType="begin"/>
            </w:r>
            <w:r>
              <w:rPr>
                <w:webHidden/>
              </w:rPr>
              <w:instrText xml:space="preserve"> PAGEREF _Toc223352382 \h </w:instrText>
            </w:r>
            <w:r>
              <w:rPr>
                <w:webHidden/>
              </w:rPr>
            </w:r>
            <w:r>
              <w:rPr>
                <w:webHidden/>
              </w:rPr>
              <w:fldChar w:fldCharType="separate"/>
            </w:r>
            <w:r w:rsidR="008744D5">
              <w:rPr>
                <w:webHidden/>
              </w:rPr>
              <w:t>15</w:t>
            </w:r>
            <w:r>
              <w:rPr>
                <w:webHidden/>
              </w:rPr>
              <w:fldChar w:fldCharType="end"/>
            </w:r>
          </w:hyperlink>
        </w:p>
        <w:p w14:paraId="51070FA6" w14:textId="79A9231B" w:rsidR="00BE696E" w:rsidRDefault="00BE696E">
          <w:pPr>
            <w:pStyle w:val="TOC1"/>
            <w:tabs>
              <w:tab w:val="left" w:pos="720"/>
            </w:tabs>
            <w:rPr>
              <w:rFonts w:asciiTheme="minorHAnsi" w:eastAsiaTheme="minorEastAsia" w:hAnsiTheme="minorHAnsi" w:cstheme="minorBidi"/>
              <w:kern w:val="2"/>
              <w:szCs w:val="24"/>
              <w:lang w:eastAsia="ja-JP" w:bidi="ar-SA"/>
              <w14:ligatures w14:val="standardContextual"/>
            </w:rPr>
          </w:pPr>
          <w:hyperlink w:anchor="_Toc223352383" w:history="1">
            <w:r w:rsidRPr="00CB2807">
              <w:rPr>
                <w:rStyle w:val="Hyperlink"/>
              </w:rPr>
              <w:t>5.</w:t>
            </w:r>
            <w:r>
              <w:rPr>
                <w:rFonts w:asciiTheme="minorHAnsi" w:eastAsiaTheme="minorEastAsia" w:hAnsiTheme="minorHAnsi" w:cstheme="minorBidi"/>
                <w:kern w:val="2"/>
                <w:szCs w:val="24"/>
                <w:lang w:eastAsia="ja-JP" w:bidi="ar-SA"/>
                <w14:ligatures w14:val="standardContextual"/>
              </w:rPr>
              <w:tab/>
            </w:r>
            <w:r w:rsidRPr="00CB2807">
              <w:rPr>
                <w:rStyle w:val="Hyperlink"/>
              </w:rPr>
              <w:t>Conclusions</w:t>
            </w:r>
            <w:r>
              <w:rPr>
                <w:webHidden/>
              </w:rPr>
              <w:tab/>
            </w:r>
            <w:r>
              <w:rPr>
                <w:webHidden/>
              </w:rPr>
              <w:fldChar w:fldCharType="begin"/>
            </w:r>
            <w:r>
              <w:rPr>
                <w:webHidden/>
              </w:rPr>
              <w:instrText xml:space="preserve"> PAGEREF _Toc223352383 \h </w:instrText>
            </w:r>
            <w:r>
              <w:rPr>
                <w:webHidden/>
              </w:rPr>
            </w:r>
            <w:r>
              <w:rPr>
                <w:webHidden/>
              </w:rPr>
              <w:fldChar w:fldCharType="separate"/>
            </w:r>
            <w:r w:rsidR="008744D5">
              <w:rPr>
                <w:webHidden/>
              </w:rPr>
              <w:t>23</w:t>
            </w:r>
            <w:r>
              <w:rPr>
                <w:webHidden/>
              </w:rPr>
              <w:fldChar w:fldCharType="end"/>
            </w:r>
          </w:hyperlink>
        </w:p>
        <w:p w14:paraId="16F02474" w14:textId="78D84559" w:rsidR="00BE696E" w:rsidRDefault="00BE696E">
          <w:pPr>
            <w:pStyle w:val="TOC1"/>
            <w:tabs>
              <w:tab w:val="left" w:pos="720"/>
            </w:tabs>
            <w:rPr>
              <w:rFonts w:asciiTheme="minorHAnsi" w:eastAsiaTheme="minorEastAsia" w:hAnsiTheme="minorHAnsi" w:cstheme="minorBidi"/>
              <w:kern w:val="2"/>
              <w:szCs w:val="24"/>
              <w:lang w:eastAsia="ja-JP" w:bidi="ar-SA"/>
              <w14:ligatures w14:val="standardContextual"/>
            </w:rPr>
          </w:pPr>
          <w:hyperlink w:anchor="_Toc223352384" w:history="1">
            <w:r w:rsidRPr="00CB2807">
              <w:rPr>
                <w:rStyle w:val="Hyperlink"/>
              </w:rPr>
              <w:t>6.</w:t>
            </w:r>
            <w:r>
              <w:rPr>
                <w:rFonts w:asciiTheme="minorHAnsi" w:eastAsiaTheme="minorEastAsia" w:hAnsiTheme="minorHAnsi" w:cstheme="minorBidi"/>
                <w:kern w:val="2"/>
                <w:szCs w:val="24"/>
                <w:lang w:eastAsia="ja-JP" w:bidi="ar-SA"/>
                <w14:ligatures w14:val="standardContextual"/>
              </w:rPr>
              <w:tab/>
            </w:r>
            <w:r w:rsidRPr="00CB2807">
              <w:rPr>
                <w:rStyle w:val="Hyperlink"/>
              </w:rPr>
              <w:t>Recommendations</w:t>
            </w:r>
            <w:r>
              <w:rPr>
                <w:webHidden/>
              </w:rPr>
              <w:tab/>
            </w:r>
            <w:r>
              <w:rPr>
                <w:webHidden/>
              </w:rPr>
              <w:fldChar w:fldCharType="begin"/>
            </w:r>
            <w:r>
              <w:rPr>
                <w:webHidden/>
              </w:rPr>
              <w:instrText xml:space="preserve"> PAGEREF _Toc223352384 \h </w:instrText>
            </w:r>
            <w:r>
              <w:rPr>
                <w:webHidden/>
              </w:rPr>
            </w:r>
            <w:r>
              <w:rPr>
                <w:webHidden/>
              </w:rPr>
              <w:fldChar w:fldCharType="separate"/>
            </w:r>
            <w:r w:rsidR="008744D5">
              <w:rPr>
                <w:webHidden/>
              </w:rPr>
              <w:t>25</w:t>
            </w:r>
            <w:r>
              <w:rPr>
                <w:webHidden/>
              </w:rPr>
              <w:fldChar w:fldCharType="end"/>
            </w:r>
          </w:hyperlink>
        </w:p>
        <w:p w14:paraId="15B3451E" w14:textId="655257C9" w:rsidR="00BE696E" w:rsidRDefault="00BE696E">
          <w:pPr>
            <w:pStyle w:val="TOC1"/>
            <w:rPr>
              <w:rFonts w:asciiTheme="minorHAnsi" w:eastAsiaTheme="minorEastAsia" w:hAnsiTheme="minorHAnsi" w:cstheme="minorBidi"/>
              <w:kern w:val="2"/>
              <w:szCs w:val="24"/>
              <w:lang w:eastAsia="ja-JP" w:bidi="ar-SA"/>
              <w14:ligatures w14:val="standardContextual"/>
            </w:rPr>
          </w:pPr>
          <w:hyperlink w:anchor="_Toc223352385" w:history="1">
            <w:r w:rsidRPr="00CB2807">
              <w:rPr>
                <w:rStyle w:val="Hyperlink"/>
              </w:rPr>
              <w:t>References</w:t>
            </w:r>
            <w:r>
              <w:rPr>
                <w:webHidden/>
              </w:rPr>
              <w:tab/>
            </w:r>
            <w:r>
              <w:rPr>
                <w:webHidden/>
              </w:rPr>
              <w:fldChar w:fldCharType="begin"/>
            </w:r>
            <w:r>
              <w:rPr>
                <w:webHidden/>
              </w:rPr>
              <w:instrText xml:space="preserve"> PAGEREF _Toc223352385 \h </w:instrText>
            </w:r>
            <w:r>
              <w:rPr>
                <w:webHidden/>
              </w:rPr>
            </w:r>
            <w:r>
              <w:rPr>
                <w:webHidden/>
              </w:rPr>
              <w:fldChar w:fldCharType="separate"/>
            </w:r>
            <w:r w:rsidR="008744D5">
              <w:rPr>
                <w:webHidden/>
              </w:rPr>
              <w:t>26</w:t>
            </w:r>
            <w:r>
              <w:rPr>
                <w:webHidden/>
              </w:rPr>
              <w:fldChar w:fldCharType="end"/>
            </w:r>
          </w:hyperlink>
        </w:p>
        <w:p w14:paraId="65FCBC12" w14:textId="1182082D" w:rsidR="00F8500A" w:rsidRDefault="00F8500A">
          <w:r>
            <w:rPr>
              <w:b/>
              <w:bCs/>
              <w:noProof/>
            </w:rPr>
            <w:fldChar w:fldCharType="end"/>
          </w:r>
        </w:p>
      </w:sdtContent>
    </w:sdt>
    <w:p w14:paraId="434527D0" w14:textId="77777777" w:rsidR="009141D8" w:rsidRDefault="009141D8">
      <w:pPr>
        <w:rPr>
          <w:sz w:val="48"/>
          <w:highlight w:val="lightGray"/>
        </w:rPr>
      </w:pPr>
      <w:r>
        <w:rPr>
          <w:highlight w:val="lightGray"/>
        </w:rPr>
        <w:br w:type="page"/>
      </w:r>
    </w:p>
    <w:p w14:paraId="4A9F4FE3" w14:textId="312575BC" w:rsidR="0038766B" w:rsidRPr="0055528D" w:rsidRDefault="0038766B" w:rsidP="00CA2580">
      <w:pPr>
        <w:pStyle w:val="Heading1"/>
        <w:numPr>
          <w:ilvl w:val="0"/>
          <w:numId w:val="13"/>
        </w:numPr>
        <w:spacing w:before="120" w:after="120"/>
        <w:ind w:left="142"/>
        <w:rPr>
          <w:color w:val="07716C" w:themeColor="accent1"/>
        </w:rPr>
      </w:pPr>
      <w:bookmarkStart w:id="5" w:name="_Toc222125630"/>
      <w:bookmarkStart w:id="6" w:name="_Toc222125631"/>
      <w:bookmarkStart w:id="7" w:name="_Toc222125632"/>
      <w:bookmarkStart w:id="8" w:name="_Toc223352379"/>
      <w:bookmarkStart w:id="9" w:name="_Toc109727647"/>
      <w:bookmarkEnd w:id="5"/>
      <w:bookmarkEnd w:id="6"/>
      <w:bookmarkEnd w:id="7"/>
      <w:r w:rsidRPr="0055528D">
        <w:rPr>
          <w:color w:val="07716C" w:themeColor="accent1"/>
        </w:rPr>
        <w:lastRenderedPageBreak/>
        <w:t xml:space="preserve">Permission </w:t>
      </w:r>
      <w:r w:rsidR="00385E75" w:rsidRPr="0055528D">
        <w:rPr>
          <w:color w:val="07716C" w:themeColor="accent1"/>
        </w:rPr>
        <w:t>requested</w:t>
      </w:r>
      <w:bookmarkEnd w:id="8"/>
    </w:p>
    <w:p w14:paraId="1F822283" w14:textId="721FE413" w:rsidR="00E854C0" w:rsidRPr="008A7959" w:rsidRDefault="00966AC6" w:rsidP="00E854C0">
      <w:pPr>
        <w:pStyle w:val="NumList1"/>
        <w:ind w:left="426" w:hanging="567"/>
      </w:pPr>
      <w:r w:rsidRPr="008A7959">
        <w:t xml:space="preserve">On 15 February 2025 </w:t>
      </w:r>
      <w:r w:rsidR="006F4CBB" w:rsidRPr="008A7959">
        <w:t>Nuclear Restoration Services Limited (</w:t>
      </w:r>
      <w:r w:rsidRPr="008A7959">
        <w:t>NRS</w:t>
      </w:r>
      <w:r w:rsidR="006F4CBB" w:rsidRPr="008A7959">
        <w:t>)</w:t>
      </w:r>
      <w:r w:rsidRPr="008A7959">
        <w:t xml:space="preserve"> submitted a</w:t>
      </w:r>
      <w:r w:rsidR="00F005B8" w:rsidRPr="008A7959">
        <w:t xml:space="preserve"> nuclear site licence (</w:t>
      </w:r>
      <w:r w:rsidRPr="008A7959">
        <w:t>NSL</w:t>
      </w:r>
      <w:r w:rsidR="00F005B8" w:rsidRPr="008A7959">
        <w:t>)</w:t>
      </w:r>
      <w:r w:rsidRPr="008A7959">
        <w:t xml:space="preserve"> application and</w:t>
      </w:r>
      <w:r w:rsidR="00D22BC6" w:rsidRPr="008A7959">
        <w:t xml:space="preserve"> covering</w:t>
      </w:r>
      <w:r w:rsidRPr="008A7959">
        <w:t xml:space="preserve"> </w:t>
      </w:r>
      <w:r w:rsidR="002E1837" w:rsidRPr="008A7959">
        <w:t xml:space="preserve">letter </w:t>
      </w:r>
      <w:r w:rsidRPr="008A7959">
        <w:t>request</w:t>
      </w:r>
      <w:r w:rsidR="002E1837" w:rsidRPr="008A7959">
        <w:t>ing</w:t>
      </w:r>
      <w:r w:rsidRPr="008A7959">
        <w:t xml:space="preserve"> that the </w:t>
      </w:r>
      <w:r w:rsidR="00BE43D3" w:rsidRPr="008A7959">
        <w:t>Office for Nuclear Regulation (</w:t>
      </w:r>
      <w:r w:rsidRPr="008A7959">
        <w:t>ONR</w:t>
      </w:r>
      <w:r w:rsidR="00BE43D3" w:rsidRPr="008A7959">
        <w:t>)</w:t>
      </w:r>
      <w:r w:rsidRPr="008A7959">
        <w:t xml:space="preserve"> grant a new NSL to NRS for the </w:t>
      </w:r>
      <w:r w:rsidR="00450B83" w:rsidRPr="008A7959">
        <w:t>Hunterston B (</w:t>
      </w:r>
      <w:r w:rsidRPr="008A7959">
        <w:t>HNB</w:t>
      </w:r>
      <w:r w:rsidR="00450B83" w:rsidRPr="008A7959">
        <w:t>)</w:t>
      </w:r>
      <w:r w:rsidRPr="008A7959">
        <w:t xml:space="preserve"> site to take effect on 1 April 2026</w:t>
      </w:r>
      <w:r w:rsidR="000D3C6B" w:rsidRPr="008A7959">
        <w:t xml:space="preserve"> </w:t>
      </w:r>
      <w:sdt>
        <w:sdtPr>
          <w:id w:val="1550733323"/>
          <w:citation/>
        </w:sdtPr>
        <w:sdtEndPr/>
        <w:sdtContent>
          <w:r w:rsidR="000D3C6B" w:rsidRPr="00F44B23">
            <w:fldChar w:fldCharType="begin"/>
          </w:r>
          <w:r w:rsidR="000D3C6B">
            <w:rPr>
              <w:highlight w:val="yellow"/>
            </w:rPr>
            <w:instrText xml:space="preserve">CITATION NRS25NSLA \l 2057 </w:instrText>
          </w:r>
          <w:r w:rsidR="000D3C6B" w:rsidRPr="00F44B23">
            <w:fldChar w:fldCharType="separate"/>
          </w:r>
          <w:r w:rsidR="006F4C66" w:rsidRPr="006F4C66">
            <w:rPr>
              <w:noProof/>
            </w:rPr>
            <w:t>[1]</w:t>
          </w:r>
          <w:r w:rsidR="000D3C6B" w:rsidRPr="00F44B23">
            <w:fldChar w:fldCharType="end"/>
          </w:r>
        </w:sdtContent>
      </w:sdt>
      <w:r w:rsidRPr="00F44B23">
        <w:t>.</w:t>
      </w:r>
      <w:r w:rsidRPr="008A7959">
        <w:t xml:space="preserve"> EDF Nuclear Generation Limited (EDF NGL) requested on 5 Jun</w:t>
      </w:r>
      <w:r w:rsidR="00525EA3" w:rsidRPr="008A7959">
        <w:t>e</w:t>
      </w:r>
      <w:r w:rsidRPr="008A7959">
        <w:t xml:space="preserve"> 2025 that</w:t>
      </w:r>
      <w:r w:rsidR="009563F9" w:rsidRPr="008A7959">
        <w:t xml:space="preserve"> </w:t>
      </w:r>
      <w:r w:rsidRPr="008A7959">
        <w:t>ONR revoke its current NSL (NSL No. Sc.13) concurrent with the NRS NSL coming into effect</w:t>
      </w:r>
      <w:sdt>
        <w:sdtPr>
          <w:rPr>
            <w:color w:val="FF0000"/>
          </w:rPr>
          <w:id w:val="-1565483173"/>
          <w:citation/>
        </w:sdtPr>
        <w:sdtEndPr/>
        <w:sdtContent>
          <w:r w:rsidR="003C29DD" w:rsidRPr="00F44B23">
            <w:fldChar w:fldCharType="begin"/>
          </w:r>
          <w:r w:rsidR="00A6530C" w:rsidRPr="00C21510">
            <w:rPr>
              <w:highlight w:val="yellow"/>
            </w:rPr>
            <w:instrText xml:space="preserve">CITATION EDF25NSLrevoke \l 2057 </w:instrText>
          </w:r>
          <w:r w:rsidR="003C29DD" w:rsidRPr="00F44B23">
            <w:fldChar w:fldCharType="separate"/>
          </w:r>
          <w:r w:rsidR="006F4C66">
            <w:rPr>
              <w:noProof/>
            </w:rPr>
            <w:t xml:space="preserve"> </w:t>
          </w:r>
          <w:r w:rsidR="006F4C66" w:rsidRPr="006F4C66">
            <w:rPr>
              <w:noProof/>
            </w:rPr>
            <w:t>[2]</w:t>
          </w:r>
          <w:r w:rsidR="003C29DD" w:rsidRPr="00F44B23">
            <w:fldChar w:fldCharType="end"/>
          </w:r>
        </w:sdtContent>
      </w:sdt>
      <w:r w:rsidRPr="008A7959">
        <w:t xml:space="preserve">. </w:t>
      </w:r>
      <w:r w:rsidR="00E854C0" w:rsidRPr="008A7959">
        <w:t xml:space="preserve">Section 3(1)(b) of the Nuclear Installations Act 1965 (NIA65) precludes a site licence being transferred between corporate bodies. </w:t>
      </w:r>
      <w:r w:rsidR="00E854C0">
        <w:t>Hence, r</w:t>
      </w:r>
      <w:r w:rsidR="00CD019B" w:rsidRPr="008A7959">
        <w:t>evocation of the current NSL</w:t>
      </w:r>
      <w:r w:rsidR="00CD019B">
        <w:t xml:space="preserve"> and g</w:t>
      </w:r>
      <w:r w:rsidR="00CD019B" w:rsidRPr="008A7959">
        <w:t>ranting a new NSL is needed to relicense the HNB nuclear licenced site to NRS</w:t>
      </w:r>
      <w:r w:rsidR="004B4134">
        <w:t>.</w:t>
      </w:r>
    </w:p>
    <w:p w14:paraId="13C362CC" w14:textId="29C8F701" w:rsidR="0038766B" w:rsidRPr="0055528D" w:rsidRDefault="00590C5D" w:rsidP="00CD019B">
      <w:pPr>
        <w:pStyle w:val="Heading1"/>
        <w:numPr>
          <w:ilvl w:val="0"/>
          <w:numId w:val="13"/>
        </w:numPr>
        <w:spacing w:before="120" w:after="120"/>
        <w:ind w:left="142"/>
        <w:rPr>
          <w:color w:val="07716C" w:themeColor="accent1"/>
        </w:rPr>
      </w:pPr>
      <w:bookmarkStart w:id="10" w:name="_Toc222125634"/>
      <w:bookmarkStart w:id="11" w:name="_Toc223352380"/>
      <w:bookmarkEnd w:id="10"/>
      <w:r w:rsidRPr="0055528D">
        <w:rPr>
          <w:color w:val="07716C" w:themeColor="accent1"/>
        </w:rPr>
        <w:t>Background</w:t>
      </w:r>
      <w:bookmarkEnd w:id="11"/>
    </w:p>
    <w:p w14:paraId="6042B186" w14:textId="4A896EC2" w:rsidR="004E628B" w:rsidRPr="008A7959" w:rsidRDefault="004E628B" w:rsidP="00043325">
      <w:pPr>
        <w:pStyle w:val="NumList1"/>
        <w:spacing w:before="120" w:after="240"/>
        <w:ind w:left="425" w:hanging="567"/>
      </w:pPr>
      <w:r w:rsidRPr="008A7959">
        <w:t>The Department for Energy</w:t>
      </w:r>
      <w:r w:rsidRPr="008A7959" w:rsidDel="00284968">
        <w:t xml:space="preserve"> Security</w:t>
      </w:r>
      <w:r w:rsidRPr="008A7959">
        <w:t xml:space="preserve"> and Net Zero (DESNZ) Secretary of State (SofS) has exercised the option to transfer seven Advanced Gas-cooled Reactor (AGR) sites from EDF NGL to Nuclear Decommissioning Authority (NDA) ownership after defueling has been completed, with</w:t>
      </w:r>
      <w:r w:rsidR="004C3264">
        <w:t xml:space="preserve"> NRS</w:t>
      </w:r>
      <w:r w:rsidRPr="008A7959">
        <w:t xml:space="preserve"> as the new Site Licence Company (SLC). HNB site is the first to be transferred. </w:t>
      </w:r>
    </w:p>
    <w:p w14:paraId="1AAD6B65" w14:textId="5A0F643A" w:rsidR="006D06A5" w:rsidRPr="008A7959" w:rsidRDefault="00324575" w:rsidP="00043325">
      <w:pPr>
        <w:pStyle w:val="NumList1"/>
        <w:spacing w:before="120" w:after="240"/>
        <w:ind w:left="425" w:hanging="567"/>
      </w:pPr>
      <w:r w:rsidRPr="008A7959">
        <w:t xml:space="preserve">EDF NGL </w:t>
      </w:r>
      <w:r w:rsidR="00E57989" w:rsidRPr="008A7959">
        <w:t xml:space="preserve">currently holds NSL </w:t>
      </w:r>
      <w:r w:rsidR="00546427" w:rsidRPr="008A7959">
        <w:t xml:space="preserve">No. </w:t>
      </w:r>
      <w:r w:rsidR="00E57989" w:rsidRPr="008A7959">
        <w:t>Sc.1</w:t>
      </w:r>
      <w:r w:rsidRPr="008A7959">
        <w:t>3</w:t>
      </w:r>
      <w:r w:rsidR="00E57989" w:rsidRPr="008A7959">
        <w:t xml:space="preserve"> for </w:t>
      </w:r>
      <w:r w:rsidRPr="008A7959">
        <w:t xml:space="preserve">the HNB </w:t>
      </w:r>
      <w:r w:rsidR="00E57989" w:rsidRPr="008A7959">
        <w:t>nuclear licenced site</w:t>
      </w:r>
      <w:r w:rsidR="00EF0917" w:rsidRPr="008A7959">
        <w:t>, which was granted to British Ene</w:t>
      </w:r>
      <w:r w:rsidR="00110132" w:rsidRPr="008A7959">
        <w:t>r</w:t>
      </w:r>
      <w:r w:rsidR="00EF0917" w:rsidRPr="008A7959">
        <w:t>gy Generation Limited</w:t>
      </w:r>
      <w:r w:rsidR="00306785" w:rsidRPr="008A7959">
        <w:t xml:space="preserve"> (BEG)</w:t>
      </w:r>
      <w:r w:rsidR="00EF0917" w:rsidRPr="008A7959">
        <w:t xml:space="preserve"> on 1 July 2005</w:t>
      </w:r>
      <w:r w:rsidR="00E57989" w:rsidRPr="008A7959">
        <w:t xml:space="preserve">. It is undertaking licensable activities as prescribed in section 1 of the </w:t>
      </w:r>
      <w:r w:rsidR="00C37798" w:rsidRPr="008A7959">
        <w:t>NIA65</w:t>
      </w:r>
      <w:r w:rsidR="00E57989" w:rsidRPr="008A7959">
        <w:t xml:space="preserve"> and regulation 3 and regulation 6 of the Nuclear Installations </w:t>
      </w:r>
      <w:r w:rsidR="00EA0FEF" w:rsidRPr="008A7959">
        <w:t xml:space="preserve">(Prescribed Sites and Transport) </w:t>
      </w:r>
      <w:r w:rsidR="00E57989" w:rsidRPr="008A7959">
        <w:t xml:space="preserve">Regulations </w:t>
      </w:r>
      <w:r w:rsidR="00EA0FEF" w:rsidRPr="008A7959">
        <w:t>2018</w:t>
      </w:r>
      <w:r w:rsidR="00E57989" w:rsidRPr="008A7959">
        <w:t xml:space="preserve"> (NIR</w:t>
      </w:r>
      <w:r w:rsidR="00F133B5" w:rsidRPr="008A7959">
        <w:t>18</w:t>
      </w:r>
      <w:r w:rsidR="00E57989" w:rsidRPr="008A7959">
        <w:t xml:space="preserve">). </w:t>
      </w:r>
    </w:p>
    <w:p w14:paraId="38C77FD5" w14:textId="4C7D9B6C" w:rsidR="00670075" w:rsidRPr="008A7959" w:rsidRDefault="00A05140" w:rsidP="00043325">
      <w:pPr>
        <w:pStyle w:val="NumList1"/>
        <w:spacing w:before="120" w:after="240"/>
        <w:ind w:left="425" w:hanging="567"/>
      </w:pPr>
      <w:r w:rsidRPr="008A7959">
        <w:t xml:space="preserve">EDF </w:t>
      </w:r>
      <w:r w:rsidR="00831DF3" w:rsidRPr="008A7959">
        <w:t>N</w:t>
      </w:r>
      <w:r w:rsidRPr="008A7959">
        <w:t>GL verified the site nuclear fuel free</w:t>
      </w:r>
      <w:r w:rsidR="00831DF3" w:rsidRPr="008A7959">
        <w:t xml:space="preserve"> on </w:t>
      </w:r>
      <w:r w:rsidR="00165AFD" w:rsidRPr="008A7959">
        <w:t>3 April</w:t>
      </w:r>
      <w:r w:rsidR="00831DF3" w:rsidRPr="008A7959">
        <w:t xml:space="preserve"> 2025 </w:t>
      </w:r>
      <w:sdt>
        <w:sdtPr>
          <w:id w:val="-811177361"/>
          <w:citation/>
        </w:sdtPr>
        <w:sdtEndPr/>
        <w:sdtContent>
          <w:r w:rsidR="008E6573">
            <w:fldChar w:fldCharType="begin"/>
          </w:r>
          <w:r w:rsidR="00952005">
            <w:instrText xml:space="preserve">CITATION EDF25HNBFFV \l 2057 </w:instrText>
          </w:r>
          <w:r w:rsidR="008E6573">
            <w:fldChar w:fldCharType="separate"/>
          </w:r>
          <w:r w:rsidR="006F4C66" w:rsidRPr="006F4C66">
            <w:rPr>
              <w:noProof/>
            </w:rPr>
            <w:t>[3]</w:t>
          </w:r>
          <w:r w:rsidR="008E6573">
            <w:fldChar w:fldCharType="end"/>
          </w:r>
        </w:sdtContent>
      </w:sdt>
      <w:r w:rsidR="001D7EE5">
        <w:t xml:space="preserve"> </w:t>
      </w:r>
      <w:r w:rsidR="00831DF3" w:rsidRPr="008A7959">
        <w:t xml:space="preserve">and implemented </w:t>
      </w:r>
      <w:r w:rsidR="00963344" w:rsidRPr="008A7959">
        <w:t>its deconstruction organisation on 30 Sep</w:t>
      </w:r>
      <w:r w:rsidR="008A7959">
        <w:t>tember</w:t>
      </w:r>
      <w:r w:rsidR="00963344" w:rsidRPr="008A7959">
        <w:t xml:space="preserve"> 2025</w:t>
      </w:r>
      <w:r w:rsidR="001D2BB1">
        <w:t xml:space="preserve"> </w:t>
      </w:r>
      <w:sdt>
        <w:sdtPr>
          <w:id w:val="1846207052"/>
          <w:citation/>
        </w:sdtPr>
        <w:sdtEndPr/>
        <w:sdtContent>
          <w:r w:rsidR="001D2BB1">
            <w:fldChar w:fldCharType="begin"/>
          </w:r>
          <w:r w:rsidR="007B4EA3">
            <w:instrText xml:space="preserve">CITATION EDF25AGRTTBd \l 2057 </w:instrText>
          </w:r>
          <w:r w:rsidR="001D2BB1">
            <w:fldChar w:fldCharType="separate"/>
          </w:r>
          <w:r w:rsidR="006F4C66" w:rsidRPr="006F4C66">
            <w:rPr>
              <w:noProof/>
            </w:rPr>
            <w:t>[5]</w:t>
          </w:r>
          <w:r w:rsidR="001D2BB1">
            <w:fldChar w:fldCharType="end"/>
          </w:r>
        </w:sdtContent>
      </w:sdt>
      <w:r w:rsidR="00963344" w:rsidRPr="008A7959">
        <w:t xml:space="preserve">, since when it has been conducting </w:t>
      </w:r>
      <w:r w:rsidR="00C13F29">
        <w:t>decommissioning</w:t>
      </w:r>
      <w:r w:rsidR="00C13F29" w:rsidRPr="008A7959">
        <w:t xml:space="preserve"> operations. </w:t>
      </w:r>
      <w:r w:rsidR="00593308" w:rsidRPr="008A7959">
        <w:t>D</w:t>
      </w:r>
      <w:r w:rsidR="00E57989" w:rsidRPr="008A7959">
        <w:t xml:space="preserve">ecommissioning operations </w:t>
      </w:r>
      <w:r w:rsidR="00593308" w:rsidRPr="008A7959">
        <w:t xml:space="preserve">are due to continue for </w:t>
      </w:r>
      <w:r w:rsidR="00E57989" w:rsidRPr="008A7959">
        <w:t>a long period</w:t>
      </w:r>
      <w:r w:rsidR="00593308" w:rsidRPr="008A7959">
        <w:t>, and n</w:t>
      </w:r>
      <w:r w:rsidR="00E57989" w:rsidRPr="008A7959">
        <w:t xml:space="preserve">o change has been requested to the activities to be licensed at </w:t>
      </w:r>
      <w:r w:rsidR="00161D37" w:rsidRPr="008A7959">
        <w:t>HNB</w:t>
      </w:r>
      <w:r w:rsidR="00E57989" w:rsidRPr="008A7959">
        <w:t xml:space="preserve">. </w:t>
      </w:r>
    </w:p>
    <w:p w14:paraId="5AD099C7" w14:textId="09C05514" w:rsidR="006E440A" w:rsidRPr="008A7959" w:rsidRDefault="005D5335" w:rsidP="00043325">
      <w:pPr>
        <w:pStyle w:val="NumList1"/>
        <w:spacing w:before="120" w:after="240"/>
        <w:ind w:left="425" w:hanging="567"/>
      </w:pPr>
      <w:r w:rsidRPr="008A7959">
        <w:t>DESN</w:t>
      </w:r>
      <w:r w:rsidR="00B20E78" w:rsidRPr="008A7959">
        <w:t>Z</w:t>
      </w:r>
      <w:r w:rsidRPr="008A7959">
        <w:t xml:space="preserve"> SofS </w:t>
      </w:r>
      <w:r w:rsidR="00043325" w:rsidRPr="008A7959">
        <w:t xml:space="preserve">has </w:t>
      </w:r>
      <w:r w:rsidR="003E65EA" w:rsidRPr="008A7959">
        <w:t xml:space="preserve">directed </w:t>
      </w:r>
      <w:r w:rsidR="00681239" w:rsidRPr="008A7959">
        <w:t>that</w:t>
      </w:r>
      <w:r w:rsidR="000D3C6B" w:rsidRPr="008A7959">
        <w:t>,</w:t>
      </w:r>
      <w:r w:rsidR="003E65EA" w:rsidRPr="008A7959">
        <w:t xml:space="preserve"> as the person with control of the HNB site on completion of the transfer</w:t>
      </w:r>
      <w:r w:rsidR="000D3C6B" w:rsidRPr="008A7959">
        <w:t>,</w:t>
      </w:r>
      <w:r w:rsidR="00681239" w:rsidRPr="008A7959">
        <w:t xml:space="preserve"> HNB shall be designated to the NDA</w:t>
      </w:r>
      <w:r w:rsidR="00C84CE7" w:rsidRPr="008A7959">
        <w:t xml:space="preserve"> </w:t>
      </w:r>
      <w:r w:rsidR="00AE2A0E" w:rsidRPr="008A7959">
        <w:t xml:space="preserve">for the purposes of </w:t>
      </w:r>
      <w:r w:rsidR="000D3C6B" w:rsidRPr="008A7959">
        <w:t xml:space="preserve">decommissioning and cleaning-up the </w:t>
      </w:r>
      <w:r w:rsidR="000D3C6B" w:rsidRPr="00F44B23">
        <w:t>site</w:t>
      </w:r>
      <w:r w:rsidR="001D2BB1">
        <w:t xml:space="preserve"> </w:t>
      </w:r>
      <w:sdt>
        <w:sdtPr>
          <w:id w:val="1141686484"/>
          <w:citation/>
        </w:sdtPr>
        <w:sdtEndPr/>
        <w:sdtContent>
          <w:r w:rsidR="001D2BB1">
            <w:fldChar w:fldCharType="begin"/>
          </w:r>
          <w:r w:rsidR="001D2BB1">
            <w:instrText xml:space="preserve"> CITATION DES26HNBDirection \l 2057 </w:instrText>
          </w:r>
          <w:r w:rsidR="001D2BB1">
            <w:fldChar w:fldCharType="separate"/>
          </w:r>
          <w:r w:rsidR="006F4C66" w:rsidRPr="006F4C66">
            <w:rPr>
              <w:noProof/>
            </w:rPr>
            <w:t>[6]</w:t>
          </w:r>
          <w:r w:rsidR="001D2BB1">
            <w:fldChar w:fldCharType="end"/>
          </w:r>
        </w:sdtContent>
      </w:sdt>
      <w:r w:rsidR="003E65EA" w:rsidRPr="00F44B23">
        <w:t xml:space="preserve">. </w:t>
      </w:r>
      <w:r w:rsidR="003E65EA" w:rsidRPr="008A7959">
        <w:t xml:space="preserve">The </w:t>
      </w:r>
      <w:r w:rsidR="00043325" w:rsidRPr="008A7959">
        <w:t>declared</w:t>
      </w:r>
      <w:r w:rsidR="009C7B56" w:rsidRPr="008A7959" w:rsidDel="003E65EA">
        <w:t xml:space="preserve"> </w:t>
      </w:r>
      <w:r w:rsidR="003E65EA" w:rsidRPr="008A7959">
        <w:t xml:space="preserve">transfer </w:t>
      </w:r>
      <w:r w:rsidR="00336F4D" w:rsidRPr="008A7959">
        <w:t xml:space="preserve">date </w:t>
      </w:r>
      <w:r w:rsidR="003E65EA" w:rsidRPr="008A7959">
        <w:t>i</w:t>
      </w:r>
      <w:r w:rsidR="00E57989" w:rsidRPr="008A7959">
        <w:t>s 1 April 202</w:t>
      </w:r>
      <w:r w:rsidR="00CC144F" w:rsidRPr="008A7959">
        <w:t>6</w:t>
      </w:r>
      <w:r w:rsidR="00831BDF">
        <w:t>.</w:t>
      </w:r>
      <w:r w:rsidR="007A609B" w:rsidRPr="008A7959">
        <w:t xml:space="preserve"> </w:t>
      </w:r>
    </w:p>
    <w:p w14:paraId="6883E6A8" w14:textId="3ABCD635" w:rsidR="000A61E6" w:rsidRPr="008A7959" w:rsidRDefault="000A61E6" w:rsidP="00043325">
      <w:pPr>
        <w:pStyle w:val="NumList1"/>
        <w:spacing w:before="120" w:after="240"/>
        <w:ind w:left="425" w:hanging="567"/>
      </w:pPr>
      <w:r w:rsidRPr="008A7959">
        <w:t xml:space="preserve">On relicensing the HNB site, NRS will become responsible for nuclear safety, conventional health and safety, nuclear security, nuclear safeguards, and </w:t>
      </w:r>
      <w:r w:rsidR="00DA300A">
        <w:t>relevant duties for</w:t>
      </w:r>
      <w:r w:rsidR="00011A15">
        <w:t xml:space="preserve"> the</w:t>
      </w:r>
      <w:r w:rsidR="00DA300A">
        <w:t xml:space="preserve"> </w:t>
      </w:r>
      <w:r w:rsidRPr="008A7959">
        <w:t>transport of radioactive materials. This will include becoming a duty holder for:</w:t>
      </w:r>
    </w:p>
    <w:p w14:paraId="2734977F" w14:textId="77777777" w:rsidR="000A61E6" w:rsidRPr="008A7959" w:rsidRDefault="000A61E6" w:rsidP="00D921C9">
      <w:pPr>
        <w:pStyle w:val="NumList1"/>
        <w:numPr>
          <w:ilvl w:val="0"/>
          <w:numId w:val="5"/>
        </w:numPr>
        <w:spacing w:before="120" w:after="120"/>
        <w:ind w:left="924" w:hanging="357"/>
      </w:pPr>
      <w:r w:rsidRPr="008A7959">
        <w:t xml:space="preserve">Nuclear Installations Act 1965 (NIA65). </w:t>
      </w:r>
    </w:p>
    <w:p w14:paraId="27A49C29" w14:textId="17DC059A" w:rsidR="000A61E6" w:rsidRPr="008A7959" w:rsidRDefault="000A61E6" w:rsidP="00D921C9">
      <w:pPr>
        <w:pStyle w:val="NumList1"/>
        <w:numPr>
          <w:ilvl w:val="0"/>
          <w:numId w:val="5"/>
        </w:numPr>
        <w:spacing w:before="120" w:after="120"/>
        <w:ind w:left="924" w:hanging="357"/>
      </w:pPr>
      <w:r w:rsidRPr="008A7959">
        <w:t xml:space="preserve">The Energy Act </w:t>
      </w:r>
      <w:r w:rsidR="000D3C6B" w:rsidRPr="008A7959">
        <w:t xml:space="preserve">2013 </w:t>
      </w:r>
      <w:r w:rsidRPr="008A7959">
        <w:t>(</w:t>
      </w:r>
      <w:r w:rsidR="000D3C6B" w:rsidRPr="008A7959">
        <w:t>TEA13</w:t>
      </w:r>
      <w:r w:rsidRPr="008A7959">
        <w:t xml:space="preserve">). </w:t>
      </w:r>
    </w:p>
    <w:p w14:paraId="71078D22" w14:textId="77777777" w:rsidR="000A61E6" w:rsidRPr="008A7959" w:rsidRDefault="000A61E6" w:rsidP="00D921C9">
      <w:pPr>
        <w:pStyle w:val="NumList1"/>
        <w:numPr>
          <w:ilvl w:val="0"/>
          <w:numId w:val="5"/>
        </w:numPr>
        <w:spacing w:before="120" w:after="120"/>
        <w:ind w:left="924" w:hanging="357"/>
      </w:pPr>
      <w:r w:rsidRPr="008A7959">
        <w:lastRenderedPageBreak/>
        <w:t xml:space="preserve">Overall site safety; becoming the principal employer under the Health and Safety at Work etc. Act 1974 (HSWA74) and the relevant statutory provisions thereof. </w:t>
      </w:r>
    </w:p>
    <w:p w14:paraId="49BE530D" w14:textId="773BA44F" w:rsidR="000A61E6" w:rsidRPr="008E4021" w:rsidRDefault="000A61E6" w:rsidP="00D921C9">
      <w:pPr>
        <w:pStyle w:val="NumList1"/>
        <w:numPr>
          <w:ilvl w:val="0"/>
          <w:numId w:val="5"/>
        </w:numPr>
        <w:spacing w:before="120" w:after="120"/>
        <w:ind w:left="924" w:hanging="357"/>
      </w:pPr>
      <w:r w:rsidRPr="008E4021">
        <w:t xml:space="preserve">Site security; becoming </w:t>
      </w:r>
      <w:r w:rsidR="00B77C50">
        <w:t>a</w:t>
      </w:r>
      <w:r w:rsidRPr="008E4021">
        <w:t xml:space="preserve"> duty holder under the Nuclear Industries Security Regulations 2003 (NISR03) and the relevant statutory provisions thereof. </w:t>
      </w:r>
    </w:p>
    <w:p w14:paraId="37483772" w14:textId="461B6595" w:rsidR="000A61E6" w:rsidRDefault="00C2442A" w:rsidP="00D921C9">
      <w:pPr>
        <w:pStyle w:val="NumList1"/>
        <w:numPr>
          <w:ilvl w:val="0"/>
          <w:numId w:val="5"/>
        </w:numPr>
        <w:spacing w:before="120" w:after="240"/>
        <w:ind w:left="924" w:hanging="357"/>
      </w:pPr>
      <w:r>
        <w:t xml:space="preserve">The </w:t>
      </w:r>
      <w:r w:rsidR="000A61E6" w:rsidRPr="008E4021">
        <w:t>Nuclear Safeguard</w:t>
      </w:r>
      <w:r w:rsidR="00FB3415">
        <w:t xml:space="preserve"> Act</w:t>
      </w:r>
      <w:r w:rsidR="009C20B6">
        <w:t xml:space="preserve"> 2018</w:t>
      </w:r>
      <w:r w:rsidR="004022F7">
        <w:t xml:space="preserve"> (NSA18)</w:t>
      </w:r>
      <w:r w:rsidR="009C20B6">
        <w:t xml:space="preserve"> and are bound by the duties </w:t>
      </w:r>
      <w:r w:rsidR="000A61E6" w:rsidRPr="008E4021">
        <w:t xml:space="preserve">under the Nuclear Safeguards (EU Exit) Regulations 2019 (NSR19) and the relevant statutory provisions thereof. </w:t>
      </w:r>
    </w:p>
    <w:p w14:paraId="7750CB79" w14:textId="5DF259F9" w:rsidR="005375CC" w:rsidRPr="008E4021" w:rsidRDefault="005375CC" w:rsidP="00D921C9">
      <w:pPr>
        <w:pStyle w:val="NumList1"/>
        <w:numPr>
          <w:ilvl w:val="0"/>
          <w:numId w:val="5"/>
        </w:numPr>
        <w:spacing w:before="120" w:after="240"/>
        <w:ind w:left="924" w:hanging="357"/>
      </w:pPr>
      <w:r>
        <w:t>The Carriage of Dangerous Goods</w:t>
      </w:r>
      <w:r w:rsidR="00190478">
        <w:t xml:space="preserve"> and use of Transportable</w:t>
      </w:r>
      <w:r w:rsidR="004022F7">
        <w:t xml:space="preserve"> Pressure Equipment Regulations 2009 (CDG09).</w:t>
      </w:r>
    </w:p>
    <w:p w14:paraId="25BCA996" w14:textId="328CA7C0" w:rsidR="00203962" w:rsidRPr="008E4021" w:rsidRDefault="00203962" w:rsidP="008E4021">
      <w:pPr>
        <w:pStyle w:val="NumList1"/>
        <w:spacing w:before="120" w:after="240"/>
        <w:ind w:left="425" w:hanging="567"/>
      </w:pPr>
      <w:r>
        <w:t xml:space="preserve">This </w:t>
      </w:r>
      <w:r w:rsidR="00943598">
        <w:t xml:space="preserve">project differs from </w:t>
      </w:r>
      <w:r w:rsidR="001D3F21">
        <w:t xml:space="preserve">the licensing of a new site in that </w:t>
      </w:r>
      <w:r w:rsidR="00286508">
        <w:t xml:space="preserve">the </w:t>
      </w:r>
      <w:r>
        <w:t>application involves</w:t>
      </w:r>
      <w:r w:rsidR="00067F33">
        <w:t xml:space="preserve"> site</w:t>
      </w:r>
      <w:r>
        <w:t xml:space="preserve"> transfer</w:t>
      </w:r>
      <w:r w:rsidR="00067F33">
        <w:t xml:space="preserve"> </w:t>
      </w:r>
      <w:r>
        <w:t>between two mature, responsible licensee organisations</w:t>
      </w:r>
      <w:r w:rsidR="008C1A77">
        <w:t xml:space="preserve">. Each organisation is </w:t>
      </w:r>
      <w:r w:rsidR="00DD6173">
        <w:t xml:space="preserve">experienced in </w:t>
      </w:r>
      <w:r w:rsidR="008C1A77">
        <w:t xml:space="preserve">legislative and regulatory compliance, </w:t>
      </w:r>
      <w:r w:rsidR="5078226C">
        <w:t>albeit</w:t>
      </w:r>
      <w:r w:rsidR="00351202">
        <w:t xml:space="preserve"> EDF NGL is an expert in power generation, while NRS is a</w:t>
      </w:r>
      <w:r w:rsidR="00B7119E">
        <w:t xml:space="preserve"> specialist in decommissioning</w:t>
      </w:r>
      <w:r w:rsidR="0030519F">
        <w:t>.</w:t>
      </w:r>
    </w:p>
    <w:p w14:paraId="7277AA6D" w14:textId="28C6A6AC" w:rsidR="00980551" w:rsidRDefault="00980551">
      <w:pPr>
        <w:pStyle w:val="NumList1"/>
        <w:spacing w:before="120" w:after="240"/>
        <w:ind w:left="425" w:hanging="567"/>
      </w:pPr>
      <w:r w:rsidRPr="008E4021">
        <w:t xml:space="preserve">This assessment considers NRS’s NSL application for the HNB site, and their arrangements to assume the other responsibilities outlined above, which ONR regulates. The detailed scope is </w:t>
      </w:r>
      <w:r w:rsidR="00845623" w:rsidRPr="008E4021">
        <w:t>describ</w:t>
      </w:r>
      <w:r w:rsidRPr="008E4021">
        <w:t>ed in Section 3 below</w:t>
      </w:r>
      <w:r w:rsidR="00845623" w:rsidRPr="008E4021">
        <w:t>.</w:t>
      </w:r>
    </w:p>
    <w:p w14:paraId="65AFA5EF" w14:textId="6896A874" w:rsidR="00EA37E8" w:rsidRPr="003B3128" w:rsidRDefault="4EE02A00" w:rsidP="00EA37E8">
      <w:pPr>
        <w:pStyle w:val="NumList1"/>
        <w:spacing w:before="120" w:after="240"/>
        <w:ind w:left="425" w:hanging="567"/>
      </w:pPr>
      <w:r>
        <w:t>There is no specific assessment required for the revocation of E</w:t>
      </w:r>
      <w:r w:rsidR="229304AD">
        <w:t xml:space="preserve">DF </w:t>
      </w:r>
      <w:r>
        <w:t>NGL’s NSL.  Rather, the revocation of E</w:t>
      </w:r>
      <w:r w:rsidR="229304AD">
        <w:t xml:space="preserve">DF </w:t>
      </w:r>
      <w:r>
        <w:t>NGL’s NSL is dependent on the successful completion of the assessment of NRS’s submission.</w:t>
      </w:r>
    </w:p>
    <w:p w14:paraId="4A4B131A" w14:textId="7C60D921" w:rsidR="0038766B" w:rsidRPr="0055528D" w:rsidRDefault="00385E75" w:rsidP="00CA2580">
      <w:pPr>
        <w:pStyle w:val="Heading1"/>
        <w:numPr>
          <w:ilvl w:val="0"/>
          <w:numId w:val="13"/>
        </w:numPr>
        <w:spacing w:before="120" w:after="120"/>
        <w:ind w:left="426" w:hanging="710"/>
        <w:rPr>
          <w:color w:val="07716C" w:themeColor="accent1"/>
        </w:rPr>
      </w:pPr>
      <w:bookmarkStart w:id="12" w:name="_Toc223219377"/>
      <w:bookmarkStart w:id="13" w:name="_Toc222125636"/>
      <w:bookmarkStart w:id="14" w:name="_Toc222125637"/>
      <w:bookmarkStart w:id="15" w:name="_Toc222125638"/>
      <w:bookmarkStart w:id="16" w:name="_Toc222125639"/>
      <w:bookmarkStart w:id="17" w:name="_Toc222125640"/>
      <w:bookmarkStart w:id="18" w:name="_Toc222125641"/>
      <w:bookmarkStart w:id="19" w:name="_Toc223352381"/>
      <w:bookmarkEnd w:id="12"/>
      <w:bookmarkEnd w:id="13"/>
      <w:bookmarkEnd w:id="14"/>
      <w:bookmarkEnd w:id="15"/>
      <w:bookmarkEnd w:id="16"/>
      <w:bookmarkEnd w:id="17"/>
      <w:bookmarkEnd w:id="18"/>
      <w:r w:rsidRPr="0055528D">
        <w:rPr>
          <w:color w:val="07716C" w:themeColor="accent1"/>
        </w:rPr>
        <w:t>Assessment and inspection work carried out by ONR in consideration of this request</w:t>
      </w:r>
      <w:bookmarkEnd w:id="19"/>
    </w:p>
    <w:p w14:paraId="79A29F77" w14:textId="4E56A9F6" w:rsidR="004E4B87" w:rsidRPr="008E4021" w:rsidRDefault="004E4B87" w:rsidP="008E4021">
      <w:pPr>
        <w:pStyle w:val="NumList1"/>
        <w:spacing w:before="120" w:after="240"/>
        <w:ind w:left="425" w:hanging="567"/>
      </w:pPr>
      <w:r w:rsidRPr="008E4021">
        <w:t xml:space="preserve">ONR’s assessment strategy has been to assess the ability of NRS to take on the licensee’s responsibility and to maintain the site in a safe and secure state. </w:t>
      </w:r>
    </w:p>
    <w:p w14:paraId="6DE4B9F5" w14:textId="590C2F2A" w:rsidR="001C6682" w:rsidRPr="008E4021" w:rsidRDefault="00E83B0B" w:rsidP="004E4B87">
      <w:pPr>
        <w:pStyle w:val="NumList1"/>
        <w:spacing w:before="120" w:after="240"/>
        <w:ind w:left="425" w:hanging="567"/>
      </w:pPr>
      <w:r w:rsidRPr="008E4021">
        <w:t>It is DESNZ SofS’s expectation, and the intent of both NRS and EDF NGL</w:t>
      </w:r>
      <w:r w:rsidR="0001686F" w:rsidRPr="008E4021">
        <w:t xml:space="preserve">, that on-site operations </w:t>
      </w:r>
      <w:r w:rsidR="00122417" w:rsidRPr="008E4021">
        <w:t xml:space="preserve">will </w:t>
      </w:r>
      <w:r w:rsidR="00C15610" w:rsidRPr="008E4021">
        <w:t>continu</w:t>
      </w:r>
      <w:r w:rsidR="00122417" w:rsidRPr="008E4021">
        <w:t>e seamlessly</w:t>
      </w:r>
      <w:r w:rsidR="00C15610" w:rsidRPr="008E4021">
        <w:t xml:space="preserve"> at transfer</w:t>
      </w:r>
      <w:r w:rsidR="00840E09" w:rsidRPr="008E4021">
        <w:t xml:space="preserve">. </w:t>
      </w:r>
      <w:r w:rsidR="005D02D9" w:rsidRPr="008E4021">
        <w:t>Due to t</w:t>
      </w:r>
      <w:r w:rsidR="009556A9" w:rsidRPr="008E4021">
        <w:t>he nature of operations</w:t>
      </w:r>
      <w:r w:rsidR="005D02D9" w:rsidRPr="008E4021">
        <w:t xml:space="preserve"> and hazards</w:t>
      </w:r>
      <w:r w:rsidR="009556A9" w:rsidRPr="008E4021">
        <w:t xml:space="preserve"> on a decommissioning site</w:t>
      </w:r>
      <w:r w:rsidR="005D02D9" w:rsidRPr="008E4021">
        <w:t>,</w:t>
      </w:r>
      <w:r w:rsidR="009556A9" w:rsidRPr="008E4021">
        <w:t xml:space="preserve"> there </w:t>
      </w:r>
      <w:r w:rsidR="00C941DD" w:rsidRPr="008E4021">
        <w:t>are</w:t>
      </w:r>
      <w:r w:rsidR="009556A9" w:rsidRPr="008E4021">
        <w:t xml:space="preserve"> no significant safety implications from stopping </w:t>
      </w:r>
      <w:r w:rsidR="004E4B87" w:rsidRPr="008E4021">
        <w:t xml:space="preserve">decommissioning </w:t>
      </w:r>
      <w:r w:rsidR="009556A9" w:rsidRPr="008E4021">
        <w:t xml:space="preserve">work for a brief (months) period if </w:t>
      </w:r>
      <w:r w:rsidR="0084242F" w:rsidRPr="008E4021">
        <w:t>compliance</w:t>
      </w:r>
      <w:r w:rsidR="009556A9" w:rsidRPr="008E4021">
        <w:t xml:space="preserve"> requirements</w:t>
      </w:r>
      <w:r w:rsidR="0084242F" w:rsidRPr="008E4021">
        <w:t xml:space="preserve"> are not met</w:t>
      </w:r>
      <w:r w:rsidR="009556A9" w:rsidRPr="008E4021">
        <w:t xml:space="preserve">. </w:t>
      </w:r>
      <w:r w:rsidR="00FB0841" w:rsidRPr="008E4021">
        <w:t xml:space="preserve">Consequently, </w:t>
      </w:r>
      <w:r w:rsidR="004E4B87" w:rsidRPr="008E4021">
        <w:t xml:space="preserve">while the ability of NRS to proceed with decommissioning in the long term has been considered, short term disruption is not considered to be a barrier to licensing. </w:t>
      </w:r>
    </w:p>
    <w:p w14:paraId="219B7314" w14:textId="2EF53C78" w:rsidR="00E43710" w:rsidRPr="008E4021" w:rsidRDefault="00057BD8" w:rsidP="00271BC2">
      <w:pPr>
        <w:pStyle w:val="NumList1"/>
        <w:spacing w:before="120" w:after="240"/>
        <w:ind w:left="425" w:hanging="567"/>
      </w:pPr>
      <w:r w:rsidRPr="008E4021">
        <w:t>ONR’s ‘Licensing Nuclear Installations’ (</w:t>
      </w:r>
      <w:r w:rsidRPr="00F44B23">
        <w:t xml:space="preserve">LNI) </w:t>
      </w:r>
      <w:r w:rsidRPr="00696801">
        <w:t>publication</w:t>
      </w:r>
      <w:r w:rsidR="00B33A39" w:rsidRPr="00696801">
        <w:t xml:space="preserve"> </w:t>
      </w:r>
      <w:sdt>
        <w:sdtPr>
          <w:id w:val="231281285"/>
          <w:citation/>
        </w:sdtPr>
        <w:sdtEndPr/>
        <w:sdtContent>
          <w:r w:rsidR="00617A5D" w:rsidRPr="00696801">
            <w:fldChar w:fldCharType="begin"/>
          </w:r>
          <w:r w:rsidR="00617A5D" w:rsidRPr="00DC6045">
            <w:instrText xml:space="preserve"> CITATION ONRLNI21 \l 2057 </w:instrText>
          </w:r>
          <w:r w:rsidR="00617A5D" w:rsidRPr="00696801">
            <w:fldChar w:fldCharType="separate"/>
          </w:r>
          <w:r w:rsidR="006F4C66" w:rsidRPr="006F4C66">
            <w:rPr>
              <w:noProof/>
            </w:rPr>
            <w:t>[4]</w:t>
          </w:r>
          <w:r w:rsidR="00617A5D" w:rsidRPr="00696801">
            <w:fldChar w:fldCharType="end"/>
          </w:r>
        </w:sdtContent>
      </w:sdt>
      <w:r w:rsidR="001D2BB1">
        <w:t xml:space="preserve"> </w:t>
      </w:r>
      <w:r w:rsidRPr="008E4021">
        <w:t xml:space="preserve">provides guidance on the licensing process and the factors that may be considered when reviewing a nuclear site licence (NSL) application. </w:t>
      </w:r>
      <w:r w:rsidR="00DB483C" w:rsidRPr="008E4021">
        <w:t xml:space="preserve">The relicensing process requires ONR to assess the licence applicant’s </w:t>
      </w:r>
      <w:r w:rsidR="001B6067" w:rsidRPr="008E4021">
        <w:t xml:space="preserve">case for granting a new </w:t>
      </w:r>
      <w:r w:rsidR="00BD2C78" w:rsidRPr="008E4021">
        <w:t>nuclear site licence</w:t>
      </w:r>
      <w:r w:rsidR="00DB483C" w:rsidRPr="008E4021">
        <w:t xml:space="preserve">. In </w:t>
      </w:r>
      <w:r w:rsidR="00DB483C" w:rsidRPr="008E4021">
        <w:lastRenderedPageBreak/>
        <w:t xml:space="preserve">doing so, </w:t>
      </w:r>
      <w:r w:rsidR="00A0393B" w:rsidRPr="008E4021">
        <w:t xml:space="preserve">and in line with the ONR Enforcement Policy Statement </w:t>
      </w:r>
      <w:sdt>
        <w:sdtPr>
          <w:id w:val="-2063705274"/>
          <w:citation/>
        </w:sdtPr>
        <w:sdtEndPr/>
        <w:sdtContent>
          <w:r w:rsidR="00A0393B" w:rsidRPr="00696801">
            <w:fldChar w:fldCharType="begin"/>
          </w:r>
          <w:r w:rsidR="00A0393B" w:rsidRPr="00DC6045">
            <w:instrText xml:space="preserve"> CITATION ONR241 \l 2057 </w:instrText>
          </w:r>
          <w:r w:rsidR="00A0393B" w:rsidRPr="00696801">
            <w:fldChar w:fldCharType="separate"/>
          </w:r>
          <w:r w:rsidR="006F4C66" w:rsidRPr="006F4C66">
            <w:rPr>
              <w:noProof/>
            </w:rPr>
            <w:t>[7]</w:t>
          </w:r>
          <w:r w:rsidR="00A0393B" w:rsidRPr="00696801">
            <w:fldChar w:fldCharType="end"/>
          </w:r>
        </w:sdtContent>
      </w:sdt>
      <w:r w:rsidR="000576D5" w:rsidRPr="008E4021">
        <w:t>, a targeted and proportionate approach has been applied to identify all relevant aspects of NRS’s submission in scope f</w:t>
      </w:r>
      <w:r w:rsidR="00B33C1A" w:rsidRPr="008E4021">
        <w:t>or</w:t>
      </w:r>
      <w:r w:rsidR="000576D5" w:rsidRPr="008E4021">
        <w:t xml:space="preserve"> this assessment.  </w:t>
      </w:r>
      <w:r w:rsidR="00DB483C" w:rsidRPr="008E4021" w:rsidDel="00271BC2">
        <w:t xml:space="preserve"> </w:t>
      </w:r>
    </w:p>
    <w:p w14:paraId="7610D20F" w14:textId="44922FF4" w:rsidR="005F0826" w:rsidRPr="008E4021" w:rsidRDefault="0038766B" w:rsidP="005F0826">
      <w:pPr>
        <w:pStyle w:val="NumList1"/>
        <w:spacing w:before="120" w:after="240"/>
        <w:ind w:left="425" w:hanging="567"/>
      </w:pPr>
      <w:r w:rsidRPr="008E4021">
        <w:t>In accordance with</w:t>
      </w:r>
      <w:r w:rsidR="0038192B" w:rsidRPr="008E4021">
        <w:t xml:space="preserve"> </w:t>
      </w:r>
      <w:r w:rsidR="004C397D">
        <w:t>the LNI</w:t>
      </w:r>
      <w:r w:rsidR="00054385" w:rsidRPr="008E4021">
        <w:t>, and associated guidance</w:t>
      </w:r>
      <w:r w:rsidR="004D773D" w:rsidRPr="008E4021">
        <w:t xml:space="preserve">, this </w:t>
      </w:r>
      <w:r w:rsidR="00AE49C0" w:rsidRPr="008E4021">
        <w:t>project assessment report (PAR)</w:t>
      </w:r>
      <w:r w:rsidR="004D773D" w:rsidRPr="008E4021">
        <w:t xml:space="preserve"> has been produced </w:t>
      </w:r>
      <w:r w:rsidR="00AE49C0" w:rsidRPr="008E4021">
        <w:t>to document ONR's view on the adequacy of the NSL application</w:t>
      </w:r>
      <w:r w:rsidR="00A17C04" w:rsidRPr="008E4021">
        <w:t xml:space="preserve"> to inform our licensing decision</w:t>
      </w:r>
      <w:r w:rsidR="00ED69AF" w:rsidRPr="008E4021">
        <w:t>,</w:t>
      </w:r>
      <w:r w:rsidR="00A17C04" w:rsidRPr="008E4021">
        <w:t xml:space="preserve"> </w:t>
      </w:r>
      <w:r w:rsidR="00ED69AF" w:rsidRPr="008E4021">
        <w:t>b</w:t>
      </w:r>
      <w:r w:rsidR="00A17C04" w:rsidRPr="008E4021">
        <w:t>ased on a series of specialist assessments across each of ONR’s purposes</w:t>
      </w:r>
      <w:r w:rsidR="00ED69AF" w:rsidRPr="008E4021">
        <w:t>.</w:t>
      </w:r>
      <w:r w:rsidR="00A17C04" w:rsidRPr="008E4021">
        <w:t xml:space="preserve"> </w:t>
      </w:r>
      <w:r w:rsidR="00ED69AF" w:rsidRPr="008E4021">
        <w:t>T</w:t>
      </w:r>
      <w:r w:rsidR="00A17C04" w:rsidRPr="008E4021">
        <w:t>his</w:t>
      </w:r>
      <w:r w:rsidR="006B6F3E" w:rsidRPr="008E4021">
        <w:t xml:space="preserve"> has involved </w:t>
      </w:r>
      <w:r w:rsidR="00E63334" w:rsidRPr="008E4021">
        <w:t>close co-operation and mutual</w:t>
      </w:r>
      <w:r w:rsidR="00663F6F" w:rsidRPr="008E4021">
        <w:t>ly</w:t>
      </w:r>
      <w:r w:rsidR="00E63334" w:rsidRPr="008E4021">
        <w:t xml:space="preserve"> supportive </w:t>
      </w:r>
      <w:r w:rsidR="00663F6F" w:rsidRPr="008E4021">
        <w:t>assessment work between the Operating Reactors (OR) and the Decommissioning, Fuel and Waste (DFW) sub-directorates</w:t>
      </w:r>
      <w:r w:rsidR="000340AF" w:rsidRPr="008E4021">
        <w:t>.</w:t>
      </w:r>
      <w:r w:rsidR="009634FF" w:rsidRPr="008E4021">
        <w:t xml:space="preserve"> </w:t>
      </w:r>
      <w:r w:rsidR="00A637EE" w:rsidRPr="008E4021">
        <w:t xml:space="preserve">Further, this PAR </w:t>
      </w:r>
      <w:r w:rsidR="00420553" w:rsidRPr="008E4021">
        <w:t>reflects t</w:t>
      </w:r>
      <w:r w:rsidR="0095725A" w:rsidRPr="008E4021">
        <w:t>he outcome of t</w:t>
      </w:r>
      <w:r w:rsidR="00420553" w:rsidRPr="008E4021">
        <w:t xml:space="preserve">wo years </w:t>
      </w:r>
      <w:r w:rsidR="0095725A" w:rsidRPr="008E4021">
        <w:t xml:space="preserve">enabling regulation that </w:t>
      </w:r>
      <w:r w:rsidR="00FB550B" w:rsidRPr="008E4021">
        <w:t xml:space="preserve">instilled </w:t>
      </w:r>
      <w:r w:rsidR="00FE776E" w:rsidRPr="008E4021">
        <w:t>the necessary programme management</w:t>
      </w:r>
      <w:r w:rsidR="00A83C57" w:rsidRPr="008E4021">
        <w:t xml:space="preserve"> disciplines </w:t>
      </w:r>
      <w:r w:rsidR="00FE776E" w:rsidRPr="008E4021">
        <w:t>into the licensee</w:t>
      </w:r>
      <w:r w:rsidR="00C8228F" w:rsidRPr="008E4021">
        <w:t>s</w:t>
      </w:r>
      <w:r w:rsidR="00FE776E" w:rsidRPr="008E4021">
        <w:t xml:space="preserve">’ </w:t>
      </w:r>
      <w:r w:rsidR="002046F5" w:rsidRPr="008E4021">
        <w:t>ap</w:t>
      </w:r>
      <w:r w:rsidR="00FE776E" w:rsidRPr="008E4021">
        <w:t>pro</w:t>
      </w:r>
      <w:r w:rsidR="002046F5" w:rsidRPr="008E4021">
        <w:t>ach</w:t>
      </w:r>
      <w:r w:rsidR="001C5F0F" w:rsidRPr="008E4021">
        <w:t xml:space="preserve"> and </w:t>
      </w:r>
      <w:r w:rsidR="00E756FF" w:rsidRPr="008E4021">
        <w:t xml:space="preserve">assisted them in </w:t>
      </w:r>
      <w:r w:rsidR="00277D66" w:rsidRPr="008E4021">
        <w:t>focussing effort</w:t>
      </w:r>
      <w:r w:rsidR="006620C5" w:rsidRPr="008E4021">
        <w:t xml:space="preserve"> </w:t>
      </w:r>
      <w:r w:rsidR="00B72B9A" w:rsidRPr="008E4021">
        <w:t xml:space="preserve">where required to </w:t>
      </w:r>
      <w:r w:rsidR="0037416C" w:rsidRPr="008E4021">
        <w:t xml:space="preserve">underpin </w:t>
      </w:r>
      <w:r w:rsidR="00F13953" w:rsidRPr="008E4021">
        <w:t>key licensing decisions.</w:t>
      </w:r>
      <w:r w:rsidR="0095725A" w:rsidRPr="008E4021">
        <w:t xml:space="preserve"> </w:t>
      </w:r>
    </w:p>
    <w:p w14:paraId="2AA782BC" w14:textId="3ACEDD1C" w:rsidR="000871C3" w:rsidRPr="008E4021" w:rsidRDefault="000871C3" w:rsidP="00043325">
      <w:pPr>
        <w:pStyle w:val="NumList1"/>
        <w:spacing w:before="120" w:after="240"/>
        <w:ind w:left="425" w:hanging="567"/>
      </w:pPr>
      <w:r w:rsidRPr="008E4021">
        <w:t>NRS’s request letter was accompanied by the NSL application</w:t>
      </w:r>
      <w:r w:rsidR="000D3C6B" w:rsidRPr="008E4021">
        <w:t xml:space="preserve"> </w:t>
      </w:r>
      <w:sdt>
        <w:sdtPr>
          <w:id w:val="4795351"/>
          <w:citation/>
        </w:sdtPr>
        <w:sdtEndPr/>
        <w:sdtContent>
          <w:r w:rsidR="000D3C6B" w:rsidRPr="008E4021">
            <w:fldChar w:fldCharType="begin"/>
          </w:r>
          <w:r w:rsidR="000D3C6B">
            <w:rPr>
              <w:highlight w:val="yellow"/>
            </w:rPr>
            <w:instrText xml:space="preserve">CITATION NRS25NSLA \l 2057 </w:instrText>
          </w:r>
          <w:r w:rsidR="000D3C6B" w:rsidRPr="008E4021">
            <w:fldChar w:fldCharType="separate"/>
          </w:r>
          <w:r w:rsidR="006F4C66" w:rsidRPr="006F4C66">
            <w:rPr>
              <w:noProof/>
            </w:rPr>
            <w:t>[1]</w:t>
          </w:r>
          <w:r w:rsidR="000D3C6B" w:rsidRPr="008E4021">
            <w:fldChar w:fldCharType="end"/>
          </w:r>
        </w:sdtContent>
      </w:sdt>
      <w:r w:rsidR="000D3C6B" w:rsidRPr="008E4021">
        <w:t xml:space="preserve"> and associated</w:t>
      </w:r>
      <w:r w:rsidRPr="008E4021">
        <w:t xml:space="preserve"> appendices </w:t>
      </w:r>
      <w:r w:rsidR="000D3C6B" w:rsidRPr="008E4021">
        <w:t xml:space="preserve">were produced </w:t>
      </w:r>
      <w:r w:rsidRPr="008E4021">
        <w:t xml:space="preserve">consistent with ONR’s guidance </w:t>
      </w:r>
      <w:r w:rsidR="006A0EB1" w:rsidRPr="008E4021">
        <w:t xml:space="preserve">at </w:t>
      </w:r>
      <w:r w:rsidR="000310D5">
        <w:t>reference 4</w:t>
      </w:r>
      <w:r w:rsidR="006A0EB1" w:rsidRPr="008E4021">
        <w:t>.</w:t>
      </w:r>
    </w:p>
    <w:p w14:paraId="36A004AC" w14:textId="448A3473" w:rsidR="00AB2DE3" w:rsidRPr="008E4021" w:rsidRDefault="00AF7B91" w:rsidP="00043325">
      <w:pPr>
        <w:pStyle w:val="NumList1"/>
        <w:spacing w:before="120" w:after="240"/>
        <w:ind w:left="425" w:hanging="567"/>
      </w:pPr>
      <w:r w:rsidRPr="008E4021">
        <w:t>U</w:t>
      </w:r>
      <w:r w:rsidR="004E4B87" w:rsidRPr="008E4021">
        <w:t xml:space="preserve">sing </w:t>
      </w:r>
      <w:r w:rsidRPr="008E4021">
        <w:t xml:space="preserve">the </w:t>
      </w:r>
      <w:r w:rsidR="008F4C08">
        <w:t>LNI</w:t>
      </w:r>
      <w:r w:rsidR="008F4C08" w:rsidRPr="002906AC">
        <w:t xml:space="preserve"> assessment </w:t>
      </w:r>
      <w:r w:rsidR="008F4C08">
        <w:t xml:space="preserve">and consultation </w:t>
      </w:r>
      <w:r w:rsidR="008F4C08" w:rsidRPr="002906AC">
        <w:t>framework</w:t>
      </w:r>
      <w:r w:rsidR="008F4C08">
        <w:t xml:space="preserve">s </w:t>
      </w:r>
      <w:sdt>
        <w:sdtPr>
          <w:id w:val="-282261559"/>
          <w:citation/>
        </w:sdtPr>
        <w:sdtEndPr/>
        <w:sdtContent>
          <w:r w:rsidR="008F4C08">
            <w:fldChar w:fldCharType="begin"/>
          </w:r>
          <w:r w:rsidR="008F4C08">
            <w:instrText xml:space="preserve"> CITATION ONRLNI21 \l 2057 </w:instrText>
          </w:r>
          <w:r w:rsidR="008F4C08">
            <w:fldChar w:fldCharType="separate"/>
          </w:r>
          <w:r w:rsidR="006F4C66" w:rsidRPr="006F4C66">
            <w:rPr>
              <w:noProof/>
            </w:rPr>
            <w:t>[4]</w:t>
          </w:r>
          <w:r w:rsidR="008F4C08">
            <w:fldChar w:fldCharType="end"/>
          </w:r>
        </w:sdtContent>
      </w:sdt>
      <w:r w:rsidR="004E4B87" w:rsidRPr="008E4021">
        <w:t xml:space="preserve">, </w:t>
      </w:r>
      <w:r w:rsidR="00E10962" w:rsidRPr="008E4021">
        <w:t xml:space="preserve">ONR </w:t>
      </w:r>
      <w:r w:rsidR="00A177D9" w:rsidRPr="008E4021">
        <w:t xml:space="preserve">focussed on those areas of significant change, and </w:t>
      </w:r>
      <w:r w:rsidR="00154590">
        <w:t>additional factors</w:t>
      </w:r>
      <w:r w:rsidR="00154590" w:rsidRPr="008E4021">
        <w:t xml:space="preserve"> </w:t>
      </w:r>
      <w:r w:rsidR="00A177D9" w:rsidRPr="008E4021">
        <w:t>which I judged to be potentially important</w:t>
      </w:r>
      <w:r w:rsidR="00154590">
        <w:t>. The assessment activity was</w:t>
      </w:r>
      <w:r w:rsidR="00F02327" w:rsidRPr="008E4021">
        <w:t xml:space="preserve"> grouped into </w:t>
      </w:r>
      <w:r w:rsidR="000F1FE4">
        <w:t xml:space="preserve">five </w:t>
      </w:r>
      <w:r w:rsidR="00666938" w:rsidRPr="008E4021">
        <w:t xml:space="preserve"> </w:t>
      </w:r>
      <w:r w:rsidR="008756C4" w:rsidRPr="008E4021">
        <w:t>‘c</w:t>
      </w:r>
      <w:r w:rsidR="00666938" w:rsidRPr="008E4021">
        <w:t>ornerstone</w:t>
      </w:r>
      <w:r w:rsidR="008756C4" w:rsidRPr="008E4021">
        <w:t xml:space="preserve">’ </w:t>
      </w:r>
      <w:r w:rsidR="001C2D3F" w:rsidRPr="008E4021">
        <w:t>areas</w:t>
      </w:r>
      <w:r w:rsidR="00AB2DE3" w:rsidRPr="008E4021">
        <w:t>:</w:t>
      </w:r>
    </w:p>
    <w:p w14:paraId="3449F765" w14:textId="050AFE57" w:rsidR="007C29CC" w:rsidRPr="008E4021" w:rsidRDefault="00AB2DE3" w:rsidP="005D5BE7">
      <w:pPr>
        <w:pStyle w:val="NumList2"/>
        <w:spacing w:before="120" w:after="120"/>
        <w:ind w:left="924"/>
      </w:pPr>
      <w:r w:rsidRPr="008E4021">
        <w:rPr>
          <w:color w:val="07716C"/>
          <w:u w:val="single"/>
        </w:rPr>
        <w:t>Safe Design</w:t>
      </w:r>
      <w:r w:rsidR="006F5890">
        <w:rPr>
          <w:color w:val="07716C"/>
          <w:u w:val="single"/>
        </w:rPr>
        <w:t xml:space="preserve"> - </w:t>
      </w:r>
      <w:r w:rsidR="0015186C" w:rsidRPr="008E4021">
        <w:rPr>
          <w:color w:val="07716C"/>
        </w:rPr>
        <w:t xml:space="preserve"> </w:t>
      </w:r>
      <w:r w:rsidR="001B2BDD" w:rsidRPr="008E4021">
        <w:rPr>
          <w:color w:val="000000" w:themeColor="text1"/>
        </w:rPr>
        <w:t>As a nuclear fuel free site, the hazard</w:t>
      </w:r>
      <w:r w:rsidR="00EF2B37" w:rsidRPr="008E4021">
        <w:rPr>
          <w:color w:val="000000" w:themeColor="text1"/>
        </w:rPr>
        <w:t xml:space="preserve"> </w:t>
      </w:r>
      <w:r w:rsidR="005D5BE7" w:rsidRPr="008E4021">
        <w:rPr>
          <w:color w:val="000000" w:themeColor="text1"/>
        </w:rPr>
        <w:t>profile of the site is significantly reduced</w:t>
      </w:r>
      <w:r w:rsidR="00F81BFB" w:rsidRPr="008E4021">
        <w:rPr>
          <w:color w:val="000000" w:themeColor="text1"/>
        </w:rPr>
        <w:t xml:space="preserve"> compared with an operating or a defueling station</w:t>
      </w:r>
      <w:r w:rsidR="00EF2B37" w:rsidRPr="008E4021">
        <w:rPr>
          <w:color w:val="000000" w:themeColor="text1"/>
        </w:rPr>
        <w:t xml:space="preserve">, </w:t>
      </w:r>
      <w:r w:rsidR="000B58E1" w:rsidRPr="008E4021">
        <w:rPr>
          <w:color w:val="000000" w:themeColor="text1"/>
        </w:rPr>
        <w:t>work conducted on site</w:t>
      </w:r>
      <w:r w:rsidR="00B95B38" w:rsidRPr="008E4021">
        <w:rPr>
          <w:color w:val="000000" w:themeColor="text1"/>
        </w:rPr>
        <w:t xml:space="preserve"> has changed </w:t>
      </w:r>
      <w:r w:rsidR="005D5BE7" w:rsidRPr="008E4021">
        <w:rPr>
          <w:color w:val="000000" w:themeColor="text1"/>
        </w:rPr>
        <w:t>from n</w:t>
      </w:r>
      <w:r w:rsidR="007C2266" w:rsidRPr="008E4021">
        <w:rPr>
          <w:color w:val="000000" w:themeColor="text1"/>
        </w:rPr>
        <w:t>uclear</w:t>
      </w:r>
      <w:r w:rsidR="005D5BE7" w:rsidRPr="008E4021">
        <w:rPr>
          <w:color w:val="000000" w:themeColor="text1"/>
        </w:rPr>
        <w:t xml:space="preserve"> operations to decommissioning</w:t>
      </w:r>
      <w:r w:rsidR="007C2266" w:rsidRPr="008E4021">
        <w:rPr>
          <w:color w:val="000000" w:themeColor="text1"/>
        </w:rPr>
        <w:t xml:space="preserve">, and the risk balance has </w:t>
      </w:r>
      <w:r w:rsidR="00A2240D" w:rsidRPr="008E4021">
        <w:rPr>
          <w:color w:val="000000" w:themeColor="text1"/>
        </w:rPr>
        <w:t xml:space="preserve">moved from nuclear safety to </w:t>
      </w:r>
      <w:r w:rsidR="00CB4F91" w:rsidRPr="008E4021">
        <w:rPr>
          <w:color w:val="000000" w:themeColor="text1"/>
        </w:rPr>
        <w:t xml:space="preserve">radiological and </w:t>
      </w:r>
      <w:r w:rsidR="00A2240D" w:rsidRPr="008E4021">
        <w:rPr>
          <w:color w:val="000000" w:themeColor="text1"/>
        </w:rPr>
        <w:t xml:space="preserve">conventional </w:t>
      </w:r>
      <w:r w:rsidR="00CB4F91" w:rsidRPr="008E4021">
        <w:rPr>
          <w:color w:val="000000" w:themeColor="text1"/>
        </w:rPr>
        <w:t>safety</w:t>
      </w:r>
      <w:r w:rsidR="005D5BE7" w:rsidRPr="008E4021">
        <w:rPr>
          <w:color w:val="000000" w:themeColor="text1"/>
        </w:rPr>
        <w:t xml:space="preserve">. It is important that this is reflected in the safety cases. </w:t>
      </w:r>
    </w:p>
    <w:p w14:paraId="3D9D0EBC" w14:textId="3F754A5E" w:rsidR="00F81BFB" w:rsidRPr="008E4021" w:rsidRDefault="00F81BFB" w:rsidP="00F81BFB">
      <w:pPr>
        <w:pStyle w:val="NumList2"/>
        <w:numPr>
          <w:ilvl w:val="0"/>
          <w:numId w:val="0"/>
        </w:numPr>
        <w:spacing w:before="120" w:after="120"/>
        <w:ind w:left="924"/>
      </w:pPr>
      <w:r w:rsidRPr="002906AC">
        <w:t>As part of the preparation for transfer</w:t>
      </w:r>
      <w:r w:rsidR="002906AC">
        <w:t>,</w:t>
      </w:r>
      <w:r w:rsidRPr="002906AC">
        <w:t xml:space="preserve"> EDF NGL have adopted processes broadly aligned to existing NRS principles and processes for safety case production</w:t>
      </w:r>
      <w:r w:rsidRPr="008E4021">
        <w:t xml:space="preserve">. As such, the safety case has been produced by EDF NGL in a format that NRS can readily adopt. </w:t>
      </w:r>
    </w:p>
    <w:p w14:paraId="5FF250A2" w14:textId="24D582FE" w:rsidR="00AB2DE3" w:rsidRPr="008E4021" w:rsidRDefault="00E70D3F" w:rsidP="00E70D3F">
      <w:pPr>
        <w:pStyle w:val="NumList2"/>
        <w:numPr>
          <w:ilvl w:val="0"/>
          <w:numId w:val="0"/>
        </w:numPr>
        <w:spacing w:before="120" w:after="120"/>
        <w:ind w:left="924"/>
      </w:pPr>
      <w:r w:rsidRPr="008E4021">
        <w:t xml:space="preserve">The </w:t>
      </w:r>
      <w:r w:rsidR="00F81BFB" w:rsidRPr="008E4021">
        <w:t>post defueling safety case (PDSC)</w:t>
      </w:r>
      <w:r w:rsidRPr="008E4021">
        <w:t xml:space="preserve"> takes into account the change in </w:t>
      </w:r>
      <w:r w:rsidR="00154590">
        <w:t xml:space="preserve">on-site </w:t>
      </w:r>
      <w:r w:rsidRPr="008E4021">
        <w:t xml:space="preserve">hazard post </w:t>
      </w:r>
      <w:r w:rsidR="004B4856">
        <w:t>f</w:t>
      </w:r>
      <w:r w:rsidRPr="008E4021">
        <w:t xml:space="preserve">uel </w:t>
      </w:r>
      <w:r w:rsidR="004B4856">
        <w:t>f</w:t>
      </w:r>
      <w:r w:rsidRPr="008E4021">
        <w:t xml:space="preserve">ree </w:t>
      </w:r>
      <w:r w:rsidR="004B4856">
        <w:t>v</w:t>
      </w:r>
      <w:r w:rsidRPr="008E4021">
        <w:t>erification (FFV) and enables the site to undertake their decommissioning plan work beyond transfer.</w:t>
      </w:r>
      <w:r w:rsidR="00F81BFB" w:rsidRPr="008E4021">
        <w:t xml:space="preserve"> </w:t>
      </w:r>
      <w:r w:rsidR="00505A6A" w:rsidRPr="008E4021">
        <w:t xml:space="preserve">NRS’s submission </w:t>
      </w:r>
      <w:r w:rsidR="00DC1D3A" w:rsidRPr="008E4021">
        <w:t xml:space="preserve">states that </w:t>
      </w:r>
      <w:r w:rsidR="004B5F18" w:rsidRPr="008E4021">
        <w:t>H</w:t>
      </w:r>
      <w:r w:rsidR="000D4AB2" w:rsidRPr="008E4021">
        <w:t>NB</w:t>
      </w:r>
      <w:r w:rsidR="004B5F18" w:rsidRPr="008E4021">
        <w:t xml:space="preserve"> will continue to operate to </w:t>
      </w:r>
      <w:r w:rsidR="00776968" w:rsidRPr="008E4021">
        <w:t xml:space="preserve">the </w:t>
      </w:r>
      <w:r w:rsidR="004B5F18" w:rsidRPr="008E4021">
        <w:t xml:space="preserve">approved </w:t>
      </w:r>
      <w:r w:rsidR="00F81BFB" w:rsidRPr="008E4021">
        <w:t>PDSC</w:t>
      </w:r>
      <w:r w:rsidR="00F81BFB" w:rsidRPr="008E4021" w:rsidDel="00F81BFB">
        <w:t xml:space="preserve"> </w:t>
      </w:r>
      <w:r w:rsidR="004B5F18" w:rsidRPr="008E4021">
        <w:t xml:space="preserve">that has been produced </w:t>
      </w:r>
      <w:r w:rsidR="00154590">
        <w:t>by</w:t>
      </w:r>
      <w:r w:rsidR="004B5F18" w:rsidRPr="008E4021">
        <w:t xml:space="preserve"> E</w:t>
      </w:r>
      <w:r w:rsidR="00154590">
        <w:t xml:space="preserve">DF </w:t>
      </w:r>
      <w:r w:rsidR="004B5F18" w:rsidRPr="008E4021">
        <w:t>NGL</w:t>
      </w:r>
      <w:r w:rsidR="00F81BFB" w:rsidRPr="008E4021">
        <w:t>.</w:t>
      </w:r>
      <w:r w:rsidR="004B5F18" w:rsidRPr="008E4021">
        <w:t xml:space="preserve"> </w:t>
      </w:r>
    </w:p>
    <w:p w14:paraId="337A812A" w14:textId="2E0EFF06" w:rsidR="009577D4" w:rsidRPr="008E4021" w:rsidRDefault="009577D4" w:rsidP="00E70D3F">
      <w:pPr>
        <w:pStyle w:val="NumList2"/>
        <w:numPr>
          <w:ilvl w:val="0"/>
          <w:numId w:val="0"/>
        </w:numPr>
        <w:spacing w:before="120" w:after="120"/>
        <w:ind w:left="924"/>
      </w:pPr>
      <w:r w:rsidRPr="008E4021">
        <w:t>Consequently, the safe design assessment is underpinned by the OR permissioning of the PDSC</w:t>
      </w:r>
      <w:r w:rsidR="00154590">
        <w:t>.</w:t>
      </w:r>
    </w:p>
    <w:p w14:paraId="194FCFA8" w14:textId="5BF23F0A" w:rsidR="00D5259F" w:rsidRPr="008E4021" w:rsidRDefault="004916B2" w:rsidP="00692208">
      <w:pPr>
        <w:pStyle w:val="NumList2"/>
        <w:spacing w:before="120" w:after="120"/>
        <w:ind w:left="924"/>
      </w:pPr>
      <w:r w:rsidRPr="008E4021">
        <w:rPr>
          <w:color w:val="07716C"/>
          <w:u w:val="single"/>
        </w:rPr>
        <w:t xml:space="preserve">Legal </w:t>
      </w:r>
      <w:r w:rsidR="00B93248" w:rsidRPr="008E4021">
        <w:rPr>
          <w:color w:val="07716C"/>
          <w:u w:val="single"/>
        </w:rPr>
        <w:t>and</w:t>
      </w:r>
      <w:r w:rsidR="00AB2DE3" w:rsidRPr="008E4021">
        <w:rPr>
          <w:color w:val="07716C"/>
          <w:u w:val="single"/>
        </w:rPr>
        <w:t xml:space="preserve"> </w:t>
      </w:r>
      <w:r w:rsidRPr="008E4021">
        <w:rPr>
          <w:color w:val="07716C"/>
          <w:u w:val="single"/>
        </w:rPr>
        <w:t>L</w:t>
      </w:r>
      <w:r w:rsidR="00AB2DE3" w:rsidRPr="008E4021">
        <w:rPr>
          <w:color w:val="07716C"/>
          <w:u w:val="single"/>
        </w:rPr>
        <w:t>icensing</w:t>
      </w:r>
      <w:r w:rsidR="00830293" w:rsidRPr="008E4021">
        <w:rPr>
          <w:color w:val="07716C"/>
        </w:rPr>
        <w:t xml:space="preserve"> </w:t>
      </w:r>
      <w:r w:rsidR="007E527E">
        <w:rPr>
          <w:color w:val="07716C"/>
        </w:rPr>
        <w:t>-</w:t>
      </w:r>
      <w:r w:rsidR="00830293" w:rsidRPr="008E4021">
        <w:rPr>
          <w:color w:val="07716C"/>
        </w:rPr>
        <w:t xml:space="preserve"> </w:t>
      </w:r>
      <w:r w:rsidR="009B23AA" w:rsidRPr="008E4021">
        <w:t>T</w:t>
      </w:r>
      <w:r w:rsidR="00830293" w:rsidRPr="008E4021">
        <w:t>he</w:t>
      </w:r>
      <w:r w:rsidR="00823666" w:rsidRPr="008E4021">
        <w:t xml:space="preserve"> </w:t>
      </w:r>
      <w:r w:rsidR="00317E49" w:rsidRPr="008E4021">
        <w:t xml:space="preserve">revocation and </w:t>
      </w:r>
      <w:r w:rsidR="00823666" w:rsidRPr="008E4021">
        <w:t>issuing</w:t>
      </w:r>
      <w:r w:rsidR="00830293" w:rsidRPr="008E4021">
        <w:t xml:space="preserve"> </w:t>
      </w:r>
      <w:r w:rsidR="00317E49" w:rsidRPr="008E4021">
        <w:t xml:space="preserve">of </w:t>
      </w:r>
      <w:r w:rsidR="001C16F9">
        <w:t xml:space="preserve">a </w:t>
      </w:r>
      <w:r w:rsidR="00317E49" w:rsidRPr="008E4021">
        <w:t xml:space="preserve">nuclear site licence is a </w:t>
      </w:r>
      <w:r w:rsidR="000A22DF" w:rsidRPr="008E4021">
        <w:t xml:space="preserve">significant regulatory responsibility, which requires </w:t>
      </w:r>
      <w:r w:rsidR="002D77E9" w:rsidRPr="008E4021">
        <w:t>appropriate consideration</w:t>
      </w:r>
      <w:r w:rsidR="00471147" w:rsidRPr="008E4021">
        <w:t xml:space="preserve"> of all legal aspects. </w:t>
      </w:r>
      <w:r w:rsidR="000E27F1" w:rsidRPr="008E4021">
        <w:t xml:space="preserve">In accordance with </w:t>
      </w:r>
      <w:r w:rsidR="00FD5B36">
        <w:t>LNI</w:t>
      </w:r>
      <w:r w:rsidR="00FD5B36" w:rsidRPr="002906AC">
        <w:t xml:space="preserve"> assessment framework</w:t>
      </w:r>
      <w:sdt>
        <w:sdtPr>
          <w:id w:val="840516609"/>
          <w:citation/>
        </w:sdtPr>
        <w:sdtEndPr/>
        <w:sdtContent>
          <w:r w:rsidR="00FD5B36">
            <w:fldChar w:fldCharType="begin"/>
          </w:r>
          <w:r w:rsidR="00FD5B36">
            <w:instrText xml:space="preserve"> CITATION ONRLNI21 \l 2057 </w:instrText>
          </w:r>
          <w:r w:rsidR="00FD5B36">
            <w:fldChar w:fldCharType="separate"/>
          </w:r>
          <w:r w:rsidR="006F4C66">
            <w:rPr>
              <w:noProof/>
            </w:rPr>
            <w:t xml:space="preserve"> </w:t>
          </w:r>
          <w:r w:rsidR="006F4C66" w:rsidRPr="006F4C66">
            <w:rPr>
              <w:noProof/>
            </w:rPr>
            <w:t>[4]</w:t>
          </w:r>
          <w:r w:rsidR="00FD5B36">
            <w:fldChar w:fldCharType="end"/>
          </w:r>
        </w:sdtContent>
      </w:sdt>
      <w:r w:rsidR="002B10B1" w:rsidRPr="008E4021">
        <w:t>, t</w:t>
      </w:r>
      <w:r w:rsidR="003C5338" w:rsidRPr="008E4021">
        <w:t xml:space="preserve">he </w:t>
      </w:r>
      <w:r w:rsidR="00830293" w:rsidRPr="008E4021">
        <w:t xml:space="preserve">key </w:t>
      </w:r>
      <w:r w:rsidR="00830293" w:rsidRPr="008E4021" w:rsidDel="002B10B1">
        <w:t xml:space="preserve">areas considered </w:t>
      </w:r>
      <w:r w:rsidR="00F73F01" w:rsidRPr="008E4021" w:rsidDel="002B10B1">
        <w:t>we</w:t>
      </w:r>
      <w:r w:rsidR="00F14F85" w:rsidRPr="008E4021" w:rsidDel="002B10B1">
        <w:t>re</w:t>
      </w:r>
      <w:r w:rsidR="002B10B1" w:rsidRPr="008E4021">
        <w:t xml:space="preserve"> the legal basis for re-licensing and consultation</w:t>
      </w:r>
      <w:r w:rsidR="009272FE" w:rsidRPr="008E4021">
        <w:t>, including</w:t>
      </w:r>
      <w:r w:rsidR="00D5259F" w:rsidRPr="008E4021">
        <w:rPr>
          <w:u w:val="single"/>
        </w:rPr>
        <w:t>:</w:t>
      </w:r>
    </w:p>
    <w:p w14:paraId="014851E5" w14:textId="568FA23B" w:rsidR="002B10B1" w:rsidRPr="008E4021" w:rsidRDefault="00F6038B" w:rsidP="008E4021">
      <w:pPr>
        <w:pStyle w:val="NumList2"/>
        <w:numPr>
          <w:ilvl w:val="2"/>
          <w:numId w:val="2"/>
        </w:numPr>
        <w:spacing w:before="120" w:after="120"/>
        <w:ind w:left="1276" w:hanging="357"/>
      </w:pPr>
      <w:r w:rsidRPr="008E4021">
        <w:lastRenderedPageBreak/>
        <w:t>S</w:t>
      </w:r>
      <w:r w:rsidR="00975CD4" w:rsidRPr="008E4021">
        <w:t>ecurity of tenure</w:t>
      </w:r>
      <w:r w:rsidR="00D5259F" w:rsidRPr="008E4021">
        <w:t>.</w:t>
      </w:r>
    </w:p>
    <w:p w14:paraId="1711A8CA" w14:textId="4319DE7B" w:rsidR="00633509" w:rsidRPr="008E4021" w:rsidRDefault="00633509" w:rsidP="008E4021">
      <w:pPr>
        <w:pStyle w:val="NumList2"/>
        <w:numPr>
          <w:ilvl w:val="2"/>
          <w:numId w:val="2"/>
        </w:numPr>
        <w:spacing w:before="120" w:after="120"/>
        <w:ind w:left="1276" w:hanging="357"/>
      </w:pPr>
      <w:r w:rsidRPr="008E4021">
        <w:t>Mandatory consultation with the Scottish Environment Protection Agency (SEPA).</w:t>
      </w:r>
    </w:p>
    <w:p w14:paraId="2E617D9D" w14:textId="6A47A7BD" w:rsidR="00633509" w:rsidRPr="008E4021" w:rsidRDefault="0032618C" w:rsidP="008E4021">
      <w:pPr>
        <w:pStyle w:val="NumList2"/>
        <w:numPr>
          <w:ilvl w:val="2"/>
          <w:numId w:val="2"/>
        </w:numPr>
        <w:spacing w:before="120" w:after="120"/>
        <w:ind w:left="1276" w:hanging="357"/>
      </w:pPr>
      <w:r w:rsidRPr="008E4021">
        <w:t>Public body notification</w:t>
      </w:r>
      <w:r w:rsidR="00630EFE" w:rsidRPr="008E4021">
        <w:t>.</w:t>
      </w:r>
    </w:p>
    <w:p w14:paraId="6FFDB7E8" w14:textId="7B2D6108" w:rsidR="00630EFE" w:rsidRPr="008E4021" w:rsidRDefault="00630EFE" w:rsidP="008E4021">
      <w:pPr>
        <w:pStyle w:val="NumList2"/>
        <w:numPr>
          <w:ilvl w:val="2"/>
          <w:numId w:val="2"/>
        </w:numPr>
        <w:spacing w:before="120" w:after="120"/>
        <w:ind w:left="1276" w:hanging="357"/>
      </w:pPr>
      <w:r w:rsidRPr="008E4021">
        <w:t>Approved funded decommissioning programme</w:t>
      </w:r>
      <w:r w:rsidR="00100A9E">
        <w:t>.</w:t>
      </w:r>
    </w:p>
    <w:p w14:paraId="420809DD" w14:textId="77694875" w:rsidR="00BA1142" w:rsidRPr="008E4021" w:rsidRDefault="00BA1142" w:rsidP="00BA1142">
      <w:pPr>
        <w:pStyle w:val="NumList2"/>
        <w:numPr>
          <w:ilvl w:val="0"/>
          <w:numId w:val="0"/>
        </w:numPr>
        <w:spacing w:before="120" w:after="120"/>
        <w:ind w:left="924"/>
      </w:pPr>
      <w:r w:rsidRPr="008E4021">
        <w:t xml:space="preserve">The NRS submission emphasises the importance of contractors to the continued safe and secure operation of HNB at </w:t>
      </w:r>
      <w:r w:rsidR="0004408D">
        <w:t>point of transfer</w:t>
      </w:r>
      <w:r w:rsidRPr="008E4021">
        <w:t xml:space="preserve">. The existing EDF NGL contracts will need to be </w:t>
      </w:r>
      <w:r w:rsidR="00154590" w:rsidRPr="003B3128">
        <w:t>either</w:t>
      </w:r>
      <w:r w:rsidR="00154590" w:rsidRPr="00154590">
        <w:t xml:space="preserve"> </w:t>
      </w:r>
      <w:r w:rsidRPr="008E4021">
        <w:t>novated</w:t>
      </w:r>
      <w:r w:rsidR="00154590">
        <w:t>,</w:t>
      </w:r>
      <w:r w:rsidRPr="008E4021">
        <w:t xml:space="preserve"> or terminated</w:t>
      </w:r>
      <w:r w:rsidR="00154590">
        <w:t>,</w:t>
      </w:r>
      <w:r w:rsidRPr="008E4021">
        <w:t xml:space="preserve"> </w:t>
      </w:r>
      <w:r w:rsidR="00154590">
        <w:t>with</w:t>
      </w:r>
      <w:r w:rsidR="00154590" w:rsidRPr="008E4021">
        <w:t xml:space="preserve"> </w:t>
      </w:r>
      <w:r w:rsidRPr="008E4021">
        <w:t>new contracts implemented by NRS. Due to the importance of some of these contracts to the continued safe operation of the site, the scope of this assessment has been expanded to specifically consider:</w:t>
      </w:r>
    </w:p>
    <w:p w14:paraId="454B7E4A" w14:textId="77777777" w:rsidR="002B2E8C" w:rsidRPr="008E4021" w:rsidRDefault="002B10B1" w:rsidP="008E4021">
      <w:pPr>
        <w:pStyle w:val="NumList2"/>
        <w:numPr>
          <w:ilvl w:val="2"/>
          <w:numId w:val="2"/>
        </w:numPr>
        <w:spacing w:before="120" w:after="120"/>
        <w:ind w:left="1276" w:hanging="357"/>
      </w:pPr>
      <w:r w:rsidRPr="008E4021">
        <w:t>Contractor obligations</w:t>
      </w:r>
    </w:p>
    <w:p w14:paraId="41C1C398" w14:textId="1D0DAAF0" w:rsidR="0022337C" w:rsidRPr="008E4021" w:rsidRDefault="002B2E8C" w:rsidP="002B2E8C">
      <w:pPr>
        <w:pStyle w:val="NumList2"/>
        <w:numPr>
          <w:ilvl w:val="0"/>
          <w:numId w:val="0"/>
        </w:numPr>
        <w:spacing w:before="120" w:after="120"/>
        <w:ind w:left="851"/>
      </w:pPr>
      <w:r w:rsidRPr="008E4021">
        <w:t xml:space="preserve">Further, the NRS submission requests that open licence instruments associated with EDF NGL’s NSL </w:t>
      </w:r>
      <w:r w:rsidR="00154590">
        <w:t xml:space="preserve">No. </w:t>
      </w:r>
      <w:r w:rsidRPr="008E4021">
        <w:t xml:space="preserve">Sc.13 be carried over. </w:t>
      </w:r>
      <w:r w:rsidR="0022337C" w:rsidRPr="008E4021">
        <w:t>The legal and licensing assessment, therefore, also considered:</w:t>
      </w:r>
    </w:p>
    <w:p w14:paraId="16BEAA22" w14:textId="30638B89" w:rsidR="002B10B1" w:rsidRPr="008E4021" w:rsidRDefault="0022337C" w:rsidP="008E4021">
      <w:pPr>
        <w:pStyle w:val="NumList2"/>
        <w:numPr>
          <w:ilvl w:val="2"/>
          <w:numId w:val="2"/>
        </w:numPr>
        <w:spacing w:before="120" w:after="120"/>
        <w:ind w:left="1276" w:hanging="357"/>
      </w:pPr>
      <w:r w:rsidRPr="008E4021">
        <w:t>Nuclear site licence specifications</w:t>
      </w:r>
    </w:p>
    <w:p w14:paraId="3371F9AC" w14:textId="190E6552" w:rsidR="002B10B1" w:rsidRPr="008E4021" w:rsidRDefault="000E27F1" w:rsidP="008E4021">
      <w:pPr>
        <w:pStyle w:val="NumList2"/>
        <w:numPr>
          <w:ilvl w:val="0"/>
          <w:numId w:val="0"/>
        </w:numPr>
        <w:spacing w:before="120" w:after="120"/>
        <w:ind w:left="851"/>
      </w:pPr>
      <w:r w:rsidRPr="008E4021">
        <w:t xml:space="preserve">Areas of the </w:t>
      </w:r>
      <w:r w:rsidR="00FD5B36">
        <w:t>LNI</w:t>
      </w:r>
      <w:r w:rsidR="00FD5B36" w:rsidRPr="002906AC">
        <w:t xml:space="preserve"> assessment framework</w:t>
      </w:r>
      <w:sdt>
        <w:sdtPr>
          <w:id w:val="-152072004"/>
          <w:citation/>
        </w:sdtPr>
        <w:sdtEndPr/>
        <w:sdtContent>
          <w:r w:rsidR="00FD5B36">
            <w:fldChar w:fldCharType="begin"/>
          </w:r>
          <w:r w:rsidR="00FD5B36">
            <w:instrText xml:space="preserve"> CITATION ONRLNI21 \l 2057 </w:instrText>
          </w:r>
          <w:r w:rsidR="00FD5B36">
            <w:fldChar w:fldCharType="separate"/>
          </w:r>
          <w:r w:rsidR="006F4C66">
            <w:rPr>
              <w:noProof/>
            </w:rPr>
            <w:t xml:space="preserve"> </w:t>
          </w:r>
          <w:r w:rsidR="006F4C66" w:rsidRPr="006F4C66">
            <w:rPr>
              <w:noProof/>
            </w:rPr>
            <w:t>[4]</w:t>
          </w:r>
          <w:r w:rsidR="00FD5B36">
            <w:fldChar w:fldCharType="end"/>
          </w:r>
        </w:sdtContent>
      </w:sdt>
      <w:r w:rsidR="00FD5B36" w:rsidRPr="008E4021" w:rsidDel="00FD5B36">
        <w:t xml:space="preserve"> </w:t>
      </w:r>
      <w:r w:rsidRPr="008E4021">
        <w:t>that were not actively assessed were:</w:t>
      </w:r>
    </w:p>
    <w:p w14:paraId="3DF41E2D" w14:textId="7D77AE7D" w:rsidR="008412DA" w:rsidRPr="008E4021" w:rsidRDefault="008412DA" w:rsidP="00CA2580">
      <w:pPr>
        <w:pStyle w:val="NumList2"/>
        <w:numPr>
          <w:ilvl w:val="2"/>
          <w:numId w:val="7"/>
        </w:numPr>
        <w:spacing w:before="120" w:after="120"/>
        <w:ind w:left="1276"/>
      </w:pPr>
      <w:r w:rsidRPr="008E4021">
        <w:t>The site – As an existing site, the location is fixed.</w:t>
      </w:r>
    </w:p>
    <w:p w14:paraId="67B8E53D" w14:textId="18B62AD7" w:rsidR="008412DA" w:rsidRPr="008E4021" w:rsidRDefault="008412DA" w:rsidP="00CA2580">
      <w:pPr>
        <w:pStyle w:val="NumList2"/>
        <w:numPr>
          <w:ilvl w:val="2"/>
          <w:numId w:val="7"/>
        </w:numPr>
        <w:spacing w:before="120" w:after="120"/>
        <w:ind w:left="1276"/>
      </w:pPr>
      <w:r w:rsidRPr="008E4021">
        <w:t>The site boundary – No change is proposed to the existing site boundary, so no further assessment is required.</w:t>
      </w:r>
    </w:p>
    <w:p w14:paraId="744DE6D6" w14:textId="19BE142A" w:rsidR="00FC259F" w:rsidRPr="008E4021" w:rsidRDefault="000E27F1" w:rsidP="46464694">
      <w:pPr>
        <w:pStyle w:val="NumList2"/>
        <w:spacing w:before="120" w:after="120"/>
        <w:ind w:left="1276"/>
        <w:rPr>
          <w:color w:val="07716C" w:themeColor="accent1"/>
          <w:u w:val="single"/>
        </w:rPr>
      </w:pPr>
      <w:r w:rsidRPr="008E4021">
        <w:t xml:space="preserve">Nuclear liabilities insurance </w:t>
      </w:r>
      <w:r w:rsidR="00FC259F" w:rsidRPr="008E4021">
        <w:t>–</w:t>
      </w:r>
      <w:r w:rsidRPr="008E4021">
        <w:t xml:space="preserve"> </w:t>
      </w:r>
      <w:r w:rsidR="00FC259F" w:rsidRPr="008E4021">
        <w:t xml:space="preserve">The NDA set the NDA group insurance </w:t>
      </w:r>
      <w:r w:rsidR="076362C8" w:rsidRPr="008E4021">
        <w:t>strategy and</w:t>
      </w:r>
      <w:r w:rsidR="00FC259F" w:rsidRPr="008E4021">
        <w:t xml:space="preserve"> provide insurance for </w:t>
      </w:r>
      <w:bookmarkStart w:id="20" w:name="_Int_gicV5QEU"/>
      <w:r w:rsidR="00FC259F" w:rsidRPr="008E4021">
        <w:t>a number of</w:t>
      </w:r>
      <w:bookmarkEnd w:id="20"/>
      <w:r w:rsidR="00FC259F" w:rsidRPr="008E4021">
        <w:t xml:space="preserve"> risks in respect of work at the Company sites, including Nuclear Site Liability </w:t>
      </w:r>
      <w:r w:rsidR="00FC259F" w:rsidRPr="00F44B23">
        <w:t xml:space="preserve">Insurance </w:t>
      </w:r>
      <w:sdt>
        <w:sdtPr>
          <w:id w:val="-56639157"/>
          <w:citation/>
        </w:sdtPr>
        <w:sdtEndPr/>
        <w:sdtContent>
          <w:r w:rsidR="00FC259F" w:rsidRPr="00696801">
            <w:fldChar w:fldCharType="begin"/>
          </w:r>
          <w:r w:rsidR="00FC259F" w:rsidRPr="00DC6045">
            <w:instrText xml:space="preserve"> CITATION NDAundatedInterfaceAgreement \l 2057 </w:instrText>
          </w:r>
          <w:r w:rsidR="00FC259F" w:rsidRPr="00696801">
            <w:fldChar w:fldCharType="separate"/>
          </w:r>
          <w:r w:rsidR="006F4C66" w:rsidRPr="006F4C66">
            <w:rPr>
              <w:noProof/>
            </w:rPr>
            <w:t>[8]</w:t>
          </w:r>
          <w:r w:rsidR="00FC259F" w:rsidRPr="00696801">
            <w:fldChar w:fldCharType="end"/>
          </w:r>
        </w:sdtContent>
      </w:sdt>
      <w:r w:rsidR="00FC259F" w:rsidRPr="00F44B23">
        <w:t>.</w:t>
      </w:r>
      <w:r w:rsidR="00FC259F" w:rsidRPr="008E4021">
        <w:t xml:space="preserve">  General Counsel has </w:t>
      </w:r>
      <w:r w:rsidR="00FC259F" w:rsidRPr="00696801">
        <w:t xml:space="preserve">confirmed </w:t>
      </w:r>
      <w:sdt>
        <w:sdtPr>
          <w:id w:val="1702132705"/>
          <w:citation/>
        </w:sdtPr>
        <w:sdtEndPr/>
        <w:sdtContent>
          <w:r w:rsidR="00FC259F" w:rsidRPr="00696801">
            <w:fldChar w:fldCharType="begin"/>
          </w:r>
          <w:r w:rsidR="00FC259F" w:rsidRPr="00DC6045">
            <w:instrText xml:space="preserve"> CITATION NRS25NDANRSInterfaceAgreement \l 2057 </w:instrText>
          </w:r>
          <w:r w:rsidR="00FC259F" w:rsidRPr="00696801">
            <w:fldChar w:fldCharType="separate"/>
          </w:r>
          <w:r w:rsidR="006F4C66" w:rsidRPr="006F4C66">
            <w:rPr>
              <w:noProof/>
            </w:rPr>
            <w:t>[9]</w:t>
          </w:r>
          <w:r w:rsidR="00FC259F" w:rsidRPr="00696801">
            <w:fldChar w:fldCharType="end"/>
          </w:r>
        </w:sdtContent>
      </w:sdt>
      <w:r w:rsidR="00FC259F" w:rsidRPr="00696801">
        <w:t xml:space="preserve"> that</w:t>
      </w:r>
      <w:r w:rsidR="00FC259F" w:rsidRPr="008E4021">
        <w:t xml:space="preserve"> HNB will be added to the sites covered by the interface agreement coincident with transfer.</w:t>
      </w:r>
    </w:p>
    <w:p w14:paraId="0AD1C0C2" w14:textId="4747BA55" w:rsidR="00FC259F" w:rsidRPr="008E4021" w:rsidRDefault="00FC259F" w:rsidP="00CA2580">
      <w:pPr>
        <w:pStyle w:val="NumList2"/>
        <w:numPr>
          <w:ilvl w:val="2"/>
          <w:numId w:val="7"/>
        </w:numPr>
        <w:spacing w:before="120" w:after="120"/>
        <w:ind w:left="1276"/>
      </w:pPr>
      <w:r w:rsidRPr="008E4021">
        <w:t xml:space="preserve">Justification – </w:t>
      </w:r>
      <w:r w:rsidR="00230AF6" w:rsidRPr="008E4021">
        <w:t>The licensees have confirmed that a</w:t>
      </w:r>
      <w:r w:rsidRPr="008E4021">
        <w:t>ctivities involving ionising radiation to be conducted on site are</w:t>
      </w:r>
      <w:r w:rsidR="00230AF6" w:rsidRPr="008E4021">
        <w:t xml:space="preserve"> already</w:t>
      </w:r>
      <w:r w:rsidRPr="008E4021">
        <w:t xml:space="preserve"> justified, and no change</w:t>
      </w:r>
      <w:r w:rsidR="00230AF6" w:rsidRPr="008E4021">
        <w:t xml:space="preserve"> is proposed</w:t>
      </w:r>
      <w:r w:rsidRPr="008E4021">
        <w:t xml:space="preserve"> to those activities </w:t>
      </w:r>
      <w:r w:rsidR="00230AF6" w:rsidRPr="008E4021">
        <w:t>in the licence.</w:t>
      </w:r>
    </w:p>
    <w:p w14:paraId="2D674E98" w14:textId="4E066FBC" w:rsidR="00FC259F" w:rsidRPr="008E4021" w:rsidRDefault="00FC259F" w:rsidP="00CA2580">
      <w:pPr>
        <w:pStyle w:val="NumList2"/>
        <w:numPr>
          <w:ilvl w:val="2"/>
          <w:numId w:val="7"/>
        </w:numPr>
        <w:spacing w:before="120" w:after="120"/>
        <w:ind w:left="1276"/>
      </w:pPr>
      <w:r w:rsidRPr="008E4021">
        <w:t xml:space="preserve">Financial standing </w:t>
      </w:r>
      <w:r w:rsidR="00C03357" w:rsidRPr="008E4021">
        <w:t>– As government-backed organisations</w:t>
      </w:r>
      <w:r w:rsidR="00154590">
        <w:t>,</w:t>
      </w:r>
      <w:r w:rsidR="00C03357" w:rsidRPr="008E4021">
        <w:t xml:space="preserve"> the financial standing of the NDA and NRS were not considered by ONR.</w:t>
      </w:r>
    </w:p>
    <w:p w14:paraId="051D6960" w14:textId="0E96F64C" w:rsidR="0052512B" w:rsidRPr="008E4021" w:rsidRDefault="0052512B" w:rsidP="0052512B">
      <w:pPr>
        <w:pStyle w:val="NumList2"/>
        <w:numPr>
          <w:ilvl w:val="0"/>
          <w:numId w:val="0"/>
        </w:numPr>
        <w:spacing w:before="120" w:after="120"/>
        <w:ind w:left="851"/>
      </w:pPr>
      <w:r w:rsidRPr="008E4021">
        <w:t>The legal and licensing assessment has been reviewed by ONR’s legal agents for</w:t>
      </w:r>
      <w:r w:rsidR="00154590">
        <w:t xml:space="preserve"> both</w:t>
      </w:r>
      <w:r w:rsidRPr="008E4021">
        <w:t xml:space="preserve"> </w:t>
      </w:r>
      <w:r w:rsidR="00C328A2">
        <w:t>England</w:t>
      </w:r>
      <w:r w:rsidRPr="008E4021">
        <w:t xml:space="preserve"> and Wales (Browne Jacobson LLP)</w:t>
      </w:r>
      <w:r w:rsidR="00154590">
        <w:t>,</w:t>
      </w:r>
      <w:r w:rsidRPr="008E4021">
        <w:t xml:space="preserve"> and Scotland (Burness Paull LLP</w:t>
      </w:r>
      <w:r w:rsidRPr="00F44B23">
        <w:t xml:space="preserve">) </w:t>
      </w:r>
      <w:sdt>
        <w:sdtPr>
          <w:id w:val="-1463873335"/>
          <w:citation/>
        </w:sdtPr>
        <w:sdtEndPr/>
        <w:sdtContent>
          <w:r w:rsidRPr="00696801">
            <w:fldChar w:fldCharType="begin"/>
          </w:r>
          <w:r w:rsidRPr="00DC6045">
            <w:instrText xml:space="preserve"> CITATION Bro26NSLRev \l 2057 </w:instrText>
          </w:r>
          <w:r w:rsidRPr="00696801">
            <w:fldChar w:fldCharType="separate"/>
          </w:r>
          <w:r w:rsidR="006F4C66" w:rsidRPr="006F4C66">
            <w:rPr>
              <w:noProof/>
            </w:rPr>
            <w:t>[10]</w:t>
          </w:r>
          <w:r w:rsidRPr="00696801">
            <w:fldChar w:fldCharType="end"/>
          </w:r>
        </w:sdtContent>
      </w:sdt>
      <w:r w:rsidRPr="008E4021">
        <w:t>, and their recommendations have been applied in full</w:t>
      </w:r>
      <w:r w:rsidR="00C328A2">
        <w:t>.</w:t>
      </w:r>
    </w:p>
    <w:p w14:paraId="4BAD4994" w14:textId="6A14428C" w:rsidR="0013794A" w:rsidRPr="008E4021" w:rsidRDefault="00AB2DE3" w:rsidP="008E4021">
      <w:pPr>
        <w:pStyle w:val="NumList2"/>
        <w:spacing w:before="120" w:after="120"/>
        <w:ind w:left="851"/>
      </w:pPr>
      <w:r w:rsidRPr="008E4021">
        <w:rPr>
          <w:color w:val="07716C"/>
          <w:u w:val="single"/>
        </w:rPr>
        <w:t>Organisational Capability</w:t>
      </w:r>
      <w:r w:rsidR="00F14F85" w:rsidRPr="008E4021">
        <w:rPr>
          <w:color w:val="07716C"/>
        </w:rPr>
        <w:t xml:space="preserve"> </w:t>
      </w:r>
      <w:r w:rsidR="001B619F">
        <w:rPr>
          <w:color w:val="07716C"/>
        </w:rPr>
        <w:t>-</w:t>
      </w:r>
      <w:r w:rsidR="00F14F85" w:rsidRPr="008E4021">
        <w:rPr>
          <w:color w:val="07716C"/>
        </w:rPr>
        <w:t xml:space="preserve"> </w:t>
      </w:r>
      <w:r w:rsidR="0013794A" w:rsidRPr="008E4021">
        <w:t xml:space="preserve">As detailed </w:t>
      </w:r>
      <w:r w:rsidR="006A0EB1" w:rsidRPr="008E4021">
        <w:t xml:space="preserve">at </w:t>
      </w:r>
      <w:r w:rsidR="007957F6">
        <w:t>reference 4</w:t>
      </w:r>
      <w:r w:rsidR="0013794A" w:rsidRPr="008E4021">
        <w:t>, the purpose of this assessment is to provide assurance that the licence applicant has suitable and sufficient organisational structures, resources and competencies to lead and manage safety effectively.</w:t>
      </w:r>
    </w:p>
    <w:p w14:paraId="050249E7" w14:textId="531C90F9" w:rsidR="00C8483F" w:rsidRDefault="00845D99" w:rsidP="002906AC">
      <w:pPr>
        <w:pStyle w:val="NumList2"/>
        <w:numPr>
          <w:ilvl w:val="0"/>
          <w:numId w:val="0"/>
        </w:numPr>
        <w:spacing w:before="120" w:after="120"/>
        <w:ind w:left="851"/>
      </w:pPr>
      <w:r w:rsidRPr="008E4021">
        <w:t xml:space="preserve">NRS’s submission confirms that NRS will maintain the existing site baseline organisation and will make any future changes through LC36 arrangements. </w:t>
      </w:r>
      <w:r w:rsidR="00DF5376" w:rsidRPr="008E4021">
        <w:lastRenderedPageBreak/>
        <w:t xml:space="preserve">The </w:t>
      </w:r>
      <w:r w:rsidRPr="008E4021">
        <w:t xml:space="preserve">original scope of the </w:t>
      </w:r>
      <w:r w:rsidR="00DF5376" w:rsidRPr="008E4021">
        <w:t>assessment strategy</w:t>
      </w:r>
      <w:r w:rsidRPr="008E4021">
        <w:t>, therefore,</w:t>
      </w:r>
      <w:r w:rsidR="00DF5376" w:rsidRPr="008E4021">
        <w:t xml:space="preserve"> was</w:t>
      </w:r>
      <w:r w:rsidRPr="008E4021">
        <w:t xml:space="preserve"> </w:t>
      </w:r>
      <w:r w:rsidR="00DF5376" w:rsidRPr="008E4021">
        <w:t>focus</w:t>
      </w:r>
      <w:r w:rsidRPr="008E4021">
        <w:t>sed</w:t>
      </w:r>
      <w:r w:rsidR="00DF5376" w:rsidRPr="008E4021">
        <w:t xml:space="preserve"> on NRS’s corporate capability to take on an additional site. Th</w:t>
      </w:r>
      <w:r w:rsidRPr="008E4021">
        <w:t xml:space="preserve">is was </w:t>
      </w:r>
      <w:r w:rsidR="00DF5376" w:rsidRPr="008E4021">
        <w:t>expanded, however, to include site organisational capability due to</w:t>
      </w:r>
      <w:r w:rsidRPr="008E4021">
        <w:t xml:space="preserve"> s</w:t>
      </w:r>
      <w:r w:rsidR="00DF5376" w:rsidRPr="008E4021">
        <w:t xml:space="preserve">ignificant shortfalls being identified in </w:t>
      </w:r>
      <w:r w:rsidR="00E407E7" w:rsidRPr="008E4021">
        <w:t xml:space="preserve">both </w:t>
      </w:r>
      <w:r w:rsidR="00DF5376" w:rsidRPr="008E4021">
        <w:t>the</w:t>
      </w:r>
      <w:r w:rsidR="00E407E7" w:rsidRPr="008E4021">
        <w:t xml:space="preserve"> definition and management of, and </w:t>
      </w:r>
      <w:r w:rsidR="00DF5376" w:rsidRPr="008E4021">
        <w:t xml:space="preserve">the competence </w:t>
      </w:r>
      <w:r w:rsidR="00E407E7" w:rsidRPr="008E4021">
        <w:t xml:space="preserve">levels and management </w:t>
      </w:r>
      <w:r w:rsidR="00DF5376" w:rsidRPr="008E4021">
        <w:t xml:space="preserve">of </w:t>
      </w:r>
      <w:r w:rsidR="00E407E7" w:rsidRPr="008E4021">
        <w:t xml:space="preserve">associated risk in, </w:t>
      </w:r>
      <w:r w:rsidR="00DF5376" w:rsidRPr="008E4021">
        <w:t xml:space="preserve">the </w:t>
      </w:r>
      <w:r w:rsidR="00C328A2">
        <w:t>EDF NGL</w:t>
      </w:r>
      <w:r w:rsidR="00DF5376" w:rsidRPr="008E4021">
        <w:t xml:space="preserve"> </w:t>
      </w:r>
      <w:r w:rsidR="00E407E7" w:rsidRPr="008E4021">
        <w:t>baseline organisation, which is recorded</w:t>
      </w:r>
      <w:r w:rsidR="002B2E8C" w:rsidRPr="008E4021">
        <w:t xml:space="preserve"> as a level 3 regulatory issue</w:t>
      </w:r>
      <w:r w:rsidR="00154590">
        <w:t xml:space="preserve"> (RI-</w:t>
      </w:r>
      <w:r w:rsidR="00C8483F">
        <w:t>12895)</w:t>
      </w:r>
      <w:r w:rsidR="00E407E7" w:rsidRPr="008E4021">
        <w:t xml:space="preserve">. </w:t>
      </w:r>
    </w:p>
    <w:p w14:paraId="66B8D5C4" w14:textId="1946CB4E" w:rsidR="00DF66A1" w:rsidRPr="008E4021" w:rsidRDefault="00E407E7" w:rsidP="008E4021">
      <w:pPr>
        <w:pStyle w:val="NumList2"/>
        <w:numPr>
          <w:ilvl w:val="0"/>
          <w:numId w:val="0"/>
        </w:numPr>
        <w:spacing w:before="120" w:after="120"/>
        <w:ind w:left="851"/>
      </w:pPr>
      <w:r w:rsidRPr="008E4021">
        <w:t>NRS</w:t>
      </w:r>
      <w:r w:rsidR="00C8483F">
        <w:t xml:space="preserve"> will retain the organisational structures and personnel at PoT. NRS</w:t>
      </w:r>
      <w:r w:rsidR="00C8483F" w:rsidRPr="005D3A49">
        <w:t xml:space="preserve">’s site baseline organisation </w:t>
      </w:r>
      <w:r w:rsidR="00C8483F">
        <w:t xml:space="preserve">at PoT </w:t>
      </w:r>
      <w:r w:rsidR="00C8483F" w:rsidRPr="005D3A49">
        <w:t xml:space="preserve">has been assessed as adequately defined. </w:t>
      </w:r>
      <w:r w:rsidR="00C8483F">
        <w:t xml:space="preserve">Consequently, the issues with EDF NGL’s baseline definition and management will have no impact on transfer. Shortfalls in the </w:t>
      </w:r>
      <w:r w:rsidRPr="008E4021">
        <w:t xml:space="preserve">competence management </w:t>
      </w:r>
      <w:r w:rsidR="00C8483F">
        <w:t>of EDF NGL’s baseline</w:t>
      </w:r>
      <w:r w:rsidRPr="008E4021">
        <w:t xml:space="preserve"> </w:t>
      </w:r>
      <w:r w:rsidR="00C8483F" w:rsidRPr="00422673">
        <w:t>significantly increas</w:t>
      </w:r>
      <w:r w:rsidR="00C8483F">
        <w:t>e the risk to</w:t>
      </w:r>
      <w:r w:rsidR="00C8483F" w:rsidRPr="00422673">
        <w:t xml:space="preserve"> NRS </w:t>
      </w:r>
      <w:r w:rsidR="003D3EC3">
        <w:t>demonstrating</w:t>
      </w:r>
      <w:r w:rsidR="00C8483F" w:rsidRPr="00422673">
        <w:t xml:space="preserve"> a competent baseline organisation at PoT</w:t>
      </w:r>
      <w:r w:rsidR="003D3EC3">
        <w:t>. EDF NGL’s competence management shortfalls, therefore,</w:t>
      </w:r>
      <w:r w:rsidR="00C8483F" w:rsidRPr="00C8483F">
        <w:t xml:space="preserve"> </w:t>
      </w:r>
      <w:r w:rsidRPr="008E4021">
        <w:t>have the potential to impact transfer</w:t>
      </w:r>
      <w:r w:rsidR="003D3EC3">
        <w:t>. The</w:t>
      </w:r>
      <w:r w:rsidRPr="008E4021">
        <w:t xml:space="preserve"> scope of the assessment</w:t>
      </w:r>
      <w:r w:rsidR="003D3EC3">
        <w:t xml:space="preserve"> has been expanded accordingly</w:t>
      </w:r>
      <w:r w:rsidRPr="008E4021">
        <w:t xml:space="preserve">. </w:t>
      </w:r>
    </w:p>
    <w:p w14:paraId="4B055EF7" w14:textId="35B38ADF" w:rsidR="00DF5376" w:rsidRPr="008E4021" w:rsidRDefault="00845D99" w:rsidP="008E4021">
      <w:pPr>
        <w:pStyle w:val="Bulletlist1"/>
        <w:numPr>
          <w:ilvl w:val="0"/>
          <w:numId w:val="0"/>
        </w:numPr>
        <w:ind w:left="851"/>
      </w:pPr>
      <w:r w:rsidRPr="008E4021">
        <w:t xml:space="preserve">Aligned to </w:t>
      </w:r>
      <w:r w:rsidR="006A0EB1" w:rsidRPr="008E4021">
        <w:t xml:space="preserve">the </w:t>
      </w:r>
      <w:r w:rsidR="00FD5B36">
        <w:t>LNI</w:t>
      </w:r>
      <w:r w:rsidR="00FD5B36" w:rsidRPr="002906AC">
        <w:t xml:space="preserve"> assessment framework</w:t>
      </w:r>
      <w:sdt>
        <w:sdtPr>
          <w:id w:val="522363825"/>
          <w:citation/>
        </w:sdtPr>
        <w:sdtEndPr/>
        <w:sdtContent>
          <w:r w:rsidR="00FD5B36">
            <w:fldChar w:fldCharType="begin"/>
          </w:r>
          <w:r w:rsidR="00FD5B36">
            <w:instrText xml:space="preserve"> CITATION ONRLNI21 \l 2057 </w:instrText>
          </w:r>
          <w:r w:rsidR="00FD5B36">
            <w:fldChar w:fldCharType="separate"/>
          </w:r>
          <w:r w:rsidR="006F4C66">
            <w:rPr>
              <w:noProof/>
            </w:rPr>
            <w:t xml:space="preserve"> </w:t>
          </w:r>
          <w:r w:rsidR="006F4C66" w:rsidRPr="006F4C66">
            <w:rPr>
              <w:noProof/>
            </w:rPr>
            <w:t>[4]</w:t>
          </w:r>
          <w:r w:rsidR="00FD5B36">
            <w:fldChar w:fldCharType="end"/>
          </w:r>
        </w:sdtContent>
      </w:sdt>
      <w:r w:rsidRPr="008E4021">
        <w:t>, t</w:t>
      </w:r>
      <w:r w:rsidR="00DF5376" w:rsidRPr="008E4021">
        <w:t>he scope of the organisational capability cornerstone assessment was:</w:t>
      </w:r>
    </w:p>
    <w:p w14:paraId="68D44C6E" w14:textId="77777777" w:rsidR="0013794A" w:rsidRPr="008E4021" w:rsidRDefault="0013794A" w:rsidP="008E4021">
      <w:pPr>
        <w:pStyle w:val="NumList2"/>
        <w:numPr>
          <w:ilvl w:val="2"/>
          <w:numId w:val="2"/>
        </w:numPr>
        <w:spacing w:before="120" w:after="120"/>
        <w:ind w:left="1276" w:hanging="357"/>
      </w:pPr>
      <w:r w:rsidRPr="008E4021">
        <w:t>Corporate governance arrangements.</w:t>
      </w:r>
    </w:p>
    <w:p w14:paraId="3384F8C5" w14:textId="77777777" w:rsidR="004108FD" w:rsidRPr="008E4021" w:rsidRDefault="004108FD" w:rsidP="008E4021">
      <w:pPr>
        <w:pStyle w:val="NumList2"/>
        <w:numPr>
          <w:ilvl w:val="2"/>
          <w:numId w:val="2"/>
        </w:numPr>
        <w:spacing w:before="120" w:after="120"/>
        <w:ind w:left="1276" w:hanging="357"/>
      </w:pPr>
      <w:r w:rsidRPr="008E4021">
        <w:t>Corporate capability to support HNB, including core capabilities (design authority (DA) and intelligent customer (IC)).</w:t>
      </w:r>
    </w:p>
    <w:p w14:paraId="1FAC58A1" w14:textId="2C67EF82" w:rsidR="00DF66A1" w:rsidRPr="008E4021" w:rsidRDefault="0013794A" w:rsidP="008E4021">
      <w:pPr>
        <w:pStyle w:val="NumList2"/>
        <w:numPr>
          <w:ilvl w:val="2"/>
          <w:numId w:val="2"/>
        </w:numPr>
        <w:spacing w:before="120" w:after="120"/>
        <w:ind w:left="1276" w:hanging="357"/>
      </w:pPr>
      <w:r w:rsidRPr="008E4021">
        <w:t xml:space="preserve">Management of change, focussed on the </w:t>
      </w:r>
      <w:r w:rsidR="00E94207" w:rsidRPr="008E4021">
        <w:t>supporting corporate organisation</w:t>
      </w:r>
      <w:r w:rsidRPr="008E4021">
        <w:t>.</w:t>
      </w:r>
    </w:p>
    <w:p w14:paraId="684237A9" w14:textId="012D4B27" w:rsidR="004108FD" w:rsidRPr="008E4021" w:rsidRDefault="004108FD" w:rsidP="008E4021">
      <w:pPr>
        <w:pStyle w:val="NumList2"/>
        <w:numPr>
          <w:ilvl w:val="2"/>
          <w:numId w:val="2"/>
        </w:numPr>
        <w:spacing w:before="120" w:after="120"/>
        <w:ind w:left="1276" w:hanging="357"/>
      </w:pPr>
      <w:r w:rsidRPr="008E4021">
        <w:t xml:space="preserve">Site </w:t>
      </w:r>
      <w:r w:rsidR="003D3EC3">
        <w:t xml:space="preserve">baseline organisation </w:t>
      </w:r>
      <w:r w:rsidRPr="008E4021">
        <w:t xml:space="preserve">competence. </w:t>
      </w:r>
    </w:p>
    <w:p w14:paraId="75A224F8" w14:textId="5E4D9DEC" w:rsidR="00FF05D6" w:rsidRPr="008E4021" w:rsidRDefault="00FF05D6" w:rsidP="008E4021">
      <w:pPr>
        <w:pStyle w:val="NumList2"/>
        <w:numPr>
          <w:ilvl w:val="0"/>
          <w:numId w:val="0"/>
        </w:numPr>
        <w:spacing w:before="120" w:after="240"/>
        <w:ind w:left="851" w:firstLine="6"/>
      </w:pPr>
      <w:r w:rsidRPr="008E4021">
        <w:t xml:space="preserve">Areas of the </w:t>
      </w:r>
      <w:r w:rsidR="00FD5B36">
        <w:t>LNI</w:t>
      </w:r>
      <w:r w:rsidR="00FD5B36" w:rsidRPr="002906AC">
        <w:t xml:space="preserve"> assessment framework</w:t>
      </w:r>
      <w:sdt>
        <w:sdtPr>
          <w:id w:val="-1868440746"/>
          <w:citation/>
        </w:sdtPr>
        <w:sdtEndPr/>
        <w:sdtContent>
          <w:r w:rsidR="00FD5B36">
            <w:fldChar w:fldCharType="begin"/>
          </w:r>
          <w:r w:rsidR="00FD5B36">
            <w:instrText xml:space="preserve"> CITATION ONRLNI21 \l 2057 </w:instrText>
          </w:r>
          <w:r w:rsidR="00FD5B36">
            <w:fldChar w:fldCharType="separate"/>
          </w:r>
          <w:r w:rsidR="006F4C66">
            <w:rPr>
              <w:noProof/>
            </w:rPr>
            <w:t xml:space="preserve"> </w:t>
          </w:r>
          <w:r w:rsidR="006F4C66" w:rsidRPr="006F4C66">
            <w:rPr>
              <w:noProof/>
            </w:rPr>
            <w:t>[4]</w:t>
          </w:r>
          <w:r w:rsidR="00FD5B36">
            <w:fldChar w:fldCharType="end"/>
          </w:r>
        </w:sdtContent>
      </w:sdt>
      <w:r w:rsidR="00FD5B36" w:rsidRPr="008E4021" w:rsidDel="00FD5B36">
        <w:t xml:space="preserve"> </w:t>
      </w:r>
      <w:r w:rsidRPr="008E4021">
        <w:t>that were not actively assessed were:</w:t>
      </w:r>
    </w:p>
    <w:p w14:paraId="62791A47" w14:textId="4BF23E89" w:rsidR="00FF05D6" w:rsidRPr="008E4021" w:rsidRDefault="00FF05D6" w:rsidP="00CA2580">
      <w:pPr>
        <w:pStyle w:val="NumList2"/>
        <w:numPr>
          <w:ilvl w:val="2"/>
          <w:numId w:val="8"/>
        </w:numPr>
        <w:spacing w:before="120" w:after="120"/>
        <w:ind w:left="1276"/>
      </w:pPr>
      <w:r w:rsidRPr="008E4021">
        <w:t>Supply chain strategy - As mature, responsible duty holders, both EDF NGL and NRS have well established supply chain strategies that are aligned to the site activities. The assessment focus, therefore, has been on contractual obligations, via the licensing and legal assessment cornerstone, rather than on the supply chain strategy.</w:t>
      </w:r>
    </w:p>
    <w:p w14:paraId="64BD6795" w14:textId="2755E763" w:rsidR="00AB2DE3" w:rsidRPr="008E4021" w:rsidRDefault="00FF05D6" w:rsidP="00CA2580">
      <w:pPr>
        <w:pStyle w:val="NumList2"/>
        <w:numPr>
          <w:ilvl w:val="2"/>
          <w:numId w:val="8"/>
        </w:numPr>
        <w:spacing w:before="120" w:after="120"/>
        <w:ind w:left="1276"/>
      </w:pPr>
      <w:r w:rsidRPr="008E4021">
        <w:t xml:space="preserve">Safety and security culture - </w:t>
      </w:r>
      <w:r w:rsidR="00845D99" w:rsidRPr="008E4021">
        <w:t xml:space="preserve">As mature, responsible duty holders, both EDF NGL and NRS have well established safety and security cultures, although recent safety events on site have given rise to concerns that HNB’s safety culture has </w:t>
      </w:r>
      <w:r w:rsidR="00B2033B" w:rsidRPr="008E4021">
        <w:t xml:space="preserve">degraded </w:t>
      </w:r>
      <w:r w:rsidR="00845D99" w:rsidRPr="008E4021">
        <w:t>post-defueling. NRS has demonstrated that th</w:t>
      </w:r>
      <w:r w:rsidR="000B3922" w:rsidRPr="008E4021">
        <w:t>e cultural concerns at HNB are</w:t>
      </w:r>
      <w:r w:rsidR="00845D99" w:rsidRPr="008E4021">
        <w:t xml:space="preserve"> understood</w:t>
      </w:r>
      <w:r w:rsidR="000B3922" w:rsidRPr="008E4021">
        <w:t>,</w:t>
      </w:r>
      <w:r w:rsidR="00845D99" w:rsidRPr="008E4021">
        <w:t xml:space="preserve"> and </w:t>
      </w:r>
      <w:r w:rsidR="000B3922" w:rsidRPr="008E4021">
        <w:t>that cultural change is a long-term programme</w:t>
      </w:r>
      <w:r w:rsidR="004C0415" w:rsidRPr="008E4021">
        <w:t>, which</w:t>
      </w:r>
      <w:r w:rsidR="000B3922" w:rsidRPr="008E4021">
        <w:t xml:space="preserve"> they </w:t>
      </w:r>
      <w:r w:rsidR="00845D99" w:rsidRPr="008E4021">
        <w:t xml:space="preserve">will pro-actively manage through the </w:t>
      </w:r>
      <w:r w:rsidR="004C0415" w:rsidRPr="008E4021">
        <w:t xml:space="preserve">AGR transition and transfer </w:t>
      </w:r>
      <w:r w:rsidR="00845D99" w:rsidRPr="008E4021">
        <w:t xml:space="preserve">Culture Alignment </w:t>
      </w:r>
      <w:r w:rsidR="00845D99" w:rsidRPr="00F44B23">
        <w:t>strategy</w:t>
      </w:r>
      <w:r w:rsidR="000B3922" w:rsidRPr="00F44B23">
        <w:t xml:space="preserve"> </w:t>
      </w:r>
      <w:sdt>
        <w:sdtPr>
          <w:id w:val="-882017137"/>
          <w:citation/>
        </w:sdtPr>
        <w:sdtEndPr/>
        <w:sdtContent>
          <w:r w:rsidR="000B3922" w:rsidRPr="00696801">
            <w:fldChar w:fldCharType="begin"/>
          </w:r>
          <w:r w:rsidR="000B3922" w:rsidRPr="00DC6045">
            <w:instrText xml:space="preserve"> CITATION NRS26CultureStrat \l 2057 </w:instrText>
          </w:r>
          <w:r w:rsidR="000B3922" w:rsidRPr="00696801">
            <w:fldChar w:fldCharType="separate"/>
          </w:r>
          <w:r w:rsidR="006F4C66" w:rsidRPr="006F4C66">
            <w:rPr>
              <w:noProof/>
            </w:rPr>
            <w:t>[11]</w:t>
          </w:r>
          <w:r w:rsidR="000B3922" w:rsidRPr="00696801">
            <w:fldChar w:fldCharType="end"/>
          </w:r>
        </w:sdtContent>
      </w:sdt>
      <w:r w:rsidR="00845D99" w:rsidRPr="00F44B23">
        <w:t>.</w:t>
      </w:r>
      <w:r w:rsidR="00845D99" w:rsidRPr="008E4021">
        <w:t xml:space="preserve">  Further, the M</w:t>
      </w:r>
      <w:r w:rsidR="004C0415" w:rsidRPr="008E4021">
        <w:t xml:space="preserve">anaging </w:t>
      </w:r>
      <w:r w:rsidR="00845D99" w:rsidRPr="008E4021">
        <w:t>D</w:t>
      </w:r>
      <w:r w:rsidR="004C0415" w:rsidRPr="008E4021">
        <w:t>irector</w:t>
      </w:r>
      <w:r w:rsidR="00845D99" w:rsidRPr="008E4021">
        <w:t xml:space="preserve"> AGR and Paired Sites business unit has provided assurance that this is a specific area of focus for incorporating HNB into NRS. Consequently, no further active assessment was conducted of safety and security culture</w:t>
      </w:r>
      <w:r w:rsidR="00077538" w:rsidRPr="008E4021" w:rsidDel="00845D99">
        <w:t>.</w:t>
      </w:r>
    </w:p>
    <w:p w14:paraId="12C4221B" w14:textId="4C6831CC" w:rsidR="00E407E7" w:rsidRPr="002906AC" w:rsidRDefault="00E15B8B" w:rsidP="002906AC">
      <w:pPr>
        <w:pStyle w:val="NumList2"/>
        <w:spacing w:before="120" w:after="120"/>
        <w:ind w:left="851"/>
      </w:pPr>
      <w:r w:rsidRPr="002906AC">
        <w:rPr>
          <w:color w:val="07716C"/>
          <w:u w:val="single"/>
        </w:rPr>
        <w:t xml:space="preserve">Site </w:t>
      </w:r>
      <w:r w:rsidR="00F76F09" w:rsidRPr="002906AC">
        <w:rPr>
          <w:color w:val="07716C"/>
          <w:u w:val="single"/>
        </w:rPr>
        <w:t>Compliance and Assurance</w:t>
      </w:r>
      <w:r w:rsidR="00E5093E" w:rsidRPr="002906AC">
        <w:rPr>
          <w:color w:val="07716C"/>
        </w:rPr>
        <w:t xml:space="preserve"> </w:t>
      </w:r>
      <w:r w:rsidR="00A723D8">
        <w:rPr>
          <w:color w:val="07716C"/>
        </w:rPr>
        <w:t>-</w:t>
      </w:r>
      <w:r w:rsidR="006C76CC" w:rsidRPr="002906AC">
        <w:rPr>
          <w:color w:val="07716C"/>
        </w:rPr>
        <w:t xml:space="preserve"> </w:t>
      </w:r>
      <w:r w:rsidR="00072410" w:rsidRPr="002906AC">
        <w:t xml:space="preserve">In </w:t>
      </w:r>
      <w:r w:rsidR="00E407E7" w:rsidRPr="002906AC">
        <w:t>accordance with the</w:t>
      </w:r>
      <w:r w:rsidR="00FD5B36">
        <w:t xml:space="preserve"> LNI</w:t>
      </w:r>
      <w:r w:rsidR="00E407E7" w:rsidRPr="002906AC">
        <w:t xml:space="preserve"> assessment framework</w:t>
      </w:r>
      <w:sdt>
        <w:sdtPr>
          <w:id w:val="-1140956950"/>
          <w:citation/>
        </w:sdtPr>
        <w:sdtEndPr/>
        <w:sdtContent>
          <w:r w:rsidR="00FD5B36">
            <w:fldChar w:fldCharType="begin"/>
          </w:r>
          <w:r w:rsidR="00FD5B36">
            <w:instrText xml:space="preserve"> CITATION ONRLNI21 \l 2057 </w:instrText>
          </w:r>
          <w:r w:rsidR="00FD5B36">
            <w:fldChar w:fldCharType="separate"/>
          </w:r>
          <w:r w:rsidR="006F4C66">
            <w:rPr>
              <w:noProof/>
            </w:rPr>
            <w:t xml:space="preserve"> </w:t>
          </w:r>
          <w:r w:rsidR="006F4C66" w:rsidRPr="006F4C66">
            <w:rPr>
              <w:noProof/>
            </w:rPr>
            <w:t>[4]</w:t>
          </w:r>
          <w:r w:rsidR="00FD5B36">
            <w:fldChar w:fldCharType="end"/>
          </w:r>
        </w:sdtContent>
      </w:sdt>
      <w:r w:rsidR="00E407E7" w:rsidRPr="002906AC">
        <w:t>, t</w:t>
      </w:r>
      <w:r w:rsidR="00072410" w:rsidRPr="002906AC">
        <w:t>his assessment</w:t>
      </w:r>
      <w:r w:rsidR="00BE6A81" w:rsidRPr="002906AC">
        <w:t xml:space="preserve"> </w:t>
      </w:r>
      <w:r w:rsidR="00E407E7" w:rsidRPr="002906AC">
        <w:t>has considered:</w:t>
      </w:r>
    </w:p>
    <w:p w14:paraId="14832F63" w14:textId="57F01E55" w:rsidR="00E407E7" w:rsidRPr="008E4021" w:rsidRDefault="002906AC" w:rsidP="00CA2580">
      <w:pPr>
        <w:pStyle w:val="NumList2"/>
        <w:numPr>
          <w:ilvl w:val="2"/>
          <w:numId w:val="10"/>
        </w:numPr>
        <w:spacing w:before="120" w:after="120"/>
        <w:ind w:left="1276"/>
      </w:pPr>
      <w:r>
        <w:lastRenderedPageBreak/>
        <w:t>Implementation</w:t>
      </w:r>
      <w:r w:rsidRPr="008E4021">
        <w:t xml:space="preserve"> </w:t>
      </w:r>
      <w:r w:rsidR="00E407E7" w:rsidRPr="008E4021">
        <w:t>of licence condition arrangements</w:t>
      </w:r>
      <w:r w:rsidR="00BE6A81" w:rsidRPr="008E4021">
        <w:rPr>
          <w:color w:val="000000" w:themeColor="text1"/>
        </w:rPr>
        <w:t>.</w:t>
      </w:r>
      <w:r>
        <w:rPr>
          <w:color w:val="000000" w:themeColor="text1"/>
        </w:rPr>
        <w:t xml:space="preserve"> </w:t>
      </w:r>
    </w:p>
    <w:p w14:paraId="296BF581" w14:textId="06CD261C" w:rsidR="00C62657" w:rsidRPr="008A7959" w:rsidRDefault="00C62657" w:rsidP="006403F4">
      <w:pPr>
        <w:pStyle w:val="NumList2"/>
        <w:numPr>
          <w:ilvl w:val="2"/>
          <w:numId w:val="2"/>
        </w:numPr>
        <w:spacing w:before="120" w:after="120"/>
        <w:ind w:left="1276"/>
        <w:rPr>
          <w:color w:val="0070C0"/>
        </w:rPr>
      </w:pPr>
      <w:r w:rsidRPr="008E4021">
        <w:t>Assessment of emergency preparedness and response</w:t>
      </w:r>
      <w:r w:rsidR="009615D0">
        <w:t>.</w:t>
      </w:r>
    </w:p>
    <w:p w14:paraId="034BAB60" w14:textId="6B37E702" w:rsidR="002667B7" w:rsidRPr="008E4021" w:rsidRDefault="002667B7" w:rsidP="006403F4">
      <w:pPr>
        <w:pStyle w:val="NumList2"/>
        <w:numPr>
          <w:ilvl w:val="2"/>
          <w:numId w:val="2"/>
        </w:numPr>
        <w:spacing w:before="120" w:after="120"/>
        <w:ind w:left="1276"/>
      </w:pPr>
      <w:r w:rsidRPr="008E4021">
        <w:t>Safeguards</w:t>
      </w:r>
      <w:r w:rsidR="009615D0">
        <w:t>.</w:t>
      </w:r>
      <w:r w:rsidRPr="008E4021">
        <w:t xml:space="preserve">  </w:t>
      </w:r>
    </w:p>
    <w:p w14:paraId="4E9A5A4F" w14:textId="3BF5B1FB" w:rsidR="0082756B" w:rsidRPr="008E4021" w:rsidRDefault="0082756B" w:rsidP="006403F4">
      <w:pPr>
        <w:pStyle w:val="NumList2"/>
        <w:numPr>
          <w:ilvl w:val="0"/>
          <w:numId w:val="0"/>
        </w:numPr>
        <w:spacing w:before="120" w:after="240"/>
        <w:ind w:left="918" w:firstLine="6"/>
      </w:pPr>
      <w:r w:rsidRPr="008E4021">
        <w:t xml:space="preserve">Areas of the </w:t>
      </w:r>
      <w:r w:rsidR="00D15ED7">
        <w:t>LNI</w:t>
      </w:r>
      <w:r w:rsidR="00D15ED7" w:rsidRPr="002906AC">
        <w:t xml:space="preserve"> assessment framework</w:t>
      </w:r>
      <w:sdt>
        <w:sdtPr>
          <w:id w:val="-1394887366"/>
          <w:citation/>
        </w:sdtPr>
        <w:sdtEndPr/>
        <w:sdtContent>
          <w:r w:rsidR="00D15ED7">
            <w:fldChar w:fldCharType="begin"/>
          </w:r>
          <w:r w:rsidR="00D15ED7">
            <w:instrText xml:space="preserve"> CITATION ONRLNI21 \l 2057 </w:instrText>
          </w:r>
          <w:r w:rsidR="00D15ED7">
            <w:fldChar w:fldCharType="separate"/>
          </w:r>
          <w:r w:rsidR="006F4C66">
            <w:rPr>
              <w:noProof/>
            </w:rPr>
            <w:t xml:space="preserve"> </w:t>
          </w:r>
          <w:r w:rsidR="006F4C66" w:rsidRPr="006F4C66">
            <w:rPr>
              <w:noProof/>
            </w:rPr>
            <w:t>[4]</w:t>
          </w:r>
          <w:r w:rsidR="00D15ED7">
            <w:fldChar w:fldCharType="end"/>
          </w:r>
        </w:sdtContent>
      </w:sdt>
      <w:r w:rsidR="00D15ED7" w:rsidRPr="008E4021" w:rsidDel="00D15ED7">
        <w:t xml:space="preserve"> </w:t>
      </w:r>
      <w:r w:rsidRPr="008E4021">
        <w:t>that were not actively assessed were:</w:t>
      </w:r>
    </w:p>
    <w:p w14:paraId="7E7CD6E0" w14:textId="54E1C9C9" w:rsidR="002906AC" w:rsidRPr="003B3128" w:rsidRDefault="002906AC" w:rsidP="00CA2580">
      <w:pPr>
        <w:pStyle w:val="NumList2"/>
        <w:numPr>
          <w:ilvl w:val="2"/>
          <w:numId w:val="9"/>
        </w:numPr>
        <w:spacing w:before="120" w:after="120"/>
        <w:ind w:left="1276"/>
      </w:pPr>
      <w:r>
        <w:t>Assessment of licence condition</w:t>
      </w:r>
      <w:r w:rsidR="00A00962">
        <w:t xml:space="preserve"> arrangement</w:t>
      </w:r>
      <w:r>
        <w:t xml:space="preserve">s - </w:t>
      </w:r>
      <w:r w:rsidRPr="003B3128">
        <w:t>I am satisfied that, based on the following considerations, there are no significant gaps in the post transfer arrangements:</w:t>
      </w:r>
    </w:p>
    <w:p w14:paraId="0A86FC11" w14:textId="57144C7F" w:rsidR="002906AC" w:rsidRPr="003B3128" w:rsidRDefault="002906AC" w:rsidP="008E4021">
      <w:pPr>
        <w:pStyle w:val="NumList1"/>
        <w:numPr>
          <w:ilvl w:val="0"/>
          <w:numId w:val="5"/>
        </w:numPr>
        <w:spacing w:before="120" w:after="240"/>
        <w:ind w:left="1560" w:hanging="357"/>
      </w:pPr>
      <w:r w:rsidRPr="003B3128">
        <w:t xml:space="preserve">As mature, responsible license holders, ONR is satisfied that both EDF NGL and NRS </w:t>
      </w:r>
      <w:r w:rsidR="0004408D">
        <w:t xml:space="preserve">have </w:t>
      </w:r>
      <w:r w:rsidRPr="003B3128">
        <w:t>effectively implement</w:t>
      </w:r>
      <w:r w:rsidR="0004408D">
        <w:t>ed</w:t>
      </w:r>
      <w:r w:rsidRPr="003B3128">
        <w:t xml:space="preserve"> adequate, but different, process-based integrated management systems (IMS) that enable compliance with all legislative requirements.</w:t>
      </w:r>
    </w:p>
    <w:p w14:paraId="25649C92" w14:textId="0A00AB03" w:rsidR="002906AC" w:rsidRDefault="002906AC" w:rsidP="002906AC">
      <w:pPr>
        <w:pStyle w:val="NumList1"/>
        <w:numPr>
          <w:ilvl w:val="0"/>
          <w:numId w:val="5"/>
        </w:numPr>
        <w:spacing w:before="120" w:after="240"/>
        <w:ind w:left="1560" w:hanging="357"/>
      </w:pPr>
      <w:r w:rsidRPr="003B3128">
        <w:t xml:space="preserve">EDF NGL has been revising some of their licence condition (LC) arrangements, in consultation with NRS, to reflect the requirements of a decommissioning site. While there may be non-compliances with existing arrangements, this is normal for a licensee and can be managed accordingly. </w:t>
      </w:r>
    </w:p>
    <w:p w14:paraId="33C5CEA1" w14:textId="546E00E3" w:rsidR="002906AC" w:rsidRPr="003B3128" w:rsidRDefault="002906AC" w:rsidP="002906AC">
      <w:pPr>
        <w:pStyle w:val="NumList1"/>
        <w:numPr>
          <w:ilvl w:val="0"/>
          <w:numId w:val="5"/>
        </w:numPr>
        <w:spacing w:before="120" w:after="240"/>
        <w:ind w:left="1560" w:hanging="357"/>
      </w:pPr>
      <w:r w:rsidRPr="003B3128">
        <w:t xml:space="preserve">Through comprehensive mapping of each licensees’ extant arrangements and robust screening, the LC compliance arrangements that HNB site will implement at PoT have been defined by NRS. These will comprise a blend of </w:t>
      </w:r>
      <w:r w:rsidR="00C328A2">
        <w:t>EDF NGL</w:t>
      </w:r>
      <w:r w:rsidRPr="003B3128">
        <w:t xml:space="preserve"> arrangements to be retained and NRS arrangements to be adopted.</w:t>
      </w:r>
    </w:p>
    <w:p w14:paraId="3A1841FA" w14:textId="415AE04B" w:rsidR="002906AC" w:rsidRPr="003B3128" w:rsidRDefault="002906AC" w:rsidP="002906AC">
      <w:pPr>
        <w:pStyle w:val="NumList1"/>
        <w:numPr>
          <w:ilvl w:val="0"/>
          <w:numId w:val="5"/>
        </w:numPr>
        <w:spacing w:before="120" w:after="240"/>
        <w:ind w:left="1560" w:hanging="357"/>
      </w:pPr>
      <w:r w:rsidRPr="003B3128">
        <w:t>The site is passively safe and that halting decommissioning operations, whil</w:t>
      </w:r>
      <w:r>
        <w:t>e</w:t>
      </w:r>
      <w:r w:rsidRPr="003B3128">
        <w:t xml:space="preserve"> not a preferable outcome, is a safe option. </w:t>
      </w:r>
    </w:p>
    <w:p w14:paraId="3236C113" w14:textId="71917F3B" w:rsidR="00D46B6E" w:rsidRPr="008E4021" w:rsidRDefault="0082756B" w:rsidP="393F8F0D">
      <w:pPr>
        <w:pStyle w:val="NumList2"/>
        <w:spacing w:before="120" w:after="120"/>
      </w:pPr>
      <w:r>
        <w:t xml:space="preserve">Decommissioning plans and programmes </w:t>
      </w:r>
      <w:r w:rsidR="5E4A43D8">
        <w:t>- EDF</w:t>
      </w:r>
      <w:r>
        <w:t xml:space="preserve"> </w:t>
      </w:r>
      <w:r w:rsidR="00D46B6E">
        <w:t>NGL have existing decommissioning plans and programmes that have been developed in consultation with NRS</w:t>
      </w:r>
      <w:r w:rsidR="0048612A">
        <w:t xml:space="preserve"> and the development has been regulated by ONR as part of normal business</w:t>
      </w:r>
      <w:r w:rsidR="00D46B6E">
        <w:t xml:space="preserve">. These are not further assessed as part of the licensing process. </w:t>
      </w:r>
    </w:p>
    <w:p w14:paraId="6F6B8072" w14:textId="37CEBD69" w:rsidR="00796909" w:rsidRPr="008E4021" w:rsidRDefault="0082756B" w:rsidP="00CA2580">
      <w:pPr>
        <w:pStyle w:val="NumList2"/>
        <w:numPr>
          <w:ilvl w:val="2"/>
          <w:numId w:val="9"/>
        </w:numPr>
        <w:spacing w:before="120" w:after="120"/>
      </w:pPr>
      <w:r w:rsidRPr="008E4021">
        <w:t>Radioactive waste management and disposal</w:t>
      </w:r>
      <w:r w:rsidR="00796909" w:rsidRPr="008E4021">
        <w:t xml:space="preserve"> - Existing arrangements remain unchanged, and the necessary contracts are in place for the continuation of operations.</w:t>
      </w:r>
      <w:r w:rsidR="00FC4F45">
        <w:t xml:space="preserve"> </w:t>
      </w:r>
      <w:r w:rsidR="00796909" w:rsidRPr="008E4021">
        <w:t xml:space="preserve">Consequently, no further assessment was required. </w:t>
      </w:r>
    </w:p>
    <w:p w14:paraId="67B18F9D" w14:textId="023C7F29" w:rsidR="00F7183F" w:rsidRDefault="00F7183F" w:rsidP="00BA1142">
      <w:pPr>
        <w:pStyle w:val="NumList1"/>
        <w:numPr>
          <w:ilvl w:val="0"/>
          <w:numId w:val="0"/>
        </w:numPr>
        <w:spacing w:before="120" w:after="240"/>
        <w:ind w:left="425"/>
      </w:pPr>
      <w:r>
        <w:t xml:space="preserve">In addition to </w:t>
      </w:r>
      <w:r w:rsidR="008E4021">
        <w:t>factors defined at</w:t>
      </w:r>
      <w:r>
        <w:t xml:space="preserve"> reference </w:t>
      </w:r>
      <w:r w:rsidR="00A80F0F">
        <w:t>4</w:t>
      </w:r>
      <w:r>
        <w:t xml:space="preserve">, consideration has been given to active regulatory enforcement action and regulatory issues at level 3 and above applicable to HNB to identify any that may </w:t>
      </w:r>
      <w:r w:rsidR="33151808">
        <w:t>need</w:t>
      </w:r>
      <w:r>
        <w:t xml:space="preserve"> to be issued to NRS at PoT.</w:t>
      </w:r>
    </w:p>
    <w:p w14:paraId="6684AF3B" w14:textId="32D654B0" w:rsidR="009B2380" w:rsidRDefault="00BB2013" w:rsidP="0002697A">
      <w:pPr>
        <w:pStyle w:val="NumList1"/>
        <w:spacing w:before="120" w:after="240"/>
        <w:ind w:left="425" w:hanging="567"/>
      </w:pPr>
      <w:r w:rsidRPr="008E4021">
        <w:t xml:space="preserve">NRS’s submission committed to conducting a series of technical readiness  </w:t>
      </w:r>
      <w:r w:rsidR="007938FD">
        <w:t>r</w:t>
      </w:r>
      <w:r w:rsidRPr="008E4021">
        <w:t xml:space="preserve">eviews. These assessed the compliance thread of written arrangements and the ability to implement these arrangements at transfer, including an assessment of the corporate to site interface. The reviews also considered the output of </w:t>
      </w:r>
      <w:r w:rsidRPr="008E4021">
        <w:lastRenderedPageBreak/>
        <w:t xml:space="preserve">relevant assurance activities such as independent assurance, output of investigations and external regulatory interactions. The reviews have been endorsed by the NRS nuclear safety committee (NSC) for consideration by the NSC and to inform the NRS Board on the risks to be inherited on transfer of HNB. </w:t>
      </w:r>
    </w:p>
    <w:p w14:paraId="4184D406" w14:textId="637BB109" w:rsidR="004B4856" w:rsidRDefault="00F76F09" w:rsidP="0002697A">
      <w:pPr>
        <w:pStyle w:val="NumList1"/>
        <w:spacing w:before="120" w:after="240"/>
        <w:ind w:left="425" w:hanging="567"/>
      </w:pPr>
      <w:r w:rsidRPr="008E4021">
        <w:rPr>
          <w:color w:val="07716C" w:themeColor="accent1"/>
          <w:u w:val="single"/>
        </w:rPr>
        <w:t>Security</w:t>
      </w:r>
      <w:r w:rsidR="003065AC" w:rsidRPr="008E4021">
        <w:t xml:space="preserve"> </w:t>
      </w:r>
      <w:r w:rsidR="00CF38A6">
        <w:t>-</w:t>
      </w:r>
      <w:r w:rsidR="003065AC" w:rsidRPr="008E4021">
        <w:t xml:space="preserve"> </w:t>
      </w:r>
      <w:r w:rsidR="004B4856" w:rsidRPr="002906AC">
        <w:t>As part of the preparation for transfer</w:t>
      </w:r>
      <w:r w:rsidR="004B4856">
        <w:t>,</w:t>
      </w:r>
      <w:r w:rsidR="004B4856" w:rsidRPr="002906AC">
        <w:t xml:space="preserve"> </w:t>
      </w:r>
      <w:r w:rsidR="004B4856">
        <w:t xml:space="preserve">in writing the post-FFV </w:t>
      </w:r>
      <w:r w:rsidR="0002697A">
        <w:t xml:space="preserve">nuclear </w:t>
      </w:r>
      <w:r w:rsidR="004B4856">
        <w:t>site security plan (</w:t>
      </w:r>
      <w:r w:rsidR="0002697A">
        <w:t>N</w:t>
      </w:r>
      <w:r w:rsidR="004B4856">
        <w:t xml:space="preserve">SSP), </w:t>
      </w:r>
      <w:r w:rsidR="004B4856" w:rsidRPr="002906AC">
        <w:t xml:space="preserve">EDF NGL have </w:t>
      </w:r>
      <w:r w:rsidR="004B4856" w:rsidRPr="004B4856">
        <w:t>utilis</w:t>
      </w:r>
      <w:r w:rsidR="004B4856">
        <w:t>ed</w:t>
      </w:r>
      <w:r w:rsidR="004B4856" w:rsidRPr="004B4856">
        <w:t xml:space="preserve"> NRS </w:t>
      </w:r>
      <w:r w:rsidR="004B4856">
        <w:t>o</w:t>
      </w:r>
      <w:r w:rsidR="004B4856" w:rsidRPr="004B4856">
        <w:t xml:space="preserve">perational </w:t>
      </w:r>
      <w:r w:rsidR="004B4856">
        <w:t>e</w:t>
      </w:r>
      <w:r w:rsidR="004B4856" w:rsidRPr="004B4856">
        <w:t>xperience of deconstruction sites’ security</w:t>
      </w:r>
      <w:r w:rsidR="004B4856">
        <w:t xml:space="preserve">, and it has been aligned to </w:t>
      </w:r>
      <w:r w:rsidR="004B4856" w:rsidRPr="004B4856">
        <w:t xml:space="preserve">the NRS </w:t>
      </w:r>
      <w:r w:rsidR="004B4856">
        <w:t>SSP</w:t>
      </w:r>
      <w:r w:rsidR="004B4856" w:rsidRPr="004B4856">
        <w:t xml:space="preserve"> template, </w:t>
      </w:r>
      <w:r w:rsidR="004B4856">
        <w:t xml:space="preserve">and </w:t>
      </w:r>
      <w:r w:rsidR="004B4856" w:rsidRPr="004B4856">
        <w:t xml:space="preserve">the requirements of the NRS </w:t>
      </w:r>
      <w:r w:rsidR="004B4856">
        <w:t xml:space="preserve">arrangements. </w:t>
      </w:r>
      <w:r w:rsidR="0002697A" w:rsidRPr="003B3128">
        <w:t xml:space="preserve">As such, </w:t>
      </w:r>
      <w:r w:rsidR="0002697A">
        <w:t xml:space="preserve">in </w:t>
      </w:r>
      <w:r w:rsidR="0002697A" w:rsidRPr="004B4856">
        <w:t>de</w:t>
      </w:r>
      <w:r w:rsidR="0002697A">
        <w:t>fining</w:t>
      </w:r>
      <w:r w:rsidR="0002697A" w:rsidRPr="004B4856">
        <w:t xml:space="preserve"> the security policies, procedures and countermeasures specific to H</w:t>
      </w:r>
      <w:r w:rsidR="0002697A">
        <w:t>NB operating under</w:t>
      </w:r>
      <w:r w:rsidR="0002697A" w:rsidRPr="004B4856">
        <w:t xml:space="preserve"> the site deconstruction organisation</w:t>
      </w:r>
      <w:r w:rsidR="0002697A">
        <w:t xml:space="preserve">, the EDF NGL post-FFV NSSP </w:t>
      </w:r>
      <w:r w:rsidR="0002697A" w:rsidRPr="003B3128">
        <w:t>has been produced in a format that NRS can readily adopt.</w:t>
      </w:r>
    </w:p>
    <w:p w14:paraId="13820491" w14:textId="2B661CDB" w:rsidR="004B4856" w:rsidRDefault="0002697A" w:rsidP="0002697A">
      <w:pPr>
        <w:pStyle w:val="NumList1"/>
        <w:spacing w:before="120" w:after="240"/>
        <w:ind w:left="425" w:hanging="567"/>
      </w:pPr>
      <w:r>
        <w:t xml:space="preserve">While </w:t>
      </w:r>
      <w:r w:rsidR="002C1B01">
        <w:t xml:space="preserve">NRS’s application </w:t>
      </w:r>
      <w:sdt>
        <w:sdtPr>
          <w:id w:val="862945072"/>
          <w:citation/>
        </w:sdtPr>
        <w:sdtEndPr/>
        <w:sdtContent>
          <w:r w:rsidR="00E319E3" w:rsidRPr="00F44B23">
            <w:fldChar w:fldCharType="begin"/>
          </w:r>
          <w:r w:rsidR="00E319E3" w:rsidRPr="00F44B23">
            <w:instrText xml:space="preserve">CITATION NRS25NSLA \l 2057 </w:instrText>
          </w:r>
          <w:r w:rsidR="00E319E3" w:rsidRPr="00F44B23">
            <w:fldChar w:fldCharType="separate"/>
          </w:r>
          <w:r w:rsidR="006F4C66" w:rsidRPr="006F4C66">
            <w:rPr>
              <w:noProof/>
            </w:rPr>
            <w:t>[1]</w:t>
          </w:r>
          <w:r w:rsidR="00E319E3" w:rsidRPr="00F44B23">
            <w:fldChar w:fldCharType="end"/>
          </w:r>
        </w:sdtContent>
      </w:sdt>
      <w:r w:rsidR="004939A7">
        <w:t xml:space="preserve"> states that HNB </w:t>
      </w:r>
      <w:r w:rsidRPr="0002697A">
        <w:t>will continue to operate to the approved post-FFV SSP</w:t>
      </w:r>
      <w:r>
        <w:t xml:space="preserve">, it has been recognised that </w:t>
      </w:r>
      <w:r w:rsidR="1CBC8076">
        <w:t>this</w:t>
      </w:r>
      <w:r>
        <w:t xml:space="preserve"> plan was written specific to EDF NGL as the site operator.  Consequently, it has been necessary for NRS to submit a separate SSP for implementation at PoT that reflects the change in SLC.</w:t>
      </w:r>
    </w:p>
    <w:p w14:paraId="1B3662FB" w14:textId="1B43A2F4" w:rsidR="009C76BA" w:rsidRDefault="0002697A" w:rsidP="0002697A">
      <w:pPr>
        <w:pStyle w:val="NumList1"/>
        <w:spacing w:before="120" w:after="240"/>
        <w:ind w:left="425" w:hanging="567"/>
      </w:pPr>
      <w:r>
        <w:rPr>
          <w:color w:val="07716C" w:themeColor="accent1"/>
          <w:u w:val="single"/>
        </w:rPr>
        <w:t xml:space="preserve">Shadow working </w:t>
      </w:r>
      <w:r w:rsidR="00D130A6">
        <w:rPr>
          <w:color w:val="07716C" w:themeColor="accent1"/>
          <w:u w:val="single"/>
        </w:rPr>
        <w:t>-</w:t>
      </w:r>
      <w:r>
        <w:t xml:space="preserve"> </w:t>
      </w:r>
      <w:r w:rsidR="006A0EB1" w:rsidRPr="008E4021">
        <w:t xml:space="preserve">As outlined at </w:t>
      </w:r>
      <w:r w:rsidR="007957F6">
        <w:t>reference 4</w:t>
      </w:r>
      <w:r w:rsidR="006A0EB1" w:rsidRPr="008E4021">
        <w:t>, ONR</w:t>
      </w:r>
      <w:r w:rsidR="00A277C7" w:rsidRPr="008E4021">
        <w:t xml:space="preserve"> expects that, where significant changes are to be made at point of transfer (PoT), </w:t>
      </w:r>
      <w:r w:rsidR="002243F1" w:rsidRPr="008E4021">
        <w:t xml:space="preserve">the incumbent licensee would adopt, and run in parallel, organisational structures and management systems proposed by the organisation applying for the new licence. </w:t>
      </w:r>
      <w:r w:rsidR="00784C74" w:rsidRPr="008E4021">
        <w:t>This is known as shadow working.</w:t>
      </w:r>
      <w:r w:rsidR="002243F1" w:rsidRPr="008E4021">
        <w:t xml:space="preserve"> ONR </w:t>
      </w:r>
      <w:r w:rsidR="003A0165" w:rsidRPr="008E4021">
        <w:t xml:space="preserve">agreed the duty holders’ shadow working </w:t>
      </w:r>
      <w:r w:rsidR="003A0165" w:rsidRPr="00696801">
        <w:t>programme</w:t>
      </w:r>
      <w:r w:rsidR="002243F1" w:rsidRPr="00696801">
        <w:t xml:space="preserve"> </w:t>
      </w:r>
      <w:sdt>
        <w:sdtPr>
          <w:id w:val="-1397434352"/>
          <w:citation/>
        </w:sdtPr>
        <w:sdtEndPr/>
        <w:sdtContent>
          <w:r w:rsidR="00172280" w:rsidRPr="00696801">
            <w:fldChar w:fldCharType="begin"/>
          </w:r>
          <w:r w:rsidR="00172280" w:rsidRPr="00DC6045">
            <w:instrText xml:space="preserve"> CITATION NRS25SWprog \l 2057 </w:instrText>
          </w:r>
          <w:r w:rsidR="00172280" w:rsidRPr="00696801">
            <w:fldChar w:fldCharType="separate"/>
          </w:r>
          <w:r w:rsidR="006F4C66" w:rsidRPr="006F4C66">
            <w:rPr>
              <w:noProof/>
            </w:rPr>
            <w:t>[12]</w:t>
          </w:r>
          <w:r w:rsidR="00172280" w:rsidRPr="00696801">
            <w:fldChar w:fldCharType="end"/>
          </w:r>
        </w:sdtContent>
      </w:sdt>
      <w:r w:rsidR="00172280" w:rsidRPr="00696801">
        <w:t>,</w:t>
      </w:r>
      <w:r w:rsidR="00172280" w:rsidRPr="008E4021">
        <w:t xml:space="preserve"> ensuring that it was </w:t>
      </w:r>
      <w:r w:rsidR="002243F1" w:rsidRPr="008E4021">
        <w:t xml:space="preserve">proportionate to the scale and scope of </w:t>
      </w:r>
      <w:r w:rsidR="00172280" w:rsidRPr="008E4021">
        <w:t>significant</w:t>
      </w:r>
      <w:r w:rsidR="002243F1" w:rsidRPr="008E4021">
        <w:t xml:space="preserve"> change</w:t>
      </w:r>
      <w:r w:rsidR="00172280" w:rsidRPr="008E4021">
        <w:t xml:space="preserve"> affecting the licence</w:t>
      </w:r>
      <w:r w:rsidR="002243F1" w:rsidRPr="008E4021">
        <w:t>. This has provided key evidence to underpin the NSL application assessments.</w:t>
      </w:r>
    </w:p>
    <w:p w14:paraId="5CDC2F87" w14:textId="0CCF27B6" w:rsidR="00172280" w:rsidRPr="002D4259" w:rsidRDefault="0C13310D" w:rsidP="00E70E1A">
      <w:pPr>
        <w:pStyle w:val="NumList1"/>
        <w:spacing w:before="120" w:after="240"/>
        <w:ind w:left="425" w:hanging="567"/>
      </w:pPr>
      <w:r>
        <w:t>Except for</w:t>
      </w:r>
      <w:r w:rsidR="00A97948">
        <w:t xml:space="preserve"> the security assessment, t</w:t>
      </w:r>
      <w:r w:rsidR="00071760">
        <w:t>o inform the compilation of this PAR</w:t>
      </w:r>
      <w:r w:rsidR="00FB580D">
        <w:t>, t</w:t>
      </w:r>
      <w:r w:rsidR="00DC2425" w:rsidRPr="00FB580D">
        <w:t>he</w:t>
      </w:r>
      <w:r w:rsidR="00402DC1" w:rsidRPr="00FB580D">
        <w:t xml:space="preserve"> </w:t>
      </w:r>
      <w:r w:rsidR="00402DC1" w:rsidRPr="002D4259">
        <w:t>cornerstone assessment reports</w:t>
      </w:r>
      <w:r w:rsidR="00D40054" w:rsidRPr="002D4259">
        <w:t xml:space="preserve"> were</w:t>
      </w:r>
      <w:r w:rsidR="00D40054" w:rsidRPr="007537CA">
        <w:t xml:space="preserve"> </w:t>
      </w:r>
      <w:r w:rsidR="00D40054" w:rsidRPr="002D4259">
        <w:t xml:space="preserve">completed some </w:t>
      </w:r>
      <w:r w:rsidR="003128F1">
        <w:t xml:space="preserve">three </w:t>
      </w:r>
      <w:r w:rsidR="00D40054" w:rsidRPr="002D4259">
        <w:t xml:space="preserve"> months prior to transfer</w:t>
      </w:r>
      <w:r w:rsidR="00EC106C" w:rsidRPr="002D4259">
        <w:t xml:space="preserve"> and before the </w:t>
      </w:r>
      <w:r w:rsidR="00DC2425" w:rsidRPr="002D4259">
        <w:t xml:space="preserve">licensees’ programme for </w:t>
      </w:r>
      <w:r w:rsidR="00680A1A" w:rsidRPr="002D4259">
        <w:t xml:space="preserve">HNB transfer </w:t>
      </w:r>
      <w:r w:rsidR="00EC106C" w:rsidRPr="002D4259">
        <w:t xml:space="preserve">was completed.  </w:t>
      </w:r>
      <w:r w:rsidR="009E0668" w:rsidRPr="002D4259">
        <w:t xml:space="preserve">Consequently, the assessments identified </w:t>
      </w:r>
      <w:r w:rsidR="007B5A98" w:rsidRPr="002D4259">
        <w:t xml:space="preserve">significant outstanding requirements </w:t>
      </w:r>
      <w:r w:rsidR="00552BF1" w:rsidRPr="002D4259">
        <w:t>for re-licensing</w:t>
      </w:r>
      <w:r w:rsidR="00172280" w:rsidRPr="002D4259">
        <w:t>:</w:t>
      </w:r>
    </w:p>
    <w:p w14:paraId="1DC1D600" w14:textId="02332605" w:rsidR="00172280" w:rsidRPr="002D4259" w:rsidRDefault="00172280" w:rsidP="008E4021">
      <w:pPr>
        <w:pStyle w:val="NumList2"/>
        <w:numPr>
          <w:ilvl w:val="2"/>
          <w:numId w:val="2"/>
        </w:numPr>
        <w:spacing w:before="120" w:after="120"/>
        <w:ind w:left="851" w:hanging="357"/>
      </w:pPr>
      <w:r w:rsidRPr="002D4259">
        <w:t>L</w:t>
      </w:r>
      <w:r w:rsidR="00045E71" w:rsidRPr="002D4259">
        <w:t>egal</w:t>
      </w:r>
      <w:r w:rsidRPr="002D4259">
        <w:t xml:space="preserve"> and </w:t>
      </w:r>
      <w:r w:rsidR="00045E71" w:rsidRPr="002D4259">
        <w:t>l</w:t>
      </w:r>
      <w:r w:rsidRPr="002D4259">
        <w:t>icensing – resolution of all contracts identified as essential for the NSL.</w:t>
      </w:r>
      <w:r w:rsidR="00045E71" w:rsidRPr="002D4259">
        <w:t xml:space="preserve"> Addressed at para </w:t>
      </w:r>
      <w:r w:rsidR="00D60811" w:rsidRPr="002D4259">
        <w:t>3</w:t>
      </w:r>
      <w:r w:rsidR="00D60811">
        <w:t>1</w:t>
      </w:r>
      <w:r w:rsidR="00D60811" w:rsidRPr="002D4259">
        <w:t xml:space="preserve"> </w:t>
      </w:r>
      <w:r w:rsidR="00045E71" w:rsidRPr="002D4259">
        <w:t>below.</w:t>
      </w:r>
    </w:p>
    <w:p w14:paraId="051506A3" w14:textId="7F464A6E" w:rsidR="00172280" w:rsidRPr="008E4021" w:rsidRDefault="00172280" w:rsidP="57C5292F">
      <w:pPr>
        <w:pStyle w:val="NumList2"/>
        <w:spacing w:before="120" w:after="120"/>
        <w:ind w:left="851"/>
      </w:pPr>
      <w:r>
        <w:t>Organisational capability – demonstration of an adequately capable baseline organisation at P</w:t>
      </w:r>
      <w:r w:rsidR="00546735">
        <w:t>o</w:t>
      </w:r>
      <w:r>
        <w:t>T</w:t>
      </w:r>
      <w:r w:rsidR="002837D5">
        <w:t>. A</w:t>
      </w:r>
      <w:r w:rsidR="00045E71">
        <w:t>ddressed at para 3</w:t>
      </w:r>
      <w:r w:rsidR="002837D5">
        <w:t>9</w:t>
      </w:r>
      <w:r w:rsidR="00045E71">
        <w:t xml:space="preserve"> below.</w:t>
      </w:r>
    </w:p>
    <w:p w14:paraId="1D7972ED" w14:textId="46A25C24" w:rsidR="00172280" w:rsidRPr="008E4021" w:rsidRDefault="00172280" w:rsidP="008E4021">
      <w:pPr>
        <w:pStyle w:val="NumList2"/>
        <w:numPr>
          <w:ilvl w:val="2"/>
          <w:numId w:val="2"/>
        </w:numPr>
        <w:spacing w:before="120" w:after="120"/>
        <w:ind w:left="851" w:hanging="357"/>
      </w:pPr>
      <w:r w:rsidRPr="008E4021">
        <w:t>Site compliance – demonstration of the implementation of work control and engineering change arrangements</w:t>
      </w:r>
      <w:r w:rsidR="002837D5">
        <w:t>. A</w:t>
      </w:r>
      <w:r w:rsidR="00045E71" w:rsidRPr="008E4021">
        <w:t xml:space="preserve">ddressed at para </w:t>
      </w:r>
      <w:r w:rsidR="00750F4E" w:rsidRPr="008E4021">
        <w:t>4</w:t>
      </w:r>
      <w:r w:rsidR="00750F4E">
        <w:t>4</w:t>
      </w:r>
      <w:r w:rsidR="00750F4E" w:rsidRPr="008E4021">
        <w:t xml:space="preserve"> </w:t>
      </w:r>
      <w:r w:rsidR="00045E71" w:rsidRPr="008E4021">
        <w:t>below</w:t>
      </w:r>
      <w:r w:rsidRPr="008E4021">
        <w:t>.</w:t>
      </w:r>
    </w:p>
    <w:p w14:paraId="2AADB9C6" w14:textId="550EA9B7" w:rsidR="0011529F" w:rsidRPr="008E4021" w:rsidRDefault="00172280" w:rsidP="002906AC">
      <w:pPr>
        <w:pStyle w:val="NumList1"/>
        <w:numPr>
          <w:ilvl w:val="0"/>
          <w:numId w:val="0"/>
        </w:numPr>
        <w:spacing w:before="120" w:after="240"/>
        <w:ind w:left="425"/>
      </w:pPr>
      <w:r w:rsidRPr="008E4021">
        <w:t xml:space="preserve">The </w:t>
      </w:r>
      <w:r w:rsidR="008400AA" w:rsidRPr="008E4021">
        <w:t>completion of these aspects</w:t>
      </w:r>
      <w:r w:rsidRPr="008E4021">
        <w:t xml:space="preserve">, or establishment of adequate mitigation actions, </w:t>
      </w:r>
      <w:r w:rsidR="002906AC">
        <w:t>is being</w:t>
      </w:r>
      <w:r w:rsidRPr="008E4021">
        <w:t xml:space="preserve"> managed through a ‘quality plan’ </w:t>
      </w:r>
      <w:sdt>
        <w:sdtPr>
          <w:id w:val="-1948616277"/>
          <w:citation/>
        </w:sdtPr>
        <w:sdtEndPr/>
        <w:sdtContent>
          <w:r w:rsidRPr="008E4021">
            <w:fldChar w:fldCharType="begin"/>
          </w:r>
          <w:r w:rsidRPr="008E4021">
            <w:instrText xml:space="preserve"> CITATION ONR26closuretracker \l 2057 </w:instrText>
          </w:r>
          <w:r w:rsidRPr="008E4021">
            <w:fldChar w:fldCharType="separate"/>
          </w:r>
          <w:r w:rsidR="006F4C66" w:rsidRPr="006F4C66">
            <w:rPr>
              <w:noProof/>
            </w:rPr>
            <w:t>[13]</w:t>
          </w:r>
          <w:r w:rsidRPr="008E4021">
            <w:fldChar w:fldCharType="end"/>
          </w:r>
        </w:sdtContent>
      </w:sdt>
      <w:r w:rsidR="002906AC" w:rsidRPr="008E4021">
        <w:t>.</w:t>
      </w:r>
      <w:r w:rsidR="00402DC1" w:rsidRPr="002906AC">
        <w:t xml:space="preserve"> </w:t>
      </w:r>
    </w:p>
    <w:p w14:paraId="59A5C587" w14:textId="342B06FA" w:rsidR="0038766B" w:rsidRPr="00D478E4" w:rsidRDefault="000F617C" w:rsidP="00CA2580">
      <w:pPr>
        <w:pStyle w:val="Heading1"/>
        <w:numPr>
          <w:ilvl w:val="0"/>
          <w:numId w:val="13"/>
        </w:numPr>
        <w:spacing w:before="120" w:after="120"/>
        <w:ind w:left="426" w:hanging="710"/>
        <w:rPr>
          <w:color w:val="22413A"/>
        </w:rPr>
      </w:pPr>
      <w:bookmarkStart w:id="21" w:name="_Toc222125643"/>
      <w:bookmarkStart w:id="22" w:name="_Toc223352382"/>
      <w:bookmarkEnd w:id="21"/>
      <w:r w:rsidRPr="008E4021">
        <w:rPr>
          <w:color w:val="22413A"/>
        </w:rPr>
        <w:lastRenderedPageBreak/>
        <w:t>Matters</w:t>
      </w:r>
      <w:r w:rsidRPr="00D478E4">
        <w:rPr>
          <w:color w:val="22413A"/>
        </w:rPr>
        <w:t xml:space="preserve"> </w:t>
      </w:r>
      <w:r w:rsidR="00385E75" w:rsidRPr="00D478E4">
        <w:rPr>
          <w:color w:val="22413A"/>
        </w:rPr>
        <w:t xml:space="preserve">arising </w:t>
      </w:r>
      <w:r w:rsidRPr="00D478E4">
        <w:rPr>
          <w:color w:val="22413A"/>
        </w:rPr>
        <w:t>from ONR</w:t>
      </w:r>
      <w:r w:rsidR="00385E75" w:rsidRPr="00D478E4">
        <w:rPr>
          <w:color w:val="22413A"/>
        </w:rPr>
        <w:t>’</w:t>
      </w:r>
      <w:r w:rsidRPr="00D478E4">
        <w:rPr>
          <w:color w:val="22413A"/>
        </w:rPr>
        <w:t xml:space="preserve">s </w:t>
      </w:r>
      <w:r w:rsidR="00385E75" w:rsidRPr="00D478E4">
        <w:rPr>
          <w:color w:val="22413A"/>
        </w:rPr>
        <w:t>work</w:t>
      </w:r>
      <w:bookmarkEnd w:id="22"/>
    </w:p>
    <w:p w14:paraId="4797C13B" w14:textId="0D35CBBA" w:rsidR="0038766B" w:rsidRPr="00D478E4" w:rsidRDefault="0038766B" w:rsidP="00043325">
      <w:pPr>
        <w:pStyle w:val="NumList1"/>
        <w:spacing w:before="120" w:after="240"/>
        <w:ind w:left="425" w:hanging="567"/>
      </w:pPr>
      <w:r w:rsidRPr="00D478E4">
        <w:t>The matters arising from the work carried out by ONR specialist</w:t>
      </w:r>
      <w:r w:rsidR="00065677" w:rsidRPr="00D478E4">
        <w:t>s</w:t>
      </w:r>
      <w:r w:rsidRPr="00D478E4">
        <w:t xml:space="preserve"> are summarised </w:t>
      </w:r>
      <w:r w:rsidR="00DA7207" w:rsidRPr="00D478E4">
        <w:t xml:space="preserve">against each cornerstone area </w:t>
      </w:r>
      <w:r w:rsidRPr="00D478E4">
        <w:t>as follows</w:t>
      </w:r>
      <w:r w:rsidR="000F617C" w:rsidRPr="00D478E4">
        <w:t>:</w:t>
      </w:r>
    </w:p>
    <w:p w14:paraId="2F649CE4" w14:textId="7DB93F8D" w:rsidR="00C45AEC" w:rsidRPr="008A7959" w:rsidRDefault="00CE79C5" w:rsidP="00350183">
      <w:pPr>
        <w:pStyle w:val="NumList1"/>
        <w:numPr>
          <w:ilvl w:val="0"/>
          <w:numId w:val="0"/>
        </w:numPr>
        <w:spacing w:after="240"/>
        <w:ind w:left="425"/>
        <w:rPr>
          <w:color w:val="07716C"/>
          <w:sz w:val="36"/>
          <w:szCs w:val="36"/>
        </w:rPr>
      </w:pPr>
      <w:r w:rsidRPr="00D478E4">
        <w:rPr>
          <w:color w:val="07716C"/>
          <w:sz w:val="36"/>
          <w:szCs w:val="36"/>
        </w:rPr>
        <w:t>Safe Design</w:t>
      </w:r>
    </w:p>
    <w:p w14:paraId="3F0C68B2" w14:textId="2033AAF9" w:rsidR="00143C98" w:rsidRPr="00D478E4" w:rsidRDefault="006446E4" w:rsidP="00143C98">
      <w:pPr>
        <w:pStyle w:val="NumList1"/>
        <w:spacing w:before="120" w:after="240"/>
        <w:ind w:left="425" w:hanging="567"/>
      </w:pPr>
      <w:r w:rsidRPr="00D478E4">
        <w:t>As</w:t>
      </w:r>
      <w:r w:rsidR="00143C98" w:rsidRPr="00D478E4">
        <w:t xml:space="preserve"> outlined at section 3 above, the safe design assessment is underpinned by the OR permissioning of the PDSC, which will provide the site safety case at PoT. ONR assessed (PR-01389) HNB's PDSC and concluded that it is adequate and risks have been reduced so far as reasonably practicable </w:t>
      </w:r>
      <w:sdt>
        <w:sdtPr>
          <w:id w:val="1958682821"/>
          <w:citation/>
        </w:sdtPr>
        <w:sdtEndPr/>
        <w:sdtContent>
          <w:r w:rsidR="00143C98" w:rsidRPr="00D478E4">
            <w:fldChar w:fldCharType="begin"/>
          </w:r>
          <w:r w:rsidR="00143C98" w:rsidRPr="00C21510">
            <w:rPr>
              <w:highlight w:val="yellow"/>
            </w:rPr>
            <w:instrText xml:space="preserve">CITATION ONR25PDSC \l 2057 </w:instrText>
          </w:r>
          <w:r w:rsidR="00143C98" w:rsidRPr="00D478E4">
            <w:fldChar w:fldCharType="separate"/>
          </w:r>
          <w:r w:rsidR="006F4C66" w:rsidRPr="006F4C66">
            <w:rPr>
              <w:noProof/>
            </w:rPr>
            <w:t>[14]</w:t>
          </w:r>
          <w:r w:rsidR="00143C98" w:rsidRPr="00D478E4">
            <w:fldChar w:fldCharType="end"/>
          </w:r>
        </w:sdtContent>
      </w:sdt>
      <w:r w:rsidR="00143C98" w:rsidRPr="00D478E4">
        <w:t>. Consequently, ONR issued a derived powers licence instrument (LI-577)</w:t>
      </w:r>
      <w:r w:rsidR="003879EF">
        <w:t xml:space="preserve"> </w:t>
      </w:r>
      <w:sdt>
        <w:sdtPr>
          <w:id w:val="122813490"/>
          <w:citation/>
        </w:sdtPr>
        <w:sdtEndPr/>
        <w:sdtContent>
          <w:r w:rsidR="003879EF">
            <w:fldChar w:fldCharType="begin"/>
          </w:r>
          <w:r w:rsidR="003879EF">
            <w:instrText xml:space="preserve">CITATION ONR25HNBLI577 \l 2057 </w:instrText>
          </w:r>
          <w:r w:rsidR="003879EF">
            <w:fldChar w:fldCharType="separate"/>
          </w:r>
          <w:r w:rsidR="006F4C66" w:rsidRPr="006F4C66">
            <w:rPr>
              <w:noProof/>
            </w:rPr>
            <w:t>[15]</w:t>
          </w:r>
          <w:r w:rsidR="003879EF">
            <w:fldChar w:fldCharType="end"/>
          </w:r>
        </w:sdtContent>
      </w:sdt>
      <w:r w:rsidR="00143C98" w:rsidRPr="00D478E4">
        <w:t xml:space="preserve"> to EDF NGL on 17 July 2025.  </w:t>
      </w:r>
    </w:p>
    <w:p w14:paraId="7422E6FF" w14:textId="620F2D98" w:rsidR="00415032" w:rsidRPr="00D478E4" w:rsidRDefault="00EA37E8" w:rsidP="00D478E4">
      <w:pPr>
        <w:pStyle w:val="NumList1"/>
        <w:spacing w:before="120" w:after="240"/>
        <w:ind w:left="425" w:hanging="567"/>
      </w:pPr>
      <w:r>
        <w:t>I</w:t>
      </w:r>
      <w:r w:rsidR="003057B8" w:rsidRPr="005A23DB">
        <w:t xml:space="preserve">n assessing the PDSC, ONR </w:t>
      </w:r>
      <w:r w:rsidR="008752BD" w:rsidRPr="005A23DB">
        <w:t>raised</w:t>
      </w:r>
      <w:r w:rsidR="00C54865" w:rsidRPr="005A23DB">
        <w:t xml:space="preserve"> one level 4 regulatory issue (RI-12645) seeking improvement in the arrangements for combined hazards and fire faults.  Further assessment of these concerns by HNB has put them into the Design Basis 0 region under EDF NGL’s arrangements requiring no further nuclear safety improvements. </w:t>
      </w:r>
      <w:r w:rsidR="00F00189" w:rsidRPr="005A23DB">
        <w:t>W</w:t>
      </w:r>
      <w:r w:rsidR="00C54865" w:rsidRPr="005A23DB">
        <w:t xml:space="preserve">hile </w:t>
      </w:r>
      <w:r w:rsidR="002D79D0" w:rsidRPr="005A23DB">
        <w:t>ED</w:t>
      </w:r>
      <w:r w:rsidR="007D6AF6" w:rsidRPr="005A23DB">
        <w:t>F</w:t>
      </w:r>
      <w:r w:rsidR="002D79D0" w:rsidRPr="005A23DB">
        <w:t xml:space="preserve"> NGL </w:t>
      </w:r>
      <w:r w:rsidR="00C54865" w:rsidRPr="005A23DB">
        <w:t>corporate improvements required by this RI are ongoing, the specific action on HNB has been closed</w:t>
      </w:r>
      <w:r w:rsidR="00C54865" w:rsidRPr="00D478E4">
        <w:t xml:space="preserve">. </w:t>
      </w:r>
      <w:r w:rsidR="007D6AF6" w:rsidRPr="00D478E4">
        <w:t>There are no changes required of NRS arising from this RI.</w:t>
      </w:r>
      <w:r w:rsidR="00C54865" w:rsidRPr="00D478E4">
        <w:t xml:space="preserve"> </w:t>
      </w:r>
    </w:p>
    <w:p w14:paraId="72B4389A" w14:textId="5BAA0D48" w:rsidR="00A8574A" w:rsidRPr="004C3264" w:rsidRDefault="003B5D6D" w:rsidP="00350183">
      <w:pPr>
        <w:pStyle w:val="NumList1"/>
        <w:spacing w:before="120" w:after="240"/>
        <w:ind w:left="425" w:hanging="567"/>
      </w:pPr>
      <w:r w:rsidRPr="004C3264">
        <w:t xml:space="preserve">Consequently, </w:t>
      </w:r>
      <w:r w:rsidR="00002E9D" w:rsidRPr="004C3264">
        <w:t xml:space="preserve">I judge </w:t>
      </w:r>
      <w:r w:rsidRPr="004C3264">
        <w:t xml:space="preserve">that </w:t>
      </w:r>
      <w:r w:rsidR="0066573D" w:rsidRPr="004C3264">
        <w:t xml:space="preserve">the HNB PDSC </w:t>
      </w:r>
      <w:r w:rsidR="0069034B" w:rsidRPr="004C3264">
        <w:t xml:space="preserve">provides an adequate </w:t>
      </w:r>
      <w:r w:rsidR="007A5918" w:rsidRPr="004C3264">
        <w:t xml:space="preserve">definition </w:t>
      </w:r>
      <w:r w:rsidR="00203879" w:rsidRPr="004C3264">
        <w:t>o</w:t>
      </w:r>
      <w:r w:rsidR="007A5918" w:rsidRPr="004C3264">
        <w:t>f the safe de</w:t>
      </w:r>
      <w:r w:rsidR="00203879" w:rsidRPr="004C3264">
        <w:t xml:space="preserve">sign of the plant at </w:t>
      </w:r>
      <w:r w:rsidR="00343D96" w:rsidRPr="004C3264">
        <w:t>PoT</w:t>
      </w:r>
      <w:r w:rsidR="007129EA" w:rsidRPr="004C3264">
        <w:t xml:space="preserve">. </w:t>
      </w:r>
    </w:p>
    <w:p w14:paraId="024D5C20" w14:textId="10876449" w:rsidR="00CE79C5" w:rsidRPr="008A7959" w:rsidRDefault="00B93248" w:rsidP="00350183">
      <w:pPr>
        <w:pStyle w:val="NumList1"/>
        <w:numPr>
          <w:ilvl w:val="0"/>
          <w:numId w:val="0"/>
        </w:numPr>
        <w:spacing w:after="240"/>
        <w:ind w:left="425"/>
        <w:rPr>
          <w:color w:val="07716C"/>
          <w:sz w:val="36"/>
          <w:szCs w:val="36"/>
        </w:rPr>
      </w:pPr>
      <w:r w:rsidRPr="008A7959">
        <w:rPr>
          <w:color w:val="07716C"/>
          <w:sz w:val="36"/>
          <w:szCs w:val="36"/>
        </w:rPr>
        <w:t>L</w:t>
      </w:r>
      <w:r w:rsidR="0022337C" w:rsidRPr="008A7959">
        <w:rPr>
          <w:color w:val="07716C"/>
          <w:sz w:val="36"/>
          <w:szCs w:val="36"/>
        </w:rPr>
        <w:t xml:space="preserve">egal and </w:t>
      </w:r>
      <w:r w:rsidRPr="008A7959">
        <w:rPr>
          <w:color w:val="07716C"/>
          <w:sz w:val="36"/>
          <w:szCs w:val="36"/>
        </w:rPr>
        <w:t>Licensing</w:t>
      </w:r>
    </w:p>
    <w:p w14:paraId="01A8BCEA" w14:textId="2E1D4884" w:rsidR="00D5259F" w:rsidRPr="008A7959" w:rsidRDefault="0022337C" w:rsidP="00D5259F">
      <w:pPr>
        <w:pStyle w:val="NumList1"/>
        <w:spacing w:before="120" w:after="240"/>
        <w:ind w:left="425" w:hanging="567"/>
      </w:pPr>
      <w:r w:rsidRPr="00D478E4">
        <w:t xml:space="preserve">As outlined in section 3 above, the legal and licensing </w:t>
      </w:r>
      <w:r w:rsidRPr="006E12E0">
        <w:t>assessment</w:t>
      </w:r>
      <w:sdt>
        <w:sdtPr>
          <w:id w:val="-175512139"/>
          <w:citation/>
        </w:sdtPr>
        <w:sdtEndPr/>
        <w:sdtContent>
          <w:r w:rsidRPr="006E12E0">
            <w:fldChar w:fldCharType="begin"/>
          </w:r>
          <w:r w:rsidRPr="00DC6045">
            <w:instrText xml:space="preserve"> CITATION ONR26lal \l 2057 </w:instrText>
          </w:r>
          <w:r w:rsidRPr="006E12E0">
            <w:fldChar w:fldCharType="separate"/>
          </w:r>
          <w:r w:rsidR="006F4C66">
            <w:rPr>
              <w:noProof/>
            </w:rPr>
            <w:t xml:space="preserve"> </w:t>
          </w:r>
          <w:r w:rsidR="006F4C66" w:rsidRPr="006F4C66">
            <w:rPr>
              <w:noProof/>
            </w:rPr>
            <w:t>[16]</w:t>
          </w:r>
          <w:r w:rsidRPr="006E12E0">
            <w:fldChar w:fldCharType="end"/>
          </w:r>
        </w:sdtContent>
      </w:sdt>
      <w:r w:rsidR="00D5259F" w:rsidRPr="00D478E4">
        <w:t xml:space="preserve"> </w:t>
      </w:r>
      <w:r w:rsidRPr="00D478E4">
        <w:t>considered the legal basis for re-licensing, consultation, contractual obligations and nuclear site licence specifications.</w:t>
      </w:r>
      <w:r w:rsidRPr="008A7959">
        <w:t xml:space="preserve"> </w:t>
      </w:r>
    </w:p>
    <w:p w14:paraId="0145B4F8" w14:textId="4A85E6A8" w:rsidR="00AE0632" w:rsidRPr="00D478E4" w:rsidRDefault="00C0481C" w:rsidP="0022337C">
      <w:pPr>
        <w:pStyle w:val="NumList1"/>
        <w:spacing w:before="120" w:after="240"/>
        <w:ind w:left="425" w:hanging="567"/>
      </w:pPr>
      <w:r w:rsidRPr="00D478E4">
        <w:rPr>
          <w:color w:val="07716C" w:themeColor="accent1"/>
          <w:u w:val="single"/>
        </w:rPr>
        <w:t>Security of tenure</w:t>
      </w:r>
      <w:r w:rsidR="00D5259F" w:rsidRPr="00D478E4">
        <w:rPr>
          <w:color w:val="07716C" w:themeColor="accent1"/>
          <w:u w:val="single"/>
        </w:rPr>
        <w:t xml:space="preserve"> for the HNB site</w:t>
      </w:r>
      <w:r w:rsidRPr="00D478E4">
        <w:t xml:space="preserve"> </w:t>
      </w:r>
      <w:r w:rsidR="00E7322B">
        <w:t>-</w:t>
      </w:r>
      <w:r w:rsidR="00E3146F" w:rsidRPr="00D478E4">
        <w:t xml:space="preserve"> </w:t>
      </w:r>
      <w:r w:rsidR="00AE0632" w:rsidRPr="00D478E4">
        <w:t xml:space="preserve">The </w:t>
      </w:r>
      <w:r w:rsidR="00E3146F" w:rsidRPr="00D478E4">
        <w:t xml:space="preserve">NRS </w:t>
      </w:r>
      <w:r w:rsidR="00AE0632" w:rsidRPr="00D478E4">
        <w:t>submission states that Lawyers working on behalf of NDA, NRS and E</w:t>
      </w:r>
      <w:r w:rsidR="007D6AF6" w:rsidRPr="00D478E4">
        <w:t xml:space="preserve">DF </w:t>
      </w:r>
      <w:r w:rsidR="00AE0632" w:rsidRPr="00D478E4">
        <w:t xml:space="preserve">NGL are preparing the necessary legal documents. When agreed these </w:t>
      </w:r>
      <w:r w:rsidR="00E3146F" w:rsidRPr="00D478E4">
        <w:t xml:space="preserve">will </w:t>
      </w:r>
      <w:r w:rsidR="00AE0632" w:rsidRPr="00D478E4">
        <w:t>be executed by the relevant parties and held by the lawyers with instruction to complete in line with the transfer date.</w:t>
      </w:r>
    </w:p>
    <w:p w14:paraId="0AD53226" w14:textId="7932D344" w:rsidR="00E3146F" w:rsidRPr="00D478E4" w:rsidRDefault="00AE0632" w:rsidP="0022337C">
      <w:pPr>
        <w:pStyle w:val="NumList2"/>
        <w:numPr>
          <w:ilvl w:val="0"/>
          <w:numId w:val="0"/>
        </w:numPr>
        <w:spacing w:before="120" w:after="120"/>
        <w:ind w:left="426"/>
        <w:rPr>
          <w:color w:val="07716C" w:themeColor="accent1"/>
          <w:u w:val="single"/>
        </w:rPr>
      </w:pPr>
      <w:r w:rsidRPr="00D478E4">
        <w:t xml:space="preserve">ONR’s legal agents </w:t>
      </w:r>
      <w:r w:rsidR="00E3146F" w:rsidRPr="00D478E4">
        <w:t>have</w:t>
      </w:r>
      <w:r w:rsidR="0005757C" w:rsidRPr="00D478E4">
        <w:t xml:space="preserve"> </w:t>
      </w:r>
      <w:r w:rsidRPr="00D478E4">
        <w:t xml:space="preserve">confirmed </w:t>
      </w:r>
      <w:sdt>
        <w:sdtPr>
          <w:id w:val="-920253042"/>
          <w:citation/>
        </w:sdtPr>
        <w:sdtEndPr/>
        <w:sdtContent>
          <w:r w:rsidR="007000EE" w:rsidRPr="00F44B23">
            <w:fldChar w:fldCharType="begin"/>
          </w:r>
          <w:r w:rsidR="007000EE" w:rsidRPr="00F44B23">
            <w:instrText xml:space="preserve"> CITATION Bro26NSLRev \l 2057 </w:instrText>
          </w:r>
          <w:r w:rsidR="007000EE" w:rsidRPr="00F44B23">
            <w:fldChar w:fldCharType="separate"/>
          </w:r>
          <w:r w:rsidR="006F4C66" w:rsidRPr="006F4C66">
            <w:rPr>
              <w:noProof/>
            </w:rPr>
            <w:t>[10]</w:t>
          </w:r>
          <w:r w:rsidR="007000EE" w:rsidRPr="00F44B23">
            <w:fldChar w:fldCharType="end"/>
          </w:r>
        </w:sdtContent>
      </w:sdt>
      <w:r w:rsidR="007000EE" w:rsidRPr="00D478E4" w:rsidDel="007000EE">
        <w:t xml:space="preserve"> </w:t>
      </w:r>
      <w:r w:rsidRPr="00D478E4">
        <w:t xml:space="preserve">that </w:t>
      </w:r>
      <w:r w:rsidR="00E3146F" w:rsidRPr="00D478E4">
        <w:t>NRS will have</w:t>
      </w:r>
      <w:r w:rsidR="0005757C" w:rsidRPr="00D478E4">
        <w:t xml:space="preserve"> freehold control of the HNB site and </w:t>
      </w:r>
      <w:r w:rsidR="00491E4E" w:rsidRPr="00D478E4">
        <w:t xml:space="preserve">that </w:t>
      </w:r>
      <w:r w:rsidR="0005757C" w:rsidRPr="00D478E4">
        <w:t>designation of the land, as described in Scottish law, has been lawfully carried out</w:t>
      </w:r>
      <w:r w:rsidRPr="00D478E4">
        <w:t>.</w:t>
      </w:r>
      <w:r w:rsidR="0005757C" w:rsidRPr="00D478E4">
        <w:t xml:space="preserve"> Consequently, NRS will have</w:t>
      </w:r>
      <w:r w:rsidR="00E3146F" w:rsidRPr="00D478E4">
        <w:t xml:space="preserve"> full rights of access to, and control of, the site so the requirements placed on it by a nuclear site licence can be satisfied.</w:t>
      </w:r>
    </w:p>
    <w:p w14:paraId="532BBB73" w14:textId="64273DAE" w:rsidR="00D5259F" w:rsidRPr="00D478E4" w:rsidRDefault="00D5259F" w:rsidP="0022337C">
      <w:pPr>
        <w:pStyle w:val="NumList2"/>
        <w:numPr>
          <w:ilvl w:val="0"/>
          <w:numId w:val="0"/>
        </w:numPr>
        <w:spacing w:before="120" w:after="120"/>
        <w:ind w:left="426"/>
        <w:rPr>
          <w:color w:val="07716C" w:themeColor="accent1"/>
          <w:u w:val="single"/>
        </w:rPr>
      </w:pPr>
      <w:r w:rsidRPr="00D478E4">
        <w:t xml:space="preserve">Of note, </w:t>
      </w:r>
      <w:r w:rsidR="007D6AF6" w:rsidRPr="00D478E4">
        <w:t>there are areas off the licensed site</w:t>
      </w:r>
      <w:r w:rsidR="002837D5">
        <w:t xml:space="preserve"> </w:t>
      </w:r>
      <w:r w:rsidRPr="00D478E4">
        <w:t>where SEPA permitting is required. SEPA have indicated through their draft easement determination that they are content with progress.</w:t>
      </w:r>
    </w:p>
    <w:p w14:paraId="252B2837" w14:textId="2DDFDC7A" w:rsidR="0022337C" w:rsidRPr="00D478E4" w:rsidRDefault="0022337C" w:rsidP="0022337C">
      <w:pPr>
        <w:pStyle w:val="NumList1"/>
        <w:spacing w:before="120" w:after="240"/>
        <w:ind w:left="425" w:hanging="567"/>
      </w:pPr>
      <w:r w:rsidRPr="00D478E4">
        <w:rPr>
          <w:color w:val="07716C"/>
          <w:u w:val="single"/>
        </w:rPr>
        <w:t xml:space="preserve">Mandatory </w:t>
      </w:r>
      <w:r w:rsidR="002837D5">
        <w:rPr>
          <w:color w:val="07716C"/>
          <w:u w:val="single"/>
        </w:rPr>
        <w:t>c</w:t>
      </w:r>
      <w:r w:rsidRPr="00D478E4">
        <w:rPr>
          <w:color w:val="07716C"/>
          <w:u w:val="single"/>
        </w:rPr>
        <w:t>onsultation with SEPA</w:t>
      </w:r>
      <w:r w:rsidRPr="006A0B06">
        <w:rPr>
          <w:color w:val="07716C"/>
        </w:rPr>
        <w:t xml:space="preserve"> </w:t>
      </w:r>
      <w:r w:rsidR="001D342A">
        <w:rPr>
          <w:color w:val="07716C"/>
        </w:rPr>
        <w:t>-</w:t>
      </w:r>
      <w:r w:rsidRPr="006A0B06">
        <w:rPr>
          <w:color w:val="07716C"/>
        </w:rPr>
        <w:t xml:space="preserve"> </w:t>
      </w:r>
      <w:r w:rsidRPr="00D478E4">
        <w:t xml:space="preserve">The SEPA has confirmed </w:t>
      </w:r>
      <w:sdt>
        <w:sdtPr>
          <w:id w:val="-770245381"/>
          <w:citation/>
        </w:sdtPr>
        <w:sdtEndPr/>
        <w:sdtContent>
          <w:r w:rsidR="0042175D">
            <w:fldChar w:fldCharType="begin"/>
          </w:r>
          <w:r w:rsidR="006F4C66">
            <w:instrText xml:space="preserve">CITATION SEP26EnvPrinc \l 2057 </w:instrText>
          </w:r>
          <w:r w:rsidR="0042175D">
            <w:fldChar w:fldCharType="separate"/>
          </w:r>
          <w:r w:rsidR="006F4C66">
            <w:rPr>
              <w:noProof/>
            </w:rPr>
            <w:t xml:space="preserve"> </w:t>
          </w:r>
          <w:r w:rsidR="006F4C66" w:rsidRPr="006F4C66">
            <w:rPr>
              <w:noProof/>
            </w:rPr>
            <w:t>[17]</w:t>
          </w:r>
          <w:r w:rsidR="0042175D">
            <w:fldChar w:fldCharType="end"/>
          </w:r>
        </w:sdtContent>
      </w:sdt>
      <w:r w:rsidR="0042175D">
        <w:t xml:space="preserve"> </w:t>
      </w:r>
      <w:r w:rsidRPr="00D478E4">
        <w:t xml:space="preserve">that granting a replacement licence to NRS would be consistent with its principles for the protection of the environment and that it did not believe that it will prejudice any </w:t>
      </w:r>
      <w:r w:rsidRPr="00D478E4">
        <w:lastRenderedPageBreak/>
        <w:t>legal process under the Environmental Authorisations (Scotland) Regulations 2018 (EAR18). SEPA expect to be able to issue their final HNB permit concurrent with the time of issue of a new nuclear site licence.</w:t>
      </w:r>
    </w:p>
    <w:p w14:paraId="33B18F0B" w14:textId="17634647" w:rsidR="00C0481C" w:rsidRPr="00D478E4" w:rsidRDefault="0025682A" w:rsidP="0022337C">
      <w:pPr>
        <w:pStyle w:val="NumList1"/>
        <w:spacing w:before="120" w:after="240"/>
        <w:ind w:left="425" w:hanging="567"/>
        <w:rPr>
          <w:color w:val="07716C"/>
          <w:u w:val="single"/>
        </w:rPr>
      </w:pPr>
      <w:r w:rsidRPr="00D478E4">
        <w:rPr>
          <w:color w:val="07716C"/>
          <w:u w:val="single"/>
        </w:rPr>
        <w:t xml:space="preserve">Public </w:t>
      </w:r>
      <w:r w:rsidR="0022337C" w:rsidRPr="00D478E4">
        <w:rPr>
          <w:color w:val="07716C"/>
          <w:u w:val="single"/>
        </w:rPr>
        <w:t>body</w:t>
      </w:r>
      <w:r w:rsidRPr="00D478E4">
        <w:rPr>
          <w:color w:val="07716C"/>
          <w:u w:val="single"/>
        </w:rPr>
        <w:t xml:space="preserve"> notification</w:t>
      </w:r>
      <w:r w:rsidRPr="00D478E4">
        <w:rPr>
          <w:color w:val="07716C"/>
        </w:rPr>
        <w:t xml:space="preserve"> </w:t>
      </w:r>
      <w:r w:rsidR="009D57DA">
        <w:rPr>
          <w:color w:val="07716C"/>
        </w:rPr>
        <w:t>-</w:t>
      </w:r>
      <w:r w:rsidRPr="00D478E4">
        <w:rPr>
          <w:color w:val="07716C"/>
        </w:rPr>
        <w:t xml:space="preserve"> </w:t>
      </w:r>
      <w:r w:rsidR="00D5259F" w:rsidRPr="00D478E4">
        <w:t xml:space="preserve">As required by the Nuclear Installations Act 1965 (NIA65), </w:t>
      </w:r>
      <w:r w:rsidR="00C0481C" w:rsidRPr="00D478E4">
        <w:t xml:space="preserve">NRS has notified </w:t>
      </w:r>
      <w:r w:rsidR="00C7797B" w:rsidRPr="00D478E4">
        <w:t xml:space="preserve">Scottish Water, as the </w:t>
      </w:r>
      <w:r w:rsidR="00C0481C" w:rsidRPr="00D478E4">
        <w:t xml:space="preserve">relevant public </w:t>
      </w:r>
      <w:r w:rsidR="00C7797B" w:rsidRPr="00D478E4">
        <w:t>body</w:t>
      </w:r>
      <w:r w:rsidR="00C0481C" w:rsidRPr="00D478E4">
        <w:t>, with no objection raised to the transfer of ownership.</w:t>
      </w:r>
      <w:r w:rsidR="00C0481C" w:rsidRPr="00D478E4">
        <w:rPr>
          <w:u w:val="single"/>
        </w:rPr>
        <w:t xml:space="preserve">  </w:t>
      </w:r>
    </w:p>
    <w:p w14:paraId="36E59735" w14:textId="001A0912" w:rsidR="007648E0" w:rsidRPr="00D478E4" w:rsidRDefault="002B2E8C" w:rsidP="008115D8">
      <w:pPr>
        <w:pStyle w:val="NumList1"/>
        <w:ind w:left="425" w:hanging="567"/>
        <w:rPr>
          <w:color w:val="000000" w:themeColor="text1"/>
        </w:rPr>
      </w:pPr>
      <w:r w:rsidRPr="00D478E4">
        <w:rPr>
          <w:color w:val="07716C"/>
          <w:u w:val="single"/>
        </w:rPr>
        <w:t>Approved funded decommissioning programme</w:t>
      </w:r>
      <w:r w:rsidR="00D035C8" w:rsidRPr="00D478E4">
        <w:rPr>
          <w:color w:val="07716C"/>
        </w:rPr>
        <w:t xml:space="preserve"> </w:t>
      </w:r>
      <w:r w:rsidR="00E17CC2">
        <w:rPr>
          <w:color w:val="07716C"/>
        </w:rPr>
        <w:t>-</w:t>
      </w:r>
      <w:r w:rsidR="00D035C8" w:rsidRPr="00D478E4">
        <w:rPr>
          <w:color w:val="07716C"/>
        </w:rPr>
        <w:t xml:space="preserve"> </w:t>
      </w:r>
      <w:r w:rsidR="00BF101E" w:rsidRPr="00D478E4">
        <w:rPr>
          <w:color w:val="000000" w:themeColor="text1"/>
        </w:rPr>
        <w:t>The Nuclear Liabilities Fund (</w:t>
      </w:r>
      <w:r w:rsidR="00013320" w:rsidRPr="00D478E4">
        <w:rPr>
          <w:color w:val="000000" w:themeColor="text1"/>
        </w:rPr>
        <w:t>NLF</w:t>
      </w:r>
      <w:r w:rsidR="00BF101E" w:rsidRPr="00D478E4">
        <w:rPr>
          <w:color w:val="000000" w:themeColor="text1"/>
        </w:rPr>
        <w:t>) is a</w:t>
      </w:r>
      <w:r w:rsidR="007123CA" w:rsidRPr="00D478E4">
        <w:rPr>
          <w:color w:val="000000" w:themeColor="text1"/>
        </w:rPr>
        <w:t xml:space="preserve"> UK Government</w:t>
      </w:r>
      <w:r w:rsidR="007D6AF6" w:rsidRPr="00D478E4">
        <w:rPr>
          <w:color w:val="000000" w:themeColor="text1"/>
        </w:rPr>
        <w:t>-backed</w:t>
      </w:r>
      <w:r w:rsidR="007123CA" w:rsidRPr="00D478E4">
        <w:rPr>
          <w:color w:val="000000" w:themeColor="text1"/>
        </w:rPr>
        <w:t xml:space="preserve"> </w:t>
      </w:r>
      <w:r w:rsidR="00BF101E" w:rsidRPr="00D478E4">
        <w:rPr>
          <w:color w:val="000000" w:themeColor="text1"/>
        </w:rPr>
        <w:t xml:space="preserve">fund to provide arrangements for funding certain long-term costs for </w:t>
      </w:r>
      <w:r w:rsidR="006950AF" w:rsidRPr="00D478E4">
        <w:rPr>
          <w:color w:val="000000" w:themeColor="text1"/>
        </w:rPr>
        <w:t>t</w:t>
      </w:r>
      <w:r w:rsidR="00BF101E" w:rsidRPr="00D478E4">
        <w:rPr>
          <w:color w:val="000000" w:themeColor="text1"/>
        </w:rPr>
        <w:t>he</w:t>
      </w:r>
      <w:r w:rsidR="006950AF" w:rsidRPr="00D478E4">
        <w:rPr>
          <w:color w:val="000000" w:themeColor="text1"/>
        </w:rPr>
        <w:t xml:space="preserve"> decommissioning of</w:t>
      </w:r>
      <w:r w:rsidR="00BF101E" w:rsidRPr="00D478E4">
        <w:rPr>
          <w:color w:val="000000" w:themeColor="text1"/>
        </w:rPr>
        <w:t xml:space="preserve"> </w:t>
      </w:r>
      <w:r w:rsidR="00A85DE3" w:rsidRPr="00D478E4">
        <w:rPr>
          <w:color w:val="000000" w:themeColor="text1"/>
        </w:rPr>
        <w:t>EDF NGL’s</w:t>
      </w:r>
      <w:r w:rsidR="005E59A1" w:rsidRPr="00D478E4">
        <w:rPr>
          <w:color w:val="000000" w:themeColor="text1"/>
        </w:rPr>
        <w:t xml:space="preserve"> nuclear power stations</w:t>
      </w:r>
      <w:r w:rsidR="00C328E2" w:rsidRPr="00D478E4">
        <w:rPr>
          <w:color w:val="000000" w:themeColor="text1"/>
        </w:rPr>
        <w:t xml:space="preserve"> as defined in the Contribution Agreement (CA) and the Nuclear Liabilities Funding Agreement (NLFA).</w:t>
      </w:r>
      <w:r w:rsidR="00BF101E" w:rsidRPr="00D478E4">
        <w:rPr>
          <w:color w:val="000000" w:themeColor="text1"/>
        </w:rPr>
        <w:t xml:space="preserve"> Responsibility for the fund within government lies with </w:t>
      </w:r>
      <w:r w:rsidR="00A85DE3" w:rsidRPr="00D478E4">
        <w:rPr>
          <w:color w:val="000000" w:themeColor="text1"/>
        </w:rPr>
        <w:t>DESNZ</w:t>
      </w:r>
      <w:r w:rsidR="00FF1BF9" w:rsidRPr="00D478E4">
        <w:rPr>
          <w:color w:val="000000" w:themeColor="text1"/>
        </w:rPr>
        <w:t xml:space="preserve">. </w:t>
      </w:r>
      <w:r w:rsidR="00055177" w:rsidRPr="00D478E4">
        <w:rPr>
          <w:color w:val="000000" w:themeColor="text1"/>
        </w:rPr>
        <w:t>Further, the SofS has agreed to fund these liabilities to the extent that they might exceed all the assets of the fund.</w:t>
      </w:r>
    </w:p>
    <w:p w14:paraId="4D68F099" w14:textId="0B4EB3A9" w:rsidR="00BB2C23" w:rsidRPr="00D478E4" w:rsidRDefault="007648E0" w:rsidP="00FC259F">
      <w:pPr>
        <w:pStyle w:val="NumList1"/>
        <w:spacing w:before="120" w:after="240"/>
        <w:ind w:left="425" w:hanging="567"/>
      </w:pPr>
      <w:r w:rsidRPr="00D478E4">
        <w:t>Under section 21 of TEA</w:t>
      </w:r>
      <w:r w:rsidR="006403F4" w:rsidRPr="00D478E4">
        <w:t>0</w:t>
      </w:r>
      <w:r w:rsidRPr="00D478E4">
        <w:t xml:space="preserve">4, the NDA </w:t>
      </w:r>
      <w:r w:rsidR="00055177" w:rsidRPr="00D478E4">
        <w:t>will, at PoT, have</w:t>
      </w:r>
      <w:r w:rsidRPr="00D478E4">
        <w:t xml:space="preserve"> financial responsibility</w:t>
      </w:r>
      <w:r w:rsidR="00055177" w:rsidRPr="00D478E4">
        <w:t xml:space="preserve"> for decommissioning, operating and cleaning up the HNB site, and</w:t>
      </w:r>
      <w:r w:rsidR="00FF1BF9" w:rsidRPr="00D478E4">
        <w:rPr>
          <w:color w:val="000000" w:themeColor="text1"/>
        </w:rPr>
        <w:t xml:space="preserve"> the SofS has confirmed</w:t>
      </w:r>
      <w:r w:rsidR="00055177" w:rsidRPr="00D478E4">
        <w:rPr>
          <w:color w:val="000000" w:themeColor="text1"/>
        </w:rPr>
        <w:t xml:space="preserve"> </w:t>
      </w:r>
      <w:sdt>
        <w:sdtPr>
          <w:id w:val="1436095677"/>
          <w:citation/>
        </w:sdtPr>
        <w:sdtEndPr/>
        <w:sdtContent>
          <w:r w:rsidR="00612DC6" w:rsidRPr="006E12E0">
            <w:fldChar w:fldCharType="begin"/>
          </w:r>
          <w:r w:rsidR="00612DC6" w:rsidRPr="00DC6045">
            <w:instrText xml:space="preserve"> CITATION DES26NDADirection \l 2057 </w:instrText>
          </w:r>
          <w:r w:rsidR="00612DC6" w:rsidRPr="006E12E0">
            <w:fldChar w:fldCharType="separate"/>
          </w:r>
          <w:r w:rsidR="006F4C66" w:rsidRPr="006F4C66">
            <w:rPr>
              <w:noProof/>
            </w:rPr>
            <w:t>[18]</w:t>
          </w:r>
          <w:r w:rsidR="00612DC6" w:rsidRPr="006E12E0">
            <w:fldChar w:fldCharType="end"/>
          </w:r>
        </w:sdtContent>
      </w:sdt>
      <w:r w:rsidR="00FF1BF9" w:rsidRPr="006E12E0">
        <w:rPr>
          <w:color w:val="000000" w:themeColor="text1"/>
        </w:rPr>
        <w:t xml:space="preserve"> that</w:t>
      </w:r>
      <w:r w:rsidR="00FF1BF9" w:rsidRPr="00D478E4">
        <w:rPr>
          <w:color w:val="000000" w:themeColor="text1"/>
        </w:rPr>
        <w:t xml:space="preserve"> the NDA may make an application for funding</w:t>
      </w:r>
      <w:r w:rsidR="00055177" w:rsidRPr="00D478E4">
        <w:rPr>
          <w:color w:val="000000" w:themeColor="text1"/>
        </w:rPr>
        <w:t xml:space="preserve">. </w:t>
      </w:r>
      <w:r w:rsidR="001C78F9" w:rsidRPr="00D478E4">
        <w:t>Assurance</w:t>
      </w:r>
      <w:r w:rsidR="00D035C8" w:rsidRPr="00D478E4">
        <w:t xml:space="preserve"> has been provided by </w:t>
      </w:r>
      <w:r w:rsidR="00055177" w:rsidRPr="00D478E4">
        <w:t xml:space="preserve">the NLF, the NDA and </w:t>
      </w:r>
      <w:r w:rsidR="00D035C8" w:rsidRPr="00D478E4">
        <w:t>both the licensees</w:t>
      </w:r>
      <w:r w:rsidR="00D035C8" w:rsidRPr="00D478E4" w:rsidDel="00055177">
        <w:t xml:space="preserve"> </w:t>
      </w:r>
      <w:r w:rsidR="00D035C8" w:rsidRPr="00D478E4">
        <w:t>that</w:t>
      </w:r>
      <w:r w:rsidR="00D035C8" w:rsidRPr="00D478E4" w:rsidDel="00055177">
        <w:t xml:space="preserve"> </w:t>
      </w:r>
      <w:r w:rsidR="00D035C8" w:rsidRPr="00D478E4">
        <w:t>funding is available and accessible</w:t>
      </w:r>
      <w:r w:rsidR="001C78F9" w:rsidRPr="00D478E4">
        <w:t xml:space="preserve"> via </w:t>
      </w:r>
      <w:r w:rsidR="002B2E8C" w:rsidRPr="00D478E4">
        <w:t>the</w:t>
      </w:r>
      <w:r w:rsidR="001C78F9" w:rsidRPr="00D478E4">
        <w:t xml:space="preserve"> </w:t>
      </w:r>
      <w:r w:rsidR="002B2E8C" w:rsidRPr="00D478E4">
        <w:t>AGR</w:t>
      </w:r>
      <w:r w:rsidR="001C78F9" w:rsidRPr="00D478E4">
        <w:t xml:space="preserve"> funding arrangement (AFA)</w:t>
      </w:r>
      <w:r w:rsidR="006F3CA3">
        <w:t xml:space="preserve"> </w:t>
      </w:r>
      <w:sdt>
        <w:sdtPr>
          <w:id w:val="1959993641"/>
          <w:citation/>
        </w:sdtPr>
        <w:sdtEndPr/>
        <w:sdtContent>
          <w:r w:rsidR="006F3CA3">
            <w:fldChar w:fldCharType="begin"/>
          </w:r>
          <w:r w:rsidR="00F85BD6">
            <w:instrText xml:space="preserve">CITATION NRS26AFA \l 2057 </w:instrText>
          </w:r>
          <w:r w:rsidR="006F3CA3">
            <w:fldChar w:fldCharType="separate"/>
          </w:r>
          <w:r w:rsidR="006F4C66" w:rsidRPr="006F4C66">
            <w:rPr>
              <w:noProof/>
            </w:rPr>
            <w:t>[19]</w:t>
          </w:r>
          <w:r w:rsidR="006F3CA3">
            <w:fldChar w:fldCharType="end"/>
          </w:r>
        </w:sdtContent>
      </w:sdt>
      <w:r w:rsidR="00F85BD6">
        <w:t xml:space="preserve"> </w:t>
      </w:r>
      <w:sdt>
        <w:sdtPr>
          <w:id w:val="-1331138271"/>
          <w:citation/>
        </w:sdtPr>
        <w:sdtEndPr/>
        <w:sdtContent>
          <w:r w:rsidR="00F85BD6">
            <w:fldChar w:fldCharType="begin"/>
          </w:r>
          <w:r w:rsidR="00F85BD6">
            <w:instrText xml:space="preserve"> CITATION NRS25NLF \l 2057 </w:instrText>
          </w:r>
          <w:r w:rsidR="00F85BD6">
            <w:fldChar w:fldCharType="separate"/>
          </w:r>
          <w:r w:rsidR="006F4C66" w:rsidRPr="006F4C66">
            <w:rPr>
              <w:noProof/>
            </w:rPr>
            <w:t>[20]</w:t>
          </w:r>
          <w:r w:rsidR="00F85BD6">
            <w:fldChar w:fldCharType="end"/>
          </w:r>
        </w:sdtContent>
      </w:sdt>
      <w:r w:rsidR="00D035C8" w:rsidRPr="00D478E4">
        <w:t xml:space="preserve">. </w:t>
      </w:r>
      <w:r w:rsidR="002B26C2" w:rsidRPr="00D478E4" w:rsidDel="001C78F9">
        <w:t>T</w:t>
      </w:r>
      <w:r w:rsidR="002B26C2" w:rsidRPr="00D478E4">
        <w:t>he mechanics for p</w:t>
      </w:r>
      <w:r w:rsidR="00D035C8" w:rsidRPr="00D478E4">
        <w:t xml:space="preserve">ayment to NRS </w:t>
      </w:r>
      <w:r w:rsidR="002B26C2" w:rsidRPr="00D478E4">
        <w:t xml:space="preserve">are outlined more fully in the </w:t>
      </w:r>
      <w:r w:rsidR="00277078" w:rsidRPr="00D478E4">
        <w:t>licensing and legal assessment</w:t>
      </w:r>
      <w:r w:rsidR="00550579" w:rsidRPr="00D478E4">
        <w:t>.</w:t>
      </w:r>
      <w:r w:rsidR="00277078" w:rsidRPr="00D478E4">
        <w:rPr>
          <w:color w:val="FF0000"/>
        </w:rPr>
        <w:t xml:space="preserve"> </w:t>
      </w:r>
    </w:p>
    <w:p w14:paraId="69EFA1BE" w14:textId="39A0CF81" w:rsidR="00DA3B93" w:rsidRPr="002D4259" w:rsidRDefault="009D3DF6" w:rsidP="009140A0">
      <w:pPr>
        <w:pStyle w:val="NumList1"/>
        <w:spacing w:before="120" w:after="240"/>
        <w:ind w:left="425" w:hanging="567"/>
      </w:pPr>
      <w:r w:rsidRPr="00D478E4">
        <w:rPr>
          <w:color w:val="07716C"/>
          <w:u w:val="single"/>
        </w:rPr>
        <w:t>Contractor obligations</w:t>
      </w:r>
      <w:r w:rsidRPr="00D478E4">
        <w:rPr>
          <w:b/>
          <w:bCs/>
        </w:rPr>
        <w:t xml:space="preserve"> </w:t>
      </w:r>
      <w:r w:rsidR="005300FF">
        <w:rPr>
          <w:b/>
          <w:bCs/>
        </w:rPr>
        <w:t>-</w:t>
      </w:r>
      <w:r w:rsidRPr="00D478E4">
        <w:rPr>
          <w:b/>
          <w:bCs/>
        </w:rPr>
        <w:t xml:space="preserve"> </w:t>
      </w:r>
      <w:r w:rsidR="008746E6" w:rsidRPr="00D478E4">
        <w:t xml:space="preserve">Seventeen contracts </w:t>
      </w:r>
      <w:r w:rsidR="008746E6">
        <w:t>requiring novation/termination</w:t>
      </w:r>
      <w:r w:rsidR="00154590">
        <w:t xml:space="preserve"> were</w:t>
      </w:r>
      <w:r w:rsidR="008746E6" w:rsidRPr="00D478E4">
        <w:t xml:space="preserve"> </w:t>
      </w:r>
      <w:r w:rsidR="00CB0D8C" w:rsidRPr="002D4259">
        <w:t>identified</w:t>
      </w:r>
      <w:r w:rsidR="003D2A92" w:rsidRPr="002D4259">
        <w:t xml:space="preserve"> </w:t>
      </w:r>
      <w:r w:rsidR="008746E6">
        <w:t xml:space="preserve">as </w:t>
      </w:r>
      <w:r w:rsidR="00CB0D8C" w:rsidRPr="00D478E4">
        <w:t>‘essential’</w:t>
      </w:r>
      <w:r w:rsidRPr="00D478E4" w:rsidDel="00CB0D8C">
        <w:t xml:space="preserve"> </w:t>
      </w:r>
      <w:r w:rsidRPr="00D478E4">
        <w:t>for the purposes of holding a nuclear site licence</w:t>
      </w:r>
      <w:r w:rsidR="00154590">
        <w:t xml:space="preserve">. </w:t>
      </w:r>
      <w:r w:rsidR="00154590" w:rsidRPr="003B3128">
        <w:t xml:space="preserve">The duty holders have provided written assurance </w:t>
      </w:r>
      <w:sdt>
        <w:sdtPr>
          <w:id w:val="848601650"/>
          <w:citation/>
        </w:sdtPr>
        <w:sdtEndPr/>
        <w:sdtContent>
          <w:r w:rsidR="00154590" w:rsidRPr="003B3128">
            <w:fldChar w:fldCharType="begin"/>
          </w:r>
          <w:r w:rsidR="00154590" w:rsidRPr="003B3128">
            <w:instrText xml:space="preserve"> CITATION EDF26CCFlashRpt \l 2057 </w:instrText>
          </w:r>
          <w:r w:rsidR="00154590" w:rsidRPr="003B3128">
            <w:fldChar w:fldCharType="separate"/>
          </w:r>
          <w:r w:rsidR="006F4C66" w:rsidRPr="006F4C66">
            <w:rPr>
              <w:noProof/>
            </w:rPr>
            <w:t>[21]</w:t>
          </w:r>
          <w:r w:rsidR="00154590" w:rsidRPr="003B3128">
            <w:fldChar w:fldCharType="end"/>
          </w:r>
        </w:sdtContent>
      </w:sdt>
      <w:r w:rsidR="00154590" w:rsidRPr="003B3128">
        <w:t xml:space="preserve">, with which ONR agrees, that </w:t>
      </w:r>
      <w:r w:rsidR="00154590">
        <w:t>one</w:t>
      </w:r>
      <w:r w:rsidR="00154590" w:rsidRPr="003B3128">
        <w:t xml:space="preserve"> contract has been incorrectly categorised, and is not essential for the NSL. </w:t>
      </w:r>
      <w:r w:rsidR="00A40DE7">
        <w:t>As of 27 February 2026, t</w:t>
      </w:r>
      <w:r w:rsidR="00787A08">
        <w:t>he duty holders have confirmed</w:t>
      </w:r>
      <w:r w:rsidR="00A40DE7">
        <w:t xml:space="preserve"> </w:t>
      </w:r>
      <w:sdt>
        <w:sdtPr>
          <w:id w:val="1389305344"/>
          <w:citation/>
        </w:sdtPr>
        <w:sdtEndPr/>
        <w:sdtContent>
          <w:r w:rsidR="00A40DE7">
            <w:fldChar w:fldCharType="begin"/>
          </w:r>
          <w:r w:rsidR="00A40DE7">
            <w:instrText xml:space="preserve"> CITATION EDF26Contracts \l 2057 </w:instrText>
          </w:r>
          <w:r w:rsidR="00A40DE7">
            <w:fldChar w:fldCharType="separate"/>
          </w:r>
          <w:r w:rsidR="006F4C66" w:rsidRPr="006F4C66">
            <w:rPr>
              <w:noProof/>
            </w:rPr>
            <w:t>[22]</w:t>
          </w:r>
          <w:r w:rsidR="00A40DE7">
            <w:fldChar w:fldCharType="end"/>
          </w:r>
        </w:sdtContent>
      </w:sdt>
      <w:r w:rsidR="00787A08">
        <w:t xml:space="preserve"> that, o</w:t>
      </w:r>
      <w:r w:rsidR="00662135" w:rsidRPr="002D4259">
        <w:t xml:space="preserve">f </w:t>
      </w:r>
      <w:r w:rsidR="00154590">
        <w:t>the remainder</w:t>
      </w:r>
      <w:r w:rsidR="00662135" w:rsidRPr="002D4259">
        <w:t>:</w:t>
      </w:r>
    </w:p>
    <w:p w14:paraId="60867522" w14:textId="2D60A929" w:rsidR="00662135" w:rsidRPr="00D478E4" w:rsidRDefault="00154590" w:rsidP="00662135">
      <w:pPr>
        <w:pStyle w:val="Bulletlist1"/>
        <w:spacing w:before="120" w:after="120"/>
        <w:ind w:left="924" w:hanging="357"/>
      </w:pPr>
      <w:r>
        <w:t>Six</w:t>
      </w:r>
      <w:r w:rsidR="00662135" w:rsidRPr="002D4259">
        <w:t xml:space="preserve"> have fully signed novation agreements,</w:t>
      </w:r>
      <w:r w:rsidR="0061388D">
        <w:t xml:space="preserve"> </w:t>
      </w:r>
      <w:r>
        <w:t xml:space="preserve">while </w:t>
      </w:r>
      <w:r w:rsidR="0061388D">
        <w:t>the formal novation agreement for</w:t>
      </w:r>
      <w:r w:rsidR="00662135" w:rsidRPr="00D478E4">
        <w:t xml:space="preserve"> one </w:t>
      </w:r>
      <w:r w:rsidR="00956968">
        <w:t xml:space="preserve">has been through legal review and </w:t>
      </w:r>
      <w:r w:rsidR="00662135" w:rsidRPr="00D478E4">
        <w:t xml:space="preserve">is </w:t>
      </w:r>
      <w:r w:rsidR="00BB14CC">
        <w:t xml:space="preserve">awaiting </w:t>
      </w:r>
      <w:r w:rsidR="0061388D">
        <w:t>the final (</w:t>
      </w:r>
      <w:r w:rsidR="00BB14CC">
        <w:t>NRS</w:t>
      </w:r>
      <w:r w:rsidR="0061388D">
        <w:t>)</w:t>
      </w:r>
      <w:r w:rsidR="00BB14CC">
        <w:t xml:space="preserve"> signature</w:t>
      </w:r>
      <w:r w:rsidR="0061388D">
        <w:t xml:space="preserve">, which </w:t>
      </w:r>
      <w:r w:rsidR="0061388D" w:rsidRPr="0061388D">
        <w:t>is</w:t>
      </w:r>
      <w:r w:rsidR="00662135" w:rsidRPr="00D478E4">
        <w:t xml:space="preserve"> forecast to be completed by </w:t>
      </w:r>
      <w:r w:rsidR="002B2E8C" w:rsidRPr="00D478E4">
        <w:t>6</w:t>
      </w:r>
      <w:r w:rsidR="00662135" w:rsidRPr="00D478E4">
        <w:t xml:space="preserve"> Mar 2026.</w:t>
      </w:r>
    </w:p>
    <w:p w14:paraId="13D7E8C4" w14:textId="15EAB283" w:rsidR="00552ABB" w:rsidRPr="002D4259" w:rsidRDefault="00BB14CC" w:rsidP="00E70E1A">
      <w:pPr>
        <w:pStyle w:val="Bulletlist1"/>
        <w:spacing w:before="120" w:after="120"/>
        <w:ind w:left="924" w:hanging="357"/>
      </w:pPr>
      <w:r>
        <w:t>The NRS supply chain is confirmed in place for the n</w:t>
      </w:r>
      <w:r w:rsidR="00552ABB" w:rsidRPr="002D4259">
        <w:t xml:space="preserve">ine </w:t>
      </w:r>
      <w:r>
        <w:t xml:space="preserve">contracts </w:t>
      </w:r>
      <w:r w:rsidR="00552ABB" w:rsidRPr="002D4259">
        <w:t>identified to be terminated</w:t>
      </w:r>
      <w:r>
        <w:t>.</w:t>
      </w:r>
    </w:p>
    <w:p w14:paraId="76A59826" w14:textId="5497CC94" w:rsidR="002B2E8C" w:rsidRPr="00D478E4" w:rsidRDefault="002B2E8C" w:rsidP="002B2E8C">
      <w:pPr>
        <w:pStyle w:val="Bulletlist1"/>
        <w:numPr>
          <w:ilvl w:val="0"/>
          <w:numId w:val="0"/>
        </w:numPr>
        <w:spacing w:before="120" w:after="120"/>
        <w:ind w:left="567"/>
      </w:pPr>
      <w:r>
        <w:t xml:space="preserve">While </w:t>
      </w:r>
      <w:r w:rsidR="00BB2C23">
        <w:t>I</w:t>
      </w:r>
      <w:r w:rsidR="00552ABB">
        <w:t xml:space="preserve"> will continue to monitor completion of the contractual obligation activities</w:t>
      </w:r>
      <w:r>
        <w:t>, the</w:t>
      </w:r>
      <w:r w:rsidR="00BB2C23">
        <w:t xml:space="preserve"> </w:t>
      </w:r>
      <w:r w:rsidR="00154590">
        <w:t>outstanding activity</w:t>
      </w:r>
      <w:r w:rsidR="00D07207">
        <w:t xml:space="preserve"> is</w:t>
      </w:r>
      <w:r w:rsidR="00BB2C23">
        <w:t xml:space="preserve"> purely </w:t>
      </w:r>
      <w:r w:rsidR="0D793194">
        <w:t>administrative,</w:t>
      </w:r>
      <w:r w:rsidR="00172280">
        <w:t xml:space="preserve"> </w:t>
      </w:r>
      <w:r w:rsidR="00BB2C23">
        <w:t xml:space="preserve">and </w:t>
      </w:r>
      <w:r w:rsidR="00BB14CC">
        <w:t>I do not consider it</w:t>
      </w:r>
      <w:r w:rsidR="00154590">
        <w:t xml:space="preserve"> </w:t>
      </w:r>
      <w:r w:rsidR="00BB2C23">
        <w:t>to present a risk to re-licensing.</w:t>
      </w:r>
    </w:p>
    <w:p w14:paraId="1EEBF8E5" w14:textId="7667AA8D" w:rsidR="002B2E8C" w:rsidRPr="00D478E4" w:rsidRDefault="002B2E8C" w:rsidP="00491E4E">
      <w:pPr>
        <w:pStyle w:val="NumList1"/>
        <w:spacing w:before="120" w:after="240"/>
        <w:ind w:left="425" w:hanging="567"/>
        <w:rPr>
          <w:color w:val="07716C"/>
          <w:u w:val="single"/>
        </w:rPr>
      </w:pPr>
      <w:r w:rsidRPr="00D478E4">
        <w:rPr>
          <w:color w:val="07716C"/>
          <w:u w:val="single"/>
        </w:rPr>
        <w:t>Nuclear site licence specifications</w:t>
      </w:r>
      <w:r w:rsidRPr="00D478E4">
        <w:rPr>
          <w:color w:val="07716C"/>
        </w:rPr>
        <w:t xml:space="preserve"> </w:t>
      </w:r>
      <w:r w:rsidR="006369DA">
        <w:rPr>
          <w:color w:val="07716C"/>
        </w:rPr>
        <w:t>-</w:t>
      </w:r>
      <w:r w:rsidRPr="00D478E4">
        <w:rPr>
          <w:color w:val="07716C"/>
        </w:rPr>
        <w:t xml:space="preserve"> </w:t>
      </w:r>
      <w:r w:rsidRPr="00D478E4">
        <w:t>In their Licence application, NRS requested that three licence instruments (LIs), for the purposes of licence condition (LC) 18(1), LC 25(4), LC28(5), be carried across via schedule three of the new nuclear site licence:</w:t>
      </w:r>
    </w:p>
    <w:p w14:paraId="5DB82C8D" w14:textId="69454AFC" w:rsidR="002B2E8C" w:rsidRPr="00D478E4" w:rsidRDefault="002B2E8C" w:rsidP="002B2E8C">
      <w:pPr>
        <w:pStyle w:val="Bulletlist1"/>
        <w:spacing w:before="120" w:after="120"/>
        <w:ind w:left="924" w:hanging="357"/>
      </w:pPr>
      <w:r>
        <w:t xml:space="preserve">The specification for the purposes of LC 18(1) has been overtaken by the requirements of </w:t>
      </w:r>
      <w:r w:rsidR="005024A0">
        <w:t>regulation 26 (investigation and notification of over-exposure) of</w:t>
      </w:r>
      <w:r>
        <w:t xml:space="preserve"> the Ionising Radiations Regulations 2017 (IRR17).</w:t>
      </w:r>
      <w:r w:rsidR="005024A0">
        <w:t xml:space="preserve"> IRR17 (regulation 26) sets a lower threshold </w:t>
      </w:r>
      <w:r w:rsidR="00D30485">
        <w:t xml:space="preserve">for reporting </w:t>
      </w:r>
      <w:r w:rsidR="005024A0">
        <w:t>than the</w:t>
      </w:r>
      <w:r w:rsidR="00D30485">
        <w:t xml:space="preserve"> current</w:t>
      </w:r>
      <w:r w:rsidR="005024A0">
        <w:t xml:space="preserve"> </w:t>
      </w:r>
      <w:r w:rsidR="005024A0">
        <w:lastRenderedPageBreak/>
        <w:t>specification for LC18</w:t>
      </w:r>
      <w:r w:rsidR="4E1D8A89">
        <w:t xml:space="preserve"> and, therefore, a specification for LC18(1) is unnecessary</w:t>
      </w:r>
      <w:r w:rsidR="00916B3B">
        <w:t>.</w:t>
      </w:r>
    </w:p>
    <w:p w14:paraId="7D92025F" w14:textId="225A9C3C" w:rsidR="002B2E8C" w:rsidRPr="00D478E4" w:rsidRDefault="00302D9A" w:rsidP="00267446">
      <w:pPr>
        <w:pStyle w:val="Bulletlist1"/>
        <w:spacing w:before="120" w:after="120"/>
        <w:ind w:left="924" w:hanging="357"/>
      </w:pPr>
      <w:r>
        <w:t>Regarding the LI under LC25(4)</w:t>
      </w:r>
      <w:r w:rsidR="00F51D8F">
        <w:t>, t</w:t>
      </w:r>
      <w:r w:rsidR="7A306356">
        <w:t>he Process and IT and Records assessment</w:t>
      </w:r>
      <w:r w:rsidR="5D232194">
        <w:t xml:space="preserve"> </w:t>
      </w:r>
      <w:sdt>
        <w:sdtPr>
          <w:id w:val="983430141"/>
          <w:citation/>
        </w:sdtPr>
        <w:sdtEndPr/>
        <w:sdtContent>
          <w:r w:rsidR="00F85BD6">
            <w:fldChar w:fldCharType="begin"/>
          </w:r>
          <w:r w:rsidR="00F85BD6">
            <w:instrText xml:space="preserve"> CITATION ONR26PITandR \l 2057 </w:instrText>
          </w:r>
          <w:r w:rsidR="00F85BD6">
            <w:fldChar w:fldCharType="separate"/>
          </w:r>
          <w:r w:rsidR="006F4C66" w:rsidRPr="006F4C66">
            <w:rPr>
              <w:noProof/>
            </w:rPr>
            <w:t>[23]</w:t>
          </w:r>
          <w:r w:rsidR="00F85BD6">
            <w:fldChar w:fldCharType="end"/>
          </w:r>
        </w:sdtContent>
      </w:sdt>
      <w:r w:rsidR="00F85BD6">
        <w:t xml:space="preserve"> </w:t>
      </w:r>
      <w:r w:rsidR="1B731ACC">
        <w:t xml:space="preserve">judged </w:t>
      </w:r>
      <w:r w:rsidR="59D14268">
        <w:t>adequate the NRS records retention schedule and the EDF NGL records retention policy</w:t>
      </w:r>
      <w:r w:rsidR="7127B777">
        <w:t xml:space="preserve">. </w:t>
      </w:r>
      <w:r w:rsidR="0009385C">
        <w:t>In respect of high activity sealed sources (HASS), t</w:t>
      </w:r>
      <w:r w:rsidR="00CF425B">
        <w:t xml:space="preserve">he </w:t>
      </w:r>
      <w:r w:rsidR="00267446" w:rsidRPr="00267446">
        <w:t>Radioactive Source Register and Source Risk assessments are identified as the records to be transferred</w:t>
      </w:r>
      <w:r w:rsidR="0036068B">
        <w:t>.</w:t>
      </w:r>
      <w:r w:rsidR="00E115C2" w:rsidDel="00E115C2">
        <w:t xml:space="preserve"> </w:t>
      </w:r>
      <w:sdt>
        <w:sdtPr>
          <w:id w:val="35295358"/>
        </w:sdtPr>
        <w:sdtEndPr/>
        <w:sdtContent/>
      </w:sdt>
      <w:r w:rsidR="5BCD3B4E">
        <w:t xml:space="preserve">The specification under Condition 25(4) has been updated to reflect a change to the legislation (Environment Authorisations (Scotland) Regulations) that occurred after NRS’s NSL application was submitted. </w:t>
      </w:r>
      <w:r w:rsidR="0033489D">
        <w:t>I, therefore, support</w:t>
      </w:r>
      <w:r w:rsidR="00516C51">
        <w:t xml:space="preserve"> </w:t>
      </w:r>
      <w:r w:rsidR="3D2E4F59">
        <w:t>the</w:t>
      </w:r>
      <w:r w:rsidR="0033489D">
        <w:t xml:space="preserve"> new LI </w:t>
      </w:r>
      <w:r w:rsidR="00516C51">
        <w:t xml:space="preserve">being </w:t>
      </w:r>
      <w:r w:rsidR="33469931">
        <w:t xml:space="preserve">issued </w:t>
      </w:r>
      <w:r w:rsidR="00516C51">
        <w:t xml:space="preserve">concurrent with </w:t>
      </w:r>
      <w:r w:rsidR="00F73238">
        <w:t xml:space="preserve">NRS’s NSL for HNB site coming </w:t>
      </w:r>
      <w:r w:rsidR="002B2E8C">
        <w:t>into force.</w:t>
      </w:r>
    </w:p>
    <w:p w14:paraId="369D3257" w14:textId="092878DA" w:rsidR="002B2E8C" w:rsidRPr="00D478E4" w:rsidRDefault="002B2E8C" w:rsidP="002B2E8C">
      <w:pPr>
        <w:pStyle w:val="Bulletlist1"/>
        <w:spacing w:before="120" w:after="240"/>
        <w:ind w:left="924" w:hanging="357"/>
      </w:pPr>
      <w:r w:rsidRPr="00D478E4">
        <w:t xml:space="preserve">With regards to the </w:t>
      </w:r>
      <w:r w:rsidR="00184480">
        <w:t>a</w:t>
      </w:r>
      <w:r w:rsidRPr="00D478E4">
        <w:t xml:space="preserve">pproval under Condition 28(5), NRS subsequently requested that it falls away at re-licensing as no longer required. </w:t>
      </w:r>
      <w:r w:rsidR="00535227">
        <w:t>ONR considered this proportionate to the hazards remaining on site</w:t>
      </w:r>
      <w:r w:rsidR="00405AC1">
        <w:t xml:space="preserve"> and it w</w:t>
      </w:r>
      <w:r w:rsidR="00BA7AD5" w:rsidRPr="00D478E4">
        <w:t xml:space="preserve">ill bring </w:t>
      </w:r>
      <w:r w:rsidR="00405AC1">
        <w:t xml:space="preserve">HNB </w:t>
      </w:r>
      <w:r w:rsidR="00BA7AD5" w:rsidRPr="00D478E4">
        <w:t>LIs in line with the agreed specifications for other NRS sites</w:t>
      </w:r>
      <w:sdt>
        <w:sdtPr>
          <w:id w:val="535242762"/>
          <w:citation/>
        </w:sdtPr>
        <w:sdtEndPr/>
        <w:sdtContent>
          <w:r w:rsidR="00D478E4">
            <w:fldChar w:fldCharType="begin"/>
          </w:r>
          <w:r w:rsidR="00D478E4">
            <w:instrText xml:space="preserve"> CITATION ONR25NRSSpec \l 2057 </w:instrText>
          </w:r>
          <w:r w:rsidR="00D478E4">
            <w:fldChar w:fldCharType="separate"/>
          </w:r>
          <w:r w:rsidR="006F4C66">
            <w:rPr>
              <w:noProof/>
            </w:rPr>
            <w:t xml:space="preserve"> </w:t>
          </w:r>
          <w:r w:rsidR="006F4C66" w:rsidRPr="006F4C66">
            <w:rPr>
              <w:noProof/>
            </w:rPr>
            <w:t>[24]</w:t>
          </w:r>
          <w:r w:rsidR="00D478E4">
            <w:fldChar w:fldCharType="end"/>
          </w:r>
        </w:sdtContent>
      </w:sdt>
      <w:r w:rsidR="00BA7AD5" w:rsidRPr="00D478E4">
        <w:t xml:space="preserve">. </w:t>
      </w:r>
    </w:p>
    <w:p w14:paraId="614ECE00" w14:textId="3AC81682" w:rsidR="002B2E8C" w:rsidRPr="00D478E4" w:rsidRDefault="002B2E8C" w:rsidP="00A8130E">
      <w:pPr>
        <w:pStyle w:val="Bulletlist1"/>
        <w:spacing w:before="120" w:after="240"/>
        <w:ind w:left="924" w:hanging="357"/>
      </w:pPr>
      <w:r>
        <w:t xml:space="preserve">In addition, the terms of reference </w:t>
      </w:r>
      <w:r w:rsidR="00143C98">
        <w:t>(ToRs)</w:t>
      </w:r>
      <w:r>
        <w:t xml:space="preserve"> for the NSC have been </w:t>
      </w:r>
      <w:r w:rsidR="001F17AE">
        <w:t xml:space="preserve">assessed </w:t>
      </w:r>
      <w:r>
        <w:fldChar w:fldCharType="begin"/>
      </w:r>
      <w:r>
        <w:instrText xml:space="preserve"> CITATION ONR26NSCToRsLI \l 2057 </w:instrText>
      </w:r>
      <w:r>
        <w:fldChar w:fldCharType="separate"/>
      </w:r>
      <w:r w:rsidR="006F4C66" w:rsidRPr="705F94A1">
        <w:rPr>
          <w:noProof/>
        </w:rPr>
        <w:t>[25]</w:t>
      </w:r>
      <w:r>
        <w:fldChar w:fldCharType="end"/>
      </w:r>
      <w:sdt>
        <w:sdtPr>
          <w:id w:val="-2122987268"/>
        </w:sdtPr>
        <w:sdtEndPr/>
        <w:sdtContent/>
      </w:sdt>
      <w:r w:rsidR="001F17AE">
        <w:t xml:space="preserve">. </w:t>
      </w:r>
      <w:r w:rsidR="00B24786">
        <w:t xml:space="preserve">I support the conclusion of ONR’s assessment that the </w:t>
      </w:r>
      <w:r w:rsidR="00EC7B97">
        <w:t>NSC ToRs meet relevant good practice</w:t>
      </w:r>
      <w:r w:rsidR="0071322E">
        <w:t xml:space="preserve"> and</w:t>
      </w:r>
      <w:r w:rsidR="00EC7B97">
        <w:t xml:space="preserve"> </w:t>
      </w:r>
      <w:r>
        <w:t xml:space="preserve">an ‘Approval’ under Condition13(2) </w:t>
      </w:r>
      <w:r w:rsidR="003D72E2">
        <w:t xml:space="preserve">should </w:t>
      </w:r>
      <w:r>
        <w:t>be issued</w:t>
      </w:r>
      <w:r w:rsidR="003D72E2">
        <w:t xml:space="preserve"> at </w:t>
      </w:r>
      <w:r w:rsidR="0071322E">
        <w:t>PoT</w:t>
      </w:r>
      <w:r>
        <w:t xml:space="preserve">. There </w:t>
      </w:r>
      <w:r w:rsidR="001632C5">
        <w:t>may</w:t>
      </w:r>
      <w:r>
        <w:t xml:space="preserve"> be the need post-transfer for a further ‘Approval’ under LC 13(11) for urgent safety proposals. </w:t>
      </w:r>
      <w:r w:rsidR="00A43DAD">
        <w:t xml:space="preserve">Under </w:t>
      </w:r>
      <w:r w:rsidR="001632C5">
        <w:t xml:space="preserve">LC13(11) </w:t>
      </w:r>
      <w:r w:rsidR="20CF1E3F">
        <w:t>arrangements may</w:t>
      </w:r>
      <w:r w:rsidR="00A43DAD">
        <w:t xml:space="preserve"> be made for the purpose of</w:t>
      </w:r>
      <w:r w:rsidR="001632C5">
        <w:t xml:space="preserve"> obtain</w:t>
      </w:r>
      <w:r w:rsidR="00A43DAD">
        <w:t>ing</w:t>
      </w:r>
      <w:r w:rsidR="001632C5">
        <w:t xml:space="preserve"> consideration of, or advice on, urgent safety proposals</w:t>
      </w:r>
      <w:r w:rsidR="00A43DAD">
        <w:t xml:space="preserve">. Such arrangements should be made by the licensee and considered by the relevant NSC. </w:t>
      </w:r>
      <w:r w:rsidR="004758C0">
        <w:t>A</w:t>
      </w:r>
      <w:r w:rsidR="00A8130E">
        <w:t>rrangements should be considered once the first NSC has been convened post transfer of the N</w:t>
      </w:r>
      <w:r w:rsidR="004758C0">
        <w:t>SL</w:t>
      </w:r>
      <w:r w:rsidR="00A43DAD">
        <w:t>. Consequently, t</w:t>
      </w:r>
      <w:r>
        <w:t>his will not be a barrier to re-licensing.</w:t>
      </w:r>
    </w:p>
    <w:p w14:paraId="2741BD67" w14:textId="12025649" w:rsidR="002B2E8C" w:rsidRPr="00D478E4" w:rsidRDefault="002B2E8C" w:rsidP="00491E4E">
      <w:pPr>
        <w:pStyle w:val="Bulletlist1"/>
        <w:numPr>
          <w:ilvl w:val="0"/>
          <w:numId w:val="0"/>
        </w:numPr>
        <w:spacing w:before="120" w:after="120"/>
        <w:ind w:left="567"/>
      </w:pPr>
      <w:r w:rsidRPr="00D478E4">
        <w:t xml:space="preserve">None of the </w:t>
      </w:r>
      <w:r w:rsidR="0054673A">
        <w:t xml:space="preserve">extant </w:t>
      </w:r>
      <w:r w:rsidRPr="00D478E4">
        <w:t xml:space="preserve">LIs will be carried forward via schedule three. Rather, </w:t>
      </w:r>
      <w:r w:rsidR="00D941C5">
        <w:t xml:space="preserve">two </w:t>
      </w:r>
      <w:r w:rsidRPr="00D478E4">
        <w:t xml:space="preserve">new licence instruments will be issued. This will more accurately reflect that a new body corporate is responsible for HNB and will bring the new licence in line with those already held by NRS. </w:t>
      </w:r>
    </w:p>
    <w:p w14:paraId="200BE55F" w14:textId="3C42500E" w:rsidR="002B2E8C" w:rsidRPr="00D478E4" w:rsidRDefault="002B2E8C" w:rsidP="00491E4E">
      <w:pPr>
        <w:pStyle w:val="Bulletlist1"/>
        <w:numPr>
          <w:ilvl w:val="0"/>
          <w:numId w:val="0"/>
        </w:numPr>
        <w:spacing w:before="120" w:after="120"/>
        <w:ind w:left="567"/>
      </w:pPr>
      <w:r w:rsidRPr="00D478E4">
        <w:t xml:space="preserve">There will, therefore, be no need for the normal Schedule 3 to the new NSL. Instead, Schedule 3 will consist of the licensed site map. </w:t>
      </w:r>
    </w:p>
    <w:p w14:paraId="477266EB" w14:textId="470D01EE" w:rsidR="00BB2C23" w:rsidRPr="0004408D" w:rsidRDefault="00BB2C23" w:rsidP="00E70E1A">
      <w:pPr>
        <w:pStyle w:val="NumList1"/>
        <w:spacing w:before="120" w:after="120"/>
        <w:ind w:left="426" w:hanging="568"/>
      </w:pPr>
      <w:r w:rsidRPr="004C3264">
        <w:t>Consequently, I judge that there will be no l</w:t>
      </w:r>
      <w:r w:rsidR="00491E4E" w:rsidRPr="004C3264">
        <w:t xml:space="preserve">egal and </w:t>
      </w:r>
      <w:r w:rsidRPr="004C3264">
        <w:t>licensing barriers to re-licensing HNB to NRS from 1 Apr</w:t>
      </w:r>
      <w:r w:rsidR="00A40DE7" w:rsidRPr="004C3264">
        <w:t>il</w:t>
      </w:r>
      <w:r w:rsidRPr="004C3264">
        <w:t xml:space="preserve"> 2026.</w:t>
      </w:r>
    </w:p>
    <w:p w14:paraId="4CBDA43E" w14:textId="507A6CC5" w:rsidR="00B93248" w:rsidRPr="00D478E4" w:rsidRDefault="00B93248" w:rsidP="00350183">
      <w:pPr>
        <w:pStyle w:val="NumList1"/>
        <w:numPr>
          <w:ilvl w:val="0"/>
          <w:numId w:val="0"/>
        </w:numPr>
        <w:spacing w:after="240"/>
        <w:ind w:left="425"/>
        <w:rPr>
          <w:color w:val="07716C"/>
          <w:sz w:val="36"/>
          <w:szCs w:val="36"/>
        </w:rPr>
      </w:pPr>
      <w:r w:rsidRPr="00D478E4">
        <w:rPr>
          <w:color w:val="07716C"/>
          <w:sz w:val="36"/>
          <w:szCs w:val="36"/>
        </w:rPr>
        <w:t>Organisational Capability</w:t>
      </w:r>
    </w:p>
    <w:p w14:paraId="1B2EEB19" w14:textId="152F9DB5" w:rsidR="008D5CAD" w:rsidRPr="00D478E4" w:rsidRDefault="0091624E" w:rsidP="006403F4">
      <w:pPr>
        <w:pStyle w:val="NumList1"/>
        <w:spacing w:before="120" w:after="240"/>
        <w:ind w:left="425" w:hanging="567"/>
      </w:pPr>
      <w:r w:rsidRPr="00D478E4">
        <w:t>T</w:t>
      </w:r>
      <w:r w:rsidR="00420E19" w:rsidRPr="00D478E4">
        <w:t>he focus</w:t>
      </w:r>
      <w:r w:rsidR="008C3AC0" w:rsidRPr="00D478E4">
        <w:t xml:space="preserve"> of the organisational capability </w:t>
      </w:r>
      <w:r w:rsidR="006B4B17" w:rsidRPr="00D478E4">
        <w:t>assessment</w:t>
      </w:r>
      <w:r w:rsidR="00420E19" w:rsidRPr="00D478E4">
        <w:t xml:space="preserve"> </w:t>
      </w:r>
      <w:sdt>
        <w:sdtPr>
          <w:id w:val="1964850873"/>
          <w:citation/>
        </w:sdtPr>
        <w:sdtEndPr/>
        <w:sdtContent>
          <w:r w:rsidR="00BA1142" w:rsidRPr="00184480">
            <w:fldChar w:fldCharType="begin"/>
          </w:r>
          <w:r w:rsidR="00BA1142" w:rsidRPr="00184480">
            <w:instrText xml:space="preserve"> CITATION ONR26ocar \l 2057 </w:instrText>
          </w:r>
          <w:r w:rsidR="00BA1142" w:rsidRPr="00184480">
            <w:fldChar w:fldCharType="separate"/>
          </w:r>
          <w:r w:rsidR="006F4C66" w:rsidRPr="006F4C66">
            <w:rPr>
              <w:noProof/>
            </w:rPr>
            <w:t>[26]</w:t>
          </w:r>
          <w:r w:rsidR="00BA1142" w:rsidRPr="00184480">
            <w:fldChar w:fldCharType="end"/>
          </w:r>
        </w:sdtContent>
      </w:sdt>
      <w:r w:rsidR="00420E19" w:rsidRPr="00D478E4">
        <w:t xml:space="preserve"> has been on</w:t>
      </w:r>
      <w:r w:rsidR="008D5CAD" w:rsidRPr="00D478E4">
        <w:t xml:space="preserve"> </w:t>
      </w:r>
      <w:r w:rsidR="003E43C9" w:rsidRPr="00D478E4">
        <w:t>whether</w:t>
      </w:r>
      <w:r w:rsidR="00F2016C" w:rsidRPr="00D478E4">
        <w:t xml:space="preserve"> NRS will have </w:t>
      </w:r>
      <w:r w:rsidR="00193832" w:rsidRPr="00D478E4">
        <w:t>t</w:t>
      </w:r>
      <w:r w:rsidR="004C0415" w:rsidRPr="00D478E4">
        <w:t>h</w:t>
      </w:r>
      <w:r w:rsidR="00193832" w:rsidRPr="00D478E4">
        <w:t>e</w:t>
      </w:r>
      <w:r w:rsidR="00F2016C" w:rsidRPr="00D478E4">
        <w:t xml:space="preserve"> </w:t>
      </w:r>
      <w:r w:rsidR="006E5F96" w:rsidRPr="00D478E4">
        <w:t>c</w:t>
      </w:r>
      <w:r w:rsidR="00F2016C" w:rsidRPr="00D478E4">
        <w:t xml:space="preserve">orporate </w:t>
      </w:r>
      <w:r w:rsidR="004C0415" w:rsidRPr="00D478E4">
        <w:t xml:space="preserve">structures and capability to provide adequate governance, oversight </w:t>
      </w:r>
      <w:r w:rsidR="00F2016C" w:rsidRPr="00D478E4">
        <w:t xml:space="preserve">and </w:t>
      </w:r>
      <w:r w:rsidR="004C0415" w:rsidRPr="00D478E4">
        <w:t>support to HNB</w:t>
      </w:r>
      <w:r w:rsidR="003E43C9" w:rsidRPr="00D478E4">
        <w:t xml:space="preserve"> at PoT</w:t>
      </w:r>
      <w:r w:rsidR="004C0415" w:rsidRPr="00D478E4">
        <w:t xml:space="preserve">. Further, as outlined in section 3 above, an assessment has been made of whether there will be an adequately competent baseline organisation </w:t>
      </w:r>
      <w:r w:rsidR="00F2016C" w:rsidRPr="00D478E4">
        <w:t>on-site capability to</w:t>
      </w:r>
      <w:r w:rsidR="00F6763F" w:rsidRPr="00D478E4">
        <w:t xml:space="preserve"> m</w:t>
      </w:r>
      <w:r w:rsidR="00A07A60" w:rsidRPr="00D478E4">
        <w:t>aintain safety and security of</w:t>
      </w:r>
      <w:r w:rsidR="00F2016C" w:rsidRPr="00D478E4">
        <w:t xml:space="preserve"> </w:t>
      </w:r>
      <w:r w:rsidR="004C0415" w:rsidRPr="00D478E4">
        <w:t>a</w:t>
      </w:r>
      <w:r w:rsidR="00F2016C" w:rsidRPr="00D478E4">
        <w:t xml:space="preserve"> quiescent nuclear site</w:t>
      </w:r>
      <w:r w:rsidR="00A07A60" w:rsidRPr="00D478E4">
        <w:t>.</w:t>
      </w:r>
      <w:r w:rsidR="00F6763F" w:rsidRPr="00D478E4">
        <w:t xml:space="preserve">  </w:t>
      </w:r>
    </w:p>
    <w:p w14:paraId="4608FB52" w14:textId="29144E46" w:rsidR="00E407E7" w:rsidRPr="00D478E4" w:rsidRDefault="003F0499" w:rsidP="00E407E7">
      <w:pPr>
        <w:pStyle w:val="NumList1"/>
        <w:spacing w:before="120" w:after="240"/>
        <w:ind w:left="425" w:hanging="567"/>
      </w:pPr>
      <w:r w:rsidRPr="00D478E4">
        <w:rPr>
          <w:color w:val="07716C"/>
          <w:u w:val="single"/>
        </w:rPr>
        <w:lastRenderedPageBreak/>
        <w:t xml:space="preserve">NRS Corporate </w:t>
      </w:r>
      <w:r w:rsidR="00E407E7" w:rsidRPr="00D478E4">
        <w:rPr>
          <w:color w:val="07716C"/>
          <w:u w:val="single"/>
        </w:rPr>
        <w:t>g</w:t>
      </w:r>
      <w:r w:rsidRPr="00D478E4">
        <w:rPr>
          <w:color w:val="07716C"/>
          <w:u w:val="single"/>
        </w:rPr>
        <w:t>overnance</w:t>
      </w:r>
      <w:r w:rsidR="00E407E7" w:rsidRPr="00D478E4">
        <w:rPr>
          <w:color w:val="07716C"/>
          <w:u w:val="single"/>
        </w:rPr>
        <w:t xml:space="preserve"> arrangements</w:t>
      </w:r>
      <w:r w:rsidR="007A4BED" w:rsidRPr="00D478E4">
        <w:t xml:space="preserve"> </w:t>
      </w:r>
      <w:r w:rsidR="001B1DFA">
        <w:t>-</w:t>
      </w:r>
      <w:r w:rsidR="0046682F" w:rsidRPr="00D478E4">
        <w:t xml:space="preserve"> </w:t>
      </w:r>
      <w:r w:rsidR="00C04E39" w:rsidRPr="00D478E4">
        <w:t xml:space="preserve">The Safety, Security &amp; Environment Management Prospectus (SSEMP) describes the organisation and the management arrangements that are in place to enable NRS to be a licensed entity. </w:t>
      </w:r>
      <w:r w:rsidR="00E407E7" w:rsidRPr="00D478E4">
        <w:t>Where applicable, updates have been made to the SSEMP, the Corporate Governance Framework and the Company Executive to incorporate HNB into NRS’s portfolio of sites. Further, the submission details how HNB will be governed, and how the site will manage health, safety, security, safeguards and the environment. These arrangements will be reflected in the H</w:t>
      </w:r>
      <w:r w:rsidR="00BA1142" w:rsidRPr="00D478E4">
        <w:t>NB</w:t>
      </w:r>
      <w:r w:rsidR="00E407E7" w:rsidRPr="00D478E4">
        <w:t xml:space="preserve"> written arrangements</w:t>
      </w:r>
      <w:r w:rsidR="00C04E39" w:rsidRPr="00D478E4">
        <w:t xml:space="preserve"> at PoT</w:t>
      </w:r>
      <w:r w:rsidR="00E407E7" w:rsidRPr="00D478E4">
        <w:t>.</w:t>
      </w:r>
    </w:p>
    <w:p w14:paraId="7CAE6C1B" w14:textId="5531D938" w:rsidR="009F52D9" w:rsidRPr="00D478E4" w:rsidRDefault="00E407E7" w:rsidP="009140A0">
      <w:pPr>
        <w:pStyle w:val="NumList1"/>
        <w:spacing w:before="120" w:after="240"/>
        <w:ind w:left="425" w:hanging="567"/>
      </w:pPr>
      <w:r w:rsidRPr="00D478E4">
        <w:t xml:space="preserve">The conduct of all levels of corporate governance was demonstrated through shadow working. </w:t>
      </w:r>
      <w:r w:rsidR="0BE5587B" w:rsidRPr="00D478E4">
        <w:t>Except for</w:t>
      </w:r>
      <w:r w:rsidR="00D4700D" w:rsidRPr="00D478E4">
        <w:t xml:space="preserve"> </w:t>
      </w:r>
      <w:r w:rsidR="004323E9" w:rsidRPr="00D478E4">
        <w:t>one</w:t>
      </w:r>
      <w:r w:rsidR="00D4700D" w:rsidRPr="00D478E4">
        <w:t xml:space="preserve"> minor shortfall in terms of data utilised for governance purposes,</w:t>
      </w:r>
      <w:r w:rsidR="004323E9" w:rsidRPr="00D478E4">
        <w:t xml:space="preserve"> </w:t>
      </w:r>
      <w:r w:rsidR="00B61B10" w:rsidRPr="00D478E4">
        <w:t xml:space="preserve">which </w:t>
      </w:r>
      <w:r w:rsidR="00C04E39" w:rsidRPr="00D478E4">
        <w:t>ONR did not consider</w:t>
      </w:r>
      <w:r w:rsidR="002F6129" w:rsidRPr="00D478E4">
        <w:t xml:space="preserve"> </w:t>
      </w:r>
      <w:r w:rsidR="3410DFF0" w:rsidRPr="00D478E4">
        <w:t>having</w:t>
      </w:r>
      <w:r w:rsidR="00782F91" w:rsidRPr="00D478E4">
        <w:t xml:space="preserve"> an impact on the transfer of HNB, </w:t>
      </w:r>
      <w:r w:rsidR="00D478E4">
        <w:t xml:space="preserve">ONR </w:t>
      </w:r>
      <w:r w:rsidR="00B61B10" w:rsidRPr="00D478E4">
        <w:t xml:space="preserve">judged </w:t>
      </w:r>
      <w:sdt>
        <w:sdtPr>
          <w:id w:val="-234241934"/>
          <w:citation/>
        </w:sdtPr>
        <w:sdtEndPr/>
        <w:sdtContent>
          <w:r w:rsidR="00AF6C34" w:rsidRPr="00184480">
            <w:fldChar w:fldCharType="begin"/>
          </w:r>
          <w:r w:rsidR="00AF6C34" w:rsidRPr="00184480">
            <w:instrText xml:space="preserve"> CITATION ONR26ocar \l 2057 </w:instrText>
          </w:r>
          <w:r w:rsidR="00AF6C34" w:rsidRPr="00184480">
            <w:fldChar w:fldCharType="separate"/>
          </w:r>
          <w:r w:rsidR="006F4C66" w:rsidRPr="006F4C66">
            <w:rPr>
              <w:noProof/>
            </w:rPr>
            <w:t>[26]</w:t>
          </w:r>
          <w:r w:rsidR="00AF6C34" w:rsidRPr="00184480">
            <w:fldChar w:fldCharType="end"/>
          </w:r>
        </w:sdtContent>
      </w:sdt>
      <w:r w:rsidR="00AF6C34" w:rsidRPr="00D478E4">
        <w:t xml:space="preserve"> </w:t>
      </w:r>
      <w:r w:rsidR="00B61B10" w:rsidRPr="00D478E4">
        <w:t xml:space="preserve">that </w:t>
      </w:r>
      <w:r w:rsidR="00782F91" w:rsidRPr="00D478E4">
        <w:t>NRS governance was adequate.</w:t>
      </w:r>
      <w:r w:rsidR="004D1686" w:rsidRPr="00D478E4">
        <w:t xml:space="preserve"> Further, </w:t>
      </w:r>
      <w:r w:rsidR="00AF6C34">
        <w:t>it was</w:t>
      </w:r>
      <w:r w:rsidR="006E12E0">
        <w:t xml:space="preserve"> </w:t>
      </w:r>
      <w:r w:rsidR="004D1686" w:rsidRPr="00D478E4">
        <w:t>assessed that</w:t>
      </w:r>
      <w:r w:rsidR="009F52D9" w:rsidRPr="00D478E4">
        <w:t xml:space="preserve"> NRS’s internal oversight (IO) is operating in line with </w:t>
      </w:r>
      <w:r w:rsidR="0083433D">
        <w:t>regulatory</w:t>
      </w:r>
      <w:r w:rsidR="0083433D" w:rsidRPr="00D478E4">
        <w:t xml:space="preserve"> </w:t>
      </w:r>
      <w:r w:rsidR="009F52D9" w:rsidRPr="00D478E4">
        <w:t>expectations and NRS</w:t>
      </w:r>
      <w:r w:rsidR="00E40040">
        <w:t>’s</w:t>
      </w:r>
      <w:r w:rsidR="009F52D9" w:rsidRPr="00D478E4">
        <w:t xml:space="preserve"> arrangements </w:t>
      </w:r>
      <w:r w:rsidR="00C04E39" w:rsidRPr="00D478E4">
        <w:t>for</w:t>
      </w:r>
      <w:r w:rsidR="009F52D9" w:rsidRPr="00D478E4">
        <w:t xml:space="preserve"> oversight of safety </w:t>
      </w:r>
      <w:r w:rsidR="00CB02CE" w:rsidRPr="00D478E4">
        <w:t>performance and</w:t>
      </w:r>
      <w:r w:rsidR="009F52D9" w:rsidRPr="00D478E4">
        <w:t xml:space="preserve"> providing appropriate information to NRS leadership.</w:t>
      </w:r>
    </w:p>
    <w:p w14:paraId="2AA42159" w14:textId="746715F4" w:rsidR="0062416E" w:rsidRPr="008A7959" w:rsidRDefault="007A4BED" w:rsidP="00F81BFB">
      <w:pPr>
        <w:pStyle w:val="NumList1"/>
        <w:spacing w:before="120" w:after="240"/>
        <w:ind w:left="425" w:hanging="567"/>
      </w:pPr>
      <w:r w:rsidRPr="00D478E4">
        <w:rPr>
          <w:color w:val="07716C"/>
          <w:u w:val="single"/>
        </w:rPr>
        <w:t xml:space="preserve">NRS Corporate </w:t>
      </w:r>
      <w:r w:rsidR="00E407E7" w:rsidRPr="00D478E4">
        <w:rPr>
          <w:color w:val="07716C"/>
          <w:u w:val="single"/>
        </w:rPr>
        <w:t>c</w:t>
      </w:r>
      <w:r w:rsidRPr="00D478E4">
        <w:rPr>
          <w:color w:val="07716C"/>
          <w:u w:val="single"/>
        </w:rPr>
        <w:t>apability</w:t>
      </w:r>
      <w:r w:rsidR="004108FD" w:rsidRPr="00D478E4">
        <w:rPr>
          <w:color w:val="07716C"/>
          <w:u w:val="single"/>
        </w:rPr>
        <w:t>, including</w:t>
      </w:r>
      <w:r w:rsidR="00E407E7" w:rsidRPr="00D478E4">
        <w:rPr>
          <w:color w:val="07716C"/>
          <w:u w:val="single"/>
        </w:rPr>
        <w:t xml:space="preserve"> core capabilities </w:t>
      </w:r>
      <w:r w:rsidR="00E407E7" w:rsidRPr="00D478E4">
        <w:rPr>
          <w:color w:val="07716C" w:themeColor="accent1"/>
          <w:u w:val="single"/>
        </w:rPr>
        <w:t>(design authority (DA) and intelligent customer (IC))</w:t>
      </w:r>
      <w:r w:rsidR="00E407E7" w:rsidRPr="00D478E4">
        <w:t xml:space="preserve"> </w:t>
      </w:r>
      <w:r w:rsidR="00F13EB3">
        <w:t>-</w:t>
      </w:r>
      <w:r w:rsidRPr="00D478E4">
        <w:t xml:space="preserve"> </w:t>
      </w:r>
      <w:r w:rsidR="00E407E7" w:rsidRPr="00D478E4">
        <w:t>As discussed in more detail below, NRS corporate support has been embedded within the EDF NGL organisation since implementation of the deconstruction organisation in Sep</w:t>
      </w:r>
      <w:r w:rsidR="00F44B23">
        <w:t>tember</w:t>
      </w:r>
      <w:r w:rsidR="00E407E7" w:rsidRPr="00D478E4">
        <w:t xml:space="preserve"> </w:t>
      </w:r>
      <w:r w:rsidR="00F44B23">
        <w:t>20</w:t>
      </w:r>
      <w:r w:rsidR="00E407E7" w:rsidRPr="00D478E4">
        <w:t xml:space="preserve">25. The purpose has been two-fold, to mentor and develop personnel in preparation for transfer and to provide day-to-day support in the conduct of decommissioning activities. Consequently, NRS has demonstrated adequate corporate capability to not only </w:t>
      </w:r>
      <w:r w:rsidR="00B60075" w:rsidRPr="00D478E4">
        <w:t>manage an additional quiescent site</w:t>
      </w:r>
      <w:r w:rsidR="00E407E7" w:rsidRPr="00D478E4">
        <w:t xml:space="preserve"> but also to support the seamless continuation of decommissioning activities at PoT</w:t>
      </w:r>
      <w:r w:rsidR="00B60075" w:rsidRPr="00D478E4">
        <w:t>.</w:t>
      </w:r>
      <w:r w:rsidR="00B60075" w:rsidRPr="008A7959">
        <w:t xml:space="preserve">  </w:t>
      </w:r>
    </w:p>
    <w:p w14:paraId="7770FCD3" w14:textId="20F4CAE5" w:rsidR="00E407E7" w:rsidRPr="00D478E4" w:rsidRDefault="00E407E7" w:rsidP="00E407E7">
      <w:pPr>
        <w:pStyle w:val="NumList1"/>
        <w:spacing w:before="120" w:after="240"/>
        <w:ind w:left="425" w:hanging="567"/>
      </w:pPr>
      <w:r w:rsidRPr="00D478E4">
        <w:rPr>
          <w:color w:val="07716C" w:themeColor="accent1"/>
          <w:u w:val="single"/>
        </w:rPr>
        <w:t>Management of change, focussed on the supporting corporate organisation</w:t>
      </w:r>
      <w:r w:rsidRPr="00D478E4">
        <w:t xml:space="preserve"> </w:t>
      </w:r>
      <w:r w:rsidR="005476ED">
        <w:t>-</w:t>
      </w:r>
      <w:r w:rsidRPr="00D478E4">
        <w:t xml:space="preserve">NRS has undergone significant corporate management of change to re-align the business operating model to include incorporation of the AGR sites. </w:t>
      </w:r>
      <w:r w:rsidR="00BA1142" w:rsidRPr="00D478E4">
        <w:t>It was</w:t>
      </w:r>
      <w:r w:rsidRPr="00D478E4">
        <w:t xml:space="preserve"> concluded </w:t>
      </w:r>
      <w:r w:rsidR="00BA1142" w:rsidRPr="00D478E4">
        <w:t>at reference 15</w:t>
      </w:r>
      <w:r w:rsidRPr="00D478E4">
        <w:t xml:space="preserve"> that the changes to the NRS corporate structure, staffing levels and arrangements have been adequately considered and are adequate for the transfer of HNB. As discussed above, this has been evidenced by the ability of NRS corporate to provide support to EDF NGL since the implementation of the deconstruction organisation.</w:t>
      </w:r>
    </w:p>
    <w:p w14:paraId="2E3645A7" w14:textId="621288B3" w:rsidR="00E407E7" w:rsidRPr="00D478E4" w:rsidRDefault="000F7A20" w:rsidP="00E407E7">
      <w:pPr>
        <w:pStyle w:val="NumList1"/>
        <w:spacing w:before="120" w:after="240"/>
        <w:ind w:left="425" w:hanging="567"/>
      </w:pPr>
      <w:r w:rsidRPr="00D478E4">
        <w:rPr>
          <w:color w:val="07716C"/>
          <w:u w:val="single"/>
        </w:rPr>
        <w:t xml:space="preserve">Site </w:t>
      </w:r>
      <w:r w:rsidR="00E407E7" w:rsidRPr="00D478E4">
        <w:rPr>
          <w:color w:val="07716C"/>
          <w:u w:val="single"/>
        </w:rPr>
        <w:t>competence management</w:t>
      </w:r>
      <w:r w:rsidR="00B22F3D">
        <w:rPr>
          <w:color w:val="07716C"/>
        </w:rPr>
        <w:t>-</w:t>
      </w:r>
      <w:r w:rsidRPr="00D478E4">
        <w:t xml:space="preserve"> </w:t>
      </w:r>
      <w:r w:rsidR="00E407E7" w:rsidRPr="00D478E4">
        <w:t xml:space="preserve">In determining what constitutes adequate capability, it is recognised that people capability of an organisation is fluid (e.g. people may resign, </w:t>
      </w:r>
      <w:r w:rsidR="0004408D">
        <w:t>retire or have extended periods of absence</w:t>
      </w:r>
      <w:r w:rsidR="00E407E7" w:rsidRPr="00D478E4">
        <w:t>, etc.). Consequently, NRS is expected to demonstrate that the capabilities of a fully competent baseline organisation will be met at PoT. It is expected that this will be underpinned by a clear understanding of the organisational and individual vulnerabilities associated with competence shortfalls and appropriate mitigation actions.</w:t>
      </w:r>
    </w:p>
    <w:p w14:paraId="64DF5EA0" w14:textId="27FCE952" w:rsidR="00E407E7" w:rsidRPr="00D478E4" w:rsidRDefault="00BA1142" w:rsidP="00E407E7">
      <w:pPr>
        <w:pStyle w:val="NumList1"/>
        <w:spacing w:before="120" w:after="240"/>
        <w:ind w:left="425" w:hanging="567"/>
      </w:pPr>
      <w:r w:rsidRPr="00D478E4">
        <w:t>It was</w:t>
      </w:r>
      <w:r w:rsidR="00E407E7" w:rsidRPr="00D478E4">
        <w:t xml:space="preserve"> judged</w:t>
      </w:r>
      <w:r w:rsidRPr="00D478E4">
        <w:t xml:space="preserve"> at reference 15</w:t>
      </w:r>
      <w:r w:rsidR="00E407E7" w:rsidRPr="00D478E4">
        <w:t xml:space="preserve"> that ‘NRS has demonstrated adequate strategy and plans for developing required competence levels at PoT for HNB’.  </w:t>
      </w:r>
      <w:r w:rsidR="0D472086" w:rsidRPr="00D478E4">
        <w:t>After</w:t>
      </w:r>
      <w:r w:rsidR="00E407E7" w:rsidRPr="00D478E4">
        <w:t xml:space="preserve"> that assessment, NRS has </w:t>
      </w:r>
      <w:r w:rsidR="00E407E7" w:rsidRPr="00ED2C2D">
        <w:t xml:space="preserve">demonstrated </w:t>
      </w:r>
      <w:sdt>
        <w:sdtPr>
          <w:id w:val="-1191214651"/>
          <w:citation/>
        </w:sdtPr>
        <w:sdtEndPr/>
        <w:sdtContent>
          <w:r w:rsidR="00E407E7" w:rsidRPr="00ED2C2D">
            <w:fldChar w:fldCharType="begin"/>
          </w:r>
          <w:r w:rsidR="00E407E7" w:rsidRPr="00ED2C2D">
            <w:instrText xml:space="preserve"> CITATION ONR26HNBCompMgtCR \l 2057 </w:instrText>
          </w:r>
          <w:r w:rsidR="00E407E7" w:rsidRPr="00ED2C2D">
            <w:fldChar w:fldCharType="separate"/>
          </w:r>
          <w:r w:rsidR="006F4C66" w:rsidRPr="006F4C66">
            <w:rPr>
              <w:noProof/>
            </w:rPr>
            <w:t>[27]</w:t>
          </w:r>
          <w:r w:rsidR="00E407E7" w:rsidRPr="00ED2C2D">
            <w:fldChar w:fldCharType="end"/>
          </w:r>
        </w:sdtContent>
      </w:sdt>
      <w:r w:rsidR="00E407E7" w:rsidRPr="00D478E4">
        <w:t xml:space="preserve"> adequate competence assessment </w:t>
      </w:r>
      <w:r w:rsidR="00E407E7" w:rsidRPr="00D478E4">
        <w:lastRenderedPageBreak/>
        <w:t xml:space="preserve">(which recognises the EDF NGL shortfalls identified above), vulnerability analysis and competence gap mitigation for the baseline organisation required for the transfer of a safe and secure quiescent nuclear site. Sampling of the vulnerability analysis </w:t>
      </w:r>
      <w:sdt>
        <w:sdtPr>
          <w:id w:val="-719513557"/>
          <w:citation/>
        </w:sdtPr>
        <w:sdtEndPr/>
        <w:sdtContent>
          <w:r w:rsidR="00E407E7" w:rsidRPr="00ED2C2D">
            <w:fldChar w:fldCharType="begin"/>
          </w:r>
          <w:r w:rsidR="00004EB4">
            <w:instrText xml:space="preserve">CITATION NRS26VulAn \l 2057 </w:instrText>
          </w:r>
          <w:r w:rsidR="00E407E7" w:rsidRPr="00ED2C2D">
            <w:fldChar w:fldCharType="separate"/>
          </w:r>
          <w:r w:rsidR="006F4C66" w:rsidRPr="006F4C66">
            <w:rPr>
              <w:noProof/>
            </w:rPr>
            <w:t>[28]</w:t>
          </w:r>
          <w:r w:rsidR="00E407E7" w:rsidRPr="00ED2C2D">
            <w:fldChar w:fldCharType="end"/>
          </w:r>
        </w:sdtContent>
      </w:sdt>
      <w:r w:rsidRPr="00D478E4">
        <w:t xml:space="preserve"> </w:t>
      </w:r>
      <w:r w:rsidR="00E407E7" w:rsidRPr="00D478E4">
        <w:t xml:space="preserve">has identified that, of the 42 baseline organisation posts, there will be competence shortfalls in </w:t>
      </w:r>
      <w:r w:rsidR="000730C8">
        <w:t>five</w:t>
      </w:r>
      <w:r w:rsidR="00E407E7" w:rsidRPr="00D478E4">
        <w:t xml:space="preserve"> control and supervisory posts at PoT. Adequate mitigation has been identified, however, to ensure that only SQEP will perform any operations that may affect safety at PoT.</w:t>
      </w:r>
    </w:p>
    <w:p w14:paraId="281DEA78" w14:textId="77777777" w:rsidR="0016440C" w:rsidRPr="00D478E4" w:rsidRDefault="00167CDD" w:rsidP="009140A0">
      <w:pPr>
        <w:pStyle w:val="NumList1"/>
        <w:spacing w:before="120" w:after="240"/>
        <w:ind w:left="425" w:hanging="567"/>
      </w:pPr>
      <w:r w:rsidRPr="00D478E4">
        <w:t xml:space="preserve">I judge, therefore, that </w:t>
      </w:r>
      <w:r w:rsidR="00375BA4" w:rsidRPr="00D478E4">
        <w:t xml:space="preserve">NRS has demonstrated adequate </w:t>
      </w:r>
      <w:r w:rsidRPr="00D478E4">
        <w:t xml:space="preserve">competence </w:t>
      </w:r>
      <w:r w:rsidR="00CB03F1" w:rsidRPr="00D478E4">
        <w:t xml:space="preserve">assessment, vulnerability analysis and shortfall mitigation of the baseline </w:t>
      </w:r>
      <w:r w:rsidR="00CE0CFF" w:rsidRPr="00D478E4">
        <w:t>organisation to ensure an</w:t>
      </w:r>
      <w:r w:rsidR="0016440C" w:rsidRPr="00D478E4">
        <w:t xml:space="preserve"> </w:t>
      </w:r>
      <w:r w:rsidR="00CE0CFF" w:rsidRPr="00D478E4">
        <w:t>adequate</w:t>
      </w:r>
      <w:r w:rsidR="0016440C" w:rsidRPr="00D478E4">
        <w:t>ly</w:t>
      </w:r>
      <w:r w:rsidR="00CE0CFF" w:rsidRPr="00D478E4">
        <w:t xml:space="preserve"> capab</w:t>
      </w:r>
      <w:r w:rsidR="0016440C" w:rsidRPr="00D478E4">
        <w:t>le organisation to meet the needs of re-licensing.</w:t>
      </w:r>
    </w:p>
    <w:p w14:paraId="60A69BBA" w14:textId="160BA70E" w:rsidR="009C3938" w:rsidRPr="004C3264" w:rsidRDefault="4B7E968E" w:rsidP="009140A0">
      <w:pPr>
        <w:pStyle w:val="NumList1"/>
        <w:spacing w:before="120" w:after="240"/>
        <w:ind w:left="425" w:hanging="567"/>
      </w:pPr>
      <w:r w:rsidRPr="004C3264">
        <w:t>Based on</w:t>
      </w:r>
      <w:r w:rsidR="00396CBB" w:rsidRPr="004C3264">
        <w:t xml:space="preserve"> the assessments above, I judge that adequate organisational capability has been demonstrated to grant a nuclear site licence to NRS at this time.</w:t>
      </w:r>
    </w:p>
    <w:p w14:paraId="25EAD62B" w14:textId="43457D3F" w:rsidR="009C3938" w:rsidRPr="008A7959" w:rsidRDefault="009C3938" w:rsidP="00350183">
      <w:pPr>
        <w:pStyle w:val="NumList1"/>
        <w:numPr>
          <w:ilvl w:val="0"/>
          <w:numId w:val="0"/>
        </w:numPr>
        <w:spacing w:after="240"/>
        <w:ind w:left="425"/>
        <w:rPr>
          <w:color w:val="07716C"/>
          <w:sz w:val="36"/>
          <w:szCs w:val="36"/>
        </w:rPr>
      </w:pPr>
      <w:r w:rsidRPr="008A7959">
        <w:rPr>
          <w:color w:val="07716C"/>
          <w:sz w:val="36"/>
          <w:szCs w:val="36"/>
        </w:rPr>
        <w:t>Site Compliance and Assurance</w:t>
      </w:r>
    </w:p>
    <w:p w14:paraId="0B70E052" w14:textId="61B9CD3C" w:rsidR="00753589" w:rsidRPr="00ED2C2D" w:rsidRDefault="00A64251" w:rsidP="00941072">
      <w:pPr>
        <w:pStyle w:val="NumList1"/>
        <w:spacing w:before="120" w:after="240"/>
        <w:ind w:left="425" w:hanging="567"/>
      </w:pPr>
      <w:r w:rsidRPr="00D478E4">
        <w:t xml:space="preserve">In </w:t>
      </w:r>
      <w:r w:rsidR="00ED2C2D">
        <w:t>assess</w:t>
      </w:r>
      <w:r w:rsidR="00ED2C2D" w:rsidRPr="00D478E4">
        <w:t xml:space="preserve">ing </w:t>
      </w:r>
      <w:r w:rsidRPr="00D478E4">
        <w:t xml:space="preserve">site compliance and assurance, ONR has considered </w:t>
      </w:r>
      <w:r w:rsidR="002906AC">
        <w:t xml:space="preserve">implementation of </w:t>
      </w:r>
      <w:r w:rsidR="00753589" w:rsidRPr="00D478E4">
        <w:t xml:space="preserve">LC compliance arrangements, </w:t>
      </w:r>
      <w:r w:rsidR="002906AC">
        <w:t>focus</w:t>
      </w:r>
      <w:r w:rsidR="002906AC" w:rsidRPr="00D478E4">
        <w:t xml:space="preserve">ing </w:t>
      </w:r>
      <w:r w:rsidR="002906AC">
        <w:t xml:space="preserve">on </w:t>
      </w:r>
      <w:r w:rsidR="00753589" w:rsidRPr="00D478E4">
        <w:t xml:space="preserve">IT and records as key enablers, </w:t>
      </w:r>
      <w:r w:rsidRPr="00D478E4">
        <w:t>emergency preparedness</w:t>
      </w:r>
      <w:r w:rsidR="00753589" w:rsidRPr="00D478E4">
        <w:t xml:space="preserve"> and</w:t>
      </w:r>
      <w:r w:rsidRPr="00D478E4">
        <w:t xml:space="preserve"> safeguards</w:t>
      </w:r>
      <w:r w:rsidR="00753589" w:rsidRPr="00D478E4">
        <w:t>.</w:t>
      </w:r>
      <w:r w:rsidRPr="00D478E4">
        <w:t xml:space="preserve"> </w:t>
      </w:r>
      <w:r w:rsidR="00BB2013" w:rsidRPr="00D478E4">
        <w:t xml:space="preserve">Further, NRS’s assurance of readiness for transfer </w:t>
      </w:r>
      <w:r w:rsidR="00F64511">
        <w:t>and the management of extant regulatory enforcement action and issues have</w:t>
      </w:r>
      <w:r w:rsidR="00BB2013" w:rsidRPr="00ED2C2D">
        <w:t xml:space="preserve"> been considered.</w:t>
      </w:r>
    </w:p>
    <w:p w14:paraId="066AB3B1" w14:textId="03EB4F40" w:rsidR="00753589" w:rsidRPr="00D478E4" w:rsidRDefault="00E407E7" w:rsidP="00941072">
      <w:pPr>
        <w:pStyle w:val="NumList1"/>
        <w:spacing w:before="120" w:after="240"/>
        <w:ind w:left="425" w:hanging="567"/>
      </w:pPr>
      <w:r w:rsidRPr="00DC6045">
        <w:rPr>
          <w:color w:val="07716C" w:themeColor="accent1"/>
          <w:u w:val="single"/>
        </w:rPr>
        <w:t>Assessment of LC compliance arrangements</w:t>
      </w:r>
      <w:r w:rsidRPr="00DC6045">
        <w:rPr>
          <w:color w:val="07716C" w:themeColor="accent1"/>
        </w:rPr>
        <w:t xml:space="preserve"> </w:t>
      </w:r>
      <w:r w:rsidRPr="00DC6045">
        <w:t xml:space="preserve">– </w:t>
      </w:r>
      <w:r w:rsidR="00753589" w:rsidRPr="00DC6045">
        <w:t xml:space="preserve">In assessing NRS’s </w:t>
      </w:r>
      <w:r w:rsidRPr="00DC6045">
        <w:t xml:space="preserve">readiness to </w:t>
      </w:r>
      <w:r w:rsidR="00753589" w:rsidRPr="00DC6045">
        <w:t>implement</w:t>
      </w:r>
      <w:r w:rsidRPr="00DC6045">
        <w:t xml:space="preserve"> </w:t>
      </w:r>
      <w:r w:rsidR="00073697">
        <w:t xml:space="preserve">a </w:t>
      </w:r>
      <w:r w:rsidRPr="00DC6045">
        <w:t xml:space="preserve">new </w:t>
      </w:r>
      <w:r w:rsidR="0004408D">
        <w:t xml:space="preserve">integrated </w:t>
      </w:r>
      <w:r w:rsidRPr="00DC6045">
        <w:t>management system</w:t>
      </w:r>
      <w:r w:rsidR="004C3264">
        <w:t xml:space="preserve"> </w:t>
      </w:r>
      <w:r w:rsidR="004C3264" w:rsidRPr="00DC6045">
        <w:t xml:space="preserve">(IMS) </w:t>
      </w:r>
      <w:r w:rsidRPr="00DC6045">
        <w:t xml:space="preserve">, </w:t>
      </w:r>
      <w:r w:rsidR="00753589" w:rsidRPr="00DC6045">
        <w:t xml:space="preserve">a targeted </w:t>
      </w:r>
      <w:r w:rsidR="00505160">
        <w:t>p</w:t>
      </w:r>
      <w:r w:rsidR="00BA1142" w:rsidRPr="00DC6045">
        <w:t xml:space="preserve">rocess and </w:t>
      </w:r>
      <w:r w:rsidR="00753589" w:rsidRPr="00DC6045">
        <w:t xml:space="preserve">IT and records assessment </w:t>
      </w:r>
      <w:sdt>
        <w:sdtPr>
          <w:id w:val="-821032164"/>
          <w:citation/>
        </w:sdtPr>
        <w:sdtEndPr/>
        <w:sdtContent>
          <w:r w:rsidR="00BB2013" w:rsidRPr="002350D6">
            <w:fldChar w:fldCharType="begin"/>
          </w:r>
          <w:r w:rsidR="00BB2013" w:rsidRPr="00BE696E">
            <w:instrText xml:space="preserve"> CITATION ONR26PITandR \l 2057 </w:instrText>
          </w:r>
          <w:r w:rsidR="00BB2013" w:rsidRPr="002350D6">
            <w:fldChar w:fldCharType="separate"/>
          </w:r>
          <w:r w:rsidR="006F4C66" w:rsidRPr="006F4C66">
            <w:rPr>
              <w:noProof/>
            </w:rPr>
            <w:t>[23]</w:t>
          </w:r>
          <w:r w:rsidR="00BB2013" w:rsidRPr="002350D6">
            <w:fldChar w:fldCharType="end"/>
          </w:r>
        </w:sdtContent>
      </w:sdt>
      <w:r w:rsidR="00BB2013" w:rsidRPr="002350D6">
        <w:t xml:space="preserve"> </w:t>
      </w:r>
      <w:r w:rsidR="00753589" w:rsidRPr="002350D6">
        <w:t>was</w:t>
      </w:r>
      <w:r w:rsidR="00753589" w:rsidRPr="00D478E4">
        <w:t xml:space="preserve"> conducted.</w:t>
      </w:r>
    </w:p>
    <w:p w14:paraId="2A7F1B9C" w14:textId="5F26F9A6" w:rsidR="00BB2013" w:rsidRPr="00D478E4" w:rsidRDefault="00BB2013" w:rsidP="00BB2013">
      <w:pPr>
        <w:pStyle w:val="NumList1"/>
        <w:spacing w:before="120" w:after="240"/>
        <w:ind w:left="425" w:hanging="567"/>
      </w:pPr>
      <w:r w:rsidRPr="00D478E4">
        <w:t xml:space="preserve">There is a clear reliance on IT to enact the implementation of LC arrangements. With regards to IT systems, NRS IT infrastructure is established at HNB. The new NRS computers have all required applications, aligning with the requirements of the IMS and the NRS corporate business. The Asset Management System (AMS), the most significant IT application at HNB with respect to site work control, will continue to be used at the site at PoT under an established Transitional Service Agreement (TSA) contract. </w:t>
      </w:r>
    </w:p>
    <w:p w14:paraId="45B4E4A8" w14:textId="75443FB3" w:rsidR="00BB2013" w:rsidRPr="00D478E4" w:rsidRDefault="00BA1142" w:rsidP="003D3EC3">
      <w:pPr>
        <w:pStyle w:val="NumList1"/>
        <w:spacing w:before="120" w:after="240"/>
        <w:ind w:left="425" w:hanging="567"/>
      </w:pPr>
      <w:r w:rsidRPr="00D478E4">
        <w:t>Reference 18</w:t>
      </w:r>
      <w:r w:rsidR="00BB2013" w:rsidRPr="00D478E4">
        <w:t xml:space="preserve"> concluded that the trajectory of the duty holders’ </w:t>
      </w:r>
      <w:r w:rsidRPr="00D478E4">
        <w:t xml:space="preserve">IT and records </w:t>
      </w:r>
      <w:r w:rsidR="00BB2013" w:rsidRPr="00D478E4">
        <w:t xml:space="preserve">work was appropriate, although there remained a significant volume </w:t>
      </w:r>
      <w:r w:rsidR="2253391E" w:rsidRPr="00D478E4">
        <w:t>of work</w:t>
      </w:r>
      <w:r w:rsidR="00BB2013" w:rsidRPr="00D478E4">
        <w:t xml:space="preserve"> to complete to enable successful site transfer. Subsequently, each of the critical IT systems have been successfully demonstrated</w:t>
      </w:r>
      <w:r w:rsidR="003D3EC3" w:rsidRPr="003D3EC3">
        <w:t xml:space="preserve"> </w:t>
      </w:r>
      <w:sdt>
        <w:sdtPr>
          <w:id w:val="251319088"/>
          <w:citation/>
        </w:sdtPr>
        <w:sdtEndPr/>
        <w:sdtContent>
          <w:r w:rsidR="003D3EC3" w:rsidRPr="003D3EC3">
            <w:fldChar w:fldCharType="begin"/>
          </w:r>
          <w:r w:rsidR="003D3EC3" w:rsidRPr="00D478E4">
            <w:instrText xml:space="preserve"> CITATION ONR26WorkCon \l 2057 </w:instrText>
          </w:r>
          <w:r w:rsidR="003D3EC3" w:rsidRPr="003D3EC3">
            <w:fldChar w:fldCharType="separate"/>
          </w:r>
          <w:r w:rsidR="006F4C66" w:rsidRPr="006F4C66">
            <w:rPr>
              <w:noProof/>
            </w:rPr>
            <w:t>[29]</w:t>
          </w:r>
          <w:r w:rsidR="003D3EC3" w:rsidRPr="003D3EC3">
            <w:fldChar w:fldCharType="end"/>
          </w:r>
        </w:sdtContent>
      </w:sdt>
      <w:r w:rsidR="00BB2013" w:rsidRPr="00D478E4">
        <w:t>, and data transfers,</w:t>
      </w:r>
      <w:r w:rsidR="003D3EC3">
        <w:t xml:space="preserve"> prioritised </w:t>
      </w:r>
      <w:r w:rsidR="00BB2013" w:rsidRPr="006527EC">
        <w:t xml:space="preserve">in accordance with NRS’s records retention schedule, have been completed. </w:t>
      </w:r>
      <w:r w:rsidR="002906AC">
        <w:t xml:space="preserve">Nevertheless, the data transfer programme remains taut to the PoT. </w:t>
      </w:r>
      <w:r w:rsidR="140B7B87">
        <w:t>If</w:t>
      </w:r>
      <w:r w:rsidR="002906AC">
        <w:t xml:space="preserve"> required records have not been identified for transfer, or the transfer of requisite records is not completed by PoT,</w:t>
      </w:r>
      <w:r w:rsidR="003D3EC3">
        <w:t xml:space="preserve"> </w:t>
      </w:r>
      <w:r w:rsidR="002906AC">
        <w:t>th</w:t>
      </w:r>
      <w:r w:rsidR="00030C21" w:rsidRPr="00D478E4">
        <w:t xml:space="preserve">e Options Agreement </w:t>
      </w:r>
      <w:sdt>
        <w:sdtPr>
          <w:id w:val="690187585"/>
          <w:citation/>
        </w:sdtPr>
        <w:sdtEndPr/>
        <w:sdtContent>
          <w:r w:rsidR="002906AC">
            <w:fldChar w:fldCharType="begin"/>
          </w:r>
          <w:r w:rsidR="002906AC">
            <w:instrText xml:space="preserve"> CITATION EDF26Opt19 \l 2057 </w:instrText>
          </w:r>
          <w:r w:rsidR="002906AC">
            <w:fldChar w:fldCharType="separate"/>
          </w:r>
          <w:r w:rsidR="006F4C66" w:rsidRPr="006F4C66">
            <w:rPr>
              <w:noProof/>
            </w:rPr>
            <w:t>[30]</w:t>
          </w:r>
          <w:r w:rsidR="002906AC">
            <w:fldChar w:fldCharType="end"/>
          </w:r>
        </w:sdtContent>
      </w:sdt>
      <w:r w:rsidR="00030C21" w:rsidRPr="00D478E4">
        <w:t xml:space="preserve"> provides NRS </w:t>
      </w:r>
      <w:r w:rsidR="003D3EC3">
        <w:t xml:space="preserve">with </w:t>
      </w:r>
      <w:r w:rsidR="00030C21" w:rsidRPr="00D478E4">
        <w:t xml:space="preserve">a </w:t>
      </w:r>
      <w:r w:rsidR="003D3EC3" w:rsidRPr="003B3128">
        <w:t>data ‘reach back’ facility</w:t>
      </w:r>
      <w:r w:rsidR="003D3EC3">
        <w:t xml:space="preserve"> for 2 years </w:t>
      </w:r>
      <w:r w:rsidR="002906AC">
        <w:t xml:space="preserve">from PoT. </w:t>
      </w:r>
      <w:r w:rsidR="003D3EC3">
        <w:t xml:space="preserve"> </w:t>
      </w:r>
      <w:r w:rsidR="002906AC">
        <w:t>I judge</w:t>
      </w:r>
      <w:r w:rsidR="003D3EC3">
        <w:t>, therefore,</w:t>
      </w:r>
      <w:r w:rsidR="002906AC">
        <w:t xml:space="preserve"> that a</w:t>
      </w:r>
      <w:r w:rsidR="00030C21" w:rsidRPr="00D478E4">
        <w:t>dequate contingency is provided in the event of any data transfer</w:t>
      </w:r>
      <w:r w:rsidR="003D3EC3">
        <w:t xml:space="preserve"> </w:t>
      </w:r>
      <w:r w:rsidR="003D3EC3" w:rsidRPr="003B3128">
        <w:t>shortfall</w:t>
      </w:r>
      <w:r w:rsidR="00030C21" w:rsidRPr="00D478E4">
        <w:t xml:space="preserve"> at PoT.</w:t>
      </w:r>
      <w:r w:rsidR="004614D1" w:rsidRPr="002906AC">
        <w:t xml:space="preserve"> </w:t>
      </w:r>
    </w:p>
    <w:p w14:paraId="3A42C0B3" w14:textId="564CB388" w:rsidR="00BB2013" w:rsidRPr="008D469B" w:rsidRDefault="00332BC2" w:rsidP="00941072">
      <w:pPr>
        <w:pStyle w:val="NumList1"/>
        <w:spacing w:before="120" w:after="240"/>
        <w:ind w:left="425" w:hanging="567"/>
      </w:pPr>
      <w:r>
        <w:lastRenderedPageBreak/>
        <w:t>ONR’s process and IT and records assessment</w:t>
      </w:r>
      <w:r w:rsidR="00BA1142" w:rsidRPr="00D478E4">
        <w:t xml:space="preserve"> </w:t>
      </w:r>
      <w:sdt>
        <w:sdtPr>
          <w:id w:val="9952884"/>
          <w:citation/>
        </w:sdtPr>
        <w:sdtEndPr/>
        <w:sdtContent>
          <w:r w:rsidR="0023198F" w:rsidRPr="00F44B23">
            <w:fldChar w:fldCharType="begin"/>
          </w:r>
          <w:r w:rsidR="0023198F" w:rsidRPr="00F44B23">
            <w:instrText xml:space="preserve"> CITATION ONR26PITandR \l 2057 </w:instrText>
          </w:r>
          <w:r w:rsidR="0023198F" w:rsidRPr="00F44B23">
            <w:fldChar w:fldCharType="separate"/>
          </w:r>
          <w:r w:rsidR="006F4C66" w:rsidRPr="006F4C66">
            <w:rPr>
              <w:noProof/>
            </w:rPr>
            <w:t>[23]</w:t>
          </w:r>
          <w:r w:rsidR="0023198F" w:rsidRPr="00F44B23">
            <w:fldChar w:fldCharType="end"/>
          </w:r>
        </w:sdtContent>
      </w:sdt>
      <w:r w:rsidR="0023198F" w:rsidRPr="00D478E4">
        <w:t xml:space="preserve"> </w:t>
      </w:r>
      <w:r w:rsidR="00753589" w:rsidRPr="00D478E4">
        <w:t>concluded that the trajectory of the work of the duty holders’ process workstream was appropriate</w:t>
      </w:r>
      <w:r w:rsidR="003D3EC3">
        <w:t>.  Nevertheless,</w:t>
      </w:r>
      <w:r w:rsidR="00753589" w:rsidRPr="007F233B">
        <w:t xml:space="preserve"> </w:t>
      </w:r>
      <w:r w:rsidR="005762D4">
        <w:t xml:space="preserve">a </w:t>
      </w:r>
      <w:r w:rsidR="00753589" w:rsidRPr="007F233B">
        <w:t xml:space="preserve">significant volume of IMS and process </w:t>
      </w:r>
      <w:r w:rsidR="00753589" w:rsidRPr="00753438">
        <w:t xml:space="preserve">transfer work </w:t>
      </w:r>
      <w:r w:rsidR="003D3EC3">
        <w:t xml:space="preserve">remained </w:t>
      </w:r>
      <w:r w:rsidR="00753589" w:rsidRPr="00D478E4">
        <w:t>to complete</w:t>
      </w:r>
      <w:r w:rsidR="003D3EC3">
        <w:t xml:space="preserve">. </w:t>
      </w:r>
      <w:r w:rsidR="008564BF">
        <w:t xml:space="preserve">The </w:t>
      </w:r>
      <w:r w:rsidR="008D469B">
        <w:t xml:space="preserve">outstanding </w:t>
      </w:r>
      <w:r w:rsidR="008564BF">
        <w:t xml:space="preserve">areas identified as critical to re-licensing </w:t>
      </w:r>
      <w:r w:rsidR="009D44A4">
        <w:t>were w</w:t>
      </w:r>
      <w:r w:rsidR="003D3EC3" w:rsidRPr="007C6200">
        <w:t>ork control and engineering change</w:t>
      </w:r>
      <w:r w:rsidR="00E75946">
        <w:t xml:space="preserve">, both of which </w:t>
      </w:r>
      <w:r w:rsidR="00E75946" w:rsidRPr="00717F77">
        <w:t>are reliant on AMS functionality, via the TSA.</w:t>
      </w:r>
    </w:p>
    <w:p w14:paraId="752CD774" w14:textId="57904BD6" w:rsidR="00753589" w:rsidRPr="00753438" w:rsidRDefault="00BB2013" w:rsidP="00614B0D">
      <w:pPr>
        <w:pStyle w:val="NumList1"/>
        <w:spacing w:before="120" w:after="240"/>
        <w:ind w:left="425" w:hanging="567"/>
      </w:pPr>
      <w:r w:rsidRPr="00717F77">
        <w:t>Both work control and engineering change</w:t>
      </w:r>
      <w:r w:rsidR="00B32092">
        <w:t xml:space="preserve">, </w:t>
      </w:r>
      <w:r w:rsidR="00717F77">
        <w:t>plus</w:t>
      </w:r>
      <w:r w:rsidR="00B32092">
        <w:t xml:space="preserve"> contingency arrangements in the event of an IT failure</w:t>
      </w:r>
      <w:r w:rsidR="00717F77">
        <w:t>,</w:t>
      </w:r>
      <w:r w:rsidR="00753589" w:rsidRPr="00717F77">
        <w:t xml:space="preserve"> were adequately demonstrated</w:t>
      </w:r>
      <w:r w:rsidRPr="00717F77">
        <w:t xml:space="preserve"> to </w:t>
      </w:r>
      <w:r w:rsidRPr="00415993">
        <w:t>ONR</w:t>
      </w:r>
      <w:r w:rsidR="00415993">
        <w:t xml:space="preserve"> </w:t>
      </w:r>
      <w:sdt>
        <w:sdtPr>
          <w:id w:val="472954646"/>
          <w:citation/>
        </w:sdtPr>
        <w:sdtEndPr/>
        <w:sdtContent>
          <w:r w:rsidR="00415993" w:rsidRPr="003D3EC3">
            <w:fldChar w:fldCharType="begin"/>
          </w:r>
          <w:r w:rsidR="00415993" w:rsidRPr="00D478E4">
            <w:instrText xml:space="preserve"> CITATION ONR26WorkCon \l 2057 </w:instrText>
          </w:r>
          <w:r w:rsidR="00415993" w:rsidRPr="003D3EC3">
            <w:fldChar w:fldCharType="separate"/>
          </w:r>
          <w:r w:rsidR="006F4C66" w:rsidRPr="006F4C66">
            <w:rPr>
              <w:noProof/>
            </w:rPr>
            <w:t>[29]</w:t>
          </w:r>
          <w:r w:rsidR="00415993" w:rsidRPr="003D3EC3">
            <w:fldChar w:fldCharType="end"/>
          </w:r>
        </w:sdtContent>
      </w:sdt>
      <w:r w:rsidRPr="00717F77">
        <w:t xml:space="preserve"> on 24 Feb 2026</w:t>
      </w:r>
      <w:r w:rsidRPr="00D478E4">
        <w:t>.</w:t>
      </w:r>
      <w:r w:rsidR="00030C21" w:rsidRPr="00D478E4">
        <w:t xml:space="preserve"> </w:t>
      </w:r>
      <w:r w:rsidR="00614B0D">
        <w:t xml:space="preserve"> </w:t>
      </w:r>
      <w:r w:rsidR="00753589" w:rsidRPr="00D478E4">
        <w:t>Consequently, I am satisfied that</w:t>
      </w:r>
      <w:r w:rsidR="003D3EC3">
        <w:t xml:space="preserve"> </w:t>
      </w:r>
      <w:r w:rsidR="00753589" w:rsidRPr="00614B0D">
        <w:t>the post transfer arrangements</w:t>
      </w:r>
      <w:r w:rsidRPr="00614B0D">
        <w:t xml:space="preserve"> can be implemented adequately </w:t>
      </w:r>
      <w:r w:rsidRPr="00753438">
        <w:t>at PoT</w:t>
      </w:r>
      <w:r w:rsidR="00753438">
        <w:t>.</w:t>
      </w:r>
    </w:p>
    <w:p w14:paraId="32F1F8DC" w14:textId="25978314" w:rsidR="000F151B" w:rsidRDefault="00A4705D" w:rsidP="009140A0">
      <w:pPr>
        <w:pStyle w:val="NumList1"/>
        <w:spacing w:before="120" w:after="240"/>
        <w:ind w:left="425" w:hanging="567"/>
      </w:pPr>
      <w:r w:rsidRPr="00C345A2">
        <w:rPr>
          <w:color w:val="07716C"/>
          <w:u w:val="single"/>
        </w:rPr>
        <w:t>Emergency Preparedness</w:t>
      </w:r>
      <w:r w:rsidR="00FF33AC" w:rsidRPr="00C345A2">
        <w:t xml:space="preserve"> </w:t>
      </w:r>
      <w:r w:rsidR="0028571E">
        <w:t>-</w:t>
      </w:r>
      <w:r w:rsidR="00614B0D">
        <w:t xml:space="preserve"> </w:t>
      </w:r>
      <w:r w:rsidR="0082756B" w:rsidRPr="00C345A2">
        <w:t xml:space="preserve">EDF NGL revised the site </w:t>
      </w:r>
      <w:r w:rsidR="0004305E" w:rsidRPr="00C345A2">
        <w:t xml:space="preserve">emergency </w:t>
      </w:r>
      <w:r w:rsidR="003B5F1A" w:rsidRPr="00C345A2">
        <w:t>arrangements</w:t>
      </w:r>
      <w:r w:rsidR="0004305E" w:rsidRPr="00C345A2">
        <w:t xml:space="preserve"> to </w:t>
      </w:r>
      <w:r w:rsidR="0082756B" w:rsidRPr="00C345A2">
        <w:t xml:space="preserve">reflect the nuclear </w:t>
      </w:r>
      <w:r w:rsidR="006C0752" w:rsidRPr="00C345A2">
        <w:t>fuel free</w:t>
      </w:r>
      <w:r w:rsidR="003B5F1A" w:rsidRPr="00C345A2">
        <w:t xml:space="preserve"> </w:t>
      </w:r>
      <w:r w:rsidR="0082756B" w:rsidRPr="00C345A2">
        <w:t>status of the site. ONR’s assessment</w:t>
      </w:r>
      <w:r w:rsidR="00065A2C" w:rsidRPr="00C345A2">
        <w:t xml:space="preserve"> </w:t>
      </w:r>
      <w:r w:rsidR="000F151B">
        <w:t xml:space="preserve">at that time </w:t>
      </w:r>
      <w:r w:rsidR="00934585" w:rsidRPr="00C345A2">
        <w:t>did</w:t>
      </w:r>
      <w:r w:rsidR="00065A2C" w:rsidRPr="00C345A2">
        <w:t xml:space="preserve"> not identif</w:t>
      </w:r>
      <w:r w:rsidR="00934585" w:rsidRPr="00C345A2">
        <w:t>y</w:t>
      </w:r>
      <w:r w:rsidR="00065A2C" w:rsidRPr="00C345A2">
        <w:t xml:space="preserve"> any issues that would prevent approv</w:t>
      </w:r>
      <w:r w:rsidR="003D3EC3" w:rsidRPr="00C345A2">
        <w:t>al of</w:t>
      </w:r>
      <w:r w:rsidR="00065A2C" w:rsidRPr="00C345A2">
        <w:t xml:space="preserve"> the HNB emergency plan</w:t>
      </w:r>
      <w:r w:rsidR="003D3EC3" w:rsidRPr="00C345A2">
        <w:t>. A</w:t>
      </w:r>
      <w:r w:rsidR="00934585" w:rsidRPr="00C345A2">
        <w:t xml:space="preserve"> primary</w:t>
      </w:r>
      <w:r w:rsidR="0004305E" w:rsidRPr="00C345A2">
        <w:t xml:space="preserve"> powers licence instrument (LI</w:t>
      </w:r>
      <w:r w:rsidR="002B5260" w:rsidRPr="00C345A2">
        <w:t>-</w:t>
      </w:r>
      <w:r w:rsidR="0004305E" w:rsidRPr="00C345A2">
        <w:t>57</w:t>
      </w:r>
      <w:r w:rsidR="00934585" w:rsidRPr="00C345A2">
        <w:t>6</w:t>
      </w:r>
      <w:r w:rsidR="002B5260" w:rsidRPr="00C345A2">
        <w:t>)</w:t>
      </w:r>
      <w:r w:rsidR="00934585" w:rsidRPr="00C345A2">
        <w:t xml:space="preserve">, </w:t>
      </w:r>
      <w:r w:rsidR="0082756B" w:rsidRPr="00C345A2">
        <w:t xml:space="preserve">was issued on </w:t>
      </w:r>
      <w:r w:rsidR="00635057" w:rsidRPr="00C345A2">
        <w:t>2</w:t>
      </w:r>
      <w:r w:rsidR="00800541" w:rsidRPr="00C345A2">
        <w:t xml:space="preserve">5 </w:t>
      </w:r>
      <w:r w:rsidR="00635057" w:rsidRPr="00C345A2">
        <w:t>Jul</w:t>
      </w:r>
      <w:r w:rsidR="00550C21" w:rsidRPr="00C345A2">
        <w:t>y</w:t>
      </w:r>
      <w:r w:rsidR="0004305E" w:rsidRPr="00C345A2">
        <w:t xml:space="preserve"> 2025</w:t>
      </w:r>
      <w:r w:rsidR="003D3EC3" w:rsidRPr="00C345A2">
        <w:t xml:space="preserve"> accordingly</w:t>
      </w:r>
      <w:r w:rsidR="00C726B7" w:rsidRPr="00C345A2">
        <w:t xml:space="preserve"> </w:t>
      </w:r>
      <w:sdt>
        <w:sdtPr>
          <w:id w:val="-36203388"/>
          <w:citation/>
        </w:sdtPr>
        <w:sdtEndPr/>
        <w:sdtContent>
          <w:r w:rsidR="00C726B7" w:rsidRPr="00C345A2">
            <w:fldChar w:fldCharType="begin"/>
          </w:r>
          <w:r w:rsidR="00C726B7" w:rsidRPr="00C345A2">
            <w:instrText xml:space="preserve">CITATION ONR25LC11LI \l 2057 </w:instrText>
          </w:r>
          <w:r w:rsidR="00C726B7" w:rsidRPr="00C345A2">
            <w:fldChar w:fldCharType="separate"/>
          </w:r>
          <w:r w:rsidR="006F4C66" w:rsidRPr="006F4C66">
            <w:rPr>
              <w:noProof/>
            </w:rPr>
            <w:t>[31]</w:t>
          </w:r>
          <w:r w:rsidR="00C726B7" w:rsidRPr="00C345A2">
            <w:fldChar w:fldCharType="end"/>
          </w:r>
        </w:sdtContent>
      </w:sdt>
      <w:r w:rsidR="0082756B" w:rsidRPr="00C345A2">
        <w:t xml:space="preserve">.  </w:t>
      </w:r>
    </w:p>
    <w:p w14:paraId="7A3E40E5" w14:textId="77777777" w:rsidR="009357A5" w:rsidRPr="00C345A2" w:rsidRDefault="009357A5" w:rsidP="009357A5">
      <w:pPr>
        <w:pStyle w:val="NumList1"/>
        <w:spacing w:before="120" w:after="240"/>
        <w:ind w:left="425" w:hanging="567"/>
      </w:pPr>
      <w:r w:rsidRPr="00C345A2">
        <w:t>NRS has committed to maintaining th</w:t>
      </w:r>
      <w:r>
        <w:t xml:space="preserve">e extant emergency </w:t>
      </w:r>
      <w:r w:rsidRPr="00C345A2">
        <w:t>arrangements at PoT</w:t>
      </w:r>
      <w:r>
        <w:t xml:space="preserve">, which require </w:t>
      </w:r>
      <w:r w:rsidRPr="00D478E4">
        <w:t>a full emergency planning zone</w:t>
      </w:r>
      <w:r>
        <w:t xml:space="preserve"> under REPPIR19</w:t>
      </w:r>
      <w:r w:rsidRPr="00C345A2">
        <w:t xml:space="preserve">. </w:t>
      </w:r>
    </w:p>
    <w:p w14:paraId="3ED675ED" w14:textId="3D85F561" w:rsidR="00D651D8" w:rsidRPr="00D478E4" w:rsidRDefault="00D651D8" w:rsidP="00D651D8">
      <w:pPr>
        <w:pStyle w:val="NumList1"/>
        <w:spacing w:before="120" w:after="240"/>
        <w:ind w:left="425" w:hanging="567"/>
      </w:pPr>
      <w:r w:rsidRPr="00D478E4">
        <w:t>As part of shadow working, ONR assessed</w:t>
      </w:r>
      <w:r>
        <w:t xml:space="preserve"> </w:t>
      </w:r>
      <w:r w:rsidRPr="00D478E4">
        <w:t>as adequate a demonstration of NRS corporate’s ability to provide the support required by those arrangements and that NRS corporate staff are suitably qualified and experienced persons (SQEP) to provide command and control where required</w:t>
      </w:r>
      <w:sdt>
        <w:sdtPr>
          <w:id w:val="-469444130"/>
          <w:citation/>
        </w:sdtPr>
        <w:sdtEndPr/>
        <w:sdtContent>
          <w:r w:rsidRPr="00D478E4">
            <w:fldChar w:fldCharType="begin"/>
          </w:r>
          <w:r w:rsidRPr="00D478E4">
            <w:instrText xml:space="preserve"> CITATION ONR25SWEmPlan \l 2057 </w:instrText>
          </w:r>
          <w:r w:rsidRPr="00D478E4">
            <w:fldChar w:fldCharType="separate"/>
          </w:r>
          <w:r w:rsidR="006F4C66">
            <w:rPr>
              <w:noProof/>
            </w:rPr>
            <w:t xml:space="preserve"> </w:t>
          </w:r>
          <w:r w:rsidR="006F4C66" w:rsidRPr="006F4C66">
            <w:rPr>
              <w:noProof/>
            </w:rPr>
            <w:t>[32]</w:t>
          </w:r>
          <w:r w:rsidRPr="00D478E4">
            <w:fldChar w:fldCharType="end"/>
          </w:r>
        </w:sdtContent>
      </w:sdt>
      <w:r w:rsidRPr="00D478E4">
        <w:t>.</w:t>
      </w:r>
    </w:p>
    <w:p w14:paraId="0D680E5D" w14:textId="2050FCA3" w:rsidR="003864E5" w:rsidRPr="00614B0D" w:rsidRDefault="009E1795" w:rsidP="009140A0">
      <w:pPr>
        <w:pStyle w:val="NumList1"/>
        <w:spacing w:before="120" w:after="240"/>
        <w:ind w:left="425" w:hanging="567"/>
        <w:rPr>
          <w:color w:val="07716C" w:themeColor="accent1"/>
        </w:rPr>
      </w:pPr>
      <w:r w:rsidRPr="00D478E4">
        <w:t xml:space="preserve">ONR is currently reviewing a revised </w:t>
      </w:r>
      <w:r w:rsidR="003864E5" w:rsidRPr="00D478E4">
        <w:t xml:space="preserve">HNB </w:t>
      </w:r>
      <w:r w:rsidR="000279C1" w:rsidRPr="00D478E4">
        <w:t>Hazard Evaluation and Consequences Assessment (</w:t>
      </w:r>
      <w:r w:rsidRPr="00D478E4">
        <w:t>HECA</w:t>
      </w:r>
      <w:r w:rsidR="000279C1" w:rsidRPr="00D478E4">
        <w:t>)</w:t>
      </w:r>
      <w:r w:rsidR="0076104E" w:rsidRPr="00D478E4">
        <w:t xml:space="preserve">, which may </w:t>
      </w:r>
      <w:r w:rsidR="00071EDB" w:rsidRPr="00D478E4">
        <w:t xml:space="preserve">reduce </w:t>
      </w:r>
      <w:r w:rsidR="0076104E" w:rsidRPr="00D478E4">
        <w:t xml:space="preserve">the relevant </w:t>
      </w:r>
      <w:r w:rsidR="00541F92" w:rsidRPr="00D478E4">
        <w:t>emergency planning zone requirements</w:t>
      </w:r>
      <w:r w:rsidR="00DD0866" w:rsidRPr="00D478E4">
        <w:t xml:space="preserve">.  </w:t>
      </w:r>
      <w:r w:rsidR="00853095">
        <w:t>Therefore,</w:t>
      </w:r>
      <w:r w:rsidR="00853095" w:rsidRPr="004C3264">
        <w:t xml:space="preserve"> </w:t>
      </w:r>
      <w:r w:rsidR="000E006A" w:rsidRPr="004C3264">
        <w:t>I judge that</w:t>
      </w:r>
      <w:r w:rsidR="006D707A" w:rsidRPr="004C3264">
        <w:t xml:space="preserve"> the</w:t>
      </w:r>
      <w:r w:rsidR="00282C23" w:rsidRPr="004C3264">
        <w:t xml:space="preserve">re is </w:t>
      </w:r>
      <w:r w:rsidR="006D707A" w:rsidRPr="004C3264">
        <w:t>no barrier to re-licensing</w:t>
      </w:r>
      <w:r w:rsidR="008527BE" w:rsidRPr="004C3264">
        <w:t xml:space="preserve"> under REPPIR19</w:t>
      </w:r>
      <w:r w:rsidR="003864E5" w:rsidRPr="004C3264">
        <w:t>.</w:t>
      </w:r>
    </w:p>
    <w:p w14:paraId="7EA176D4" w14:textId="77777777" w:rsidR="00061C8D" w:rsidRPr="00C345A2" w:rsidRDefault="00061C8D" w:rsidP="00061C8D">
      <w:pPr>
        <w:pStyle w:val="NumList1"/>
        <w:spacing w:before="120" w:after="240"/>
        <w:ind w:left="425" w:hanging="567"/>
      </w:pPr>
      <w:r w:rsidRPr="00C345A2">
        <w:t xml:space="preserve">ONR will review current arrangements following re-licensing of the HNB site to NRS to determine whether a new LI is required for emergency arrangements. </w:t>
      </w:r>
    </w:p>
    <w:p w14:paraId="5C2610ED" w14:textId="55BA2C01" w:rsidR="003D3EC3" w:rsidRDefault="00266847" w:rsidP="00914CB6">
      <w:pPr>
        <w:pStyle w:val="NumList1"/>
        <w:spacing w:before="120" w:after="240"/>
        <w:ind w:left="425" w:hanging="567"/>
      </w:pPr>
      <w:r w:rsidRPr="00D478E4">
        <w:rPr>
          <w:color w:val="07716C"/>
          <w:u w:val="single"/>
        </w:rPr>
        <w:t>Safeguards</w:t>
      </w:r>
      <w:r w:rsidR="00030D43" w:rsidRPr="00D478E4">
        <w:t xml:space="preserve"> </w:t>
      </w:r>
      <w:r w:rsidR="00C35222">
        <w:t>-</w:t>
      </w:r>
      <w:r w:rsidR="000D100B" w:rsidRPr="00D478E4">
        <w:t xml:space="preserve"> </w:t>
      </w:r>
      <w:r w:rsidR="00753589" w:rsidRPr="00D478E4">
        <w:t xml:space="preserve">The NRS submission states that Hunterston B will adopt the NRS corporate safeguards arrangements at </w:t>
      </w:r>
      <w:r w:rsidR="003D3EC3">
        <w:t xml:space="preserve">PoT. </w:t>
      </w:r>
      <w:r w:rsidR="00EA37E8">
        <w:t>Except</w:t>
      </w:r>
      <w:r w:rsidR="003D3EC3">
        <w:t xml:space="preserve"> for changes to the safeguards accountancy reporting system, changes on site will be minimal as t</w:t>
      </w:r>
      <w:r w:rsidR="00753589" w:rsidRPr="00D478E4">
        <w:t xml:space="preserve">he </w:t>
      </w:r>
      <w:r w:rsidR="003D3EC3" w:rsidRPr="003B3128">
        <w:t xml:space="preserve">principles </w:t>
      </w:r>
      <w:r w:rsidR="003D3EC3">
        <w:t xml:space="preserve">and substance </w:t>
      </w:r>
      <w:r w:rsidR="003D3EC3" w:rsidRPr="003B3128">
        <w:t>of the E</w:t>
      </w:r>
      <w:r w:rsidR="003D3EC3">
        <w:t xml:space="preserve">DF </w:t>
      </w:r>
      <w:r w:rsidR="003D3EC3" w:rsidRPr="003B3128">
        <w:t xml:space="preserve">NGL arrangements align with </w:t>
      </w:r>
      <w:r w:rsidR="003D3EC3">
        <w:t>N</w:t>
      </w:r>
      <w:r w:rsidR="003D3EC3" w:rsidRPr="003B3128">
        <w:t>RS</w:t>
      </w:r>
      <w:r w:rsidR="003D3EC3">
        <w:t>’s</w:t>
      </w:r>
      <w:r w:rsidR="00753589" w:rsidRPr="00D478E4">
        <w:t xml:space="preserve">. </w:t>
      </w:r>
    </w:p>
    <w:p w14:paraId="1AD9D7A9" w14:textId="32350068" w:rsidR="00753589" w:rsidRPr="00D478E4" w:rsidRDefault="003D3EC3" w:rsidP="00914CB6">
      <w:pPr>
        <w:pStyle w:val="NumList1"/>
        <w:spacing w:before="120" w:after="240"/>
        <w:ind w:left="425" w:hanging="567"/>
      </w:pPr>
      <w:r>
        <w:t>At PoT, s</w:t>
      </w:r>
      <w:r w:rsidR="00753589" w:rsidRPr="00D478E4">
        <w:t xml:space="preserve">afeguards accountancy reporting </w:t>
      </w:r>
      <w:r>
        <w:t>will</w:t>
      </w:r>
      <w:r w:rsidR="00753589" w:rsidRPr="00D478E4">
        <w:t xml:space="preserve"> be made to the NRS</w:t>
      </w:r>
      <w:r>
        <w:t xml:space="preserve"> </w:t>
      </w:r>
      <w:r w:rsidR="00753589" w:rsidRPr="00D478E4">
        <w:t xml:space="preserve">central safeguards </w:t>
      </w:r>
      <w:r w:rsidR="4BD2EB1C" w:rsidRPr="00D478E4">
        <w:t>team,</w:t>
      </w:r>
      <w:r w:rsidR="00753589" w:rsidRPr="00D478E4">
        <w:t xml:space="preserve"> and </w:t>
      </w:r>
      <w:r>
        <w:t>the recording system will change from the EDF NGL nuclear materials accountancy system (NuMAS) to the NRS a</w:t>
      </w:r>
      <w:r w:rsidR="00753589" w:rsidRPr="00D478E4">
        <w:t xml:space="preserve">ccounting and </w:t>
      </w:r>
      <w:r>
        <w:t>t</w:t>
      </w:r>
      <w:r w:rsidR="00753589" w:rsidRPr="00D478E4">
        <w:t xml:space="preserve">racking of </w:t>
      </w:r>
      <w:r>
        <w:t>m</w:t>
      </w:r>
      <w:r w:rsidR="00753589" w:rsidRPr="00D478E4">
        <w:t xml:space="preserve">aterial (ATOM) system. </w:t>
      </w:r>
      <w:r>
        <w:t xml:space="preserve">Following EDF NGL’s pre-transfer physical inventory take, all </w:t>
      </w:r>
      <w:r w:rsidR="00753589" w:rsidRPr="00D478E4">
        <w:t>qualifying nuclear material</w:t>
      </w:r>
      <w:r w:rsidR="00B2135C">
        <w:t xml:space="preserve"> (QNM)</w:t>
      </w:r>
      <w:r w:rsidR="00753589" w:rsidRPr="00D478E4">
        <w:t xml:space="preserve"> items </w:t>
      </w:r>
      <w:r>
        <w:t>have been</w:t>
      </w:r>
      <w:r w:rsidR="00753589" w:rsidRPr="00D478E4">
        <w:t xml:space="preserve"> recorded on ATOM</w:t>
      </w:r>
      <w:r w:rsidR="00166E74">
        <w:t xml:space="preserve"> </w:t>
      </w:r>
      <w:sdt>
        <w:sdtPr>
          <w:id w:val="1434779029"/>
          <w:citation/>
        </w:sdtPr>
        <w:sdtEndPr/>
        <w:sdtContent>
          <w:r w:rsidR="00166E74" w:rsidRPr="00F44B23">
            <w:fldChar w:fldCharType="begin"/>
          </w:r>
          <w:r w:rsidR="00166E74" w:rsidRPr="00F44B23">
            <w:instrText xml:space="preserve"> CITATION NRS26QNM \l 2057 </w:instrText>
          </w:r>
          <w:r w:rsidR="00166E74" w:rsidRPr="00F44B23">
            <w:fldChar w:fldCharType="separate"/>
          </w:r>
          <w:r w:rsidR="006F4C66" w:rsidRPr="006F4C66">
            <w:rPr>
              <w:noProof/>
            </w:rPr>
            <w:t>[33]</w:t>
          </w:r>
          <w:r w:rsidR="00166E74" w:rsidRPr="00F44B23">
            <w:fldChar w:fldCharType="end"/>
          </w:r>
        </w:sdtContent>
      </w:sdt>
      <w:r w:rsidR="00753589" w:rsidRPr="00D478E4">
        <w:t>. The Accountancy Control Plan will be updated to incorporate HNB into NRS’s portfolio of sites and forwarded to ONR within 30 days of transfer</w:t>
      </w:r>
      <w:r>
        <w:t>.</w:t>
      </w:r>
      <w:r w:rsidR="00753589" w:rsidRPr="00D478E4">
        <w:t xml:space="preserve"> </w:t>
      </w:r>
    </w:p>
    <w:p w14:paraId="6A014DE1" w14:textId="743AEDEC" w:rsidR="00E77118" w:rsidRDefault="00274B86" w:rsidP="00274B86">
      <w:pPr>
        <w:pStyle w:val="NumList1"/>
        <w:spacing w:before="120" w:after="240"/>
        <w:ind w:left="425" w:hanging="567"/>
      </w:pPr>
      <w:r w:rsidRPr="00D478E4">
        <w:lastRenderedPageBreak/>
        <w:t xml:space="preserve">At the time of producing the legal and licensing cornerstone assessment, </w:t>
      </w:r>
      <w:r w:rsidR="00E75389" w:rsidRPr="00D478E4">
        <w:t>there w</w:t>
      </w:r>
      <w:r w:rsidR="00E77118">
        <w:t>er</w:t>
      </w:r>
      <w:r w:rsidR="00063FBA">
        <w:t>e</w:t>
      </w:r>
      <w:r w:rsidR="00E75389" w:rsidRPr="00D478E4">
        <w:t xml:space="preserve"> </w:t>
      </w:r>
      <w:r w:rsidR="00063FBA">
        <w:t>2 a</w:t>
      </w:r>
      <w:r w:rsidR="00E75389" w:rsidRPr="00D478E4">
        <w:t>ctive RI</w:t>
      </w:r>
      <w:r w:rsidR="00E77118">
        <w:t>s</w:t>
      </w:r>
      <w:r w:rsidR="00E75389" w:rsidRPr="00D478E4">
        <w:t xml:space="preserve"> (</w:t>
      </w:r>
      <w:r w:rsidR="00E77118">
        <w:t>RI-12396</w:t>
      </w:r>
      <w:r w:rsidR="00063FBA">
        <w:t>, level 3;</w:t>
      </w:r>
      <w:r w:rsidR="00E77118">
        <w:t xml:space="preserve"> </w:t>
      </w:r>
      <w:r w:rsidR="00E75389" w:rsidRPr="00D478E4">
        <w:t>RI-12756</w:t>
      </w:r>
      <w:r w:rsidR="00063FBA">
        <w:t>, level 4</w:t>
      </w:r>
      <w:r w:rsidR="00E75389" w:rsidRPr="00D478E4">
        <w:t xml:space="preserve">) raised against EDF </w:t>
      </w:r>
      <w:r w:rsidR="00C328A2">
        <w:t>NGL</w:t>
      </w:r>
      <w:r w:rsidR="00E75389" w:rsidRPr="00D478E4">
        <w:t xml:space="preserve"> Corporate</w:t>
      </w:r>
      <w:r w:rsidR="004C4E11" w:rsidRPr="00D478E4">
        <w:t xml:space="preserve"> for </w:t>
      </w:r>
      <w:r w:rsidR="00E77118">
        <w:t xml:space="preserve">safeguards </w:t>
      </w:r>
      <w:r w:rsidR="004C4E11" w:rsidRPr="00D478E4">
        <w:t>shortfalls</w:t>
      </w:r>
      <w:r w:rsidR="00B2135C">
        <w:t xml:space="preserve"> in compliance with </w:t>
      </w:r>
      <w:r w:rsidR="00B2135C" w:rsidRPr="003B3128">
        <w:t>the Nuclear Safeguards Regulations 2019 (NSR19)</w:t>
      </w:r>
      <w:r w:rsidR="00B2135C">
        <w:t>:</w:t>
      </w:r>
    </w:p>
    <w:p w14:paraId="60977E42" w14:textId="62370557" w:rsidR="00C05591" w:rsidRDefault="00B2135C" w:rsidP="00B2135C">
      <w:pPr>
        <w:pStyle w:val="NumList1"/>
        <w:numPr>
          <w:ilvl w:val="0"/>
          <w:numId w:val="5"/>
        </w:numPr>
        <w:spacing w:before="120" w:after="120"/>
        <w:ind w:left="924" w:hanging="357"/>
      </w:pPr>
      <w:r>
        <w:t xml:space="preserve">RI-12396 for shortfalls in reporting of QNM. EDF NGL’s action plan </w:t>
      </w:r>
      <w:r w:rsidRPr="003B3128">
        <w:t>included one action on HNB</w:t>
      </w:r>
      <w:r>
        <w:t xml:space="preserve">, which was completed </w:t>
      </w:r>
      <w:r w:rsidR="00C05591">
        <w:t>on 1 May 2025.</w:t>
      </w:r>
    </w:p>
    <w:p w14:paraId="14773F97" w14:textId="73D4D8C8" w:rsidR="00F7183F" w:rsidRDefault="00C05591" w:rsidP="00B2135C">
      <w:pPr>
        <w:pStyle w:val="NumList1"/>
        <w:numPr>
          <w:ilvl w:val="0"/>
          <w:numId w:val="5"/>
        </w:numPr>
        <w:spacing w:before="120" w:after="120"/>
        <w:ind w:left="924" w:hanging="357"/>
      </w:pPr>
      <w:r>
        <w:t xml:space="preserve">RI-12756 </w:t>
      </w:r>
      <w:r w:rsidR="004C4E11" w:rsidRPr="00D478E4">
        <w:t xml:space="preserve">regarding </w:t>
      </w:r>
      <w:r w:rsidR="00F7183F">
        <w:t xml:space="preserve">modifications to </w:t>
      </w:r>
      <w:r w:rsidR="00F67004">
        <w:t>NuMAS</w:t>
      </w:r>
      <w:r w:rsidR="004C4E11" w:rsidRPr="00D478E4">
        <w:t>. EDF NGL’s action plan to close this RI included one action on HN</w:t>
      </w:r>
      <w:r w:rsidR="00E75389" w:rsidRPr="00D478E4">
        <w:t>B</w:t>
      </w:r>
      <w:r w:rsidR="004C4E11" w:rsidRPr="00D478E4">
        <w:t xml:space="preserve">, which </w:t>
      </w:r>
      <w:r w:rsidR="00F7183F">
        <w:t>w</w:t>
      </w:r>
      <w:r w:rsidR="00F7183F" w:rsidRPr="00D478E4">
        <w:t xml:space="preserve">as </w:t>
      </w:r>
      <w:r w:rsidR="004C4E11" w:rsidRPr="00D478E4">
        <w:t>successfully completed</w:t>
      </w:r>
      <w:r w:rsidR="00F7183F">
        <w:t xml:space="preserve"> in February 2026</w:t>
      </w:r>
      <w:r w:rsidR="004C4E11" w:rsidRPr="00D478E4">
        <w:t>.</w:t>
      </w:r>
      <w:r w:rsidR="003D3EC3">
        <w:t xml:space="preserve"> </w:t>
      </w:r>
    </w:p>
    <w:p w14:paraId="6C59B064" w14:textId="1CD10ADF" w:rsidR="00274B86" w:rsidRPr="00D478E4" w:rsidRDefault="00F7183F" w:rsidP="00D478E4">
      <w:pPr>
        <w:pStyle w:val="NumList1"/>
        <w:numPr>
          <w:ilvl w:val="0"/>
          <w:numId w:val="0"/>
        </w:numPr>
        <w:spacing w:before="120" w:after="120"/>
        <w:ind w:left="426"/>
      </w:pPr>
      <w:r>
        <w:t>While both RIs remain active on EDF NGL, t</w:t>
      </w:r>
      <w:r w:rsidR="003D3EC3" w:rsidRPr="003B3128">
        <w:t xml:space="preserve">here are no changes required of NRS arising from </w:t>
      </w:r>
      <w:r>
        <w:t>them</w:t>
      </w:r>
      <w:r w:rsidR="003D3EC3" w:rsidRPr="003B3128">
        <w:t>.</w:t>
      </w:r>
    </w:p>
    <w:p w14:paraId="14030969" w14:textId="5E86334F" w:rsidR="00030D43" w:rsidRPr="004C3264" w:rsidRDefault="005A0A96" w:rsidP="009140A0">
      <w:pPr>
        <w:pStyle w:val="NumList1"/>
        <w:spacing w:before="120" w:after="240"/>
        <w:ind w:left="425" w:hanging="567"/>
      </w:pPr>
      <w:r w:rsidRPr="004C3264">
        <w:t>I</w:t>
      </w:r>
      <w:r w:rsidR="006D6345" w:rsidRPr="004C3264">
        <w:t xml:space="preserve"> </w:t>
      </w:r>
      <w:r w:rsidR="00030D43" w:rsidRPr="004C3264">
        <w:t>judge that</w:t>
      </w:r>
      <w:r w:rsidR="006D6345" w:rsidRPr="004C3264">
        <w:t>,</w:t>
      </w:r>
      <w:r w:rsidR="00030D43" w:rsidRPr="004C3264">
        <w:t xml:space="preserve"> with respect to nuclear safeguards</w:t>
      </w:r>
      <w:r w:rsidR="006D6345" w:rsidRPr="004C3264">
        <w:t>,</w:t>
      </w:r>
      <w:r w:rsidR="00A735D7" w:rsidRPr="004C3264">
        <w:t xml:space="preserve"> </w:t>
      </w:r>
      <w:r w:rsidR="001E2C97" w:rsidRPr="004C3264">
        <w:t>there are no barriers to</w:t>
      </w:r>
      <w:r w:rsidR="00030D43" w:rsidRPr="004C3264">
        <w:t xml:space="preserve"> granting the new licence</w:t>
      </w:r>
      <w:r w:rsidR="001E2C97" w:rsidRPr="004C3264">
        <w:t xml:space="preserve"> to NRS</w:t>
      </w:r>
      <w:r w:rsidR="00030D43" w:rsidRPr="004C3264">
        <w:t xml:space="preserve"> and revo</w:t>
      </w:r>
      <w:r w:rsidR="009A11EF" w:rsidRPr="004C3264">
        <w:t xml:space="preserve">king the </w:t>
      </w:r>
      <w:r w:rsidR="00030D43" w:rsidRPr="004C3264">
        <w:t>existing</w:t>
      </w:r>
      <w:r w:rsidR="009A11EF" w:rsidRPr="004C3264">
        <w:t xml:space="preserve"> </w:t>
      </w:r>
      <w:r w:rsidR="0094636F" w:rsidRPr="004C3264">
        <w:t>EDF NGL</w:t>
      </w:r>
      <w:r w:rsidR="00030D43" w:rsidRPr="004C3264">
        <w:t xml:space="preserve"> licence.</w:t>
      </w:r>
    </w:p>
    <w:p w14:paraId="369D5917" w14:textId="00786F7F" w:rsidR="00D40831" w:rsidRDefault="00F7183F" w:rsidP="00D40831">
      <w:pPr>
        <w:pStyle w:val="NumList1"/>
        <w:numPr>
          <w:ilvl w:val="0"/>
          <w:numId w:val="0"/>
        </w:numPr>
        <w:spacing w:before="120" w:after="240"/>
        <w:ind w:left="425"/>
      </w:pPr>
      <w:r w:rsidRPr="004075D4">
        <w:rPr>
          <w:color w:val="07716C"/>
          <w:u w:val="single"/>
        </w:rPr>
        <w:t>Active regulatory action</w:t>
      </w:r>
      <w:r w:rsidR="007F0942">
        <w:rPr>
          <w:color w:val="07716C"/>
          <w:u w:val="single"/>
        </w:rPr>
        <w:t xml:space="preserve"> -</w:t>
      </w:r>
      <w:r>
        <w:t xml:space="preserve">  The following active enforcement action and RIs at level 3 and above applicable to HNB have been considered for any that may need to be issued to NRS at PoT:</w:t>
      </w:r>
    </w:p>
    <w:p w14:paraId="5073BC82" w14:textId="582B8C7B" w:rsidR="0002697A" w:rsidRPr="00D40831" w:rsidRDefault="0002697A" w:rsidP="00D40831">
      <w:pPr>
        <w:pStyle w:val="NumList1"/>
        <w:numPr>
          <w:ilvl w:val="0"/>
          <w:numId w:val="0"/>
        </w:numPr>
        <w:spacing w:before="120" w:after="240"/>
        <w:ind w:left="425"/>
        <w:rPr>
          <w:rFonts w:cstheme="minorHAnsi"/>
          <w:b/>
          <w:bCs/>
          <w:color w:val="07716C"/>
          <w:sz w:val="22"/>
          <w:u w:val="single"/>
        </w:rPr>
      </w:pPr>
      <w:r w:rsidRPr="00D40831">
        <w:rPr>
          <w:rFonts w:cstheme="minorHAnsi"/>
          <w:b/>
          <w:bCs/>
          <w:sz w:val="22"/>
        </w:rPr>
        <w:t xml:space="preserve">Table </w:t>
      </w:r>
      <w:r w:rsidRPr="00D40831">
        <w:rPr>
          <w:rFonts w:cstheme="minorHAnsi"/>
          <w:b/>
          <w:bCs/>
          <w:sz w:val="22"/>
        </w:rPr>
        <w:fldChar w:fldCharType="begin"/>
      </w:r>
      <w:r w:rsidRPr="00D40831">
        <w:rPr>
          <w:rFonts w:cstheme="minorHAnsi"/>
          <w:b/>
          <w:bCs/>
          <w:sz w:val="22"/>
        </w:rPr>
        <w:instrText xml:space="preserve"> SEQ Table \* ARABIC </w:instrText>
      </w:r>
      <w:r w:rsidRPr="00D40831">
        <w:rPr>
          <w:rFonts w:cstheme="minorHAnsi"/>
          <w:b/>
          <w:bCs/>
          <w:sz w:val="22"/>
        </w:rPr>
        <w:fldChar w:fldCharType="separate"/>
      </w:r>
      <w:r w:rsidR="008744D5">
        <w:rPr>
          <w:rFonts w:cstheme="minorHAnsi"/>
          <w:b/>
          <w:bCs/>
          <w:noProof/>
          <w:sz w:val="22"/>
        </w:rPr>
        <w:t>2</w:t>
      </w:r>
      <w:r w:rsidRPr="00D40831">
        <w:rPr>
          <w:rFonts w:cstheme="minorHAnsi"/>
          <w:b/>
          <w:bCs/>
          <w:sz w:val="22"/>
        </w:rPr>
        <w:fldChar w:fldCharType="end"/>
      </w:r>
      <w:r w:rsidRPr="00D40831">
        <w:rPr>
          <w:rFonts w:cstheme="minorHAnsi"/>
          <w:b/>
          <w:bCs/>
          <w:sz w:val="22"/>
        </w:rPr>
        <w:t xml:space="preserve">: Active enforcement action and RIs at level 3 and above applicable to HNB </w:t>
      </w:r>
    </w:p>
    <w:tbl>
      <w:tblPr>
        <w:tblStyle w:val="TableGrid"/>
        <w:tblW w:w="0" w:type="auto"/>
        <w:tblInd w:w="425" w:type="dxa"/>
        <w:tblLook w:val="04A0" w:firstRow="1" w:lastRow="0" w:firstColumn="1" w:lastColumn="0" w:noHBand="0" w:noVBand="1"/>
      </w:tblPr>
      <w:tblGrid>
        <w:gridCol w:w="1952"/>
        <w:gridCol w:w="1990"/>
        <w:gridCol w:w="779"/>
        <w:gridCol w:w="1297"/>
        <w:gridCol w:w="2573"/>
      </w:tblGrid>
      <w:tr w:rsidR="002E2737" w14:paraId="584B6F00" w14:textId="77777777" w:rsidTr="00D478E4">
        <w:tc>
          <w:tcPr>
            <w:tcW w:w="1952" w:type="dxa"/>
            <w:shd w:val="clear" w:color="auto" w:fill="BFBFBF" w:themeFill="background1" w:themeFillShade="BF"/>
          </w:tcPr>
          <w:p w14:paraId="48879691" w14:textId="77777777" w:rsidR="00F7183F" w:rsidRDefault="00F7183F" w:rsidP="006429F6">
            <w:pPr>
              <w:pStyle w:val="NumList1"/>
              <w:numPr>
                <w:ilvl w:val="0"/>
                <w:numId w:val="0"/>
              </w:numPr>
              <w:spacing w:before="120" w:after="120"/>
              <w:jc w:val="center"/>
              <w:rPr>
                <w:b/>
                <w:bCs/>
                <w:sz w:val="22"/>
              </w:rPr>
            </w:pPr>
            <w:r w:rsidRPr="00D478E4">
              <w:rPr>
                <w:b/>
                <w:bCs/>
                <w:sz w:val="22"/>
              </w:rPr>
              <w:t>Enforcement Action/RI</w:t>
            </w:r>
          </w:p>
          <w:p w14:paraId="7BAC40FD" w14:textId="3895CB18" w:rsidR="002E2737" w:rsidRPr="00D478E4" w:rsidRDefault="002E2737" w:rsidP="00D478E4">
            <w:pPr>
              <w:pStyle w:val="NumList1"/>
              <w:numPr>
                <w:ilvl w:val="0"/>
                <w:numId w:val="0"/>
              </w:numPr>
              <w:spacing w:before="120" w:after="120"/>
              <w:jc w:val="center"/>
              <w:rPr>
                <w:b/>
                <w:bCs/>
                <w:sz w:val="22"/>
              </w:rPr>
            </w:pPr>
            <w:r>
              <w:rPr>
                <w:b/>
                <w:bCs/>
                <w:sz w:val="22"/>
              </w:rPr>
              <w:t>(Corporate/HNB)</w:t>
            </w:r>
          </w:p>
        </w:tc>
        <w:tc>
          <w:tcPr>
            <w:tcW w:w="2104" w:type="dxa"/>
            <w:shd w:val="clear" w:color="auto" w:fill="BFBFBF" w:themeFill="background1" w:themeFillShade="BF"/>
          </w:tcPr>
          <w:p w14:paraId="1A46314F" w14:textId="09BD801F" w:rsidR="00F7183F" w:rsidRPr="00D478E4" w:rsidRDefault="00F7183F" w:rsidP="00D478E4">
            <w:pPr>
              <w:pStyle w:val="NumList1"/>
              <w:numPr>
                <w:ilvl w:val="0"/>
                <w:numId w:val="0"/>
              </w:numPr>
              <w:spacing w:before="120" w:after="120"/>
              <w:jc w:val="center"/>
              <w:rPr>
                <w:b/>
                <w:bCs/>
                <w:sz w:val="22"/>
              </w:rPr>
            </w:pPr>
            <w:r>
              <w:rPr>
                <w:b/>
                <w:bCs/>
                <w:sz w:val="22"/>
              </w:rPr>
              <w:t>Shortfall</w:t>
            </w:r>
          </w:p>
        </w:tc>
        <w:tc>
          <w:tcPr>
            <w:tcW w:w="779" w:type="dxa"/>
            <w:shd w:val="clear" w:color="auto" w:fill="BFBFBF" w:themeFill="background1" w:themeFillShade="BF"/>
          </w:tcPr>
          <w:p w14:paraId="11DE5FDF" w14:textId="7E9F3711" w:rsidR="00F7183F" w:rsidRPr="00D478E4" w:rsidRDefault="00F7183F" w:rsidP="00D478E4">
            <w:pPr>
              <w:pStyle w:val="NumList1"/>
              <w:numPr>
                <w:ilvl w:val="0"/>
                <w:numId w:val="0"/>
              </w:numPr>
              <w:spacing w:before="120" w:after="120"/>
              <w:jc w:val="center"/>
              <w:rPr>
                <w:b/>
                <w:bCs/>
                <w:sz w:val="22"/>
              </w:rPr>
            </w:pPr>
            <w:r>
              <w:rPr>
                <w:b/>
                <w:bCs/>
                <w:sz w:val="22"/>
              </w:rPr>
              <w:t>Level</w:t>
            </w:r>
          </w:p>
        </w:tc>
        <w:tc>
          <w:tcPr>
            <w:tcW w:w="1327" w:type="dxa"/>
            <w:shd w:val="clear" w:color="auto" w:fill="BFBFBF" w:themeFill="background1" w:themeFillShade="BF"/>
          </w:tcPr>
          <w:p w14:paraId="1B109C05" w14:textId="08A2396B" w:rsidR="00F7183F" w:rsidRPr="00D478E4" w:rsidRDefault="00F7183F" w:rsidP="00D478E4">
            <w:pPr>
              <w:pStyle w:val="NumList1"/>
              <w:numPr>
                <w:ilvl w:val="0"/>
                <w:numId w:val="0"/>
              </w:numPr>
              <w:spacing w:before="120" w:after="120"/>
              <w:jc w:val="center"/>
              <w:rPr>
                <w:b/>
                <w:bCs/>
                <w:sz w:val="22"/>
              </w:rPr>
            </w:pPr>
            <w:r>
              <w:rPr>
                <w:b/>
                <w:bCs/>
                <w:sz w:val="22"/>
              </w:rPr>
              <w:t>Forecast Closure</w:t>
            </w:r>
          </w:p>
        </w:tc>
        <w:tc>
          <w:tcPr>
            <w:tcW w:w="2736" w:type="dxa"/>
            <w:shd w:val="clear" w:color="auto" w:fill="BFBFBF" w:themeFill="background1" w:themeFillShade="BF"/>
          </w:tcPr>
          <w:p w14:paraId="673E3385" w14:textId="100A4000" w:rsidR="00F7183F" w:rsidRPr="00D478E4" w:rsidRDefault="00F7183F" w:rsidP="00D478E4">
            <w:pPr>
              <w:pStyle w:val="NumList1"/>
              <w:numPr>
                <w:ilvl w:val="0"/>
                <w:numId w:val="0"/>
              </w:numPr>
              <w:spacing w:before="120" w:after="120"/>
              <w:jc w:val="center"/>
              <w:rPr>
                <w:b/>
                <w:bCs/>
                <w:sz w:val="22"/>
              </w:rPr>
            </w:pPr>
            <w:r>
              <w:rPr>
                <w:b/>
                <w:bCs/>
                <w:sz w:val="22"/>
              </w:rPr>
              <w:t>Consideration</w:t>
            </w:r>
          </w:p>
        </w:tc>
      </w:tr>
      <w:tr w:rsidR="00D478E4" w14:paraId="50B944CC" w14:textId="77777777" w:rsidTr="00720E41">
        <w:tc>
          <w:tcPr>
            <w:tcW w:w="1952" w:type="dxa"/>
            <w:vAlign w:val="center"/>
          </w:tcPr>
          <w:p w14:paraId="60EE2C3D" w14:textId="77F157E6" w:rsidR="00245C9D" w:rsidRPr="00D478E4" w:rsidRDefault="00245C9D" w:rsidP="006C199F">
            <w:pPr>
              <w:pStyle w:val="NumList1"/>
              <w:numPr>
                <w:ilvl w:val="0"/>
                <w:numId w:val="0"/>
              </w:numPr>
              <w:spacing w:before="120" w:after="120"/>
              <w:contextualSpacing/>
              <w:rPr>
                <w:sz w:val="22"/>
              </w:rPr>
            </w:pPr>
            <w:r w:rsidRPr="00D478E4">
              <w:rPr>
                <w:sz w:val="22"/>
              </w:rPr>
              <w:t>IN</w:t>
            </w:r>
            <w:r w:rsidRPr="006429F6">
              <w:rPr>
                <w:sz w:val="22"/>
              </w:rPr>
              <w:t>-1267</w:t>
            </w:r>
            <w:r w:rsidR="002E2737">
              <w:rPr>
                <w:sz w:val="22"/>
              </w:rPr>
              <w:t xml:space="preserve"> (HNB)</w:t>
            </w:r>
          </w:p>
        </w:tc>
        <w:tc>
          <w:tcPr>
            <w:tcW w:w="2104" w:type="dxa"/>
            <w:vMerge w:val="restart"/>
            <w:vAlign w:val="center"/>
          </w:tcPr>
          <w:p w14:paraId="2C2406D0" w14:textId="78453BC2" w:rsidR="00245C9D" w:rsidRPr="00D478E4" w:rsidRDefault="00245C9D" w:rsidP="006C199F">
            <w:pPr>
              <w:pStyle w:val="NumList1"/>
              <w:numPr>
                <w:ilvl w:val="0"/>
                <w:numId w:val="0"/>
              </w:numPr>
              <w:spacing w:before="120" w:after="120"/>
              <w:contextualSpacing/>
              <w:rPr>
                <w:sz w:val="22"/>
              </w:rPr>
            </w:pPr>
            <w:r w:rsidRPr="00D478E4">
              <w:rPr>
                <w:sz w:val="22"/>
              </w:rPr>
              <w:t>Electricity at Work Regulations 1989</w:t>
            </w:r>
          </w:p>
        </w:tc>
        <w:tc>
          <w:tcPr>
            <w:tcW w:w="779" w:type="dxa"/>
            <w:vAlign w:val="center"/>
          </w:tcPr>
          <w:p w14:paraId="7D262D8E" w14:textId="77777777" w:rsidR="00245C9D" w:rsidRPr="00D478E4" w:rsidRDefault="00245C9D" w:rsidP="006C199F">
            <w:pPr>
              <w:pStyle w:val="NumList1"/>
              <w:numPr>
                <w:ilvl w:val="0"/>
                <w:numId w:val="0"/>
              </w:numPr>
              <w:spacing w:before="120" w:after="120"/>
              <w:contextualSpacing/>
              <w:jc w:val="center"/>
              <w:rPr>
                <w:sz w:val="22"/>
              </w:rPr>
            </w:pPr>
          </w:p>
        </w:tc>
        <w:tc>
          <w:tcPr>
            <w:tcW w:w="1327" w:type="dxa"/>
            <w:vAlign w:val="center"/>
          </w:tcPr>
          <w:p w14:paraId="3CAE922E" w14:textId="5571294B" w:rsidR="00245C9D" w:rsidRPr="00D478E4" w:rsidRDefault="00245C9D" w:rsidP="006C199F">
            <w:pPr>
              <w:pStyle w:val="NumList1"/>
              <w:numPr>
                <w:ilvl w:val="0"/>
                <w:numId w:val="0"/>
              </w:numPr>
              <w:spacing w:before="120" w:after="120"/>
              <w:contextualSpacing/>
              <w:jc w:val="center"/>
              <w:rPr>
                <w:sz w:val="22"/>
              </w:rPr>
            </w:pPr>
            <w:r w:rsidRPr="00E32E4B">
              <w:rPr>
                <w:sz w:val="22"/>
              </w:rPr>
              <w:t>20 Mar 26</w:t>
            </w:r>
          </w:p>
        </w:tc>
        <w:tc>
          <w:tcPr>
            <w:tcW w:w="2736" w:type="dxa"/>
            <w:vMerge w:val="restart"/>
            <w:vAlign w:val="center"/>
          </w:tcPr>
          <w:p w14:paraId="102AB047" w14:textId="4DD03FF9" w:rsidR="00245C9D" w:rsidRPr="00D478E4" w:rsidRDefault="00245C9D" w:rsidP="006C199F">
            <w:pPr>
              <w:pStyle w:val="NumList1"/>
              <w:numPr>
                <w:ilvl w:val="0"/>
                <w:numId w:val="0"/>
              </w:numPr>
              <w:spacing w:before="120" w:after="120"/>
              <w:contextualSpacing/>
              <w:rPr>
                <w:sz w:val="22"/>
              </w:rPr>
            </w:pPr>
            <w:r>
              <w:rPr>
                <w:sz w:val="22"/>
              </w:rPr>
              <w:t>NRS Board have prepared for the IN and associate RIs to be issued on NRS at PoT</w:t>
            </w:r>
          </w:p>
        </w:tc>
      </w:tr>
      <w:tr w:rsidR="00D478E4" w14:paraId="3CFF48E3" w14:textId="77777777" w:rsidTr="00720E41">
        <w:tc>
          <w:tcPr>
            <w:tcW w:w="1952" w:type="dxa"/>
            <w:vAlign w:val="center"/>
          </w:tcPr>
          <w:p w14:paraId="6E911801" w14:textId="40E29226" w:rsidR="00245C9D" w:rsidRPr="00D478E4" w:rsidRDefault="00245C9D" w:rsidP="006C199F">
            <w:pPr>
              <w:pStyle w:val="NumList1"/>
              <w:numPr>
                <w:ilvl w:val="0"/>
                <w:numId w:val="0"/>
              </w:numPr>
              <w:spacing w:before="120" w:after="120"/>
              <w:contextualSpacing/>
              <w:rPr>
                <w:sz w:val="22"/>
              </w:rPr>
            </w:pPr>
            <w:r>
              <w:rPr>
                <w:sz w:val="22"/>
              </w:rPr>
              <w:t>RI-12893</w:t>
            </w:r>
            <w:r w:rsidR="002E2737">
              <w:rPr>
                <w:sz w:val="22"/>
              </w:rPr>
              <w:t xml:space="preserve"> (HNB)</w:t>
            </w:r>
          </w:p>
        </w:tc>
        <w:tc>
          <w:tcPr>
            <w:tcW w:w="2104" w:type="dxa"/>
            <w:vMerge/>
            <w:vAlign w:val="center"/>
          </w:tcPr>
          <w:p w14:paraId="4F52CCA8" w14:textId="77777777" w:rsidR="00245C9D" w:rsidRPr="00D478E4" w:rsidRDefault="00245C9D" w:rsidP="006C199F">
            <w:pPr>
              <w:pStyle w:val="NumList1"/>
              <w:numPr>
                <w:ilvl w:val="0"/>
                <w:numId w:val="0"/>
              </w:numPr>
              <w:spacing w:before="120" w:after="120"/>
              <w:contextualSpacing/>
              <w:rPr>
                <w:sz w:val="22"/>
              </w:rPr>
            </w:pPr>
          </w:p>
        </w:tc>
        <w:tc>
          <w:tcPr>
            <w:tcW w:w="779" w:type="dxa"/>
            <w:vAlign w:val="center"/>
          </w:tcPr>
          <w:p w14:paraId="36823142" w14:textId="6CECF40A" w:rsidR="00245C9D" w:rsidRPr="00D478E4" w:rsidRDefault="00245C9D" w:rsidP="006C199F">
            <w:pPr>
              <w:pStyle w:val="NumList1"/>
              <w:numPr>
                <w:ilvl w:val="0"/>
                <w:numId w:val="0"/>
              </w:numPr>
              <w:spacing w:before="120" w:after="120"/>
              <w:contextualSpacing/>
              <w:jc w:val="center"/>
              <w:rPr>
                <w:sz w:val="22"/>
              </w:rPr>
            </w:pPr>
            <w:r>
              <w:rPr>
                <w:sz w:val="22"/>
              </w:rPr>
              <w:t>3</w:t>
            </w:r>
          </w:p>
        </w:tc>
        <w:tc>
          <w:tcPr>
            <w:tcW w:w="1327" w:type="dxa"/>
            <w:vAlign w:val="center"/>
          </w:tcPr>
          <w:p w14:paraId="3BA87DDB" w14:textId="4A9B6AD9" w:rsidR="00245C9D" w:rsidRPr="00D478E4" w:rsidRDefault="00245C9D" w:rsidP="006C199F">
            <w:pPr>
              <w:pStyle w:val="NumList1"/>
              <w:numPr>
                <w:ilvl w:val="0"/>
                <w:numId w:val="0"/>
              </w:numPr>
              <w:spacing w:before="120" w:after="120"/>
              <w:contextualSpacing/>
              <w:jc w:val="center"/>
              <w:rPr>
                <w:sz w:val="22"/>
              </w:rPr>
            </w:pPr>
            <w:r w:rsidRPr="00E32E4B">
              <w:rPr>
                <w:sz w:val="22"/>
              </w:rPr>
              <w:t>20 Mar 26</w:t>
            </w:r>
          </w:p>
        </w:tc>
        <w:tc>
          <w:tcPr>
            <w:tcW w:w="2736" w:type="dxa"/>
            <w:vMerge/>
            <w:vAlign w:val="center"/>
          </w:tcPr>
          <w:p w14:paraId="49F0FBF9" w14:textId="77777777" w:rsidR="00245C9D" w:rsidRPr="00D478E4" w:rsidRDefault="00245C9D" w:rsidP="006C199F">
            <w:pPr>
              <w:pStyle w:val="NumList1"/>
              <w:numPr>
                <w:ilvl w:val="0"/>
                <w:numId w:val="0"/>
              </w:numPr>
              <w:spacing w:before="120" w:after="120"/>
              <w:contextualSpacing/>
              <w:rPr>
                <w:sz w:val="22"/>
              </w:rPr>
            </w:pPr>
          </w:p>
        </w:tc>
      </w:tr>
      <w:tr w:rsidR="00720E41" w14:paraId="67AA5DA9" w14:textId="77777777" w:rsidTr="00720E41">
        <w:tc>
          <w:tcPr>
            <w:tcW w:w="1952" w:type="dxa"/>
            <w:vAlign w:val="center"/>
          </w:tcPr>
          <w:p w14:paraId="289C069B" w14:textId="532E90C4" w:rsidR="00245C9D" w:rsidRPr="00D478E4" w:rsidRDefault="00245C9D" w:rsidP="006C199F">
            <w:pPr>
              <w:pStyle w:val="NumList1"/>
              <w:numPr>
                <w:ilvl w:val="0"/>
                <w:numId w:val="0"/>
              </w:numPr>
              <w:spacing w:before="120" w:after="120"/>
              <w:contextualSpacing/>
              <w:rPr>
                <w:sz w:val="22"/>
              </w:rPr>
            </w:pPr>
            <w:r>
              <w:rPr>
                <w:sz w:val="22"/>
              </w:rPr>
              <w:t>RI-12894</w:t>
            </w:r>
            <w:r w:rsidR="002E2737">
              <w:rPr>
                <w:sz w:val="22"/>
              </w:rPr>
              <w:t xml:space="preserve"> (HNB)</w:t>
            </w:r>
          </w:p>
        </w:tc>
        <w:tc>
          <w:tcPr>
            <w:tcW w:w="2104" w:type="dxa"/>
            <w:vMerge/>
            <w:vAlign w:val="center"/>
          </w:tcPr>
          <w:p w14:paraId="04B62F7F" w14:textId="77777777" w:rsidR="00245C9D" w:rsidRPr="00D478E4" w:rsidRDefault="00245C9D" w:rsidP="006C199F">
            <w:pPr>
              <w:pStyle w:val="NumList1"/>
              <w:numPr>
                <w:ilvl w:val="0"/>
                <w:numId w:val="0"/>
              </w:numPr>
              <w:spacing w:before="120" w:after="120"/>
              <w:contextualSpacing/>
              <w:rPr>
                <w:sz w:val="22"/>
              </w:rPr>
            </w:pPr>
          </w:p>
        </w:tc>
        <w:tc>
          <w:tcPr>
            <w:tcW w:w="779" w:type="dxa"/>
            <w:vAlign w:val="center"/>
          </w:tcPr>
          <w:p w14:paraId="5C48BDAD" w14:textId="3B2F8C87" w:rsidR="00245C9D" w:rsidRPr="00D478E4" w:rsidRDefault="00245C9D" w:rsidP="006C199F">
            <w:pPr>
              <w:pStyle w:val="NumList1"/>
              <w:numPr>
                <w:ilvl w:val="0"/>
                <w:numId w:val="0"/>
              </w:numPr>
              <w:spacing w:before="120" w:after="120"/>
              <w:contextualSpacing/>
              <w:jc w:val="center"/>
              <w:rPr>
                <w:sz w:val="22"/>
              </w:rPr>
            </w:pPr>
            <w:r>
              <w:rPr>
                <w:sz w:val="22"/>
              </w:rPr>
              <w:t>3</w:t>
            </w:r>
          </w:p>
        </w:tc>
        <w:tc>
          <w:tcPr>
            <w:tcW w:w="1327" w:type="dxa"/>
            <w:vAlign w:val="center"/>
          </w:tcPr>
          <w:p w14:paraId="6DA18BEF" w14:textId="2E80AD59" w:rsidR="00245C9D" w:rsidRPr="00D478E4" w:rsidRDefault="00245C9D" w:rsidP="006C199F">
            <w:pPr>
              <w:pStyle w:val="NumList1"/>
              <w:numPr>
                <w:ilvl w:val="0"/>
                <w:numId w:val="0"/>
              </w:numPr>
              <w:spacing w:before="120" w:after="120"/>
              <w:contextualSpacing/>
              <w:jc w:val="center"/>
              <w:rPr>
                <w:sz w:val="22"/>
              </w:rPr>
            </w:pPr>
            <w:r w:rsidRPr="00E32E4B">
              <w:rPr>
                <w:sz w:val="22"/>
              </w:rPr>
              <w:t>20 Mar 26</w:t>
            </w:r>
          </w:p>
        </w:tc>
        <w:tc>
          <w:tcPr>
            <w:tcW w:w="2736" w:type="dxa"/>
            <w:vMerge/>
            <w:vAlign w:val="center"/>
          </w:tcPr>
          <w:p w14:paraId="698233DA" w14:textId="77777777" w:rsidR="00245C9D" w:rsidRPr="00D478E4" w:rsidRDefault="00245C9D" w:rsidP="006C199F">
            <w:pPr>
              <w:pStyle w:val="NumList1"/>
              <w:numPr>
                <w:ilvl w:val="0"/>
                <w:numId w:val="0"/>
              </w:numPr>
              <w:spacing w:before="120" w:after="120"/>
              <w:contextualSpacing/>
              <w:rPr>
                <w:sz w:val="22"/>
              </w:rPr>
            </w:pPr>
          </w:p>
        </w:tc>
      </w:tr>
      <w:tr w:rsidR="002E2737" w14:paraId="16E1AC0D" w14:textId="77777777" w:rsidTr="00D478E4">
        <w:tc>
          <w:tcPr>
            <w:tcW w:w="1952" w:type="dxa"/>
            <w:vAlign w:val="center"/>
          </w:tcPr>
          <w:p w14:paraId="430AE65A" w14:textId="2642C244" w:rsidR="00F7183F" w:rsidRPr="00D478E4" w:rsidRDefault="009D5DDD" w:rsidP="006C199F">
            <w:pPr>
              <w:pStyle w:val="NumList1"/>
              <w:numPr>
                <w:ilvl w:val="0"/>
                <w:numId w:val="0"/>
              </w:numPr>
              <w:spacing w:before="120" w:after="120"/>
              <w:contextualSpacing/>
              <w:rPr>
                <w:sz w:val="22"/>
              </w:rPr>
            </w:pPr>
            <w:r>
              <w:rPr>
                <w:sz w:val="22"/>
              </w:rPr>
              <w:t>RI-12896</w:t>
            </w:r>
            <w:r w:rsidR="002E2737">
              <w:rPr>
                <w:sz w:val="22"/>
              </w:rPr>
              <w:t xml:space="preserve"> (HNB)</w:t>
            </w:r>
          </w:p>
        </w:tc>
        <w:tc>
          <w:tcPr>
            <w:tcW w:w="2104" w:type="dxa"/>
            <w:vAlign w:val="center"/>
          </w:tcPr>
          <w:p w14:paraId="1433E164" w14:textId="5D16A3C4" w:rsidR="00F7183F" w:rsidRPr="00D478E4" w:rsidRDefault="009D5DDD" w:rsidP="006C199F">
            <w:pPr>
              <w:pStyle w:val="NumList1"/>
              <w:numPr>
                <w:ilvl w:val="0"/>
                <w:numId w:val="0"/>
              </w:numPr>
              <w:spacing w:before="120" w:after="120"/>
              <w:contextualSpacing/>
              <w:rPr>
                <w:sz w:val="22"/>
              </w:rPr>
            </w:pPr>
            <w:r>
              <w:rPr>
                <w:sz w:val="22"/>
              </w:rPr>
              <w:t>LC12, LC36</w:t>
            </w:r>
          </w:p>
        </w:tc>
        <w:tc>
          <w:tcPr>
            <w:tcW w:w="779" w:type="dxa"/>
            <w:vAlign w:val="center"/>
          </w:tcPr>
          <w:p w14:paraId="255A72E0" w14:textId="7299ADB5" w:rsidR="00F7183F" w:rsidRPr="00D478E4" w:rsidRDefault="009D5DDD" w:rsidP="006C199F">
            <w:pPr>
              <w:pStyle w:val="NumList1"/>
              <w:numPr>
                <w:ilvl w:val="0"/>
                <w:numId w:val="0"/>
              </w:numPr>
              <w:spacing w:before="120" w:after="120"/>
              <w:contextualSpacing/>
              <w:jc w:val="center"/>
              <w:rPr>
                <w:sz w:val="22"/>
              </w:rPr>
            </w:pPr>
            <w:r>
              <w:rPr>
                <w:sz w:val="22"/>
              </w:rPr>
              <w:t>3</w:t>
            </w:r>
          </w:p>
        </w:tc>
        <w:tc>
          <w:tcPr>
            <w:tcW w:w="1327" w:type="dxa"/>
            <w:vAlign w:val="center"/>
          </w:tcPr>
          <w:p w14:paraId="19F5C209" w14:textId="4335FC32" w:rsidR="00F7183F" w:rsidRPr="00D478E4" w:rsidRDefault="00245C9D" w:rsidP="006C199F">
            <w:pPr>
              <w:pStyle w:val="NumList1"/>
              <w:numPr>
                <w:ilvl w:val="0"/>
                <w:numId w:val="0"/>
              </w:numPr>
              <w:spacing w:before="120" w:after="120"/>
              <w:contextualSpacing/>
              <w:jc w:val="center"/>
              <w:rPr>
                <w:sz w:val="22"/>
              </w:rPr>
            </w:pPr>
            <w:r>
              <w:rPr>
                <w:sz w:val="22"/>
              </w:rPr>
              <w:t>20 Mar 26</w:t>
            </w:r>
          </w:p>
        </w:tc>
        <w:tc>
          <w:tcPr>
            <w:tcW w:w="2736" w:type="dxa"/>
            <w:vAlign w:val="center"/>
          </w:tcPr>
          <w:p w14:paraId="042191C4" w14:textId="6BBC5F0F" w:rsidR="00245C9D" w:rsidRPr="00D478E4" w:rsidRDefault="00245C9D" w:rsidP="006C199F">
            <w:pPr>
              <w:pStyle w:val="NumList1"/>
              <w:numPr>
                <w:ilvl w:val="0"/>
                <w:numId w:val="0"/>
              </w:numPr>
              <w:spacing w:before="120" w:after="120"/>
              <w:contextualSpacing/>
              <w:rPr>
                <w:sz w:val="22"/>
              </w:rPr>
            </w:pPr>
            <w:r>
              <w:rPr>
                <w:sz w:val="22"/>
              </w:rPr>
              <w:t>Applicable only to EDF NGL</w:t>
            </w:r>
            <w:r w:rsidR="00720E41">
              <w:rPr>
                <w:sz w:val="22"/>
              </w:rPr>
              <w:t>; n</w:t>
            </w:r>
            <w:r>
              <w:rPr>
                <w:sz w:val="22"/>
              </w:rPr>
              <w:t>o changes required of NRS</w:t>
            </w:r>
          </w:p>
        </w:tc>
      </w:tr>
      <w:tr w:rsidR="0035629B" w14:paraId="249B708A" w14:textId="77777777" w:rsidTr="00D478E4">
        <w:tc>
          <w:tcPr>
            <w:tcW w:w="1952" w:type="dxa"/>
            <w:vAlign w:val="center"/>
          </w:tcPr>
          <w:p w14:paraId="52EFA42F" w14:textId="1257DCB2" w:rsidR="0035629B" w:rsidRDefault="0035629B" w:rsidP="006C199F">
            <w:pPr>
              <w:pStyle w:val="NumList1"/>
              <w:numPr>
                <w:ilvl w:val="0"/>
                <w:numId w:val="0"/>
              </w:numPr>
              <w:spacing w:before="120" w:after="120"/>
              <w:contextualSpacing/>
              <w:rPr>
                <w:sz w:val="22"/>
              </w:rPr>
            </w:pPr>
            <w:r>
              <w:rPr>
                <w:sz w:val="22"/>
              </w:rPr>
              <w:t>RI-12897 (Corp)</w:t>
            </w:r>
          </w:p>
        </w:tc>
        <w:tc>
          <w:tcPr>
            <w:tcW w:w="2104" w:type="dxa"/>
            <w:vAlign w:val="center"/>
          </w:tcPr>
          <w:p w14:paraId="4E7A7398" w14:textId="79D9DC70" w:rsidR="0035629B" w:rsidRDefault="0035629B" w:rsidP="006C199F">
            <w:pPr>
              <w:pStyle w:val="NumList1"/>
              <w:numPr>
                <w:ilvl w:val="0"/>
                <w:numId w:val="0"/>
              </w:numPr>
              <w:spacing w:before="120" w:after="120"/>
              <w:contextualSpacing/>
              <w:rPr>
                <w:sz w:val="22"/>
              </w:rPr>
            </w:pPr>
            <w:r>
              <w:rPr>
                <w:sz w:val="22"/>
              </w:rPr>
              <w:t>LC12, LC36</w:t>
            </w:r>
          </w:p>
        </w:tc>
        <w:tc>
          <w:tcPr>
            <w:tcW w:w="779" w:type="dxa"/>
            <w:vAlign w:val="center"/>
          </w:tcPr>
          <w:p w14:paraId="4AB163DD" w14:textId="35EAAD79" w:rsidR="0035629B" w:rsidRDefault="0035629B" w:rsidP="006C199F">
            <w:pPr>
              <w:pStyle w:val="NumList1"/>
              <w:numPr>
                <w:ilvl w:val="0"/>
                <w:numId w:val="0"/>
              </w:numPr>
              <w:spacing w:before="120" w:after="120"/>
              <w:contextualSpacing/>
              <w:jc w:val="center"/>
              <w:rPr>
                <w:sz w:val="22"/>
              </w:rPr>
            </w:pPr>
            <w:r>
              <w:rPr>
                <w:sz w:val="22"/>
              </w:rPr>
              <w:t>3</w:t>
            </w:r>
          </w:p>
        </w:tc>
        <w:tc>
          <w:tcPr>
            <w:tcW w:w="1327" w:type="dxa"/>
            <w:vAlign w:val="center"/>
          </w:tcPr>
          <w:p w14:paraId="1250E05E" w14:textId="2FA0687D" w:rsidR="0035629B" w:rsidRDefault="005E171B" w:rsidP="006C199F">
            <w:pPr>
              <w:pStyle w:val="NumList1"/>
              <w:numPr>
                <w:ilvl w:val="0"/>
                <w:numId w:val="0"/>
              </w:numPr>
              <w:spacing w:before="120" w:after="120"/>
              <w:contextualSpacing/>
              <w:jc w:val="center"/>
              <w:rPr>
                <w:sz w:val="22"/>
              </w:rPr>
            </w:pPr>
            <w:r>
              <w:rPr>
                <w:sz w:val="22"/>
              </w:rPr>
              <w:t>10 Sep</w:t>
            </w:r>
            <w:r w:rsidR="0035629B">
              <w:rPr>
                <w:sz w:val="22"/>
              </w:rPr>
              <w:t xml:space="preserve"> 26</w:t>
            </w:r>
          </w:p>
        </w:tc>
        <w:tc>
          <w:tcPr>
            <w:tcW w:w="2736" w:type="dxa"/>
            <w:vAlign w:val="center"/>
          </w:tcPr>
          <w:p w14:paraId="43BC29C6" w14:textId="624689A0" w:rsidR="0035629B" w:rsidRDefault="00C924AD" w:rsidP="006C199F">
            <w:pPr>
              <w:pStyle w:val="NumList1"/>
              <w:numPr>
                <w:ilvl w:val="0"/>
                <w:numId w:val="0"/>
              </w:numPr>
              <w:spacing w:before="120" w:after="120"/>
              <w:contextualSpacing/>
              <w:rPr>
                <w:sz w:val="22"/>
              </w:rPr>
            </w:pPr>
            <w:r>
              <w:rPr>
                <w:sz w:val="22"/>
              </w:rPr>
              <w:t>Relating to EDF NGL’s arrangement</w:t>
            </w:r>
            <w:r w:rsidR="008068A4">
              <w:rPr>
                <w:sz w:val="22"/>
              </w:rPr>
              <w:t xml:space="preserve">s for sites </w:t>
            </w:r>
            <w:r w:rsidR="00027054">
              <w:rPr>
                <w:sz w:val="22"/>
              </w:rPr>
              <w:t>transitioning to the deconstruction organisation</w:t>
            </w:r>
            <w:r w:rsidR="004439C7">
              <w:rPr>
                <w:sz w:val="22"/>
              </w:rPr>
              <w:t>, there are n</w:t>
            </w:r>
            <w:r w:rsidR="00227012">
              <w:rPr>
                <w:sz w:val="22"/>
              </w:rPr>
              <w:t>o actions a</w:t>
            </w:r>
            <w:r w:rsidR="0035629B">
              <w:rPr>
                <w:sz w:val="22"/>
              </w:rPr>
              <w:t xml:space="preserve">pplicable </w:t>
            </w:r>
            <w:r w:rsidR="00227012">
              <w:rPr>
                <w:sz w:val="22"/>
              </w:rPr>
              <w:t>to HNB</w:t>
            </w:r>
            <w:r w:rsidR="0035629B">
              <w:rPr>
                <w:sz w:val="22"/>
              </w:rPr>
              <w:t>; no changes required of NRS</w:t>
            </w:r>
          </w:p>
        </w:tc>
      </w:tr>
      <w:tr w:rsidR="0035629B" w14:paraId="19C577C6" w14:textId="77777777" w:rsidTr="00D478E4">
        <w:tc>
          <w:tcPr>
            <w:tcW w:w="1952" w:type="dxa"/>
            <w:vAlign w:val="center"/>
          </w:tcPr>
          <w:p w14:paraId="6A9229C4" w14:textId="72003EA1" w:rsidR="0035629B" w:rsidRPr="00D478E4" w:rsidRDefault="0035629B" w:rsidP="006C199F">
            <w:pPr>
              <w:pStyle w:val="NumList1"/>
              <w:numPr>
                <w:ilvl w:val="0"/>
                <w:numId w:val="0"/>
              </w:numPr>
              <w:spacing w:before="120" w:after="120"/>
              <w:contextualSpacing/>
              <w:rPr>
                <w:sz w:val="22"/>
              </w:rPr>
            </w:pPr>
            <w:r>
              <w:rPr>
                <w:sz w:val="22"/>
              </w:rPr>
              <w:t>RI-12937 (HNB)</w:t>
            </w:r>
          </w:p>
        </w:tc>
        <w:tc>
          <w:tcPr>
            <w:tcW w:w="2104" w:type="dxa"/>
            <w:vAlign w:val="center"/>
          </w:tcPr>
          <w:p w14:paraId="04592324" w14:textId="17CE1EF6" w:rsidR="0035629B" w:rsidRPr="00D478E4" w:rsidRDefault="0035629B" w:rsidP="006C199F">
            <w:pPr>
              <w:pStyle w:val="NumList1"/>
              <w:numPr>
                <w:ilvl w:val="0"/>
                <w:numId w:val="0"/>
              </w:numPr>
              <w:spacing w:before="120" w:after="120"/>
              <w:contextualSpacing/>
              <w:rPr>
                <w:sz w:val="22"/>
              </w:rPr>
            </w:pPr>
            <w:r>
              <w:rPr>
                <w:sz w:val="22"/>
              </w:rPr>
              <w:t>HSWA74</w:t>
            </w:r>
          </w:p>
        </w:tc>
        <w:tc>
          <w:tcPr>
            <w:tcW w:w="779" w:type="dxa"/>
            <w:vAlign w:val="center"/>
          </w:tcPr>
          <w:p w14:paraId="6AA5D4DF" w14:textId="6E9DCFEB" w:rsidR="0035629B" w:rsidRPr="00D478E4" w:rsidRDefault="0035629B" w:rsidP="006C199F">
            <w:pPr>
              <w:pStyle w:val="NumList1"/>
              <w:numPr>
                <w:ilvl w:val="0"/>
                <w:numId w:val="0"/>
              </w:numPr>
              <w:spacing w:before="120" w:after="120"/>
              <w:contextualSpacing/>
              <w:jc w:val="center"/>
              <w:rPr>
                <w:sz w:val="22"/>
              </w:rPr>
            </w:pPr>
            <w:r>
              <w:rPr>
                <w:sz w:val="22"/>
              </w:rPr>
              <w:t>3</w:t>
            </w:r>
          </w:p>
        </w:tc>
        <w:tc>
          <w:tcPr>
            <w:tcW w:w="1327" w:type="dxa"/>
            <w:vAlign w:val="center"/>
          </w:tcPr>
          <w:p w14:paraId="76E46313" w14:textId="328946FF" w:rsidR="0035629B" w:rsidRPr="00D478E4" w:rsidRDefault="0035629B" w:rsidP="006C199F">
            <w:pPr>
              <w:pStyle w:val="NumList1"/>
              <w:numPr>
                <w:ilvl w:val="0"/>
                <w:numId w:val="0"/>
              </w:numPr>
              <w:spacing w:before="120" w:after="120"/>
              <w:contextualSpacing/>
              <w:jc w:val="center"/>
              <w:rPr>
                <w:sz w:val="22"/>
              </w:rPr>
            </w:pPr>
            <w:r>
              <w:rPr>
                <w:sz w:val="22"/>
              </w:rPr>
              <w:t>30 Jun 26</w:t>
            </w:r>
          </w:p>
        </w:tc>
        <w:tc>
          <w:tcPr>
            <w:tcW w:w="2736" w:type="dxa"/>
            <w:vAlign w:val="center"/>
          </w:tcPr>
          <w:p w14:paraId="32B9B79B" w14:textId="3000CAB6" w:rsidR="0035629B" w:rsidRPr="00D478E4" w:rsidRDefault="0035629B" w:rsidP="006C199F">
            <w:pPr>
              <w:pStyle w:val="NumList1"/>
              <w:numPr>
                <w:ilvl w:val="0"/>
                <w:numId w:val="0"/>
              </w:numPr>
              <w:spacing w:before="120" w:after="120"/>
              <w:contextualSpacing/>
              <w:rPr>
                <w:sz w:val="22"/>
              </w:rPr>
            </w:pPr>
            <w:r>
              <w:rPr>
                <w:sz w:val="22"/>
              </w:rPr>
              <w:t>To be re-issued to NRS at PoT</w:t>
            </w:r>
          </w:p>
        </w:tc>
      </w:tr>
      <w:tr w:rsidR="0035629B" w14:paraId="1A953706" w14:textId="77777777" w:rsidTr="00D478E4">
        <w:tc>
          <w:tcPr>
            <w:tcW w:w="1952" w:type="dxa"/>
            <w:vAlign w:val="center"/>
          </w:tcPr>
          <w:p w14:paraId="5A45D24D" w14:textId="05CDF7BC" w:rsidR="0035629B" w:rsidRDefault="0035629B" w:rsidP="006C199F">
            <w:pPr>
              <w:pStyle w:val="NumList1"/>
              <w:numPr>
                <w:ilvl w:val="0"/>
                <w:numId w:val="0"/>
              </w:numPr>
              <w:spacing w:before="120" w:after="120"/>
              <w:contextualSpacing/>
              <w:rPr>
                <w:sz w:val="22"/>
              </w:rPr>
            </w:pPr>
            <w:r>
              <w:rPr>
                <w:sz w:val="22"/>
              </w:rPr>
              <w:t>RI-12396 (Corp)</w:t>
            </w:r>
          </w:p>
        </w:tc>
        <w:tc>
          <w:tcPr>
            <w:tcW w:w="2104" w:type="dxa"/>
            <w:vAlign w:val="center"/>
          </w:tcPr>
          <w:p w14:paraId="43A1B262" w14:textId="35C00C96" w:rsidR="0035629B" w:rsidRDefault="0035629B" w:rsidP="006C199F">
            <w:pPr>
              <w:pStyle w:val="NumList1"/>
              <w:numPr>
                <w:ilvl w:val="0"/>
                <w:numId w:val="0"/>
              </w:numPr>
              <w:spacing w:before="120" w:after="120"/>
              <w:contextualSpacing/>
              <w:rPr>
                <w:sz w:val="22"/>
              </w:rPr>
            </w:pPr>
            <w:r>
              <w:rPr>
                <w:sz w:val="22"/>
              </w:rPr>
              <w:t>NSR19</w:t>
            </w:r>
          </w:p>
        </w:tc>
        <w:tc>
          <w:tcPr>
            <w:tcW w:w="779" w:type="dxa"/>
            <w:vAlign w:val="center"/>
          </w:tcPr>
          <w:p w14:paraId="2D452E59" w14:textId="090027A2" w:rsidR="0035629B" w:rsidRDefault="0035629B" w:rsidP="006C199F">
            <w:pPr>
              <w:pStyle w:val="NumList1"/>
              <w:numPr>
                <w:ilvl w:val="0"/>
                <w:numId w:val="0"/>
              </w:numPr>
              <w:spacing w:before="120" w:after="120"/>
              <w:contextualSpacing/>
              <w:jc w:val="center"/>
              <w:rPr>
                <w:sz w:val="22"/>
              </w:rPr>
            </w:pPr>
            <w:r>
              <w:rPr>
                <w:sz w:val="22"/>
              </w:rPr>
              <w:t>3</w:t>
            </w:r>
          </w:p>
        </w:tc>
        <w:tc>
          <w:tcPr>
            <w:tcW w:w="1327" w:type="dxa"/>
            <w:vAlign w:val="center"/>
          </w:tcPr>
          <w:p w14:paraId="520FD084" w14:textId="70E5393A" w:rsidR="0035629B" w:rsidRDefault="0035629B" w:rsidP="006C199F">
            <w:pPr>
              <w:pStyle w:val="NumList1"/>
              <w:numPr>
                <w:ilvl w:val="0"/>
                <w:numId w:val="0"/>
              </w:numPr>
              <w:spacing w:before="120" w:after="120"/>
              <w:contextualSpacing/>
              <w:jc w:val="center"/>
              <w:rPr>
                <w:sz w:val="22"/>
              </w:rPr>
            </w:pPr>
            <w:r>
              <w:rPr>
                <w:sz w:val="22"/>
              </w:rPr>
              <w:t>31 Jul 26</w:t>
            </w:r>
          </w:p>
        </w:tc>
        <w:tc>
          <w:tcPr>
            <w:tcW w:w="2736" w:type="dxa"/>
            <w:vAlign w:val="center"/>
          </w:tcPr>
          <w:p w14:paraId="43BF3D08" w14:textId="78109A72" w:rsidR="0035629B" w:rsidRDefault="0035629B" w:rsidP="006C199F">
            <w:pPr>
              <w:pStyle w:val="NumList1"/>
              <w:numPr>
                <w:ilvl w:val="0"/>
                <w:numId w:val="0"/>
              </w:numPr>
              <w:spacing w:before="120" w:after="120"/>
              <w:contextualSpacing/>
              <w:rPr>
                <w:sz w:val="22"/>
              </w:rPr>
            </w:pPr>
            <w:r>
              <w:rPr>
                <w:sz w:val="22"/>
              </w:rPr>
              <w:t>HNB-specific action complete; no action required of NRS</w:t>
            </w:r>
          </w:p>
        </w:tc>
      </w:tr>
      <w:tr w:rsidR="0035629B" w14:paraId="4CAC3A86" w14:textId="77777777" w:rsidTr="00D478E4">
        <w:tc>
          <w:tcPr>
            <w:tcW w:w="1952" w:type="dxa"/>
            <w:vAlign w:val="center"/>
          </w:tcPr>
          <w:p w14:paraId="696C8FDC" w14:textId="1619A955" w:rsidR="0035629B" w:rsidRDefault="0035629B" w:rsidP="006C199F">
            <w:pPr>
              <w:pStyle w:val="NumList1"/>
              <w:numPr>
                <w:ilvl w:val="0"/>
                <w:numId w:val="0"/>
              </w:numPr>
              <w:spacing w:before="120" w:after="120"/>
              <w:contextualSpacing/>
              <w:rPr>
                <w:sz w:val="22"/>
              </w:rPr>
            </w:pPr>
            <w:r>
              <w:rPr>
                <w:sz w:val="22"/>
              </w:rPr>
              <w:lastRenderedPageBreak/>
              <w:t>RI-12670 (Corp)</w:t>
            </w:r>
          </w:p>
        </w:tc>
        <w:tc>
          <w:tcPr>
            <w:tcW w:w="2104" w:type="dxa"/>
            <w:vAlign w:val="center"/>
          </w:tcPr>
          <w:p w14:paraId="04D7CAFC" w14:textId="570243D8" w:rsidR="0035629B" w:rsidRDefault="0035629B" w:rsidP="006C199F">
            <w:pPr>
              <w:pStyle w:val="NumList1"/>
              <w:numPr>
                <w:ilvl w:val="0"/>
                <w:numId w:val="0"/>
              </w:numPr>
              <w:spacing w:before="120" w:after="120"/>
              <w:contextualSpacing/>
              <w:rPr>
                <w:sz w:val="22"/>
              </w:rPr>
            </w:pPr>
            <w:r>
              <w:rPr>
                <w:sz w:val="22"/>
              </w:rPr>
              <w:t>CDG</w:t>
            </w:r>
          </w:p>
        </w:tc>
        <w:tc>
          <w:tcPr>
            <w:tcW w:w="779" w:type="dxa"/>
            <w:vAlign w:val="center"/>
          </w:tcPr>
          <w:p w14:paraId="6592D3C7" w14:textId="2E25F1EA" w:rsidR="0035629B" w:rsidRDefault="0035629B" w:rsidP="006C199F">
            <w:pPr>
              <w:pStyle w:val="NumList1"/>
              <w:numPr>
                <w:ilvl w:val="0"/>
                <w:numId w:val="0"/>
              </w:numPr>
              <w:spacing w:before="120" w:after="120"/>
              <w:contextualSpacing/>
              <w:jc w:val="center"/>
              <w:rPr>
                <w:sz w:val="22"/>
              </w:rPr>
            </w:pPr>
            <w:r>
              <w:rPr>
                <w:sz w:val="22"/>
              </w:rPr>
              <w:t>3</w:t>
            </w:r>
          </w:p>
        </w:tc>
        <w:tc>
          <w:tcPr>
            <w:tcW w:w="1327" w:type="dxa"/>
            <w:vAlign w:val="center"/>
          </w:tcPr>
          <w:p w14:paraId="4CD355E7" w14:textId="40E978F9" w:rsidR="0035629B" w:rsidRDefault="0035629B" w:rsidP="006C199F">
            <w:pPr>
              <w:pStyle w:val="NumList1"/>
              <w:numPr>
                <w:ilvl w:val="0"/>
                <w:numId w:val="0"/>
              </w:numPr>
              <w:spacing w:before="120" w:after="120"/>
              <w:contextualSpacing/>
              <w:jc w:val="center"/>
              <w:rPr>
                <w:sz w:val="22"/>
              </w:rPr>
            </w:pPr>
            <w:r>
              <w:rPr>
                <w:sz w:val="22"/>
              </w:rPr>
              <w:t>31 Oct 26</w:t>
            </w:r>
          </w:p>
        </w:tc>
        <w:tc>
          <w:tcPr>
            <w:tcW w:w="2736" w:type="dxa"/>
            <w:vAlign w:val="center"/>
          </w:tcPr>
          <w:p w14:paraId="62936C3D" w14:textId="68EC4C78" w:rsidR="0035629B" w:rsidRDefault="0035629B" w:rsidP="006C199F">
            <w:pPr>
              <w:pStyle w:val="NumList1"/>
              <w:numPr>
                <w:ilvl w:val="0"/>
                <w:numId w:val="0"/>
              </w:numPr>
              <w:spacing w:before="120" w:after="120"/>
              <w:contextualSpacing/>
              <w:rPr>
                <w:sz w:val="22"/>
              </w:rPr>
            </w:pPr>
            <w:r>
              <w:rPr>
                <w:sz w:val="22"/>
              </w:rPr>
              <w:t>HNB-specific action complete; no action required of NRS</w:t>
            </w:r>
          </w:p>
        </w:tc>
      </w:tr>
    </w:tbl>
    <w:p w14:paraId="7334F36B" w14:textId="478D6C5D" w:rsidR="008A1CEE" w:rsidRDefault="00E87095" w:rsidP="006D3793">
      <w:pPr>
        <w:pStyle w:val="NumList1"/>
        <w:numPr>
          <w:ilvl w:val="0"/>
          <w:numId w:val="0"/>
        </w:numPr>
        <w:spacing w:before="120" w:after="240"/>
        <w:ind w:left="425"/>
      </w:pPr>
      <w:r>
        <w:t>There are no actions applicable to HNB</w:t>
      </w:r>
      <w:r w:rsidR="00876325">
        <w:t xml:space="preserve"> </w:t>
      </w:r>
      <w:r w:rsidR="009F2910">
        <w:t>a</w:t>
      </w:r>
      <w:r w:rsidR="00552804">
        <w:t xml:space="preserve">rising from </w:t>
      </w:r>
      <w:r w:rsidR="009F2910">
        <w:t xml:space="preserve">all other active EDF NGL corporate RIs at level 3 and above. </w:t>
      </w:r>
      <w:r w:rsidR="00391D38">
        <w:t>Consequently</w:t>
      </w:r>
      <w:r w:rsidR="00A61274">
        <w:t>, there are</w:t>
      </w:r>
      <w:r>
        <w:t xml:space="preserve"> </w:t>
      </w:r>
      <w:r w:rsidR="00876325">
        <w:t>no changes required of NRS</w:t>
      </w:r>
      <w:r w:rsidR="004D7BD0">
        <w:t xml:space="preserve"> from these active RI</w:t>
      </w:r>
      <w:r w:rsidR="006D3793">
        <w:t>s</w:t>
      </w:r>
      <w:r>
        <w:t xml:space="preserve">.  </w:t>
      </w:r>
    </w:p>
    <w:p w14:paraId="1F47FC26" w14:textId="7D063BE6" w:rsidR="00720E41" w:rsidRDefault="00720E41" w:rsidP="00F81BFB">
      <w:pPr>
        <w:pStyle w:val="NumList1"/>
        <w:spacing w:before="120" w:after="240"/>
        <w:ind w:left="425" w:hanging="567"/>
      </w:pPr>
      <w:r>
        <w:t>Of the active enforcement action and RIs at level 3 and above applicable to HNB:</w:t>
      </w:r>
    </w:p>
    <w:p w14:paraId="38CE2DE0" w14:textId="6397D74D" w:rsidR="00720E41" w:rsidRDefault="00720E41" w:rsidP="00CA2580">
      <w:pPr>
        <w:pStyle w:val="NumList1"/>
        <w:numPr>
          <w:ilvl w:val="0"/>
          <w:numId w:val="12"/>
        </w:numPr>
        <w:spacing w:before="120" w:after="240"/>
        <w:ind w:left="851"/>
      </w:pPr>
      <w:r>
        <w:t>RI-12937</w:t>
      </w:r>
      <w:r w:rsidR="00EA37E8">
        <w:t>,</w:t>
      </w:r>
      <w:r>
        <w:t xml:space="preserve"> relating to asset care</w:t>
      </w:r>
      <w:r w:rsidR="00EA37E8">
        <w:t>,</w:t>
      </w:r>
      <w:r>
        <w:t xml:space="preserve"> will be re-issued to NRS at PoT.</w:t>
      </w:r>
    </w:p>
    <w:p w14:paraId="4B2A4467" w14:textId="482D1BF4" w:rsidR="00EA37E8" w:rsidRDefault="00EA37E8" w:rsidP="00CA2580">
      <w:pPr>
        <w:pStyle w:val="NumList1"/>
        <w:numPr>
          <w:ilvl w:val="0"/>
          <w:numId w:val="12"/>
        </w:numPr>
        <w:spacing w:before="120" w:after="240"/>
        <w:ind w:left="851"/>
      </w:pPr>
      <w:r>
        <w:t>I</w:t>
      </w:r>
      <w:r w:rsidR="00922DCC">
        <w:t>N</w:t>
      </w:r>
      <w:r>
        <w:t>-1267 and associated RI-12893 and RI-12894, relating to control of portable electrical equipment and control and supervision of work on electrical systems, may need to be re-issued to NRS should EDF NGL not close the IN or either of the RIs on, or before, the forecast closure dates.</w:t>
      </w:r>
    </w:p>
    <w:p w14:paraId="4EE2B7E3" w14:textId="1E4F36AF" w:rsidR="00EA37E8" w:rsidRDefault="00EA37E8" w:rsidP="00EA37E8">
      <w:pPr>
        <w:pStyle w:val="NumList1"/>
        <w:numPr>
          <w:ilvl w:val="0"/>
          <w:numId w:val="0"/>
        </w:numPr>
        <w:spacing w:before="120" w:after="240"/>
        <w:ind w:left="491"/>
      </w:pPr>
      <w:r>
        <w:t>There are no active EDF corporate RIs for which there are changes required of NRS.</w:t>
      </w:r>
    </w:p>
    <w:p w14:paraId="50CC0560" w14:textId="645BBE87" w:rsidR="003D325C" w:rsidRPr="00D478E4" w:rsidRDefault="005E1587" w:rsidP="00F81BFB">
      <w:pPr>
        <w:pStyle w:val="NumList1"/>
        <w:spacing w:before="120" w:after="240"/>
        <w:ind w:left="425" w:hanging="567"/>
      </w:pPr>
      <w:r w:rsidRPr="00D478E4">
        <w:rPr>
          <w:color w:val="07716C"/>
          <w:u w:val="single"/>
        </w:rPr>
        <w:t>Assurance</w:t>
      </w:r>
      <w:r w:rsidR="00FB744E" w:rsidRPr="00D478E4">
        <w:rPr>
          <w:color w:val="07716C"/>
          <w:u w:val="single"/>
        </w:rPr>
        <w:t xml:space="preserve"> </w:t>
      </w:r>
      <w:r w:rsidR="0083377D">
        <w:rPr>
          <w:color w:val="07716C"/>
          <w:u w:val="single"/>
        </w:rPr>
        <w:t>-</w:t>
      </w:r>
      <w:r w:rsidR="00FB744E" w:rsidRPr="00D478E4">
        <w:t xml:space="preserve"> </w:t>
      </w:r>
      <w:r w:rsidR="00BB2013" w:rsidRPr="00D478E4">
        <w:t xml:space="preserve">I </w:t>
      </w:r>
      <w:r w:rsidR="00F7183F">
        <w:t>identified</w:t>
      </w:r>
      <w:r w:rsidR="00F7183F" w:rsidRPr="00D478E4">
        <w:t xml:space="preserve"> </w:t>
      </w:r>
      <w:r w:rsidR="00BB2013" w:rsidRPr="00D478E4">
        <w:t>that the findings of the NRS technical readiness reviews align closely with those identified by ONR’s assessments and each technical readiness review concluded that NRS will be ready to become the NSL holder of HNB on 1 April 2026.</w:t>
      </w:r>
    </w:p>
    <w:p w14:paraId="24A371C5" w14:textId="0B571A4E" w:rsidR="005C677D" w:rsidRPr="00D478E4" w:rsidRDefault="00FD7EC7" w:rsidP="009140A0">
      <w:pPr>
        <w:pStyle w:val="NumList1"/>
        <w:spacing w:before="120" w:after="240"/>
        <w:ind w:left="425" w:hanging="567"/>
      </w:pPr>
      <w:r w:rsidRPr="00D478E4">
        <w:t>The last scheduled NRS Board meeting</w:t>
      </w:r>
      <w:r w:rsidR="002930B5" w:rsidRPr="00D478E4">
        <w:t xml:space="preserve"> received </w:t>
      </w:r>
      <w:r w:rsidR="001C01D5" w:rsidRPr="00D478E4">
        <w:t>the collated readiness report from the Safety, Security, Health and Environment Committee</w:t>
      </w:r>
      <w:r w:rsidR="004128CA" w:rsidRPr="00D478E4">
        <w:t xml:space="preserve"> (SSHEC)</w:t>
      </w:r>
      <w:r w:rsidR="00643617" w:rsidRPr="00D478E4">
        <w:t xml:space="preserve"> chair and </w:t>
      </w:r>
      <w:r w:rsidR="002C6E54" w:rsidRPr="00D478E4">
        <w:t xml:space="preserve">the independent oversight </w:t>
      </w:r>
      <w:r w:rsidR="00B160BB" w:rsidRPr="00D478E4">
        <w:t xml:space="preserve">readiness </w:t>
      </w:r>
      <w:r w:rsidR="002C6E54" w:rsidRPr="00D478E4">
        <w:t>report</w:t>
      </w:r>
      <w:r w:rsidR="003A2C6D" w:rsidRPr="00D478E4">
        <w:t xml:space="preserve"> </w:t>
      </w:r>
      <w:sdt>
        <w:sdtPr>
          <w:id w:val="758262653"/>
          <w:citation/>
        </w:sdtPr>
        <w:sdtEndPr/>
        <w:sdtContent>
          <w:r w:rsidR="003A2C6D" w:rsidRPr="002D0517">
            <w:fldChar w:fldCharType="begin"/>
          </w:r>
          <w:r w:rsidR="003A2C6D" w:rsidRPr="002D0517">
            <w:instrText xml:space="preserve"> CITATION NRS26IORR \l 2057 </w:instrText>
          </w:r>
          <w:r w:rsidR="003A2C6D" w:rsidRPr="002D0517">
            <w:fldChar w:fldCharType="separate"/>
          </w:r>
          <w:r w:rsidR="006F4C66" w:rsidRPr="006F4C66">
            <w:rPr>
              <w:noProof/>
            </w:rPr>
            <w:t>[34]</w:t>
          </w:r>
          <w:r w:rsidR="003A2C6D" w:rsidRPr="002D0517">
            <w:fldChar w:fldCharType="end"/>
          </w:r>
        </w:sdtContent>
      </w:sdt>
      <w:r w:rsidR="003A2C6D" w:rsidRPr="00D478E4">
        <w:t>. The Board noted th</w:t>
      </w:r>
      <w:r w:rsidR="00963AED" w:rsidRPr="00D478E4">
        <w:t xml:space="preserve">e risks identified in the readiness reviews, </w:t>
      </w:r>
      <w:r w:rsidR="00600E2B" w:rsidRPr="00D478E4">
        <w:t xml:space="preserve">the </w:t>
      </w:r>
      <w:r w:rsidR="005F2EC4" w:rsidRPr="00D478E4">
        <w:t xml:space="preserve">additional </w:t>
      </w:r>
      <w:r w:rsidR="00600E2B" w:rsidRPr="00D478E4">
        <w:t xml:space="preserve">electrical safety </w:t>
      </w:r>
      <w:r w:rsidR="005F2EC4" w:rsidRPr="00D478E4">
        <w:t>risk</w:t>
      </w:r>
      <w:r w:rsidR="00DE27C2" w:rsidRPr="00D478E4">
        <w:t xml:space="preserve"> </w:t>
      </w:r>
      <w:r w:rsidR="005F2EC4" w:rsidRPr="00D478E4">
        <w:t xml:space="preserve">identified </w:t>
      </w:r>
      <w:r w:rsidR="00DE27C2" w:rsidRPr="00D478E4">
        <w:t>in ONR’s IN</w:t>
      </w:r>
      <w:r w:rsidR="00830658">
        <w:t>-1267</w:t>
      </w:r>
      <w:r w:rsidR="00F72EAB" w:rsidRPr="00D478E4">
        <w:t xml:space="preserve"> raised on EDF NGL</w:t>
      </w:r>
      <w:r w:rsidR="00DE27C2" w:rsidRPr="00D478E4">
        <w:t xml:space="preserve">, and </w:t>
      </w:r>
      <w:r w:rsidR="00D6634F" w:rsidRPr="00D478E4">
        <w:t>cultural alignment requirements to align</w:t>
      </w:r>
      <w:r w:rsidR="00314EC2" w:rsidRPr="00D478E4">
        <w:t xml:space="preserve"> with </w:t>
      </w:r>
      <w:r w:rsidR="003E1A62" w:rsidRPr="00D478E4">
        <w:t>NRS’s</w:t>
      </w:r>
      <w:r w:rsidR="002673F1" w:rsidRPr="00D478E4">
        <w:t xml:space="preserve"> culture. Nevertheless, </w:t>
      </w:r>
      <w:r w:rsidR="00D934CA" w:rsidRPr="00D478E4">
        <w:t xml:space="preserve">the Board </w:t>
      </w:r>
      <w:r w:rsidR="002673F1" w:rsidRPr="00D478E4">
        <w:t>was content that transfer should happen on 1 April</w:t>
      </w:r>
      <w:r w:rsidR="005C677D" w:rsidRPr="00D478E4">
        <w:t xml:space="preserve"> 2026</w:t>
      </w:r>
      <w:sdt>
        <w:sdtPr>
          <w:id w:val="1734283602"/>
          <w:citation/>
        </w:sdtPr>
        <w:sdtEndPr/>
        <w:sdtContent>
          <w:r w:rsidR="008F3163" w:rsidRPr="00D478E4">
            <w:fldChar w:fldCharType="begin"/>
          </w:r>
          <w:r w:rsidR="006325A8">
            <w:rPr>
              <w:highlight w:val="yellow"/>
            </w:rPr>
            <w:instrText xml:space="preserve">CITATION NRS26BdMtgRecord \l 2057 </w:instrText>
          </w:r>
          <w:r w:rsidR="008F3163" w:rsidRPr="00D478E4">
            <w:fldChar w:fldCharType="separate"/>
          </w:r>
          <w:r w:rsidR="006F4C66">
            <w:rPr>
              <w:noProof/>
            </w:rPr>
            <w:t xml:space="preserve"> </w:t>
          </w:r>
          <w:r w:rsidR="006F4C66" w:rsidRPr="006F4C66">
            <w:rPr>
              <w:noProof/>
            </w:rPr>
            <w:t>[35]</w:t>
          </w:r>
          <w:r w:rsidR="008F3163" w:rsidRPr="00D478E4">
            <w:fldChar w:fldCharType="end"/>
          </w:r>
        </w:sdtContent>
      </w:sdt>
      <w:r w:rsidR="005C677D" w:rsidRPr="00D478E4">
        <w:t>.</w:t>
      </w:r>
    </w:p>
    <w:p w14:paraId="720845FD" w14:textId="548151C4" w:rsidR="008803DE" w:rsidRPr="00D478E4" w:rsidRDefault="00945E8D" w:rsidP="009140A0">
      <w:pPr>
        <w:pStyle w:val="NumList1"/>
        <w:spacing w:before="120" w:after="240"/>
        <w:ind w:left="425" w:hanging="567"/>
      </w:pPr>
      <w:r w:rsidRPr="00D478E4">
        <w:t xml:space="preserve">ONR has also been assured that the </w:t>
      </w:r>
      <w:r w:rsidR="003E68DF" w:rsidRPr="00D478E4">
        <w:t>assurance programme for th</w:t>
      </w:r>
      <w:r w:rsidR="00FD609B" w:rsidRPr="00D478E4">
        <w:t xml:space="preserve">e initial period of NRS operation of HNB is aligned to the </w:t>
      </w:r>
      <w:r w:rsidR="00544233" w:rsidRPr="00D478E4">
        <w:t xml:space="preserve">most significant risks identified by </w:t>
      </w:r>
      <w:r w:rsidR="008E3F6C" w:rsidRPr="00D478E4">
        <w:t>the technical readiness reviews</w:t>
      </w:r>
      <w:r w:rsidR="006C6064" w:rsidRPr="00D478E4">
        <w:t>.</w:t>
      </w:r>
    </w:p>
    <w:p w14:paraId="684D46AC" w14:textId="77777777" w:rsidR="00BB2013" w:rsidRPr="00D478E4" w:rsidRDefault="00791C58" w:rsidP="009140A0">
      <w:pPr>
        <w:pStyle w:val="NumList1"/>
        <w:spacing w:before="120" w:after="240"/>
        <w:ind w:left="425" w:hanging="567"/>
        <w:rPr>
          <w:color w:val="07716C"/>
        </w:rPr>
      </w:pPr>
      <w:r w:rsidRPr="00D478E4">
        <w:t xml:space="preserve">I judge that NRS has conducted an adequate level of both functional and independent assurance of the HNB transfer programme, which has been subject to appropriate oversight. Further, I consider that NRS’s assurance programme for the initial period of site operation is appropriately aligned to the on-site risks.  </w:t>
      </w:r>
    </w:p>
    <w:p w14:paraId="5B693602" w14:textId="199B6102" w:rsidR="00791C58" w:rsidRPr="004C3264" w:rsidRDefault="00662D90" w:rsidP="009140A0">
      <w:pPr>
        <w:pStyle w:val="NumList1"/>
        <w:spacing w:before="120" w:after="240"/>
        <w:ind w:left="425" w:hanging="567"/>
      </w:pPr>
      <w:r w:rsidRPr="004C3264">
        <w:t xml:space="preserve">I judge that there are no barriers to HNB re-licensing arising from NRS’s assurance of the </w:t>
      </w:r>
      <w:r w:rsidR="001D0485" w:rsidRPr="004C3264">
        <w:t>Transfer</w:t>
      </w:r>
      <w:r w:rsidRPr="004C3264">
        <w:t xml:space="preserve"> programme.  </w:t>
      </w:r>
    </w:p>
    <w:p w14:paraId="387C6B14" w14:textId="77777777" w:rsidR="005947EB" w:rsidRDefault="005947EB" w:rsidP="004C3264">
      <w:pPr>
        <w:pStyle w:val="NumList1"/>
        <w:numPr>
          <w:ilvl w:val="0"/>
          <w:numId w:val="0"/>
        </w:numPr>
        <w:spacing w:after="240"/>
        <w:rPr>
          <w:color w:val="07716C"/>
          <w:sz w:val="36"/>
          <w:szCs w:val="36"/>
        </w:rPr>
      </w:pPr>
    </w:p>
    <w:p w14:paraId="6CFA030D" w14:textId="3B7CA96C" w:rsidR="009C3938" w:rsidRPr="00D478E4" w:rsidRDefault="009C3938" w:rsidP="00350183">
      <w:pPr>
        <w:pStyle w:val="NumList1"/>
        <w:numPr>
          <w:ilvl w:val="0"/>
          <w:numId w:val="0"/>
        </w:numPr>
        <w:spacing w:after="240"/>
        <w:ind w:left="425"/>
        <w:rPr>
          <w:color w:val="07716C"/>
          <w:sz w:val="36"/>
          <w:szCs w:val="36"/>
        </w:rPr>
      </w:pPr>
      <w:r w:rsidRPr="00D478E4">
        <w:rPr>
          <w:color w:val="07716C"/>
          <w:sz w:val="36"/>
          <w:szCs w:val="36"/>
        </w:rPr>
        <w:t>Security</w:t>
      </w:r>
    </w:p>
    <w:p w14:paraId="06C61BC4" w14:textId="77777777" w:rsidR="00281327" w:rsidRDefault="0002697A" w:rsidP="0002697A">
      <w:pPr>
        <w:pStyle w:val="NumList1"/>
        <w:spacing w:before="120" w:after="240"/>
        <w:ind w:left="425" w:hanging="567"/>
      </w:pPr>
      <w:r w:rsidRPr="002906AC">
        <w:lastRenderedPageBreak/>
        <w:t>As part of the preparation for transfer</w:t>
      </w:r>
      <w:r>
        <w:t>,</w:t>
      </w:r>
      <w:r w:rsidRPr="002906AC">
        <w:t xml:space="preserve"> </w:t>
      </w:r>
      <w:r>
        <w:t>the EDF NGL post-FFV NSSP w</w:t>
      </w:r>
      <w:r w:rsidRPr="003B3128">
        <w:t>as produced in a format that NRS can readily adopt</w:t>
      </w:r>
      <w:r>
        <w:t>. Confidence of adequate development of the NRS NSSP for implementation at PoT, therefore, was progressively gained through</w:t>
      </w:r>
      <w:r w:rsidR="00281327">
        <w:t>:</w:t>
      </w:r>
    </w:p>
    <w:p w14:paraId="6AEAEDAB" w14:textId="5FB71FA7" w:rsidR="00BC23BE" w:rsidRDefault="00281327" w:rsidP="00CA2580">
      <w:pPr>
        <w:pStyle w:val="NumList1"/>
        <w:numPr>
          <w:ilvl w:val="0"/>
          <w:numId w:val="14"/>
        </w:numPr>
        <w:spacing w:before="120" w:after="240"/>
        <w:ind w:left="851"/>
      </w:pPr>
      <w:r>
        <w:t>T</w:t>
      </w:r>
      <w:r w:rsidR="0002697A">
        <w:t xml:space="preserve">he </w:t>
      </w:r>
      <w:r w:rsidR="00BC23BE">
        <w:t xml:space="preserve">assessment and </w:t>
      </w:r>
      <w:r w:rsidR="0002697A">
        <w:t xml:space="preserve">approval of the EDF NGL post-FFV </w:t>
      </w:r>
      <w:r w:rsidR="0002697A" w:rsidRPr="00F44B23">
        <w:t>NSSP</w:t>
      </w:r>
      <w:r w:rsidR="00BC23BE" w:rsidRPr="00F44B23">
        <w:t xml:space="preserve"> </w:t>
      </w:r>
      <w:sdt>
        <w:sdtPr>
          <w:id w:val="713243905"/>
          <w:citation/>
        </w:sdtPr>
        <w:sdtEndPr/>
        <w:sdtContent>
          <w:r w:rsidR="00BC23BE" w:rsidRPr="00F44B23">
            <w:fldChar w:fldCharType="begin"/>
          </w:r>
          <w:r w:rsidR="00BC23BE" w:rsidRPr="00F44B23">
            <w:instrText xml:space="preserve"> CITATION ONR25ENGLSSP \l 2057 </w:instrText>
          </w:r>
          <w:r w:rsidR="00BC23BE" w:rsidRPr="00F44B23">
            <w:fldChar w:fldCharType="separate"/>
          </w:r>
          <w:r w:rsidR="006F4C66" w:rsidRPr="006F4C66">
            <w:rPr>
              <w:noProof/>
            </w:rPr>
            <w:t>[36]</w:t>
          </w:r>
          <w:r w:rsidR="00BC23BE" w:rsidRPr="00F44B23">
            <w:fldChar w:fldCharType="end"/>
          </w:r>
        </w:sdtContent>
      </w:sdt>
      <w:r w:rsidR="00BD1A79" w:rsidRPr="00F44B23">
        <w:t>,</w:t>
      </w:r>
      <w:r w:rsidR="00BD1A79">
        <w:t xml:space="preserve"> which recommended that, as the first plan for a transitioning AGR station, it would be appropriate </w:t>
      </w:r>
      <w:r w:rsidR="002837D5" w:rsidRPr="000A11D0">
        <w:t>for ONR to further monitor the implementation of this plan</w:t>
      </w:r>
      <w:r w:rsidR="002837D5">
        <w:t>.</w:t>
      </w:r>
    </w:p>
    <w:p w14:paraId="63DC6523" w14:textId="1783016E" w:rsidR="00760503" w:rsidRDefault="00833681" w:rsidP="00CA2580">
      <w:pPr>
        <w:pStyle w:val="NumList1"/>
        <w:numPr>
          <w:ilvl w:val="0"/>
          <w:numId w:val="14"/>
        </w:numPr>
        <w:spacing w:before="120" w:after="240"/>
        <w:ind w:left="851"/>
      </w:pPr>
      <w:r>
        <w:t xml:space="preserve">Inspection of </w:t>
      </w:r>
      <w:r w:rsidRPr="009635F0">
        <w:t xml:space="preserve">the adequacy of the physical security arrangements protecting facilities storing radioactive </w:t>
      </w:r>
      <w:r w:rsidRPr="00F44B23">
        <w:t xml:space="preserve">waste </w:t>
      </w:r>
      <w:sdt>
        <w:sdtPr>
          <w:id w:val="-99334777"/>
          <w:citation/>
        </w:sdtPr>
        <w:sdtEndPr/>
        <w:sdtContent>
          <w:r w:rsidR="00760503" w:rsidRPr="00F44B23">
            <w:fldChar w:fldCharType="begin"/>
          </w:r>
          <w:r w:rsidR="00BD1A79" w:rsidRPr="00F44B23">
            <w:instrText xml:space="preserve">CITATION ONR25HNPhysSec \l 2057 </w:instrText>
          </w:r>
          <w:r w:rsidR="00760503" w:rsidRPr="00F44B23">
            <w:fldChar w:fldCharType="separate"/>
          </w:r>
          <w:r w:rsidR="006F4C66" w:rsidRPr="006F4C66">
            <w:rPr>
              <w:noProof/>
            </w:rPr>
            <w:t>[37]</w:t>
          </w:r>
          <w:r w:rsidR="00760503" w:rsidRPr="00F44B23">
            <w:fldChar w:fldCharType="end"/>
          </w:r>
        </w:sdtContent>
      </w:sdt>
      <w:r w:rsidR="00760503" w:rsidRPr="00F44B23">
        <w:t>.</w:t>
      </w:r>
      <w:r w:rsidR="00760503">
        <w:t xml:space="preserve"> It was concluded </w:t>
      </w:r>
      <w:r w:rsidRPr="009635F0">
        <w:t>that the arrangements are adequate and that the site can meet the required physical protection system outcome in line with SyAPs</w:t>
      </w:r>
      <w:r w:rsidR="00760503">
        <w:t>.</w:t>
      </w:r>
    </w:p>
    <w:p w14:paraId="489A2551" w14:textId="17DAA40B" w:rsidR="00F63463" w:rsidRPr="00F63463" w:rsidRDefault="007F6C55" w:rsidP="00CA2580">
      <w:pPr>
        <w:pStyle w:val="NumList1"/>
        <w:numPr>
          <w:ilvl w:val="0"/>
          <w:numId w:val="14"/>
        </w:numPr>
        <w:spacing w:before="120" w:after="240"/>
        <w:ind w:left="851"/>
      </w:pPr>
      <w:r>
        <w:t xml:space="preserve">Assessment </w:t>
      </w:r>
      <w:r w:rsidR="00760503">
        <w:t xml:space="preserve">of </w:t>
      </w:r>
      <w:r w:rsidR="0002697A">
        <w:t>the</w:t>
      </w:r>
      <w:r w:rsidR="00F63463">
        <w:t xml:space="preserve"> security aspects of the</w:t>
      </w:r>
      <w:r>
        <w:t xml:space="preserve"> level 1 </w:t>
      </w:r>
      <w:r w:rsidRPr="00F44B23">
        <w:t>exercise</w:t>
      </w:r>
      <w:r w:rsidR="00F63463" w:rsidRPr="00F44B23">
        <w:t xml:space="preserve"> </w:t>
      </w:r>
      <w:sdt>
        <w:sdtPr>
          <w:id w:val="723334222"/>
          <w:citation/>
        </w:sdtPr>
        <w:sdtEndPr/>
        <w:sdtContent>
          <w:r w:rsidR="00F63463" w:rsidRPr="00F44B23">
            <w:fldChar w:fldCharType="begin"/>
          </w:r>
          <w:r w:rsidR="00F63463" w:rsidRPr="00F44B23">
            <w:instrText xml:space="preserve"> CITATION ONR25L1Ex \l 2057 </w:instrText>
          </w:r>
          <w:r w:rsidR="00F63463" w:rsidRPr="00F44B23">
            <w:fldChar w:fldCharType="separate"/>
          </w:r>
          <w:r w:rsidR="006F4C66" w:rsidRPr="006F4C66">
            <w:rPr>
              <w:noProof/>
            </w:rPr>
            <w:t>[38]</w:t>
          </w:r>
          <w:r w:rsidR="00F63463" w:rsidRPr="00F44B23">
            <w:fldChar w:fldCharType="end"/>
          </w:r>
        </w:sdtContent>
      </w:sdt>
      <w:r w:rsidR="00F63463" w:rsidRPr="00F44B23">
        <w:t xml:space="preserve"> ,</w:t>
      </w:r>
      <w:r w:rsidR="00F63463">
        <w:t xml:space="preserve"> which was </w:t>
      </w:r>
      <w:r w:rsidR="00F63463" w:rsidRPr="00F63463">
        <w:t>judged to be an adequate demonstration of the dutyholder’s security response with no security concerns identified.</w:t>
      </w:r>
    </w:p>
    <w:p w14:paraId="71025116" w14:textId="124FCC60" w:rsidR="00E5496F" w:rsidRPr="00D478E4" w:rsidRDefault="00BD1A79" w:rsidP="00F26934">
      <w:pPr>
        <w:pStyle w:val="NumList1"/>
        <w:spacing w:before="120" w:after="240"/>
        <w:ind w:left="425" w:hanging="567"/>
      </w:pPr>
      <w:r>
        <w:t>Subsequently, b</w:t>
      </w:r>
      <w:r w:rsidR="00F00412" w:rsidRPr="002D0517">
        <w:t xml:space="preserve">ased on the adequacy of the standards, procedures and arrangements, </w:t>
      </w:r>
      <w:r w:rsidR="0004426F" w:rsidRPr="002D0517">
        <w:t xml:space="preserve">ONR assessed </w:t>
      </w:r>
      <w:r w:rsidR="00F00412" w:rsidRPr="002D0517">
        <w:t xml:space="preserve">that </w:t>
      </w:r>
      <w:r w:rsidR="00796909" w:rsidRPr="002D0517">
        <w:t>the NRS</w:t>
      </w:r>
      <w:r w:rsidR="0004426F" w:rsidRPr="002D0517">
        <w:t xml:space="preserve"> SSP </w:t>
      </w:r>
      <w:r w:rsidR="00796909" w:rsidRPr="002D0517">
        <w:t xml:space="preserve">for HNB </w:t>
      </w:r>
      <w:r w:rsidR="00187FE4" w:rsidRPr="002D0517">
        <w:t>should be approved</w:t>
      </w:r>
      <w:r w:rsidR="00F00412" w:rsidRPr="002D0517">
        <w:t xml:space="preserve"> </w:t>
      </w:r>
      <w:sdt>
        <w:sdtPr>
          <w:id w:val="-823115537"/>
          <w:citation/>
        </w:sdtPr>
        <w:sdtEndPr/>
        <w:sdtContent>
          <w:r w:rsidR="00984F2B" w:rsidRPr="00D478E4">
            <w:fldChar w:fldCharType="begin"/>
          </w:r>
          <w:r w:rsidR="00D85A23" w:rsidRPr="00F81BFB">
            <w:rPr>
              <w:highlight w:val="yellow"/>
            </w:rPr>
            <w:instrText xml:space="preserve">CITATION ONR26SSPPAR \l 2057 </w:instrText>
          </w:r>
          <w:r w:rsidR="00984F2B" w:rsidRPr="00D478E4">
            <w:fldChar w:fldCharType="separate"/>
          </w:r>
          <w:r w:rsidR="006F4C66" w:rsidRPr="006F4C66">
            <w:rPr>
              <w:noProof/>
            </w:rPr>
            <w:t>[39]</w:t>
          </w:r>
          <w:r w:rsidR="00984F2B" w:rsidRPr="00D478E4">
            <w:fldChar w:fldCharType="end"/>
          </w:r>
        </w:sdtContent>
      </w:sdt>
      <w:r w:rsidR="00C073CD" w:rsidRPr="00D478E4">
        <w:t xml:space="preserve"> on </w:t>
      </w:r>
      <w:r w:rsidR="00796909" w:rsidRPr="00D478E4">
        <w:t>26 Feb 2026. A</w:t>
      </w:r>
      <w:r w:rsidR="00C073CD" w:rsidRPr="00D478E4">
        <w:t xml:space="preserve"> letter of approval</w:t>
      </w:r>
      <w:r w:rsidR="00796909" w:rsidRPr="00D478E4">
        <w:t>, to come into effect at site transfer</w:t>
      </w:r>
      <w:r w:rsidR="00D85A23" w:rsidRPr="00D478E4">
        <w:t xml:space="preserve"> will be issued </w:t>
      </w:r>
      <w:r w:rsidR="00C073CD" w:rsidRPr="00D478E4">
        <w:t>accordingly</w:t>
      </w:r>
      <w:r w:rsidR="001D3F52" w:rsidRPr="00D478E4">
        <w:t xml:space="preserve">. In making this judgement, </w:t>
      </w:r>
      <w:r w:rsidR="00D85A23" w:rsidRPr="00D478E4">
        <w:t xml:space="preserve">no </w:t>
      </w:r>
      <w:r w:rsidR="00753589" w:rsidRPr="00D478E4">
        <w:t xml:space="preserve">significant </w:t>
      </w:r>
      <w:r w:rsidR="00D85A23" w:rsidRPr="00D478E4">
        <w:t>matters</w:t>
      </w:r>
      <w:r w:rsidR="00753589" w:rsidRPr="00D478E4">
        <w:t xml:space="preserve"> arising were identified.</w:t>
      </w:r>
    </w:p>
    <w:p w14:paraId="2CB7665D" w14:textId="2529E5C5" w:rsidR="00F47000" w:rsidRPr="004C3264" w:rsidRDefault="006F0B2C" w:rsidP="00F26934">
      <w:pPr>
        <w:pStyle w:val="NumList1"/>
        <w:spacing w:before="120" w:after="240"/>
        <w:ind w:left="425" w:hanging="567"/>
      </w:pPr>
      <w:r w:rsidRPr="004C3264">
        <w:t>I judge</w:t>
      </w:r>
      <w:r w:rsidR="00753589" w:rsidRPr="004C3264">
        <w:t>, therefore,</w:t>
      </w:r>
      <w:r w:rsidRPr="004C3264">
        <w:t xml:space="preserve"> that</w:t>
      </w:r>
      <w:r w:rsidR="0002697A" w:rsidRPr="004C3264">
        <w:t xml:space="preserve"> the NRS security arrangements and plans for implementation at PoT meet the expectations of ONR’s Security Assessment Principles (SyAPs)</w:t>
      </w:r>
      <w:r w:rsidRPr="004C3264">
        <w:t xml:space="preserve"> </w:t>
      </w:r>
      <w:r w:rsidR="0002697A" w:rsidRPr="004C3264">
        <w:t xml:space="preserve">and </w:t>
      </w:r>
      <w:r w:rsidR="005E4CA9" w:rsidRPr="004C3264">
        <w:t>there are no security barriers</w:t>
      </w:r>
      <w:r w:rsidRPr="004C3264">
        <w:t xml:space="preserve"> to grant</w:t>
      </w:r>
      <w:r w:rsidR="005E4CA9" w:rsidRPr="004C3264">
        <w:t>ing</w:t>
      </w:r>
      <w:r w:rsidRPr="004C3264">
        <w:t xml:space="preserve"> a nuclear site licence to NRS.</w:t>
      </w:r>
      <w:r w:rsidR="009B1A8C" w:rsidRPr="004C3264">
        <w:t xml:space="preserve">  </w:t>
      </w:r>
    </w:p>
    <w:p w14:paraId="669047B6" w14:textId="77777777" w:rsidR="00777BCE" w:rsidRPr="00D478E4" w:rsidRDefault="00777BCE" w:rsidP="00CA2580">
      <w:pPr>
        <w:pStyle w:val="Heading1"/>
        <w:numPr>
          <w:ilvl w:val="0"/>
          <w:numId w:val="13"/>
        </w:numPr>
        <w:spacing w:before="120" w:after="120"/>
        <w:ind w:left="426" w:hanging="710"/>
        <w:rPr>
          <w:color w:val="22413A"/>
        </w:rPr>
      </w:pPr>
      <w:bookmarkStart w:id="23" w:name="_Toc222125645"/>
      <w:bookmarkStart w:id="24" w:name="_Toc223352383"/>
      <w:bookmarkEnd w:id="23"/>
      <w:r w:rsidRPr="008A7959">
        <w:rPr>
          <w:color w:val="22413A"/>
        </w:rPr>
        <w:t>Conclusions</w:t>
      </w:r>
      <w:bookmarkEnd w:id="24"/>
    </w:p>
    <w:p w14:paraId="69AC835F" w14:textId="1A6029A9" w:rsidR="00EA37E8" w:rsidRPr="003B3128" w:rsidRDefault="00D07207" w:rsidP="00D478E4">
      <w:pPr>
        <w:pStyle w:val="NumList1"/>
        <w:spacing w:before="120" w:after="240"/>
        <w:ind w:left="425" w:hanging="567"/>
      </w:pPr>
      <w:r w:rsidRPr="008A7959">
        <w:t>This report presents the findings of ONR’s assessment of NRS’s application for a new nuclear site license for the HNB site</w:t>
      </w:r>
      <w:r w:rsidR="00EA37E8">
        <w:t>, which was</w:t>
      </w:r>
      <w:r w:rsidR="00EA37E8" w:rsidRPr="003B3128">
        <w:t xml:space="preserve"> produced consistent with ONR’s </w:t>
      </w:r>
      <w:r w:rsidR="00EA37E8">
        <w:t xml:space="preserve">Licensing Nuclear Installations </w:t>
      </w:r>
      <w:r w:rsidR="00EA37E8" w:rsidRPr="003B3128">
        <w:t>guidance.</w:t>
      </w:r>
      <w:r w:rsidR="008E4021">
        <w:t xml:space="preserve"> R</w:t>
      </w:r>
      <w:r w:rsidR="008E4021" w:rsidRPr="003B3128">
        <w:t>evocation of E</w:t>
      </w:r>
      <w:r w:rsidR="008E4021">
        <w:t xml:space="preserve">DF </w:t>
      </w:r>
      <w:r w:rsidR="008E4021" w:rsidRPr="003B3128">
        <w:t xml:space="preserve">NGL’s NSL is dependent on the successful completion of the assessment of NRS’s </w:t>
      </w:r>
      <w:r w:rsidR="008E4021">
        <w:t>applicatio</w:t>
      </w:r>
      <w:r w:rsidR="008E4021" w:rsidRPr="003B3128">
        <w:t>n.</w:t>
      </w:r>
    </w:p>
    <w:p w14:paraId="661D9645" w14:textId="3FB184D4" w:rsidR="00D07207" w:rsidRDefault="00D07207" w:rsidP="00D07207">
      <w:pPr>
        <w:pStyle w:val="NumList1"/>
        <w:spacing w:before="120" w:after="240"/>
        <w:ind w:left="425" w:hanging="567"/>
      </w:pPr>
      <w:r w:rsidRPr="008A7959">
        <w:t xml:space="preserve">The PAR has been produced by collating specialist assessments conducted by a team of inspectors </w:t>
      </w:r>
      <w:r w:rsidRPr="00D478E4">
        <w:t xml:space="preserve">across each of ONR’s purposes. This has involved close co-operation and mutually supportive assessment work between the Operating Reactors (OR) and the Decommissioning, Fuel and Waste (DFW) sub-directorates. </w:t>
      </w:r>
    </w:p>
    <w:p w14:paraId="0497C7F4" w14:textId="0B7FAA1D" w:rsidR="00EA37E8" w:rsidRPr="00D478E4" w:rsidRDefault="00EA37E8" w:rsidP="00D07207">
      <w:pPr>
        <w:pStyle w:val="NumList1"/>
        <w:spacing w:before="120" w:after="240"/>
        <w:ind w:left="425" w:hanging="567"/>
      </w:pPr>
      <w:r>
        <w:t>The assessment has considered each of the factors identified in ONR’s Licensing of Nuclear Installations guidance</w:t>
      </w:r>
      <w:r w:rsidR="008A47D9">
        <w:t xml:space="preserve"> </w:t>
      </w:r>
      <w:sdt>
        <w:sdtPr>
          <w:id w:val="1852919195"/>
          <w:citation/>
        </w:sdtPr>
        <w:sdtEndPr/>
        <w:sdtContent>
          <w:r w:rsidR="008A47D9">
            <w:fldChar w:fldCharType="begin"/>
          </w:r>
          <w:r w:rsidR="008A47D9">
            <w:instrText xml:space="preserve"> CITATION ONRLNI21 \l 2057 </w:instrText>
          </w:r>
          <w:r w:rsidR="008A47D9">
            <w:fldChar w:fldCharType="separate"/>
          </w:r>
          <w:r w:rsidR="006F4C66" w:rsidRPr="006F4C66">
            <w:rPr>
              <w:noProof/>
            </w:rPr>
            <w:t>[4]</w:t>
          </w:r>
          <w:r w:rsidR="008A47D9">
            <w:fldChar w:fldCharType="end"/>
          </w:r>
        </w:sdtContent>
      </w:sdt>
      <w:r w:rsidR="002837D5">
        <w:t xml:space="preserve"> </w:t>
      </w:r>
      <w:r>
        <w:t xml:space="preserve">through </w:t>
      </w:r>
      <w:r w:rsidR="002837D5">
        <w:t>the safe design, organisational capability, legal and licensing, site compliance and assurance and security</w:t>
      </w:r>
      <w:r>
        <w:t xml:space="preserve"> cornerstone areas.</w:t>
      </w:r>
    </w:p>
    <w:p w14:paraId="1C759367" w14:textId="571183EE" w:rsidR="002837D5" w:rsidRDefault="00D07207">
      <w:pPr>
        <w:pStyle w:val="NumList1"/>
        <w:spacing w:before="120" w:after="240"/>
        <w:ind w:left="425" w:hanging="567"/>
      </w:pPr>
      <w:r w:rsidRPr="00D478E4">
        <w:lastRenderedPageBreak/>
        <w:t>The</w:t>
      </w:r>
      <w:r w:rsidR="002837D5">
        <w:t xml:space="preserve"> safe design </w:t>
      </w:r>
      <w:sdt>
        <w:sdtPr>
          <w:id w:val="-1282879134"/>
          <w:citation/>
        </w:sdtPr>
        <w:sdtEndPr/>
        <w:sdtContent>
          <w:r w:rsidR="002837D5">
            <w:fldChar w:fldCharType="begin"/>
          </w:r>
          <w:r w:rsidR="002837D5">
            <w:instrText xml:space="preserve"> CITATION ONR25PDSC \l 2057 </w:instrText>
          </w:r>
          <w:r w:rsidR="002837D5">
            <w:fldChar w:fldCharType="separate"/>
          </w:r>
          <w:r w:rsidR="006F4C66" w:rsidRPr="006F4C66">
            <w:rPr>
              <w:noProof/>
            </w:rPr>
            <w:t>[14]</w:t>
          </w:r>
          <w:r w:rsidR="002837D5">
            <w:fldChar w:fldCharType="end"/>
          </w:r>
        </w:sdtContent>
      </w:sdt>
      <w:r w:rsidR="002837D5">
        <w:t xml:space="preserve"> and security</w:t>
      </w:r>
      <w:r w:rsidR="00922DCC">
        <w:t xml:space="preserve"> </w:t>
      </w:r>
      <w:sdt>
        <w:sdtPr>
          <w:id w:val="1270052685"/>
          <w:citation/>
        </w:sdtPr>
        <w:sdtEndPr/>
        <w:sdtContent>
          <w:r w:rsidR="00922DCC">
            <w:fldChar w:fldCharType="begin"/>
          </w:r>
          <w:r w:rsidR="00922DCC">
            <w:instrText xml:space="preserve"> CITATION ONR26SSPPAR \l 2057 </w:instrText>
          </w:r>
          <w:r w:rsidR="00922DCC">
            <w:fldChar w:fldCharType="separate"/>
          </w:r>
          <w:r w:rsidR="006F4C66" w:rsidRPr="006F4C66">
            <w:rPr>
              <w:noProof/>
            </w:rPr>
            <w:t>[39]</w:t>
          </w:r>
          <w:r w:rsidR="00922DCC">
            <w:fldChar w:fldCharType="end"/>
          </w:r>
        </w:sdtContent>
      </w:sdt>
      <w:r w:rsidR="002837D5">
        <w:t xml:space="preserve"> assessments concluded that, within their scope, there were no barriers to granting a new nuclear site licence to NRS.</w:t>
      </w:r>
    </w:p>
    <w:p w14:paraId="20996055" w14:textId="762B075E" w:rsidR="002837D5" w:rsidRDefault="002837D5">
      <w:pPr>
        <w:pStyle w:val="NumList1"/>
        <w:spacing w:before="120" w:after="240"/>
        <w:ind w:left="425" w:hanging="567"/>
      </w:pPr>
      <w:r>
        <w:t xml:space="preserve">The legal and licensing </w:t>
      </w:r>
      <w:r w:rsidR="00D07207" w:rsidRPr="00D478E4">
        <w:t>assessment</w:t>
      </w:r>
      <w:r>
        <w:t xml:space="preserve"> </w:t>
      </w:r>
      <w:sdt>
        <w:sdtPr>
          <w:id w:val="-1151828917"/>
          <w:citation/>
        </w:sdtPr>
        <w:sdtEndPr/>
        <w:sdtContent>
          <w:r>
            <w:fldChar w:fldCharType="begin"/>
          </w:r>
          <w:r>
            <w:instrText xml:space="preserve"> CITATION ONR26lal \l 2057 </w:instrText>
          </w:r>
          <w:r>
            <w:fldChar w:fldCharType="separate"/>
          </w:r>
          <w:r w:rsidR="006F4C66" w:rsidRPr="006F4C66">
            <w:rPr>
              <w:noProof/>
            </w:rPr>
            <w:t>[16]</w:t>
          </w:r>
          <w:r>
            <w:fldChar w:fldCharType="end"/>
          </w:r>
        </w:sdtContent>
      </w:sdt>
      <w:r w:rsidR="00D07207" w:rsidRPr="00D478E4">
        <w:t xml:space="preserve"> </w:t>
      </w:r>
      <w:r>
        <w:t>recognis</w:t>
      </w:r>
      <w:r w:rsidR="00D07207" w:rsidRPr="00D478E4">
        <w:t xml:space="preserve">ed </w:t>
      </w:r>
      <w:r>
        <w:t>the r</w:t>
      </w:r>
      <w:r w:rsidRPr="003B3128">
        <w:t>esolution of all contracts identified as essential for the NSL</w:t>
      </w:r>
      <w:r>
        <w:t xml:space="preserve"> as a</w:t>
      </w:r>
      <w:r w:rsidR="00D07207" w:rsidRPr="00D478E4">
        <w:t xml:space="preserve"> </w:t>
      </w:r>
      <w:r w:rsidR="00EA37E8">
        <w:t xml:space="preserve">potential </w:t>
      </w:r>
      <w:r w:rsidR="00D07207" w:rsidRPr="00D478E4">
        <w:t xml:space="preserve">barrier to granting a new </w:t>
      </w:r>
      <w:r w:rsidR="00472DAC">
        <w:t xml:space="preserve">nuclear </w:t>
      </w:r>
      <w:r w:rsidR="00D07207" w:rsidRPr="00D478E4">
        <w:t>site licence to</w:t>
      </w:r>
      <w:r w:rsidR="00D07207" w:rsidRPr="008A7959">
        <w:t xml:space="preserve"> NRS</w:t>
      </w:r>
      <w:r>
        <w:t>. All other factors in the scope of this assessment were judged adequate for re-licensing.</w:t>
      </w:r>
    </w:p>
    <w:p w14:paraId="47EF1421" w14:textId="6BC68C38" w:rsidR="002837D5" w:rsidRDefault="002837D5" w:rsidP="002837D5">
      <w:pPr>
        <w:pStyle w:val="NumList1"/>
        <w:spacing w:before="120" w:after="240"/>
        <w:ind w:left="425" w:hanging="567"/>
      </w:pPr>
      <w:r>
        <w:t xml:space="preserve">At the time of writing this PAR, 15 of the 16 contracts identified as essential for the NSL have the necessary formal novations in place and NRS supply chain contracts are in place. </w:t>
      </w:r>
      <w:r w:rsidR="00F8429A">
        <w:t>All negotiations</w:t>
      </w:r>
      <w:r w:rsidR="00BC69A0">
        <w:t xml:space="preserve"> and legal checks</w:t>
      </w:r>
      <w:r w:rsidR="00F8429A">
        <w:t xml:space="preserve"> are complete for th</w:t>
      </w:r>
      <w:r>
        <w:t xml:space="preserve">e outstanding contract </w:t>
      </w:r>
      <w:r w:rsidR="00786FD4">
        <w:t xml:space="preserve">and the final signature for the formal novation </w:t>
      </w:r>
      <w:r w:rsidR="006F3C42">
        <w:t>is due to be completed by 6 March 2026. While t</w:t>
      </w:r>
      <w:r>
        <w:t xml:space="preserve">here is no contingency for this contract should the novation not complete by </w:t>
      </w:r>
      <w:r w:rsidR="006F3C42">
        <w:t xml:space="preserve">PoT, </w:t>
      </w:r>
      <w:r w:rsidR="00FE5D3C">
        <w:t>d</w:t>
      </w:r>
      <w:r w:rsidR="00F33697">
        <w:t xml:space="preserve">ue to the </w:t>
      </w:r>
      <w:r w:rsidR="00380EA6">
        <w:t xml:space="preserve">time available to complete this administrative action, </w:t>
      </w:r>
      <w:r>
        <w:t xml:space="preserve">I judge there to be no risk to transfer associated with completion of this </w:t>
      </w:r>
      <w:r w:rsidR="00380EA6">
        <w:t>formal novation</w:t>
      </w:r>
      <w:r>
        <w:t>.</w:t>
      </w:r>
    </w:p>
    <w:p w14:paraId="3122B109" w14:textId="3AFE2FEA" w:rsidR="002837D5" w:rsidRDefault="002837D5" w:rsidP="002837D5">
      <w:pPr>
        <w:pStyle w:val="NumList1"/>
        <w:spacing w:before="120" w:after="240"/>
        <w:ind w:left="425" w:hanging="567"/>
      </w:pPr>
      <w:r>
        <w:t xml:space="preserve">The organisational capability </w:t>
      </w:r>
      <w:r w:rsidR="00922DCC">
        <w:t xml:space="preserve">assessment </w:t>
      </w:r>
      <w:sdt>
        <w:sdtPr>
          <w:id w:val="1881974691"/>
          <w:citation/>
        </w:sdtPr>
        <w:sdtEndPr/>
        <w:sdtContent>
          <w:r w:rsidR="00922DCC">
            <w:fldChar w:fldCharType="begin"/>
          </w:r>
          <w:r w:rsidR="00922DCC">
            <w:instrText xml:space="preserve"> CITATION ONR26ocar \l 2057 </w:instrText>
          </w:r>
          <w:r w:rsidR="00922DCC">
            <w:fldChar w:fldCharType="separate"/>
          </w:r>
          <w:r w:rsidR="006F4C66" w:rsidRPr="006F4C66">
            <w:rPr>
              <w:noProof/>
            </w:rPr>
            <w:t>[26]</w:t>
          </w:r>
          <w:r w:rsidR="00922DCC">
            <w:fldChar w:fldCharType="end"/>
          </w:r>
        </w:sdtContent>
      </w:sdt>
      <w:r>
        <w:t xml:space="preserve"> identified the d</w:t>
      </w:r>
      <w:r w:rsidRPr="003B3128">
        <w:t>emonstration of an adequately capable baseline organisation at P</w:t>
      </w:r>
      <w:r w:rsidR="00030CC0">
        <w:t>o</w:t>
      </w:r>
      <w:r w:rsidRPr="003B3128">
        <w:t>T</w:t>
      </w:r>
      <w:r>
        <w:t xml:space="preserve"> as a potential barrier to </w:t>
      </w:r>
      <w:r w:rsidRPr="003B3128">
        <w:t xml:space="preserve">granting a new </w:t>
      </w:r>
      <w:r>
        <w:t xml:space="preserve">nuclear </w:t>
      </w:r>
      <w:r w:rsidRPr="003B3128">
        <w:t>site licence to</w:t>
      </w:r>
      <w:r w:rsidRPr="008A7959">
        <w:t xml:space="preserve"> NRS</w:t>
      </w:r>
      <w:r>
        <w:t xml:space="preserve">. </w:t>
      </w:r>
      <w:r w:rsidR="00922DCC">
        <w:t>Th</w:t>
      </w:r>
      <w:r w:rsidR="00753438">
        <w:t>e competence of the baseline organisation</w:t>
      </w:r>
      <w:r w:rsidR="00DA2816">
        <w:t xml:space="preserve">, including mitigation of shortfalls was adequately </w:t>
      </w:r>
      <w:r w:rsidR="00320BF0">
        <w:t xml:space="preserve">demonstrated </w:t>
      </w:r>
      <w:r w:rsidR="00922DCC">
        <w:t xml:space="preserve">on 25 February 2026 </w:t>
      </w:r>
      <w:sdt>
        <w:sdtPr>
          <w:id w:val="-934509372"/>
          <w:citation/>
        </w:sdtPr>
        <w:sdtEndPr/>
        <w:sdtContent>
          <w:r w:rsidR="00922DCC">
            <w:fldChar w:fldCharType="begin"/>
          </w:r>
          <w:r w:rsidR="00922DCC">
            <w:instrText xml:space="preserve"> CITATION ONR26HNBCompMgtCR \l 2057 </w:instrText>
          </w:r>
          <w:r w:rsidR="00922DCC">
            <w:fldChar w:fldCharType="separate"/>
          </w:r>
          <w:r w:rsidR="006F4C66" w:rsidRPr="006F4C66">
            <w:rPr>
              <w:noProof/>
            </w:rPr>
            <w:t>[27]</w:t>
          </w:r>
          <w:r w:rsidR="00922DCC">
            <w:fldChar w:fldCharType="end"/>
          </w:r>
        </w:sdtContent>
      </w:sdt>
      <w:r w:rsidR="00922DCC">
        <w:t xml:space="preserve">. </w:t>
      </w:r>
      <w:r>
        <w:t xml:space="preserve">All other factors in the scope of this assessment were judged adequate for re-licensing.  </w:t>
      </w:r>
    </w:p>
    <w:p w14:paraId="220C6F6D" w14:textId="2083A2F1" w:rsidR="00922DCC" w:rsidRDefault="00922DCC" w:rsidP="002837D5">
      <w:pPr>
        <w:pStyle w:val="NumList1"/>
        <w:spacing w:before="120" w:after="240"/>
        <w:ind w:left="425" w:hanging="567"/>
      </w:pPr>
      <w:r>
        <w:t xml:space="preserve">Within the site compliance and assurance cornerstone, the process and IT and records assessment </w:t>
      </w:r>
      <w:sdt>
        <w:sdtPr>
          <w:id w:val="903331526"/>
          <w:citation/>
        </w:sdtPr>
        <w:sdtEndPr/>
        <w:sdtContent>
          <w:r>
            <w:fldChar w:fldCharType="begin"/>
          </w:r>
          <w:r>
            <w:instrText xml:space="preserve"> CITATION ONR26PITandR \l 2057 </w:instrText>
          </w:r>
          <w:r>
            <w:fldChar w:fldCharType="separate"/>
          </w:r>
          <w:r w:rsidR="006F4C66" w:rsidRPr="006F4C66">
            <w:rPr>
              <w:noProof/>
            </w:rPr>
            <w:t>[23]</w:t>
          </w:r>
          <w:r>
            <w:fldChar w:fldCharType="end"/>
          </w:r>
        </w:sdtContent>
      </w:sdt>
      <w:r>
        <w:t xml:space="preserve"> identified the d</w:t>
      </w:r>
      <w:r w:rsidRPr="003B3128">
        <w:t>emonstration of</w:t>
      </w:r>
      <w:r>
        <w:t xml:space="preserve"> the implementation of work control and engineering change arrangements as a potential barrier to granting a new nuclear </w:t>
      </w:r>
      <w:r w:rsidRPr="003B3128">
        <w:t>site licence to</w:t>
      </w:r>
      <w:r w:rsidRPr="008A7959">
        <w:t xml:space="preserve"> NRS</w:t>
      </w:r>
      <w:r>
        <w:t xml:space="preserve">. This demonstration was successfully completed on 24 February 2026 </w:t>
      </w:r>
      <w:sdt>
        <w:sdtPr>
          <w:id w:val="-812244617"/>
          <w:citation/>
        </w:sdtPr>
        <w:sdtEndPr/>
        <w:sdtContent>
          <w:r>
            <w:fldChar w:fldCharType="begin"/>
          </w:r>
          <w:r>
            <w:instrText xml:space="preserve"> CITATION ONR26WorkControl \l 2057 </w:instrText>
          </w:r>
          <w:r>
            <w:fldChar w:fldCharType="separate"/>
          </w:r>
          <w:r w:rsidR="006F4C66" w:rsidRPr="006F4C66">
            <w:rPr>
              <w:noProof/>
            </w:rPr>
            <w:t>[40]</w:t>
          </w:r>
          <w:r>
            <w:fldChar w:fldCharType="end"/>
          </w:r>
        </w:sdtContent>
      </w:sdt>
      <w:r>
        <w:t>. All other factors in the scope of this assessment were considered adequate for re-licensing.</w:t>
      </w:r>
    </w:p>
    <w:p w14:paraId="2C4A3B2E" w14:textId="03DE8460" w:rsidR="00922DCC" w:rsidRDefault="00922DCC" w:rsidP="00922DCC">
      <w:pPr>
        <w:pStyle w:val="NumList1"/>
        <w:spacing w:before="120" w:after="240"/>
        <w:ind w:left="425" w:hanging="567"/>
      </w:pPr>
      <w:r>
        <w:t xml:space="preserve">Based on the work conducted by ONR, therefore, </w:t>
      </w:r>
      <w:r w:rsidR="004D1667" w:rsidRPr="008A7959">
        <w:t>I</w:t>
      </w:r>
      <w:r w:rsidR="00F82692" w:rsidRPr="008A7959">
        <w:t xml:space="preserve"> </w:t>
      </w:r>
      <w:r w:rsidR="0016157A">
        <w:t>conc</w:t>
      </w:r>
      <w:r w:rsidR="001F4EE1">
        <w:t>lude</w:t>
      </w:r>
      <w:r w:rsidR="004D1667" w:rsidRPr="008A7959">
        <w:t xml:space="preserve"> that</w:t>
      </w:r>
      <w:r>
        <w:t>:</w:t>
      </w:r>
    </w:p>
    <w:p w14:paraId="54DC21A9" w14:textId="750EBB35" w:rsidR="004D1667" w:rsidRDefault="00922DCC" w:rsidP="00CA2580">
      <w:pPr>
        <w:pStyle w:val="NumList1"/>
        <w:numPr>
          <w:ilvl w:val="0"/>
          <w:numId w:val="15"/>
        </w:numPr>
        <w:spacing w:before="120" w:after="240"/>
        <w:ind w:left="851"/>
      </w:pPr>
      <w:r>
        <w:t xml:space="preserve">Each </w:t>
      </w:r>
      <w:r w:rsidR="000E52F0">
        <w:t xml:space="preserve">LNI </w:t>
      </w:r>
      <w:r>
        <w:t xml:space="preserve">factor to be assessed for licensing </w:t>
      </w:r>
      <w:sdt>
        <w:sdtPr>
          <w:id w:val="2016793207"/>
          <w:citation/>
        </w:sdtPr>
        <w:sdtEndPr/>
        <w:sdtContent>
          <w:r w:rsidR="000E52F0">
            <w:fldChar w:fldCharType="begin"/>
          </w:r>
          <w:r w:rsidR="000E52F0">
            <w:instrText xml:space="preserve"> CITATION ONRLNI21 \l 2057 </w:instrText>
          </w:r>
          <w:r w:rsidR="000E52F0">
            <w:fldChar w:fldCharType="separate"/>
          </w:r>
          <w:r w:rsidR="006F4C66" w:rsidRPr="006F4C66">
            <w:rPr>
              <w:noProof/>
            </w:rPr>
            <w:t>[4]</w:t>
          </w:r>
          <w:r w:rsidR="000E52F0">
            <w:fldChar w:fldCharType="end"/>
          </w:r>
        </w:sdtContent>
      </w:sdt>
      <w:r w:rsidR="000E52F0">
        <w:t xml:space="preserve"> </w:t>
      </w:r>
      <w:r w:rsidR="00B05E7C">
        <w:t>will</w:t>
      </w:r>
      <w:r w:rsidR="00B05E7C" w:rsidRPr="008A7959">
        <w:t xml:space="preserve"> </w:t>
      </w:r>
      <w:r w:rsidR="004D1667" w:rsidRPr="008A7959">
        <w:t xml:space="preserve">be in place for </w:t>
      </w:r>
      <w:r>
        <w:t>ONR to grant NRS a</w:t>
      </w:r>
      <w:r w:rsidR="00882206">
        <w:t xml:space="preserve"> NSL</w:t>
      </w:r>
      <w:r>
        <w:t xml:space="preserve"> for HNB (NSL No.</w:t>
      </w:r>
      <w:r w:rsidRPr="008A7959">
        <w:t xml:space="preserve"> </w:t>
      </w:r>
      <w:r>
        <w:t xml:space="preserve">Sc.19) </w:t>
      </w:r>
      <w:r w:rsidR="00C2768D">
        <w:t>with</w:t>
      </w:r>
      <w:r>
        <w:t xml:space="preserve"> effect </w:t>
      </w:r>
      <w:r w:rsidR="00C2768D">
        <w:t>from</w:t>
      </w:r>
      <w:r w:rsidR="004D1667" w:rsidRPr="008A7959">
        <w:t xml:space="preserve"> </w:t>
      </w:r>
      <w:r w:rsidR="002837D5">
        <w:t>1</w:t>
      </w:r>
      <w:r w:rsidR="004D1667" w:rsidRPr="008A7959">
        <w:t xml:space="preserve"> April 2026.</w:t>
      </w:r>
      <w:r>
        <w:t xml:space="preserve">  </w:t>
      </w:r>
    </w:p>
    <w:p w14:paraId="203A3461" w14:textId="1EDB95A1" w:rsidR="00922DCC" w:rsidRPr="008A7959" w:rsidRDefault="000E6C2B" w:rsidP="00CA2580">
      <w:pPr>
        <w:pStyle w:val="NumList1"/>
        <w:numPr>
          <w:ilvl w:val="0"/>
          <w:numId w:val="15"/>
        </w:numPr>
        <w:spacing w:before="120" w:after="240"/>
        <w:ind w:left="851"/>
      </w:pPr>
      <w:r>
        <w:t>C</w:t>
      </w:r>
      <w:r w:rsidR="00922DCC">
        <w:t xml:space="preserve">onditions have been met for ONR to revoke EDF NGL’s </w:t>
      </w:r>
      <w:r w:rsidR="00046085">
        <w:t>NSL</w:t>
      </w:r>
      <w:r w:rsidR="00922DCC">
        <w:t xml:space="preserve"> for HNB (NSL No.</w:t>
      </w:r>
      <w:r w:rsidR="00922DCC" w:rsidRPr="008A7959">
        <w:t xml:space="preserve"> </w:t>
      </w:r>
      <w:r w:rsidR="00922DCC">
        <w:t xml:space="preserve">Sc.13) concurrent with NRS’s </w:t>
      </w:r>
      <w:r w:rsidR="009E1697">
        <w:t>NSL</w:t>
      </w:r>
      <w:r w:rsidR="00922DCC">
        <w:t xml:space="preserve"> coming into effect</w:t>
      </w:r>
      <w:r w:rsidR="009E1697">
        <w:t>.</w:t>
      </w:r>
      <w:r w:rsidR="00922DCC">
        <w:t xml:space="preserve"> </w:t>
      </w:r>
    </w:p>
    <w:p w14:paraId="7797EA5E" w14:textId="29EBFCCB" w:rsidR="00922DCC" w:rsidRDefault="00922DCC" w:rsidP="00922DCC">
      <w:pPr>
        <w:pStyle w:val="NumList1"/>
        <w:spacing w:before="120" w:after="240"/>
        <w:ind w:left="425" w:hanging="567"/>
      </w:pPr>
      <w:r>
        <w:t xml:space="preserve">Of the active enforcement action and RIs at level 3 and above applicable to HNB, </w:t>
      </w:r>
      <w:r w:rsidR="00D30D9D">
        <w:t xml:space="preserve">at PoT </w:t>
      </w:r>
      <w:r>
        <w:t>ONR:</w:t>
      </w:r>
    </w:p>
    <w:p w14:paraId="58A50A3E" w14:textId="23AE8017" w:rsidR="00922DCC" w:rsidRDefault="00922DCC" w:rsidP="00CA2580">
      <w:pPr>
        <w:pStyle w:val="NumList1"/>
        <w:numPr>
          <w:ilvl w:val="0"/>
          <w:numId w:val="16"/>
        </w:numPr>
        <w:spacing w:before="120" w:after="240"/>
        <w:ind w:left="851"/>
      </w:pPr>
      <w:r>
        <w:t>Should re-issue the level 3 RI relating to shortfalls in asset care to NRS.</w:t>
      </w:r>
    </w:p>
    <w:p w14:paraId="2EB0A60C" w14:textId="613B95C6" w:rsidR="00922DCC" w:rsidRDefault="00922DCC" w:rsidP="00CA2580">
      <w:pPr>
        <w:pStyle w:val="NumList1"/>
        <w:numPr>
          <w:ilvl w:val="0"/>
          <w:numId w:val="12"/>
        </w:numPr>
        <w:spacing w:before="120" w:after="240"/>
        <w:ind w:left="851"/>
      </w:pPr>
      <w:r>
        <w:t>May need to re-issue the IN for non-compliance with the Electric</w:t>
      </w:r>
      <w:r w:rsidR="00D478E4">
        <w:t>i</w:t>
      </w:r>
      <w:r>
        <w:t>ty at Work Regulations 1989 and associated level 3 RIs relating to shortfalls in both the control of portable electrical equipment and the control and supervision of work on electrical systems, to NRS should EDF NGL not close IN</w:t>
      </w:r>
      <w:r w:rsidR="00F14853">
        <w:t>-1267</w:t>
      </w:r>
      <w:r>
        <w:t xml:space="preserve"> or the </w:t>
      </w:r>
      <w:r w:rsidR="008D71BA">
        <w:t xml:space="preserve">associated </w:t>
      </w:r>
      <w:r>
        <w:t>RIs on, or before, the forecast closure dates.</w:t>
      </w:r>
    </w:p>
    <w:p w14:paraId="01322C05" w14:textId="77777777" w:rsidR="00922DCC" w:rsidRPr="008A7959" w:rsidRDefault="00922DCC" w:rsidP="00D478E4">
      <w:pPr>
        <w:pStyle w:val="NumList1"/>
        <w:spacing w:before="120" w:after="240"/>
        <w:ind w:left="425" w:hanging="567"/>
      </w:pPr>
      <w:r w:rsidRPr="008A7959">
        <w:lastRenderedPageBreak/>
        <w:t>I am also satisfied that NRS:</w:t>
      </w:r>
    </w:p>
    <w:p w14:paraId="61113604" w14:textId="0271CE2A" w:rsidR="000D0D26" w:rsidRDefault="00DD5BCD" w:rsidP="00CA2580">
      <w:pPr>
        <w:pStyle w:val="NumList1"/>
        <w:numPr>
          <w:ilvl w:val="0"/>
          <w:numId w:val="16"/>
        </w:numPr>
        <w:spacing w:before="120" w:after="240"/>
        <w:ind w:left="851"/>
      </w:pPr>
      <w:r w:rsidRPr="00DD5BCD">
        <w:t>Has conducted assurance to demonstrate that it understands, and the Board accepts, the scale and scope of the risks that it is inheriting at site transfer.  This includes preparing if ONR’s enforcement action taken for electrical safety shortfalls is re-issued to NRS at site transfer</w:t>
      </w:r>
      <w:r>
        <w:t>.</w:t>
      </w:r>
    </w:p>
    <w:p w14:paraId="3F37C789" w14:textId="0CDBA337" w:rsidR="00922DCC" w:rsidRDefault="00922DCC" w:rsidP="00CA2580">
      <w:pPr>
        <w:pStyle w:val="NumList1"/>
        <w:numPr>
          <w:ilvl w:val="0"/>
          <w:numId w:val="16"/>
        </w:numPr>
        <w:spacing w:before="120" w:after="240"/>
        <w:ind w:left="851"/>
      </w:pPr>
      <w:r w:rsidRPr="008A7959">
        <w:t>Will establish adequate control of on-site decommissioning activities, which will be managed as part of normal business for a licensee</w:t>
      </w:r>
      <w:r w:rsidR="001F4EE1">
        <w:t>.</w:t>
      </w:r>
      <w:r w:rsidRPr="008A7959">
        <w:t xml:space="preserve"> </w:t>
      </w:r>
    </w:p>
    <w:p w14:paraId="3AD06306" w14:textId="16D2DEFB" w:rsidR="0038766B" w:rsidRPr="008A7959" w:rsidRDefault="00777BCE" w:rsidP="00CA2580">
      <w:pPr>
        <w:pStyle w:val="Heading1"/>
        <w:numPr>
          <w:ilvl w:val="0"/>
          <w:numId w:val="13"/>
        </w:numPr>
        <w:spacing w:before="120" w:after="120"/>
        <w:ind w:left="426" w:hanging="710"/>
        <w:rPr>
          <w:color w:val="22413A"/>
        </w:rPr>
      </w:pPr>
      <w:bookmarkStart w:id="25" w:name="_Toc223219381"/>
      <w:bookmarkStart w:id="26" w:name="_Toc222125647"/>
      <w:bookmarkStart w:id="27" w:name="_Toc223352384"/>
      <w:bookmarkEnd w:id="25"/>
      <w:bookmarkEnd w:id="26"/>
      <w:r w:rsidRPr="008A7959">
        <w:rPr>
          <w:color w:val="22413A"/>
        </w:rPr>
        <w:t>Recommendations</w:t>
      </w:r>
      <w:bookmarkEnd w:id="27"/>
    </w:p>
    <w:p w14:paraId="785DA17D" w14:textId="2EE37640" w:rsidR="00D65EE5" w:rsidRDefault="76DA4330" w:rsidP="00F26934">
      <w:pPr>
        <w:pStyle w:val="NumList1"/>
        <w:spacing w:before="120" w:after="240"/>
        <w:ind w:left="425" w:hanging="567"/>
      </w:pPr>
      <w:r>
        <w:t>Based on</w:t>
      </w:r>
      <w:r w:rsidR="00EF32BF">
        <w:t xml:space="preserve"> the request submitted by NRS and the findings set out in this report, it is recommended that:</w:t>
      </w:r>
    </w:p>
    <w:bookmarkEnd w:id="9"/>
    <w:p w14:paraId="268C7E99" w14:textId="77777777" w:rsidR="00A31969" w:rsidRDefault="00A31969" w:rsidP="00A31969">
      <w:pPr>
        <w:pStyle w:val="NumList2"/>
      </w:pPr>
      <w:r>
        <w:t>ONR’s Decommissioning, Fuel and Waste (DFW) Superintending Inspector accepts this project assessment report to support:</w:t>
      </w:r>
    </w:p>
    <w:p w14:paraId="76E171D8" w14:textId="77777777" w:rsidR="00A31969" w:rsidRDefault="00A31969" w:rsidP="00A31969">
      <w:pPr>
        <w:pStyle w:val="NumList2"/>
        <w:numPr>
          <w:ilvl w:val="2"/>
          <w:numId w:val="9"/>
        </w:numPr>
        <w:spacing w:before="120" w:after="120"/>
      </w:pPr>
      <w:r>
        <w:t>Granting a new NSL to NRS for the HNB site.</w:t>
      </w:r>
    </w:p>
    <w:p w14:paraId="41D96980" w14:textId="77777777" w:rsidR="00A31969" w:rsidRDefault="00A31969" w:rsidP="00A31969">
      <w:pPr>
        <w:pStyle w:val="NumList2"/>
        <w:numPr>
          <w:ilvl w:val="2"/>
          <w:numId w:val="9"/>
        </w:numPr>
        <w:spacing w:before="120" w:after="120"/>
      </w:pPr>
      <w:r>
        <w:t>Revoking EDF NGL’s existing NSL for HNB power station.</w:t>
      </w:r>
    </w:p>
    <w:p w14:paraId="4CB11B0E" w14:textId="5C38DB5E" w:rsidR="00A31969" w:rsidRDefault="00A31969" w:rsidP="00A31969">
      <w:pPr>
        <w:pStyle w:val="NumList2"/>
      </w:pPr>
      <w:r>
        <w:t>ONR’s Director, Sellafield, Decommissioning, Fuel and Waste approves licence instruments for the:</w:t>
      </w:r>
    </w:p>
    <w:p w14:paraId="4167D3D5" w14:textId="77777777" w:rsidR="00A31969" w:rsidRDefault="00A31969" w:rsidP="00A31969">
      <w:pPr>
        <w:pStyle w:val="NumList2"/>
        <w:numPr>
          <w:ilvl w:val="2"/>
          <w:numId w:val="9"/>
        </w:numPr>
        <w:spacing w:before="120" w:after="120"/>
      </w:pPr>
      <w:r>
        <w:t>Approval for the NSC ToRs under LC13(2) (LI-578).</w:t>
      </w:r>
    </w:p>
    <w:p w14:paraId="76C7AD22" w14:textId="77777777" w:rsidR="009C2C8D" w:rsidRDefault="00A31969" w:rsidP="57C5292F">
      <w:pPr>
        <w:pStyle w:val="NumList2"/>
        <w:spacing w:before="120" w:after="120"/>
      </w:pPr>
      <w:r>
        <w:t>Specification for HASS under LC25(4) (LI-579)</w:t>
      </w:r>
      <w:r w:rsidR="009C2C8D">
        <w:t>.</w:t>
      </w:r>
    </w:p>
    <w:p w14:paraId="473673DC" w14:textId="597BC78E" w:rsidR="00A31969" w:rsidRDefault="009C2C8D" w:rsidP="57C5292F">
      <w:pPr>
        <w:pStyle w:val="NumList2"/>
        <w:numPr>
          <w:ilvl w:val="0"/>
          <w:numId w:val="0"/>
        </w:numPr>
        <w:spacing w:before="120" w:after="120"/>
        <w:ind w:left="720"/>
      </w:pPr>
      <w:r>
        <w:t xml:space="preserve">Both </w:t>
      </w:r>
      <w:r w:rsidR="00A31969">
        <w:t xml:space="preserve">to </w:t>
      </w:r>
      <w:r w:rsidR="00AE3537">
        <w:t>be issue</w:t>
      </w:r>
      <w:r w:rsidR="2C2C6097">
        <w:t>d</w:t>
      </w:r>
      <w:r w:rsidR="00AE3537">
        <w:t xml:space="preserve"> </w:t>
      </w:r>
      <w:r w:rsidR="00A31969">
        <w:t>concurrent with NRS’s NSL for the HNB site.</w:t>
      </w:r>
    </w:p>
    <w:p w14:paraId="0F07A4D4" w14:textId="77777777" w:rsidR="00A31969" w:rsidRDefault="00A31969" w:rsidP="00A31969">
      <w:pPr>
        <w:pStyle w:val="NumList2"/>
      </w:pPr>
      <w:r>
        <w:t>ONR’s Chief Nuclear Inspector grants:</w:t>
      </w:r>
    </w:p>
    <w:p w14:paraId="334B0DB1" w14:textId="77777777" w:rsidR="00A31969" w:rsidRDefault="00A31969" w:rsidP="00A31969">
      <w:pPr>
        <w:pStyle w:val="NumList2"/>
        <w:numPr>
          <w:ilvl w:val="2"/>
          <w:numId w:val="9"/>
        </w:numPr>
        <w:spacing w:before="120" w:after="120"/>
      </w:pPr>
      <w:r>
        <w:t>NSL number Sc.19 to NRS in respect of the HNB site.</w:t>
      </w:r>
    </w:p>
    <w:p w14:paraId="61590D60" w14:textId="77777777" w:rsidR="00A31969" w:rsidRDefault="00A31969" w:rsidP="00A31969">
      <w:pPr>
        <w:pStyle w:val="NumList2"/>
        <w:numPr>
          <w:ilvl w:val="2"/>
          <w:numId w:val="9"/>
        </w:numPr>
        <w:spacing w:before="120" w:after="120"/>
      </w:pPr>
      <w:r>
        <w:t>The revocation of the existing NSL number Sc.13 granted to EDF NGL in respect of the HNB power station.</w:t>
      </w:r>
    </w:p>
    <w:p w14:paraId="6D8A78B3" w14:textId="608E2DB7" w:rsidR="009E1697" w:rsidRPr="006F3C42" w:rsidRDefault="00D40831" w:rsidP="00D40831">
      <w:pPr>
        <w:rPr>
          <w:rFonts w:asciiTheme="minorHAnsi" w:eastAsiaTheme="minorHAnsi" w:hAnsiTheme="minorHAnsi" w:cstheme="minorBidi"/>
          <w:lang w:bidi="ar-SA"/>
        </w:rPr>
      </w:pPr>
      <w:r>
        <w:br w:type="page"/>
      </w:r>
    </w:p>
    <w:bookmarkStart w:id="28" w:name="_Toc223352385" w:displacedByCustomXml="next"/>
    <w:sdt>
      <w:sdtPr>
        <w:rPr>
          <w:sz w:val="24"/>
          <w:szCs w:val="24"/>
        </w:rPr>
        <w:id w:val="1663974676"/>
        <w:docPartObj>
          <w:docPartGallery w:val="Bibliographies"/>
          <w:docPartUnique/>
        </w:docPartObj>
      </w:sdtPr>
      <w:sdtEndPr/>
      <w:sdtContent>
        <w:p w14:paraId="13A8D2DA" w14:textId="77777777" w:rsidR="00AC2E98" w:rsidRPr="007777D3" w:rsidRDefault="00AC2E98" w:rsidP="00410423">
          <w:pPr>
            <w:pStyle w:val="Heading1"/>
            <w:numPr>
              <w:ilvl w:val="0"/>
              <w:numId w:val="0"/>
            </w:numPr>
            <w:rPr>
              <w:color w:val="22413A"/>
            </w:rPr>
          </w:pPr>
          <w:r w:rsidRPr="007777D3">
            <w:rPr>
              <w:color w:val="22413A"/>
            </w:rPr>
            <w:t>References</w:t>
          </w:r>
          <w:bookmarkEnd w:id="28"/>
        </w:p>
        <w:sdt>
          <w:sdtPr>
            <w:id w:val="-573587230"/>
            <w:bibliography/>
          </w:sdtPr>
          <w:sdtEndPr/>
          <w:sdtContent>
            <w:p w14:paraId="4C9C828D" w14:textId="77777777" w:rsidR="006F4C66" w:rsidRDefault="00AC2E98" w:rsidP="006A295A">
              <w:pPr>
                <w:rPr>
                  <w:rFonts w:ascii="Calibri" w:hAnsi="Calibri"/>
                  <w:noProof/>
                  <w:sz w:val="20"/>
                  <w:szCs w:val="20"/>
                  <w:lang w:eastAsia="en-GB" w:bidi="ar-SA"/>
                </w:rPr>
              </w:pPr>
              <w:r>
                <w:fldChar w:fldCharType="begin"/>
              </w:r>
              <w:r w:rsidRPr="00A60D99">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6"/>
                <w:gridCol w:w="8550"/>
              </w:tblGrid>
              <w:tr w:rsidR="006F4C66" w14:paraId="4A8AC284" w14:textId="77777777" w:rsidTr="006F4C66">
                <w:trPr>
                  <w:divId w:val="1811165697"/>
                  <w:tblCellSpacing w:w="15" w:type="dxa"/>
                </w:trPr>
                <w:tc>
                  <w:tcPr>
                    <w:tcW w:w="239" w:type="pct"/>
                    <w:hideMark/>
                  </w:tcPr>
                  <w:p w14:paraId="6B5812FE" w14:textId="19BEED26" w:rsidR="006F4C66" w:rsidRDefault="006F4C66">
                    <w:pPr>
                      <w:pStyle w:val="Bibliography"/>
                      <w:rPr>
                        <w:noProof/>
                        <w:szCs w:val="24"/>
                      </w:rPr>
                    </w:pPr>
                    <w:r>
                      <w:rPr>
                        <w:noProof/>
                      </w:rPr>
                      <w:t xml:space="preserve">[1] </w:t>
                    </w:r>
                  </w:p>
                </w:tc>
                <w:tc>
                  <w:tcPr>
                    <w:tcW w:w="0" w:type="auto"/>
                    <w:hideMark/>
                  </w:tcPr>
                  <w:p w14:paraId="2CDD8D84" w14:textId="77777777" w:rsidR="006F4C66" w:rsidRDefault="006F4C66">
                    <w:pPr>
                      <w:pStyle w:val="Bibliography"/>
                      <w:rPr>
                        <w:noProof/>
                      </w:rPr>
                    </w:pPr>
                    <w:r>
                      <w:rPr>
                        <w:noProof/>
                      </w:rPr>
                      <w:t xml:space="preserve">NRS, NRS's nuclear site licence application for HNB and request for ONR to grant an NSL, 2025. </w:t>
                    </w:r>
                  </w:p>
                </w:tc>
              </w:tr>
              <w:tr w:rsidR="006F4C66" w:rsidRPr="004C3264" w14:paraId="728D97DE" w14:textId="77777777" w:rsidTr="006F4C66">
                <w:trPr>
                  <w:divId w:val="1811165697"/>
                  <w:tblCellSpacing w:w="15" w:type="dxa"/>
                </w:trPr>
                <w:tc>
                  <w:tcPr>
                    <w:tcW w:w="239" w:type="pct"/>
                    <w:hideMark/>
                  </w:tcPr>
                  <w:p w14:paraId="48551952" w14:textId="77777777" w:rsidR="006F4C66" w:rsidRDefault="006F4C66">
                    <w:pPr>
                      <w:pStyle w:val="Bibliography"/>
                      <w:rPr>
                        <w:noProof/>
                      </w:rPr>
                    </w:pPr>
                    <w:r>
                      <w:rPr>
                        <w:noProof/>
                      </w:rPr>
                      <w:t xml:space="preserve">[2] </w:t>
                    </w:r>
                  </w:p>
                </w:tc>
                <w:tc>
                  <w:tcPr>
                    <w:tcW w:w="0" w:type="auto"/>
                    <w:hideMark/>
                  </w:tcPr>
                  <w:p w14:paraId="03B930B1" w14:textId="77777777" w:rsidR="006F4C66" w:rsidRPr="006F4C66" w:rsidRDefault="006F4C66">
                    <w:pPr>
                      <w:pStyle w:val="Bibliography"/>
                      <w:rPr>
                        <w:noProof/>
                        <w:lang w:val="fr-FR"/>
                      </w:rPr>
                    </w:pPr>
                    <w:r w:rsidRPr="006F4C66">
                      <w:rPr>
                        <w:noProof/>
                        <w:lang w:val="fr-FR"/>
                      </w:rPr>
                      <w:t xml:space="preserve">EDF NGL, HNB Site Licence Revocation Letter (SC.13), 2025. </w:t>
                    </w:r>
                  </w:p>
                </w:tc>
              </w:tr>
              <w:tr w:rsidR="006F4C66" w14:paraId="6E5E03E5" w14:textId="77777777" w:rsidTr="006F4C66">
                <w:trPr>
                  <w:divId w:val="1811165697"/>
                  <w:tblCellSpacing w:w="15" w:type="dxa"/>
                </w:trPr>
                <w:tc>
                  <w:tcPr>
                    <w:tcW w:w="239" w:type="pct"/>
                    <w:hideMark/>
                  </w:tcPr>
                  <w:p w14:paraId="3D0807E0" w14:textId="77777777" w:rsidR="006F4C66" w:rsidRDefault="006F4C66">
                    <w:pPr>
                      <w:pStyle w:val="Bibliography"/>
                      <w:rPr>
                        <w:noProof/>
                      </w:rPr>
                    </w:pPr>
                    <w:r>
                      <w:rPr>
                        <w:noProof/>
                      </w:rPr>
                      <w:t xml:space="preserve">[3] </w:t>
                    </w:r>
                  </w:p>
                </w:tc>
                <w:tc>
                  <w:tcPr>
                    <w:tcW w:w="0" w:type="auto"/>
                    <w:hideMark/>
                  </w:tcPr>
                  <w:p w14:paraId="7822E953" w14:textId="77777777" w:rsidR="006F4C66" w:rsidRDefault="006F4C66">
                    <w:pPr>
                      <w:pStyle w:val="Bibliography"/>
                      <w:rPr>
                        <w:noProof/>
                      </w:rPr>
                    </w:pPr>
                    <w:r>
                      <w:rPr>
                        <w:noProof/>
                      </w:rPr>
                      <w:t xml:space="preserve">EDF NGL, Hunterston B Power Station - Fuel Free Verification declaration (HNB50597R), 2025. </w:t>
                    </w:r>
                  </w:p>
                </w:tc>
              </w:tr>
              <w:tr w:rsidR="006F4C66" w14:paraId="38CE72C9" w14:textId="77777777" w:rsidTr="006F4C66">
                <w:trPr>
                  <w:divId w:val="1811165697"/>
                  <w:tblCellSpacing w:w="15" w:type="dxa"/>
                </w:trPr>
                <w:tc>
                  <w:tcPr>
                    <w:tcW w:w="239" w:type="pct"/>
                    <w:hideMark/>
                  </w:tcPr>
                  <w:p w14:paraId="27C85404" w14:textId="77777777" w:rsidR="006F4C66" w:rsidRDefault="006F4C66">
                    <w:pPr>
                      <w:pStyle w:val="Bibliography"/>
                      <w:rPr>
                        <w:noProof/>
                      </w:rPr>
                    </w:pPr>
                    <w:r>
                      <w:rPr>
                        <w:noProof/>
                      </w:rPr>
                      <w:t xml:space="preserve">[4] </w:t>
                    </w:r>
                  </w:p>
                </w:tc>
                <w:tc>
                  <w:tcPr>
                    <w:tcW w:w="0" w:type="auto"/>
                    <w:hideMark/>
                  </w:tcPr>
                  <w:p w14:paraId="4B4BDF9D" w14:textId="77777777" w:rsidR="006F4C66" w:rsidRDefault="006F4C66">
                    <w:pPr>
                      <w:pStyle w:val="Bibliography"/>
                      <w:rPr>
                        <w:noProof/>
                      </w:rPr>
                    </w:pPr>
                    <w:r>
                      <w:rPr>
                        <w:noProof/>
                      </w:rPr>
                      <w:t xml:space="preserve">ONR, Licensing nuclear installations (LNI), November 2021, 2021. </w:t>
                    </w:r>
                  </w:p>
                </w:tc>
              </w:tr>
              <w:tr w:rsidR="006F4C66" w14:paraId="122E8754" w14:textId="77777777" w:rsidTr="006F4C66">
                <w:trPr>
                  <w:divId w:val="1811165697"/>
                  <w:tblCellSpacing w:w="15" w:type="dxa"/>
                </w:trPr>
                <w:tc>
                  <w:tcPr>
                    <w:tcW w:w="239" w:type="pct"/>
                    <w:hideMark/>
                  </w:tcPr>
                  <w:p w14:paraId="6316604F" w14:textId="77777777" w:rsidR="006F4C66" w:rsidRDefault="006F4C66">
                    <w:pPr>
                      <w:pStyle w:val="Bibliography"/>
                      <w:rPr>
                        <w:noProof/>
                      </w:rPr>
                    </w:pPr>
                    <w:r>
                      <w:rPr>
                        <w:noProof/>
                      </w:rPr>
                      <w:t xml:space="preserve">[5] </w:t>
                    </w:r>
                  </w:p>
                </w:tc>
                <w:tc>
                  <w:tcPr>
                    <w:tcW w:w="0" w:type="auto"/>
                    <w:hideMark/>
                  </w:tcPr>
                  <w:p w14:paraId="6C79A7FD" w14:textId="77777777" w:rsidR="006F4C66" w:rsidRDefault="006F4C66">
                    <w:pPr>
                      <w:pStyle w:val="Bibliography"/>
                      <w:rPr>
                        <w:noProof/>
                      </w:rPr>
                    </w:pPr>
                    <w:r>
                      <w:rPr>
                        <w:noProof/>
                      </w:rPr>
                      <w:t xml:space="preserve">EDF NGL, AGR T&amp;T Programme Board Pack - October 2025, 2025. </w:t>
                    </w:r>
                  </w:p>
                </w:tc>
              </w:tr>
              <w:tr w:rsidR="006F4C66" w14:paraId="67E891BF" w14:textId="77777777" w:rsidTr="006F4C66">
                <w:trPr>
                  <w:divId w:val="1811165697"/>
                  <w:tblCellSpacing w:w="15" w:type="dxa"/>
                </w:trPr>
                <w:tc>
                  <w:tcPr>
                    <w:tcW w:w="239" w:type="pct"/>
                    <w:hideMark/>
                  </w:tcPr>
                  <w:p w14:paraId="1E0A6315" w14:textId="77777777" w:rsidR="006F4C66" w:rsidRDefault="006F4C66">
                    <w:pPr>
                      <w:pStyle w:val="Bibliography"/>
                      <w:rPr>
                        <w:noProof/>
                      </w:rPr>
                    </w:pPr>
                    <w:r>
                      <w:rPr>
                        <w:noProof/>
                      </w:rPr>
                      <w:t xml:space="preserve">[6] </w:t>
                    </w:r>
                  </w:p>
                </w:tc>
                <w:tc>
                  <w:tcPr>
                    <w:tcW w:w="0" w:type="auto"/>
                    <w:hideMark/>
                  </w:tcPr>
                  <w:p w14:paraId="0F87CDA3" w14:textId="77777777" w:rsidR="006F4C66" w:rsidRDefault="006F4C66">
                    <w:pPr>
                      <w:pStyle w:val="Bibliography"/>
                      <w:rPr>
                        <w:noProof/>
                      </w:rPr>
                    </w:pPr>
                    <w:r>
                      <w:rPr>
                        <w:noProof/>
                      </w:rPr>
                      <w:t xml:space="preserve">DESNZ, Hunterston B Direction, 2026. </w:t>
                    </w:r>
                  </w:p>
                </w:tc>
              </w:tr>
              <w:tr w:rsidR="006F4C66" w14:paraId="31144E91" w14:textId="77777777" w:rsidTr="006F4C66">
                <w:trPr>
                  <w:divId w:val="1811165697"/>
                  <w:tblCellSpacing w:w="15" w:type="dxa"/>
                </w:trPr>
                <w:tc>
                  <w:tcPr>
                    <w:tcW w:w="239" w:type="pct"/>
                    <w:hideMark/>
                  </w:tcPr>
                  <w:p w14:paraId="602C3AAE" w14:textId="77777777" w:rsidR="006F4C66" w:rsidRDefault="006F4C66">
                    <w:pPr>
                      <w:pStyle w:val="Bibliography"/>
                      <w:rPr>
                        <w:noProof/>
                      </w:rPr>
                    </w:pPr>
                    <w:r>
                      <w:rPr>
                        <w:noProof/>
                      </w:rPr>
                      <w:t xml:space="preserve">[7] </w:t>
                    </w:r>
                  </w:p>
                </w:tc>
                <w:tc>
                  <w:tcPr>
                    <w:tcW w:w="0" w:type="auto"/>
                    <w:hideMark/>
                  </w:tcPr>
                  <w:p w14:paraId="1BD40D70" w14:textId="77777777" w:rsidR="006F4C66" w:rsidRDefault="006F4C66">
                    <w:pPr>
                      <w:pStyle w:val="Bibliography"/>
                      <w:rPr>
                        <w:noProof/>
                      </w:rPr>
                    </w:pPr>
                    <w:r>
                      <w:rPr>
                        <w:noProof/>
                      </w:rPr>
                      <w:t xml:space="preserve">ONR, ONR-ENF-POL-001 - ONR enforcement policy statement, 2024. </w:t>
                    </w:r>
                  </w:p>
                </w:tc>
              </w:tr>
              <w:tr w:rsidR="006F4C66" w14:paraId="3CC74A29" w14:textId="77777777" w:rsidTr="006F4C66">
                <w:trPr>
                  <w:divId w:val="1811165697"/>
                  <w:tblCellSpacing w:w="15" w:type="dxa"/>
                </w:trPr>
                <w:tc>
                  <w:tcPr>
                    <w:tcW w:w="239" w:type="pct"/>
                    <w:hideMark/>
                  </w:tcPr>
                  <w:p w14:paraId="7316D216" w14:textId="77777777" w:rsidR="006F4C66" w:rsidRDefault="006F4C66">
                    <w:pPr>
                      <w:pStyle w:val="Bibliography"/>
                      <w:rPr>
                        <w:noProof/>
                      </w:rPr>
                    </w:pPr>
                    <w:r>
                      <w:rPr>
                        <w:noProof/>
                      </w:rPr>
                      <w:t xml:space="preserve">[8] </w:t>
                    </w:r>
                  </w:p>
                </w:tc>
                <w:tc>
                  <w:tcPr>
                    <w:tcW w:w="0" w:type="auto"/>
                    <w:hideMark/>
                  </w:tcPr>
                  <w:p w14:paraId="4D8685C9" w14:textId="77777777" w:rsidR="006F4C66" w:rsidRDefault="006F4C66">
                    <w:pPr>
                      <w:pStyle w:val="Bibliography"/>
                      <w:rPr>
                        <w:noProof/>
                      </w:rPr>
                    </w:pPr>
                    <w:r>
                      <w:rPr>
                        <w:noProof/>
                      </w:rPr>
                      <w:t xml:space="preserve">NDA, NDA-Magnox Interface Agreement, Undated. </w:t>
                    </w:r>
                  </w:p>
                </w:tc>
              </w:tr>
              <w:tr w:rsidR="006F4C66" w14:paraId="754ACDB5" w14:textId="77777777" w:rsidTr="006F4C66">
                <w:trPr>
                  <w:divId w:val="1811165697"/>
                  <w:tblCellSpacing w:w="15" w:type="dxa"/>
                </w:trPr>
                <w:tc>
                  <w:tcPr>
                    <w:tcW w:w="239" w:type="pct"/>
                    <w:hideMark/>
                  </w:tcPr>
                  <w:p w14:paraId="4474CE14" w14:textId="77777777" w:rsidR="006F4C66" w:rsidRDefault="006F4C66">
                    <w:pPr>
                      <w:pStyle w:val="Bibliography"/>
                      <w:rPr>
                        <w:noProof/>
                      </w:rPr>
                    </w:pPr>
                    <w:r>
                      <w:rPr>
                        <w:noProof/>
                      </w:rPr>
                      <w:t xml:space="preserve">[9] </w:t>
                    </w:r>
                  </w:p>
                </w:tc>
                <w:tc>
                  <w:tcPr>
                    <w:tcW w:w="0" w:type="auto"/>
                    <w:hideMark/>
                  </w:tcPr>
                  <w:p w14:paraId="50129E2C" w14:textId="77777777" w:rsidR="006F4C66" w:rsidRDefault="006F4C66">
                    <w:pPr>
                      <w:pStyle w:val="Bibliography"/>
                      <w:rPr>
                        <w:noProof/>
                      </w:rPr>
                    </w:pPr>
                    <w:r>
                      <w:rPr>
                        <w:noProof/>
                      </w:rPr>
                      <w:t xml:space="preserve">NRS, General Counsel email: NDA Interface Agreement-HNB Transfer, 2025. </w:t>
                    </w:r>
                  </w:p>
                </w:tc>
              </w:tr>
              <w:tr w:rsidR="006F4C66" w14:paraId="22EDDF38" w14:textId="77777777" w:rsidTr="006F4C66">
                <w:trPr>
                  <w:divId w:val="1811165697"/>
                  <w:tblCellSpacing w:w="15" w:type="dxa"/>
                </w:trPr>
                <w:tc>
                  <w:tcPr>
                    <w:tcW w:w="239" w:type="pct"/>
                    <w:hideMark/>
                  </w:tcPr>
                  <w:p w14:paraId="51C27CC8" w14:textId="77777777" w:rsidR="006F4C66" w:rsidRDefault="006F4C66">
                    <w:pPr>
                      <w:pStyle w:val="Bibliography"/>
                      <w:rPr>
                        <w:noProof/>
                      </w:rPr>
                    </w:pPr>
                    <w:r>
                      <w:rPr>
                        <w:noProof/>
                      </w:rPr>
                      <w:t xml:space="preserve">[10] </w:t>
                    </w:r>
                  </w:p>
                </w:tc>
                <w:tc>
                  <w:tcPr>
                    <w:tcW w:w="0" w:type="auto"/>
                    <w:hideMark/>
                  </w:tcPr>
                  <w:p w14:paraId="2D39F161" w14:textId="77777777" w:rsidR="006F4C66" w:rsidRDefault="006F4C66">
                    <w:pPr>
                      <w:pStyle w:val="Bibliography"/>
                      <w:rPr>
                        <w:noProof/>
                      </w:rPr>
                    </w:pPr>
                    <w:r>
                      <w:rPr>
                        <w:noProof/>
                      </w:rPr>
                      <w:t xml:space="preserve">Browne Jacobson LLP, Review of draft nuclear site licence - Browne Jacobson, 2026. </w:t>
                    </w:r>
                  </w:p>
                </w:tc>
              </w:tr>
              <w:tr w:rsidR="006F4C66" w:rsidRPr="004C3264" w14:paraId="52CC0E5E" w14:textId="77777777" w:rsidTr="006F4C66">
                <w:trPr>
                  <w:divId w:val="1811165697"/>
                  <w:tblCellSpacing w:w="15" w:type="dxa"/>
                </w:trPr>
                <w:tc>
                  <w:tcPr>
                    <w:tcW w:w="239" w:type="pct"/>
                    <w:hideMark/>
                  </w:tcPr>
                  <w:p w14:paraId="1A993E0A" w14:textId="77777777" w:rsidR="006F4C66" w:rsidRDefault="006F4C66">
                    <w:pPr>
                      <w:pStyle w:val="Bibliography"/>
                      <w:rPr>
                        <w:noProof/>
                      </w:rPr>
                    </w:pPr>
                    <w:r>
                      <w:rPr>
                        <w:noProof/>
                      </w:rPr>
                      <w:t xml:space="preserve">[11] </w:t>
                    </w:r>
                  </w:p>
                </w:tc>
                <w:tc>
                  <w:tcPr>
                    <w:tcW w:w="0" w:type="auto"/>
                    <w:hideMark/>
                  </w:tcPr>
                  <w:p w14:paraId="03EDBF2F" w14:textId="77777777" w:rsidR="006F4C66" w:rsidRPr="006F4C66" w:rsidRDefault="006F4C66">
                    <w:pPr>
                      <w:pStyle w:val="Bibliography"/>
                      <w:rPr>
                        <w:noProof/>
                        <w:lang w:val="fr-FR"/>
                      </w:rPr>
                    </w:pPr>
                    <w:r w:rsidRPr="006F4C66">
                      <w:rPr>
                        <w:noProof/>
                        <w:lang w:val="fr-FR"/>
                      </w:rPr>
                      <w:t xml:space="preserve">NRS, AGR T&amp;T Cultural Alignment Strategy, 2026. </w:t>
                    </w:r>
                  </w:p>
                </w:tc>
              </w:tr>
              <w:tr w:rsidR="006F4C66" w14:paraId="6546D785" w14:textId="77777777" w:rsidTr="006F4C66">
                <w:trPr>
                  <w:divId w:val="1811165697"/>
                  <w:tblCellSpacing w:w="15" w:type="dxa"/>
                </w:trPr>
                <w:tc>
                  <w:tcPr>
                    <w:tcW w:w="239" w:type="pct"/>
                    <w:hideMark/>
                  </w:tcPr>
                  <w:p w14:paraId="79501100" w14:textId="77777777" w:rsidR="006F4C66" w:rsidRDefault="006F4C66">
                    <w:pPr>
                      <w:pStyle w:val="Bibliography"/>
                      <w:rPr>
                        <w:noProof/>
                      </w:rPr>
                    </w:pPr>
                    <w:r>
                      <w:rPr>
                        <w:noProof/>
                      </w:rPr>
                      <w:t xml:space="preserve">[12] </w:t>
                    </w:r>
                  </w:p>
                </w:tc>
                <w:tc>
                  <w:tcPr>
                    <w:tcW w:w="0" w:type="auto"/>
                    <w:hideMark/>
                  </w:tcPr>
                  <w:p w14:paraId="0FA91993" w14:textId="77777777" w:rsidR="006F4C66" w:rsidRDefault="006F4C66">
                    <w:pPr>
                      <w:pStyle w:val="Bibliography"/>
                      <w:rPr>
                        <w:noProof/>
                      </w:rPr>
                    </w:pPr>
                    <w:r>
                      <w:rPr>
                        <w:noProof/>
                      </w:rPr>
                      <w:t xml:space="preserve">NRS, HNB shadow working programme, 2025. </w:t>
                    </w:r>
                  </w:p>
                </w:tc>
              </w:tr>
              <w:tr w:rsidR="006F4C66" w14:paraId="55D207AD" w14:textId="77777777" w:rsidTr="006F4C66">
                <w:trPr>
                  <w:divId w:val="1811165697"/>
                  <w:tblCellSpacing w:w="15" w:type="dxa"/>
                </w:trPr>
                <w:tc>
                  <w:tcPr>
                    <w:tcW w:w="239" w:type="pct"/>
                    <w:hideMark/>
                  </w:tcPr>
                  <w:p w14:paraId="69C6EF37" w14:textId="77777777" w:rsidR="006F4C66" w:rsidRDefault="006F4C66">
                    <w:pPr>
                      <w:pStyle w:val="Bibliography"/>
                      <w:rPr>
                        <w:noProof/>
                      </w:rPr>
                    </w:pPr>
                    <w:r>
                      <w:rPr>
                        <w:noProof/>
                      </w:rPr>
                      <w:t xml:space="preserve">[13] </w:t>
                    </w:r>
                  </w:p>
                </w:tc>
                <w:tc>
                  <w:tcPr>
                    <w:tcW w:w="0" w:type="auto"/>
                    <w:hideMark/>
                  </w:tcPr>
                  <w:p w14:paraId="0FD41263" w14:textId="77777777" w:rsidR="006F4C66" w:rsidRDefault="006F4C66">
                    <w:pPr>
                      <w:pStyle w:val="Bibliography"/>
                      <w:rPr>
                        <w:noProof/>
                      </w:rPr>
                    </w:pPr>
                    <w:r>
                      <w:rPr>
                        <w:noProof/>
                      </w:rPr>
                      <w:t xml:space="preserve">ONR, HNB re-licensing activities closure tracker, 2026. </w:t>
                    </w:r>
                  </w:p>
                </w:tc>
              </w:tr>
              <w:tr w:rsidR="006F4C66" w14:paraId="6ECDB4F8" w14:textId="77777777" w:rsidTr="006F4C66">
                <w:trPr>
                  <w:divId w:val="1811165697"/>
                  <w:tblCellSpacing w:w="15" w:type="dxa"/>
                </w:trPr>
                <w:tc>
                  <w:tcPr>
                    <w:tcW w:w="239" w:type="pct"/>
                    <w:hideMark/>
                  </w:tcPr>
                  <w:p w14:paraId="757D5C06" w14:textId="77777777" w:rsidR="006F4C66" w:rsidRDefault="006F4C66">
                    <w:pPr>
                      <w:pStyle w:val="Bibliography"/>
                      <w:rPr>
                        <w:noProof/>
                      </w:rPr>
                    </w:pPr>
                    <w:r>
                      <w:rPr>
                        <w:noProof/>
                      </w:rPr>
                      <w:t xml:space="preserve">[14] </w:t>
                    </w:r>
                  </w:p>
                </w:tc>
                <w:tc>
                  <w:tcPr>
                    <w:tcW w:w="0" w:type="auto"/>
                    <w:hideMark/>
                  </w:tcPr>
                  <w:p w14:paraId="65404CC3" w14:textId="77777777" w:rsidR="006F4C66" w:rsidRDefault="006F4C66">
                    <w:pPr>
                      <w:pStyle w:val="Bibliography"/>
                      <w:rPr>
                        <w:noProof/>
                      </w:rPr>
                    </w:pPr>
                    <w:r>
                      <w:rPr>
                        <w:noProof/>
                      </w:rPr>
                      <w:t xml:space="preserve">ONR, ONR project assessment report: Hunterston B power station post defueling safety case, 2025. </w:t>
                    </w:r>
                  </w:p>
                </w:tc>
              </w:tr>
              <w:tr w:rsidR="006F4C66" w14:paraId="6723A5C5" w14:textId="77777777" w:rsidTr="006F4C66">
                <w:trPr>
                  <w:divId w:val="1811165697"/>
                  <w:tblCellSpacing w:w="15" w:type="dxa"/>
                </w:trPr>
                <w:tc>
                  <w:tcPr>
                    <w:tcW w:w="239" w:type="pct"/>
                    <w:hideMark/>
                  </w:tcPr>
                  <w:p w14:paraId="64A49004" w14:textId="77777777" w:rsidR="006F4C66" w:rsidRDefault="006F4C66">
                    <w:pPr>
                      <w:pStyle w:val="Bibliography"/>
                      <w:rPr>
                        <w:noProof/>
                      </w:rPr>
                    </w:pPr>
                    <w:r>
                      <w:rPr>
                        <w:noProof/>
                      </w:rPr>
                      <w:t xml:space="preserve">[15] </w:t>
                    </w:r>
                  </w:p>
                </w:tc>
                <w:tc>
                  <w:tcPr>
                    <w:tcW w:w="0" w:type="auto"/>
                    <w:hideMark/>
                  </w:tcPr>
                  <w:p w14:paraId="1835E876" w14:textId="77777777" w:rsidR="006F4C66" w:rsidRDefault="006F4C66">
                    <w:pPr>
                      <w:pStyle w:val="Bibliography"/>
                      <w:rPr>
                        <w:noProof/>
                      </w:rPr>
                    </w:pPr>
                    <w:r>
                      <w:rPr>
                        <w:noProof/>
                      </w:rPr>
                      <w:t xml:space="preserve">ONR, HNB Derived Powers LI-577, 2025. </w:t>
                    </w:r>
                  </w:p>
                </w:tc>
              </w:tr>
              <w:tr w:rsidR="006F4C66" w14:paraId="744D32F3" w14:textId="77777777" w:rsidTr="006F4C66">
                <w:trPr>
                  <w:divId w:val="1811165697"/>
                  <w:tblCellSpacing w:w="15" w:type="dxa"/>
                </w:trPr>
                <w:tc>
                  <w:tcPr>
                    <w:tcW w:w="239" w:type="pct"/>
                    <w:hideMark/>
                  </w:tcPr>
                  <w:p w14:paraId="5D9B6B87" w14:textId="77777777" w:rsidR="006F4C66" w:rsidRDefault="006F4C66">
                    <w:pPr>
                      <w:pStyle w:val="Bibliography"/>
                      <w:rPr>
                        <w:noProof/>
                      </w:rPr>
                    </w:pPr>
                    <w:r>
                      <w:rPr>
                        <w:noProof/>
                      </w:rPr>
                      <w:t xml:space="preserve">[16] </w:t>
                    </w:r>
                  </w:p>
                </w:tc>
                <w:tc>
                  <w:tcPr>
                    <w:tcW w:w="0" w:type="auto"/>
                    <w:hideMark/>
                  </w:tcPr>
                  <w:p w14:paraId="2E7908A3" w14:textId="77777777" w:rsidR="006F4C66" w:rsidRDefault="006F4C66">
                    <w:pPr>
                      <w:pStyle w:val="Bibliography"/>
                      <w:rPr>
                        <w:noProof/>
                      </w:rPr>
                    </w:pPr>
                    <w:r>
                      <w:rPr>
                        <w:noProof/>
                      </w:rPr>
                      <w:t xml:space="preserve">ONR, Hunterston B relicensing: legal and licensing assessment report, 2026. </w:t>
                    </w:r>
                  </w:p>
                </w:tc>
              </w:tr>
              <w:tr w:rsidR="006F4C66" w14:paraId="0482212A" w14:textId="77777777" w:rsidTr="006F4C66">
                <w:trPr>
                  <w:divId w:val="1811165697"/>
                  <w:tblCellSpacing w:w="15" w:type="dxa"/>
                </w:trPr>
                <w:tc>
                  <w:tcPr>
                    <w:tcW w:w="239" w:type="pct"/>
                    <w:hideMark/>
                  </w:tcPr>
                  <w:p w14:paraId="50A87708" w14:textId="77777777" w:rsidR="006F4C66" w:rsidRDefault="006F4C66">
                    <w:pPr>
                      <w:pStyle w:val="Bibliography"/>
                      <w:rPr>
                        <w:noProof/>
                      </w:rPr>
                    </w:pPr>
                    <w:r>
                      <w:rPr>
                        <w:noProof/>
                      </w:rPr>
                      <w:t xml:space="preserve">[17] </w:t>
                    </w:r>
                  </w:p>
                </w:tc>
                <w:tc>
                  <w:tcPr>
                    <w:tcW w:w="0" w:type="auto"/>
                    <w:hideMark/>
                  </w:tcPr>
                  <w:p w14:paraId="69EB5754" w14:textId="77777777" w:rsidR="006F4C66" w:rsidRDefault="006F4C66">
                    <w:pPr>
                      <w:pStyle w:val="Bibliography"/>
                      <w:rPr>
                        <w:noProof/>
                      </w:rPr>
                    </w:pPr>
                    <w:r>
                      <w:rPr>
                        <w:noProof/>
                      </w:rPr>
                      <w:t xml:space="preserve">SEPA, SEPA drafty determination consultation (CM9 2026/4600), 2025. </w:t>
                    </w:r>
                  </w:p>
                </w:tc>
              </w:tr>
              <w:tr w:rsidR="006F4C66" w14:paraId="6556B761" w14:textId="77777777" w:rsidTr="006F4C66">
                <w:trPr>
                  <w:divId w:val="1811165697"/>
                  <w:tblCellSpacing w:w="15" w:type="dxa"/>
                </w:trPr>
                <w:tc>
                  <w:tcPr>
                    <w:tcW w:w="239" w:type="pct"/>
                    <w:hideMark/>
                  </w:tcPr>
                  <w:p w14:paraId="0F3EEE1A" w14:textId="77777777" w:rsidR="006F4C66" w:rsidRDefault="006F4C66">
                    <w:pPr>
                      <w:pStyle w:val="Bibliography"/>
                      <w:rPr>
                        <w:noProof/>
                      </w:rPr>
                    </w:pPr>
                    <w:r>
                      <w:rPr>
                        <w:noProof/>
                      </w:rPr>
                      <w:t xml:space="preserve">[18] </w:t>
                    </w:r>
                  </w:p>
                </w:tc>
                <w:tc>
                  <w:tcPr>
                    <w:tcW w:w="0" w:type="auto"/>
                    <w:hideMark/>
                  </w:tcPr>
                  <w:p w14:paraId="7C410481" w14:textId="77777777" w:rsidR="006F4C66" w:rsidRDefault="006F4C66">
                    <w:pPr>
                      <w:pStyle w:val="Bibliography"/>
                      <w:rPr>
                        <w:noProof/>
                      </w:rPr>
                    </w:pPr>
                    <w:r>
                      <w:rPr>
                        <w:noProof/>
                      </w:rPr>
                      <w:t xml:space="preserve">DESNZ, NDA Designation of the Hunterston B AGR Station Site, 2026. </w:t>
                    </w:r>
                  </w:p>
                </w:tc>
              </w:tr>
              <w:tr w:rsidR="006F4C66" w14:paraId="06E3EAF9" w14:textId="77777777" w:rsidTr="006F4C66">
                <w:trPr>
                  <w:divId w:val="1811165697"/>
                  <w:tblCellSpacing w:w="15" w:type="dxa"/>
                </w:trPr>
                <w:tc>
                  <w:tcPr>
                    <w:tcW w:w="239" w:type="pct"/>
                    <w:hideMark/>
                  </w:tcPr>
                  <w:p w14:paraId="4AC60171" w14:textId="77777777" w:rsidR="006F4C66" w:rsidRDefault="006F4C66">
                    <w:pPr>
                      <w:pStyle w:val="Bibliography"/>
                      <w:rPr>
                        <w:noProof/>
                      </w:rPr>
                    </w:pPr>
                    <w:r>
                      <w:rPr>
                        <w:noProof/>
                      </w:rPr>
                      <w:t xml:space="preserve">[19] </w:t>
                    </w:r>
                  </w:p>
                </w:tc>
                <w:tc>
                  <w:tcPr>
                    <w:tcW w:w="0" w:type="auto"/>
                    <w:hideMark/>
                  </w:tcPr>
                  <w:p w14:paraId="293239E6" w14:textId="77777777" w:rsidR="006F4C66" w:rsidRDefault="006F4C66">
                    <w:pPr>
                      <w:pStyle w:val="Bibliography"/>
                      <w:rPr>
                        <w:noProof/>
                      </w:rPr>
                    </w:pPr>
                    <w:r>
                      <w:rPr>
                        <w:noProof/>
                      </w:rPr>
                      <w:t xml:space="preserve">NRS, NLF Funding Agreement, 2026. </w:t>
                    </w:r>
                  </w:p>
                </w:tc>
              </w:tr>
              <w:tr w:rsidR="006F4C66" w14:paraId="67C4996F" w14:textId="77777777" w:rsidTr="006F4C66">
                <w:trPr>
                  <w:divId w:val="1811165697"/>
                  <w:tblCellSpacing w:w="15" w:type="dxa"/>
                </w:trPr>
                <w:tc>
                  <w:tcPr>
                    <w:tcW w:w="239" w:type="pct"/>
                    <w:hideMark/>
                  </w:tcPr>
                  <w:p w14:paraId="70BA11B2" w14:textId="77777777" w:rsidR="006F4C66" w:rsidRDefault="006F4C66">
                    <w:pPr>
                      <w:pStyle w:val="Bibliography"/>
                      <w:rPr>
                        <w:noProof/>
                      </w:rPr>
                    </w:pPr>
                    <w:r>
                      <w:rPr>
                        <w:noProof/>
                      </w:rPr>
                      <w:t xml:space="preserve">[20] </w:t>
                    </w:r>
                  </w:p>
                </w:tc>
                <w:tc>
                  <w:tcPr>
                    <w:tcW w:w="0" w:type="auto"/>
                    <w:hideMark/>
                  </w:tcPr>
                  <w:p w14:paraId="2D45BF32" w14:textId="77777777" w:rsidR="006F4C66" w:rsidRDefault="006F4C66">
                    <w:pPr>
                      <w:pStyle w:val="Bibliography"/>
                      <w:rPr>
                        <w:noProof/>
                      </w:rPr>
                    </w:pPr>
                    <w:r>
                      <w:rPr>
                        <w:noProof/>
                      </w:rPr>
                      <w:t xml:space="preserve">NRS, Access to Nuclear Liability Fund (CM9 2025/64599), 2025. </w:t>
                    </w:r>
                  </w:p>
                </w:tc>
              </w:tr>
              <w:tr w:rsidR="006F4C66" w14:paraId="77644FDA" w14:textId="77777777" w:rsidTr="006F4C66">
                <w:trPr>
                  <w:divId w:val="1811165697"/>
                  <w:tblCellSpacing w:w="15" w:type="dxa"/>
                </w:trPr>
                <w:tc>
                  <w:tcPr>
                    <w:tcW w:w="239" w:type="pct"/>
                    <w:hideMark/>
                  </w:tcPr>
                  <w:p w14:paraId="7C3F20F8" w14:textId="77777777" w:rsidR="006F4C66" w:rsidRDefault="006F4C66">
                    <w:pPr>
                      <w:pStyle w:val="Bibliography"/>
                      <w:rPr>
                        <w:noProof/>
                      </w:rPr>
                    </w:pPr>
                    <w:r>
                      <w:rPr>
                        <w:noProof/>
                      </w:rPr>
                      <w:t xml:space="preserve">[21] </w:t>
                    </w:r>
                  </w:p>
                </w:tc>
                <w:tc>
                  <w:tcPr>
                    <w:tcW w:w="0" w:type="auto"/>
                    <w:hideMark/>
                  </w:tcPr>
                  <w:p w14:paraId="1CE0CEA5" w14:textId="77777777" w:rsidR="006F4C66" w:rsidRDefault="006F4C66">
                    <w:pPr>
                      <w:pStyle w:val="Bibliography"/>
                      <w:rPr>
                        <w:noProof/>
                      </w:rPr>
                    </w:pPr>
                    <w:r>
                      <w:rPr>
                        <w:noProof/>
                      </w:rPr>
                      <w:t xml:space="preserve">EDF, email: Re: W8 - Commercial &amp; Contracts Flash Report, 2026. </w:t>
                    </w:r>
                  </w:p>
                </w:tc>
              </w:tr>
              <w:tr w:rsidR="006F4C66" w14:paraId="387B265A" w14:textId="77777777" w:rsidTr="006F4C66">
                <w:trPr>
                  <w:divId w:val="1811165697"/>
                  <w:tblCellSpacing w:w="15" w:type="dxa"/>
                </w:trPr>
                <w:tc>
                  <w:tcPr>
                    <w:tcW w:w="239" w:type="pct"/>
                    <w:hideMark/>
                  </w:tcPr>
                  <w:p w14:paraId="5E585C13" w14:textId="77777777" w:rsidR="006F4C66" w:rsidRDefault="006F4C66">
                    <w:pPr>
                      <w:pStyle w:val="Bibliography"/>
                      <w:rPr>
                        <w:noProof/>
                      </w:rPr>
                    </w:pPr>
                    <w:r>
                      <w:rPr>
                        <w:noProof/>
                      </w:rPr>
                      <w:t xml:space="preserve">[22] </w:t>
                    </w:r>
                  </w:p>
                </w:tc>
                <w:tc>
                  <w:tcPr>
                    <w:tcW w:w="0" w:type="auto"/>
                    <w:hideMark/>
                  </w:tcPr>
                  <w:p w14:paraId="7ED124BB" w14:textId="77777777" w:rsidR="006F4C66" w:rsidRDefault="006F4C66">
                    <w:pPr>
                      <w:pStyle w:val="Bibliography"/>
                      <w:rPr>
                        <w:noProof/>
                      </w:rPr>
                    </w:pPr>
                    <w:r>
                      <w:rPr>
                        <w:noProof/>
                      </w:rPr>
                      <w:t xml:space="preserve">EDF NGL, AGR Transition and Transfer - W9 - C&amp;C weekly flash report dated 27 Feb 26, 2026. </w:t>
                    </w:r>
                  </w:p>
                </w:tc>
              </w:tr>
              <w:tr w:rsidR="006F4C66" w14:paraId="41FCFB1E" w14:textId="77777777" w:rsidTr="006F4C66">
                <w:trPr>
                  <w:divId w:val="1811165697"/>
                  <w:tblCellSpacing w:w="15" w:type="dxa"/>
                </w:trPr>
                <w:tc>
                  <w:tcPr>
                    <w:tcW w:w="239" w:type="pct"/>
                    <w:hideMark/>
                  </w:tcPr>
                  <w:p w14:paraId="677B0D74" w14:textId="77777777" w:rsidR="006F4C66" w:rsidRDefault="006F4C66">
                    <w:pPr>
                      <w:pStyle w:val="Bibliography"/>
                      <w:rPr>
                        <w:noProof/>
                      </w:rPr>
                    </w:pPr>
                    <w:r>
                      <w:rPr>
                        <w:noProof/>
                      </w:rPr>
                      <w:t xml:space="preserve">[23] </w:t>
                    </w:r>
                  </w:p>
                </w:tc>
                <w:tc>
                  <w:tcPr>
                    <w:tcW w:w="0" w:type="auto"/>
                    <w:hideMark/>
                  </w:tcPr>
                  <w:p w14:paraId="76C01545" w14:textId="77777777" w:rsidR="006F4C66" w:rsidRDefault="006F4C66">
                    <w:pPr>
                      <w:pStyle w:val="Bibliography"/>
                      <w:rPr>
                        <w:noProof/>
                      </w:rPr>
                    </w:pPr>
                    <w:r>
                      <w:rPr>
                        <w:noProof/>
                      </w:rPr>
                      <w:t xml:space="preserve">ONR, Hunterston B re-licensing - Process and IT &amp; records assessment, 2026. </w:t>
                    </w:r>
                  </w:p>
                </w:tc>
              </w:tr>
              <w:tr w:rsidR="006F4C66" w14:paraId="0A8D4E8C" w14:textId="77777777" w:rsidTr="006F4C66">
                <w:trPr>
                  <w:divId w:val="1811165697"/>
                  <w:tblCellSpacing w:w="15" w:type="dxa"/>
                </w:trPr>
                <w:tc>
                  <w:tcPr>
                    <w:tcW w:w="239" w:type="pct"/>
                    <w:hideMark/>
                  </w:tcPr>
                  <w:p w14:paraId="213A7BE7" w14:textId="77777777" w:rsidR="006F4C66" w:rsidRDefault="006F4C66">
                    <w:pPr>
                      <w:pStyle w:val="Bibliography"/>
                      <w:rPr>
                        <w:noProof/>
                      </w:rPr>
                    </w:pPr>
                    <w:r>
                      <w:rPr>
                        <w:noProof/>
                      </w:rPr>
                      <w:t xml:space="preserve">[24] </w:t>
                    </w:r>
                  </w:p>
                </w:tc>
                <w:tc>
                  <w:tcPr>
                    <w:tcW w:w="0" w:type="auto"/>
                    <w:hideMark/>
                  </w:tcPr>
                  <w:p w14:paraId="5BB003C4" w14:textId="77777777" w:rsidR="006F4C66" w:rsidRDefault="006F4C66">
                    <w:pPr>
                      <w:pStyle w:val="Bibliography"/>
                      <w:rPr>
                        <w:noProof/>
                      </w:rPr>
                    </w:pPr>
                    <w:r>
                      <w:rPr>
                        <w:noProof/>
                      </w:rPr>
                      <w:t xml:space="preserve">ONR, Removal of Specifications for NRS decommissioning sites, 2025. </w:t>
                    </w:r>
                  </w:p>
                </w:tc>
              </w:tr>
              <w:tr w:rsidR="006F4C66" w14:paraId="2C931FC3" w14:textId="77777777" w:rsidTr="006F4C66">
                <w:trPr>
                  <w:divId w:val="1811165697"/>
                  <w:tblCellSpacing w:w="15" w:type="dxa"/>
                </w:trPr>
                <w:tc>
                  <w:tcPr>
                    <w:tcW w:w="239" w:type="pct"/>
                    <w:hideMark/>
                  </w:tcPr>
                  <w:p w14:paraId="6A0B0A41" w14:textId="77777777" w:rsidR="006F4C66" w:rsidRDefault="006F4C66">
                    <w:pPr>
                      <w:pStyle w:val="Bibliography"/>
                      <w:rPr>
                        <w:noProof/>
                      </w:rPr>
                    </w:pPr>
                    <w:r>
                      <w:rPr>
                        <w:noProof/>
                      </w:rPr>
                      <w:lastRenderedPageBreak/>
                      <w:t xml:space="preserve">[25] </w:t>
                    </w:r>
                  </w:p>
                </w:tc>
                <w:tc>
                  <w:tcPr>
                    <w:tcW w:w="0" w:type="auto"/>
                    <w:hideMark/>
                  </w:tcPr>
                  <w:p w14:paraId="44953EB3" w14:textId="77777777" w:rsidR="006F4C66" w:rsidRDefault="006F4C66">
                    <w:pPr>
                      <w:pStyle w:val="Bibliography"/>
                      <w:rPr>
                        <w:noProof/>
                      </w:rPr>
                    </w:pPr>
                    <w:r>
                      <w:rPr>
                        <w:noProof/>
                      </w:rPr>
                      <w:t xml:space="preserve">ONR, Hunterston ‘B’ site AGR Transition and Transfer (AR01890), 2026. </w:t>
                    </w:r>
                  </w:p>
                </w:tc>
              </w:tr>
              <w:tr w:rsidR="006F4C66" w14:paraId="40C0C63B" w14:textId="77777777" w:rsidTr="006F4C66">
                <w:trPr>
                  <w:divId w:val="1811165697"/>
                  <w:tblCellSpacing w:w="15" w:type="dxa"/>
                </w:trPr>
                <w:tc>
                  <w:tcPr>
                    <w:tcW w:w="239" w:type="pct"/>
                    <w:hideMark/>
                  </w:tcPr>
                  <w:p w14:paraId="2336414D" w14:textId="77777777" w:rsidR="006F4C66" w:rsidRDefault="006F4C66">
                    <w:pPr>
                      <w:pStyle w:val="Bibliography"/>
                      <w:rPr>
                        <w:noProof/>
                      </w:rPr>
                    </w:pPr>
                    <w:r>
                      <w:rPr>
                        <w:noProof/>
                      </w:rPr>
                      <w:t xml:space="preserve">[26] </w:t>
                    </w:r>
                  </w:p>
                </w:tc>
                <w:tc>
                  <w:tcPr>
                    <w:tcW w:w="0" w:type="auto"/>
                    <w:hideMark/>
                  </w:tcPr>
                  <w:p w14:paraId="7373E90E" w14:textId="77777777" w:rsidR="006F4C66" w:rsidRDefault="006F4C66">
                    <w:pPr>
                      <w:pStyle w:val="Bibliography"/>
                      <w:rPr>
                        <w:noProof/>
                      </w:rPr>
                    </w:pPr>
                    <w:r>
                      <w:rPr>
                        <w:noProof/>
                      </w:rPr>
                      <w:t xml:space="preserve">ONR, Hunterston B re-licensing: organisational capability assessment report, 2026. </w:t>
                    </w:r>
                  </w:p>
                </w:tc>
              </w:tr>
              <w:tr w:rsidR="006F4C66" w14:paraId="4978626E" w14:textId="77777777" w:rsidTr="006F4C66">
                <w:trPr>
                  <w:divId w:val="1811165697"/>
                  <w:tblCellSpacing w:w="15" w:type="dxa"/>
                </w:trPr>
                <w:tc>
                  <w:tcPr>
                    <w:tcW w:w="239" w:type="pct"/>
                    <w:hideMark/>
                  </w:tcPr>
                  <w:p w14:paraId="3E81A0EC" w14:textId="77777777" w:rsidR="006F4C66" w:rsidRDefault="006F4C66">
                    <w:pPr>
                      <w:pStyle w:val="Bibliography"/>
                      <w:rPr>
                        <w:noProof/>
                      </w:rPr>
                    </w:pPr>
                    <w:r>
                      <w:rPr>
                        <w:noProof/>
                      </w:rPr>
                      <w:t xml:space="preserve">[27] </w:t>
                    </w:r>
                  </w:p>
                </w:tc>
                <w:tc>
                  <w:tcPr>
                    <w:tcW w:w="0" w:type="auto"/>
                    <w:hideMark/>
                  </w:tcPr>
                  <w:p w14:paraId="0E074F42" w14:textId="77777777" w:rsidR="006F4C66" w:rsidRDefault="006F4C66">
                    <w:pPr>
                      <w:pStyle w:val="Bibliography"/>
                      <w:rPr>
                        <w:noProof/>
                      </w:rPr>
                    </w:pPr>
                    <w:r>
                      <w:rPr>
                        <w:noProof/>
                      </w:rPr>
                      <w:t xml:space="preserve">ONR, NRS demonstration of competence management for HNB transfer - CR, 2026. </w:t>
                    </w:r>
                  </w:p>
                </w:tc>
              </w:tr>
              <w:tr w:rsidR="006F4C66" w14:paraId="2CB190C1" w14:textId="77777777" w:rsidTr="006F4C66">
                <w:trPr>
                  <w:divId w:val="1811165697"/>
                  <w:tblCellSpacing w:w="15" w:type="dxa"/>
                </w:trPr>
                <w:tc>
                  <w:tcPr>
                    <w:tcW w:w="239" w:type="pct"/>
                    <w:hideMark/>
                  </w:tcPr>
                  <w:p w14:paraId="2A64EC6E" w14:textId="77777777" w:rsidR="006F4C66" w:rsidRDefault="006F4C66">
                    <w:pPr>
                      <w:pStyle w:val="Bibliography"/>
                      <w:rPr>
                        <w:noProof/>
                      </w:rPr>
                    </w:pPr>
                    <w:r>
                      <w:rPr>
                        <w:noProof/>
                      </w:rPr>
                      <w:t xml:space="preserve">[28] </w:t>
                    </w:r>
                  </w:p>
                </w:tc>
                <w:tc>
                  <w:tcPr>
                    <w:tcW w:w="0" w:type="auto"/>
                    <w:hideMark/>
                  </w:tcPr>
                  <w:p w14:paraId="7CCF02F6" w14:textId="77777777" w:rsidR="006F4C66" w:rsidRDefault="006F4C66">
                    <w:pPr>
                      <w:pStyle w:val="Bibliography"/>
                      <w:rPr>
                        <w:noProof/>
                      </w:rPr>
                    </w:pPr>
                    <w:r>
                      <w:rPr>
                        <w:noProof/>
                      </w:rPr>
                      <w:t xml:space="preserve">NRS, Hunterston B re-licensing - baseline organisation competence vulnerability analysis extract, 2026. </w:t>
                    </w:r>
                  </w:p>
                </w:tc>
              </w:tr>
              <w:tr w:rsidR="006F4C66" w14:paraId="0D44BF01" w14:textId="77777777" w:rsidTr="006F4C66">
                <w:trPr>
                  <w:divId w:val="1811165697"/>
                  <w:tblCellSpacing w:w="15" w:type="dxa"/>
                </w:trPr>
                <w:tc>
                  <w:tcPr>
                    <w:tcW w:w="239" w:type="pct"/>
                    <w:hideMark/>
                  </w:tcPr>
                  <w:p w14:paraId="330AF97B" w14:textId="77777777" w:rsidR="006F4C66" w:rsidRDefault="006F4C66">
                    <w:pPr>
                      <w:pStyle w:val="Bibliography"/>
                      <w:rPr>
                        <w:noProof/>
                      </w:rPr>
                    </w:pPr>
                    <w:r>
                      <w:rPr>
                        <w:noProof/>
                      </w:rPr>
                      <w:t xml:space="preserve">[29] </w:t>
                    </w:r>
                  </w:p>
                </w:tc>
                <w:tc>
                  <w:tcPr>
                    <w:tcW w:w="0" w:type="auto"/>
                    <w:hideMark/>
                  </w:tcPr>
                  <w:p w14:paraId="4711B475" w14:textId="77777777" w:rsidR="006F4C66" w:rsidRDefault="006F4C66">
                    <w:pPr>
                      <w:pStyle w:val="Bibliography"/>
                      <w:rPr>
                        <w:noProof/>
                      </w:rPr>
                    </w:pPr>
                    <w:r>
                      <w:rPr>
                        <w:noProof/>
                      </w:rPr>
                      <w:t xml:space="preserve">ONR, HNB Transfer - Work Control demonstration, 2026. </w:t>
                    </w:r>
                  </w:p>
                </w:tc>
              </w:tr>
              <w:tr w:rsidR="006F4C66" w14:paraId="2ACB2773" w14:textId="77777777" w:rsidTr="006F4C66">
                <w:trPr>
                  <w:divId w:val="1811165697"/>
                  <w:tblCellSpacing w:w="15" w:type="dxa"/>
                </w:trPr>
                <w:tc>
                  <w:tcPr>
                    <w:tcW w:w="239" w:type="pct"/>
                    <w:hideMark/>
                  </w:tcPr>
                  <w:p w14:paraId="21603C51" w14:textId="77777777" w:rsidR="006F4C66" w:rsidRDefault="006F4C66">
                    <w:pPr>
                      <w:pStyle w:val="Bibliography"/>
                      <w:rPr>
                        <w:noProof/>
                      </w:rPr>
                    </w:pPr>
                    <w:r>
                      <w:rPr>
                        <w:noProof/>
                      </w:rPr>
                      <w:t xml:space="preserve">[30] </w:t>
                    </w:r>
                  </w:p>
                </w:tc>
                <w:tc>
                  <w:tcPr>
                    <w:tcW w:w="0" w:type="auto"/>
                    <w:hideMark/>
                  </w:tcPr>
                  <w:p w14:paraId="03F6B6B0" w14:textId="77777777" w:rsidR="006F4C66" w:rsidRDefault="006F4C66">
                    <w:pPr>
                      <w:pStyle w:val="Bibliography"/>
                      <w:rPr>
                        <w:noProof/>
                      </w:rPr>
                    </w:pPr>
                    <w:r>
                      <w:rPr>
                        <w:noProof/>
                      </w:rPr>
                      <w:t xml:space="preserve">EDF NGL, Records reach back extract from AGR Options Agreement (Section 19), 2026. </w:t>
                    </w:r>
                  </w:p>
                </w:tc>
              </w:tr>
              <w:tr w:rsidR="006F4C66" w14:paraId="667857B3" w14:textId="77777777" w:rsidTr="006F4C66">
                <w:trPr>
                  <w:divId w:val="1811165697"/>
                  <w:tblCellSpacing w:w="15" w:type="dxa"/>
                </w:trPr>
                <w:tc>
                  <w:tcPr>
                    <w:tcW w:w="239" w:type="pct"/>
                    <w:hideMark/>
                  </w:tcPr>
                  <w:p w14:paraId="4EB53261" w14:textId="77777777" w:rsidR="006F4C66" w:rsidRDefault="006F4C66">
                    <w:pPr>
                      <w:pStyle w:val="Bibliography"/>
                      <w:rPr>
                        <w:noProof/>
                      </w:rPr>
                    </w:pPr>
                    <w:r>
                      <w:rPr>
                        <w:noProof/>
                      </w:rPr>
                      <w:t xml:space="preserve">[31] </w:t>
                    </w:r>
                  </w:p>
                </w:tc>
                <w:tc>
                  <w:tcPr>
                    <w:tcW w:w="0" w:type="auto"/>
                    <w:hideMark/>
                  </w:tcPr>
                  <w:p w14:paraId="185A97A5" w14:textId="77777777" w:rsidR="006F4C66" w:rsidRDefault="006F4C66">
                    <w:pPr>
                      <w:pStyle w:val="Bibliography"/>
                      <w:rPr>
                        <w:noProof/>
                      </w:rPr>
                    </w:pPr>
                    <w:r>
                      <w:rPr>
                        <w:noProof/>
                      </w:rPr>
                      <w:t xml:space="preserve">ONR, LI-576 - LC11(2) Primary Powers LI, 2025. </w:t>
                    </w:r>
                  </w:p>
                </w:tc>
              </w:tr>
              <w:tr w:rsidR="006F4C66" w14:paraId="241B270E" w14:textId="77777777" w:rsidTr="006F4C66">
                <w:trPr>
                  <w:divId w:val="1811165697"/>
                  <w:tblCellSpacing w:w="15" w:type="dxa"/>
                </w:trPr>
                <w:tc>
                  <w:tcPr>
                    <w:tcW w:w="239" w:type="pct"/>
                    <w:hideMark/>
                  </w:tcPr>
                  <w:p w14:paraId="31C96829" w14:textId="77777777" w:rsidR="006F4C66" w:rsidRDefault="006F4C66">
                    <w:pPr>
                      <w:pStyle w:val="Bibliography"/>
                      <w:rPr>
                        <w:noProof/>
                      </w:rPr>
                    </w:pPr>
                    <w:r>
                      <w:rPr>
                        <w:noProof/>
                      </w:rPr>
                      <w:t xml:space="preserve">[32] </w:t>
                    </w:r>
                  </w:p>
                </w:tc>
                <w:tc>
                  <w:tcPr>
                    <w:tcW w:w="0" w:type="auto"/>
                    <w:hideMark/>
                  </w:tcPr>
                  <w:p w14:paraId="16ADC995" w14:textId="77777777" w:rsidR="006F4C66" w:rsidRDefault="006F4C66">
                    <w:pPr>
                      <w:pStyle w:val="Bibliography"/>
                      <w:rPr>
                        <w:noProof/>
                      </w:rPr>
                    </w:pPr>
                    <w:r>
                      <w:rPr>
                        <w:noProof/>
                      </w:rPr>
                      <w:t xml:space="preserve">ONR, NRS shadow working - corporate support to on-site emergency, 2025. </w:t>
                    </w:r>
                  </w:p>
                </w:tc>
              </w:tr>
              <w:tr w:rsidR="006F4C66" w:rsidRPr="004C3264" w14:paraId="60892A34" w14:textId="77777777" w:rsidTr="006F4C66">
                <w:trPr>
                  <w:divId w:val="1811165697"/>
                  <w:tblCellSpacing w:w="15" w:type="dxa"/>
                </w:trPr>
                <w:tc>
                  <w:tcPr>
                    <w:tcW w:w="239" w:type="pct"/>
                    <w:hideMark/>
                  </w:tcPr>
                  <w:p w14:paraId="40B61A54" w14:textId="77777777" w:rsidR="006F4C66" w:rsidRDefault="006F4C66">
                    <w:pPr>
                      <w:pStyle w:val="Bibliography"/>
                      <w:rPr>
                        <w:noProof/>
                      </w:rPr>
                    </w:pPr>
                    <w:r>
                      <w:rPr>
                        <w:noProof/>
                      </w:rPr>
                      <w:t xml:space="preserve">[33] </w:t>
                    </w:r>
                  </w:p>
                </w:tc>
                <w:tc>
                  <w:tcPr>
                    <w:tcW w:w="0" w:type="auto"/>
                    <w:hideMark/>
                  </w:tcPr>
                  <w:p w14:paraId="251CE4FB" w14:textId="77777777" w:rsidR="006F4C66" w:rsidRPr="006F4C66" w:rsidRDefault="006F4C66">
                    <w:pPr>
                      <w:pStyle w:val="Bibliography"/>
                      <w:rPr>
                        <w:noProof/>
                        <w:lang w:val="de-DE"/>
                      </w:rPr>
                    </w:pPr>
                    <w:r w:rsidRPr="006F4C66">
                      <w:rPr>
                        <w:noProof/>
                        <w:lang w:val="de-DE"/>
                      </w:rPr>
                      <w:t xml:space="preserve">NRS, HNB QNM in ATOM, 2026. </w:t>
                    </w:r>
                  </w:p>
                </w:tc>
              </w:tr>
              <w:tr w:rsidR="006F4C66" w14:paraId="74D929E7" w14:textId="77777777" w:rsidTr="006F4C66">
                <w:trPr>
                  <w:divId w:val="1811165697"/>
                  <w:tblCellSpacing w:w="15" w:type="dxa"/>
                </w:trPr>
                <w:tc>
                  <w:tcPr>
                    <w:tcW w:w="239" w:type="pct"/>
                    <w:hideMark/>
                  </w:tcPr>
                  <w:p w14:paraId="0924EF80" w14:textId="77777777" w:rsidR="006F4C66" w:rsidRDefault="006F4C66">
                    <w:pPr>
                      <w:pStyle w:val="Bibliography"/>
                      <w:rPr>
                        <w:noProof/>
                      </w:rPr>
                    </w:pPr>
                    <w:r>
                      <w:rPr>
                        <w:noProof/>
                      </w:rPr>
                      <w:t xml:space="preserve">[34] </w:t>
                    </w:r>
                  </w:p>
                </w:tc>
                <w:tc>
                  <w:tcPr>
                    <w:tcW w:w="0" w:type="auto"/>
                    <w:hideMark/>
                  </w:tcPr>
                  <w:p w14:paraId="6904B679" w14:textId="77777777" w:rsidR="006F4C66" w:rsidRDefault="006F4C66">
                    <w:pPr>
                      <w:pStyle w:val="Bibliography"/>
                      <w:rPr>
                        <w:noProof/>
                      </w:rPr>
                    </w:pPr>
                    <w:r>
                      <w:rPr>
                        <w:noProof/>
                      </w:rPr>
                      <w:t xml:space="preserve">NRS, Internal Oversight readiness review for the transfer of Hunterston B to NRS, 2026. </w:t>
                    </w:r>
                  </w:p>
                </w:tc>
              </w:tr>
              <w:tr w:rsidR="006F4C66" w14:paraId="52D0580D" w14:textId="77777777" w:rsidTr="006F4C66">
                <w:trPr>
                  <w:divId w:val="1811165697"/>
                  <w:tblCellSpacing w:w="15" w:type="dxa"/>
                </w:trPr>
                <w:tc>
                  <w:tcPr>
                    <w:tcW w:w="239" w:type="pct"/>
                    <w:hideMark/>
                  </w:tcPr>
                  <w:p w14:paraId="4A297CFA" w14:textId="77777777" w:rsidR="006F4C66" w:rsidRDefault="006F4C66">
                    <w:pPr>
                      <w:pStyle w:val="Bibliography"/>
                      <w:rPr>
                        <w:noProof/>
                      </w:rPr>
                    </w:pPr>
                    <w:r>
                      <w:rPr>
                        <w:noProof/>
                      </w:rPr>
                      <w:t xml:space="preserve">[35] </w:t>
                    </w:r>
                  </w:p>
                </w:tc>
                <w:tc>
                  <w:tcPr>
                    <w:tcW w:w="0" w:type="auto"/>
                    <w:hideMark/>
                  </w:tcPr>
                  <w:p w14:paraId="34AC589D" w14:textId="77777777" w:rsidR="006F4C66" w:rsidRDefault="006F4C66">
                    <w:pPr>
                      <w:pStyle w:val="Bibliography"/>
                      <w:rPr>
                        <w:noProof/>
                      </w:rPr>
                    </w:pPr>
                    <w:r>
                      <w:rPr>
                        <w:noProof/>
                      </w:rPr>
                      <w:t xml:space="preserve">NRS, Record of the NRS Board meeting held at Hunterston on 3 and 4 Feb 2026, 2026. </w:t>
                    </w:r>
                  </w:p>
                </w:tc>
              </w:tr>
              <w:tr w:rsidR="006F4C66" w14:paraId="560685BE" w14:textId="77777777" w:rsidTr="006F4C66">
                <w:trPr>
                  <w:divId w:val="1811165697"/>
                  <w:tblCellSpacing w:w="15" w:type="dxa"/>
                </w:trPr>
                <w:tc>
                  <w:tcPr>
                    <w:tcW w:w="239" w:type="pct"/>
                    <w:hideMark/>
                  </w:tcPr>
                  <w:p w14:paraId="1DCEBC79" w14:textId="77777777" w:rsidR="006F4C66" w:rsidRDefault="006F4C66">
                    <w:pPr>
                      <w:pStyle w:val="Bibliography"/>
                      <w:rPr>
                        <w:noProof/>
                      </w:rPr>
                    </w:pPr>
                    <w:r>
                      <w:rPr>
                        <w:noProof/>
                      </w:rPr>
                      <w:t xml:space="preserve">[36] </w:t>
                    </w:r>
                  </w:p>
                </w:tc>
                <w:tc>
                  <w:tcPr>
                    <w:tcW w:w="0" w:type="auto"/>
                    <w:hideMark/>
                  </w:tcPr>
                  <w:p w14:paraId="1F2127F4" w14:textId="77777777" w:rsidR="006F4C66" w:rsidRDefault="006F4C66">
                    <w:pPr>
                      <w:pStyle w:val="Bibliography"/>
                      <w:rPr>
                        <w:noProof/>
                      </w:rPr>
                    </w:pPr>
                    <w:r>
                      <w:rPr>
                        <w:noProof/>
                      </w:rPr>
                      <w:t xml:space="preserve">ONR, EDF NGL HNB – Post FFV NSSP (PR-02094), 2025. </w:t>
                    </w:r>
                  </w:p>
                </w:tc>
              </w:tr>
              <w:tr w:rsidR="006F4C66" w14:paraId="6CDD746B" w14:textId="77777777" w:rsidTr="006F4C66">
                <w:trPr>
                  <w:divId w:val="1811165697"/>
                  <w:tblCellSpacing w:w="15" w:type="dxa"/>
                </w:trPr>
                <w:tc>
                  <w:tcPr>
                    <w:tcW w:w="239" w:type="pct"/>
                    <w:hideMark/>
                  </w:tcPr>
                  <w:p w14:paraId="5345BC83" w14:textId="77777777" w:rsidR="006F4C66" w:rsidRDefault="006F4C66">
                    <w:pPr>
                      <w:pStyle w:val="Bibliography"/>
                      <w:rPr>
                        <w:noProof/>
                      </w:rPr>
                    </w:pPr>
                    <w:r>
                      <w:rPr>
                        <w:noProof/>
                      </w:rPr>
                      <w:t xml:space="preserve">[37] </w:t>
                    </w:r>
                  </w:p>
                </w:tc>
                <w:tc>
                  <w:tcPr>
                    <w:tcW w:w="0" w:type="auto"/>
                    <w:hideMark/>
                  </w:tcPr>
                  <w:p w14:paraId="355DDC69" w14:textId="77777777" w:rsidR="006F4C66" w:rsidRDefault="006F4C66">
                    <w:pPr>
                      <w:pStyle w:val="Bibliography"/>
                      <w:rPr>
                        <w:noProof/>
                      </w:rPr>
                    </w:pPr>
                    <w:r>
                      <w:rPr>
                        <w:noProof/>
                      </w:rPr>
                      <w:t xml:space="preserve">ONR, Adequacy of physical security arrangements for protecting facilities storing radioactive waste (IR-54001), 2025. </w:t>
                    </w:r>
                  </w:p>
                </w:tc>
              </w:tr>
              <w:tr w:rsidR="006F4C66" w14:paraId="21CFD0B2" w14:textId="77777777" w:rsidTr="006F4C66">
                <w:trPr>
                  <w:divId w:val="1811165697"/>
                  <w:tblCellSpacing w:w="15" w:type="dxa"/>
                </w:trPr>
                <w:tc>
                  <w:tcPr>
                    <w:tcW w:w="239" w:type="pct"/>
                    <w:hideMark/>
                  </w:tcPr>
                  <w:p w14:paraId="06C829A1" w14:textId="77777777" w:rsidR="006F4C66" w:rsidRDefault="006F4C66">
                    <w:pPr>
                      <w:pStyle w:val="Bibliography"/>
                      <w:rPr>
                        <w:noProof/>
                      </w:rPr>
                    </w:pPr>
                    <w:r>
                      <w:rPr>
                        <w:noProof/>
                      </w:rPr>
                      <w:t xml:space="preserve">[38] </w:t>
                    </w:r>
                  </w:p>
                </w:tc>
                <w:tc>
                  <w:tcPr>
                    <w:tcW w:w="0" w:type="auto"/>
                    <w:hideMark/>
                  </w:tcPr>
                  <w:p w14:paraId="47F1C999" w14:textId="77777777" w:rsidR="006F4C66" w:rsidRDefault="006F4C66">
                    <w:pPr>
                      <w:pStyle w:val="Bibliography"/>
                      <w:rPr>
                        <w:noProof/>
                      </w:rPr>
                    </w:pPr>
                    <w:r>
                      <w:rPr>
                        <w:noProof/>
                      </w:rPr>
                      <w:t xml:space="preserve">ONR, HNB joint safety and security level 1 exercise (IR-53680), 2025. </w:t>
                    </w:r>
                  </w:p>
                </w:tc>
              </w:tr>
              <w:tr w:rsidR="006F4C66" w14:paraId="1FF27545" w14:textId="77777777" w:rsidTr="006F4C66">
                <w:trPr>
                  <w:divId w:val="1811165697"/>
                  <w:tblCellSpacing w:w="15" w:type="dxa"/>
                </w:trPr>
                <w:tc>
                  <w:tcPr>
                    <w:tcW w:w="239" w:type="pct"/>
                    <w:hideMark/>
                  </w:tcPr>
                  <w:p w14:paraId="3C85F589" w14:textId="77777777" w:rsidR="006F4C66" w:rsidRDefault="006F4C66">
                    <w:pPr>
                      <w:pStyle w:val="Bibliography"/>
                      <w:rPr>
                        <w:noProof/>
                      </w:rPr>
                    </w:pPr>
                    <w:r>
                      <w:rPr>
                        <w:noProof/>
                      </w:rPr>
                      <w:t xml:space="preserve">[39] </w:t>
                    </w:r>
                  </w:p>
                </w:tc>
                <w:tc>
                  <w:tcPr>
                    <w:tcW w:w="0" w:type="auto"/>
                    <w:hideMark/>
                  </w:tcPr>
                  <w:p w14:paraId="7A295D6F" w14:textId="77777777" w:rsidR="006F4C66" w:rsidRDefault="006F4C66">
                    <w:pPr>
                      <w:pStyle w:val="Bibliography"/>
                      <w:rPr>
                        <w:noProof/>
                      </w:rPr>
                    </w:pPr>
                    <w:r>
                      <w:rPr>
                        <w:noProof/>
                      </w:rPr>
                      <w:t xml:space="preserve">ONR, NRS HNB SSP (PR-02418), 2026. </w:t>
                    </w:r>
                  </w:p>
                </w:tc>
              </w:tr>
            </w:tbl>
            <w:p w14:paraId="4DB5FBA8" w14:textId="77777777" w:rsidR="00A91281" w:rsidRDefault="00AC2E98" w:rsidP="006A295A">
              <w:r>
                <w:rPr>
                  <w:b/>
                  <w:bCs/>
                  <w:noProof/>
                </w:rPr>
                <w:fldChar w:fldCharType="end"/>
              </w:r>
            </w:p>
            <w:p w14:paraId="5377D476" w14:textId="03A800F2" w:rsidR="009E0E52" w:rsidRPr="00BB2013" w:rsidRDefault="006A4ED0" w:rsidP="005916F0"/>
          </w:sdtContent>
        </w:sdt>
      </w:sdtContent>
    </w:sdt>
    <w:sectPr w:rsidR="009E0E52" w:rsidRPr="00BB2013" w:rsidSect="00E72E4A">
      <w:pgSz w:w="11906" w:h="16838" w:code="9"/>
      <w:pgMar w:top="1440" w:right="1440" w:bottom="1440" w:left="1440" w:header="397" w:footer="397" w:gutter="0"/>
      <w:cols w:space="31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BA033" w14:textId="77777777" w:rsidR="006A4ED0" w:rsidRDefault="006A4ED0" w:rsidP="007D199A">
      <w:pPr>
        <w:spacing w:after="0"/>
      </w:pPr>
      <w:r>
        <w:separator/>
      </w:r>
    </w:p>
    <w:p w14:paraId="647D7A19" w14:textId="77777777" w:rsidR="006A4ED0" w:rsidRDefault="006A4ED0"/>
  </w:endnote>
  <w:endnote w:type="continuationSeparator" w:id="0">
    <w:p w14:paraId="7B631798" w14:textId="77777777" w:rsidR="006A4ED0" w:rsidRDefault="006A4ED0" w:rsidP="007D199A">
      <w:pPr>
        <w:spacing w:after="0"/>
      </w:pPr>
      <w:r>
        <w:continuationSeparator/>
      </w:r>
    </w:p>
    <w:p w14:paraId="238D214D" w14:textId="77777777" w:rsidR="006A4ED0" w:rsidRDefault="006A4E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04992" w14:textId="1682F10F" w:rsidR="00F15CD9" w:rsidRPr="006F0D5B" w:rsidRDefault="00B137F7" w:rsidP="00B137F7">
    <w:pPr>
      <w:pStyle w:val="Footer"/>
      <w:jc w:val="left"/>
      <w:rPr>
        <w:lang w:val="pt-PT"/>
      </w:rPr>
    </w:pPr>
    <w:r w:rsidRPr="006F0D5B">
      <w:rPr>
        <w:b/>
        <w:bCs/>
        <w:color w:val="auto"/>
        <w:sz w:val="20"/>
        <w:szCs w:val="18"/>
        <w:lang w:val="pt-PT"/>
      </w:rPr>
      <w:t xml:space="preserve">Template </w:t>
    </w:r>
    <w:r w:rsidR="00FB2CF2" w:rsidRPr="006F0D5B">
      <w:rPr>
        <w:b/>
        <w:bCs/>
        <w:color w:val="auto"/>
        <w:sz w:val="20"/>
        <w:szCs w:val="18"/>
        <w:lang w:val="pt-PT"/>
      </w:rPr>
      <w:t>ref</w:t>
    </w:r>
    <w:r w:rsidRPr="006F0D5B">
      <w:rPr>
        <w:b/>
        <w:bCs/>
        <w:color w:val="auto"/>
        <w:sz w:val="20"/>
        <w:szCs w:val="18"/>
        <w:lang w:val="pt-PT"/>
      </w:rPr>
      <w:t>.</w:t>
    </w:r>
    <w:r w:rsidRPr="006F0D5B">
      <w:rPr>
        <w:color w:val="auto"/>
        <w:sz w:val="20"/>
        <w:szCs w:val="18"/>
        <w:lang w:val="pt-PT"/>
      </w:rPr>
      <w:t xml:space="preserve">: ONR-DOC-TEMP-005 (Issue No. </w:t>
    </w:r>
    <w:sdt>
      <w:sdtPr>
        <w:rPr>
          <w:color w:val="auto"/>
          <w:sz w:val="20"/>
          <w:szCs w:val="18"/>
          <w:lang w:val="pt-PT"/>
        </w:rPr>
        <w:alias w:val="Publication Issue No."/>
        <w:tag w:val="PublicationIssueNo_x002e_"/>
        <w:id w:val="-32968777"/>
        <w:placeholder>
          <w:docPart w:val="0D0421AB1B8C47CEA5263279462BA361"/>
        </w:placeholder>
        <w:dataBinding w:prefixMappings="xmlns:ns0='http://schemas.microsoft.com/office/2006/metadata/properties' xmlns:ns1='http://www.w3.org/2001/XMLSchema-instance' xmlns:ns2='http://schemas.microsoft.com/office/infopath/2007/PartnerControls' xmlns:ns3='9dee837a-cdcb-4bba-aae7-bb24e77c3138' xmlns:ns4='a9473a71-71b0-40dd-a19c-722165706126' " w:xpath="/ns0:properties[1]/documentManagement[1]/ns4:PublicationIssueNo_x002e_[1]" w:storeItemID="{FDB5378A-093F-4E56-91DA-7C9E4C828866}"/>
        <w:text/>
      </w:sdtPr>
      <w:sdtEndPr/>
      <w:sdtContent>
        <w:r w:rsidRPr="006F0D5B">
          <w:rPr>
            <w:color w:val="auto"/>
            <w:sz w:val="20"/>
            <w:szCs w:val="18"/>
            <w:lang w:val="pt-PT"/>
          </w:rPr>
          <w:t>5</w:t>
        </w:r>
        <w:r w:rsidR="00E72E4A" w:rsidRPr="006F0D5B">
          <w:rPr>
            <w:color w:val="auto"/>
            <w:sz w:val="20"/>
            <w:szCs w:val="18"/>
            <w:lang w:val="pt-PT"/>
          </w:rPr>
          <w:t>.1</w:t>
        </w:r>
      </w:sdtContent>
    </w:sdt>
    <w:r w:rsidRPr="006F0D5B">
      <w:rPr>
        <w:color w:val="auto"/>
        <w:sz w:val="20"/>
        <w:szCs w:val="18"/>
        <w:lang w:val="pt-PT"/>
      </w:rPr>
      <w:t>)</w:t>
    </w:r>
    <w:r w:rsidRPr="006F0D5B">
      <w:rPr>
        <w:color w:val="auto"/>
        <w:sz w:val="20"/>
        <w:szCs w:val="18"/>
        <w:lang w:val="pt-PT"/>
      </w:rPr>
      <w:tab/>
    </w:r>
    <w:r w:rsidR="00795F5F" w:rsidRPr="006F0D5B">
      <w:rPr>
        <w:lang w:val="pt-PT"/>
      </w:rPr>
      <w:t xml:space="preserve">Page | </w:t>
    </w:r>
    <w:r w:rsidR="00795F5F" w:rsidRPr="00E72E4A">
      <w:fldChar w:fldCharType="begin"/>
    </w:r>
    <w:r w:rsidR="00795F5F" w:rsidRPr="006F0D5B">
      <w:rPr>
        <w:lang w:val="pt-PT"/>
      </w:rPr>
      <w:instrText xml:space="preserve"> PAGE   \* MERGEFORMAT </w:instrText>
    </w:r>
    <w:r w:rsidR="00795F5F" w:rsidRPr="00E72E4A">
      <w:fldChar w:fldCharType="separate"/>
    </w:r>
    <w:r w:rsidR="00795F5F" w:rsidRPr="006F0D5B">
      <w:rPr>
        <w:lang w:val="pt-PT"/>
      </w:rPr>
      <w:t>1</w:t>
    </w:r>
    <w:r w:rsidR="00795F5F" w:rsidRPr="00E72E4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7A6C54B0" w:rsidR="004D16D7" w:rsidRPr="004D16D7" w:rsidRDefault="009E4CAF"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5472F" w14:textId="77777777" w:rsidR="006A4ED0" w:rsidRPr="005E0344" w:rsidRDefault="006A4ED0" w:rsidP="005E0344">
      <w:pPr>
        <w:spacing w:after="120"/>
        <w:rPr>
          <w:color w:val="000000" w:themeColor="text2"/>
        </w:rPr>
      </w:pPr>
      <w:r w:rsidRPr="005E0344">
        <w:rPr>
          <w:color w:val="000000" w:themeColor="text2"/>
        </w:rPr>
        <w:separator/>
      </w:r>
    </w:p>
  </w:footnote>
  <w:footnote w:type="continuationSeparator" w:id="0">
    <w:p w14:paraId="21772B05" w14:textId="77777777" w:rsidR="006A4ED0" w:rsidRPr="005E0344" w:rsidRDefault="006A4ED0" w:rsidP="0090581D">
      <w:pPr>
        <w:spacing w:after="120"/>
        <w:rPr>
          <w:color w:val="000000" w:themeColor="text2"/>
        </w:rPr>
      </w:pPr>
      <w:r w:rsidRPr="005E0344">
        <w:rPr>
          <w:color w:val="000000" w:themeColor="text2"/>
        </w:rPr>
        <w:continuationSeparator/>
      </w:r>
    </w:p>
    <w:p w14:paraId="73BA2DB7" w14:textId="77777777" w:rsidR="006A4ED0" w:rsidRDefault="006A4ED0"/>
  </w:footnote>
  <w:footnote w:type="continuationNotice" w:id="1">
    <w:p w14:paraId="580EACBE" w14:textId="77777777" w:rsidR="006A4ED0" w:rsidRDefault="006A4ED0">
      <w:pPr>
        <w:spacing w:after="0"/>
      </w:pPr>
    </w:p>
    <w:p w14:paraId="4605D947" w14:textId="77777777" w:rsidR="006A4ED0" w:rsidRDefault="006A4E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38445" w14:textId="77777777" w:rsidR="00091EEA" w:rsidRDefault="00091EEA" w:rsidP="00091EEA">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2C886" w14:textId="77777777" w:rsidR="0089010B" w:rsidRDefault="0089010B" w:rsidP="009E4CAF">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0BF71A8C" w:rsidR="00177666" w:rsidRPr="003A7E1C" w:rsidRDefault="0099220B" w:rsidP="00712B76">
    <w:pPr>
      <w:pStyle w:val="Header"/>
      <w:tabs>
        <w:tab w:val="clear" w:pos="9026"/>
      </w:tabs>
      <w:ind w:left="-426"/>
      <w:rPr>
        <w:sz w:val="20"/>
        <w:szCs w:val="24"/>
      </w:rPr>
    </w:pPr>
    <w:r>
      <w:rPr>
        <w:sz w:val="20"/>
        <w:szCs w:val="24"/>
      </w:rPr>
      <w:t xml:space="preserve">Report </w:t>
    </w:r>
    <w:r w:rsidR="00385E75">
      <w:rPr>
        <w:sz w:val="20"/>
        <w:szCs w:val="24"/>
      </w:rPr>
      <w:t>title</w:t>
    </w:r>
    <w:r>
      <w:rPr>
        <w:sz w:val="20"/>
        <w:szCs w:val="24"/>
      </w:rPr>
      <w:t xml:space="preserve">: </w:t>
    </w:r>
    <w:sdt>
      <w:sdtPr>
        <w:rPr>
          <w:sz w:val="20"/>
          <w:szCs w:val="2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sdtContent>
        <w:r w:rsidR="001714FC">
          <w:rPr>
            <w:sz w:val="20"/>
            <w:szCs w:val="24"/>
          </w:rPr>
          <w:t>AGR Transition and Transfer: Hunterston B Re-licensing</w:t>
        </w:r>
      </w:sdtContent>
    </w:sdt>
    <w:r w:rsidR="004E3932" w:rsidRPr="003A7E1C">
      <w:rPr>
        <w:sz w:val="20"/>
        <w:szCs w:val="24"/>
      </w:rPr>
      <w:t xml:space="preserve"> | Issue </w:t>
    </w:r>
    <w:r w:rsidR="00FB2CF2">
      <w:rPr>
        <w:sz w:val="20"/>
        <w:szCs w:val="24"/>
      </w:rPr>
      <w:t>n</w:t>
    </w:r>
    <w:r w:rsidR="00FB2CF2" w:rsidRPr="003A7E1C">
      <w:rPr>
        <w:sz w:val="20"/>
        <w:szCs w:val="24"/>
      </w:rPr>
      <w:t>o</w:t>
    </w:r>
    <w:r w:rsidR="004E3932" w:rsidRPr="003A7E1C">
      <w:rPr>
        <w:sz w:val="20"/>
        <w:szCs w:val="24"/>
      </w:rPr>
      <w:t xml:space="preserve">.: </w:t>
    </w:r>
    <w:sdt>
      <w:sdtPr>
        <w:rPr>
          <w:sz w:val="20"/>
          <w:szCs w:val="24"/>
        </w:rPr>
        <w:alias w:val="Status"/>
        <w:tag w:val=""/>
        <w:id w:val="-1486926938"/>
        <w:placeholder>
          <w:docPart w:val="707AC0B8F54141CA9B08B0F63716A99C"/>
        </w:placeholder>
        <w:dataBinding w:prefixMappings="xmlns:ns0='http://purl.org/dc/elements/1.1/' xmlns:ns1='http://schemas.openxmlformats.org/package/2006/metadata/core-properties' " w:xpath="/ns1:coreProperties[1]/ns1:contentStatus[1]" w:storeItemID="{6C3C8BC8-F283-45AE-878A-BAB7291924A1}"/>
        <w:text/>
      </w:sdtPr>
      <w:sdtEndPr/>
      <w:sdtContent>
        <w:r w:rsidR="008B4973">
          <w:rPr>
            <w:sz w:val="20"/>
            <w:szCs w:val="24"/>
          </w:rPr>
          <w:t>2.0</w:t>
        </w:r>
      </w:sdtContent>
    </w:sdt>
  </w:p>
</w:hdr>
</file>

<file path=word/intelligence2.xml><?xml version="1.0" encoding="utf-8"?>
<int2:intelligence xmlns:int2="http://schemas.microsoft.com/office/intelligence/2020/intelligence" xmlns:oel="http://schemas.microsoft.com/office/2019/extlst">
  <int2:observations>
    <int2:bookmark int2:bookmarkName="_Int_gicV5QEU" int2:invalidationBookmarkName="" int2:hashCode="0lXQ0GySJQ8tJA" int2:id="WtHpl1tH">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B0EC2"/>
    <w:multiLevelType w:val="hybridMultilevel"/>
    <w:tmpl w:val="5D308A7E"/>
    <w:lvl w:ilvl="0" w:tplc="FFFFFFFF">
      <w:start w:val="1"/>
      <w:numFmt w:val="lowerLetter"/>
      <w:lvlText w:val="%1)"/>
      <w:lvlJc w:val="left"/>
      <w:pPr>
        <w:ind w:left="114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 w15:restartNumberingAfterBreak="0">
    <w:nsid w:val="1A0F6588"/>
    <w:multiLevelType w:val="hybridMultilevel"/>
    <w:tmpl w:val="DBBC375C"/>
    <w:lvl w:ilvl="0" w:tplc="3A1E0C44">
      <w:start w:val="1"/>
      <w:numFmt w:val="bullet"/>
      <w:lvlText w:val=""/>
      <w:lvlJc w:val="left"/>
      <w:pPr>
        <w:ind w:left="1211" w:hanging="360"/>
      </w:pPr>
      <w:rPr>
        <w:rFonts w:ascii="Symbol" w:hAnsi="Symbol" w:cs="Symbol" w:hint="default"/>
        <w:color w:val="07716C" w:themeColor="accent1"/>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 w15:restartNumberingAfterBreak="0">
    <w:nsid w:val="1BC769A7"/>
    <w:multiLevelType w:val="multilevel"/>
    <w:tmpl w:val="863A0528"/>
    <w:lvl w:ilvl="0">
      <w:start w:val="1"/>
      <w:numFmt w:val="decimal"/>
      <w:lvlText w:val="%1."/>
      <w:lvlJc w:val="left"/>
      <w:pPr>
        <w:ind w:left="360" w:hanging="360"/>
      </w:pPr>
      <w:rPr>
        <w:rFonts w:hint="default"/>
        <w:color w:val="07716C" w:themeColor="accent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72770F"/>
    <w:multiLevelType w:val="hybridMultilevel"/>
    <w:tmpl w:val="9298770A"/>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4" w15:restartNumberingAfterBreak="0">
    <w:nsid w:val="1CC4502E"/>
    <w:multiLevelType w:val="hybridMultilevel"/>
    <w:tmpl w:val="37B46D6E"/>
    <w:lvl w:ilvl="0" w:tplc="DAE4EC46">
      <w:start w:val="1"/>
      <w:numFmt w:val="decimal"/>
      <w:pStyle w:val="Numberedparagraph"/>
      <w:lvlText w:val="%1."/>
      <w:lvlJc w:val="left"/>
      <w:pPr>
        <w:ind w:left="1080" w:hanging="72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1068F4"/>
    <w:multiLevelType w:val="hybridMultilevel"/>
    <w:tmpl w:val="5D308A7E"/>
    <w:lvl w:ilvl="0" w:tplc="08090017">
      <w:start w:val="1"/>
      <w:numFmt w:val="lowerLetter"/>
      <w:lvlText w:val="%1)"/>
      <w:lvlJc w:val="lef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6" w15:restartNumberingAfterBreak="0">
    <w:nsid w:val="30107FC4"/>
    <w:multiLevelType w:val="multilevel"/>
    <w:tmpl w:val="C1AC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6D14A2"/>
    <w:multiLevelType w:val="multilevel"/>
    <w:tmpl w:val="3FFAE79A"/>
    <w:lvl w:ilvl="0">
      <w:start w:val="1"/>
      <w:numFmt w:val="decimal"/>
      <w:pStyle w:val="Heading1"/>
      <w:lvlText w:val="%1."/>
      <w:lvlJc w:val="left"/>
      <w:pPr>
        <w:ind w:left="360" w:hanging="360"/>
      </w:pPr>
      <w:rPr>
        <w:color w:val="22413A"/>
      </w:r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08D43C9"/>
    <w:multiLevelType w:val="hybridMultilevel"/>
    <w:tmpl w:val="5D308A7E"/>
    <w:lvl w:ilvl="0" w:tplc="FFFFFFFF">
      <w:start w:val="1"/>
      <w:numFmt w:val="lowerLetter"/>
      <w:lvlText w:val="%1)"/>
      <w:lvlJc w:val="left"/>
      <w:pPr>
        <w:ind w:left="114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9" w15:restartNumberingAfterBreak="0">
    <w:nsid w:val="347A7CD9"/>
    <w:multiLevelType w:val="hybridMultilevel"/>
    <w:tmpl w:val="AFEC7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B16411"/>
    <w:multiLevelType w:val="hybridMultilevel"/>
    <w:tmpl w:val="3CE80D68"/>
    <w:lvl w:ilvl="0" w:tplc="08090001">
      <w:start w:val="1"/>
      <w:numFmt w:val="bullet"/>
      <w:lvlText w:val=""/>
      <w:lvlJc w:val="left"/>
      <w:pPr>
        <w:ind w:left="1715" w:hanging="360"/>
      </w:pPr>
      <w:rPr>
        <w:rFonts w:ascii="Symbol" w:hAnsi="Symbol" w:hint="default"/>
      </w:rPr>
    </w:lvl>
    <w:lvl w:ilvl="1" w:tplc="08090003" w:tentative="1">
      <w:start w:val="1"/>
      <w:numFmt w:val="bullet"/>
      <w:lvlText w:val="o"/>
      <w:lvlJc w:val="left"/>
      <w:pPr>
        <w:ind w:left="2435" w:hanging="360"/>
      </w:pPr>
      <w:rPr>
        <w:rFonts w:ascii="Courier New" w:hAnsi="Courier New" w:cs="Courier New" w:hint="default"/>
      </w:rPr>
    </w:lvl>
    <w:lvl w:ilvl="2" w:tplc="08090005" w:tentative="1">
      <w:start w:val="1"/>
      <w:numFmt w:val="bullet"/>
      <w:lvlText w:val=""/>
      <w:lvlJc w:val="left"/>
      <w:pPr>
        <w:ind w:left="3155" w:hanging="360"/>
      </w:pPr>
      <w:rPr>
        <w:rFonts w:ascii="Wingdings" w:hAnsi="Wingdings" w:hint="default"/>
      </w:rPr>
    </w:lvl>
    <w:lvl w:ilvl="3" w:tplc="08090001" w:tentative="1">
      <w:start w:val="1"/>
      <w:numFmt w:val="bullet"/>
      <w:lvlText w:val=""/>
      <w:lvlJc w:val="left"/>
      <w:pPr>
        <w:ind w:left="3875" w:hanging="360"/>
      </w:pPr>
      <w:rPr>
        <w:rFonts w:ascii="Symbol" w:hAnsi="Symbol" w:hint="default"/>
      </w:rPr>
    </w:lvl>
    <w:lvl w:ilvl="4" w:tplc="08090003" w:tentative="1">
      <w:start w:val="1"/>
      <w:numFmt w:val="bullet"/>
      <w:lvlText w:val="o"/>
      <w:lvlJc w:val="left"/>
      <w:pPr>
        <w:ind w:left="4595" w:hanging="360"/>
      </w:pPr>
      <w:rPr>
        <w:rFonts w:ascii="Courier New" w:hAnsi="Courier New" w:cs="Courier New" w:hint="default"/>
      </w:rPr>
    </w:lvl>
    <w:lvl w:ilvl="5" w:tplc="08090005" w:tentative="1">
      <w:start w:val="1"/>
      <w:numFmt w:val="bullet"/>
      <w:lvlText w:val=""/>
      <w:lvlJc w:val="left"/>
      <w:pPr>
        <w:ind w:left="5315" w:hanging="360"/>
      </w:pPr>
      <w:rPr>
        <w:rFonts w:ascii="Wingdings" w:hAnsi="Wingdings" w:hint="default"/>
      </w:rPr>
    </w:lvl>
    <w:lvl w:ilvl="6" w:tplc="08090001" w:tentative="1">
      <w:start w:val="1"/>
      <w:numFmt w:val="bullet"/>
      <w:lvlText w:val=""/>
      <w:lvlJc w:val="left"/>
      <w:pPr>
        <w:ind w:left="6035" w:hanging="360"/>
      </w:pPr>
      <w:rPr>
        <w:rFonts w:ascii="Symbol" w:hAnsi="Symbol" w:hint="default"/>
      </w:rPr>
    </w:lvl>
    <w:lvl w:ilvl="7" w:tplc="08090003" w:tentative="1">
      <w:start w:val="1"/>
      <w:numFmt w:val="bullet"/>
      <w:lvlText w:val="o"/>
      <w:lvlJc w:val="left"/>
      <w:pPr>
        <w:ind w:left="6755" w:hanging="360"/>
      </w:pPr>
      <w:rPr>
        <w:rFonts w:ascii="Courier New" w:hAnsi="Courier New" w:cs="Courier New" w:hint="default"/>
      </w:rPr>
    </w:lvl>
    <w:lvl w:ilvl="8" w:tplc="08090005" w:tentative="1">
      <w:start w:val="1"/>
      <w:numFmt w:val="bullet"/>
      <w:lvlText w:val=""/>
      <w:lvlJc w:val="left"/>
      <w:pPr>
        <w:ind w:left="7475" w:hanging="360"/>
      </w:pPr>
      <w:rPr>
        <w:rFonts w:ascii="Wingdings" w:hAnsi="Wingdings" w:hint="default"/>
      </w:rPr>
    </w:lvl>
  </w:abstractNum>
  <w:abstractNum w:abstractNumId="11" w15:restartNumberingAfterBreak="0">
    <w:nsid w:val="40E845CD"/>
    <w:multiLevelType w:val="hybridMultilevel"/>
    <w:tmpl w:val="F9CCC678"/>
    <w:lvl w:ilvl="0" w:tplc="3A1E0C44">
      <w:start w:val="1"/>
      <w:numFmt w:val="bullet"/>
      <w:lvlText w:val=""/>
      <w:lvlJc w:val="left"/>
      <w:pPr>
        <w:ind w:left="1211" w:hanging="360"/>
      </w:pPr>
      <w:rPr>
        <w:rFonts w:ascii="Symbol" w:hAnsi="Symbol" w:cs="Symbol" w:hint="default"/>
        <w:color w:val="07716C" w:themeColor="accent1"/>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2" w15:restartNumberingAfterBreak="0">
    <w:nsid w:val="4B624079"/>
    <w:multiLevelType w:val="hybridMultilevel"/>
    <w:tmpl w:val="64045BF0"/>
    <w:lvl w:ilvl="0" w:tplc="08090001">
      <w:start w:val="1"/>
      <w:numFmt w:val="bullet"/>
      <w:lvlText w:val=""/>
      <w:lvlJc w:val="left"/>
      <w:pPr>
        <w:ind w:left="1205" w:hanging="360"/>
      </w:pPr>
      <w:rPr>
        <w:rFonts w:ascii="Symbol" w:hAnsi="Symbol" w:hint="default"/>
      </w:rPr>
    </w:lvl>
    <w:lvl w:ilvl="1" w:tplc="08090003" w:tentative="1">
      <w:start w:val="1"/>
      <w:numFmt w:val="bullet"/>
      <w:lvlText w:val="o"/>
      <w:lvlJc w:val="left"/>
      <w:pPr>
        <w:ind w:left="1925" w:hanging="360"/>
      </w:pPr>
      <w:rPr>
        <w:rFonts w:ascii="Courier New" w:hAnsi="Courier New" w:cs="Courier New" w:hint="default"/>
      </w:rPr>
    </w:lvl>
    <w:lvl w:ilvl="2" w:tplc="08090005" w:tentative="1">
      <w:start w:val="1"/>
      <w:numFmt w:val="bullet"/>
      <w:lvlText w:val=""/>
      <w:lvlJc w:val="left"/>
      <w:pPr>
        <w:ind w:left="2645" w:hanging="360"/>
      </w:pPr>
      <w:rPr>
        <w:rFonts w:ascii="Wingdings" w:hAnsi="Wingdings" w:hint="default"/>
      </w:rPr>
    </w:lvl>
    <w:lvl w:ilvl="3" w:tplc="08090001" w:tentative="1">
      <w:start w:val="1"/>
      <w:numFmt w:val="bullet"/>
      <w:lvlText w:val=""/>
      <w:lvlJc w:val="left"/>
      <w:pPr>
        <w:ind w:left="3365" w:hanging="360"/>
      </w:pPr>
      <w:rPr>
        <w:rFonts w:ascii="Symbol" w:hAnsi="Symbol" w:hint="default"/>
      </w:rPr>
    </w:lvl>
    <w:lvl w:ilvl="4" w:tplc="08090003" w:tentative="1">
      <w:start w:val="1"/>
      <w:numFmt w:val="bullet"/>
      <w:lvlText w:val="o"/>
      <w:lvlJc w:val="left"/>
      <w:pPr>
        <w:ind w:left="4085" w:hanging="360"/>
      </w:pPr>
      <w:rPr>
        <w:rFonts w:ascii="Courier New" w:hAnsi="Courier New" w:cs="Courier New" w:hint="default"/>
      </w:rPr>
    </w:lvl>
    <w:lvl w:ilvl="5" w:tplc="08090005" w:tentative="1">
      <w:start w:val="1"/>
      <w:numFmt w:val="bullet"/>
      <w:lvlText w:val=""/>
      <w:lvlJc w:val="left"/>
      <w:pPr>
        <w:ind w:left="4805" w:hanging="360"/>
      </w:pPr>
      <w:rPr>
        <w:rFonts w:ascii="Wingdings" w:hAnsi="Wingdings" w:hint="default"/>
      </w:rPr>
    </w:lvl>
    <w:lvl w:ilvl="6" w:tplc="08090001" w:tentative="1">
      <w:start w:val="1"/>
      <w:numFmt w:val="bullet"/>
      <w:lvlText w:val=""/>
      <w:lvlJc w:val="left"/>
      <w:pPr>
        <w:ind w:left="5525" w:hanging="360"/>
      </w:pPr>
      <w:rPr>
        <w:rFonts w:ascii="Symbol" w:hAnsi="Symbol" w:hint="default"/>
      </w:rPr>
    </w:lvl>
    <w:lvl w:ilvl="7" w:tplc="08090003" w:tentative="1">
      <w:start w:val="1"/>
      <w:numFmt w:val="bullet"/>
      <w:lvlText w:val="o"/>
      <w:lvlJc w:val="left"/>
      <w:pPr>
        <w:ind w:left="6245" w:hanging="360"/>
      </w:pPr>
      <w:rPr>
        <w:rFonts w:ascii="Courier New" w:hAnsi="Courier New" w:cs="Courier New" w:hint="default"/>
      </w:rPr>
    </w:lvl>
    <w:lvl w:ilvl="8" w:tplc="08090005" w:tentative="1">
      <w:start w:val="1"/>
      <w:numFmt w:val="bullet"/>
      <w:lvlText w:val=""/>
      <w:lvlJc w:val="left"/>
      <w:pPr>
        <w:ind w:left="6965" w:hanging="360"/>
      </w:pPr>
      <w:rPr>
        <w:rFonts w:ascii="Wingdings" w:hAnsi="Wingdings" w:hint="default"/>
      </w:rPr>
    </w:lvl>
  </w:abstractNum>
  <w:abstractNum w:abstractNumId="13" w15:restartNumberingAfterBreak="0">
    <w:nsid w:val="5BF80557"/>
    <w:multiLevelType w:val="hybridMultilevel"/>
    <w:tmpl w:val="1A3832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D2F14A6"/>
    <w:multiLevelType w:val="hybridMultilevel"/>
    <w:tmpl w:val="A86CBB14"/>
    <w:lvl w:ilvl="0" w:tplc="DB447BF4">
      <w:start w:val="1"/>
      <w:numFmt w:val="lowerLetter"/>
      <w:lvlText w:val="%1)"/>
      <w:lvlJc w:val="left"/>
      <w:pPr>
        <w:ind w:left="114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774BCF"/>
    <w:multiLevelType w:val="hybridMultilevel"/>
    <w:tmpl w:val="0B68FF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59D7495"/>
    <w:multiLevelType w:val="hybridMultilevel"/>
    <w:tmpl w:val="C1A2069C"/>
    <w:lvl w:ilvl="0" w:tplc="3A1E0C44">
      <w:start w:val="1"/>
      <w:numFmt w:val="bullet"/>
      <w:lvlText w:val=""/>
      <w:lvlJc w:val="left"/>
      <w:pPr>
        <w:ind w:left="1205" w:hanging="360"/>
      </w:pPr>
      <w:rPr>
        <w:rFonts w:ascii="Symbol" w:hAnsi="Symbol" w:cs="Symbol" w:hint="default"/>
        <w:color w:val="07716C" w:themeColor="accent1"/>
      </w:rPr>
    </w:lvl>
    <w:lvl w:ilvl="1" w:tplc="FFFFFFFF">
      <w:start w:val="1"/>
      <w:numFmt w:val="bullet"/>
      <w:lvlText w:val="o"/>
      <w:lvlJc w:val="left"/>
      <w:pPr>
        <w:ind w:left="1925" w:hanging="360"/>
      </w:pPr>
      <w:rPr>
        <w:rFonts w:ascii="Courier New" w:hAnsi="Courier New" w:cs="Courier New" w:hint="default"/>
      </w:rPr>
    </w:lvl>
    <w:lvl w:ilvl="2" w:tplc="FFFFFFFF" w:tentative="1">
      <w:start w:val="1"/>
      <w:numFmt w:val="bullet"/>
      <w:lvlText w:val=""/>
      <w:lvlJc w:val="left"/>
      <w:pPr>
        <w:ind w:left="2645" w:hanging="360"/>
      </w:pPr>
      <w:rPr>
        <w:rFonts w:ascii="Wingdings" w:hAnsi="Wingdings" w:hint="default"/>
      </w:rPr>
    </w:lvl>
    <w:lvl w:ilvl="3" w:tplc="FFFFFFFF" w:tentative="1">
      <w:start w:val="1"/>
      <w:numFmt w:val="bullet"/>
      <w:lvlText w:val=""/>
      <w:lvlJc w:val="left"/>
      <w:pPr>
        <w:ind w:left="3365" w:hanging="360"/>
      </w:pPr>
      <w:rPr>
        <w:rFonts w:ascii="Symbol" w:hAnsi="Symbol" w:hint="default"/>
      </w:rPr>
    </w:lvl>
    <w:lvl w:ilvl="4" w:tplc="FFFFFFFF" w:tentative="1">
      <w:start w:val="1"/>
      <w:numFmt w:val="bullet"/>
      <w:lvlText w:val="o"/>
      <w:lvlJc w:val="left"/>
      <w:pPr>
        <w:ind w:left="4085" w:hanging="360"/>
      </w:pPr>
      <w:rPr>
        <w:rFonts w:ascii="Courier New" w:hAnsi="Courier New" w:cs="Courier New" w:hint="default"/>
      </w:rPr>
    </w:lvl>
    <w:lvl w:ilvl="5" w:tplc="FFFFFFFF" w:tentative="1">
      <w:start w:val="1"/>
      <w:numFmt w:val="bullet"/>
      <w:lvlText w:val=""/>
      <w:lvlJc w:val="left"/>
      <w:pPr>
        <w:ind w:left="4805" w:hanging="360"/>
      </w:pPr>
      <w:rPr>
        <w:rFonts w:ascii="Wingdings" w:hAnsi="Wingdings" w:hint="default"/>
      </w:rPr>
    </w:lvl>
    <w:lvl w:ilvl="6" w:tplc="FFFFFFFF" w:tentative="1">
      <w:start w:val="1"/>
      <w:numFmt w:val="bullet"/>
      <w:lvlText w:val=""/>
      <w:lvlJc w:val="left"/>
      <w:pPr>
        <w:ind w:left="5525" w:hanging="360"/>
      </w:pPr>
      <w:rPr>
        <w:rFonts w:ascii="Symbol" w:hAnsi="Symbol" w:hint="default"/>
      </w:rPr>
    </w:lvl>
    <w:lvl w:ilvl="7" w:tplc="FFFFFFFF" w:tentative="1">
      <w:start w:val="1"/>
      <w:numFmt w:val="bullet"/>
      <w:lvlText w:val="o"/>
      <w:lvlJc w:val="left"/>
      <w:pPr>
        <w:ind w:left="6245" w:hanging="360"/>
      </w:pPr>
      <w:rPr>
        <w:rFonts w:ascii="Courier New" w:hAnsi="Courier New" w:cs="Courier New" w:hint="default"/>
      </w:rPr>
    </w:lvl>
    <w:lvl w:ilvl="8" w:tplc="FFFFFFFF" w:tentative="1">
      <w:start w:val="1"/>
      <w:numFmt w:val="bullet"/>
      <w:lvlText w:val=""/>
      <w:lvlJc w:val="left"/>
      <w:pPr>
        <w:ind w:left="6965" w:hanging="360"/>
      </w:pPr>
      <w:rPr>
        <w:rFonts w:ascii="Wingdings" w:hAnsi="Wingdings" w:hint="default"/>
      </w:rPr>
    </w:lvl>
  </w:abstractNum>
  <w:abstractNum w:abstractNumId="17" w15:restartNumberingAfterBreak="0">
    <w:nsid w:val="6DCF5AC4"/>
    <w:multiLevelType w:val="hybridMultilevel"/>
    <w:tmpl w:val="BF4C70A0"/>
    <w:lvl w:ilvl="0" w:tplc="8C7E59EC">
      <w:start w:val="1"/>
      <w:numFmt w:val="lowerLetter"/>
      <w:lvlText w:val="%1)"/>
      <w:lvlJc w:val="left"/>
      <w:pPr>
        <w:ind w:left="114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18A0F99"/>
    <w:multiLevelType w:val="multilevel"/>
    <w:tmpl w:val="1E2AAAC2"/>
    <w:lvl w:ilvl="0">
      <w:start w:val="1"/>
      <w:numFmt w:val="decimal"/>
      <w:pStyle w:val="NumList1"/>
      <w:lvlText w:val="%1."/>
      <w:lvlJc w:val="left"/>
      <w:pPr>
        <w:ind w:left="641" w:hanging="357"/>
      </w:pPr>
      <w:rPr>
        <w:rFonts w:hint="default"/>
        <w:color w:val="auto"/>
      </w:rPr>
    </w:lvl>
    <w:lvl w:ilvl="1">
      <w:start w:val="1"/>
      <w:numFmt w:val="lowerLetter"/>
      <w:pStyle w:val="NumList2"/>
      <w:lvlText w:val="%2)"/>
      <w:lvlJc w:val="left"/>
      <w:pPr>
        <w:ind w:left="714" w:hanging="357"/>
      </w:pPr>
      <w:rPr>
        <w:rFonts w:hint="default"/>
        <w:color w:val="07716C"/>
      </w:rPr>
    </w:lvl>
    <w:lvl w:ilvl="2">
      <w:start w:val="1"/>
      <w:numFmt w:val="lowerRoman"/>
      <w:lvlText w:val="%3)"/>
      <w:lvlJc w:val="left"/>
      <w:pPr>
        <w:ind w:left="1080" w:hanging="360"/>
      </w:pPr>
      <w:rPr>
        <w:rFonts w:hint="default"/>
        <w:color w:val="07716C"/>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71BF0B40"/>
    <w:multiLevelType w:val="hybridMultilevel"/>
    <w:tmpl w:val="8C16ACD6"/>
    <w:lvl w:ilvl="0" w:tplc="3A1E0C44">
      <w:start w:val="1"/>
      <w:numFmt w:val="bullet"/>
      <w:lvlText w:val=""/>
      <w:lvlJc w:val="left"/>
      <w:pPr>
        <w:ind w:left="1271" w:hanging="360"/>
      </w:pPr>
      <w:rPr>
        <w:rFonts w:ascii="Symbol" w:hAnsi="Symbol" w:cs="Symbol" w:hint="default"/>
        <w:color w:val="07716C" w:themeColor="accent1"/>
      </w:rPr>
    </w:lvl>
    <w:lvl w:ilvl="1" w:tplc="08090003" w:tentative="1">
      <w:start w:val="1"/>
      <w:numFmt w:val="bullet"/>
      <w:lvlText w:val="o"/>
      <w:lvlJc w:val="left"/>
      <w:pPr>
        <w:ind w:left="1925" w:hanging="360"/>
      </w:pPr>
      <w:rPr>
        <w:rFonts w:ascii="Courier New" w:hAnsi="Courier New" w:cs="Courier New" w:hint="default"/>
      </w:rPr>
    </w:lvl>
    <w:lvl w:ilvl="2" w:tplc="08090005" w:tentative="1">
      <w:start w:val="1"/>
      <w:numFmt w:val="bullet"/>
      <w:lvlText w:val=""/>
      <w:lvlJc w:val="left"/>
      <w:pPr>
        <w:ind w:left="2645" w:hanging="360"/>
      </w:pPr>
      <w:rPr>
        <w:rFonts w:ascii="Wingdings" w:hAnsi="Wingdings" w:hint="default"/>
      </w:rPr>
    </w:lvl>
    <w:lvl w:ilvl="3" w:tplc="08090001" w:tentative="1">
      <w:start w:val="1"/>
      <w:numFmt w:val="bullet"/>
      <w:lvlText w:val=""/>
      <w:lvlJc w:val="left"/>
      <w:pPr>
        <w:ind w:left="3365" w:hanging="360"/>
      </w:pPr>
      <w:rPr>
        <w:rFonts w:ascii="Symbol" w:hAnsi="Symbol" w:hint="default"/>
      </w:rPr>
    </w:lvl>
    <w:lvl w:ilvl="4" w:tplc="08090003" w:tentative="1">
      <w:start w:val="1"/>
      <w:numFmt w:val="bullet"/>
      <w:lvlText w:val="o"/>
      <w:lvlJc w:val="left"/>
      <w:pPr>
        <w:ind w:left="4085" w:hanging="360"/>
      </w:pPr>
      <w:rPr>
        <w:rFonts w:ascii="Courier New" w:hAnsi="Courier New" w:cs="Courier New" w:hint="default"/>
      </w:rPr>
    </w:lvl>
    <w:lvl w:ilvl="5" w:tplc="08090005" w:tentative="1">
      <w:start w:val="1"/>
      <w:numFmt w:val="bullet"/>
      <w:lvlText w:val=""/>
      <w:lvlJc w:val="left"/>
      <w:pPr>
        <w:ind w:left="4805" w:hanging="360"/>
      </w:pPr>
      <w:rPr>
        <w:rFonts w:ascii="Wingdings" w:hAnsi="Wingdings" w:hint="default"/>
      </w:rPr>
    </w:lvl>
    <w:lvl w:ilvl="6" w:tplc="08090001" w:tentative="1">
      <w:start w:val="1"/>
      <w:numFmt w:val="bullet"/>
      <w:lvlText w:val=""/>
      <w:lvlJc w:val="left"/>
      <w:pPr>
        <w:ind w:left="5525" w:hanging="360"/>
      </w:pPr>
      <w:rPr>
        <w:rFonts w:ascii="Symbol" w:hAnsi="Symbol" w:hint="default"/>
      </w:rPr>
    </w:lvl>
    <w:lvl w:ilvl="7" w:tplc="08090003" w:tentative="1">
      <w:start w:val="1"/>
      <w:numFmt w:val="bullet"/>
      <w:lvlText w:val="o"/>
      <w:lvlJc w:val="left"/>
      <w:pPr>
        <w:ind w:left="6245" w:hanging="360"/>
      </w:pPr>
      <w:rPr>
        <w:rFonts w:ascii="Courier New" w:hAnsi="Courier New" w:cs="Courier New" w:hint="default"/>
      </w:rPr>
    </w:lvl>
    <w:lvl w:ilvl="8" w:tplc="08090005" w:tentative="1">
      <w:start w:val="1"/>
      <w:numFmt w:val="bullet"/>
      <w:lvlText w:val=""/>
      <w:lvlJc w:val="left"/>
      <w:pPr>
        <w:ind w:left="6965" w:hanging="360"/>
      </w:pPr>
      <w:rPr>
        <w:rFonts w:ascii="Wingdings" w:hAnsi="Wingdings" w:hint="default"/>
      </w:rPr>
    </w:lvl>
  </w:abstractNum>
  <w:abstractNum w:abstractNumId="20" w15:restartNumberingAfterBreak="0">
    <w:nsid w:val="750B0838"/>
    <w:multiLevelType w:val="hybridMultilevel"/>
    <w:tmpl w:val="E856C1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5F46359"/>
    <w:multiLevelType w:val="hybridMultilevel"/>
    <w:tmpl w:val="93FCC364"/>
    <w:lvl w:ilvl="0" w:tplc="C088D240">
      <w:start w:val="1"/>
      <w:numFmt w:val="bullet"/>
      <w:pStyle w:val="Bulletlist1"/>
      <w:lvlText w:val=""/>
      <w:lvlJc w:val="left"/>
      <w:pPr>
        <w:ind w:left="1284" w:hanging="360"/>
      </w:pPr>
      <w:rPr>
        <w:rFonts w:ascii="Symbol" w:hAnsi="Symbol" w:hint="default"/>
        <w:strike w:val="0"/>
        <w:dstrike w:val="0"/>
        <w:color w:val="07716C" w:themeColor="accent1"/>
        <w:sz w:val="24"/>
      </w:rPr>
    </w:lvl>
    <w:lvl w:ilvl="1" w:tplc="573869C8">
      <w:start w:val="1"/>
      <w:numFmt w:val="bullet"/>
      <w:pStyle w:val="Bulletlist2"/>
      <w:lvlText w:val="o"/>
      <w:lvlJc w:val="left"/>
      <w:pPr>
        <w:ind w:left="2364" w:hanging="360"/>
      </w:pPr>
      <w:rPr>
        <w:rFonts w:ascii="Courier New" w:hAnsi="Courier New" w:cs="Courier New" w:hint="default"/>
      </w:rPr>
    </w:lvl>
    <w:lvl w:ilvl="2" w:tplc="441A0458">
      <w:start w:val="1"/>
      <w:numFmt w:val="bullet"/>
      <w:pStyle w:val="BulletList3"/>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22" w15:restartNumberingAfterBreak="0">
    <w:nsid w:val="766F40C1"/>
    <w:multiLevelType w:val="hybridMultilevel"/>
    <w:tmpl w:val="60BA20C4"/>
    <w:lvl w:ilvl="0" w:tplc="6ED0A2C4">
      <w:start w:val="1"/>
      <w:numFmt w:val="bullet"/>
      <w:lvlText w:val=""/>
      <w:lvlJc w:val="left"/>
      <w:pPr>
        <w:ind w:left="786" w:hanging="360"/>
      </w:pPr>
      <w:rPr>
        <w:rFonts w:ascii="Symbol" w:hAnsi="Symbol" w:hint="default"/>
        <w:color w:val="07716C"/>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7D863EDD"/>
    <w:multiLevelType w:val="multilevel"/>
    <w:tmpl w:val="4BDE0AB8"/>
    <w:lvl w:ilvl="0">
      <w:start w:val="1"/>
      <w:numFmt w:val="decimal"/>
      <w:pStyle w:val="NumberedParagraph0"/>
      <w:lvlText w:val="%1."/>
      <w:lvlJc w:val="left"/>
      <w:pPr>
        <w:ind w:left="7023"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E7F2150"/>
    <w:multiLevelType w:val="hybridMultilevel"/>
    <w:tmpl w:val="0D22151E"/>
    <w:lvl w:ilvl="0" w:tplc="F6B0469E">
      <w:start w:val="1"/>
      <w:numFmt w:val="bullet"/>
      <w:pStyle w:val="BulletLevel1"/>
      <w:lvlText w:val=""/>
      <w:lvlJc w:val="left"/>
      <w:pPr>
        <w:ind w:left="360" w:hanging="360"/>
      </w:pPr>
      <w:rPr>
        <w:rFonts w:ascii="Wingdings" w:hAnsi="Wingdings" w:hint="default"/>
        <w:color w:val="006D68"/>
      </w:rPr>
    </w:lvl>
    <w:lvl w:ilvl="1" w:tplc="CE588D54">
      <w:start w:val="1"/>
      <w:numFmt w:val="bullet"/>
      <w:pStyle w:val="BulletLevel2"/>
      <w:lvlText w:val="o"/>
      <w:lvlJc w:val="left"/>
      <w:pPr>
        <w:ind w:left="448" w:hanging="360"/>
      </w:pPr>
      <w:rPr>
        <w:rFonts w:ascii="Courier New" w:hAnsi="Courier New" w:cs="Courier New" w:hint="default"/>
      </w:rPr>
    </w:lvl>
    <w:lvl w:ilvl="2" w:tplc="08090005" w:tentative="1">
      <w:start w:val="1"/>
      <w:numFmt w:val="bullet"/>
      <w:lvlText w:val=""/>
      <w:lvlJc w:val="left"/>
      <w:pPr>
        <w:ind w:left="1168" w:hanging="360"/>
      </w:pPr>
      <w:rPr>
        <w:rFonts w:ascii="Wingdings" w:hAnsi="Wingdings" w:hint="default"/>
      </w:rPr>
    </w:lvl>
    <w:lvl w:ilvl="3" w:tplc="08090001" w:tentative="1">
      <w:start w:val="1"/>
      <w:numFmt w:val="bullet"/>
      <w:lvlText w:val=""/>
      <w:lvlJc w:val="left"/>
      <w:pPr>
        <w:ind w:left="1888" w:hanging="360"/>
      </w:pPr>
      <w:rPr>
        <w:rFonts w:ascii="Symbol" w:hAnsi="Symbol" w:hint="default"/>
      </w:rPr>
    </w:lvl>
    <w:lvl w:ilvl="4" w:tplc="08090003" w:tentative="1">
      <w:start w:val="1"/>
      <w:numFmt w:val="bullet"/>
      <w:lvlText w:val="o"/>
      <w:lvlJc w:val="left"/>
      <w:pPr>
        <w:ind w:left="2608" w:hanging="360"/>
      </w:pPr>
      <w:rPr>
        <w:rFonts w:ascii="Courier New" w:hAnsi="Courier New" w:cs="Courier New" w:hint="default"/>
      </w:rPr>
    </w:lvl>
    <w:lvl w:ilvl="5" w:tplc="08090005" w:tentative="1">
      <w:start w:val="1"/>
      <w:numFmt w:val="bullet"/>
      <w:lvlText w:val=""/>
      <w:lvlJc w:val="left"/>
      <w:pPr>
        <w:ind w:left="3328" w:hanging="360"/>
      </w:pPr>
      <w:rPr>
        <w:rFonts w:ascii="Wingdings" w:hAnsi="Wingdings" w:hint="default"/>
      </w:rPr>
    </w:lvl>
    <w:lvl w:ilvl="6" w:tplc="08090001" w:tentative="1">
      <w:start w:val="1"/>
      <w:numFmt w:val="bullet"/>
      <w:lvlText w:val=""/>
      <w:lvlJc w:val="left"/>
      <w:pPr>
        <w:ind w:left="4048" w:hanging="360"/>
      </w:pPr>
      <w:rPr>
        <w:rFonts w:ascii="Symbol" w:hAnsi="Symbol" w:hint="default"/>
      </w:rPr>
    </w:lvl>
    <w:lvl w:ilvl="7" w:tplc="08090003" w:tentative="1">
      <w:start w:val="1"/>
      <w:numFmt w:val="bullet"/>
      <w:lvlText w:val="o"/>
      <w:lvlJc w:val="left"/>
      <w:pPr>
        <w:ind w:left="4768" w:hanging="360"/>
      </w:pPr>
      <w:rPr>
        <w:rFonts w:ascii="Courier New" w:hAnsi="Courier New" w:cs="Courier New" w:hint="default"/>
      </w:rPr>
    </w:lvl>
    <w:lvl w:ilvl="8" w:tplc="08090005" w:tentative="1">
      <w:start w:val="1"/>
      <w:numFmt w:val="bullet"/>
      <w:lvlText w:val=""/>
      <w:lvlJc w:val="left"/>
      <w:pPr>
        <w:ind w:left="5488" w:hanging="360"/>
      </w:pPr>
      <w:rPr>
        <w:rFonts w:ascii="Wingdings" w:hAnsi="Wingdings" w:hint="default"/>
      </w:rPr>
    </w:lvl>
  </w:abstractNum>
  <w:num w:numId="1" w16cid:durableId="1242984322">
    <w:abstractNumId w:val="21"/>
  </w:num>
  <w:num w:numId="2" w16cid:durableId="1370185039">
    <w:abstractNumId w:val="18"/>
  </w:num>
  <w:num w:numId="3" w16cid:durableId="2030327350">
    <w:abstractNumId w:val="7"/>
  </w:num>
  <w:num w:numId="4" w16cid:durableId="126319480">
    <w:abstractNumId w:val="4"/>
  </w:num>
  <w:num w:numId="5" w16cid:durableId="2035031855">
    <w:abstractNumId w:val="22"/>
  </w:num>
  <w:num w:numId="6" w16cid:durableId="844979791">
    <w:abstractNumId w:val="24"/>
  </w:num>
  <w:num w:numId="7" w16cid:durableId="9824709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1636461">
    <w:abstractNumId w:val="18"/>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55212995">
    <w:abstractNumId w:val="18"/>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4367682">
    <w:abstractNumId w:val="18"/>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291694">
    <w:abstractNumId w:val="23"/>
  </w:num>
  <w:num w:numId="12" w16cid:durableId="1285426362">
    <w:abstractNumId w:val="16"/>
  </w:num>
  <w:num w:numId="13" w16cid:durableId="2023556060">
    <w:abstractNumId w:val="2"/>
  </w:num>
  <w:num w:numId="14" w16cid:durableId="1961060860">
    <w:abstractNumId w:val="11"/>
  </w:num>
  <w:num w:numId="15" w16cid:durableId="242567599">
    <w:abstractNumId w:val="19"/>
  </w:num>
  <w:num w:numId="16" w16cid:durableId="641736085">
    <w:abstractNumId w:val="1"/>
  </w:num>
  <w:num w:numId="17" w16cid:durableId="1829396980">
    <w:abstractNumId w:val="5"/>
  </w:num>
  <w:num w:numId="18" w16cid:durableId="686521576">
    <w:abstractNumId w:val="8"/>
  </w:num>
  <w:num w:numId="19" w16cid:durableId="776368022">
    <w:abstractNumId w:val="6"/>
  </w:num>
  <w:num w:numId="20" w16cid:durableId="870651272">
    <w:abstractNumId w:val="13"/>
  </w:num>
  <w:num w:numId="21" w16cid:durableId="308243287">
    <w:abstractNumId w:val="20"/>
  </w:num>
  <w:num w:numId="22" w16cid:durableId="2094466753">
    <w:abstractNumId w:val="15"/>
  </w:num>
  <w:num w:numId="23" w16cid:durableId="1495681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5492903">
    <w:abstractNumId w:val="10"/>
  </w:num>
  <w:num w:numId="25" w16cid:durableId="228001929">
    <w:abstractNumId w:val="3"/>
  </w:num>
  <w:num w:numId="26" w16cid:durableId="1691419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87457297">
    <w:abstractNumId w:val="12"/>
  </w:num>
  <w:num w:numId="28" w16cid:durableId="11309797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38056326">
    <w:abstractNumId w:val="9"/>
  </w:num>
  <w:num w:numId="30" w16cid:durableId="815875442">
    <w:abstractNumId w:val="18"/>
  </w:num>
  <w:num w:numId="31" w16cid:durableId="1247810949">
    <w:abstractNumId w:val="18"/>
  </w:num>
  <w:num w:numId="32" w16cid:durableId="1806654929">
    <w:abstractNumId w:val="0"/>
  </w:num>
  <w:num w:numId="33" w16cid:durableId="591427698">
    <w:abstractNumId w:val="17"/>
  </w:num>
  <w:num w:numId="34" w16cid:durableId="35277924">
    <w:abstractNumId w:val="18"/>
  </w:num>
  <w:num w:numId="35" w16cid:durableId="1422096831">
    <w:abstractNumId w:val="14"/>
  </w:num>
  <w:num w:numId="36" w16cid:durableId="821770749">
    <w:abstractNumId w:val="18"/>
  </w:num>
  <w:num w:numId="37" w16cid:durableId="1484541918">
    <w:abstractNumId w:val="18"/>
  </w:num>
  <w:num w:numId="38" w16cid:durableId="1246568841">
    <w:abstractNumId w:val="7"/>
  </w:num>
  <w:num w:numId="39" w16cid:durableId="1918904508">
    <w:abstractNumId w:val="13"/>
  </w:num>
  <w:num w:numId="40" w16cid:durableId="970525116">
    <w:abstractNumId w:val="18"/>
  </w:num>
  <w:num w:numId="41" w16cid:durableId="688878025">
    <w:abstractNumId w:val="18"/>
  </w:num>
  <w:num w:numId="42" w16cid:durableId="1462114384">
    <w:abstractNumId w:val="18"/>
  </w:num>
  <w:num w:numId="43" w16cid:durableId="209415606">
    <w:abstractNumId w:val="18"/>
  </w:num>
  <w:num w:numId="44" w16cid:durableId="5139058">
    <w:abstractNumId w:val="18"/>
  </w:num>
  <w:num w:numId="45" w16cid:durableId="593513412">
    <w:abstractNumId w:val="18"/>
  </w:num>
  <w:num w:numId="46" w16cid:durableId="650714908">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0DC1"/>
    <w:rsid w:val="000010BD"/>
    <w:rsid w:val="000013F0"/>
    <w:rsid w:val="00001703"/>
    <w:rsid w:val="00002389"/>
    <w:rsid w:val="000023C0"/>
    <w:rsid w:val="00002498"/>
    <w:rsid w:val="00002B4A"/>
    <w:rsid w:val="00002B92"/>
    <w:rsid w:val="00002C7F"/>
    <w:rsid w:val="00002E9D"/>
    <w:rsid w:val="00002F03"/>
    <w:rsid w:val="0000316C"/>
    <w:rsid w:val="0000446B"/>
    <w:rsid w:val="00004C16"/>
    <w:rsid w:val="00004EB4"/>
    <w:rsid w:val="00005707"/>
    <w:rsid w:val="0000577E"/>
    <w:rsid w:val="00005967"/>
    <w:rsid w:val="000067EE"/>
    <w:rsid w:val="000068F8"/>
    <w:rsid w:val="00006A6C"/>
    <w:rsid w:val="000075E4"/>
    <w:rsid w:val="00007AAD"/>
    <w:rsid w:val="000102C2"/>
    <w:rsid w:val="00011177"/>
    <w:rsid w:val="00011385"/>
    <w:rsid w:val="00011A15"/>
    <w:rsid w:val="00011A89"/>
    <w:rsid w:val="00012B01"/>
    <w:rsid w:val="00013320"/>
    <w:rsid w:val="00013434"/>
    <w:rsid w:val="00013942"/>
    <w:rsid w:val="0001468D"/>
    <w:rsid w:val="00014814"/>
    <w:rsid w:val="00014CFA"/>
    <w:rsid w:val="00015523"/>
    <w:rsid w:val="000159FC"/>
    <w:rsid w:val="0001686F"/>
    <w:rsid w:val="0001759B"/>
    <w:rsid w:val="00017F26"/>
    <w:rsid w:val="0002124C"/>
    <w:rsid w:val="000222F2"/>
    <w:rsid w:val="00022C36"/>
    <w:rsid w:val="00023A14"/>
    <w:rsid w:val="00023A7E"/>
    <w:rsid w:val="00024522"/>
    <w:rsid w:val="000247B5"/>
    <w:rsid w:val="00024B11"/>
    <w:rsid w:val="00024B2E"/>
    <w:rsid w:val="000256BA"/>
    <w:rsid w:val="00025EAC"/>
    <w:rsid w:val="0002697A"/>
    <w:rsid w:val="00027054"/>
    <w:rsid w:val="000279C1"/>
    <w:rsid w:val="00027F4F"/>
    <w:rsid w:val="00030430"/>
    <w:rsid w:val="0003078E"/>
    <w:rsid w:val="00030C21"/>
    <w:rsid w:val="00030C58"/>
    <w:rsid w:val="00030CC0"/>
    <w:rsid w:val="00030D43"/>
    <w:rsid w:val="00031091"/>
    <w:rsid w:val="000310D5"/>
    <w:rsid w:val="00031637"/>
    <w:rsid w:val="00031B89"/>
    <w:rsid w:val="00031BE2"/>
    <w:rsid w:val="000323A3"/>
    <w:rsid w:val="00033496"/>
    <w:rsid w:val="00033673"/>
    <w:rsid w:val="00033A09"/>
    <w:rsid w:val="000340AF"/>
    <w:rsid w:val="00034914"/>
    <w:rsid w:val="00034983"/>
    <w:rsid w:val="0003501D"/>
    <w:rsid w:val="00035D06"/>
    <w:rsid w:val="00035E00"/>
    <w:rsid w:val="00036361"/>
    <w:rsid w:val="0003693D"/>
    <w:rsid w:val="00036AAD"/>
    <w:rsid w:val="000401B1"/>
    <w:rsid w:val="00040214"/>
    <w:rsid w:val="00040423"/>
    <w:rsid w:val="0004067D"/>
    <w:rsid w:val="0004101C"/>
    <w:rsid w:val="000410C0"/>
    <w:rsid w:val="00042BB2"/>
    <w:rsid w:val="0004305E"/>
    <w:rsid w:val="00043325"/>
    <w:rsid w:val="00043A13"/>
    <w:rsid w:val="00043B5C"/>
    <w:rsid w:val="0004408D"/>
    <w:rsid w:val="0004426F"/>
    <w:rsid w:val="0004440F"/>
    <w:rsid w:val="000447BF"/>
    <w:rsid w:val="00044909"/>
    <w:rsid w:val="00045670"/>
    <w:rsid w:val="00045E71"/>
    <w:rsid w:val="00046085"/>
    <w:rsid w:val="000465AD"/>
    <w:rsid w:val="000466C2"/>
    <w:rsid w:val="00050E07"/>
    <w:rsid w:val="000516DE"/>
    <w:rsid w:val="00051DEE"/>
    <w:rsid w:val="000521DD"/>
    <w:rsid w:val="00052C8A"/>
    <w:rsid w:val="00053C16"/>
    <w:rsid w:val="00054385"/>
    <w:rsid w:val="000548C8"/>
    <w:rsid w:val="00054FCF"/>
    <w:rsid w:val="00055177"/>
    <w:rsid w:val="00055200"/>
    <w:rsid w:val="000554AB"/>
    <w:rsid w:val="000557B6"/>
    <w:rsid w:val="00055ACF"/>
    <w:rsid w:val="00056EA8"/>
    <w:rsid w:val="0005757C"/>
    <w:rsid w:val="000576D5"/>
    <w:rsid w:val="00057BD8"/>
    <w:rsid w:val="00060A34"/>
    <w:rsid w:val="00060C38"/>
    <w:rsid w:val="00060D00"/>
    <w:rsid w:val="00060D37"/>
    <w:rsid w:val="00060E55"/>
    <w:rsid w:val="0006191D"/>
    <w:rsid w:val="00061A77"/>
    <w:rsid w:val="00061C8D"/>
    <w:rsid w:val="000634BA"/>
    <w:rsid w:val="000634ED"/>
    <w:rsid w:val="00063FBA"/>
    <w:rsid w:val="00065677"/>
    <w:rsid w:val="00065A2C"/>
    <w:rsid w:val="00065AAD"/>
    <w:rsid w:val="00066570"/>
    <w:rsid w:val="000668B2"/>
    <w:rsid w:val="00066BF8"/>
    <w:rsid w:val="0006769C"/>
    <w:rsid w:val="00067719"/>
    <w:rsid w:val="0006775B"/>
    <w:rsid w:val="00067B5A"/>
    <w:rsid w:val="00067BEF"/>
    <w:rsid w:val="00067F33"/>
    <w:rsid w:val="0007103D"/>
    <w:rsid w:val="00071760"/>
    <w:rsid w:val="000719B8"/>
    <w:rsid w:val="00071AAB"/>
    <w:rsid w:val="00071EDB"/>
    <w:rsid w:val="00072410"/>
    <w:rsid w:val="00072B1D"/>
    <w:rsid w:val="000730C8"/>
    <w:rsid w:val="00073697"/>
    <w:rsid w:val="0007415C"/>
    <w:rsid w:val="00074172"/>
    <w:rsid w:val="00074423"/>
    <w:rsid w:val="0007464F"/>
    <w:rsid w:val="0007501C"/>
    <w:rsid w:val="00075605"/>
    <w:rsid w:val="0007568B"/>
    <w:rsid w:val="00075C66"/>
    <w:rsid w:val="00076F82"/>
    <w:rsid w:val="00077538"/>
    <w:rsid w:val="00077734"/>
    <w:rsid w:val="00077897"/>
    <w:rsid w:val="00077C17"/>
    <w:rsid w:val="00077C29"/>
    <w:rsid w:val="000808EF"/>
    <w:rsid w:val="00080F43"/>
    <w:rsid w:val="00080F7B"/>
    <w:rsid w:val="000817D4"/>
    <w:rsid w:val="00081B67"/>
    <w:rsid w:val="00082205"/>
    <w:rsid w:val="00082879"/>
    <w:rsid w:val="00083A78"/>
    <w:rsid w:val="00084055"/>
    <w:rsid w:val="00085066"/>
    <w:rsid w:val="00085697"/>
    <w:rsid w:val="0008606F"/>
    <w:rsid w:val="00086560"/>
    <w:rsid w:val="00086AD0"/>
    <w:rsid w:val="000871C3"/>
    <w:rsid w:val="0008727D"/>
    <w:rsid w:val="00087B3E"/>
    <w:rsid w:val="00087B63"/>
    <w:rsid w:val="00087C79"/>
    <w:rsid w:val="00087F84"/>
    <w:rsid w:val="00090548"/>
    <w:rsid w:val="00090C84"/>
    <w:rsid w:val="00091267"/>
    <w:rsid w:val="00091512"/>
    <w:rsid w:val="00091DE1"/>
    <w:rsid w:val="00091EEA"/>
    <w:rsid w:val="0009231D"/>
    <w:rsid w:val="00093654"/>
    <w:rsid w:val="000936FD"/>
    <w:rsid w:val="00093804"/>
    <w:rsid w:val="0009385C"/>
    <w:rsid w:val="00093C7A"/>
    <w:rsid w:val="00093CE3"/>
    <w:rsid w:val="00094431"/>
    <w:rsid w:val="0009534D"/>
    <w:rsid w:val="0009559B"/>
    <w:rsid w:val="0009651F"/>
    <w:rsid w:val="000968C5"/>
    <w:rsid w:val="0009769C"/>
    <w:rsid w:val="00097717"/>
    <w:rsid w:val="00097764"/>
    <w:rsid w:val="00097923"/>
    <w:rsid w:val="00097B53"/>
    <w:rsid w:val="000A06A7"/>
    <w:rsid w:val="000A105C"/>
    <w:rsid w:val="000A11D0"/>
    <w:rsid w:val="000A1D95"/>
    <w:rsid w:val="000A22DF"/>
    <w:rsid w:val="000A2B00"/>
    <w:rsid w:val="000A3C52"/>
    <w:rsid w:val="000A496E"/>
    <w:rsid w:val="000A49EE"/>
    <w:rsid w:val="000A5D8F"/>
    <w:rsid w:val="000A61E6"/>
    <w:rsid w:val="000A69F5"/>
    <w:rsid w:val="000B29DC"/>
    <w:rsid w:val="000B2CF7"/>
    <w:rsid w:val="000B33DD"/>
    <w:rsid w:val="000B3616"/>
    <w:rsid w:val="000B3922"/>
    <w:rsid w:val="000B3F37"/>
    <w:rsid w:val="000B58E1"/>
    <w:rsid w:val="000B7719"/>
    <w:rsid w:val="000B783B"/>
    <w:rsid w:val="000B7E7A"/>
    <w:rsid w:val="000C0043"/>
    <w:rsid w:val="000C02F4"/>
    <w:rsid w:val="000C070A"/>
    <w:rsid w:val="000C07C9"/>
    <w:rsid w:val="000C07F0"/>
    <w:rsid w:val="000C084E"/>
    <w:rsid w:val="000C177E"/>
    <w:rsid w:val="000C18B2"/>
    <w:rsid w:val="000C1A1D"/>
    <w:rsid w:val="000C2A06"/>
    <w:rsid w:val="000C2AF7"/>
    <w:rsid w:val="000C2DDC"/>
    <w:rsid w:val="000C3115"/>
    <w:rsid w:val="000C33A5"/>
    <w:rsid w:val="000C4CE1"/>
    <w:rsid w:val="000C5982"/>
    <w:rsid w:val="000C598B"/>
    <w:rsid w:val="000C68C1"/>
    <w:rsid w:val="000C68CC"/>
    <w:rsid w:val="000C76F6"/>
    <w:rsid w:val="000C7DCE"/>
    <w:rsid w:val="000D0366"/>
    <w:rsid w:val="000D05D2"/>
    <w:rsid w:val="000D07A9"/>
    <w:rsid w:val="000D0D26"/>
    <w:rsid w:val="000D0F5F"/>
    <w:rsid w:val="000D100B"/>
    <w:rsid w:val="000D1390"/>
    <w:rsid w:val="000D176C"/>
    <w:rsid w:val="000D1799"/>
    <w:rsid w:val="000D2417"/>
    <w:rsid w:val="000D29C8"/>
    <w:rsid w:val="000D2E24"/>
    <w:rsid w:val="000D2E9C"/>
    <w:rsid w:val="000D2FD4"/>
    <w:rsid w:val="000D370D"/>
    <w:rsid w:val="000D37AE"/>
    <w:rsid w:val="000D3C6B"/>
    <w:rsid w:val="000D4095"/>
    <w:rsid w:val="000D4384"/>
    <w:rsid w:val="000D4AB2"/>
    <w:rsid w:val="000D5AF4"/>
    <w:rsid w:val="000D5DC3"/>
    <w:rsid w:val="000D6862"/>
    <w:rsid w:val="000D695C"/>
    <w:rsid w:val="000D6E0D"/>
    <w:rsid w:val="000D7018"/>
    <w:rsid w:val="000D7595"/>
    <w:rsid w:val="000E006A"/>
    <w:rsid w:val="000E0356"/>
    <w:rsid w:val="000E0C19"/>
    <w:rsid w:val="000E1B1B"/>
    <w:rsid w:val="000E27F1"/>
    <w:rsid w:val="000E28DB"/>
    <w:rsid w:val="000E2B7B"/>
    <w:rsid w:val="000E3314"/>
    <w:rsid w:val="000E34B7"/>
    <w:rsid w:val="000E37AE"/>
    <w:rsid w:val="000E37C2"/>
    <w:rsid w:val="000E3E5E"/>
    <w:rsid w:val="000E3F7E"/>
    <w:rsid w:val="000E46EA"/>
    <w:rsid w:val="000E4830"/>
    <w:rsid w:val="000E4C19"/>
    <w:rsid w:val="000E52F0"/>
    <w:rsid w:val="000E5AA1"/>
    <w:rsid w:val="000E5CB9"/>
    <w:rsid w:val="000E6132"/>
    <w:rsid w:val="000E6C2B"/>
    <w:rsid w:val="000E7685"/>
    <w:rsid w:val="000E7DD5"/>
    <w:rsid w:val="000F0AC8"/>
    <w:rsid w:val="000F0E0D"/>
    <w:rsid w:val="000F151B"/>
    <w:rsid w:val="000F1B7B"/>
    <w:rsid w:val="000F1FE4"/>
    <w:rsid w:val="000F2ED4"/>
    <w:rsid w:val="000F3DDD"/>
    <w:rsid w:val="000F5ADB"/>
    <w:rsid w:val="000F5C68"/>
    <w:rsid w:val="000F5D5B"/>
    <w:rsid w:val="000F617C"/>
    <w:rsid w:val="000F6EB0"/>
    <w:rsid w:val="000F74C3"/>
    <w:rsid w:val="000F7684"/>
    <w:rsid w:val="000F7A20"/>
    <w:rsid w:val="00100A9E"/>
    <w:rsid w:val="00100C61"/>
    <w:rsid w:val="00101E51"/>
    <w:rsid w:val="001027A5"/>
    <w:rsid w:val="001028E8"/>
    <w:rsid w:val="00102B95"/>
    <w:rsid w:val="001035FE"/>
    <w:rsid w:val="00103C0C"/>
    <w:rsid w:val="00103DD7"/>
    <w:rsid w:val="001044AF"/>
    <w:rsid w:val="001051ED"/>
    <w:rsid w:val="00105286"/>
    <w:rsid w:val="001053FD"/>
    <w:rsid w:val="00105CF6"/>
    <w:rsid w:val="0010617D"/>
    <w:rsid w:val="00106AAD"/>
    <w:rsid w:val="00107783"/>
    <w:rsid w:val="00107A21"/>
    <w:rsid w:val="00107CAE"/>
    <w:rsid w:val="00110132"/>
    <w:rsid w:val="00110EF7"/>
    <w:rsid w:val="00110FB7"/>
    <w:rsid w:val="0011127B"/>
    <w:rsid w:val="00111D3C"/>
    <w:rsid w:val="00112620"/>
    <w:rsid w:val="001130B3"/>
    <w:rsid w:val="00113322"/>
    <w:rsid w:val="00113FD1"/>
    <w:rsid w:val="001151CE"/>
    <w:rsid w:val="0011529F"/>
    <w:rsid w:val="0011629F"/>
    <w:rsid w:val="0011639D"/>
    <w:rsid w:val="0011653C"/>
    <w:rsid w:val="001177C0"/>
    <w:rsid w:val="00120527"/>
    <w:rsid w:val="001206CB"/>
    <w:rsid w:val="00120E40"/>
    <w:rsid w:val="0012130E"/>
    <w:rsid w:val="00121686"/>
    <w:rsid w:val="001219FC"/>
    <w:rsid w:val="001222A7"/>
    <w:rsid w:val="00122417"/>
    <w:rsid w:val="00122470"/>
    <w:rsid w:val="001224E9"/>
    <w:rsid w:val="00122DEA"/>
    <w:rsid w:val="00122FCC"/>
    <w:rsid w:val="00123A85"/>
    <w:rsid w:val="0012435E"/>
    <w:rsid w:val="001243FA"/>
    <w:rsid w:val="00124C2B"/>
    <w:rsid w:val="00125749"/>
    <w:rsid w:val="00126752"/>
    <w:rsid w:val="00127874"/>
    <w:rsid w:val="00130553"/>
    <w:rsid w:val="00130B30"/>
    <w:rsid w:val="00130C78"/>
    <w:rsid w:val="00130DB6"/>
    <w:rsid w:val="00130E1C"/>
    <w:rsid w:val="00130F16"/>
    <w:rsid w:val="00131860"/>
    <w:rsid w:val="00132BC1"/>
    <w:rsid w:val="001347CA"/>
    <w:rsid w:val="00134D41"/>
    <w:rsid w:val="00135B42"/>
    <w:rsid w:val="0013675F"/>
    <w:rsid w:val="00137804"/>
    <w:rsid w:val="0013794A"/>
    <w:rsid w:val="001401E7"/>
    <w:rsid w:val="00140B94"/>
    <w:rsid w:val="00140E1C"/>
    <w:rsid w:val="00141393"/>
    <w:rsid w:val="001417B1"/>
    <w:rsid w:val="001420EC"/>
    <w:rsid w:val="001421C0"/>
    <w:rsid w:val="00142F7F"/>
    <w:rsid w:val="0014361F"/>
    <w:rsid w:val="00143C98"/>
    <w:rsid w:val="00143CF5"/>
    <w:rsid w:val="00143D4D"/>
    <w:rsid w:val="00143EB3"/>
    <w:rsid w:val="00144429"/>
    <w:rsid w:val="0014543C"/>
    <w:rsid w:val="00146663"/>
    <w:rsid w:val="00146C08"/>
    <w:rsid w:val="00147670"/>
    <w:rsid w:val="00147AE4"/>
    <w:rsid w:val="001500CB"/>
    <w:rsid w:val="0015186C"/>
    <w:rsid w:val="00151A07"/>
    <w:rsid w:val="00152374"/>
    <w:rsid w:val="00152578"/>
    <w:rsid w:val="00152B45"/>
    <w:rsid w:val="0015313D"/>
    <w:rsid w:val="001532FD"/>
    <w:rsid w:val="001533D9"/>
    <w:rsid w:val="00153962"/>
    <w:rsid w:val="00153D04"/>
    <w:rsid w:val="00153D3F"/>
    <w:rsid w:val="00153E34"/>
    <w:rsid w:val="00154590"/>
    <w:rsid w:val="00154E4A"/>
    <w:rsid w:val="00155635"/>
    <w:rsid w:val="00155A06"/>
    <w:rsid w:val="0015672A"/>
    <w:rsid w:val="001571E5"/>
    <w:rsid w:val="00160836"/>
    <w:rsid w:val="00160D31"/>
    <w:rsid w:val="00160FF0"/>
    <w:rsid w:val="0016133E"/>
    <w:rsid w:val="0016157A"/>
    <w:rsid w:val="001618D4"/>
    <w:rsid w:val="00161D37"/>
    <w:rsid w:val="00161F10"/>
    <w:rsid w:val="001632C5"/>
    <w:rsid w:val="0016331A"/>
    <w:rsid w:val="001634E4"/>
    <w:rsid w:val="00163A57"/>
    <w:rsid w:val="0016440C"/>
    <w:rsid w:val="0016447E"/>
    <w:rsid w:val="00165AFD"/>
    <w:rsid w:val="00166644"/>
    <w:rsid w:val="00166E74"/>
    <w:rsid w:val="00166FC2"/>
    <w:rsid w:val="00167014"/>
    <w:rsid w:val="00167A37"/>
    <w:rsid w:val="00167CDD"/>
    <w:rsid w:val="00167CE9"/>
    <w:rsid w:val="00170A94"/>
    <w:rsid w:val="001714FC"/>
    <w:rsid w:val="00172280"/>
    <w:rsid w:val="00172CA9"/>
    <w:rsid w:val="001735E1"/>
    <w:rsid w:val="0017384A"/>
    <w:rsid w:val="00174DAE"/>
    <w:rsid w:val="00174FAD"/>
    <w:rsid w:val="001754AE"/>
    <w:rsid w:val="00176BDD"/>
    <w:rsid w:val="00177666"/>
    <w:rsid w:val="00177FA4"/>
    <w:rsid w:val="0018048B"/>
    <w:rsid w:val="001812BA"/>
    <w:rsid w:val="00181F8F"/>
    <w:rsid w:val="001823C5"/>
    <w:rsid w:val="0018256F"/>
    <w:rsid w:val="00182607"/>
    <w:rsid w:val="0018290C"/>
    <w:rsid w:val="00184480"/>
    <w:rsid w:val="001849CA"/>
    <w:rsid w:val="00184AC0"/>
    <w:rsid w:val="00184C14"/>
    <w:rsid w:val="001853DD"/>
    <w:rsid w:val="00185410"/>
    <w:rsid w:val="00185440"/>
    <w:rsid w:val="00186009"/>
    <w:rsid w:val="00187FE4"/>
    <w:rsid w:val="00190378"/>
    <w:rsid w:val="00190478"/>
    <w:rsid w:val="00190841"/>
    <w:rsid w:val="00190FD4"/>
    <w:rsid w:val="00192352"/>
    <w:rsid w:val="00192D8B"/>
    <w:rsid w:val="00193051"/>
    <w:rsid w:val="001935DC"/>
    <w:rsid w:val="00193832"/>
    <w:rsid w:val="00193A77"/>
    <w:rsid w:val="0019428F"/>
    <w:rsid w:val="00194902"/>
    <w:rsid w:val="0019516E"/>
    <w:rsid w:val="00196534"/>
    <w:rsid w:val="00196D34"/>
    <w:rsid w:val="00196F3E"/>
    <w:rsid w:val="0019724C"/>
    <w:rsid w:val="001978FE"/>
    <w:rsid w:val="00197B0E"/>
    <w:rsid w:val="00197E10"/>
    <w:rsid w:val="001A0689"/>
    <w:rsid w:val="001A2065"/>
    <w:rsid w:val="001A20E5"/>
    <w:rsid w:val="001A3559"/>
    <w:rsid w:val="001A3643"/>
    <w:rsid w:val="001A3E38"/>
    <w:rsid w:val="001A3E8E"/>
    <w:rsid w:val="001A4155"/>
    <w:rsid w:val="001A42D7"/>
    <w:rsid w:val="001A6504"/>
    <w:rsid w:val="001A6CD1"/>
    <w:rsid w:val="001A782E"/>
    <w:rsid w:val="001A7C7A"/>
    <w:rsid w:val="001B06AD"/>
    <w:rsid w:val="001B10E7"/>
    <w:rsid w:val="001B11C1"/>
    <w:rsid w:val="001B1DFA"/>
    <w:rsid w:val="001B222A"/>
    <w:rsid w:val="001B22CE"/>
    <w:rsid w:val="001B28AA"/>
    <w:rsid w:val="001B2B31"/>
    <w:rsid w:val="001B2BDD"/>
    <w:rsid w:val="001B39CE"/>
    <w:rsid w:val="001B3FEB"/>
    <w:rsid w:val="001B40C4"/>
    <w:rsid w:val="001B4F59"/>
    <w:rsid w:val="001B53D6"/>
    <w:rsid w:val="001B6067"/>
    <w:rsid w:val="001B619F"/>
    <w:rsid w:val="001B6776"/>
    <w:rsid w:val="001B6987"/>
    <w:rsid w:val="001B7054"/>
    <w:rsid w:val="001B71ED"/>
    <w:rsid w:val="001C0010"/>
    <w:rsid w:val="001C01D5"/>
    <w:rsid w:val="001C0BBB"/>
    <w:rsid w:val="001C1044"/>
    <w:rsid w:val="001C1456"/>
    <w:rsid w:val="001C15EA"/>
    <w:rsid w:val="001C16F9"/>
    <w:rsid w:val="001C1811"/>
    <w:rsid w:val="001C1BEA"/>
    <w:rsid w:val="001C1DD7"/>
    <w:rsid w:val="001C25B5"/>
    <w:rsid w:val="001C264B"/>
    <w:rsid w:val="001C2A9E"/>
    <w:rsid w:val="001C2D3F"/>
    <w:rsid w:val="001C2F21"/>
    <w:rsid w:val="001C3C31"/>
    <w:rsid w:val="001C4D63"/>
    <w:rsid w:val="001C54AB"/>
    <w:rsid w:val="001C5F0F"/>
    <w:rsid w:val="001C609B"/>
    <w:rsid w:val="001C6295"/>
    <w:rsid w:val="001C6397"/>
    <w:rsid w:val="001C6682"/>
    <w:rsid w:val="001C6A25"/>
    <w:rsid w:val="001C6D93"/>
    <w:rsid w:val="001C6F4A"/>
    <w:rsid w:val="001C72AD"/>
    <w:rsid w:val="001C76B2"/>
    <w:rsid w:val="001C78F9"/>
    <w:rsid w:val="001D0485"/>
    <w:rsid w:val="001D0524"/>
    <w:rsid w:val="001D0DE0"/>
    <w:rsid w:val="001D1C62"/>
    <w:rsid w:val="001D2417"/>
    <w:rsid w:val="001D2BB1"/>
    <w:rsid w:val="001D342A"/>
    <w:rsid w:val="001D3EBF"/>
    <w:rsid w:val="001D3F21"/>
    <w:rsid w:val="001D3F52"/>
    <w:rsid w:val="001D4249"/>
    <w:rsid w:val="001D5191"/>
    <w:rsid w:val="001D5810"/>
    <w:rsid w:val="001D5AFF"/>
    <w:rsid w:val="001D5C34"/>
    <w:rsid w:val="001D6F3D"/>
    <w:rsid w:val="001D740D"/>
    <w:rsid w:val="001D74B4"/>
    <w:rsid w:val="001D79FB"/>
    <w:rsid w:val="001D7D88"/>
    <w:rsid w:val="001D7EE5"/>
    <w:rsid w:val="001E03E1"/>
    <w:rsid w:val="001E0708"/>
    <w:rsid w:val="001E0D1F"/>
    <w:rsid w:val="001E2C97"/>
    <w:rsid w:val="001E370E"/>
    <w:rsid w:val="001E3ACA"/>
    <w:rsid w:val="001E3FC3"/>
    <w:rsid w:val="001E4762"/>
    <w:rsid w:val="001E5789"/>
    <w:rsid w:val="001E5A79"/>
    <w:rsid w:val="001E5D87"/>
    <w:rsid w:val="001E68E1"/>
    <w:rsid w:val="001E6F11"/>
    <w:rsid w:val="001E7445"/>
    <w:rsid w:val="001E7876"/>
    <w:rsid w:val="001F059F"/>
    <w:rsid w:val="001F0D2C"/>
    <w:rsid w:val="001F1555"/>
    <w:rsid w:val="001F17AE"/>
    <w:rsid w:val="001F1B49"/>
    <w:rsid w:val="001F21C3"/>
    <w:rsid w:val="001F24A8"/>
    <w:rsid w:val="001F2F6E"/>
    <w:rsid w:val="001F3087"/>
    <w:rsid w:val="001F347C"/>
    <w:rsid w:val="001F49AA"/>
    <w:rsid w:val="001F4C19"/>
    <w:rsid w:val="001F4EE1"/>
    <w:rsid w:val="001F529D"/>
    <w:rsid w:val="001F5F77"/>
    <w:rsid w:val="001F6032"/>
    <w:rsid w:val="001F627B"/>
    <w:rsid w:val="001F657C"/>
    <w:rsid w:val="001F6CA0"/>
    <w:rsid w:val="002001DF"/>
    <w:rsid w:val="00200641"/>
    <w:rsid w:val="00200811"/>
    <w:rsid w:val="00200AEB"/>
    <w:rsid w:val="00200CA1"/>
    <w:rsid w:val="00200E0D"/>
    <w:rsid w:val="00201428"/>
    <w:rsid w:val="00201CDC"/>
    <w:rsid w:val="00202152"/>
    <w:rsid w:val="0020236D"/>
    <w:rsid w:val="00202E8B"/>
    <w:rsid w:val="00203879"/>
    <w:rsid w:val="002038C3"/>
    <w:rsid w:val="00203962"/>
    <w:rsid w:val="00203CF8"/>
    <w:rsid w:val="00203DA1"/>
    <w:rsid w:val="00203F9F"/>
    <w:rsid w:val="002046F5"/>
    <w:rsid w:val="00205127"/>
    <w:rsid w:val="002056B5"/>
    <w:rsid w:val="002069B6"/>
    <w:rsid w:val="00206B86"/>
    <w:rsid w:val="0020710F"/>
    <w:rsid w:val="00207D41"/>
    <w:rsid w:val="00210448"/>
    <w:rsid w:val="002105FE"/>
    <w:rsid w:val="00211119"/>
    <w:rsid w:val="002125A9"/>
    <w:rsid w:val="0021338D"/>
    <w:rsid w:val="002147C6"/>
    <w:rsid w:val="00214811"/>
    <w:rsid w:val="00214D00"/>
    <w:rsid w:val="00214D43"/>
    <w:rsid w:val="00214DDE"/>
    <w:rsid w:val="00215C85"/>
    <w:rsid w:val="00215CD8"/>
    <w:rsid w:val="00216A8A"/>
    <w:rsid w:val="00216C57"/>
    <w:rsid w:val="00216D68"/>
    <w:rsid w:val="002201AB"/>
    <w:rsid w:val="002208D2"/>
    <w:rsid w:val="00221083"/>
    <w:rsid w:val="002212AD"/>
    <w:rsid w:val="002214C4"/>
    <w:rsid w:val="00223090"/>
    <w:rsid w:val="00223217"/>
    <w:rsid w:val="0022337C"/>
    <w:rsid w:val="002238B4"/>
    <w:rsid w:val="002243F1"/>
    <w:rsid w:val="002249AA"/>
    <w:rsid w:val="002259F3"/>
    <w:rsid w:val="00226165"/>
    <w:rsid w:val="0022699E"/>
    <w:rsid w:val="002269C0"/>
    <w:rsid w:val="00227012"/>
    <w:rsid w:val="00227BEB"/>
    <w:rsid w:val="00230845"/>
    <w:rsid w:val="00230AF6"/>
    <w:rsid w:val="002311CF"/>
    <w:rsid w:val="0023154F"/>
    <w:rsid w:val="0023198F"/>
    <w:rsid w:val="002319AB"/>
    <w:rsid w:val="002319AC"/>
    <w:rsid w:val="00231BF1"/>
    <w:rsid w:val="00232764"/>
    <w:rsid w:val="00233E62"/>
    <w:rsid w:val="00234342"/>
    <w:rsid w:val="002343FD"/>
    <w:rsid w:val="00234647"/>
    <w:rsid w:val="002350D6"/>
    <w:rsid w:val="00237031"/>
    <w:rsid w:val="0024040D"/>
    <w:rsid w:val="00240BB2"/>
    <w:rsid w:val="00240E99"/>
    <w:rsid w:val="00241851"/>
    <w:rsid w:val="00242183"/>
    <w:rsid w:val="002421C9"/>
    <w:rsid w:val="00242D45"/>
    <w:rsid w:val="00243451"/>
    <w:rsid w:val="002439C5"/>
    <w:rsid w:val="00243CD7"/>
    <w:rsid w:val="00244EAE"/>
    <w:rsid w:val="00245296"/>
    <w:rsid w:val="00245C9D"/>
    <w:rsid w:val="00245F67"/>
    <w:rsid w:val="00246D83"/>
    <w:rsid w:val="00247653"/>
    <w:rsid w:val="00247A62"/>
    <w:rsid w:val="00250062"/>
    <w:rsid w:val="002501BB"/>
    <w:rsid w:val="002509B6"/>
    <w:rsid w:val="00250C6E"/>
    <w:rsid w:val="002511A1"/>
    <w:rsid w:val="002513D7"/>
    <w:rsid w:val="00251A85"/>
    <w:rsid w:val="00251CD7"/>
    <w:rsid w:val="00251F8F"/>
    <w:rsid w:val="00252290"/>
    <w:rsid w:val="00253069"/>
    <w:rsid w:val="00253B58"/>
    <w:rsid w:val="00254B9C"/>
    <w:rsid w:val="00254E02"/>
    <w:rsid w:val="00254E05"/>
    <w:rsid w:val="002550A9"/>
    <w:rsid w:val="00255FA3"/>
    <w:rsid w:val="00255FAC"/>
    <w:rsid w:val="0025682A"/>
    <w:rsid w:val="002571E7"/>
    <w:rsid w:val="00257288"/>
    <w:rsid w:val="002576EF"/>
    <w:rsid w:val="002607BB"/>
    <w:rsid w:val="00261533"/>
    <w:rsid w:val="00261573"/>
    <w:rsid w:val="00261F4A"/>
    <w:rsid w:val="00261FB6"/>
    <w:rsid w:val="002629F8"/>
    <w:rsid w:val="00263396"/>
    <w:rsid w:val="00263429"/>
    <w:rsid w:val="002639D9"/>
    <w:rsid w:val="002648A0"/>
    <w:rsid w:val="002659FA"/>
    <w:rsid w:val="00265CBE"/>
    <w:rsid w:val="00265D0D"/>
    <w:rsid w:val="00266106"/>
    <w:rsid w:val="002667B7"/>
    <w:rsid w:val="00266847"/>
    <w:rsid w:val="00267390"/>
    <w:rsid w:val="002673F1"/>
    <w:rsid w:val="00267446"/>
    <w:rsid w:val="00267652"/>
    <w:rsid w:val="00267815"/>
    <w:rsid w:val="00267A95"/>
    <w:rsid w:val="0027143F"/>
    <w:rsid w:val="00271BC2"/>
    <w:rsid w:val="00272561"/>
    <w:rsid w:val="002727F4"/>
    <w:rsid w:val="00272E13"/>
    <w:rsid w:val="00273870"/>
    <w:rsid w:val="00274B86"/>
    <w:rsid w:val="00275111"/>
    <w:rsid w:val="002755F6"/>
    <w:rsid w:val="00277078"/>
    <w:rsid w:val="00277BAB"/>
    <w:rsid w:val="00277D66"/>
    <w:rsid w:val="00280DDF"/>
    <w:rsid w:val="00281307"/>
    <w:rsid w:val="00281327"/>
    <w:rsid w:val="00281CCD"/>
    <w:rsid w:val="00282C23"/>
    <w:rsid w:val="002837D5"/>
    <w:rsid w:val="00283821"/>
    <w:rsid w:val="00283FEC"/>
    <w:rsid w:val="00284135"/>
    <w:rsid w:val="002842BB"/>
    <w:rsid w:val="0028474D"/>
    <w:rsid w:val="00284943"/>
    <w:rsid w:val="00284968"/>
    <w:rsid w:val="002851CA"/>
    <w:rsid w:val="00285203"/>
    <w:rsid w:val="0028571E"/>
    <w:rsid w:val="00285B01"/>
    <w:rsid w:val="00286508"/>
    <w:rsid w:val="00286B9F"/>
    <w:rsid w:val="00287241"/>
    <w:rsid w:val="002906AC"/>
    <w:rsid w:val="002906D4"/>
    <w:rsid w:val="002908C3"/>
    <w:rsid w:val="00290E16"/>
    <w:rsid w:val="002917FF"/>
    <w:rsid w:val="00291A25"/>
    <w:rsid w:val="002924B5"/>
    <w:rsid w:val="00292ADF"/>
    <w:rsid w:val="002930B5"/>
    <w:rsid w:val="002930F7"/>
    <w:rsid w:val="0029389D"/>
    <w:rsid w:val="00293FE2"/>
    <w:rsid w:val="00293FEF"/>
    <w:rsid w:val="00294058"/>
    <w:rsid w:val="002943C1"/>
    <w:rsid w:val="00295181"/>
    <w:rsid w:val="00295780"/>
    <w:rsid w:val="002959CC"/>
    <w:rsid w:val="00295F60"/>
    <w:rsid w:val="00295F70"/>
    <w:rsid w:val="00296127"/>
    <w:rsid w:val="002964AF"/>
    <w:rsid w:val="00296EE7"/>
    <w:rsid w:val="002A01AB"/>
    <w:rsid w:val="002A078D"/>
    <w:rsid w:val="002A0D4B"/>
    <w:rsid w:val="002A0DEC"/>
    <w:rsid w:val="002A1840"/>
    <w:rsid w:val="002A2EC9"/>
    <w:rsid w:val="002A3633"/>
    <w:rsid w:val="002A39EA"/>
    <w:rsid w:val="002A42FF"/>
    <w:rsid w:val="002A4EFB"/>
    <w:rsid w:val="002A58EC"/>
    <w:rsid w:val="002A73EE"/>
    <w:rsid w:val="002A7C1A"/>
    <w:rsid w:val="002B0713"/>
    <w:rsid w:val="002B10B1"/>
    <w:rsid w:val="002B12C6"/>
    <w:rsid w:val="002B16CE"/>
    <w:rsid w:val="002B1C53"/>
    <w:rsid w:val="002B26C2"/>
    <w:rsid w:val="002B2E8C"/>
    <w:rsid w:val="002B3EAA"/>
    <w:rsid w:val="002B3F07"/>
    <w:rsid w:val="002B4850"/>
    <w:rsid w:val="002B5260"/>
    <w:rsid w:val="002B5846"/>
    <w:rsid w:val="002B5A1D"/>
    <w:rsid w:val="002B69BB"/>
    <w:rsid w:val="002C04B3"/>
    <w:rsid w:val="002C08F7"/>
    <w:rsid w:val="002C0BD2"/>
    <w:rsid w:val="002C1110"/>
    <w:rsid w:val="002C17C1"/>
    <w:rsid w:val="002C1B01"/>
    <w:rsid w:val="002C24A4"/>
    <w:rsid w:val="002C30B2"/>
    <w:rsid w:val="002C32B2"/>
    <w:rsid w:val="002C3370"/>
    <w:rsid w:val="002C34A6"/>
    <w:rsid w:val="002C3A8F"/>
    <w:rsid w:val="002C41DC"/>
    <w:rsid w:val="002C4E19"/>
    <w:rsid w:val="002C559F"/>
    <w:rsid w:val="002C59D5"/>
    <w:rsid w:val="002C5B60"/>
    <w:rsid w:val="002C6249"/>
    <w:rsid w:val="002C64B0"/>
    <w:rsid w:val="002C6E54"/>
    <w:rsid w:val="002C7489"/>
    <w:rsid w:val="002C7AF2"/>
    <w:rsid w:val="002D0517"/>
    <w:rsid w:val="002D0818"/>
    <w:rsid w:val="002D1B8A"/>
    <w:rsid w:val="002D1FAF"/>
    <w:rsid w:val="002D26FC"/>
    <w:rsid w:val="002D3050"/>
    <w:rsid w:val="002D3571"/>
    <w:rsid w:val="002D36E9"/>
    <w:rsid w:val="002D4259"/>
    <w:rsid w:val="002D43DD"/>
    <w:rsid w:val="002D4405"/>
    <w:rsid w:val="002D474B"/>
    <w:rsid w:val="002D5223"/>
    <w:rsid w:val="002D53F5"/>
    <w:rsid w:val="002D5647"/>
    <w:rsid w:val="002D5F7F"/>
    <w:rsid w:val="002D693C"/>
    <w:rsid w:val="002D6C58"/>
    <w:rsid w:val="002D7050"/>
    <w:rsid w:val="002D7638"/>
    <w:rsid w:val="002D77E9"/>
    <w:rsid w:val="002D79D0"/>
    <w:rsid w:val="002E0527"/>
    <w:rsid w:val="002E064B"/>
    <w:rsid w:val="002E0BE4"/>
    <w:rsid w:val="002E1837"/>
    <w:rsid w:val="002E1C2F"/>
    <w:rsid w:val="002E2737"/>
    <w:rsid w:val="002E273E"/>
    <w:rsid w:val="002E2C0E"/>
    <w:rsid w:val="002E3203"/>
    <w:rsid w:val="002E351B"/>
    <w:rsid w:val="002E351E"/>
    <w:rsid w:val="002E3B58"/>
    <w:rsid w:val="002E3E8A"/>
    <w:rsid w:val="002E3ED6"/>
    <w:rsid w:val="002E4635"/>
    <w:rsid w:val="002E5D10"/>
    <w:rsid w:val="002E5DC6"/>
    <w:rsid w:val="002E6A6A"/>
    <w:rsid w:val="002E7730"/>
    <w:rsid w:val="002F04D6"/>
    <w:rsid w:val="002F0DE9"/>
    <w:rsid w:val="002F12D3"/>
    <w:rsid w:val="002F19C8"/>
    <w:rsid w:val="002F1A2B"/>
    <w:rsid w:val="002F2536"/>
    <w:rsid w:val="002F25D8"/>
    <w:rsid w:val="002F3397"/>
    <w:rsid w:val="002F3B0D"/>
    <w:rsid w:val="002F3FE7"/>
    <w:rsid w:val="002F4AB9"/>
    <w:rsid w:val="002F54FE"/>
    <w:rsid w:val="002F596F"/>
    <w:rsid w:val="002F5981"/>
    <w:rsid w:val="002F5D0D"/>
    <w:rsid w:val="002F5FE5"/>
    <w:rsid w:val="002F6129"/>
    <w:rsid w:val="002F68CC"/>
    <w:rsid w:val="002F69B2"/>
    <w:rsid w:val="002F71D7"/>
    <w:rsid w:val="002F727F"/>
    <w:rsid w:val="00300BA3"/>
    <w:rsid w:val="0030148A"/>
    <w:rsid w:val="00301711"/>
    <w:rsid w:val="00301748"/>
    <w:rsid w:val="00301B01"/>
    <w:rsid w:val="00302319"/>
    <w:rsid w:val="0030295F"/>
    <w:rsid w:val="00302C39"/>
    <w:rsid w:val="00302D9A"/>
    <w:rsid w:val="0030380D"/>
    <w:rsid w:val="00303882"/>
    <w:rsid w:val="003043C0"/>
    <w:rsid w:val="0030519F"/>
    <w:rsid w:val="003057B8"/>
    <w:rsid w:val="00305942"/>
    <w:rsid w:val="00305D23"/>
    <w:rsid w:val="00305D54"/>
    <w:rsid w:val="003065AC"/>
    <w:rsid w:val="00306785"/>
    <w:rsid w:val="00307D14"/>
    <w:rsid w:val="00312411"/>
    <w:rsid w:val="0031256F"/>
    <w:rsid w:val="0031275E"/>
    <w:rsid w:val="003128F1"/>
    <w:rsid w:val="0031293E"/>
    <w:rsid w:val="00312994"/>
    <w:rsid w:val="0031308F"/>
    <w:rsid w:val="003130B8"/>
    <w:rsid w:val="00314493"/>
    <w:rsid w:val="00314654"/>
    <w:rsid w:val="00314AA5"/>
    <w:rsid w:val="00314EC2"/>
    <w:rsid w:val="00315269"/>
    <w:rsid w:val="00315986"/>
    <w:rsid w:val="00316052"/>
    <w:rsid w:val="00316215"/>
    <w:rsid w:val="0031656B"/>
    <w:rsid w:val="00316EDB"/>
    <w:rsid w:val="0031748F"/>
    <w:rsid w:val="0031761D"/>
    <w:rsid w:val="00317928"/>
    <w:rsid w:val="00317E49"/>
    <w:rsid w:val="00320296"/>
    <w:rsid w:val="00320618"/>
    <w:rsid w:val="003208B8"/>
    <w:rsid w:val="00320BF0"/>
    <w:rsid w:val="00322366"/>
    <w:rsid w:val="00322C37"/>
    <w:rsid w:val="00323E71"/>
    <w:rsid w:val="00324575"/>
    <w:rsid w:val="00324A2A"/>
    <w:rsid w:val="00324B1D"/>
    <w:rsid w:val="00324DD7"/>
    <w:rsid w:val="00324FBE"/>
    <w:rsid w:val="00325DD6"/>
    <w:rsid w:val="00325E77"/>
    <w:rsid w:val="0032618C"/>
    <w:rsid w:val="00326F77"/>
    <w:rsid w:val="00326FA6"/>
    <w:rsid w:val="00327315"/>
    <w:rsid w:val="00327432"/>
    <w:rsid w:val="00327CCC"/>
    <w:rsid w:val="00327F80"/>
    <w:rsid w:val="00330550"/>
    <w:rsid w:val="003307C2"/>
    <w:rsid w:val="00331520"/>
    <w:rsid w:val="003319FD"/>
    <w:rsid w:val="00331AB8"/>
    <w:rsid w:val="00331C1A"/>
    <w:rsid w:val="003324AA"/>
    <w:rsid w:val="00332B95"/>
    <w:rsid w:val="00332B9E"/>
    <w:rsid w:val="00332BC2"/>
    <w:rsid w:val="00333A73"/>
    <w:rsid w:val="00334075"/>
    <w:rsid w:val="0033489D"/>
    <w:rsid w:val="00335822"/>
    <w:rsid w:val="00336F4D"/>
    <w:rsid w:val="003374CF"/>
    <w:rsid w:val="003401B0"/>
    <w:rsid w:val="003415D0"/>
    <w:rsid w:val="003416F4"/>
    <w:rsid w:val="00341C74"/>
    <w:rsid w:val="003420B9"/>
    <w:rsid w:val="003424E5"/>
    <w:rsid w:val="00342C2A"/>
    <w:rsid w:val="00343D96"/>
    <w:rsid w:val="00344174"/>
    <w:rsid w:val="00344755"/>
    <w:rsid w:val="00344B6B"/>
    <w:rsid w:val="00345105"/>
    <w:rsid w:val="0034525B"/>
    <w:rsid w:val="00345D92"/>
    <w:rsid w:val="0034609C"/>
    <w:rsid w:val="003460CB"/>
    <w:rsid w:val="00346616"/>
    <w:rsid w:val="00346C8E"/>
    <w:rsid w:val="003474E9"/>
    <w:rsid w:val="00350183"/>
    <w:rsid w:val="00350B6D"/>
    <w:rsid w:val="00351202"/>
    <w:rsid w:val="0035127F"/>
    <w:rsid w:val="00351791"/>
    <w:rsid w:val="00351F03"/>
    <w:rsid w:val="00352145"/>
    <w:rsid w:val="00352C7D"/>
    <w:rsid w:val="003534AA"/>
    <w:rsid w:val="00353A2D"/>
    <w:rsid w:val="003546FC"/>
    <w:rsid w:val="00355538"/>
    <w:rsid w:val="003557B0"/>
    <w:rsid w:val="0035629B"/>
    <w:rsid w:val="003575F3"/>
    <w:rsid w:val="0035770A"/>
    <w:rsid w:val="0035780F"/>
    <w:rsid w:val="0036068B"/>
    <w:rsid w:val="003621DE"/>
    <w:rsid w:val="003635D7"/>
    <w:rsid w:val="00363A01"/>
    <w:rsid w:val="00363B15"/>
    <w:rsid w:val="003641A8"/>
    <w:rsid w:val="00364856"/>
    <w:rsid w:val="003648FC"/>
    <w:rsid w:val="00364D32"/>
    <w:rsid w:val="003654D4"/>
    <w:rsid w:val="003657CA"/>
    <w:rsid w:val="0036585D"/>
    <w:rsid w:val="00365FF3"/>
    <w:rsid w:val="00367BD5"/>
    <w:rsid w:val="00370368"/>
    <w:rsid w:val="00370DD5"/>
    <w:rsid w:val="00371860"/>
    <w:rsid w:val="00371D8D"/>
    <w:rsid w:val="0037416C"/>
    <w:rsid w:val="00374411"/>
    <w:rsid w:val="003755CC"/>
    <w:rsid w:val="00375BA4"/>
    <w:rsid w:val="00375C41"/>
    <w:rsid w:val="00375CA2"/>
    <w:rsid w:val="00376079"/>
    <w:rsid w:val="0037637D"/>
    <w:rsid w:val="0037722D"/>
    <w:rsid w:val="00377972"/>
    <w:rsid w:val="00377B49"/>
    <w:rsid w:val="00377C6F"/>
    <w:rsid w:val="00380114"/>
    <w:rsid w:val="00380564"/>
    <w:rsid w:val="00380919"/>
    <w:rsid w:val="00380EA6"/>
    <w:rsid w:val="0038192B"/>
    <w:rsid w:val="00382777"/>
    <w:rsid w:val="003845C8"/>
    <w:rsid w:val="00384F63"/>
    <w:rsid w:val="00385336"/>
    <w:rsid w:val="003854CE"/>
    <w:rsid w:val="00385E75"/>
    <w:rsid w:val="003864E5"/>
    <w:rsid w:val="00387190"/>
    <w:rsid w:val="0038766B"/>
    <w:rsid w:val="003879EF"/>
    <w:rsid w:val="00390327"/>
    <w:rsid w:val="00390733"/>
    <w:rsid w:val="00390ED4"/>
    <w:rsid w:val="00391877"/>
    <w:rsid w:val="0039187F"/>
    <w:rsid w:val="00391D38"/>
    <w:rsid w:val="003921D1"/>
    <w:rsid w:val="003922E0"/>
    <w:rsid w:val="00393066"/>
    <w:rsid w:val="00393AA4"/>
    <w:rsid w:val="00393B78"/>
    <w:rsid w:val="003941B9"/>
    <w:rsid w:val="0039420D"/>
    <w:rsid w:val="00394A7D"/>
    <w:rsid w:val="00394D01"/>
    <w:rsid w:val="00395283"/>
    <w:rsid w:val="00395417"/>
    <w:rsid w:val="00395877"/>
    <w:rsid w:val="00396CBB"/>
    <w:rsid w:val="00396E75"/>
    <w:rsid w:val="003976BF"/>
    <w:rsid w:val="003A0165"/>
    <w:rsid w:val="003A01E9"/>
    <w:rsid w:val="003A14CE"/>
    <w:rsid w:val="003A160B"/>
    <w:rsid w:val="003A199F"/>
    <w:rsid w:val="003A20D8"/>
    <w:rsid w:val="003A2602"/>
    <w:rsid w:val="003A29AD"/>
    <w:rsid w:val="003A2C6D"/>
    <w:rsid w:val="003A2F67"/>
    <w:rsid w:val="003A2FB5"/>
    <w:rsid w:val="003A370B"/>
    <w:rsid w:val="003A4195"/>
    <w:rsid w:val="003A47F8"/>
    <w:rsid w:val="003A5588"/>
    <w:rsid w:val="003A7581"/>
    <w:rsid w:val="003A7E1C"/>
    <w:rsid w:val="003B0BE5"/>
    <w:rsid w:val="003B14E2"/>
    <w:rsid w:val="003B1D57"/>
    <w:rsid w:val="003B1E9C"/>
    <w:rsid w:val="003B2BEF"/>
    <w:rsid w:val="003B35C0"/>
    <w:rsid w:val="003B36D3"/>
    <w:rsid w:val="003B37B5"/>
    <w:rsid w:val="003B4119"/>
    <w:rsid w:val="003B4191"/>
    <w:rsid w:val="003B5836"/>
    <w:rsid w:val="003B59DD"/>
    <w:rsid w:val="003B5D6D"/>
    <w:rsid w:val="003B5F1A"/>
    <w:rsid w:val="003B5F3C"/>
    <w:rsid w:val="003B6951"/>
    <w:rsid w:val="003C014C"/>
    <w:rsid w:val="003C0306"/>
    <w:rsid w:val="003C0478"/>
    <w:rsid w:val="003C06C6"/>
    <w:rsid w:val="003C0F87"/>
    <w:rsid w:val="003C114C"/>
    <w:rsid w:val="003C1288"/>
    <w:rsid w:val="003C17B6"/>
    <w:rsid w:val="003C19CA"/>
    <w:rsid w:val="003C2154"/>
    <w:rsid w:val="003C2643"/>
    <w:rsid w:val="003C29B1"/>
    <w:rsid w:val="003C29DD"/>
    <w:rsid w:val="003C2C5D"/>
    <w:rsid w:val="003C3F52"/>
    <w:rsid w:val="003C465D"/>
    <w:rsid w:val="003C4C26"/>
    <w:rsid w:val="003C5338"/>
    <w:rsid w:val="003C5F8E"/>
    <w:rsid w:val="003C6653"/>
    <w:rsid w:val="003C799C"/>
    <w:rsid w:val="003D1FC8"/>
    <w:rsid w:val="003D237A"/>
    <w:rsid w:val="003D29A5"/>
    <w:rsid w:val="003D2A92"/>
    <w:rsid w:val="003D2FC4"/>
    <w:rsid w:val="003D325C"/>
    <w:rsid w:val="003D36A3"/>
    <w:rsid w:val="003D3EC3"/>
    <w:rsid w:val="003D495D"/>
    <w:rsid w:val="003D52C8"/>
    <w:rsid w:val="003D56E8"/>
    <w:rsid w:val="003D6AA3"/>
    <w:rsid w:val="003D72E2"/>
    <w:rsid w:val="003D7303"/>
    <w:rsid w:val="003E00A9"/>
    <w:rsid w:val="003E098E"/>
    <w:rsid w:val="003E0BE3"/>
    <w:rsid w:val="003E0ED6"/>
    <w:rsid w:val="003E1A62"/>
    <w:rsid w:val="003E20DA"/>
    <w:rsid w:val="003E29C9"/>
    <w:rsid w:val="003E2FAE"/>
    <w:rsid w:val="003E3586"/>
    <w:rsid w:val="003E38D9"/>
    <w:rsid w:val="003E41BE"/>
    <w:rsid w:val="003E43C9"/>
    <w:rsid w:val="003E4FAB"/>
    <w:rsid w:val="003E5BE6"/>
    <w:rsid w:val="003E65EA"/>
    <w:rsid w:val="003E68DF"/>
    <w:rsid w:val="003E6E19"/>
    <w:rsid w:val="003E728A"/>
    <w:rsid w:val="003F0499"/>
    <w:rsid w:val="003F0652"/>
    <w:rsid w:val="003F1A24"/>
    <w:rsid w:val="003F1D01"/>
    <w:rsid w:val="003F1E64"/>
    <w:rsid w:val="003F2F24"/>
    <w:rsid w:val="003F338F"/>
    <w:rsid w:val="003F3CBA"/>
    <w:rsid w:val="003F4CFD"/>
    <w:rsid w:val="003F521D"/>
    <w:rsid w:val="003F56E8"/>
    <w:rsid w:val="003F687F"/>
    <w:rsid w:val="003F753D"/>
    <w:rsid w:val="00400517"/>
    <w:rsid w:val="0040056D"/>
    <w:rsid w:val="004008C5"/>
    <w:rsid w:val="00400E61"/>
    <w:rsid w:val="00401F65"/>
    <w:rsid w:val="004020E6"/>
    <w:rsid w:val="004022C6"/>
    <w:rsid w:val="004022F7"/>
    <w:rsid w:val="00402DC1"/>
    <w:rsid w:val="00403FF1"/>
    <w:rsid w:val="00404A3E"/>
    <w:rsid w:val="004051F2"/>
    <w:rsid w:val="00405AAB"/>
    <w:rsid w:val="00405AC1"/>
    <w:rsid w:val="00406648"/>
    <w:rsid w:val="0040680A"/>
    <w:rsid w:val="004075D4"/>
    <w:rsid w:val="00407C81"/>
    <w:rsid w:val="00407CF7"/>
    <w:rsid w:val="004101DB"/>
    <w:rsid w:val="00410423"/>
    <w:rsid w:val="0041050C"/>
    <w:rsid w:val="004108FD"/>
    <w:rsid w:val="00410A04"/>
    <w:rsid w:val="00412847"/>
    <w:rsid w:val="004128CA"/>
    <w:rsid w:val="0041315B"/>
    <w:rsid w:val="00413172"/>
    <w:rsid w:val="004139A3"/>
    <w:rsid w:val="00415032"/>
    <w:rsid w:val="004151C5"/>
    <w:rsid w:val="00415993"/>
    <w:rsid w:val="00415C6F"/>
    <w:rsid w:val="00415ED6"/>
    <w:rsid w:val="00416116"/>
    <w:rsid w:val="00416F5A"/>
    <w:rsid w:val="00417340"/>
    <w:rsid w:val="00417CAF"/>
    <w:rsid w:val="00417ECB"/>
    <w:rsid w:val="00420553"/>
    <w:rsid w:val="0042096B"/>
    <w:rsid w:val="00420A11"/>
    <w:rsid w:val="00420E19"/>
    <w:rsid w:val="004210DF"/>
    <w:rsid w:val="004213C4"/>
    <w:rsid w:val="0042175D"/>
    <w:rsid w:val="00422265"/>
    <w:rsid w:val="004230E6"/>
    <w:rsid w:val="004232F1"/>
    <w:rsid w:val="0042333F"/>
    <w:rsid w:val="00423363"/>
    <w:rsid w:val="0042353D"/>
    <w:rsid w:val="004235E9"/>
    <w:rsid w:val="00424083"/>
    <w:rsid w:val="004243E9"/>
    <w:rsid w:val="00424631"/>
    <w:rsid w:val="00425E38"/>
    <w:rsid w:val="00426966"/>
    <w:rsid w:val="00426C99"/>
    <w:rsid w:val="00426E90"/>
    <w:rsid w:val="00426F50"/>
    <w:rsid w:val="004277C4"/>
    <w:rsid w:val="00427EA2"/>
    <w:rsid w:val="0043051D"/>
    <w:rsid w:val="00430BAF"/>
    <w:rsid w:val="00430EEC"/>
    <w:rsid w:val="004323E9"/>
    <w:rsid w:val="00432C95"/>
    <w:rsid w:val="00433023"/>
    <w:rsid w:val="00433044"/>
    <w:rsid w:val="004333B6"/>
    <w:rsid w:val="00433456"/>
    <w:rsid w:val="00433DA5"/>
    <w:rsid w:val="004344E7"/>
    <w:rsid w:val="00434581"/>
    <w:rsid w:val="0043483D"/>
    <w:rsid w:val="00435228"/>
    <w:rsid w:val="0043529B"/>
    <w:rsid w:val="00435B9B"/>
    <w:rsid w:val="00435F2F"/>
    <w:rsid w:val="004361B6"/>
    <w:rsid w:val="004361E8"/>
    <w:rsid w:val="00436500"/>
    <w:rsid w:val="00436858"/>
    <w:rsid w:val="00436DA7"/>
    <w:rsid w:val="004373A7"/>
    <w:rsid w:val="00437973"/>
    <w:rsid w:val="00437B61"/>
    <w:rsid w:val="00437D94"/>
    <w:rsid w:val="00437E5D"/>
    <w:rsid w:val="0044030C"/>
    <w:rsid w:val="004410AF"/>
    <w:rsid w:val="00442DD9"/>
    <w:rsid w:val="00443608"/>
    <w:rsid w:val="004439C7"/>
    <w:rsid w:val="004446F1"/>
    <w:rsid w:val="00444E37"/>
    <w:rsid w:val="0044628A"/>
    <w:rsid w:val="0044668F"/>
    <w:rsid w:val="00447723"/>
    <w:rsid w:val="00447A48"/>
    <w:rsid w:val="00447AA0"/>
    <w:rsid w:val="00447C22"/>
    <w:rsid w:val="00447EE9"/>
    <w:rsid w:val="004506D3"/>
    <w:rsid w:val="00450B83"/>
    <w:rsid w:val="00450F03"/>
    <w:rsid w:val="00451941"/>
    <w:rsid w:val="004519D9"/>
    <w:rsid w:val="00451D46"/>
    <w:rsid w:val="0045406E"/>
    <w:rsid w:val="004540C0"/>
    <w:rsid w:val="00454421"/>
    <w:rsid w:val="004547BA"/>
    <w:rsid w:val="00454DF2"/>
    <w:rsid w:val="00456533"/>
    <w:rsid w:val="00456C1D"/>
    <w:rsid w:val="00456D20"/>
    <w:rsid w:val="0046066D"/>
    <w:rsid w:val="00460AA1"/>
    <w:rsid w:val="00460F46"/>
    <w:rsid w:val="004614D1"/>
    <w:rsid w:val="00461A21"/>
    <w:rsid w:val="00461F0F"/>
    <w:rsid w:val="00463716"/>
    <w:rsid w:val="00463907"/>
    <w:rsid w:val="00463BD6"/>
    <w:rsid w:val="00463D83"/>
    <w:rsid w:val="004640FF"/>
    <w:rsid w:val="004648A4"/>
    <w:rsid w:val="00464A12"/>
    <w:rsid w:val="004654CA"/>
    <w:rsid w:val="00465F50"/>
    <w:rsid w:val="004662B6"/>
    <w:rsid w:val="0046682F"/>
    <w:rsid w:val="0046684F"/>
    <w:rsid w:val="00467360"/>
    <w:rsid w:val="004676EE"/>
    <w:rsid w:val="004678B1"/>
    <w:rsid w:val="004679E6"/>
    <w:rsid w:val="00467D74"/>
    <w:rsid w:val="00467E69"/>
    <w:rsid w:val="00470AFF"/>
    <w:rsid w:val="00470F60"/>
    <w:rsid w:val="00471147"/>
    <w:rsid w:val="00471380"/>
    <w:rsid w:val="00471421"/>
    <w:rsid w:val="00471423"/>
    <w:rsid w:val="00471976"/>
    <w:rsid w:val="00471A2C"/>
    <w:rsid w:val="00471A39"/>
    <w:rsid w:val="0047213E"/>
    <w:rsid w:val="0047245A"/>
    <w:rsid w:val="00472DAC"/>
    <w:rsid w:val="00473322"/>
    <w:rsid w:val="00473EB2"/>
    <w:rsid w:val="00474770"/>
    <w:rsid w:val="00474880"/>
    <w:rsid w:val="00474E4E"/>
    <w:rsid w:val="00474FAC"/>
    <w:rsid w:val="004750F0"/>
    <w:rsid w:val="0047514F"/>
    <w:rsid w:val="004753F9"/>
    <w:rsid w:val="004758C0"/>
    <w:rsid w:val="00477B97"/>
    <w:rsid w:val="00477C15"/>
    <w:rsid w:val="00477EA4"/>
    <w:rsid w:val="00477FA2"/>
    <w:rsid w:val="004815F3"/>
    <w:rsid w:val="0048163D"/>
    <w:rsid w:val="004818DE"/>
    <w:rsid w:val="00481DAA"/>
    <w:rsid w:val="00482776"/>
    <w:rsid w:val="0048298E"/>
    <w:rsid w:val="00482FB5"/>
    <w:rsid w:val="004835A5"/>
    <w:rsid w:val="00483EB2"/>
    <w:rsid w:val="004841B2"/>
    <w:rsid w:val="00484680"/>
    <w:rsid w:val="00484FF4"/>
    <w:rsid w:val="0048533D"/>
    <w:rsid w:val="004855DC"/>
    <w:rsid w:val="00485A22"/>
    <w:rsid w:val="00485CAB"/>
    <w:rsid w:val="00485E03"/>
    <w:rsid w:val="0048612A"/>
    <w:rsid w:val="00486561"/>
    <w:rsid w:val="00486F1A"/>
    <w:rsid w:val="00490768"/>
    <w:rsid w:val="004910BF"/>
    <w:rsid w:val="00491311"/>
    <w:rsid w:val="004916B2"/>
    <w:rsid w:val="00491CD2"/>
    <w:rsid w:val="00491CEB"/>
    <w:rsid w:val="00491E4E"/>
    <w:rsid w:val="00492283"/>
    <w:rsid w:val="00492AD7"/>
    <w:rsid w:val="00492E10"/>
    <w:rsid w:val="00493271"/>
    <w:rsid w:val="004939A7"/>
    <w:rsid w:val="00494F0D"/>
    <w:rsid w:val="004952D9"/>
    <w:rsid w:val="00495FE0"/>
    <w:rsid w:val="004963F7"/>
    <w:rsid w:val="00496A3F"/>
    <w:rsid w:val="00496BFD"/>
    <w:rsid w:val="00496C59"/>
    <w:rsid w:val="00496C6E"/>
    <w:rsid w:val="0049704B"/>
    <w:rsid w:val="004A02C5"/>
    <w:rsid w:val="004A0EED"/>
    <w:rsid w:val="004A1B7D"/>
    <w:rsid w:val="004A1ECD"/>
    <w:rsid w:val="004A23D0"/>
    <w:rsid w:val="004A2A20"/>
    <w:rsid w:val="004A2E53"/>
    <w:rsid w:val="004A2F34"/>
    <w:rsid w:val="004A3DF2"/>
    <w:rsid w:val="004A5D14"/>
    <w:rsid w:val="004A69CE"/>
    <w:rsid w:val="004A6A56"/>
    <w:rsid w:val="004B0278"/>
    <w:rsid w:val="004B05D0"/>
    <w:rsid w:val="004B0D49"/>
    <w:rsid w:val="004B18E7"/>
    <w:rsid w:val="004B3270"/>
    <w:rsid w:val="004B3342"/>
    <w:rsid w:val="004B4134"/>
    <w:rsid w:val="004B448D"/>
    <w:rsid w:val="004B463D"/>
    <w:rsid w:val="004B4856"/>
    <w:rsid w:val="004B550C"/>
    <w:rsid w:val="004B56F5"/>
    <w:rsid w:val="004B5971"/>
    <w:rsid w:val="004B5F18"/>
    <w:rsid w:val="004B6F42"/>
    <w:rsid w:val="004C0415"/>
    <w:rsid w:val="004C0EE3"/>
    <w:rsid w:val="004C1E73"/>
    <w:rsid w:val="004C2319"/>
    <w:rsid w:val="004C2457"/>
    <w:rsid w:val="004C3264"/>
    <w:rsid w:val="004C361D"/>
    <w:rsid w:val="004C375C"/>
    <w:rsid w:val="004C397D"/>
    <w:rsid w:val="004C4427"/>
    <w:rsid w:val="004C4891"/>
    <w:rsid w:val="004C4E11"/>
    <w:rsid w:val="004C5FF9"/>
    <w:rsid w:val="004C6503"/>
    <w:rsid w:val="004C6D9C"/>
    <w:rsid w:val="004C6FB3"/>
    <w:rsid w:val="004C7720"/>
    <w:rsid w:val="004C7727"/>
    <w:rsid w:val="004C7D1C"/>
    <w:rsid w:val="004D1667"/>
    <w:rsid w:val="004D1686"/>
    <w:rsid w:val="004D16D7"/>
    <w:rsid w:val="004D177A"/>
    <w:rsid w:val="004D2C89"/>
    <w:rsid w:val="004D3A16"/>
    <w:rsid w:val="004D41B1"/>
    <w:rsid w:val="004D494A"/>
    <w:rsid w:val="004D4D95"/>
    <w:rsid w:val="004D4DB0"/>
    <w:rsid w:val="004D4F8A"/>
    <w:rsid w:val="004D5108"/>
    <w:rsid w:val="004D52EB"/>
    <w:rsid w:val="004D570D"/>
    <w:rsid w:val="004D5BE4"/>
    <w:rsid w:val="004D773D"/>
    <w:rsid w:val="004D7BD0"/>
    <w:rsid w:val="004E007B"/>
    <w:rsid w:val="004E0121"/>
    <w:rsid w:val="004E0885"/>
    <w:rsid w:val="004E1F52"/>
    <w:rsid w:val="004E33D9"/>
    <w:rsid w:val="004E3718"/>
    <w:rsid w:val="004E3932"/>
    <w:rsid w:val="004E3987"/>
    <w:rsid w:val="004E3A75"/>
    <w:rsid w:val="004E40DF"/>
    <w:rsid w:val="004E4B87"/>
    <w:rsid w:val="004E53BC"/>
    <w:rsid w:val="004E5605"/>
    <w:rsid w:val="004E59C7"/>
    <w:rsid w:val="004E628B"/>
    <w:rsid w:val="004E6367"/>
    <w:rsid w:val="004E646A"/>
    <w:rsid w:val="004E6E34"/>
    <w:rsid w:val="004E7A51"/>
    <w:rsid w:val="004E7E6A"/>
    <w:rsid w:val="004F0076"/>
    <w:rsid w:val="004F0E6E"/>
    <w:rsid w:val="004F1525"/>
    <w:rsid w:val="004F1B05"/>
    <w:rsid w:val="004F1E79"/>
    <w:rsid w:val="004F203C"/>
    <w:rsid w:val="004F260F"/>
    <w:rsid w:val="004F2CAC"/>
    <w:rsid w:val="004F4033"/>
    <w:rsid w:val="004F460D"/>
    <w:rsid w:val="004F462F"/>
    <w:rsid w:val="004F4723"/>
    <w:rsid w:val="004F4CDE"/>
    <w:rsid w:val="004F5097"/>
    <w:rsid w:val="004F55C4"/>
    <w:rsid w:val="004F5F33"/>
    <w:rsid w:val="004F61E1"/>
    <w:rsid w:val="004F66B2"/>
    <w:rsid w:val="004F6E1D"/>
    <w:rsid w:val="004F7EE0"/>
    <w:rsid w:val="005002DF"/>
    <w:rsid w:val="0050047B"/>
    <w:rsid w:val="0050103A"/>
    <w:rsid w:val="005017C9"/>
    <w:rsid w:val="00501B19"/>
    <w:rsid w:val="00501EB3"/>
    <w:rsid w:val="00501F99"/>
    <w:rsid w:val="005024A0"/>
    <w:rsid w:val="005028EC"/>
    <w:rsid w:val="00502954"/>
    <w:rsid w:val="005047DE"/>
    <w:rsid w:val="00505160"/>
    <w:rsid w:val="00505680"/>
    <w:rsid w:val="00505A6A"/>
    <w:rsid w:val="00506666"/>
    <w:rsid w:val="005067A7"/>
    <w:rsid w:val="00507AD5"/>
    <w:rsid w:val="00510516"/>
    <w:rsid w:val="00510DE9"/>
    <w:rsid w:val="00511B0F"/>
    <w:rsid w:val="00511C1E"/>
    <w:rsid w:val="00512C8E"/>
    <w:rsid w:val="00513D08"/>
    <w:rsid w:val="005151BB"/>
    <w:rsid w:val="005155D7"/>
    <w:rsid w:val="005158A8"/>
    <w:rsid w:val="00515C80"/>
    <w:rsid w:val="00516251"/>
    <w:rsid w:val="00516C51"/>
    <w:rsid w:val="00516E63"/>
    <w:rsid w:val="0052070D"/>
    <w:rsid w:val="0052158A"/>
    <w:rsid w:val="00521A09"/>
    <w:rsid w:val="005227A4"/>
    <w:rsid w:val="005229D1"/>
    <w:rsid w:val="0052394B"/>
    <w:rsid w:val="00523A85"/>
    <w:rsid w:val="00523F38"/>
    <w:rsid w:val="00524A38"/>
    <w:rsid w:val="00524ADF"/>
    <w:rsid w:val="00524AEE"/>
    <w:rsid w:val="0052512B"/>
    <w:rsid w:val="00525EA3"/>
    <w:rsid w:val="005264F2"/>
    <w:rsid w:val="00526575"/>
    <w:rsid w:val="005300FF"/>
    <w:rsid w:val="00530545"/>
    <w:rsid w:val="005312AB"/>
    <w:rsid w:val="005315B0"/>
    <w:rsid w:val="00531C21"/>
    <w:rsid w:val="005321A9"/>
    <w:rsid w:val="00532C7B"/>
    <w:rsid w:val="00532CCC"/>
    <w:rsid w:val="00534ABA"/>
    <w:rsid w:val="005351CC"/>
    <w:rsid w:val="00535227"/>
    <w:rsid w:val="00535B62"/>
    <w:rsid w:val="00536269"/>
    <w:rsid w:val="005369C0"/>
    <w:rsid w:val="00537033"/>
    <w:rsid w:val="00537157"/>
    <w:rsid w:val="005375CC"/>
    <w:rsid w:val="00540D15"/>
    <w:rsid w:val="0054150E"/>
    <w:rsid w:val="0054151A"/>
    <w:rsid w:val="0054185E"/>
    <w:rsid w:val="00541E14"/>
    <w:rsid w:val="00541F92"/>
    <w:rsid w:val="00542D66"/>
    <w:rsid w:val="00543194"/>
    <w:rsid w:val="0054393A"/>
    <w:rsid w:val="00543E85"/>
    <w:rsid w:val="00544233"/>
    <w:rsid w:val="00544963"/>
    <w:rsid w:val="00544BA5"/>
    <w:rsid w:val="00545476"/>
    <w:rsid w:val="00545B63"/>
    <w:rsid w:val="00546427"/>
    <w:rsid w:val="00546735"/>
    <w:rsid w:val="0054673A"/>
    <w:rsid w:val="0054684D"/>
    <w:rsid w:val="00547245"/>
    <w:rsid w:val="005476ED"/>
    <w:rsid w:val="00547B31"/>
    <w:rsid w:val="00547BF6"/>
    <w:rsid w:val="00547D90"/>
    <w:rsid w:val="00547DA3"/>
    <w:rsid w:val="0055006A"/>
    <w:rsid w:val="00550579"/>
    <w:rsid w:val="00550C21"/>
    <w:rsid w:val="00550E77"/>
    <w:rsid w:val="00552342"/>
    <w:rsid w:val="00552659"/>
    <w:rsid w:val="00552804"/>
    <w:rsid w:val="00552ABB"/>
    <w:rsid w:val="00552BF1"/>
    <w:rsid w:val="00552CED"/>
    <w:rsid w:val="00553354"/>
    <w:rsid w:val="0055339C"/>
    <w:rsid w:val="0055388E"/>
    <w:rsid w:val="0055485B"/>
    <w:rsid w:val="00554881"/>
    <w:rsid w:val="0055528D"/>
    <w:rsid w:val="00555A5B"/>
    <w:rsid w:val="00555EB1"/>
    <w:rsid w:val="00556074"/>
    <w:rsid w:val="00556BB3"/>
    <w:rsid w:val="005572BC"/>
    <w:rsid w:val="005575E9"/>
    <w:rsid w:val="00557E5D"/>
    <w:rsid w:val="00560B2D"/>
    <w:rsid w:val="00561A1C"/>
    <w:rsid w:val="00561A60"/>
    <w:rsid w:val="00561D07"/>
    <w:rsid w:val="005625C0"/>
    <w:rsid w:val="00562F45"/>
    <w:rsid w:val="00563654"/>
    <w:rsid w:val="00563C27"/>
    <w:rsid w:val="00565175"/>
    <w:rsid w:val="005657BB"/>
    <w:rsid w:val="005660EF"/>
    <w:rsid w:val="0056628B"/>
    <w:rsid w:val="005663B3"/>
    <w:rsid w:val="00566441"/>
    <w:rsid w:val="00566B41"/>
    <w:rsid w:val="00567F65"/>
    <w:rsid w:val="005707A1"/>
    <w:rsid w:val="00570E03"/>
    <w:rsid w:val="00571028"/>
    <w:rsid w:val="0057118D"/>
    <w:rsid w:val="00571A64"/>
    <w:rsid w:val="0057264A"/>
    <w:rsid w:val="00572A7E"/>
    <w:rsid w:val="00572B81"/>
    <w:rsid w:val="00572E3A"/>
    <w:rsid w:val="00573F48"/>
    <w:rsid w:val="005741C0"/>
    <w:rsid w:val="005742F0"/>
    <w:rsid w:val="00575336"/>
    <w:rsid w:val="005754AE"/>
    <w:rsid w:val="00575D0F"/>
    <w:rsid w:val="005761E3"/>
    <w:rsid w:val="005762D4"/>
    <w:rsid w:val="0057700E"/>
    <w:rsid w:val="00577286"/>
    <w:rsid w:val="00577FB5"/>
    <w:rsid w:val="00577FE1"/>
    <w:rsid w:val="005804AC"/>
    <w:rsid w:val="0058073C"/>
    <w:rsid w:val="00580744"/>
    <w:rsid w:val="00580BFA"/>
    <w:rsid w:val="00582E36"/>
    <w:rsid w:val="005838D0"/>
    <w:rsid w:val="00583EBD"/>
    <w:rsid w:val="00584101"/>
    <w:rsid w:val="005844D6"/>
    <w:rsid w:val="00584664"/>
    <w:rsid w:val="00585112"/>
    <w:rsid w:val="005852D1"/>
    <w:rsid w:val="005854FA"/>
    <w:rsid w:val="00585ECD"/>
    <w:rsid w:val="0058637D"/>
    <w:rsid w:val="0058667D"/>
    <w:rsid w:val="00586A02"/>
    <w:rsid w:val="00587610"/>
    <w:rsid w:val="00587A22"/>
    <w:rsid w:val="00590C5D"/>
    <w:rsid w:val="005915B4"/>
    <w:rsid w:val="005916F0"/>
    <w:rsid w:val="0059180D"/>
    <w:rsid w:val="00591F9A"/>
    <w:rsid w:val="00592094"/>
    <w:rsid w:val="005926DC"/>
    <w:rsid w:val="0059276A"/>
    <w:rsid w:val="0059299D"/>
    <w:rsid w:val="00592A95"/>
    <w:rsid w:val="00592CD1"/>
    <w:rsid w:val="00593308"/>
    <w:rsid w:val="0059390F"/>
    <w:rsid w:val="005947EB"/>
    <w:rsid w:val="00595C8C"/>
    <w:rsid w:val="005963DD"/>
    <w:rsid w:val="00597747"/>
    <w:rsid w:val="005A0A96"/>
    <w:rsid w:val="005A0DD7"/>
    <w:rsid w:val="005A2278"/>
    <w:rsid w:val="005A23DB"/>
    <w:rsid w:val="005A242F"/>
    <w:rsid w:val="005A2B93"/>
    <w:rsid w:val="005A3434"/>
    <w:rsid w:val="005A3CE1"/>
    <w:rsid w:val="005A42D3"/>
    <w:rsid w:val="005A4CDD"/>
    <w:rsid w:val="005A6B81"/>
    <w:rsid w:val="005A7618"/>
    <w:rsid w:val="005A7C28"/>
    <w:rsid w:val="005B1119"/>
    <w:rsid w:val="005B14F1"/>
    <w:rsid w:val="005B1624"/>
    <w:rsid w:val="005B1D9C"/>
    <w:rsid w:val="005B1E87"/>
    <w:rsid w:val="005B2232"/>
    <w:rsid w:val="005B2253"/>
    <w:rsid w:val="005B30AF"/>
    <w:rsid w:val="005B3158"/>
    <w:rsid w:val="005B31BF"/>
    <w:rsid w:val="005B3907"/>
    <w:rsid w:val="005B393B"/>
    <w:rsid w:val="005B3F16"/>
    <w:rsid w:val="005B3FA3"/>
    <w:rsid w:val="005B42FB"/>
    <w:rsid w:val="005B43D3"/>
    <w:rsid w:val="005B498B"/>
    <w:rsid w:val="005B4B76"/>
    <w:rsid w:val="005B4D88"/>
    <w:rsid w:val="005B502F"/>
    <w:rsid w:val="005B5447"/>
    <w:rsid w:val="005B57E4"/>
    <w:rsid w:val="005B5ABD"/>
    <w:rsid w:val="005B68B6"/>
    <w:rsid w:val="005B7427"/>
    <w:rsid w:val="005B7D2A"/>
    <w:rsid w:val="005B7E3A"/>
    <w:rsid w:val="005C0109"/>
    <w:rsid w:val="005C024B"/>
    <w:rsid w:val="005C0668"/>
    <w:rsid w:val="005C0843"/>
    <w:rsid w:val="005C140A"/>
    <w:rsid w:val="005C1DF8"/>
    <w:rsid w:val="005C1E52"/>
    <w:rsid w:val="005C228E"/>
    <w:rsid w:val="005C2754"/>
    <w:rsid w:val="005C2E8D"/>
    <w:rsid w:val="005C3466"/>
    <w:rsid w:val="005C4BB5"/>
    <w:rsid w:val="005C4CB8"/>
    <w:rsid w:val="005C6763"/>
    <w:rsid w:val="005C677D"/>
    <w:rsid w:val="005C702B"/>
    <w:rsid w:val="005C7057"/>
    <w:rsid w:val="005C740D"/>
    <w:rsid w:val="005C7690"/>
    <w:rsid w:val="005C7A12"/>
    <w:rsid w:val="005D02D9"/>
    <w:rsid w:val="005D110F"/>
    <w:rsid w:val="005D1530"/>
    <w:rsid w:val="005D1FEE"/>
    <w:rsid w:val="005D208B"/>
    <w:rsid w:val="005D20AE"/>
    <w:rsid w:val="005D251D"/>
    <w:rsid w:val="005D2614"/>
    <w:rsid w:val="005D3164"/>
    <w:rsid w:val="005D3306"/>
    <w:rsid w:val="005D37DD"/>
    <w:rsid w:val="005D3BAC"/>
    <w:rsid w:val="005D4411"/>
    <w:rsid w:val="005D44EC"/>
    <w:rsid w:val="005D49C7"/>
    <w:rsid w:val="005D5335"/>
    <w:rsid w:val="005D5A8F"/>
    <w:rsid w:val="005D5BE7"/>
    <w:rsid w:val="005D5EBA"/>
    <w:rsid w:val="005D6C62"/>
    <w:rsid w:val="005D6D06"/>
    <w:rsid w:val="005D7145"/>
    <w:rsid w:val="005D725F"/>
    <w:rsid w:val="005D79D3"/>
    <w:rsid w:val="005E0344"/>
    <w:rsid w:val="005E0D9E"/>
    <w:rsid w:val="005E0FDB"/>
    <w:rsid w:val="005E1587"/>
    <w:rsid w:val="005E171B"/>
    <w:rsid w:val="005E251A"/>
    <w:rsid w:val="005E2D74"/>
    <w:rsid w:val="005E31BF"/>
    <w:rsid w:val="005E359A"/>
    <w:rsid w:val="005E440B"/>
    <w:rsid w:val="005E4CA9"/>
    <w:rsid w:val="005E5388"/>
    <w:rsid w:val="005E54FE"/>
    <w:rsid w:val="005E5762"/>
    <w:rsid w:val="005E59A1"/>
    <w:rsid w:val="005E59BA"/>
    <w:rsid w:val="005E59D6"/>
    <w:rsid w:val="005E5A96"/>
    <w:rsid w:val="005E5FA2"/>
    <w:rsid w:val="005E6F81"/>
    <w:rsid w:val="005E727E"/>
    <w:rsid w:val="005F0524"/>
    <w:rsid w:val="005F0826"/>
    <w:rsid w:val="005F15FB"/>
    <w:rsid w:val="005F2727"/>
    <w:rsid w:val="005F2C85"/>
    <w:rsid w:val="005F2EC4"/>
    <w:rsid w:val="005F313E"/>
    <w:rsid w:val="005F39D1"/>
    <w:rsid w:val="005F3F29"/>
    <w:rsid w:val="005F3F50"/>
    <w:rsid w:val="005F4F77"/>
    <w:rsid w:val="005F51D8"/>
    <w:rsid w:val="005F573C"/>
    <w:rsid w:val="005F5BB7"/>
    <w:rsid w:val="005F5DF9"/>
    <w:rsid w:val="005F6C6C"/>
    <w:rsid w:val="005F7C25"/>
    <w:rsid w:val="0060098C"/>
    <w:rsid w:val="006009A2"/>
    <w:rsid w:val="00600E2B"/>
    <w:rsid w:val="00604ABA"/>
    <w:rsid w:val="00605233"/>
    <w:rsid w:val="00605505"/>
    <w:rsid w:val="00605979"/>
    <w:rsid w:val="00605A2B"/>
    <w:rsid w:val="00605ADB"/>
    <w:rsid w:val="00605B8F"/>
    <w:rsid w:val="00605F08"/>
    <w:rsid w:val="006069A5"/>
    <w:rsid w:val="006110FE"/>
    <w:rsid w:val="006116C9"/>
    <w:rsid w:val="00611C9F"/>
    <w:rsid w:val="00612DC6"/>
    <w:rsid w:val="00613100"/>
    <w:rsid w:val="006135B8"/>
    <w:rsid w:val="0061388D"/>
    <w:rsid w:val="006141B5"/>
    <w:rsid w:val="00614329"/>
    <w:rsid w:val="00614B0D"/>
    <w:rsid w:val="0061572E"/>
    <w:rsid w:val="00615844"/>
    <w:rsid w:val="00615ACC"/>
    <w:rsid w:val="006169D0"/>
    <w:rsid w:val="00616AFB"/>
    <w:rsid w:val="00616F34"/>
    <w:rsid w:val="0061723B"/>
    <w:rsid w:val="006176DF"/>
    <w:rsid w:val="00617A5D"/>
    <w:rsid w:val="0062084D"/>
    <w:rsid w:val="00621809"/>
    <w:rsid w:val="00621B48"/>
    <w:rsid w:val="00621BE3"/>
    <w:rsid w:val="00621DF1"/>
    <w:rsid w:val="00621F62"/>
    <w:rsid w:val="00622666"/>
    <w:rsid w:val="0062319B"/>
    <w:rsid w:val="00623782"/>
    <w:rsid w:val="00624098"/>
    <w:rsid w:val="0062416E"/>
    <w:rsid w:val="006246F5"/>
    <w:rsid w:val="006248DE"/>
    <w:rsid w:val="0062515A"/>
    <w:rsid w:val="00625207"/>
    <w:rsid w:val="00625A3E"/>
    <w:rsid w:val="00626995"/>
    <w:rsid w:val="006273B8"/>
    <w:rsid w:val="00627555"/>
    <w:rsid w:val="00627A35"/>
    <w:rsid w:val="00627C71"/>
    <w:rsid w:val="0063030A"/>
    <w:rsid w:val="006308C1"/>
    <w:rsid w:val="00630E4A"/>
    <w:rsid w:val="00630EFE"/>
    <w:rsid w:val="00630F2B"/>
    <w:rsid w:val="00631224"/>
    <w:rsid w:val="006313CA"/>
    <w:rsid w:val="006313FD"/>
    <w:rsid w:val="00631E59"/>
    <w:rsid w:val="0063200A"/>
    <w:rsid w:val="006322A0"/>
    <w:rsid w:val="006323AF"/>
    <w:rsid w:val="006325A8"/>
    <w:rsid w:val="00633509"/>
    <w:rsid w:val="00634BFA"/>
    <w:rsid w:val="00635057"/>
    <w:rsid w:val="00635B47"/>
    <w:rsid w:val="00635F15"/>
    <w:rsid w:val="006361FD"/>
    <w:rsid w:val="006369DA"/>
    <w:rsid w:val="00636A18"/>
    <w:rsid w:val="0063702A"/>
    <w:rsid w:val="006403F4"/>
    <w:rsid w:val="006408F6"/>
    <w:rsid w:val="00640EAC"/>
    <w:rsid w:val="0064112E"/>
    <w:rsid w:val="00641EB8"/>
    <w:rsid w:val="0064226F"/>
    <w:rsid w:val="006429F6"/>
    <w:rsid w:val="00642DDB"/>
    <w:rsid w:val="00643266"/>
    <w:rsid w:val="00643617"/>
    <w:rsid w:val="006446E4"/>
    <w:rsid w:val="006447C9"/>
    <w:rsid w:val="006449F2"/>
    <w:rsid w:val="00646032"/>
    <w:rsid w:val="00647544"/>
    <w:rsid w:val="00650320"/>
    <w:rsid w:val="00650AB9"/>
    <w:rsid w:val="006513E1"/>
    <w:rsid w:val="00651C07"/>
    <w:rsid w:val="00651D61"/>
    <w:rsid w:val="00651D79"/>
    <w:rsid w:val="006527EC"/>
    <w:rsid w:val="0065298B"/>
    <w:rsid w:val="00653298"/>
    <w:rsid w:val="006537F7"/>
    <w:rsid w:val="00653E5A"/>
    <w:rsid w:val="006545F7"/>
    <w:rsid w:val="00654B55"/>
    <w:rsid w:val="00654DA4"/>
    <w:rsid w:val="006554EA"/>
    <w:rsid w:val="006560A5"/>
    <w:rsid w:val="00656CD3"/>
    <w:rsid w:val="00656FB0"/>
    <w:rsid w:val="00657558"/>
    <w:rsid w:val="00660B26"/>
    <w:rsid w:val="00661399"/>
    <w:rsid w:val="006614C0"/>
    <w:rsid w:val="00661CD5"/>
    <w:rsid w:val="00661FC9"/>
    <w:rsid w:val="006620C5"/>
    <w:rsid w:val="00662135"/>
    <w:rsid w:val="006621C6"/>
    <w:rsid w:val="00662566"/>
    <w:rsid w:val="00662D90"/>
    <w:rsid w:val="00663A7C"/>
    <w:rsid w:val="00663C27"/>
    <w:rsid w:val="00663F6F"/>
    <w:rsid w:val="00663F7D"/>
    <w:rsid w:val="00664252"/>
    <w:rsid w:val="006649E2"/>
    <w:rsid w:val="00665018"/>
    <w:rsid w:val="0066573D"/>
    <w:rsid w:val="006664E2"/>
    <w:rsid w:val="00666938"/>
    <w:rsid w:val="0066780E"/>
    <w:rsid w:val="00667DF2"/>
    <w:rsid w:val="00667E6E"/>
    <w:rsid w:val="00670075"/>
    <w:rsid w:val="00670164"/>
    <w:rsid w:val="00670DF1"/>
    <w:rsid w:val="00671345"/>
    <w:rsid w:val="0067149E"/>
    <w:rsid w:val="0067252A"/>
    <w:rsid w:val="006727A9"/>
    <w:rsid w:val="00672A9B"/>
    <w:rsid w:val="00672D38"/>
    <w:rsid w:val="006734C0"/>
    <w:rsid w:val="00673B5E"/>
    <w:rsid w:val="00674440"/>
    <w:rsid w:val="0067455C"/>
    <w:rsid w:val="00674579"/>
    <w:rsid w:val="00675884"/>
    <w:rsid w:val="00675E28"/>
    <w:rsid w:val="00675ED6"/>
    <w:rsid w:val="006760A5"/>
    <w:rsid w:val="00676902"/>
    <w:rsid w:val="00677C21"/>
    <w:rsid w:val="006800C0"/>
    <w:rsid w:val="0068045B"/>
    <w:rsid w:val="00680A1A"/>
    <w:rsid w:val="00680BD3"/>
    <w:rsid w:val="00681239"/>
    <w:rsid w:val="0068174D"/>
    <w:rsid w:val="006835EF"/>
    <w:rsid w:val="00683C02"/>
    <w:rsid w:val="00683FBD"/>
    <w:rsid w:val="006842E6"/>
    <w:rsid w:val="00684C6E"/>
    <w:rsid w:val="006863B8"/>
    <w:rsid w:val="006874A9"/>
    <w:rsid w:val="00687C90"/>
    <w:rsid w:val="00687D42"/>
    <w:rsid w:val="00690062"/>
    <w:rsid w:val="0069034B"/>
    <w:rsid w:val="006916B6"/>
    <w:rsid w:val="0069187F"/>
    <w:rsid w:val="00691BCD"/>
    <w:rsid w:val="00692208"/>
    <w:rsid w:val="00692C83"/>
    <w:rsid w:val="00692DCD"/>
    <w:rsid w:val="006939BE"/>
    <w:rsid w:val="0069404C"/>
    <w:rsid w:val="006942FF"/>
    <w:rsid w:val="00694DA5"/>
    <w:rsid w:val="00694DD6"/>
    <w:rsid w:val="006950AF"/>
    <w:rsid w:val="00695191"/>
    <w:rsid w:val="0069569A"/>
    <w:rsid w:val="00695871"/>
    <w:rsid w:val="00695BB9"/>
    <w:rsid w:val="00696709"/>
    <w:rsid w:val="0069674E"/>
    <w:rsid w:val="00696801"/>
    <w:rsid w:val="00696E0F"/>
    <w:rsid w:val="00696EE0"/>
    <w:rsid w:val="00697980"/>
    <w:rsid w:val="006A024A"/>
    <w:rsid w:val="006A0B06"/>
    <w:rsid w:val="006A0EB1"/>
    <w:rsid w:val="006A0F34"/>
    <w:rsid w:val="006A19EF"/>
    <w:rsid w:val="006A295A"/>
    <w:rsid w:val="006A3082"/>
    <w:rsid w:val="006A31EE"/>
    <w:rsid w:val="006A3A98"/>
    <w:rsid w:val="006A3C11"/>
    <w:rsid w:val="006A43D5"/>
    <w:rsid w:val="006A46CC"/>
    <w:rsid w:val="006A4ED0"/>
    <w:rsid w:val="006A5159"/>
    <w:rsid w:val="006A525B"/>
    <w:rsid w:val="006A5413"/>
    <w:rsid w:val="006A58D8"/>
    <w:rsid w:val="006A5D1A"/>
    <w:rsid w:val="006A6F5E"/>
    <w:rsid w:val="006A6FB6"/>
    <w:rsid w:val="006B0D22"/>
    <w:rsid w:val="006B1290"/>
    <w:rsid w:val="006B1597"/>
    <w:rsid w:val="006B20F2"/>
    <w:rsid w:val="006B3158"/>
    <w:rsid w:val="006B3321"/>
    <w:rsid w:val="006B34D4"/>
    <w:rsid w:val="006B387C"/>
    <w:rsid w:val="006B3D57"/>
    <w:rsid w:val="006B3DA8"/>
    <w:rsid w:val="006B4B17"/>
    <w:rsid w:val="006B5B1E"/>
    <w:rsid w:val="006B5D42"/>
    <w:rsid w:val="006B6D34"/>
    <w:rsid w:val="006B6F3E"/>
    <w:rsid w:val="006B7B9B"/>
    <w:rsid w:val="006C02F8"/>
    <w:rsid w:val="006C045F"/>
    <w:rsid w:val="006C0643"/>
    <w:rsid w:val="006C0752"/>
    <w:rsid w:val="006C0F6A"/>
    <w:rsid w:val="006C1093"/>
    <w:rsid w:val="006C1153"/>
    <w:rsid w:val="006C199F"/>
    <w:rsid w:val="006C2468"/>
    <w:rsid w:val="006C279A"/>
    <w:rsid w:val="006C4196"/>
    <w:rsid w:val="006C6064"/>
    <w:rsid w:val="006C63B0"/>
    <w:rsid w:val="006C7522"/>
    <w:rsid w:val="006C76A2"/>
    <w:rsid w:val="006C76CC"/>
    <w:rsid w:val="006C792E"/>
    <w:rsid w:val="006D062F"/>
    <w:rsid w:val="006D06A5"/>
    <w:rsid w:val="006D07FF"/>
    <w:rsid w:val="006D0EDC"/>
    <w:rsid w:val="006D0F61"/>
    <w:rsid w:val="006D116C"/>
    <w:rsid w:val="006D1639"/>
    <w:rsid w:val="006D2231"/>
    <w:rsid w:val="006D23A9"/>
    <w:rsid w:val="006D2F1F"/>
    <w:rsid w:val="006D3793"/>
    <w:rsid w:val="006D3F7B"/>
    <w:rsid w:val="006D41C3"/>
    <w:rsid w:val="006D54F3"/>
    <w:rsid w:val="006D59CB"/>
    <w:rsid w:val="006D5D60"/>
    <w:rsid w:val="006D6345"/>
    <w:rsid w:val="006D6423"/>
    <w:rsid w:val="006D707A"/>
    <w:rsid w:val="006D7685"/>
    <w:rsid w:val="006E110D"/>
    <w:rsid w:val="006E12E0"/>
    <w:rsid w:val="006E16B3"/>
    <w:rsid w:val="006E258A"/>
    <w:rsid w:val="006E3AD1"/>
    <w:rsid w:val="006E3B92"/>
    <w:rsid w:val="006E440A"/>
    <w:rsid w:val="006E4529"/>
    <w:rsid w:val="006E4970"/>
    <w:rsid w:val="006E5369"/>
    <w:rsid w:val="006E5F96"/>
    <w:rsid w:val="006E6FCB"/>
    <w:rsid w:val="006E76B9"/>
    <w:rsid w:val="006E7C42"/>
    <w:rsid w:val="006F0B2C"/>
    <w:rsid w:val="006F0D5B"/>
    <w:rsid w:val="006F14D4"/>
    <w:rsid w:val="006F168A"/>
    <w:rsid w:val="006F21DE"/>
    <w:rsid w:val="006F21E9"/>
    <w:rsid w:val="006F2E09"/>
    <w:rsid w:val="006F3C42"/>
    <w:rsid w:val="006F3CA3"/>
    <w:rsid w:val="006F4C66"/>
    <w:rsid w:val="006F4CBB"/>
    <w:rsid w:val="006F5076"/>
    <w:rsid w:val="006F5313"/>
    <w:rsid w:val="006F5890"/>
    <w:rsid w:val="006F5B57"/>
    <w:rsid w:val="006F5D71"/>
    <w:rsid w:val="006F6009"/>
    <w:rsid w:val="006F6217"/>
    <w:rsid w:val="006F6574"/>
    <w:rsid w:val="006F7861"/>
    <w:rsid w:val="007000EE"/>
    <w:rsid w:val="007004DB"/>
    <w:rsid w:val="00700B16"/>
    <w:rsid w:val="007015CD"/>
    <w:rsid w:val="007018A5"/>
    <w:rsid w:val="0070321D"/>
    <w:rsid w:val="00704749"/>
    <w:rsid w:val="0070635D"/>
    <w:rsid w:val="0070644C"/>
    <w:rsid w:val="007068BA"/>
    <w:rsid w:val="00706FAE"/>
    <w:rsid w:val="007074D8"/>
    <w:rsid w:val="00707B66"/>
    <w:rsid w:val="007102E9"/>
    <w:rsid w:val="00710E84"/>
    <w:rsid w:val="00711755"/>
    <w:rsid w:val="00711D4A"/>
    <w:rsid w:val="00711FE3"/>
    <w:rsid w:val="007120BE"/>
    <w:rsid w:val="007123CA"/>
    <w:rsid w:val="007129EA"/>
    <w:rsid w:val="00712B76"/>
    <w:rsid w:val="00712EA2"/>
    <w:rsid w:val="0071322E"/>
    <w:rsid w:val="00713CBD"/>
    <w:rsid w:val="00714B3C"/>
    <w:rsid w:val="007154C5"/>
    <w:rsid w:val="00715628"/>
    <w:rsid w:val="007163FE"/>
    <w:rsid w:val="0071647E"/>
    <w:rsid w:val="007167BE"/>
    <w:rsid w:val="00716AB1"/>
    <w:rsid w:val="00717F77"/>
    <w:rsid w:val="0072040A"/>
    <w:rsid w:val="00720701"/>
    <w:rsid w:val="00720A21"/>
    <w:rsid w:val="00720AF6"/>
    <w:rsid w:val="00720E41"/>
    <w:rsid w:val="00721D63"/>
    <w:rsid w:val="00721FA0"/>
    <w:rsid w:val="007221AC"/>
    <w:rsid w:val="00722C96"/>
    <w:rsid w:val="00723CA5"/>
    <w:rsid w:val="00724C7F"/>
    <w:rsid w:val="007268FE"/>
    <w:rsid w:val="00727A7B"/>
    <w:rsid w:val="00731088"/>
    <w:rsid w:val="0073110A"/>
    <w:rsid w:val="00731E63"/>
    <w:rsid w:val="007320AD"/>
    <w:rsid w:val="00732163"/>
    <w:rsid w:val="00732289"/>
    <w:rsid w:val="00732775"/>
    <w:rsid w:val="00732937"/>
    <w:rsid w:val="00732966"/>
    <w:rsid w:val="00732A8B"/>
    <w:rsid w:val="00732B32"/>
    <w:rsid w:val="00732C7B"/>
    <w:rsid w:val="00733220"/>
    <w:rsid w:val="00733359"/>
    <w:rsid w:val="007343A5"/>
    <w:rsid w:val="0073479E"/>
    <w:rsid w:val="00734D2B"/>
    <w:rsid w:val="00734ED2"/>
    <w:rsid w:val="00735575"/>
    <w:rsid w:val="00735853"/>
    <w:rsid w:val="00735856"/>
    <w:rsid w:val="00735C03"/>
    <w:rsid w:val="00735F82"/>
    <w:rsid w:val="0073728A"/>
    <w:rsid w:val="0073768A"/>
    <w:rsid w:val="00737705"/>
    <w:rsid w:val="00737E0E"/>
    <w:rsid w:val="007408D4"/>
    <w:rsid w:val="00741DE8"/>
    <w:rsid w:val="007420AC"/>
    <w:rsid w:val="0074243E"/>
    <w:rsid w:val="00742617"/>
    <w:rsid w:val="00742E8B"/>
    <w:rsid w:val="00743A8C"/>
    <w:rsid w:val="007445B7"/>
    <w:rsid w:val="00744A4F"/>
    <w:rsid w:val="00745259"/>
    <w:rsid w:val="007464DF"/>
    <w:rsid w:val="00746722"/>
    <w:rsid w:val="007471A5"/>
    <w:rsid w:val="007475F1"/>
    <w:rsid w:val="00750F4E"/>
    <w:rsid w:val="0075178E"/>
    <w:rsid w:val="007524BB"/>
    <w:rsid w:val="00752F46"/>
    <w:rsid w:val="00753438"/>
    <w:rsid w:val="00753589"/>
    <w:rsid w:val="007536B7"/>
    <w:rsid w:val="007537CA"/>
    <w:rsid w:val="00753ABD"/>
    <w:rsid w:val="0075748B"/>
    <w:rsid w:val="0075769F"/>
    <w:rsid w:val="007579A0"/>
    <w:rsid w:val="00760503"/>
    <w:rsid w:val="0076093A"/>
    <w:rsid w:val="0076104E"/>
    <w:rsid w:val="007614D1"/>
    <w:rsid w:val="00761E04"/>
    <w:rsid w:val="0076225E"/>
    <w:rsid w:val="007627CA"/>
    <w:rsid w:val="0076352C"/>
    <w:rsid w:val="007635B8"/>
    <w:rsid w:val="00763721"/>
    <w:rsid w:val="0076397F"/>
    <w:rsid w:val="007648E0"/>
    <w:rsid w:val="00764CC0"/>
    <w:rsid w:val="00764D01"/>
    <w:rsid w:val="00765305"/>
    <w:rsid w:val="007661F7"/>
    <w:rsid w:val="007663FF"/>
    <w:rsid w:val="0076675C"/>
    <w:rsid w:val="007669AA"/>
    <w:rsid w:val="00766E1F"/>
    <w:rsid w:val="007672EB"/>
    <w:rsid w:val="0076755C"/>
    <w:rsid w:val="007678C3"/>
    <w:rsid w:val="00767D52"/>
    <w:rsid w:val="0077014B"/>
    <w:rsid w:val="00770290"/>
    <w:rsid w:val="007709A8"/>
    <w:rsid w:val="0077159D"/>
    <w:rsid w:val="00771D1F"/>
    <w:rsid w:val="00771D40"/>
    <w:rsid w:val="00772F5F"/>
    <w:rsid w:val="00772F7A"/>
    <w:rsid w:val="00774430"/>
    <w:rsid w:val="00774E73"/>
    <w:rsid w:val="007757C9"/>
    <w:rsid w:val="00776028"/>
    <w:rsid w:val="00776968"/>
    <w:rsid w:val="00776FF3"/>
    <w:rsid w:val="007777D3"/>
    <w:rsid w:val="00777BAC"/>
    <w:rsid w:val="00777BCE"/>
    <w:rsid w:val="0078036E"/>
    <w:rsid w:val="007804B7"/>
    <w:rsid w:val="0078055C"/>
    <w:rsid w:val="00780A51"/>
    <w:rsid w:val="00782F91"/>
    <w:rsid w:val="00783AFA"/>
    <w:rsid w:val="00783C28"/>
    <w:rsid w:val="00783E94"/>
    <w:rsid w:val="00783EED"/>
    <w:rsid w:val="00784143"/>
    <w:rsid w:val="00784C74"/>
    <w:rsid w:val="00785427"/>
    <w:rsid w:val="007856F6"/>
    <w:rsid w:val="00785C20"/>
    <w:rsid w:val="00785D77"/>
    <w:rsid w:val="00785E68"/>
    <w:rsid w:val="00786CEC"/>
    <w:rsid w:val="00786FCD"/>
    <w:rsid w:val="00786FD4"/>
    <w:rsid w:val="0078727B"/>
    <w:rsid w:val="00787471"/>
    <w:rsid w:val="00787A08"/>
    <w:rsid w:val="00790540"/>
    <w:rsid w:val="007906DC"/>
    <w:rsid w:val="00790E79"/>
    <w:rsid w:val="00791098"/>
    <w:rsid w:val="007911FC"/>
    <w:rsid w:val="00791327"/>
    <w:rsid w:val="00791C58"/>
    <w:rsid w:val="0079256F"/>
    <w:rsid w:val="0079264B"/>
    <w:rsid w:val="0079267B"/>
    <w:rsid w:val="00792697"/>
    <w:rsid w:val="007938FD"/>
    <w:rsid w:val="007940B0"/>
    <w:rsid w:val="007957F6"/>
    <w:rsid w:val="007958F5"/>
    <w:rsid w:val="00795F5F"/>
    <w:rsid w:val="007968CA"/>
    <w:rsid w:val="00796909"/>
    <w:rsid w:val="007970DD"/>
    <w:rsid w:val="00797483"/>
    <w:rsid w:val="007975BA"/>
    <w:rsid w:val="00797700"/>
    <w:rsid w:val="00797EBA"/>
    <w:rsid w:val="007A01F4"/>
    <w:rsid w:val="007A028B"/>
    <w:rsid w:val="007A0C5B"/>
    <w:rsid w:val="007A1F1F"/>
    <w:rsid w:val="007A2011"/>
    <w:rsid w:val="007A24EF"/>
    <w:rsid w:val="007A35B6"/>
    <w:rsid w:val="007A35CB"/>
    <w:rsid w:val="007A3829"/>
    <w:rsid w:val="007A43FF"/>
    <w:rsid w:val="007A463F"/>
    <w:rsid w:val="007A4ACC"/>
    <w:rsid w:val="007A4BED"/>
    <w:rsid w:val="007A5779"/>
    <w:rsid w:val="007A5918"/>
    <w:rsid w:val="007A594D"/>
    <w:rsid w:val="007A5DB6"/>
    <w:rsid w:val="007A6088"/>
    <w:rsid w:val="007A609B"/>
    <w:rsid w:val="007A61DC"/>
    <w:rsid w:val="007A68C3"/>
    <w:rsid w:val="007A78A0"/>
    <w:rsid w:val="007B06BA"/>
    <w:rsid w:val="007B0B3D"/>
    <w:rsid w:val="007B17D3"/>
    <w:rsid w:val="007B1CDE"/>
    <w:rsid w:val="007B25D5"/>
    <w:rsid w:val="007B2BB9"/>
    <w:rsid w:val="007B2C9E"/>
    <w:rsid w:val="007B2CB2"/>
    <w:rsid w:val="007B3918"/>
    <w:rsid w:val="007B3B79"/>
    <w:rsid w:val="007B3D83"/>
    <w:rsid w:val="007B4EA3"/>
    <w:rsid w:val="007B5089"/>
    <w:rsid w:val="007B5A98"/>
    <w:rsid w:val="007B7256"/>
    <w:rsid w:val="007B7AC8"/>
    <w:rsid w:val="007B7E62"/>
    <w:rsid w:val="007C013E"/>
    <w:rsid w:val="007C1118"/>
    <w:rsid w:val="007C2266"/>
    <w:rsid w:val="007C29CC"/>
    <w:rsid w:val="007C2C91"/>
    <w:rsid w:val="007C2F0D"/>
    <w:rsid w:val="007C306C"/>
    <w:rsid w:val="007C31B6"/>
    <w:rsid w:val="007C3C1D"/>
    <w:rsid w:val="007C3CE0"/>
    <w:rsid w:val="007C4045"/>
    <w:rsid w:val="007C41AF"/>
    <w:rsid w:val="007C42D2"/>
    <w:rsid w:val="007C5C1D"/>
    <w:rsid w:val="007C6A2E"/>
    <w:rsid w:val="007C70AE"/>
    <w:rsid w:val="007C76BC"/>
    <w:rsid w:val="007D0692"/>
    <w:rsid w:val="007D0A0F"/>
    <w:rsid w:val="007D1323"/>
    <w:rsid w:val="007D1477"/>
    <w:rsid w:val="007D199A"/>
    <w:rsid w:val="007D1E55"/>
    <w:rsid w:val="007D1F55"/>
    <w:rsid w:val="007D2DA9"/>
    <w:rsid w:val="007D2EBE"/>
    <w:rsid w:val="007D329C"/>
    <w:rsid w:val="007D3328"/>
    <w:rsid w:val="007D38A0"/>
    <w:rsid w:val="007D3CB6"/>
    <w:rsid w:val="007D3DBE"/>
    <w:rsid w:val="007D3F23"/>
    <w:rsid w:val="007D4837"/>
    <w:rsid w:val="007D4A0F"/>
    <w:rsid w:val="007D55C3"/>
    <w:rsid w:val="007D5734"/>
    <w:rsid w:val="007D5C3F"/>
    <w:rsid w:val="007D6AF6"/>
    <w:rsid w:val="007D7416"/>
    <w:rsid w:val="007D786F"/>
    <w:rsid w:val="007D7C58"/>
    <w:rsid w:val="007E06BF"/>
    <w:rsid w:val="007E1C07"/>
    <w:rsid w:val="007E1EE8"/>
    <w:rsid w:val="007E46CF"/>
    <w:rsid w:val="007E4973"/>
    <w:rsid w:val="007E527E"/>
    <w:rsid w:val="007E68E3"/>
    <w:rsid w:val="007E692B"/>
    <w:rsid w:val="007E7235"/>
    <w:rsid w:val="007E72A4"/>
    <w:rsid w:val="007E7ABB"/>
    <w:rsid w:val="007E7EFB"/>
    <w:rsid w:val="007F0786"/>
    <w:rsid w:val="007F0942"/>
    <w:rsid w:val="007F17C9"/>
    <w:rsid w:val="007F1B1A"/>
    <w:rsid w:val="007F233B"/>
    <w:rsid w:val="007F23D6"/>
    <w:rsid w:val="007F24B6"/>
    <w:rsid w:val="007F2782"/>
    <w:rsid w:val="007F30A7"/>
    <w:rsid w:val="007F4417"/>
    <w:rsid w:val="007F5B07"/>
    <w:rsid w:val="007F6764"/>
    <w:rsid w:val="007F69A8"/>
    <w:rsid w:val="007F6C55"/>
    <w:rsid w:val="007F7244"/>
    <w:rsid w:val="007F77D3"/>
    <w:rsid w:val="007F7B85"/>
    <w:rsid w:val="00800541"/>
    <w:rsid w:val="00800BC4"/>
    <w:rsid w:val="00803D94"/>
    <w:rsid w:val="00804B10"/>
    <w:rsid w:val="00804DCC"/>
    <w:rsid w:val="00805593"/>
    <w:rsid w:val="008062E2"/>
    <w:rsid w:val="008068A4"/>
    <w:rsid w:val="00806CD8"/>
    <w:rsid w:val="0081033D"/>
    <w:rsid w:val="00811548"/>
    <w:rsid w:val="008115D8"/>
    <w:rsid w:val="008142CB"/>
    <w:rsid w:val="0081459D"/>
    <w:rsid w:val="00815313"/>
    <w:rsid w:val="00815323"/>
    <w:rsid w:val="00815378"/>
    <w:rsid w:val="008160C9"/>
    <w:rsid w:val="00816CA4"/>
    <w:rsid w:val="0081768E"/>
    <w:rsid w:val="0081771E"/>
    <w:rsid w:val="0081799D"/>
    <w:rsid w:val="00820074"/>
    <w:rsid w:val="00821272"/>
    <w:rsid w:val="008229BA"/>
    <w:rsid w:val="00823666"/>
    <w:rsid w:val="008236A8"/>
    <w:rsid w:val="00823FE4"/>
    <w:rsid w:val="00824151"/>
    <w:rsid w:val="008242F2"/>
    <w:rsid w:val="0082440A"/>
    <w:rsid w:val="00824A4E"/>
    <w:rsid w:val="00824BCE"/>
    <w:rsid w:val="0082627D"/>
    <w:rsid w:val="00826EF7"/>
    <w:rsid w:val="00827094"/>
    <w:rsid w:val="0082756B"/>
    <w:rsid w:val="00830255"/>
    <w:rsid w:val="00830293"/>
    <w:rsid w:val="0083045B"/>
    <w:rsid w:val="00830658"/>
    <w:rsid w:val="00831887"/>
    <w:rsid w:val="00831BDF"/>
    <w:rsid w:val="00831DF3"/>
    <w:rsid w:val="00833681"/>
    <w:rsid w:val="0083377D"/>
    <w:rsid w:val="0083433D"/>
    <w:rsid w:val="00835803"/>
    <w:rsid w:val="00835DA5"/>
    <w:rsid w:val="00836DA4"/>
    <w:rsid w:val="008373E0"/>
    <w:rsid w:val="00837724"/>
    <w:rsid w:val="008400AA"/>
    <w:rsid w:val="0084052E"/>
    <w:rsid w:val="008405B0"/>
    <w:rsid w:val="00840776"/>
    <w:rsid w:val="00840BF0"/>
    <w:rsid w:val="00840E09"/>
    <w:rsid w:val="00840F96"/>
    <w:rsid w:val="008412DA"/>
    <w:rsid w:val="008415F3"/>
    <w:rsid w:val="0084242F"/>
    <w:rsid w:val="008425CD"/>
    <w:rsid w:val="008428CA"/>
    <w:rsid w:val="00842A49"/>
    <w:rsid w:val="00843116"/>
    <w:rsid w:val="00844570"/>
    <w:rsid w:val="00844774"/>
    <w:rsid w:val="0084514B"/>
    <w:rsid w:val="00845390"/>
    <w:rsid w:val="00845623"/>
    <w:rsid w:val="00845D99"/>
    <w:rsid w:val="0084601B"/>
    <w:rsid w:val="00846503"/>
    <w:rsid w:val="00850335"/>
    <w:rsid w:val="00850B93"/>
    <w:rsid w:val="008527BE"/>
    <w:rsid w:val="00853095"/>
    <w:rsid w:val="00853DAE"/>
    <w:rsid w:val="00853F67"/>
    <w:rsid w:val="008545C3"/>
    <w:rsid w:val="00854AB5"/>
    <w:rsid w:val="00854B30"/>
    <w:rsid w:val="00854E5E"/>
    <w:rsid w:val="008557E6"/>
    <w:rsid w:val="008558A3"/>
    <w:rsid w:val="008562BE"/>
    <w:rsid w:val="00856317"/>
    <w:rsid w:val="008564BF"/>
    <w:rsid w:val="00856A6E"/>
    <w:rsid w:val="0085729D"/>
    <w:rsid w:val="00857539"/>
    <w:rsid w:val="00857860"/>
    <w:rsid w:val="00857AC3"/>
    <w:rsid w:val="008604AA"/>
    <w:rsid w:val="00860511"/>
    <w:rsid w:val="008606F0"/>
    <w:rsid w:val="008609CC"/>
    <w:rsid w:val="00860A56"/>
    <w:rsid w:val="00861BF0"/>
    <w:rsid w:val="00861D66"/>
    <w:rsid w:val="00862DF3"/>
    <w:rsid w:val="00863081"/>
    <w:rsid w:val="008647AF"/>
    <w:rsid w:val="00864854"/>
    <w:rsid w:val="00864AB4"/>
    <w:rsid w:val="00864C21"/>
    <w:rsid w:val="00864DD0"/>
    <w:rsid w:val="00865489"/>
    <w:rsid w:val="0086553D"/>
    <w:rsid w:val="00865A79"/>
    <w:rsid w:val="00865FD3"/>
    <w:rsid w:val="00866FA1"/>
    <w:rsid w:val="00867107"/>
    <w:rsid w:val="00867175"/>
    <w:rsid w:val="00867EBC"/>
    <w:rsid w:val="00870306"/>
    <w:rsid w:val="008712BA"/>
    <w:rsid w:val="00872EDF"/>
    <w:rsid w:val="008744D5"/>
    <w:rsid w:val="008746E6"/>
    <w:rsid w:val="00874FEB"/>
    <w:rsid w:val="00875083"/>
    <w:rsid w:val="008751F3"/>
    <w:rsid w:val="008752BD"/>
    <w:rsid w:val="008756C4"/>
    <w:rsid w:val="00876325"/>
    <w:rsid w:val="008774CD"/>
    <w:rsid w:val="008777C2"/>
    <w:rsid w:val="00877B12"/>
    <w:rsid w:val="00877DFD"/>
    <w:rsid w:val="008803DE"/>
    <w:rsid w:val="00881A02"/>
    <w:rsid w:val="00881B6F"/>
    <w:rsid w:val="00882206"/>
    <w:rsid w:val="0088238F"/>
    <w:rsid w:val="00882AA4"/>
    <w:rsid w:val="00882E62"/>
    <w:rsid w:val="00882FB9"/>
    <w:rsid w:val="0088340A"/>
    <w:rsid w:val="0088387E"/>
    <w:rsid w:val="00883E22"/>
    <w:rsid w:val="00884E43"/>
    <w:rsid w:val="0088584D"/>
    <w:rsid w:val="008861B3"/>
    <w:rsid w:val="00886DB8"/>
    <w:rsid w:val="00887A1E"/>
    <w:rsid w:val="00887A8D"/>
    <w:rsid w:val="00887D77"/>
    <w:rsid w:val="00887EC6"/>
    <w:rsid w:val="0089010B"/>
    <w:rsid w:val="008905C8"/>
    <w:rsid w:val="008906A3"/>
    <w:rsid w:val="0089084C"/>
    <w:rsid w:val="00891121"/>
    <w:rsid w:val="0089117A"/>
    <w:rsid w:val="00892D5D"/>
    <w:rsid w:val="00892D7B"/>
    <w:rsid w:val="00893409"/>
    <w:rsid w:val="00893D9F"/>
    <w:rsid w:val="0089457C"/>
    <w:rsid w:val="00894650"/>
    <w:rsid w:val="0089475D"/>
    <w:rsid w:val="00894C83"/>
    <w:rsid w:val="0089502E"/>
    <w:rsid w:val="00895A1C"/>
    <w:rsid w:val="00895DC7"/>
    <w:rsid w:val="00896DF5"/>
    <w:rsid w:val="00897F70"/>
    <w:rsid w:val="008A0B0F"/>
    <w:rsid w:val="008A0B8D"/>
    <w:rsid w:val="008A198C"/>
    <w:rsid w:val="008A1CEE"/>
    <w:rsid w:val="008A2379"/>
    <w:rsid w:val="008A2B0E"/>
    <w:rsid w:val="008A2F0A"/>
    <w:rsid w:val="008A3B3B"/>
    <w:rsid w:val="008A4329"/>
    <w:rsid w:val="008A47B0"/>
    <w:rsid w:val="008A47D9"/>
    <w:rsid w:val="008A4B0B"/>
    <w:rsid w:val="008A4F10"/>
    <w:rsid w:val="008A576C"/>
    <w:rsid w:val="008A578E"/>
    <w:rsid w:val="008A5D89"/>
    <w:rsid w:val="008A61D1"/>
    <w:rsid w:val="008A69EC"/>
    <w:rsid w:val="008A7959"/>
    <w:rsid w:val="008B12BB"/>
    <w:rsid w:val="008B1519"/>
    <w:rsid w:val="008B211B"/>
    <w:rsid w:val="008B2309"/>
    <w:rsid w:val="008B287A"/>
    <w:rsid w:val="008B2C16"/>
    <w:rsid w:val="008B2F9D"/>
    <w:rsid w:val="008B3F4E"/>
    <w:rsid w:val="008B4973"/>
    <w:rsid w:val="008B4FAA"/>
    <w:rsid w:val="008B6007"/>
    <w:rsid w:val="008B792F"/>
    <w:rsid w:val="008B7BCC"/>
    <w:rsid w:val="008B7FB5"/>
    <w:rsid w:val="008C03FC"/>
    <w:rsid w:val="008C1A77"/>
    <w:rsid w:val="008C1AAE"/>
    <w:rsid w:val="008C1B04"/>
    <w:rsid w:val="008C27F0"/>
    <w:rsid w:val="008C3AC0"/>
    <w:rsid w:val="008C4206"/>
    <w:rsid w:val="008C4D21"/>
    <w:rsid w:val="008C50C3"/>
    <w:rsid w:val="008C51D9"/>
    <w:rsid w:val="008C52E3"/>
    <w:rsid w:val="008C6106"/>
    <w:rsid w:val="008C6D7C"/>
    <w:rsid w:val="008C6D8D"/>
    <w:rsid w:val="008C7047"/>
    <w:rsid w:val="008C7094"/>
    <w:rsid w:val="008C7E34"/>
    <w:rsid w:val="008D0012"/>
    <w:rsid w:val="008D031B"/>
    <w:rsid w:val="008D03B2"/>
    <w:rsid w:val="008D04EB"/>
    <w:rsid w:val="008D155A"/>
    <w:rsid w:val="008D2B97"/>
    <w:rsid w:val="008D45C6"/>
    <w:rsid w:val="008D469B"/>
    <w:rsid w:val="008D4777"/>
    <w:rsid w:val="008D487F"/>
    <w:rsid w:val="008D49A5"/>
    <w:rsid w:val="008D5CAD"/>
    <w:rsid w:val="008D65C2"/>
    <w:rsid w:val="008D6C81"/>
    <w:rsid w:val="008D6E21"/>
    <w:rsid w:val="008D71BA"/>
    <w:rsid w:val="008D7393"/>
    <w:rsid w:val="008D7B10"/>
    <w:rsid w:val="008E0196"/>
    <w:rsid w:val="008E0904"/>
    <w:rsid w:val="008E0A74"/>
    <w:rsid w:val="008E0E94"/>
    <w:rsid w:val="008E1021"/>
    <w:rsid w:val="008E1D8C"/>
    <w:rsid w:val="008E20B7"/>
    <w:rsid w:val="008E2FB1"/>
    <w:rsid w:val="008E3130"/>
    <w:rsid w:val="008E3860"/>
    <w:rsid w:val="008E3EFE"/>
    <w:rsid w:val="008E3F6C"/>
    <w:rsid w:val="008E4021"/>
    <w:rsid w:val="008E5A7E"/>
    <w:rsid w:val="008E5B34"/>
    <w:rsid w:val="008E5D60"/>
    <w:rsid w:val="008E6573"/>
    <w:rsid w:val="008E6CF0"/>
    <w:rsid w:val="008E6E66"/>
    <w:rsid w:val="008E7812"/>
    <w:rsid w:val="008E7C01"/>
    <w:rsid w:val="008F0280"/>
    <w:rsid w:val="008F1439"/>
    <w:rsid w:val="008F1EF2"/>
    <w:rsid w:val="008F2320"/>
    <w:rsid w:val="008F2E99"/>
    <w:rsid w:val="008F3163"/>
    <w:rsid w:val="008F3858"/>
    <w:rsid w:val="008F39E5"/>
    <w:rsid w:val="008F3C87"/>
    <w:rsid w:val="008F3DAE"/>
    <w:rsid w:val="008F3F98"/>
    <w:rsid w:val="008F4C08"/>
    <w:rsid w:val="008F4F55"/>
    <w:rsid w:val="008F5016"/>
    <w:rsid w:val="008F52D1"/>
    <w:rsid w:val="008F5449"/>
    <w:rsid w:val="008F5867"/>
    <w:rsid w:val="008F6393"/>
    <w:rsid w:val="008F7051"/>
    <w:rsid w:val="008F7B8D"/>
    <w:rsid w:val="008F7E33"/>
    <w:rsid w:val="00901134"/>
    <w:rsid w:val="00901493"/>
    <w:rsid w:val="009014A9"/>
    <w:rsid w:val="009015F3"/>
    <w:rsid w:val="009018D4"/>
    <w:rsid w:val="00901E79"/>
    <w:rsid w:val="009027DE"/>
    <w:rsid w:val="00903214"/>
    <w:rsid w:val="009033A9"/>
    <w:rsid w:val="009036C5"/>
    <w:rsid w:val="00903D57"/>
    <w:rsid w:val="0090432B"/>
    <w:rsid w:val="0090581D"/>
    <w:rsid w:val="00906084"/>
    <w:rsid w:val="0090618C"/>
    <w:rsid w:val="00906FAE"/>
    <w:rsid w:val="0090783B"/>
    <w:rsid w:val="00911CF1"/>
    <w:rsid w:val="0091408A"/>
    <w:rsid w:val="009140A0"/>
    <w:rsid w:val="009140C4"/>
    <w:rsid w:val="009141D8"/>
    <w:rsid w:val="0091439C"/>
    <w:rsid w:val="00914CB6"/>
    <w:rsid w:val="00915653"/>
    <w:rsid w:val="0091624E"/>
    <w:rsid w:val="009169BA"/>
    <w:rsid w:val="00916AB6"/>
    <w:rsid w:val="00916B3B"/>
    <w:rsid w:val="00916DE7"/>
    <w:rsid w:val="00917904"/>
    <w:rsid w:val="00917CDD"/>
    <w:rsid w:val="00917D17"/>
    <w:rsid w:val="00920572"/>
    <w:rsid w:val="00920778"/>
    <w:rsid w:val="00920BF2"/>
    <w:rsid w:val="0092176B"/>
    <w:rsid w:val="009221E6"/>
    <w:rsid w:val="0092220F"/>
    <w:rsid w:val="00922DCC"/>
    <w:rsid w:val="00923009"/>
    <w:rsid w:val="00923930"/>
    <w:rsid w:val="00923CDE"/>
    <w:rsid w:val="00924099"/>
    <w:rsid w:val="00924774"/>
    <w:rsid w:val="00924DE0"/>
    <w:rsid w:val="00925122"/>
    <w:rsid w:val="009254BB"/>
    <w:rsid w:val="00925BAA"/>
    <w:rsid w:val="00925CFD"/>
    <w:rsid w:val="009268C3"/>
    <w:rsid w:val="009270EC"/>
    <w:rsid w:val="009272FE"/>
    <w:rsid w:val="00927561"/>
    <w:rsid w:val="009278AB"/>
    <w:rsid w:val="009279FD"/>
    <w:rsid w:val="00927EA1"/>
    <w:rsid w:val="0093008C"/>
    <w:rsid w:val="00932238"/>
    <w:rsid w:val="00933825"/>
    <w:rsid w:val="00933977"/>
    <w:rsid w:val="00933F24"/>
    <w:rsid w:val="00934000"/>
    <w:rsid w:val="00934585"/>
    <w:rsid w:val="0093472C"/>
    <w:rsid w:val="009349A9"/>
    <w:rsid w:val="00934A2B"/>
    <w:rsid w:val="00934E47"/>
    <w:rsid w:val="009352E9"/>
    <w:rsid w:val="00935453"/>
    <w:rsid w:val="009356D6"/>
    <w:rsid w:val="009357A5"/>
    <w:rsid w:val="009366B9"/>
    <w:rsid w:val="00936C52"/>
    <w:rsid w:val="00937EC1"/>
    <w:rsid w:val="00937FDF"/>
    <w:rsid w:val="0094024A"/>
    <w:rsid w:val="0094051A"/>
    <w:rsid w:val="00941072"/>
    <w:rsid w:val="0094157B"/>
    <w:rsid w:val="00942906"/>
    <w:rsid w:val="00943598"/>
    <w:rsid w:val="00943692"/>
    <w:rsid w:val="00944224"/>
    <w:rsid w:val="00944390"/>
    <w:rsid w:val="00944AEA"/>
    <w:rsid w:val="009454DA"/>
    <w:rsid w:val="00945726"/>
    <w:rsid w:val="00945AF1"/>
    <w:rsid w:val="00945E8D"/>
    <w:rsid w:val="0094636F"/>
    <w:rsid w:val="009468F8"/>
    <w:rsid w:val="00946B9F"/>
    <w:rsid w:val="009476A2"/>
    <w:rsid w:val="009513C0"/>
    <w:rsid w:val="00952005"/>
    <w:rsid w:val="00952429"/>
    <w:rsid w:val="00952669"/>
    <w:rsid w:val="009529CB"/>
    <w:rsid w:val="00952CFF"/>
    <w:rsid w:val="00953455"/>
    <w:rsid w:val="0095388C"/>
    <w:rsid w:val="009538AC"/>
    <w:rsid w:val="00953BE3"/>
    <w:rsid w:val="00953CC4"/>
    <w:rsid w:val="00953E9F"/>
    <w:rsid w:val="0095489B"/>
    <w:rsid w:val="009549C9"/>
    <w:rsid w:val="00954A15"/>
    <w:rsid w:val="0095546A"/>
    <w:rsid w:val="009556A9"/>
    <w:rsid w:val="00955E83"/>
    <w:rsid w:val="0095606A"/>
    <w:rsid w:val="009563F9"/>
    <w:rsid w:val="00956968"/>
    <w:rsid w:val="00956B08"/>
    <w:rsid w:val="0095725A"/>
    <w:rsid w:val="009577D4"/>
    <w:rsid w:val="00957E89"/>
    <w:rsid w:val="00957EED"/>
    <w:rsid w:val="009603EA"/>
    <w:rsid w:val="00960A30"/>
    <w:rsid w:val="00960E5B"/>
    <w:rsid w:val="009615D0"/>
    <w:rsid w:val="00961838"/>
    <w:rsid w:val="009619A1"/>
    <w:rsid w:val="00961F64"/>
    <w:rsid w:val="0096212C"/>
    <w:rsid w:val="00962F23"/>
    <w:rsid w:val="00963344"/>
    <w:rsid w:val="009634FF"/>
    <w:rsid w:val="009635F0"/>
    <w:rsid w:val="00963AED"/>
    <w:rsid w:val="00963D7A"/>
    <w:rsid w:val="00964242"/>
    <w:rsid w:val="0096452E"/>
    <w:rsid w:val="00964EE3"/>
    <w:rsid w:val="0096562A"/>
    <w:rsid w:val="00965A48"/>
    <w:rsid w:val="00966460"/>
    <w:rsid w:val="00966800"/>
    <w:rsid w:val="00966A24"/>
    <w:rsid w:val="00966AC6"/>
    <w:rsid w:val="00966FB9"/>
    <w:rsid w:val="009671CD"/>
    <w:rsid w:val="00967448"/>
    <w:rsid w:val="00970412"/>
    <w:rsid w:val="0097044B"/>
    <w:rsid w:val="0097091E"/>
    <w:rsid w:val="00970C5D"/>
    <w:rsid w:val="009722FE"/>
    <w:rsid w:val="00972302"/>
    <w:rsid w:val="00972A8F"/>
    <w:rsid w:val="00972F49"/>
    <w:rsid w:val="00973407"/>
    <w:rsid w:val="00973592"/>
    <w:rsid w:val="00973AE4"/>
    <w:rsid w:val="00974722"/>
    <w:rsid w:val="009751A9"/>
    <w:rsid w:val="009758F0"/>
    <w:rsid w:val="00975A3F"/>
    <w:rsid w:val="00975CD4"/>
    <w:rsid w:val="00975FA3"/>
    <w:rsid w:val="00975FCA"/>
    <w:rsid w:val="009763E8"/>
    <w:rsid w:val="009766B7"/>
    <w:rsid w:val="00976C02"/>
    <w:rsid w:val="00976C33"/>
    <w:rsid w:val="009777E8"/>
    <w:rsid w:val="00977C17"/>
    <w:rsid w:val="00980551"/>
    <w:rsid w:val="00980F9C"/>
    <w:rsid w:val="00981848"/>
    <w:rsid w:val="009821D3"/>
    <w:rsid w:val="009821FF"/>
    <w:rsid w:val="009824B8"/>
    <w:rsid w:val="00982F37"/>
    <w:rsid w:val="00983F4D"/>
    <w:rsid w:val="00984F24"/>
    <w:rsid w:val="00984F2B"/>
    <w:rsid w:val="009862BF"/>
    <w:rsid w:val="0098632B"/>
    <w:rsid w:val="0098669B"/>
    <w:rsid w:val="00986D81"/>
    <w:rsid w:val="009878D4"/>
    <w:rsid w:val="00987A7E"/>
    <w:rsid w:val="0099027E"/>
    <w:rsid w:val="0099031B"/>
    <w:rsid w:val="00990687"/>
    <w:rsid w:val="00991BF7"/>
    <w:rsid w:val="00991DF0"/>
    <w:rsid w:val="0099220B"/>
    <w:rsid w:val="00992AA9"/>
    <w:rsid w:val="00993886"/>
    <w:rsid w:val="00995C45"/>
    <w:rsid w:val="009961E2"/>
    <w:rsid w:val="00996CEC"/>
    <w:rsid w:val="00996D78"/>
    <w:rsid w:val="0099738A"/>
    <w:rsid w:val="009975F3"/>
    <w:rsid w:val="00997BFB"/>
    <w:rsid w:val="009A0B1F"/>
    <w:rsid w:val="009A11EF"/>
    <w:rsid w:val="009A144D"/>
    <w:rsid w:val="009A272F"/>
    <w:rsid w:val="009A336A"/>
    <w:rsid w:val="009A3738"/>
    <w:rsid w:val="009A3931"/>
    <w:rsid w:val="009A3936"/>
    <w:rsid w:val="009A3F2E"/>
    <w:rsid w:val="009A4319"/>
    <w:rsid w:val="009A5BE5"/>
    <w:rsid w:val="009A65BC"/>
    <w:rsid w:val="009A6D88"/>
    <w:rsid w:val="009A6E45"/>
    <w:rsid w:val="009A6FEF"/>
    <w:rsid w:val="009A7348"/>
    <w:rsid w:val="009A75C2"/>
    <w:rsid w:val="009B01E1"/>
    <w:rsid w:val="009B0CEC"/>
    <w:rsid w:val="009B189F"/>
    <w:rsid w:val="009B1A8C"/>
    <w:rsid w:val="009B2204"/>
    <w:rsid w:val="009B2380"/>
    <w:rsid w:val="009B23AA"/>
    <w:rsid w:val="009B2DC1"/>
    <w:rsid w:val="009B31D1"/>
    <w:rsid w:val="009B399F"/>
    <w:rsid w:val="009B437A"/>
    <w:rsid w:val="009B453C"/>
    <w:rsid w:val="009B462C"/>
    <w:rsid w:val="009B47E4"/>
    <w:rsid w:val="009B6AA3"/>
    <w:rsid w:val="009B74FF"/>
    <w:rsid w:val="009B7B2B"/>
    <w:rsid w:val="009C0667"/>
    <w:rsid w:val="009C0A82"/>
    <w:rsid w:val="009C0B44"/>
    <w:rsid w:val="009C0C9E"/>
    <w:rsid w:val="009C0F8A"/>
    <w:rsid w:val="009C15F3"/>
    <w:rsid w:val="009C1FA1"/>
    <w:rsid w:val="009C20B6"/>
    <w:rsid w:val="009C2A63"/>
    <w:rsid w:val="009C2C8D"/>
    <w:rsid w:val="009C3689"/>
    <w:rsid w:val="009C3904"/>
    <w:rsid w:val="009C3938"/>
    <w:rsid w:val="009C408B"/>
    <w:rsid w:val="009C51E5"/>
    <w:rsid w:val="009C5218"/>
    <w:rsid w:val="009C52A6"/>
    <w:rsid w:val="009C58F2"/>
    <w:rsid w:val="009C5A1D"/>
    <w:rsid w:val="009C63B5"/>
    <w:rsid w:val="009C6D3B"/>
    <w:rsid w:val="009C6F96"/>
    <w:rsid w:val="009C76BA"/>
    <w:rsid w:val="009C779A"/>
    <w:rsid w:val="009C7B56"/>
    <w:rsid w:val="009C7D60"/>
    <w:rsid w:val="009D00D8"/>
    <w:rsid w:val="009D0ABC"/>
    <w:rsid w:val="009D11B8"/>
    <w:rsid w:val="009D16B8"/>
    <w:rsid w:val="009D1EBD"/>
    <w:rsid w:val="009D2A9B"/>
    <w:rsid w:val="009D2E09"/>
    <w:rsid w:val="009D2F62"/>
    <w:rsid w:val="009D3318"/>
    <w:rsid w:val="009D3DF6"/>
    <w:rsid w:val="009D44A4"/>
    <w:rsid w:val="009D48D6"/>
    <w:rsid w:val="009D57DA"/>
    <w:rsid w:val="009D5CB3"/>
    <w:rsid w:val="009D5DDD"/>
    <w:rsid w:val="009D5FFC"/>
    <w:rsid w:val="009D6AE7"/>
    <w:rsid w:val="009D70E7"/>
    <w:rsid w:val="009D7718"/>
    <w:rsid w:val="009D7D0C"/>
    <w:rsid w:val="009E0668"/>
    <w:rsid w:val="009E07C2"/>
    <w:rsid w:val="009E0E52"/>
    <w:rsid w:val="009E1697"/>
    <w:rsid w:val="009E1795"/>
    <w:rsid w:val="009E1E40"/>
    <w:rsid w:val="009E26BB"/>
    <w:rsid w:val="009E34E3"/>
    <w:rsid w:val="009E3687"/>
    <w:rsid w:val="009E4CAF"/>
    <w:rsid w:val="009E5E0A"/>
    <w:rsid w:val="009E627A"/>
    <w:rsid w:val="009E711C"/>
    <w:rsid w:val="009E7498"/>
    <w:rsid w:val="009E7653"/>
    <w:rsid w:val="009E7A76"/>
    <w:rsid w:val="009E7D24"/>
    <w:rsid w:val="009F0C1E"/>
    <w:rsid w:val="009F0C42"/>
    <w:rsid w:val="009F0C9D"/>
    <w:rsid w:val="009F1373"/>
    <w:rsid w:val="009F2135"/>
    <w:rsid w:val="009F27BD"/>
    <w:rsid w:val="009F27F5"/>
    <w:rsid w:val="009F2910"/>
    <w:rsid w:val="009F2EFE"/>
    <w:rsid w:val="009F3020"/>
    <w:rsid w:val="009F3E9A"/>
    <w:rsid w:val="009F4D55"/>
    <w:rsid w:val="009F4EA6"/>
    <w:rsid w:val="009F52D9"/>
    <w:rsid w:val="009F5433"/>
    <w:rsid w:val="009F58E9"/>
    <w:rsid w:val="009F5A38"/>
    <w:rsid w:val="009F6265"/>
    <w:rsid w:val="009F7067"/>
    <w:rsid w:val="009F72F9"/>
    <w:rsid w:val="009F7692"/>
    <w:rsid w:val="00A00205"/>
    <w:rsid w:val="00A00261"/>
    <w:rsid w:val="00A00280"/>
    <w:rsid w:val="00A0038B"/>
    <w:rsid w:val="00A0069D"/>
    <w:rsid w:val="00A00962"/>
    <w:rsid w:val="00A00AF0"/>
    <w:rsid w:val="00A00CDB"/>
    <w:rsid w:val="00A01259"/>
    <w:rsid w:val="00A02BAD"/>
    <w:rsid w:val="00A02FFB"/>
    <w:rsid w:val="00A0302F"/>
    <w:rsid w:val="00A0380E"/>
    <w:rsid w:val="00A0389B"/>
    <w:rsid w:val="00A0393B"/>
    <w:rsid w:val="00A0418A"/>
    <w:rsid w:val="00A05140"/>
    <w:rsid w:val="00A059A7"/>
    <w:rsid w:val="00A06B6A"/>
    <w:rsid w:val="00A0736F"/>
    <w:rsid w:val="00A073D4"/>
    <w:rsid w:val="00A0742D"/>
    <w:rsid w:val="00A079D7"/>
    <w:rsid w:val="00A07A60"/>
    <w:rsid w:val="00A07C57"/>
    <w:rsid w:val="00A07DA0"/>
    <w:rsid w:val="00A10833"/>
    <w:rsid w:val="00A10A18"/>
    <w:rsid w:val="00A10EE1"/>
    <w:rsid w:val="00A11539"/>
    <w:rsid w:val="00A12698"/>
    <w:rsid w:val="00A1300B"/>
    <w:rsid w:val="00A1317A"/>
    <w:rsid w:val="00A133D6"/>
    <w:rsid w:val="00A13D6F"/>
    <w:rsid w:val="00A14672"/>
    <w:rsid w:val="00A14B5A"/>
    <w:rsid w:val="00A15103"/>
    <w:rsid w:val="00A15CC2"/>
    <w:rsid w:val="00A15E6F"/>
    <w:rsid w:val="00A16952"/>
    <w:rsid w:val="00A16A5D"/>
    <w:rsid w:val="00A176D5"/>
    <w:rsid w:val="00A177D9"/>
    <w:rsid w:val="00A17AC7"/>
    <w:rsid w:val="00A17C04"/>
    <w:rsid w:val="00A20196"/>
    <w:rsid w:val="00A20D02"/>
    <w:rsid w:val="00A20E0F"/>
    <w:rsid w:val="00A217DC"/>
    <w:rsid w:val="00A21893"/>
    <w:rsid w:val="00A21908"/>
    <w:rsid w:val="00A2240D"/>
    <w:rsid w:val="00A22952"/>
    <w:rsid w:val="00A22B01"/>
    <w:rsid w:val="00A22BB9"/>
    <w:rsid w:val="00A246A4"/>
    <w:rsid w:val="00A25958"/>
    <w:rsid w:val="00A25D56"/>
    <w:rsid w:val="00A26A26"/>
    <w:rsid w:val="00A26C31"/>
    <w:rsid w:val="00A277C7"/>
    <w:rsid w:val="00A278C5"/>
    <w:rsid w:val="00A27FCB"/>
    <w:rsid w:val="00A303CD"/>
    <w:rsid w:val="00A304B7"/>
    <w:rsid w:val="00A31359"/>
    <w:rsid w:val="00A3173D"/>
    <w:rsid w:val="00A31969"/>
    <w:rsid w:val="00A32034"/>
    <w:rsid w:val="00A32051"/>
    <w:rsid w:val="00A3238E"/>
    <w:rsid w:val="00A32407"/>
    <w:rsid w:val="00A33689"/>
    <w:rsid w:val="00A33A6A"/>
    <w:rsid w:val="00A350AC"/>
    <w:rsid w:val="00A3567F"/>
    <w:rsid w:val="00A35C47"/>
    <w:rsid w:val="00A3659E"/>
    <w:rsid w:val="00A36A4C"/>
    <w:rsid w:val="00A36BBF"/>
    <w:rsid w:val="00A373C8"/>
    <w:rsid w:val="00A37698"/>
    <w:rsid w:val="00A37A57"/>
    <w:rsid w:val="00A37CA6"/>
    <w:rsid w:val="00A40B44"/>
    <w:rsid w:val="00A40DE7"/>
    <w:rsid w:val="00A41A1A"/>
    <w:rsid w:val="00A41ED3"/>
    <w:rsid w:val="00A42087"/>
    <w:rsid w:val="00A420C8"/>
    <w:rsid w:val="00A42AE5"/>
    <w:rsid w:val="00A42C8D"/>
    <w:rsid w:val="00A43398"/>
    <w:rsid w:val="00A43DAD"/>
    <w:rsid w:val="00A44557"/>
    <w:rsid w:val="00A449C6"/>
    <w:rsid w:val="00A45BBC"/>
    <w:rsid w:val="00A45C41"/>
    <w:rsid w:val="00A45CE2"/>
    <w:rsid w:val="00A4670D"/>
    <w:rsid w:val="00A46BEC"/>
    <w:rsid w:val="00A4705D"/>
    <w:rsid w:val="00A47E04"/>
    <w:rsid w:val="00A505A7"/>
    <w:rsid w:val="00A50938"/>
    <w:rsid w:val="00A525CE"/>
    <w:rsid w:val="00A525E0"/>
    <w:rsid w:val="00A53DB1"/>
    <w:rsid w:val="00A53E92"/>
    <w:rsid w:val="00A54129"/>
    <w:rsid w:val="00A54814"/>
    <w:rsid w:val="00A549C2"/>
    <w:rsid w:val="00A54D5D"/>
    <w:rsid w:val="00A54EA0"/>
    <w:rsid w:val="00A55180"/>
    <w:rsid w:val="00A55462"/>
    <w:rsid w:val="00A55F4C"/>
    <w:rsid w:val="00A563E6"/>
    <w:rsid w:val="00A56650"/>
    <w:rsid w:val="00A573AD"/>
    <w:rsid w:val="00A57627"/>
    <w:rsid w:val="00A57CFF"/>
    <w:rsid w:val="00A604A4"/>
    <w:rsid w:val="00A60A74"/>
    <w:rsid w:val="00A60D99"/>
    <w:rsid w:val="00A60EE5"/>
    <w:rsid w:val="00A611B4"/>
    <w:rsid w:val="00A61274"/>
    <w:rsid w:val="00A61374"/>
    <w:rsid w:val="00A615F5"/>
    <w:rsid w:val="00A61ED3"/>
    <w:rsid w:val="00A627A6"/>
    <w:rsid w:val="00A629C2"/>
    <w:rsid w:val="00A62F3F"/>
    <w:rsid w:val="00A632C3"/>
    <w:rsid w:val="00A632FF"/>
    <w:rsid w:val="00A633BE"/>
    <w:rsid w:val="00A63573"/>
    <w:rsid w:val="00A637EE"/>
    <w:rsid w:val="00A64251"/>
    <w:rsid w:val="00A643DE"/>
    <w:rsid w:val="00A64839"/>
    <w:rsid w:val="00A6483C"/>
    <w:rsid w:val="00A64EBE"/>
    <w:rsid w:val="00A65144"/>
    <w:rsid w:val="00A6530C"/>
    <w:rsid w:val="00A70166"/>
    <w:rsid w:val="00A7086B"/>
    <w:rsid w:val="00A70A64"/>
    <w:rsid w:val="00A71E34"/>
    <w:rsid w:val="00A723D8"/>
    <w:rsid w:val="00A72694"/>
    <w:rsid w:val="00A72965"/>
    <w:rsid w:val="00A72CEC"/>
    <w:rsid w:val="00A73082"/>
    <w:rsid w:val="00A731F3"/>
    <w:rsid w:val="00A73360"/>
    <w:rsid w:val="00A735D7"/>
    <w:rsid w:val="00A73AB9"/>
    <w:rsid w:val="00A74EDA"/>
    <w:rsid w:val="00A758FC"/>
    <w:rsid w:val="00A7592F"/>
    <w:rsid w:val="00A75A7A"/>
    <w:rsid w:val="00A75B09"/>
    <w:rsid w:val="00A75B61"/>
    <w:rsid w:val="00A76356"/>
    <w:rsid w:val="00A77E86"/>
    <w:rsid w:val="00A77EB2"/>
    <w:rsid w:val="00A80B0A"/>
    <w:rsid w:val="00A80C55"/>
    <w:rsid w:val="00A80E5A"/>
    <w:rsid w:val="00A80F0F"/>
    <w:rsid w:val="00A8130E"/>
    <w:rsid w:val="00A81D82"/>
    <w:rsid w:val="00A81EE2"/>
    <w:rsid w:val="00A8241B"/>
    <w:rsid w:val="00A828E5"/>
    <w:rsid w:val="00A82C56"/>
    <w:rsid w:val="00A82DFC"/>
    <w:rsid w:val="00A82E3B"/>
    <w:rsid w:val="00A8318B"/>
    <w:rsid w:val="00A83592"/>
    <w:rsid w:val="00A83C57"/>
    <w:rsid w:val="00A83D31"/>
    <w:rsid w:val="00A840CD"/>
    <w:rsid w:val="00A84752"/>
    <w:rsid w:val="00A8574A"/>
    <w:rsid w:val="00A859D0"/>
    <w:rsid w:val="00A85BED"/>
    <w:rsid w:val="00A85DE3"/>
    <w:rsid w:val="00A864A5"/>
    <w:rsid w:val="00A86917"/>
    <w:rsid w:val="00A87D2F"/>
    <w:rsid w:val="00A87EE7"/>
    <w:rsid w:val="00A903FA"/>
    <w:rsid w:val="00A9079B"/>
    <w:rsid w:val="00A90E7E"/>
    <w:rsid w:val="00A9118F"/>
    <w:rsid w:val="00A91281"/>
    <w:rsid w:val="00A918C7"/>
    <w:rsid w:val="00A923F7"/>
    <w:rsid w:val="00A934C0"/>
    <w:rsid w:val="00A93836"/>
    <w:rsid w:val="00A93E33"/>
    <w:rsid w:val="00A9418E"/>
    <w:rsid w:val="00A946A6"/>
    <w:rsid w:val="00A94D85"/>
    <w:rsid w:val="00A9644C"/>
    <w:rsid w:val="00A96F29"/>
    <w:rsid w:val="00A97948"/>
    <w:rsid w:val="00A97D12"/>
    <w:rsid w:val="00A97EE1"/>
    <w:rsid w:val="00AA0A65"/>
    <w:rsid w:val="00AA0CFF"/>
    <w:rsid w:val="00AA0DF5"/>
    <w:rsid w:val="00AA1A05"/>
    <w:rsid w:val="00AA22C8"/>
    <w:rsid w:val="00AA3216"/>
    <w:rsid w:val="00AA32C5"/>
    <w:rsid w:val="00AA387E"/>
    <w:rsid w:val="00AA3A51"/>
    <w:rsid w:val="00AA3D54"/>
    <w:rsid w:val="00AA409A"/>
    <w:rsid w:val="00AA4885"/>
    <w:rsid w:val="00AA52E5"/>
    <w:rsid w:val="00AA5316"/>
    <w:rsid w:val="00AA64DB"/>
    <w:rsid w:val="00AA6CB7"/>
    <w:rsid w:val="00AA6E67"/>
    <w:rsid w:val="00AA7749"/>
    <w:rsid w:val="00AB02C7"/>
    <w:rsid w:val="00AB04F4"/>
    <w:rsid w:val="00AB0736"/>
    <w:rsid w:val="00AB0D4F"/>
    <w:rsid w:val="00AB1061"/>
    <w:rsid w:val="00AB12D1"/>
    <w:rsid w:val="00AB1FAE"/>
    <w:rsid w:val="00AB2DE3"/>
    <w:rsid w:val="00AB3050"/>
    <w:rsid w:val="00AB4DF7"/>
    <w:rsid w:val="00AB4ECA"/>
    <w:rsid w:val="00AB595D"/>
    <w:rsid w:val="00AB6970"/>
    <w:rsid w:val="00AB6F05"/>
    <w:rsid w:val="00AB6FC0"/>
    <w:rsid w:val="00AB74AB"/>
    <w:rsid w:val="00AC0AAD"/>
    <w:rsid w:val="00AC1655"/>
    <w:rsid w:val="00AC1939"/>
    <w:rsid w:val="00AC1C9D"/>
    <w:rsid w:val="00AC1D19"/>
    <w:rsid w:val="00AC27BB"/>
    <w:rsid w:val="00AC2854"/>
    <w:rsid w:val="00AC2BD0"/>
    <w:rsid w:val="00AC2E98"/>
    <w:rsid w:val="00AC35A9"/>
    <w:rsid w:val="00AC36D1"/>
    <w:rsid w:val="00AC3F73"/>
    <w:rsid w:val="00AC522B"/>
    <w:rsid w:val="00AC54A4"/>
    <w:rsid w:val="00AC54EE"/>
    <w:rsid w:val="00AC55F1"/>
    <w:rsid w:val="00AC5AC3"/>
    <w:rsid w:val="00AC6C04"/>
    <w:rsid w:val="00AC7C05"/>
    <w:rsid w:val="00AD07B7"/>
    <w:rsid w:val="00AD111E"/>
    <w:rsid w:val="00AD12D8"/>
    <w:rsid w:val="00AD167C"/>
    <w:rsid w:val="00AD17C7"/>
    <w:rsid w:val="00AD2436"/>
    <w:rsid w:val="00AD2978"/>
    <w:rsid w:val="00AD2D62"/>
    <w:rsid w:val="00AD3113"/>
    <w:rsid w:val="00AD38B1"/>
    <w:rsid w:val="00AD4041"/>
    <w:rsid w:val="00AD437A"/>
    <w:rsid w:val="00AD46BE"/>
    <w:rsid w:val="00AD4931"/>
    <w:rsid w:val="00AD5C71"/>
    <w:rsid w:val="00AD5CDA"/>
    <w:rsid w:val="00AD7060"/>
    <w:rsid w:val="00AD76D9"/>
    <w:rsid w:val="00AD7FC1"/>
    <w:rsid w:val="00AE0176"/>
    <w:rsid w:val="00AE03B3"/>
    <w:rsid w:val="00AE0632"/>
    <w:rsid w:val="00AE0E30"/>
    <w:rsid w:val="00AE11FA"/>
    <w:rsid w:val="00AE1B65"/>
    <w:rsid w:val="00AE2731"/>
    <w:rsid w:val="00AE27CE"/>
    <w:rsid w:val="00AE2A0E"/>
    <w:rsid w:val="00AE302B"/>
    <w:rsid w:val="00AE3537"/>
    <w:rsid w:val="00AE3B33"/>
    <w:rsid w:val="00AE3DDC"/>
    <w:rsid w:val="00AE3F08"/>
    <w:rsid w:val="00AE49C0"/>
    <w:rsid w:val="00AE6829"/>
    <w:rsid w:val="00AE6850"/>
    <w:rsid w:val="00AE7AAE"/>
    <w:rsid w:val="00AF0E54"/>
    <w:rsid w:val="00AF183C"/>
    <w:rsid w:val="00AF26CF"/>
    <w:rsid w:val="00AF2FDD"/>
    <w:rsid w:val="00AF3153"/>
    <w:rsid w:val="00AF38C3"/>
    <w:rsid w:val="00AF3AE1"/>
    <w:rsid w:val="00AF4094"/>
    <w:rsid w:val="00AF4215"/>
    <w:rsid w:val="00AF479B"/>
    <w:rsid w:val="00AF4C20"/>
    <w:rsid w:val="00AF55F0"/>
    <w:rsid w:val="00AF5E61"/>
    <w:rsid w:val="00AF6288"/>
    <w:rsid w:val="00AF6C34"/>
    <w:rsid w:val="00AF6C48"/>
    <w:rsid w:val="00AF6C90"/>
    <w:rsid w:val="00AF73E1"/>
    <w:rsid w:val="00AF74FC"/>
    <w:rsid w:val="00AF7B91"/>
    <w:rsid w:val="00B00B6A"/>
    <w:rsid w:val="00B021E7"/>
    <w:rsid w:val="00B0230D"/>
    <w:rsid w:val="00B02691"/>
    <w:rsid w:val="00B02A77"/>
    <w:rsid w:val="00B033BD"/>
    <w:rsid w:val="00B03780"/>
    <w:rsid w:val="00B04361"/>
    <w:rsid w:val="00B05322"/>
    <w:rsid w:val="00B0551A"/>
    <w:rsid w:val="00B0571F"/>
    <w:rsid w:val="00B05E7C"/>
    <w:rsid w:val="00B06A6D"/>
    <w:rsid w:val="00B07276"/>
    <w:rsid w:val="00B1057D"/>
    <w:rsid w:val="00B10C59"/>
    <w:rsid w:val="00B10C5F"/>
    <w:rsid w:val="00B10E1B"/>
    <w:rsid w:val="00B11155"/>
    <w:rsid w:val="00B11673"/>
    <w:rsid w:val="00B12009"/>
    <w:rsid w:val="00B12224"/>
    <w:rsid w:val="00B12E47"/>
    <w:rsid w:val="00B1334B"/>
    <w:rsid w:val="00B137F7"/>
    <w:rsid w:val="00B13BC9"/>
    <w:rsid w:val="00B13E4D"/>
    <w:rsid w:val="00B13FB1"/>
    <w:rsid w:val="00B14ED9"/>
    <w:rsid w:val="00B151FF"/>
    <w:rsid w:val="00B15C4F"/>
    <w:rsid w:val="00B15D77"/>
    <w:rsid w:val="00B15F10"/>
    <w:rsid w:val="00B160BB"/>
    <w:rsid w:val="00B16BE5"/>
    <w:rsid w:val="00B16D8D"/>
    <w:rsid w:val="00B170F4"/>
    <w:rsid w:val="00B171D7"/>
    <w:rsid w:val="00B179EA"/>
    <w:rsid w:val="00B17C82"/>
    <w:rsid w:val="00B202DD"/>
    <w:rsid w:val="00B2033B"/>
    <w:rsid w:val="00B20E78"/>
    <w:rsid w:val="00B21145"/>
    <w:rsid w:val="00B2135C"/>
    <w:rsid w:val="00B225A4"/>
    <w:rsid w:val="00B22D17"/>
    <w:rsid w:val="00B22F3D"/>
    <w:rsid w:val="00B2321F"/>
    <w:rsid w:val="00B23722"/>
    <w:rsid w:val="00B24786"/>
    <w:rsid w:val="00B24BC9"/>
    <w:rsid w:val="00B2533F"/>
    <w:rsid w:val="00B25968"/>
    <w:rsid w:val="00B259DF"/>
    <w:rsid w:val="00B25B6C"/>
    <w:rsid w:val="00B262CE"/>
    <w:rsid w:val="00B265AD"/>
    <w:rsid w:val="00B26C59"/>
    <w:rsid w:val="00B275CF"/>
    <w:rsid w:val="00B277BB"/>
    <w:rsid w:val="00B27E24"/>
    <w:rsid w:val="00B27F52"/>
    <w:rsid w:val="00B30109"/>
    <w:rsid w:val="00B3109A"/>
    <w:rsid w:val="00B32092"/>
    <w:rsid w:val="00B3258C"/>
    <w:rsid w:val="00B327EB"/>
    <w:rsid w:val="00B33A39"/>
    <w:rsid w:val="00B33A44"/>
    <w:rsid w:val="00B33B54"/>
    <w:rsid w:val="00B33C1A"/>
    <w:rsid w:val="00B3430C"/>
    <w:rsid w:val="00B357FF"/>
    <w:rsid w:val="00B35869"/>
    <w:rsid w:val="00B369A2"/>
    <w:rsid w:val="00B36F8D"/>
    <w:rsid w:val="00B370C6"/>
    <w:rsid w:val="00B37138"/>
    <w:rsid w:val="00B37594"/>
    <w:rsid w:val="00B378D2"/>
    <w:rsid w:val="00B37C33"/>
    <w:rsid w:val="00B37FC7"/>
    <w:rsid w:val="00B40406"/>
    <w:rsid w:val="00B40771"/>
    <w:rsid w:val="00B40B84"/>
    <w:rsid w:val="00B412F7"/>
    <w:rsid w:val="00B419B4"/>
    <w:rsid w:val="00B42459"/>
    <w:rsid w:val="00B4277F"/>
    <w:rsid w:val="00B43242"/>
    <w:rsid w:val="00B44214"/>
    <w:rsid w:val="00B44B1F"/>
    <w:rsid w:val="00B46531"/>
    <w:rsid w:val="00B46583"/>
    <w:rsid w:val="00B4691B"/>
    <w:rsid w:val="00B469DF"/>
    <w:rsid w:val="00B46FC7"/>
    <w:rsid w:val="00B47C1E"/>
    <w:rsid w:val="00B50CA3"/>
    <w:rsid w:val="00B517A7"/>
    <w:rsid w:val="00B51F84"/>
    <w:rsid w:val="00B52112"/>
    <w:rsid w:val="00B5294F"/>
    <w:rsid w:val="00B52BA6"/>
    <w:rsid w:val="00B53317"/>
    <w:rsid w:val="00B53A43"/>
    <w:rsid w:val="00B54BB7"/>
    <w:rsid w:val="00B54E15"/>
    <w:rsid w:val="00B54F85"/>
    <w:rsid w:val="00B56065"/>
    <w:rsid w:val="00B56BE2"/>
    <w:rsid w:val="00B5720F"/>
    <w:rsid w:val="00B57A1A"/>
    <w:rsid w:val="00B57AE4"/>
    <w:rsid w:val="00B60058"/>
    <w:rsid w:val="00B60075"/>
    <w:rsid w:val="00B60ECB"/>
    <w:rsid w:val="00B61203"/>
    <w:rsid w:val="00B61339"/>
    <w:rsid w:val="00B61B10"/>
    <w:rsid w:val="00B61D66"/>
    <w:rsid w:val="00B6256D"/>
    <w:rsid w:val="00B62703"/>
    <w:rsid w:val="00B63FEC"/>
    <w:rsid w:val="00B64141"/>
    <w:rsid w:val="00B64E72"/>
    <w:rsid w:val="00B6526D"/>
    <w:rsid w:val="00B65CFD"/>
    <w:rsid w:val="00B65F35"/>
    <w:rsid w:val="00B66CF2"/>
    <w:rsid w:val="00B67250"/>
    <w:rsid w:val="00B676BA"/>
    <w:rsid w:val="00B67826"/>
    <w:rsid w:val="00B67E62"/>
    <w:rsid w:val="00B70B68"/>
    <w:rsid w:val="00B70FBC"/>
    <w:rsid w:val="00B7119E"/>
    <w:rsid w:val="00B71DB7"/>
    <w:rsid w:val="00B71E40"/>
    <w:rsid w:val="00B72370"/>
    <w:rsid w:val="00B72B9A"/>
    <w:rsid w:val="00B73732"/>
    <w:rsid w:val="00B73937"/>
    <w:rsid w:val="00B7398F"/>
    <w:rsid w:val="00B74304"/>
    <w:rsid w:val="00B74A94"/>
    <w:rsid w:val="00B75061"/>
    <w:rsid w:val="00B752C5"/>
    <w:rsid w:val="00B7541F"/>
    <w:rsid w:val="00B75482"/>
    <w:rsid w:val="00B7587A"/>
    <w:rsid w:val="00B75F08"/>
    <w:rsid w:val="00B7631A"/>
    <w:rsid w:val="00B76CEE"/>
    <w:rsid w:val="00B77681"/>
    <w:rsid w:val="00B77913"/>
    <w:rsid w:val="00B77C50"/>
    <w:rsid w:val="00B77F7E"/>
    <w:rsid w:val="00B81BE2"/>
    <w:rsid w:val="00B8224E"/>
    <w:rsid w:val="00B824FB"/>
    <w:rsid w:val="00B82646"/>
    <w:rsid w:val="00B82B07"/>
    <w:rsid w:val="00B83AF9"/>
    <w:rsid w:val="00B8477A"/>
    <w:rsid w:val="00B84A79"/>
    <w:rsid w:val="00B857CD"/>
    <w:rsid w:val="00B86B63"/>
    <w:rsid w:val="00B86CA2"/>
    <w:rsid w:val="00B87995"/>
    <w:rsid w:val="00B909EB"/>
    <w:rsid w:val="00B9120B"/>
    <w:rsid w:val="00B91372"/>
    <w:rsid w:val="00B918F9"/>
    <w:rsid w:val="00B91C94"/>
    <w:rsid w:val="00B92633"/>
    <w:rsid w:val="00B93248"/>
    <w:rsid w:val="00B93261"/>
    <w:rsid w:val="00B93B7E"/>
    <w:rsid w:val="00B93FA8"/>
    <w:rsid w:val="00B94428"/>
    <w:rsid w:val="00B944B5"/>
    <w:rsid w:val="00B949AB"/>
    <w:rsid w:val="00B95A95"/>
    <w:rsid w:val="00B95B38"/>
    <w:rsid w:val="00B95CA2"/>
    <w:rsid w:val="00B95EFC"/>
    <w:rsid w:val="00B96A4E"/>
    <w:rsid w:val="00B9730B"/>
    <w:rsid w:val="00B97359"/>
    <w:rsid w:val="00B9739B"/>
    <w:rsid w:val="00B9774E"/>
    <w:rsid w:val="00B97A8F"/>
    <w:rsid w:val="00B97B10"/>
    <w:rsid w:val="00BA1142"/>
    <w:rsid w:val="00BA12C0"/>
    <w:rsid w:val="00BA17C1"/>
    <w:rsid w:val="00BA17EA"/>
    <w:rsid w:val="00BA184A"/>
    <w:rsid w:val="00BA1F17"/>
    <w:rsid w:val="00BA24DE"/>
    <w:rsid w:val="00BA2DF3"/>
    <w:rsid w:val="00BA2EDF"/>
    <w:rsid w:val="00BA34C7"/>
    <w:rsid w:val="00BA38C8"/>
    <w:rsid w:val="00BA3A55"/>
    <w:rsid w:val="00BA4E58"/>
    <w:rsid w:val="00BA4F3C"/>
    <w:rsid w:val="00BA4FF5"/>
    <w:rsid w:val="00BA5C83"/>
    <w:rsid w:val="00BA63ED"/>
    <w:rsid w:val="00BA6A65"/>
    <w:rsid w:val="00BA6C02"/>
    <w:rsid w:val="00BA7074"/>
    <w:rsid w:val="00BA7AD5"/>
    <w:rsid w:val="00BB054F"/>
    <w:rsid w:val="00BB072D"/>
    <w:rsid w:val="00BB1098"/>
    <w:rsid w:val="00BB14CC"/>
    <w:rsid w:val="00BB1753"/>
    <w:rsid w:val="00BB1DAE"/>
    <w:rsid w:val="00BB2013"/>
    <w:rsid w:val="00BB2324"/>
    <w:rsid w:val="00BB2C23"/>
    <w:rsid w:val="00BB2D2A"/>
    <w:rsid w:val="00BB3CEF"/>
    <w:rsid w:val="00BB43BF"/>
    <w:rsid w:val="00BB47AD"/>
    <w:rsid w:val="00BB54A2"/>
    <w:rsid w:val="00BB5739"/>
    <w:rsid w:val="00BB5B1A"/>
    <w:rsid w:val="00BB61FF"/>
    <w:rsid w:val="00BB6890"/>
    <w:rsid w:val="00BB7829"/>
    <w:rsid w:val="00BB790A"/>
    <w:rsid w:val="00BB7D6C"/>
    <w:rsid w:val="00BC0B04"/>
    <w:rsid w:val="00BC0D89"/>
    <w:rsid w:val="00BC23BE"/>
    <w:rsid w:val="00BC2985"/>
    <w:rsid w:val="00BC2A5C"/>
    <w:rsid w:val="00BC2E68"/>
    <w:rsid w:val="00BC323A"/>
    <w:rsid w:val="00BC3334"/>
    <w:rsid w:val="00BC3464"/>
    <w:rsid w:val="00BC4BCC"/>
    <w:rsid w:val="00BC4D0F"/>
    <w:rsid w:val="00BC4DF1"/>
    <w:rsid w:val="00BC69A0"/>
    <w:rsid w:val="00BC714D"/>
    <w:rsid w:val="00BC7DB3"/>
    <w:rsid w:val="00BD05F1"/>
    <w:rsid w:val="00BD0C0F"/>
    <w:rsid w:val="00BD0C40"/>
    <w:rsid w:val="00BD1004"/>
    <w:rsid w:val="00BD1188"/>
    <w:rsid w:val="00BD1457"/>
    <w:rsid w:val="00BD147F"/>
    <w:rsid w:val="00BD1822"/>
    <w:rsid w:val="00BD1A79"/>
    <w:rsid w:val="00BD1BC7"/>
    <w:rsid w:val="00BD1F66"/>
    <w:rsid w:val="00BD2603"/>
    <w:rsid w:val="00BD2C78"/>
    <w:rsid w:val="00BD33BC"/>
    <w:rsid w:val="00BD4CF9"/>
    <w:rsid w:val="00BD53B4"/>
    <w:rsid w:val="00BD63E2"/>
    <w:rsid w:val="00BD7384"/>
    <w:rsid w:val="00BD766C"/>
    <w:rsid w:val="00BE05A7"/>
    <w:rsid w:val="00BE0BE9"/>
    <w:rsid w:val="00BE1A1B"/>
    <w:rsid w:val="00BE1ACD"/>
    <w:rsid w:val="00BE1BF9"/>
    <w:rsid w:val="00BE1E30"/>
    <w:rsid w:val="00BE2068"/>
    <w:rsid w:val="00BE2AD9"/>
    <w:rsid w:val="00BE34C5"/>
    <w:rsid w:val="00BE3AC3"/>
    <w:rsid w:val="00BE43D3"/>
    <w:rsid w:val="00BE4772"/>
    <w:rsid w:val="00BE4D41"/>
    <w:rsid w:val="00BE4EAB"/>
    <w:rsid w:val="00BE5B9B"/>
    <w:rsid w:val="00BE5D84"/>
    <w:rsid w:val="00BE5FE0"/>
    <w:rsid w:val="00BE6557"/>
    <w:rsid w:val="00BE696E"/>
    <w:rsid w:val="00BE6A81"/>
    <w:rsid w:val="00BE7141"/>
    <w:rsid w:val="00BE752C"/>
    <w:rsid w:val="00BE7F77"/>
    <w:rsid w:val="00BF0335"/>
    <w:rsid w:val="00BF101E"/>
    <w:rsid w:val="00BF1371"/>
    <w:rsid w:val="00BF165B"/>
    <w:rsid w:val="00BF1C76"/>
    <w:rsid w:val="00BF1FAF"/>
    <w:rsid w:val="00BF225D"/>
    <w:rsid w:val="00BF22AE"/>
    <w:rsid w:val="00BF27FE"/>
    <w:rsid w:val="00BF2CDA"/>
    <w:rsid w:val="00BF4305"/>
    <w:rsid w:val="00BF491F"/>
    <w:rsid w:val="00BF4F5A"/>
    <w:rsid w:val="00BF5191"/>
    <w:rsid w:val="00BF53CA"/>
    <w:rsid w:val="00BF6AE8"/>
    <w:rsid w:val="00BF79A7"/>
    <w:rsid w:val="00C0028F"/>
    <w:rsid w:val="00C00D0E"/>
    <w:rsid w:val="00C00E17"/>
    <w:rsid w:val="00C03357"/>
    <w:rsid w:val="00C0344A"/>
    <w:rsid w:val="00C042E6"/>
    <w:rsid w:val="00C043B3"/>
    <w:rsid w:val="00C0481C"/>
    <w:rsid w:val="00C0492C"/>
    <w:rsid w:val="00C04E39"/>
    <w:rsid w:val="00C05591"/>
    <w:rsid w:val="00C056FF"/>
    <w:rsid w:val="00C067A7"/>
    <w:rsid w:val="00C073CD"/>
    <w:rsid w:val="00C079AB"/>
    <w:rsid w:val="00C07B8A"/>
    <w:rsid w:val="00C1069D"/>
    <w:rsid w:val="00C1077D"/>
    <w:rsid w:val="00C109E2"/>
    <w:rsid w:val="00C10E61"/>
    <w:rsid w:val="00C113CA"/>
    <w:rsid w:val="00C11AFC"/>
    <w:rsid w:val="00C1268F"/>
    <w:rsid w:val="00C13F29"/>
    <w:rsid w:val="00C14787"/>
    <w:rsid w:val="00C14E1F"/>
    <w:rsid w:val="00C15610"/>
    <w:rsid w:val="00C1596D"/>
    <w:rsid w:val="00C15B8D"/>
    <w:rsid w:val="00C16FC6"/>
    <w:rsid w:val="00C17010"/>
    <w:rsid w:val="00C172D9"/>
    <w:rsid w:val="00C1746E"/>
    <w:rsid w:val="00C20306"/>
    <w:rsid w:val="00C20562"/>
    <w:rsid w:val="00C20E1B"/>
    <w:rsid w:val="00C213BF"/>
    <w:rsid w:val="00C21510"/>
    <w:rsid w:val="00C215C3"/>
    <w:rsid w:val="00C21717"/>
    <w:rsid w:val="00C21E5E"/>
    <w:rsid w:val="00C224A7"/>
    <w:rsid w:val="00C23563"/>
    <w:rsid w:val="00C2369E"/>
    <w:rsid w:val="00C23A96"/>
    <w:rsid w:val="00C23AC1"/>
    <w:rsid w:val="00C23B18"/>
    <w:rsid w:val="00C2434D"/>
    <w:rsid w:val="00C2439A"/>
    <w:rsid w:val="00C2442A"/>
    <w:rsid w:val="00C249C6"/>
    <w:rsid w:val="00C24DAA"/>
    <w:rsid w:val="00C25316"/>
    <w:rsid w:val="00C26395"/>
    <w:rsid w:val="00C265CA"/>
    <w:rsid w:val="00C27270"/>
    <w:rsid w:val="00C2768D"/>
    <w:rsid w:val="00C27CB2"/>
    <w:rsid w:val="00C319C0"/>
    <w:rsid w:val="00C321F8"/>
    <w:rsid w:val="00C323A3"/>
    <w:rsid w:val="00C328A2"/>
    <w:rsid w:val="00C328E2"/>
    <w:rsid w:val="00C32CC1"/>
    <w:rsid w:val="00C33801"/>
    <w:rsid w:val="00C34148"/>
    <w:rsid w:val="00C345A2"/>
    <w:rsid w:val="00C34E79"/>
    <w:rsid w:val="00C35222"/>
    <w:rsid w:val="00C3575C"/>
    <w:rsid w:val="00C35869"/>
    <w:rsid w:val="00C35B90"/>
    <w:rsid w:val="00C35DB6"/>
    <w:rsid w:val="00C3623F"/>
    <w:rsid w:val="00C369E9"/>
    <w:rsid w:val="00C373E3"/>
    <w:rsid w:val="00C37563"/>
    <w:rsid w:val="00C37798"/>
    <w:rsid w:val="00C37CBD"/>
    <w:rsid w:val="00C37FED"/>
    <w:rsid w:val="00C40112"/>
    <w:rsid w:val="00C408E0"/>
    <w:rsid w:val="00C426EC"/>
    <w:rsid w:val="00C4342A"/>
    <w:rsid w:val="00C4345A"/>
    <w:rsid w:val="00C44179"/>
    <w:rsid w:val="00C44305"/>
    <w:rsid w:val="00C4458F"/>
    <w:rsid w:val="00C44717"/>
    <w:rsid w:val="00C44C54"/>
    <w:rsid w:val="00C45660"/>
    <w:rsid w:val="00C45AEC"/>
    <w:rsid w:val="00C46457"/>
    <w:rsid w:val="00C466EC"/>
    <w:rsid w:val="00C46DC8"/>
    <w:rsid w:val="00C47A27"/>
    <w:rsid w:val="00C47D89"/>
    <w:rsid w:val="00C47D9E"/>
    <w:rsid w:val="00C50218"/>
    <w:rsid w:val="00C508C7"/>
    <w:rsid w:val="00C50BE6"/>
    <w:rsid w:val="00C5117C"/>
    <w:rsid w:val="00C5257E"/>
    <w:rsid w:val="00C52B3D"/>
    <w:rsid w:val="00C5348C"/>
    <w:rsid w:val="00C538A5"/>
    <w:rsid w:val="00C54865"/>
    <w:rsid w:val="00C54B38"/>
    <w:rsid w:val="00C557FC"/>
    <w:rsid w:val="00C56B3C"/>
    <w:rsid w:val="00C56EC3"/>
    <w:rsid w:val="00C57BB8"/>
    <w:rsid w:val="00C612DC"/>
    <w:rsid w:val="00C61AEE"/>
    <w:rsid w:val="00C61C3E"/>
    <w:rsid w:val="00C61D10"/>
    <w:rsid w:val="00C61E11"/>
    <w:rsid w:val="00C62657"/>
    <w:rsid w:val="00C6271B"/>
    <w:rsid w:val="00C63BCE"/>
    <w:rsid w:val="00C643BD"/>
    <w:rsid w:val="00C6480D"/>
    <w:rsid w:val="00C6483C"/>
    <w:rsid w:val="00C64AE9"/>
    <w:rsid w:val="00C64CAB"/>
    <w:rsid w:val="00C66AD7"/>
    <w:rsid w:val="00C66E7E"/>
    <w:rsid w:val="00C67673"/>
    <w:rsid w:val="00C7085B"/>
    <w:rsid w:val="00C70C3E"/>
    <w:rsid w:val="00C70CFF"/>
    <w:rsid w:val="00C70DF0"/>
    <w:rsid w:val="00C710C4"/>
    <w:rsid w:val="00C7136C"/>
    <w:rsid w:val="00C718FE"/>
    <w:rsid w:val="00C71B5D"/>
    <w:rsid w:val="00C71E2D"/>
    <w:rsid w:val="00C71F8F"/>
    <w:rsid w:val="00C726B7"/>
    <w:rsid w:val="00C72769"/>
    <w:rsid w:val="00C7288E"/>
    <w:rsid w:val="00C73E33"/>
    <w:rsid w:val="00C7462E"/>
    <w:rsid w:val="00C7469C"/>
    <w:rsid w:val="00C7480A"/>
    <w:rsid w:val="00C75533"/>
    <w:rsid w:val="00C756E0"/>
    <w:rsid w:val="00C758CB"/>
    <w:rsid w:val="00C75B39"/>
    <w:rsid w:val="00C77223"/>
    <w:rsid w:val="00C7797B"/>
    <w:rsid w:val="00C8027E"/>
    <w:rsid w:val="00C8166E"/>
    <w:rsid w:val="00C8173D"/>
    <w:rsid w:val="00C8228F"/>
    <w:rsid w:val="00C82E29"/>
    <w:rsid w:val="00C838F2"/>
    <w:rsid w:val="00C83D39"/>
    <w:rsid w:val="00C8483F"/>
    <w:rsid w:val="00C84847"/>
    <w:rsid w:val="00C84A4C"/>
    <w:rsid w:val="00C84CE7"/>
    <w:rsid w:val="00C8613A"/>
    <w:rsid w:val="00C86AD1"/>
    <w:rsid w:val="00C86CEC"/>
    <w:rsid w:val="00C86F07"/>
    <w:rsid w:val="00C8773D"/>
    <w:rsid w:val="00C87ABB"/>
    <w:rsid w:val="00C90062"/>
    <w:rsid w:val="00C90601"/>
    <w:rsid w:val="00C909B2"/>
    <w:rsid w:val="00C91831"/>
    <w:rsid w:val="00C924AD"/>
    <w:rsid w:val="00C92709"/>
    <w:rsid w:val="00C92B28"/>
    <w:rsid w:val="00C92F2E"/>
    <w:rsid w:val="00C9305A"/>
    <w:rsid w:val="00C93890"/>
    <w:rsid w:val="00C93C7F"/>
    <w:rsid w:val="00C940B6"/>
    <w:rsid w:val="00C941C7"/>
    <w:rsid w:val="00C941DD"/>
    <w:rsid w:val="00C9442F"/>
    <w:rsid w:val="00C953DF"/>
    <w:rsid w:val="00C95AF8"/>
    <w:rsid w:val="00C96154"/>
    <w:rsid w:val="00C962A9"/>
    <w:rsid w:val="00C9657E"/>
    <w:rsid w:val="00C968EA"/>
    <w:rsid w:val="00C974A1"/>
    <w:rsid w:val="00C97F4E"/>
    <w:rsid w:val="00CA03B2"/>
    <w:rsid w:val="00CA086A"/>
    <w:rsid w:val="00CA0A49"/>
    <w:rsid w:val="00CA1C0E"/>
    <w:rsid w:val="00CA2580"/>
    <w:rsid w:val="00CA40A6"/>
    <w:rsid w:val="00CA41D9"/>
    <w:rsid w:val="00CA45E4"/>
    <w:rsid w:val="00CA4CE4"/>
    <w:rsid w:val="00CA5811"/>
    <w:rsid w:val="00CA5E22"/>
    <w:rsid w:val="00CA713C"/>
    <w:rsid w:val="00CA79CB"/>
    <w:rsid w:val="00CB02CE"/>
    <w:rsid w:val="00CB03F1"/>
    <w:rsid w:val="00CB0BBA"/>
    <w:rsid w:val="00CB0D8C"/>
    <w:rsid w:val="00CB1399"/>
    <w:rsid w:val="00CB27D0"/>
    <w:rsid w:val="00CB27D3"/>
    <w:rsid w:val="00CB2BE1"/>
    <w:rsid w:val="00CB2FDF"/>
    <w:rsid w:val="00CB3BAC"/>
    <w:rsid w:val="00CB3F30"/>
    <w:rsid w:val="00CB4065"/>
    <w:rsid w:val="00CB42CE"/>
    <w:rsid w:val="00CB464C"/>
    <w:rsid w:val="00CB4F91"/>
    <w:rsid w:val="00CB69A4"/>
    <w:rsid w:val="00CB6B35"/>
    <w:rsid w:val="00CC02FE"/>
    <w:rsid w:val="00CC05A8"/>
    <w:rsid w:val="00CC144F"/>
    <w:rsid w:val="00CC22D0"/>
    <w:rsid w:val="00CC2B7B"/>
    <w:rsid w:val="00CC3861"/>
    <w:rsid w:val="00CC43CE"/>
    <w:rsid w:val="00CC4556"/>
    <w:rsid w:val="00CC596B"/>
    <w:rsid w:val="00CC691B"/>
    <w:rsid w:val="00CC6A51"/>
    <w:rsid w:val="00CC6B0F"/>
    <w:rsid w:val="00CC7764"/>
    <w:rsid w:val="00CC7DBC"/>
    <w:rsid w:val="00CD019B"/>
    <w:rsid w:val="00CD0D95"/>
    <w:rsid w:val="00CD139D"/>
    <w:rsid w:val="00CD227C"/>
    <w:rsid w:val="00CD2715"/>
    <w:rsid w:val="00CD2755"/>
    <w:rsid w:val="00CD27D1"/>
    <w:rsid w:val="00CD3BA0"/>
    <w:rsid w:val="00CD3F00"/>
    <w:rsid w:val="00CD47D6"/>
    <w:rsid w:val="00CD5401"/>
    <w:rsid w:val="00CD6489"/>
    <w:rsid w:val="00CD64C6"/>
    <w:rsid w:val="00CD782D"/>
    <w:rsid w:val="00CD7E42"/>
    <w:rsid w:val="00CD7FFD"/>
    <w:rsid w:val="00CE0134"/>
    <w:rsid w:val="00CE0855"/>
    <w:rsid w:val="00CE0CFF"/>
    <w:rsid w:val="00CE1122"/>
    <w:rsid w:val="00CE158B"/>
    <w:rsid w:val="00CE1A03"/>
    <w:rsid w:val="00CE1AE0"/>
    <w:rsid w:val="00CE2709"/>
    <w:rsid w:val="00CE2D64"/>
    <w:rsid w:val="00CE3A74"/>
    <w:rsid w:val="00CE4A05"/>
    <w:rsid w:val="00CE4FFD"/>
    <w:rsid w:val="00CE6198"/>
    <w:rsid w:val="00CE63CC"/>
    <w:rsid w:val="00CE6C70"/>
    <w:rsid w:val="00CE79C5"/>
    <w:rsid w:val="00CF00A6"/>
    <w:rsid w:val="00CF00C1"/>
    <w:rsid w:val="00CF019B"/>
    <w:rsid w:val="00CF0996"/>
    <w:rsid w:val="00CF10B0"/>
    <w:rsid w:val="00CF1708"/>
    <w:rsid w:val="00CF1CE9"/>
    <w:rsid w:val="00CF2639"/>
    <w:rsid w:val="00CF2770"/>
    <w:rsid w:val="00CF28D5"/>
    <w:rsid w:val="00CF33C6"/>
    <w:rsid w:val="00CF3428"/>
    <w:rsid w:val="00CF3589"/>
    <w:rsid w:val="00CF38A6"/>
    <w:rsid w:val="00CF3C12"/>
    <w:rsid w:val="00CF425B"/>
    <w:rsid w:val="00CF43D0"/>
    <w:rsid w:val="00CF4434"/>
    <w:rsid w:val="00CF4A21"/>
    <w:rsid w:val="00CF4B22"/>
    <w:rsid w:val="00CF6230"/>
    <w:rsid w:val="00CF64E6"/>
    <w:rsid w:val="00CF67CE"/>
    <w:rsid w:val="00CF7634"/>
    <w:rsid w:val="00CF7907"/>
    <w:rsid w:val="00CF7C81"/>
    <w:rsid w:val="00D004A0"/>
    <w:rsid w:val="00D00659"/>
    <w:rsid w:val="00D00923"/>
    <w:rsid w:val="00D00A0C"/>
    <w:rsid w:val="00D00C56"/>
    <w:rsid w:val="00D00C69"/>
    <w:rsid w:val="00D00ED2"/>
    <w:rsid w:val="00D017FC"/>
    <w:rsid w:val="00D019AF"/>
    <w:rsid w:val="00D01A14"/>
    <w:rsid w:val="00D01B46"/>
    <w:rsid w:val="00D01B47"/>
    <w:rsid w:val="00D01DD3"/>
    <w:rsid w:val="00D0226A"/>
    <w:rsid w:val="00D03182"/>
    <w:rsid w:val="00D032A6"/>
    <w:rsid w:val="00D035C8"/>
    <w:rsid w:val="00D03B81"/>
    <w:rsid w:val="00D03CAB"/>
    <w:rsid w:val="00D046D6"/>
    <w:rsid w:val="00D0490C"/>
    <w:rsid w:val="00D04E89"/>
    <w:rsid w:val="00D05A41"/>
    <w:rsid w:val="00D05FED"/>
    <w:rsid w:val="00D06121"/>
    <w:rsid w:val="00D06254"/>
    <w:rsid w:val="00D06F2D"/>
    <w:rsid w:val="00D07207"/>
    <w:rsid w:val="00D072FF"/>
    <w:rsid w:val="00D07AFE"/>
    <w:rsid w:val="00D108D8"/>
    <w:rsid w:val="00D108FF"/>
    <w:rsid w:val="00D1096E"/>
    <w:rsid w:val="00D10AB4"/>
    <w:rsid w:val="00D11AC3"/>
    <w:rsid w:val="00D11CBE"/>
    <w:rsid w:val="00D121ED"/>
    <w:rsid w:val="00D12363"/>
    <w:rsid w:val="00D12F7E"/>
    <w:rsid w:val="00D130A6"/>
    <w:rsid w:val="00D13147"/>
    <w:rsid w:val="00D1372A"/>
    <w:rsid w:val="00D1379F"/>
    <w:rsid w:val="00D15240"/>
    <w:rsid w:val="00D15B43"/>
    <w:rsid w:val="00D15ED7"/>
    <w:rsid w:val="00D1684B"/>
    <w:rsid w:val="00D16E50"/>
    <w:rsid w:val="00D16EBB"/>
    <w:rsid w:val="00D1733D"/>
    <w:rsid w:val="00D21684"/>
    <w:rsid w:val="00D22351"/>
    <w:rsid w:val="00D22882"/>
    <w:rsid w:val="00D22BC6"/>
    <w:rsid w:val="00D241D5"/>
    <w:rsid w:val="00D2548E"/>
    <w:rsid w:val="00D25923"/>
    <w:rsid w:val="00D263ED"/>
    <w:rsid w:val="00D26E80"/>
    <w:rsid w:val="00D27A1E"/>
    <w:rsid w:val="00D27FA5"/>
    <w:rsid w:val="00D30485"/>
    <w:rsid w:val="00D30BEA"/>
    <w:rsid w:val="00D30CF2"/>
    <w:rsid w:val="00D30D9D"/>
    <w:rsid w:val="00D30F37"/>
    <w:rsid w:val="00D311D5"/>
    <w:rsid w:val="00D32494"/>
    <w:rsid w:val="00D326DF"/>
    <w:rsid w:val="00D329FF"/>
    <w:rsid w:val="00D3306C"/>
    <w:rsid w:val="00D337C5"/>
    <w:rsid w:val="00D339BF"/>
    <w:rsid w:val="00D3430D"/>
    <w:rsid w:val="00D348CE"/>
    <w:rsid w:val="00D355C7"/>
    <w:rsid w:val="00D3612E"/>
    <w:rsid w:val="00D3676B"/>
    <w:rsid w:val="00D3693B"/>
    <w:rsid w:val="00D36A53"/>
    <w:rsid w:val="00D36FF6"/>
    <w:rsid w:val="00D37531"/>
    <w:rsid w:val="00D37895"/>
    <w:rsid w:val="00D40054"/>
    <w:rsid w:val="00D40831"/>
    <w:rsid w:val="00D409BF"/>
    <w:rsid w:val="00D40AB4"/>
    <w:rsid w:val="00D41273"/>
    <w:rsid w:val="00D41901"/>
    <w:rsid w:val="00D42966"/>
    <w:rsid w:val="00D44228"/>
    <w:rsid w:val="00D4469D"/>
    <w:rsid w:val="00D450AB"/>
    <w:rsid w:val="00D46005"/>
    <w:rsid w:val="00D463FF"/>
    <w:rsid w:val="00D46B6E"/>
    <w:rsid w:val="00D46B83"/>
    <w:rsid w:val="00D4700D"/>
    <w:rsid w:val="00D47443"/>
    <w:rsid w:val="00D4759A"/>
    <w:rsid w:val="00D478E4"/>
    <w:rsid w:val="00D50489"/>
    <w:rsid w:val="00D50FDA"/>
    <w:rsid w:val="00D51728"/>
    <w:rsid w:val="00D51D72"/>
    <w:rsid w:val="00D5259F"/>
    <w:rsid w:val="00D532FA"/>
    <w:rsid w:val="00D5398F"/>
    <w:rsid w:val="00D53D49"/>
    <w:rsid w:val="00D54B28"/>
    <w:rsid w:val="00D55056"/>
    <w:rsid w:val="00D5528D"/>
    <w:rsid w:val="00D567A0"/>
    <w:rsid w:val="00D5715A"/>
    <w:rsid w:val="00D57B14"/>
    <w:rsid w:val="00D60811"/>
    <w:rsid w:val="00D60AE6"/>
    <w:rsid w:val="00D61BA3"/>
    <w:rsid w:val="00D62642"/>
    <w:rsid w:val="00D62A0D"/>
    <w:rsid w:val="00D62A5D"/>
    <w:rsid w:val="00D6338C"/>
    <w:rsid w:val="00D6427B"/>
    <w:rsid w:val="00D64417"/>
    <w:rsid w:val="00D6471E"/>
    <w:rsid w:val="00D651D8"/>
    <w:rsid w:val="00D65EE5"/>
    <w:rsid w:val="00D6634F"/>
    <w:rsid w:val="00D6669A"/>
    <w:rsid w:val="00D66923"/>
    <w:rsid w:val="00D671C1"/>
    <w:rsid w:val="00D672EE"/>
    <w:rsid w:val="00D67F10"/>
    <w:rsid w:val="00D70003"/>
    <w:rsid w:val="00D70B55"/>
    <w:rsid w:val="00D71687"/>
    <w:rsid w:val="00D71978"/>
    <w:rsid w:val="00D71A1B"/>
    <w:rsid w:val="00D71CF0"/>
    <w:rsid w:val="00D735CE"/>
    <w:rsid w:val="00D73DDF"/>
    <w:rsid w:val="00D74813"/>
    <w:rsid w:val="00D7497B"/>
    <w:rsid w:val="00D74D63"/>
    <w:rsid w:val="00D7516A"/>
    <w:rsid w:val="00D75485"/>
    <w:rsid w:val="00D7598F"/>
    <w:rsid w:val="00D76172"/>
    <w:rsid w:val="00D76289"/>
    <w:rsid w:val="00D77048"/>
    <w:rsid w:val="00D7710C"/>
    <w:rsid w:val="00D77D1D"/>
    <w:rsid w:val="00D80E69"/>
    <w:rsid w:val="00D81994"/>
    <w:rsid w:val="00D8240E"/>
    <w:rsid w:val="00D83897"/>
    <w:rsid w:val="00D84168"/>
    <w:rsid w:val="00D8433A"/>
    <w:rsid w:val="00D85380"/>
    <w:rsid w:val="00D8557B"/>
    <w:rsid w:val="00D85A01"/>
    <w:rsid w:val="00D85A23"/>
    <w:rsid w:val="00D86105"/>
    <w:rsid w:val="00D86873"/>
    <w:rsid w:val="00D868E5"/>
    <w:rsid w:val="00D86E0D"/>
    <w:rsid w:val="00D87855"/>
    <w:rsid w:val="00D87A10"/>
    <w:rsid w:val="00D9168A"/>
    <w:rsid w:val="00D921C9"/>
    <w:rsid w:val="00D92C55"/>
    <w:rsid w:val="00D92C75"/>
    <w:rsid w:val="00D930DC"/>
    <w:rsid w:val="00D934CA"/>
    <w:rsid w:val="00D93A13"/>
    <w:rsid w:val="00D941C5"/>
    <w:rsid w:val="00D96B2B"/>
    <w:rsid w:val="00D96BA9"/>
    <w:rsid w:val="00D978E9"/>
    <w:rsid w:val="00DA0AC5"/>
    <w:rsid w:val="00DA0C54"/>
    <w:rsid w:val="00DA137F"/>
    <w:rsid w:val="00DA1FB1"/>
    <w:rsid w:val="00DA2816"/>
    <w:rsid w:val="00DA29FF"/>
    <w:rsid w:val="00DA2A67"/>
    <w:rsid w:val="00DA2D32"/>
    <w:rsid w:val="00DA300A"/>
    <w:rsid w:val="00DA30BC"/>
    <w:rsid w:val="00DA369C"/>
    <w:rsid w:val="00DA3B93"/>
    <w:rsid w:val="00DA3DA5"/>
    <w:rsid w:val="00DA4377"/>
    <w:rsid w:val="00DA4B96"/>
    <w:rsid w:val="00DA4C15"/>
    <w:rsid w:val="00DA4FCB"/>
    <w:rsid w:val="00DA5444"/>
    <w:rsid w:val="00DA557B"/>
    <w:rsid w:val="00DA64FC"/>
    <w:rsid w:val="00DA69C2"/>
    <w:rsid w:val="00DA6BFD"/>
    <w:rsid w:val="00DA6D70"/>
    <w:rsid w:val="00DA71B9"/>
    <w:rsid w:val="00DA7207"/>
    <w:rsid w:val="00DB01B8"/>
    <w:rsid w:val="00DB0C51"/>
    <w:rsid w:val="00DB1D04"/>
    <w:rsid w:val="00DB1FCE"/>
    <w:rsid w:val="00DB20A9"/>
    <w:rsid w:val="00DB2AF3"/>
    <w:rsid w:val="00DB3DEF"/>
    <w:rsid w:val="00DB40CC"/>
    <w:rsid w:val="00DB483C"/>
    <w:rsid w:val="00DB4A58"/>
    <w:rsid w:val="00DB5364"/>
    <w:rsid w:val="00DB5875"/>
    <w:rsid w:val="00DB6050"/>
    <w:rsid w:val="00DB7A23"/>
    <w:rsid w:val="00DB7E91"/>
    <w:rsid w:val="00DC0443"/>
    <w:rsid w:val="00DC0547"/>
    <w:rsid w:val="00DC0630"/>
    <w:rsid w:val="00DC17C9"/>
    <w:rsid w:val="00DC1D3A"/>
    <w:rsid w:val="00DC2425"/>
    <w:rsid w:val="00DC2832"/>
    <w:rsid w:val="00DC2C34"/>
    <w:rsid w:val="00DC30E1"/>
    <w:rsid w:val="00DC33C8"/>
    <w:rsid w:val="00DC394D"/>
    <w:rsid w:val="00DC3A0C"/>
    <w:rsid w:val="00DC498F"/>
    <w:rsid w:val="00DC4DFD"/>
    <w:rsid w:val="00DC5D52"/>
    <w:rsid w:val="00DC5EEF"/>
    <w:rsid w:val="00DC6045"/>
    <w:rsid w:val="00DC7499"/>
    <w:rsid w:val="00DD055A"/>
    <w:rsid w:val="00DD07FE"/>
    <w:rsid w:val="00DD0866"/>
    <w:rsid w:val="00DD1ADC"/>
    <w:rsid w:val="00DD1E4D"/>
    <w:rsid w:val="00DD21BC"/>
    <w:rsid w:val="00DD21CD"/>
    <w:rsid w:val="00DD263D"/>
    <w:rsid w:val="00DD288E"/>
    <w:rsid w:val="00DD2946"/>
    <w:rsid w:val="00DD2CD2"/>
    <w:rsid w:val="00DD32F9"/>
    <w:rsid w:val="00DD4406"/>
    <w:rsid w:val="00DD5937"/>
    <w:rsid w:val="00DD5BCD"/>
    <w:rsid w:val="00DD6173"/>
    <w:rsid w:val="00DD61E8"/>
    <w:rsid w:val="00DD648C"/>
    <w:rsid w:val="00DD6F12"/>
    <w:rsid w:val="00DD751E"/>
    <w:rsid w:val="00DE1387"/>
    <w:rsid w:val="00DE171B"/>
    <w:rsid w:val="00DE1ACC"/>
    <w:rsid w:val="00DE27C2"/>
    <w:rsid w:val="00DE2C87"/>
    <w:rsid w:val="00DE35B0"/>
    <w:rsid w:val="00DE459A"/>
    <w:rsid w:val="00DE579F"/>
    <w:rsid w:val="00DE5A62"/>
    <w:rsid w:val="00DE5A78"/>
    <w:rsid w:val="00DE5A95"/>
    <w:rsid w:val="00DE5B4F"/>
    <w:rsid w:val="00DE65CB"/>
    <w:rsid w:val="00DE7041"/>
    <w:rsid w:val="00DF01D6"/>
    <w:rsid w:val="00DF0E5C"/>
    <w:rsid w:val="00DF1199"/>
    <w:rsid w:val="00DF27DA"/>
    <w:rsid w:val="00DF2888"/>
    <w:rsid w:val="00DF2923"/>
    <w:rsid w:val="00DF2B6D"/>
    <w:rsid w:val="00DF2D06"/>
    <w:rsid w:val="00DF3EF4"/>
    <w:rsid w:val="00DF41F3"/>
    <w:rsid w:val="00DF4674"/>
    <w:rsid w:val="00DF4DBE"/>
    <w:rsid w:val="00DF5376"/>
    <w:rsid w:val="00DF5419"/>
    <w:rsid w:val="00DF5F34"/>
    <w:rsid w:val="00DF66A1"/>
    <w:rsid w:val="00DF6865"/>
    <w:rsid w:val="00DF6E83"/>
    <w:rsid w:val="00DF7664"/>
    <w:rsid w:val="00DF7896"/>
    <w:rsid w:val="00E0002E"/>
    <w:rsid w:val="00E0041B"/>
    <w:rsid w:val="00E00D86"/>
    <w:rsid w:val="00E04F1C"/>
    <w:rsid w:val="00E05ACB"/>
    <w:rsid w:val="00E05FAC"/>
    <w:rsid w:val="00E06C59"/>
    <w:rsid w:val="00E07648"/>
    <w:rsid w:val="00E07DF7"/>
    <w:rsid w:val="00E10962"/>
    <w:rsid w:val="00E10B90"/>
    <w:rsid w:val="00E1129D"/>
    <w:rsid w:val="00E115C2"/>
    <w:rsid w:val="00E13271"/>
    <w:rsid w:val="00E13B81"/>
    <w:rsid w:val="00E13B99"/>
    <w:rsid w:val="00E15A67"/>
    <w:rsid w:val="00E15B8B"/>
    <w:rsid w:val="00E15DA4"/>
    <w:rsid w:val="00E162B0"/>
    <w:rsid w:val="00E1769E"/>
    <w:rsid w:val="00E17CC2"/>
    <w:rsid w:val="00E2122C"/>
    <w:rsid w:val="00E217B1"/>
    <w:rsid w:val="00E21C9A"/>
    <w:rsid w:val="00E222C8"/>
    <w:rsid w:val="00E22398"/>
    <w:rsid w:val="00E2383C"/>
    <w:rsid w:val="00E23A29"/>
    <w:rsid w:val="00E24270"/>
    <w:rsid w:val="00E255B0"/>
    <w:rsid w:val="00E26E5F"/>
    <w:rsid w:val="00E30DF1"/>
    <w:rsid w:val="00E3146F"/>
    <w:rsid w:val="00E31903"/>
    <w:rsid w:val="00E319E3"/>
    <w:rsid w:val="00E32801"/>
    <w:rsid w:val="00E32C3B"/>
    <w:rsid w:val="00E33FA5"/>
    <w:rsid w:val="00E34152"/>
    <w:rsid w:val="00E343BB"/>
    <w:rsid w:val="00E35633"/>
    <w:rsid w:val="00E35E13"/>
    <w:rsid w:val="00E36EBE"/>
    <w:rsid w:val="00E3767C"/>
    <w:rsid w:val="00E37D10"/>
    <w:rsid w:val="00E40040"/>
    <w:rsid w:val="00E40467"/>
    <w:rsid w:val="00E407E7"/>
    <w:rsid w:val="00E40820"/>
    <w:rsid w:val="00E40A71"/>
    <w:rsid w:val="00E40A83"/>
    <w:rsid w:val="00E41E3F"/>
    <w:rsid w:val="00E41E83"/>
    <w:rsid w:val="00E43710"/>
    <w:rsid w:val="00E45B04"/>
    <w:rsid w:val="00E45BE6"/>
    <w:rsid w:val="00E45CAE"/>
    <w:rsid w:val="00E4658F"/>
    <w:rsid w:val="00E46B49"/>
    <w:rsid w:val="00E5028D"/>
    <w:rsid w:val="00E5093E"/>
    <w:rsid w:val="00E51F56"/>
    <w:rsid w:val="00E522BB"/>
    <w:rsid w:val="00E52873"/>
    <w:rsid w:val="00E5496F"/>
    <w:rsid w:val="00E54A67"/>
    <w:rsid w:val="00E54A92"/>
    <w:rsid w:val="00E55242"/>
    <w:rsid w:val="00E5544D"/>
    <w:rsid w:val="00E5563C"/>
    <w:rsid w:val="00E561C7"/>
    <w:rsid w:val="00E5648C"/>
    <w:rsid w:val="00E56C3B"/>
    <w:rsid w:val="00E57695"/>
    <w:rsid w:val="00E57989"/>
    <w:rsid w:val="00E6181C"/>
    <w:rsid w:val="00E61C0D"/>
    <w:rsid w:val="00E62D22"/>
    <w:rsid w:val="00E62F5B"/>
    <w:rsid w:val="00E63334"/>
    <w:rsid w:val="00E63EB4"/>
    <w:rsid w:val="00E643A2"/>
    <w:rsid w:val="00E6591B"/>
    <w:rsid w:val="00E66034"/>
    <w:rsid w:val="00E66160"/>
    <w:rsid w:val="00E665F5"/>
    <w:rsid w:val="00E66A06"/>
    <w:rsid w:val="00E66DEF"/>
    <w:rsid w:val="00E6785D"/>
    <w:rsid w:val="00E67F5E"/>
    <w:rsid w:val="00E70D3F"/>
    <w:rsid w:val="00E70E1A"/>
    <w:rsid w:val="00E71329"/>
    <w:rsid w:val="00E7180C"/>
    <w:rsid w:val="00E7186F"/>
    <w:rsid w:val="00E71B99"/>
    <w:rsid w:val="00E72513"/>
    <w:rsid w:val="00E726B2"/>
    <w:rsid w:val="00E72AD9"/>
    <w:rsid w:val="00E72E4A"/>
    <w:rsid w:val="00E73155"/>
    <w:rsid w:val="00E7322B"/>
    <w:rsid w:val="00E735B6"/>
    <w:rsid w:val="00E74211"/>
    <w:rsid w:val="00E75188"/>
    <w:rsid w:val="00E75389"/>
    <w:rsid w:val="00E756FF"/>
    <w:rsid w:val="00E75946"/>
    <w:rsid w:val="00E75ACA"/>
    <w:rsid w:val="00E75BAC"/>
    <w:rsid w:val="00E76A86"/>
    <w:rsid w:val="00E77118"/>
    <w:rsid w:val="00E773E7"/>
    <w:rsid w:val="00E77C54"/>
    <w:rsid w:val="00E77D0F"/>
    <w:rsid w:val="00E8000A"/>
    <w:rsid w:val="00E800A0"/>
    <w:rsid w:val="00E80674"/>
    <w:rsid w:val="00E80725"/>
    <w:rsid w:val="00E811A4"/>
    <w:rsid w:val="00E813E6"/>
    <w:rsid w:val="00E81820"/>
    <w:rsid w:val="00E82508"/>
    <w:rsid w:val="00E8261C"/>
    <w:rsid w:val="00E82E5E"/>
    <w:rsid w:val="00E82F0E"/>
    <w:rsid w:val="00E83158"/>
    <w:rsid w:val="00E8363B"/>
    <w:rsid w:val="00E83B0B"/>
    <w:rsid w:val="00E8483A"/>
    <w:rsid w:val="00E84966"/>
    <w:rsid w:val="00E84B96"/>
    <w:rsid w:val="00E84C6C"/>
    <w:rsid w:val="00E854C0"/>
    <w:rsid w:val="00E854D3"/>
    <w:rsid w:val="00E85824"/>
    <w:rsid w:val="00E85DE3"/>
    <w:rsid w:val="00E864CE"/>
    <w:rsid w:val="00E87095"/>
    <w:rsid w:val="00E90021"/>
    <w:rsid w:val="00E9054F"/>
    <w:rsid w:val="00E9087C"/>
    <w:rsid w:val="00E90B4A"/>
    <w:rsid w:val="00E91207"/>
    <w:rsid w:val="00E9188C"/>
    <w:rsid w:val="00E91D5F"/>
    <w:rsid w:val="00E92383"/>
    <w:rsid w:val="00E92664"/>
    <w:rsid w:val="00E9303F"/>
    <w:rsid w:val="00E93ADF"/>
    <w:rsid w:val="00E93B27"/>
    <w:rsid w:val="00E94207"/>
    <w:rsid w:val="00E94551"/>
    <w:rsid w:val="00E947D8"/>
    <w:rsid w:val="00E97C79"/>
    <w:rsid w:val="00EA0329"/>
    <w:rsid w:val="00EA0C46"/>
    <w:rsid w:val="00EA0FEF"/>
    <w:rsid w:val="00EA1A54"/>
    <w:rsid w:val="00EA1B3A"/>
    <w:rsid w:val="00EA1B3F"/>
    <w:rsid w:val="00EA2109"/>
    <w:rsid w:val="00EA2C7D"/>
    <w:rsid w:val="00EA2FAD"/>
    <w:rsid w:val="00EA35FB"/>
    <w:rsid w:val="00EA37C7"/>
    <w:rsid w:val="00EA37E8"/>
    <w:rsid w:val="00EA3EBE"/>
    <w:rsid w:val="00EA4AAF"/>
    <w:rsid w:val="00EA56EC"/>
    <w:rsid w:val="00EA645F"/>
    <w:rsid w:val="00EA70D9"/>
    <w:rsid w:val="00EA7414"/>
    <w:rsid w:val="00EA77A0"/>
    <w:rsid w:val="00EA794A"/>
    <w:rsid w:val="00EA7A6E"/>
    <w:rsid w:val="00EA7ED0"/>
    <w:rsid w:val="00EB0BC3"/>
    <w:rsid w:val="00EB0C3B"/>
    <w:rsid w:val="00EB1C47"/>
    <w:rsid w:val="00EB35AB"/>
    <w:rsid w:val="00EB3953"/>
    <w:rsid w:val="00EB39F3"/>
    <w:rsid w:val="00EB3AD1"/>
    <w:rsid w:val="00EB4423"/>
    <w:rsid w:val="00EB44C4"/>
    <w:rsid w:val="00EB4886"/>
    <w:rsid w:val="00EB60F4"/>
    <w:rsid w:val="00EB62C6"/>
    <w:rsid w:val="00EB64A5"/>
    <w:rsid w:val="00EB6F1D"/>
    <w:rsid w:val="00EB7529"/>
    <w:rsid w:val="00EB759F"/>
    <w:rsid w:val="00EB7DAE"/>
    <w:rsid w:val="00EC015F"/>
    <w:rsid w:val="00EC09D3"/>
    <w:rsid w:val="00EC0F3F"/>
    <w:rsid w:val="00EC106C"/>
    <w:rsid w:val="00EC17F6"/>
    <w:rsid w:val="00EC1E8B"/>
    <w:rsid w:val="00EC1EC6"/>
    <w:rsid w:val="00EC3558"/>
    <w:rsid w:val="00EC377D"/>
    <w:rsid w:val="00EC3E7C"/>
    <w:rsid w:val="00EC41DD"/>
    <w:rsid w:val="00EC5563"/>
    <w:rsid w:val="00EC6C86"/>
    <w:rsid w:val="00EC7039"/>
    <w:rsid w:val="00EC7A5D"/>
    <w:rsid w:val="00EC7B97"/>
    <w:rsid w:val="00EC7F64"/>
    <w:rsid w:val="00ED0168"/>
    <w:rsid w:val="00ED13C4"/>
    <w:rsid w:val="00ED2C2D"/>
    <w:rsid w:val="00ED3220"/>
    <w:rsid w:val="00ED4C95"/>
    <w:rsid w:val="00ED4D4E"/>
    <w:rsid w:val="00ED4E2F"/>
    <w:rsid w:val="00ED5913"/>
    <w:rsid w:val="00ED69AF"/>
    <w:rsid w:val="00ED6C9B"/>
    <w:rsid w:val="00ED7273"/>
    <w:rsid w:val="00ED7DD1"/>
    <w:rsid w:val="00ED7F52"/>
    <w:rsid w:val="00EE0324"/>
    <w:rsid w:val="00EE0C77"/>
    <w:rsid w:val="00EE0DE9"/>
    <w:rsid w:val="00EE1C8D"/>
    <w:rsid w:val="00EE1DFE"/>
    <w:rsid w:val="00EE2793"/>
    <w:rsid w:val="00EE2B7B"/>
    <w:rsid w:val="00EE318D"/>
    <w:rsid w:val="00EE42E0"/>
    <w:rsid w:val="00EE4E54"/>
    <w:rsid w:val="00EE5370"/>
    <w:rsid w:val="00EE56DB"/>
    <w:rsid w:val="00EE67F4"/>
    <w:rsid w:val="00EE7827"/>
    <w:rsid w:val="00EF0410"/>
    <w:rsid w:val="00EF0917"/>
    <w:rsid w:val="00EF0CCC"/>
    <w:rsid w:val="00EF0F2B"/>
    <w:rsid w:val="00EF2B37"/>
    <w:rsid w:val="00EF2CB7"/>
    <w:rsid w:val="00EF32BF"/>
    <w:rsid w:val="00EF4090"/>
    <w:rsid w:val="00EF4092"/>
    <w:rsid w:val="00EF4334"/>
    <w:rsid w:val="00EF491E"/>
    <w:rsid w:val="00EF4A54"/>
    <w:rsid w:val="00EF5380"/>
    <w:rsid w:val="00EF5435"/>
    <w:rsid w:val="00EF649A"/>
    <w:rsid w:val="00EF6692"/>
    <w:rsid w:val="00EF6AD5"/>
    <w:rsid w:val="00F00189"/>
    <w:rsid w:val="00F00412"/>
    <w:rsid w:val="00F005B8"/>
    <w:rsid w:val="00F0188B"/>
    <w:rsid w:val="00F02327"/>
    <w:rsid w:val="00F02661"/>
    <w:rsid w:val="00F02AFB"/>
    <w:rsid w:val="00F02C24"/>
    <w:rsid w:val="00F03A02"/>
    <w:rsid w:val="00F03AA6"/>
    <w:rsid w:val="00F03C60"/>
    <w:rsid w:val="00F04C91"/>
    <w:rsid w:val="00F0524A"/>
    <w:rsid w:val="00F05327"/>
    <w:rsid w:val="00F058D8"/>
    <w:rsid w:val="00F059CC"/>
    <w:rsid w:val="00F05C42"/>
    <w:rsid w:val="00F104FA"/>
    <w:rsid w:val="00F10F27"/>
    <w:rsid w:val="00F11B55"/>
    <w:rsid w:val="00F12035"/>
    <w:rsid w:val="00F12F7A"/>
    <w:rsid w:val="00F133B5"/>
    <w:rsid w:val="00F13953"/>
    <w:rsid w:val="00F13EB3"/>
    <w:rsid w:val="00F14853"/>
    <w:rsid w:val="00F14D17"/>
    <w:rsid w:val="00F14F85"/>
    <w:rsid w:val="00F15409"/>
    <w:rsid w:val="00F15CD9"/>
    <w:rsid w:val="00F1605E"/>
    <w:rsid w:val="00F166B9"/>
    <w:rsid w:val="00F16FB8"/>
    <w:rsid w:val="00F17104"/>
    <w:rsid w:val="00F173D1"/>
    <w:rsid w:val="00F17F8D"/>
    <w:rsid w:val="00F17FB7"/>
    <w:rsid w:val="00F2016C"/>
    <w:rsid w:val="00F21202"/>
    <w:rsid w:val="00F21C96"/>
    <w:rsid w:val="00F21CC4"/>
    <w:rsid w:val="00F232C4"/>
    <w:rsid w:val="00F23B41"/>
    <w:rsid w:val="00F24540"/>
    <w:rsid w:val="00F2538D"/>
    <w:rsid w:val="00F25446"/>
    <w:rsid w:val="00F259CC"/>
    <w:rsid w:val="00F2651A"/>
    <w:rsid w:val="00F2670B"/>
    <w:rsid w:val="00F26816"/>
    <w:rsid w:val="00F26934"/>
    <w:rsid w:val="00F272A4"/>
    <w:rsid w:val="00F2757B"/>
    <w:rsid w:val="00F30205"/>
    <w:rsid w:val="00F32F59"/>
    <w:rsid w:val="00F33697"/>
    <w:rsid w:val="00F34FDB"/>
    <w:rsid w:val="00F35B4F"/>
    <w:rsid w:val="00F367ED"/>
    <w:rsid w:val="00F37368"/>
    <w:rsid w:val="00F3769E"/>
    <w:rsid w:val="00F37DA9"/>
    <w:rsid w:val="00F37E30"/>
    <w:rsid w:val="00F40165"/>
    <w:rsid w:val="00F403C2"/>
    <w:rsid w:val="00F4046F"/>
    <w:rsid w:val="00F436BB"/>
    <w:rsid w:val="00F4386B"/>
    <w:rsid w:val="00F44079"/>
    <w:rsid w:val="00F44415"/>
    <w:rsid w:val="00F445AC"/>
    <w:rsid w:val="00F4465E"/>
    <w:rsid w:val="00F44B23"/>
    <w:rsid w:val="00F44BDD"/>
    <w:rsid w:val="00F44E45"/>
    <w:rsid w:val="00F4512A"/>
    <w:rsid w:val="00F45FF9"/>
    <w:rsid w:val="00F465B3"/>
    <w:rsid w:val="00F4664B"/>
    <w:rsid w:val="00F47000"/>
    <w:rsid w:val="00F47145"/>
    <w:rsid w:val="00F47A1F"/>
    <w:rsid w:val="00F47A29"/>
    <w:rsid w:val="00F47DD4"/>
    <w:rsid w:val="00F47FBB"/>
    <w:rsid w:val="00F5191C"/>
    <w:rsid w:val="00F51D8F"/>
    <w:rsid w:val="00F523E9"/>
    <w:rsid w:val="00F5280A"/>
    <w:rsid w:val="00F535DE"/>
    <w:rsid w:val="00F540D4"/>
    <w:rsid w:val="00F54411"/>
    <w:rsid w:val="00F545BF"/>
    <w:rsid w:val="00F555E9"/>
    <w:rsid w:val="00F56866"/>
    <w:rsid w:val="00F56FE6"/>
    <w:rsid w:val="00F57104"/>
    <w:rsid w:val="00F57242"/>
    <w:rsid w:val="00F574D2"/>
    <w:rsid w:val="00F57677"/>
    <w:rsid w:val="00F60039"/>
    <w:rsid w:val="00F6038B"/>
    <w:rsid w:val="00F61652"/>
    <w:rsid w:val="00F61D3E"/>
    <w:rsid w:val="00F6200A"/>
    <w:rsid w:val="00F6249D"/>
    <w:rsid w:val="00F62725"/>
    <w:rsid w:val="00F63463"/>
    <w:rsid w:val="00F64511"/>
    <w:rsid w:val="00F661BF"/>
    <w:rsid w:val="00F666D7"/>
    <w:rsid w:val="00F67004"/>
    <w:rsid w:val="00F67338"/>
    <w:rsid w:val="00F6763F"/>
    <w:rsid w:val="00F70627"/>
    <w:rsid w:val="00F70822"/>
    <w:rsid w:val="00F70954"/>
    <w:rsid w:val="00F7106B"/>
    <w:rsid w:val="00F71441"/>
    <w:rsid w:val="00F7183F"/>
    <w:rsid w:val="00F71AE0"/>
    <w:rsid w:val="00F71B56"/>
    <w:rsid w:val="00F72EAB"/>
    <w:rsid w:val="00F73238"/>
    <w:rsid w:val="00F73687"/>
    <w:rsid w:val="00F73E21"/>
    <w:rsid w:val="00F73F01"/>
    <w:rsid w:val="00F76F09"/>
    <w:rsid w:val="00F77262"/>
    <w:rsid w:val="00F772B2"/>
    <w:rsid w:val="00F772FD"/>
    <w:rsid w:val="00F77B98"/>
    <w:rsid w:val="00F81BFB"/>
    <w:rsid w:val="00F825E6"/>
    <w:rsid w:val="00F825F9"/>
    <w:rsid w:val="00F82692"/>
    <w:rsid w:val="00F832C8"/>
    <w:rsid w:val="00F8358D"/>
    <w:rsid w:val="00F83A61"/>
    <w:rsid w:val="00F8429A"/>
    <w:rsid w:val="00F8492D"/>
    <w:rsid w:val="00F8500A"/>
    <w:rsid w:val="00F85094"/>
    <w:rsid w:val="00F85459"/>
    <w:rsid w:val="00F85B5E"/>
    <w:rsid w:val="00F85BD6"/>
    <w:rsid w:val="00F86425"/>
    <w:rsid w:val="00F869C0"/>
    <w:rsid w:val="00F86D09"/>
    <w:rsid w:val="00F873B3"/>
    <w:rsid w:val="00F87D8B"/>
    <w:rsid w:val="00F90197"/>
    <w:rsid w:val="00F902DA"/>
    <w:rsid w:val="00F90AD1"/>
    <w:rsid w:val="00F90AFB"/>
    <w:rsid w:val="00F9200E"/>
    <w:rsid w:val="00F9304F"/>
    <w:rsid w:val="00F950C2"/>
    <w:rsid w:val="00F9537E"/>
    <w:rsid w:val="00F9580B"/>
    <w:rsid w:val="00F96132"/>
    <w:rsid w:val="00F96B06"/>
    <w:rsid w:val="00F96BB1"/>
    <w:rsid w:val="00F96EC7"/>
    <w:rsid w:val="00FA08F5"/>
    <w:rsid w:val="00FA0A9A"/>
    <w:rsid w:val="00FA296B"/>
    <w:rsid w:val="00FA30AD"/>
    <w:rsid w:val="00FA33D8"/>
    <w:rsid w:val="00FA33FE"/>
    <w:rsid w:val="00FA38B0"/>
    <w:rsid w:val="00FA42B9"/>
    <w:rsid w:val="00FA4869"/>
    <w:rsid w:val="00FA4928"/>
    <w:rsid w:val="00FA5C4F"/>
    <w:rsid w:val="00FA6281"/>
    <w:rsid w:val="00FA64B6"/>
    <w:rsid w:val="00FA6A0D"/>
    <w:rsid w:val="00FA7195"/>
    <w:rsid w:val="00FA732A"/>
    <w:rsid w:val="00FA755A"/>
    <w:rsid w:val="00FB0080"/>
    <w:rsid w:val="00FB080B"/>
    <w:rsid w:val="00FB081E"/>
    <w:rsid w:val="00FB0841"/>
    <w:rsid w:val="00FB0CE0"/>
    <w:rsid w:val="00FB25FD"/>
    <w:rsid w:val="00FB2B0F"/>
    <w:rsid w:val="00FB2C60"/>
    <w:rsid w:val="00FB2CF2"/>
    <w:rsid w:val="00FB3415"/>
    <w:rsid w:val="00FB35D1"/>
    <w:rsid w:val="00FB3A9B"/>
    <w:rsid w:val="00FB46BB"/>
    <w:rsid w:val="00FB4F6B"/>
    <w:rsid w:val="00FB550B"/>
    <w:rsid w:val="00FB5652"/>
    <w:rsid w:val="00FB580D"/>
    <w:rsid w:val="00FB5C1E"/>
    <w:rsid w:val="00FB5FE1"/>
    <w:rsid w:val="00FB744E"/>
    <w:rsid w:val="00FB7B7B"/>
    <w:rsid w:val="00FB7D5B"/>
    <w:rsid w:val="00FC00C3"/>
    <w:rsid w:val="00FC0828"/>
    <w:rsid w:val="00FC0E8D"/>
    <w:rsid w:val="00FC13E8"/>
    <w:rsid w:val="00FC259F"/>
    <w:rsid w:val="00FC2EAE"/>
    <w:rsid w:val="00FC326B"/>
    <w:rsid w:val="00FC426E"/>
    <w:rsid w:val="00FC46EF"/>
    <w:rsid w:val="00FC4877"/>
    <w:rsid w:val="00FC4F45"/>
    <w:rsid w:val="00FC50E1"/>
    <w:rsid w:val="00FC691B"/>
    <w:rsid w:val="00FC6ED8"/>
    <w:rsid w:val="00FC78E6"/>
    <w:rsid w:val="00FD1835"/>
    <w:rsid w:val="00FD219A"/>
    <w:rsid w:val="00FD235E"/>
    <w:rsid w:val="00FD2539"/>
    <w:rsid w:val="00FD2CE9"/>
    <w:rsid w:val="00FD31B3"/>
    <w:rsid w:val="00FD3C95"/>
    <w:rsid w:val="00FD4204"/>
    <w:rsid w:val="00FD4B0C"/>
    <w:rsid w:val="00FD4E9B"/>
    <w:rsid w:val="00FD5414"/>
    <w:rsid w:val="00FD5B36"/>
    <w:rsid w:val="00FD609B"/>
    <w:rsid w:val="00FD7DA8"/>
    <w:rsid w:val="00FD7EC7"/>
    <w:rsid w:val="00FE0D97"/>
    <w:rsid w:val="00FE11BC"/>
    <w:rsid w:val="00FE1882"/>
    <w:rsid w:val="00FE1A19"/>
    <w:rsid w:val="00FE1DAA"/>
    <w:rsid w:val="00FE1DB5"/>
    <w:rsid w:val="00FE21A3"/>
    <w:rsid w:val="00FE2E77"/>
    <w:rsid w:val="00FE3E31"/>
    <w:rsid w:val="00FE4522"/>
    <w:rsid w:val="00FE5548"/>
    <w:rsid w:val="00FE5D3C"/>
    <w:rsid w:val="00FE637B"/>
    <w:rsid w:val="00FE69BE"/>
    <w:rsid w:val="00FE776E"/>
    <w:rsid w:val="00FE7D85"/>
    <w:rsid w:val="00FF0436"/>
    <w:rsid w:val="00FF05D6"/>
    <w:rsid w:val="00FF0760"/>
    <w:rsid w:val="00FF1B0C"/>
    <w:rsid w:val="00FF1BF9"/>
    <w:rsid w:val="00FF31CB"/>
    <w:rsid w:val="00FF33AC"/>
    <w:rsid w:val="00FF39F0"/>
    <w:rsid w:val="00FF3CCB"/>
    <w:rsid w:val="00FF47FD"/>
    <w:rsid w:val="00FF4B4C"/>
    <w:rsid w:val="00FF4E7A"/>
    <w:rsid w:val="00FF51AC"/>
    <w:rsid w:val="00FF5408"/>
    <w:rsid w:val="00FF55ED"/>
    <w:rsid w:val="00FF57B5"/>
    <w:rsid w:val="00FF58D3"/>
    <w:rsid w:val="00FF6DFE"/>
    <w:rsid w:val="00FF70B4"/>
    <w:rsid w:val="01F45E49"/>
    <w:rsid w:val="032E8366"/>
    <w:rsid w:val="0438D36F"/>
    <w:rsid w:val="076362C8"/>
    <w:rsid w:val="0A1B296D"/>
    <w:rsid w:val="0BE5587B"/>
    <w:rsid w:val="0C13310D"/>
    <w:rsid w:val="0D472086"/>
    <w:rsid w:val="0D793194"/>
    <w:rsid w:val="0EB66DF4"/>
    <w:rsid w:val="0EF6829A"/>
    <w:rsid w:val="1391C155"/>
    <w:rsid w:val="13D10B35"/>
    <w:rsid w:val="140B7B87"/>
    <w:rsid w:val="173AF2BA"/>
    <w:rsid w:val="17AABEC4"/>
    <w:rsid w:val="18074F1E"/>
    <w:rsid w:val="18BDFEED"/>
    <w:rsid w:val="1AC555A2"/>
    <w:rsid w:val="1B731ACC"/>
    <w:rsid w:val="1CBC8076"/>
    <w:rsid w:val="1D1EE936"/>
    <w:rsid w:val="1DFEEC6A"/>
    <w:rsid w:val="1EB8BEE0"/>
    <w:rsid w:val="1F85B755"/>
    <w:rsid w:val="203EC8F3"/>
    <w:rsid w:val="20CF1E3F"/>
    <w:rsid w:val="212A9DD4"/>
    <w:rsid w:val="21CFFDB1"/>
    <w:rsid w:val="2253391E"/>
    <w:rsid w:val="229304AD"/>
    <w:rsid w:val="25C06D3E"/>
    <w:rsid w:val="28AA34E3"/>
    <w:rsid w:val="2C2C6097"/>
    <w:rsid w:val="2C938039"/>
    <w:rsid w:val="2EB16B77"/>
    <w:rsid w:val="2F095ACB"/>
    <w:rsid w:val="33151808"/>
    <w:rsid w:val="33469931"/>
    <w:rsid w:val="33E92A53"/>
    <w:rsid w:val="3410DFF0"/>
    <w:rsid w:val="34A79CA7"/>
    <w:rsid w:val="39223571"/>
    <w:rsid w:val="393F8F0D"/>
    <w:rsid w:val="3D2E4F59"/>
    <w:rsid w:val="415E79D5"/>
    <w:rsid w:val="4297F58B"/>
    <w:rsid w:val="46464694"/>
    <w:rsid w:val="48D6DC59"/>
    <w:rsid w:val="4B7E968E"/>
    <w:rsid w:val="4BD2EB1C"/>
    <w:rsid w:val="4CD09EAD"/>
    <w:rsid w:val="4D2BD4B4"/>
    <w:rsid w:val="4E1D8A89"/>
    <w:rsid w:val="4EE02A00"/>
    <w:rsid w:val="5078226C"/>
    <w:rsid w:val="527317B6"/>
    <w:rsid w:val="578D4282"/>
    <w:rsid w:val="57C5292F"/>
    <w:rsid w:val="59D14268"/>
    <w:rsid w:val="59D853A2"/>
    <w:rsid w:val="5BCD3B4E"/>
    <w:rsid w:val="5D232194"/>
    <w:rsid w:val="5E42ED46"/>
    <w:rsid w:val="5E4A43D8"/>
    <w:rsid w:val="6019781E"/>
    <w:rsid w:val="6346F682"/>
    <w:rsid w:val="6A8A8352"/>
    <w:rsid w:val="6B569764"/>
    <w:rsid w:val="6FD728FB"/>
    <w:rsid w:val="705F94A1"/>
    <w:rsid w:val="7127B777"/>
    <w:rsid w:val="71704542"/>
    <w:rsid w:val="71B1F848"/>
    <w:rsid w:val="71CAA5E6"/>
    <w:rsid w:val="724AD41D"/>
    <w:rsid w:val="728CE589"/>
    <w:rsid w:val="73C69C3D"/>
    <w:rsid w:val="76DA4330"/>
    <w:rsid w:val="78720056"/>
    <w:rsid w:val="799D0724"/>
    <w:rsid w:val="7A306356"/>
    <w:rsid w:val="7BAF0071"/>
    <w:rsid w:val="7BC5E754"/>
    <w:rsid w:val="7C882249"/>
    <w:rsid w:val="7EA8028E"/>
    <w:rsid w:val="7F10F75E"/>
    <w:rsid w:val="7F8FEE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51BE7D4D-66FE-4D43-9033-9420EE866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pPr>
        <w:spacing w:before="60" w:after="6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rPr>
      <w:rFonts w:ascii="Arial" w:hAnsi="Arial"/>
      <w:sz w:val="24"/>
      <w:szCs w:val="22"/>
      <w:lang w:eastAsia="en-US" w:bidi="he-IL"/>
    </w:rPr>
  </w:style>
  <w:style w:type="paragraph" w:styleId="Heading1">
    <w:name w:val="heading 1"/>
    <w:basedOn w:val="Normal"/>
    <w:next w:val="Normal"/>
    <w:link w:val="Heading1Char"/>
    <w:uiPriority w:val="9"/>
    <w:qFormat/>
    <w:rsid w:val="00410423"/>
    <w:pPr>
      <w:keepNext/>
      <w:numPr>
        <w:numId w:val="3"/>
      </w:numPr>
      <w:spacing w:before="240"/>
      <w:outlineLvl w:val="0"/>
    </w:pPr>
    <w:rPr>
      <w:sz w:val="48"/>
    </w:rPr>
  </w:style>
  <w:style w:type="paragraph" w:styleId="Heading2">
    <w:name w:val="heading 2"/>
    <w:basedOn w:val="Normal"/>
    <w:next w:val="Normal"/>
    <w:link w:val="Heading2Char"/>
    <w:qFormat/>
    <w:rsid w:val="00FA33FE"/>
    <w:pPr>
      <w:keepNext/>
      <w:numPr>
        <w:ilvl w:val="1"/>
        <w:numId w:val="3"/>
      </w:numPr>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FA33FE"/>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410423"/>
    <w:rPr>
      <w:rFonts w:ascii="Arial" w:hAnsi="Arial"/>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332B95"/>
    <w:pPr>
      <w:numPr>
        <w:numId w:val="1"/>
      </w:numPr>
    </w:pPr>
  </w:style>
  <w:style w:type="paragraph" w:customStyle="1" w:styleId="Bulletlist2">
    <w:name w:val="Bullet list 2"/>
    <w:basedOn w:val="Bulletlist1"/>
    <w:uiPriority w:val="1"/>
    <w:qFormat/>
    <w:rsid w:val="00777BCE"/>
    <w:pPr>
      <w:numPr>
        <w:ilvl w:val="1"/>
      </w:numPr>
    </w:pPr>
    <w:rPr>
      <w:bCs/>
    </w:rPr>
  </w:style>
  <w:style w:type="paragraph" w:customStyle="1" w:styleId="TableandChartNote">
    <w:name w:val="Table and Chart Note"/>
    <w:basedOn w:val="Normal"/>
    <w:uiPriority w:val="1"/>
    <w:rsid w:val="007068BA"/>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332B95"/>
    <w:pPr>
      <w:numPr>
        <w:numId w:val="2"/>
      </w:numPr>
    </w:pPr>
    <w:rPr>
      <w:rFonts w:asciiTheme="minorHAnsi" w:eastAsiaTheme="minorHAnsi" w:hAnsiTheme="minorHAnsi" w:cstheme="minorBidi"/>
      <w:lang w:bidi="ar-SA"/>
    </w:rPr>
  </w:style>
  <w:style w:type="paragraph" w:customStyle="1" w:styleId="NumList2">
    <w:name w:val="Num List 2"/>
    <w:basedOn w:val="Normal"/>
    <w:uiPriority w:val="1"/>
    <w:qFormat/>
    <w:rsid w:val="00FD31B3"/>
    <w:pPr>
      <w:numPr>
        <w:ilvl w:val="1"/>
        <w:numId w:val="2"/>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777BCE"/>
    <w:pPr>
      <w:numPr>
        <w:ilvl w:val="2"/>
      </w:numPr>
      <w:ind w:left="2410"/>
    </w:pPr>
  </w:style>
  <w:style w:type="character" w:styleId="CommentReference">
    <w:name w:val="annotation reference"/>
    <w:basedOn w:val="DefaultParagraphFont"/>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styleId="TOCHeading">
    <w:name w:val="TOC Heading"/>
    <w:basedOn w:val="Heading1"/>
    <w:next w:val="Normal"/>
    <w:uiPriority w:val="39"/>
    <w:unhideWhenUsed/>
    <w:qFormat/>
    <w:rsid w:val="00F8500A"/>
    <w:pPr>
      <w:keepLines/>
      <w:numPr>
        <w:numId w:val="0"/>
      </w:numPr>
      <w:spacing w:after="0" w:line="259" w:lineRule="auto"/>
      <w:outlineLvl w:val="9"/>
    </w:pPr>
    <w:rPr>
      <w:rFonts w:asciiTheme="majorHAnsi" w:eastAsiaTheme="majorEastAsia" w:hAnsiTheme="majorHAnsi" w:cstheme="majorBidi"/>
      <w:color w:val="055450" w:themeColor="accent1" w:themeShade="BF"/>
      <w:sz w:val="32"/>
      <w:szCs w:val="32"/>
      <w:lang w:val="en-US" w:bidi="ar-SA"/>
    </w:rPr>
  </w:style>
  <w:style w:type="paragraph" w:styleId="Revision">
    <w:name w:val="Revision"/>
    <w:hidden/>
    <w:uiPriority w:val="99"/>
    <w:semiHidden/>
    <w:rsid w:val="00DE35B0"/>
    <w:rPr>
      <w:rFonts w:ascii="Arial" w:hAnsi="Arial"/>
      <w:sz w:val="24"/>
      <w:szCs w:val="22"/>
      <w:lang w:eastAsia="en-US" w:bidi="he-IL"/>
    </w:rPr>
  </w:style>
  <w:style w:type="character" w:styleId="FollowedHyperlink">
    <w:name w:val="FollowedHyperlink"/>
    <w:basedOn w:val="DefaultParagraphFont"/>
    <w:uiPriority w:val="99"/>
    <w:semiHidden/>
    <w:unhideWhenUsed/>
    <w:rsid w:val="009C5A1D"/>
    <w:rPr>
      <w:color w:val="AA1C76" w:themeColor="followedHyperlink"/>
      <w:u w:val="single"/>
    </w:rPr>
  </w:style>
  <w:style w:type="paragraph" w:styleId="CommentSubject">
    <w:name w:val="annotation subject"/>
    <w:basedOn w:val="CommentText"/>
    <w:next w:val="CommentText"/>
    <w:link w:val="CommentSubjectChar"/>
    <w:uiPriority w:val="99"/>
    <w:semiHidden/>
    <w:unhideWhenUsed/>
    <w:rsid w:val="009C5A1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9C5A1D"/>
    <w:rPr>
      <w:rFonts w:ascii="Arial" w:eastAsiaTheme="minorHAnsi" w:hAnsi="Arial" w:cstheme="minorBidi"/>
      <w:b/>
      <w:bCs/>
      <w:lang w:eastAsia="en-US" w:bidi="he-IL"/>
    </w:rPr>
  </w:style>
  <w:style w:type="paragraph" w:styleId="NormalWeb">
    <w:name w:val="Normal (Web)"/>
    <w:basedOn w:val="Normal"/>
    <w:uiPriority w:val="99"/>
    <w:semiHidden/>
    <w:unhideWhenUsed/>
    <w:rsid w:val="003755CC"/>
    <w:pPr>
      <w:spacing w:before="100" w:beforeAutospacing="1" w:after="100" w:afterAutospacing="1" w:line="240" w:lineRule="auto"/>
    </w:pPr>
    <w:rPr>
      <w:rFonts w:ascii="Times New Roman" w:eastAsia="Times New Roman" w:hAnsi="Times New Roman" w:cs="Times New Roman"/>
      <w:szCs w:val="24"/>
      <w:lang w:eastAsia="ja-JP" w:bidi="ar-SA"/>
    </w:rPr>
  </w:style>
  <w:style w:type="paragraph" w:customStyle="1" w:styleId="Numberedparagraph">
    <w:name w:val="Numbered paragraph"/>
    <w:basedOn w:val="ListParagraph"/>
    <w:link w:val="NumberedparagraphChar"/>
    <w:qFormat/>
    <w:rsid w:val="006F6574"/>
    <w:pPr>
      <w:numPr>
        <w:numId w:val="4"/>
      </w:numPr>
      <w:ind w:left="851" w:hanging="851"/>
      <w:contextualSpacing w:val="0"/>
    </w:pPr>
  </w:style>
  <w:style w:type="character" w:customStyle="1" w:styleId="NumberedparagraphChar">
    <w:name w:val="Numbered paragraph Char"/>
    <w:basedOn w:val="DefaultParagraphFont"/>
    <w:link w:val="Numberedparagraph"/>
    <w:rsid w:val="006F6574"/>
    <w:rPr>
      <w:rFonts w:ascii="Arial" w:hAnsi="Arial"/>
      <w:sz w:val="24"/>
      <w:szCs w:val="22"/>
      <w:lang w:eastAsia="en-US" w:bidi="he-IL"/>
    </w:rPr>
  </w:style>
  <w:style w:type="paragraph" w:styleId="BodyTextIndent">
    <w:name w:val="Body Text Indent"/>
    <w:basedOn w:val="Normal"/>
    <w:link w:val="BodyTextIndentChar"/>
    <w:uiPriority w:val="99"/>
    <w:semiHidden/>
    <w:unhideWhenUsed/>
    <w:rsid w:val="00241851"/>
    <w:pPr>
      <w:spacing w:after="120"/>
      <w:ind w:left="283"/>
    </w:pPr>
  </w:style>
  <w:style w:type="character" w:customStyle="1" w:styleId="BodyTextIndentChar">
    <w:name w:val="Body Text Indent Char"/>
    <w:basedOn w:val="DefaultParagraphFont"/>
    <w:link w:val="BodyTextIndent"/>
    <w:uiPriority w:val="99"/>
    <w:semiHidden/>
    <w:rsid w:val="00241851"/>
    <w:rPr>
      <w:rFonts w:ascii="Arial" w:hAnsi="Arial"/>
      <w:sz w:val="24"/>
      <w:szCs w:val="22"/>
      <w:lang w:eastAsia="en-US" w:bidi="he-IL"/>
    </w:rPr>
  </w:style>
  <w:style w:type="paragraph" w:customStyle="1" w:styleId="BulletLevel1">
    <w:name w:val="Bullet Level 1"/>
    <w:basedOn w:val="ListParagraph"/>
    <w:qFormat/>
    <w:rsid w:val="00E3146F"/>
    <w:pPr>
      <w:numPr>
        <w:numId w:val="6"/>
      </w:numPr>
      <w:spacing w:before="240" w:after="120" w:line="240" w:lineRule="auto"/>
      <w:contextualSpacing w:val="0"/>
    </w:pPr>
    <w:rPr>
      <w:rFonts w:eastAsia="Times New Roman"/>
      <w:szCs w:val="24"/>
      <w:lang w:bidi="ar-SA"/>
    </w:rPr>
  </w:style>
  <w:style w:type="paragraph" w:customStyle="1" w:styleId="BulletLevel2">
    <w:name w:val="Bullet Level 2"/>
    <w:basedOn w:val="BulletLevel1"/>
    <w:qFormat/>
    <w:rsid w:val="00E3146F"/>
    <w:pPr>
      <w:numPr>
        <w:ilvl w:val="1"/>
      </w:numPr>
      <w:tabs>
        <w:tab w:val="num" w:pos="360"/>
      </w:tabs>
      <w:ind w:left="2268"/>
    </w:pPr>
  </w:style>
  <w:style w:type="paragraph" w:customStyle="1" w:styleId="F10-BulletLevel-1">
    <w:name w:val="F10 - Bullet Level-1"/>
    <w:basedOn w:val="BulletLevel1"/>
    <w:link w:val="F10-BulletLevel-1Char"/>
    <w:qFormat/>
    <w:rsid w:val="00E3146F"/>
  </w:style>
  <w:style w:type="character" w:customStyle="1" w:styleId="F10-BulletLevel-1Char">
    <w:name w:val="F10 - Bullet Level-1 Char"/>
    <w:basedOn w:val="DefaultParagraphFont"/>
    <w:link w:val="F10-BulletLevel-1"/>
    <w:rsid w:val="00E3146F"/>
    <w:rPr>
      <w:rFonts w:ascii="Arial" w:eastAsia="Times New Roman" w:hAnsi="Arial"/>
      <w:sz w:val="24"/>
      <w:szCs w:val="24"/>
      <w:lang w:eastAsia="en-US"/>
    </w:rPr>
  </w:style>
  <w:style w:type="paragraph" w:customStyle="1" w:styleId="NumberedParagraph0">
    <w:name w:val="Numbered Paragraph"/>
    <w:basedOn w:val="Normal"/>
    <w:rsid w:val="006D2F1F"/>
    <w:pPr>
      <w:numPr>
        <w:numId w:val="11"/>
      </w:numPr>
      <w:spacing w:before="0" w:after="0" w:line="240" w:lineRule="auto"/>
    </w:pPr>
    <w:rPr>
      <w:rFonts w:eastAsia="Times New Roman"/>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658">
      <w:bodyDiv w:val="1"/>
      <w:marLeft w:val="0"/>
      <w:marRight w:val="0"/>
      <w:marTop w:val="0"/>
      <w:marBottom w:val="0"/>
      <w:divBdr>
        <w:top w:val="none" w:sz="0" w:space="0" w:color="auto"/>
        <w:left w:val="none" w:sz="0" w:space="0" w:color="auto"/>
        <w:bottom w:val="none" w:sz="0" w:space="0" w:color="auto"/>
        <w:right w:val="none" w:sz="0" w:space="0" w:color="auto"/>
      </w:divBdr>
    </w:div>
    <w:div w:id="862907">
      <w:bodyDiv w:val="1"/>
      <w:marLeft w:val="0"/>
      <w:marRight w:val="0"/>
      <w:marTop w:val="0"/>
      <w:marBottom w:val="0"/>
      <w:divBdr>
        <w:top w:val="none" w:sz="0" w:space="0" w:color="auto"/>
        <w:left w:val="none" w:sz="0" w:space="0" w:color="auto"/>
        <w:bottom w:val="none" w:sz="0" w:space="0" w:color="auto"/>
        <w:right w:val="none" w:sz="0" w:space="0" w:color="auto"/>
      </w:divBdr>
    </w:div>
    <w:div w:id="1057703">
      <w:bodyDiv w:val="1"/>
      <w:marLeft w:val="0"/>
      <w:marRight w:val="0"/>
      <w:marTop w:val="0"/>
      <w:marBottom w:val="0"/>
      <w:divBdr>
        <w:top w:val="none" w:sz="0" w:space="0" w:color="auto"/>
        <w:left w:val="none" w:sz="0" w:space="0" w:color="auto"/>
        <w:bottom w:val="none" w:sz="0" w:space="0" w:color="auto"/>
        <w:right w:val="none" w:sz="0" w:space="0" w:color="auto"/>
      </w:divBdr>
    </w:div>
    <w:div w:id="1663923">
      <w:bodyDiv w:val="1"/>
      <w:marLeft w:val="0"/>
      <w:marRight w:val="0"/>
      <w:marTop w:val="0"/>
      <w:marBottom w:val="0"/>
      <w:divBdr>
        <w:top w:val="none" w:sz="0" w:space="0" w:color="auto"/>
        <w:left w:val="none" w:sz="0" w:space="0" w:color="auto"/>
        <w:bottom w:val="none" w:sz="0" w:space="0" w:color="auto"/>
        <w:right w:val="none" w:sz="0" w:space="0" w:color="auto"/>
      </w:divBdr>
    </w:div>
    <w:div w:id="1710111">
      <w:bodyDiv w:val="1"/>
      <w:marLeft w:val="0"/>
      <w:marRight w:val="0"/>
      <w:marTop w:val="0"/>
      <w:marBottom w:val="0"/>
      <w:divBdr>
        <w:top w:val="none" w:sz="0" w:space="0" w:color="auto"/>
        <w:left w:val="none" w:sz="0" w:space="0" w:color="auto"/>
        <w:bottom w:val="none" w:sz="0" w:space="0" w:color="auto"/>
        <w:right w:val="none" w:sz="0" w:space="0" w:color="auto"/>
      </w:divBdr>
    </w:div>
    <w:div w:id="2057346">
      <w:bodyDiv w:val="1"/>
      <w:marLeft w:val="0"/>
      <w:marRight w:val="0"/>
      <w:marTop w:val="0"/>
      <w:marBottom w:val="0"/>
      <w:divBdr>
        <w:top w:val="none" w:sz="0" w:space="0" w:color="auto"/>
        <w:left w:val="none" w:sz="0" w:space="0" w:color="auto"/>
        <w:bottom w:val="none" w:sz="0" w:space="0" w:color="auto"/>
        <w:right w:val="none" w:sz="0" w:space="0" w:color="auto"/>
      </w:divBdr>
    </w:div>
    <w:div w:id="2979829">
      <w:bodyDiv w:val="1"/>
      <w:marLeft w:val="0"/>
      <w:marRight w:val="0"/>
      <w:marTop w:val="0"/>
      <w:marBottom w:val="0"/>
      <w:divBdr>
        <w:top w:val="none" w:sz="0" w:space="0" w:color="auto"/>
        <w:left w:val="none" w:sz="0" w:space="0" w:color="auto"/>
        <w:bottom w:val="none" w:sz="0" w:space="0" w:color="auto"/>
        <w:right w:val="none" w:sz="0" w:space="0" w:color="auto"/>
      </w:divBdr>
    </w:div>
    <w:div w:id="3947426">
      <w:bodyDiv w:val="1"/>
      <w:marLeft w:val="0"/>
      <w:marRight w:val="0"/>
      <w:marTop w:val="0"/>
      <w:marBottom w:val="0"/>
      <w:divBdr>
        <w:top w:val="none" w:sz="0" w:space="0" w:color="auto"/>
        <w:left w:val="none" w:sz="0" w:space="0" w:color="auto"/>
        <w:bottom w:val="none" w:sz="0" w:space="0" w:color="auto"/>
        <w:right w:val="none" w:sz="0" w:space="0" w:color="auto"/>
      </w:divBdr>
    </w:div>
    <w:div w:id="4672009">
      <w:bodyDiv w:val="1"/>
      <w:marLeft w:val="0"/>
      <w:marRight w:val="0"/>
      <w:marTop w:val="0"/>
      <w:marBottom w:val="0"/>
      <w:divBdr>
        <w:top w:val="none" w:sz="0" w:space="0" w:color="auto"/>
        <w:left w:val="none" w:sz="0" w:space="0" w:color="auto"/>
        <w:bottom w:val="none" w:sz="0" w:space="0" w:color="auto"/>
        <w:right w:val="none" w:sz="0" w:space="0" w:color="auto"/>
      </w:divBdr>
    </w:div>
    <w:div w:id="5324651">
      <w:bodyDiv w:val="1"/>
      <w:marLeft w:val="0"/>
      <w:marRight w:val="0"/>
      <w:marTop w:val="0"/>
      <w:marBottom w:val="0"/>
      <w:divBdr>
        <w:top w:val="none" w:sz="0" w:space="0" w:color="auto"/>
        <w:left w:val="none" w:sz="0" w:space="0" w:color="auto"/>
        <w:bottom w:val="none" w:sz="0" w:space="0" w:color="auto"/>
        <w:right w:val="none" w:sz="0" w:space="0" w:color="auto"/>
      </w:divBdr>
    </w:div>
    <w:div w:id="5523234">
      <w:bodyDiv w:val="1"/>
      <w:marLeft w:val="0"/>
      <w:marRight w:val="0"/>
      <w:marTop w:val="0"/>
      <w:marBottom w:val="0"/>
      <w:divBdr>
        <w:top w:val="none" w:sz="0" w:space="0" w:color="auto"/>
        <w:left w:val="none" w:sz="0" w:space="0" w:color="auto"/>
        <w:bottom w:val="none" w:sz="0" w:space="0" w:color="auto"/>
        <w:right w:val="none" w:sz="0" w:space="0" w:color="auto"/>
      </w:divBdr>
    </w:div>
    <w:div w:id="5636435">
      <w:bodyDiv w:val="1"/>
      <w:marLeft w:val="0"/>
      <w:marRight w:val="0"/>
      <w:marTop w:val="0"/>
      <w:marBottom w:val="0"/>
      <w:divBdr>
        <w:top w:val="none" w:sz="0" w:space="0" w:color="auto"/>
        <w:left w:val="none" w:sz="0" w:space="0" w:color="auto"/>
        <w:bottom w:val="none" w:sz="0" w:space="0" w:color="auto"/>
        <w:right w:val="none" w:sz="0" w:space="0" w:color="auto"/>
      </w:divBdr>
    </w:div>
    <w:div w:id="6369772">
      <w:bodyDiv w:val="1"/>
      <w:marLeft w:val="0"/>
      <w:marRight w:val="0"/>
      <w:marTop w:val="0"/>
      <w:marBottom w:val="0"/>
      <w:divBdr>
        <w:top w:val="none" w:sz="0" w:space="0" w:color="auto"/>
        <w:left w:val="none" w:sz="0" w:space="0" w:color="auto"/>
        <w:bottom w:val="none" w:sz="0" w:space="0" w:color="auto"/>
        <w:right w:val="none" w:sz="0" w:space="0" w:color="auto"/>
      </w:divBdr>
    </w:div>
    <w:div w:id="6639862">
      <w:bodyDiv w:val="1"/>
      <w:marLeft w:val="0"/>
      <w:marRight w:val="0"/>
      <w:marTop w:val="0"/>
      <w:marBottom w:val="0"/>
      <w:divBdr>
        <w:top w:val="none" w:sz="0" w:space="0" w:color="auto"/>
        <w:left w:val="none" w:sz="0" w:space="0" w:color="auto"/>
        <w:bottom w:val="none" w:sz="0" w:space="0" w:color="auto"/>
        <w:right w:val="none" w:sz="0" w:space="0" w:color="auto"/>
      </w:divBdr>
    </w:div>
    <w:div w:id="8989703">
      <w:bodyDiv w:val="1"/>
      <w:marLeft w:val="0"/>
      <w:marRight w:val="0"/>
      <w:marTop w:val="0"/>
      <w:marBottom w:val="0"/>
      <w:divBdr>
        <w:top w:val="none" w:sz="0" w:space="0" w:color="auto"/>
        <w:left w:val="none" w:sz="0" w:space="0" w:color="auto"/>
        <w:bottom w:val="none" w:sz="0" w:space="0" w:color="auto"/>
        <w:right w:val="none" w:sz="0" w:space="0" w:color="auto"/>
      </w:divBdr>
    </w:div>
    <w:div w:id="9307012">
      <w:bodyDiv w:val="1"/>
      <w:marLeft w:val="0"/>
      <w:marRight w:val="0"/>
      <w:marTop w:val="0"/>
      <w:marBottom w:val="0"/>
      <w:divBdr>
        <w:top w:val="none" w:sz="0" w:space="0" w:color="auto"/>
        <w:left w:val="none" w:sz="0" w:space="0" w:color="auto"/>
        <w:bottom w:val="none" w:sz="0" w:space="0" w:color="auto"/>
        <w:right w:val="none" w:sz="0" w:space="0" w:color="auto"/>
      </w:divBdr>
    </w:div>
    <w:div w:id="9845559">
      <w:bodyDiv w:val="1"/>
      <w:marLeft w:val="0"/>
      <w:marRight w:val="0"/>
      <w:marTop w:val="0"/>
      <w:marBottom w:val="0"/>
      <w:divBdr>
        <w:top w:val="none" w:sz="0" w:space="0" w:color="auto"/>
        <w:left w:val="none" w:sz="0" w:space="0" w:color="auto"/>
        <w:bottom w:val="none" w:sz="0" w:space="0" w:color="auto"/>
        <w:right w:val="none" w:sz="0" w:space="0" w:color="auto"/>
      </w:divBdr>
    </w:div>
    <w:div w:id="10031845">
      <w:bodyDiv w:val="1"/>
      <w:marLeft w:val="0"/>
      <w:marRight w:val="0"/>
      <w:marTop w:val="0"/>
      <w:marBottom w:val="0"/>
      <w:divBdr>
        <w:top w:val="none" w:sz="0" w:space="0" w:color="auto"/>
        <w:left w:val="none" w:sz="0" w:space="0" w:color="auto"/>
        <w:bottom w:val="none" w:sz="0" w:space="0" w:color="auto"/>
        <w:right w:val="none" w:sz="0" w:space="0" w:color="auto"/>
      </w:divBdr>
    </w:div>
    <w:div w:id="10111119">
      <w:bodyDiv w:val="1"/>
      <w:marLeft w:val="0"/>
      <w:marRight w:val="0"/>
      <w:marTop w:val="0"/>
      <w:marBottom w:val="0"/>
      <w:divBdr>
        <w:top w:val="none" w:sz="0" w:space="0" w:color="auto"/>
        <w:left w:val="none" w:sz="0" w:space="0" w:color="auto"/>
        <w:bottom w:val="none" w:sz="0" w:space="0" w:color="auto"/>
        <w:right w:val="none" w:sz="0" w:space="0" w:color="auto"/>
      </w:divBdr>
    </w:div>
    <w:div w:id="11421989">
      <w:bodyDiv w:val="1"/>
      <w:marLeft w:val="0"/>
      <w:marRight w:val="0"/>
      <w:marTop w:val="0"/>
      <w:marBottom w:val="0"/>
      <w:divBdr>
        <w:top w:val="none" w:sz="0" w:space="0" w:color="auto"/>
        <w:left w:val="none" w:sz="0" w:space="0" w:color="auto"/>
        <w:bottom w:val="none" w:sz="0" w:space="0" w:color="auto"/>
        <w:right w:val="none" w:sz="0" w:space="0" w:color="auto"/>
      </w:divBdr>
    </w:div>
    <w:div w:id="11998846">
      <w:bodyDiv w:val="1"/>
      <w:marLeft w:val="0"/>
      <w:marRight w:val="0"/>
      <w:marTop w:val="0"/>
      <w:marBottom w:val="0"/>
      <w:divBdr>
        <w:top w:val="none" w:sz="0" w:space="0" w:color="auto"/>
        <w:left w:val="none" w:sz="0" w:space="0" w:color="auto"/>
        <w:bottom w:val="none" w:sz="0" w:space="0" w:color="auto"/>
        <w:right w:val="none" w:sz="0" w:space="0" w:color="auto"/>
      </w:divBdr>
    </w:div>
    <w:div w:id="12221844">
      <w:bodyDiv w:val="1"/>
      <w:marLeft w:val="0"/>
      <w:marRight w:val="0"/>
      <w:marTop w:val="0"/>
      <w:marBottom w:val="0"/>
      <w:divBdr>
        <w:top w:val="none" w:sz="0" w:space="0" w:color="auto"/>
        <w:left w:val="none" w:sz="0" w:space="0" w:color="auto"/>
        <w:bottom w:val="none" w:sz="0" w:space="0" w:color="auto"/>
        <w:right w:val="none" w:sz="0" w:space="0" w:color="auto"/>
      </w:divBdr>
    </w:div>
    <w:div w:id="12851031">
      <w:bodyDiv w:val="1"/>
      <w:marLeft w:val="0"/>
      <w:marRight w:val="0"/>
      <w:marTop w:val="0"/>
      <w:marBottom w:val="0"/>
      <w:divBdr>
        <w:top w:val="none" w:sz="0" w:space="0" w:color="auto"/>
        <w:left w:val="none" w:sz="0" w:space="0" w:color="auto"/>
        <w:bottom w:val="none" w:sz="0" w:space="0" w:color="auto"/>
        <w:right w:val="none" w:sz="0" w:space="0" w:color="auto"/>
      </w:divBdr>
    </w:div>
    <w:div w:id="12925089">
      <w:bodyDiv w:val="1"/>
      <w:marLeft w:val="0"/>
      <w:marRight w:val="0"/>
      <w:marTop w:val="0"/>
      <w:marBottom w:val="0"/>
      <w:divBdr>
        <w:top w:val="none" w:sz="0" w:space="0" w:color="auto"/>
        <w:left w:val="none" w:sz="0" w:space="0" w:color="auto"/>
        <w:bottom w:val="none" w:sz="0" w:space="0" w:color="auto"/>
        <w:right w:val="none" w:sz="0" w:space="0" w:color="auto"/>
      </w:divBdr>
    </w:div>
    <w:div w:id="13045433">
      <w:bodyDiv w:val="1"/>
      <w:marLeft w:val="0"/>
      <w:marRight w:val="0"/>
      <w:marTop w:val="0"/>
      <w:marBottom w:val="0"/>
      <w:divBdr>
        <w:top w:val="none" w:sz="0" w:space="0" w:color="auto"/>
        <w:left w:val="none" w:sz="0" w:space="0" w:color="auto"/>
        <w:bottom w:val="none" w:sz="0" w:space="0" w:color="auto"/>
        <w:right w:val="none" w:sz="0" w:space="0" w:color="auto"/>
      </w:divBdr>
    </w:div>
    <w:div w:id="13191252">
      <w:bodyDiv w:val="1"/>
      <w:marLeft w:val="0"/>
      <w:marRight w:val="0"/>
      <w:marTop w:val="0"/>
      <w:marBottom w:val="0"/>
      <w:divBdr>
        <w:top w:val="none" w:sz="0" w:space="0" w:color="auto"/>
        <w:left w:val="none" w:sz="0" w:space="0" w:color="auto"/>
        <w:bottom w:val="none" w:sz="0" w:space="0" w:color="auto"/>
        <w:right w:val="none" w:sz="0" w:space="0" w:color="auto"/>
      </w:divBdr>
    </w:div>
    <w:div w:id="13311983">
      <w:bodyDiv w:val="1"/>
      <w:marLeft w:val="0"/>
      <w:marRight w:val="0"/>
      <w:marTop w:val="0"/>
      <w:marBottom w:val="0"/>
      <w:divBdr>
        <w:top w:val="none" w:sz="0" w:space="0" w:color="auto"/>
        <w:left w:val="none" w:sz="0" w:space="0" w:color="auto"/>
        <w:bottom w:val="none" w:sz="0" w:space="0" w:color="auto"/>
        <w:right w:val="none" w:sz="0" w:space="0" w:color="auto"/>
      </w:divBdr>
    </w:div>
    <w:div w:id="13531814">
      <w:bodyDiv w:val="1"/>
      <w:marLeft w:val="0"/>
      <w:marRight w:val="0"/>
      <w:marTop w:val="0"/>
      <w:marBottom w:val="0"/>
      <w:divBdr>
        <w:top w:val="none" w:sz="0" w:space="0" w:color="auto"/>
        <w:left w:val="none" w:sz="0" w:space="0" w:color="auto"/>
        <w:bottom w:val="none" w:sz="0" w:space="0" w:color="auto"/>
        <w:right w:val="none" w:sz="0" w:space="0" w:color="auto"/>
      </w:divBdr>
    </w:div>
    <w:div w:id="13651328">
      <w:bodyDiv w:val="1"/>
      <w:marLeft w:val="0"/>
      <w:marRight w:val="0"/>
      <w:marTop w:val="0"/>
      <w:marBottom w:val="0"/>
      <w:divBdr>
        <w:top w:val="none" w:sz="0" w:space="0" w:color="auto"/>
        <w:left w:val="none" w:sz="0" w:space="0" w:color="auto"/>
        <w:bottom w:val="none" w:sz="0" w:space="0" w:color="auto"/>
        <w:right w:val="none" w:sz="0" w:space="0" w:color="auto"/>
      </w:divBdr>
    </w:div>
    <w:div w:id="13847422">
      <w:bodyDiv w:val="1"/>
      <w:marLeft w:val="0"/>
      <w:marRight w:val="0"/>
      <w:marTop w:val="0"/>
      <w:marBottom w:val="0"/>
      <w:divBdr>
        <w:top w:val="none" w:sz="0" w:space="0" w:color="auto"/>
        <w:left w:val="none" w:sz="0" w:space="0" w:color="auto"/>
        <w:bottom w:val="none" w:sz="0" w:space="0" w:color="auto"/>
        <w:right w:val="none" w:sz="0" w:space="0" w:color="auto"/>
      </w:divBdr>
    </w:div>
    <w:div w:id="13848707">
      <w:bodyDiv w:val="1"/>
      <w:marLeft w:val="0"/>
      <w:marRight w:val="0"/>
      <w:marTop w:val="0"/>
      <w:marBottom w:val="0"/>
      <w:divBdr>
        <w:top w:val="none" w:sz="0" w:space="0" w:color="auto"/>
        <w:left w:val="none" w:sz="0" w:space="0" w:color="auto"/>
        <w:bottom w:val="none" w:sz="0" w:space="0" w:color="auto"/>
        <w:right w:val="none" w:sz="0" w:space="0" w:color="auto"/>
      </w:divBdr>
    </w:div>
    <w:div w:id="14617186">
      <w:bodyDiv w:val="1"/>
      <w:marLeft w:val="0"/>
      <w:marRight w:val="0"/>
      <w:marTop w:val="0"/>
      <w:marBottom w:val="0"/>
      <w:divBdr>
        <w:top w:val="none" w:sz="0" w:space="0" w:color="auto"/>
        <w:left w:val="none" w:sz="0" w:space="0" w:color="auto"/>
        <w:bottom w:val="none" w:sz="0" w:space="0" w:color="auto"/>
        <w:right w:val="none" w:sz="0" w:space="0" w:color="auto"/>
      </w:divBdr>
    </w:div>
    <w:div w:id="14888295">
      <w:bodyDiv w:val="1"/>
      <w:marLeft w:val="0"/>
      <w:marRight w:val="0"/>
      <w:marTop w:val="0"/>
      <w:marBottom w:val="0"/>
      <w:divBdr>
        <w:top w:val="none" w:sz="0" w:space="0" w:color="auto"/>
        <w:left w:val="none" w:sz="0" w:space="0" w:color="auto"/>
        <w:bottom w:val="none" w:sz="0" w:space="0" w:color="auto"/>
        <w:right w:val="none" w:sz="0" w:space="0" w:color="auto"/>
      </w:divBdr>
    </w:div>
    <w:div w:id="14893915">
      <w:bodyDiv w:val="1"/>
      <w:marLeft w:val="0"/>
      <w:marRight w:val="0"/>
      <w:marTop w:val="0"/>
      <w:marBottom w:val="0"/>
      <w:divBdr>
        <w:top w:val="none" w:sz="0" w:space="0" w:color="auto"/>
        <w:left w:val="none" w:sz="0" w:space="0" w:color="auto"/>
        <w:bottom w:val="none" w:sz="0" w:space="0" w:color="auto"/>
        <w:right w:val="none" w:sz="0" w:space="0" w:color="auto"/>
      </w:divBdr>
    </w:div>
    <w:div w:id="15274360">
      <w:bodyDiv w:val="1"/>
      <w:marLeft w:val="0"/>
      <w:marRight w:val="0"/>
      <w:marTop w:val="0"/>
      <w:marBottom w:val="0"/>
      <w:divBdr>
        <w:top w:val="none" w:sz="0" w:space="0" w:color="auto"/>
        <w:left w:val="none" w:sz="0" w:space="0" w:color="auto"/>
        <w:bottom w:val="none" w:sz="0" w:space="0" w:color="auto"/>
        <w:right w:val="none" w:sz="0" w:space="0" w:color="auto"/>
      </w:divBdr>
    </w:div>
    <w:div w:id="17048059">
      <w:bodyDiv w:val="1"/>
      <w:marLeft w:val="0"/>
      <w:marRight w:val="0"/>
      <w:marTop w:val="0"/>
      <w:marBottom w:val="0"/>
      <w:divBdr>
        <w:top w:val="none" w:sz="0" w:space="0" w:color="auto"/>
        <w:left w:val="none" w:sz="0" w:space="0" w:color="auto"/>
        <w:bottom w:val="none" w:sz="0" w:space="0" w:color="auto"/>
        <w:right w:val="none" w:sz="0" w:space="0" w:color="auto"/>
      </w:divBdr>
    </w:div>
    <w:div w:id="17973598">
      <w:bodyDiv w:val="1"/>
      <w:marLeft w:val="0"/>
      <w:marRight w:val="0"/>
      <w:marTop w:val="0"/>
      <w:marBottom w:val="0"/>
      <w:divBdr>
        <w:top w:val="none" w:sz="0" w:space="0" w:color="auto"/>
        <w:left w:val="none" w:sz="0" w:space="0" w:color="auto"/>
        <w:bottom w:val="none" w:sz="0" w:space="0" w:color="auto"/>
        <w:right w:val="none" w:sz="0" w:space="0" w:color="auto"/>
      </w:divBdr>
    </w:div>
    <w:div w:id="18631231">
      <w:bodyDiv w:val="1"/>
      <w:marLeft w:val="0"/>
      <w:marRight w:val="0"/>
      <w:marTop w:val="0"/>
      <w:marBottom w:val="0"/>
      <w:divBdr>
        <w:top w:val="none" w:sz="0" w:space="0" w:color="auto"/>
        <w:left w:val="none" w:sz="0" w:space="0" w:color="auto"/>
        <w:bottom w:val="none" w:sz="0" w:space="0" w:color="auto"/>
        <w:right w:val="none" w:sz="0" w:space="0" w:color="auto"/>
      </w:divBdr>
    </w:div>
    <w:div w:id="18749817">
      <w:bodyDiv w:val="1"/>
      <w:marLeft w:val="0"/>
      <w:marRight w:val="0"/>
      <w:marTop w:val="0"/>
      <w:marBottom w:val="0"/>
      <w:divBdr>
        <w:top w:val="none" w:sz="0" w:space="0" w:color="auto"/>
        <w:left w:val="none" w:sz="0" w:space="0" w:color="auto"/>
        <w:bottom w:val="none" w:sz="0" w:space="0" w:color="auto"/>
        <w:right w:val="none" w:sz="0" w:space="0" w:color="auto"/>
      </w:divBdr>
    </w:div>
    <w:div w:id="19087969">
      <w:bodyDiv w:val="1"/>
      <w:marLeft w:val="0"/>
      <w:marRight w:val="0"/>
      <w:marTop w:val="0"/>
      <w:marBottom w:val="0"/>
      <w:divBdr>
        <w:top w:val="none" w:sz="0" w:space="0" w:color="auto"/>
        <w:left w:val="none" w:sz="0" w:space="0" w:color="auto"/>
        <w:bottom w:val="none" w:sz="0" w:space="0" w:color="auto"/>
        <w:right w:val="none" w:sz="0" w:space="0" w:color="auto"/>
      </w:divBdr>
    </w:div>
    <w:div w:id="20127266">
      <w:bodyDiv w:val="1"/>
      <w:marLeft w:val="0"/>
      <w:marRight w:val="0"/>
      <w:marTop w:val="0"/>
      <w:marBottom w:val="0"/>
      <w:divBdr>
        <w:top w:val="none" w:sz="0" w:space="0" w:color="auto"/>
        <w:left w:val="none" w:sz="0" w:space="0" w:color="auto"/>
        <w:bottom w:val="none" w:sz="0" w:space="0" w:color="auto"/>
        <w:right w:val="none" w:sz="0" w:space="0" w:color="auto"/>
      </w:divBdr>
    </w:div>
    <w:div w:id="20254652">
      <w:bodyDiv w:val="1"/>
      <w:marLeft w:val="0"/>
      <w:marRight w:val="0"/>
      <w:marTop w:val="0"/>
      <w:marBottom w:val="0"/>
      <w:divBdr>
        <w:top w:val="none" w:sz="0" w:space="0" w:color="auto"/>
        <w:left w:val="none" w:sz="0" w:space="0" w:color="auto"/>
        <w:bottom w:val="none" w:sz="0" w:space="0" w:color="auto"/>
        <w:right w:val="none" w:sz="0" w:space="0" w:color="auto"/>
      </w:divBdr>
    </w:div>
    <w:div w:id="20475894">
      <w:bodyDiv w:val="1"/>
      <w:marLeft w:val="0"/>
      <w:marRight w:val="0"/>
      <w:marTop w:val="0"/>
      <w:marBottom w:val="0"/>
      <w:divBdr>
        <w:top w:val="none" w:sz="0" w:space="0" w:color="auto"/>
        <w:left w:val="none" w:sz="0" w:space="0" w:color="auto"/>
        <w:bottom w:val="none" w:sz="0" w:space="0" w:color="auto"/>
        <w:right w:val="none" w:sz="0" w:space="0" w:color="auto"/>
      </w:divBdr>
    </w:div>
    <w:div w:id="23333484">
      <w:bodyDiv w:val="1"/>
      <w:marLeft w:val="0"/>
      <w:marRight w:val="0"/>
      <w:marTop w:val="0"/>
      <w:marBottom w:val="0"/>
      <w:divBdr>
        <w:top w:val="none" w:sz="0" w:space="0" w:color="auto"/>
        <w:left w:val="none" w:sz="0" w:space="0" w:color="auto"/>
        <w:bottom w:val="none" w:sz="0" w:space="0" w:color="auto"/>
        <w:right w:val="none" w:sz="0" w:space="0" w:color="auto"/>
      </w:divBdr>
    </w:div>
    <w:div w:id="23790681">
      <w:bodyDiv w:val="1"/>
      <w:marLeft w:val="0"/>
      <w:marRight w:val="0"/>
      <w:marTop w:val="0"/>
      <w:marBottom w:val="0"/>
      <w:divBdr>
        <w:top w:val="none" w:sz="0" w:space="0" w:color="auto"/>
        <w:left w:val="none" w:sz="0" w:space="0" w:color="auto"/>
        <w:bottom w:val="none" w:sz="0" w:space="0" w:color="auto"/>
        <w:right w:val="none" w:sz="0" w:space="0" w:color="auto"/>
      </w:divBdr>
    </w:div>
    <w:div w:id="24793282">
      <w:bodyDiv w:val="1"/>
      <w:marLeft w:val="0"/>
      <w:marRight w:val="0"/>
      <w:marTop w:val="0"/>
      <w:marBottom w:val="0"/>
      <w:divBdr>
        <w:top w:val="none" w:sz="0" w:space="0" w:color="auto"/>
        <w:left w:val="none" w:sz="0" w:space="0" w:color="auto"/>
        <w:bottom w:val="none" w:sz="0" w:space="0" w:color="auto"/>
        <w:right w:val="none" w:sz="0" w:space="0" w:color="auto"/>
      </w:divBdr>
    </w:div>
    <w:div w:id="25185148">
      <w:bodyDiv w:val="1"/>
      <w:marLeft w:val="0"/>
      <w:marRight w:val="0"/>
      <w:marTop w:val="0"/>
      <w:marBottom w:val="0"/>
      <w:divBdr>
        <w:top w:val="none" w:sz="0" w:space="0" w:color="auto"/>
        <w:left w:val="none" w:sz="0" w:space="0" w:color="auto"/>
        <w:bottom w:val="none" w:sz="0" w:space="0" w:color="auto"/>
        <w:right w:val="none" w:sz="0" w:space="0" w:color="auto"/>
      </w:divBdr>
    </w:div>
    <w:div w:id="26609604">
      <w:bodyDiv w:val="1"/>
      <w:marLeft w:val="0"/>
      <w:marRight w:val="0"/>
      <w:marTop w:val="0"/>
      <w:marBottom w:val="0"/>
      <w:divBdr>
        <w:top w:val="none" w:sz="0" w:space="0" w:color="auto"/>
        <w:left w:val="none" w:sz="0" w:space="0" w:color="auto"/>
        <w:bottom w:val="none" w:sz="0" w:space="0" w:color="auto"/>
        <w:right w:val="none" w:sz="0" w:space="0" w:color="auto"/>
      </w:divBdr>
    </w:div>
    <w:div w:id="27339036">
      <w:bodyDiv w:val="1"/>
      <w:marLeft w:val="0"/>
      <w:marRight w:val="0"/>
      <w:marTop w:val="0"/>
      <w:marBottom w:val="0"/>
      <w:divBdr>
        <w:top w:val="none" w:sz="0" w:space="0" w:color="auto"/>
        <w:left w:val="none" w:sz="0" w:space="0" w:color="auto"/>
        <w:bottom w:val="none" w:sz="0" w:space="0" w:color="auto"/>
        <w:right w:val="none" w:sz="0" w:space="0" w:color="auto"/>
      </w:divBdr>
    </w:div>
    <w:div w:id="30960519">
      <w:bodyDiv w:val="1"/>
      <w:marLeft w:val="0"/>
      <w:marRight w:val="0"/>
      <w:marTop w:val="0"/>
      <w:marBottom w:val="0"/>
      <w:divBdr>
        <w:top w:val="none" w:sz="0" w:space="0" w:color="auto"/>
        <w:left w:val="none" w:sz="0" w:space="0" w:color="auto"/>
        <w:bottom w:val="none" w:sz="0" w:space="0" w:color="auto"/>
        <w:right w:val="none" w:sz="0" w:space="0" w:color="auto"/>
      </w:divBdr>
    </w:div>
    <w:div w:id="31270126">
      <w:bodyDiv w:val="1"/>
      <w:marLeft w:val="0"/>
      <w:marRight w:val="0"/>
      <w:marTop w:val="0"/>
      <w:marBottom w:val="0"/>
      <w:divBdr>
        <w:top w:val="none" w:sz="0" w:space="0" w:color="auto"/>
        <w:left w:val="none" w:sz="0" w:space="0" w:color="auto"/>
        <w:bottom w:val="none" w:sz="0" w:space="0" w:color="auto"/>
        <w:right w:val="none" w:sz="0" w:space="0" w:color="auto"/>
      </w:divBdr>
    </w:div>
    <w:div w:id="31543248">
      <w:bodyDiv w:val="1"/>
      <w:marLeft w:val="0"/>
      <w:marRight w:val="0"/>
      <w:marTop w:val="0"/>
      <w:marBottom w:val="0"/>
      <w:divBdr>
        <w:top w:val="none" w:sz="0" w:space="0" w:color="auto"/>
        <w:left w:val="none" w:sz="0" w:space="0" w:color="auto"/>
        <w:bottom w:val="none" w:sz="0" w:space="0" w:color="auto"/>
        <w:right w:val="none" w:sz="0" w:space="0" w:color="auto"/>
      </w:divBdr>
    </w:div>
    <w:div w:id="31881838">
      <w:bodyDiv w:val="1"/>
      <w:marLeft w:val="0"/>
      <w:marRight w:val="0"/>
      <w:marTop w:val="0"/>
      <w:marBottom w:val="0"/>
      <w:divBdr>
        <w:top w:val="none" w:sz="0" w:space="0" w:color="auto"/>
        <w:left w:val="none" w:sz="0" w:space="0" w:color="auto"/>
        <w:bottom w:val="none" w:sz="0" w:space="0" w:color="auto"/>
        <w:right w:val="none" w:sz="0" w:space="0" w:color="auto"/>
      </w:divBdr>
    </w:div>
    <w:div w:id="32190886">
      <w:bodyDiv w:val="1"/>
      <w:marLeft w:val="0"/>
      <w:marRight w:val="0"/>
      <w:marTop w:val="0"/>
      <w:marBottom w:val="0"/>
      <w:divBdr>
        <w:top w:val="none" w:sz="0" w:space="0" w:color="auto"/>
        <w:left w:val="none" w:sz="0" w:space="0" w:color="auto"/>
        <w:bottom w:val="none" w:sz="0" w:space="0" w:color="auto"/>
        <w:right w:val="none" w:sz="0" w:space="0" w:color="auto"/>
      </w:divBdr>
    </w:div>
    <w:div w:id="32578478">
      <w:bodyDiv w:val="1"/>
      <w:marLeft w:val="0"/>
      <w:marRight w:val="0"/>
      <w:marTop w:val="0"/>
      <w:marBottom w:val="0"/>
      <w:divBdr>
        <w:top w:val="none" w:sz="0" w:space="0" w:color="auto"/>
        <w:left w:val="none" w:sz="0" w:space="0" w:color="auto"/>
        <w:bottom w:val="none" w:sz="0" w:space="0" w:color="auto"/>
        <w:right w:val="none" w:sz="0" w:space="0" w:color="auto"/>
      </w:divBdr>
    </w:div>
    <w:div w:id="32583260">
      <w:bodyDiv w:val="1"/>
      <w:marLeft w:val="0"/>
      <w:marRight w:val="0"/>
      <w:marTop w:val="0"/>
      <w:marBottom w:val="0"/>
      <w:divBdr>
        <w:top w:val="none" w:sz="0" w:space="0" w:color="auto"/>
        <w:left w:val="none" w:sz="0" w:space="0" w:color="auto"/>
        <w:bottom w:val="none" w:sz="0" w:space="0" w:color="auto"/>
        <w:right w:val="none" w:sz="0" w:space="0" w:color="auto"/>
      </w:divBdr>
    </w:div>
    <w:div w:id="33046485">
      <w:bodyDiv w:val="1"/>
      <w:marLeft w:val="0"/>
      <w:marRight w:val="0"/>
      <w:marTop w:val="0"/>
      <w:marBottom w:val="0"/>
      <w:divBdr>
        <w:top w:val="none" w:sz="0" w:space="0" w:color="auto"/>
        <w:left w:val="none" w:sz="0" w:space="0" w:color="auto"/>
        <w:bottom w:val="none" w:sz="0" w:space="0" w:color="auto"/>
        <w:right w:val="none" w:sz="0" w:space="0" w:color="auto"/>
      </w:divBdr>
    </w:div>
    <w:div w:id="33970777">
      <w:bodyDiv w:val="1"/>
      <w:marLeft w:val="0"/>
      <w:marRight w:val="0"/>
      <w:marTop w:val="0"/>
      <w:marBottom w:val="0"/>
      <w:divBdr>
        <w:top w:val="none" w:sz="0" w:space="0" w:color="auto"/>
        <w:left w:val="none" w:sz="0" w:space="0" w:color="auto"/>
        <w:bottom w:val="none" w:sz="0" w:space="0" w:color="auto"/>
        <w:right w:val="none" w:sz="0" w:space="0" w:color="auto"/>
      </w:divBdr>
    </w:div>
    <w:div w:id="37631280">
      <w:bodyDiv w:val="1"/>
      <w:marLeft w:val="0"/>
      <w:marRight w:val="0"/>
      <w:marTop w:val="0"/>
      <w:marBottom w:val="0"/>
      <w:divBdr>
        <w:top w:val="none" w:sz="0" w:space="0" w:color="auto"/>
        <w:left w:val="none" w:sz="0" w:space="0" w:color="auto"/>
        <w:bottom w:val="none" w:sz="0" w:space="0" w:color="auto"/>
        <w:right w:val="none" w:sz="0" w:space="0" w:color="auto"/>
      </w:divBdr>
    </w:div>
    <w:div w:id="37973153">
      <w:bodyDiv w:val="1"/>
      <w:marLeft w:val="0"/>
      <w:marRight w:val="0"/>
      <w:marTop w:val="0"/>
      <w:marBottom w:val="0"/>
      <w:divBdr>
        <w:top w:val="none" w:sz="0" w:space="0" w:color="auto"/>
        <w:left w:val="none" w:sz="0" w:space="0" w:color="auto"/>
        <w:bottom w:val="none" w:sz="0" w:space="0" w:color="auto"/>
        <w:right w:val="none" w:sz="0" w:space="0" w:color="auto"/>
      </w:divBdr>
    </w:div>
    <w:div w:id="38673842">
      <w:bodyDiv w:val="1"/>
      <w:marLeft w:val="0"/>
      <w:marRight w:val="0"/>
      <w:marTop w:val="0"/>
      <w:marBottom w:val="0"/>
      <w:divBdr>
        <w:top w:val="none" w:sz="0" w:space="0" w:color="auto"/>
        <w:left w:val="none" w:sz="0" w:space="0" w:color="auto"/>
        <w:bottom w:val="none" w:sz="0" w:space="0" w:color="auto"/>
        <w:right w:val="none" w:sz="0" w:space="0" w:color="auto"/>
      </w:divBdr>
    </w:div>
    <w:div w:id="39256283">
      <w:bodyDiv w:val="1"/>
      <w:marLeft w:val="0"/>
      <w:marRight w:val="0"/>
      <w:marTop w:val="0"/>
      <w:marBottom w:val="0"/>
      <w:divBdr>
        <w:top w:val="none" w:sz="0" w:space="0" w:color="auto"/>
        <w:left w:val="none" w:sz="0" w:space="0" w:color="auto"/>
        <w:bottom w:val="none" w:sz="0" w:space="0" w:color="auto"/>
        <w:right w:val="none" w:sz="0" w:space="0" w:color="auto"/>
      </w:divBdr>
    </w:div>
    <w:div w:id="39398449">
      <w:bodyDiv w:val="1"/>
      <w:marLeft w:val="0"/>
      <w:marRight w:val="0"/>
      <w:marTop w:val="0"/>
      <w:marBottom w:val="0"/>
      <w:divBdr>
        <w:top w:val="none" w:sz="0" w:space="0" w:color="auto"/>
        <w:left w:val="none" w:sz="0" w:space="0" w:color="auto"/>
        <w:bottom w:val="none" w:sz="0" w:space="0" w:color="auto"/>
        <w:right w:val="none" w:sz="0" w:space="0" w:color="auto"/>
      </w:divBdr>
    </w:div>
    <w:div w:id="39525197">
      <w:bodyDiv w:val="1"/>
      <w:marLeft w:val="0"/>
      <w:marRight w:val="0"/>
      <w:marTop w:val="0"/>
      <w:marBottom w:val="0"/>
      <w:divBdr>
        <w:top w:val="none" w:sz="0" w:space="0" w:color="auto"/>
        <w:left w:val="none" w:sz="0" w:space="0" w:color="auto"/>
        <w:bottom w:val="none" w:sz="0" w:space="0" w:color="auto"/>
        <w:right w:val="none" w:sz="0" w:space="0" w:color="auto"/>
      </w:divBdr>
    </w:div>
    <w:div w:id="40175483">
      <w:bodyDiv w:val="1"/>
      <w:marLeft w:val="0"/>
      <w:marRight w:val="0"/>
      <w:marTop w:val="0"/>
      <w:marBottom w:val="0"/>
      <w:divBdr>
        <w:top w:val="none" w:sz="0" w:space="0" w:color="auto"/>
        <w:left w:val="none" w:sz="0" w:space="0" w:color="auto"/>
        <w:bottom w:val="none" w:sz="0" w:space="0" w:color="auto"/>
        <w:right w:val="none" w:sz="0" w:space="0" w:color="auto"/>
      </w:divBdr>
    </w:div>
    <w:div w:id="40786001">
      <w:bodyDiv w:val="1"/>
      <w:marLeft w:val="0"/>
      <w:marRight w:val="0"/>
      <w:marTop w:val="0"/>
      <w:marBottom w:val="0"/>
      <w:divBdr>
        <w:top w:val="none" w:sz="0" w:space="0" w:color="auto"/>
        <w:left w:val="none" w:sz="0" w:space="0" w:color="auto"/>
        <w:bottom w:val="none" w:sz="0" w:space="0" w:color="auto"/>
        <w:right w:val="none" w:sz="0" w:space="0" w:color="auto"/>
      </w:divBdr>
    </w:div>
    <w:div w:id="41374000">
      <w:bodyDiv w:val="1"/>
      <w:marLeft w:val="0"/>
      <w:marRight w:val="0"/>
      <w:marTop w:val="0"/>
      <w:marBottom w:val="0"/>
      <w:divBdr>
        <w:top w:val="none" w:sz="0" w:space="0" w:color="auto"/>
        <w:left w:val="none" w:sz="0" w:space="0" w:color="auto"/>
        <w:bottom w:val="none" w:sz="0" w:space="0" w:color="auto"/>
        <w:right w:val="none" w:sz="0" w:space="0" w:color="auto"/>
      </w:divBdr>
    </w:div>
    <w:div w:id="42607102">
      <w:bodyDiv w:val="1"/>
      <w:marLeft w:val="0"/>
      <w:marRight w:val="0"/>
      <w:marTop w:val="0"/>
      <w:marBottom w:val="0"/>
      <w:divBdr>
        <w:top w:val="none" w:sz="0" w:space="0" w:color="auto"/>
        <w:left w:val="none" w:sz="0" w:space="0" w:color="auto"/>
        <w:bottom w:val="none" w:sz="0" w:space="0" w:color="auto"/>
        <w:right w:val="none" w:sz="0" w:space="0" w:color="auto"/>
      </w:divBdr>
    </w:div>
    <w:div w:id="43412951">
      <w:bodyDiv w:val="1"/>
      <w:marLeft w:val="0"/>
      <w:marRight w:val="0"/>
      <w:marTop w:val="0"/>
      <w:marBottom w:val="0"/>
      <w:divBdr>
        <w:top w:val="none" w:sz="0" w:space="0" w:color="auto"/>
        <w:left w:val="none" w:sz="0" w:space="0" w:color="auto"/>
        <w:bottom w:val="none" w:sz="0" w:space="0" w:color="auto"/>
        <w:right w:val="none" w:sz="0" w:space="0" w:color="auto"/>
      </w:divBdr>
    </w:div>
    <w:div w:id="44305107">
      <w:bodyDiv w:val="1"/>
      <w:marLeft w:val="0"/>
      <w:marRight w:val="0"/>
      <w:marTop w:val="0"/>
      <w:marBottom w:val="0"/>
      <w:divBdr>
        <w:top w:val="none" w:sz="0" w:space="0" w:color="auto"/>
        <w:left w:val="none" w:sz="0" w:space="0" w:color="auto"/>
        <w:bottom w:val="none" w:sz="0" w:space="0" w:color="auto"/>
        <w:right w:val="none" w:sz="0" w:space="0" w:color="auto"/>
      </w:divBdr>
    </w:div>
    <w:div w:id="47724629">
      <w:bodyDiv w:val="1"/>
      <w:marLeft w:val="0"/>
      <w:marRight w:val="0"/>
      <w:marTop w:val="0"/>
      <w:marBottom w:val="0"/>
      <w:divBdr>
        <w:top w:val="none" w:sz="0" w:space="0" w:color="auto"/>
        <w:left w:val="none" w:sz="0" w:space="0" w:color="auto"/>
        <w:bottom w:val="none" w:sz="0" w:space="0" w:color="auto"/>
        <w:right w:val="none" w:sz="0" w:space="0" w:color="auto"/>
      </w:divBdr>
    </w:div>
    <w:div w:id="47806060">
      <w:bodyDiv w:val="1"/>
      <w:marLeft w:val="0"/>
      <w:marRight w:val="0"/>
      <w:marTop w:val="0"/>
      <w:marBottom w:val="0"/>
      <w:divBdr>
        <w:top w:val="none" w:sz="0" w:space="0" w:color="auto"/>
        <w:left w:val="none" w:sz="0" w:space="0" w:color="auto"/>
        <w:bottom w:val="none" w:sz="0" w:space="0" w:color="auto"/>
        <w:right w:val="none" w:sz="0" w:space="0" w:color="auto"/>
      </w:divBdr>
    </w:div>
    <w:div w:id="48502069">
      <w:bodyDiv w:val="1"/>
      <w:marLeft w:val="0"/>
      <w:marRight w:val="0"/>
      <w:marTop w:val="0"/>
      <w:marBottom w:val="0"/>
      <w:divBdr>
        <w:top w:val="none" w:sz="0" w:space="0" w:color="auto"/>
        <w:left w:val="none" w:sz="0" w:space="0" w:color="auto"/>
        <w:bottom w:val="none" w:sz="0" w:space="0" w:color="auto"/>
        <w:right w:val="none" w:sz="0" w:space="0" w:color="auto"/>
      </w:divBdr>
    </w:div>
    <w:div w:id="48961606">
      <w:bodyDiv w:val="1"/>
      <w:marLeft w:val="0"/>
      <w:marRight w:val="0"/>
      <w:marTop w:val="0"/>
      <w:marBottom w:val="0"/>
      <w:divBdr>
        <w:top w:val="none" w:sz="0" w:space="0" w:color="auto"/>
        <w:left w:val="none" w:sz="0" w:space="0" w:color="auto"/>
        <w:bottom w:val="none" w:sz="0" w:space="0" w:color="auto"/>
        <w:right w:val="none" w:sz="0" w:space="0" w:color="auto"/>
      </w:divBdr>
    </w:div>
    <w:div w:id="49353972">
      <w:bodyDiv w:val="1"/>
      <w:marLeft w:val="0"/>
      <w:marRight w:val="0"/>
      <w:marTop w:val="0"/>
      <w:marBottom w:val="0"/>
      <w:divBdr>
        <w:top w:val="none" w:sz="0" w:space="0" w:color="auto"/>
        <w:left w:val="none" w:sz="0" w:space="0" w:color="auto"/>
        <w:bottom w:val="none" w:sz="0" w:space="0" w:color="auto"/>
        <w:right w:val="none" w:sz="0" w:space="0" w:color="auto"/>
      </w:divBdr>
    </w:div>
    <w:div w:id="49617544">
      <w:bodyDiv w:val="1"/>
      <w:marLeft w:val="0"/>
      <w:marRight w:val="0"/>
      <w:marTop w:val="0"/>
      <w:marBottom w:val="0"/>
      <w:divBdr>
        <w:top w:val="none" w:sz="0" w:space="0" w:color="auto"/>
        <w:left w:val="none" w:sz="0" w:space="0" w:color="auto"/>
        <w:bottom w:val="none" w:sz="0" w:space="0" w:color="auto"/>
        <w:right w:val="none" w:sz="0" w:space="0" w:color="auto"/>
      </w:divBdr>
    </w:div>
    <w:div w:id="50618313">
      <w:bodyDiv w:val="1"/>
      <w:marLeft w:val="0"/>
      <w:marRight w:val="0"/>
      <w:marTop w:val="0"/>
      <w:marBottom w:val="0"/>
      <w:divBdr>
        <w:top w:val="none" w:sz="0" w:space="0" w:color="auto"/>
        <w:left w:val="none" w:sz="0" w:space="0" w:color="auto"/>
        <w:bottom w:val="none" w:sz="0" w:space="0" w:color="auto"/>
        <w:right w:val="none" w:sz="0" w:space="0" w:color="auto"/>
      </w:divBdr>
    </w:div>
    <w:div w:id="50659488">
      <w:bodyDiv w:val="1"/>
      <w:marLeft w:val="0"/>
      <w:marRight w:val="0"/>
      <w:marTop w:val="0"/>
      <w:marBottom w:val="0"/>
      <w:divBdr>
        <w:top w:val="none" w:sz="0" w:space="0" w:color="auto"/>
        <w:left w:val="none" w:sz="0" w:space="0" w:color="auto"/>
        <w:bottom w:val="none" w:sz="0" w:space="0" w:color="auto"/>
        <w:right w:val="none" w:sz="0" w:space="0" w:color="auto"/>
      </w:divBdr>
    </w:div>
    <w:div w:id="50739044">
      <w:bodyDiv w:val="1"/>
      <w:marLeft w:val="0"/>
      <w:marRight w:val="0"/>
      <w:marTop w:val="0"/>
      <w:marBottom w:val="0"/>
      <w:divBdr>
        <w:top w:val="none" w:sz="0" w:space="0" w:color="auto"/>
        <w:left w:val="none" w:sz="0" w:space="0" w:color="auto"/>
        <w:bottom w:val="none" w:sz="0" w:space="0" w:color="auto"/>
        <w:right w:val="none" w:sz="0" w:space="0" w:color="auto"/>
      </w:divBdr>
    </w:div>
    <w:div w:id="50814398">
      <w:bodyDiv w:val="1"/>
      <w:marLeft w:val="0"/>
      <w:marRight w:val="0"/>
      <w:marTop w:val="0"/>
      <w:marBottom w:val="0"/>
      <w:divBdr>
        <w:top w:val="none" w:sz="0" w:space="0" w:color="auto"/>
        <w:left w:val="none" w:sz="0" w:space="0" w:color="auto"/>
        <w:bottom w:val="none" w:sz="0" w:space="0" w:color="auto"/>
        <w:right w:val="none" w:sz="0" w:space="0" w:color="auto"/>
      </w:divBdr>
    </w:div>
    <w:div w:id="52775586">
      <w:bodyDiv w:val="1"/>
      <w:marLeft w:val="0"/>
      <w:marRight w:val="0"/>
      <w:marTop w:val="0"/>
      <w:marBottom w:val="0"/>
      <w:divBdr>
        <w:top w:val="none" w:sz="0" w:space="0" w:color="auto"/>
        <w:left w:val="none" w:sz="0" w:space="0" w:color="auto"/>
        <w:bottom w:val="none" w:sz="0" w:space="0" w:color="auto"/>
        <w:right w:val="none" w:sz="0" w:space="0" w:color="auto"/>
      </w:divBdr>
    </w:div>
    <w:div w:id="54398288">
      <w:bodyDiv w:val="1"/>
      <w:marLeft w:val="0"/>
      <w:marRight w:val="0"/>
      <w:marTop w:val="0"/>
      <w:marBottom w:val="0"/>
      <w:divBdr>
        <w:top w:val="none" w:sz="0" w:space="0" w:color="auto"/>
        <w:left w:val="none" w:sz="0" w:space="0" w:color="auto"/>
        <w:bottom w:val="none" w:sz="0" w:space="0" w:color="auto"/>
        <w:right w:val="none" w:sz="0" w:space="0" w:color="auto"/>
      </w:divBdr>
    </w:div>
    <w:div w:id="54622022">
      <w:bodyDiv w:val="1"/>
      <w:marLeft w:val="0"/>
      <w:marRight w:val="0"/>
      <w:marTop w:val="0"/>
      <w:marBottom w:val="0"/>
      <w:divBdr>
        <w:top w:val="none" w:sz="0" w:space="0" w:color="auto"/>
        <w:left w:val="none" w:sz="0" w:space="0" w:color="auto"/>
        <w:bottom w:val="none" w:sz="0" w:space="0" w:color="auto"/>
        <w:right w:val="none" w:sz="0" w:space="0" w:color="auto"/>
      </w:divBdr>
    </w:div>
    <w:div w:id="54818987">
      <w:bodyDiv w:val="1"/>
      <w:marLeft w:val="0"/>
      <w:marRight w:val="0"/>
      <w:marTop w:val="0"/>
      <w:marBottom w:val="0"/>
      <w:divBdr>
        <w:top w:val="none" w:sz="0" w:space="0" w:color="auto"/>
        <w:left w:val="none" w:sz="0" w:space="0" w:color="auto"/>
        <w:bottom w:val="none" w:sz="0" w:space="0" w:color="auto"/>
        <w:right w:val="none" w:sz="0" w:space="0" w:color="auto"/>
      </w:divBdr>
    </w:div>
    <w:div w:id="55050283">
      <w:bodyDiv w:val="1"/>
      <w:marLeft w:val="0"/>
      <w:marRight w:val="0"/>
      <w:marTop w:val="0"/>
      <w:marBottom w:val="0"/>
      <w:divBdr>
        <w:top w:val="none" w:sz="0" w:space="0" w:color="auto"/>
        <w:left w:val="none" w:sz="0" w:space="0" w:color="auto"/>
        <w:bottom w:val="none" w:sz="0" w:space="0" w:color="auto"/>
        <w:right w:val="none" w:sz="0" w:space="0" w:color="auto"/>
      </w:divBdr>
    </w:div>
    <w:div w:id="55206425">
      <w:bodyDiv w:val="1"/>
      <w:marLeft w:val="0"/>
      <w:marRight w:val="0"/>
      <w:marTop w:val="0"/>
      <w:marBottom w:val="0"/>
      <w:divBdr>
        <w:top w:val="none" w:sz="0" w:space="0" w:color="auto"/>
        <w:left w:val="none" w:sz="0" w:space="0" w:color="auto"/>
        <w:bottom w:val="none" w:sz="0" w:space="0" w:color="auto"/>
        <w:right w:val="none" w:sz="0" w:space="0" w:color="auto"/>
      </w:divBdr>
    </w:div>
    <w:div w:id="55907525">
      <w:bodyDiv w:val="1"/>
      <w:marLeft w:val="0"/>
      <w:marRight w:val="0"/>
      <w:marTop w:val="0"/>
      <w:marBottom w:val="0"/>
      <w:divBdr>
        <w:top w:val="none" w:sz="0" w:space="0" w:color="auto"/>
        <w:left w:val="none" w:sz="0" w:space="0" w:color="auto"/>
        <w:bottom w:val="none" w:sz="0" w:space="0" w:color="auto"/>
        <w:right w:val="none" w:sz="0" w:space="0" w:color="auto"/>
      </w:divBdr>
    </w:div>
    <w:div w:id="56562467">
      <w:bodyDiv w:val="1"/>
      <w:marLeft w:val="0"/>
      <w:marRight w:val="0"/>
      <w:marTop w:val="0"/>
      <w:marBottom w:val="0"/>
      <w:divBdr>
        <w:top w:val="none" w:sz="0" w:space="0" w:color="auto"/>
        <w:left w:val="none" w:sz="0" w:space="0" w:color="auto"/>
        <w:bottom w:val="none" w:sz="0" w:space="0" w:color="auto"/>
        <w:right w:val="none" w:sz="0" w:space="0" w:color="auto"/>
      </w:divBdr>
    </w:div>
    <w:div w:id="56979094">
      <w:bodyDiv w:val="1"/>
      <w:marLeft w:val="0"/>
      <w:marRight w:val="0"/>
      <w:marTop w:val="0"/>
      <w:marBottom w:val="0"/>
      <w:divBdr>
        <w:top w:val="none" w:sz="0" w:space="0" w:color="auto"/>
        <w:left w:val="none" w:sz="0" w:space="0" w:color="auto"/>
        <w:bottom w:val="none" w:sz="0" w:space="0" w:color="auto"/>
        <w:right w:val="none" w:sz="0" w:space="0" w:color="auto"/>
      </w:divBdr>
    </w:div>
    <w:div w:id="57434824">
      <w:bodyDiv w:val="1"/>
      <w:marLeft w:val="0"/>
      <w:marRight w:val="0"/>
      <w:marTop w:val="0"/>
      <w:marBottom w:val="0"/>
      <w:divBdr>
        <w:top w:val="none" w:sz="0" w:space="0" w:color="auto"/>
        <w:left w:val="none" w:sz="0" w:space="0" w:color="auto"/>
        <w:bottom w:val="none" w:sz="0" w:space="0" w:color="auto"/>
        <w:right w:val="none" w:sz="0" w:space="0" w:color="auto"/>
      </w:divBdr>
    </w:div>
    <w:div w:id="57637335">
      <w:bodyDiv w:val="1"/>
      <w:marLeft w:val="0"/>
      <w:marRight w:val="0"/>
      <w:marTop w:val="0"/>
      <w:marBottom w:val="0"/>
      <w:divBdr>
        <w:top w:val="none" w:sz="0" w:space="0" w:color="auto"/>
        <w:left w:val="none" w:sz="0" w:space="0" w:color="auto"/>
        <w:bottom w:val="none" w:sz="0" w:space="0" w:color="auto"/>
        <w:right w:val="none" w:sz="0" w:space="0" w:color="auto"/>
      </w:divBdr>
    </w:div>
    <w:div w:id="57752038">
      <w:bodyDiv w:val="1"/>
      <w:marLeft w:val="0"/>
      <w:marRight w:val="0"/>
      <w:marTop w:val="0"/>
      <w:marBottom w:val="0"/>
      <w:divBdr>
        <w:top w:val="none" w:sz="0" w:space="0" w:color="auto"/>
        <w:left w:val="none" w:sz="0" w:space="0" w:color="auto"/>
        <w:bottom w:val="none" w:sz="0" w:space="0" w:color="auto"/>
        <w:right w:val="none" w:sz="0" w:space="0" w:color="auto"/>
      </w:divBdr>
    </w:div>
    <w:div w:id="58018359">
      <w:bodyDiv w:val="1"/>
      <w:marLeft w:val="0"/>
      <w:marRight w:val="0"/>
      <w:marTop w:val="0"/>
      <w:marBottom w:val="0"/>
      <w:divBdr>
        <w:top w:val="none" w:sz="0" w:space="0" w:color="auto"/>
        <w:left w:val="none" w:sz="0" w:space="0" w:color="auto"/>
        <w:bottom w:val="none" w:sz="0" w:space="0" w:color="auto"/>
        <w:right w:val="none" w:sz="0" w:space="0" w:color="auto"/>
      </w:divBdr>
    </w:div>
    <w:div w:id="58090240">
      <w:bodyDiv w:val="1"/>
      <w:marLeft w:val="0"/>
      <w:marRight w:val="0"/>
      <w:marTop w:val="0"/>
      <w:marBottom w:val="0"/>
      <w:divBdr>
        <w:top w:val="none" w:sz="0" w:space="0" w:color="auto"/>
        <w:left w:val="none" w:sz="0" w:space="0" w:color="auto"/>
        <w:bottom w:val="none" w:sz="0" w:space="0" w:color="auto"/>
        <w:right w:val="none" w:sz="0" w:space="0" w:color="auto"/>
      </w:divBdr>
    </w:div>
    <w:div w:id="58133116">
      <w:bodyDiv w:val="1"/>
      <w:marLeft w:val="0"/>
      <w:marRight w:val="0"/>
      <w:marTop w:val="0"/>
      <w:marBottom w:val="0"/>
      <w:divBdr>
        <w:top w:val="none" w:sz="0" w:space="0" w:color="auto"/>
        <w:left w:val="none" w:sz="0" w:space="0" w:color="auto"/>
        <w:bottom w:val="none" w:sz="0" w:space="0" w:color="auto"/>
        <w:right w:val="none" w:sz="0" w:space="0" w:color="auto"/>
      </w:divBdr>
    </w:div>
    <w:div w:id="59180537">
      <w:bodyDiv w:val="1"/>
      <w:marLeft w:val="0"/>
      <w:marRight w:val="0"/>
      <w:marTop w:val="0"/>
      <w:marBottom w:val="0"/>
      <w:divBdr>
        <w:top w:val="none" w:sz="0" w:space="0" w:color="auto"/>
        <w:left w:val="none" w:sz="0" w:space="0" w:color="auto"/>
        <w:bottom w:val="none" w:sz="0" w:space="0" w:color="auto"/>
        <w:right w:val="none" w:sz="0" w:space="0" w:color="auto"/>
      </w:divBdr>
    </w:div>
    <w:div w:id="59595517">
      <w:bodyDiv w:val="1"/>
      <w:marLeft w:val="0"/>
      <w:marRight w:val="0"/>
      <w:marTop w:val="0"/>
      <w:marBottom w:val="0"/>
      <w:divBdr>
        <w:top w:val="none" w:sz="0" w:space="0" w:color="auto"/>
        <w:left w:val="none" w:sz="0" w:space="0" w:color="auto"/>
        <w:bottom w:val="none" w:sz="0" w:space="0" w:color="auto"/>
        <w:right w:val="none" w:sz="0" w:space="0" w:color="auto"/>
      </w:divBdr>
    </w:div>
    <w:div w:id="60375878">
      <w:bodyDiv w:val="1"/>
      <w:marLeft w:val="0"/>
      <w:marRight w:val="0"/>
      <w:marTop w:val="0"/>
      <w:marBottom w:val="0"/>
      <w:divBdr>
        <w:top w:val="none" w:sz="0" w:space="0" w:color="auto"/>
        <w:left w:val="none" w:sz="0" w:space="0" w:color="auto"/>
        <w:bottom w:val="none" w:sz="0" w:space="0" w:color="auto"/>
        <w:right w:val="none" w:sz="0" w:space="0" w:color="auto"/>
      </w:divBdr>
    </w:div>
    <w:div w:id="61148150">
      <w:bodyDiv w:val="1"/>
      <w:marLeft w:val="0"/>
      <w:marRight w:val="0"/>
      <w:marTop w:val="0"/>
      <w:marBottom w:val="0"/>
      <w:divBdr>
        <w:top w:val="none" w:sz="0" w:space="0" w:color="auto"/>
        <w:left w:val="none" w:sz="0" w:space="0" w:color="auto"/>
        <w:bottom w:val="none" w:sz="0" w:space="0" w:color="auto"/>
        <w:right w:val="none" w:sz="0" w:space="0" w:color="auto"/>
      </w:divBdr>
    </w:div>
    <w:div w:id="61342248">
      <w:bodyDiv w:val="1"/>
      <w:marLeft w:val="0"/>
      <w:marRight w:val="0"/>
      <w:marTop w:val="0"/>
      <w:marBottom w:val="0"/>
      <w:divBdr>
        <w:top w:val="none" w:sz="0" w:space="0" w:color="auto"/>
        <w:left w:val="none" w:sz="0" w:space="0" w:color="auto"/>
        <w:bottom w:val="none" w:sz="0" w:space="0" w:color="auto"/>
        <w:right w:val="none" w:sz="0" w:space="0" w:color="auto"/>
      </w:divBdr>
    </w:div>
    <w:div w:id="62219171">
      <w:bodyDiv w:val="1"/>
      <w:marLeft w:val="0"/>
      <w:marRight w:val="0"/>
      <w:marTop w:val="0"/>
      <w:marBottom w:val="0"/>
      <w:divBdr>
        <w:top w:val="none" w:sz="0" w:space="0" w:color="auto"/>
        <w:left w:val="none" w:sz="0" w:space="0" w:color="auto"/>
        <w:bottom w:val="none" w:sz="0" w:space="0" w:color="auto"/>
        <w:right w:val="none" w:sz="0" w:space="0" w:color="auto"/>
      </w:divBdr>
    </w:div>
    <w:div w:id="62529762">
      <w:bodyDiv w:val="1"/>
      <w:marLeft w:val="0"/>
      <w:marRight w:val="0"/>
      <w:marTop w:val="0"/>
      <w:marBottom w:val="0"/>
      <w:divBdr>
        <w:top w:val="none" w:sz="0" w:space="0" w:color="auto"/>
        <w:left w:val="none" w:sz="0" w:space="0" w:color="auto"/>
        <w:bottom w:val="none" w:sz="0" w:space="0" w:color="auto"/>
        <w:right w:val="none" w:sz="0" w:space="0" w:color="auto"/>
      </w:divBdr>
    </w:div>
    <w:div w:id="62678869">
      <w:bodyDiv w:val="1"/>
      <w:marLeft w:val="0"/>
      <w:marRight w:val="0"/>
      <w:marTop w:val="0"/>
      <w:marBottom w:val="0"/>
      <w:divBdr>
        <w:top w:val="none" w:sz="0" w:space="0" w:color="auto"/>
        <w:left w:val="none" w:sz="0" w:space="0" w:color="auto"/>
        <w:bottom w:val="none" w:sz="0" w:space="0" w:color="auto"/>
        <w:right w:val="none" w:sz="0" w:space="0" w:color="auto"/>
      </w:divBdr>
    </w:div>
    <w:div w:id="62679031">
      <w:bodyDiv w:val="1"/>
      <w:marLeft w:val="0"/>
      <w:marRight w:val="0"/>
      <w:marTop w:val="0"/>
      <w:marBottom w:val="0"/>
      <w:divBdr>
        <w:top w:val="none" w:sz="0" w:space="0" w:color="auto"/>
        <w:left w:val="none" w:sz="0" w:space="0" w:color="auto"/>
        <w:bottom w:val="none" w:sz="0" w:space="0" w:color="auto"/>
        <w:right w:val="none" w:sz="0" w:space="0" w:color="auto"/>
      </w:divBdr>
    </w:div>
    <w:div w:id="62721994">
      <w:bodyDiv w:val="1"/>
      <w:marLeft w:val="0"/>
      <w:marRight w:val="0"/>
      <w:marTop w:val="0"/>
      <w:marBottom w:val="0"/>
      <w:divBdr>
        <w:top w:val="none" w:sz="0" w:space="0" w:color="auto"/>
        <w:left w:val="none" w:sz="0" w:space="0" w:color="auto"/>
        <w:bottom w:val="none" w:sz="0" w:space="0" w:color="auto"/>
        <w:right w:val="none" w:sz="0" w:space="0" w:color="auto"/>
      </w:divBdr>
    </w:div>
    <w:div w:id="63184516">
      <w:bodyDiv w:val="1"/>
      <w:marLeft w:val="0"/>
      <w:marRight w:val="0"/>
      <w:marTop w:val="0"/>
      <w:marBottom w:val="0"/>
      <w:divBdr>
        <w:top w:val="none" w:sz="0" w:space="0" w:color="auto"/>
        <w:left w:val="none" w:sz="0" w:space="0" w:color="auto"/>
        <w:bottom w:val="none" w:sz="0" w:space="0" w:color="auto"/>
        <w:right w:val="none" w:sz="0" w:space="0" w:color="auto"/>
      </w:divBdr>
    </w:div>
    <w:div w:id="63338126">
      <w:bodyDiv w:val="1"/>
      <w:marLeft w:val="0"/>
      <w:marRight w:val="0"/>
      <w:marTop w:val="0"/>
      <w:marBottom w:val="0"/>
      <w:divBdr>
        <w:top w:val="none" w:sz="0" w:space="0" w:color="auto"/>
        <w:left w:val="none" w:sz="0" w:space="0" w:color="auto"/>
        <w:bottom w:val="none" w:sz="0" w:space="0" w:color="auto"/>
        <w:right w:val="none" w:sz="0" w:space="0" w:color="auto"/>
      </w:divBdr>
    </w:div>
    <w:div w:id="64182653">
      <w:bodyDiv w:val="1"/>
      <w:marLeft w:val="0"/>
      <w:marRight w:val="0"/>
      <w:marTop w:val="0"/>
      <w:marBottom w:val="0"/>
      <w:divBdr>
        <w:top w:val="none" w:sz="0" w:space="0" w:color="auto"/>
        <w:left w:val="none" w:sz="0" w:space="0" w:color="auto"/>
        <w:bottom w:val="none" w:sz="0" w:space="0" w:color="auto"/>
        <w:right w:val="none" w:sz="0" w:space="0" w:color="auto"/>
      </w:divBdr>
    </w:div>
    <w:div w:id="64452175">
      <w:bodyDiv w:val="1"/>
      <w:marLeft w:val="0"/>
      <w:marRight w:val="0"/>
      <w:marTop w:val="0"/>
      <w:marBottom w:val="0"/>
      <w:divBdr>
        <w:top w:val="none" w:sz="0" w:space="0" w:color="auto"/>
        <w:left w:val="none" w:sz="0" w:space="0" w:color="auto"/>
        <w:bottom w:val="none" w:sz="0" w:space="0" w:color="auto"/>
        <w:right w:val="none" w:sz="0" w:space="0" w:color="auto"/>
      </w:divBdr>
    </w:div>
    <w:div w:id="64841895">
      <w:bodyDiv w:val="1"/>
      <w:marLeft w:val="0"/>
      <w:marRight w:val="0"/>
      <w:marTop w:val="0"/>
      <w:marBottom w:val="0"/>
      <w:divBdr>
        <w:top w:val="none" w:sz="0" w:space="0" w:color="auto"/>
        <w:left w:val="none" w:sz="0" w:space="0" w:color="auto"/>
        <w:bottom w:val="none" w:sz="0" w:space="0" w:color="auto"/>
        <w:right w:val="none" w:sz="0" w:space="0" w:color="auto"/>
      </w:divBdr>
    </w:div>
    <w:div w:id="66467276">
      <w:bodyDiv w:val="1"/>
      <w:marLeft w:val="0"/>
      <w:marRight w:val="0"/>
      <w:marTop w:val="0"/>
      <w:marBottom w:val="0"/>
      <w:divBdr>
        <w:top w:val="none" w:sz="0" w:space="0" w:color="auto"/>
        <w:left w:val="none" w:sz="0" w:space="0" w:color="auto"/>
        <w:bottom w:val="none" w:sz="0" w:space="0" w:color="auto"/>
        <w:right w:val="none" w:sz="0" w:space="0" w:color="auto"/>
      </w:divBdr>
    </w:div>
    <w:div w:id="67071002">
      <w:bodyDiv w:val="1"/>
      <w:marLeft w:val="0"/>
      <w:marRight w:val="0"/>
      <w:marTop w:val="0"/>
      <w:marBottom w:val="0"/>
      <w:divBdr>
        <w:top w:val="none" w:sz="0" w:space="0" w:color="auto"/>
        <w:left w:val="none" w:sz="0" w:space="0" w:color="auto"/>
        <w:bottom w:val="none" w:sz="0" w:space="0" w:color="auto"/>
        <w:right w:val="none" w:sz="0" w:space="0" w:color="auto"/>
      </w:divBdr>
    </w:div>
    <w:div w:id="67271501">
      <w:bodyDiv w:val="1"/>
      <w:marLeft w:val="0"/>
      <w:marRight w:val="0"/>
      <w:marTop w:val="0"/>
      <w:marBottom w:val="0"/>
      <w:divBdr>
        <w:top w:val="none" w:sz="0" w:space="0" w:color="auto"/>
        <w:left w:val="none" w:sz="0" w:space="0" w:color="auto"/>
        <w:bottom w:val="none" w:sz="0" w:space="0" w:color="auto"/>
        <w:right w:val="none" w:sz="0" w:space="0" w:color="auto"/>
      </w:divBdr>
    </w:div>
    <w:div w:id="67388734">
      <w:bodyDiv w:val="1"/>
      <w:marLeft w:val="0"/>
      <w:marRight w:val="0"/>
      <w:marTop w:val="0"/>
      <w:marBottom w:val="0"/>
      <w:divBdr>
        <w:top w:val="none" w:sz="0" w:space="0" w:color="auto"/>
        <w:left w:val="none" w:sz="0" w:space="0" w:color="auto"/>
        <w:bottom w:val="none" w:sz="0" w:space="0" w:color="auto"/>
        <w:right w:val="none" w:sz="0" w:space="0" w:color="auto"/>
      </w:divBdr>
    </w:div>
    <w:div w:id="67534496">
      <w:bodyDiv w:val="1"/>
      <w:marLeft w:val="0"/>
      <w:marRight w:val="0"/>
      <w:marTop w:val="0"/>
      <w:marBottom w:val="0"/>
      <w:divBdr>
        <w:top w:val="none" w:sz="0" w:space="0" w:color="auto"/>
        <w:left w:val="none" w:sz="0" w:space="0" w:color="auto"/>
        <w:bottom w:val="none" w:sz="0" w:space="0" w:color="auto"/>
        <w:right w:val="none" w:sz="0" w:space="0" w:color="auto"/>
      </w:divBdr>
    </w:div>
    <w:div w:id="68307629">
      <w:bodyDiv w:val="1"/>
      <w:marLeft w:val="0"/>
      <w:marRight w:val="0"/>
      <w:marTop w:val="0"/>
      <w:marBottom w:val="0"/>
      <w:divBdr>
        <w:top w:val="none" w:sz="0" w:space="0" w:color="auto"/>
        <w:left w:val="none" w:sz="0" w:space="0" w:color="auto"/>
        <w:bottom w:val="none" w:sz="0" w:space="0" w:color="auto"/>
        <w:right w:val="none" w:sz="0" w:space="0" w:color="auto"/>
      </w:divBdr>
    </w:div>
    <w:div w:id="69890574">
      <w:bodyDiv w:val="1"/>
      <w:marLeft w:val="0"/>
      <w:marRight w:val="0"/>
      <w:marTop w:val="0"/>
      <w:marBottom w:val="0"/>
      <w:divBdr>
        <w:top w:val="none" w:sz="0" w:space="0" w:color="auto"/>
        <w:left w:val="none" w:sz="0" w:space="0" w:color="auto"/>
        <w:bottom w:val="none" w:sz="0" w:space="0" w:color="auto"/>
        <w:right w:val="none" w:sz="0" w:space="0" w:color="auto"/>
      </w:divBdr>
    </w:div>
    <w:div w:id="70008243">
      <w:bodyDiv w:val="1"/>
      <w:marLeft w:val="0"/>
      <w:marRight w:val="0"/>
      <w:marTop w:val="0"/>
      <w:marBottom w:val="0"/>
      <w:divBdr>
        <w:top w:val="none" w:sz="0" w:space="0" w:color="auto"/>
        <w:left w:val="none" w:sz="0" w:space="0" w:color="auto"/>
        <w:bottom w:val="none" w:sz="0" w:space="0" w:color="auto"/>
        <w:right w:val="none" w:sz="0" w:space="0" w:color="auto"/>
      </w:divBdr>
    </w:div>
    <w:div w:id="70473786">
      <w:bodyDiv w:val="1"/>
      <w:marLeft w:val="0"/>
      <w:marRight w:val="0"/>
      <w:marTop w:val="0"/>
      <w:marBottom w:val="0"/>
      <w:divBdr>
        <w:top w:val="none" w:sz="0" w:space="0" w:color="auto"/>
        <w:left w:val="none" w:sz="0" w:space="0" w:color="auto"/>
        <w:bottom w:val="none" w:sz="0" w:space="0" w:color="auto"/>
        <w:right w:val="none" w:sz="0" w:space="0" w:color="auto"/>
      </w:divBdr>
    </w:div>
    <w:div w:id="70660149">
      <w:bodyDiv w:val="1"/>
      <w:marLeft w:val="0"/>
      <w:marRight w:val="0"/>
      <w:marTop w:val="0"/>
      <w:marBottom w:val="0"/>
      <w:divBdr>
        <w:top w:val="none" w:sz="0" w:space="0" w:color="auto"/>
        <w:left w:val="none" w:sz="0" w:space="0" w:color="auto"/>
        <w:bottom w:val="none" w:sz="0" w:space="0" w:color="auto"/>
        <w:right w:val="none" w:sz="0" w:space="0" w:color="auto"/>
      </w:divBdr>
    </w:div>
    <w:div w:id="71008051">
      <w:bodyDiv w:val="1"/>
      <w:marLeft w:val="0"/>
      <w:marRight w:val="0"/>
      <w:marTop w:val="0"/>
      <w:marBottom w:val="0"/>
      <w:divBdr>
        <w:top w:val="none" w:sz="0" w:space="0" w:color="auto"/>
        <w:left w:val="none" w:sz="0" w:space="0" w:color="auto"/>
        <w:bottom w:val="none" w:sz="0" w:space="0" w:color="auto"/>
        <w:right w:val="none" w:sz="0" w:space="0" w:color="auto"/>
      </w:divBdr>
    </w:div>
    <w:div w:id="71050170">
      <w:bodyDiv w:val="1"/>
      <w:marLeft w:val="0"/>
      <w:marRight w:val="0"/>
      <w:marTop w:val="0"/>
      <w:marBottom w:val="0"/>
      <w:divBdr>
        <w:top w:val="none" w:sz="0" w:space="0" w:color="auto"/>
        <w:left w:val="none" w:sz="0" w:space="0" w:color="auto"/>
        <w:bottom w:val="none" w:sz="0" w:space="0" w:color="auto"/>
        <w:right w:val="none" w:sz="0" w:space="0" w:color="auto"/>
      </w:divBdr>
    </w:div>
    <w:div w:id="71899532">
      <w:bodyDiv w:val="1"/>
      <w:marLeft w:val="0"/>
      <w:marRight w:val="0"/>
      <w:marTop w:val="0"/>
      <w:marBottom w:val="0"/>
      <w:divBdr>
        <w:top w:val="none" w:sz="0" w:space="0" w:color="auto"/>
        <w:left w:val="none" w:sz="0" w:space="0" w:color="auto"/>
        <w:bottom w:val="none" w:sz="0" w:space="0" w:color="auto"/>
        <w:right w:val="none" w:sz="0" w:space="0" w:color="auto"/>
      </w:divBdr>
    </w:div>
    <w:div w:id="72900892">
      <w:bodyDiv w:val="1"/>
      <w:marLeft w:val="0"/>
      <w:marRight w:val="0"/>
      <w:marTop w:val="0"/>
      <w:marBottom w:val="0"/>
      <w:divBdr>
        <w:top w:val="none" w:sz="0" w:space="0" w:color="auto"/>
        <w:left w:val="none" w:sz="0" w:space="0" w:color="auto"/>
        <w:bottom w:val="none" w:sz="0" w:space="0" w:color="auto"/>
        <w:right w:val="none" w:sz="0" w:space="0" w:color="auto"/>
      </w:divBdr>
    </w:div>
    <w:div w:id="74085584">
      <w:bodyDiv w:val="1"/>
      <w:marLeft w:val="0"/>
      <w:marRight w:val="0"/>
      <w:marTop w:val="0"/>
      <w:marBottom w:val="0"/>
      <w:divBdr>
        <w:top w:val="none" w:sz="0" w:space="0" w:color="auto"/>
        <w:left w:val="none" w:sz="0" w:space="0" w:color="auto"/>
        <w:bottom w:val="none" w:sz="0" w:space="0" w:color="auto"/>
        <w:right w:val="none" w:sz="0" w:space="0" w:color="auto"/>
      </w:divBdr>
    </w:div>
    <w:div w:id="74517884">
      <w:bodyDiv w:val="1"/>
      <w:marLeft w:val="0"/>
      <w:marRight w:val="0"/>
      <w:marTop w:val="0"/>
      <w:marBottom w:val="0"/>
      <w:divBdr>
        <w:top w:val="none" w:sz="0" w:space="0" w:color="auto"/>
        <w:left w:val="none" w:sz="0" w:space="0" w:color="auto"/>
        <w:bottom w:val="none" w:sz="0" w:space="0" w:color="auto"/>
        <w:right w:val="none" w:sz="0" w:space="0" w:color="auto"/>
      </w:divBdr>
    </w:div>
    <w:div w:id="74939283">
      <w:bodyDiv w:val="1"/>
      <w:marLeft w:val="0"/>
      <w:marRight w:val="0"/>
      <w:marTop w:val="0"/>
      <w:marBottom w:val="0"/>
      <w:divBdr>
        <w:top w:val="none" w:sz="0" w:space="0" w:color="auto"/>
        <w:left w:val="none" w:sz="0" w:space="0" w:color="auto"/>
        <w:bottom w:val="none" w:sz="0" w:space="0" w:color="auto"/>
        <w:right w:val="none" w:sz="0" w:space="0" w:color="auto"/>
      </w:divBdr>
    </w:div>
    <w:div w:id="75589780">
      <w:bodyDiv w:val="1"/>
      <w:marLeft w:val="0"/>
      <w:marRight w:val="0"/>
      <w:marTop w:val="0"/>
      <w:marBottom w:val="0"/>
      <w:divBdr>
        <w:top w:val="none" w:sz="0" w:space="0" w:color="auto"/>
        <w:left w:val="none" w:sz="0" w:space="0" w:color="auto"/>
        <w:bottom w:val="none" w:sz="0" w:space="0" w:color="auto"/>
        <w:right w:val="none" w:sz="0" w:space="0" w:color="auto"/>
      </w:divBdr>
    </w:div>
    <w:div w:id="76485776">
      <w:bodyDiv w:val="1"/>
      <w:marLeft w:val="0"/>
      <w:marRight w:val="0"/>
      <w:marTop w:val="0"/>
      <w:marBottom w:val="0"/>
      <w:divBdr>
        <w:top w:val="none" w:sz="0" w:space="0" w:color="auto"/>
        <w:left w:val="none" w:sz="0" w:space="0" w:color="auto"/>
        <w:bottom w:val="none" w:sz="0" w:space="0" w:color="auto"/>
        <w:right w:val="none" w:sz="0" w:space="0" w:color="auto"/>
      </w:divBdr>
    </w:div>
    <w:div w:id="77136191">
      <w:bodyDiv w:val="1"/>
      <w:marLeft w:val="0"/>
      <w:marRight w:val="0"/>
      <w:marTop w:val="0"/>
      <w:marBottom w:val="0"/>
      <w:divBdr>
        <w:top w:val="none" w:sz="0" w:space="0" w:color="auto"/>
        <w:left w:val="none" w:sz="0" w:space="0" w:color="auto"/>
        <w:bottom w:val="none" w:sz="0" w:space="0" w:color="auto"/>
        <w:right w:val="none" w:sz="0" w:space="0" w:color="auto"/>
      </w:divBdr>
    </w:div>
    <w:div w:id="77560095">
      <w:bodyDiv w:val="1"/>
      <w:marLeft w:val="0"/>
      <w:marRight w:val="0"/>
      <w:marTop w:val="0"/>
      <w:marBottom w:val="0"/>
      <w:divBdr>
        <w:top w:val="none" w:sz="0" w:space="0" w:color="auto"/>
        <w:left w:val="none" w:sz="0" w:space="0" w:color="auto"/>
        <w:bottom w:val="none" w:sz="0" w:space="0" w:color="auto"/>
        <w:right w:val="none" w:sz="0" w:space="0" w:color="auto"/>
      </w:divBdr>
    </w:div>
    <w:div w:id="77678189">
      <w:bodyDiv w:val="1"/>
      <w:marLeft w:val="0"/>
      <w:marRight w:val="0"/>
      <w:marTop w:val="0"/>
      <w:marBottom w:val="0"/>
      <w:divBdr>
        <w:top w:val="none" w:sz="0" w:space="0" w:color="auto"/>
        <w:left w:val="none" w:sz="0" w:space="0" w:color="auto"/>
        <w:bottom w:val="none" w:sz="0" w:space="0" w:color="auto"/>
        <w:right w:val="none" w:sz="0" w:space="0" w:color="auto"/>
      </w:divBdr>
    </w:div>
    <w:div w:id="78604317">
      <w:bodyDiv w:val="1"/>
      <w:marLeft w:val="0"/>
      <w:marRight w:val="0"/>
      <w:marTop w:val="0"/>
      <w:marBottom w:val="0"/>
      <w:divBdr>
        <w:top w:val="none" w:sz="0" w:space="0" w:color="auto"/>
        <w:left w:val="none" w:sz="0" w:space="0" w:color="auto"/>
        <w:bottom w:val="none" w:sz="0" w:space="0" w:color="auto"/>
        <w:right w:val="none" w:sz="0" w:space="0" w:color="auto"/>
      </w:divBdr>
    </w:div>
    <w:div w:id="78908516">
      <w:bodyDiv w:val="1"/>
      <w:marLeft w:val="0"/>
      <w:marRight w:val="0"/>
      <w:marTop w:val="0"/>
      <w:marBottom w:val="0"/>
      <w:divBdr>
        <w:top w:val="none" w:sz="0" w:space="0" w:color="auto"/>
        <w:left w:val="none" w:sz="0" w:space="0" w:color="auto"/>
        <w:bottom w:val="none" w:sz="0" w:space="0" w:color="auto"/>
        <w:right w:val="none" w:sz="0" w:space="0" w:color="auto"/>
      </w:divBdr>
    </w:div>
    <w:div w:id="79177777">
      <w:bodyDiv w:val="1"/>
      <w:marLeft w:val="0"/>
      <w:marRight w:val="0"/>
      <w:marTop w:val="0"/>
      <w:marBottom w:val="0"/>
      <w:divBdr>
        <w:top w:val="none" w:sz="0" w:space="0" w:color="auto"/>
        <w:left w:val="none" w:sz="0" w:space="0" w:color="auto"/>
        <w:bottom w:val="none" w:sz="0" w:space="0" w:color="auto"/>
        <w:right w:val="none" w:sz="0" w:space="0" w:color="auto"/>
      </w:divBdr>
    </w:div>
    <w:div w:id="79329210">
      <w:bodyDiv w:val="1"/>
      <w:marLeft w:val="0"/>
      <w:marRight w:val="0"/>
      <w:marTop w:val="0"/>
      <w:marBottom w:val="0"/>
      <w:divBdr>
        <w:top w:val="none" w:sz="0" w:space="0" w:color="auto"/>
        <w:left w:val="none" w:sz="0" w:space="0" w:color="auto"/>
        <w:bottom w:val="none" w:sz="0" w:space="0" w:color="auto"/>
        <w:right w:val="none" w:sz="0" w:space="0" w:color="auto"/>
      </w:divBdr>
    </w:div>
    <w:div w:id="79565990">
      <w:bodyDiv w:val="1"/>
      <w:marLeft w:val="0"/>
      <w:marRight w:val="0"/>
      <w:marTop w:val="0"/>
      <w:marBottom w:val="0"/>
      <w:divBdr>
        <w:top w:val="none" w:sz="0" w:space="0" w:color="auto"/>
        <w:left w:val="none" w:sz="0" w:space="0" w:color="auto"/>
        <w:bottom w:val="none" w:sz="0" w:space="0" w:color="auto"/>
        <w:right w:val="none" w:sz="0" w:space="0" w:color="auto"/>
      </w:divBdr>
    </w:div>
    <w:div w:id="79571340">
      <w:bodyDiv w:val="1"/>
      <w:marLeft w:val="0"/>
      <w:marRight w:val="0"/>
      <w:marTop w:val="0"/>
      <w:marBottom w:val="0"/>
      <w:divBdr>
        <w:top w:val="none" w:sz="0" w:space="0" w:color="auto"/>
        <w:left w:val="none" w:sz="0" w:space="0" w:color="auto"/>
        <w:bottom w:val="none" w:sz="0" w:space="0" w:color="auto"/>
        <w:right w:val="none" w:sz="0" w:space="0" w:color="auto"/>
      </w:divBdr>
    </w:div>
    <w:div w:id="80609514">
      <w:bodyDiv w:val="1"/>
      <w:marLeft w:val="0"/>
      <w:marRight w:val="0"/>
      <w:marTop w:val="0"/>
      <w:marBottom w:val="0"/>
      <w:divBdr>
        <w:top w:val="none" w:sz="0" w:space="0" w:color="auto"/>
        <w:left w:val="none" w:sz="0" w:space="0" w:color="auto"/>
        <w:bottom w:val="none" w:sz="0" w:space="0" w:color="auto"/>
        <w:right w:val="none" w:sz="0" w:space="0" w:color="auto"/>
      </w:divBdr>
    </w:div>
    <w:div w:id="81533262">
      <w:bodyDiv w:val="1"/>
      <w:marLeft w:val="0"/>
      <w:marRight w:val="0"/>
      <w:marTop w:val="0"/>
      <w:marBottom w:val="0"/>
      <w:divBdr>
        <w:top w:val="none" w:sz="0" w:space="0" w:color="auto"/>
        <w:left w:val="none" w:sz="0" w:space="0" w:color="auto"/>
        <w:bottom w:val="none" w:sz="0" w:space="0" w:color="auto"/>
        <w:right w:val="none" w:sz="0" w:space="0" w:color="auto"/>
      </w:divBdr>
    </w:div>
    <w:div w:id="82725030">
      <w:bodyDiv w:val="1"/>
      <w:marLeft w:val="0"/>
      <w:marRight w:val="0"/>
      <w:marTop w:val="0"/>
      <w:marBottom w:val="0"/>
      <w:divBdr>
        <w:top w:val="none" w:sz="0" w:space="0" w:color="auto"/>
        <w:left w:val="none" w:sz="0" w:space="0" w:color="auto"/>
        <w:bottom w:val="none" w:sz="0" w:space="0" w:color="auto"/>
        <w:right w:val="none" w:sz="0" w:space="0" w:color="auto"/>
      </w:divBdr>
    </w:div>
    <w:div w:id="83500838">
      <w:bodyDiv w:val="1"/>
      <w:marLeft w:val="0"/>
      <w:marRight w:val="0"/>
      <w:marTop w:val="0"/>
      <w:marBottom w:val="0"/>
      <w:divBdr>
        <w:top w:val="none" w:sz="0" w:space="0" w:color="auto"/>
        <w:left w:val="none" w:sz="0" w:space="0" w:color="auto"/>
        <w:bottom w:val="none" w:sz="0" w:space="0" w:color="auto"/>
        <w:right w:val="none" w:sz="0" w:space="0" w:color="auto"/>
      </w:divBdr>
    </w:div>
    <w:div w:id="83847251">
      <w:bodyDiv w:val="1"/>
      <w:marLeft w:val="0"/>
      <w:marRight w:val="0"/>
      <w:marTop w:val="0"/>
      <w:marBottom w:val="0"/>
      <w:divBdr>
        <w:top w:val="none" w:sz="0" w:space="0" w:color="auto"/>
        <w:left w:val="none" w:sz="0" w:space="0" w:color="auto"/>
        <w:bottom w:val="none" w:sz="0" w:space="0" w:color="auto"/>
        <w:right w:val="none" w:sz="0" w:space="0" w:color="auto"/>
      </w:divBdr>
    </w:div>
    <w:div w:id="85274079">
      <w:bodyDiv w:val="1"/>
      <w:marLeft w:val="0"/>
      <w:marRight w:val="0"/>
      <w:marTop w:val="0"/>
      <w:marBottom w:val="0"/>
      <w:divBdr>
        <w:top w:val="none" w:sz="0" w:space="0" w:color="auto"/>
        <w:left w:val="none" w:sz="0" w:space="0" w:color="auto"/>
        <w:bottom w:val="none" w:sz="0" w:space="0" w:color="auto"/>
        <w:right w:val="none" w:sz="0" w:space="0" w:color="auto"/>
      </w:divBdr>
    </w:div>
    <w:div w:id="86117199">
      <w:bodyDiv w:val="1"/>
      <w:marLeft w:val="0"/>
      <w:marRight w:val="0"/>
      <w:marTop w:val="0"/>
      <w:marBottom w:val="0"/>
      <w:divBdr>
        <w:top w:val="none" w:sz="0" w:space="0" w:color="auto"/>
        <w:left w:val="none" w:sz="0" w:space="0" w:color="auto"/>
        <w:bottom w:val="none" w:sz="0" w:space="0" w:color="auto"/>
        <w:right w:val="none" w:sz="0" w:space="0" w:color="auto"/>
      </w:divBdr>
    </w:div>
    <w:div w:id="86123075">
      <w:bodyDiv w:val="1"/>
      <w:marLeft w:val="0"/>
      <w:marRight w:val="0"/>
      <w:marTop w:val="0"/>
      <w:marBottom w:val="0"/>
      <w:divBdr>
        <w:top w:val="none" w:sz="0" w:space="0" w:color="auto"/>
        <w:left w:val="none" w:sz="0" w:space="0" w:color="auto"/>
        <w:bottom w:val="none" w:sz="0" w:space="0" w:color="auto"/>
        <w:right w:val="none" w:sz="0" w:space="0" w:color="auto"/>
      </w:divBdr>
    </w:div>
    <w:div w:id="86313756">
      <w:bodyDiv w:val="1"/>
      <w:marLeft w:val="0"/>
      <w:marRight w:val="0"/>
      <w:marTop w:val="0"/>
      <w:marBottom w:val="0"/>
      <w:divBdr>
        <w:top w:val="none" w:sz="0" w:space="0" w:color="auto"/>
        <w:left w:val="none" w:sz="0" w:space="0" w:color="auto"/>
        <w:bottom w:val="none" w:sz="0" w:space="0" w:color="auto"/>
        <w:right w:val="none" w:sz="0" w:space="0" w:color="auto"/>
      </w:divBdr>
    </w:div>
    <w:div w:id="87391168">
      <w:bodyDiv w:val="1"/>
      <w:marLeft w:val="0"/>
      <w:marRight w:val="0"/>
      <w:marTop w:val="0"/>
      <w:marBottom w:val="0"/>
      <w:divBdr>
        <w:top w:val="none" w:sz="0" w:space="0" w:color="auto"/>
        <w:left w:val="none" w:sz="0" w:space="0" w:color="auto"/>
        <w:bottom w:val="none" w:sz="0" w:space="0" w:color="auto"/>
        <w:right w:val="none" w:sz="0" w:space="0" w:color="auto"/>
      </w:divBdr>
    </w:div>
    <w:div w:id="87584382">
      <w:bodyDiv w:val="1"/>
      <w:marLeft w:val="0"/>
      <w:marRight w:val="0"/>
      <w:marTop w:val="0"/>
      <w:marBottom w:val="0"/>
      <w:divBdr>
        <w:top w:val="none" w:sz="0" w:space="0" w:color="auto"/>
        <w:left w:val="none" w:sz="0" w:space="0" w:color="auto"/>
        <w:bottom w:val="none" w:sz="0" w:space="0" w:color="auto"/>
        <w:right w:val="none" w:sz="0" w:space="0" w:color="auto"/>
      </w:divBdr>
    </w:div>
    <w:div w:id="90442695">
      <w:bodyDiv w:val="1"/>
      <w:marLeft w:val="0"/>
      <w:marRight w:val="0"/>
      <w:marTop w:val="0"/>
      <w:marBottom w:val="0"/>
      <w:divBdr>
        <w:top w:val="none" w:sz="0" w:space="0" w:color="auto"/>
        <w:left w:val="none" w:sz="0" w:space="0" w:color="auto"/>
        <w:bottom w:val="none" w:sz="0" w:space="0" w:color="auto"/>
        <w:right w:val="none" w:sz="0" w:space="0" w:color="auto"/>
      </w:divBdr>
    </w:div>
    <w:div w:id="90662301">
      <w:bodyDiv w:val="1"/>
      <w:marLeft w:val="0"/>
      <w:marRight w:val="0"/>
      <w:marTop w:val="0"/>
      <w:marBottom w:val="0"/>
      <w:divBdr>
        <w:top w:val="none" w:sz="0" w:space="0" w:color="auto"/>
        <w:left w:val="none" w:sz="0" w:space="0" w:color="auto"/>
        <w:bottom w:val="none" w:sz="0" w:space="0" w:color="auto"/>
        <w:right w:val="none" w:sz="0" w:space="0" w:color="auto"/>
      </w:divBdr>
    </w:div>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91324245">
      <w:bodyDiv w:val="1"/>
      <w:marLeft w:val="0"/>
      <w:marRight w:val="0"/>
      <w:marTop w:val="0"/>
      <w:marBottom w:val="0"/>
      <w:divBdr>
        <w:top w:val="none" w:sz="0" w:space="0" w:color="auto"/>
        <w:left w:val="none" w:sz="0" w:space="0" w:color="auto"/>
        <w:bottom w:val="none" w:sz="0" w:space="0" w:color="auto"/>
        <w:right w:val="none" w:sz="0" w:space="0" w:color="auto"/>
      </w:divBdr>
    </w:div>
    <w:div w:id="92095530">
      <w:bodyDiv w:val="1"/>
      <w:marLeft w:val="0"/>
      <w:marRight w:val="0"/>
      <w:marTop w:val="0"/>
      <w:marBottom w:val="0"/>
      <w:divBdr>
        <w:top w:val="none" w:sz="0" w:space="0" w:color="auto"/>
        <w:left w:val="none" w:sz="0" w:space="0" w:color="auto"/>
        <w:bottom w:val="none" w:sz="0" w:space="0" w:color="auto"/>
        <w:right w:val="none" w:sz="0" w:space="0" w:color="auto"/>
      </w:divBdr>
    </w:div>
    <w:div w:id="92215991">
      <w:bodyDiv w:val="1"/>
      <w:marLeft w:val="0"/>
      <w:marRight w:val="0"/>
      <w:marTop w:val="0"/>
      <w:marBottom w:val="0"/>
      <w:divBdr>
        <w:top w:val="none" w:sz="0" w:space="0" w:color="auto"/>
        <w:left w:val="none" w:sz="0" w:space="0" w:color="auto"/>
        <w:bottom w:val="none" w:sz="0" w:space="0" w:color="auto"/>
        <w:right w:val="none" w:sz="0" w:space="0" w:color="auto"/>
      </w:divBdr>
    </w:div>
    <w:div w:id="92632859">
      <w:bodyDiv w:val="1"/>
      <w:marLeft w:val="0"/>
      <w:marRight w:val="0"/>
      <w:marTop w:val="0"/>
      <w:marBottom w:val="0"/>
      <w:divBdr>
        <w:top w:val="none" w:sz="0" w:space="0" w:color="auto"/>
        <w:left w:val="none" w:sz="0" w:space="0" w:color="auto"/>
        <w:bottom w:val="none" w:sz="0" w:space="0" w:color="auto"/>
        <w:right w:val="none" w:sz="0" w:space="0" w:color="auto"/>
      </w:divBdr>
    </w:div>
    <w:div w:id="93206098">
      <w:bodyDiv w:val="1"/>
      <w:marLeft w:val="0"/>
      <w:marRight w:val="0"/>
      <w:marTop w:val="0"/>
      <w:marBottom w:val="0"/>
      <w:divBdr>
        <w:top w:val="none" w:sz="0" w:space="0" w:color="auto"/>
        <w:left w:val="none" w:sz="0" w:space="0" w:color="auto"/>
        <w:bottom w:val="none" w:sz="0" w:space="0" w:color="auto"/>
        <w:right w:val="none" w:sz="0" w:space="0" w:color="auto"/>
      </w:divBdr>
    </w:div>
    <w:div w:id="94904932">
      <w:bodyDiv w:val="1"/>
      <w:marLeft w:val="0"/>
      <w:marRight w:val="0"/>
      <w:marTop w:val="0"/>
      <w:marBottom w:val="0"/>
      <w:divBdr>
        <w:top w:val="none" w:sz="0" w:space="0" w:color="auto"/>
        <w:left w:val="none" w:sz="0" w:space="0" w:color="auto"/>
        <w:bottom w:val="none" w:sz="0" w:space="0" w:color="auto"/>
        <w:right w:val="none" w:sz="0" w:space="0" w:color="auto"/>
      </w:divBdr>
    </w:div>
    <w:div w:id="95298078">
      <w:bodyDiv w:val="1"/>
      <w:marLeft w:val="0"/>
      <w:marRight w:val="0"/>
      <w:marTop w:val="0"/>
      <w:marBottom w:val="0"/>
      <w:divBdr>
        <w:top w:val="none" w:sz="0" w:space="0" w:color="auto"/>
        <w:left w:val="none" w:sz="0" w:space="0" w:color="auto"/>
        <w:bottom w:val="none" w:sz="0" w:space="0" w:color="auto"/>
        <w:right w:val="none" w:sz="0" w:space="0" w:color="auto"/>
      </w:divBdr>
    </w:div>
    <w:div w:id="96365409">
      <w:bodyDiv w:val="1"/>
      <w:marLeft w:val="0"/>
      <w:marRight w:val="0"/>
      <w:marTop w:val="0"/>
      <w:marBottom w:val="0"/>
      <w:divBdr>
        <w:top w:val="none" w:sz="0" w:space="0" w:color="auto"/>
        <w:left w:val="none" w:sz="0" w:space="0" w:color="auto"/>
        <w:bottom w:val="none" w:sz="0" w:space="0" w:color="auto"/>
        <w:right w:val="none" w:sz="0" w:space="0" w:color="auto"/>
      </w:divBdr>
    </w:div>
    <w:div w:id="96675528">
      <w:bodyDiv w:val="1"/>
      <w:marLeft w:val="0"/>
      <w:marRight w:val="0"/>
      <w:marTop w:val="0"/>
      <w:marBottom w:val="0"/>
      <w:divBdr>
        <w:top w:val="none" w:sz="0" w:space="0" w:color="auto"/>
        <w:left w:val="none" w:sz="0" w:space="0" w:color="auto"/>
        <w:bottom w:val="none" w:sz="0" w:space="0" w:color="auto"/>
        <w:right w:val="none" w:sz="0" w:space="0" w:color="auto"/>
      </w:divBdr>
    </w:div>
    <w:div w:id="97524714">
      <w:bodyDiv w:val="1"/>
      <w:marLeft w:val="0"/>
      <w:marRight w:val="0"/>
      <w:marTop w:val="0"/>
      <w:marBottom w:val="0"/>
      <w:divBdr>
        <w:top w:val="none" w:sz="0" w:space="0" w:color="auto"/>
        <w:left w:val="none" w:sz="0" w:space="0" w:color="auto"/>
        <w:bottom w:val="none" w:sz="0" w:space="0" w:color="auto"/>
        <w:right w:val="none" w:sz="0" w:space="0" w:color="auto"/>
      </w:divBdr>
    </w:div>
    <w:div w:id="97675492">
      <w:bodyDiv w:val="1"/>
      <w:marLeft w:val="0"/>
      <w:marRight w:val="0"/>
      <w:marTop w:val="0"/>
      <w:marBottom w:val="0"/>
      <w:divBdr>
        <w:top w:val="none" w:sz="0" w:space="0" w:color="auto"/>
        <w:left w:val="none" w:sz="0" w:space="0" w:color="auto"/>
        <w:bottom w:val="none" w:sz="0" w:space="0" w:color="auto"/>
        <w:right w:val="none" w:sz="0" w:space="0" w:color="auto"/>
      </w:divBdr>
    </w:div>
    <w:div w:id="97870065">
      <w:bodyDiv w:val="1"/>
      <w:marLeft w:val="0"/>
      <w:marRight w:val="0"/>
      <w:marTop w:val="0"/>
      <w:marBottom w:val="0"/>
      <w:divBdr>
        <w:top w:val="none" w:sz="0" w:space="0" w:color="auto"/>
        <w:left w:val="none" w:sz="0" w:space="0" w:color="auto"/>
        <w:bottom w:val="none" w:sz="0" w:space="0" w:color="auto"/>
        <w:right w:val="none" w:sz="0" w:space="0" w:color="auto"/>
      </w:divBdr>
    </w:div>
    <w:div w:id="97995620">
      <w:bodyDiv w:val="1"/>
      <w:marLeft w:val="0"/>
      <w:marRight w:val="0"/>
      <w:marTop w:val="0"/>
      <w:marBottom w:val="0"/>
      <w:divBdr>
        <w:top w:val="none" w:sz="0" w:space="0" w:color="auto"/>
        <w:left w:val="none" w:sz="0" w:space="0" w:color="auto"/>
        <w:bottom w:val="none" w:sz="0" w:space="0" w:color="auto"/>
        <w:right w:val="none" w:sz="0" w:space="0" w:color="auto"/>
      </w:divBdr>
    </w:div>
    <w:div w:id="99179646">
      <w:bodyDiv w:val="1"/>
      <w:marLeft w:val="0"/>
      <w:marRight w:val="0"/>
      <w:marTop w:val="0"/>
      <w:marBottom w:val="0"/>
      <w:divBdr>
        <w:top w:val="none" w:sz="0" w:space="0" w:color="auto"/>
        <w:left w:val="none" w:sz="0" w:space="0" w:color="auto"/>
        <w:bottom w:val="none" w:sz="0" w:space="0" w:color="auto"/>
        <w:right w:val="none" w:sz="0" w:space="0" w:color="auto"/>
      </w:divBdr>
    </w:div>
    <w:div w:id="99377535">
      <w:bodyDiv w:val="1"/>
      <w:marLeft w:val="0"/>
      <w:marRight w:val="0"/>
      <w:marTop w:val="0"/>
      <w:marBottom w:val="0"/>
      <w:divBdr>
        <w:top w:val="none" w:sz="0" w:space="0" w:color="auto"/>
        <w:left w:val="none" w:sz="0" w:space="0" w:color="auto"/>
        <w:bottom w:val="none" w:sz="0" w:space="0" w:color="auto"/>
        <w:right w:val="none" w:sz="0" w:space="0" w:color="auto"/>
      </w:divBdr>
    </w:div>
    <w:div w:id="101806683">
      <w:bodyDiv w:val="1"/>
      <w:marLeft w:val="0"/>
      <w:marRight w:val="0"/>
      <w:marTop w:val="0"/>
      <w:marBottom w:val="0"/>
      <w:divBdr>
        <w:top w:val="none" w:sz="0" w:space="0" w:color="auto"/>
        <w:left w:val="none" w:sz="0" w:space="0" w:color="auto"/>
        <w:bottom w:val="none" w:sz="0" w:space="0" w:color="auto"/>
        <w:right w:val="none" w:sz="0" w:space="0" w:color="auto"/>
      </w:divBdr>
    </w:div>
    <w:div w:id="101998336">
      <w:bodyDiv w:val="1"/>
      <w:marLeft w:val="0"/>
      <w:marRight w:val="0"/>
      <w:marTop w:val="0"/>
      <w:marBottom w:val="0"/>
      <w:divBdr>
        <w:top w:val="none" w:sz="0" w:space="0" w:color="auto"/>
        <w:left w:val="none" w:sz="0" w:space="0" w:color="auto"/>
        <w:bottom w:val="none" w:sz="0" w:space="0" w:color="auto"/>
        <w:right w:val="none" w:sz="0" w:space="0" w:color="auto"/>
      </w:divBdr>
    </w:div>
    <w:div w:id="102194414">
      <w:bodyDiv w:val="1"/>
      <w:marLeft w:val="0"/>
      <w:marRight w:val="0"/>
      <w:marTop w:val="0"/>
      <w:marBottom w:val="0"/>
      <w:divBdr>
        <w:top w:val="none" w:sz="0" w:space="0" w:color="auto"/>
        <w:left w:val="none" w:sz="0" w:space="0" w:color="auto"/>
        <w:bottom w:val="none" w:sz="0" w:space="0" w:color="auto"/>
        <w:right w:val="none" w:sz="0" w:space="0" w:color="auto"/>
      </w:divBdr>
    </w:div>
    <w:div w:id="102459543">
      <w:bodyDiv w:val="1"/>
      <w:marLeft w:val="0"/>
      <w:marRight w:val="0"/>
      <w:marTop w:val="0"/>
      <w:marBottom w:val="0"/>
      <w:divBdr>
        <w:top w:val="none" w:sz="0" w:space="0" w:color="auto"/>
        <w:left w:val="none" w:sz="0" w:space="0" w:color="auto"/>
        <w:bottom w:val="none" w:sz="0" w:space="0" w:color="auto"/>
        <w:right w:val="none" w:sz="0" w:space="0" w:color="auto"/>
      </w:divBdr>
    </w:div>
    <w:div w:id="102655707">
      <w:bodyDiv w:val="1"/>
      <w:marLeft w:val="0"/>
      <w:marRight w:val="0"/>
      <w:marTop w:val="0"/>
      <w:marBottom w:val="0"/>
      <w:divBdr>
        <w:top w:val="none" w:sz="0" w:space="0" w:color="auto"/>
        <w:left w:val="none" w:sz="0" w:space="0" w:color="auto"/>
        <w:bottom w:val="none" w:sz="0" w:space="0" w:color="auto"/>
        <w:right w:val="none" w:sz="0" w:space="0" w:color="auto"/>
      </w:divBdr>
    </w:div>
    <w:div w:id="103156798">
      <w:bodyDiv w:val="1"/>
      <w:marLeft w:val="0"/>
      <w:marRight w:val="0"/>
      <w:marTop w:val="0"/>
      <w:marBottom w:val="0"/>
      <w:divBdr>
        <w:top w:val="none" w:sz="0" w:space="0" w:color="auto"/>
        <w:left w:val="none" w:sz="0" w:space="0" w:color="auto"/>
        <w:bottom w:val="none" w:sz="0" w:space="0" w:color="auto"/>
        <w:right w:val="none" w:sz="0" w:space="0" w:color="auto"/>
      </w:divBdr>
    </w:div>
    <w:div w:id="103961452">
      <w:bodyDiv w:val="1"/>
      <w:marLeft w:val="0"/>
      <w:marRight w:val="0"/>
      <w:marTop w:val="0"/>
      <w:marBottom w:val="0"/>
      <w:divBdr>
        <w:top w:val="none" w:sz="0" w:space="0" w:color="auto"/>
        <w:left w:val="none" w:sz="0" w:space="0" w:color="auto"/>
        <w:bottom w:val="none" w:sz="0" w:space="0" w:color="auto"/>
        <w:right w:val="none" w:sz="0" w:space="0" w:color="auto"/>
      </w:divBdr>
    </w:div>
    <w:div w:id="104081666">
      <w:bodyDiv w:val="1"/>
      <w:marLeft w:val="0"/>
      <w:marRight w:val="0"/>
      <w:marTop w:val="0"/>
      <w:marBottom w:val="0"/>
      <w:divBdr>
        <w:top w:val="none" w:sz="0" w:space="0" w:color="auto"/>
        <w:left w:val="none" w:sz="0" w:space="0" w:color="auto"/>
        <w:bottom w:val="none" w:sz="0" w:space="0" w:color="auto"/>
        <w:right w:val="none" w:sz="0" w:space="0" w:color="auto"/>
      </w:divBdr>
    </w:div>
    <w:div w:id="107704186">
      <w:bodyDiv w:val="1"/>
      <w:marLeft w:val="0"/>
      <w:marRight w:val="0"/>
      <w:marTop w:val="0"/>
      <w:marBottom w:val="0"/>
      <w:divBdr>
        <w:top w:val="none" w:sz="0" w:space="0" w:color="auto"/>
        <w:left w:val="none" w:sz="0" w:space="0" w:color="auto"/>
        <w:bottom w:val="none" w:sz="0" w:space="0" w:color="auto"/>
        <w:right w:val="none" w:sz="0" w:space="0" w:color="auto"/>
      </w:divBdr>
    </w:div>
    <w:div w:id="107900148">
      <w:bodyDiv w:val="1"/>
      <w:marLeft w:val="0"/>
      <w:marRight w:val="0"/>
      <w:marTop w:val="0"/>
      <w:marBottom w:val="0"/>
      <w:divBdr>
        <w:top w:val="none" w:sz="0" w:space="0" w:color="auto"/>
        <w:left w:val="none" w:sz="0" w:space="0" w:color="auto"/>
        <w:bottom w:val="none" w:sz="0" w:space="0" w:color="auto"/>
        <w:right w:val="none" w:sz="0" w:space="0" w:color="auto"/>
      </w:divBdr>
    </w:div>
    <w:div w:id="108135440">
      <w:bodyDiv w:val="1"/>
      <w:marLeft w:val="0"/>
      <w:marRight w:val="0"/>
      <w:marTop w:val="0"/>
      <w:marBottom w:val="0"/>
      <w:divBdr>
        <w:top w:val="none" w:sz="0" w:space="0" w:color="auto"/>
        <w:left w:val="none" w:sz="0" w:space="0" w:color="auto"/>
        <w:bottom w:val="none" w:sz="0" w:space="0" w:color="auto"/>
        <w:right w:val="none" w:sz="0" w:space="0" w:color="auto"/>
      </w:divBdr>
    </w:div>
    <w:div w:id="108166716">
      <w:bodyDiv w:val="1"/>
      <w:marLeft w:val="0"/>
      <w:marRight w:val="0"/>
      <w:marTop w:val="0"/>
      <w:marBottom w:val="0"/>
      <w:divBdr>
        <w:top w:val="none" w:sz="0" w:space="0" w:color="auto"/>
        <w:left w:val="none" w:sz="0" w:space="0" w:color="auto"/>
        <w:bottom w:val="none" w:sz="0" w:space="0" w:color="auto"/>
        <w:right w:val="none" w:sz="0" w:space="0" w:color="auto"/>
      </w:divBdr>
    </w:div>
    <w:div w:id="108815873">
      <w:bodyDiv w:val="1"/>
      <w:marLeft w:val="0"/>
      <w:marRight w:val="0"/>
      <w:marTop w:val="0"/>
      <w:marBottom w:val="0"/>
      <w:divBdr>
        <w:top w:val="none" w:sz="0" w:space="0" w:color="auto"/>
        <w:left w:val="none" w:sz="0" w:space="0" w:color="auto"/>
        <w:bottom w:val="none" w:sz="0" w:space="0" w:color="auto"/>
        <w:right w:val="none" w:sz="0" w:space="0" w:color="auto"/>
      </w:divBdr>
    </w:div>
    <w:div w:id="109474079">
      <w:bodyDiv w:val="1"/>
      <w:marLeft w:val="0"/>
      <w:marRight w:val="0"/>
      <w:marTop w:val="0"/>
      <w:marBottom w:val="0"/>
      <w:divBdr>
        <w:top w:val="none" w:sz="0" w:space="0" w:color="auto"/>
        <w:left w:val="none" w:sz="0" w:space="0" w:color="auto"/>
        <w:bottom w:val="none" w:sz="0" w:space="0" w:color="auto"/>
        <w:right w:val="none" w:sz="0" w:space="0" w:color="auto"/>
      </w:divBdr>
    </w:div>
    <w:div w:id="110175795">
      <w:bodyDiv w:val="1"/>
      <w:marLeft w:val="0"/>
      <w:marRight w:val="0"/>
      <w:marTop w:val="0"/>
      <w:marBottom w:val="0"/>
      <w:divBdr>
        <w:top w:val="none" w:sz="0" w:space="0" w:color="auto"/>
        <w:left w:val="none" w:sz="0" w:space="0" w:color="auto"/>
        <w:bottom w:val="none" w:sz="0" w:space="0" w:color="auto"/>
        <w:right w:val="none" w:sz="0" w:space="0" w:color="auto"/>
      </w:divBdr>
    </w:div>
    <w:div w:id="110634005">
      <w:bodyDiv w:val="1"/>
      <w:marLeft w:val="0"/>
      <w:marRight w:val="0"/>
      <w:marTop w:val="0"/>
      <w:marBottom w:val="0"/>
      <w:divBdr>
        <w:top w:val="none" w:sz="0" w:space="0" w:color="auto"/>
        <w:left w:val="none" w:sz="0" w:space="0" w:color="auto"/>
        <w:bottom w:val="none" w:sz="0" w:space="0" w:color="auto"/>
        <w:right w:val="none" w:sz="0" w:space="0" w:color="auto"/>
      </w:divBdr>
    </w:div>
    <w:div w:id="111367577">
      <w:bodyDiv w:val="1"/>
      <w:marLeft w:val="0"/>
      <w:marRight w:val="0"/>
      <w:marTop w:val="0"/>
      <w:marBottom w:val="0"/>
      <w:divBdr>
        <w:top w:val="none" w:sz="0" w:space="0" w:color="auto"/>
        <w:left w:val="none" w:sz="0" w:space="0" w:color="auto"/>
        <w:bottom w:val="none" w:sz="0" w:space="0" w:color="auto"/>
        <w:right w:val="none" w:sz="0" w:space="0" w:color="auto"/>
      </w:divBdr>
    </w:div>
    <w:div w:id="111753047">
      <w:bodyDiv w:val="1"/>
      <w:marLeft w:val="0"/>
      <w:marRight w:val="0"/>
      <w:marTop w:val="0"/>
      <w:marBottom w:val="0"/>
      <w:divBdr>
        <w:top w:val="none" w:sz="0" w:space="0" w:color="auto"/>
        <w:left w:val="none" w:sz="0" w:space="0" w:color="auto"/>
        <w:bottom w:val="none" w:sz="0" w:space="0" w:color="auto"/>
        <w:right w:val="none" w:sz="0" w:space="0" w:color="auto"/>
      </w:divBdr>
    </w:div>
    <w:div w:id="111901447">
      <w:bodyDiv w:val="1"/>
      <w:marLeft w:val="0"/>
      <w:marRight w:val="0"/>
      <w:marTop w:val="0"/>
      <w:marBottom w:val="0"/>
      <w:divBdr>
        <w:top w:val="none" w:sz="0" w:space="0" w:color="auto"/>
        <w:left w:val="none" w:sz="0" w:space="0" w:color="auto"/>
        <w:bottom w:val="none" w:sz="0" w:space="0" w:color="auto"/>
        <w:right w:val="none" w:sz="0" w:space="0" w:color="auto"/>
      </w:divBdr>
    </w:div>
    <w:div w:id="112673447">
      <w:bodyDiv w:val="1"/>
      <w:marLeft w:val="0"/>
      <w:marRight w:val="0"/>
      <w:marTop w:val="0"/>
      <w:marBottom w:val="0"/>
      <w:divBdr>
        <w:top w:val="none" w:sz="0" w:space="0" w:color="auto"/>
        <w:left w:val="none" w:sz="0" w:space="0" w:color="auto"/>
        <w:bottom w:val="none" w:sz="0" w:space="0" w:color="auto"/>
        <w:right w:val="none" w:sz="0" w:space="0" w:color="auto"/>
      </w:divBdr>
    </w:div>
    <w:div w:id="113138510">
      <w:bodyDiv w:val="1"/>
      <w:marLeft w:val="0"/>
      <w:marRight w:val="0"/>
      <w:marTop w:val="0"/>
      <w:marBottom w:val="0"/>
      <w:divBdr>
        <w:top w:val="none" w:sz="0" w:space="0" w:color="auto"/>
        <w:left w:val="none" w:sz="0" w:space="0" w:color="auto"/>
        <w:bottom w:val="none" w:sz="0" w:space="0" w:color="auto"/>
        <w:right w:val="none" w:sz="0" w:space="0" w:color="auto"/>
      </w:divBdr>
    </w:div>
    <w:div w:id="113913921">
      <w:bodyDiv w:val="1"/>
      <w:marLeft w:val="0"/>
      <w:marRight w:val="0"/>
      <w:marTop w:val="0"/>
      <w:marBottom w:val="0"/>
      <w:divBdr>
        <w:top w:val="none" w:sz="0" w:space="0" w:color="auto"/>
        <w:left w:val="none" w:sz="0" w:space="0" w:color="auto"/>
        <w:bottom w:val="none" w:sz="0" w:space="0" w:color="auto"/>
        <w:right w:val="none" w:sz="0" w:space="0" w:color="auto"/>
      </w:divBdr>
    </w:div>
    <w:div w:id="113986665">
      <w:bodyDiv w:val="1"/>
      <w:marLeft w:val="0"/>
      <w:marRight w:val="0"/>
      <w:marTop w:val="0"/>
      <w:marBottom w:val="0"/>
      <w:divBdr>
        <w:top w:val="none" w:sz="0" w:space="0" w:color="auto"/>
        <w:left w:val="none" w:sz="0" w:space="0" w:color="auto"/>
        <w:bottom w:val="none" w:sz="0" w:space="0" w:color="auto"/>
        <w:right w:val="none" w:sz="0" w:space="0" w:color="auto"/>
      </w:divBdr>
    </w:div>
    <w:div w:id="114058865">
      <w:bodyDiv w:val="1"/>
      <w:marLeft w:val="0"/>
      <w:marRight w:val="0"/>
      <w:marTop w:val="0"/>
      <w:marBottom w:val="0"/>
      <w:divBdr>
        <w:top w:val="none" w:sz="0" w:space="0" w:color="auto"/>
        <w:left w:val="none" w:sz="0" w:space="0" w:color="auto"/>
        <w:bottom w:val="none" w:sz="0" w:space="0" w:color="auto"/>
        <w:right w:val="none" w:sz="0" w:space="0" w:color="auto"/>
      </w:divBdr>
    </w:div>
    <w:div w:id="114100354">
      <w:bodyDiv w:val="1"/>
      <w:marLeft w:val="0"/>
      <w:marRight w:val="0"/>
      <w:marTop w:val="0"/>
      <w:marBottom w:val="0"/>
      <w:divBdr>
        <w:top w:val="none" w:sz="0" w:space="0" w:color="auto"/>
        <w:left w:val="none" w:sz="0" w:space="0" w:color="auto"/>
        <w:bottom w:val="none" w:sz="0" w:space="0" w:color="auto"/>
        <w:right w:val="none" w:sz="0" w:space="0" w:color="auto"/>
      </w:divBdr>
    </w:div>
    <w:div w:id="114372886">
      <w:bodyDiv w:val="1"/>
      <w:marLeft w:val="0"/>
      <w:marRight w:val="0"/>
      <w:marTop w:val="0"/>
      <w:marBottom w:val="0"/>
      <w:divBdr>
        <w:top w:val="none" w:sz="0" w:space="0" w:color="auto"/>
        <w:left w:val="none" w:sz="0" w:space="0" w:color="auto"/>
        <w:bottom w:val="none" w:sz="0" w:space="0" w:color="auto"/>
        <w:right w:val="none" w:sz="0" w:space="0" w:color="auto"/>
      </w:divBdr>
    </w:div>
    <w:div w:id="114561211">
      <w:bodyDiv w:val="1"/>
      <w:marLeft w:val="0"/>
      <w:marRight w:val="0"/>
      <w:marTop w:val="0"/>
      <w:marBottom w:val="0"/>
      <w:divBdr>
        <w:top w:val="none" w:sz="0" w:space="0" w:color="auto"/>
        <w:left w:val="none" w:sz="0" w:space="0" w:color="auto"/>
        <w:bottom w:val="none" w:sz="0" w:space="0" w:color="auto"/>
        <w:right w:val="none" w:sz="0" w:space="0" w:color="auto"/>
      </w:divBdr>
    </w:div>
    <w:div w:id="114760764">
      <w:bodyDiv w:val="1"/>
      <w:marLeft w:val="0"/>
      <w:marRight w:val="0"/>
      <w:marTop w:val="0"/>
      <w:marBottom w:val="0"/>
      <w:divBdr>
        <w:top w:val="none" w:sz="0" w:space="0" w:color="auto"/>
        <w:left w:val="none" w:sz="0" w:space="0" w:color="auto"/>
        <w:bottom w:val="none" w:sz="0" w:space="0" w:color="auto"/>
        <w:right w:val="none" w:sz="0" w:space="0" w:color="auto"/>
      </w:divBdr>
    </w:div>
    <w:div w:id="115025692">
      <w:bodyDiv w:val="1"/>
      <w:marLeft w:val="0"/>
      <w:marRight w:val="0"/>
      <w:marTop w:val="0"/>
      <w:marBottom w:val="0"/>
      <w:divBdr>
        <w:top w:val="none" w:sz="0" w:space="0" w:color="auto"/>
        <w:left w:val="none" w:sz="0" w:space="0" w:color="auto"/>
        <w:bottom w:val="none" w:sz="0" w:space="0" w:color="auto"/>
        <w:right w:val="none" w:sz="0" w:space="0" w:color="auto"/>
      </w:divBdr>
    </w:div>
    <w:div w:id="115485642">
      <w:bodyDiv w:val="1"/>
      <w:marLeft w:val="0"/>
      <w:marRight w:val="0"/>
      <w:marTop w:val="0"/>
      <w:marBottom w:val="0"/>
      <w:divBdr>
        <w:top w:val="none" w:sz="0" w:space="0" w:color="auto"/>
        <w:left w:val="none" w:sz="0" w:space="0" w:color="auto"/>
        <w:bottom w:val="none" w:sz="0" w:space="0" w:color="auto"/>
        <w:right w:val="none" w:sz="0" w:space="0" w:color="auto"/>
      </w:divBdr>
    </w:div>
    <w:div w:id="115875827">
      <w:bodyDiv w:val="1"/>
      <w:marLeft w:val="0"/>
      <w:marRight w:val="0"/>
      <w:marTop w:val="0"/>
      <w:marBottom w:val="0"/>
      <w:divBdr>
        <w:top w:val="none" w:sz="0" w:space="0" w:color="auto"/>
        <w:left w:val="none" w:sz="0" w:space="0" w:color="auto"/>
        <w:bottom w:val="none" w:sz="0" w:space="0" w:color="auto"/>
        <w:right w:val="none" w:sz="0" w:space="0" w:color="auto"/>
      </w:divBdr>
    </w:div>
    <w:div w:id="116461323">
      <w:bodyDiv w:val="1"/>
      <w:marLeft w:val="0"/>
      <w:marRight w:val="0"/>
      <w:marTop w:val="0"/>
      <w:marBottom w:val="0"/>
      <w:divBdr>
        <w:top w:val="none" w:sz="0" w:space="0" w:color="auto"/>
        <w:left w:val="none" w:sz="0" w:space="0" w:color="auto"/>
        <w:bottom w:val="none" w:sz="0" w:space="0" w:color="auto"/>
        <w:right w:val="none" w:sz="0" w:space="0" w:color="auto"/>
      </w:divBdr>
    </w:div>
    <w:div w:id="116531840">
      <w:bodyDiv w:val="1"/>
      <w:marLeft w:val="0"/>
      <w:marRight w:val="0"/>
      <w:marTop w:val="0"/>
      <w:marBottom w:val="0"/>
      <w:divBdr>
        <w:top w:val="none" w:sz="0" w:space="0" w:color="auto"/>
        <w:left w:val="none" w:sz="0" w:space="0" w:color="auto"/>
        <w:bottom w:val="none" w:sz="0" w:space="0" w:color="auto"/>
        <w:right w:val="none" w:sz="0" w:space="0" w:color="auto"/>
      </w:divBdr>
    </w:div>
    <w:div w:id="117915607">
      <w:bodyDiv w:val="1"/>
      <w:marLeft w:val="0"/>
      <w:marRight w:val="0"/>
      <w:marTop w:val="0"/>
      <w:marBottom w:val="0"/>
      <w:divBdr>
        <w:top w:val="none" w:sz="0" w:space="0" w:color="auto"/>
        <w:left w:val="none" w:sz="0" w:space="0" w:color="auto"/>
        <w:bottom w:val="none" w:sz="0" w:space="0" w:color="auto"/>
        <w:right w:val="none" w:sz="0" w:space="0" w:color="auto"/>
      </w:divBdr>
    </w:div>
    <w:div w:id="119694297">
      <w:bodyDiv w:val="1"/>
      <w:marLeft w:val="0"/>
      <w:marRight w:val="0"/>
      <w:marTop w:val="0"/>
      <w:marBottom w:val="0"/>
      <w:divBdr>
        <w:top w:val="none" w:sz="0" w:space="0" w:color="auto"/>
        <w:left w:val="none" w:sz="0" w:space="0" w:color="auto"/>
        <w:bottom w:val="none" w:sz="0" w:space="0" w:color="auto"/>
        <w:right w:val="none" w:sz="0" w:space="0" w:color="auto"/>
      </w:divBdr>
    </w:div>
    <w:div w:id="120072023">
      <w:bodyDiv w:val="1"/>
      <w:marLeft w:val="0"/>
      <w:marRight w:val="0"/>
      <w:marTop w:val="0"/>
      <w:marBottom w:val="0"/>
      <w:divBdr>
        <w:top w:val="none" w:sz="0" w:space="0" w:color="auto"/>
        <w:left w:val="none" w:sz="0" w:space="0" w:color="auto"/>
        <w:bottom w:val="none" w:sz="0" w:space="0" w:color="auto"/>
        <w:right w:val="none" w:sz="0" w:space="0" w:color="auto"/>
      </w:divBdr>
    </w:div>
    <w:div w:id="120880478">
      <w:bodyDiv w:val="1"/>
      <w:marLeft w:val="0"/>
      <w:marRight w:val="0"/>
      <w:marTop w:val="0"/>
      <w:marBottom w:val="0"/>
      <w:divBdr>
        <w:top w:val="none" w:sz="0" w:space="0" w:color="auto"/>
        <w:left w:val="none" w:sz="0" w:space="0" w:color="auto"/>
        <w:bottom w:val="none" w:sz="0" w:space="0" w:color="auto"/>
        <w:right w:val="none" w:sz="0" w:space="0" w:color="auto"/>
      </w:divBdr>
    </w:div>
    <w:div w:id="121583860">
      <w:bodyDiv w:val="1"/>
      <w:marLeft w:val="0"/>
      <w:marRight w:val="0"/>
      <w:marTop w:val="0"/>
      <w:marBottom w:val="0"/>
      <w:divBdr>
        <w:top w:val="none" w:sz="0" w:space="0" w:color="auto"/>
        <w:left w:val="none" w:sz="0" w:space="0" w:color="auto"/>
        <w:bottom w:val="none" w:sz="0" w:space="0" w:color="auto"/>
        <w:right w:val="none" w:sz="0" w:space="0" w:color="auto"/>
      </w:divBdr>
    </w:div>
    <w:div w:id="122114097">
      <w:bodyDiv w:val="1"/>
      <w:marLeft w:val="0"/>
      <w:marRight w:val="0"/>
      <w:marTop w:val="0"/>
      <w:marBottom w:val="0"/>
      <w:divBdr>
        <w:top w:val="none" w:sz="0" w:space="0" w:color="auto"/>
        <w:left w:val="none" w:sz="0" w:space="0" w:color="auto"/>
        <w:bottom w:val="none" w:sz="0" w:space="0" w:color="auto"/>
        <w:right w:val="none" w:sz="0" w:space="0" w:color="auto"/>
      </w:divBdr>
    </w:div>
    <w:div w:id="123428513">
      <w:bodyDiv w:val="1"/>
      <w:marLeft w:val="0"/>
      <w:marRight w:val="0"/>
      <w:marTop w:val="0"/>
      <w:marBottom w:val="0"/>
      <w:divBdr>
        <w:top w:val="none" w:sz="0" w:space="0" w:color="auto"/>
        <w:left w:val="none" w:sz="0" w:space="0" w:color="auto"/>
        <w:bottom w:val="none" w:sz="0" w:space="0" w:color="auto"/>
        <w:right w:val="none" w:sz="0" w:space="0" w:color="auto"/>
      </w:divBdr>
    </w:div>
    <w:div w:id="124666145">
      <w:bodyDiv w:val="1"/>
      <w:marLeft w:val="0"/>
      <w:marRight w:val="0"/>
      <w:marTop w:val="0"/>
      <w:marBottom w:val="0"/>
      <w:divBdr>
        <w:top w:val="none" w:sz="0" w:space="0" w:color="auto"/>
        <w:left w:val="none" w:sz="0" w:space="0" w:color="auto"/>
        <w:bottom w:val="none" w:sz="0" w:space="0" w:color="auto"/>
        <w:right w:val="none" w:sz="0" w:space="0" w:color="auto"/>
      </w:divBdr>
    </w:div>
    <w:div w:id="124738819">
      <w:bodyDiv w:val="1"/>
      <w:marLeft w:val="0"/>
      <w:marRight w:val="0"/>
      <w:marTop w:val="0"/>
      <w:marBottom w:val="0"/>
      <w:divBdr>
        <w:top w:val="none" w:sz="0" w:space="0" w:color="auto"/>
        <w:left w:val="none" w:sz="0" w:space="0" w:color="auto"/>
        <w:bottom w:val="none" w:sz="0" w:space="0" w:color="auto"/>
        <w:right w:val="none" w:sz="0" w:space="0" w:color="auto"/>
      </w:divBdr>
    </w:div>
    <w:div w:id="124743265">
      <w:bodyDiv w:val="1"/>
      <w:marLeft w:val="0"/>
      <w:marRight w:val="0"/>
      <w:marTop w:val="0"/>
      <w:marBottom w:val="0"/>
      <w:divBdr>
        <w:top w:val="none" w:sz="0" w:space="0" w:color="auto"/>
        <w:left w:val="none" w:sz="0" w:space="0" w:color="auto"/>
        <w:bottom w:val="none" w:sz="0" w:space="0" w:color="auto"/>
        <w:right w:val="none" w:sz="0" w:space="0" w:color="auto"/>
      </w:divBdr>
    </w:div>
    <w:div w:id="125513500">
      <w:bodyDiv w:val="1"/>
      <w:marLeft w:val="0"/>
      <w:marRight w:val="0"/>
      <w:marTop w:val="0"/>
      <w:marBottom w:val="0"/>
      <w:divBdr>
        <w:top w:val="none" w:sz="0" w:space="0" w:color="auto"/>
        <w:left w:val="none" w:sz="0" w:space="0" w:color="auto"/>
        <w:bottom w:val="none" w:sz="0" w:space="0" w:color="auto"/>
        <w:right w:val="none" w:sz="0" w:space="0" w:color="auto"/>
      </w:divBdr>
    </w:div>
    <w:div w:id="125783511">
      <w:bodyDiv w:val="1"/>
      <w:marLeft w:val="0"/>
      <w:marRight w:val="0"/>
      <w:marTop w:val="0"/>
      <w:marBottom w:val="0"/>
      <w:divBdr>
        <w:top w:val="none" w:sz="0" w:space="0" w:color="auto"/>
        <w:left w:val="none" w:sz="0" w:space="0" w:color="auto"/>
        <w:bottom w:val="none" w:sz="0" w:space="0" w:color="auto"/>
        <w:right w:val="none" w:sz="0" w:space="0" w:color="auto"/>
      </w:divBdr>
    </w:div>
    <w:div w:id="126241015">
      <w:bodyDiv w:val="1"/>
      <w:marLeft w:val="0"/>
      <w:marRight w:val="0"/>
      <w:marTop w:val="0"/>
      <w:marBottom w:val="0"/>
      <w:divBdr>
        <w:top w:val="none" w:sz="0" w:space="0" w:color="auto"/>
        <w:left w:val="none" w:sz="0" w:space="0" w:color="auto"/>
        <w:bottom w:val="none" w:sz="0" w:space="0" w:color="auto"/>
        <w:right w:val="none" w:sz="0" w:space="0" w:color="auto"/>
      </w:divBdr>
    </w:div>
    <w:div w:id="127477553">
      <w:bodyDiv w:val="1"/>
      <w:marLeft w:val="0"/>
      <w:marRight w:val="0"/>
      <w:marTop w:val="0"/>
      <w:marBottom w:val="0"/>
      <w:divBdr>
        <w:top w:val="none" w:sz="0" w:space="0" w:color="auto"/>
        <w:left w:val="none" w:sz="0" w:space="0" w:color="auto"/>
        <w:bottom w:val="none" w:sz="0" w:space="0" w:color="auto"/>
        <w:right w:val="none" w:sz="0" w:space="0" w:color="auto"/>
      </w:divBdr>
    </w:div>
    <w:div w:id="127668758">
      <w:bodyDiv w:val="1"/>
      <w:marLeft w:val="0"/>
      <w:marRight w:val="0"/>
      <w:marTop w:val="0"/>
      <w:marBottom w:val="0"/>
      <w:divBdr>
        <w:top w:val="none" w:sz="0" w:space="0" w:color="auto"/>
        <w:left w:val="none" w:sz="0" w:space="0" w:color="auto"/>
        <w:bottom w:val="none" w:sz="0" w:space="0" w:color="auto"/>
        <w:right w:val="none" w:sz="0" w:space="0" w:color="auto"/>
      </w:divBdr>
    </w:div>
    <w:div w:id="127865957">
      <w:bodyDiv w:val="1"/>
      <w:marLeft w:val="0"/>
      <w:marRight w:val="0"/>
      <w:marTop w:val="0"/>
      <w:marBottom w:val="0"/>
      <w:divBdr>
        <w:top w:val="none" w:sz="0" w:space="0" w:color="auto"/>
        <w:left w:val="none" w:sz="0" w:space="0" w:color="auto"/>
        <w:bottom w:val="none" w:sz="0" w:space="0" w:color="auto"/>
        <w:right w:val="none" w:sz="0" w:space="0" w:color="auto"/>
      </w:divBdr>
    </w:div>
    <w:div w:id="128938123">
      <w:bodyDiv w:val="1"/>
      <w:marLeft w:val="0"/>
      <w:marRight w:val="0"/>
      <w:marTop w:val="0"/>
      <w:marBottom w:val="0"/>
      <w:divBdr>
        <w:top w:val="none" w:sz="0" w:space="0" w:color="auto"/>
        <w:left w:val="none" w:sz="0" w:space="0" w:color="auto"/>
        <w:bottom w:val="none" w:sz="0" w:space="0" w:color="auto"/>
        <w:right w:val="none" w:sz="0" w:space="0" w:color="auto"/>
      </w:divBdr>
    </w:div>
    <w:div w:id="129322422">
      <w:bodyDiv w:val="1"/>
      <w:marLeft w:val="0"/>
      <w:marRight w:val="0"/>
      <w:marTop w:val="0"/>
      <w:marBottom w:val="0"/>
      <w:divBdr>
        <w:top w:val="none" w:sz="0" w:space="0" w:color="auto"/>
        <w:left w:val="none" w:sz="0" w:space="0" w:color="auto"/>
        <w:bottom w:val="none" w:sz="0" w:space="0" w:color="auto"/>
        <w:right w:val="none" w:sz="0" w:space="0" w:color="auto"/>
      </w:divBdr>
    </w:div>
    <w:div w:id="130562699">
      <w:bodyDiv w:val="1"/>
      <w:marLeft w:val="0"/>
      <w:marRight w:val="0"/>
      <w:marTop w:val="0"/>
      <w:marBottom w:val="0"/>
      <w:divBdr>
        <w:top w:val="none" w:sz="0" w:space="0" w:color="auto"/>
        <w:left w:val="none" w:sz="0" w:space="0" w:color="auto"/>
        <w:bottom w:val="none" w:sz="0" w:space="0" w:color="auto"/>
        <w:right w:val="none" w:sz="0" w:space="0" w:color="auto"/>
      </w:divBdr>
    </w:div>
    <w:div w:id="131293227">
      <w:bodyDiv w:val="1"/>
      <w:marLeft w:val="0"/>
      <w:marRight w:val="0"/>
      <w:marTop w:val="0"/>
      <w:marBottom w:val="0"/>
      <w:divBdr>
        <w:top w:val="none" w:sz="0" w:space="0" w:color="auto"/>
        <w:left w:val="none" w:sz="0" w:space="0" w:color="auto"/>
        <w:bottom w:val="none" w:sz="0" w:space="0" w:color="auto"/>
        <w:right w:val="none" w:sz="0" w:space="0" w:color="auto"/>
      </w:divBdr>
    </w:div>
    <w:div w:id="131334382">
      <w:bodyDiv w:val="1"/>
      <w:marLeft w:val="0"/>
      <w:marRight w:val="0"/>
      <w:marTop w:val="0"/>
      <w:marBottom w:val="0"/>
      <w:divBdr>
        <w:top w:val="none" w:sz="0" w:space="0" w:color="auto"/>
        <w:left w:val="none" w:sz="0" w:space="0" w:color="auto"/>
        <w:bottom w:val="none" w:sz="0" w:space="0" w:color="auto"/>
        <w:right w:val="none" w:sz="0" w:space="0" w:color="auto"/>
      </w:divBdr>
    </w:div>
    <w:div w:id="132216242">
      <w:bodyDiv w:val="1"/>
      <w:marLeft w:val="0"/>
      <w:marRight w:val="0"/>
      <w:marTop w:val="0"/>
      <w:marBottom w:val="0"/>
      <w:divBdr>
        <w:top w:val="none" w:sz="0" w:space="0" w:color="auto"/>
        <w:left w:val="none" w:sz="0" w:space="0" w:color="auto"/>
        <w:bottom w:val="none" w:sz="0" w:space="0" w:color="auto"/>
        <w:right w:val="none" w:sz="0" w:space="0" w:color="auto"/>
      </w:divBdr>
    </w:div>
    <w:div w:id="134445202">
      <w:bodyDiv w:val="1"/>
      <w:marLeft w:val="0"/>
      <w:marRight w:val="0"/>
      <w:marTop w:val="0"/>
      <w:marBottom w:val="0"/>
      <w:divBdr>
        <w:top w:val="none" w:sz="0" w:space="0" w:color="auto"/>
        <w:left w:val="none" w:sz="0" w:space="0" w:color="auto"/>
        <w:bottom w:val="none" w:sz="0" w:space="0" w:color="auto"/>
        <w:right w:val="none" w:sz="0" w:space="0" w:color="auto"/>
      </w:divBdr>
    </w:div>
    <w:div w:id="134494188">
      <w:bodyDiv w:val="1"/>
      <w:marLeft w:val="0"/>
      <w:marRight w:val="0"/>
      <w:marTop w:val="0"/>
      <w:marBottom w:val="0"/>
      <w:divBdr>
        <w:top w:val="none" w:sz="0" w:space="0" w:color="auto"/>
        <w:left w:val="none" w:sz="0" w:space="0" w:color="auto"/>
        <w:bottom w:val="none" w:sz="0" w:space="0" w:color="auto"/>
        <w:right w:val="none" w:sz="0" w:space="0" w:color="auto"/>
      </w:divBdr>
    </w:div>
    <w:div w:id="135612700">
      <w:bodyDiv w:val="1"/>
      <w:marLeft w:val="0"/>
      <w:marRight w:val="0"/>
      <w:marTop w:val="0"/>
      <w:marBottom w:val="0"/>
      <w:divBdr>
        <w:top w:val="none" w:sz="0" w:space="0" w:color="auto"/>
        <w:left w:val="none" w:sz="0" w:space="0" w:color="auto"/>
        <w:bottom w:val="none" w:sz="0" w:space="0" w:color="auto"/>
        <w:right w:val="none" w:sz="0" w:space="0" w:color="auto"/>
      </w:divBdr>
    </w:div>
    <w:div w:id="135951958">
      <w:bodyDiv w:val="1"/>
      <w:marLeft w:val="0"/>
      <w:marRight w:val="0"/>
      <w:marTop w:val="0"/>
      <w:marBottom w:val="0"/>
      <w:divBdr>
        <w:top w:val="none" w:sz="0" w:space="0" w:color="auto"/>
        <w:left w:val="none" w:sz="0" w:space="0" w:color="auto"/>
        <w:bottom w:val="none" w:sz="0" w:space="0" w:color="auto"/>
        <w:right w:val="none" w:sz="0" w:space="0" w:color="auto"/>
      </w:divBdr>
    </w:div>
    <w:div w:id="136806045">
      <w:bodyDiv w:val="1"/>
      <w:marLeft w:val="0"/>
      <w:marRight w:val="0"/>
      <w:marTop w:val="0"/>
      <w:marBottom w:val="0"/>
      <w:divBdr>
        <w:top w:val="none" w:sz="0" w:space="0" w:color="auto"/>
        <w:left w:val="none" w:sz="0" w:space="0" w:color="auto"/>
        <w:bottom w:val="none" w:sz="0" w:space="0" w:color="auto"/>
        <w:right w:val="none" w:sz="0" w:space="0" w:color="auto"/>
      </w:divBdr>
    </w:div>
    <w:div w:id="137188536">
      <w:bodyDiv w:val="1"/>
      <w:marLeft w:val="0"/>
      <w:marRight w:val="0"/>
      <w:marTop w:val="0"/>
      <w:marBottom w:val="0"/>
      <w:divBdr>
        <w:top w:val="none" w:sz="0" w:space="0" w:color="auto"/>
        <w:left w:val="none" w:sz="0" w:space="0" w:color="auto"/>
        <w:bottom w:val="none" w:sz="0" w:space="0" w:color="auto"/>
        <w:right w:val="none" w:sz="0" w:space="0" w:color="auto"/>
      </w:divBdr>
    </w:div>
    <w:div w:id="138227484">
      <w:bodyDiv w:val="1"/>
      <w:marLeft w:val="0"/>
      <w:marRight w:val="0"/>
      <w:marTop w:val="0"/>
      <w:marBottom w:val="0"/>
      <w:divBdr>
        <w:top w:val="none" w:sz="0" w:space="0" w:color="auto"/>
        <w:left w:val="none" w:sz="0" w:space="0" w:color="auto"/>
        <w:bottom w:val="none" w:sz="0" w:space="0" w:color="auto"/>
        <w:right w:val="none" w:sz="0" w:space="0" w:color="auto"/>
      </w:divBdr>
    </w:div>
    <w:div w:id="138377014">
      <w:bodyDiv w:val="1"/>
      <w:marLeft w:val="0"/>
      <w:marRight w:val="0"/>
      <w:marTop w:val="0"/>
      <w:marBottom w:val="0"/>
      <w:divBdr>
        <w:top w:val="none" w:sz="0" w:space="0" w:color="auto"/>
        <w:left w:val="none" w:sz="0" w:space="0" w:color="auto"/>
        <w:bottom w:val="none" w:sz="0" w:space="0" w:color="auto"/>
        <w:right w:val="none" w:sz="0" w:space="0" w:color="auto"/>
      </w:divBdr>
    </w:div>
    <w:div w:id="138696205">
      <w:bodyDiv w:val="1"/>
      <w:marLeft w:val="0"/>
      <w:marRight w:val="0"/>
      <w:marTop w:val="0"/>
      <w:marBottom w:val="0"/>
      <w:divBdr>
        <w:top w:val="none" w:sz="0" w:space="0" w:color="auto"/>
        <w:left w:val="none" w:sz="0" w:space="0" w:color="auto"/>
        <w:bottom w:val="none" w:sz="0" w:space="0" w:color="auto"/>
        <w:right w:val="none" w:sz="0" w:space="0" w:color="auto"/>
      </w:divBdr>
    </w:div>
    <w:div w:id="139808161">
      <w:bodyDiv w:val="1"/>
      <w:marLeft w:val="0"/>
      <w:marRight w:val="0"/>
      <w:marTop w:val="0"/>
      <w:marBottom w:val="0"/>
      <w:divBdr>
        <w:top w:val="none" w:sz="0" w:space="0" w:color="auto"/>
        <w:left w:val="none" w:sz="0" w:space="0" w:color="auto"/>
        <w:bottom w:val="none" w:sz="0" w:space="0" w:color="auto"/>
        <w:right w:val="none" w:sz="0" w:space="0" w:color="auto"/>
      </w:divBdr>
    </w:div>
    <w:div w:id="139926446">
      <w:bodyDiv w:val="1"/>
      <w:marLeft w:val="0"/>
      <w:marRight w:val="0"/>
      <w:marTop w:val="0"/>
      <w:marBottom w:val="0"/>
      <w:divBdr>
        <w:top w:val="none" w:sz="0" w:space="0" w:color="auto"/>
        <w:left w:val="none" w:sz="0" w:space="0" w:color="auto"/>
        <w:bottom w:val="none" w:sz="0" w:space="0" w:color="auto"/>
        <w:right w:val="none" w:sz="0" w:space="0" w:color="auto"/>
      </w:divBdr>
    </w:div>
    <w:div w:id="141048129">
      <w:bodyDiv w:val="1"/>
      <w:marLeft w:val="0"/>
      <w:marRight w:val="0"/>
      <w:marTop w:val="0"/>
      <w:marBottom w:val="0"/>
      <w:divBdr>
        <w:top w:val="none" w:sz="0" w:space="0" w:color="auto"/>
        <w:left w:val="none" w:sz="0" w:space="0" w:color="auto"/>
        <w:bottom w:val="none" w:sz="0" w:space="0" w:color="auto"/>
        <w:right w:val="none" w:sz="0" w:space="0" w:color="auto"/>
      </w:divBdr>
    </w:div>
    <w:div w:id="142740627">
      <w:bodyDiv w:val="1"/>
      <w:marLeft w:val="0"/>
      <w:marRight w:val="0"/>
      <w:marTop w:val="0"/>
      <w:marBottom w:val="0"/>
      <w:divBdr>
        <w:top w:val="none" w:sz="0" w:space="0" w:color="auto"/>
        <w:left w:val="none" w:sz="0" w:space="0" w:color="auto"/>
        <w:bottom w:val="none" w:sz="0" w:space="0" w:color="auto"/>
        <w:right w:val="none" w:sz="0" w:space="0" w:color="auto"/>
      </w:divBdr>
    </w:div>
    <w:div w:id="143594448">
      <w:bodyDiv w:val="1"/>
      <w:marLeft w:val="0"/>
      <w:marRight w:val="0"/>
      <w:marTop w:val="0"/>
      <w:marBottom w:val="0"/>
      <w:divBdr>
        <w:top w:val="none" w:sz="0" w:space="0" w:color="auto"/>
        <w:left w:val="none" w:sz="0" w:space="0" w:color="auto"/>
        <w:bottom w:val="none" w:sz="0" w:space="0" w:color="auto"/>
        <w:right w:val="none" w:sz="0" w:space="0" w:color="auto"/>
      </w:divBdr>
    </w:div>
    <w:div w:id="144325055">
      <w:bodyDiv w:val="1"/>
      <w:marLeft w:val="0"/>
      <w:marRight w:val="0"/>
      <w:marTop w:val="0"/>
      <w:marBottom w:val="0"/>
      <w:divBdr>
        <w:top w:val="none" w:sz="0" w:space="0" w:color="auto"/>
        <w:left w:val="none" w:sz="0" w:space="0" w:color="auto"/>
        <w:bottom w:val="none" w:sz="0" w:space="0" w:color="auto"/>
        <w:right w:val="none" w:sz="0" w:space="0" w:color="auto"/>
      </w:divBdr>
    </w:div>
    <w:div w:id="144978372">
      <w:bodyDiv w:val="1"/>
      <w:marLeft w:val="0"/>
      <w:marRight w:val="0"/>
      <w:marTop w:val="0"/>
      <w:marBottom w:val="0"/>
      <w:divBdr>
        <w:top w:val="none" w:sz="0" w:space="0" w:color="auto"/>
        <w:left w:val="none" w:sz="0" w:space="0" w:color="auto"/>
        <w:bottom w:val="none" w:sz="0" w:space="0" w:color="auto"/>
        <w:right w:val="none" w:sz="0" w:space="0" w:color="auto"/>
      </w:divBdr>
    </w:div>
    <w:div w:id="145442644">
      <w:bodyDiv w:val="1"/>
      <w:marLeft w:val="0"/>
      <w:marRight w:val="0"/>
      <w:marTop w:val="0"/>
      <w:marBottom w:val="0"/>
      <w:divBdr>
        <w:top w:val="none" w:sz="0" w:space="0" w:color="auto"/>
        <w:left w:val="none" w:sz="0" w:space="0" w:color="auto"/>
        <w:bottom w:val="none" w:sz="0" w:space="0" w:color="auto"/>
        <w:right w:val="none" w:sz="0" w:space="0" w:color="auto"/>
      </w:divBdr>
    </w:div>
    <w:div w:id="146750428">
      <w:bodyDiv w:val="1"/>
      <w:marLeft w:val="0"/>
      <w:marRight w:val="0"/>
      <w:marTop w:val="0"/>
      <w:marBottom w:val="0"/>
      <w:divBdr>
        <w:top w:val="none" w:sz="0" w:space="0" w:color="auto"/>
        <w:left w:val="none" w:sz="0" w:space="0" w:color="auto"/>
        <w:bottom w:val="none" w:sz="0" w:space="0" w:color="auto"/>
        <w:right w:val="none" w:sz="0" w:space="0" w:color="auto"/>
      </w:divBdr>
    </w:div>
    <w:div w:id="146871072">
      <w:bodyDiv w:val="1"/>
      <w:marLeft w:val="0"/>
      <w:marRight w:val="0"/>
      <w:marTop w:val="0"/>
      <w:marBottom w:val="0"/>
      <w:divBdr>
        <w:top w:val="none" w:sz="0" w:space="0" w:color="auto"/>
        <w:left w:val="none" w:sz="0" w:space="0" w:color="auto"/>
        <w:bottom w:val="none" w:sz="0" w:space="0" w:color="auto"/>
        <w:right w:val="none" w:sz="0" w:space="0" w:color="auto"/>
      </w:divBdr>
    </w:div>
    <w:div w:id="146898097">
      <w:bodyDiv w:val="1"/>
      <w:marLeft w:val="0"/>
      <w:marRight w:val="0"/>
      <w:marTop w:val="0"/>
      <w:marBottom w:val="0"/>
      <w:divBdr>
        <w:top w:val="none" w:sz="0" w:space="0" w:color="auto"/>
        <w:left w:val="none" w:sz="0" w:space="0" w:color="auto"/>
        <w:bottom w:val="none" w:sz="0" w:space="0" w:color="auto"/>
        <w:right w:val="none" w:sz="0" w:space="0" w:color="auto"/>
      </w:divBdr>
    </w:div>
    <w:div w:id="148061255">
      <w:bodyDiv w:val="1"/>
      <w:marLeft w:val="0"/>
      <w:marRight w:val="0"/>
      <w:marTop w:val="0"/>
      <w:marBottom w:val="0"/>
      <w:divBdr>
        <w:top w:val="none" w:sz="0" w:space="0" w:color="auto"/>
        <w:left w:val="none" w:sz="0" w:space="0" w:color="auto"/>
        <w:bottom w:val="none" w:sz="0" w:space="0" w:color="auto"/>
        <w:right w:val="none" w:sz="0" w:space="0" w:color="auto"/>
      </w:divBdr>
    </w:div>
    <w:div w:id="148788376">
      <w:bodyDiv w:val="1"/>
      <w:marLeft w:val="0"/>
      <w:marRight w:val="0"/>
      <w:marTop w:val="0"/>
      <w:marBottom w:val="0"/>
      <w:divBdr>
        <w:top w:val="none" w:sz="0" w:space="0" w:color="auto"/>
        <w:left w:val="none" w:sz="0" w:space="0" w:color="auto"/>
        <w:bottom w:val="none" w:sz="0" w:space="0" w:color="auto"/>
        <w:right w:val="none" w:sz="0" w:space="0" w:color="auto"/>
      </w:divBdr>
    </w:div>
    <w:div w:id="148988719">
      <w:bodyDiv w:val="1"/>
      <w:marLeft w:val="0"/>
      <w:marRight w:val="0"/>
      <w:marTop w:val="0"/>
      <w:marBottom w:val="0"/>
      <w:divBdr>
        <w:top w:val="none" w:sz="0" w:space="0" w:color="auto"/>
        <w:left w:val="none" w:sz="0" w:space="0" w:color="auto"/>
        <w:bottom w:val="none" w:sz="0" w:space="0" w:color="auto"/>
        <w:right w:val="none" w:sz="0" w:space="0" w:color="auto"/>
      </w:divBdr>
    </w:div>
    <w:div w:id="150298941">
      <w:bodyDiv w:val="1"/>
      <w:marLeft w:val="0"/>
      <w:marRight w:val="0"/>
      <w:marTop w:val="0"/>
      <w:marBottom w:val="0"/>
      <w:divBdr>
        <w:top w:val="none" w:sz="0" w:space="0" w:color="auto"/>
        <w:left w:val="none" w:sz="0" w:space="0" w:color="auto"/>
        <w:bottom w:val="none" w:sz="0" w:space="0" w:color="auto"/>
        <w:right w:val="none" w:sz="0" w:space="0" w:color="auto"/>
      </w:divBdr>
    </w:div>
    <w:div w:id="150751752">
      <w:bodyDiv w:val="1"/>
      <w:marLeft w:val="0"/>
      <w:marRight w:val="0"/>
      <w:marTop w:val="0"/>
      <w:marBottom w:val="0"/>
      <w:divBdr>
        <w:top w:val="none" w:sz="0" w:space="0" w:color="auto"/>
        <w:left w:val="none" w:sz="0" w:space="0" w:color="auto"/>
        <w:bottom w:val="none" w:sz="0" w:space="0" w:color="auto"/>
        <w:right w:val="none" w:sz="0" w:space="0" w:color="auto"/>
      </w:divBdr>
    </w:div>
    <w:div w:id="151723356">
      <w:bodyDiv w:val="1"/>
      <w:marLeft w:val="0"/>
      <w:marRight w:val="0"/>
      <w:marTop w:val="0"/>
      <w:marBottom w:val="0"/>
      <w:divBdr>
        <w:top w:val="none" w:sz="0" w:space="0" w:color="auto"/>
        <w:left w:val="none" w:sz="0" w:space="0" w:color="auto"/>
        <w:bottom w:val="none" w:sz="0" w:space="0" w:color="auto"/>
        <w:right w:val="none" w:sz="0" w:space="0" w:color="auto"/>
      </w:divBdr>
    </w:div>
    <w:div w:id="153304976">
      <w:bodyDiv w:val="1"/>
      <w:marLeft w:val="0"/>
      <w:marRight w:val="0"/>
      <w:marTop w:val="0"/>
      <w:marBottom w:val="0"/>
      <w:divBdr>
        <w:top w:val="none" w:sz="0" w:space="0" w:color="auto"/>
        <w:left w:val="none" w:sz="0" w:space="0" w:color="auto"/>
        <w:bottom w:val="none" w:sz="0" w:space="0" w:color="auto"/>
        <w:right w:val="none" w:sz="0" w:space="0" w:color="auto"/>
      </w:divBdr>
    </w:div>
    <w:div w:id="155152004">
      <w:bodyDiv w:val="1"/>
      <w:marLeft w:val="0"/>
      <w:marRight w:val="0"/>
      <w:marTop w:val="0"/>
      <w:marBottom w:val="0"/>
      <w:divBdr>
        <w:top w:val="none" w:sz="0" w:space="0" w:color="auto"/>
        <w:left w:val="none" w:sz="0" w:space="0" w:color="auto"/>
        <w:bottom w:val="none" w:sz="0" w:space="0" w:color="auto"/>
        <w:right w:val="none" w:sz="0" w:space="0" w:color="auto"/>
      </w:divBdr>
    </w:div>
    <w:div w:id="155537733">
      <w:bodyDiv w:val="1"/>
      <w:marLeft w:val="0"/>
      <w:marRight w:val="0"/>
      <w:marTop w:val="0"/>
      <w:marBottom w:val="0"/>
      <w:divBdr>
        <w:top w:val="none" w:sz="0" w:space="0" w:color="auto"/>
        <w:left w:val="none" w:sz="0" w:space="0" w:color="auto"/>
        <w:bottom w:val="none" w:sz="0" w:space="0" w:color="auto"/>
        <w:right w:val="none" w:sz="0" w:space="0" w:color="auto"/>
      </w:divBdr>
    </w:div>
    <w:div w:id="155730193">
      <w:bodyDiv w:val="1"/>
      <w:marLeft w:val="0"/>
      <w:marRight w:val="0"/>
      <w:marTop w:val="0"/>
      <w:marBottom w:val="0"/>
      <w:divBdr>
        <w:top w:val="none" w:sz="0" w:space="0" w:color="auto"/>
        <w:left w:val="none" w:sz="0" w:space="0" w:color="auto"/>
        <w:bottom w:val="none" w:sz="0" w:space="0" w:color="auto"/>
        <w:right w:val="none" w:sz="0" w:space="0" w:color="auto"/>
      </w:divBdr>
    </w:div>
    <w:div w:id="156456625">
      <w:bodyDiv w:val="1"/>
      <w:marLeft w:val="0"/>
      <w:marRight w:val="0"/>
      <w:marTop w:val="0"/>
      <w:marBottom w:val="0"/>
      <w:divBdr>
        <w:top w:val="none" w:sz="0" w:space="0" w:color="auto"/>
        <w:left w:val="none" w:sz="0" w:space="0" w:color="auto"/>
        <w:bottom w:val="none" w:sz="0" w:space="0" w:color="auto"/>
        <w:right w:val="none" w:sz="0" w:space="0" w:color="auto"/>
      </w:divBdr>
    </w:div>
    <w:div w:id="156849002">
      <w:bodyDiv w:val="1"/>
      <w:marLeft w:val="0"/>
      <w:marRight w:val="0"/>
      <w:marTop w:val="0"/>
      <w:marBottom w:val="0"/>
      <w:divBdr>
        <w:top w:val="none" w:sz="0" w:space="0" w:color="auto"/>
        <w:left w:val="none" w:sz="0" w:space="0" w:color="auto"/>
        <w:bottom w:val="none" w:sz="0" w:space="0" w:color="auto"/>
        <w:right w:val="none" w:sz="0" w:space="0" w:color="auto"/>
      </w:divBdr>
    </w:div>
    <w:div w:id="157038814">
      <w:bodyDiv w:val="1"/>
      <w:marLeft w:val="0"/>
      <w:marRight w:val="0"/>
      <w:marTop w:val="0"/>
      <w:marBottom w:val="0"/>
      <w:divBdr>
        <w:top w:val="none" w:sz="0" w:space="0" w:color="auto"/>
        <w:left w:val="none" w:sz="0" w:space="0" w:color="auto"/>
        <w:bottom w:val="none" w:sz="0" w:space="0" w:color="auto"/>
        <w:right w:val="none" w:sz="0" w:space="0" w:color="auto"/>
      </w:divBdr>
    </w:div>
    <w:div w:id="157040282">
      <w:bodyDiv w:val="1"/>
      <w:marLeft w:val="0"/>
      <w:marRight w:val="0"/>
      <w:marTop w:val="0"/>
      <w:marBottom w:val="0"/>
      <w:divBdr>
        <w:top w:val="none" w:sz="0" w:space="0" w:color="auto"/>
        <w:left w:val="none" w:sz="0" w:space="0" w:color="auto"/>
        <w:bottom w:val="none" w:sz="0" w:space="0" w:color="auto"/>
        <w:right w:val="none" w:sz="0" w:space="0" w:color="auto"/>
      </w:divBdr>
    </w:div>
    <w:div w:id="158542720">
      <w:bodyDiv w:val="1"/>
      <w:marLeft w:val="0"/>
      <w:marRight w:val="0"/>
      <w:marTop w:val="0"/>
      <w:marBottom w:val="0"/>
      <w:divBdr>
        <w:top w:val="none" w:sz="0" w:space="0" w:color="auto"/>
        <w:left w:val="none" w:sz="0" w:space="0" w:color="auto"/>
        <w:bottom w:val="none" w:sz="0" w:space="0" w:color="auto"/>
        <w:right w:val="none" w:sz="0" w:space="0" w:color="auto"/>
      </w:divBdr>
    </w:div>
    <w:div w:id="160967938">
      <w:bodyDiv w:val="1"/>
      <w:marLeft w:val="0"/>
      <w:marRight w:val="0"/>
      <w:marTop w:val="0"/>
      <w:marBottom w:val="0"/>
      <w:divBdr>
        <w:top w:val="none" w:sz="0" w:space="0" w:color="auto"/>
        <w:left w:val="none" w:sz="0" w:space="0" w:color="auto"/>
        <w:bottom w:val="none" w:sz="0" w:space="0" w:color="auto"/>
        <w:right w:val="none" w:sz="0" w:space="0" w:color="auto"/>
      </w:divBdr>
    </w:div>
    <w:div w:id="161701065">
      <w:bodyDiv w:val="1"/>
      <w:marLeft w:val="0"/>
      <w:marRight w:val="0"/>
      <w:marTop w:val="0"/>
      <w:marBottom w:val="0"/>
      <w:divBdr>
        <w:top w:val="none" w:sz="0" w:space="0" w:color="auto"/>
        <w:left w:val="none" w:sz="0" w:space="0" w:color="auto"/>
        <w:bottom w:val="none" w:sz="0" w:space="0" w:color="auto"/>
        <w:right w:val="none" w:sz="0" w:space="0" w:color="auto"/>
      </w:divBdr>
    </w:div>
    <w:div w:id="162284087">
      <w:bodyDiv w:val="1"/>
      <w:marLeft w:val="0"/>
      <w:marRight w:val="0"/>
      <w:marTop w:val="0"/>
      <w:marBottom w:val="0"/>
      <w:divBdr>
        <w:top w:val="none" w:sz="0" w:space="0" w:color="auto"/>
        <w:left w:val="none" w:sz="0" w:space="0" w:color="auto"/>
        <w:bottom w:val="none" w:sz="0" w:space="0" w:color="auto"/>
        <w:right w:val="none" w:sz="0" w:space="0" w:color="auto"/>
      </w:divBdr>
    </w:div>
    <w:div w:id="162428677">
      <w:bodyDiv w:val="1"/>
      <w:marLeft w:val="0"/>
      <w:marRight w:val="0"/>
      <w:marTop w:val="0"/>
      <w:marBottom w:val="0"/>
      <w:divBdr>
        <w:top w:val="none" w:sz="0" w:space="0" w:color="auto"/>
        <w:left w:val="none" w:sz="0" w:space="0" w:color="auto"/>
        <w:bottom w:val="none" w:sz="0" w:space="0" w:color="auto"/>
        <w:right w:val="none" w:sz="0" w:space="0" w:color="auto"/>
      </w:divBdr>
    </w:div>
    <w:div w:id="163133685">
      <w:bodyDiv w:val="1"/>
      <w:marLeft w:val="0"/>
      <w:marRight w:val="0"/>
      <w:marTop w:val="0"/>
      <w:marBottom w:val="0"/>
      <w:divBdr>
        <w:top w:val="none" w:sz="0" w:space="0" w:color="auto"/>
        <w:left w:val="none" w:sz="0" w:space="0" w:color="auto"/>
        <w:bottom w:val="none" w:sz="0" w:space="0" w:color="auto"/>
        <w:right w:val="none" w:sz="0" w:space="0" w:color="auto"/>
      </w:divBdr>
    </w:div>
    <w:div w:id="163478715">
      <w:bodyDiv w:val="1"/>
      <w:marLeft w:val="0"/>
      <w:marRight w:val="0"/>
      <w:marTop w:val="0"/>
      <w:marBottom w:val="0"/>
      <w:divBdr>
        <w:top w:val="none" w:sz="0" w:space="0" w:color="auto"/>
        <w:left w:val="none" w:sz="0" w:space="0" w:color="auto"/>
        <w:bottom w:val="none" w:sz="0" w:space="0" w:color="auto"/>
        <w:right w:val="none" w:sz="0" w:space="0" w:color="auto"/>
      </w:divBdr>
    </w:div>
    <w:div w:id="164250886">
      <w:bodyDiv w:val="1"/>
      <w:marLeft w:val="0"/>
      <w:marRight w:val="0"/>
      <w:marTop w:val="0"/>
      <w:marBottom w:val="0"/>
      <w:divBdr>
        <w:top w:val="none" w:sz="0" w:space="0" w:color="auto"/>
        <w:left w:val="none" w:sz="0" w:space="0" w:color="auto"/>
        <w:bottom w:val="none" w:sz="0" w:space="0" w:color="auto"/>
        <w:right w:val="none" w:sz="0" w:space="0" w:color="auto"/>
      </w:divBdr>
    </w:div>
    <w:div w:id="166795562">
      <w:bodyDiv w:val="1"/>
      <w:marLeft w:val="0"/>
      <w:marRight w:val="0"/>
      <w:marTop w:val="0"/>
      <w:marBottom w:val="0"/>
      <w:divBdr>
        <w:top w:val="none" w:sz="0" w:space="0" w:color="auto"/>
        <w:left w:val="none" w:sz="0" w:space="0" w:color="auto"/>
        <w:bottom w:val="none" w:sz="0" w:space="0" w:color="auto"/>
        <w:right w:val="none" w:sz="0" w:space="0" w:color="auto"/>
      </w:divBdr>
    </w:div>
    <w:div w:id="166874003">
      <w:bodyDiv w:val="1"/>
      <w:marLeft w:val="0"/>
      <w:marRight w:val="0"/>
      <w:marTop w:val="0"/>
      <w:marBottom w:val="0"/>
      <w:divBdr>
        <w:top w:val="none" w:sz="0" w:space="0" w:color="auto"/>
        <w:left w:val="none" w:sz="0" w:space="0" w:color="auto"/>
        <w:bottom w:val="none" w:sz="0" w:space="0" w:color="auto"/>
        <w:right w:val="none" w:sz="0" w:space="0" w:color="auto"/>
      </w:divBdr>
    </w:div>
    <w:div w:id="167446321">
      <w:bodyDiv w:val="1"/>
      <w:marLeft w:val="0"/>
      <w:marRight w:val="0"/>
      <w:marTop w:val="0"/>
      <w:marBottom w:val="0"/>
      <w:divBdr>
        <w:top w:val="none" w:sz="0" w:space="0" w:color="auto"/>
        <w:left w:val="none" w:sz="0" w:space="0" w:color="auto"/>
        <w:bottom w:val="none" w:sz="0" w:space="0" w:color="auto"/>
        <w:right w:val="none" w:sz="0" w:space="0" w:color="auto"/>
      </w:divBdr>
    </w:div>
    <w:div w:id="167602785">
      <w:bodyDiv w:val="1"/>
      <w:marLeft w:val="0"/>
      <w:marRight w:val="0"/>
      <w:marTop w:val="0"/>
      <w:marBottom w:val="0"/>
      <w:divBdr>
        <w:top w:val="none" w:sz="0" w:space="0" w:color="auto"/>
        <w:left w:val="none" w:sz="0" w:space="0" w:color="auto"/>
        <w:bottom w:val="none" w:sz="0" w:space="0" w:color="auto"/>
        <w:right w:val="none" w:sz="0" w:space="0" w:color="auto"/>
      </w:divBdr>
    </w:div>
    <w:div w:id="167673123">
      <w:bodyDiv w:val="1"/>
      <w:marLeft w:val="0"/>
      <w:marRight w:val="0"/>
      <w:marTop w:val="0"/>
      <w:marBottom w:val="0"/>
      <w:divBdr>
        <w:top w:val="none" w:sz="0" w:space="0" w:color="auto"/>
        <w:left w:val="none" w:sz="0" w:space="0" w:color="auto"/>
        <w:bottom w:val="none" w:sz="0" w:space="0" w:color="auto"/>
        <w:right w:val="none" w:sz="0" w:space="0" w:color="auto"/>
      </w:divBdr>
    </w:div>
    <w:div w:id="168906383">
      <w:bodyDiv w:val="1"/>
      <w:marLeft w:val="0"/>
      <w:marRight w:val="0"/>
      <w:marTop w:val="0"/>
      <w:marBottom w:val="0"/>
      <w:divBdr>
        <w:top w:val="none" w:sz="0" w:space="0" w:color="auto"/>
        <w:left w:val="none" w:sz="0" w:space="0" w:color="auto"/>
        <w:bottom w:val="none" w:sz="0" w:space="0" w:color="auto"/>
        <w:right w:val="none" w:sz="0" w:space="0" w:color="auto"/>
      </w:divBdr>
    </w:div>
    <w:div w:id="169295269">
      <w:bodyDiv w:val="1"/>
      <w:marLeft w:val="0"/>
      <w:marRight w:val="0"/>
      <w:marTop w:val="0"/>
      <w:marBottom w:val="0"/>
      <w:divBdr>
        <w:top w:val="none" w:sz="0" w:space="0" w:color="auto"/>
        <w:left w:val="none" w:sz="0" w:space="0" w:color="auto"/>
        <w:bottom w:val="none" w:sz="0" w:space="0" w:color="auto"/>
        <w:right w:val="none" w:sz="0" w:space="0" w:color="auto"/>
      </w:divBdr>
    </w:div>
    <w:div w:id="169411190">
      <w:bodyDiv w:val="1"/>
      <w:marLeft w:val="0"/>
      <w:marRight w:val="0"/>
      <w:marTop w:val="0"/>
      <w:marBottom w:val="0"/>
      <w:divBdr>
        <w:top w:val="none" w:sz="0" w:space="0" w:color="auto"/>
        <w:left w:val="none" w:sz="0" w:space="0" w:color="auto"/>
        <w:bottom w:val="none" w:sz="0" w:space="0" w:color="auto"/>
        <w:right w:val="none" w:sz="0" w:space="0" w:color="auto"/>
      </w:divBdr>
    </w:div>
    <w:div w:id="169486131">
      <w:bodyDiv w:val="1"/>
      <w:marLeft w:val="0"/>
      <w:marRight w:val="0"/>
      <w:marTop w:val="0"/>
      <w:marBottom w:val="0"/>
      <w:divBdr>
        <w:top w:val="none" w:sz="0" w:space="0" w:color="auto"/>
        <w:left w:val="none" w:sz="0" w:space="0" w:color="auto"/>
        <w:bottom w:val="none" w:sz="0" w:space="0" w:color="auto"/>
        <w:right w:val="none" w:sz="0" w:space="0" w:color="auto"/>
      </w:divBdr>
    </w:div>
    <w:div w:id="170031245">
      <w:bodyDiv w:val="1"/>
      <w:marLeft w:val="0"/>
      <w:marRight w:val="0"/>
      <w:marTop w:val="0"/>
      <w:marBottom w:val="0"/>
      <w:divBdr>
        <w:top w:val="none" w:sz="0" w:space="0" w:color="auto"/>
        <w:left w:val="none" w:sz="0" w:space="0" w:color="auto"/>
        <w:bottom w:val="none" w:sz="0" w:space="0" w:color="auto"/>
        <w:right w:val="none" w:sz="0" w:space="0" w:color="auto"/>
      </w:divBdr>
    </w:div>
    <w:div w:id="170726685">
      <w:bodyDiv w:val="1"/>
      <w:marLeft w:val="0"/>
      <w:marRight w:val="0"/>
      <w:marTop w:val="0"/>
      <w:marBottom w:val="0"/>
      <w:divBdr>
        <w:top w:val="none" w:sz="0" w:space="0" w:color="auto"/>
        <w:left w:val="none" w:sz="0" w:space="0" w:color="auto"/>
        <w:bottom w:val="none" w:sz="0" w:space="0" w:color="auto"/>
        <w:right w:val="none" w:sz="0" w:space="0" w:color="auto"/>
      </w:divBdr>
    </w:div>
    <w:div w:id="171573678">
      <w:bodyDiv w:val="1"/>
      <w:marLeft w:val="0"/>
      <w:marRight w:val="0"/>
      <w:marTop w:val="0"/>
      <w:marBottom w:val="0"/>
      <w:divBdr>
        <w:top w:val="none" w:sz="0" w:space="0" w:color="auto"/>
        <w:left w:val="none" w:sz="0" w:space="0" w:color="auto"/>
        <w:bottom w:val="none" w:sz="0" w:space="0" w:color="auto"/>
        <w:right w:val="none" w:sz="0" w:space="0" w:color="auto"/>
      </w:divBdr>
    </w:div>
    <w:div w:id="171770786">
      <w:bodyDiv w:val="1"/>
      <w:marLeft w:val="0"/>
      <w:marRight w:val="0"/>
      <w:marTop w:val="0"/>
      <w:marBottom w:val="0"/>
      <w:divBdr>
        <w:top w:val="none" w:sz="0" w:space="0" w:color="auto"/>
        <w:left w:val="none" w:sz="0" w:space="0" w:color="auto"/>
        <w:bottom w:val="none" w:sz="0" w:space="0" w:color="auto"/>
        <w:right w:val="none" w:sz="0" w:space="0" w:color="auto"/>
      </w:divBdr>
    </w:div>
    <w:div w:id="172307356">
      <w:bodyDiv w:val="1"/>
      <w:marLeft w:val="0"/>
      <w:marRight w:val="0"/>
      <w:marTop w:val="0"/>
      <w:marBottom w:val="0"/>
      <w:divBdr>
        <w:top w:val="none" w:sz="0" w:space="0" w:color="auto"/>
        <w:left w:val="none" w:sz="0" w:space="0" w:color="auto"/>
        <w:bottom w:val="none" w:sz="0" w:space="0" w:color="auto"/>
        <w:right w:val="none" w:sz="0" w:space="0" w:color="auto"/>
      </w:divBdr>
    </w:div>
    <w:div w:id="173881297">
      <w:bodyDiv w:val="1"/>
      <w:marLeft w:val="0"/>
      <w:marRight w:val="0"/>
      <w:marTop w:val="0"/>
      <w:marBottom w:val="0"/>
      <w:divBdr>
        <w:top w:val="none" w:sz="0" w:space="0" w:color="auto"/>
        <w:left w:val="none" w:sz="0" w:space="0" w:color="auto"/>
        <w:bottom w:val="none" w:sz="0" w:space="0" w:color="auto"/>
        <w:right w:val="none" w:sz="0" w:space="0" w:color="auto"/>
      </w:divBdr>
    </w:div>
    <w:div w:id="174811293">
      <w:bodyDiv w:val="1"/>
      <w:marLeft w:val="0"/>
      <w:marRight w:val="0"/>
      <w:marTop w:val="0"/>
      <w:marBottom w:val="0"/>
      <w:divBdr>
        <w:top w:val="none" w:sz="0" w:space="0" w:color="auto"/>
        <w:left w:val="none" w:sz="0" w:space="0" w:color="auto"/>
        <w:bottom w:val="none" w:sz="0" w:space="0" w:color="auto"/>
        <w:right w:val="none" w:sz="0" w:space="0" w:color="auto"/>
      </w:divBdr>
    </w:div>
    <w:div w:id="175507697">
      <w:bodyDiv w:val="1"/>
      <w:marLeft w:val="0"/>
      <w:marRight w:val="0"/>
      <w:marTop w:val="0"/>
      <w:marBottom w:val="0"/>
      <w:divBdr>
        <w:top w:val="none" w:sz="0" w:space="0" w:color="auto"/>
        <w:left w:val="none" w:sz="0" w:space="0" w:color="auto"/>
        <w:bottom w:val="none" w:sz="0" w:space="0" w:color="auto"/>
        <w:right w:val="none" w:sz="0" w:space="0" w:color="auto"/>
      </w:divBdr>
    </w:div>
    <w:div w:id="175729783">
      <w:bodyDiv w:val="1"/>
      <w:marLeft w:val="0"/>
      <w:marRight w:val="0"/>
      <w:marTop w:val="0"/>
      <w:marBottom w:val="0"/>
      <w:divBdr>
        <w:top w:val="none" w:sz="0" w:space="0" w:color="auto"/>
        <w:left w:val="none" w:sz="0" w:space="0" w:color="auto"/>
        <w:bottom w:val="none" w:sz="0" w:space="0" w:color="auto"/>
        <w:right w:val="none" w:sz="0" w:space="0" w:color="auto"/>
      </w:divBdr>
    </w:div>
    <w:div w:id="175852374">
      <w:bodyDiv w:val="1"/>
      <w:marLeft w:val="0"/>
      <w:marRight w:val="0"/>
      <w:marTop w:val="0"/>
      <w:marBottom w:val="0"/>
      <w:divBdr>
        <w:top w:val="none" w:sz="0" w:space="0" w:color="auto"/>
        <w:left w:val="none" w:sz="0" w:space="0" w:color="auto"/>
        <w:bottom w:val="none" w:sz="0" w:space="0" w:color="auto"/>
        <w:right w:val="none" w:sz="0" w:space="0" w:color="auto"/>
      </w:divBdr>
    </w:div>
    <w:div w:id="176046428">
      <w:bodyDiv w:val="1"/>
      <w:marLeft w:val="0"/>
      <w:marRight w:val="0"/>
      <w:marTop w:val="0"/>
      <w:marBottom w:val="0"/>
      <w:divBdr>
        <w:top w:val="none" w:sz="0" w:space="0" w:color="auto"/>
        <w:left w:val="none" w:sz="0" w:space="0" w:color="auto"/>
        <w:bottom w:val="none" w:sz="0" w:space="0" w:color="auto"/>
        <w:right w:val="none" w:sz="0" w:space="0" w:color="auto"/>
      </w:divBdr>
    </w:div>
    <w:div w:id="176576012">
      <w:bodyDiv w:val="1"/>
      <w:marLeft w:val="0"/>
      <w:marRight w:val="0"/>
      <w:marTop w:val="0"/>
      <w:marBottom w:val="0"/>
      <w:divBdr>
        <w:top w:val="none" w:sz="0" w:space="0" w:color="auto"/>
        <w:left w:val="none" w:sz="0" w:space="0" w:color="auto"/>
        <w:bottom w:val="none" w:sz="0" w:space="0" w:color="auto"/>
        <w:right w:val="none" w:sz="0" w:space="0" w:color="auto"/>
      </w:divBdr>
    </w:div>
    <w:div w:id="176846842">
      <w:bodyDiv w:val="1"/>
      <w:marLeft w:val="0"/>
      <w:marRight w:val="0"/>
      <w:marTop w:val="0"/>
      <w:marBottom w:val="0"/>
      <w:divBdr>
        <w:top w:val="none" w:sz="0" w:space="0" w:color="auto"/>
        <w:left w:val="none" w:sz="0" w:space="0" w:color="auto"/>
        <w:bottom w:val="none" w:sz="0" w:space="0" w:color="auto"/>
        <w:right w:val="none" w:sz="0" w:space="0" w:color="auto"/>
      </w:divBdr>
    </w:div>
    <w:div w:id="177160922">
      <w:bodyDiv w:val="1"/>
      <w:marLeft w:val="0"/>
      <w:marRight w:val="0"/>
      <w:marTop w:val="0"/>
      <w:marBottom w:val="0"/>
      <w:divBdr>
        <w:top w:val="none" w:sz="0" w:space="0" w:color="auto"/>
        <w:left w:val="none" w:sz="0" w:space="0" w:color="auto"/>
        <w:bottom w:val="none" w:sz="0" w:space="0" w:color="auto"/>
        <w:right w:val="none" w:sz="0" w:space="0" w:color="auto"/>
      </w:divBdr>
    </w:div>
    <w:div w:id="177164552">
      <w:bodyDiv w:val="1"/>
      <w:marLeft w:val="0"/>
      <w:marRight w:val="0"/>
      <w:marTop w:val="0"/>
      <w:marBottom w:val="0"/>
      <w:divBdr>
        <w:top w:val="none" w:sz="0" w:space="0" w:color="auto"/>
        <w:left w:val="none" w:sz="0" w:space="0" w:color="auto"/>
        <w:bottom w:val="none" w:sz="0" w:space="0" w:color="auto"/>
        <w:right w:val="none" w:sz="0" w:space="0" w:color="auto"/>
      </w:divBdr>
    </w:div>
    <w:div w:id="178082504">
      <w:bodyDiv w:val="1"/>
      <w:marLeft w:val="0"/>
      <w:marRight w:val="0"/>
      <w:marTop w:val="0"/>
      <w:marBottom w:val="0"/>
      <w:divBdr>
        <w:top w:val="none" w:sz="0" w:space="0" w:color="auto"/>
        <w:left w:val="none" w:sz="0" w:space="0" w:color="auto"/>
        <w:bottom w:val="none" w:sz="0" w:space="0" w:color="auto"/>
        <w:right w:val="none" w:sz="0" w:space="0" w:color="auto"/>
      </w:divBdr>
    </w:div>
    <w:div w:id="178661978">
      <w:bodyDiv w:val="1"/>
      <w:marLeft w:val="0"/>
      <w:marRight w:val="0"/>
      <w:marTop w:val="0"/>
      <w:marBottom w:val="0"/>
      <w:divBdr>
        <w:top w:val="none" w:sz="0" w:space="0" w:color="auto"/>
        <w:left w:val="none" w:sz="0" w:space="0" w:color="auto"/>
        <w:bottom w:val="none" w:sz="0" w:space="0" w:color="auto"/>
        <w:right w:val="none" w:sz="0" w:space="0" w:color="auto"/>
      </w:divBdr>
    </w:div>
    <w:div w:id="179703709">
      <w:bodyDiv w:val="1"/>
      <w:marLeft w:val="0"/>
      <w:marRight w:val="0"/>
      <w:marTop w:val="0"/>
      <w:marBottom w:val="0"/>
      <w:divBdr>
        <w:top w:val="none" w:sz="0" w:space="0" w:color="auto"/>
        <w:left w:val="none" w:sz="0" w:space="0" w:color="auto"/>
        <w:bottom w:val="none" w:sz="0" w:space="0" w:color="auto"/>
        <w:right w:val="none" w:sz="0" w:space="0" w:color="auto"/>
      </w:divBdr>
    </w:div>
    <w:div w:id="180359084">
      <w:bodyDiv w:val="1"/>
      <w:marLeft w:val="0"/>
      <w:marRight w:val="0"/>
      <w:marTop w:val="0"/>
      <w:marBottom w:val="0"/>
      <w:divBdr>
        <w:top w:val="none" w:sz="0" w:space="0" w:color="auto"/>
        <w:left w:val="none" w:sz="0" w:space="0" w:color="auto"/>
        <w:bottom w:val="none" w:sz="0" w:space="0" w:color="auto"/>
        <w:right w:val="none" w:sz="0" w:space="0" w:color="auto"/>
      </w:divBdr>
    </w:div>
    <w:div w:id="180516153">
      <w:bodyDiv w:val="1"/>
      <w:marLeft w:val="0"/>
      <w:marRight w:val="0"/>
      <w:marTop w:val="0"/>
      <w:marBottom w:val="0"/>
      <w:divBdr>
        <w:top w:val="none" w:sz="0" w:space="0" w:color="auto"/>
        <w:left w:val="none" w:sz="0" w:space="0" w:color="auto"/>
        <w:bottom w:val="none" w:sz="0" w:space="0" w:color="auto"/>
        <w:right w:val="none" w:sz="0" w:space="0" w:color="auto"/>
      </w:divBdr>
    </w:div>
    <w:div w:id="181551852">
      <w:bodyDiv w:val="1"/>
      <w:marLeft w:val="0"/>
      <w:marRight w:val="0"/>
      <w:marTop w:val="0"/>
      <w:marBottom w:val="0"/>
      <w:divBdr>
        <w:top w:val="none" w:sz="0" w:space="0" w:color="auto"/>
        <w:left w:val="none" w:sz="0" w:space="0" w:color="auto"/>
        <w:bottom w:val="none" w:sz="0" w:space="0" w:color="auto"/>
        <w:right w:val="none" w:sz="0" w:space="0" w:color="auto"/>
      </w:divBdr>
    </w:div>
    <w:div w:id="183137967">
      <w:bodyDiv w:val="1"/>
      <w:marLeft w:val="0"/>
      <w:marRight w:val="0"/>
      <w:marTop w:val="0"/>
      <w:marBottom w:val="0"/>
      <w:divBdr>
        <w:top w:val="none" w:sz="0" w:space="0" w:color="auto"/>
        <w:left w:val="none" w:sz="0" w:space="0" w:color="auto"/>
        <w:bottom w:val="none" w:sz="0" w:space="0" w:color="auto"/>
        <w:right w:val="none" w:sz="0" w:space="0" w:color="auto"/>
      </w:divBdr>
    </w:div>
    <w:div w:id="183400349">
      <w:bodyDiv w:val="1"/>
      <w:marLeft w:val="0"/>
      <w:marRight w:val="0"/>
      <w:marTop w:val="0"/>
      <w:marBottom w:val="0"/>
      <w:divBdr>
        <w:top w:val="none" w:sz="0" w:space="0" w:color="auto"/>
        <w:left w:val="none" w:sz="0" w:space="0" w:color="auto"/>
        <w:bottom w:val="none" w:sz="0" w:space="0" w:color="auto"/>
        <w:right w:val="none" w:sz="0" w:space="0" w:color="auto"/>
      </w:divBdr>
    </w:div>
    <w:div w:id="184371861">
      <w:bodyDiv w:val="1"/>
      <w:marLeft w:val="0"/>
      <w:marRight w:val="0"/>
      <w:marTop w:val="0"/>
      <w:marBottom w:val="0"/>
      <w:divBdr>
        <w:top w:val="none" w:sz="0" w:space="0" w:color="auto"/>
        <w:left w:val="none" w:sz="0" w:space="0" w:color="auto"/>
        <w:bottom w:val="none" w:sz="0" w:space="0" w:color="auto"/>
        <w:right w:val="none" w:sz="0" w:space="0" w:color="auto"/>
      </w:divBdr>
    </w:div>
    <w:div w:id="185480835">
      <w:bodyDiv w:val="1"/>
      <w:marLeft w:val="0"/>
      <w:marRight w:val="0"/>
      <w:marTop w:val="0"/>
      <w:marBottom w:val="0"/>
      <w:divBdr>
        <w:top w:val="none" w:sz="0" w:space="0" w:color="auto"/>
        <w:left w:val="none" w:sz="0" w:space="0" w:color="auto"/>
        <w:bottom w:val="none" w:sz="0" w:space="0" w:color="auto"/>
        <w:right w:val="none" w:sz="0" w:space="0" w:color="auto"/>
      </w:divBdr>
    </w:div>
    <w:div w:id="186213247">
      <w:bodyDiv w:val="1"/>
      <w:marLeft w:val="0"/>
      <w:marRight w:val="0"/>
      <w:marTop w:val="0"/>
      <w:marBottom w:val="0"/>
      <w:divBdr>
        <w:top w:val="none" w:sz="0" w:space="0" w:color="auto"/>
        <w:left w:val="none" w:sz="0" w:space="0" w:color="auto"/>
        <w:bottom w:val="none" w:sz="0" w:space="0" w:color="auto"/>
        <w:right w:val="none" w:sz="0" w:space="0" w:color="auto"/>
      </w:divBdr>
    </w:div>
    <w:div w:id="186410392">
      <w:bodyDiv w:val="1"/>
      <w:marLeft w:val="0"/>
      <w:marRight w:val="0"/>
      <w:marTop w:val="0"/>
      <w:marBottom w:val="0"/>
      <w:divBdr>
        <w:top w:val="none" w:sz="0" w:space="0" w:color="auto"/>
        <w:left w:val="none" w:sz="0" w:space="0" w:color="auto"/>
        <w:bottom w:val="none" w:sz="0" w:space="0" w:color="auto"/>
        <w:right w:val="none" w:sz="0" w:space="0" w:color="auto"/>
      </w:divBdr>
    </w:div>
    <w:div w:id="186410695">
      <w:bodyDiv w:val="1"/>
      <w:marLeft w:val="0"/>
      <w:marRight w:val="0"/>
      <w:marTop w:val="0"/>
      <w:marBottom w:val="0"/>
      <w:divBdr>
        <w:top w:val="none" w:sz="0" w:space="0" w:color="auto"/>
        <w:left w:val="none" w:sz="0" w:space="0" w:color="auto"/>
        <w:bottom w:val="none" w:sz="0" w:space="0" w:color="auto"/>
        <w:right w:val="none" w:sz="0" w:space="0" w:color="auto"/>
      </w:divBdr>
    </w:div>
    <w:div w:id="186795791">
      <w:bodyDiv w:val="1"/>
      <w:marLeft w:val="0"/>
      <w:marRight w:val="0"/>
      <w:marTop w:val="0"/>
      <w:marBottom w:val="0"/>
      <w:divBdr>
        <w:top w:val="none" w:sz="0" w:space="0" w:color="auto"/>
        <w:left w:val="none" w:sz="0" w:space="0" w:color="auto"/>
        <w:bottom w:val="none" w:sz="0" w:space="0" w:color="auto"/>
        <w:right w:val="none" w:sz="0" w:space="0" w:color="auto"/>
      </w:divBdr>
    </w:div>
    <w:div w:id="187456374">
      <w:bodyDiv w:val="1"/>
      <w:marLeft w:val="0"/>
      <w:marRight w:val="0"/>
      <w:marTop w:val="0"/>
      <w:marBottom w:val="0"/>
      <w:divBdr>
        <w:top w:val="none" w:sz="0" w:space="0" w:color="auto"/>
        <w:left w:val="none" w:sz="0" w:space="0" w:color="auto"/>
        <w:bottom w:val="none" w:sz="0" w:space="0" w:color="auto"/>
        <w:right w:val="none" w:sz="0" w:space="0" w:color="auto"/>
      </w:divBdr>
    </w:div>
    <w:div w:id="187909667">
      <w:bodyDiv w:val="1"/>
      <w:marLeft w:val="0"/>
      <w:marRight w:val="0"/>
      <w:marTop w:val="0"/>
      <w:marBottom w:val="0"/>
      <w:divBdr>
        <w:top w:val="none" w:sz="0" w:space="0" w:color="auto"/>
        <w:left w:val="none" w:sz="0" w:space="0" w:color="auto"/>
        <w:bottom w:val="none" w:sz="0" w:space="0" w:color="auto"/>
        <w:right w:val="none" w:sz="0" w:space="0" w:color="auto"/>
      </w:divBdr>
    </w:div>
    <w:div w:id="188615760">
      <w:bodyDiv w:val="1"/>
      <w:marLeft w:val="0"/>
      <w:marRight w:val="0"/>
      <w:marTop w:val="0"/>
      <w:marBottom w:val="0"/>
      <w:divBdr>
        <w:top w:val="none" w:sz="0" w:space="0" w:color="auto"/>
        <w:left w:val="none" w:sz="0" w:space="0" w:color="auto"/>
        <w:bottom w:val="none" w:sz="0" w:space="0" w:color="auto"/>
        <w:right w:val="none" w:sz="0" w:space="0" w:color="auto"/>
      </w:divBdr>
    </w:div>
    <w:div w:id="189538205">
      <w:bodyDiv w:val="1"/>
      <w:marLeft w:val="0"/>
      <w:marRight w:val="0"/>
      <w:marTop w:val="0"/>
      <w:marBottom w:val="0"/>
      <w:divBdr>
        <w:top w:val="none" w:sz="0" w:space="0" w:color="auto"/>
        <w:left w:val="none" w:sz="0" w:space="0" w:color="auto"/>
        <w:bottom w:val="none" w:sz="0" w:space="0" w:color="auto"/>
        <w:right w:val="none" w:sz="0" w:space="0" w:color="auto"/>
      </w:divBdr>
    </w:div>
    <w:div w:id="190002056">
      <w:bodyDiv w:val="1"/>
      <w:marLeft w:val="0"/>
      <w:marRight w:val="0"/>
      <w:marTop w:val="0"/>
      <w:marBottom w:val="0"/>
      <w:divBdr>
        <w:top w:val="none" w:sz="0" w:space="0" w:color="auto"/>
        <w:left w:val="none" w:sz="0" w:space="0" w:color="auto"/>
        <w:bottom w:val="none" w:sz="0" w:space="0" w:color="auto"/>
        <w:right w:val="none" w:sz="0" w:space="0" w:color="auto"/>
      </w:divBdr>
    </w:div>
    <w:div w:id="190145313">
      <w:bodyDiv w:val="1"/>
      <w:marLeft w:val="0"/>
      <w:marRight w:val="0"/>
      <w:marTop w:val="0"/>
      <w:marBottom w:val="0"/>
      <w:divBdr>
        <w:top w:val="none" w:sz="0" w:space="0" w:color="auto"/>
        <w:left w:val="none" w:sz="0" w:space="0" w:color="auto"/>
        <w:bottom w:val="none" w:sz="0" w:space="0" w:color="auto"/>
        <w:right w:val="none" w:sz="0" w:space="0" w:color="auto"/>
      </w:divBdr>
    </w:div>
    <w:div w:id="190191738">
      <w:bodyDiv w:val="1"/>
      <w:marLeft w:val="0"/>
      <w:marRight w:val="0"/>
      <w:marTop w:val="0"/>
      <w:marBottom w:val="0"/>
      <w:divBdr>
        <w:top w:val="none" w:sz="0" w:space="0" w:color="auto"/>
        <w:left w:val="none" w:sz="0" w:space="0" w:color="auto"/>
        <w:bottom w:val="none" w:sz="0" w:space="0" w:color="auto"/>
        <w:right w:val="none" w:sz="0" w:space="0" w:color="auto"/>
      </w:divBdr>
    </w:div>
    <w:div w:id="190800485">
      <w:bodyDiv w:val="1"/>
      <w:marLeft w:val="0"/>
      <w:marRight w:val="0"/>
      <w:marTop w:val="0"/>
      <w:marBottom w:val="0"/>
      <w:divBdr>
        <w:top w:val="none" w:sz="0" w:space="0" w:color="auto"/>
        <w:left w:val="none" w:sz="0" w:space="0" w:color="auto"/>
        <w:bottom w:val="none" w:sz="0" w:space="0" w:color="auto"/>
        <w:right w:val="none" w:sz="0" w:space="0" w:color="auto"/>
      </w:divBdr>
    </w:div>
    <w:div w:id="190802242">
      <w:bodyDiv w:val="1"/>
      <w:marLeft w:val="0"/>
      <w:marRight w:val="0"/>
      <w:marTop w:val="0"/>
      <w:marBottom w:val="0"/>
      <w:divBdr>
        <w:top w:val="none" w:sz="0" w:space="0" w:color="auto"/>
        <w:left w:val="none" w:sz="0" w:space="0" w:color="auto"/>
        <w:bottom w:val="none" w:sz="0" w:space="0" w:color="auto"/>
        <w:right w:val="none" w:sz="0" w:space="0" w:color="auto"/>
      </w:divBdr>
    </w:div>
    <w:div w:id="191844981">
      <w:bodyDiv w:val="1"/>
      <w:marLeft w:val="0"/>
      <w:marRight w:val="0"/>
      <w:marTop w:val="0"/>
      <w:marBottom w:val="0"/>
      <w:divBdr>
        <w:top w:val="none" w:sz="0" w:space="0" w:color="auto"/>
        <w:left w:val="none" w:sz="0" w:space="0" w:color="auto"/>
        <w:bottom w:val="none" w:sz="0" w:space="0" w:color="auto"/>
        <w:right w:val="none" w:sz="0" w:space="0" w:color="auto"/>
      </w:divBdr>
    </w:div>
    <w:div w:id="192572635">
      <w:bodyDiv w:val="1"/>
      <w:marLeft w:val="0"/>
      <w:marRight w:val="0"/>
      <w:marTop w:val="0"/>
      <w:marBottom w:val="0"/>
      <w:divBdr>
        <w:top w:val="none" w:sz="0" w:space="0" w:color="auto"/>
        <w:left w:val="none" w:sz="0" w:space="0" w:color="auto"/>
        <w:bottom w:val="none" w:sz="0" w:space="0" w:color="auto"/>
        <w:right w:val="none" w:sz="0" w:space="0" w:color="auto"/>
      </w:divBdr>
    </w:div>
    <w:div w:id="192966519">
      <w:bodyDiv w:val="1"/>
      <w:marLeft w:val="0"/>
      <w:marRight w:val="0"/>
      <w:marTop w:val="0"/>
      <w:marBottom w:val="0"/>
      <w:divBdr>
        <w:top w:val="none" w:sz="0" w:space="0" w:color="auto"/>
        <w:left w:val="none" w:sz="0" w:space="0" w:color="auto"/>
        <w:bottom w:val="none" w:sz="0" w:space="0" w:color="auto"/>
        <w:right w:val="none" w:sz="0" w:space="0" w:color="auto"/>
      </w:divBdr>
    </w:div>
    <w:div w:id="193231012">
      <w:bodyDiv w:val="1"/>
      <w:marLeft w:val="0"/>
      <w:marRight w:val="0"/>
      <w:marTop w:val="0"/>
      <w:marBottom w:val="0"/>
      <w:divBdr>
        <w:top w:val="none" w:sz="0" w:space="0" w:color="auto"/>
        <w:left w:val="none" w:sz="0" w:space="0" w:color="auto"/>
        <w:bottom w:val="none" w:sz="0" w:space="0" w:color="auto"/>
        <w:right w:val="none" w:sz="0" w:space="0" w:color="auto"/>
      </w:divBdr>
    </w:div>
    <w:div w:id="193471377">
      <w:bodyDiv w:val="1"/>
      <w:marLeft w:val="0"/>
      <w:marRight w:val="0"/>
      <w:marTop w:val="0"/>
      <w:marBottom w:val="0"/>
      <w:divBdr>
        <w:top w:val="none" w:sz="0" w:space="0" w:color="auto"/>
        <w:left w:val="none" w:sz="0" w:space="0" w:color="auto"/>
        <w:bottom w:val="none" w:sz="0" w:space="0" w:color="auto"/>
        <w:right w:val="none" w:sz="0" w:space="0" w:color="auto"/>
      </w:divBdr>
    </w:div>
    <w:div w:id="194969835">
      <w:bodyDiv w:val="1"/>
      <w:marLeft w:val="0"/>
      <w:marRight w:val="0"/>
      <w:marTop w:val="0"/>
      <w:marBottom w:val="0"/>
      <w:divBdr>
        <w:top w:val="none" w:sz="0" w:space="0" w:color="auto"/>
        <w:left w:val="none" w:sz="0" w:space="0" w:color="auto"/>
        <w:bottom w:val="none" w:sz="0" w:space="0" w:color="auto"/>
        <w:right w:val="none" w:sz="0" w:space="0" w:color="auto"/>
      </w:divBdr>
    </w:div>
    <w:div w:id="196352532">
      <w:bodyDiv w:val="1"/>
      <w:marLeft w:val="0"/>
      <w:marRight w:val="0"/>
      <w:marTop w:val="0"/>
      <w:marBottom w:val="0"/>
      <w:divBdr>
        <w:top w:val="none" w:sz="0" w:space="0" w:color="auto"/>
        <w:left w:val="none" w:sz="0" w:space="0" w:color="auto"/>
        <w:bottom w:val="none" w:sz="0" w:space="0" w:color="auto"/>
        <w:right w:val="none" w:sz="0" w:space="0" w:color="auto"/>
      </w:divBdr>
    </w:div>
    <w:div w:id="196359389">
      <w:bodyDiv w:val="1"/>
      <w:marLeft w:val="0"/>
      <w:marRight w:val="0"/>
      <w:marTop w:val="0"/>
      <w:marBottom w:val="0"/>
      <w:divBdr>
        <w:top w:val="none" w:sz="0" w:space="0" w:color="auto"/>
        <w:left w:val="none" w:sz="0" w:space="0" w:color="auto"/>
        <w:bottom w:val="none" w:sz="0" w:space="0" w:color="auto"/>
        <w:right w:val="none" w:sz="0" w:space="0" w:color="auto"/>
      </w:divBdr>
    </w:div>
    <w:div w:id="196743741">
      <w:bodyDiv w:val="1"/>
      <w:marLeft w:val="0"/>
      <w:marRight w:val="0"/>
      <w:marTop w:val="0"/>
      <w:marBottom w:val="0"/>
      <w:divBdr>
        <w:top w:val="none" w:sz="0" w:space="0" w:color="auto"/>
        <w:left w:val="none" w:sz="0" w:space="0" w:color="auto"/>
        <w:bottom w:val="none" w:sz="0" w:space="0" w:color="auto"/>
        <w:right w:val="none" w:sz="0" w:space="0" w:color="auto"/>
      </w:divBdr>
    </w:div>
    <w:div w:id="197013010">
      <w:bodyDiv w:val="1"/>
      <w:marLeft w:val="0"/>
      <w:marRight w:val="0"/>
      <w:marTop w:val="0"/>
      <w:marBottom w:val="0"/>
      <w:divBdr>
        <w:top w:val="none" w:sz="0" w:space="0" w:color="auto"/>
        <w:left w:val="none" w:sz="0" w:space="0" w:color="auto"/>
        <w:bottom w:val="none" w:sz="0" w:space="0" w:color="auto"/>
        <w:right w:val="none" w:sz="0" w:space="0" w:color="auto"/>
      </w:divBdr>
    </w:div>
    <w:div w:id="198471802">
      <w:bodyDiv w:val="1"/>
      <w:marLeft w:val="0"/>
      <w:marRight w:val="0"/>
      <w:marTop w:val="0"/>
      <w:marBottom w:val="0"/>
      <w:divBdr>
        <w:top w:val="none" w:sz="0" w:space="0" w:color="auto"/>
        <w:left w:val="none" w:sz="0" w:space="0" w:color="auto"/>
        <w:bottom w:val="none" w:sz="0" w:space="0" w:color="auto"/>
        <w:right w:val="none" w:sz="0" w:space="0" w:color="auto"/>
      </w:divBdr>
    </w:div>
    <w:div w:id="199166202">
      <w:bodyDiv w:val="1"/>
      <w:marLeft w:val="0"/>
      <w:marRight w:val="0"/>
      <w:marTop w:val="0"/>
      <w:marBottom w:val="0"/>
      <w:divBdr>
        <w:top w:val="none" w:sz="0" w:space="0" w:color="auto"/>
        <w:left w:val="none" w:sz="0" w:space="0" w:color="auto"/>
        <w:bottom w:val="none" w:sz="0" w:space="0" w:color="auto"/>
        <w:right w:val="none" w:sz="0" w:space="0" w:color="auto"/>
      </w:divBdr>
    </w:div>
    <w:div w:id="199906340">
      <w:bodyDiv w:val="1"/>
      <w:marLeft w:val="0"/>
      <w:marRight w:val="0"/>
      <w:marTop w:val="0"/>
      <w:marBottom w:val="0"/>
      <w:divBdr>
        <w:top w:val="none" w:sz="0" w:space="0" w:color="auto"/>
        <w:left w:val="none" w:sz="0" w:space="0" w:color="auto"/>
        <w:bottom w:val="none" w:sz="0" w:space="0" w:color="auto"/>
        <w:right w:val="none" w:sz="0" w:space="0" w:color="auto"/>
      </w:divBdr>
    </w:div>
    <w:div w:id="200168152">
      <w:bodyDiv w:val="1"/>
      <w:marLeft w:val="0"/>
      <w:marRight w:val="0"/>
      <w:marTop w:val="0"/>
      <w:marBottom w:val="0"/>
      <w:divBdr>
        <w:top w:val="none" w:sz="0" w:space="0" w:color="auto"/>
        <w:left w:val="none" w:sz="0" w:space="0" w:color="auto"/>
        <w:bottom w:val="none" w:sz="0" w:space="0" w:color="auto"/>
        <w:right w:val="none" w:sz="0" w:space="0" w:color="auto"/>
      </w:divBdr>
    </w:div>
    <w:div w:id="200217581">
      <w:bodyDiv w:val="1"/>
      <w:marLeft w:val="0"/>
      <w:marRight w:val="0"/>
      <w:marTop w:val="0"/>
      <w:marBottom w:val="0"/>
      <w:divBdr>
        <w:top w:val="none" w:sz="0" w:space="0" w:color="auto"/>
        <w:left w:val="none" w:sz="0" w:space="0" w:color="auto"/>
        <w:bottom w:val="none" w:sz="0" w:space="0" w:color="auto"/>
        <w:right w:val="none" w:sz="0" w:space="0" w:color="auto"/>
      </w:divBdr>
    </w:div>
    <w:div w:id="201141309">
      <w:bodyDiv w:val="1"/>
      <w:marLeft w:val="0"/>
      <w:marRight w:val="0"/>
      <w:marTop w:val="0"/>
      <w:marBottom w:val="0"/>
      <w:divBdr>
        <w:top w:val="none" w:sz="0" w:space="0" w:color="auto"/>
        <w:left w:val="none" w:sz="0" w:space="0" w:color="auto"/>
        <w:bottom w:val="none" w:sz="0" w:space="0" w:color="auto"/>
        <w:right w:val="none" w:sz="0" w:space="0" w:color="auto"/>
      </w:divBdr>
    </w:div>
    <w:div w:id="201408035">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203181766">
      <w:bodyDiv w:val="1"/>
      <w:marLeft w:val="0"/>
      <w:marRight w:val="0"/>
      <w:marTop w:val="0"/>
      <w:marBottom w:val="0"/>
      <w:divBdr>
        <w:top w:val="none" w:sz="0" w:space="0" w:color="auto"/>
        <w:left w:val="none" w:sz="0" w:space="0" w:color="auto"/>
        <w:bottom w:val="none" w:sz="0" w:space="0" w:color="auto"/>
        <w:right w:val="none" w:sz="0" w:space="0" w:color="auto"/>
      </w:divBdr>
    </w:div>
    <w:div w:id="206182012">
      <w:bodyDiv w:val="1"/>
      <w:marLeft w:val="0"/>
      <w:marRight w:val="0"/>
      <w:marTop w:val="0"/>
      <w:marBottom w:val="0"/>
      <w:divBdr>
        <w:top w:val="none" w:sz="0" w:space="0" w:color="auto"/>
        <w:left w:val="none" w:sz="0" w:space="0" w:color="auto"/>
        <w:bottom w:val="none" w:sz="0" w:space="0" w:color="auto"/>
        <w:right w:val="none" w:sz="0" w:space="0" w:color="auto"/>
      </w:divBdr>
    </w:div>
    <w:div w:id="206380796">
      <w:bodyDiv w:val="1"/>
      <w:marLeft w:val="0"/>
      <w:marRight w:val="0"/>
      <w:marTop w:val="0"/>
      <w:marBottom w:val="0"/>
      <w:divBdr>
        <w:top w:val="none" w:sz="0" w:space="0" w:color="auto"/>
        <w:left w:val="none" w:sz="0" w:space="0" w:color="auto"/>
        <w:bottom w:val="none" w:sz="0" w:space="0" w:color="auto"/>
        <w:right w:val="none" w:sz="0" w:space="0" w:color="auto"/>
      </w:divBdr>
    </w:div>
    <w:div w:id="207648833">
      <w:bodyDiv w:val="1"/>
      <w:marLeft w:val="0"/>
      <w:marRight w:val="0"/>
      <w:marTop w:val="0"/>
      <w:marBottom w:val="0"/>
      <w:divBdr>
        <w:top w:val="none" w:sz="0" w:space="0" w:color="auto"/>
        <w:left w:val="none" w:sz="0" w:space="0" w:color="auto"/>
        <w:bottom w:val="none" w:sz="0" w:space="0" w:color="auto"/>
        <w:right w:val="none" w:sz="0" w:space="0" w:color="auto"/>
      </w:divBdr>
    </w:div>
    <w:div w:id="209726757">
      <w:bodyDiv w:val="1"/>
      <w:marLeft w:val="0"/>
      <w:marRight w:val="0"/>
      <w:marTop w:val="0"/>
      <w:marBottom w:val="0"/>
      <w:divBdr>
        <w:top w:val="none" w:sz="0" w:space="0" w:color="auto"/>
        <w:left w:val="none" w:sz="0" w:space="0" w:color="auto"/>
        <w:bottom w:val="none" w:sz="0" w:space="0" w:color="auto"/>
        <w:right w:val="none" w:sz="0" w:space="0" w:color="auto"/>
      </w:divBdr>
    </w:div>
    <w:div w:id="210003446">
      <w:bodyDiv w:val="1"/>
      <w:marLeft w:val="0"/>
      <w:marRight w:val="0"/>
      <w:marTop w:val="0"/>
      <w:marBottom w:val="0"/>
      <w:divBdr>
        <w:top w:val="none" w:sz="0" w:space="0" w:color="auto"/>
        <w:left w:val="none" w:sz="0" w:space="0" w:color="auto"/>
        <w:bottom w:val="none" w:sz="0" w:space="0" w:color="auto"/>
        <w:right w:val="none" w:sz="0" w:space="0" w:color="auto"/>
      </w:divBdr>
    </w:div>
    <w:div w:id="210850612">
      <w:bodyDiv w:val="1"/>
      <w:marLeft w:val="0"/>
      <w:marRight w:val="0"/>
      <w:marTop w:val="0"/>
      <w:marBottom w:val="0"/>
      <w:divBdr>
        <w:top w:val="none" w:sz="0" w:space="0" w:color="auto"/>
        <w:left w:val="none" w:sz="0" w:space="0" w:color="auto"/>
        <w:bottom w:val="none" w:sz="0" w:space="0" w:color="auto"/>
        <w:right w:val="none" w:sz="0" w:space="0" w:color="auto"/>
      </w:divBdr>
    </w:div>
    <w:div w:id="212499943">
      <w:bodyDiv w:val="1"/>
      <w:marLeft w:val="0"/>
      <w:marRight w:val="0"/>
      <w:marTop w:val="0"/>
      <w:marBottom w:val="0"/>
      <w:divBdr>
        <w:top w:val="none" w:sz="0" w:space="0" w:color="auto"/>
        <w:left w:val="none" w:sz="0" w:space="0" w:color="auto"/>
        <w:bottom w:val="none" w:sz="0" w:space="0" w:color="auto"/>
        <w:right w:val="none" w:sz="0" w:space="0" w:color="auto"/>
      </w:divBdr>
    </w:div>
    <w:div w:id="213007338">
      <w:bodyDiv w:val="1"/>
      <w:marLeft w:val="0"/>
      <w:marRight w:val="0"/>
      <w:marTop w:val="0"/>
      <w:marBottom w:val="0"/>
      <w:divBdr>
        <w:top w:val="none" w:sz="0" w:space="0" w:color="auto"/>
        <w:left w:val="none" w:sz="0" w:space="0" w:color="auto"/>
        <w:bottom w:val="none" w:sz="0" w:space="0" w:color="auto"/>
        <w:right w:val="none" w:sz="0" w:space="0" w:color="auto"/>
      </w:divBdr>
    </w:div>
    <w:div w:id="214200728">
      <w:bodyDiv w:val="1"/>
      <w:marLeft w:val="0"/>
      <w:marRight w:val="0"/>
      <w:marTop w:val="0"/>
      <w:marBottom w:val="0"/>
      <w:divBdr>
        <w:top w:val="none" w:sz="0" w:space="0" w:color="auto"/>
        <w:left w:val="none" w:sz="0" w:space="0" w:color="auto"/>
        <w:bottom w:val="none" w:sz="0" w:space="0" w:color="auto"/>
        <w:right w:val="none" w:sz="0" w:space="0" w:color="auto"/>
      </w:divBdr>
    </w:div>
    <w:div w:id="214435780">
      <w:bodyDiv w:val="1"/>
      <w:marLeft w:val="0"/>
      <w:marRight w:val="0"/>
      <w:marTop w:val="0"/>
      <w:marBottom w:val="0"/>
      <w:divBdr>
        <w:top w:val="none" w:sz="0" w:space="0" w:color="auto"/>
        <w:left w:val="none" w:sz="0" w:space="0" w:color="auto"/>
        <w:bottom w:val="none" w:sz="0" w:space="0" w:color="auto"/>
        <w:right w:val="none" w:sz="0" w:space="0" w:color="auto"/>
      </w:divBdr>
    </w:div>
    <w:div w:id="214465081">
      <w:bodyDiv w:val="1"/>
      <w:marLeft w:val="0"/>
      <w:marRight w:val="0"/>
      <w:marTop w:val="0"/>
      <w:marBottom w:val="0"/>
      <w:divBdr>
        <w:top w:val="none" w:sz="0" w:space="0" w:color="auto"/>
        <w:left w:val="none" w:sz="0" w:space="0" w:color="auto"/>
        <w:bottom w:val="none" w:sz="0" w:space="0" w:color="auto"/>
        <w:right w:val="none" w:sz="0" w:space="0" w:color="auto"/>
      </w:divBdr>
    </w:div>
    <w:div w:id="214895310">
      <w:bodyDiv w:val="1"/>
      <w:marLeft w:val="0"/>
      <w:marRight w:val="0"/>
      <w:marTop w:val="0"/>
      <w:marBottom w:val="0"/>
      <w:divBdr>
        <w:top w:val="none" w:sz="0" w:space="0" w:color="auto"/>
        <w:left w:val="none" w:sz="0" w:space="0" w:color="auto"/>
        <w:bottom w:val="none" w:sz="0" w:space="0" w:color="auto"/>
        <w:right w:val="none" w:sz="0" w:space="0" w:color="auto"/>
      </w:divBdr>
    </w:div>
    <w:div w:id="214898332">
      <w:bodyDiv w:val="1"/>
      <w:marLeft w:val="0"/>
      <w:marRight w:val="0"/>
      <w:marTop w:val="0"/>
      <w:marBottom w:val="0"/>
      <w:divBdr>
        <w:top w:val="none" w:sz="0" w:space="0" w:color="auto"/>
        <w:left w:val="none" w:sz="0" w:space="0" w:color="auto"/>
        <w:bottom w:val="none" w:sz="0" w:space="0" w:color="auto"/>
        <w:right w:val="none" w:sz="0" w:space="0" w:color="auto"/>
      </w:divBdr>
    </w:div>
    <w:div w:id="215050829">
      <w:bodyDiv w:val="1"/>
      <w:marLeft w:val="0"/>
      <w:marRight w:val="0"/>
      <w:marTop w:val="0"/>
      <w:marBottom w:val="0"/>
      <w:divBdr>
        <w:top w:val="none" w:sz="0" w:space="0" w:color="auto"/>
        <w:left w:val="none" w:sz="0" w:space="0" w:color="auto"/>
        <w:bottom w:val="none" w:sz="0" w:space="0" w:color="auto"/>
        <w:right w:val="none" w:sz="0" w:space="0" w:color="auto"/>
      </w:divBdr>
    </w:div>
    <w:div w:id="216207037">
      <w:bodyDiv w:val="1"/>
      <w:marLeft w:val="0"/>
      <w:marRight w:val="0"/>
      <w:marTop w:val="0"/>
      <w:marBottom w:val="0"/>
      <w:divBdr>
        <w:top w:val="none" w:sz="0" w:space="0" w:color="auto"/>
        <w:left w:val="none" w:sz="0" w:space="0" w:color="auto"/>
        <w:bottom w:val="none" w:sz="0" w:space="0" w:color="auto"/>
        <w:right w:val="none" w:sz="0" w:space="0" w:color="auto"/>
      </w:divBdr>
    </w:div>
    <w:div w:id="216548849">
      <w:bodyDiv w:val="1"/>
      <w:marLeft w:val="0"/>
      <w:marRight w:val="0"/>
      <w:marTop w:val="0"/>
      <w:marBottom w:val="0"/>
      <w:divBdr>
        <w:top w:val="none" w:sz="0" w:space="0" w:color="auto"/>
        <w:left w:val="none" w:sz="0" w:space="0" w:color="auto"/>
        <w:bottom w:val="none" w:sz="0" w:space="0" w:color="auto"/>
        <w:right w:val="none" w:sz="0" w:space="0" w:color="auto"/>
      </w:divBdr>
    </w:div>
    <w:div w:id="216741518">
      <w:bodyDiv w:val="1"/>
      <w:marLeft w:val="0"/>
      <w:marRight w:val="0"/>
      <w:marTop w:val="0"/>
      <w:marBottom w:val="0"/>
      <w:divBdr>
        <w:top w:val="none" w:sz="0" w:space="0" w:color="auto"/>
        <w:left w:val="none" w:sz="0" w:space="0" w:color="auto"/>
        <w:bottom w:val="none" w:sz="0" w:space="0" w:color="auto"/>
        <w:right w:val="none" w:sz="0" w:space="0" w:color="auto"/>
      </w:divBdr>
    </w:div>
    <w:div w:id="219944755">
      <w:bodyDiv w:val="1"/>
      <w:marLeft w:val="0"/>
      <w:marRight w:val="0"/>
      <w:marTop w:val="0"/>
      <w:marBottom w:val="0"/>
      <w:divBdr>
        <w:top w:val="none" w:sz="0" w:space="0" w:color="auto"/>
        <w:left w:val="none" w:sz="0" w:space="0" w:color="auto"/>
        <w:bottom w:val="none" w:sz="0" w:space="0" w:color="auto"/>
        <w:right w:val="none" w:sz="0" w:space="0" w:color="auto"/>
      </w:divBdr>
    </w:div>
    <w:div w:id="222067040">
      <w:bodyDiv w:val="1"/>
      <w:marLeft w:val="0"/>
      <w:marRight w:val="0"/>
      <w:marTop w:val="0"/>
      <w:marBottom w:val="0"/>
      <w:divBdr>
        <w:top w:val="none" w:sz="0" w:space="0" w:color="auto"/>
        <w:left w:val="none" w:sz="0" w:space="0" w:color="auto"/>
        <w:bottom w:val="none" w:sz="0" w:space="0" w:color="auto"/>
        <w:right w:val="none" w:sz="0" w:space="0" w:color="auto"/>
      </w:divBdr>
    </w:div>
    <w:div w:id="222251781">
      <w:bodyDiv w:val="1"/>
      <w:marLeft w:val="0"/>
      <w:marRight w:val="0"/>
      <w:marTop w:val="0"/>
      <w:marBottom w:val="0"/>
      <w:divBdr>
        <w:top w:val="none" w:sz="0" w:space="0" w:color="auto"/>
        <w:left w:val="none" w:sz="0" w:space="0" w:color="auto"/>
        <w:bottom w:val="none" w:sz="0" w:space="0" w:color="auto"/>
        <w:right w:val="none" w:sz="0" w:space="0" w:color="auto"/>
      </w:divBdr>
    </w:div>
    <w:div w:id="222496712">
      <w:bodyDiv w:val="1"/>
      <w:marLeft w:val="0"/>
      <w:marRight w:val="0"/>
      <w:marTop w:val="0"/>
      <w:marBottom w:val="0"/>
      <w:divBdr>
        <w:top w:val="none" w:sz="0" w:space="0" w:color="auto"/>
        <w:left w:val="none" w:sz="0" w:space="0" w:color="auto"/>
        <w:bottom w:val="none" w:sz="0" w:space="0" w:color="auto"/>
        <w:right w:val="none" w:sz="0" w:space="0" w:color="auto"/>
      </w:divBdr>
    </w:div>
    <w:div w:id="222721692">
      <w:bodyDiv w:val="1"/>
      <w:marLeft w:val="0"/>
      <w:marRight w:val="0"/>
      <w:marTop w:val="0"/>
      <w:marBottom w:val="0"/>
      <w:divBdr>
        <w:top w:val="none" w:sz="0" w:space="0" w:color="auto"/>
        <w:left w:val="none" w:sz="0" w:space="0" w:color="auto"/>
        <w:bottom w:val="none" w:sz="0" w:space="0" w:color="auto"/>
        <w:right w:val="none" w:sz="0" w:space="0" w:color="auto"/>
      </w:divBdr>
    </w:div>
    <w:div w:id="222839327">
      <w:bodyDiv w:val="1"/>
      <w:marLeft w:val="0"/>
      <w:marRight w:val="0"/>
      <w:marTop w:val="0"/>
      <w:marBottom w:val="0"/>
      <w:divBdr>
        <w:top w:val="none" w:sz="0" w:space="0" w:color="auto"/>
        <w:left w:val="none" w:sz="0" w:space="0" w:color="auto"/>
        <w:bottom w:val="none" w:sz="0" w:space="0" w:color="auto"/>
        <w:right w:val="none" w:sz="0" w:space="0" w:color="auto"/>
      </w:divBdr>
    </w:div>
    <w:div w:id="222954853">
      <w:bodyDiv w:val="1"/>
      <w:marLeft w:val="0"/>
      <w:marRight w:val="0"/>
      <w:marTop w:val="0"/>
      <w:marBottom w:val="0"/>
      <w:divBdr>
        <w:top w:val="none" w:sz="0" w:space="0" w:color="auto"/>
        <w:left w:val="none" w:sz="0" w:space="0" w:color="auto"/>
        <w:bottom w:val="none" w:sz="0" w:space="0" w:color="auto"/>
        <w:right w:val="none" w:sz="0" w:space="0" w:color="auto"/>
      </w:divBdr>
    </w:div>
    <w:div w:id="223486616">
      <w:bodyDiv w:val="1"/>
      <w:marLeft w:val="0"/>
      <w:marRight w:val="0"/>
      <w:marTop w:val="0"/>
      <w:marBottom w:val="0"/>
      <w:divBdr>
        <w:top w:val="none" w:sz="0" w:space="0" w:color="auto"/>
        <w:left w:val="none" w:sz="0" w:space="0" w:color="auto"/>
        <w:bottom w:val="none" w:sz="0" w:space="0" w:color="auto"/>
        <w:right w:val="none" w:sz="0" w:space="0" w:color="auto"/>
      </w:divBdr>
    </w:div>
    <w:div w:id="223494924">
      <w:bodyDiv w:val="1"/>
      <w:marLeft w:val="0"/>
      <w:marRight w:val="0"/>
      <w:marTop w:val="0"/>
      <w:marBottom w:val="0"/>
      <w:divBdr>
        <w:top w:val="none" w:sz="0" w:space="0" w:color="auto"/>
        <w:left w:val="none" w:sz="0" w:space="0" w:color="auto"/>
        <w:bottom w:val="none" w:sz="0" w:space="0" w:color="auto"/>
        <w:right w:val="none" w:sz="0" w:space="0" w:color="auto"/>
      </w:divBdr>
    </w:div>
    <w:div w:id="223612827">
      <w:bodyDiv w:val="1"/>
      <w:marLeft w:val="0"/>
      <w:marRight w:val="0"/>
      <w:marTop w:val="0"/>
      <w:marBottom w:val="0"/>
      <w:divBdr>
        <w:top w:val="none" w:sz="0" w:space="0" w:color="auto"/>
        <w:left w:val="none" w:sz="0" w:space="0" w:color="auto"/>
        <w:bottom w:val="none" w:sz="0" w:space="0" w:color="auto"/>
        <w:right w:val="none" w:sz="0" w:space="0" w:color="auto"/>
      </w:divBdr>
    </w:div>
    <w:div w:id="226037731">
      <w:bodyDiv w:val="1"/>
      <w:marLeft w:val="0"/>
      <w:marRight w:val="0"/>
      <w:marTop w:val="0"/>
      <w:marBottom w:val="0"/>
      <w:divBdr>
        <w:top w:val="none" w:sz="0" w:space="0" w:color="auto"/>
        <w:left w:val="none" w:sz="0" w:space="0" w:color="auto"/>
        <w:bottom w:val="none" w:sz="0" w:space="0" w:color="auto"/>
        <w:right w:val="none" w:sz="0" w:space="0" w:color="auto"/>
      </w:divBdr>
    </w:div>
    <w:div w:id="226190052">
      <w:bodyDiv w:val="1"/>
      <w:marLeft w:val="0"/>
      <w:marRight w:val="0"/>
      <w:marTop w:val="0"/>
      <w:marBottom w:val="0"/>
      <w:divBdr>
        <w:top w:val="none" w:sz="0" w:space="0" w:color="auto"/>
        <w:left w:val="none" w:sz="0" w:space="0" w:color="auto"/>
        <w:bottom w:val="none" w:sz="0" w:space="0" w:color="auto"/>
        <w:right w:val="none" w:sz="0" w:space="0" w:color="auto"/>
      </w:divBdr>
    </w:div>
    <w:div w:id="226694802">
      <w:bodyDiv w:val="1"/>
      <w:marLeft w:val="0"/>
      <w:marRight w:val="0"/>
      <w:marTop w:val="0"/>
      <w:marBottom w:val="0"/>
      <w:divBdr>
        <w:top w:val="none" w:sz="0" w:space="0" w:color="auto"/>
        <w:left w:val="none" w:sz="0" w:space="0" w:color="auto"/>
        <w:bottom w:val="none" w:sz="0" w:space="0" w:color="auto"/>
        <w:right w:val="none" w:sz="0" w:space="0" w:color="auto"/>
      </w:divBdr>
    </w:div>
    <w:div w:id="227615309">
      <w:bodyDiv w:val="1"/>
      <w:marLeft w:val="0"/>
      <w:marRight w:val="0"/>
      <w:marTop w:val="0"/>
      <w:marBottom w:val="0"/>
      <w:divBdr>
        <w:top w:val="none" w:sz="0" w:space="0" w:color="auto"/>
        <w:left w:val="none" w:sz="0" w:space="0" w:color="auto"/>
        <w:bottom w:val="none" w:sz="0" w:space="0" w:color="auto"/>
        <w:right w:val="none" w:sz="0" w:space="0" w:color="auto"/>
      </w:divBdr>
    </w:div>
    <w:div w:id="228542216">
      <w:bodyDiv w:val="1"/>
      <w:marLeft w:val="0"/>
      <w:marRight w:val="0"/>
      <w:marTop w:val="0"/>
      <w:marBottom w:val="0"/>
      <w:divBdr>
        <w:top w:val="none" w:sz="0" w:space="0" w:color="auto"/>
        <w:left w:val="none" w:sz="0" w:space="0" w:color="auto"/>
        <w:bottom w:val="none" w:sz="0" w:space="0" w:color="auto"/>
        <w:right w:val="none" w:sz="0" w:space="0" w:color="auto"/>
      </w:divBdr>
    </w:div>
    <w:div w:id="228660456">
      <w:bodyDiv w:val="1"/>
      <w:marLeft w:val="0"/>
      <w:marRight w:val="0"/>
      <w:marTop w:val="0"/>
      <w:marBottom w:val="0"/>
      <w:divBdr>
        <w:top w:val="none" w:sz="0" w:space="0" w:color="auto"/>
        <w:left w:val="none" w:sz="0" w:space="0" w:color="auto"/>
        <w:bottom w:val="none" w:sz="0" w:space="0" w:color="auto"/>
        <w:right w:val="none" w:sz="0" w:space="0" w:color="auto"/>
      </w:divBdr>
    </w:div>
    <w:div w:id="229852583">
      <w:bodyDiv w:val="1"/>
      <w:marLeft w:val="0"/>
      <w:marRight w:val="0"/>
      <w:marTop w:val="0"/>
      <w:marBottom w:val="0"/>
      <w:divBdr>
        <w:top w:val="none" w:sz="0" w:space="0" w:color="auto"/>
        <w:left w:val="none" w:sz="0" w:space="0" w:color="auto"/>
        <w:bottom w:val="none" w:sz="0" w:space="0" w:color="auto"/>
        <w:right w:val="none" w:sz="0" w:space="0" w:color="auto"/>
      </w:divBdr>
    </w:div>
    <w:div w:id="231280786">
      <w:bodyDiv w:val="1"/>
      <w:marLeft w:val="0"/>
      <w:marRight w:val="0"/>
      <w:marTop w:val="0"/>
      <w:marBottom w:val="0"/>
      <w:divBdr>
        <w:top w:val="none" w:sz="0" w:space="0" w:color="auto"/>
        <w:left w:val="none" w:sz="0" w:space="0" w:color="auto"/>
        <w:bottom w:val="none" w:sz="0" w:space="0" w:color="auto"/>
        <w:right w:val="none" w:sz="0" w:space="0" w:color="auto"/>
      </w:divBdr>
    </w:div>
    <w:div w:id="231698736">
      <w:bodyDiv w:val="1"/>
      <w:marLeft w:val="0"/>
      <w:marRight w:val="0"/>
      <w:marTop w:val="0"/>
      <w:marBottom w:val="0"/>
      <w:divBdr>
        <w:top w:val="none" w:sz="0" w:space="0" w:color="auto"/>
        <w:left w:val="none" w:sz="0" w:space="0" w:color="auto"/>
        <w:bottom w:val="none" w:sz="0" w:space="0" w:color="auto"/>
        <w:right w:val="none" w:sz="0" w:space="0" w:color="auto"/>
      </w:divBdr>
    </w:div>
    <w:div w:id="231702057">
      <w:bodyDiv w:val="1"/>
      <w:marLeft w:val="0"/>
      <w:marRight w:val="0"/>
      <w:marTop w:val="0"/>
      <w:marBottom w:val="0"/>
      <w:divBdr>
        <w:top w:val="none" w:sz="0" w:space="0" w:color="auto"/>
        <w:left w:val="none" w:sz="0" w:space="0" w:color="auto"/>
        <w:bottom w:val="none" w:sz="0" w:space="0" w:color="auto"/>
        <w:right w:val="none" w:sz="0" w:space="0" w:color="auto"/>
      </w:divBdr>
    </w:div>
    <w:div w:id="232129971">
      <w:bodyDiv w:val="1"/>
      <w:marLeft w:val="0"/>
      <w:marRight w:val="0"/>
      <w:marTop w:val="0"/>
      <w:marBottom w:val="0"/>
      <w:divBdr>
        <w:top w:val="none" w:sz="0" w:space="0" w:color="auto"/>
        <w:left w:val="none" w:sz="0" w:space="0" w:color="auto"/>
        <w:bottom w:val="none" w:sz="0" w:space="0" w:color="auto"/>
        <w:right w:val="none" w:sz="0" w:space="0" w:color="auto"/>
      </w:divBdr>
    </w:div>
    <w:div w:id="233244810">
      <w:bodyDiv w:val="1"/>
      <w:marLeft w:val="0"/>
      <w:marRight w:val="0"/>
      <w:marTop w:val="0"/>
      <w:marBottom w:val="0"/>
      <w:divBdr>
        <w:top w:val="none" w:sz="0" w:space="0" w:color="auto"/>
        <w:left w:val="none" w:sz="0" w:space="0" w:color="auto"/>
        <w:bottom w:val="none" w:sz="0" w:space="0" w:color="auto"/>
        <w:right w:val="none" w:sz="0" w:space="0" w:color="auto"/>
      </w:divBdr>
    </w:div>
    <w:div w:id="233320968">
      <w:bodyDiv w:val="1"/>
      <w:marLeft w:val="0"/>
      <w:marRight w:val="0"/>
      <w:marTop w:val="0"/>
      <w:marBottom w:val="0"/>
      <w:divBdr>
        <w:top w:val="none" w:sz="0" w:space="0" w:color="auto"/>
        <w:left w:val="none" w:sz="0" w:space="0" w:color="auto"/>
        <w:bottom w:val="none" w:sz="0" w:space="0" w:color="auto"/>
        <w:right w:val="none" w:sz="0" w:space="0" w:color="auto"/>
      </w:divBdr>
    </w:div>
    <w:div w:id="233470583">
      <w:bodyDiv w:val="1"/>
      <w:marLeft w:val="0"/>
      <w:marRight w:val="0"/>
      <w:marTop w:val="0"/>
      <w:marBottom w:val="0"/>
      <w:divBdr>
        <w:top w:val="none" w:sz="0" w:space="0" w:color="auto"/>
        <w:left w:val="none" w:sz="0" w:space="0" w:color="auto"/>
        <w:bottom w:val="none" w:sz="0" w:space="0" w:color="auto"/>
        <w:right w:val="none" w:sz="0" w:space="0" w:color="auto"/>
      </w:divBdr>
    </w:div>
    <w:div w:id="234359158">
      <w:bodyDiv w:val="1"/>
      <w:marLeft w:val="0"/>
      <w:marRight w:val="0"/>
      <w:marTop w:val="0"/>
      <w:marBottom w:val="0"/>
      <w:divBdr>
        <w:top w:val="none" w:sz="0" w:space="0" w:color="auto"/>
        <w:left w:val="none" w:sz="0" w:space="0" w:color="auto"/>
        <w:bottom w:val="none" w:sz="0" w:space="0" w:color="auto"/>
        <w:right w:val="none" w:sz="0" w:space="0" w:color="auto"/>
      </w:divBdr>
    </w:div>
    <w:div w:id="235239204">
      <w:bodyDiv w:val="1"/>
      <w:marLeft w:val="0"/>
      <w:marRight w:val="0"/>
      <w:marTop w:val="0"/>
      <w:marBottom w:val="0"/>
      <w:divBdr>
        <w:top w:val="none" w:sz="0" w:space="0" w:color="auto"/>
        <w:left w:val="none" w:sz="0" w:space="0" w:color="auto"/>
        <w:bottom w:val="none" w:sz="0" w:space="0" w:color="auto"/>
        <w:right w:val="none" w:sz="0" w:space="0" w:color="auto"/>
      </w:divBdr>
    </w:div>
    <w:div w:id="235550977">
      <w:bodyDiv w:val="1"/>
      <w:marLeft w:val="0"/>
      <w:marRight w:val="0"/>
      <w:marTop w:val="0"/>
      <w:marBottom w:val="0"/>
      <w:divBdr>
        <w:top w:val="none" w:sz="0" w:space="0" w:color="auto"/>
        <w:left w:val="none" w:sz="0" w:space="0" w:color="auto"/>
        <w:bottom w:val="none" w:sz="0" w:space="0" w:color="auto"/>
        <w:right w:val="none" w:sz="0" w:space="0" w:color="auto"/>
      </w:divBdr>
    </w:div>
    <w:div w:id="236593319">
      <w:bodyDiv w:val="1"/>
      <w:marLeft w:val="0"/>
      <w:marRight w:val="0"/>
      <w:marTop w:val="0"/>
      <w:marBottom w:val="0"/>
      <w:divBdr>
        <w:top w:val="none" w:sz="0" w:space="0" w:color="auto"/>
        <w:left w:val="none" w:sz="0" w:space="0" w:color="auto"/>
        <w:bottom w:val="none" w:sz="0" w:space="0" w:color="auto"/>
        <w:right w:val="none" w:sz="0" w:space="0" w:color="auto"/>
      </w:divBdr>
    </w:div>
    <w:div w:id="237054237">
      <w:bodyDiv w:val="1"/>
      <w:marLeft w:val="0"/>
      <w:marRight w:val="0"/>
      <w:marTop w:val="0"/>
      <w:marBottom w:val="0"/>
      <w:divBdr>
        <w:top w:val="none" w:sz="0" w:space="0" w:color="auto"/>
        <w:left w:val="none" w:sz="0" w:space="0" w:color="auto"/>
        <w:bottom w:val="none" w:sz="0" w:space="0" w:color="auto"/>
        <w:right w:val="none" w:sz="0" w:space="0" w:color="auto"/>
      </w:divBdr>
    </w:div>
    <w:div w:id="237904584">
      <w:bodyDiv w:val="1"/>
      <w:marLeft w:val="0"/>
      <w:marRight w:val="0"/>
      <w:marTop w:val="0"/>
      <w:marBottom w:val="0"/>
      <w:divBdr>
        <w:top w:val="none" w:sz="0" w:space="0" w:color="auto"/>
        <w:left w:val="none" w:sz="0" w:space="0" w:color="auto"/>
        <w:bottom w:val="none" w:sz="0" w:space="0" w:color="auto"/>
        <w:right w:val="none" w:sz="0" w:space="0" w:color="auto"/>
      </w:divBdr>
    </w:div>
    <w:div w:id="238910399">
      <w:bodyDiv w:val="1"/>
      <w:marLeft w:val="0"/>
      <w:marRight w:val="0"/>
      <w:marTop w:val="0"/>
      <w:marBottom w:val="0"/>
      <w:divBdr>
        <w:top w:val="none" w:sz="0" w:space="0" w:color="auto"/>
        <w:left w:val="none" w:sz="0" w:space="0" w:color="auto"/>
        <w:bottom w:val="none" w:sz="0" w:space="0" w:color="auto"/>
        <w:right w:val="none" w:sz="0" w:space="0" w:color="auto"/>
      </w:divBdr>
    </w:div>
    <w:div w:id="239028511">
      <w:bodyDiv w:val="1"/>
      <w:marLeft w:val="0"/>
      <w:marRight w:val="0"/>
      <w:marTop w:val="0"/>
      <w:marBottom w:val="0"/>
      <w:divBdr>
        <w:top w:val="none" w:sz="0" w:space="0" w:color="auto"/>
        <w:left w:val="none" w:sz="0" w:space="0" w:color="auto"/>
        <w:bottom w:val="none" w:sz="0" w:space="0" w:color="auto"/>
        <w:right w:val="none" w:sz="0" w:space="0" w:color="auto"/>
      </w:divBdr>
    </w:div>
    <w:div w:id="239219337">
      <w:bodyDiv w:val="1"/>
      <w:marLeft w:val="0"/>
      <w:marRight w:val="0"/>
      <w:marTop w:val="0"/>
      <w:marBottom w:val="0"/>
      <w:divBdr>
        <w:top w:val="none" w:sz="0" w:space="0" w:color="auto"/>
        <w:left w:val="none" w:sz="0" w:space="0" w:color="auto"/>
        <w:bottom w:val="none" w:sz="0" w:space="0" w:color="auto"/>
        <w:right w:val="none" w:sz="0" w:space="0" w:color="auto"/>
      </w:divBdr>
    </w:div>
    <w:div w:id="239952897">
      <w:bodyDiv w:val="1"/>
      <w:marLeft w:val="0"/>
      <w:marRight w:val="0"/>
      <w:marTop w:val="0"/>
      <w:marBottom w:val="0"/>
      <w:divBdr>
        <w:top w:val="none" w:sz="0" w:space="0" w:color="auto"/>
        <w:left w:val="none" w:sz="0" w:space="0" w:color="auto"/>
        <w:bottom w:val="none" w:sz="0" w:space="0" w:color="auto"/>
        <w:right w:val="none" w:sz="0" w:space="0" w:color="auto"/>
      </w:divBdr>
    </w:div>
    <w:div w:id="240263637">
      <w:bodyDiv w:val="1"/>
      <w:marLeft w:val="0"/>
      <w:marRight w:val="0"/>
      <w:marTop w:val="0"/>
      <w:marBottom w:val="0"/>
      <w:divBdr>
        <w:top w:val="none" w:sz="0" w:space="0" w:color="auto"/>
        <w:left w:val="none" w:sz="0" w:space="0" w:color="auto"/>
        <w:bottom w:val="none" w:sz="0" w:space="0" w:color="auto"/>
        <w:right w:val="none" w:sz="0" w:space="0" w:color="auto"/>
      </w:divBdr>
    </w:div>
    <w:div w:id="240409526">
      <w:bodyDiv w:val="1"/>
      <w:marLeft w:val="0"/>
      <w:marRight w:val="0"/>
      <w:marTop w:val="0"/>
      <w:marBottom w:val="0"/>
      <w:divBdr>
        <w:top w:val="none" w:sz="0" w:space="0" w:color="auto"/>
        <w:left w:val="none" w:sz="0" w:space="0" w:color="auto"/>
        <w:bottom w:val="none" w:sz="0" w:space="0" w:color="auto"/>
        <w:right w:val="none" w:sz="0" w:space="0" w:color="auto"/>
      </w:divBdr>
    </w:div>
    <w:div w:id="241644062">
      <w:bodyDiv w:val="1"/>
      <w:marLeft w:val="0"/>
      <w:marRight w:val="0"/>
      <w:marTop w:val="0"/>
      <w:marBottom w:val="0"/>
      <w:divBdr>
        <w:top w:val="none" w:sz="0" w:space="0" w:color="auto"/>
        <w:left w:val="none" w:sz="0" w:space="0" w:color="auto"/>
        <w:bottom w:val="none" w:sz="0" w:space="0" w:color="auto"/>
        <w:right w:val="none" w:sz="0" w:space="0" w:color="auto"/>
      </w:divBdr>
    </w:div>
    <w:div w:id="241911232">
      <w:bodyDiv w:val="1"/>
      <w:marLeft w:val="0"/>
      <w:marRight w:val="0"/>
      <w:marTop w:val="0"/>
      <w:marBottom w:val="0"/>
      <w:divBdr>
        <w:top w:val="none" w:sz="0" w:space="0" w:color="auto"/>
        <w:left w:val="none" w:sz="0" w:space="0" w:color="auto"/>
        <w:bottom w:val="none" w:sz="0" w:space="0" w:color="auto"/>
        <w:right w:val="none" w:sz="0" w:space="0" w:color="auto"/>
      </w:divBdr>
    </w:div>
    <w:div w:id="242421854">
      <w:bodyDiv w:val="1"/>
      <w:marLeft w:val="0"/>
      <w:marRight w:val="0"/>
      <w:marTop w:val="0"/>
      <w:marBottom w:val="0"/>
      <w:divBdr>
        <w:top w:val="none" w:sz="0" w:space="0" w:color="auto"/>
        <w:left w:val="none" w:sz="0" w:space="0" w:color="auto"/>
        <w:bottom w:val="none" w:sz="0" w:space="0" w:color="auto"/>
        <w:right w:val="none" w:sz="0" w:space="0" w:color="auto"/>
      </w:divBdr>
    </w:div>
    <w:div w:id="242615073">
      <w:bodyDiv w:val="1"/>
      <w:marLeft w:val="0"/>
      <w:marRight w:val="0"/>
      <w:marTop w:val="0"/>
      <w:marBottom w:val="0"/>
      <w:divBdr>
        <w:top w:val="none" w:sz="0" w:space="0" w:color="auto"/>
        <w:left w:val="none" w:sz="0" w:space="0" w:color="auto"/>
        <w:bottom w:val="none" w:sz="0" w:space="0" w:color="auto"/>
        <w:right w:val="none" w:sz="0" w:space="0" w:color="auto"/>
      </w:divBdr>
    </w:div>
    <w:div w:id="243032704">
      <w:bodyDiv w:val="1"/>
      <w:marLeft w:val="0"/>
      <w:marRight w:val="0"/>
      <w:marTop w:val="0"/>
      <w:marBottom w:val="0"/>
      <w:divBdr>
        <w:top w:val="none" w:sz="0" w:space="0" w:color="auto"/>
        <w:left w:val="none" w:sz="0" w:space="0" w:color="auto"/>
        <w:bottom w:val="none" w:sz="0" w:space="0" w:color="auto"/>
        <w:right w:val="none" w:sz="0" w:space="0" w:color="auto"/>
      </w:divBdr>
    </w:div>
    <w:div w:id="243533666">
      <w:bodyDiv w:val="1"/>
      <w:marLeft w:val="0"/>
      <w:marRight w:val="0"/>
      <w:marTop w:val="0"/>
      <w:marBottom w:val="0"/>
      <w:divBdr>
        <w:top w:val="none" w:sz="0" w:space="0" w:color="auto"/>
        <w:left w:val="none" w:sz="0" w:space="0" w:color="auto"/>
        <w:bottom w:val="none" w:sz="0" w:space="0" w:color="auto"/>
        <w:right w:val="none" w:sz="0" w:space="0" w:color="auto"/>
      </w:divBdr>
    </w:div>
    <w:div w:id="244071260">
      <w:bodyDiv w:val="1"/>
      <w:marLeft w:val="0"/>
      <w:marRight w:val="0"/>
      <w:marTop w:val="0"/>
      <w:marBottom w:val="0"/>
      <w:divBdr>
        <w:top w:val="none" w:sz="0" w:space="0" w:color="auto"/>
        <w:left w:val="none" w:sz="0" w:space="0" w:color="auto"/>
        <w:bottom w:val="none" w:sz="0" w:space="0" w:color="auto"/>
        <w:right w:val="none" w:sz="0" w:space="0" w:color="auto"/>
      </w:divBdr>
    </w:div>
    <w:div w:id="245068043">
      <w:bodyDiv w:val="1"/>
      <w:marLeft w:val="0"/>
      <w:marRight w:val="0"/>
      <w:marTop w:val="0"/>
      <w:marBottom w:val="0"/>
      <w:divBdr>
        <w:top w:val="none" w:sz="0" w:space="0" w:color="auto"/>
        <w:left w:val="none" w:sz="0" w:space="0" w:color="auto"/>
        <w:bottom w:val="none" w:sz="0" w:space="0" w:color="auto"/>
        <w:right w:val="none" w:sz="0" w:space="0" w:color="auto"/>
      </w:divBdr>
    </w:div>
    <w:div w:id="246961024">
      <w:bodyDiv w:val="1"/>
      <w:marLeft w:val="0"/>
      <w:marRight w:val="0"/>
      <w:marTop w:val="0"/>
      <w:marBottom w:val="0"/>
      <w:divBdr>
        <w:top w:val="none" w:sz="0" w:space="0" w:color="auto"/>
        <w:left w:val="none" w:sz="0" w:space="0" w:color="auto"/>
        <w:bottom w:val="none" w:sz="0" w:space="0" w:color="auto"/>
        <w:right w:val="none" w:sz="0" w:space="0" w:color="auto"/>
      </w:divBdr>
    </w:div>
    <w:div w:id="247153860">
      <w:bodyDiv w:val="1"/>
      <w:marLeft w:val="0"/>
      <w:marRight w:val="0"/>
      <w:marTop w:val="0"/>
      <w:marBottom w:val="0"/>
      <w:divBdr>
        <w:top w:val="none" w:sz="0" w:space="0" w:color="auto"/>
        <w:left w:val="none" w:sz="0" w:space="0" w:color="auto"/>
        <w:bottom w:val="none" w:sz="0" w:space="0" w:color="auto"/>
        <w:right w:val="none" w:sz="0" w:space="0" w:color="auto"/>
      </w:divBdr>
    </w:div>
    <w:div w:id="248194504">
      <w:bodyDiv w:val="1"/>
      <w:marLeft w:val="0"/>
      <w:marRight w:val="0"/>
      <w:marTop w:val="0"/>
      <w:marBottom w:val="0"/>
      <w:divBdr>
        <w:top w:val="none" w:sz="0" w:space="0" w:color="auto"/>
        <w:left w:val="none" w:sz="0" w:space="0" w:color="auto"/>
        <w:bottom w:val="none" w:sz="0" w:space="0" w:color="auto"/>
        <w:right w:val="none" w:sz="0" w:space="0" w:color="auto"/>
      </w:divBdr>
    </w:div>
    <w:div w:id="250044954">
      <w:bodyDiv w:val="1"/>
      <w:marLeft w:val="0"/>
      <w:marRight w:val="0"/>
      <w:marTop w:val="0"/>
      <w:marBottom w:val="0"/>
      <w:divBdr>
        <w:top w:val="none" w:sz="0" w:space="0" w:color="auto"/>
        <w:left w:val="none" w:sz="0" w:space="0" w:color="auto"/>
        <w:bottom w:val="none" w:sz="0" w:space="0" w:color="auto"/>
        <w:right w:val="none" w:sz="0" w:space="0" w:color="auto"/>
      </w:divBdr>
    </w:div>
    <w:div w:id="250241267">
      <w:bodyDiv w:val="1"/>
      <w:marLeft w:val="0"/>
      <w:marRight w:val="0"/>
      <w:marTop w:val="0"/>
      <w:marBottom w:val="0"/>
      <w:divBdr>
        <w:top w:val="none" w:sz="0" w:space="0" w:color="auto"/>
        <w:left w:val="none" w:sz="0" w:space="0" w:color="auto"/>
        <w:bottom w:val="none" w:sz="0" w:space="0" w:color="auto"/>
        <w:right w:val="none" w:sz="0" w:space="0" w:color="auto"/>
      </w:divBdr>
    </w:div>
    <w:div w:id="250435092">
      <w:bodyDiv w:val="1"/>
      <w:marLeft w:val="0"/>
      <w:marRight w:val="0"/>
      <w:marTop w:val="0"/>
      <w:marBottom w:val="0"/>
      <w:divBdr>
        <w:top w:val="none" w:sz="0" w:space="0" w:color="auto"/>
        <w:left w:val="none" w:sz="0" w:space="0" w:color="auto"/>
        <w:bottom w:val="none" w:sz="0" w:space="0" w:color="auto"/>
        <w:right w:val="none" w:sz="0" w:space="0" w:color="auto"/>
      </w:divBdr>
    </w:div>
    <w:div w:id="252516568">
      <w:bodyDiv w:val="1"/>
      <w:marLeft w:val="0"/>
      <w:marRight w:val="0"/>
      <w:marTop w:val="0"/>
      <w:marBottom w:val="0"/>
      <w:divBdr>
        <w:top w:val="none" w:sz="0" w:space="0" w:color="auto"/>
        <w:left w:val="none" w:sz="0" w:space="0" w:color="auto"/>
        <w:bottom w:val="none" w:sz="0" w:space="0" w:color="auto"/>
        <w:right w:val="none" w:sz="0" w:space="0" w:color="auto"/>
      </w:divBdr>
    </w:div>
    <w:div w:id="252907520">
      <w:bodyDiv w:val="1"/>
      <w:marLeft w:val="0"/>
      <w:marRight w:val="0"/>
      <w:marTop w:val="0"/>
      <w:marBottom w:val="0"/>
      <w:divBdr>
        <w:top w:val="none" w:sz="0" w:space="0" w:color="auto"/>
        <w:left w:val="none" w:sz="0" w:space="0" w:color="auto"/>
        <w:bottom w:val="none" w:sz="0" w:space="0" w:color="auto"/>
        <w:right w:val="none" w:sz="0" w:space="0" w:color="auto"/>
      </w:divBdr>
    </w:div>
    <w:div w:id="253049478">
      <w:bodyDiv w:val="1"/>
      <w:marLeft w:val="0"/>
      <w:marRight w:val="0"/>
      <w:marTop w:val="0"/>
      <w:marBottom w:val="0"/>
      <w:divBdr>
        <w:top w:val="none" w:sz="0" w:space="0" w:color="auto"/>
        <w:left w:val="none" w:sz="0" w:space="0" w:color="auto"/>
        <w:bottom w:val="none" w:sz="0" w:space="0" w:color="auto"/>
        <w:right w:val="none" w:sz="0" w:space="0" w:color="auto"/>
      </w:divBdr>
    </w:div>
    <w:div w:id="253318474">
      <w:bodyDiv w:val="1"/>
      <w:marLeft w:val="0"/>
      <w:marRight w:val="0"/>
      <w:marTop w:val="0"/>
      <w:marBottom w:val="0"/>
      <w:divBdr>
        <w:top w:val="none" w:sz="0" w:space="0" w:color="auto"/>
        <w:left w:val="none" w:sz="0" w:space="0" w:color="auto"/>
        <w:bottom w:val="none" w:sz="0" w:space="0" w:color="auto"/>
        <w:right w:val="none" w:sz="0" w:space="0" w:color="auto"/>
      </w:divBdr>
    </w:div>
    <w:div w:id="254020293">
      <w:bodyDiv w:val="1"/>
      <w:marLeft w:val="0"/>
      <w:marRight w:val="0"/>
      <w:marTop w:val="0"/>
      <w:marBottom w:val="0"/>
      <w:divBdr>
        <w:top w:val="none" w:sz="0" w:space="0" w:color="auto"/>
        <w:left w:val="none" w:sz="0" w:space="0" w:color="auto"/>
        <w:bottom w:val="none" w:sz="0" w:space="0" w:color="auto"/>
        <w:right w:val="none" w:sz="0" w:space="0" w:color="auto"/>
      </w:divBdr>
    </w:div>
    <w:div w:id="254440712">
      <w:bodyDiv w:val="1"/>
      <w:marLeft w:val="0"/>
      <w:marRight w:val="0"/>
      <w:marTop w:val="0"/>
      <w:marBottom w:val="0"/>
      <w:divBdr>
        <w:top w:val="none" w:sz="0" w:space="0" w:color="auto"/>
        <w:left w:val="none" w:sz="0" w:space="0" w:color="auto"/>
        <w:bottom w:val="none" w:sz="0" w:space="0" w:color="auto"/>
        <w:right w:val="none" w:sz="0" w:space="0" w:color="auto"/>
      </w:divBdr>
    </w:div>
    <w:div w:id="254630144">
      <w:bodyDiv w:val="1"/>
      <w:marLeft w:val="0"/>
      <w:marRight w:val="0"/>
      <w:marTop w:val="0"/>
      <w:marBottom w:val="0"/>
      <w:divBdr>
        <w:top w:val="none" w:sz="0" w:space="0" w:color="auto"/>
        <w:left w:val="none" w:sz="0" w:space="0" w:color="auto"/>
        <w:bottom w:val="none" w:sz="0" w:space="0" w:color="auto"/>
        <w:right w:val="none" w:sz="0" w:space="0" w:color="auto"/>
      </w:divBdr>
    </w:div>
    <w:div w:id="255360930">
      <w:bodyDiv w:val="1"/>
      <w:marLeft w:val="0"/>
      <w:marRight w:val="0"/>
      <w:marTop w:val="0"/>
      <w:marBottom w:val="0"/>
      <w:divBdr>
        <w:top w:val="none" w:sz="0" w:space="0" w:color="auto"/>
        <w:left w:val="none" w:sz="0" w:space="0" w:color="auto"/>
        <w:bottom w:val="none" w:sz="0" w:space="0" w:color="auto"/>
        <w:right w:val="none" w:sz="0" w:space="0" w:color="auto"/>
      </w:divBdr>
    </w:div>
    <w:div w:id="255483788">
      <w:bodyDiv w:val="1"/>
      <w:marLeft w:val="0"/>
      <w:marRight w:val="0"/>
      <w:marTop w:val="0"/>
      <w:marBottom w:val="0"/>
      <w:divBdr>
        <w:top w:val="none" w:sz="0" w:space="0" w:color="auto"/>
        <w:left w:val="none" w:sz="0" w:space="0" w:color="auto"/>
        <w:bottom w:val="none" w:sz="0" w:space="0" w:color="auto"/>
        <w:right w:val="none" w:sz="0" w:space="0" w:color="auto"/>
      </w:divBdr>
    </w:div>
    <w:div w:id="256061464">
      <w:bodyDiv w:val="1"/>
      <w:marLeft w:val="0"/>
      <w:marRight w:val="0"/>
      <w:marTop w:val="0"/>
      <w:marBottom w:val="0"/>
      <w:divBdr>
        <w:top w:val="none" w:sz="0" w:space="0" w:color="auto"/>
        <w:left w:val="none" w:sz="0" w:space="0" w:color="auto"/>
        <w:bottom w:val="none" w:sz="0" w:space="0" w:color="auto"/>
        <w:right w:val="none" w:sz="0" w:space="0" w:color="auto"/>
      </w:divBdr>
    </w:div>
    <w:div w:id="256792436">
      <w:bodyDiv w:val="1"/>
      <w:marLeft w:val="0"/>
      <w:marRight w:val="0"/>
      <w:marTop w:val="0"/>
      <w:marBottom w:val="0"/>
      <w:divBdr>
        <w:top w:val="none" w:sz="0" w:space="0" w:color="auto"/>
        <w:left w:val="none" w:sz="0" w:space="0" w:color="auto"/>
        <w:bottom w:val="none" w:sz="0" w:space="0" w:color="auto"/>
        <w:right w:val="none" w:sz="0" w:space="0" w:color="auto"/>
      </w:divBdr>
    </w:div>
    <w:div w:id="257058682">
      <w:bodyDiv w:val="1"/>
      <w:marLeft w:val="0"/>
      <w:marRight w:val="0"/>
      <w:marTop w:val="0"/>
      <w:marBottom w:val="0"/>
      <w:divBdr>
        <w:top w:val="none" w:sz="0" w:space="0" w:color="auto"/>
        <w:left w:val="none" w:sz="0" w:space="0" w:color="auto"/>
        <w:bottom w:val="none" w:sz="0" w:space="0" w:color="auto"/>
        <w:right w:val="none" w:sz="0" w:space="0" w:color="auto"/>
      </w:divBdr>
    </w:div>
    <w:div w:id="257249598">
      <w:bodyDiv w:val="1"/>
      <w:marLeft w:val="0"/>
      <w:marRight w:val="0"/>
      <w:marTop w:val="0"/>
      <w:marBottom w:val="0"/>
      <w:divBdr>
        <w:top w:val="none" w:sz="0" w:space="0" w:color="auto"/>
        <w:left w:val="none" w:sz="0" w:space="0" w:color="auto"/>
        <w:bottom w:val="none" w:sz="0" w:space="0" w:color="auto"/>
        <w:right w:val="none" w:sz="0" w:space="0" w:color="auto"/>
      </w:divBdr>
    </w:div>
    <w:div w:id="258218289">
      <w:bodyDiv w:val="1"/>
      <w:marLeft w:val="0"/>
      <w:marRight w:val="0"/>
      <w:marTop w:val="0"/>
      <w:marBottom w:val="0"/>
      <w:divBdr>
        <w:top w:val="none" w:sz="0" w:space="0" w:color="auto"/>
        <w:left w:val="none" w:sz="0" w:space="0" w:color="auto"/>
        <w:bottom w:val="none" w:sz="0" w:space="0" w:color="auto"/>
        <w:right w:val="none" w:sz="0" w:space="0" w:color="auto"/>
      </w:divBdr>
    </w:div>
    <w:div w:id="258685294">
      <w:bodyDiv w:val="1"/>
      <w:marLeft w:val="0"/>
      <w:marRight w:val="0"/>
      <w:marTop w:val="0"/>
      <w:marBottom w:val="0"/>
      <w:divBdr>
        <w:top w:val="none" w:sz="0" w:space="0" w:color="auto"/>
        <w:left w:val="none" w:sz="0" w:space="0" w:color="auto"/>
        <w:bottom w:val="none" w:sz="0" w:space="0" w:color="auto"/>
        <w:right w:val="none" w:sz="0" w:space="0" w:color="auto"/>
      </w:divBdr>
    </w:div>
    <w:div w:id="258803686">
      <w:bodyDiv w:val="1"/>
      <w:marLeft w:val="0"/>
      <w:marRight w:val="0"/>
      <w:marTop w:val="0"/>
      <w:marBottom w:val="0"/>
      <w:divBdr>
        <w:top w:val="none" w:sz="0" w:space="0" w:color="auto"/>
        <w:left w:val="none" w:sz="0" w:space="0" w:color="auto"/>
        <w:bottom w:val="none" w:sz="0" w:space="0" w:color="auto"/>
        <w:right w:val="none" w:sz="0" w:space="0" w:color="auto"/>
      </w:divBdr>
    </w:div>
    <w:div w:id="259873352">
      <w:bodyDiv w:val="1"/>
      <w:marLeft w:val="0"/>
      <w:marRight w:val="0"/>
      <w:marTop w:val="0"/>
      <w:marBottom w:val="0"/>
      <w:divBdr>
        <w:top w:val="none" w:sz="0" w:space="0" w:color="auto"/>
        <w:left w:val="none" w:sz="0" w:space="0" w:color="auto"/>
        <w:bottom w:val="none" w:sz="0" w:space="0" w:color="auto"/>
        <w:right w:val="none" w:sz="0" w:space="0" w:color="auto"/>
      </w:divBdr>
    </w:div>
    <w:div w:id="260572816">
      <w:bodyDiv w:val="1"/>
      <w:marLeft w:val="0"/>
      <w:marRight w:val="0"/>
      <w:marTop w:val="0"/>
      <w:marBottom w:val="0"/>
      <w:divBdr>
        <w:top w:val="none" w:sz="0" w:space="0" w:color="auto"/>
        <w:left w:val="none" w:sz="0" w:space="0" w:color="auto"/>
        <w:bottom w:val="none" w:sz="0" w:space="0" w:color="auto"/>
        <w:right w:val="none" w:sz="0" w:space="0" w:color="auto"/>
      </w:divBdr>
    </w:div>
    <w:div w:id="260652923">
      <w:bodyDiv w:val="1"/>
      <w:marLeft w:val="0"/>
      <w:marRight w:val="0"/>
      <w:marTop w:val="0"/>
      <w:marBottom w:val="0"/>
      <w:divBdr>
        <w:top w:val="none" w:sz="0" w:space="0" w:color="auto"/>
        <w:left w:val="none" w:sz="0" w:space="0" w:color="auto"/>
        <w:bottom w:val="none" w:sz="0" w:space="0" w:color="auto"/>
        <w:right w:val="none" w:sz="0" w:space="0" w:color="auto"/>
      </w:divBdr>
    </w:div>
    <w:div w:id="261227536">
      <w:bodyDiv w:val="1"/>
      <w:marLeft w:val="0"/>
      <w:marRight w:val="0"/>
      <w:marTop w:val="0"/>
      <w:marBottom w:val="0"/>
      <w:divBdr>
        <w:top w:val="none" w:sz="0" w:space="0" w:color="auto"/>
        <w:left w:val="none" w:sz="0" w:space="0" w:color="auto"/>
        <w:bottom w:val="none" w:sz="0" w:space="0" w:color="auto"/>
        <w:right w:val="none" w:sz="0" w:space="0" w:color="auto"/>
      </w:divBdr>
    </w:div>
    <w:div w:id="261380105">
      <w:bodyDiv w:val="1"/>
      <w:marLeft w:val="0"/>
      <w:marRight w:val="0"/>
      <w:marTop w:val="0"/>
      <w:marBottom w:val="0"/>
      <w:divBdr>
        <w:top w:val="none" w:sz="0" w:space="0" w:color="auto"/>
        <w:left w:val="none" w:sz="0" w:space="0" w:color="auto"/>
        <w:bottom w:val="none" w:sz="0" w:space="0" w:color="auto"/>
        <w:right w:val="none" w:sz="0" w:space="0" w:color="auto"/>
      </w:divBdr>
    </w:div>
    <w:div w:id="261499440">
      <w:bodyDiv w:val="1"/>
      <w:marLeft w:val="0"/>
      <w:marRight w:val="0"/>
      <w:marTop w:val="0"/>
      <w:marBottom w:val="0"/>
      <w:divBdr>
        <w:top w:val="none" w:sz="0" w:space="0" w:color="auto"/>
        <w:left w:val="none" w:sz="0" w:space="0" w:color="auto"/>
        <w:bottom w:val="none" w:sz="0" w:space="0" w:color="auto"/>
        <w:right w:val="none" w:sz="0" w:space="0" w:color="auto"/>
      </w:divBdr>
    </w:div>
    <w:div w:id="261648618">
      <w:bodyDiv w:val="1"/>
      <w:marLeft w:val="0"/>
      <w:marRight w:val="0"/>
      <w:marTop w:val="0"/>
      <w:marBottom w:val="0"/>
      <w:divBdr>
        <w:top w:val="none" w:sz="0" w:space="0" w:color="auto"/>
        <w:left w:val="none" w:sz="0" w:space="0" w:color="auto"/>
        <w:bottom w:val="none" w:sz="0" w:space="0" w:color="auto"/>
        <w:right w:val="none" w:sz="0" w:space="0" w:color="auto"/>
      </w:divBdr>
    </w:div>
    <w:div w:id="262417255">
      <w:bodyDiv w:val="1"/>
      <w:marLeft w:val="0"/>
      <w:marRight w:val="0"/>
      <w:marTop w:val="0"/>
      <w:marBottom w:val="0"/>
      <w:divBdr>
        <w:top w:val="none" w:sz="0" w:space="0" w:color="auto"/>
        <w:left w:val="none" w:sz="0" w:space="0" w:color="auto"/>
        <w:bottom w:val="none" w:sz="0" w:space="0" w:color="auto"/>
        <w:right w:val="none" w:sz="0" w:space="0" w:color="auto"/>
      </w:divBdr>
    </w:div>
    <w:div w:id="264000194">
      <w:bodyDiv w:val="1"/>
      <w:marLeft w:val="0"/>
      <w:marRight w:val="0"/>
      <w:marTop w:val="0"/>
      <w:marBottom w:val="0"/>
      <w:divBdr>
        <w:top w:val="none" w:sz="0" w:space="0" w:color="auto"/>
        <w:left w:val="none" w:sz="0" w:space="0" w:color="auto"/>
        <w:bottom w:val="none" w:sz="0" w:space="0" w:color="auto"/>
        <w:right w:val="none" w:sz="0" w:space="0" w:color="auto"/>
      </w:divBdr>
    </w:div>
    <w:div w:id="264462506">
      <w:bodyDiv w:val="1"/>
      <w:marLeft w:val="0"/>
      <w:marRight w:val="0"/>
      <w:marTop w:val="0"/>
      <w:marBottom w:val="0"/>
      <w:divBdr>
        <w:top w:val="none" w:sz="0" w:space="0" w:color="auto"/>
        <w:left w:val="none" w:sz="0" w:space="0" w:color="auto"/>
        <w:bottom w:val="none" w:sz="0" w:space="0" w:color="auto"/>
        <w:right w:val="none" w:sz="0" w:space="0" w:color="auto"/>
      </w:divBdr>
    </w:div>
    <w:div w:id="265315181">
      <w:bodyDiv w:val="1"/>
      <w:marLeft w:val="0"/>
      <w:marRight w:val="0"/>
      <w:marTop w:val="0"/>
      <w:marBottom w:val="0"/>
      <w:divBdr>
        <w:top w:val="none" w:sz="0" w:space="0" w:color="auto"/>
        <w:left w:val="none" w:sz="0" w:space="0" w:color="auto"/>
        <w:bottom w:val="none" w:sz="0" w:space="0" w:color="auto"/>
        <w:right w:val="none" w:sz="0" w:space="0" w:color="auto"/>
      </w:divBdr>
    </w:div>
    <w:div w:id="266158383">
      <w:bodyDiv w:val="1"/>
      <w:marLeft w:val="0"/>
      <w:marRight w:val="0"/>
      <w:marTop w:val="0"/>
      <w:marBottom w:val="0"/>
      <w:divBdr>
        <w:top w:val="none" w:sz="0" w:space="0" w:color="auto"/>
        <w:left w:val="none" w:sz="0" w:space="0" w:color="auto"/>
        <w:bottom w:val="none" w:sz="0" w:space="0" w:color="auto"/>
        <w:right w:val="none" w:sz="0" w:space="0" w:color="auto"/>
      </w:divBdr>
    </w:div>
    <w:div w:id="267322361">
      <w:bodyDiv w:val="1"/>
      <w:marLeft w:val="0"/>
      <w:marRight w:val="0"/>
      <w:marTop w:val="0"/>
      <w:marBottom w:val="0"/>
      <w:divBdr>
        <w:top w:val="none" w:sz="0" w:space="0" w:color="auto"/>
        <w:left w:val="none" w:sz="0" w:space="0" w:color="auto"/>
        <w:bottom w:val="none" w:sz="0" w:space="0" w:color="auto"/>
        <w:right w:val="none" w:sz="0" w:space="0" w:color="auto"/>
      </w:divBdr>
    </w:div>
    <w:div w:id="267736559">
      <w:bodyDiv w:val="1"/>
      <w:marLeft w:val="0"/>
      <w:marRight w:val="0"/>
      <w:marTop w:val="0"/>
      <w:marBottom w:val="0"/>
      <w:divBdr>
        <w:top w:val="none" w:sz="0" w:space="0" w:color="auto"/>
        <w:left w:val="none" w:sz="0" w:space="0" w:color="auto"/>
        <w:bottom w:val="none" w:sz="0" w:space="0" w:color="auto"/>
        <w:right w:val="none" w:sz="0" w:space="0" w:color="auto"/>
      </w:divBdr>
    </w:div>
    <w:div w:id="268513738">
      <w:bodyDiv w:val="1"/>
      <w:marLeft w:val="0"/>
      <w:marRight w:val="0"/>
      <w:marTop w:val="0"/>
      <w:marBottom w:val="0"/>
      <w:divBdr>
        <w:top w:val="none" w:sz="0" w:space="0" w:color="auto"/>
        <w:left w:val="none" w:sz="0" w:space="0" w:color="auto"/>
        <w:bottom w:val="none" w:sz="0" w:space="0" w:color="auto"/>
        <w:right w:val="none" w:sz="0" w:space="0" w:color="auto"/>
      </w:divBdr>
    </w:div>
    <w:div w:id="269046053">
      <w:bodyDiv w:val="1"/>
      <w:marLeft w:val="0"/>
      <w:marRight w:val="0"/>
      <w:marTop w:val="0"/>
      <w:marBottom w:val="0"/>
      <w:divBdr>
        <w:top w:val="none" w:sz="0" w:space="0" w:color="auto"/>
        <w:left w:val="none" w:sz="0" w:space="0" w:color="auto"/>
        <w:bottom w:val="none" w:sz="0" w:space="0" w:color="auto"/>
        <w:right w:val="none" w:sz="0" w:space="0" w:color="auto"/>
      </w:divBdr>
    </w:div>
    <w:div w:id="269095898">
      <w:bodyDiv w:val="1"/>
      <w:marLeft w:val="0"/>
      <w:marRight w:val="0"/>
      <w:marTop w:val="0"/>
      <w:marBottom w:val="0"/>
      <w:divBdr>
        <w:top w:val="none" w:sz="0" w:space="0" w:color="auto"/>
        <w:left w:val="none" w:sz="0" w:space="0" w:color="auto"/>
        <w:bottom w:val="none" w:sz="0" w:space="0" w:color="auto"/>
        <w:right w:val="none" w:sz="0" w:space="0" w:color="auto"/>
      </w:divBdr>
    </w:div>
    <w:div w:id="269318302">
      <w:bodyDiv w:val="1"/>
      <w:marLeft w:val="0"/>
      <w:marRight w:val="0"/>
      <w:marTop w:val="0"/>
      <w:marBottom w:val="0"/>
      <w:divBdr>
        <w:top w:val="none" w:sz="0" w:space="0" w:color="auto"/>
        <w:left w:val="none" w:sz="0" w:space="0" w:color="auto"/>
        <w:bottom w:val="none" w:sz="0" w:space="0" w:color="auto"/>
        <w:right w:val="none" w:sz="0" w:space="0" w:color="auto"/>
      </w:divBdr>
    </w:div>
    <w:div w:id="270360224">
      <w:bodyDiv w:val="1"/>
      <w:marLeft w:val="0"/>
      <w:marRight w:val="0"/>
      <w:marTop w:val="0"/>
      <w:marBottom w:val="0"/>
      <w:divBdr>
        <w:top w:val="none" w:sz="0" w:space="0" w:color="auto"/>
        <w:left w:val="none" w:sz="0" w:space="0" w:color="auto"/>
        <w:bottom w:val="none" w:sz="0" w:space="0" w:color="auto"/>
        <w:right w:val="none" w:sz="0" w:space="0" w:color="auto"/>
      </w:divBdr>
    </w:div>
    <w:div w:id="270401858">
      <w:bodyDiv w:val="1"/>
      <w:marLeft w:val="0"/>
      <w:marRight w:val="0"/>
      <w:marTop w:val="0"/>
      <w:marBottom w:val="0"/>
      <w:divBdr>
        <w:top w:val="none" w:sz="0" w:space="0" w:color="auto"/>
        <w:left w:val="none" w:sz="0" w:space="0" w:color="auto"/>
        <w:bottom w:val="none" w:sz="0" w:space="0" w:color="auto"/>
        <w:right w:val="none" w:sz="0" w:space="0" w:color="auto"/>
      </w:divBdr>
    </w:div>
    <w:div w:id="270551805">
      <w:bodyDiv w:val="1"/>
      <w:marLeft w:val="0"/>
      <w:marRight w:val="0"/>
      <w:marTop w:val="0"/>
      <w:marBottom w:val="0"/>
      <w:divBdr>
        <w:top w:val="none" w:sz="0" w:space="0" w:color="auto"/>
        <w:left w:val="none" w:sz="0" w:space="0" w:color="auto"/>
        <w:bottom w:val="none" w:sz="0" w:space="0" w:color="auto"/>
        <w:right w:val="none" w:sz="0" w:space="0" w:color="auto"/>
      </w:divBdr>
    </w:div>
    <w:div w:id="270624863">
      <w:bodyDiv w:val="1"/>
      <w:marLeft w:val="0"/>
      <w:marRight w:val="0"/>
      <w:marTop w:val="0"/>
      <w:marBottom w:val="0"/>
      <w:divBdr>
        <w:top w:val="none" w:sz="0" w:space="0" w:color="auto"/>
        <w:left w:val="none" w:sz="0" w:space="0" w:color="auto"/>
        <w:bottom w:val="none" w:sz="0" w:space="0" w:color="auto"/>
        <w:right w:val="none" w:sz="0" w:space="0" w:color="auto"/>
      </w:divBdr>
    </w:div>
    <w:div w:id="271059603">
      <w:bodyDiv w:val="1"/>
      <w:marLeft w:val="0"/>
      <w:marRight w:val="0"/>
      <w:marTop w:val="0"/>
      <w:marBottom w:val="0"/>
      <w:divBdr>
        <w:top w:val="none" w:sz="0" w:space="0" w:color="auto"/>
        <w:left w:val="none" w:sz="0" w:space="0" w:color="auto"/>
        <w:bottom w:val="none" w:sz="0" w:space="0" w:color="auto"/>
        <w:right w:val="none" w:sz="0" w:space="0" w:color="auto"/>
      </w:divBdr>
    </w:div>
    <w:div w:id="271866788">
      <w:bodyDiv w:val="1"/>
      <w:marLeft w:val="0"/>
      <w:marRight w:val="0"/>
      <w:marTop w:val="0"/>
      <w:marBottom w:val="0"/>
      <w:divBdr>
        <w:top w:val="none" w:sz="0" w:space="0" w:color="auto"/>
        <w:left w:val="none" w:sz="0" w:space="0" w:color="auto"/>
        <w:bottom w:val="none" w:sz="0" w:space="0" w:color="auto"/>
        <w:right w:val="none" w:sz="0" w:space="0" w:color="auto"/>
      </w:divBdr>
    </w:div>
    <w:div w:id="271985298">
      <w:bodyDiv w:val="1"/>
      <w:marLeft w:val="0"/>
      <w:marRight w:val="0"/>
      <w:marTop w:val="0"/>
      <w:marBottom w:val="0"/>
      <w:divBdr>
        <w:top w:val="none" w:sz="0" w:space="0" w:color="auto"/>
        <w:left w:val="none" w:sz="0" w:space="0" w:color="auto"/>
        <w:bottom w:val="none" w:sz="0" w:space="0" w:color="auto"/>
        <w:right w:val="none" w:sz="0" w:space="0" w:color="auto"/>
      </w:divBdr>
    </w:div>
    <w:div w:id="274142518">
      <w:bodyDiv w:val="1"/>
      <w:marLeft w:val="0"/>
      <w:marRight w:val="0"/>
      <w:marTop w:val="0"/>
      <w:marBottom w:val="0"/>
      <w:divBdr>
        <w:top w:val="none" w:sz="0" w:space="0" w:color="auto"/>
        <w:left w:val="none" w:sz="0" w:space="0" w:color="auto"/>
        <w:bottom w:val="none" w:sz="0" w:space="0" w:color="auto"/>
        <w:right w:val="none" w:sz="0" w:space="0" w:color="auto"/>
      </w:divBdr>
    </w:div>
    <w:div w:id="274286800">
      <w:bodyDiv w:val="1"/>
      <w:marLeft w:val="0"/>
      <w:marRight w:val="0"/>
      <w:marTop w:val="0"/>
      <w:marBottom w:val="0"/>
      <w:divBdr>
        <w:top w:val="none" w:sz="0" w:space="0" w:color="auto"/>
        <w:left w:val="none" w:sz="0" w:space="0" w:color="auto"/>
        <w:bottom w:val="none" w:sz="0" w:space="0" w:color="auto"/>
        <w:right w:val="none" w:sz="0" w:space="0" w:color="auto"/>
      </w:divBdr>
    </w:div>
    <w:div w:id="275333408">
      <w:bodyDiv w:val="1"/>
      <w:marLeft w:val="0"/>
      <w:marRight w:val="0"/>
      <w:marTop w:val="0"/>
      <w:marBottom w:val="0"/>
      <w:divBdr>
        <w:top w:val="none" w:sz="0" w:space="0" w:color="auto"/>
        <w:left w:val="none" w:sz="0" w:space="0" w:color="auto"/>
        <w:bottom w:val="none" w:sz="0" w:space="0" w:color="auto"/>
        <w:right w:val="none" w:sz="0" w:space="0" w:color="auto"/>
      </w:divBdr>
    </w:div>
    <w:div w:id="275452431">
      <w:bodyDiv w:val="1"/>
      <w:marLeft w:val="0"/>
      <w:marRight w:val="0"/>
      <w:marTop w:val="0"/>
      <w:marBottom w:val="0"/>
      <w:divBdr>
        <w:top w:val="none" w:sz="0" w:space="0" w:color="auto"/>
        <w:left w:val="none" w:sz="0" w:space="0" w:color="auto"/>
        <w:bottom w:val="none" w:sz="0" w:space="0" w:color="auto"/>
        <w:right w:val="none" w:sz="0" w:space="0" w:color="auto"/>
      </w:divBdr>
    </w:div>
    <w:div w:id="278024502">
      <w:bodyDiv w:val="1"/>
      <w:marLeft w:val="0"/>
      <w:marRight w:val="0"/>
      <w:marTop w:val="0"/>
      <w:marBottom w:val="0"/>
      <w:divBdr>
        <w:top w:val="none" w:sz="0" w:space="0" w:color="auto"/>
        <w:left w:val="none" w:sz="0" w:space="0" w:color="auto"/>
        <w:bottom w:val="none" w:sz="0" w:space="0" w:color="auto"/>
        <w:right w:val="none" w:sz="0" w:space="0" w:color="auto"/>
      </w:divBdr>
    </w:div>
    <w:div w:id="278076457">
      <w:bodyDiv w:val="1"/>
      <w:marLeft w:val="0"/>
      <w:marRight w:val="0"/>
      <w:marTop w:val="0"/>
      <w:marBottom w:val="0"/>
      <w:divBdr>
        <w:top w:val="none" w:sz="0" w:space="0" w:color="auto"/>
        <w:left w:val="none" w:sz="0" w:space="0" w:color="auto"/>
        <w:bottom w:val="none" w:sz="0" w:space="0" w:color="auto"/>
        <w:right w:val="none" w:sz="0" w:space="0" w:color="auto"/>
      </w:divBdr>
    </w:div>
    <w:div w:id="278609588">
      <w:bodyDiv w:val="1"/>
      <w:marLeft w:val="0"/>
      <w:marRight w:val="0"/>
      <w:marTop w:val="0"/>
      <w:marBottom w:val="0"/>
      <w:divBdr>
        <w:top w:val="none" w:sz="0" w:space="0" w:color="auto"/>
        <w:left w:val="none" w:sz="0" w:space="0" w:color="auto"/>
        <w:bottom w:val="none" w:sz="0" w:space="0" w:color="auto"/>
        <w:right w:val="none" w:sz="0" w:space="0" w:color="auto"/>
      </w:divBdr>
    </w:div>
    <w:div w:id="278925257">
      <w:bodyDiv w:val="1"/>
      <w:marLeft w:val="0"/>
      <w:marRight w:val="0"/>
      <w:marTop w:val="0"/>
      <w:marBottom w:val="0"/>
      <w:divBdr>
        <w:top w:val="none" w:sz="0" w:space="0" w:color="auto"/>
        <w:left w:val="none" w:sz="0" w:space="0" w:color="auto"/>
        <w:bottom w:val="none" w:sz="0" w:space="0" w:color="auto"/>
        <w:right w:val="none" w:sz="0" w:space="0" w:color="auto"/>
      </w:divBdr>
    </w:div>
    <w:div w:id="280192328">
      <w:bodyDiv w:val="1"/>
      <w:marLeft w:val="0"/>
      <w:marRight w:val="0"/>
      <w:marTop w:val="0"/>
      <w:marBottom w:val="0"/>
      <w:divBdr>
        <w:top w:val="none" w:sz="0" w:space="0" w:color="auto"/>
        <w:left w:val="none" w:sz="0" w:space="0" w:color="auto"/>
        <w:bottom w:val="none" w:sz="0" w:space="0" w:color="auto"/>
        <w:right w:val="none" w:sz="0" w:space="0" w:color="auto"/>
      </w:divBdr>
    </w:div>
    <w:div w:id="280763809">
      <w:bodyDiv w:val="1"/>
      <w:marLeft w:val="0"/>
      <w:marRight w:val="0"/>
      <w:marTop w:val="0"/>
      <w:marBottom w:val="0"/>
      <w:divBdr>
        <w:top w:val="none" w:sz="0" w:space="0" w:color="auto"/>
        <w:left w:val="none" w:sz="0" w:space="0" w:color="auto"/>
        <w:bottom w:val="none" w:sz="0" w:space="0" w:color="auto"/>
        <w:right w:val="none" w:sz="0" w:space="0" w:color="auto"/>
      </w:divBdr>
    </w:div>
    <w:div w:id="281151430">
      <w:bodyDiv w:val="1"/>
      <w:marLeft w:val="0"/>
      <w:marRight w:val="0"/>
      <w:marTop w:val="0"/>
      <w:marBottom w:val="0"/>
      <w:divBdr>
        <w:top w:val="none" w:sz="0" w:space="0" w:color="auto"/>
        <w:left w:val="none" w:sz="0" w:space="0" w:color="auto"/>
        <w:bottom w:val="none" w:sz="0" w:space="0" w:color="auto"/>
        <w:right w:val="none" w:sz="0" w:space="0" w:color="auto"/>
      </w:divBdr>
    </w:div>
    <w:div w:id="281963538">
      <w:bodyDiv w:val="1"/>
      <w:marLeft w:val="0"/>
      <w:marRight w:val="0"/>
      <w:marTop w:val="0"/>
      <w:marBottom w:val="0"/>
      <w:divBdr>
        <w:top w:val="none" w:sz="0" w:space="0" w:color="auto"/>
        <w:left w:val="none" w:sz="0" w:space="0" w:color="auto"/>
        <w:bottom w:val="none" w:sz="0" w:space="0" w:color="auto"/>
        <w:right w:val="none" w:sz="0" w:space="0" w:color="auto"/>
      </w:divBdr>
    </w:div>
    <w:div w:id="283004881">
      <w:bodyDiv w:val="1"/>
      <w:marLeft w:val="0"/>
      <w:marRight w:val="0"/>
      <w:marTop w:val="0"/>
      <w:marBottom w:val="0"/>
      <w:divBdr>
        <w:top w:val="none" w:sz="0" w:space="0" w:color="auto"/>
        <w:left w:val="none" w:sz="0" w:space="0" w:color="auto"/>
        <w:bottom w:val="none" w:sz="0" w:space="0" w:color="auto"/>
        <w:right w:val="none" w:sz="0" w:space="0" w:color="auto"/>
      </w:divBdr>
    </w:div>
    <w:div w:id="284851041">
      <w:bodyDiv w:val="1"/>
      <w:marLeft w:val="0"/>
      <w:marRight w:val="0"/>
      <w:marTop w:val="0"/>
      <w:marBottom w:val="0"/>
      <w:divBdr>
        <w:top w:val="none" w:sz="0" w:space="0" w:color="auto"/>
        <w:left w:val="none" w:sz="0" w:space="0" w:color="auto"/>
        <w:bottom w:val="none" w:sz="0" w:space="0" w:color="auto"/>
        <w:right w:val="none" w:sz="0" w:space="0" w:color="auto"/>
      </w:divBdr>
    </w:div>
    <w:div w:id="285430760">
      <w:bodyDiv w:val="1"/>
      <w:marLeft w:val="0"/>
      <w:marRight w:val="0"/>
      <w:marTop w:val="0"/>
      <w:marBottom w:val="0"/>
      <w:divBdr>
        <w:top w:val="none" w:sz="0" w:space="0" w:color="auto"/>
        <w:left w:val="none" w:sz="0" w:space="0" w:color="auto"/>
        <w:bottom w:val="none" w:sz="0" w:space="0" w:color="auto"/>
        <w:right w:val="none" w:sz="0" w:space="0" w:color="auto"/>
      </w:divBdr>
    </w:div>
    <w:div w:id="286201681">
      <w:bodyDiv w:val="1"/>
      <w:marLeft w:val="0"/>
      <w:marRight w:val="0"/>
      <w:marTop w:val="0"/>
      <w:marBottom w:val="0"/>
      <w:divBdr>
        <w:top w:val="none" w:sz="0" w:space="0" w:color="auto"/>
        <w:left w:val="none" w:sz="0" w:space="0" w:color="auto"/>
        <w:bottom w:val="none" w:sz="0" w:space="0" w:color="auto"/>
        <w:right w:val="none" w:sz="0" w:space="0" w:color="auto"/>
      </w:divBdr>
    </w:div>
    <w:div w:id="286817730">
      <w:bodyDiv w:val="1"/>
      <w:marLeft w:val="0"/>
      <w:marRight w:val="0"/>
      <w:marTop w:val="0"/>
      <w:marBottom w:val="0"/>
      <w:divBdr>
        <w:top w:val="none" w:sz="0" w:space="0" w:color="auto"/>
        <w:left w:val="none" w:sz="0" w:space="0" w:color="auto"/>
        <w:bottom w:val="none" w:sz="0" w:space="0" w:color="auto"/>
        <w:right w:val="none" w:sz="0" w:space="0" w:color="auto"/>
      </w:divBdr>
    </w:div>
    <w:div w:id="286939114">
      <w:bodyDiv w:val="1"/>
      <w:marLeft w:val="0"/>
      <w:marRight w:val="0"/>
      <w:marTop w:val="0"/>
      <w:marBottom w:val="0"/>
      <w:divBdr>
        <w:top w:val="none" w:sz="0" w:space="0" w:color="auto"/>
        <w:left w:val="none" w:sz="0" w:space="0" w:color="auto"/>
        <w:bottom w:val="none" w:sz="0" w:space="0" w:color="auto"/>
        <w:right w:val="none" w:sz="0" w:space="0" w:color="auto"/>
      </w:divBdr>
    </w:div>
    <w:div w:id="287250427">
      <w:bodyDiv w:val="1"/>
      <w:marLeft w:val="0"/>
      <w:marRight w:val="0"/>
      <w:marTop w:val="0"/>
      <w:marBottom w:val="0"/>
      <w:divBdr>
        <w:top w:val="none" w:sz="0" w:space="0" w:color="auto"/>
        <w:left w:val="none" w:sz="0" w:space="0" w:color="auto"/>
        <w:bottom w:val="none" w:sz="0" w:space="0" w:color="auto"/>
        <w:right w:val="none" w:sz="0" w:space="0" w:color="auto"/>
      </w:divBdr>
    </w:div>
    <w:div w:id="287589308">
      <w:bodyDiv w:val="1"/>
      <w:marLeft w:val="0"/>
      <w:marRight w:val="0"/>
      <w:marTop w:val="0"/>
      <w:marBottom w:val="0"/>
      <w:divBdr>
        <w:top w:val="none" w:sz="0" w:space="0" w:color="auto"/>
        <w:left w:val="none" w:sz="0" w:space="0" w:color="auto"/>
        <w:bottom w:val="none" w:sz="0" w:space="0" w:color="auto"/>
        <w:right w:val="none" w:sz="0" w:space="0" w:color="auto"/>
      </w:divBdr>
    </w:div>
    <w:div w:id="290669230">
      <w:bodyDiv w:val="1"/>
      <w:marLeft w:val="0"/>
      <w:marRight w:val="0"/>
      <w:marTop w:val="0"/>
      <w:marBottom w:val="0"/>
      <w:divBdr>
        <w:top w:val="none" w:sz="0" w:space="0" w:color="auto"/>
        <w:left w:val="none" w:sz="0" w:space="0" w:color="auto"/>
        <w:bottom w:val="none" w:sz="0" w:space="0" w:color="auto"/>
        <w:right w:val="none" w:sz="0" w:space="0" w:color="auto"/>
      </w:divBdr>
    </w:div>
    <w:div w:id="291326335">
      <w:bodyDiv w:val="1"/>
      <w:marLeft w:val="0"/>
      <w:marRight w:val="0"/>
      <w:marTop w:val="0"/>
      <w:marBottom w:val="0"/>
      <w:divBdr>
        <w:top w:val="none" w:sz="0" w:space="0" w:color="auto"/>
        <w:left w:val="none" w:sz="0" w:space="0" w:color="auto"/>
        <w:bottom w:val="none" w:sz="0" w:space="0" w:color="auto"/>
        <w:right w:val="none" w:sz="0" w:space="0" w:color="auto"/>
      </w:divBdr>
    </w:div>
    <w:div w:id="291710019">
      <w:bodyDiv w:val="1"/>
      <w:marLeft w:val="0"/>
      <w:marRight w:val="0"/>
      <w:marTop w:val="0"/>
      <w:marBottom w:val="0"/>
      <w:divBdr>
        <w:top w:val="none" w:sz="0" w:space="0" w:color="auto"/>
        <w:left w:val="none" w:sz="0" w:space="0" w:color="auto"/>
        <w:bottom w:val="none" w:sz="0" w:space="0" w:color="auto"/>
        <w:right w:val="none" w:sz="0" w:space="0" w:color="auto"/>
      </w:divBdr>
    </w:div>
    <w:div w:id="291792279">
      <w:bodyDiv w:val="1"/>
      <w:marLeft w:val="0"/>
      <w:marRight w:val="0"/>
      <w:marTop w:val="0"/>
      <w:marBottom w:val="0"/>
      <w:divBdr>
        <w:top w:val="none" w:sz="0" w:space="0" w:color="auto"/>
        <w:left w:val="none" w:sz="0" w:space="0" w:color="auto"/>
        <w:bottom w:val="none" w:sz="0" w:space="0" w:color="auto"/>
        <w:right w:val="none" w:sz="0" w:space="0" w:color="auto"/>
      </w:divBdr>
    </w:div>
    <w:div w:id="291792889">
      <w:bodyDiv w:val="1"/>
      <w:marLeft w:val="0"/>
      <w:marRight w:val="0"/>
      <w:marTop w:val="0"/>
      <w:marBottom w:val="0"/>
      <w:divBdr>
        <w:top w:val="none" w:sz="0" w:space="0" w:color="auto"/>
        <w:left w:val="none" w:sz="0" w:space="0" w:color="auto"/>
        <w:bottom w:val="none" w:sz="0" w:space="0" w:color="auto"/>
        <w:right w:val="none" w:sz="0" w:space="0" w:color="auto"/>
      </w:divBdr>
    </w:div>
    <w:div w:id="292174506">
      <w:bodyDiv w:val="1"/>
      <w:marLeft w:val="0"/>
      <w:marRight w:val="0"/>
      <w:marTop w:val="0"/>
      <w:marBottom w:val="0"/>
      <w:divBdr>
        <w:top w:val="none" w:sz="0" w:space="0" w:color="auto"/>
        <w:left w:val="none" w:sz="0" w:space="0" w:color="auto"/>
        <w:bottom w:val="none" w:sz="0" w:space="0" w:color="auto"/>
        <w:right w:val="none" w:sz="0" w:space="0" w:color="auto"/>
      </w:divBdr>
    </w:div>
    <w:div w:id="292256829">
      <w:bodyDiv w:val="1"/>
      <w:marLeft w:val="0"/>
      <w:marRight w:val="0"/>
      <w:marTop w:val="0"/>
      <w:marBottom w:val="0"/>
      <w:divBdr>
        <w:top w:val="none" w:sz="0" w:space="0" w:color="auto"/>
        <w:left w:val="none" w:sz="0" w:space="0" w:color="auto"/>
        <w:bottom w:val="none" w:sz="0" w:space="0" w:color="auto"/>
        <w:right w:val="none" w:sz="0" w:space="0" w:color="auto"/>
      </w:divBdr>
    </w:div>
    <w:div w:id="292829592">
      <w:bodyDiv w:val="1"/>
      <w:marLeft w:val="0"/>
      <w:marRight w:val="0"/>
      <w:marTop w:val="0"/>
      <w:marBottom w:val="0"/>
      <w:divBdr>
        <w:top w:val="none" w:sz="0" w:space="0" w:color="auto"/>
        <w:left w:val="none" w:sz="0" w:space="0" w:color="auto"/>
        <w:bottom w:val="none" w:sz="0" w:space="0" w:color="auto"/>
        <w:right w:val="none" w:sz="0" w:space="0" w:color="auto"/>
      </w:divBdr>
    </w:div>
    <w:div w:id="293485774">
      <w:bodyDiv w:val="1"/>
      <w:marLeft w:val="0"/>
      <w:marRight w:val="0"/>
      <w:marTop w:val="0"/>
      <w:marBottom w:val="0"/>
      <w:divBdr>
        <w:top w:val="none" w:sz="0" w:space="0" w:color="auto"/>
        <w:left w:val="none" w:sz="0" w:space="0" w:color="auto"/>
        <w:bottom w:val="none" w:sz="0" w:space="0" w:color="auto"/>
        <w:right w:val="none" w:sz="0" w:space="0" w:color="auto"/>
      </w:divBdr>
    </w:div>
    <w:div w:id="293759821">
      <w:bodyDiv w:val="1"/>
      <w:marLeft w:val="0"/>
      <w:marRight w:val="0"/>
      <w:marTop w:val="0"/>
      <w:marBottom w:val="0"/>
      <w:divBdr>
        <w:top w:val="none" w:sz="0" w:space="0" w:color="auto"/>
        <w:left w:val="none" w:sz="0" w:space="0" w:color="auto"/>
        <w:bottom w:val="none" w:sz="0" w:space="0" w:color="auto"/>
        <w:right w:val="none" w:sz="0" w:space="0" w:color="auto"/>
      </w:divBdr>
    </w:div>
    <w:div w:id="294410560">
      <w:bodyDiv w:val="1"/>
      <w:marLeft w:val="0"/>
      <w:marRight w:val="0"/>
      <w:marTop w:val="0"/>
      <w:marBottom w:val="0"/>
      <w:divBdr>
        <w:top w:val="none" w:sz="0" w:space="0" w:color="auto"/>
        <w:left w:val="none" w:sz="0" w:space="0" w:color="auto"/>
        <w:bottom w:val="none" w:sz="0" w:space="0" w:color="auto"/>
        <w:right w:val="none" w:sz="0" w:space="0" w:color="auto"/>
      </w:divBdr>
    </w:div>
    <w:div w:id="295527586">
      <w:bodyDiv w:val="1"/>
      <w:marLeft w:val="0"/>
      <w:marRight w:val="0"/>
      <w:marTop w:val="0"/>
      <w:marBottom w:val="0"/>
      <w:divBdr>
        <w:top w:val="none" w:sz="0" w:space="0" w:color="auto"/>
        <w:left w:val="none" w:sz="0" w:space="0" w:color="auto"/>
        <w:bottom w:val="none" w:sz="0" w:space="0" w:color="auto"/>
        <w:right w:val="none" w:sz="0" w:space="0" w:color="auto"/>
      </w:divBdr>
    </w:div>
    <w:div w:id="295722076">
      <w:bodyDiv w:val="1"/>
      <w:marLeft w:val="0"/>
      <w:marRight w:val="0"/>
      <w:marTop w:val="0"/>
      <w:marBottom w:val="0"/>
      <w:divBdr>
        <w:top w:val="none" w:sz="0" w:space="0" w:color="auto"/>
        <w:left w:val="none" w:sz="0" w:space="0" w:color="auto"/>
        <w:bottom w:val="none" w:sz="0" w:space="0" w:color="auto"/>
        <w:right w:val="none" w:sz="0" w:space="0" w:color="auto"/>
      </w:divBdr>
    </w:div>
    <w:div w:id="295795093">
      <w:bodyDiv w:val="1"/>
      <w:marLeft w:val="0"/>
      <w:marRight w:val="0"/>
      <w:marTop w:val="0"/>
      <w:marBottom w:val="0"/>
      <w:divBdr>
        <w:top w:val="none" w:sz="0" w:space="0" w:color="auto"/>
        <w:left w:val="none" w:sz="0" w:space="0" w:color="auto"/>
        <w:bottom w:val="none" w:sz="0" w:space="0" w:color="auto"/>
        <w:right w:val="none" w:sz="0" w:space="0" w:color="auto"/>
      </w:divBdr>
    </w:div>
    <w:div w:id="295986659">
      <w:bodyDiv w:val="1"/>
      <w:marLeft w:val="0"/>
      <w:marRight w:val="0"/>
      <w:marTop w:val="0"/>
      <w:marBottom w:val="0"/>
      <w:divBdr>
        <w:top w:val="none" w:sz="0" w:space="0" w:color="auto"/>
        <w:left w:val="none" w:sz="0" w:space="0" w:color="auto"/>
        <w:bottom w:val="none" w:sz="0" w:space="0" w:color="auto"/>
        <w:right w:val="none" w:sz="0" w:space="0" w:color="auto"/>
      </w:divBdr>
    </w:div>
    <w:div w:id="297154209">
      <w:bodyDiv w:val="1"/>
      <w:marLeft w:val="0"/>
      <w:marRight w:val="0"/>
      <w:marTop w:val="0"/>
      <w:marBottom w:val="0"/>
      <w:divBdr>
        <w:top w:val="none" w:sz="0" w:space="0" w:color="auto"/>
        <w:left w:val="none" w:sz="0" w:space="0" w:color="auto"/>
        <w:bottom w:val="none" w:sz="0" w:space="0" w:color="auto"/>
        <w:right w:val="none" w:sz="0" w:space="0" w:color="auto"/>
      </w:divBdr>
    </w:div>
    <w:div w:id="297492478">
      <w:bodyDiv w:val="1"/>
      <w:marLeft w:val="0"/>
      <w:marRight w:val="0"/>
      <w:marTop w:val="0"/>
      <w:marBottom w:val="0"/>
      <w:divBdr>
        <w:top w:val="none" w:sz="0" w:space="0" w:color="auto"/>
        <w:left w:val="none" w:sz="0" w:space="0" w:color="auto"/>
        <w:bottom w:val="none" w:sz="0" w:space="0" w:color="auto"/>
        <w:right w:val="none" w:sz="0" w:space="0" w:color="auto"/>
      </w:divBdr>
    </w:div>
    <w:div w:id="298069805">
      <w:bodyDiv w:val="1"/>
      <w:marLeft w:val="0"/>
      <w:marRight w:val="0"/>
      <w:marTop w:val="0"/>
      <w:marBottom w:val="0"/>
      <w:divBdr>
        <w:top w:val="none" w:sz="0" w:space="0" w:color="auto"/>
        <w:left w:val="none" w:sz="0" w:space="0" w:color="auto"/>
        <w:bottom w:val="none" w:sz="0" w:space="0" w:color="auto"/>
        <w:right w:val="none" w:sz="0" w:space="0" w:color="auto"/>
      </w:divBdr>
    </w:div>
    <w:div w:id="298153004">
      <w:bodyDiv w:val="1"/>
      <w:marLeft w:val="0"/>
      <w:marRight w:val="0"/>
      <w:marTop w:val="0"/>
      <w:marBottom w:val="0"/>
      <w:divBdr>
        <w:top w:val="none" w:sz="0" w:space="0" w:color="auto"/>
        <w:left w:val="none" w:sz="0" w:space="0" w:color="auto"/>
        <w:bottom w:val="none" w:sz="0" w:space="0" w:color="auto"/>
        <w:right w:val="none" w:sz="0" w:space="0" w:color="auto"/>
      </w:divBdr>
    </w:div>
    <w:div w:id="298263897">
      <w:bodyDiv w:val="1"/>
      <w:marLeft w:val="0"/>
      <w:marRight w:val="0"/>
      <w:marTop w:val="0"/>
      <w:marBottom w:val="0"/>
      <w:divBdr>
        <w:top w:val="none" w:sz="0" w:space="0" w:color="auto"/>
        <w:left w:val="none" w:sz="0" w:space="0" w:color="auto"/>
        <w:bottom w:val="none" w:sz="0" w:space="0" w:color="auto"/>
        <w:right w:val="none" w:sz="0" w:space="0" w:color="auto"/>
      </w:divBdr>
    </w:div>
    <w:div w:id="299000970">
      <w:bodyDiv w:val="1"/>
      <w:marLeft w:val="0"/>
      <w:marRight w:val="0"/>
      <w:marTop w:val="0"/>
      <w:marBottom w:val="0"/>
      <w:divBdr>
        <w:top w:val="none" w:sz="0" w:space="0" w:color="auto"/>
        <w:left w:val="none" w:sz="0" w:space="0" w:color="auto"/>
        <w:bottom w:val="none" w:sz="0" w:space="0" w:color="auto"/>
        <w:right w:val="none" w:sz="0" w:space="0" w:color="auto"/>
      </w:divBdr>
    </w:div>
    <w:div w:id="299503281">
      <w:bodyDiv w:val="1"/>
      <w:marLeft w:val="0"/>
      <w:marRight w:val="0"/>
      <w:marTop w:val="0"/>
      <w:marBottom w:val="0"/>
      <w:divBdr>
        <w:top w:val="none" w:sz="0" w:space="0" w:color="auto"/>
        <w:left w:val="none" w:sz="0" w:space="0" w:color="auto"/>
        <w:bottom w:val="none" w:sz="0" w:space="0" w:color="auto"/>
        <w:right w:val="none" w:sz="0" w:space="0" w:color="auto"/>
      </w:divBdr>
    </w:div>
    <w:div w:id="299582307">
      <w:bodyDiv w:val="1"/>
      <w:marLeft w:val="0"/>
      <w:marRight w:val="0"/>
      <w:marTop w:val="0"/>
      <w:marBottom w:val="0"/>
      <w:divBdr>
        <w:top w:val="none" w:sz="0" w:space="0" w:color="auto"/>
        <w:left w:val="none" w:sz="0" w:space="0" w:color="auto"/>
        <w:bottom w:val="none" w:sz="0" w:space="0" w:color="auto"/>
        <w:right w:val="none" w:sz="0" w:space="0" w:color="auto"/>
      </w:divBdr>
    </w:div>
    <w:div w:id="299845034">
      <w:bodyDiv w:val="1"/>
      <w:marLeft w:val="0"/>
      <w:marRight w:val="0"/>
      <w:marTop w:val="0"/>
      <w:marBottom w:val="0"/>
      <w:divBdr>
        <w:top w:val="none" w:sz="0" w:space="0" w:color="auto"/>
        <w:left w:val="none" w:sz="0" w:space="0" w:color="auto"/>
        <w:bottom w:val="none" w:sz="0" w:space="0" w:color="auto"/>
        <w:right w:val="none" w:sz="0" w:space="0" w:color="auto"/>
      </w:divBdr>
    </w:div>
    <w:div w:id="299965169">
      <w:bodyDiv w:val="1"/>
      <w:marLeft w:val="0"/>
      <w:marRight w:val="0"/>
      <w:marTop w:val="0"/>
      <w:marBottom w:val="0"/>
      <w:divBdr>
        <w:top w:val="none" w:sz="0" w:space="0" w:color="auto"/>
        <w:left w:val="none" w:sz="0" w:space="0" w:color="auto"/>
        <w:bottom w:val="none" w:sz="0" w:space="0" w:color="auto"/>
        <w:right w:val="none" w:sz="0" w:space="0" w:color="auto"/>
      </w:divBdr>
    </w:div>
    <w:div w:id="300352478">
      <w:bodyDiv w:val="1"/>
      <w:marLeft w:val="0"/>
      <w:marRight w:val="0"/>
      <w:marTop w:val="0"/>
      <w:marBottom w:val="0"/>
      <w:divBdr>
        <w:top w:val="none" w:sz="0" w:space="0" w:color="auto"/>
        <w:left w:val="none" w:sz="0" w:space="0" w:color="auto"/>
        <w:bottom w:val="none" w:sz="0" w:space="0" w:color="auto"/>
        <w:right w:val="none" w:sz="0" w:space="0" w:color="auto"/>
      </w:divBdr>
    </w:div>
    <w:div w:id="301157498">
      <w:bodyDiv w:val="1"/>
      <w:marLeft w:val="0"/>
      <w:marRight w:val="0"/>
      <w:marTop w:val="0"/>
      <w:marBottom w:val="0"/>
      <w:divBdr>
        <w:top w:val="none" w:sz="0" w:space="0" w:color="auto"/>
        <w:left w:val="none" w:sz="0" w:space="0" w:color="auto"/>
        <w:bottom w:val="none" w:sz="0" w:space="0" w:color="auto"/>
        <w:right w:val="none" w:sz="0" w:space="0" w:color="auto"/>
      </w:divBdr>
    </w:div>
    <w:div w:id="301347500">
      <w:bodyDiv w:val="1"/>
      <w:marLeft w:val="0"/>
      <w:marRight w:val="0"/>
      <w:marTop w:val="0"/>
      <w:marBottom w:val="0"/>
      <w:divBdr>
        <w:top w:val="none" w:sz="0" w:space="0" w:color="auto"/>
        <w:left w:val="none" w:sz="0" w:space="0" w:color="auto"/>
        <w:bottom w:val="none" w:sz="0" w:space="0" w:color="auto"/>
        <w:right w:val="none" w:sz="0" w:space="0" w:color="auto"/>
      </w:divBdr>
    </w:div>
    <w:div w:id="301739739">
      <w:bodyDiv w:val="1"/>
      <w:marLeft w:val="0"/>
      <w:marRight w:val="0"/>
      <w:marTop w:val="0"/>
      <w:marBottom w:val="0"/>
      <w:divBdr>
        <w:top w:val="none" w:sz="0" w:space="0" w:color="auto"/>
        <w:left w:val="none" w:sz="0" w:space="0" w:color="auto"/>
        <w:bottom w:val="none" w:sz="0" w:space="0" w:color="auto"/>
        <w:right w:val="none" w:sz="0" w:space="0" w:color="auto"/>
      </w:divBdr>
    </w:div>
    <w:div w:id="302395343">
      <w:bodyDiv w:val="1"/>
      <w:marLeft w:val="0"/>
      <w:marRight w:val="0"/>
      <w:marTop w:val="0"/>
      <w:marBottom w:val="0"/>
      <w:divBdr>
        <w:top w:val="none" w:sz="0" w:space="0" w:color="auto"/>
        <w:left w:val="none" w:sz="0" w:space="0" w:color="auto"/>
        <w:bottom w:val="none" w:sz="0" w:space="0" w:color="auto"/>
        <w:right w:val="none" w:sz="0" w:space="0" w:color="auto"/>
      </w:divBdr>
    </w:div>
    <w:div w:id="302780093">
      <w:bodyDiv w:val="1"/>
      <w:marLeft w:val="0"/>
      <w:marRight w:val="0"/>
      <w:marTop w:val="0"/>
      <w:marBottom w:val="0"/>
      <w:divBdr>
        <w:top w:val="none" w:sz="0" w:space="0" w:color="auto"/>
        <w:left w:val="none" w:sz="0" w:space="0" w:color="auto"/>
        <w:bottom w:val="none" w:sz="0" w:space="0" w:color="auto"/>
        <w:right w:val="none" w:sz="0" w:space="0" w:color="auto"/>
      </w:divBdr>
    </w:div>
    <w:div w:id="304547214">
      <w:bodyDiv w:val="1"/>
      <w:marLeft w:val="0"/>
      <w:marRight w:val="0"/>
      <w:marTop w:val="0"/>
      <w:marBottom w:val="0"/>
      <w:divBdr>
        <w:top w:val="none" w:sz="0" w:space="0" w:color="auto"/>
        <w:left w:val="none" w:sz="0" w:space="0" w:color="auto"/>
        <w:bottom w:val="none" w:sz="0" w:space="0" w:color="auto"/>
        <w:right w:val="none" w:sz="0" w:space="0" w:color="auto"/>
      </w:divBdr>
    </w:div>
    <w:div w:id="304701709">
      <w:bodyDiv w:val="1"/>
      <w:marLeft w:val="0"/>
      <w:marRight w:val="0"/>
      <w:marTop w:val="0"/>
      <w:marBottom w:val="0"/>
      <w:divBdr>
        <w:top w:val="none" w:sz="0" w:space="0" w:color="auto"/>
        <w:left w:val="none" w:sz="0" w:space="0" w:color="auto"/>
        <w:bottom w:val="none" w:sz="0" w:space="0" w:color="auto"/>
        <w:right w:val="none" w:sz="0" w:space="0" w:color="auto"/>
      </w:divBdr>
    </w:div>
    <w:div w:id="305941731">
      <w:bodyDiv w:val="1"/>
      <w:marLeft w:val="0"/>
      <w:marRight w:val="0"/>
      <w:marTop w:val="0"/>
      <w:marBottom w:val="0"/>
      <w:divBdr>
        <w:top w:val="none" w:sz="0" w:space="0" w:color="auto"/>
        <w:left w:val="none" w:sz="0" w:space="0" w:color="auto"/>
        <w:bottom w:val="none" w:sz="0" w:space="0" w:color="auto"/>
        <w:right w:val="none" w:sz="0" w:space="0" w:color="auto"/>
      </w:divBdr>
    </w:div>
    <w:div w:id="306521418">
      <w:bodyDiv w:val="1"/>
      <w:marLeft w:val="0"/>
      <w:marRight w:val="0"/>
      <w:marTop w:val="0"/>
      <w:marBottom w:val="0"/>
      <w:divBdr>
        <w:top w:val="none" w:sz="0" w:space="0" w:color="auto"/>
        <w:left w:val="none" w:sz="0" w:space="0" w:color="auto"/>
        <w:bottom w:val="none" w:sz="0" w:space="0" w:color="auto"/>
        <w:right w:val="none" w:sz="0" w:space="0" w:color="auto"/>
      </w:divBdr>
    </w:div>
    <w:div w:id="309478732">
      <w:bodyDiv w:val="1"/>
      <w:marLeft w:val="0"/>
      <w:marRight w:val="0"/>
      <w:marTop w:val="0"/>
      <w:marBottom w:val="0"/>
      <w:divBdr>
        <w:top w:val="none" w:sz="0" w:space="0" w:color="auto"/>
        <w:left w:val="none" w:sz="0" w:space="0" w:color="auto"/>
        <w:bottom w:val="none" w:sz="0" w:space="0" w:color="auto"/>
        <w:right w:val="none" w:sz="0" w:space="0" w:color="auto"/>
      </w:divBdr>
    </w:div>
    <w:div w:id="310327663">
      <w:bodyDiv w:val="1"/>
      <w:marLeft w:val="0"/>
      <w:marRight w:val="0"/>
      <w:marTop w:val="0"/>
      <w:marBottom w:val="0"/>
      <w:divBdr>
        <w:top w:val="none" w:sz="0" w:space="0" w:color="auto"/>
        <w:left w:val="none" w:sz="0" w:space="0" w:color="auto"/>
        <w:bottom w:val="none" w:sz="0" w:space="0" w:color="auto"/>
        <w:right w:val="none" w:sz="0" w:space="0" w:color="auto"/>
      </w:divBdr>
    </w:div>
    <w:div w:id="312106931">
      <w:bodyDiv w:val="1"/>
      <w:marLeft w:val="0"/>
      <w:marRight w:val="0"/>
      <w:marTop w:val="0"/>
      <w:marBottom w:val="0"/>
      <w:divBdr>
        <w:top w:val="none" w:sz="0" w:space="0" w:color="auto"/>
        <w:left w:val="none" w:sz="0" w:space="0" w:color="auto"/>
        <w:bottom w:val="none" w:sz="0" w:space="0" w:color="auto"/>
        <w:right w:val="none" w:sz="0" w:space="0" w:color="auto"/>
      </w:divBdr>
    </w:div>
    <w:div w:id="312566266">
      <w:bodyDiv w:val="1"/>
      <w:marLeft w:val="0"/>
      <w:marRight w:val="0"/>
      <w:marTop w:val="0"/>
      <w:marBottom w:val="0"/>
      <w:divBdr>
        <w:top w:val="none" w:sz="0" w:space="0" w:color="auto"/>
        <w:left w:val="none" w:sz="0" w:space="0" w:color="auto"/>
        <w:bottom w:val="none" w:sz="0" w:space="0" w:color="auto"/>
        <w:right w:val="none" w:sz="0" w:space="0" w:color="auto"/>
      </w:divBdr>
    </w:div>
    <w:div w:id="313992361">
      <w:bodyDiv w:val="1"/>
      <w:marLeft w:val="0"/>
      <w:marRight w:val="0"/>
      <w:marTop w:val="0"/>
      <w:marBottom w:val="0"/>
      <w:divBdr>
        <w:top w:val="none" w:sz="0" w:space="0" w:color="auto"/>
        <w:left w:val="none" w:sz="0" w:space="0" w:color="auto"/>
        <w:bottom w:val="none" w:sz="0" w:space="0" w:color="auto"/>
        <w:right w:val="none" w:sz="0" w:space="0" w:color="auto"/>
      </w:divBdr>
    </w:div>
    <w:div w:id="314842128">
      <w:bodyDiv w:val="1"/>
      <w:marLeft w:val="0"/>
      <w:marRight w:val="0"/>
      <w:marTop w:val="0"/>
      <w:marBottom w:val="0"/>
      <w:divBdr>
        <w:top w:val="none" w:sz="0" w:space="0" w:color="auto"/>
        <w:left w:val="none" w:sz="0" w:space="0" w:color="auto"/>
        <w:bottom w:val="none" w:sz="0" w:space="0" w:color="auto"/>
        <w:right w:val="none" w:sz="0" w:space="0" w:color="auto"/>
      </w:divBdr>
    </w:div>
    <w:div w:id="316569937">
      <w:bodyDiv w:val="1"/>
      <w:marLeft w:val="0"/>
      <w:marRight w:val="0"/>
      <w:marTop w:val="0"/>
      <w:marBottom w:val="0"/>
      <w:divBdr>
        <w:top w:val="none" w:sz="0" w:space="0" w:color="auto"/>
        <w:left w:val="none" w:sz="0" w:space="0" w:color="auto"/>
        <w:bottom w:val="none" w:sz="0" w:space="0" w:color="auto"/>
        <w:right w:val="none" w:sz="0" w:space="0" w:color="auto"/>
      </w:divBdr>
    </w:div>
    <w:div w:id="318189239">
      <w:bodyDiv w:val="1"/>
      <w:marLeft w:val="0"/>
      <w:marRight w:val="0"/>
      <w:marTop w:val="0"/>
      <w:marBottom w:val="0"/>
      <w:divBdr>
        <w:top w:val="none" w:sz="0" w:space="0" w:color="auto"/>
        <w:left w:val="none" w:sz="0" w:space="0" w:color="auto"/>
        <w:bottom w:val="none" w:sz="0" w:space="0" w:color="auto"/>
        <w:right w:val="none" w:sz="0" w:space="0" w:color="auto"/>
      </w:divBdr>
    </w:div>
    <w:div w:id="318459135">
      <w:bodyDiv w:val="1"/>
      <w:marLeft w:val="0"/>
      <w:marRight w:val="0"/>
      <w:marTop w:val="0"/>
      <w:marBottom w:val="0"/>
      <w:divBdr>
        <w:top w:val="none" w:sz="0" w:space="0" w:color="auto"/>
        <w:left w:val="none" w:sz="0" w:space="0" w:color="auto"/>
        <w:bottom w:val="none" w:sz="0" w:space="0" w:color="auto"/>
        <w:right w:val="none" w:sz="0" w:space="0" w:color="auto"/>
      </w:divBdr>
    </w:div>
    <w:div w:id="318463068">
      <w:bodyDiv w:val="1"/>
      <w:marLeft w:val="0"/>
      <w:marRight w:val="0"/>
      <w:marTop w:val="0"/>
      <w:marBottom w:val="0"/>
      <w:divBdr>
        <w:top w:val="none" w:sz="0" w:space="0" w:color="auto"/>
        <w:left w:val="none" w:sz="0" w:space="0" w:color="auto"/>
        <w:bottom w:val="none" w:sz="0" w:space="0" w:color="auto"/>
        <w:right w:val="none" w:sz="0" w:space="0" w:color="auto"/>
      </w:divBdr>
    </w:div>
    <w:div w:id="318849890">
      <w:bodyDiv w:val="1"/>
      <w:marLeft w:val="0"/>
      <w:marRight w:val="0"/>
      <w:marTop w:val="0"/>
      <w:marBottom w:val="0"/>
      <w:divBdr>
        <w:top w:val="none" w:sz="0" w:space="0" w:color="auto"/>
        <w:left w:val="none" w:sz="0" w:space="0" w:color="auto"/>
        <w:bottom w:val="none" w:sz="0" w:space="0" w:color="auto"/>
        <w:right w:val="none" w:sz="0" w:space="0" w:color="auto"/>
      </w:divBdr>
    </w:div>
    <w:div w:id="319432487">
      <w:bodyDiv w:val="1"/>
      <w:marLeft w:val="0"/>
      <w:marRight w:val="0"/>
      <w:marTop w:val="0"/>
      <w:marBottom w:val="0"/>
      <w:divBdr>
        <w:top w:val="none" w:sz="0" w:space="0" w:color="auto"/>
        <w:left w:val="none" w:sz="0" w:space="0" w:color="auto"/>
        <w:bottom w:val="none" w:sz="0" w:space="0" w:color="auto"/>
        <w:right w:val="none" w:sz="0" w:space="0" w:color="auto"/>
      </w:divBdr>
    </w:div>
    <w:div w:id="319506893">
      <w:bodyDiv w:val="1"/>
      <w:marLeft w:val="0"/>
      <w:marRight w:val="0"/>
      <w:marTop w:val="0"/>
      <w:marBottom w:val="0"/>
      <w:divBdr>
        <w:top w:val="none" w:sz="0" w:space="0" w:color="auto"/>
        <w:left w:val="none" w:sz="0" w:space="0" w:color="auto"/>
        <w:bottom w:val="none" w:sz="0" w:space="0" w:color="auto"/>
        <w:right w:val="none" w:sz="0" w:space="0" w:color="auto"/>
      </w:divBdr>
    </w:div>
    <w:div w:id="319962810">
      <w:bodyDiv w:val="1"/>
      <w:marLeft w:val="0"/>
      <w:marRight w:val="0"/>
      <w:marTop w:val="0"/>
      <w:marBottom w:val="0"/>
      <w:divBdr>
        <w:top w:val="none" w:sz="0" w:space="0" w:color="auto"/>
        <w:left w:val="none" w:sz="0" w:space="0" w:color="auto"/>
        <w:bottom w:val="none" w:sz="0" w:space="0" w:color="auto"/>
        <w:right w:val="none" w:sz="0" w:space="0" w:color="auto"/>
      </w:divBdr>
    </w:div>
    <w:div w:id="321547077">
      <w:bodyDiv w:val="1"/>
      <w:marLeft w:val="0"/>
      <w:marRight w:val="0"/>
      <w:marTop w:val="0"/>
      <w:marBottom w:val="0"/>
      <w:divBdr>
        <w:top w:val="none" w:sz="0" w:space="0" w:color="auto"/>
        <w:left w:val="none" w:sz="0" w:space="0" w:color="auto"/>
        <w:bottom w:val="none" w:sz="0" w:space="0" w:color="auto"/>
        <w:right w:val="none" w:sz="0" w:space="0" w:color="auto"/>
      </w:divBdr>
    </w:div>
    <w:div w:id="322121517">
      <w:bodyDiv w:val="1"/>
      <w:marLeft w:val="0"/>
      <w:marRight w:val="0"/>
      <w:marTop w:val="0"/>
      <w:marBottom w:val="0"/>
      <w:divBdr>
        <w:top w:val="none" w:sz="0" w:space="0" w:color="auto"/>
        <w:left w:val="none" w:sz="0" w:space="0" w:color="auto"/>
        <w:bottom w:val="none" w:sz="0" w:space="0" w:color="auto"/>
        <w:right w:val="none" w:sz="0" w:space="0" w:color="auto"/>
      </w:divBdr>
    </w:div>
    <w:div w:id="322701333">
      <w:bodyDiv w:val="1"/>
      <w:marLeft w:val="0"/>
      <w:marRight w:val="0"/>
      <w:marTop w:val="0"/>
      <w:marBottom w:val="0"/>
      <w:divBdr>
        <w:top w:val="none" w:sz="0" w:space="0" w:color="auto"/>
        <w:left w:val="none" w:sz="0" w:space="0" w:color="auto"/>
        <w:bottom w:val="none" w:sz="0" w:space="0" w:color="auto"/>
        <w:right w:val="none" w:sz="0" w:space="0" w:color="auto"/>
      </w:divBdr>
    </w:div>
    <w:div w:id="323124647">
      <w:bodyDiv w:val="1"/>
      <w:marLeft w:val="0"/>
      <w:marRight w:val="0"/>
      <w:marTop w:val="0"/>
      <w:marBottom w:val="0"/>
      <w:divBdr>
        <w:top w:val="none" w:sz="0" w:space="0" w:color="auto"/>
        <w:left w:val="none" w:sz="0" w:space="0" w:color="auto"/>
        <w:bottom w:val="none" w:sz="0" w:space="0" w:color="auto"/>
        <w:right w:val="none" w:sz="0" w:space="0" w:color="auto"/>
      </w:divBdr>
    </w:div>
    <w:div w:id="323705940">
      <w:bodyDiv w:val="1"/>
      <w:marLeft w:val="0"/>
      <w:marRight w:val="0"/>
      <w:marTop w:val="0"/>
      <w:marBottom w:val="0"/>
      <w:divBdr>
        <w:top w:val="none" w:sz="0" w:space="0" w:color="auto"/>
        <w:left w:val="none" w:sz="0" w:space="0" w:color="auto"/>
        <w:bottom w:val="none" w:sz="0" w:space="0" w:color="auto"/>
        <w:right w:val="none" w:sz="0" w:space="0" w:color="auto"/>
      </w:divBdr>
    </w:div>
    <w:div w:id="323973561">
      <w:bodyDiv w:val="1"/>
      <w:marLeft w:val="0"/>
      <w:marRight w:val="0"/>
      <w:marTop w:val="0"/>
      <w:marBottom w:val="0"/>
      <w:divBdr>
        <w:top w:val="none" w:sz="0" w:space="0" w:color="auto"/>
        <w:left w:val="none" w:sz="0" w:space="0" w:color="auto"/>
        <w:bottom w:val="none" w:sz="0" w:space="0" w:color="auto"/>
        <w:right w:val="none" w:sz="0" w:space="0" w:color="auto"/>
      </w:divBdr>
    </w:div>
    <w:div w:id="325255312">
      <w:bodyDiv w:val="1"/>
      <w:marLeft w:val="0"/>
      <w:marRight w:val="0"/>
      <w:marTop w:val="0"/>
      <w:marBottom w:val="0"/>
      <w:divBdr>
        <w:top w:val="none" w:sz="0" w:space="0" w:color="auto"/>
        <w:left w:val="none" w:sz="0" w:space="0" w:color="auto"/>
        <w:bottom w:val="none" w:sz="0" w:space="0" w:color="auto"/>
        <w:right w:val="none" w:sz="0" w:space="0" w:color="auto"/>
      </w:divBdr>
    </w:div>
    <w:div w:id="325402029">
      <w:bodyDiv w:val="1"/>
      <w:marLeft w:val="0"/>
      <w:marRight w:val="0"/>
      <w:marTop w:val="0"/>
      <w:marBottom w:val="0"/>
      <w:divBdr>
        <w:top w:val="none" w:sz="0" w:space="0" w:color="auto"/>
        <w:left w:val="none" w:sz="0" w:space="0" w:color="auto"/>
        <w:bottom w:val="none" w:sz="0" w:space="0" w:color="auto"/>
        <w:right w:val="none" w:sz="0" w:space="0" w:color="auto"/>
      </w:divBdr>
    </w:div>
    <w:div w:id="325597727">
      <w:bodyDiv w:val="1"/>
      <w:marLeft w:val="0"/>
      <w:marRight w:val="0"/>
      <w:marTop w:val="0"/>
      <w:marBottom w:val="0"/>
      <w:divBdr>
        <w:top w:val="none" w:sz="0" w:space="0" w:color="auto"/>
        <w:left w:val="none" w:sz="0" w:space="0" w:color="auto"/>
        <w:bottom w:val="none" w:sz="0" w:space="0" w:color="auto"/>
        <w:right w:val="none" w:sz="0" w:space="0" w:color="auto"/>
      </w:divBdr>
    </w:div>
    <w:div w:id="325718154">
      <w:bodyDiv w:val="1"/>
      <w:marLeft w:val="0"/>
      <w:marRight w:val="0"/>
      <w:marTop w:val="0"/>
      <w:marBottom w:val="0"/>
      <w:divBdr>
        <w:top w:val="none" w:sz="0" w:space="0" w:color="auto"/>
        <w:left w:val="none" w:sz="0" w:space="0" w:color="auto"/>
        <w:bottom w:val="none" w:sz="0" w:space="0" w:color="auto"/>
        <w:right w:val="none" w:sz="0" w:space="0" w:color="auto"/>
      </w:divBdr>
    </w:div>
    <w:div w:id="326135285">
      <w:bodyDiv w:val="1"/>
      <w:marLeft w:val="0"/>
      <w:marRight w:val="0"/>
      <w:marTop w:val="0"/>
      <w:marBottom w:val="0"/>
      <w:divBdr>
        <w:top w:val="none" w:sz="0" w:space="0" w:color="auto"/>
        <w:left w:val="none" w:sz="0" w:space="0" w:color="auto"/>
        <w:bottom w:val="none" w:sz="0" w:space="0" w:color="auto"/>
        <w:right w:val="none" w:sz="0" w:space="0" w:color="auto"/>
      </w:divBdr>
    </w:div>
    <w:div w:id="326325982">
      <w:bodyDiv w:val="1"/>
      <w:marLeft w:val="0"/>
      <w:marRight w:val="0"/>
      <w:marTop w:val="0"/>
      <w:marBottom w:val="0"/>
      <w:divBdr>
        <w:top w:val="none" w:sz="0" w:space="0" w:color="auto"/>
        <w:left w:val="none" w:sz="0" w:space="0" w:color="auto"/>
        <w:bottom w:val="none" w:sz="0" w:space="0" w:color="auto"/>
        <w:right w:val="none" w:sz="0" w:space="0" w:color="auto"/>
      </w:divBdr>
    </w:div>
    <w:div w:id="326441941">
      <w:bodyDiv w:val="1"/>
      <w:marLeft w:val="0"/>
      <w:marRight w:val="0"/>
      <w:marTop w:val="0"/>
      <w:marBottom w:val="0"/>
      <w:divBdr>
        <w:top w:val="none" w:sz="0" w:space="0" w:color="auto"/>
        <w:left w:val="none" w:sz="0" w:space="0" w:color="auto"/>
        <w:bottom w:val="none" w:sz="0" w:space="0" w:color="auto"/>
        <w:right w:val="none" w:sz="0" w:space="0" w:color="auto"/>
      </w:divBdr>
    </w:div>
    <w:div w:id="326976940">
      <w:bodyDiv w:val="1"/>
      <w:marLeft w:val="0"/>
      <w:marRight w:val="0"/>
      <w:marTop w:val="0"/>
      <w:marBottom w:val="0"/>
      <w:divBdr>
        <w:top w:val="none" w:sz="0" w:space="0" w:color="auto"/>
        <w:left w:val="none" w:sz="0" w:space="0" w:color="auto"/>
        <w:bottom w:val="none" w:sz="0" w:space="0" w:color="auto"/>
        <w:right w:val="none" w:sz="0" w:space="0" w:color="auto"/>
      </w:divBdr>
    </w:div>
    <w:div w:id="327249582">
      <w:bodyDiv w:val="1"/>
      <w:marLeft w:val="0"/>
      <w:marRight w:val="0"/>
      <w:marTop w:val="0"/>
      <w:marBottom w:val="0"/>
      <w:divBdr>
        <w:top w:val="none" w:sz="0" w:space="0" w:color="auto"/>
        <w:left w:val="none" w:sz="0" w:space="0" w:color="auto"/>
        <w:bottom w:val="none" w:sz="0" w:space="0" w:color="auto"/>
        <w:right w:val="none" w:sz="0" w:space="0" w:color="auto"/>
      </w:divBdr>
    </w:div>
    <w:div w:id="327751732">
      <w:bodyDiv w:val="1"/>
      <w:marLeft w:val="0"/>
      <w:marRight w:val="0"/>
      <w:marTop w:val="0"/>
      <w:marBottom w:val="0"/>
      <w:divBdr>
        <w:top w:val="none" w:sz="0" w:space="0" w:color="auto"/>
        <w:left w:val="none" w:sz="0" w:space="0" w:color="auto"/>
        <w:bottom w:val="none" w:sz="0" w:space="0" w:color="auto"/>
        <w:right w:val="none" w:sz="0" w:space="0" w:color="auto"/>
      </w:divBdr>
    </w:div>
    <w:div w:id="328407030">
      <w:bodyDiv w:val="1"/>
      <w:marLeft w:val="0"/>
      <w:marRight w:val="0"/>
      <w:marTop w:val="0"/>
      <w:marBottom w:val="0"/>
      <w:divBdr>
        <w:top w:val="none" w:sz="0" w:space="0" w:color="auto"/>
        <w:left w:val="none" w:sz="0" w:space="0" w:color="auto"/>
        <w:bottom w:val="none" w:sz="0" w:space="0" w:color="auto"/>
        <w:right w:val="none" w:sz="0" w:space="0" w:color="auto"/>
      </w:divBdr>
    </w:div>
    <w:div w:id="329674394">
      <w:bodyDiv w:val="1"/>
      <w:marLeft w:val="0"/>
      <w:marRight w:val="0"/>
      <w:marTop w:val="0"/>
      <w:marBottom w:val="0"/>
      <w:divBdr>
        <w:top w:val="none" w:sz="0" w:space="0" w:color="auto"/>
        <w:left w:val="none" w:sz="0" w:space="0" w:color="auto"/>
        <w:bottom w:val="none" w:sz="0" w:space="0" w:color="auto"/>
        <w:right w:val="none" w:sz="0" w:space="0" w:color="auto"/>
      </w:divBdr>
    </w:div>
    <w:div w:id="330110740">
      <w:bodyDiv w:val="1"/>
      <w:marLeft w:val="0"/>
      <w:marRight w:val="0"/>
      <w:marTop w:val="0"/>
      <w:marBottom w:val="0"/>
      <w:divBdr>
        <w:top w:val="none" w:sz="0" w:space="0" w:color="auto"/>
        <w:left w:val="none" w:sz="0" w:space="0" w:color="auto"/>
        <w:bottom w:val="none" w:sz="0" w:space="0" w:color="auto"/>
        <w:right w:val="none" w:sz="0" w:space="0" w:color="auto"/>
      </w:divBdr>
    </w:div>
    <w:div w:id="330446711">
      <w:bodyDiv w:val="1"/>
      <w:marLeft w:val="0"/>
      <w:marRight w:val="0"/>
      <w:marTop w:val="0"/>
      <w:marBottom w:val="0"/>
      <w:divBdr>
        <w:top w:val="none" w:sz="0" w:space="0" w:color="auto"/>
        <w:left w:val="none" w:sz="0" w:space="0" w:color="auto"/>
        <w:bottom w:val="none" w:sz="0" w:space="0" w:color="auto"/>
        <w:right w:val="none" w:sz="0" w:space="0" w:color="auto"/>
      </w:divBdr>
    </w:div>
    <w:div w:id="330721545">
      <w:bodyDiv w:val="1"/>
      <w:marLeft w:val="0"/>
      <w:marRight w:val="0"/>
      <w:marTop w:val="0"/>
      <w:marBottom w:val="0"/>
      <w:divBdr>
        <w:top w:val="none" w:sz="0" w:space="0" w:color="auto"/>
        <w:left w:val="none" w:sz="0" w:space="0" w:color="auto"/>
        <w:bottom w:val="none" w:sz="0" w:space="0" w:color="auto"/>
        <w:right w:val="none" w:sz="0" w:space="0" w:color="auto"/>
      </w:divBdr>
    </w:div>
    <w:div w:id="331227082">
      <w:bodyDiv w:val="1"/>
      <w:marLeft w:val="0"/>
      <w:marRight w:val="0"/>
      <w:marTop w:val="0"/>
      <w:marBottom w:val="0"/>
      <w:divBdr>
        <w:top w:val="none" w:sz="0" w:space="0" w:color="auto"/>
        <w:left w:val="none" w:sz="0" w:space="0" w:color="auto"/>
        <w:bottom w:val="none" w:sz="0" w:space="0" w:color="auto"/>
        <w:right w:val="none" w:sz="0" w:space="0" w:color="auto"/>
      </w:divBdr>
    </w:div>
    <w:div w:id="331371572">
      <w:bodyDiv w:val="1"/>
      <w:marLeft w:val="0"/>
      <w:marRight w:val="0"/>
      <w:marTop w:val="0"/>
      <w:marBottom w:val="0"/>
      <w:divBdr>
        <w:top w:val="none" w:sz="0" w:space="0" w:color="auto"/>
        <w:left w:val="none" w:sz="0" w:space="0" w:color="auto"/>
        <w:bottom w:val="none" w:sz="0" w:space="0" w:color="auto"/>
        <w:right w:val="none" w:sz="0" w:space="0" w:color="auto"/>
      </w:divBdr>
    </w:div>
    <w:div w:id="332075260">
      <w:bodyDiv w:val="1"/>
      <w:marLeft w:val="0"/>
      <w:marRight w:val="0"/>
      <w:marTop w:val="0"/>
      <w:marBottom w:val="0"/>
      <w:divBdr>
        <w:top w:val="none" w:sz="0" w:space="0" w:color="auto"/>
        <w:left w:val="none" w:sz="0" w:space="0" w:color="auto"/>
        <w:bottom w:val="none" w:sz="0" w:space="0" w:color="auto"/>
        <w:right w:val="none" w:sz="0" w:space="0" w:color="auto"/>
      </w:divBdr>
    </w:div>
    <w:div w:id="332344914">
      <w:bodyDiv w:val="1"/>
      <w:marLeft w:val="0"/>
      <w:marRight w:val="0"/>
      <w:marTop w:val="0"/>
      <w:marBottom w:val="0"/>
      <w:divBdr>
        <w:top w:val="none" w:sz="0" w:space="0" w:color="auto"/>
        <w:left w:val="none" w:sz="0" w:space="0" w:color="auto"/>
        <w:bottom w:val="none" w:sz="0" w:space="0" w:color="auto"/>
        <w:right w:val="none" w:sz="0" w:space="0" w:color="auto"/>
      </w:divBdr>
    </w:div>
    <w:div w:id="332874048">
      <w:bodyDiv w:val="1"/>
      <w:marLeft w:val="0"/>
      <w:marRight w:val="0"/>
      <w:marTop w:val="0"/>
      <w:marBottom w:val="0"/>
      <w:divBdr>
        <w:top w:val="none" w:sz="0" w:space="0" w:color="auto"/>
        <w:left w:val="none" w:sz="0" w:space="0" w:color="auto"/>
        <w:bottom w:val="none" w:sz="0" w:space="0" w:color="auto"/>
        <w:right w:val="none" w:sz="0" w:space="0" w:color="auto"/>
      </w:divBdr>
    </w:div>
    <w:div w:id="334190296">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334571265">
      <w:bodyDiv w:val="1"/>
      <w:marLeft w:val="0"/>
      <w:marRight w:val="0"/>
      <w:marTop w:val="0"/>
      <w:marBottom w:val="0"/>
      <w:divBdr>
        <w:top w:val="none" w:sz="0" w:space="0" w:color="auto"/>
        <w:left w:val="none" w:sz="0" w:space="0" w:color="auto"/>
        <w:bottom w:val="none" w:sz="0" w:space="0" w:color="auto"/>
        <w:right w:val="none" w:sz="0" w:space="0" w:color="auto"/>
      </w:divBdr>
    </w:div>
    <w:div w:id="335495057">
      <w:bodyDiv w:val="1"/>
      <w:marLeft w:val="0"/>
      <w:marRight w:val="0"/>
      <w:marTop w:val="0"/>
      <w:marBottom w:val="0"/>
      <w:divBdr>
        <w:top w:val="none" w:sz="0" w:space="0" w:color="auto"/>
        <w:left w:val="none" w:sz="0" w:space="0" w:color="auto"/>
        <w:bottom w:val="none" w:sz="0" w:space="0" w:color="auto"/>
        <w:right w:val="none" w:sz="0" w:space="0" w:color="auto"/>
      </w:divBdr>
    </w:div>
    <w:div w:id="335502272">
      <w:bodyDiv w:val="1"/>
      <w:marLeft w:val="0"/>
      <w:marRight w:val="0"/>
      <w:marTop w:val="0"/>
      <w:marBottom w:val="0"/>
      <w:divBdr>
        <w:top w:val="none" w:sz="0" w:space="0" w:color="auto"/>
        <w:left w:val="none" w:sz="0" w:space="0" w:color="auto"/>
        <w:bottom w:val="none" w:sz="0" w:space="0" w:color="auto"/>
        <w:right w:val="none" w:sz="0" w:space="0" w:color="auto"/>
      </w:divBdr>
    </w:div>
    <w:div w:id="335688721">
      <w:bodyDiv w:val="1"/>
      <w:marLeft w:val="0"/>
      <w:marRight w:val="0"/>
      <w:marTop w:val="0"/>
      <w:marBottom w:val="0"/>
      <w:divBdr>
        <w:top w:val="none" w:sz="0" w:space="0" w:color="auto"/>
        <w:left w:val="none" w:sz="0" w:space="0" w:color="auto"/>
        <w:bottom w:val="none" w:sz="0" w:space="0" w:color="auto"/>
        <w:right w:val="none" w:sz="0" w:space="0" w:color="auto"/>
      </w:divBdr>
    </w:div>
    <w:div w:id="335691339">
      <w:bodyDiv w:val="1"/>
      <w:marLeft w:val="0"/>
      <w:marRight w:val="0"/>
      <w:marTop w:val="0"/>
      <w:marBottom w:val="0"/>
      <w:divBdr>
        <w:top w:val="none" w:sz="0" w:space="0" w:color="auto"/>
        <w:left w:val="none" w:sz="0" w:space="0" w:color="auto"/>
        <w:bottom w:val="none" w:sz="0" w:space="0" w:color="auto"/>
        <w:right w:val="none" w:sz="0" w:space="0" w:color="auto"/>
      </w:divBdr>
    </w:div>
    <w:div w:id="336618568">
      <w:bodyDiv w:val="1"/>
      <w:marLeft w:val="0"/>
      <w:marRight w:val="0"/>
      <w:marTop w:val="0"/>
      <w:marBottom w:val="0"/>
      <w:divBdr>
        <w:top w:val="none" w:sz="0" w:space="0" w:color="auto"/>
        <w:left w:val="none" w:sz="0" w:space="0" w:color="auto"/>
        <w:bottom w:val="none" w:sz="0" w:space="0" w:color="auto"/>
        <w:right w:val="none" w:sz="0" w:space="0" w:color="auto"/>
      </w:divBdr>
    </w:div>
    <w:div w:id="336807389">
      <w:bodyDiv w:val="1"/>
      <w:marLeft w:val="0"/>
      <w:marRight w:val="0"/>
      <w:marTop w:val="0"/>
      <w:marBottom w:val="0"/>
      <w:divBdr>
        <w:top w:val="none" w:sz="0" w:space="0" w:color="auto"/>
        <w:left w:val="none" w:sz="0" w:space="0" w:color="auto"/>
        <w:bottom w:val="none" w:sz="0" w:space="0" w:color="auto"/>
        <w:right w:val="none" w:sz="0" w:space="0" w:color="auto"/>
      </w:divBdr>
    </w:div>
    <w:div w:id="337122664">
      <w:bodyDiv w:val="1"/>
      <w:marLeft w:val="0"/>
      <w:marRight w:val="0"/>
      <w:marTop w:val="0"/>
      <w:marBottom w:val="0"/>
      <w:divBdr>
        <w:top w:val="none" w:sz="0" w:space="0" w:color="auto"/>
        <w:left w:val="none" w:sz="0" w:space="0" w:color="auto"/>
        <w:bottom w:val="none" w:sz="0" w:space="0" w:color="auto"/>
        <w:right w:val="none" w:sz="0" w:space="0" w:color="auto"/>
      </w:divBdr>
    </w:div>
    <w:div w:id="337388687">
      <w:bodyDiv w:val="1"/>
      <w:marLeft w:val="0"/>
      <w:marRight w:val="0"/>
      <w:marTop w:val="0"/>
      <w:marBottom w:val="0"/>
      <w:divBdr>
        <w:top w:val="none" w:sz="0" w:space="0" w:color="auto"/>
        <w:left w:val="none" w:sz="0" w:space="0" w:color="auto"/>
        <w:bottom w:val="none" w:sz="0" w:space="0" w:color="auto"/>
        <w:right w:val="none" w:sz="0" w:space="0" w:color="auto"/>
      </w:divBdr>
    </w:div>
    <w:div w:id="337467764">
      <w:bodyDiv w:val="1"/>
      <w:marLeft w:val="0"/>
      <w:marRight w:val="0"/>
      <w:marTop w:val="0"/>
      <w:marBottom w:val="0"/>
      <w:divBdr>
        <w:top w:val="none" w:sz="0" w:space="0" w:color="auto"/>
        <w:left w:val="none" w:sz="0" w:space="0" w:color="auto"/>
        <w:bottom w:val="none" w:sz="0" w:space="0" w:color="auto"/>
        <w:right w:val="none" w:sz="0" w:space="0" w:color="auto"/>
      </w:divBdr>
    </w:div>
    <w:div w:id="337585514">
      <w:bodyDiv w:val="1"/>
      <w:marLeft w:val="0"/>
      <w:marRight w:val="0"/>
      <w:marTop w:val="0"/>
      <w:marBottom w:val="0"/>
      <w:divBdr>
        <w:top w:val="none" w:sz="0" w:space="0" w:color="auto"/>
        <w:left w:val="none" w:sz="0" w:space="0" w:color="auto"/>
        <w:bottom w:val="none" w:sz="0" w:space="0" w:color="auto"/>
        <w:right w:val="none" w:sz="0" w:space="0" w:color="auto"/>
      </w:divBdr>
    </w:div>
    <w:div w:id="338777131">
      <w:bodyDiv w:val="1"/>
      <w:marLeft w:val="0"/>
      <w:marRight w:val="0"/>
      <w:marTop w:val="0"/>
      <w:marBottom w:val="0"/>
      <w:divBdr>
        <w:top w:val="none" w:sz="0" w:space="0" w:color="auto"/>
        <w:left w:val="none" w:sz="0" w:space="0" w:color="auto"/>
        <w:bottom w:val="none" w:sz="0" w:space="0" w:color="auto"/>
        <w:right w:val="none" w:sz="0" w:space="0" w:color="auto"/>
      </w:divBdr>
    </w:div>
    <w:div w:id="339695243">
      <w:bodyDiv w:val="1"/>
      <w:marLeft w:val="0"/>
      <w:marRight w:val="0"/>
      <w:marTop w:val="0"/>
      <w:marBottom w:val="0"/>
      <w:divBdr>
        <w:top w:val="none" w:sz="0" w:space="0" w:color="auto"/>
        <w:left w:val="none" w:sz="0" w:space="0" w:color="auto"/>
        <w:bottom w:val="none" w:sz="0" w:space="0" w:color="auto"/>
        <w:right w:val="none" w:sz="0" w:space="0" w:color="auto"/>
      </w:divBdr>
    </w:div>
    <w:div w:id="339894086">
      <w:bodyDiv w:val="1"/>
      <w:marLeft w:val="0"/>
      <w:marRight w:val="0"/>
      <w:marTop w:val="0"/>
      <w:marBottom w:val="0"/>
      <w:divBdr>
        <w:top w:val="none" w:sz="0" w:space="0" w:color="auto"/>
        <w:left w:val="none" w:sz="0" w:space="0" w:color="auto"/>
        <w:bottom w:val="none" w:sz="0" w:space="0" w:color="auto"/>
        <w:right w:val="none" w:sz="0" w:space="0" w:color="auto"/>
      </w:divBdr>
    </w:div>
    <w:div w:id="340401273">
      <w:bodyDiv w:val="1"/>
      <w:marLeft w:val="0"/>
      <w:marRight w:val="0"/>
      <w:marTop w:val="0"/>
      <w:marBottom w:val="0"/>
      <w:divBdr>
        <w:top w:val="none" w:sz="0" w:space="0" w:color="auto"/>
        <w:left w:val="none" w:sz="0" w:space="0" w:color="auto"/>
        <w:bottom w:val="none" w:sz="0" w:space="0" w:color="auto"/>
        <w:right w:val="none" w:sz="0" w:space="0" w:color="auto"/>
      </w:divBdr>
    </w:div>
    <w:div w:id="341202493">
      <w:bodyDiv w:val="1"/>
      <w:marLeft w:val="0"/>
      <w:marRight w:val="0"/>
      <w:marTop w:val="0"/>
      <w:marBottom w:val="0"/>
      <w:divBdr>
        <w:top w:val="none" w:sz="0" w:space="0" w:color="auto"/>
        <w:left w:val="none" w:sz="0" w:space="0" w:color="auto"/>
        <w:bottom w:val="none" w:sz="0" w:space="0" w:color="auto"/>
        <w:right w:val="none" w:sz="0" w:space="0" w:color="auto"/>
      </w:divBdr>
    </w:div>
    <w:div w:id="341394824">
      <w:bodyDiv w:val="1"/>
      <w:marLeft w:val="0"/>
      <w:marRight w:val="0"/>
      <w:marTop w:val="0"/>
      <w:marBottom w:val="0"/>
      <w:divBdr>
        <w:top w:val="none" w:sz="0" w:space="0" w:color="auto"/>
        <w:left w:val="none" w:sz="0" w:space="0" w:color="auto"/>
        <w:bottom w:val="none" w:sz="0" w:space="0" w:color="auto"/>
        <w:right w:val="none" w:sz="0" w:space="0" w:color="auto"/>
      </w:divBdr>
    </w:div>
    <w:div w:id="341856758">
      <w:bodyDiv w:val="1"/>
      <w:marLeft w:val="0"/>
      <w:marRight w:val="0"/>
      <w:marTop w:val="0"/>
      <w:marBottom w:val="0"/>
      <w:divBdr>
        <w:top w:val="none" w:sz="0" w:space="0" w:color="auto"/>
        <w:left w:val="none" w:sz="0" w:space="0" w:color="auto"/>
        <w:bottom w:val="none" w:sz="0" w:space="0" w:color="auto"/>
        <w:right w:val="none" w:sz="0" w:space="0" w:color="auto"/>
      </w:divBdr>
    </w:div>
    <w:div w:id="342320645">
      <w:bodyDiv w:val="1"/>
      <w:marLeft w:val="0"/>
      <w:marRight w:val="0"/>
      <w:marTop w:val="0"/>
      <w:marBottom w:val="0"/>
      <w:divBdr>
        <w:top w:val="none" w:sz="0" w:space="0" w:color="auto"/>
        <w:left w:val="none" w:sz="0" w:space="0" w:color="auto"/>
        <w:bottom w:val="none" w:sz="0" w:space="0" w:color="auto"/>
        <w:right w:val="none" w:sz="0" w:space="0" w:color="auto"/>
      </w:divBdr>
    </w:div>
    <w:div w:id="342363242">
      <w:bodyDiv w:val="1"/>
      <w:marLeft w:val="0"/>
      <w:marRight w:val="0"/>
      <w:marTop w:val="0"/>
      <w:marBottom w:val="0"/>
      <w:divBdr>
        <w:top w:val="none" w:sz="0" w:space="0" w:color="auto"/>
        <w:left w:val="none" w:sz="0" w:space="0" w:color="auto"/>
        <w:bottom w:val="none" w:sz="0" w:space="0" w:color="auto"/>
        <w:right w:val="none" w:sz="0" w:space="0" w:color="auto"/>
      </w:divBdr>
    </w:div>
    <w:div w:id="343292026">
      <w:bodyDiv w:val="1"/>
      <w:marLeft w:val="0"/>
      <w:marRight w:val="0"/>
      <w:marTop w:val="0"/>
      <w:marBottom w:val="0"/>
      <w:divBdr>
        <w:top w:val="none" w:sz="0" w:space="0" w:color="auto"/>
        <w:left w:val="none" w:sz="0" w:space="0" w:color="auto"/>
        <w:bottom w:val="none" w:sz="0" w:space="0" w:color="auto"/>
        <w:right w:val="none" w:sz="0" w:space="0" w:color="auto"/>
      </w:divBdr>
    </w:div>
    <w:div w:id="344409195">
      <w:bodyDiv w:val="1"/>
      <w:marLeft w:val="0"/>
      <w:marRight w:val="0"/>
      <w:marTop w:val="0"/>
      <w:marBottom w:val="0"/>
      <w:divBdr>
        <w:top w:val="none" w:sz="0" w:space="0" w:color="auto"/>
        <w:left w:val="none" w:sz="0" w:space="0" w:color="auto"/>
        <w:bottom w:val="none" w:sz="0" w:space="0" w:color="auto"/>
        <w:right w:val="none" w:sz="0" w:space="0" w:color="auto"/>
      </w:divBdr>
    </w:div>
    <w:div w:id="344746035">
      <w:bodyDiv w:val="1"/>
      <w:marLeft w:val="0"/>
      <w:marRight w:val="0"/>
      <w:marTop w:val="0"/>
      <w:marBottom w:val="0"/>
      <w:divBdr>
        <w:top w:val="none" w:sz="0" w:space="0" w:color="auto"/>
        <w:left w:val="none" w:sz="0" w:space="0" w:color="auto"/>
        <w:bottom w:val="none" w:sz="0" w:space="0" w:color="auto"/>
        <w:right w:val="none" w:sz="0" w:space="0" w:color="auto"/>
      </w:divBdr>
    </w:div>
    <w:div w:id="344862104">
      <w:bodyDiv w:val="1"/>
      <w:marLeft w:val="0"/>
      <w:marRight w:val="0"/>
      <w:marTop w:val="0"/>
      <w:marBottom w:val="0"/>
      <w:divBdr>
        <w:top w:val="none" w:sz="0" w:space="0" w:color="auto"/>
        <w:left w:val="none" w:sz="0" w:space="0" w:color="auto"/>
        <w:bottom w:val="none" w:sz="0" w:space="0" w:color="auto"/>
        <w:right w:val="none" w:sz="0" w:space="0" w:color="auto"/>
      </w:divBdr>
    </w:div>
    <w:div w:id="345525258">
      <w:bodyDiv w:val="1"/>
      <w:marLeft w:val="0"/>
      <w:marRight w:val="0"/>
      <w:marTop w:val="0"/>
      <w:marBottom w:val="0"/>
      <w:divBdr>
        <w:top w:val="none" w:sz="0" w:space="0" w:color="auto"/>
        <w:left w:val="none" w:sz="0" w:space="0" w:color="auto"/>
        <w:bottom w:val="none" w:sz="0" w:space="0" w:color="auto"/>
        <w:right w:val="none" w:sz="0" w:space="0" w:color="auto"/>
      </w:divBdr>
    </w:div>
    <w:div w:id="345592653">
      <w:bodyDiv w:val="1"/>
      <w:marLeft w:val="0"/>
      <w:marRight w:val="0"/>
      <w:marTop w:val="0"/>
      <w:marBottom w:val="0"/>
      <w:divBdr>
        <w:top w:val="none" w:sz="0" w:space="0" w:color="auto"/>
        <w:left w:val="none" w:sz="0" w:space="0" w:color="auto"/>
        <w:bottom w:val="none" w:sz="0" w:space="0" w:color="auto"/>
        <w:right w:val="none" w:sz="0" w:space="0" w:color="auto"/>
      </w:divBdr>
    </w:div>
    <w:div w:id="345711313">
      <w:bodyDiv w:val="1"/>
      <w:marLeft w:val="0"/>
      <w:marRight w:val="0"/>
      <w:marTop w:val="0"/>
      <w:marBottom w:val="0"/>
      <w:divBdr>
        <w:top w:val="none" w:sz="0" w:space="0" w:color="auto"/>
        <w:left w:val="none" w:sz="0" w:space="0" w:color="auto"/>
        <w:bottom w:val="none" w:sz="0" w:space="0" w:color="auto"/>
        <w:right w:val="none" w:sz="0" w:space="0" w:color="auto"/>
      </w:divBdr>
    </w:div>
    <w:div w:id="346056737">
      <w:bodyDiv w:val="1"/>
      <w:marLeft w:val="0"/>
      <w:marRight w:val="0"/>
      <w:marTop w:val="0"/>
      <w:marBottom w:val="0"/>
      <w:divBdr>
        <w:top w:val="none" w:sz="0" w:space="0" w:color="auto"/>
        <w:left w:val="none" w:sz="0" w:space="0" w:color="auto"/>
        <w:bottom w:val="none" w:sz="0" w:space="0" w:color="auto"/>
        <w:right w:val="none" w:sz="0" w:space="0" w:color="auto"/>
      </w:divBdr>
    </w:div>
    <w:div w:id="346442592">
      <w:bodyDiv w:val="1"/>
      <w:marLeft w:val="0"/>
      <w:marRight w:val="0"/>
      <w:marTop w:val="0"/>
      <w:marBottom w:val="0"/>
      <w:divBdr>
        <w:top w:val="none" w:sz="0" w:space="0" w:color="auto"/>
        <w:left w:val="none" w:sz="0" w:space="0" w:color="auto"/>
        <w:bottom w:val="none" w:sz="0" w:space="0" w:color="auto"/>
        <w:right w:val="none" w:sz="0" w:space="0" w:color="auto"/>
      </w:divBdr>
    </w:div>
    <w:div w:id="347878951">
      <w:bodyDiv w:val="1"/>
      <w:marLeft w:val="0"/>
      <w:marRight w:val="0"/>
      <w:marTop w:val="0"/>
      <w:marBottom w:val="0"/>
      <w:divBdr>
        <w:top w:val="none" w:sz="0" w:space="0" w:color="auto"/>
        <w:left w:val="none" w:sz="0" w:space="0" w:color="auto"/>
        <w:bottom w:val="none" w:sz="0" w:space="0" w:color="auto"/>
        <w:right w:val="none" w:sz="0" w:space="0" w:color="auto"/>
      </w:divBdr>
    </w:div>
    <w:div w:id="348332867">
      <w:bodyDiv w:val="1"/>
      <w:marLeft w:val="0"/>
      <w:marRight w:val="0"/>
      <w:marTop w:val="0"/>
      <w:marBottom w:val="0"/>
      <w:divBdr>
        <w:top w:val="none" w:sz="0" w:space="0" w:color="auto"/>
        <w:left w:val="none" w:sz="0" w:space="0" w:color="auto"/>
        <w:bottom w:val="none" w:sz="0" w:space="0" w:color="auto"/>
        <w:right w:val="none" w:sz="0" w:space="0" w:color="auto"/>
      </w:divBdr>
    </w:div>
    <w:div w:id="348334749">
      <w:bodyDiv w:val="1"/>
      <w:marLeft w:val="0"/>
      <w:marRight w:val="0"/>
      <w:marTop w:val="0"/>
      <w:marBottom w:val="0"/>
      <w:divBdr>
        <w:top w:val="none" w:sz="0" w:space="0" w:color="auto"/>
        <w:left w:val="none" w:sz="0" w:space="0" w:color="auto"/>
        <w:bottom w:val="none" w:sz="0" w:space="0" w:color="auto"/>
        <w:right w:val="none" w:sz="0" w:space="0" w:color="auto"/>
      </w:divBdr>
    </w:div>
    <w:div w:id="348727713">
      <w:bodyDiv w:val="1"/>
      <w:marLeft w:val="0"/>
      <w:marRight w:val="0"/>
      <w:marTop w:val="0"/>
      <w:marBottom w:val="0"/>
      <w:divBdr>
        <w:top w:val="none" w:sz="0" w:space="0" w:color="auto"/>
        <w:left w:val="none" w:sz="0" w:space="0" w:color="auto"/>
        <w:bottom w:val="none" w:sz="0" w:space="0" w:color="auto"/>
        <w:right w:val="none" w:sz="0" w:space="0" w:color="auto"/>
      </w:divBdr>
    </w:div>
    <w:div w:id="349795247">
      <w:bodyDiv w:val="1"/>
      <w:marLeft w:val="0"/>
      <w:marRight w:val="0"/>
      <w:marTop w:val="0"/>
      <w:marBottom w:val="0"/>
      <w:divBdr>
        <w:top w:val="none" w:sz="0" w:space="0" w:color="auto"/>
        <w:left w:val="none" w:sz="0" w:space="0" w:color="auto"/>
        <w:bottom w:val="none" w:sz="0" w:space="0" w:color="auto"/>
        <w:right w:val="none" w:sz="0" w:space="0" w:color="auto"/>
      </w:divBdr>
    </w:div>
    <w:div w:id="350227075">
      <w:bodyDiv w:val="1"/>
      <w:marLeft w:val="0"/>
      <w:marRight w:val="0"/>
      <w:marTop w:val="0"/>
      <w:marBottom w:val="0"/>
      <w:divBdr>
        <w:top w:val="none" w:sz="0" w:space="0" w:color="auto"/>
        <w:left w:val="none" w:sz="0" w:space="0" w:color="auto"/>
        <w:bottom w:val="none" w:sz="0" w:space="0" w:color="auto"/>
        <w:right w:val="none" w:sz="0" w:space="0" w:color="auto"/>
      </w:divBdr>
    </w:div>
    <w:div w:id="350374084">
      <w:bodyDiv w:val="1"/>
      <w:marLeft w:val="0"/>
      <w:marRight w:val="0"/>
      <w:marTop w:val="0"/>
      <w:marBottom w:val="0"/>
      <w:divBdr>
        <w:top w:val="none" w:sz="0" w:space="0" w:color="auto"/>
        <w:left w:val="none" w:sz="0" w:space="0" w:color="auto"/>
        <w:bottom w:val="none" w:sz="0" w:space="0" w:color="auto"/>
        <w:right w:val="none" w:sz="0" w:space="0" w:color="auto"/>
      </w:divBdr>
    </w:div>
    <w:div w:id="350375278">
      <w:bodyDiv w:val="1"/>
      <w:marLeft w:val="0"/>
      <w:marRight w:val="0"/>
      <w:marTop w:val="0"/>
      <w:marBottom w:val="0"/>
      <w:divBdr>
        <w:top w:val="none" w:sz="0" w:space="0" w:color="auto"/>
        <w:left w:val="none" w:sz="0" w:space="0" w:color="auto"/>
        <w:bottom w:val="none" w:sz="0" w:space="0" w:color="auto"/>
        <w:right w:val="none" w:sz="0" w:space="0" w:color="auto"/>
      </w:divBdr>
    </w:div>
    <w:div w:id="350424699">
      <w:bodyDiv w:val="1"/>
      <w:marLeft w:val="0"/>
      <w:marRight w:val="0"/>
      <w:marTop w:val="0"/>
      <w:marBottom w:val="0"/>
      <w:divBdr>
        <w:top w:val="none" w:sz="0" w:space="0" w:color="auto"/>
        <w:left w:val="none" w:sz="0" w:space="0" w:color="auto"/>
        <w:bottom w:val="none" w:sz="0" w:space="0" w:color="auto"/>
        <w:right w:val="none" w:sz="0" w:space="0" w:color="auto"/>
      </w:divBdr>
    </w:div>
    <w:div w:id="351029357">
      <w:bodyDiv w:val="1"/>
      <w:marLeft w:val="0"/>
      <w:marRight w:val="0"/>
      <w:marTop w:val="0"/>
      <w:marBottom w:val="0"/>
      <w:divBdr>
        <w:top w:val="none" w:sz="0" w:space="0" w:color="auto"/>
        <w:left w:val="none" w:sz="0" w:space="0" w:color="auto"/>
        <w:bottom w:val="none" w:sz="0" w:space="0" w:color="auto"/>
        <w:right w:val="none" w:sz="0" w:space="0" w:color="auto"/>
      </w:divBdr>
    </w:div>
    <w:div w:id="351342362">
      <w:bodyDiv w:val="1"/>
      <w:marLeft w:val="0"/>
      <w:marRight w:val="0"/>
      <w:marTop w:val="0"/>
      <w:marBottom w:val="0"/>
      <w:divBdr>
        <w:top w:val="none" w:sz="0" w:space="0" w:color="auto"/>
        <w:left w:val="none" w:sz="0" w:space="0" w:color="auto"/>
        <w:bottom w:val="none" w:sz="0" w:space="0" w:color="auto"/>
        <w:right w:val="none" w:sz="0" w:space="0" w:color="auto"/>
      </w:divBdr>
    </w:div>
    <w:div w:id="351878394">
      <w:bodyDiv w:val="1"/>
      <w:marLeft w:val="0"/>
      <w:marRight w:val="0"/>
      <w:marTop w:val="0"/>
      <w:marBottom w:val="0"/>
      <w:divBdr>
        <w:top w:val="none" w:sz="0" w:space="0" w:color="auto"/>
        <w:left w:val="none" w:sz="0" w:space="0" w:color="auto"/>
        <w:bottom w:val="none" w:sz="0" w:space="0" w:color="auto"/>
        <w:right w:val="none" w:sz="0" w:space="0" w:color="auto"/>
      </w:divBdr>
    </w:div>
    <w:div w:id="352806705">
      <w:bodyDiv w:val="1"/>
      <w:marLeft w:val="0"/>
      <w:marRight w:val="0"/>
      <w:marTop w:val="0"/>
      <w:marBottom w:val="0"/>
      <w:divBdr>
        <w:top w:val="none" w:sz="0" w:space="0" w:color="auto"/>
        <w:left w:val="none" w:sz="0" w:space="0" w:color="auto"/>
        <w:bottom w:val="none" w:sz="0" w:space="0" w:color="auto"/>
        <w:right w:val="none" w:sz="0" w:space="0" w:color="auto"/>
      </w:divBdr>
    </w:div>
    <w:div w:id="352849335">
      <w:bodyDiv w:val="1"/>
      <w:marLeft w:val="0"/>
      <w:marRight w:val="0"/>
      <w:marTop w:val="0"/>
      <w:marBottom w:val="0"/>
      <w:divBdr>
        <w:top w:val="none" w:sz="0" w:space="0" w:color="auto"/>
        <w:left w:val="none" w:sz="0" w:space="0" w:color="auto"/>
        <w:bottom w:val="none" w:sz="0" w:space="0" w:color="auto"/>
        <w:right w:val="none" w:sz="0" w:space="0" w:color="auto"/>
      </w:divBdr>
    </w:div>
    <w:div w:id="352998106">
      <w:bodyDiv w:val="1"/>
      <w:marLeft w:val="0"/>
      <w:marRight w:val="0"/>
      <w:marTop w:val="0"/>
      <w:marBottom w:val="0"/>
      <w:divBdr>
        <w:top w:val="none" w:sz="0" w:space="0" w:color="auto"/>
        <w:left w:val="none" w:sz="0" w:space="0" w:color="auto"/>
        <w:bottom w:val="none" w:sz="0" w:space="0" w:color="auto"/>
        <w:right w:val="none" w:sz="0" w:space="0" w:color="auto"/>
      </w:divBdr>
    </w:div>
    <w:div w:id="353001523">
      <w:bodyDiv w:val="1"/>
      <w:marLeft w:val="0"/>
      <w:marRight w:val="0"/>
      <w:marTop w:val="0"/>
      <w:marBottom w:val="0"/>
      <w:divBdr>
        <w:top w:val="none" w:sz="0" w:space="0" w:color="auto"/>
        <w:left w:val="none" w:sz="0" w:space="0" w:color="auto"/>
        <w:bottom w:val="none" w:sz="0" w:space="0" w:color="auto"/>
        <w:right w:val="none" w:sz="0" w:space="0" w:color="auto"/>
      </w:divBdr>
    </w:div>
    <w:div w:id="353769817">
      <w:bodyDiv w:val="1"/>
      <w:marLeft w:val="0"/>
      <w:marRight w:val="0"/>
      <w:marTop w:val="0"/>
      <w:marBottom w:val="0"/>
      <w:divBdr>
        <w:top w:val="none" w:sz="0" w:space="0" w:color="auto"/>
        <w:left w:val="none" w:sz="0" w:space="0" w:color="auto"/>
        <w:bottom w:val="none" w:sz="0" w:space="0" w:color="auto"/>
        <w:right w:val="none" w:sz="0" w:space="0" w:color="auto"/>
      </w:divBdr>
    </w:div>
    <w:div w:id="353965810">
      <w:bodyDiv w:val="1"/>
      <w:marLeft w:val="0"/>
      <w:marRight w:val="0"/>
      <w:marTop w:val="0"/>
      <w:marBottom w:val="0"/>
      <w:divBdr>
        <w:top w:val="none" w:sz="0" w:space="0" w:color="auto"/>
        <w:left w:val="none" w:sz="0" w:space="0" w:color="auto"/>
        <w:bottom w:val="none" w:sz="0" w:space="0" w:color="auto"/>
        <w:right w:val="none" w:sz="0" w:space="0" w:color="auto"/>
      </w:divBdr>
    </w:div>
    <w:div w:id="354429874">
      <w:bodyDiv w:val="1"/>
      <w:marLeft w:val="0"/>
      <w:marRight w:val="0"/>
      <w:marTop w:val="0"/>
      <w:marBottom w:val="0"/>
      <w:divBdr>
        <w:top w:val="none" w:sz="0" w:space="0" w:color="auto"/>
        <w:left w:val="none" w:sz="0" w:space="0" w:color="auto"/>
        <w:bottom w:val="none" w:sz="0" w:space="0" w:color="auto"/>
        <w:right w:val="none" w:sz="0" w:space="0" w:color="auto"/>
      </w:divBdr>
    </w:div>
    <w:div w:id="355280431">
      <w:bodyDiv w:val="1"/>
      <w:marLeft w:val="0"/>
      <w:marRight w:val="0"/>
      <w:marTop w:val="0"/>
      <w:marBottom w:val="0"/>
      <w:divBdr>
        <w:top w:val="none" w:sz="0" w:space="0" w:color="auto"/>
        <w:left w:val="none" w:sz="0" w:space="0" w:color="auto"/>
        <w:bottom w:val="none" w:sz="0" w:space="0" w:color="auto"/>
        <w:right w:val="none" w:sz="0" w:space="0" w:color="auto"/>
      </w:divBdr>
    </w:div>
    <w:div w:id="355543306">
      <w:bodyDiv w:val="1"/>
      <w:marLeft w:val="0"/>
      <w:marRight w:val="0"/>
      <w:marTop w:val="0"/>
      <w:marBottom w:val="0"/>
      <w:divBdr>
        <w:top w:val="none" w:sz="0" w:space="0" w:color="auto"/>
        <w:left w:val="none" w:sz="0" w:space="0" w:color="auto"/>
        <w:bottom w:val="none" w:sz="0" w:space="0" w:color="auto"/>
        <w:right w:val="none" w:sz="0" w:space="0" w:color="auto"/>
      </w:divBdr>
    </w:div>
    <w:div w:id="355741880">
      <w:bodyDiv w:val="1"/>
      <w:marLeft w:val="0"/>
      <w:marRight w:val="0"/>
      <w:marTop w:val="0"/>
      <w:marBottom w:val="0"/>
      <w:divBdr>
        <w:top w:val="none" w:sz="0" w:space="0" w:color="auto"/>
        <w:left w:val="none" w:sz="0" w:space="0" w:color="auto"/>
        <w:bottom w:val="none" w:sz="0" w:space="0" w:color="auto"/>
        <w:right w:val="none" w:sz="0" w:space="0" w:color="auto"/>
      </w:divBdr>
    </w:div>
    <w:div w:id="356153939">
      <w:bodyDiv w:val="1"/>
      <w:marLeft w:val="0"/>
      <w:marRight w:val="0"/>
      <w:marTop w:val="0"/>
      <w:marBottom w:val="0"/>
      <w:divBdr>
        <w:top w:val="none" w:sz="0" w:space="0" w:color="auto"/>
        <w:left w:val="none" w:sz="0" w:space="0" w:color="auto"/>
        <w:bottom w:val="none" w:sz="0" w:space="0" w:color="auto"/>
        <w:right w:val="none" w:sz="0" w:space="0" w:color="auto"/>
      </w:divBdr>
    </w:div>
    <w:div w:id="356542252">
      <w:bodyDiv w:val="1"/>
      <w:marLeft w:val="0"/>
      <w:marRight w:val="0"/>
      <w:marTop w:val="0"/>
      <w:marBottom w:val="0"/>
      <w:divBdr>
        <w:top w:val="none" w:sz="0" w:space="0" w:color="auto"/>
        <w:left w:val="none" w:sz="0" w:space="0" w:color="auto"/>
        <w:bottom w:val="none" w:sz="0" w:space="0" w:color="auto"/>
        <w:right w:val="none" w:sz="0" w:space="0" w:color="auto"/>
      </w:divBdr>
    </w:div>
    <w:div w:id="356666463">
      <w:bodyDiv w:val="1"/>
      <w:marLeft w:val="0"/>
      <w:marRight w:val="0"/>
      <w:marTop w:val="0"/>
      <w:marBottom w:val="0"/>
      <w:divBdr>
        <w:top w:val="none" w:sz="0" w:space="0" w:color="auto"/>
        <w:left w:val="none" w:sz="0" w:space="0" w:color="auto"/>
        <w:bottom w:val="none" w:sz="0" w:space="0" w:color="auto"/>
        <w:right w:val="none" w:sz="0" w:space="0" w:color="auto"/>
      </w:divBdr>
    </w:div>
    <w:div w:id="357197935">
      <w:bodyDiv w:val="1"/>
      <w:marLeft w:val="0"/>
      <w:marRight w:val="0"/>
      <w:marTop w:val="0"/>
      <w:marBottom w:val="0"/>
      <w:divBdr>
        <w:top w:val="none" w:sz="0" w:space="0" w:color="auto"/>
        <w:left w:val="none" w:sz="0" w:space="0" w:color="auto"/>
        <w:bottom w:val="none" w:sz="0" w:space="0" w:color="auto"/>
        <w:right w:val="none" w:sz="0" w:space="0" w:color="auto"/>
      </w:divBdr>
    </w:div>
    <w:div w:id="357198610">
      <w:bodyDiv w:val="1"/>
      <w:marLeft w:val="0"/>
      <w:marRight w:val="0"/>
      <w:marTop w:val="0"/>
      <w:marBottom w:val="0"/>
      <w:divBdr>
        <w:top w:val="none" w:sz="0" w:space="0" w:color="auto"/>
        <w:left w:val="none" w:sz="0" w:space="0" w:color="auto"/>
        <w:bottom w:val="none" w:sz="0" w:space="0" w:color="auto"/>
        <w:right w:val="none" w:sz="0" w:space="0" w:color="auto"/>
      </w:divBdr>
    </w:div>
    <w:div w:id="357630503">
      <w:bodyDiv w:val="1"/>
      <w:marLeft w:val="0"/>
      <w:marRight w:val="0"/>
      <w:marTop w:val="0"/>
      <w:marBottom w:val="0"/>
      <w:divBdr>
        <w:top w:val="none" w:sz="0" w:space="0" w:color="auto"/>
        <w:left w:val="none" w:sz="0" w:space="0" w:color="auto"/>
        <w:bottom w:val="none" w:sz="0" w:space="0" w:color="auto"/>
        <w:right w:val="none" w:sz="0" w:space="0" w:color="auto"/>
      </w:divBdr>
    </w:div>
    <w:div w:id="357972990">
      <w:bodyDiv w:val="1"/>
      <w:marLeft w:val="0"/>
      <w:marRight w:val="0"/>
      <w:marTop w:val="0"/>
      <w:marBottom w:val="0"/>
      <w:divBdr>
        <w:top w:val="none" w:sz="0" w:space="0" w:color="auto"/>
        <w:left w:val="none" w:sz="0" w:space="0" w:color="auto"/>
        <w:bottom w:val="none" w:sz="0" w:space="0" w:color="auto"/>
        <w:right w:val="none" w:sz="0" w:space="0" w:color="auto"/>
      </w:divBdr>
    </w:div>
    <w:div w:id="359479128">
      <w:bodyDiv w:val="1"/>
      <w:marLeft w:val="0"/>
      <w:marRight w:val="0"/>
      <w:marTop w:val="0"/>
      <w:marBottom w:val="0"/>
      <w:divBdr>
        <w:top w:val="none" w:sz="0" w:space="0" w:color="auto"/>
        <w:left w:val="none" w:sz="0" w:space="0" w:color="auto"/>
        <w:bottom w:val="none" w:sz="0" w:space="0" w:color="auto"/>
        <w:right w:val="none" w:sz="0" w:space="0" w:color="auto"/>
      </w:divBdr>
    </w:div>
    <w:div w:id="359546863">
      <w:bodyDiv w:val="1"/>
      <w:marLeft w:val="0"/>
      <w:marRight w:val="0"/>
      <w:marTop w:val="0"/>
      <w:marBottom w:val="0"/>
      <w:divBdr>
        <w:top w:val="none" w:sz="0" w:space="0" w:color="auto"/>
        <w:left w:val="none" w:sz="0" w:space="0" w:color="auto"/>
        <w:bottom w:val="none" w:sz="0" w:space="0" w:color="auto"/>
        <w:right w:val="none" w:sz="0" w:space="0" w:color="auto"/>
      </w:divBdr>
    </w:div>
    <w:div w:id="362899716">
      <w:bodyDiv w:val="1"/>
      <w:marLeft w:val="0"/>
      <w:marRight w:val="0"/>
      <w:marTop w:val="0"/>
      <w:marBottom w:val="0"/>
      <w:divBdr>
        <w:top w:val="none" w:sz="0" w:space="0" w:color="auto"/>
        <w:left w:val="none" w:sz="0" w:space="0" w:color="auto"/>
        <w:bottom w:val="none" w:sz="0" w:space="0" w:color="auto"/>
        <w:right w:val="none" w:sz="0" w:space="0" w:color="auto"/>
      </w:divBdr>
    </w:div>
    <w:div w:id="366413552">
      <w:bodyDiv w:val="1"/>
      <w:marLeft w:val="0"/>
      <w:marRight w:val="0"/>
      <w:marTop w:val="0"/>
      <w:marBottom w:val="0"/>
      <w:divBdr>
        <w:top w:val="none" w:sz="0" w:space="0" w:color="auto"/>
        <w:left w:val="none" w:sz="0" w:space="0" w:color="auto"/>
        <w:bottom w:val="none" w:sz="0" w:space="0" w:color="auto"/>
        <w:right w:val="none" w:sz="0" w:space="0" w:color="auto"/>
      </w:divBdr>
    </w:div>
    <w:div w:id="366760165">
      <w:bodyDiv w:val="1"/>
      <w:marLeft w:val="0"/>
      <w:marRight w:val="0"/>
      <w:marTop w:val="0"/>
      <w:marBottom w:val="0"/>
      <w:divBdr>
        <w:top w:val="none" w:sz="0" w:space="0" w:color="auto"/>
        <w:left w:val="none" w:sz="0" w:space="0" w:color="auto"/>
        <w:bottom w:val="none" w:sz="0" w:space="0" w:color="auto"/>
        <w:right w:val="none" w:sz="0" w:space="0" w:color="auto"/>
      </w:divBdr>
    </w:div>
    <w:div w:id="366873590">
      <w:bodyDiv w:val="1"/>
      <w:marLeft w:val="0"/>
      <w:marRight w:val="0"/>
      <w:marTop w:val="0"/>
      <w:marBottom w:val="0"/>
      <w:divBdr>
        <w:top w:val="none" w:sz="0" w:space="0" w:color="auto"/>
        <w:left w:val="none" w:sz="0" w:space="0" w:color="auto"/>
        <w:bottom w:val="none" w:sz="0" w:space="0" w:color="auto"/>
        <w:right w:val="none" w:sz="0" w:space="0" w:color="auto"/>
      </w:divBdr>
    </w:div>
    <w:div w:id="369695315">
      <w:bodyDiv w:val="1"/>
      <w:marLeft w:val="0"/>
      <w:marRight w:val="0"/>
      <w:marTop w:val="0"/>
      <w:marBottom w:val="0"/>
      <w:divBdr>
        <w:top w:val="none" w:sz="0" w:space="0" w:color="auto"/>
        <w:left w:val="none" w:sz="0" w:space="0" w:color="auto"/>
        <w:bottom w:val="none" w:sz="0" w:space="0" w:color="auto"/>
        <w:right w:val="none" w:sz="0" w:space="0" w:color="auto"/>
      </w:divBdr>
    </w:div>
    <w:div w:id="369959018">
      <w:bodyDiv w:val="1"/>
      <w:marLeft w:val="0"/>
      <w:marRight w:val="0"/>
      <w:marTop w:val="0"/>
      <w:marBottom w:val="0"/>
      <w:divBdr>
        <w:top w:val="none" w:sz="0" w:space="0" w:color="auto"/>
        <w:left w:val="none" w:sz="0" w:space="0" w:color="auto"/>
        <w:bottom w:val="none" w:sz="0" w:space="0" w:color="auto"/>
        <w:right w:val="none" w:sz="0" w:space="0" w:color="auto"/>
      </w:divBdr>
    </w:div>
    <w:div w:id="370417929">
      <w:bodyDiv w:val="1"/>
      <w:marLeft w:val="0"/>
      <w:marRight w:val="0"/>
      <w:marTop w:val="0"/>
      <w:marBottom w:val="0"/>
      <w:divBdr>
        <w:top w:val="none" w:sz="0" w:space="0" w:color="auto"/>
        <w:left w:val="none" w:sz="0" w:space="0" w:color="auto"/>
        <w:bottom w:val="none" w:sz="0" w:space="0" w:color="auto"/>
        <w:right w:val="none" w:sz="0" w:space="0" w:color="auto"/>
      </w:divBdr>
    </w:div>
    <w:div w:id="371266815">
      <w:bodyDiv w:val="1"/>
      <w:marLeft w:val="0"/>
      <w:marRight w:val="0"/>
      <w:marTop w:val="0"/>
      <w:marBottom w:val="0"/>
      <w:divBdr>
        <w:top w:val="none" w:sz="0" w:space="0" w:color="auto"/>
        <w:left w:val="none" w:sz="0" w:space="0" w:color="auto"/>
        <w:bottom w:val="none" w:sz="0" w:space="0" w:color="auto"/>
        <w:right w:val="none" w:sz="0" w:space="0" w:color="auto"/>
      </w:divBdr>
    </w:div>
    <w:div w:id="371922675">
      <w:bodyDiv w:val="1"/>
      <w:marLeft w:val="0"/>
      <w:marRight w:val="0"/>
      <w:marTop w:val="0"/>
      <w:marBottom w:val="0"/>
      <w:divBdr>
        <w:top w:val="none" w:sz="0" w:space="0" w:color="auto"/>
        <w:left w:val="none" w:sz="0" w:space="0" w:color="auto"/>
        <w:bottom w:val="none" w:sz="0" w:space="0" w:color="auto"/>
        <w:right w:val="none" w:sz="0" w:space="0" w:color="auto"/>
      </w:divBdr>
    </w:div>
    <w:div w:id="372196019">
      <w:bodyDiv w:val="1"/>
      <w:marLeft w:val="0"/>
      <w:marRight w:val="0"/>
      <w:marTop w:val="0"/>
      <w:marBottom w:val="0"/>
      <w:divBdr>
        <w:top w:val="none" w:sz="0" w:space="0" w:color="auto"/>
        <w:left w:val="none" w:sz="0" w:space="0" w:color="auto"/>
        <w:bottom w:val="none" w:sz="0" w:space="0" w:color="auto"/>
        <w:right w:val="none" w:sz="0" w:space="0" w:color="auto"/>
      </w:divBdr>
    </w:div>
    <w:div w:id="372342202">
      <w:bodyDiv w:val="1"/>
      <w:marLeft w:val="0"/>
      <w:marRight w:val="0"/>
      <w:marTop w:val="0"/>
      <w:marBottom w:val="0"/>
      <w:divBdr>
        <w:top w:val="none" w:sz="0" w:space="0" w:color="auto"/>
        <w:left w:val="none" w:sz="0" w:space="0" w:color="auto"/>
        <w:bottom w:val="none" w:sz="0" w:space="0" w:color="auto"/>
        <w:right w:val="none" w:sz="0" w:space="0" w:color="auto"/>
      </w:divBdr>
    </w:div>
    <w:div w:id="372536354">
      <w:bodyDiv w:val="1"/>
      <w:marLeft w:val="0"/>
      <w:marRight w:val="0"/>
      <w:marTop w:val="0"/>
      <w:marBottom w:val="0"/>
      <w:divBdr>
        <w:top w:val="none" w:sz="0" w:space="0" w:color="auto"/>
        <w:left w:val="none" w:sz="0" w:space="0" w:color="auto"/>
        <w:bottom w:val="none" w:sz="0" w:space="0" w:color="auto"/>
        <w:right w:val="none" w:sz="0" w:space="0" w:color="auto"/>
      </w:divBdr>
    </w:div>
    <w:div w:id="373576356">
      <w:bodyDiv w:val="1"/>
      <w:marLeft w:val="0"/>
      <w:marRight w:val="0"/>
      <w:marTop w:val="0"/>
      <w:marBottom w:val="0"/>
      <w:divBdr>
        <w:top w:val="none" w:sz="0" w:space="0" w:color="auto"/>
        <w:left w:val="none" w:sz="0" w:space="0" w:color="auto"/>
        <w:bottom w:val="none" w:sz="0" w:space="0" w:color="auto"/>
        <w:right w:val="none" w:sz="0" w:space="0" w:color="auto"/>
      </w:divBdr>
    </w:div>
    <w:div w:id="373576719">
      <w:bodyDiv w:val="1"/>
      <w:marLeft w:val="0"/>
      <w:marRight w:val="0"/>
      <w:marTop w:val="0"/>
      <w:marBottom w:val="0"/>
      <w:divBdr>
        <w:top w:val="none" w:sz="0" w:space="0" w:color="auto"/>
        <w:left w:val="none" w:sz="0" w:space="0" w:color="auto"/>
        <w:bottom w:val="none" w:sz="0" w:space="0" w:color="auto"/>
        <w:right w:val="none" w:sz="0" w:space="0" w:color="auto"/>
      </w:divBdr>
    </w:div>
    <w:div w:id="373584071">
      <w:bodyDiv w:val="1"/>
      <w:marLeft w:val="0"/>
      <w:marRight w:val="0"/>
      <w:marTop w:val="0"/>
      <w:marBottom w:val="0"/>
      <w:divBdr>
        <w:top w:val="none" w:sz="0" w:space="0" w:color="auto"/>
        <w:left w:val="none" w:sz="0" w:space="0" w:color="auto"/>
        <w:bottom w:val="none" w:sz="0" w:space="0" w:color="auto"/>
        <w:right w:val="none" w:sz="0" w:space="0" w:color="auto"/>
      </w:divBdr>
    </w:div>
    <w:div w:id="373621296">
      <w:bodyDiv w:val="1"/>
      <w:marLeft w:val="0"/>
      <w:marRight w:val="0"/>
      <w:marTop w:val="0"/>
      <w:marBottom w:val="0"/>
      <w:divBdr>
        <w:top w:val="none" w:sz="0" w:space="0" w:color="auto"/>
        <w:left w:val="none" w:sz="0" w:space="0" w:color="auto"/>
        <w:bottom w:val="none" w:sz="0" w:space="0" w:color="auto"/>
        <w:right w:val="none" w:sz="0" w:space="0" w:color="auto"/>
      </w:divBdr>
    </w:div>
    <w:div w:id="373963608">
      <w:bodyDiv w:val="1"/>
      <w:marLeft w:val="0"/>
      <w:marRight w:val="0"/>
      <w:marTop w:val="0"/>
      <w:marBottom w:val="0"/>
      <w:divBdr>
        <w:top w:val="none" w:sz="0" w:space="0" w:color="auto"/>
        <w:left w:val="none" w:sz="0" w:space="0" w:color="auto"/>
        <w:bottom w:val="none" w:sz="0" w:space="0" w:color="auto"/>
        <w:right w:val="none" w:sz="0" w:space="0" w:color="auto"/>
      </w:divBdr>
    </w:div>
    <w:div w:id="374158953">
      <w:bodyDiv w:val="1"/>
      <w:marLeft w:val="0"/>
      <w:marRight w:val="0"/>
      <w:marTop w:val="0"/>
      <w:marBottom w:val="0"/>
      <w:divBdr>
        <w:top w:val="none" w:sz="0" w:space="0" w:color="auto"/>
        <w:left w:val="none" w:sz="0" w:space="0" w:color="auto"/>
        <w:bottom w:val="none" w:sz="0" w:space="0" w:color="auto"/>
        <w:right w:val="none" w:sz="0" w:space="0" w:color="auto"/>
      </w:divBdr>
    </w:div>
    <w:div w:id="375157290">
      <w:bodyDiv w:val="1"/>
      <w:marLeft w:val="0"/>
      <w:marRight w:val="0"/>
      <w:marTop w:val="0"/>
      <w:marBottom w:val="0"/>
      <w:divBdr>
        <w:top w:val="none" w:sz="0" w:space="0" w:color="auto"/>
        <w:left w:val="none" w:sz="0" w:space="0" w:color="auto"/>
        <w:bottom w:val="none" w:sz="0" w:space="0" w:color="auto"/>
        <w:right w:val="none" w:sz="0" w:space="0" w:color="auto"/>
      </w:divBdr>
    </w:div>
    <w:div w:id="376854994">
      <w:bodyDiv w:val="1"/>
      <w:marLeft w:val="0"/>
      <w:marRight w:val="0"/>
      <w:marTop w:val="0"/>
      <w:marBottom w:val="0"/>
      <w:divBdr>
        <w:top w:val="none" w:sz="0" w:space="0" w:color="auto"/>
        <w:left w:val="none" w:sz="0" w:space="0" w:color="auto"/>
        <w:bottom w:val="none" w:sz="0" w:space="0" w:color="auto"/>
        <w:right w:val="none" w:sz="0" w:space="0" w:color="auto"/>
      </w:divBdr>
    </w:div>
    <w:div w:id="377780661">
      <w:bodyDiv w:val="1"/>
      <w:marLeft w:val="0"/>
      <w:marRight w:val="0"/>
      <w:marTop w:val="0"/>
      <w:marBottom w:val="0"/>
      <w:divBdr>
        <w:top w:val="none" w:sz="0" w:space="0" w:color="auto"/>
        <w:left w:val="none" w:sz="0" w:space="0" w:color="auto"/>
        <w:bottom w:val="none" w:sz="0" w:space="0" w:color="auto"/>
        <w:right w:val="none" w:sz="0" w:space="0" w:color="auto"/>
      </w:divBdr>
    </w:div>
    <w:div w:id="378280822">
      <w:bodyDiv w:val="1"/>
      <w:marLeft w:val="0"/>
      <w:marRight w:val="0"/>
      <w:marTop w:val="0"/>
      <w:marBottom w:val="0"/>
      <w:divBdr>
        <w:top w:val="none" w:sz="0" w:space="0" w:color="auto"/>
        <w:left w:val="none" w:sz="0" w:space="0" w:color="auto"/>
        <w:bottom w:val="none" w:sz="0" w:space="0" w:color="auto"/>
        <w:right w:val="none" w:sz="0" w:space="0" w:color="auto"/>
      </w:divBdr>
    </w:div>
    <w:div w:id="378559012">
      <w:bodyDiv w:val="1"/>
      <w:marLeft w:val="0"/>
      <w:marRight w:val="0"/>
      <w:marTop w:val="0"/>
      <w:marBottom w:val="0"/>
      <w:divBdr>
        <w:top w:val="none" w:sz="0" w:space="0" w:color="auto"/>
        <w:left w:val="none" w:sz="0" w:space="0" w:color="auto"/>
        <w:bottom w:val="none" w:sz="0" w:space="0" w:color="auto"/>
        <w:right w:val="none" w:sz="0" w:space="0" w:color="auto"/>
      </w:divBdr>
    </w:div>
    <w:div w:id="379672030">
      <w:bodyDiv w:val="1"/>
      <w:marLeft w:val="0"/>
      <w:marRight w:val="0"/>
      <w:marTop w:val="0"/>
      <w:marBottom w:val="0"/>
      <w:divBdr>
        <w:top w:val="none" w:sz="0" w:space="0" w:color="auto"/>
        <w:left w:val="none" w:sz="0" w:space="0" w:color="auto"/>
        <w:bottom w:val="none" w:sz="0" w:space="0" w:color="auto"/>
        <w:right w:val="none" w:sz="0" w:space="0" w:color="auto"/>
      </w:divBdr>
    </w:div>
    <w:div w:id="382213514">
      <w:bodyDiv w:val="1"/>
      <w:marLeft w:val="0"/>
      <w:marRight w:val="0"/>
      <w:marTop w:val="0"/>
      <w:marBottom w:val="0"/>
      <w:divBdr>
        <w:top w:val="none" w:sz="0" w:space="0" w:color="auto"/>
        <w:left w:val="none" w:sz="0" w:space="0" w:color="auto"/>
        <w:bottom w:val="none" w:sz="0" w:space="0" w:color="auto"/>
        <w:right w:val="none" w:sz="0" w:space="0" w:color="auto"/>
      </w:divBdr>
    </w:div>
    <w:div w:id="382827832">
      <w:bodyDiv w:val="1"/>
      <w:marLeft w:val="0"/>
      <w:marRight w:val="0"/>
      <w:marTop w:val="0"/>
      <w:marBottom w:val="0"/>
      <w:divBdr>
        <w:top w:val="none" w:sz="0" w:space="0" w:color="auto"/>
        <w:left w:val="none" w:sz="0" w:space="0" w:color="auto"/>
        <w:bottom w:val="none" w:sz="0" w:space="0" w:color="auto"/>
        <w:right w:val="none" w:sz="0" w:space="0" w:color="auto"/>
      </w:divBdr>
    </w:div>
    <w:div w:id="383021173">
      <w:bodyDiv w:val="1"/>
      <w:marLeft w:val="0"/>
      <w:marRight w:val="0"/>
      <w:marTop w:val="0"/>
      <w:marBottom w:val="0"/>
      <w:divBdr>
        <w:top w:val="none" w:sz="0" w:space="0" w:color="auto"/>
        <w:left w:val="none" w:sz="0" w:space="0" w:color="auto"/>
        <w:bottom w:val="none" w:sz="0" w:space="0" w:color="auto"/>
        <w:right w:val="none" w:sz="0" w:space="0" w:color="auto"/>
      </w:divBdr>
    </w:div>
    <w:div w:id="384911276">
      <w:bodyDiv w:val="1"/>
      <w:marLeft w:val="0"/>
      <w:marRight w:val="0"/>
      <w:marTop w:val="0"/>
      <w:marBottom w:val="0"/>
      <w:divBdr>
        <w:top w:val="none" w:sz="0" w:space="0" w:color="auto"/>
        <w:left w:val="none" w:sz="0" w:space="0" w:color="auto"/>
        <w:bottom w:val="none" w:sz="0" w:space="0" w:color="auto"/>
        <w:right w:val="none" w:sz="0" w:space="0" w:color="auto"/>
      </w:divBdr>
    </w:div>
    <w:div w:id="385644941">
      <w:bodyDiv w:val="1"/>
      <w:marLeft w:val="0"/>
      <w:marRight w:val="0"/>
      <w:marTop w:val="0"/>
      <w:marBottom w:val="0"/>
      <w:divBdr>
        <w:top w:val="none" w:sz="0" w:space="0" w:color="auto"/>
        <w:left w:val="none" w:sz="0" w:space="0" w:color="auto"/>
        <w:bottom w:val="none" w:sz="0" w:space="0" w:color="auto"/>
        <w:right w:val="none" w:sz="0" w:space="0" w:color="auto"/>
      </w:divBdr>
    </w:div>
    <w:div w:id="386076521">
      <w:bodyDiv w:val="1"/>
      <w:marLeft w:val="0"/>
      <w:marRight w:val="0"/>
      <w:marTop w:val="0"/>
      <w:marBottom w:val="0"/>
      <w:divBdr>
        <w:top w:val="none" w:sz="0" w:space="0" w:color="auto"/>
        <w:left w:val="none" w:sz="0" w:space="0" w:color="auto"/>
        <w:bottom w:val="none" w:sz="0" w:space="0" w:color="auto"/>
        <w:right w:val="none" w:sz="0" w:space="0" w:color="auto"/>
      </w:divBdr>
    </w:div>
    <w:div w:id="386300535">
      <w:bodyDiv w:val="1"/>
      <w:marLeft w:val="0"/>
      <w:marRight w:val="0"/>
      <w:marTop w:val="0"/>
      <w:marBottom w:val="0"/>
      <w:divBdr>
        <w:top w:val="none" w:sz="0" w:space="0" w:color="auto"/>
        <w:left w:val="none" w:sz="0" w:space="0" w:color="auto"/>
        <w:bottom w:val="none" w:sz="0" w:space="0" w:color="auto"/>
        <w:right w:val="none" w:sz="0" w:space="0" w:color="auto"/>
      </w:divBdr>
    </w:div>
    <w:div w:id="388067341">
      <w:bodyDiv w:val="1"/>
      <w:marLeft w:val="0"/>
      <w:marRight w:val="0"/>
      <w:marTop w:val="0"/>
      <w:marBottom w:val="0"/>
      <w:divBdr>
        <w:top w:val="none" w:sz="0" w:space="0" w:color="auto"/>
        <w:left w:val="none" w:sz="0" w:space="0" w:color="auto"/>
        <w:bottom w:val="none" w:sz="0" w:space="0" w:color="auto"/>
        <w:right w:val="none" w:sz="0" w:space="0" w:color="auto"/>
      </w:divBdr>
    </w:div>
    <w:div w:id="388067930">
      <w:bodyDiv w:val="1"/>
      <w:marLeft w:val="0"/>
      <w:marRight w:val="0"/>
      <w:marTop w:val="0"/>
      <w:marBottom w:val="0"/>
      <w:divBdr>
        <w:top w:val="none" w:sz="0" w:space="0" w:color="auto"/>
        <w:left w:val="none" w:sz="0" w:space="0" w:color="auto"/>
        <w:bottom w:val="none" w:sz="0" w:space="0" w:color="auto"/>
        <w:right w:val="none" w:sz="0" w:space="0" w:color="auto"/>
      </w:divBdr>
    </w:div>
    <w:div w:id="389038285">
      <w:bodyDiv w:val="1"/>
      <w:marLeft w:val="0"/>
      <w:marRight w:val="0"/>
      <w:marTop w:val="0"/>
      <w:marBottom w:val="0"/>
      <w:divBdr>
        <w:top w:val="none" w:sz="0" w:space="0" w:color="auto"/>
        <w:left w:val="none" w:sz="0" w:space="0" w:color="auto"/>
        <w:bottom w:val="none" w:sz="0" w:space="0" w:color="auto"/>
        <w:right w:val="none" w:sz="0" w:space="0" w:color="auto"/>
      </w:divBdr>
    </w:div>
    <w:div w:id="389692476">
      <w:bodyDiv w:val="1"/>
      <w:marLeft w:val="0"/>
      <w:marRight w:val="0"/>
      <w:marTop w:val="0"/>
      <w:marBottom w:val="0"/>
      <w:divBdr>
        <w:top w:val="none" w:sz="0" w:space="0" w:color="auto"/>
        <w:left w:val="none" w:sz="0" w:space="0" w:color="auto"/>
        <w:bottom w:val="none" w:sz="0" w:space="0" w:color="auto"/>
        <w:right w:val="none" w:sz="0" w:space="0" w:color="auto"/>
      </w:divBdr>
    </w:div>
    <w:div w:id="390348328">
      <w:bodyDiv w:val="1"/>
      <w:marLeft w:val="0"/>
      <w:marRight w:val="0"/>
      <w:marTop w:val="0"/>
      <w:marBottom w:val="0"/>
      <w:divBdr>
        <w:top w:val="none" w:sz="0" w:space="0" w:color="auto"/>
        <w:left w:val="none" w:sz="0" w:space="0" w:color="auto"/>
        <w:bottom w:val="none" w:sz="0" w:space="0" w:color="auto"/>
        <w:right w:val="none" w:sz="0" w:space="0" w:color="auto"/>
      </w:divBdr>
    </w:div>
    <w:div w:id="390812395">
      <w:bodyDiv w:val="1"/>
      <w:marLeft w:val="0"/>
      <w:marRight w:val="0"/>
      <w:marTop w:val="0"/>
      <w:marBottom w:val="0"/>
      <w:divBdr>
        <w:top w:val="none" w:sz="0" w:space="0" w:color="auto"/>
        <w:left w:val="none" w:sz="0" w:space="0" w:color="auto"/>
        <w:bottom w:val="none" w:sz="0" w:space="0" w:color="auto"/>
        <w:right w:val="none" w:sz="0" w:space="0" w:color="auto"/>
      </w:divBdr>
    </w:div>
    <w:div w:id="391659582">
      <w:bodyDiv w:val="1"/>
      <w:marLeft w:val="0"/>
      <w:marRight w:val="0"/>
      <w:marTop w:val="0"/>
      <w:marBottom w:val="0"/>
      <w:divBdr>
        <w:top w:val="none" w:sz="0" w:space="0" w:color="auto"/>
        <w:left w:val="none" w:sz="0" w:space="0" w:color="auto"/>
        <w:bottom w:val="none" w:sz="0" w:space="0" w:color="auto"/>
        <w:right w:val="none" w:sz="0" w:space="0" w:color="auto"/>
      </w:divBdr>
    </w:div>
    <w:div w:id="391776334">
      <w:bodyDiv w:val="1"/>
      <w:marLeft w:val="0"/>
      <w:marRight w:val="0"/>
      <w:marTop w:val="0"/>
      <w:marBottom w:val="0"/>
      <w:divBdr>
        <w:top w:val="none" w:sz="0" w:space="0" w:color="auto"/>
        <w:left w:val="none" w:sz="0" w:space="0" w:color="auto"/>
        <w:bottom w:val="none" w:sz="0" w:space="0" w:color="auto"/>
        <w:right w:val="none" w:sz="0" w:space="0" w:color="auto"/>
      </w:divBdr>
    </w:div>
    <w:div w:id="394208116">
      <w:bodyDiv w:val="1"/>
      <w:marLeft w:val="0"/>
      <w:marRight w:val="0"/>
      <w:marTop w:val="0"/>
      <w:marBottom w:val="0"/>
      <w:divBdr>
        <w:top w:val="none" w:sz="0" w:space="0" w:color="auto"/>
        <w:left w:val="none" w:sz="0" w:space="0" w:color="auto"/>
        <w:bottom w:val="none" w:sz="0" w:space="0" w:color="auto"/>
        <w:right w:val="none" w:sz="0" w:space="0" w:color="auto"/>
      </w:divBdr>
    </w:div>
    <w:div w:id="394739065">
      <w:bodyDiv w:val="1"/>
      <w:marLeft w:val="0"/>
      <w:marRight w:val="0"/>
      <w:marTop w:val="0"/>
      <w:marBottom w:val="0"/>
      <w:divBdr>
        <w:top w:val="none" w:sz="0" w:space="0" w:color="auto"/>
        <w:left w:val="none" w:sz="0" w:space="0" w:color="auto"/>
        <w:bottom w:val="none" w:sz="0" w:space="0" w:color="auto"/>
        <w:right w:val="none" w:sz="0" w:space="0" w:color="auto"/>
      </w:divBdr>
    </w:div>
    <w:div w:id="395903551">
      <w:bodyDiv w:val="1"/>
      <w:marLeft w:val="0"/>
      <w:marRight w:val="0"/>
      <w:marTop w:val="0"/>
      <w:marBottom w:val="0"/>
      <w:divBdr>
        <w:top w:val="none" w:sz="0" w:space="0" w:color="auto"/>
        <w:left w:val="none" w:sz="0" w:space="0" w:color="auto"/>
        <w:bottom w:val="none" w:sz="0" w:space="0" w:color="auto"/>
        <w:right w:val="none" w:sz="0" w:space="0" w:color="auto"/>
      </w:divBdr>
    </w:div>
    <w:div w:id="396323388">
      <w:bodyDiv w:val="1"/>
      <w:marLeft w:val="0"/>
      <w:marRight w:val="0"/>
      <w:marTop w:val="0"/>
      <w:marBottom w:val="0"/>
      <w:divBdr>
        <w:top w:val="none" w:sz="0" w:space="0" w:color="auto"/>
        <w:left w:val="none" w:sz="0" w:space="0" w:color="auto"/>
        <w:bottom w:val="none" w:sz="0" w:space="0" w:color="auto"/>
        <w:right w:val="none" w:sz="0" w:space="0" w:color="auto"/>
      </w:divBdr>
    </w:div>
    <w:div w:id="397368224">
      <w:bodyDiv w:val="1"/>
      <w:marLeft w:val="0"/>
      <w:marRight w:val="0"/>
      <w:marTop w:val="0"/>
      <w:marBottom w:val="0"/>
      <w:divBdr>
        <w:top w:val="none" w:sz="0" w:space="0" w:color="auto"/>
        <w:left w:val="none" w:sz="0" w:space="0" w:color="auto"/>
        <w:bottom w:val="none" w:sz="0" w:space="0" w:color="auto"/>
        <w:right w:val="none" w:sz="0" w:space="0" w:color="auto"/>
      </w:divBdr>
    </w:div>
    <w:div w:id="397629567">
      <w:bodyDiv w:val="1"/>
      <w:marLeft w:val="0"/>
      <w:marRight w:val="0"/>
      <w:marTop w:val="0"/>
      <w:marBottom w:val="0"/>
      <w:divBdr>
        <w:top w:val="none" w:sz="0" w:space="0" w:color="auto"/>
        <w:left w:val="none" w:sz="0" w:space="0" w:color="auto"/>
        <w:bottom w:val="none" w:sz="0" w:space="0" w:color="auto"/>
        <w:right w:val="none" w:sz="0" w:space="0" w:color="auto"/>
      </w:divBdr>
    </w:div>
    <w:div w:id="400300651">
      <w:bodyDiv w:val="1"/>
      <w:marLeft w:val="0"/>
      <w:marRight w:val="0"/>
      <w:marTop w:val="0"/>
      <w:marBottom w:val="0"/>
      <w:divBdr>
        <w:top w:val="none" w:sz="0" w:space="0" w:color="auto"/>
        <w:left w:val="none" w:sz="0" w:space="0" w:color="auto"/>
        <w:bottom w:val="none" w:sz="0" w:space="0" w:color="auto"/>
        <w:right w:val="none" w:sz="0" w:space="0" w:color="auto"/>
      </w:divBdr>
    </w:div>
    <w:div w:id="400375996">
      <w:bodyDiv w:val="1"/>
      <w:marLeft w:val="0"/>
      <w:marRight w:val="0"/>
      <w:marTop w:val="0"/>
      <w:marBottom w:val="0"/>
      <w:divBdr>
        <w:top w:val="none" w:sz="0" w:space="0" w:color="auto"/>
        <w:left w:val="none" w:sz="0" w:space="0" w:color="auto"/>
        <w:bottom w:val="none" w:sz="0" w:space="0" w:color="auto"/>
        <w:right w:val="none" w:sz="0" w:space="0" w:color="auto"/>
      </w:divBdr>
    </w:div>
    <w:div w:id="400832610">
      <w:bodyDiv w:val="1"/>
      <w:marLeft w:val="0"/>
      <w:marRight w:val="0"/>
      <w:marTop w:val="0"/>
      <w:marBottom w:val="0"/>
      <w:divBdr>
        <w:top w:val="none" w:sz="0" w:space="0" w:color="auto"/>
        <w:left w:val="none" w:sz="0" w:space="0" w:color="auto"/>
        <w:bottom w:val="none" w:sz="0" w:space="0" w:color="auto"/>
        <w:right w:val="none" w:sz="0" w:space="0" w:color="auto"/>
      </w:divBdr>
    </w:div>
    <w:div w:id="401491253">
      <w:bodyDiv w:val="1"/>
      <w:marLeft w:val="0"/>
      <w:marRight w:val="0"/>
      <w:marTop w:val="0"/>
      <w:marBottom w:val="0"/>
      <w:divBdr>
        <w:top w:val="none" w:sz="0" w:space="0" w:color="auto"/>
        <w:left w:val="none" w:sz="0" w:space="0" w:color="auto"/>
        <w:bottom w:val="none" w:sz="0" w:space="0" w:color="auto"/>
        <w:right w:val="none" w:sz="0" w:space="0" w:color="auto"/>
      </w:divBdr>
    </w:div>
    <w:div w:id="401872552">
      <w:bodyDiv w:val="1"/>
      <w:marLeft w:val="0"/>
      <w:marRight w:val="0"/>
      <w:marTop w:val="0"/>
      <w:marBottom w:val="0"/>
      <w:divBdr>
        <w:top w:val="none" w:sz="0" w:space="0" w:color="auto"/>
        <w:left w:val="none" w:sz="0" w:space="0" w:color="auto"/>
        <w:bottom w:val="none" w:sz="0" w:space="0" w:color="auto"/>
        <w:right w:val="none" w:sz="0" w:space="0" w:color="auto"/>
      </w:divBdr>
    </w:div>
    <w:div w:id="402263641">
      <w:bodyDiv w:val="1"/>
      <w:marLeft w:val="0"/>
      <w:marRight w:val="0"/>
      <w:marTop w:val="0"/>
      <w:marBottom w:val="0"/>
      <w:divBdr>
        <w:top w:val="none" w:sz="0" w:space="0" w:color="auto"/>
        <w:left w:val="none" w:sz="0" w:space="0" w:color="auto"/>
        <w:bottom w:val="none" w:sz="0" w:space="0" w:color="auto"/>
        <w:right w:val="none" w:sz="0" w:space="0" w:color="auto"/>
      </w:divBdr>
    </w:div>
    <w:div w:id="402483810">
      <w:bodyDiv w:val="1"/>
      <w:marLeft w:val="0"/>
      <w:marRight w:val="0"/>
      <w:marTop w:val="0"/>
      <w:marBottom w:val="0"/>
      <w:divBdr>
        <w:top w:val="none" w:sz="0" w:space="0" w:color="auto"/>
        <w:left w:val="none" w:sz="0" w:space="0" w:color="auto"/>
        <w:bottom w:val="none" w:sz="0" w:space="0" w:color="auto"/>
        <w:right w:val="none" w:sz="0" w:space="0" w:color="auto"/>
      </w:divBdr>
    </w:div>
    <w:div w:id="403458275">
      <w:bodyDiv w:val="1"/>
      <w:marLeft w:val="0"/>
      <w:marRight w:val="0"/>
      <w:marTop w:val="0"/>
      <w:marBottom w:val="0"/>
      <w:divBdr>
        <w:top w:val="none" w:sz="0" w:space="0" w:color="auto"/>
        <w:left w:val="none" w:sz="0" w:space="0" w:color="auto"/>
        <w:bottom w:val="none" w:sz="0" w:space="0" w:color="auto"/>
        <w:right w:val="none" w:sz="0" w:space="0" w:color="auto"/>
      </w:divBdr>
    </w:div>
    <w:div w:id="403533666">
      <w:bodyDiv w:val="1"/>
      <w:marLeft w:val="0"/>
      <w:marRight w:val="0"/>
      <w:marTop w:val="0"/>
      <w:marBottom w:val="0"/>
      <w:divBdr>
        <w:top w:val="none" w:sz="0" w:space="0" w:color="auto"/>
        <w:left w:val="none" w:sz="0" w:space="0" w:color="auto"/>
        <w:bottom w:val="none" w:sz="0" w:space="0" w:color="auto"/>
        <w:right w:val="none" w:sz="0" w:space="0" w:color="auto"/>
      </w:divBdr>
    </w:div>
    <w:div w:id="403912126">
      <w:bodyDiv w:val="1"/>
      <w:marLeft w:val="0"/>
      <w:marRight w:val="0"/>
      <w:marTop w:val="0"/>
      <w:marBottom w:val="0"/>
      <w:divBdr>
        <w:top w:val="none" w:sz="0" w:space="0" w:color="auto"/>
        <w:left w:val="none" w:sz="0" w:space="0" w:color="auto"/>
        <w:bottom w:val="none" w:sz="0" w:space="0" w:color="auto"/>
        <w:right w:val="none" w:sz="0" w:space="0" w:color="auto"/>
      </w:divBdr>
    </w:div>
    <w:div w:id="403919841">
      <w:bodyDiv w:val="1"/>
      <w:marLeft w:val="0"/>
      <w:marRight w:val="0"/>
      <w:marTop w:val="0"/>
      <w:marBottom w:val="0"/>
      <w:divBdr>
        <w:top w:val="none" w:sz="0" w:space="0" w:color="auto"/>
        <w:left w:val="none" w:sz="0" w:space="0" w:color="auto"/>
        <w:bottom w:val="none" w:sz="0" w:space="0" w:color="auto"/>
        <w:right w:val="none" w:sz="0" w:space="0" w:color="auto"/>
      </w:divBdr>
    </w:div>
    <w:div w:id="405881046">
      <w:bodyDiv w:val="1"/>
      <w:marLeft w:val="0"/>
      <w:marRight w:val="0"/>
      <w:marTop w:val="0"/>
      <w:marBottom w:val="0"/>
      <w:divBdr>
        <w:top w:val="none" w:sz="0" w:space="0" w:color="auto"/>
        <w:left w:val="none" w:sz="0" w:space="0" w:color="auto"/>
        <w:bottom w:val="none" w:sz="0" w:space="0" w:color="auto"/>
        <w:right w:val="none" w:sz="0" w:space="0" w:color="auto"/>
      </w:divBdr>
    </w:div>
    <w:div w:id="408120332">
      <w:bodyDiv w:val="1"/>
      <w:marLeft w:val="0"/>
      <w:marRight w:val="0"/>
      <w:marTop w:val="0"/>
      <w:marBottom w:val="0"/>
      <w:divBdr>
        <w:top w:val="none" w:sz="0" w:space="0" w:color="auto"/>
        <w:left w:val="none" w:sz="0" w:space="0" w:color="auto"/>
        <w:bottom w:val="none" w:sz="0" w:space="0" w:color="auto"/>
        <w:right w:val="none" w:sz="0" w:space="0" w:color="auto"/>
      </w:divBdr>
    </w:div>
    <w:div w:id="408961030">
      <w:bodyDiv w:val="1"/>
      <w:marLeft w:val="0"/>
      <w:marRight w:val="0"/>
      <w:marTop w:val="0"/>
      <w:marBottom w:val="0"/>
      <w:divBdr>
        <w:top w:val="none" w:sz="0" w:space="0" w:color="auto"/>
        <w:left w:val="none" w:sz="0" w:space="0" w:color="auto"/>
        <w:bottom w:val="none" w:sz="0" w:space="0" w:color="auto"/>
        <w:right w:val="none" w:sz="0" w:space="0" w:color="auto"/>
      </w:divBdr>
    </w:div>
    <w:div w:id="410202903">
      <w:bodyDiv w:val="1"/>
      <w:marLeft w:val="0"/>
      <w:marRight w:val="0"/>
      <w:marTop w:val="0"/>
      <w:marBottom w:val="0"/>
      <w:divBdr>
        <w:top w:val="none" w:sz="0" w:space="0" w:color="auto"/>
        <w:left w:val="none" w:sz="0" w:space="0" w:color="auto"/>
        <w:bottom w:val="none" w:sz="0" w:space="0" w:color="auto"/>
        <w:right w:val="none" w:sz="0" w:space="0" w:color="auto"/>
      </w:divBdr>
    </w:div>
    <w:div w:id="410321062">
      <w:bodyDiv w:val="1"/>
      <w:marLeft w:val="0"/>
      <w:marRight w:val="0"/>
      <w:marTop w:val="0"/>
      <w:marBottom w:val="0"/>
      <w:divBdr>
        <w:top w:val="none" w:sz="0" w:space="0" w:color="auto"/>
        <w:left w:val="none" w:sz="0" w:space="0" w:color="auto"/>
        <w:bottom w:val="none" w:sz="0" w:space="0" w:color="auto"/>
        <w:right w:val="none" w:sz="0" w:space="0" w:color="auto"/>
      </w:divBdr>
    </w:div>
    <w:div w:id="411008298">
      <w:bodyDiv w:val="1"/>
      <w:marLeft w:val="0"/>
      <w:marRight w:val="0"/>
      <w:marTop w:val="0"/>
      <w:marBottom w:val="0"/>
      <w:divBdr>
        <w:top w:val="none" w:sz="0" w:space="0" w:color="auto"/>
        <w:left w:val="none" w:sz="0" w:space="0" w:color="auto"/>
        <w:bottom w:val="none" w:sz="0" w:space="0" w:color="auto"/>
        <w:right w:val="none" w:sz="0" w:space="0" w:color="auto"/>
      </w:divBdr>
    </w:div>
    <w:div w:id="411239576">
      <w:bodyDiv w:val="1"/>
      <w:marLeft w:val="0"/>
      <w:marRight w:val="0"/>
      <w:marTop w:val="0"/>
      <w:marBottom w:val="0"/>
      <w:divBdr>
        <w:top w:val="none" w:sz="0" w:space="0" w:color="auto"/>
        <w:left w:val="none" w:sz="0" w:space="0" w:color="auto"/>
        <w:bottom w:val="none" w:sz="0" w:space="0" w:color="auto"/>
        <w:right w:val="none" w:sz="0" w:space="0" w:color="auto"/>
      </w:divBdr>
    </w:div>
    <w:div w:id="412318683">
      <w:bodyDiv w:val="1"/>
      <w:marLeft w:val="0"/>
      <w:marRight w:val="0"/>
      <w:marTop w:val="0"/>
      <w:marBottom w:val="0"/>
      <w:divBdr>
        <w:top w:val="none" w:sz="0" w:space="0" w:color="auto"/>
        <w:left w:val="none" w:sz="0" w:space="0" w:color="auto"/>
        <w:bottom w:val="none" w:sz="0" w:space="0" w:color="auto"/>
        <w:right w:val="none" w:sz="0" w:space="0" w:color="auto"/>
      </w:divBdr>
    </w:div>
    <w:div w:id="412439601">
      <w:bodyDiv w:val="1"/>
      <w:marLeft w:val="0"/>
      <w:marRight w:val="0"/>
      <w:marTop w:val="0"/>
      <w:marBottom w:val="0"/>
      <w:divBdr>
        <w:top w:val="none" w:sz="0" w:space="0" w:color="auto"/>
        <w:left w:val="none" w:sz="0" w:space="0" w:color="auto"/>
        <w:bottom w:val="none" w:sz="0" w:space="0" w:color="auto"/>
        <w:right w:val="none" w:sz="0" w:space="0" w:color="auto"/>
      </w:divBdr>
    </w:div>
    <w:div w:id="412552292">
      <w:bodyDiv w:val="1"/>
      <w:marLeft w:val="0"/>
      <w:marRight w:val="0"/>
      <w:marTop w:val="0"/>
      <w:marBottom w:val="0"/>
      <w:divBdr>
        <w:top w:val="none" w:sz="0" w:space="0" w:color="auto"/>
        <w:left w:val="none" w:sz="0" w:space="0" w:color="auto"/>
        <w:bottom w:val="none" w:sz="0" w:space="0" w:color="auto"/>
        <w:right w:val="none" w:sz="0" w:space="0" w:color="auto"/>
      </w:divBdr>
    </w:div>
    <w:div w:id="414590430">
      <w:bodyDiv w:val="1"/>
      <w:marLeft w:val="0"/>
      <w:marRight w:val="0"/>
      <w:marTop w:val="0"/>
      <w:marBottom w:val="0"/>
      <w:divBdr>
        <w:top w:val="none" w:sz="0" w:space="0" w:color="auto"/>
        <w:left w:val="none" w:sz="0" w:space="0" w:color="auto"/>
        <w:bottom w:val="none" w:sz="0" w:space="0" w:color="auto"/>
        <w:right w:val="none" w:sz="0" w:space="0" w:color="auto"/>
      </w:divBdr>
    </w:div>
    <w:div w:id="414713214">
      <w:bodyDiv w:val="1"/>
      <w:marLeft w:val="0"/>
      <w:marRight w:val="0"/>
      <w:marTop w:val="0"/>
      <w:marBottom w:val="0"/>
      <w:divBdr>
        <w:top w:val="none" w:sz="0" w:space="0" w:color="auto"/>
        <w:left w:val="none" w:sz="0" w:space="0" w:color="auto"/>
        <w:bottom w:val="none" w:sz="0" w:space="0" w:color="auto"/>
        <w:right w:val="none" w:sz="0" w:space="0" w:color="auto"/>
      </w:divBdr>
    </w:div>
    <w:div w:id="416054303">
      <w:bodyDiv w:val="1"/>
      <w:marLeft w:val="0"/>
      <w:marRight w:val="0"/>
      <w:marTop w:val="0"/>
      <w:marBottom w:val="0"/>
      <w:divBdr>
        <w:top w:val="none" w:sz="0" w:space="0" w:color="auto"/>
        <w:left w:val="none" w:sz="0" w:space="0" w:color="auto"/>
        <w:bottom w:val="none" w:sz="0" w:space="0" w:color="auto"/>
        <w:right w:val="none" w:sz="0" w:space="0" w:color="auto"/>
      </w:divBdr>
    </w:div>
    <w:div w:id="416362692">
      <w:bodyDiv w:val="1"/>
      <w:marLeft w:val="0"/>
      <w:marRight w:val="0"/>
      <w:marTop w:val="0"/>
      <w:marBottom w:val="0"/>
      <w:divBdr>
        <w:top w:val="none" w:sz="0" w:space="0" w:color="auto"/>
        <w:left w:val="none" w:sz="0" w:space="0" w:color="auto"/>
        <w:bottom w:val="none" w:sz="0" w:space="0" w:color="auto"/>
        <w:right w:val="none" w:sz="0" w:space="0" w:color="auto"/>
      </w:divBdr>
    </w:div>
    <w:div w:id="418411991">
      <w:bodyDiv w:val="1"/>
      <w:marLeft w:val="0"/>
      <w:marRight w:val="0"/>
      <w:marTop w:val="0"/>
      <w:marBottom w:val="0"/>
      <w:divBdr>
        <w:top w:val="none" w:sz="0" w:space="0" w:color="auto"/>
        <w:left w:val="none" w:sz="0" w:space="0" w:color="auto"/>
        <w:bottom w:val="none" w:sz="0" w:space="0" w:color="auto"/>
        <w:right w:val="none" w:sz="0" w:space="0" w:color="auto"/>
      </w:divBdr>
    </w:div>
    <w:div w:id="418908014">
      <w:bodyDiv w:val="1"/>
      <w:marLeft w:val="0"/>
      <w:marRight w:val="0"/>
      <w:marTop w:val="0"/>
      <w:marBottom w:val="0"/>
      <w:divBdr>
        <w:top w:val="none" w:sz="0" w:space="0" w:color="auto"/>
        <w:left w:val="none" w:sz="0" w:space="0" w:color="auto"/>
        <w:bottom w:val="none" w:sz="0" w:space="0" w:color="auto"/>
        <w:right w:val="none" w:sz="0" w:space="0" w:color="auto"/>
      </w:divBdr>
    </w:div>
    <w:div w:id="420302625">
      <w:bodyDiv w:val="1"/>
      <w:marLeft w:val="0"/>
      <w:marRight w:val="0"/>
      <w:marTop w:val="0"/>
      <w:marBottom w:val="0"/>
      <w:divBdr>
        <w:top w:val="none" w:sz="0" w:space="0" w:color="auto"/>
        <w:left w:val="none" w:sz="0" w:space="0" w:color="auto"/>
        <w:bottom w:val="none" w:sz="0" w:space="0" w:color="auto"/>
        <w:right w:val="none" w:sz="0" w:space="0" w:color="auto"/>
      </w:divBdr>
    </w:div>
    <w:div w:id="420375690">
      <w:bodyDiv w:val="1"/>
      <w:marLeft w:val="0"/>
      <w:marRight w:val="0"/>
      <w:marTop w:val="0"/>
      <w:marBottom w:val="0"/>
      <w:divBdr>
        <w:top w:val="none" w:sz="0" w:space="0" w:color="auto"/>
        <w:left w:val="none" w:sz="0" w:space="0" w:color="auto"/>
        <w:bottom w:val="none" w:sz="0" w:space="0" w:color="auto"/>
        <w:right w:val="none" w:sz="0" w:space="0" w:color="auto"/>
      </w:divBdr>
    </w:div>
    <w:div w:id="422385627">
      <w:bodyDiv w:val="1"/>
      <w:marLeft w:val="0"/>
      <w:marRight w:val="0"/>
      <w:marTop w:val="0"/>
      <w:marBottom w:val="0"/>
      <w:divBdr>
        <w:top w:val="none" w:sz="0" w:space="0" w:color="auto"/>
        <w:left w:val="none" w:sz="0" w:space="0" w:color="auto"/>
        <w:bottom w:val="none" w:sz="0" w:space="0" w:color="auto"/>
        <w:right w:val="none" w:sz="0" w:space="0" w:color="auto"/>
      </w:divBdr>
    </w:div>
    <w:div w:id="422990755">
      <w:bodyDiv w:val="1"/>
      <w:marLeft w:val="0"/>
      <w:marRight w:val="0"/>
      <w:marTop w:val="0"/>
      <w:marBottom w:val="0"/>
      <w:divBdr>
        <w:top w:val="none" w:sz="0" w:space="0" w:color="auto"/>
        <w:left w:val="none" w:sz="0" w:space="0" w:color="auto"/>
        <w:bottom w:val="none" w:sz="0" w:space="0" w:color="auto"/>
        <w:right w:val="none" w:sz="0" w:space="0" w:color="auto"/>
      </w:divBdr>
    </w:div>
    <w:div w:id="423503807">
      <w:bodyDiv w:val="1"/>
      <w:marLeft w:val="0"/>
      <w:marRight w:val="0"/>
      <w:marTop w:val="0"/>
      <w:marBottom w:val="0"/>
      <w:divBdr>
        <w:top w:val="none" w:sz="0" w:space="0" w:color="auto"/>
        <w:left w:val="none" w:sz="0" w:space="0" w:color="auto"/>
        <w:bottom w:val="none" w:sz="0" w:space="0" w:color="auto"/>
        <w:right w:val="none" w:sz="0" w:space="0" w:color="auto"/>
      </w:divBdr>
    </w:div>
    <w:div w:id="423838544">
      <w:bodyDiv w:val="1"/>
      <w:marLeft w:val="0"/>
      <w:marRight w:val="0"/>
      <w:marTop w:val="0"/>
      <w:marBottom w:val="0"/>
      <w:divBdr>
        <w:top w:val="none" w:sz="0" w:space="0" w:color="auto"/>
        <w:left w:val="none" w:sz="0" w:space="0" w:color="auto"/>
        <w:bottom w:val="none" w:sz="0" w:space="0" w:color="auto"/>
        <w:right w:val="none" w:sz="0" w:space="0" w:color="auto"/>
      </w:divBdr>
    </w:div>
    <w:div w:id="424348292">
      <w:bodyDiv w:val="1"/>
      <w:marLeft w:val="0"/>
      <w:marRight w:val="0"/>
      <w:marTop w:val="0"/>
      <w:marBottom w:val="0"/>
      <w:divBdr>
        <w:top w:val="none" w:sz="0" w:space="0" w:color="auto"/>
        <w:left w:val="none" w:sz="0" w:space="0" w:color="auto"/>
        <w:bottom w:val="none" w:sz="0" w:space="0" w:color="auto"/>
        <w:right w:val="none" w:sz="0" w:space="0" w:color="auto"/>
      </w:divBdr>
    </w:div>
    <w:div w:id="424960980">
      <w:bodyDiv w:val="1"/>
      <w:marLeft w:val="0"/>
      <w:marRight w:val="0"/>
      <w:marTop w:val="0"/>
      <w:marBottom w:val="0"/>
      <w:divBdr>
        <w:top w:val="none" w:sz="0" w:space="0" w:color="auto"/>
        <w:left w:val="none" w:sz="0" w:space="0" w:color="auto"/>
        <w:bottom w:val="none" w:sz="0" w:space="0" w:color="auto"/>
        <w:right w:val="none" w:sz="0" w:space="0" w:color="auto"/>
      </w:divBdr>
    </w:div>
    <w:div w:id="425926629">
      <w:bodyDiv w:val="1"/>
      <w:marLeft w:val="0"/>
      <w:marRight w:val="0"/>
      <w:marTop w:val="0"/>
      <w:marBottom w:val="0"/>
      <w:divBdr>
        <w:top w:val="none" w:sz="0" w:space="0" w:color="auto"/>
        <w:left w:val="none" w:sz="0" w:space="0" w:color="auto"/>
        <w:bottom w:val="none" w:sz="0" w:space="0" w:color="auto"/>
        <w:right w:val="none" w:sz="0" w:space="0" w:color="auto"/>
      </w:divBdr>
    </w:div>
    <w:div w:id="426341473">
      <w:bodyDiv w:val="1"/>
      <w:marLeft w:val="0"/>
      <w:marRight w:val="0"/>
      <w:marTop w:val="0"/>
      <w:marBottom w:val="0"/>
      <w:divBdr>
        <w:top w:val="none" w:sz="0" w:space="0" w:color="auto"/>
        <w:left w:val="none" w:sz="0" w:space="0" w:color="auto"/>
        <w:bottom w:val="none" w:sz="0" w:space="0" w:color="auto"/>
        <w:right w:val="none" w:sz="0" w:space="0" w:color="auto"/>
      </w:divBdr>
    </w:div>
    <w:div w:id="426658779">
      <w:bodyDiv w:val="1"/>
      <w:marLeft w:val="0"/>
      <w:marRight w:val="0"/>
      <w:marTop w:val="0"/>
      <w:marBottom w:val="0"/>
      <w:divBdr>
        <w:top w:val="none" w:sz="0" w:space="0" w:color="auto"/>
        <w:left w:val="none" w:sz="0" w:space="0" w:color="auto"/>
        <w:bottom w:val="none" w:sz="0" w:space="0" w:color="auto"/>
        <w:right w:val="none" w:sz="0" w:space="0" w:color="auto"/>
      </w:divBdr>
    </w:div>
    <w:div w:id="426928132">
      <w:bodyDiv w:val="1"/>
      <w:marLeft w:val="0"/>
      <w:marRight w:val="0"/>
      <w:marTop w:val="0"/>
      <w:marBottom w:val="0"/>
      <w:divBdr>
        <w:top w:val="none" w:sz="0" w:space="0" w:color="auto"/>
        <w:left w:val="none" w:sz="0" w:space="0" w:color="auto"/>
        <w:bottom w:val="none" w:sz="0" w:space="0" w:color="auto"/>
        <w:right w:val="none" w:sz="0" w:space="0" w:color="auto"/>
      </w:divBdr>
    </w:div>
    <w:div w:id="427238631">
      <w:bodyDiv w:val="1"/>
      <w:marLeft w:val="0"/>
      <w:marRight w:val="0"/>
      <w:marTop w:val="0"/>
      <w:marBottom w:val="0"/>
      <w:divBdr>
        <w:top w:val="none" w:sz="0" w:space="0" w:color="auto"/>
        <w:left w:val="none" w:sz="0" w:space="0" w:color="auto"/>
        <w:bottom w:val="none" w:sz="0" w:space="0" w:color="auto"/>
        <w:right w:val="none" w:sz="0" w:space="0" w:color="auto"/>
      </w:divBdr>
    </w:div>
    <w:div w:id="427654865">
      <w:bodyDiv w:val="1"/>
      <w:marLeft w:val="0"/>
      <w:marRight w:val="0"/>
      <w:marTop w:val="0"/>
      <w:marBottom w:val="0"/>
      <w:divBdr>
        <w:top w:val="none" w:sz="0" w:space="0" w:color="auto"/>
        <w:left w:val="none" w:sz="0" w:space="0" w:color="auto"/>
        <w:bottom w:val="none" w:sz="0" w:space="0" w:color="auto"/>
        <w:right w:val="none" w:sz="0" w:space="0" w:color="auto"/>
      </w:divBdr>
    </w:div>
    <w:div w:id="428159306">
      <w:bodyDiv w:val="1"/>
      <w:marLeft w:val="0"/>
      <w:marRight w:val="0"/>
      <w:marTop w:val="0"/>
      <w:marBottom w:val="0"/>
      <w:divBdr>
        <w:top w:val="none" w:sz="0" w:space="0" w:color="auto"/>
        <w:left w:val="none" w:sz="0" w:space="0" w:color="auto"/>
        <w:bottom w:val="none" w:sz="0" w:space="0" w:color="auto"/>
        <w:right w:val="none" w:sz="0" w:space="0" w:color="auto"/>
      </w:divBdr>
    </w:div>
    <w:div w:id="428507101">
      <w:bodyDiv w:val="1"/>
      <w:marLeft w:val="0"/>
      <w:marRight w:val="0"/>
      <w:marTop w:val="0"/>
      <w:marBottom w:val="0"/>
      <w:divBdr>
        <w:top w:val="none" w:sz="0" w:space="0" w:color="auto"/>
        <w:left w:val="none" w:sz="0" w:space="0" w:color="auto"/>
        <w:bottom w:val="none" w:sz="0" w:space="0" w:color="auto"/>
        <w:right w:val="none" w:sz="0" w:space="0" w:color="auto"/>
      </w:divBdr>
    </w:div>
    <w:div w:id="428547436">
      <w:bodyDiv w:val="1"/>
      <w:marLeft w:val="0"/>
      <w:marRight w:val="0"/>
      <w:marTop w:val="0"/>
      <w:marBottom w:val="0"/>
      <w:divBdr>
        <w:top w:val="none" w:sz="0" w:space="0" w:color="auto"/>
        <w:left w:val="none" w:sz="0" w:space="0" w:color="auto"/>
        <w:bottom w:val="none" w:sz="0" w:space="0" w:color="auto"/>
        <w:right w:val="none" w:sz="0" w:space="0" w:color="auto"/>
      </w:divBdr>
    </w:div>
    <w:div w:id="428938922">
      <w:bodyDiv w:val="1"/>
      <w:marLeft w:val="0"/>
      <w:marRight w:val="0"/>
      <w:marTop w:val="0"/>
      <w:marBottom w:val="0"/>
      <w:divBdr>
        <w:top w:val="none" w:sz="0" w:space="0" w:color="auto"/>
        <w:left w:val="none" w:sz="0" w:space="0" w:color="auto"/>
        <w:bottom w:val="none" w:sz="0" w:space="0" w:color="auto"/>
        <w:right w:val="none" w:sz="0" w:space="0" w:color="auto"/>
      </w:divBdr>
    </w:div>
    <w:div w:id="429131561">
      <w:bodyDiv w:val="1"/>
      <w:marLeft w:val="0"/>
      <w:marRight w:val="0"/>
      <w:marTop w:val="0"/>
      <w:marBottom w:val="0"/>
      <w:divBdr>
        <w:top w:val="none" w:sz="0" w:space="0" w:color="auto"/>
        <w:left w:val="none" w:sz="0" w:space="0" w:color="auto"/>
        <w:bottom w:val="none" w:sz="0" w:space="0" w:color="auto"/>
        <w:right w:val="none" w:sz="0" w:space="0" w:color="auto"/>
      </w:divBdr>
    </w:div>
    <w:div w:id="429930018">
      <w:bodyDiv w:val="1"/>
      <w:marLeft w:val="0"/>
      <w:marRight w:val="0"/>
      <w:marTop w:val="0"/>
      <w:marBottom w:val="0"/>
      <w:divBdr>
        <w:top w:val="none" w:sz="0" w:space="0" w:color="auto"/>
        <w:left w:val="none" w:sz="0" w:space="0" w:color="auto"/>
        <w:bottom w:val="none" w:sz="0" w:space="0" w:color="auto"/>
        <w:right w:val="none" w:sz="0" w:space="0" w:color="auto"/>
      </w:divBdr>
    </w:div>
    <w:div w:id="430047488">
      <w:bodyDiv w:val="1"/>
      <w:marLeft w:val="0"/>
      <w:marRight w:val="0"/>
      <w:marTop w:val="0"/>
      <w:marBottom w:val="0"/>
      <w:divBdr>
        <w:top w:val="none" w:sz="0" w:space="0" w:color="auto"/>
        <w:left w:val="none" w:sz="0" w:space="0" w:color="auto"/>
        <w:bottom w:val="none" w:sz="0" w:space="0" w:color="auto"/>
        <w:right w:val="none" w:sz="0" w:space="0" w:color="auto"/>
      </w:divBdr>
    </w:div>
    <w:div w:id="430276435">
      <w:bodyDiv w:val="1"/>
      <w:marLeft w:val="0"/>
      <w:marRight w:val="0"/>
      <w:marTop w:val="0"/>
      <w:marBottom w:val="0"/>
      <w:divBdr>
        <w:top w:val="none" w:sz="0" w:space="0" w:color="auto"/>
        <w:left w:val="none" w:sz="0" w:space="0" w:color="auto"/>
        <w:bottom w:val="none" w:sz="0" w:space="0" w:color="auto"/>
        <w:right w:val="none" w:sz="0" w:space="0" w:color="auto"/>
      </w:divBdr>
    </w:div>
    <w:div w:id="430470701">
      <w:bodyDiv w:val="1"/>
      <w:marLeft w:val="0"/>
      <w:marRight w:val="0"/>
      <w:marTop w:val="0"/>
      <w:marBottom w:val="0"/>
      <w:divBdr>
        <w:top w:val="none" w:sz="0" w:space="0" w:color="auto"/>
        <w:left w:val="none" w:sz="0" w:space="0" w:color="auto"/>
        <w:bottom w:val="none" w:sz="0" w:space="0" w:color="auto"/>
        <w:right w:val="none" w:sz="0" w:space="0" w:color="auto"/>
      </w:divBdr>
    </w:div>
    <w:div w:id="430704092">
      <w:bodyDiv w:val="1"/>
      <w:marLeft w:val="0"/>
      <w:marRight w:val="0"/>
      <w:marTop w:val="0"/>
      <w:marBottom w:val="0"/>
      <w:divBdr>
        <w:top w:val="none" w:sz="0" w:space="0" w:color="auto"/>
        <w:left w:val="none" w:sz="0" w:space="0" w:color="auto"/>
        <w:bottom w:val="none" w:sz="0" w:space="0" w:color="auto"/>
        <w:right w:val="none" w:sz="0" w:space="0" w:color="auto"/>
      </w:divBdr>
    </w:div>
    <w:div w:id="431317999">
      <w:bodyDiv w:val="1"/>
      <w:marLeft w:val="0"/>
      <w:marRight w:val="0"/>
      <w:marTop w:val="0"/>
      <w:marBottom w:val="0"/>
      <w:divBdr>
        <w:top w:val="none" w:sz="0" w:space="0" w:color="auto"/>
        <w:left w:val="none" w:sz="0" w:space="0" w:color="auto"/>
        <w:bottom w:val="none" w:sz="0" w:space="0" w:color="auto"/>
        <w:right w:val="none" w:sz="0" w:space="0" w:color="auto"/>
      </w:divBdr>
    </w:div>
    <w:div w:id="431972315">
      <w:bodyDiv w:val="1"/>
      <w:marLeft w:val="0"/>
      <w:marRight w:val="0"/>
      <w:marTop w:val="0"/>
      <w:marBottom w:val="0"/>
      <w:divBdr>
        <w:top w:val="none" w:sz="0" w:space="0" w:color="auto"/>
        <w:left w:val="none" w:sz="0" w:space="0" w:color="auto"/>
        <w:bottom w:val="none" w:sz="0" w:space="0" w:color="auto"/>
        <w:right w:val="none" w:sz="0" w:space="0" w:color="auto"/>
      </w:divBdr>
    </w:div>
    <w:div w:id="432017677">
      <w:bodyDiv w:val="1"/>
      <w:marLeft w:val="0"/>
      <w:marRight w:val="0"/>
      <w:marTop w:val="0"/>
      <w:marBottom w:val="0"/>
      <w:divBdr>
        <w:top w:val="none" w:sz="0" w:space="0" w:color="auto"/>
        <w:left w:val="none" w:sz="0" w:space="0" w:color="auto"/>
        <w:bottom w:val="none" w:sz="0" w:space="0" w:color="auto"/>
        <w:right w:val="none" w:sz="0" w:space="0" w:color="auto"/>
      </w:divBdr>
    </w:div>
    <w:div w:id="432212853">
      <w:bodyDiv w:val="1"/>
      <w:marLeft w:val="0"/>
      <w:marRight w:val="0"/>
      <w:marTop w:val="0"/>
      <w:marBottom w:val="0"/>
      <w:divBdr>
        <w:top w:val="none" w:sz="0" w:space="0" w:color="auto"/>
        <w:left w:val="none" w:sz="0" w:space="0" w:color="auto"/>
        <w:bottom w:val="none" w:sz="0" w:space="0" w:color="auto"/>
        <w:right w:val="none" w:sz="0" w:space="0" w:color="auto"/>
      </w:divBdr>
    </w:div>
    <w:div w:id="432364841">
      <w:bodyDiv w:val="1"/>
      <w:marLeft w:val="0"/>
      <w:marRight w:val="0"/>
      <w:marTop w:val="0"/>
      <w:marBottom w:val="0"/>
      <w:divBdr>
        <w:top w:val="none" w:sz="0" w:space="0" w:color="auto"/>
        <w:left w:val="none" w:sz="0" w:space="0" w:color="auto"/>
        <w:bottom w:val="none" w:sz="0" w:space="0" w:color="auto"/>
        <w:right w:val="none" w:sz="0" w:space="0" w:color="auto"/>
      </w:divBdr>
    </w:div>
    <w:div w:id="432633924">
      <w:bodyDiv w:val="1"/>
      <w:marLeft w:val="0"/>
      <w:marRight w:val="0"/>
      <w:marTop w:val="0"/>
      <w:marBottom w:val="0"/>
      <w:divBdr>
        <w:top w:val="none" w:sz="0" w:space="0" w:color="auto"/>
        <w:left w:val="none" w:sz="0" w:space="0" w:color="auto"/>
        <w:bottom w:val="none" w:sz="0" w:space="0" w:color="auto"/>
        <w:right w:val="none" w:sz="0" w:space="0" w:color="auto"/>
      </w:divBdr>
    </w:div>
    <w:div w:id="432672399">
      <w:bodyDiv w:val="1"/>
      <w:marLeft w:val="0"/>
      <w:marRight w:val="0"/>
      <w:marTop w:val="0"/>
      <w:marBottom w:val="0"/>
      <w:divBdr>
        <w:top w:val="none" w:sz="0" w:space="0" w:color="auto"/>
        <w:left w:val="none" w:sz="0" w:space="0" w:color="auto"/>
        <w:bottom w:val="none" w:sz="0" w:space="0" w:color="auto"/>
        <w:right w:val="none" w:sz="0" w:space="0" w:color="auto"/>
      </w:divBdr>
    </w:div>
    <w:div w:id="433786730">
      <w:bodyDiv w:val="1"/>
      <w:marLeft w:val="0"/>
      <w:marRight w:val="0"/>
      <w:marTop w:val="0"/>
      <w:marBottom w:val="0"/>
      <w:divBdr>
        <w:top w:val="none" w:sz="0" w:space="0" w:color="auto"/>
        <w:left w:val="none" w:sz="0" w:space="0" w:color="auto"/>
        <w:bottom w:val="none" w:sz="0" w:space="0" w:color="auto"/>
        <w:right w:val="none" w:sz="0" w:space="0" w:color="auto"/>
      </w:divBdr>
    </w:div>
    <w:div w:id="434323710">
      <w:bodyDiv w:val="1"/>
      <w:marLeft w:val="0"/>
      <w:marRight w:val="0"/>
      <w:marTop w:val="0"/>
      <w:marBottom w:val="0"/>
      <w:divBdr>
        <w:top w:val="none" w:sz="0" w:space="0" w:color="auto"/>
        <w:left w:val="none" w:sz="0" w:space="0" w:color="auto"/>
        <w:bottom w:val="none" w:sz="0" w:space="0" w:color="auto"/>
        <w:right w:val="none" w:sz="0" w:space="0" w:color="auto"/>
      </w:divBdr>
    </w:div>
    <w:div w:id="435712176">
      <w:bodyDiv w:val="1"/>
      <w:marLeft w:val="0"/>
      <w:marRight w:val="0"/>
      <w:marTop w:val="0"/>
      <w:marBottom w:val="0"/>
      <w:divBdr>
        <w:top w:val="none" w:sz="0" w:space="0" w:color="auto"/>
        <w:left w:val="none" w:sz="0" w:space="0" w:color="auto"/>
        <w:bottom w:val="none" w:sz="0" w:space="0" w:color="auto"/>
        <w:right w:val="none" w:sz="0" w:space="0" w:color="auto"/>
      </w:divBdr>
    </w:div>
    <w:div w:id="436023135">
      <w:bodyDiv w:val="1"/>
      <w:marLeft w:val="0"/>
      <w:marRight w:val="0"/>
      <w:marTop w:val="0"/>
      <w:marBottom w:val="0"/>
      <w:divBdr>
        <w:top w:val="none" w:sz="0" w:space="0" w:color="auto"/>
        <w:left w:val="none" w:sz="0" w:space="0" w:color="auto"/>
        <w:bottom w:val="none" w:sz="0" w:space="0" w:color="auto"/>
        <w:right w:val="none" w:sz="0" w:space="0" w:color="auto"/>
      </w:divBdr>
    </w:div>
    <w:div w:id="436602667">
      <w:bodyDiv w:val="1"/>
      <w:marLeft w:val="0"/>
      <w:marRight w:val="0"/>
      <w:marTop w:val="0"/>
      <w:marBottom w:val="0"/>
      <w:divBdr>
        <w:top w:val="none" w:sz="0" w:space="0" w:color="auto"/>
        <w:left w:val="none" w:sz="0" w:space="0" w:color="auto"/>
        <w:bottom w:val="none" w:sz="0" w:space="0" w:color="auto"/>
        <w:right w:val="none" w:sz="0" w:space="0" w:color="auto"/>
      </w:divBdr>
    </w:div>
    <w:div w:id="437218085">
      <w:bodyDiv w:val="1"/>
      <w:marLeft w:val="0"/>
      <w:marRight w:val="0"/>
      <w:marTop w:val="0"/>
      <w:marBottom w:val="0"/>
      <w:divBdr>
        <w:top w:val="none" w:sz="0" w:space="0" w:color="auto"/>
        <w:left w:val="none" w:sz="0" w:space="0" w:color="auto"/>
        <w:bottom w:val="none" w:sz="0" w:space="0" w:color="auto"/>
        <w:right w:val="none" w:sz="0" w:space="0" w:color="auto"/>
      </w:divBdr>
    </w:div>
    <w:div w:id="437530379">
      <w:bodyDiv w:val="1"/>
      <w:marLeft w:val="0"/>
      <w:marRight w:val="0"/>
      <w:marTop w:val="0"/>
      <w:marBottom w:val="0"/>
      <w:divBdr>
        <w:top w:val="none" w:sz="0" w:space="0" w:color="auto"/>
        <w:left w:val="none" w:sz="0" w:space="0" w:color="auto"/>
        <w:bottom w:val="none" w:sz="0" w:space="0" w:color="auto"/>
        <w:right w:val="none" w:sz="0" w:space="0" w:color="auto"/>
      </w:divBdr>
    </w:div>
    <w:div w:id="437600177">
      <w:bodyDiv w:val="1"/>
      <w:marLeft w:val="0"/>
      <w:marRight w:val="0"/>
      <w:marTop w:val="0"/>
      <w:marBottom w:val="0"/>
      <w:divBdr>
        <w:top w:val="none" w:sz="0" w:space="0" w:color="auto"/>
        <w:left w:val="none" w:sz="0" w:space="0" w:color="auto"/>
        <w:bottom w:val="none" w:sz="0" w:space="0" w:color="auto"/>
        <w:right w:val="none" w:sz="0" w:space="0" w:color="auto"/>
      </w:divBdr>
    </w:div>
    <w:div w:id="437918045">
      <w:bodyDiv w:val="1"/>
      <w:marLeft w:val="0"/>
      <w:marRight w:val="0"/>
      <w:marTop w:val="0"/>
      <w:marBottom w:val="0"/>
      <w:divBdr>
        <w:top w:val="none" w:sz="0" w:space="0" w:color="auto"/>
        <w:left w:val="none" w:sz="0" w:space="0" w:color="auto"/>
        <w:bottom w:val="none" w:sz="0" w:space="0" w:color="auto"/>
        <w:right w:val="none" w:sz="0" w:space="0" w:color="auto"/>
      </w:divBdr>
    </w:div>
    <w:div w:id="438256781">
      <w:bodyDiv w:val="1"/>
      <w:marLeft w:val="0"/>
      <w:marRight w:val="0"/>
      <w:marTop w:val="0"/>
      <w:marBottom w:val="0"/>
      <w:divBdr>
        <w:top w:val="none" w:sz="0" w:space="0" w:color="auto"/>
        <w:left w:val="none" w:sz="0" w:space="0" w:color="auto"/>
        <w:bottom w:val="none" w:sz="0" w:space="0" w:color="auto"/>
        <w:right w:val="none" w:sz="0" w:space="0" w:color="auto"/>
      </w:divBdr>
    </w:div>
    <w:div w:id="438768060">
      <w:bodyDiv w:val="1"/>
      <w:marLeft w:val="0"/>
      <w:marRight w:val="0"/>
      <w:marTop w:val="0"/>
      <w:marBottom w:val="0"/>
      <w:divBdr>
        <w:top w:val="none" w:sz="0" w:space="0" w:color="auto"/>
        <w:left w:val="none" w:sz="0" w:space="0" w:color="auto"/>
        <w:bottom w:val="none" w:sz="0" w:space="0" w:color="auto"/>
        <w:right w:val="none" w:sz="0" w:space="0" w:color="auto"/>
      </w:divBdr>
    </w:div>
    <w:div w:id="440876824">
      <w:bodyDiv w:val="1"/>
      <w:marLeft w:val="0"/>
      <w:marRight w:val="0"/>
      <w:marTop w:val="0"/>
      <w:marBottom w:val="0"/>
      <w:divBdr>
        <w:top w:val="none" w:sz="0" w:space="0" w:color="auto"/>
        <w:left w:val="none" w:sz="0" w:space="0" w:color="auto"/>
        <w:bottom w:val="none" w:sz="0" w:space="0" w:color="auto"/>
        <w:right w:val="none" w:sz="0" w:space="0" w:color="auto"/>
      </w:divBdr>
    </w:div>
    <w:div w:id="441658163">
      <w:bodyDiv w:val="1"/>
      <w:marLeft w:val="0"/>
      <w:marRight w:val="0"/>
      <w:marTop w:val="0"/>
      <w:marBottom w:val="0"/>
      <w:divBdr>
        <w:top w:val="none" w:sz="0" w:space="0" w:color="auto"/>
        <w:left w:val="none" w:sz="0" w:space="0" w:color="auto"/>
        <w:bottom w:val="none" w:sz="0" w:space="0" w:color="auto"/>
        <w:right w:val="none" w:sz="0" w:space="0" w:color="auto"/>
      </w:divBdr>
    </w:div>
    <w:div w:id="441727490">
      <w:bodyDiv w:val="1"/>
      <w:marLeft w:val="0"/>
      <w:marRight w:val="0"/>
      <w:marTop w:val="0"/>
      <w:marBottom w:val="0"/>
      <w:divBdr>
        <w:top w:val="none" w:sz="0" w:space="0" w:color="auto"/>
        <w:left w:val="none" w:sz="0" w:space="0" w:color="auto"/>
        <w:bottom w:val="none" w:sz="0" w:space="0" w:color="auto"/>
        <w:right w:val="none" w:sz="0" w:space="0" w:color="auto"/>
      </w:divBdr>
    </w:div>
    <w:div w:id="441917568">
      <w:bodyDiv w:val="1"/>
      <w:marLeft w:val="0"/>
      <w:marRight w:val="0"/>
      <w:marTop w:val="0"/>
      <w:marBottom w:val="0"/>
      <w:divBdr>
        <w:top w:val="none" w:sz="0" w:space="0" w:color="auto"/>
        <w:left w:val="none" w:sz="0" w:space="0" w:color="auto"/>
        <w:bottom w:val="none" w:sz="0" w:space="0" w:color="auto"/>
        <w:right w:val="none" w:sz="0" w:space="0" w:color="auto"/>
      </w:divBdr>
    </w:div>
    <w:div w:id="442765848">
      <w:bodyDiv w:val="1"/>
      <w:marLeft w:val="0"/>
      <w:marRight w:val="0"/>
      <w:marTop w:val="0"/>
      <w:marBottom w:val="0"/>
      <w:divBdr>
        <w:top w:val="none" w:sz="0" w:space="0" w:color="auto"/>
        <w:left w:val="none" w:sz="0" w:space="0" w:color="auto"/>
        <w:bottom w:val="none" w:sz="0" w:space="0" w:color="auto"/>
        <w:right w:val="none" w:sz="0" w:space="0" w:color="auto"/>
      </w:divBdr>
    </w:div>
    <w:div w:id="444229327">
      <w:bodyDiv w:val="1"/>
      <w:marLeft w:val="0"/>
      <w:marRight w:val="0"/>
      <w:marTop w:val="0"/>
      <w:marBottom w:val="0"/>
      <w:divBdr>
        <w:top w:val="none" w:sz="0" w:space="0" w:color="auto"/>
        <w:left w:val="none" w:sz="0" w:space="0" w:color="auto"/>
        <w:bottom w:val="none" w:sz="0" w:space="0" w:color="auto"/>
        <w:right w:val="none" w:sz="0" w:space="0" w:color="auto"/>
      </w:divBdr>
    </w:div>
    <w:div w:id="444270892">
      <w:bodyDiv w:val="1"/>
      <w:marLeft w:val="0"/>
      <w:marRight w:val="0"/>
      <w:marTop w:val="0"/>
      <w:marBottom w:val="0"/>
      <w:divBdr>
        <w:top w:val="none" w:sz="0" w:space="0" w:color="auto"/>
        <w:left w:val="none" w:sz="0" w:space="0" w:color="auto"/>
        <w:bottom w:val="none" w:sz="0" w:space="0" w:color="auto"/>
        <w:right w:val="none" w:sz="0" w:space="0" w:color="auto"/>
      </w:divBdr>
    </w:div>
    <w:div w:id="444665460">
      <w:bodyDiv w:val="1"/>
      <w:marLeft w:val="0"/>
      <w:marRight w:val="0"/>
      <w:marTop w:val="0"/>
      <w:marBottom w:val="0"/>
      <w:divBdr>
        <w:top w:val="none" w:sz="0" w:space="0" w:color="auto"/>
        <w:left w:val="none" w:sz="0" w:space="0" w:color="auto"/>
        <w:bottom w:val="none" w:sz="0" w:space="0" w:color="auto"/>
        <w:right w:val="none" w:sz="0" w:space="0" w:color="auto"/>
      </w:divBdr>
    </w:div>
    <w:div w:id="444736975">
      <w:bodyDiv w:val="1"/>
      <w:marLeft w:val="0"/>
      <w:marRight w:val="0"/>
      <w:marTop w:val="0"/>
      <w:marBottom w:val="0"/>
      <w:divBdr>
        <w:top w:val="none" w:sz="0" w:space="0" w:color="auto"/>
        <w:left w:val="none" w:sz="0" w:space="0" w:color="auto"/>
        <w:bottom w:val="none" w:sz="0" w:space="0" w:color="auto"/>
        <w:right w:val="none" w:sz="0" w:space="0" w:color="auto"/>
      </w:divBdr>
    </w:div>
    <w:div w:id="445470922">
      <w:bodyDiv w:val="1"/>
      <w:marLeft w:val="0"/>
      <w:marRight w:val="0"/>
      <w:marTop w:val="0"/>
      <w:marBottom w:val="0"/>
      <w:divBdr>
        <w:top w:val="none" w:sz="0" w:space="0" w:color="auto"/>
        <w:left w:val="none" w:sz="0" w:space="0" w:color="auto"/>
        <w:bottom w:val="none" w:sz="0" w:space="0" w:color="auto"/>
        <w:right w:val="none" w:sz="0" w:space="0" w:color="auto"/>
      </w:divBdr>
    </w:div>
    <w:div w:id="446123289">
      <w:bodyDiv w:val="1"/>
      <w:marLeft w:val="0"/>
      <w:marRight w:val="0"/>
      <w:marTop w:val="0"/>
      <w:marBottom w:val="0"/>
      <w:divBdr>
        <w:top w:val="none" w:sz="0" w:space="0" w:color="auto"/>
        <w:left w:val="none" w:sz="0" w:space="0" w:color="auto"/>
        <w:bottom w:val="none" w:sz="0" w:space="0" w:color="auto"/>
        <w:right w:val="none" w:sz="0" w:space="0" w:color="auto"/>
      </w:divBdr>
    </w:div>
    <w:div w:id="448279742">
      <w:bodyDiv w:val="1"/>
      <w:marLeft w:val="0"/>
      <w:marRight w:val="0"/>
      <w:marTop w:val="0"/>
      <w:marBottom w:val="0"/>
      <w:divBdr>
        <w:top w:val="none" w:sz="0" w:space="0" w:color="auto"/>
        <w:left w:val="none" w:sz="0" w:space="0" w:color="auto"/>
        <w:bottom w:val="none" w:sz="0" w:space="0" w:color="auto"/>
        <w:right w:val="none" w:sz="0" w:space="0" w:color="auto"/>
      </w:divBdr>
    </w:div>
    <w:div w:id="448669219">
      <w:bodyDiv w:val="1"/>
      <w:marLeft w:val="0"/>
      <w:marRight w:val="0"/>
      <w:marTop w:val="0"/>
      <w:marBottom w:val="0"/>
      <w:divBdr>
        <w:top w:val="none" w:sz="0" w:space="0" w:color="auto"/>
        <w:left w:val="none" w:sz="0" w:space="0" w:color="auto"/>
        <w:bottom w:val="none" w:sz="0" w:space="0" w:color="auto"/>
        <w:right w:val="none" w:sz="0" w:space="0" w:color="auto"/>
      </w:divBdr>
    </w:div>
    <w:div w:id="448862070">
      <w:bodyDiv w:val="1"/>
      <w:marLeft w:val="0"/>
      <w:marRight w:val="0"/>
      <w:marTop w:val="0"/>
      <w:marBottom w:val="0"/>
      <w:divBdr>
        <w:top w:val="none" w:sz="0" w:space="0" w:color="auto"/>
        <w:left w:val="none" w:sz="0" w:space="0" w:color="auto"/>
        <w:bottom w:val="none" w:sz="0" w:space="0" w:color="auto"/>
        <w:right w:val="none" w:sz="0" w:space="0" w:color="auto"/>
      </w:divBdr>
    </w:div>
    <w:div w:id="449397731">
      <w:bodyDiv w:val="1"/>
      <w:marLeft w:val="0"/>
      <w:marRight w:val="0"/>
      <w:marTop w:val="0"/>
      <w:marBottom w:val="0"/>
      <w:divBdr>
        <w:top w:val="none" w:sz="0" w:space="0" w:color="auto"/>
        <w:left w:val="none" w:sz="0" w:space="0" w:color="auto"/>
        <w:bottom w:val="none" w:sz="0" w:space="0" w:color="auto"/>
        <w:right w:val="none" w:sz="0" w:space="0" w:color="auto"/>
      </w:divBdr>
    </w:div>
    <w:div w:id="450173383">
      <w:bodyDiv w:val="1"/>
      <w:marLeft w:val="0"/>
      <w:marRight w:val="0"/>
      <w:marTop w:val="0"/>
      <w:marBottom w:val="0"/>
      <w:divBdr>
        <w:top w:val="none" w:sz="0" w:space="0" w:color="auto"/>
        <w:left w:val="none" w:sz="0" w:space="0" w:color="auto"/>
        <w:bottom w:val="none" w:sz="0" w:space="0" w:color="auto"/>
        <w:right w:val="none" w:sz="0" w:space="0" w:color="auto"/>
      </w:divBdr>
    </w:div>
    <w:div w:id="450711647">
      <w:bodyDiv w:val="1"/>
      <w:marLeft w:val="0"/>
      <w:marRight w:val="0"/>
      <w:marTop w:val="0"/>
      <w:marBottom w:val="0"/>
      <w:divBdr>
        <w:top w:val="none" w:sz="0" w:space="0" w:color="auto"/>
        <w:left w:val="none" w:sz="0" w:space="0" w:color="auto"/>
        <w:bottom w:val="none" w:sz="0" w:space="0" w:color="auto"/>
        <w:right w:val="none" w:sz="0" w:space="0" w:color="auto"/>
      </w:divBdr>
    </w:div>
    <w:div w:id="451093369">
      <w:bodyDiv w:val="1"/>
      <w:marLeft w:val="0"/>
      <w:marRight w:val="0"/>
      <w:marTop w:val="0"/>
      <w:marBottom w:val="0"/>
      <w:divBdr>
        <w:top w:val="none" w:sz="0" w:space="0" w:color="auto"/>
        <w:left w:val="none" w:sz="0" w:space="0" w:color="auto"/>
        <w:bottom w:val="none" w:sz="0" w:space="0" w:color="auto"/>
        <w:right w:val="none" w:sz="0" w:space="0" w:color="auto"/>
      </w:divBdr>
    </w:div>
    <w:div w:id="451675928">
      <w:bodyDiv w:val="1"/>
      <w:marLeft w:val="0"/>
      <w:marRight w:val="0"/>
      <w:marTop w:val="0"/>
      <w:marBottom w:val="0"/>
      <w:divBdr>
        <w:top w:val="none" w:sz="0" w:space="0" w:color="auto"/>
        <w:left w:val="none" w:sz="0" w:space="0" w:color="auto"/>
        <w:bottom w:val="none" w:sz="0" w:space="0" w:color="auto"/>
        <w:right w:val="none" w:sz="0" w:space="0" w:color="auto"/>
      </w:divBdr>
    </w:div>
    <w:div w:id="454300940">
      <w:bodyDiv w:val="1"/>
      <w:marLeft w:val="0"/>
      <w:marRight w:val="0"/>
      <w:marTop w:val="0"/>
      <w:marBottom w:val="0"/>
      <w:divBdr>
        <w:top w:val="none" w:sz="0" w:space="0" w:color="auto"/>
        <w:left w:val="none" w:sz="0" w:space="0" w:color="auto"/>
        <w:bottom w:val="none" w:sz="0" w:space="0" w:color="auto"/>
        <w:right w:val="none" w:sz="0" w:space="0" w:color="auto"/>
      </w:divBdr>
    </w:div>
    <w:div w:id="454719414">
      <w:bodyDiv w:val="1"/>
      <w:marLeft w:val="0"/>
      <w:marRight w:val="0"/>
      <w:marTop w:val="0"/>
      <w:marBottom w:val="0"/>
      <w:divBdr>
        <w:top w:val="none" w:sz="0" w:space="0" w:color="auto"/>
        <w:left w:val="none" w:sz="0" w:space="0" w:color="auto"/>
        <w:bottom w:val="none" w:sz="0" w:space="0" w:color="auto"/>
        <w:right w:val="none" w:sz="0" w:space="0" w:color="auto"/>
      </w:divBdr>
    </w:div>
    <w:div w:id="455107187">
      <w:bodyDiv w:val="1"/>
      <w:marLeft w:val="0"/>
      <w:marRight w:val="0"/>
      <w:marTop w:val="0"/>
      <w:marBottom w:val="0"/>
      <w:divBdr>
        <w:top w:val="none" w:sz="0" w:space="0" w:color="auto"/>
        <w:left w:val="none" w:sz="0" w:space="0" w:color="auto"/>
        <w:bottom w:val="none" w:sz="0" w:space="0" w:color="auto"/>
        <w:right w:val="none" w:sz="0" w:space="0" w:color="auto"/>
      </w:divBdr>
    </w:div>
    <w:div w:id="455174908">
      <w:bodyDiv w:val="1"/>
      <w:marLeft w:val="0"/>
      <w:marRight w:val="0"/>
      <w:marTop w:val="0"/>
      <w:marBottom w:val="0"/>
      <w:divBdr>
        <w:top w:val="none" w:sz="0" w:space="0" w:color="auto"/>
        <w:left w:val="none" w:sz="0" w:space="0" w:color="auto"/>
        <w:bottom w:val="none" w:sz="0" w:space="0" w:color="auto"/>
        <w:right w:val="none" w:sz="0" w:space="0" w:color="auto"/>
      </w:divBdr>
    </w:div>
    <w:div w:id="455560653">
      <w:bodyDiv w:val="1"/>
      <w:marLeft w:val="0"/>
      <w:marRight w:val="0"/>
      <w:marTop w:val="0"/>
      <w:marBottom w:val="0"/>
      <w:divBdr>
        <w:top w:val="none" w:sz="0" w:space="0" w:color="auto"/>
        <w:left w:val="none" w:sz="0" w:space="0" w:color="auto"/>
        <w:bottom w:val="none" w:sz="0" w:space="0" w:color="auto"/>
        <w:right w:val="none" w:sz="0" w:space="0" w:color="auto"/>
      </w:divBdr>
    </w:div>
    <w:div w:id="455758626">
      <w:bodyDiv w:val="1"/>
      <w:marLeft w:val="0"/>
      <w:marRight w:val="0"/>
      <w:marTop w:val="0"/>
      <w:marBottom w:val="0"/>
      <w:divBdr>
        <w:top w:val="none" w:sz="0" w:space="0" w:color="auto"/>
        <w:left w:val="none" w:sz="0" w:space="0" w:color="auto"/>
        <w:bottom w:val="none" w:sz="0" w:space="0" w:color="auto"/>
        <w:right w:val="none" w:sz="0" w:space="0" w:color="auto"/>
      </w:divBdr>
    </w:div>
    <w:div w:id="455804507">
      <w:bodyDiv w:val="1"/>
      <w:marLeft w:val="0"/>
      <w:marRight w:val="0"/>
      <w:marTop w:val="0"/>
      <w:marBottom w:val="0"/>
      <w:divBdr>
        <w:top w:val="none" w:sz="0" w:space="0" w:color="auto"/>
        <w:left w:val="none" w:sz="0" w:space="0" w:color="auto"/>
        <w:bottom w:val="none" w:sz="0" w:space="0" w:color="auto"/>
        <w:right w:val="none" w:sz="0" w:space="0" w:color="auto"/>
      </w:divBdr>
    </w:div>
    <w:div w:id="456337373">
      <w:bodyDiv w:val="1"/>
      <w:marLeft w:val="0"/>
      <w:marRight w:val="0"/>
      <w:marTop w:val="0"/>
      <w:marBottom w:val="0"/>
      <w:divBdr>
        <w:top w:val="none" w:sz="0" w:space="0" w:color="auto"/>
        <w:left w:val="none" w:sz="0" w:space="0" w:color="auto"/>
        <w:bottom w:val="none" w:sz="0" w:space="0" w:color="auto"/>
        <w:right w:val="none" w:sz="0" w:space="0" w:color="auto"/>
      </w:divBdr>
    </w:div>
    <w:div w:id="456795429">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458231408">
      <w:bodyDiv w:val="1"/>
      <w:marLeft w:val="0"/>
      <w:marRight w:val="0"/>
      <w:marTop w:val="0"/>
      <w:marBottom w:val="0"/>
      <w:divBdr>
        <w:top w:val="none" w:sz="0" w:space="0" w:color="auto"/>
        <w:left w:val="none" w:sz="0" w:space="0" w:color="auto"/>
        <w:bottom w:val="none" w:sz="0" w:space="0" w:color="auto"/>
        <w:right w:val="none" w:sz="0" w:space="0" w:color="auto"/>
      </w:divBdr>
    </w:div>
    <w:div w:id="458378874">
      <w:bodyDiv w:val="1"/>
      <w:marLeft w:val="0"/>
      <w:marRight w:val="0"/>
      <w:marTop w:val="0"/>
      <w:marBottom w:val="0"/>
      <w:divBdr>
        <w:top w:val="none" w:sz="0" w:space="0" w:color="auto"/>
        <w:left w:val="none" w:sz="0" w:space="0" w:color="auto"/>
        <w:bottom w:val="none" w:sz="0" w:space="0" w:color="auto"/>
        <w:right w:val="none" w:sz="0" w:space="0" w:color="auto"/>
      </w:divBdr>
    </w:div>
    <w:div w:id="459304510">
      <w:bodyDiv w:val="1"/>
      <w:marLeft w:val="0"/>
      <w:marRight w:val="0"/>
      <w:marTop w:val="0"/>
      <w:marBottom w:val="0"/>
      <w:divBdr>
        <w:top w:val="none" w:sz="0" w:space="0" w:color="auto"/>
        <w:left w:val="none" w:sz="0" w:space="0" w:color="auto"/>
        <w:bottom w:val="none" w:sz="0" w:space="0" w:color="auto"/>
        <w:right w:val="none" w:sz="0" w:space="0" w:color="auto"/>
      </w:divBdr>
    </w:div>
    <w:div w:id="459494697">
      <w:bodyDiv w:val="1"/>
      <w:marLeft w:val="0"/>
      <w:marRight w:val="0"/>
      <w:marTop w:val="0"/>
      <w:marBottom w:val="0"/>
      <w:divBdr>
        <w:top w:val="none" w:sz="0" w:space="0" w:color="auto"/>
        <w:left w:val="none" w:sz="0" w:space="0" w:color="auto"/>
        <w:bottom w:val="none" w:sz="0" w:space="0" w:color="auto"/>
        <w:right w:val="none" w:sz="0" w:space="0" w:color="auto"/>
      </w:divBdr>
    </w:div>
    <w:div w:id="460152231">
      <w:bodyDiv w:val="1"/>
      <w:marLeft w:val="0"/>
      <w:marRight w:val="0"/>
      <w:marTop w:val="0"/>
      <w:marBottom w:val="0"/>
      <w:divBdr>
        <w:top w:val="none" w:sz="0" w:space="0" w:color="auto"/>
        <w:left w:val="none" w:sz="0" w:space="0" w:color="auto"/>
        <w:bottom w:val="none" w:sz="0" w:space="0" w:color="auto"/>
        <w:right w:val="none" w:sz="0" w:space="0" w:color="auto"/>
      </w:divBdr>
    </w:div>
    <w:div w:id="460417732">
      <w:bodyDiv w:val="1"/>
      <w:marLeft w:val="0"/>
      <w:marRight w:val="0"/>
      <w:marTop w:val="0"/>
      <w:marBottom w:val="0"/>
      <w:divBdr>
        <w:top w:val="none" w:sz="0" w:space="0" w:color="auto"/>
        <w:left w:val="none" w:sz="0" w:space="0" w:color="auto"/>
        <w:bottom w:val="none" w:sz="0" w:space="0" w:color="auto"/>
        <w:right w:val="none" w:sz="0" w:space="0" w:color="auto"/>
      </w:divBdr>
    </w:div>
    <w:div w:id="462042200">
      <w:bodyDiv w:val="1"/>
      <w:marLeft w:val="0"/>
      <w:marRight w:val="0"/>
      <w:marTop w:val="0"/>
      <w:marBottom w:val="0"/>
      <w:divBdr>
        <w:top w:val="none" w:sz="0" w:space="0" w:color="auto"/>
        <w:left w:val="none" w:sz="0" w:space="0" w:color="auto"/>
        <w:bottom w:val="none" w:sz="0" w:space="0" w:color="auto"/>
        <w:right w:val="none" w:sz="0" w:space="0" w:color="auto"/>
      </w:divBdr>
    </w:div>
    <w:div w:id="464006661">
      <w:bodyDiv w:val="1"/>
      <w:marLeft w:val="0"/>
      <w:marRight w:val="0"/>
      <w:marTop w:val="0"/>
      <w:marBottom w:val="0"/>
      <w:divBdr>
        <w:top w:val="none" w:sz="0" w:space="0" w:color="auto"/>
        <w:left w:val="none" w:sz="0" w:space="0" w:color="auto"/>
        <w:bottom w:val="none" w:sz="0" w:space="0" w:color="auto"/>
        <w:right w:val="none" w:sz="0" w:space="0" w:color="auto"/>
      </w:divBdr>
    </w:div>
    <w:div w:id="464323549">
      <w:bodyDiv w:val="1"/>
      <w:marLeft w:val="0"/>
      <w:marRight w:val="0"/>
      <w:marTop w:val="0"/>
      <w:marBottom w:val="0"/>
      <w:divBdr>
        <w:top w:val="none" w:sz="0" w:space="0" w:color="auto"/>
        <w:left w:val="none" w:sz="0" w:space="0" w:color="auto"/>
        <w:bottom w:val="none" w:sz="0" w:space="0" w:color="auto"/>
        <w:right w:val="none" w:sz="0" w:space="0" w:color="auto"/>
      </w:divBdr>
    </w:div>
    <w:div w:id="464544674">
      <w:bodyDiv w:val="1"/>
      <w:marLeft w:val="0"/>
      <w:marRight w:val="0"/>
      <w:marTop w:val="0"/>
      <w:marBottom w:val="0"/>
      <w:divBdr>
        <w:top w:val="none" w:sz="0" w:space="0" w:color="auto"/>
        <w:left w:val="none" w:sz="0" w:space="0" w:color="auto"/>
        <w:bottom w:val="none" w:sz="0" w:space="0" w:color="auto"/>
        <w:right w:val="none" w:sz="0" w:space="0" w:color="auto"/>
      </w:divBdr>
    </w:div>
    <w:div w:id="464665131">
      <w:bodyDiv w:val="1"/>
      <w:marLeft w:val="0"/>
      <w:marRight w:val="0"/>
      <w:marTop w:val="0"/>
      <w:marBottom w:val="0"/>
      <w:divBdr>
        <w:top w:val="none" w:sz="0" w:space="0" w:color="auto"/>
        <w:left w:val="none" w:sz="0" w:space="0" w:color="auto"/>
        <w:bottom w:val="none" w:sz="0" w:space="0" w:color="auto"/>
        <w:right w:val="none" w:sz="0" w:space="0" w:color="auto"/>
      </w:divBdr>
    </w:div>
    <w:div w:id="464860189">
      <w:bodyDiv w:val="1"/>
      <w:marLeft w:val="0"/>
      <w:marRight w:val="0"/>
      <w:marTop w:val="0"/>
      <w:marBottom w:val="0"/>
      <w:divBdr>
        <w:top w:val="none" w:sz="0" w:space="0" w:color="auto"/>
        <w:left w:val="none" w:sz="0" w:space="0" w:color="auto"/>
        <w:bottom w:val="none" w:sz="0" w:space="0" w:color="auto"/>
        <w:right w:val="none" w:sz="0" w:space="0" w:color="auto"/>
      </w:divBdr>
    </w:div>
    <w:div w:id="466438606">
      <w:bodyDiv w:val="1"/>
      <w:marLeft w:val="0"/>
      <w:marRight w:val="0"/>
      <w:marTop w:val="0"/>
      <w:marBottom w:val="0"/>
      <w:divBdr>
        <w:top w:val="none" w:sz="0" w:space="0" w:color="auto"/>
        <w:left w:val="none" w:sz="0" w:space="0" w:color="auto"/>
        <w:bottom w:val="none" w:sz="0" w:space="0" w:color="auto"/>
        <w:right w:val="none" w:sz="0" w:space="0" w:color="auto"/>
      </w:divBdr>
    </w:div>
    <w:div w:id="466899345">
      <w:bodyDiv w:val="1"/>
      <w:marLeft w:val="0"/>
      <w:marRight w:val="0"/>
      <w:marTop w:val="0"/>
      <w:marBottom w:val="0"/>
      <w:divBdr>
        <w:top w:val="none" w:sz="0" w:space="0" w:color="auto"/>
        <w:left w:val="none" w:sz="0" w:space="0" w:color="auto"/>
        <w:bottom w:val="none" w:sz="0" w:space="0" w:color="auto"/>
        <w:right w:val="none" w:sz="0" w:space="0" w:color="auto"/>
      </w:divBdr>
    </w:div>
    <w:div w:id="467093696">
      <w:bodyDiv w:val="1"/>
      <w:marLeft w:val="0"/>
      <w:marRight w:val="0"/>
      <w:marTop w:val="0"/>
      <w:marBottom w:val="0"/>
      <w:divBdr>
        <w:top w:val="none" w:sz="0" w:space="0" w:color="auto"/>
        <w:left w:val="none" w:sz="0" w:space="0" w:color="auto"/>
        <w:bottom w:val="none" w:sz="0" w:space="0" w:color="auto"/>
        <w:right w:val="none" w:sz="0" w:space="0" w:color="auto"/>
      </w:divBdr>
    </w:div>
    <w:div w:id="467479639">
      <w:bodyDiv w:val="1"/>
      <w:marLeft w:val="0"/>
      <w:marRight w:val="0"/>
      <w:marTop w:val="0"/>
      <w:marBottom w:val="0"/>
      <w:divBdr>
        <w:top w:val="none" w:sz="0" w:space="0" w:color="auto"/>
        <w:left w:val="none" w:sz="0" w:space="0" w:color="auto"/>
        <w:bottom w:val="none" w:sz="0" w:space="0" w:color="auto"/>
        <w:right w:val="none" w:sz="0" w:space="0" w:color="auto"/>
      </w:divBdr>
    </w:div>
    <w:div w:id="468058918">
      <w:bodyDiv w:val="1"/>
      <w:marLeft w:val="0"/>
      <w:marRight w:val="0"/>
      <w:marTop w:val="0"/>
      <w:marBottom w:val="0"/>
      <w:divBdr>
        <w:top w:val="none" w:sz="0" w:space="0" w:color="auto"/>
        <w:left w:val="none" w:sz="0" w:space="0" w:color="auto"/>
        <w:bottom w:val="none" w:sz="0" w:space="0" w:color="auto"/>
        <w:right w:val="none" w:sz="0" w:space="0" w:color="auto"/>
      </w:divBdr>
    </w:div>
    <w:div w:id="468089548">
      <w:bodyDiv w:val="1"/>
      <w:marLeft w:val="0"/>
      <w:marRight w:val="0"/>
      <w:marTop w:val="0"/>
      <w:marBottom w:val="0"/>
      <w:divBdr>
        <w:top w:val="none" w:sz="0" w:space="0" w:color="auto"/>
        <w:left w:val="none" w:sz="0" w:space="0" w:color="auto"/>
        <w:bottom w:val="none" w:sz="0" w:space="0" w:color="auto"/>
        <w:right w:val="none" w:sz="0" w:space="0" w:color="auto"/>
      </w:divBdr>
    </w:div>
    <w:div w:id="468716005">
      <w:bodyDiv w:val="1"/>
      <w:marLeft w:val="0"/>
      <w:marRight w:val="0"/>
      <w:marTop w:val="0"/>
      <w:marBottom w:val="0"/>
      <w:divBdr>
        <w:top w:val="none" w:sz="0" w:space="0" w:color="auto"/>
        <w:left w:val="none" w:sz="0" w:space="0" w:color="auto"/>
        <w:bottom w:val="none" w:sz="0" w:space="0" w:color="auto"/>
        <w:right w:val="none" w:sz="0" w:space="0" w:color="auto"/>
      </w:divBdr>
    </w:div>
    <w:div w:id="468717386">
      <w:bodyDiv w:val="1"/>
      <w:marLeft w:val="0"/>
      <w:marRight w:val="0"/>
      <w:marTop w:val="0"/>
      <w:marBottom w:val="0"/>
      <w:divBdr>
        <w:top w:val="none" w:sz="0" w:space="0" w:color="auto"/>
        <w:left w:val="none" w:sz="0" w:space="0" w:color="auto"/>
        <w:bottom w:val="none" w:sz="0" w:space="0" w:color="auto"/>
        <w:right w:val="none" w:sz="0" w:space="0" w:color="auto"/>
      </w:divBdr>
    </w:div>
    <w:div w:id="469708166">
      <w:bodyDiv w:val="1"/>
      <w:marLeft w:val="0"/>
      <w:marRight w:val="0"/>
      <w:marTop w:val="0"/>
      <w:marBottom w:val="0"/>
      <w:divBdr>
        <w:top w:val="none" w:sz="0" w:space="0" w:color="auto"/>
        <w:left w:val="none" w:sz="0" w:space="0" w:color="auto"/>
        <w:bottom w:val="none" w:sz="0" w:space="0" w:color="auto"/>
        <w:right w:val="none" w:sz="0" w:space="0" w:color="auto"/>
      </w:divBdr>
    </w:div>
    <w:div w:id="469790513">
      <w:bodyDiv w:val="1"/>
      <w:marLeft w:val="0"/>
      <w:marRight w:val="0"/>
      <w:marTop w:val="0"/>
      <w:marBottom w:val="0"/>
      <w:divBdr>
        <w:top w:val="none" w:sz="0" w:space="0" w:color="auto"/>
        <w:left w:val="none" w:sz="0" w:space="0" w:color="auto"/>
        <w:bottom w:val="none" w:sz="0" w:space="0" w:color="auto"/>
        <w:right w:val="none" w:sz="0" w:space="0" w:color="auto"/>
      </w:divBdr>
    </w:div>
    <w:div w:id="470053687">
      <w:bodyDiv w:val="1"/>
      <w:marLeft w:val="0"/>
      <w:marRight w:val="0"/>
      <w:marTop w:val="0"/>
      <w:marBottom w:val="0"/>
      <w:divBdr>
        <w:top w:val="none" w:sz="0" w:space="0" w:color="auto"/>
        <w:left w:val="none" w:sz="0" w:space="0" w:color="auto"/>
        <w:bottom w:val="none" w:sz="0" w:space="0" w:color="auto"/>
        <w:right w:val="none" w:sz="0" w:space="0" w:color="auto"/>
      </w:divBdr>
    </w:div>
    <w:div w:id="471365854">
      <w:bodyDiv w:val="1"/>
      <w:marLeft w:val="0"/>
      <w:marRight w:val="0"/>
      <w:marTop w:val="0"/>
      <w:marBottom w:val="0"/>
      <w:divBdr>
        <w:top w:val="none" w:sz="0" w:space="0" w:color="auto"/>
        <w:left w:val="none" w:sz="0" w:space="0" w:color="auto"/>
        <w:bottom w:val="none" w:sz="0" w:space="0" w:color="auto"/>
        <w:right w:val="none" w:sz="0" w:space="0" w:color="auto"/>
      </w:divBdr>
    </w:div>
    <w:div w:id="471749014">
      <w:bodyDiv w:val="1"/>
      <w:marLeft w:val="0"/>
      <w:marRight w:val="0"/>
      <w:marTop w:val="0"/>
      <w:marBottom w:val="0"/>
      <w:divBdr>
        <w:top w:val="none" w:sz="0" w:space="0" w:color="auto"/>
        <w:left w:val="none" w:sz="0" w:space="0" w:color="auto"/>
        <w:bottom w:val="none" w:sz="0" w:space="0" w:color="auto"/>
        <w:right w:val="none" w:sz="0" w:space="0" w:color="auto"/>
      </w:divBdr>
    </w:div>
    <w:div w:id="472067714">
      <w:bodyDiv w:val="1"/>
      <w:marLeft w:val="0"/>
      <w:marRight w:val="0"/>
      <w:marTop w:val="0"/>
      <w:marBottom w:val="0"/>
      <w:divBdr>
        <w:top w:val="none" w:sz="0" w:space="0" w:color="auto"/>
        <w:left w:val="none" w:sz="0" w:space="0" w:color="auto"/>
        <w:bottom w:val="none" w:sz="0" w:space="0" w:color="auto"/>
        <w:right w:val="none" w:sz="0" w:space="0" w:color="auto"/>
      </w:divBdr>
    </w:div>
    <w:div w:id="472329335">
      <w:bodyDiv w:val="1"/>
      <w:marLeft w:val="0"/>
      <w:marRight w:val="0"/>
      <w:marTop w:val="0"/>
      <w:marBottom w:val="0"/>
      <w:divBdr>
        <w:top w:val="none" w:sz="0" w:space="0" w:color="auto"/>
        <w:left w:val="none" w:sz="0" w:space="0" w:color="auto"/>
        <w:bottom w:val="none" w:sz="0" w:space="0" w:color="auto"/>
        <w:right w:val="none" w:sz="0" w:space="0" w:color="auto"/>
      </w:divBdr>
    </w:div>
    <w:div w:id="472606543">
      <w:bodyDiv w:val="1"/>
      <w:marLeft w:val="0"/>
      <w:marRight w:val="0"/>
      <w:marTop w:val="0"/>
      <w:marBottom w:val="0"/>
      <w:divBdr>
        <w:top w:val="none" w:sz="0" w:space="0" w:color="auto"/>
        <w:left w:val="none" w:sz="0" w:space="0" w:color="auto"/>
        <w:bottom w:val="none" w:sz="0" w:space="0" w:color="auto"/>
        <w:right w:val="none" w:sz="0" w:space="0" w:color="auto"/>
      </w:divBdr>
    </w:div>
    <w:div w:id="473259166">
      <w:bodyDiv w:val="1"/>
      <w:marLeft w:val="0"/>
      <w:marRight w:val="0"/>
      <w:marTop w:val="0"/>
      <w:marBottom w:val="0"/>
      <w:divBdr>
        <w:top w:val="none" w:sz="0" w:space="0" w:color="auto"/>
        <w:left w:val="none" w:sz="0" w:space="0" w:color="auto"/>
        <w:bottom w:val="none" w:sz="0" w:space="0" w:color="auto"/>
        <w:right w:val="none" w:sz="0" w:space="0" w:color="auto"/>
      </w:divBdr>
    </w:div>
    <w:div w:id="473719674">
      <w:bodyDiv w:val="1"/>
      <w:marLeft w:val="0"/>
      <w:marRight w:val="0"/>
      <w:marTop w:val="0"/>
      <w:marBottom w:val="0"/>
      <w:divBdr>
        <w:top w:val="none" w:sz="0" w:space="0" w:color="auto"/>
        <w:left w:val="none" w:sz="0" w:space="0" w:color="auto"/>
        <w:bottom w:val="none" w:sz="0" w:space="0" w:color="auto"/>
        <w:right w:val="none" w:sz="0" w:space="0" w:color="auto"/>
      </w:divBdr>
    </w:div>
    <w:div w:id="474220392">
      <w:bodyDiv w:val="1"/>
      <w:marLeft w:val="0"/>
      <w:marRight w:val="0"/>
      <w:marTop w:val="0"/>
      <w:marBottom w:val="0"/>
      <w:divBdr>
        <w:top w:val="none" w:sz="0" w:space="0" w:color="auto"/>
        <w:left w:val="none" w:sz="0" w:space="0" w:color="auto"/>
        <w:bottom w:val="none" w:sz="0" w:space="0" w:color="auto"/>
        <w:right w:val="none" w:sz="0" w:space="0" w:color="auto"/>
      </w:divBdr>
    </w:div>
    <w:div w:id="474378677">
      <w:bodyDiv w:val="1"/>
      <w:marLeft w:val="0"/>
      <w:marRight w:val="0"/>
      <w:marTop w:val="0"/>
      <w:marBottom w:val="0"/>
      <w:divBdr>
        <w:top w:val="none" w:sz="0" w:space="0" w:color="auto"/>
        <w:left w:val="none" w:sz="0" w:space="0" w:color="auto"/>
        <w:bottom w:val="none" w:sz="0" w:space="0" w:color="auto"/>
        <w:right w:val="none" w:sz="0" w:space="0" w:color="auto"/>
      </w:divBdr>
    </w:div>
    <w:div w:id="475219828">
      <w:bodyDiv w:val="1"/>
      <w:marLeft w:val="0"/>
      <w:marRight w:val="0"/>
      <w:marTop w:val="0"/>
      <w:marBottom w:val="0"/>
      <w:divBdr>
        <w:top w:val="none" w:sz="0" w:space="0" w:color="auto"/>
        <w:left w:val="none" w:sz="0" w:space="0" w:color="auto"/>
        <w:bottom w:val="none" w:sz="0" w:space="0" w:color="auto"/>
        <w:right w:val="none" w:sz="0" w:space="0" w:color="auto"/>
      </w:divBdr>
    </w:div>
    <w:div w:id="476147392">
      <w:bodyDiv w:val="1"/>
      <w:marLeft w:val="0"/>
      <w:marRight w:val="0"/>
      <w:marTop w:val="0"/>
      <w:marBottom w:val="0"/>
      <w:divBdr>
        <w:top w:val="none" w:sz="0" w:space="0" w:color="auto"/>
        <w:left w:val="none" w:sz="0" w:space="0" w:color="auto"/>
        <w:bottom w:val="none" w:sz="0" w:space="0" w:color="auto"/>
        <w:right w:val="none" w:sz="0" w:space="0" w:color="auto"/>
      </w:divBdr>
    </w:div>
    <w:div w:id="476459810">
      <w:bodyDiv w:val="1"/>
      <w:marLeft w:val="0"/>
      <w:marRight w:val="0"/>
      <w:marTop w:val="0"/>
      <w:marBottom w:val="0"/>
      <w:divBdr>
        <w:top w:val="none" w:sz="0" w:space="0" w:color="auto"/>
        <w:left w:val="none" w:sz="0" w:space="0" w:color="auto"/>
        <w:bottom w:val="none" w:sz="0" w:space="0" w:color="auto"/>
        <w:right w:val="none" w:sz="0" w:space="0" w:color="auto"/>
      </w:divBdr>
    </w:div>
    <w:div w:id="476578261">
      <w:bodyDiv w:val="1"/>
      <w:marLeft w:val="0"/>
      <w:marRight w:val="0"/>
      <w:marTop w:val="0"/>
      <w:marBottom w:val="0"/>
      <w:divBdr>
        <w:top w:val="none" w:sz="0" w:space="0" w:color="auto"/>
        <w:left w:val="none" w:sz="0" w:space="0" w:color="auto"/>
        <w:bottom w:val="none" w:sz="0" w:space="0" w:color="auto"/>
        <w:right w:val="none" w:sz="0" w:space="0" w:color="auto"/>
      </w:divBdr>
    </w:div>
    <w:div w:id="476845837">
      <w:bodyDiv w:val="1"/>
      <w:marLeft w:val="0"/>
      <w:marRight w:val="0"/>
      <w:marTop w:val="0"/>
      <w:marBottom w:val="0"/>
      <w:divBdr>
        <w:top w:val="none" w:sz="0" w:space="0" w:color="auto"/>
        <w:left w:val="none" w:sz="0" w:space="0" w:color="auto"/>
        <w:bottom w:val="none" w:sz="0" w:space="0" w:color="auto"/>
        <w:right w:val="none" w:sz="0" w:space="0" w:color="auto"/>
      </w:divBdr>
    </w:div>
    <w:div w:id="477500374">
      <w:bodyDiv w:val="1"/>
      <w:marLeft w:val="0"/>
      <w:marRight w:val="0"/>
      <w:marTop w:val="0"/>
      <w:marBottom w:val="0"/>
      <w:divBdr>
        <w:top w:val="none" w:sz="0" w:space="0" w:color="auto"/>
        <w:left w:val="none" w:sz="0" w:space="0" w:color="auto"/>
        <w:bottom w:val="none" w:sz="0" w:space="0" w:color="auto"/>
        <w:right w:val="none" w:sz="0" w:space="0" w:color="auto"/>
      </w:divBdr>
    </w:div>
    <w:div w:id="478571693">
      <w:bodyDiv w:val="1"/>
      <w:marLeft w:val="0"/>
      <w:marRight w:val="0"/>
      <w:marTop w:val="0"/>
      <w:marBottom w:val="0"/>
      <w:divBdr>
        <w:top w:val="none" w:sz="0" w:space="0" w:color="auto"/>
        <w:left w:val="none" w:sz="0" w:space="0" w:color="auto"/>
        <w:bottom w:val="none" w:sz="0" w:space="0" w:color="auto"/>
        <w:right w:val="none" w:sz="0" w:space="0" w:color="auto"/>
      </w:divBdr>
    </w:div>
    <w:div w:id="479929338">
      <w:bodyDiv w:val="1"/>
      <w:marLeft w:val="0"/>
      <w:marRight w:val="0"/>
      <w:marTop w:val="0"/>
      <w:marBottom w:val="0"/>
      <w:divBdr>
        <w:top w:val="none" w:sz="0" w:space="0" w:color="auto"/>
        <w:left w:val="none" w:sz="0" w:space="0" w:color="auto"/>
        <w:bottom w:val="none" w:sz="0" w:space="0" w:color="auto"/>
        <w:right w:val="none" w:sz="0" w:space="0" w:color="auto"/>
      </w:divBdr>
    </w:div>
    <w:div w:id="480194389">
      <w:bodyDiv w:val="1"/>
      <w:marLeft w:val="0"/>
      <w:marRight w:val="0"/>
      <w:marTop w:val="0"/>
      <w:marBottom w:val="0"/>
      <w:divBdr>
        <w:top w:val="none" w:sz="0" w:space="0" w:color="auto"/>
        <w:left w:val="none" w:sz="0" w:space="0" w:color="auto"/>
        <w:bottom w:val="none" w:sz="0" w:space="0" w:color="auto"/>
        <w:right w:val="none" w:sz="0" w:space="0" w:color="auto"/>
      </w:divBdr>
    </w:div>
    <w:div w:id="480267545">
      <w:bodyDiv w:val="1"/>
      <w:marLeft w:val="0"/>
      <w:marRight w:val="0"/>
      <w:marTop w:val="0"/>
      <w:marBottom w:val="0"/>
      <w:divBdr>
        <w:top w:val="none" w:sz="0" w:space="0" w:color="auto"/>
        <w:left w:val="none" w:sz="0" w:space="0" w:color="auto"/>
        <w:bottom w:val="none" w:sz="0" w:space="0" w:color="auto"/>
        <w:right w:val="none" w:sz="0" w:space="0" w:color="auto"/>
      </w:divBdr>
    </w:div>
    <w:div w:id="480389397">
      <w:bodyDiv w:val="1"/>
      <w:marLeft w:val="0"/>
      <w:marRight w:val="0"/>
      <w:marTop w:val="0"/>
      <w:marBottom w:val="0"/>
      <w:divBdr>
        <w:top w:val="none" w:sz="0" w:space="0" w:color="auto"/>
        <w:left w:val="none" w:sz="0" w:space="0" w:color="auto"/>
        <w:bottom w:val="none" w:sz="0" w:space="0" w:color="auto"/>
        <w:right w:val="none" w:sz="0" w:space="0" w:color="auto"/>
      </w:divBdr>
    </w:div>
    <w:div w:id="480581468">
      <w:bodyDiv w:val="1"/>
      <w:marLeft w:val="0"/>
      <w:marRight w:val="0"/>
      <w:marTop w:val="0"/>
      <w:marBottom w:val="0"/>
      <w:divBdr>
        <w:top w:val="none" w:sz="0" w:space="0" w:color="auto"/>
        <w:left w:val="none" w:sz="0" w:space="0" w:color="auto"/>
        <w:bottom w:val="none" w:sz="0" w:space="0" w:color="auto"/>
        <w:right w:val="none" w:sz="0" w:space="0" w:color="auto"/>
      </w:divBdr>
    </w:div>
    <w:div w:id="480928604">
      <w:bodyDiv w:val="1"/>
      <w:marLeft w:val="0"/>
      <w:marRight w:val="0"/>
      <w:marTop w:val="0"/>
      <w:marBottom w:val="0"/>
      <w:divBdr>
        <w:top w:val="none" w:sz="0" w:space="0" w:color="auto"/>
        <w:left w:val="none" w:sz="0" w:space="0" w:color="auto"/>
        <w:bottom w:val="none" w:sz="0" w:space="0" w:color="auto"/>
        <w:right w:val="none" w:sz="0" w:space="0" w:color="auto"/>
      </w:divBdr>
    </w:div>
    <w:div w:id="482814146">
      <w:bodyDiv w:val="1"/>
      <w:marLeft w:val="0"/>
      <w:marRight w:val="0"/>
      <w:marTop w:val="0"/>
      <w:marBottom w:val="0"/>
      <w:divBdr>
        <w:top w:val="none" w:sz="0" w:space="0" w:color="auto"/>
        <w:left w:val="none" w:sz="0" w:space="0" w:color="auto"/>
        <w:bottom w:val="none" w:sz="0" w:space="0" w:color="auto"/>
        <w:right w:val="none" w:sz="0" w:space="0" w:color="auto"/>
      </w:divBdr>
    </w:div>
    <w:div w:id="483398219">
      <w:bodyDiv w:val="1"/>
      <w:marLeft w:val="0"/>
      <w:marRight w:val="0"/>
      <w:marTop w:val="0"/>
      <w:marBottom w:val="0"/>
      <w:divBdr>
        <w:top w:val="none" w:sz="0" w:space="0" w:color="auto"/>
        <w:left w:val="none" w:sz="0" w:space="0" w:color="auto"/>
        <w:bottom w:val="none" w:sz="0" w:space="0" w:color="auto"/>
        <w:right w:val="none" w:sz="0" w:space="0" w:color="auto"/>
      </w:divBdr>
    </w:div>
    <w:div w:id="483401225">
      <w:bodyDiv w:val="1"/>
      <w:marLeft w:val="0"/>
      <w:marRight w:val="0"/>
      <w:marTop w:val="0"/>
      <w:marBottom w:val="0"/>
      <w:divBdr>
        <w:top w:val="none" w:sz="0" w:space="0" w:color="auto"/>
        <w:left w:val="none" w:sz="0" w:space="0" w:color="auto"/>
        <w:bottom w:val="none" w:sz="0" w:space="0" w:color="auto"/>
        <w:right w:val="none" w:sz="0" w:space="0" w:color="auto"/>
      </w:divBdr>
    </w:div>
    <w:div w:id="483815575">
      <w:bodyDiv w:val="1"/>
      <w:marLeft w:val="0"/>
      <w:marRight w:val="0"/>
      <w:marTop w:val="0"/>
      <w:marBottom w:val="0"/>
      <w:divBdr>
        <w:top w:val="none" w:sz="0" w:space="0" w:color="auto"/>
        <w:left w:val="none" w:sz="0" w:space="0" w:color="auto"/>
        <w:bottom w:val="none" w:sz="0" w:space="0" w:color="auto"/>
        <w:right w:val="none" w:sz="0" w:space="0" w:color="auto"/>
      </w:divBdr>
    </w:div>
    <w:div w:id="483860817">
      <w:bodyDiv w:val="1"/>
      <w:marLeft w:val="0"/>
      <w:marRight w:val="0"/>
      <w:marTop w:val="0"/>
      <w:marBottom w:val="0"/>
      <w:divBdr>
        <w:top w:val="none" w:sz="0" w:space="0" w:color="auto"/>
        <w:left w:val="none" w:sz="0" w:space="0" w:color="auto"/>
        <w:bottom w:val="none" w:sz="0" w:space="0" w:color="auto"/>
        <w:right w:val="none" w:sz="0" w:space="0" w:color="auto"/>
      </w:divBdr>
    </w:div>
    <w:div w:id="484207681">
      <w:bodyDiv w:val="1"/>
      <w:marLeft w:val="0"/>
      <w:marRight w:val="0"/>
      <w:marTop w:val="0"/>
      <w:marBottom w:val="0"/>
      <w:divBdr>
        <w:top w:val="none" w:sz="0" w:space="0" w:color="auto"/>
        <w:left w:val="none" w:sz="0" w:space="0" w:color="auto"/>
        <w:bottom w:val="none" w:sz="0" w:space="0" w:color="auto"/>
        <w:right w:val="none" w:sz="0" w:space="0" w:color="auto"/>
      </w:divBdr>
    </w:div>
    <w:div w:id="485243789">
      <w:bodyDiv w:val="1"/>
      <w:marLeft w:val="0"/>
      <w:marRight w:val="0"/>
      <w:marTop w:val="0"/>
      <w:marBottom w:val="0"/>
      <w:divBdr>
        <w:top w:val="none" w:sz="0" w:space="0" w:color="auto"/>
        <w:left w:val="none" w:sz="0" w:space="0" w:color="auto"/>
        <w:bottom w:val="none" w:sz="0" w:space="0" w:color="auto"/>
        <w:right w:val="none" w:sz="0" w:space="0" w:color="auto"/>
      </w:divBdr>
    </w:div>
    <w:div w:id="485391986">
      <w:bodyDiv w:val="1"/>
      <w:marLeft w:val="0"/>
      <w:marRight w:val="0"/>
      <w:marTop w:val="0"/>
      <w:marBottom w:val="0"/>
      <w:divBdr>
        <w:top w:val="none" w:sz="0" w:space="0" w:color="auto"/>
        <w:left w:val="none" w:sz="0" w:space="0" w:color="auto"/>
        <w:bottom w:val="none" w:sz="0" w:space="0" w:color="auto"/>
        <w:right w:val="none" w:sz="0" w:space="0" w:color="auto"/>
      </w:divBdr>
    </w:div>
    <w:div w:id="485704543">
      <w:bodyDiv w:val="1"/>
      <w:marLeft w:val="0"/>
      <w:marRight w:val="0"/>
      <w:marTop w:val="0"/>
      <w:marBottom w:val="0"/>
      <w:divBdr>
        <w:top w:val="none" w:sz="0" w:space="0" w:color="auto"/>
        <w:left w:val="none" w:sz="0" w:space="0" w:color="auto"/>
        <w:bottom w:val="none" w:sz="0" w:space="0" w:color="auto"/>
        <w:right w:val="none" w:sz="0" w:space="0" w:color="auto"/>
      </w:divBdr>
    </w:div>
    <w:div w:id="486361831">
      <w:bodyDiv w:val="1"/>
      <w:marLeft w:val="0"/>
      <w:marRight w:val="0"/>
      <w:marTop w:val="0"/>
      <w:marBottom w:val="0"/>
      <w:divBdr>
        <w:top w:val="none" w:sz="0" w:space="0" w:color="auto"/>
        <w:left w:val="none" w:sz="0" w:space="0" w:color="auto"/>
        <w:bottom w:val="none" w:sz="0" w:space="0" w:color="auto"/>
        <w:right w:val="none" w:sz="0" w:space="0" w:color="auto"/>
      </w:divBdr>
    </w:div>
    <w:div w:id="487330541">
      <w:bodyDiv w:val="1"/>
      <w:marLeft w:val="0"/>
      <w:marRight w:val="0"/>
      <w:marTop w:val="0"/>
      <w:marBottom w:val="0"/>
      <w:divBdr>
        <w:top w:val="none" w:sz="0" w:space="0" w:color="auto"/>
        <w:left w:val="none" w:sz="0" w:space="0" w:color="auto"/>
        <w:bottom w:val="none" w:sz="0" w:space="0" w:color="auto"/>
        <w:right w:val="none" w:sz="0" w:space="0" w:color="auto"/>
      </w:divBdr>
    </w:div>
    <w:div w:id="488601496">
      <w:bodyDiv w:val="1"/>
      <w:marLeft w:val="0"/>
      <w:marRight w:val="0"/>
      <w:marTop w:val="0"/>
      <w:marBottom w:val="0"/>
      <w:divBdr>
        <w:top w:val="none" w:sz="0" w:space="0" w:color="auto"/>
        <w:left w:val="none" w:sz="0" w:space="0" w:color="auto"/>
        <w:bottom w:val="none" w:sz="0" w:space="0" w:color="auto"/>
        <w:right w:val="none" w:sz="0" w:space="0" w:color="auto"/>
      </w:divBdr>
    </w:div>
    <w:div w:id="488861816">
      <w:bodyDiv w:val="1"/>
      <w:marLeft w:val="0"/>
      <w:marRight w:val="0"/>
      <w:marTop w:val="0"/>
      <w:marBottom w:val="0"/>
      <w:divBdr>
        <w:top w:val="none" w:sz="0" w:space="0" w:color="auto"/>
        <w:left w:val="none" w:sz="0" w:space="0" w:color="auto"/>
        <w:bottom w:val="none" w:sz="0" w:space="0" w:color="auto"/>
        <w:right w:val="none" w:sz="0" w:space="0" w:color="auto"/>
      </w:divBdr>
    </w:div>
    <w:div w:id="489441828">
      <w:bodyDiv w:val="1"/>
      <w:marLeft w:val="0"/>
      <w:marRight w:val="0"/>
      <w:marTop w:val="0"/>
      <w:marBottom w:val="0"/>
      <w:divBdr>
        <w:top w:val="none" w:sz="0" w:space="0" w:color="auto"/>
        <w:left w:val="none" w:sz="0" w:space="0" w:color="auto"/>
        <w:bottom w:val="none" w:sz="0" w:space="0" w:color="auto"/>
        <w:right w:val="none" w:sz="0" w:space="0" w:color="auto"/>
      </w:divBdr>
    </w:div>
    <w:div w:id="490026808">
      <w:bodyDiv w:val="1"/>
      <w:marLeft w:val="0"/>
      <w:marRight w:val="0"/>
      <w:marTop w:val="0"/>
      <w:marBottom w:val="0"/>
      <w:divBdr>
        <w:top w:val="none" w:sz="0" w:space="0" w:color="auto"/>
        <w:left w:val="none" w:sz="0" w:space="0" w:color="auto"/>
        <w:bottom w:val="none" w:sz="0" w:space="0" w:color="auto"/>
        <w:right w:val="none" w:sz="0" w:space="0" w:color="auto"/>
      </w:divBdr>
    </w:div>
    <w:div w:id="491220266">
      <w:bodyDiv w:val="1"/>
      <w:marLeft w:val="0"/>
      <w:marRight w:val="0"/>
      <w:marTop w:val="0"/>
      <w:marBottom w:val="0"/>
      <w:divBdr>
        <w:top w:val="none" w:sz="0" w:space="0" w:color="auto"/>
        <w:left w:val="none" w:sz="0" w:space="0" w:color="auto"/>
        <w:bottom w:val="none" w:sz="0" w:space="0" w:color="auto"/>
        <w:right w:val="none" w:sz="0" w:space="0" w:color="auto"/>
      </w:divBdr>
    </w:div>
    <w:div w:id="491986739">
      <w:bodyDiv w:val="1"/>
      <w:marLeft w:val="0"/>
      <w:marRight w:val="0"/>
      <w:marTop w:val="0"/>
      <w:marBottom w:val="0"/>
      <w:divBdr>
        <w:top w:val="none" w:sz="0" w:space="0" w:color="auto"/>
        <w:left w:val="none" w:sz="0" w:space="0" w:color="auto"/>
        <w:bottom w:val="none" w:sz="0" w:space="0" w:color="auto"/>
        <w:right w:val="none" w:sz="0" w:space="0" w:color="auto"/>
      </w:divBdr>
    </w:div>
    <w:div w:id="492260366">
      <w:bodyDiv w:val="1"/>
      <w:marLeft w:val="0"/>
      <w:marRight w:val="0"/>
      <w:marTop w:val="0"/>
      <w:marBottom w:val="0"/>
      <w:divBdr>
        <w:top w:val="none" w:sz="0" w:space="0" w:color="auto"/>
        <w:left w:val="none" w:sz="0" w:space="0" w:color="auto"/>
        <w:bottom w:val="none" w:sz="0" w:space="0" w:color="auto"/>
        <w:right w:val="none" w:sz="0" w:space="0" w:color="auto"/>
      </w:divBdr>
    </w:div>
    <w:div w:id="492836885">
      <w:bodyDiv w:val="1"/>
      <w:marLeft w:val="0"/>
      <w:marRight w:val="0"/>
      <w:marTop w:val="0"/>
      <w:marBottom w:val="0"/>
      <w:divBdr>
        <w:top w:val="none" w:sz="0" w:space="0" w:color="auto"/>
        <w:left w:val="none" w:sz="0" w:space="0" w:color="auto"/>
        <w:bottom w:val="none" w:sz="0" w:space="0" w:color="auto"/>
        <w:right w:val="none" w:sz="0" w:space="0" w:color="auto"/>
      </w:divBdr>
    </w:div>
    <w:div w:id="493112936">
      <w:bodyDiv w:val="1"/>
      <w:marLeft w:val="0"/>
      <w:marRight w:val="0"/>
      <w:marTop w:val="0"/>
      <w:marBottom w:val="0"/>
      <w:divBdr>
        <w:top w:val="none" w:sz="0" w:space="0" w:color="auto"/>
        <w:left w:val="none" w:sz="0" w:space="0" w:color="auto"/>
        <w:bottom w:val="none" w:sz="0" w:space="0" w:color="auto"/>
        <w:right w:val="none" w:sz="0" w:space="0" w:color="auto"/>
      </w:divBdr>
    </w:div>
    <w:div w:id="494343575">
      <w:bodyDiv w:val="1"/>
      <w:marLeft w:val="0"/>
      <w:marRight w:val="0"/>
      <w:marTop w:val="0"/>
      <w:marBottom w:val="0"/>
      <w:divBdr>
        <w:top w:val="none" w:sz="0" w:space="0" w:color="auto"/>
        <w:left w:val="none" w:sz="0" w:space="0" w:color="auto"/>
        <w:bottom w:val="none" w:sz="0" w:space="0" w:color="auto"/>
        <w:right w:val="none" w:sz="0" w:space="0" w:color="auto"/>
      </w:divBdr>
    </w:div>
    <w:div w:id="494955748">
      <w:bodyDiv w:val="1"/>
      <w:marLeft w:val="0"/>
      <w:marRight w:val="0"/>
      <w:marTop w:val="0"/>
      <w:marBottom w:val="0"/>
      <w:divBdr>
        <w:top w:val="none" w:sz="0" w:space="0" w:color="auto"/>
        <w:left w:val="none" w:sz="0" w:space="0" w:color="auto"/>
        <w:bottom w:val="none" w:sz="0" w:space="0" w:color="auto"/>
        <w:right w:val="none" w:sz="0" w:space="0" w:color="auto"/>
      </w:divBdr>
    </w:div>
    <w:div w:id="495464419">
      <w:bodyDiv w:val="1"/>
      <w:marLeft w:val="0"/>
      <w:marRight w:val="0"/>
      <w:marTop w:val="0"/>
      <w:marBottom w:val="0"/>
      <w:divBdr>
        <w:top w:val="none" w:sz="0" w:space="0" w:color="auto"/>
        <w:left w:val="none" w:sz="0" w:space="0" w:color="auto"/>
        <w:bottom w:val="none" w:sz="0" w:space="0" w:color="auto"/>
        <w:right w:val="none" w:sz="0" w:space="0" w:color="auto"/>
      </w:divBdr>
    </w:div>
    <w:div w:id="495607617">
      <w:bodyDiv w:val="1"/>
      <w:marLeft w:val="0"/>
      <w:marRight w:val="0"/>
      <w:marTop w:val="0"/>
      <w:marBottom w:val="0"/>
      <w:divBdr>
        <w:top w:val="none" w:sz="0" w:space="0" w:color="auto"/>
        <w:left w:val="none" w:sz="0" w:space="0" w:color="auto"/>
        <w:bottom w:val="none" w:sz="0" w:space="0" w:color="auto"/>
        <w:right w:val="none" w:sz="0" w:space="0" w:color="auto"/>
      </w:divBdr>
    </w:div>
    <w:div w:id="495803948">
      <w:bodyDiv w:val="1"/>
      <w:marLeft w:val="0"/>
      <w:marRight w:val="0"/>
      <w:marTop w:val="0"/>
      <w:marBottom w:val="0"/>
      <w:divBdr>
        <w:top w:val="none" w:sz="0" w:space="0" w:color="auto"/>
        <w:left w:val="none" w:sz="0" w:space="0" w:color="auto"/>
        <w:bottom w:val="none" w:sz="0" w:space="0" w:color="auto"/>
        <w:right w:val="none" w:sz="0" w:space="0" w:color="auto"/>
      </w:divBdr>
    </w:div>
    <w:div w:id="496582567">
      <w:bodyDiv w:val="1"/>
      <w:marLeft w:val="0"/>
      <w:marRight w:val="0"/>
      <w:marTop w:val="0"/>
      <w:marBottom w:val="0"/>
      <w:divBdr>
        <w:top w:val="none" w:sz="0" w:space="0" w:color="auto"/>
        <w:left w:val="none" w:sz="0" w:space="0" w:color="auto"/>
        <w:bottom w:val="none" w:sz="0" w:space="0" w:color="auto"/>
        <w:right w:val="none" w:sz="0" w:space="0" w:color="auto"/>
      </w:divBdr>
    </w:div>
    <w:div w:id="499085644">
      <w:bodyDiv w:val="1"/>
      <w:marLeft w:val="0"/>
      <w:marRight w:val="0"/>
      <w:marTop w:val="0"/>
      <w:marBottom w:val="0"/>
      <w:divBdr>
        <w:top w:val="none" w:sz="0" w:space="0" w:color="auto"/>
        <w:left w:val="none" w:sz="0" w:space="0" w:color="auto"/>
        <w:bottom w:val="none" w:sz="0" w:space="0" w:color="auto"/>
        <w:right w:val="none" w:sz="0" w:space="0" w:color="auto"/>
      </w:divBdr>
    </w:div>
    <w:div w:id="499467696">
      <w:bodyDiv w:val="1"/>
      <w:marLeft w:val="0"/>
      <w:marRight w:val="0"/>
      <w:marTop w:val="0"/>
      <w:marBottom w:val="0"/>
      <w:divBdr>
        <w:top w:val="none" w:sz="0" w:space="0" w:color="auto"/>
        <w:left w:val="none" w:sz="0" w:space="0" w:color="auto"/>
        <w:bottom w:val="none" w:sz="0" w:space="0" w:color="auto"/>
        <w:right w:val="none" w:sz="0" w:space="0" w:color="auto"/>
      </w:divBdr>
    </w:div>
    <w:div w:id="500004271">
      <w:bodyDiv w:val="1"/>
      <w:marLeft w:val="0"/>
      <w:marRight w:val="0"/>
      <w:marTop w:val="0"/>
      <w:marBottom w:val="0"/>
      <w:divBdr>
        <w:top w:val="none" w:sz="0" w:space="0" w:color="auto"/>
        <w:left w:val="none" w:sz="0" w:space="0" w:color="auto"/>
        <w:bottom w:val="none" w:sz="0" w:space="0" w:color="auto"/>
        <w:right w:val="none" w:sz="0" w:space="0" w:color="auto"/>
      </w:divBdr>
    </w:div>
    <w:div w:id="501119400">
      <w:bodyDiv w:val="1"/>
      <w:marLeft w:val="0"/>
      <w:marRight w:val="0"/>
      <w:marTop w:val="0"/>
      <w:marBottom w:val="0"/>
      <w:divBdr>
        <w:top w:val="none" w:sz="0" w:space="0" w:color="auto"/>
        <w:left w:val="none" w:sz="0" w:space="0" w:color="auto"/>
        <w:bottom w:val="none" w:sz="0" w:space="0" w:color="auto"/>
        <w:right w:val="none" w:sz="0" w:space="0" w:color="auto"/>
      </w:divBdr>
    </w:div>
    <w:div w:id="502864652">
      <w:bodyDiv w:val="1"/>
      <w:marLeft w:val="0"/>
      <w:marRight w:val="0"/>
      <w:marTop w:val="0"/>
      <w:marBottom w:val="0"/>
      <w:divBdr>
        <w:top w:val="none" w:sz="0" w:space="0" w:color="auto"/>
        <w:left w:val="none" w:sz="0" w:space="0" w:color="auto"/>
        <w:bottom w:val="none" w:sz="0" w:space="0" w:color="auto"/>
        <w:right w:val="none" w:sz="0" w:space="0" w:color="auto"/>
      </w:divBdr>
    </w:div>
    <w:div w:id="503060001">
      <w:bodyDiv w:val="1"/>
      <w:marLeft w:val="0"/>
      <w:marRight w:val="0"/>
      <w:marTop w:val="0"/>
      <w:marBottom w:val="0"/>
      <w:divBdr>
        <w:top w:val="none" w:sz="0" w:space="0" w:color="auto"/>
        <w:left w:val="none" w:sz="0" w:space="0" w:color="auto"/>
        <w:bottom w:val="none" w:sz="0" w:space="0" w:color="auto"/>
        <w:right w:val="none" w:sz="0" w:space="0" w:color="auto"/>
      </w:divBdr>
    </w:div>
    <w:div w:id="503322616">
      <w:bodyDiv w:val="1"/>
      <w:marLeft w:val="0"/>
      <w:marRight w:val="0"/>
      <w:marTop w:val="0"/>
      <w:marBottom w:val="0"/>
      <w:divBdr>
        <w:top w:val="none" w:sz="0" w:space="0" w:color="auto"/>
        <w:left w:val="none" w:sz="0" w:space="0" w:color="auto"/>
        <w:bottom w:val="none" w:sz="0" w:space="0" w:color="auto"/>
        <w:right w:val="none" w:sz="0" w:space="0" w:color="auto"/>
      </w:divBdr>
    </w:div>
    <w:div w:id="503858346">
      <w:bodyDiv w:val="1"/>
      <w:marLeft w:val="0"/>
      <w:marRight w:val="0"/>
      <w:marTop w:val="0"/>
      <w:marBottom w:val="0"/>
      <w:divBdr>
        <w:top w:val="none" w:sz="0" w:space="0" w:color="auto"/>
        <w:left w:val="none" w:sz="0" w:space="0" w:color="auto"/>
        <w:bottom w:val="none" w:sz="0" w:space="0" w:color="auto"/>
        <w:right w:val="none" w:sz="0" w:space="0" w:color="auto"/>
      </w:divBdr>
    </w:div>
    <w:div w:id="503862400">
      <w:bodyDiv w:val="1"/>
      <w:marLeft w:val="0"/>
      <w:marRight w:val="0"/>
      <w:marTop w:val="0"/>
      <w:marBottom w:val="0"/>
      <w:divBdr>
        <w:top w:val="none" w:sz="0" w:space="0" w:color="auto"/>
        <w:left w:val="none" w:sz="0" w:space="0" w:color="auto"/>
        <w:bottom w:val="none" w:sz="0" w:space="0" w:color="auto"/>
        <w:right w:val="none" w:sz="0" w:space="0" w:color="auto"/>
      </w:divBdr>
    </w:div>
    <w:div w:id="504252446">
      <w:bodyDiv w:val="1"/>
      <w:marLeft w:val="0"/>
      <w:marRight w:val="0"/>
      <w:marTop w:val="0"/>
      <w:marBottom w:val="0"/>
      <w:divBdr>
        <w:top w:val="none" w:sz="0" w:space="0" w:color="auto"/>
        <w:left w:val="none" w:sz="0" w:space="0" w:color="auto"/>
        <w:bottom w:val="none" w:sz="0" w:space="0" w:color="auto"/>
        <w:right w:val="none" w:sz="0" w:space="0" w:color="auto"/>
      </w:divBdr>
    </w:div>
    <w:div w:id="505826043">
      <w:bodyDiv w:val="1"/>
      <w:marLeft w:val="0"/>
      <w:marRight w:val="0"/>
      <w:marTop w:val="0"/>
      <w:marBottom w:val="0"/>
      <w:divBdr>
        <w:top w:val="none" w:sz="0" w:space="0" w:color="auto"/>
        <w:left w:val="none" w:sz="0" w:space="0" w:color="auto"/>
        <w:bottom w:val="none" w:sz="0" w:space="0" w:color="auto"/>
        <w:right w:val="none" w:sz="0" w:space="0" w:color="auto"/>
      </w:divBdr>
    </w:div>
    <w:div w:id="505902955">
      <w:bodyDiv w:val="1"/>
      <w:marLeft w:val="0"/>
      <w:marRight w:val="0"/>
      <w:marTop w:val="0"/>
      <w:marBottom w:val="0"/>
      <w:divBdr>
        <w:top w:val="none" w:sz="0" w:space="0" w:color="auto"/>
        <w:left w:val="none" w:sz="0" w:space="0" w:color="auto"/>
        <w:bottom w:val="none" w:sz="0" w:space="0" w:color="auto"/>
        <w:right w:val="none" w:sz="0" w:space="0" w:color="auto"/>
      </w:divBdr>
    </w:div>
    <w:div w:id="505943336">
      <w:bodyDiv w:val="1"/>
      <w:marLeft w:val="0"/>
      <w:marRight w:val="0"/>
      <w:marTop w:val="0"/>
      <w:marBottom w:val="0"/>
      <w:divBdr>
        <w:top w:val="none" w:sz="0" w:space="0" w:color="auto"/>
        <w:left w:val="none" w:sz="0" w:space="0" w:color="auto"/>
        <w:bottom w:val="none" w:sz="0" w:space="0" w:color="auto"/>
        <w:right w:val="none" w:sz="0" w:space="0" w:color="auto"/>
      </w:divBdr>
    </w:div>
    <w:div w:id="505944117">
      <w:bodyDiv w:val="1"/>
      <w:marLeft w:val="0"/>
      <w:marRight w:val="0"/>
      <w:marTop w:val="0"/>
      <w:marBottom w:val="0"/>
      <w:divBdr>
        <w:top w:val="none" w:sz="0" w:space="0" w:color="auto"/>
        <w:left w:val="none" w:sz="0" w:space="0" w:color="auto"/>
        <w:bottom w:val="none" w:sz="0" w:space="0" w:color="auto"/>
        <w:right w:val="none" w:sz="0" w:space="0" w:color="auto"/>
      </w:divBdr>
    </w:div>
    <w:div w:id="506135453">
      <w:bodyDiv w:val="1"/>
      <w:marLeft w:val="0"/>
      <w:marRight w:val="0"/>
      <w:marTop w:val="0"/>
      <w:marBottom w:val="0"/>
      <w:divBdr>
        <w:top w:val="none" w:sz="0" w:space="0" w:color="auto"/>
        <w:left w:val="none" w:sz="0" w:space="0" w:color="auto"/>
        <w:bottom w:val="none" w:sz="0" w:space="0" w:color="auto"/>
        <w:right w:val="none" w:sz="0" w:space="0" w:color="auto"/>
      </w:divBdr>
    </w:div>
    <w:div w:id="507211188">
      <w:bodyDiv w:val="1"/>
      <w:marLeft w:val="0"/>
      <w:marRight w:val="0"/>
      <w:marTop w:val="0"/>
      <w:marBottom w:val="0"/>
      <w:divBdr>
        <w:top w:val="none" w:sz="0" w:space="0" w:color="auto"/>
        <w:left w:val="none" w:sz="0" w:space="0" w:color="auto"/>
        <w:bottom w:val="none" w:sz="0" w:space="0" w:color="auto"/>
        <w:right w:val="none" w:sz="0" w:space="0" w:color="auto"/>
      </w:divBdr>
    </w:div>
    <w:div w:id="507642901">
      <w:bodyDiv w:val="1"/>
      <w:marLeft w:val="0"/>
      <w:marRight w:val="0"/>
      <w:marTop w:val="0"/>
      <w:marBottom w:val="0"/>
      <w:divBdr>
        <w:top w:val="none" w:sz="0" w:space="0" w:color="auto"/>
        <w:left w:val="none" w:sz="0" w:space="0" w:color="auto"/>
        <w:bottom w:val="none" w:sz="0" w:space="0" w:color="auto"/>
        <w:right w:val="none" w:sz="0" w:space="0" w:color="auto"/>
      </w:divBdr>
    </w:div>
    <w:div w:id="508132695">
      <w:bodyDiv w:val="1"/>
      <w:marLeft w:val="0"/>
      <w:marRight w:val="0"/>
      <w:marTop w:val="0"/>
      <w:marBottom w:val="0"/>
      <w:divBdr>
        <w:top w:val="none" w:sz="0" w:space="0" w:color="auto"/>
        <w:left w:val="none" w:sz="0" w:space="0" w:color="auto"/>
        <w:bottom w:val="none" w:sz="0" w:space="0" w:color="auto"/>
        <w:right w:val="none" w:sz="0" w:space="0" w:color="auto"/>
      </w:divBdr>
    </w:div>
    <w:div w:id="508566863">
      <w:bodyDiv w:val="1"/>
      <w:marLeft w:val="0"/>
      <w:marRight w:val="0"/>
      <w:marTop w:val="0"/>
      <w:marBottom w:val="0"/>
      <w:divBdr>
        <w:top w:val="none" w:sz="0" w:space="0" w:color="auto"/>
        <w:left w:val="none" w:sz="0" w:space="0" w:color="auto"/>
        <w:bottom w:val="none" w:sz="0" w:space="0" w:color="auto"/>
        <w:right w:val="none" w:sz="0" w:space="0" w:color="auto"/>
      </w:divBdr>
    </w:div>
    <w:div w:id="509492816">
      <w:bodyDiv w:val="1"/>
      <w:marLeft w:val="0"/>
      <w:marRight w:val="0"/>
      <w:marTop w:val="0"/>
      <w:marBottom w:val="0"/>
      <w:divBdr>
        <w:top w:val="none" w:sz="0" w:space="0" w:color="auto"/>
        <w:left w:val="none" w:sz="0" w:space="0" w:color="auto"/>
        <w:bottom w:val="none" w:sz="0" w:space="0" w:color="auto"/>
        <w:right w:val="none" w:sz="0" w:space="0" w:color="auto"/>
      </w:divBdr>
    </w:div>
    <w:div w:id="510295725">
      <w:bodyDiv w:val="1"/>
      <w:marLeft w:val="0"/>
      <w:marRight w:val="0"/>
      <w:marTop w:val="0"/>
      <w:marBottom w:val="0"/>
      <w:divBdr>
        <w:top w:val="none" w:sz="0" w:space="0" w:color="auto"/>
        <w:left w:val="none" w:sz="0" w:space="0" w:color="auto"/>
        <w:bottom w:val="none" w:sz="0" w:space="0" w:color="auto"/>
        <w:right w:val="none" w:sz="0" w:space="0" w:color="auto"/>
      </w:divBdr>
    </w:div>
    <w:div w:id="510340910">
      <w:bodyDiv w:val="1"/>
      <w:marLeft w:val="0"/>
      <w:marRight w:val="0"/>
      <w:marTop w:val="0"/>
      <w:marBottom w:val="0"/>
      <w:divBdr>
        <w:top w:val="none" w:sz="0" w:space="0" w:color="auto"/>
        <w:left w:val="none" w:sz="0" w:space="0" w:color="auto"/>
        <w:bottom w:val="none" w:sz="0" w:space="0" w:color="auto"/>
        <w:right w:val="none" w:sz="0" w:space="0" w:color="auto"/>
      </w:divBdr>
    </w:div>
    <w:div w:id="510411639">
      <w:bodyDiv w:val="1"/>
      <w:marLeft w:val="0"/>
      <w:marRight w:val="0"/>
      <w:marTop w:val="0"/>
      <w:marBottom w:val="0"/>
      <w:divBdr>
        <w:top w:val="none" w:sz="0" w:space="0" w:color="auto"/>
        <w:left w:val="none" w:sz="0" w:space="0" w:color="auto"/>
        <w:bottom w:val="none" w:sz="0" w:space="0" w:color="auto"/>
        <w:right w:val="none" w:sz="0" w:space="0" w:color="auto"/>
      </w:divBdr>
    </w:div>
    <w:div w:id="510609725">
      <w:bodyDiv w:val="1"/>
      <w:marLeft w:val="0"/>
      <w:marRight w:val="0"/>
      <w:marTop w:val="0"/>
      <w:marBottom w:val="0"/>
      <w:divBdr>
        <w:top w:val="none" w:sz="0" w:space="0" w:color="auto"/>
        <w:left w:val="none" w:sz="0" w:space="0" w:color="auto"/>
        <w:bottom w:val="none" w:sz="0" w:space="0" w:color="auto"/>
        <w:right w:val="none" w:sz="0" w:space="0" w:color="auto"/>
      </w:divBdr>
    </w:div>
    <w:div w:id="511992383">
      <w:bodyDiv w:val="1"/>
      <w:marLeft w:val="0"/>
      <w:marRight w:val="0"/>
      <w:marTop w:val="0"/>
      <w:marBottom w:val="0"/>
      <w:divBdr>
        <w:top w:val="none" w:sz="0" w:space="0" w:color="auto"/>
        <w:left w:val="none" w:sz="0" w:space="0" w:color="auto"/>
        <w:bottom w:val="none" w:sz="0" w:space="0" w:color="auto"/>
        <w:right w:val="none" w:sz="0" w:space="0" w:color="auto"/>
      </w:divBdr>
    </w:div>
    <w:div w:id="512304284">
      <w:bodyDiv w:val="1"/>
      <w:marLeft w:val="0"/>
      <w:marRight w:val="0"/>
      <w:marTop w:val="0"/>
      <w:marBottom w:val="0"/>
      <w:divBdr>
        <w:top w:val="none" w:sz="0" w:space="0" w:color="auto"/>
        <w:left w:val="none" w:sz="0" w:space="0" w:color="auto"/>
        <w:bottom w:val="none" w:sz="0" w:space="0" w:color="auto"/>
        <w:right w:val="none" w:sz="0" w:space="0" w:color="auto"/>
      </w:divBdr>
    </w:div>
    <w:div w:id="513687809">
      <w:bodyDiv w:val="1"/>
      <w:marLeft w:val="0"/>
      <w:marRight w:val="0"/>
      <w:marTop w:val="0"/>
      <w:marBottom w:val="0"/>
      <w:divBdr>
        <w:top w:val="none" w:sz="0" w:space="0" w:color="auto"/>
        <w:left w:val="none" w:sz="0" w:space="0" w:color="auto"/>
        <w:bottom w:val="none" w:sz="0" w:space="0" w:color="auto"/>
        <w:right w:val="none" w:sz="0" w:space="0" w:color="auto"/>
      </w:divBdr>
    </w:div>
    <w:div w:id="514147380">
      <w:bodyDiv w:val="1"/>
      <w:marLeft w:val="0"/>
      <w:marRight w:val="0"/>
      <w:marTop w:val="0"/>
      <w:marBottom w:val="0"/>
      <w:divBdr>
        <w:top w:val="none" w:sz="0" w:space="0" w:color="auto"/>
        <w:left w:val="none" w:sz="0" w:space="0" w:color="auto"/>
        <w:bottom w:val="none" w:sz="0" w:space="0" w:color="auto"/>
        <w:right w:val="none" w:sz="0" w:space="0" w:color="auto"/>
      </w:divBdr>
    </w:div>
    <w:div w:id="514616522">
      <w:bodyDiv w:val="1"/>
      <w:marLeft w:val="0"/>
      <w:marRight w:val="0"/>
      <w:marTop w:val="0"/>
      <w:marBottom w:val="0"/>
      <w:divBdr>
        <w:top w:val="none" w:sz="0" w:space="0" w:color="auto"/>
        <w:left w:val="none" w:sz="0" w:space="0" w:color="auto"/>
        <w:bottom w:val="none" w:sz="0" w:space="0" w:color="auto"/>
        <w:right w:val="none" w:sz="0" w:space="0" w:color="auto"/>
      </w:divBdr>
    </w:div>
    <w:div w:id="515116763">
      <w:bodyDiv w:val="1"/>
      <w:marLeft w:val="0"/>
      <w:marRight w:val="0"/>
      <w:marTop w:val="0"/>
      <w:marBottom w:val="0"/>
      <w:divBdr>
        <w:top w:val="none" w:sz="0" w:space="0" w:color="auto"/>
        <w:left w:val="none" w:sz="0" w:space="0" w:color="auto"/>
        <w:bottom w:val="none" w:sz="0" w:space="0" w:color="auto"/>
        <w:right w:val="none" w:sz="0" w:space="0" w:color="auto"/>
      </w:divBdr>
    </w:div>
    <w:div w:id="515578195">
      <w:bodyDiv w:val="1"/>
      <w:marLeft w:val="0"/>
      <w:marRight w:val="0"/>
      <w:marTop w:val="0"/>
      <w:marBottom w:val="0"/>
      <w:divBdr>
        <w:top w:val="none" w:sz="0" w:space="0" w:color="auto"/>
        <w:left w:val="none" w:sz="0" w:space="0" w:color="auto"/>
        <w:bottom w:val="none" w:sz="0" w:space="0" w:color="auto"/>
        <w:right w:val="none" w:sz="0" w:space="0" w:color="auto"/>
      </w:divBdr>
    </w:div>
    <w:div w:id="515921803">
      <w:bodyDiv w:val="1"/>
      <w:marLeft w:val="0"/>
      <w:marRight w:val="0"/>
      <w:marTop w:val="0"/>
      <w:marBottom w:val="0"/>
      <w:divBdr>
        <w:top w:val="none" w:sz="0" w:space="0" w:color="auto"/>
        <w:left w:val="none" w:sz="0" w:space="0" w:color="auto"/>
        <w:bottom w:val="none" w:sz="0" w:space="0" w:color="auto"/>
        <w:right w:val="none" w:sz="0" w:space="0" w:color="auto"/>
      </w:divBdr>
    </w:div>
    <w:div w:id="516042636">
      <w:bodyDiv w:val="1"/>
      <w:marLeft w:val="0"/>
      <w:marRight w:val="0"/>
      <w:marTop w:val="0"/>
      <w:marBottom w:val="0"/>
      <w:divBdr>
        <w:top w:val="none" w:sz="0" w:space="0" w:color="auto"/>
        <w:left w:val="none" w:sz="0" w:space="0" w:color="auto"/>
        <w:bottom w:val="none" w:sz="0" w:space="0" w:color="auto"/>
        <w:right w:val="none" w:sz="0" w:space="0" w:color="auto"/>
      </w:divBdr>
    </w:div>
    <w:div w:id="516504623">
      <w:bodyDiv w:val="1"/>
      <w:marLeft w:val="0"/>
      <w:marRight w:val="0"/>
      <w:marTop w:val="0"/>
      <w:marBottom w:val="0"/>
      <w:divBdr>
        <w:top w:val="none" w:sz="0" w:space="0" w:color="auto"/>
        <w:left w:val="none" w:sz="0" w:space="0" w:color="auto"/>
        <w:bottom w:val="none" w:sz="0" w:space="0" w:color="auto"/>
        <w:right w:val="none" w:sz="0" w:space="0" w:color="auto"/>
      </w:divBdr>
    </w:div>
    <w:div w:id="517352828">
      <w:bodyDiv w:val="1"/>
      <w:marLeft w:val="0"/>
      <w:marRight w:val="0"/>
      <w:marTop w:val="0"/>
      <w:marBottom w:val="0"/>
      <w:divBdr>
        <w:top w:val="none" w:sz="0" w:space="0" w:color="auto"/>
        <w:left w:val="none" w:sz="0" w:space="0" w:color="auto"/>
        <w:bottom w:val="none" w:sz="0" w:space="0" w:color="auto"/>
        <w:right w:val="none" w:sz="0" w:space="0" w:color="auto"/>
      </w:divBdr>
    </w:div>
    <w:div w:id="519124846">
      <w:bodyDiv w:val="1"/>
      <w:marLeft w:val="0"/>
      <w:marRight w:val="0"/>
      <w:marTop w:val="0"/>
      <w:marBottom w:val="0"/>
      <w:divBdr>
        <w:top w:val="none" w:sz="0" w:space="0" w:color="auto"/>
        <w:left w:val="none" w:sz="0" w:space="0" w:color="auto"/>
        <w:bottom w:val="none" w:sz="0" w:space="0" w:color="auto"/>
        <w:right w:val="none" w:sz="0" w:space="0" w:color="auto"/>
      </w:divBdr>
    </w:div>
    <w:div w:id="519927563">
      <w:bodyDiv w:val="1"/>
      <w:marLeft w:val="0"/>
      <w:marRight w:val="0"/>
      <w:marTop w:val="0"/>
      <w:marBottom w:val="0"/>
      <w:divBdr>
        <w:top w:val="none" w:sz="0" w:space="0" w:color="auto"/>
        <w:left w:val="none" w:sz="0" w:space="0" w:color="auto"/>
        <w:bottom w:val="none" w:sz="0" w:space="0" w:color="auto"/>
        <w:right w:val="none" w:sz="0" w:space="0" w:color="auto"/>
      </w:divBdr>
    </w:div>
    <w:div w:id="520824931">
      <w:bodyDiv w:val="1"/>
      <w:marLeft w:val="0"/>
      <w:marRight w:val="0"/>
      <w:marTop w:val="0"/>
      <w:marBottom w:val="0"/>
      <w:divBdr>
        <w:top w:val="none" w:sz="0" w:space="0" w:color="auto"/>
        <w:left w:val="none" w:sz="0" w:space="0" w:color="auto"/>
        <w:bottom w:val="none" w:sz="0" w:space="0" w:color="auto"/>
        <w:right w:val="none" w:sz="0" w:space="0" w:color="auto"/>
      </w:divBdr>
    </w:div>
    <w:div w:id="521089042">
      <w:bodyDiv w:val="1"/>
      <w:marLeft w:val="0"/>
      <w:marRight w:val="0"/>
      <w:marTop w:val="0"/>
      <w:marBottom w:val="0"/>
      <w:divBdr>
        <w:top w:val="none" w:sz="0" w:space="0" w:color="auto"/>
        <w:left w:val="none" w:sz="0" w:space="0" w:color="auto"/>
        <w:bottom w:val="none" w:sz="0" w:space="0" w:color="auto"/>
        <w:right w:val="none" w:sz="0" w:space="0" w:color="auto"/>
      </w:divBdr>
    </w:div>
    <w:div w:id="521166026">
      <w:bodyDiv w:val="1"/>
      <w:marLeft w:val="0"/>
      <w:marRight w:val="0"/>
      <w:marTop w:val="0"/>
      <w:marBottom w:val="0"/>
      <w:divBdr>
        <w:top w:val="none" w:sz="0" w:space="0" w:color="auto"/>
        <w:left w:val="none" w:sz="0" w:space="0" w:color="auto"/>
        <w:bottom w:val="none" w:sz="0" w:space="0" w:color="auto"/>
        <w:right w:val="none" w:sz="0" w:space="0" w:color="auto"/>
      </w:divBdr>
    </w:div>
    <w:div w:id="522590673">
      <w:bodyDiv w:val="1"/>
      <w:marLeft w:val="0"/>
      <w:marRight w:val="0"/>
      <w:marTop w:val="0"/>
      <w:marBottom w:val="0"/>
      <w:divBdr>
        <w:top w:val="none" w:sz="0" w:space="0" w:color="auto"/>
        <w:left w:val="none" w:sz="0" w:space="0" w:color="auto"/>
        <w:bottom w:val="none" w:sz="0" w:space="0" w:color="auto"/>
        <w:right w:val="none" w:sz="0" w:space="0" w:color="auto"/>
      </w:divBdr>
    </w:div>
    <w:div w:id="522596963">
      <w:bodyDiv w:val="1"/>
      <w:marLeft w:val="0"/>
      <w:marRight w:val="0"/>
      <w:marTop w:val="0"/>
      <w:marBottom w:val="0"/>
      <w:divBdr>
        <w:top w:val="none" w:sz="0" w:space="0" w:color="auto"/>
        <w:left w:val="none" w:sz="0" w:space="0" w:color="auto"/>
        <w:bottom w:val="none" w:sz="0" w:space="0" w:color="auto"/>
        <w:right w:val="none" w:sz="0" w:space="0" w:color="auto"/>
      </w:divBdr>
    </w:div>
    <w:div w:id="523057034">
      <w:bodyDiv w:val="1"/>
      <w:marLeft w:val="0"/>
      <w:marRight w:val="0"/>
      <w:marTop w:val="0"/>
      <w:marBottom w:val="0"/>
      <w:divBdr>
        <w:top w:val="none" w:sz="0" w:space="0" w:color="auto"/>
        <w:left w:val="none" w:sz="0" w:space="0" w:color="auto"/>
        <w:bottom w:val="none" w:sz="0" w:space="0" w:color="auto"/>
        <w:right w:val="none" w:sz="0" w:space="0" w:color="auto"/>
      </w:divBdr>
    </w:div>
    <w:div w:id="523860849">
      <w:bodyDiv w:val="1"/>
      <w:marLeft w:val="0"/>
      <w:marRight w:val="0"/>
      <w:marTop w:val="0"/>
      <w:marBottom w:val="0"/>
      <w:divBdr>
        <w:top w:val="none" w:sz="0" w:space="0" w:color="auto"/>
        <w:left w:val="none" w:sz="0" w:space="0" w:color="auto"/>
        <w:bottom w:val="none" w:sz="0" w:space="0" w:color="auto"/>
        <w:right w:val="none" w:sz="0" w:space="0" w:color="auto"/>
      </w:divBdr>
    </w:div>
    <w:div w:id="524058233">
      <w:bodyDiv w:val="1"/>
      <w:marLeft w:val="0"/>
      <w:marRight w:val="0"/>
      <w:marTop w:val="0"/>
      <w:marBottom w:val="0"/>
      <w:divBdr>
        <w:top w:val="none" w:sz="0" w:space="0" w:color="auto"/>
        <w:left w:val="none" w:sz="0" w:space="0" w:color="auto"/>
        <w:bottom w:val="none" w:sz="0" w:space="0" w:color="auto"/>
        <w:right w:val="none" w:sz="0" w:space="0" w:color="auto"/>
      </w:divBdr>
    </w:div>
    <w:div w:id="525103307">
      <w:bodyDiv w:val="1"/>
      <w:marLeft w:val="0"/>
      <w:marRight w:val="0"/>
      <w:marTop w:val="0"/>
      <w:marBottom w:val="0"/>
      <w:divBdr>
        <w:top w:val="none" w:sz="0" w:space="0" w:color="auto"/>
        <w:left w:val="none" w:sz="0" w:space="0" w:color="auto"/>
        <w:bottom w:val="none" w:sz="0" w:space="0" w:color="auto"/>
        <w:right w:val="none" w:sz="0" w:space="0" w:color="auto"/>
      </w:divBdr>
    </w:div>
    <w:div w:id="525411022">
      <w:bodyDiv w:val="1"/>
      <w:marLeft w:val="0"/>
      <w:marRight w:val="0"/>
      <w:marTop w:val="0"/>
      <w:marBottom w:val="0"/>
      <w:divBdr>
        <w:top w:val="none" w:sz="0" w:space="0" w:color="auto"/>
        <w:left w:val="none" w:sz="0" w:space="0" w:color="auto"/>
        <w:bottom w:val="none" w:sz="0" w:space="0" w:color="auto"/>
        <w:right w:val="none" w:sz="0" w:space="0" w:color="auto"/>
      </w:divBdr>
    </w:div>
    <w:div w:id="525681720">
      <w:bodyDiv w:val="1"/>
      <w:marLeft w:val="0"/>
      <w:marRight w:val="0"/>
      <w:marTop w:val="0"/>
      <w:marBottom w:val="0"/>
      <w:divBdr>
        <w:top w:val="none" w:sz="0" w:space="0" w:color="auto"/>
        <w:left w:val="none" w:sz="0" w:space="0" w:color="auto"/>
        <w:bottom w:val="none" w:sz="0" w:space="0" w:color="auto"/>
        <w:right w:val="none" w:sz="0" w:space="0" w:color="auto"/>
      </w:divBdr>
    </w:div>
    <w:div w:id="530727791">
      <w:bodyDiv w:val="1"/>
      <w:marLeft w:val="0"/>
      <w:marRight w:val="0"/>
      <w:marTop w:val="0"/>
      <w:marBottom w:val="0"/>
      <w:divBdr>
        <w:top w:val="none" w:sz="0" w:space="0" w:color="auto"/>
        <w:left w:val="none" w:sz="0" w:space="0" w:color="auto"/>
        <w:bottom w:val="none" w:sz="0" w:space="0" w:color="auto"/>
        <w:right w:val="none" w:sz="0" w:space="0" w:color="auto"/>
      </w:divBdr>
    </w:div>
    <w:div w:id="531574817">
      <w:bodyDiv w:val="1"/>
      <w:marLeft w:val="0"/>
      <w:marRight w:val="0"/>
      <w:marTop w:val="0"/>
      <w:marBottom w:val="0"/>
      <w:divBdr>
        <w:top w:val="none" w:sz="0" w:space="0" w:color="auto"/>
        <w:left w:val="none" w:sz="0" w:space="0" w:color="auto"/>
        <w:bottom w:val="none" w:sz="0" w:space="0" w:color="auto"/>
        <w:right w:val="none" w:sz="0" w:space="0" w:color="auto"/>
      </w:divBdr>
    </w:div>
    <w:div w:id="531770118">
      <w:bodyDiv w:val="1"/>
      <w:marLeft w:val="0"/>
      <w:marRight w:val="0"/>
      <w:marTop w:val="0"/>
      <w:marBottom w:val="0"/>
      <w:divBdr>
        <w:top w:val="none" w:sz="0" w:space="0" w:color="auto"/>
        <w:left w:val="none" w:sz="0" w:space="0" w:color="auto"/>
        <w:bottom w:val="none" w:sz="0" w:space="0" w:color="auto"/>
        <w:right w:val="none" w:sz="0" w:space="0" w:color="auto"/>
      </w:divBdr>
    </w:div>
    <w:div w:id="532350443">
      <w:bodyDiv w:val="1"/>
      <w:marLeft w:val="0"/>
      <w:marRight w:val="0"/>
      <w:marTop w:val="0"/>
      <w:marBottom w:val="0"/>
      <w:divBdr>
        <w:top w:val="none" w:sz="0" w:space="0" w:color="auto"/>
        <w:left w:val="none" w:sz="0" w:space="0" w:color="auto"/>
        <w:bottom w:val="none" w:sz="0" w:space="0" w:color="auto"/>
        <w:right w:val="none" w:sz="0" w:space="0" w:color="auto"/>
      </w:divBdr>
    </w:div>
    <w:div w:id="532572865">
      <w:bodyDiv w:val="1"/>
      <w:marLeft w:val="0"/>
      <w:marRight w:val="0"/>
      <w:marTop w:val="0"/>
      <w:marBottom w:val="0"/>
      <w:divBdr>
        <w:top w:val="none" w:sz="0" w:space="0" w:color="auto"/>
        <w:left w:val="none" w:sz="0" w:space="0" w:color="auto"/>
        <w:bottom w:val="none" w:sz="0" w:space="0" w:color="auto"/>
        <w:right w:val="none" w:sz="0" w:space="0" w:color="auto"/>
      </w:divBdr>
    </w:div>
    <w:div w:id="532882794">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533930534">
      <w:bodyDiv w:val="1"/>
      <w:marLeft w:val="0"/>
      <w:marRight w:val="0"/>
      <w:marTop w:val="0"/>
      <w:marBottom w:val="0"/>
      <w:divBdr>
        <w:top w:val="none" w:sz="0" w:space="0" w:color="auto"/>
        <w:left w:val="none" w:sz="0" w:space="0" w:color="auto"/>
        <w:bottom w:val="none" w:sz="0" w:space="0" w:color="auto"/>
        <w:right w:val="none" w:sz="0" w:space="0" w:color="auto"/>
      </w:divBdr>
    </w:div>
    <w:div w:id="534856009">
      <w:bodyDiv w:val="1"/>
      <w:marLeft w:val="0"/>
      <w:marRight w:val="0"/>
      <w:marTop w:val="0"/>
      <w:marBottom w:val="0"/>
      <w:divBdr>
        <w:top w:val="none" w:sz="0" w:space="0" w:color="auto"/>
        <w:left w:val="none" w:sz="0" w:space="0" w:color="auto"/>
        <w:bottom w:val="none" w:sz="0" w:space="0" w:color="auto"/>
        <w:right w:val="none" w:sz="0" w:space="0" w:color="auto"/>
      </w:divBdr>
    </w:div>
    <w:div w:id="536045050">
      <w:bodyDiv w:val="1"/>
      <w:marLeft w:val="0"/>
      <w:marRight w:val="0"/>
      <w:marTop w:val="0"/>
      <w:marBottom w:val="0"/>
      <w:divBdr>
        <w:top w:val="none" w:sz="0" w:space="0" w:color="auto"/>
        <w:left w:val="none" w:sz="0" w:space="0" w:color="auto"/>
        <w:bottom w:val="none" w:sz="0" w:space="0" w:color="auto"/>
        <w:right w:val="none" w:sz="0" w:space="0" w:color="auto"/>
      </w:divBdr>
    </w:div>
    <w:div w:id="536161433">
      <w:bodyDiv w:val="1"/>
      <w:marLeft w:val="0"/>
      <w:marRight w:val="0"/>
      <w:marTop w:val="0"/>
      <w:marBottom w:val="0"/>
      <w:divBdr>
        <w:top w:val="none" w:sz="0" w:space="0" w:color="auto"/>
        <w:left w:val="none" w:sz="0" w:space="0" w:color="auto"/>
        <w:bottom w:val="none" w:sz="0" w:space="0" w:color="auto"/>
        <w:right w:val="none" w:sz="0" w:space="0" w:color="auto"/>
      </w:divBdr>
    </w:div>
    <w:div w:id="536355124">
      <w:bodyDiv w:val="1"/>
      <w:marLeft w:val="0"/>
      <w:marRight w:val="0"/>
      <w:marTop w:val="0"/>
      <w:marBottom w:val="0"/>
      <w:divBdr>
        <w:top w:val="none" w:sz="0" w:space="0" w:color="auto"/>
        <w:left w:val="none" w:sz="0" w:space="0" w:color="auto"/>
        <w:bottom w:val="none" w:sz="0" w:space="0" w:color="auto"/>
        <w:right w:val="none" w:sz="0" w:space="0" w:color="auto"/>
      </w:divBdr>
    </w:div>
    <w:div w:id="537006692">
      <w:bodyDiv w:val="1"/>
      <w:marLeft w:val="0"/>
      <w:marRight w:val="0"/>
      <w:marTop w:val="0"/>
      <w:marBottom w:val="0"/>
      <w:divBdr>
        <w:top w:val="none" w:sz="0" w:space="0" w:color="auto"/>
        <w:left w:val="none" w:sz="0" w:space="0" w:color="auto"/>
        <w:bottom w:val="none" w:sz="0" w:space="0" w:color="auto"/>
        <w:right w:val="none" w:sz="0" w:space="0" w:color="auto"/>
      </w:divBdr>
    </w:div>
    <w:div w:id="537552952">
      <w:bodyDiv w:val="1"/>
      <w:marLeft w:val="0"/>
      <w:marRight w:val="0"/>
      <w:marTop w:val="0"/>
      <w:marBottom w:val="0"/>
      <w:divBdr>
        <w:top w:val="none" w:sz="0" w:space="0" w:color="auto"/>
        <w:left w:val="none" w:sz="0" w:space="0" w:color="auto"/>
        <w:bottom w:val="none" w:sz="0" w:space="0" w:color="auto"/>
        <w:right w:val="none" w:sz="0" w:space="0" w:color="auto"/>
      </w:divBdr>
    </w:div>
    <w:div w:id="538007204">
      <w:bodyDiv w:val="1"/>
      <w:marLeft w:val="0"/>
      <w:marRight w:val="0"/>
      <w:marTop w:val="0"/>
      <w:marBottom w:val="0"/>
      <w:divBdr>
        <w:top w:val="none" w:sz="0" w:space="0" w:color="auto"/>
        <w:left w:val="none" w:sz="0" w:space="0" w:color="auto"/>
        <w:bottom w:val="none" w:sz="0" w:space="0" w:color="auto"/>
        <w:right w:val="none" w:sz="0" w:space="0" w:color="auto"/>
      </w:divBdr>
    </w:div>
    <w:div w:id="539171918">
      <w:bodyDiv w:val="1"/>
      <w:marLeft w:val="0"/>
      <w:marRight w:val="0"/>
      <w:marTop w:val="0"/>
      <w:marBottom w:val="0"/>
      <w:divBdr>
        <w:top w:val="none" w:sz="0" w:space="0" w:color="auto"/>
        <w:left w:val="none" w:sz="0" w:space="0" w:color="auto"/>
        <w:bottom w:val="none" w:sz="0" w:space="0" w:color="auto"/>
        <w:right w:val="none" w:sz="0" w:space="0" w:color="auto"/>
      </w:divBdr>
    </w:div>
    <w:div w:id="539899619">
      <w:bodyDiv w:val="1"/>
      <w:marLeft w:val="0"/>
      <w:marRight w:val="0"/>
      <w:marTop w:val="0"/>
      <w:marBottom w:val="0"/>
      <w:divBdr>
        <w:top w:val="none" w:sz="0" w:space="0" w:color="auto"/>
        <w:left w:val="none" w:sz="0" w:space="0" w:color="auto"/>
        <w:bottom w:val="none" w:sz="0" w:space="0" w:color="auto"/>
        <w:right w:val="none" w:sz="0" w:space="0" w:color="auto"/>
      </w:divBdr>
    </w:div>
    <w:div w:id="542179879">
      <w:bodyDiv w:val="1"/>
      <w:marLeft w:val="0"/>
      <w:marRight w:val="0"/>
      <w:marTop w:val="0"/>
      <w:marBottom w:val="0"/>
      <w:divBdr>
        <w:top w:val="none" w:sz="0" w:space="0" w:color="auto"/>
        <w:left w:val="none" w:sz="0" w:space="0" w:color="auto"/>
        <w:bottom w:val="none" w:sz="0" w:space="0" w:color="auto"/>
        <w:right w:val="none" w:sz="0" w:space="0" w:color="auto"/>
      </w:divBdr>
    </w:div>
    <w:div w:id="542445523">
      <w:bodyDiv w:val="1"/>
      <w:marLeft w:val="0"/>
      <w:marRight w:val="0"/>
      <w:marTop w:val="0"/>
      <w:marBottom w:val="0"/>
      <w:divBdr>
        <w:top w:val="none" w:sz="0" w:space="0" w:color="auto"/>
        <w:left w:val="none" w:sz="0" w:space="0" w:color="auto"/>
        <w:bottom w:val="none" w:sz="0" w:space="0" w:color="auto"/>
        <w:right w:val="none" w:sz="0" w:space="0" w:color="auto"/>
      </w:divBdr>
    </w:div>
    <w:div w:id="543490131">
      <w:bodyDiv w:val="1"/>
      <w:marLeft w:val="0"/>
      <w:marRight w:val="0"/>
      <w:marTop w:val="0"/>
      <w:marBottom w:val="0"/>
      <w:divBdr>
        <w:top w:val="none" w:sz="0" w:space="0" w:color="auto"/>
        <w:left w:val="none" w:sz="0" w:space="0" w:color="auto"/>
        <w:bottom w:val="none" w:sz="0" w:space="0" w:color="auto"/>
        <w:right w:val="none" w:sz="0" w:space="0" w:color="auto"/>
      </w:divBdr>
    </w:div>
    <w:div w:id="545486833">
      <w:bodyDiv w:val="1"/>
      <w:marLeft w:val="0"/>
      <w:marRight w:val="0"/>
      <w:marTop w:val="0"/>
      <w:marBottom w:val="0"/>
      <w:divBdr>
        <w:top w:val="none" w:sz="0" w:space="0" w:color="auto"/>
        <w:left w:val="none" w:sz="0" w:space="0" w:color="auto"/>
        <w:bottom w:val="none" w:sz="0" w:space="0" w:color="auto"/>
        <w:right w:val="none" w:sz="0" w:space="0" w:color="auto"/>
      </w:divBdr>
    </w:div>
    <w:div w:id="545677597">
      <w:bodyDiv w:val="1"/>
      <w:marLeft w:val="0"/>
      <w:marRight w:val="0"/>
      <w:marTop w:val="0"/>
      <w:marBottom w:val="0"/>
      <w:divBdr>
        <w:top w:val="none" w:sz="0" w:space="0" w:color="auto"/>
        <w:left w:val="none" w:sz="0" w:space="0" w:color="auto"/>
        <w:bottom w:val="none" w:sz="0" w:space="0" w:color="auto"/>
        <w:right w:val="none" w:sz="0" w:space="0" w:color="auto"/>
      </w:divBdr>
    </w:div>
    <w:div w:id="546571082">
      <w:bodyDiv w:val="1"/>
      <w:marLeft w:val="0"/>
      <w:marRight w:val="0"/>
      <w:marTop w:val="0"/>
      <w:marBottom w:val="0"/>
      <w:divBdr>
        <w:top w:val="none" w:sz="0" w:space="0" w:color="auto"/>
        <w:left w:val="none" w:sz="0" w:space="0" w:color="auto"/>
        <w:bottom w:val="none" w:sz="0" w:space="0" w:color="auto"/>
        <w:right w:val="none" w:sz="0" w:space="0" w:color="auto"/>
      </w:divBdr>
    </w:div>
    <w:div w:id="547037834">
      <w:bodyDiv w:val="1"/>
      <w:marLeft w:val="0"/>
      <w:marRight w:val="0"/>
      <w:marTop w:val="0"/>
      <w:marBottom w:val="0"/>
      <w:divBdr>
        <w:top w:val="none" w:sz="0" w:space="0" w:color="auto"/>
        <w:left w:val="none" w:sz="0" w:space="0" w:color="auto"/>
        <w:bottom w:val="none" w:sz="0" w:space="0" w:color="auto"/>
        <w:right w:val="none" w:sz="0" w:space="0" w:color="auto"/>
      </w:divBdr>
    </w:div>
    <w:div w:id="547574834">
      <w:bodyDiv w:val="1"/>
      <w:marLeft w:val="0"/>
      <w:marRight w:val="0"/>
      <w:marTop w:val="0"/>
      <w:marBottom w:val="0"/>
      <w:divBdr>
        <w:top w:val="none" w:sz="0" w:space="0" w:color="auto"/>
        <w:left w:val="none" w:sz="0" w:space="0" w:color="auto"/>
        <w:bottom w:val="none" w:sz="0" w:space="0" w:color="auto"/>
        <w:right w:val="none" w:sz="0" w:space="0" w:color="auto"/>
      </w:divBdr>
    </w:div>
    <w:div w:id="548609609">
      <w:bodyDiv w:val="1"/>
      <w:marLeft w:val="0"/>
      <w:marRight w:val="0"/>
      <w:marTop w:val="0"/>
      <w:marBottom w:val="0"/>
      <w:divBdr>
        <w:top w:val="none" w:sz="0" w:space="0" w:color="auto"/>
        <w:left w:val="none" w:sz="0" w:space="0" w:color="auto"/>
        <w:bottom w:val="none" w:sz="0" w:space="0" w:color="auto"/>
        <w:right w:val="none" w:sz="0" w:space="0" w:color="auto"/>
      </w:divBdr>
    </w:div>
    <w:div w:id="548957135">
      <w:bodyDiv w:val="1"/>
      <w:marLeft w:val="0"/>
      <w:marRight w:val="0"/>
      <w:marTop w:val="0"/>
      <w:marBottom w:val="0"/>
      <w:divBdr>
        <w:top w:val="none" w:sz="0" w:space="0" w:color="auto"/>
        <w:left w:val="none" w:sz="0" w:space="0" w:color="auto"/>
        <w:bottom w:val="none" w:sz="0" w:space="0" w:color="auto"/>
        <w:right w:val="none" w:sz="0" w:space="0" w:color="auto"/>
      </w:divBdr>
    </w:div>
    <w:div w:id="549418339">
      <w:bodyDiv w:val="1"/>
      <w:marLeft w:val="0"/>
      <w:marRight w:val="0"/>
      <w:marTop w:val="0"/>
      <w:marBottom w:val="0"/>
      <w:divBdr>
        <w:top w:val="none" w:sz="0" w:space="0" w:color="auto"/>
        <w:left w:val="none" w:sz="0" w:space="0" w:color="auto"/>
        <w:bottom w:val="none" w:sz="0" w:space="0" w:color="auto"/>
        <w:right w:val="none" w:sz="0" w:space="0" w:color="auto"/>
      </w:divBdr>
    </w:div>
    <w:div w:id="550188748">
      <w:bodyDiv w:val="1"/>
      <w:marLeft w:val="0"/>
      <w:marRight w:val="0"/>
      <w:marTop w:val="0"/>
      <w:marBottom w:val="0"/>
      <w:divBdr>
        <w:top w:val="none" w:sz="0" w:space="0" w:color="auto"/>
        <w:left w:val="none" w:sz="0" w:space="0" w:color="auto"/>
        <w:bottom w:val="none" w:sz="0" w:space="0" w:color="auto"/>
        <w:right w:val="none" w:sz="0" w:space="0" w:color="auto"/>
      </w:divBdr>
    </w:div>
    <w:div w:id="550193960">
      <w:bodyDiv w:val="1"/>
      <w:marLeft w:val="0"/>
      <w:marRight w:val="0"/>
      <w:marTop w:val="0"/>
      <w:marBottom w:val="0"/>
      <w:divBdr>
        <w:top w:val="none" w:sz="0" w:space="0" w:color="auto"/>
        <w:left w:val="none" w:sz="0" w:space="0" w:color="auto"/>
        <w:bottom w:val="none" w:sz="0" w:space="0" w:color="auto"/>
        <w:right w:val="none" w:sz="0" w:space="0" w:color="auto"/>
      </w:divBdr>
    </w:div>
    <w:div w:id="550505650">
      <w:bodyDiv w:val="1"/>
      <w:marLeft w:val="0"/>
      <w:marRight w:val="0"/>
      <w:marTop w:val="0"/>
      <w:marBottom w:val="0"/>
      <w:divBdr>
        <w:top w:val="none" w:sz="0" w:space="0" w:color="auto"/>
        <w:left w:val="none" w:sz="0" w:space="0" w:color="auto"/>
        <w:bottom w:val="none" w:sz="0" w:space="0" w:color="auto"/>
        <w:right w:val="none" w:sz="0" w:space="0" w:color="auto"/>
      </w:divBdr>
    </w:div>
    <w:div w:id="551309822">
      <w:bodyDiv w:val="1"/>
      <w:marLeft w:val="0"/>
      <w:marRight w:val="0"/>
      <w:marTop w:val="0"/>
      <w:marBottom w:val="0"/>
      <w:divBdr>
        <w:top w:val="none" w:sz="0" w:space="0" w:color="auto"/>
        <w:left w:val="none" w:sz="0" w:space="0" w:color="auto"/>
        <w:bottom w:val="none" w:sz="0" w:space="0" w:color="auto"/>
        <w:right w:val="none" w:sz="0" w:space="0" w:color="auto"/>
      </w:divBdr>
    </w:div>
    <w:div w:id="551960768">
      <w:bodyDiv w:val="1"/>
      <w:marLeft w:val="0"/>
      <w:marRight w:val="0"/>
      <w:marTop w:val="0"/>
      <w:marBottom w:val="0"/>
      <w:divBdr>
        <w:top w:val="none" w:sz="0" w:space="0" w:color="auto"/>
        <w:left w:val="none" w:sz="0" w:space="0" w:color="auto"/>
        <w:bottom w:val="none" w:sz="0" w:space="0" w:color="auto"/>
        <w:right w:val="none" w:sz="0" w:space="0" w:color="auto"/>
      </w:divBdr>
    </w:div>
    <w:div w:id="553272885">
      <w:bodyDiv w:val="1"/>
      <w:marLeft w:val="0"/>
      <w:marRight w:val="0"/>
      <w:marTop w:val="0"/>
      <w:marBottom w:val="0"/>
      <w:divBdr>
        <w:top w:val="none" w:sz="0" w:space="0" w:color="auto"/>
        <w:left w:val="none" w:sz="0" w:space="0" w:color="auto"/>
        <w:bottom w:val="none" w:sz="0" w:space="0" w:color="auto"/>
        <w:right w:val="none" w:sz="0" w:space="0" w:color="auto"/>
      </w:divBdr>
    </w:div>
    <w:div w:id="555434747">
      <w:bodyDiv w:val="1"/>
      <w:marLeft w:val="0"/>
      <w:marRight w:val="0"/>
      <w:marTop w:val="0"/>
      <w:marBottom w:val="0"/>
      <w:divBdr>
        <w:top w:val="none" w:sz="0" w:space="0" w:color="auto"/>
        <w:left w:val="none" w:sz="0" w:space="0" w:color="auto"/>
        <w:bottom w:val="none" w:sz="0" w:space="0" w:color="auto"/>
        <w:right w:val="none" w:sz="0" w:space="0" w:color="auto"/>
      </w:divBdr>
    </w:div>
    <w:div w:id="556623544">
      <w:bodyDiv w:val="1"/>
      <w:marLeft w:val="0"/>
      <w:marRight w:val="0"/>
      <w:marTop w:val="0"/>
      <w:marBottom w:val="0"/>
      <w:divBdr>
        <w:top w:val="none" w:sz="0" w:space="0" w:color="auto"/>
        <w:left w:val="none" w:sz="0" w:space="0" w:color="auto"/>
        <w:bottom w:val="none" w:sz="0" w:space="0" w:color="auto"/>
        <w:right w:val="none" w:sz="0" w:space="0" w:color="auto"/>
      </w:divBdr>
    </w:div>
    <w:div w:id="556891905">
      <w:bodyDiv w:val="1"/>
      <w:marLeft w:val="0"/>
      <w:marRight w:val="0"/>
      <w:marTop w:val="0"/>
      <w:marBottom w:val="0"/>
      <w:divBdr>
        <w:top w:val="none" w:sz="0" w:space="0" w:color="auto"/>
        <w:left w:val="none" w:sz="0" w:space="0" w:color="auto"/>
        <w:bottom w:val="none" w:sz="0" w:space="0" w:color="auto"/>
        <w:right w:val="none" w:sz="0" w:space="0" w:color="auto"/>
      </w:divBdr>
    </w:div>
    <w:div w:id="557860458">
      <w:bodyDiv w:val="1"/>
      <w:marLeft w:val="0"/>
      <w:marRight w:val="0"/>
      <w:marTop w:val="0"/>
      <w:marBottom w:val="0"/>
      <w:divBdr>
        <w:top w:val="none" w:sz="0" w:space="0" w:color="auto"/>
        <w:left w:val="none" w:sz="0" w:space="0" w:color="auto"/>
        <w:bottom w:val="none" w:sz="0" w:space="0" w:color="auto"/>
        <w:right w:val="none" w:sz="0" w:space="0" w:color="auto"/>
      </w:divBdr>
    </w:div>
    <w:div w:id="558248910">
      <w:bodyDiv w:val="1"/>
      <w:marLeft w:val="0"/>
      <w:marRight w:val="0"/>
      <w:marTop w:val="0"/>
      <w:marBottom w:val="0"/>
      <w:divBdr>
        <w:top w:val="none" w:sz="0" w:space="0" w:color="auto"/>
        <w:left w:val="none" w:sz="0" w:space="0" w:color="auto"/>
        <w:bottom w:val="none" w:sz="0" w:space="0" w:color="auto"/>
        <w:right w:val="none" w:sz="0" w:space="0" w:color="auto"/>
      </w:divBdr>
    </w:div>
    <w:div w:id="558516509">
      <w:bodyDiv w:val="1"/>
      <w:marLeft w:val="0"/>
      <w:marRight w:val="0"/>
      <w:marTop w:val="0"/>
      <w:marBottom w:val="0"/>
      <w:divBdr>
        <w:top w:val="none" w:sz="0" w:space="0" w:color="auto"/>
        <w:left w:val="none" w:sz="0" w:space="0" w:color="auto"/>
        <w:bottom w:val="none" w:sz="0" w:space="0" w:color="auto"/>
        <w:right w:val="none" w:sz="0" w:space="0" w:color="auto"/>
      </w:divBdr>
    </w:div>
    <w:div w:id="558588135">
      <w:bodyDiv w:val="1"/>
      <w:marLeft w:val="0"/>
      <w:marRight w:val="0"/>
      <w:marTop w:val="0"/>
      <w:marBottom w:val="0"/>
      <w:divBdr>
        <w:top w:val="none" w:sz="0" w:space="0" w:color="auto"/>
        <w:left w:val="none" w:sz="0" w:space="0" w:color="auto"/>
        <w:bottom w:val="none" w:sz="0" w:space="0" w:color="auto"/>
        <w:right w:val="none" w:sz="0" w:space="0" w:color="auto"/>
      </w:divBdr>
    </w:div>
    <w:div w:id="558588892">
      <w:bodyDiv w:val="1"/>
      <w:marLeft w:val="0"/>
      <w:marRight w:val="0"/>
      <w:marTop w:val="0"/>
      <w:marBottom w:val="0"/>
      <w:divBdr>
        <w:top w:val="none" w:sz="0" w:space="0" w:color="auto"/>
        <w:left w:val="none" w:sz="0" w:space="0" w:color="auto"/>
        <w:bottom w:val="none" w:sz="0" w:space="0" w:color="auto"/>
        <w:right w:val="none" w:sz="0" w:space="0" w:color="auto"/>
      </w:divBdr>
    </w:div>
    <w:div w:id="558827789">
      <w:bodyDiv w:val="1"/>
      <w:marLeft w:val="0"/>
      <w:marRight w:val="0"/>
      <w:marTop w:val="0"/>
      <w:marBottom w:val="0"/>
      <w:divBdr>
        <w:top w:val="none" w:sz="0" w:space="0" w:color="auto"/>
        <w:left w:val="none" w:sz="0" w:space="0" w:color="auto"/>
        <w:bottom w:val="none" w:sz="0" w:space="0" w:color="auto"/>
        <w:right w:val="none" w:sz="0" w:space="0" w:color="auto"/>
      </w:divBdr>
    </w:div>
    <w:div w:id="558908752">
      <w:bodyDiv w:val="1"/>
      <w:marLeft w:val="0"/>
      <w:marRight w:val="0"/>
      <w:marTop w:val="0"/>
      <w:marBottom w:val="0"/>
      <w:divBdr>
        <w:top w:val="none" w:sz="0" w:space="0" w:color="auto"/>
        <w:left w:val="none" w:sz="0" w:space="0" w:color="auto"/>
        <w:bottom w:val="none" w:sz="0" w:space="0" w:color="auto"/>
        <w:right w:val="none" w:sz="0" w:space="0" w:color="auto"/>
      </w:divBdr>
    </w:div>
    <w:div w:id="559706174">
      <w:bodyDiv w:val="1"/>
      <w:marLeft w:val="0"/>
      <w:marRight w:val="0"/>
      <w:marTop w:val="0"/>
      <w:marBottom w:val="0"/>
      <w:divBdr>
        <w:top w:val="none" w:sz="0" w:space="0" w:color="auto"/>
        <w:left w:val="none" w:sz="0" w:space="0" w:color="auto"/>
        <w:bottom w:val="none" w:sz="0" w:space="0" w:color="auto"/>
        <w:right w:val="none" w:sz="0" w:space="0" w:color="auto"/>
      </w:divBdr>
    </w:div>
    <w:div w:id="559828835">
      <w:bodyDiv w:val="1"/>
      <w:marLeft w:val="0"/>
      <w:marRight w:val="0"/>
      <w:marTop w:val="0"/>
      <w:marBottom w:val="0"/>
      <w:divBdr>
        <w:top w:val="none" w:sz="0" w:space="0" w:color="auto"/>
        <w:left w:val="none" w:sz="0" w:space="0" w:color="auto"/>
        <w:bottom w:val="none" w:sz="0" w:space="0" w:color="auto"/>
        <w:right w:val="none" w:sz="0" w:space="0" w:color="auto"/>
      </w:divBdr>
    </w:div>
    <w:div w:id="560288653">
      <w:bodyDiv w:val="1"/>
      <w:marLeft w:val="0"/>
      <w:marRight w:val="0"/>
      <w:marTop w:val="0"/>
      <w:marBottom w:val="0"/>
      <w:divBdr>
        <w:top w:val="none" w:sz="0" w:space="0" w:color="auto"/>
        <w:left w:val="none" w:sz="0" w:space="0" w:color="auto"/>
        <w:bottom w:val="none" w:sz="0" w:space="0" w:color="auto"/>
        <w:right w:val="none" w:sz="0" w:space="0" w:color="auto"/>
      </w:divBdr>
    </w:div>
    <w:div w:id="560823144">
      <w:bodyDiv w:val="1"/>
      <w:marLeft w:val="0"/>
      <w:marRight w:val="0"/>
      <w:marTop w:val="0"/>
      <w:marBottom w:val="0"/>
      <w:divBdr>
        <w:top w:val="none" w:sz="0" w:space="0" w:color="auto"/>
        <w:left w:val="none" w:sz="0" w:space="0" w:color="auto"/>
        <w:bottom w:val="none" w:sz="0" w:space="0" w:color="auto"/>
        <w:right w:val="none" w:sz="0" w:space="0" w:color="auto"/>
      </w:divBdr>
    </w:div>
    <w:div w:id="560944819">
      <w:bodyDiv w:val="1"/>
      <w:marLeft w:val="0"/>
      <w:marRight w:val="0"/>
      <w:marTop w:val="0"/>
      <w:marBottom w:val="0"/>
      <w:divBdr>
        <w:top w:val="none" w:sz="0" w:space="0" w:color="auto"/>
        <w:left w:val="none" w:sz="0" w:space="0" w:color="auto"/>
        <w:bottom w:val="none" w:sz="0" w:space="0" w:color="auto"/>
        <w:right w:val="none" w:sz="0" w:space="0" w:color="auto"/>
      </w:divBdr>
    </w:div>
    <w:div w:id="561016279">
      <w:bodyDiv w:val="1"/>
      <w:marLeft w:val="0"/>
      <w:marRight w:val="0"/>
      <w:marTop w:val="0"/>
      <w:marBottom w:val="0"/>
      <w:divBdr>
        <w:top w:val="none" w:sz="0" w:space="0" w:color="auto"/>
        <w:left w:val="none" w:sz="0" w:space="0" w:color="auto"/>
        <w:bottom w:val="none" w:sz="0" w:space="0" w:color="auto"/>
        <w:right w:val="none" w:sz="0" w:space="0" w:color="auto"/>
      </w:divBdr>
    </w:div>
    <w:div w:id="561864556">
      <w:bodyDiv w:val="1"/>
      <w:marLeft w:val="0"/>
      <w:marRight w:val="0"/>
      <w:marTop w:val="0"/>
      <w:marBottom w:val="0"/>
      <w:divBdr>
        <w:top w:val="none" w:sz="0" w:space="0" w:color="auto"/>
        <w:left w:val="none" w:sz="0" w:space="0" w:color="auto"/>
        <w:bottom w:val="none" w:sz="0" w:space="0" w:color="auto"/>
        <w:right w:val="none" w:sz="0" w:space="0" w:color="auto"/>
      </w:divBdr>
    </w:div>
    <w:div w:id="562956509">
      <w:bodyDiv w:val="1"/>
      <w:marLeft w:val="0"/>
      <w:marRight w:val="0"/>
      <w:marTop w:val="0"/>
      <w:marBottom w:val="0"/>
      <w:divBdr>
        <w:top w:val="none" w:sz="0" w:space="0" w:color="auto"/>
        <w:left w:val="none" w:sz="0" w:space="0" w:color="auto"/>
        <w:bottom w:val="none" w:sz="0" w:space="0" w:color="auto"/>
        <w:right w:val="none" w:sz="0" w:space="0" w:color="auto"/>
      </w:divBdr>
    </w:div>
    <w:div w:id="563103706">
      <w:bodyDiv w:val="1"/>
      <w:marLeft w:val="0"/>
      <w:marRight w:val="0"/>
      <w:marTop w:val="0"/>
      <w:marBottom w:val="0"/>
      <w:divBdr>
        <w:top w:val="none" w:sz="0" w:space="0" w:color="auto"/>
        <w:left w:val="none" w:sz="0" w:space="0" w:color="auto"/>
        <w:bottom w:val="none" w:sz="0" w:space="0" w:color="auto"/>
        <w:right w:val="none" w:sz="0" w:space="0" w:color="auto"/>
      </w:divBdr>
    </w:div>
    <w:div w:id="564531707">
      <w:bodyDiv w:val="1"/>
      <w:marLeft w:val="0"/>
      <w:marRight w:val="0"/>
      <w:marTop w:val="0"/>
      <w:marBottom w:val="0"/>
      <w:divBdr>
        <w:top w:val="none" w:sz="0" w:space="0" w:color="auto"/>
        <w:left w:val="none" w:sz="0" w:space="0" w:color="auto"/>
        <w:bottom w:val="none" w:sz="0" w:space="0" w:color="auto"/>
        <w:right w:val="none" w:sz="0" w:space="0" w:color="auto"/>
      </w:divBdr>
    </w:div>
    <w:div w:id="564536001">
      <w:bodyDiv w:val="1"/>
      <w:marLeft w:val="0"/>
      <w:marRight w:val="0"/>
      <w:marTop w:val="0"/>
      <w:marBottom w:val="0"/>
      <w:divBdr>
        <w:top w:val="none" w:sz="0" w:space="0" w:color="auto"/>
        <w:left w:val="none" w:sz="0" w:space="0" w:color="auto"/>
        <w:bottom w:val="none" w:sz="0" w:space="0" w:color="auto"/>
        <w:right w:val="none" w:sz="0" w:space="0" w:color="auto"/>
      </w:divBdr>
    </w:div>
    <w:div w:id="564603633">
      <w:bodyDiv w:val="1"/>
      <w:marLeft w:val="0"/>
      <w:marRight w:val="0"/>
      <w:marTop w:val="0"/>
      <w:marBottom w:val="0"/>
      <w:divBdr>
        <w:top w:val="none" w:sz="0" w:space="0" w:color="auto"/>
        <w:left w:val="none" w:sz="0" w:space="0" w:color="auto"/>
        <w:bottom w:val="none" w:sz="0" w:space="0" w:color="auto"/>
        <w:right w:val="none" w:sz="0" w:space="0" w:color="auto"/>
      </w:divBdr>
    </w:div>
    <w:div w:id="567034465">
      <w:bodyDiv w:val="1"/>
      <w:marLeft w:val="0"/>
      <w:marRight w:val="0"/>
      <w:marTop w:val="0"/>
      <w:marBottom w:val="0"/>
      <w:divBdr>
        <w:top w:val="none" w:sz="0" w:space="0" w:color="auto"/>
        <w:left w:val="none" w:sz="0" w:space="0" w:color="auto"/>
        <w:bottom w:val="none" w:sz="0" w:space="0" w:color="auto"/>
        <w:right w:val="none" w:sz="0" w:space="0" w:color="auto"/>
      </w:divBdr>
    </w:div>
    <w:div w:id="567038092">
      <w:bodyDiv w:val="1"/>
      <w:marLeft w:val="0"/>
      <w:marRight w:val="0"/>
      <w:marTop w:val="0"/>
      <w:marBottom w:val="0"/>
      <w:divBdr>
        <w:top w:val="none" w:sz="0" w:space="0" w:color="auto"/>
        <w:left w:val="none" w:sz="0" w:space="0" w:color="auto"/>
        <w:bottom w:val="none" w:sz="0" w:space="0" w:color="auto"/>
        <w:right w:val="none" w:sz="0" w:space="0" w:color="auto"/>
      </w:divBdr>
    </w:div>
    <w:div w:id="568736136">
      <w:bodyDiv w:val="1"/>
      <w:marLeft w:val="0"/>
      <w:marRight w:val="0"/>
      <w:marTop w:val="0"/>
      <w:marBottom w:val="0"/>
      <w:divBdr>
        <w:top w:val="none" w:sz="0" w:space="0" w:color="auto"/>
        <w:left w:val="none" w:sz="0" w:space="0" w:color="auto"/>
        <w:bottom w:val="none" w:sz="0" w:space="0" w:color="auto"/>
        <w:right w:val="none" w:sz="0" w:space="0" w:color="auto"/>
      </w:divBdr>
    </w:div>
    <w:div w:id="569194208">
      <w:bodyDiv w:val="1"/>
      <w:marLeft w:val="0"/>
      <w:marRight w:val="0"/>
      <w:marTop w:val="0"/>
      <w:marBottom w:val="0"/>
      <w:divBdr>
        <w:top w:val="none" w:sz="0" w:space="0" w:color="auto"/>
        <w:left w:val="none" w:sz="0" w:space="0" w:color="auto"/>
        <w:bottom w:val="none" w:sz="0" w:space="0" w:color="auto"/>
        <w:right w:val="none" w:sz="0" w:space="0" w:color="auto"/>
      </w:divBdr>
    </w:div>
    <w:div w:id="569577102">
      <w:bodyDiv w:val="1"/>
      <w:marLeft w:val="0"/>
      <w:marRight w:val="0"/>
      <w:marTop w:val="0"/>
      <w:marBottom w:val="0"/>
      <w:divBdr>
        <w:top w:val="none" w:sz="0" w:space="0" w:color="auto"/>
        <w:left w:val="none" w:sz="0" w:space="0" w:color="auto"/>
        <w:bottom w:val="none" w:sz="0" w:space="0" w:color="auto"/>
        <w:right w:val="none" w:sz="0" w:space="0" w:color="auto"/>
      </w:divBdr>
    </w:div>
    <w:div w:id="569728293">
      <w:bodyDiv w:val="1"/>
      <w:marLeft w:val="0"/>
      <w:marRight w:val="0"/>
      <w:marTop w:val="0"/>
      <w:marBottom w:val="0"/>
      <w:divBdr>
        <w:top w:val="none" w:sz="0" w:space="0" w:color="auto"/>
        <w:left w:val="none" w:sz="0" w:space="0" w:color="auto"/>
        <w:bottom w:val="none" w:sz="0" w:space="0" w:color="auto"/>
        <w:right w:val="none" w:sz="0" w:space="0" w:color="auto"/>
      </w:divBdr>
    </w:div>
    <w:div w:id="570624336">
      <w:bodyDiv w:val="1"/>
      <w:marLeft w:val="0"/>
      <w:marRight w:val="0"/>
      <w:marTop w:val="0"/>
      <w:marBottom w:val="0"/>
      <w:divBdr>
        <w:top w:val="none" w:sz="0" w:space="0" w:color="auto"/>
        <w:left w:val="none" w:sz="0" w:space="0" w:color="auto"/>
        <w:bottom w:val="none" w:sz="0" w:space="0" w:color="auto"/>
        <w:right w:val="none" w:sz="0" w:space="0" w:color="auto"/>
      </w:divBdr>
    </w:div>
    <w:div w:id="570845569">
      <w:bodyDiv w:val="1"/>
      <w:marLeft w:val="0"/>
      <w:marRight w:val="0"/>
      <w:marTop w:val="0"/>
      <w:marBottom w:val="0"/>
      <w:divBdr>
        <w:top w:val="none" w:sz="0" w:space="0" w:color="auto"/>
        <w:left w:val="none" w:sz="0" w:space="0" w:color="auto"/>
        <w:bottom w:val="none" w:sz="0" w:space="0" w:color="auto"/>
        <w:right w:val="none" w:sz="0" w:space="0" w:color="auto"/>
      </w:divBdr>
    </w:div>
    <w:div w:id="571619362">
      <w:bodyDiv w:val="1"/>
      <w:marLeft w:val="0"/>
      <w:marRight w:val="0"/>
      <w:marTop w:val="0"/>
      <w:marBottom w:val="0"/>
      <w:divBdr>
        <w:top w:val="none" w:sz="0" w:space="0" w:color="auto"/>
        <w:left w:val="none" w:sz="0" w:space="0" w:color="auto"/>
        <w:bottom w:val="none" w:sz="0" w:space="0" w:color="auto"/>
        <w:right w:val="none" w:sz="0" w:space="0" w:color="auto"/>
      </w:divBdr>
    </w:div>
    <w:div w:id="572275780">
      <w:bodyDiv w:val="1"/>
      <w:marLeft w:val="0"/>
      <w:marRight w:val="0"/>
      <w:marTop w:val="0"/>
      <w:marBottom w:val="0"/>
      <w:divBdr>
        <w:top w:val="none" w:sz="0" w:space="0" w:color="auto"/>
        <w:left w:val="none" w:sz="0" w:space="0" w:color="auto"/>
        <w:bottom w:val="none" w:sz="0" w:space="0" w:color="auto"/>
        <w:right w:val="none" w:sz="0" w:space="0" w:color="auto"/>
      </w:divBdr>
    </w:div>
    <w:div w:id="572590992">
      <w:bodyDiv w:val="1"/>
      <w:marLeft w:val="0"/>
      <w:marRight w:val="0"/>
      <w:marTop w:val="0"/>
      <w:marBottom w:val="0"/>
      <w:divBdr>
        <w:top w:val="none" w:sz="0" w:space="0" w:color="auto"/>
        <w:left w:val="none" w:sz="0" w:space="0" w:color="auto"/>
        <w:bottom w:val="none" w:sz="0" w:space="0" w:color="auto"/>
        <w:right w:val="none" w:sz="0" w:space="0" w:color="auto"/>
      </w:divBdr>
    </w:div>
    <w:div w:id="572667747">
      <w:bodyDiv w:val="1"/>
      <w:marLeft w:val="0"/>
      <w:marRight w:val="0"/>
      <w:marTop w:val="0"/>
      <w:marBottom w:val="0"/>
      <w:divBdr>
        <w:top w:val="none" w:sz="0" w:space="0" w:color="auto"/>
        <w:left w:val="none" w:sz="0" w:space="0" w:color="auto"/>
        <w:bottom w:val="none" w:sz="0" w:space="0" w:color="auto"/>
        <w:right w:val="none" w:sz="0" w:space="0" w:color="auto"/>
      </w:divBdr>
    </w:div>
    <w:div w:id="574315676">
      <w:bodyDiv w:val="1"/>
      <w:marLeft w:val="0"/>
      <w:marRight w:val="0"/>
      <w:marTop w:val="0"/>
      <w:marBottom w:val="0"/>
      <w:divBdr>
        <w:top w:val="none" w:sz="0" w:space="0" w:color="auto"/>
        <w:left w:val="none" w:sz="0" w:space="0" w:color="auto"/>
        <w:bottom w:val="none" w:sz="0" w:space="0" w:color="auto"/>
        <w:right w:val="none" w:sz="0" w:space="0" w:color="auto"/>
      </w:divBdr>
    </w:div>
    <w:div w:id="574708505">
      <w:bodyDiv w:val="1"/>
      <w:marLeft w:val="0"/>
      <w:marRight w:val="0"/>
      <w:marTop w:val="0"/>
      <w:marBottom w:val="0"/>
      <w:divBdr>
        <w:top w:val="none" w:sz="0" w:space="0" w:color="auto"/>
        <w:left w:val="none" w:sz="0" w:space="0" w:color="auto"/>
        <w:bottom w:val="none" w:sz="0" w:space="0" w:color="auto"/>
        <w:right w:val="none" w:sz="0" w:space="0" w:color="auto"/>
      </w:divBdr>
    </w:div>
    <w:div w:id="575287179">
      <w:bodyDiv w:val="1"/>
      <w:marLeft w:val="0"/>
      <w:marRight w:val="0"/>
      <w:marTop w:val="0"/>
      <w:marBottom w:val="0"/>
      <w:divBdr>
        <w:top w:val="none" w:sz="0" w:space="0" w:color="auto"/>
        <w:left w:val="none" w:sz="0" w:space="0" w:color="auto"/>
        <w:bottom w:val="none" w:sz="0" w:space="0" w:color="auto"/>
        <w:right w:val="none" w:sz="0" w:space="0" w:color="auto"/>
      </w:divBdr>
    </w:div>
    <w:div w:id="575674595">
      <w:bodyDiv w:val="1"/>
      <w:marLeft w:val="0"/>
      <w:marRight w:val="0"/>
      <w:marTop w:val="0"/>
      <w:marBottom w:val="0"/>
      <w:divBdr>
        <w:top w:val="none" w:sz="0" w:space="0" w:color="auto"/>
        <w:left w:val="none" w:sz="0" w:space="0" w:color="auto"/>
        <w:bottom w:val="none" w:sz="0" w:space="0" w:color="auto"/>
        <w:right w:val="none" w:sz="0" w:space="0" w:color="auto"/>
      </w:divBdr>
    </w:div>
    <w:div w:id="575746236">
      <w:bodyDiv w:val="1"/>
      <w:marLeft w:val="0"/>
      <w:marRight w:val="0"/>
      <w:marTop w:val="0"/>
      <w:marBottom w:val="0"/>
      <w:divBdr>
        <w:top w:val="none" w:sz="0" w:space="0" w:color="auto"/>
        <w:left w:val="none" w:sz="0" w:space="0" w:color="auto"/>
        <w:bottom w:val="none" w:sz="0" w:space="0" w:color="auto"/>
        <w:right w:val="none" w:sz="0" w:space="0" w:color="auto"/>
      </w:divBdr>
    </w:div>
    <w:div w:id="576944876">
      <w:bodyDiv w:val="1"/>
      <w:marLeft w:val="0"/>
      <w:marRight w:val="0"/>
      <w:marTop w:val="0"/>
      <w:marBottom w:val="0"/>
      <w:divBdr>
        <w:top w:val="none" w:sz="0" w:space="0" w:color="auto"/>
        <w:left w:val="none" w:sz="0" w:space="0" w:color="auto"/>
        <w:bottom w:val="none" w:sz="0" w:space="0" w:color="auto"/>
        <w:right w:val="none" w:sz="0" w:space="0" w:color="auto"/>
      </w:divBdr>
    </w:div>
    <w:div w:id="577331038">
      <w:bodyDiv w:val="1"/>
      <w:marLeft w:val="0"/>
      <w:marRight w:val="0"/>
      <w:marTop w:val="0"/>
      <w:marBottom w:val="0"/>
      <w:divBdr>
        <w:top w:val="none" w:sz="0" w:space="0" w:color="auto"/>
        <w:left w:val="none" w:sz="0" w:space="0" w:color="auto"/>
        <w:bottom w:val="none" w:sz="0" w:space="0" w:color="auto"/>
        <w:right w:val="none" w:sz="0" w:space="0" w:color="auto"/>
      </w:divBdr>
    </w:div>
    <w:div w:id="578371468">
      <w:bodyDiv w:val="1"/>
      <w:marLeft w:val="0"/>
      <w:marRight w:val="0"/>
      <w:marTop w:val="0"/>
      <w:marBottom w:val="0"/>
      <w:divBdr>
        <w:top w:val="none" w:sz="0" w:space="0" w:color="auto"/>
        <w:left w:val="none" w:sz="0" w:space="0" w:color="auto"/>
        <w:bottom w:val="none" w:sz="0" w:space="0" w:color="auto"/>
        <w:right w:val="none" w:sz="0" w:space="0" w:color="auto"/>
      </w:divBdr>
    </w:div>
    <w:div w:id="579101731">
      <w:bodyDiv w:val="1"/>
      <w:marLeft w:val="0"/>
      <w:marRight w:val="0"/>
      <w:marTop w:val="0"/>
      <w:marBottom w:val="0"/>
      <w:divBdr>
        <w:top w:val="none" w:sz="0" w:space="0" w:color="auto"/>
        <w:left w:val="none" w:sz="0" w:space="0" w:color="auto"/>
        <w:bottom w:val="none" w:sz="0" w:space="0" w:color="auto"/>
        <w:right w:val="none" w:sz="0" w:space="0" w:color="auto"/>
      </w:divBdr>
    </w:div>
    <w:div w:id="579144367">
      <w:bodyDiv w:val="1"/>
      <w:marLeft w:val="0"/>
      <w:marRight w:val="0"/>
      <w:marTop w:val="0"/>
      <w:marBottom w:val="0"/>
      <w:divBdr>
        <w:top w:val="none" w:sz="0" w:space="0" w:color="auto"/>
        <w:left w:val="none" w:sz="0" w:space="0" w:color="auto"/>
        <w:bottom w:val="none" w:sz="0" w:space="0" w:color="auto"/>
        <w:right w:val="none" w:sz="0" w:space="0" w:color="auto"/>
      </w:divBdr>
    </w:div>
    <w:div w:id="580528549">
      <w:bodyDiv w:val="1"/>
      <w:marLeft w:val="0"/>
      <w:marRight w:val="0"/>
      <w:marTop w:val="0"/>
      <w:marBottom w:val="0"/>
      <w:divBdr>
        <w:top w:val="none" w:sz="0" w:space="0" w:color="auto"/>
        <w:left w:val="none" w:sz="0" w:space="0" w:color="auto"/>
        <w:bottom w:val="none" w:sz="0" w:space="0" w:color="auto"/>
        <w:right w:val="none" w:sz="0" w:space="0" w:color="auto"/>
      </w:divBdr>
    </w:div>
    <w:div w:id="580868187">
      <w:bodyDiv w:val="1"/>
      <w:marLeft w:val="0"/>
      <w:marRight w:val="0"/>
      <w:marTop w:val="0"/>
      <w:marBottom w:val="0"/>
      <w:divBdr>
        <w:top w:val="none" w:sz="0" w:space="0" w:color="auto"/>
        <w:left w:val="none" w:sz="0" w:space="0" w:color="auto"/>
        <w:bottom w:val="none" w:sz="0" w:space="0" w:color="auto"/>
        <w:right w:val="none" w:sz="0" w:space="0" w:color="auto"/>
      </w:divBdr>
    </w:div>
    <w:div w:id="581305060">
      <w:bodyDiv w:val="1"/>
      <w:marLeft w:val="0"/>
      <w:marRight w:val="0"/>
      <w:marTop w:val="0"/>
      <w:marBottom w:val="0"/>
      <w:divBdr>
        <w:top w:val="none" w:sz="0" w:space="0" w:color="auto"/>
        <w:left w:val="none" w:sz="0" w:space="0" w:color="auto"/>
        <w:bottom w:val="none" w:sz="0" w:space="0" w:color="auto"/>
        <w:right w:val="none" w:sz="0" w:space="0" w:color="auto"/>
      </w:divBdr>
    </w:div>
    <w:div w:id="582111351">
      <w:bodyDiv w:val="1"/>
      <w:marLeft w:val="0"/>
      <w:marRight w:val="0"/>
      <w:marTop w:val="0"/>
      <w:marBottom w:val="0"/>
      <w:divBdr>
        <w:top w:val="none" w:sz="0" w:space="0" w:color="auto"/>
        <w:left w:val="none" w:sz="0" w:space="0" w:color="auto"/>
        <w:bottom w:val="none" w:sz="0" w:space="0" w:color="auto"/>
        <w:right w:val="none" w:sz="0" w:space="0" w:color="auto"/>
      </w:divBdr>
    </w:div>
    <w:div w:id="582422813">
      <w:bodyDiv w:val="1"/>
      <w:marLeft w:val="0"/>
      <w:marRight w:val="0"/>
      <w:marTop w:val="0"/>
      <w:marBottom w:val="0"/>
      <w:divBdr>
        <w:top w:val="none" w:sz="0" w:space="0" w:color="auto"/>
        <w:left w:val="none" w:sz="0" w:space="0" w:color="auto"/>
        <w:bottom w:val="none" w:sz="0" w:space="0" w:color="auto"/>
        <w:right w:val="none" w:sz="0" w:space="0" w:color="auto"/>
      </w:divBdr>
    </w:div>
    <w:div w:id="583102966">
      <w:bodyDiv w:val="1"/>
      <w:marLeft w:val="0"/>
      <w:marRight w:val="0"/>
      <w:marTop w:val="0"/>
      <w:marBottom w:val="0"/>
      <w:divBdr>
        <w:top w:val="none" w:sz="0" w:space="0" w:color="auto"/>
        <w:left w:val="none" w:sz="0" w:space="0" w:color="auto"/>
        <w:bottom w:val="none" w:sz="0" w:space="0" w:color="auto"/>
        <w:right w:val="none" w:sz="0" w:space="0" w:color="auto"/>
      </w:divBdr>
    </w:div>
    <w:div w:id="583343025">
      <w:bodyDiv w:val="1"/>
      <w:marLeft w:val="0"/>
      <w:marRight w:val="0"/>
      <w:marTop w:val="0"/>
      <w:marBottom w:val="0"/>
      <w:divBdr>
        <w:top w:val="none" w:sz="0" w:space="0" w:color="auto"/>
        <w:left w:val="none" w:sz="0" w:space="0" w:color="auto"/>
        <w:bottom w:val="none" w:sz="0" w:space="0" w:color="auto"/>
        <w:right w:val="none" w:sz="0" w:space="0" w:color="auto"/>
      </w:divBdr>
    </w:div>
    <w:div w:id="583881669">
      <w:bodyDiv w:val="1"/>
      <w:marLeft w:val="0"/>
      <w:marRight w:val="0"/>
      <w:marTop w:val="0"/>
      <w:marBottom w:val="0"/>
      <w:divBdr>
        <w:top w:val="none" w:sz="0" w:space="0" w:color="auto"/>
        <w:left w:val="none" w:sz="0" w:space="0" w:color="auto"/>
        <w:bottom w:val="none" w:sz="0" w:space="0" w:color="auto"/>
        <w:right w:val="none" w:sz="0" w:space="0" w:color="auto"/>
      </w:divBdr>
    </w:div>
    <w:div w:id="584148207">
      <w:bodyDiv w:val="1"/>
      <w:marLeft w:val="0"/>
      <w:marRight w:val="0"/>
      <w:marTop w:val="0"/>
      <w:marBottom w:val="0"/>
      <w:divBdr>
        <w:top w:val="none" w:sz="0" w:space="0" w:color="auto"/>
        <w:left w:val="none" w:sz="0" w:space="0" w:color="auto"/>
        <w:bottom w:val="none" w:sz="0" w:space="0" w:color="auto"/>
        <w:right w:val="none" w:sz="0" w:space="0" w:color="auto"/>
      </w:divBdr>
    </w:div>
    <w:div w:id="584345725">
      <w:bodyDiv w:val="1"/>
      <w:marLeft w:val="0"/>
      <w:marRight w:val="0"/>
      <w:marTop w:val="0"/>
      <w:marBottom w:val="0"/>
      <w:divBdr>
        <w:top w:val="none" w:sz="0" w:space="0" w:color="auto"/>
        <w:left w:val="none" w:sz="0" w:space="0" w:color="auto"/>
        <w:bottom w:val="none" w:sz="0" w:space="0" w:color="auto"/>
        <w:right w:val="none" w:sz="0" w:space="0" w:color="auto"/>
      </w:divBdr>
    </w:div>
    <w:div w:id="584848428">
      <w:bodyDiv w:val="1"/>
      <w:marLeft w:val="0"/>
      <w:marRight w:val="0"/>
      <w:marTop w:val="0"/>
      <w:marBottom w:val="0"/>
      <w:divBdr>
        <w:top w:val="none" w:sz="0" w:space="0" w:color="auto"/>
        <w:left w:val="none" w:sz="0" w:space="0" w:color="auto"/>
        <w:bottom w:val="none" w:sz="0" w:space="0" w:color="auto"/>
        <w:right w:val="none" w:sz="0" w:space="0" w:color="auto"/>
      </w:divBdr>
    </w:div>
    <w:div w:id="585576762">
      <w:bodyDiv w:val="1"/>
      <w:marLeft w:val="0"/>
      <w:marRight w:val="0"/>
      <w:marTop w:val="0"/>
      <w:marBottom w:val="0"/>
      <w:divBdr>
        <w:top w:val="none" w:sz="0" w:space="0" w:color="auto"/>
        <w:left w:val="none" w:sz="0" w:space="0" w:color="auto"/>
        <w:bottom w:val="none" w:sz="0" w:space="0" w:color="auto"/>
        <w:right w:val="none" w:sz="0" w:space="0" w:color="auto"/>
      </w:divBdr>
    </w:div>
    <w:div w:id="586303427">
      <w:bodyDiv w:val="1"/>
      <w:marLeft w:val="0"/>
      <w:marRight w:val="0"/>
      <w:marTop w:val="0"/>
      <w:marBottom w:val="0"/>
      <w:divBdr>
        <w:top w:val="none" w:sz="0" w:space="0" w:color="auto"/>
        <w:left w:val="none" w:sz="0" w:space="0" w:color="auto"/>
        <w:bottom w:val="none" w:sz="0" w:space="0" w:color="auto"/>
        <w:right w:val="none" w:sz="0" w:space="0" w:color="auto"/>
      </w:divBdr>
    </w:div>
    <w:div w:id="587079887">
      <w:bodyDiv w:val="1"/>
      <w:marLeft w:val="0"/>
      <w:marRight w:val="0"/>
      <w:marTop w:val="0"/>
      <w:marBottom w:val="0"/>
      <w:divBdr>
        <w:top w:val="none" w:sz="0" w:space="0" w:color="auto"/>
        <w:left w:val="none" w:sz="0" w:space="0" w:color="auto"/>
        <w:bottom w:val="none" w:sz="0" w:space="0" w:color="auto"/>
        <w:right w:val="none" w:sz="0" w:space="0" w:color="auto"/>
      </w:divBdr>
    </w:div>
    <w:div w:id="588008000">
      <w:bodyDiv w:val="1"/>
      <w:marLeft w:val="0"/>
      <w:marRight w:val="0"/>
      <w:marTop w:val="0"/>
      <w:marBottom w:val="0"/>
      <w:divBdr>
        <w:top w:val="none" w:sz="0" w:space="0" w:color="auto"/>
        <w:left w:val="none" w:sz="0" w:space="0" w:color="auto"/>
        <w:bottom w:val="none" w:sz="0" w:space="0" w:color="auto"/>
        <w:right w:val="none" w:sz="0" w:space="0" w:color="auto"/>
      </w:divBdr>
    </w:div>
    <w:div w:id="588544543">
      <w:bodyDiv w:val="1"/>
      <w:marLeft w:val="0"/>
      <w:marRight w:val="0"/>
      <w:marTop w:val="0"/>
      <w:marBottom w:val="0"/>
      <w:divBdr>
        <w:top w:val="none" w:sz="0" w:space="0" w:color="auto"/>
        <w:left w:val="none" w:sz="0" w:space="0" w:color="auto"/>
        <w:bottom w:val="none" w:sz="0" w:space="0" w:color="auto"/>
        <w:right w:val="none" w:sz="0" w:space="0" w:color="auto"/>
      </w:divBdr>
    </w:div>
    <w:div w:id="589236462">
      <w:bodyDiv w:val="1"/>
      <w:marLeft w:val="0"/>
      <w:marRight w:val="0"/>
      <w:marTop w:val="0"/>
      <w:marBottom w:val="0"/>
      <w:divBdr>
        <w:top w:val="none" w:sz="0" w:space="0" w:color="auto"/>
        <w:left w:val="none" w:sz="0" w:space="0" w:color="auto"/>
        <w:bottom w:val="none" w:sz="0" w:space="0" w:color="auto"/>
        <w:right w:val="none" w:sz="0" w:space="0" w:color="auto"/>
      </w:divBdr>
    </w:div>
    <w:div w:id="589506244">
      <w:bodyDiv w:val="1"/>
      <w:marLeft w:val="0"/>
      <w:marRight w:val="0"/>
      <w:marTop w:val="0"/>
      <w:marBottom w:val="0"/>
      <w:divBdr>
        <w:top w:val="none" w:sz="0" w:space="0" w:color="auto"/>
        <w:left w:val="none" w:sz="0" w:space="0" w:color="auto"/>
        <w:bottom w:val="none" w:sz="0" w:space="0" w:color="auto"/>
        <w:right w:val="none" w:sz="0" w:space="0" w:color="auto"/>
      </w:divBdr>
    </w:div>
    <w:div w:id="589772451">
      <w:bodyDiv w:val="1"/>
      <w:marLeft w:val="0"/>
      <w:marRight w:val="0"/>
      <w:marTop w:val="0"/>
      <w:marBottom w:val="0"/>
      <w:divBdr>
        <w:top w:val="none" w:sz="0" w:space="0" w:color="auto"/>
        <w:left w:val="none" w:sz="0" w:space="0" w:color="auto"/>
        <w:bottom w:val="none" w:sz="0" w:space="0" w:color="auto"/>
        <w:right w:val="none" w:sz="0" w:space="0" w:color="auto"/>
      </w:divBdr>
    </w:div>
    <w:div w:id="590090583">
      <w:bodyDiv w:val="1"/>
      <w:marLeft w:val="0"/>
      <w:marRight w:val="0"/>
      <w:marTop w:val="0"/>
      <w:marBottom w:val="0"/>
      <w:divBdr>
        <w:top w:val="none" w:sz="0" w:space="0" w:color="auto"/>
        <w:left w:val="none" w:sz="0" w:space="0" w:color="auto"/>
        <w:bottom w:val="none" w:sz="0" w:space="0" w:color="auto"/>
        <w:right w:val="none" w:sz="0" w:space="0" w:color="auto"/>
      </w:divBdr>
    </w:div>
    <w:div w:id="590358147">
      <w:bodyDiv w:val="1"/>
      <w:marLeft w:val="0"/>
      <w:marRight w:val="0"/>
      <w:marTop w:val="0"/>
      <w:marBottom w:val="0"/>
      <w:divBdr>
        <w:top w:val="none" w:sz="0" w:space="0" w:color="auto"/>
        <w:left w:val="none" w:sz="0" w:space="0" w:color="auto"/>
        <w:bottom w:val="none" w:sz="0" w:space="0" w:color="auto"/>
        <w:right w:val="none" w:sz="0" w:space="0" w:color="auto"/>
      </w:divBdr>
    </w:div>
    <w:div w:id="590702370">
      <w:bodyDiv w:val="1"/>
      <w:marLeft w:val="0"/>
      <w:marRight w:val="0"/>
      <w:marTop w:val="0"/>
      <w:marBottom w:val="0"/>
      <w:divBdr>
        <w:top w:val="none" w:sz="0" w:space="0" w:color="auto"/>
        <w:left w:val="none" w:sz="0" w:space="0" w:color="auto"/>
        <w:bottom w:val="none" w:sz="0" w:space="0" w:color="auto"/>
        <w:right w:val="none" w:sz="0" w:space="0" w:color="auto"/>
      </w:divBdr>
    </w:div>
    <w:div w:id="591742648">
      <w:bodyDiv w:val="1"/>
      <w:marLeft w:val="0"/>
      <w:marRight w:val="0"/>
      <w:marTop w:val="0"/>
      <w:marBottom w:val="0"/>
      <w:divBdr>
        <w:top w:val="none" w:sz="0" w:space="0" w:color="auto"/>
        <w:left w:val="none" w:sz="0" w:space="0" w:color="auto"/>
        <w:bottom w:val="none" w:sz="0" w:space="0" w:color="auto"/>
        <w:right w:val="none" w:sz="0" w:space="0" w:color="auto"/>
      </w:divBdr>
    </w:div>
    <w:div w:id="592737852">
      <w:bodyDiv w:val="1"/>
      <w:marLeft w:val="0"/>
      <w:marRight w:val="0"/>
      <w:marTop w:val="0"/>
      <w:marBottom w:val="0"/>
      <w:divBdr>
        <w:top w:val="none" w:sz="0" w:space="0" w:color="auto"/>
        <w:left w:val="none" w:sz="0" w:space="0" w:color="auto"/>
        <w:bottom w:val="none" w:sz="0" w:space="0" w:color="auto"/>
        <w:right w:val="none" w:sz="0" w:space="0" w:color="auto"/>
      </w:divBdr>
    </w:div>
    <w:div w:id="592933806">
      <w:bodyDiv w:val="1"/>
      <w:marLeft w:val="0"/>
      <w:marRight w:val="0"/>
      <w:marTop w:val="0"/>
      <w:marBottom w:val="0"/>
      <w:divBdr>
        <w:top w:val="none" w:sz="0" w:space="0" w:color="auto"/>
        <w:left w:val="none" w:sz="0" w:space="0" w:color="auto"/>
        <w:bottom w:val="none" w:sz="0" w:space="0" w:color="auto"/>
        <w:right w:val="none" w:sz="0" w:space="0" w:color="auto"/>
      </w:divBdr>
    </w:div>
    <w:div w:id="593633018">
      <w:bodyDiv w:val="1"/>
      <w:marLeft w:val="0"/>
      <w:marRight w:val="0"/>
      <w:marTop w:val="0"/>
      <w:marBottom w:val="0"/>
      <w:divBdr>
        <w:top w:val="none" w:sz="0" w:space="0" w:color="auto"/>
        <w:left w:val="none" w:sz="0" w:space="0" w:color="auto"/>
        <w:bottom w:val="none" w:sz="0" w:space="0" w:color="auto"/>
        <w:right w:val="none" w:sz="0" w:space="0" w:color="auto"/>
      </w:divBdr>
    </w:div>
    <w:div w:id="593974410">
      <w:bodyDiv w:val="1"/>
      <w:marLeft w:val="0"/>
      <w:marRight w:val="0"/>
      <w:marTop w:val="0"/>
      <w:marBottom w:val="0"/>
      <w:divBdr>
        <w:top w:val="none" w:sz="0" w:space="0" w:color="auto"/>
        <w:left w:val="none" w:sz="0" w:space="0" w:color="auto"/>
        <w:bottom w:val="none" w:sz="0" w:space="0" w:color="auto"/>
        <w:right w:val="none" w:sz="0" w:space="0" w:color="auto"/>
      </w:divBdr>
    </w:div>
    <w:div w:id="594241195">
      <w:bodyDiv w:val="1"/>
      <w:marLeft w:val="0"/>
      <w:marRight w:val="0"/>
      <w:marTop w:val="0"/>
      <w:marBottom w:val="0"/>
      <w:divBdr>
        <w:top w:val="none" w:sz="0" w:space="0" w:color="auto"/>
        <w:left w:val="none" w:sz="0" w:space="0" w:color="auto"/>
        <w:bottom w:val="none" w:sz="0" w:space="0" w:color="auto"/>
        <w:right w:val="none" w:sz="0" w:space="0" w:color="auto"/>
      </w:divBdr>
    </w:div>
    <w:div w:id="595403554">
      <w:bodyDiv w:val="1"/>
      <w:marLeft w:val="0"/>
      <w:marRight w:val="0"/>
      <w:marTop w:val="0"/>
      <w:marBottom w:val="0"/>
      <w:divBdr>
        <w:top w:val="none" w:sz="0" w:space="0" w:color="auto"/>
        <w:left w:val="none" w:sz="0" w:space="0" w:color="auto"/>
        <w:bottom w:val="none" w:sz="0" w:space="0" w:color="auto"/>
        <w:right w:val="none" w:sz="0" w:space="0" w:color="auto"/>
      </w:divBdr>
    </w:div>
    <w:div w:id="595989179">
      <w:bodyDiv w:val="1"/>
      <w:marLeft w:val="0"/>
      <w:marRight w:val="0"/>
      <w:marTop w:val="0"/>
      <w:marBottom w:val="0"/>
      <w:divBdr>
        <w:top w:val="none" w:sz="0" w:space="0" w:color="auto"/>
        <w:left w:val="none" w:sz="0" w:space="0" w:color="auto"/>
        <w:bottom w:val="none" w:sz="0" w:space="0" w:color="auto"/>
        <w:right w:val="none" w:sz="0" w:space="0" w:color="auto"/>
      </w:divBdr>
    </w:div>
    <w:div w:id="596057245">
      <w:bodyDiv w:val="1"/>
      <w:marLeft w:val="0"/>
      <w:marRight w:val="0"/>
      <w:marTop w:val="0"/>
      <w:marBottom w:val="0"/>
      <w:divBdr>
        <w:top w:val="none" w:sz="0" w:space="0" w:color="auto"/>
        <w:left w:val="none" w:sz="0" w:space="0" w:color="auto"/>
        <w:bottom w:val="none" w:sz="0" w:space="0" w:color="auto"/>
        <w:right w:val="none" w:sz="0" w:space="0" w:color="auto"/>
      </w:divBdr>
    </w:div>
    <w:div w:id="596597874">
      <w:bodyDiv w:val="1"/>
      <w:marLeft w:val="0"/>
      <w:marRight w:val="0"/>
      <w:marTop w:val="0"/>
      <w:marBottom w:val="0"/>
      <w:divBdr>
        <w:top w:val="none" w:sz="0" w:space="0" w:color="auto"/>
        <w:left w:val="none" w:sz="0" w:space="0" w:color="auto"/>
        <w:bottom w:val="none" w:sz="0" w:space="0" w:color="auto"/>
        <w:right w:val="none" w:sz="0" w:space="0" w:color="auto"/>
      </w:divBdr>
    </w:div>
    <w:div w:id="598292734">
      <w:bodyDiv w:val="1"/>
      <w:marLeft w:val="0"/>
      <w:marRight w:val="0"/>
      <w:marTop w:val="0"/>
      <w:marBottom w:val="0"/>
      <w:divBdr>
        <w:top w:val="none" w:sz="0" w:space="0" w:color="auto"/>
        <w:left w:val="none" w:sz="0" w:space="0" w:color="auto"/>
        <w:bottom w:val="none" w:sz="0" w:space="0" w:color="auto"/>
        <w:right w:val="none" w:sz="0" w:space="0" w:color="auto"/>
      </w:divBdr>
    </w:div>
    <w:div w:id="598487613">
      <w:bodyDiv w:val="1"/>
      <w:marLeft w:val="0"/>
      <w:marRight w:val="0"/>
      <w:marTop w:val="0"/>
      <w:marBottom w:val="0"/>
      <w:divBdr>
        <w:top w:val="none" w:sz="0" w:space="0" w:color="auto"/>
        <w:left w:val="none" w:sz="0" w:space="0" w:color="auto"/>
        <w:bottom w:val="none" w:sz="0" w:space="0" w:color="auto"/>
        <w:right w:val="none" w:sz="0" w:space="0" w:color="auto"/>
      </w:divBdr>
    </w:div>
    <w:div w:id="599483750">
      <w:bodyDiv w:val="1"/>
      <w:marLeft w:val="0"/>
      <w:marRight w:val="0"/>
      <w:marTop w:val="0"/>
      <w:marBottom w:val="0"/>
      <w:divBdr>
        <w:top w:val="none" w:sz="0" w:space="0" w:color="auto"/>
        <w:left w:val="none" w:sz="0" w:space="0" w:color="auto"/>
        <w:bottom w:val="none" w:sz="0" w:space="0" w:color="auto"/>
        <w:right w:val="none" w:sz="0" w:space="0" w:color="auto"/>
      </w:divBdr>
    </w:div>
    <w:div w:id="599604561">
      <w:bodyDiv w:val="1"/>
      <w:marLeft w:val="0"/>
      <w:marRight w:val="0"/>
      <w:marTop w:val="0"/>
      <w:marBottom w:val="0"/>
      <w:divBdr>
        <w:top w:val="none" w:sz="0" w:space="0" w:color="auto"/>
        <w:left w:val="none" w:sz="0" w:space="0" w:color="auto"/>
        <w:bottom w:val="none" w:sz="0" w:space="0" w:color="auto"/>
        <w:right w:val="none" w:sz="0" w:space="0" w:color="auto"/>
      </w:divBdr>
    </w:div>
    <w:div w:id="600144297">
      <w:bodyDiv w:val="1"/>
      <w:marLeft w:val="0"/>
      <w:marRight w:val="0"/>
      <w:marTop w:val="0"/>
      <w:marBottom w:val="0"/>
      <w:divBdr>
        <w:top w:val="none" w:sz="0" w:space="0" w:color="auto"/>
        <w:left w:val="none" w:sz="0" w:space="0" w:color="auto"/>
        <w:bottom w:val="none" w:sz="0" w:space="0" w:color="auto"/>
        <w:right w:val="none" w:sz="0" w:space="0" w:color="auto"/>
      </w:divBdr>
    </w:div>
    <w:div w:id="600182333">
      <w:bodyDiv w:val="1"/>
      <w:marLeft w:val="0"/>
      <w:marRight w:val="0"/>
      <w:marTop w:val="0"/>
      <w:marBottom w:val="0"/>
      <w:divBdr>
        <w:top w:val="none" w:sz="0" w:space="0" w:color="auto"/>
        <w:left w:val="none" w:sz="0" w:space="0" w:color="auto"/>
        <w:bottom w:val="none" w:sz="0" w:space="0" w:color="auto"/>
        <w:right w:val="none" w:sz="0" w:space="0" w:color="auto"/>
      </w:divBdr>
    </w:div>
    <w:div w:id="602036630">
      <w:bodyDiv w:val="1"/>
      <w:marLeft w:val="0"/>
      <w:marRight w:val="0"/>
      <w:marTop w:val="0"/>
      <w:marBottom w:val="0"/>
      <w:divBdr>
        <w:top w:val="none" w:sz="0" w:space="0" w:color="auto"/>
        <w:left w:val="none" w:sz="0" w:space="0" w:color="auto"/>
        <w:bottom w:val="none" w:sz="0" w:space="0" w:color="auto"/>
        <w:right w:val="none" w:sz="0" w:space="0" w:color="auto"/>
      </w:divBdr>
    </w:div>
    <w:div w:id="602148245">
      <w:bodyDiv w:val="1"/>
      <w:marLeft w:val="0"/>
      <w:marRight w:val="0"/>
      <w:marTop w:val="0"/>
      <w:marBottom w:val="0"/>
      <w:divBdr>
        <w:top w:val="none" w:sz="0" w:space="0" w:color="auto"/>
        <w:left w:val="none" w:sz="0" w:space="0" w:color="auto"/>
        <w:bottom w:val="none" w:sz="0" w:space="0" w:color="auto"/>
        <w:right w:val="none" w:sz="0" w:space="0" w:color="auto"/>
      </w:divBdr>
    </w:div>
    <w:div w:id="602614296">
      <w:bodyDiv w:val="1"/>
      <w:marLeft w:val="0"/>
      <w:marRight w:val="0"/>
      <w:marTop w:val="0"/>
      <w:marBottom w:val="0"/>
      <w:divBdr>
        <w:top w:val="none" w:sz="0" w:space="0" w:color="auto"/>
        <w:left w:val="none" w:sz="0" w:space="0" w:color="auto"/>
        <w:bottom w:val="none" w:sz="0" w:space="0" w:color="auto"/>
        <w:right w:val="none" w:sz="0" w:space="0" w:color="auto"/>
      </w:divBdr>
    </w:div>
    <w:div w:id="602760857">
      <w:bodyDiv w:val="1"/>
      <w:marLeft w:val="0"/>
      <w:marRight w:val="0"/>
      <w:marTop w:val="0"/>
      <w:marBottom w:val="0"/>
      <w:divBdr>
        <w:top w:val="none" w:sz="0" w:space="0" w:color="auto"/>
        <w:left w:val="none" w:sz="0" w:space="0" w:color="auto"/>
        <w:bottom w:val="none" w:sz="0" w:space="0" w:color="auto"/>
        <w:right w:val="none" w:sz="0" w:space="0" w:color="auto"/>
      </w:divBdr>
    </w:div>
    <w:div w:id="603195097">
      <w:bodyDiv w:val="1"/>
      <w:marLeft w:val="0"/>
      <w:marRight w:val="0"/>
      <w:marTop w:val="0"/>
      <w:marBottom w:val="0"/>
      <w:divBdr>
        <w:top w:val="none" w:sz="0" w:space="0" w:color="auto"/>
        <w:left w:val="none" w:sz="0" w:space="0" w:color="auto"/>
        <w:bottom w:val="none" w:sz="0" w:space="0" w:color="auto"/>
        <w:right w:val="none" w:sz="0" w:space="0" w:color="auto"/>
      </w:divBdr>
    </w:div>
    <w:div w:id="604267483">
      <w:bodyDiv w:val="1"/>
      <w:marLeft w:val="0"/>
      <w:marRight w:val="0"/>
      <w:marTop w:val="0"/>
      <w:marBottom w:val="0"/>
      <w:divBdr>
        <w:top w:val="none" w:sz="0" w:space="0" w:color="auto"/>
        <w:left w:val="none" w:sz="0" w:space="0" w:color="auto"/>
        <w:bottom w:val="none" w:sz="0" w:space="0" w:color="auto"/>
        <w:right w:val="none" w:sz="0" w:space="0" w:color="auto"/>
      </w:divBdr>
    </w:div>
    <w:div w:id="604582767">
      <w:bodyDiv w:val="1"/>
      <w:marLeft w:val="0"/>
      <w:marRight w:val="0"/>
      <w:marTop w:val="0"/>
      <w:marBottom w:val="0"/>
      <w:divBdr>
        <w:top w:val="none" w:sz="0" w:space="0" w:color="auto"/>
        <w:left w:val="none" w:sz="0" w:space="0" w:color="auto"/>
        <w:bottom w:val="none" w:sz="0" w:space="0" w:color="auto"/>
        <w:right w:val="none" w:sz="0" w:space="0" w:color="auto"/>
      </w:divBdr>
    </w:div>
    <w:div w:id="604769361">
      <w:bodyDiv w:val="1"/>
      <w:marLeft w:val="0"/>
      <w:marRight w:val="0"/>
      <w:marTop w:val="0"/>
      <w:marBottom w:val="0"/>
      <w:divBdr>
        <w:top w:val="none" w:sz="0" w:space="0" w:color="auto"/>
        <w:left w:val="none" w:sz="0" w:space="0" w:color="auto"/>
        <w:bottom w:val="none" w:sz="0" w:space="0" w:color="auto"/>
        <w:right w:val="none" w:sz="0" w:space="0" w:color="auto"/>
      </w:divBdr>
    </w:div>
    <w:div w:id="605815022">
      <w:bodyDiv w:val="1"/>
      <w:marLeft w:val="0"/>
      <w:marRight w:val="0"/>
      <w:marTop w:val="0"/>
      <w:marBottom w:val="0"/>
      <w:divBdr>
        <w:top w:val="none" w:sz="0" w:space="0" w:color="auto"/>
        <w:left w:val="none" w:sz="0" w:space="0" w:color="auto"/>
        <w:bottom w:val="none" w:sz="0" w:space="0" w:color="auto"/>
        <w:right w:val="none" w:sz="0" w:space="0" w:color="auto"/>
      </w:divBdr>
    </w:div>
    <w:div w:id="606233785">
      <w:bodyDiv w:val="1"/>
      <w:marLeft w:val="0"/>
      <w:marRight w:val="0"/>
      <w:marTop w:val="0"/>
      <w:marBottom w:val="0"/>
      <w:divBdr>
        <w:top w:val="none" w:sz="0" w:space="0" w:color="auto"/>
        <w:left w:val="none" w:sz="0" w:space="0" w:color="auto"/>
        <w:bottom w:val="none" w:sz="0" w:space="0" w:color="auto"/>
        <w:right w:val="none" w:sz="0" w:space="0" w:color="auto"/>
      </w:divBdr>
    </w:div>
    <w:div w:id="607591138">
      <w:bodyDiv w:val="1"/>
      <w:marLeft w:val="0"/>
      <w:marRight w:val="0"/>
      <w:marTop w:val="0"/>
      <w:marBottom w:val="0"/>
      <w:divBdr>
        <w:top w:val="none" w:sz="0" w:space="0" w:color="auto"/>
        <w:left w:val="none" w:sz="0" w:space="0" w:color="auto"/>
        <w:bottom w:val="none" w:sz="0" w:space="0" w:color="auto"/>
        <w:right w:val="none" w:sz="0" w:space="0" w:color="auto"/>
      </w:divBdr>
    </w:div>
    <w:div w:id="607658862">
      <w:bodyDiv w:val="1"/>
      <w:marLeft w:val="0"/>
      <w:marRight w:val="0"/>
      <w:marTop w:val="0"/>
      <w:marBottom w:val="0"/>
      <w:divBdr>
        <w:top w:val="none" w:sz="0" w:space="0" w:color="auto"/>
        <w:left w:val="none" w:sz="0" w:space="0" w:color="auto"/>
        <w:bottom w:val="none" w:sz="0" w:space="0" w:color="auto"/>
        <w:right w:val="none" w:sz="0" w:space="0" w:color="auto"/>
      </w:divBdr>
    </w:div>
    <w:div w:id="607664381">
      <w:bodyDiv w:val="1"/>
      <w:marLeft w:val="0"/>
      <w:marRight w:val="0"/>
      <w:marTop w:val="0"/>
      <w:marBottom w:val="0"/>
      <w:divBdr>
        <w:top w:val="none" w:sz="0" w:space="0" w:color="auto"/>
        <w:left w:val="none" w:sz="0" w:space="0" w:color="auto"/>
        <w:bottom w:val="none" w:sz="0" w:space="0" w:color="auto"/>
        <w:right w:val="none" w:sz="0" w:space="0" w:color="auto"/>
      </w:divBdr>
    </w:div>
    <w:div w:id="608320941">
      <w:bodyDiv w:val="1"/>
      <w:marLeft w:val="0"/>
      <w:marRight w:val="0"/>
      <w:marTop w:val="0"/>
      <w:marBottom w:val="0"/>
      <w:divBdr>
        <w:top w:val="none" w:sz="0" w:space="0" w:color="auto"/>
        <w:left w:val="none" w:sz="0" w:space="0" w:color="auto"/>
        <w:bottom w:val="none" w:sz="0" w:space="0" w:color="auto"/>
        <w:right w:val="none" w:sz="0" w:space="0" w:color="auto"/>
      </w:divBdr>
    </w:div>
    <w:div w:id="609750036">
      <w:bodyDiv w:val="1"/>
      <w:marLeft w:val="0"/>
      <w:marRight w:val="0"/>
      <w:marTop w:val="0"/>
      <w:marBottom w:val="0"/>
      <w:divBdr>
        <w:top w:val="none" w:sz="0" w:space="0" w:color="auto"/>
        <w:left w:val="none" w:sz="0" w:space="0" w:color="auto"/>
        <w:bottom w:val="none" w:sz="0" w:space="0" w:color="auto"/>
        <w:right w:val="none" w:sz="0" w:space="0" w:color="auto"/>
      </w:divBdr>
    </w:div>
    <w:div w:id="611518398">
      <w:bodyDiv w:val="1"/>
      <w:marLeft w:val="0"/>
      <w:marRight w:val="0"/>
      <w:marTop w:val="0"/>
      <w:marBottom w:val="0"/>
      <w:divBdr>
        <w:top w:val="none" w:sz="0" w:space="0" w:color="auto"/>
        <w:left w:val="none" w:sz="0" w:space="0" w:color="auto"/>
        <w:bottom w:val="none" w:sz="0" w:space="0" w:color="auto"/>
        <w:right w:val="none" w:sz="0" w:space="0" w:color="auto"/>
      </w:divBdr>
    </w:div>
    <w:div w:id="611596655">
      <w:bodyDiv w:val="1"/>
      <w:marLeft w:val="0"/>
      <w:marRight w:val="0"/>
      <w:marTop w:val="0"/>
      <w:marBottom w:val="0"/>
      <w:divBdr>
        <w:top w:val="none" w:sz="0" w:space="0" w:color="auto"/>
        <w:left w:val="none" w:sz="0" w:space="0" w:color="auto"/>
        <w:bottom w:val="none" w:sz="0" w:space="0" w:color="auto"/>
        <w:right w:val="none" w:sz="0" w:space="0" w:color="auto"/>
      </w:divBdr>
    </w:div>
    <w:div w:id="611598181">
      <w:bodyDiv w:val="1"/>
      <w:marLeft w:val="0"/>
      <w:marRight w:val="0"/>
      <w:marTop w:val="0"/>
      <w:marBottom w:val="0"/>
      <w:divBdr>
        <w:top w:val="none" w:sz="0" w:space="0" w:color="auto"/>
        <w:left w:val="none" w:sz="0" w:space="0" w:color="auto"/>
        <w:bottom w:val="none" w:sz="0" w:space="0" w:color="auto"/>
        <w:right w:val="none" w:sz="0" w:space="0" w:color="auto"/>
      </w:divBdr>
    </w:div>
    <w:div w:id="611670772">
      <w:bodyDiv w:val="1"/>
      <w:marLeft w:val="0"/>
      <w:marRight w:val="0"/>
      <w:marTop w:val="0"/>
      <w:marBottom w:val="0"/>
      <w:divBdr>
        <w:top w:val="none" w:sz="0" w:space="0" w:color="auto"/>
        <w:left w:val="none" w:sz="0" w:space="0" w:color="auto"/>
        <w:bottom w:val="none" w:sz="0" w:space="0" w:color="auto"/>
        <w:right w:val="none" w:sz="0" w:space="0" w:color="auto"/>
      </w:divBdr>
    </w:div>
    <w:div w:id="612327682">
      <w:bodyDiv w:val="1"/>
      <w:marLeft w:val="0"/>
      <w:marRight w:val="0"/>
      <w:marTop w:val="0"/>
      <w:marBottom w:val="0"/>
      <w:divBdr>
        <w:top w:val="none" w:sz="0" w:space="0" w:color="auto"/>
        <w:left w:val="none" w:sz="0" w:space="0" w:color="auto"/>
        <w:bottom w:val="none" w:sz="0" w:space="0" w:color="auto"/>
        <w:right w:val="none" w:sz="0" w:space="0" w:color="auto"/>
      </w:divBdr>
    </w:div>
    <w:div w:id="612983646">
      <w:bodyDiv w:val="1"/>
      <w:marLeft w:val="0"/>
      <w:marRight w:val="0"/>
      <w:marTop w:val="0"/>
      <w:marBottom w:val="0"/>
      <w:divBdr>
        <w:top w:val="none" w:sz="0" w:space="0" w:color="auto"/>
        <w:left w:val="none" w:sz="0" w:space="0" w:color="auto"/>
        <w:bottom w:val="none" w:sz="0" w:space="0" w:color="auto"/>
        <w:right w:val="none" w:sz="0" w:space="0" w:color="auto"/>
      </w:divBdr>
    </w:div>
    <w:div w:id="613951189">
      <w:bodyDiv w:val="1"/>
      <w:marLeft w:val="0"/>
      <w:marRight w:val="0"/>
      <w:marTop w:val="0"/>
      <w:marBottom w:val="0"/>
      <w:divBdr>
        <w:top w:val="none" w:sz="0" w:space="0" w:color="auto"/>
        <w:left w:val="none" w:sz="0" w:space="0" w:color="auto"/>
        <w:bottom w:val="none" w:sz="0" w:space="0" w:color="auto"/>
        <w:right w:val="none" w:sz="0" w:space="0" w:color="auto"/>
      </w:divBdr>
    </w:div>
    <w:div w:id="614335302">
      <w:bodyDiv w:val="1"/>
      <w:marLeft w:val="0"/>
      <w:marRight w:val="0"/>
      <w:marTop w:val="0"/>
      <w:marBottom w:val="0"/>
      <w:divBdr>
        <w:top w:val="none" w:sz="0" w:space="0" w:color="auto"/>
        <w:left w:val="none" w:sz="0" w:space="0" w:color="auto"/>
        <w:bottom w:val="none" w:sz="0" w:space="0" w:color="auto"/>
        <w:right w:val="none" w:sz="0" w:space="0" w:color="auto"/>
      </w:divBdr>
    </w:div>
    <w:div w:id="615336955">
      <w:bodyDiv w:val="1"/>
      <w:marLeft w:val="0"/>
      <w:marRight w:val="0"/>
      <w:marTop w:val="0"/>
      <w:marBottom w:val="0"/>
      <w:divBdr>
        <w:top w:val="none" w:sz="0" w:space="0" w:color="auto"/>
        <w:left w:val="none" w:sz="0" w:space="0" w:color="auto"/>
        <w:bottom w:val="none" w:sz="0" w:space="0" w:color="auto"/>
        <w:right w:val="none" w:sz="0" w:space="0" w:color="auto"/>
      </w:divBdr>
    </w:div>
    <w:div w:id="615406529">
      <w:bodyDiv w:val="1"/>
      <w:marLeft w:val="0"/>
      <w:marRight w:val="0"/>
      <w:marTop w:val="0"/>
      <w:marBottom w:val="0"/>
      <w:divBdr>
        <w:top w:val="none" w:sz="0" w:space="0" w:color="auto"/>
        <w:left w:val="none" w:sz="0" w:space="0" w:color="auto"/>
        <w:bottom w:val="none" w:sz="0" w:space="0" w:color="auto"/>
        <w:right w:val="none" w:sz="0" w:space="0" w:color="auto"/>
      </w:divBdr>
    </w:div>
    <w:div w:id="615408741">
      <w:bodyDiv w:val="1"/>
      <w:marLeft w:val="0"/>
      <w:marRight w:val="0"/>
      <w:marTop w:val="0"/>
      <w:marBottom w:val="0"/>
      <w:divBdr>
        <w:top w:val="none" w:sz="0" w:space="0" w:color="auto"/>
        <w:left w:val="none" w:sz="0" w:space="0" w:color="auto"/>
        <w:bottom w:val="none" w:sz="0" w:space="0" w:color="auto"/>
        <w:right w:val="none" w:sz="0" w:space="0" w:color="auto"/>
      </w:divBdr>
    </w:div>
    <w:div w:id="617297509">
      <w:bodyDiv w:val="1"/>
      <w:marLeft w:val="0"/>
      <w:marRight w:val="0"/>
      <w:marTop w:val="0"/>
      <w:marBottom w:val="0"/>
      <w:divBdr>
        <w:top w:val="none" w:sz="0" w:space="0" w:color="auto"/>
        <w:left w:val="none" w:sz="0" w:space="0" w:color="auto"/>
        <w:bottom w:val="none" w:sz="0" w:space="0" w:color="auto"/>
        <w:right w:val="none" w:sz="0" w:space="0" w:color="auto"/>
      </w:divBdr>
    </w:div>
    <w:div w:id="617375723">
      <w:bodyDiv w:val="1"/>
      <w:marLeft w:val="0"/>
      <w:marRight w:val="0"/>
      <w:marTop w:val="0"/>
      <w:marBottom w:val="0"/>
      <w:divBdr>
        <w:top w:val="none" w:sz="0" w:space="0" w:color="auto"/>
        <w:left w:val="none" w:sz="0" w:space="0" w:color="auto"/>
        <w:bottom w:val="none" w:sz="0" w:space="0" w:color="auto"/>
        <w:right w:val="none" w:sz="0" w:space="0" w:color="auto"/>
      </w:divBdr>
    </w:div>
    <w:div w:id="619066383">
      <w:bodyDiv w:val="1"/>
      <w:marLeft w:val="0"/>
      <w:marRight w:val="0"/>
      <w:marTop w:val="0"/>
      <w:marBottom w:val="0"/>
      <w:divBdr>
        <w:top w:val="none" w:sz="0" w:space="0" w:color="auto"/>
        <w:left w:val="none" w:sz="0" w:space="0" w:color="auto"/>
        <w:bottom w:val="none" w:sz="0" w:space="0" w:color="auto"/>
        <w:right w:val="none" w:sz="0" w:space="0" w:color="auto"/>
      </w:divBdr>
    </w:div>
    <w:div w:id="619069413">
      <w:bodyDiv w:val="1"/>
      <w:marLeft w:val="0"/>
      <w:marRight w:val="0"/>
      <w:marTop w:val="0"/>
      <w:marBottom w:val="0"/>
      <w:divBdr>
        <w:top w:val="none" w:sz="0" w:space="0" w:color="auto"/>
        <w:left w:val="none" w:sz="0" w:space="0" w:color="auto"/>
        <w:bottom w:val="none" w:sz="0" w:space="0" w:color="auto"/>
        <w:right w:val="none" w:sz="0" w:space="0" w:color="auto"/>
      </w:divBdr>
    </w:div>
    <w:div w:id="619461212">
      <w:bodyDiv w:val="1"/>
      <w:marLeft w:val="0"/>
      <w:marRight w:val="0"/>
      <w:marTop w:val="0"/>
      <w:marBottom w:val="0"/>
      <w:divBdr>
        <w:top w:val="none" w:sz="0" w:space="0" w:color="auto"/>
        <w:left w:val="none" w:sz="0" w:space="0" w:color="auto"/>
        <w:bottom w:val="none" w:sz="0" w:space="0" w:color="auto"/>
        <w:right w:val="none" w:sz="0" w:space="0" w:color="auto"/>
      </w:divBdr>
    </w:div>
    <w:div w:id="621182413">
      <w:bodyDiv w:val="1"/>
      <w:marLeft w:val="0"/>
      <w:marRight w:val="0"/>
      <w:marTop w:val="0"/>
      <w:marBottom w:val="0"/>
      <w:divBdr>
        <w:top w:val="none" w:sz="0" w:space="0" w:color="auto"/>
        <w:left w:val="none" w:sz="0" w:space="0" w:color="auto"/>
        <w:bottom w:val="none" w:sz="0" w:space="0" w:color="auto"/>
        <w:right w:val="none" w:sz="0" w:space="0" w:color="auto"/>
      </w:divBdr>
    </w:div>
    <w:div w:id="622150025">
      <w:bodyDiv w:val="1"/>
      <w:marLeft w:val="0"/>
      <w:marRight w:val="0"/>
      <w:marTop w:val="0"/>
      <w:marBottom w:val="0"/>
      <w:divBdr>
        <w:top w:val="none" w:sz="0" w:space="0" w:color="auto"/>
        <w:left w:val="none" w:sz="0" w:space="0" w:color="auto"/>
        <w:bottom w:val="none" w:sz="0" w:space="0" w:color="auto"/>
        <w:right w:val="none" w:sz="0" w:space="0" w:color="auto"/>
      </w:divBdr>
    </w:div>
    <w:div w:id="622276130">
      <w:bodyDiv w:val="1"/>
      <w:marLeft w:val="0"/>
      <w:marRight w:val="0"/>
      <w:marTop w:val="0"/>
      <w:marBottom w:val="0"/>
      <w:divBdr>
        <w:top w:val="none" w:sz="0" w:space="0" w:color="auto"/>
        <w:left w:val="none" w:sz="0" w:space="0" w:color="auto"/>
        <w:bottom w:val="none" w:sz="0" w:space="0" w:color="auto"/>
        <w:right w:val="none" w:sz="0" w:space="0" w:color="auto"/>
      </w:divBdr>
    </w:div>
    <w:div w:id="622731012">
      <w:bodyDiv w:val="1"/>
      <w:marLeft w:val="0"/>
      <w:marRight w:val="0"/>
      <w:marTop w:val="0"/>
      <w:marBottom w:val="0"/>
      <w:divBdr>
        <w:top w:val="none" w:sz="0" w:space="0" w:color="auto"/>
        <w:left w:val="none" w:sz="0" w:space="0" w:color="auto"/>
        <w:bottom w:val="none" w:sz="0" w:space="0" w:color="auto"/>
        <w:right w:val="none" w:sz="0" w:space="0" w:color="auto"/>
      </w:divBdr>
    </w:div>
    <w:div w:id="624851829">
      <w:bodyDiv w:val="1"/>
      <w:marLeft w:val="0"/>
      <w:marRight w:val="0"/>
      <w:marTop w:val="0"/>
      <w:marBottom w:val="0"/>
      <w:divBdr>
        <w:top w:val="none" w:sz="0" w:space="0" w:color="auto"/>
        <w:left w:val="none" w:sz="0" w:space="0" w:color="auto"/>
        <w:bottom w:val="none" w:sz="0" w:space="0" w:color="auto"/>
        <w:right w:val="none" w:sz="0" w:space="0" w:color="auto"/>
      </w:divBdr>
    </w:div>
    <w:div w:id="625157255">
      <w:bodyDiv w:val="1"/>
      <w:marLeft w:val="0"/>
      <w:marRight w:val="0"/>
      <w:marTop w:val="0"/>
      <w:marBottom w:val="0"/>
      <w:divBdr>
        <w:top w:val="none" w:sz="0" w:space="0" w:color="auto"/>
        <w:left w:val="none" w:sz="0" w:space="0" w:color="auto"/>
        <w:bottom w:val="none" w:sz="0" w:space="0" w:color="auto"/>
        <w:right w:val="none" w:sz="0" w:space="0" w:color="auto"/>
      </w:divBdr>
    </w:div>
    <w:div w:id="625355142">
      <w:bodyDiv w:val="1"/>
      <w:marLeft w:val="0"/>
      <w:marRight w:val="0"/>
      <w:marTop w:val="0"/>
      <w:marBottom w:val="0"/>
      <w:divBdr>
        <w:top w:val="none" w:sz="0" w:space="0" w:color="auto"/>
        <w:left w:val="none" w:sz="0" w:space="0" w:color="auto"/>
        <w:bottom w:val="none" w:sz="0" w:space="0" w:color="auto"/>
        <w:right w:val="none" w:sz="0" w:space="0" w:color="auto"/>
      </w:divBdr>
    </w:div>
    <w:div w:id="625430831">
      <w:bodyDiv w:val="1"/>
      <w:marLeft w:val="0"/>
      <w:marRight w:val="0"/>
      <w:marTop w:val="0"/>
      <w:marBottom w:val="0"/>
      <w:divBdr>
        <w:top w:val="none" w:sz="0" w:space="0" w:color="auto"/>
        <w:left w:val="none" w:sz="0" w:space="0" w:color="auto"/>
        <w:bottom w:val="none" w:sz="0" w:space="0" w:color="auto"/>
        <w:right w:val="none" w:sz="0" w:space="0" w:color="auto"/>
      </w:divBdr>
    </w:div>
    <w:div w:id="625936464">
      <w:bodyDiv w:val="1"/>
      <w:marLeft w:val="0"/>
      <w:marRight w:val="0"/>
      <w:marTop w:val="0"/>
      <w:marBottom w:val="0"/>
      <w:divBdr>
        <w:top w:val="none" w:sz="0" w:space="0" w:color="auto"/>
        <w:left w:val="none" w:sz="0" w:space="0" w:color="auto"/>
        <w:bottom w:val="none" w:sz="0" w:space="0" w:color="auto"/>
        <w:right w:val="none" w:sz="0" w:space="0" w:color="auto"/>
      </w:divBdr>
    </w:div>
    <w:div w:id="626010948">
      <w:bodyDiv w:val="1"/>
      <w:marLeft w:val="0"/>
      <w:marRight w:val="0"/>
      <w:marTop w:val="0"/>
      <w:marBottom w:val="0"/>
      <w:divBdr>
        <w:top w:val="none" w:sz="0" w:space="0" w:color="auto"/>
        <w:left w:val="none" w:sz="0" w:space="0" w:color="auto"/>
        <w:bottom w:val="none" w:sz="0" w:space="0" w:color="auto"/>
        <w:right w:val="none" w:sz="0" w:space="0" w:color="auto"/>
      </w:divBdr>
    </w:div>
    <w:div w:id="626083874">
      <w:bodyDiv w:val="1"/>
      <w:marLeft w:val="0"/>
      <w:marRight w:val="0"/>
      <w:marTop w:val="0"/>
      <w:marBottom w:val="0"/>
      <w:divBdr>
        <w:top w:val="none" w:sz="0" w:space="0" w:color="auto"/>
        <w:left w:val="none" w:sz="0" w:space="0" w:color="auto"/>
        <w:bottom w:val="none" w:sz="0" w:space="0" w:color="auto"/>
        <w:right w:val="none" w:sz="0" w:space="0" w:color="auto"/>
      </w:divBdr>
    </w:div>
    <w:div w:id="626088862">
      <w:bodyDiv w:val="1"/>
      <w:marLeft w:val="0"/>
      <w:marRight w:val="0"/>
      <w:marTop w:val="0"/>
      <w:marBottom w:val="0"/>
      <w:divBdr>
        <w:top w:val="none" w:sz="0" w:space="0" w:color="auto"/>
        <w:left w:val="none" w:sz="0" w:space="0" w:color="auto"/>
        <w:bottom w:val="none" w:sz="0" w:space="0" w:color="auto"/>
        <w:right w:val="none" w:sz="0" w:space="0" w:color="auto"/>
      </w:divBdr>
    </w:div>
    <w:div w:id="628633482">
      <w:bodyDiv w:val="1"/>
      <w:marLeft w:val="0"/>
      <w:marRight w:val="0"/>
      <w:marTop w:val="0"/>
      <w:marBottom w:val="0"/>
      <w:divBdr>
        <w:top w:val="none" w:sz="0" w:space="0" w:color="auto"/>
        <w:left w:val="none" w:sz="0" w:space="0" w:color="auto"/>
        <w:bottom w:val="none" w:sz="0" w:space="0" w:color="auto"/>
        <w:right w:val="none" w:sz="0" w:space="0" w:color="auto"/>
      </w:divBdr>
    </w:div>
    <w:div w:id="628898063">
      <w:bodyDiv w:val="1"/>
      <w:marLeft w:val="0"/>
      <w:marRight w:val="0"/>
      <w:marTop w:val="0"/>
      <w:marBottom w:val="0"/>
      <w:divBdr>
        <w:top w:val="none" w:sz="0" w:space="0" w:color="auto"/>
        <w:left w:val="none" w:sz="0" w:space="0" w:color="auto"/>
        <w:bottom w:val="none" w:sz="0" w:space="0" w:color="auto"/>
        <w:right w:val="none" w:sz="0" w:space="0" w:color="auto"/>
      </w:divBdr>
    </w:div>
    <w:div w:id="629211895">
      <w:bodyDiv w:val="1"/>
      <w:marLeft w:val="0"/>
      <w:marRight w:val="0"/>
      <w:marTop w:val="0"/>
      <w:marBottom w:val="0"/>
      <w:divBdr>
        <w:top w:val="none" w:sz="0" w:space="0" w:color="auto"/>
        <w:left w:val="none" w:sz="0" w:space="0" w:color="auto"/>
        <w:bottom w:val="none" w:sz="0" w:space="0" w:color="auto"/>
        <w:right w:val="none" w:sz="0" w:space="0" w:color="auto"/>
      </w:divBdr>
    </w:div>
    <w:div w:id="629440208">
      <w:bodyDiv w:val="1"/>
      <w:marLeft w:val="0"/>
      <w:marRight w:val="0"/>
      <w:marTop w:val="0"/>
      <w:marBottom w:val="0"/>
      <w:divBdr>
        <w:top w:val="none" w:sz="0" w:space="0" w:color="auto"/>
        <w:left w:val="none" w:sz="0" w:space="0" w:color="auto"/>
        <w:bottom w:val="none" w:sz="0" w:space="0" w:color="auto"/>
        <w:right w:val="none" w:sz="0" w:space="0" w:color="auto"/>
      </w:divBdr>
    </w:div>
    <w:div w:id="629626756">
      <w:bodyDiv w:val="1"/>
      <w:marLeft w:val="0"/>
      <w:marRight w:val="0"/>
      <w:marTop w:val="0"/>
      <w:marBottom w:val="0"/>
      <w:divBdr>
        <w:top w:val="none" w:sz="0" w:space="0" w:color="auto"/>
        <w:left w:val="none" w:sz="0" w:space="0" w:color="auto"/>
        <w:bottom w:val="none" w:sz="0" w:space="0" w:color="auto"/>
        <w:right w:val="none" w:sz="0" w:space="0" w:color="auto"/>
      </w:divBdr>
    </w:div>
    <w:div w:id="629824614">
      <w:bodyDiv w:val="1"/>
      <w:marLeft w:val="0"/>
      <w:marRight w:val="0"/>
      <w:marTop w:val="0"/>
      <w:marBottom w:val="0"/>
      <w:divBdr>
        <w:top w:val="none" w:sz="0" w:space="0" w:color="auto"/>
        <w:left w:val="none" w:sz="0" w:space="0" w:color="auto"/>
        <w:bottom w:val="none" w:sz="0" w:space="0" w:color="auto"/>
        <w:right w:val="none" w:sz="0" w:space="0" w:color="auto"/>
      </w:divBdr>
    </w:div>
    <w:div w:id="630667980">
      <w:bodyDiv w:val="1"/>
      <w:marLeft w:val="0"/>
      <w:marRight w:val="0"/>
      <w:marTop w:val="0"/>
      <w:marBottom w:val="0"/>
      <w:divBdr>
        <w:top w:val="none" w:sz="0" w:space="0" w:color="auto"/>
        <w:left w:val="none" w:sz="0" w:space="0" w:color="auto"/>
        <w:bottom w:val="none" w:sz="0" w:space="0" w:color="auto"/>
        <w:right w:val="none" w:sz="0" w:space="0" w:color="auto"/>
      </w:divBdr>
    </w:div>
    <w:div w:id="630672226">
      <w:bodyDiv w:val="1"/>
      <w:marLeft w:val="0"/>
      <w:marRight w:val="0"/>
      <w:marTop w:val="0"/>
      <w:marBottom w:val="0"/>
      <w:divBdr>
        <w:top w:val="none" w:sz="0" w:space="0" w:color="auto"/>
        <w:left w:val="none" w:sz="0" w:space="0" w:color="auto"/>
        <w:bottom w:val="none" w:sz="0" w:space="0" w:color="auto"/>
        <w:right w:val="none" w:sz="0" w:space="0" w:color="auto"/>
      </w:divBdr>
    </w:div>
    <w:div w:id="631054498">
      <w:bodyDiv w:val="1"/>
      <w:marLeft w:val="0"/>
      <w:marRight w:val="0"/>
      <w:marTop w:val="0"/>
      <w:marBottom w:val="0"/>
      <w:divBdr>
        <w:top w:val="none" w:sz="0" w:space="0" w:color="auto"/>
        <w:left w:val="none" w:sz="0" w:space="0" w:color="auto"/>
        <w:bottom w:val="none" w:sz="0" w:space="0" w:color="auto"/>
        <w:right w:val="none" w:sz="0" w:space="0" w:color="auto"/>
      </w:divBdr>
    </w:div>
    <w:div w:id="631519800">
      <w:bodyDiv w:val="1"/>
      <w:marLeft w:val="0"/>
      <w:marRight w:val="0"/>
      <w:marTop w:val="0"/>
      <w:marBottom w:val="0"/>
      <w:divBdr>
        <w:top w:val="none" w:sz="0" w:space="0" w:color="auto"/>
        <w:left w:val="none" w:sz="0" w:space="0" w:color="auto"/>
        <w:bottom w:val="none" w:sz="0" w:space="0" w:color="auto"/>
        <w:right w:val="none" w:sz="0" w:space="0" w:color="auto"/>
      </w:divBdr>
    </w:div>
    <w:div w:id="631521724">
      <w:bodyDiv w:val="1"/>
      <w:marLeft w:val="0"/>
      <w:marRight w:val="0"/>
      <w:marTop w:val="0"/>
      <w:marBottom w:val="0"/>
      <w:divBdr>
        <w:top w:val="none" w:sz="0" w:space="0" w:color="auto"/>
        <w:left w:val="none" w:sz="0" w:space="0" w:color="auto"/>
        <w:bottom w:val="none" w:sz="0" w:space="0" w:color="auto"/>
        <w:right w:val="none" w:sz="0" w:space="0" w:color="auto"/>
      </w:divBdr>
    </w:div>
    <w:div w:id="631642869">
      <w:bodyDiv w:val="1"/>
      <w:marLeft w:val="0"/>
      <w:marRight w:val="0"/>
      <w:marTop w:val="0"/>
      <w:marBottom w:val="0"/>
      <w:divBdr>
        <w:top w:val="none" w:sz="0" w:space="0" w:color="auto"/>
        <w:left w:val="none" w:sz="0" w:space="0" w:color="auto"/>
        <w:bottom w:val="none" w:sz="0" w:space="0" w:color="auto"/>
        <w:right w:val="none" w:sz="0" w:space="0" w:color="auto"/>
      </w:divBdr>
    </w:div>
    <w:div w:id="631905699">
      <w:bodyDiv w:val="1"/>
      <w:marLeft w:val="0"/>
      <w:marRight w:val="0"/>
      <w:marTop w:val="0"/>
      <w:marBottom w:val="0"/>
      <w:divBdr>
        <w:top w:val="none" w:sz="0" w:space="0" w:color="auto"/>
        <w:left w:val="none" w:sz="0" w:space="0" w:color="auto"/>
        <w:bottom w:val="none" w:sz="0" w:space="0" w:color="auto"/>
        <w:right w:val="none" w:sz="0" w:space="0" w:color="auto"/>
      </w:divBdr>
    </w:div>
    <w:div w:id="632637182">
      <w:bodyDiv w:val="1"/>
      <w:marLeft w:val="0"/>
      <w:marRight w:val="0"/>
      <w:marTop w:val="0"/>
      <w:marBottom w:val="0"/>
      <w:divBdr>
        <w:top w:val="none" w:sz="0" w:space="0" w:color="auto"/>
        <w:left w:val="none" w:sz="0" w:space="0" w:color="auto"/>
        <w:bottom w:val="none" w:sz="0" w:space="0" w:color="auto"/>
        <w:right w:val="none" w:sz="0" w:space="0" w:color="auto"/>
      </w:divBdr>
    </w:div>
    <w:div w:id="632638549">
      <w:bodyDiv w:val="1"/>
      <w:marLeft w:val="0"/>
      <w:marRight w:val="0"/>
      <w:marTop w:val="0"/>
      <w:marBottom w:val="0"/>
      <w:divBdr>
        <w:top w:val="none" w:sz="0" w:space="0" w:color="auto"/>
        <w:left w:val="none" w:sz="0" w:space="0" w:color="auto"/>
        <w:bottom w:val="none" w:sz="0" w:space="0" w:color="auto"/>
        <w:right w:val="none" w:sz="0" w:space="0" w:color="auto"/>
      </w:divBdr>
    </w:div>
    <w:div w:id="634335583">
      <w:bodyDiv w:val="1"/>
      <w:marLeft w:val="0"/>
      <w:marRight w:val="0"/>
      <w:marTop w:val="0"/>
      <w:marBottom w:val="0"/>
      <w:divBdr>
        <w:top w:val="none" w:sz="0" w:space="0" w:color="auto"/>
        <w:left w:val="none" w:sz="0" w:space="0" w:color="auto"/>
        <w:bottom w:val="none" w:sz="0" w:space="0" w:color="auto"/>
        <w:right w:val="none" w:sz="0" w:space="0" w:color="auto"/>
      </w:divBdr>
    </w:div>
    <w:div w:id="634483272">
      <w:bodyDiv w:val="1"/>
      <w:marLeft w:val="0"/>
      <w:marRight w:val="0"/>
      <w:marTop w:val="0"/>
      <w:marBottom w:val="0"/>
      <w:divBdr>
        <w:top w:val="none" w:sz="0" w:space="0" w:color="auto"/>
        <w:left w:val="none" w:sz="0" w:space="0" w:color="auto"/>
        <w:bottom w:val="none" w:sz="0" w:space="0" w:color="auto"/>
        <w:right w:val="none" w:sz="0" w:space="0" w:color="auto"/>
      </w:divBdr>
    </w:div>
    <w:div w:id="636378842">
      <w:bodyDiv w:val="1"/>
      <w:marLeft w:val="0"/>
      <w:marRight w:val="0"/>
      <w:marTop w:val="0"/>
      <w:marBottom w:val="0"/>
      <w:divBdr>
        <w:top w:val="none" w:sz="0" w:space="0" w:color="auto"/>
        <w:left w:val="none" w:sz="0" w:space="0" w:color="auto"/>
        <w:bottom w:val="none" w:sz="0" w:space="0" w:color="auto"/>
        <w:right w:val="none" w:sz="0" w:space="0" w:color="auto"/>
      </w:divBdr>
    </w:div>
    <w:div w:id="637076485">
      <w:bodyDiv w:val="1"/>
      <w:marLeft w:val="0"/>
      <w:marRight w:val="0"/>
      <w:marTop w:val="0"/>
      <w:marBottom w:val="0"/>
      <w:divBdr>
        <w:top w:val="none" w:sz="0" w:space="0" w:color="auto"/>
        <w:left w:val="none" w:sz="0" w:space="0" w:color="auto"/>
        <w:bottom w:val="none" w:sz="0" w:space="0" w:color="auto"/>
        <w:right w:val="none" w:sz="0" w:space="0" w:color="auto"/>
      </w:divBdr>
    </w:div>
    <w:div w:id="637760595">
      <w:bodyDiv w:val="1"/>
      <w:marLeft w:val="0"/>
      <w:marRight w:val="0"/>
      <w:marTop w:val="0"/>
      <w:marBottom w:val="0"/>
      <w:divBdr>
        <w:top w:val="none" w:sz="0" w:space="0" w:color="auto"/>
        <w:left w:val="none" w:sz="0" w:space="0" w:color="auto"/>
        <w:bottom w:val="none" w:sz="0" w:space="0" w:color="auto"/>
        <w:right w:val="none" w:sz="0" w:space="0" w:color="auto"/>
      </w:divBdr>
    </w:div>
    <w:div w:id="637877421">
      <w:bodyDiv w:val="1"/>
      <w:marLeft w:val="0"/>
      <w:marRight w:val="0"/>
      <w:marTop w:val="0"/>
      <w:marBottom w:val="0"/>
      <w:divBdr>
        <w:top w:val="none" w:sz="0" w:space="0" w:color="auto"/>
        <w:left w:val="none" w:sz="0" w:space="0" w:color="auto"/>
        <w:bottom w:val="none" w:sz="0" w:space="0" w:color="auto"/>
        <w:right w:val="none" w:sz="0" w:space="0" w:color="auto"/>
      </w:divBdr>
    </w:div>
    <w:div w:id="638417759">
      <w:bodyDiv w:val="1"/>
      <w:marLeft w:val="0"/>
      <w:marRight w:val="0"/>
      <w:marTop w:val="0"/>
      <w:marBottom w:val="0"/>
      <w:divBdr>
        <w:top w:val="none" w:sz="0" w:space="0" w:color="auto"/>
        <w:left w:val="none" w:sz="0" w:space="0" w:color="auto"/>
        <w:bottom w:val="none" w:sz="0" w:space="0" w:color="auto"/>
        <w:right w:val="none" w:sz="0" w:space="0" w:color="auto"/>
      </w:divBdr>
    </w:div>
    <w:div w:id="638613333">
      <w:bodyDiv w:val="1"/>
      <w:marLeft w:val="0"/>
      <w:marRight w:val="0"/>
      <w:marTop w:val="0"/>
      <w:marBottom w:val="0"/>
      <w:divBdr>
        <w:top w:val="none" w:sz="0" w:space="0" w:color="auto"/>
        <w:left w:val="none" w:sz="0" w:space="0" w:color="auto"/>
        <w:bottom w:val="none" w:sz="0" w:space="0" w:color="auto"/>
        <w:right w:val="none" w:sz="0" w:space="0" w:color="auto"/>
      </w:divBdr>
    </w:div>
    <w:div w:id="639918810">
      <w:bodyDiv w:val="1"/>
      <w:marLeft w:val="0"/>
      <w:marRight w:val="0"/>
      <w:marTop w:val="0"/>
      <w:marBottom w:val="0"/>
      <w:divBdr>
        <w:top w:val="none" w:sz="0" w:space="0" w:color="auto"/>
        <w:left w:val="none" w:sz="0" w:space="0" w:color="auto"/>
        <w:bottom w:val="none" w:sz="0" w:space="0" w:color="auto"/>
        <w:right w:val="none" w:sz="0" w:space="0" w:color="auto"/>
      </w:divBdr>
    </w:div>
    <w:div w:id="640236628">
      <w:bodyDiv w:val="1"/>
      <w:marLeft w:val="0"/>
      <w:marRight w:val="0"/>
      <w:marTop w:val="0"/>
      <w:marBottom w:val="0"/>
      <w:divBdr>
        <w:top w:val="none" w:sz="0" w:space="0" w:color="auto"/>
        <w:left w:val="none" w:sz="0" w:space="0" w:color="auto"/>
        <w:bottom w:val="none" w:sz="0" w:space="0" w:color="auto"/>
        <w:right w:val="none" w:sz="0" w:space="0" w:color="auto"/>
      </w:divBdr>
    </w:div>
    <w:div w:id="640304510">
      <w:bodyDiv w:val="1"/>
      <w:marLeft w:val="0"/>
      <w:marRight w:val="0"/>
      <w:marTop w:val="0"/>
      <w:marBottom w:val="0"/>
      <w:divBdr>
        <w:top w:val="none" w:sz="0" w:space="0" w:color="auto"/>
        <w:left w:val="none" w:sz="0" w:space="0" w:color="auto"/>
        <w:bottom w:val="none" w:sz="0" w:space="0" w:color="auto"/>
        <w:right w:val="none" w:sz="0" w:space="0" w:color="auto"/>
      </w:divBdr>
    </w:div>
    <w:div w:id="642002279">
      <w:bodyDiv w:val="1"/>
      <w:marLeft w:val="0"/>
      <w:marRight w:val="0"/>
      <w:marTop w:val="0"/>
      <w:marBottom w:val="0"/>
      <w:divBdr>
        <w:top w:val="none" w:sz="0" w:space="0" w:color="auto"/>
        <w:left w:val="none" w:sz="0" w:space="0" w:color="auto"/>
        <w:bottom w:val="none" w:sz="0" w:space="0" w:color="auto"/>
        <w:right w:val="none" w:sz="0" w:space="0" w:color="auto"/>
      </w:divBdr>
    </w:div>
    <w:div w:id="642004986">
      <w:bodyDiv w:val="1"/>
      <w:marLeft w:val="0"/>
      <w:marRight w:val="0"/>
      <w:marTop w:val="0"/>
      <w:marBottom w:val="0"/>
      <w:divBdr>
        <w:top w:val="none" w:sz="0" w:space="0" w:color="auto"/>
        <w:left w:val="none" w:sz="0" w:space="0" w:color="auto"/>
        <w:bottom w:val="none" w:sz="0" w:space="0" w:color="auto"/>
        <w:right w:val="none" w:sz="0" w:space="0" w:color="auto"/>
      </w:divBdr>
    </w:div>
    <w:div w:id="643044606">
      <w:bodyDiv w:val="1"/>
      <w:marLeft w:val="0"/>
      <w:marRight w:val="0"/>
      <w:marTop w:val="0"/>
      <w:marBottom w:val="0"/>
      <w:divBdr>
        <w:top w:val="none" w:sz="0" w:space="0" w:color="auto"/>
        <w:left w:val="none" w:sz="0" w:space="0" w:color="auto"/>
        <w:bottom w:val="none" w:sz="0" w:space="0" w:color="auto"/>
        <w:right w:val="none" w:sz="0" w:space="0" w:color="auto"/>
      </w:divBdr>
    </w:div>
    <w:div w:id="643581306">
      <w:bodyDiv w:val="1"/>
      <w:marLeft w:val="0"/>
      <w:marRight w:val="0"/>
      <w:marTop w:val="0"/>
      <w:marBottom w:val="0"/>
      <w:divBdr>
        <w:top w:val="none" w:sz="0" w:space="0" w:color="auto"/>
        <w:left w:val="none" w:sz="0" w:space="0" w:color="auto"/>
        <w:bottom w:val="none" w:sz="0" w:space="0" w:color="auto"/>
        <w:right w:val="none" w:sz="0" w:space="0" w:color="auto"/>
      </w:divBdr>
    </w:div>
    <w:div w:id="644240269">
      <w:bodyDiv w:val="1"/>
      <w:marLeft w:val="0"/>
      <w:marRight w:val="0"/>
      <w:marTop w:val="0"/>
      <w:marBottom w:val="0"/>
      <w:divBdr>
        <w:top w:val="none" w:sz="0" w:space="0" w:color="auto"/>
        <w:left w:val="none" w:sz="0" w:space="0" w:color="auto"/>
        <w:bottom w:val="none" w:sz="0" w:space="0" w:color="auto"/>
        <w:right w:val="none" w:sz="0" w:space="0" w:color="auto"/>
      </w:divBdr>
    </w:div>
    <w:div w:id="644356928">
      <w:bodyDiv w:val="1"/>
      <w:marLeft w:val="0"/>
      <w:marRight w:val="0"/>
      <w:marTop w:val="0"/>
      <w:marBottom w:val="0"/>
      <w:divBdr>
        <w:top w:val="none" w:sz="0" w:space="0" w:color="auto"/>
        <w:left w:val="none" w:sz="0" w:space="0" w:color="auto"/>
        <w:bottom w:val="none" w:sz="0" w:space="0" w:color="auto"/>
        <w:right w:val="none" w:sz="0" w:space="0" w:color="auto"/>
      </w:divBdr>
    </w:div>
    <w:div w:id="646587812">
      <w:bodyDiv w:val="1"/>
      <w:marLeft w:val="0"/>
      <w:marRight w:val="0"/>
      <w:marTop w:val="0"/>
      <w:marBottom w:val="0"/>
      <w:divBdr>
        <w:top w:val="none" w:sz="0" w:space="0" w:color="auto"/>
        <w:left w:val="none" w:sz="0" w:space="0" w:color="auto"/>
        <w:bottom w:val="none" w:sz="0" w:space="0" w:color="auto"/>
        <w:right w:val="none" w:sz="0" w:space="0" w:color="auto"/>
      </w:divBdr>
    </w:div>
    <w:div w:id="648441195">
      <w:bodyDiv w:val="1"/>
      <w:marLeft w:val="0"/>
      <w:marRight w:val="0"/>
      <w:marTop w:val="0"/>
      <w:marBottom w:val="0"/>
      <w:divBdr>
        <w:top w:val="none" w:sz="0" w:space="0" w:color="auto"/>
        <w:left w:val="none" w:sz="0" w:space="0" w:color="auto"/>
        <w:bottom w:val="none" w:sz="0" w:space="0" w:color="auto"/>
        <w:right w:val="none" w:sz="0" w:space="0" w:color="auto"/>
      </w:divBdr>
    </w:div>
    <w:div w:id="648751764">
      <w:bodyDiv w:val="1"/>
      <w:marLeft w:val="0"/>
      <w:marRight w:val="0"/>
      <w:marTop w:val="0"/>
      <w:marBottom w:val="0"/>
      <w:divBdr>
        <w:top w:val="none" w:sz="0" w:space="0" w:color="auto"/>
        <w:left w:val="none" w:sz="0" w:space="0" w:color="auto"/>
        <w:bottom w:val="none" w:sz="0" w:space="0" w:color="auto"/>
        <w:right w:val="none" w:sz="0" w:space="0" w:color="auto"/>
      </w:divBdr>
    </w:div>
    <w:div w:id="650064813">
      <w:bodyDiv w:val="1"/>
      <w:marLeft w:val="0"/>
      <w:marRight w:val="0"/>
      <w:marTop w:val="0"/>
      <w:marBottom w:val="0"/>
      <w:divBdr>
        <w:top w:val="none" w:sz="0" w:space="0" w:color="auto"/>
        <w:left w:val="none" w:sz="0" w:space="0" w:color="auto"/>
        <w:bottom w:val="none" w:sz="0" w:space="0" w:color="auto"/>
        <w:right w:val="none" w:sz="0" w:space="0" w:color="auto"/>
      </w:divBdr>
    </w:div>
    <w:div w:id="651301237">
      <w:bodyDiv w:val="1"/>
      <w:marLeft w:val="0"/>
      <w:marRight w:val="0"/>
      <w:marTop w:val="0"/>
      <w:marBottom w:val="0"/>
      <w:divBdr>
        <w:top w:val="none" w:sz="0" w:space="0" w:color="auto"/>
        <w:left w:val="none" w:sz="0" w:space="0" w:color="auto"/>
        <w:bottom w:val="none" w:sz="0" w:space="0" w:color="auto"/>
        <w:right w:val="none" w:sz="0" w:space="0" w:color="auto"/>
      </w:divBdr>
    </w:div>
    <w:div w:id="651982370">
      <w:bodyDiv w:val="1"/>
      <w:marLeft w:val="0"/>
      <w:marRight w:val="0"/>
      <w:marTop w:val="0"/>
      <w:marBottom w:val="0"/>
      <w:divBdr>
        <w:top w:val="none" w:sz="0" w:space="0" w:color="auto"/>
        <w:left w:val="none" w:sz="0" w:space="0" w:color="auto"/>
        <w:bottom w:val="none" w:sz="0" w:space="0" w:color="auto"/>
        <w:right w:val="none" w:sz="0" w:space="0" w:color="auto"/>
      </w:divBdr>
    </w:div>
    <w:div w:id="652564998">
      <w:bodyDiv w:val="1"/>
      <w:marLeft w:val="0"/>
      <w:marRight w:val="0"/>
      <w:marTop w:val="0"/>
      <w:marBottom w:val="0"/>
      <w:divBdr>
        <w:top w:val="none" w:sz="0" w:space="0" w:color="auto"/>
        <w:left w:val="none" w:sz="0" w:space="0" w:color="auto"/>
        <w:bottom w:val="none" w:sz="0" w:space="0" w:color="auto"/>
        <w:right w:val="none" w:sz="0" w:space="0" w:color="auto"/>
      </w:divBdr>
    </w:div>
    <w:div w:id="652953070">
      <w:bodyDiv w:val="1"/>
      <w:marLeft w:val="0"/>
      <w:marRight w:val="0"/>
      <w:marTop w:val="0"/>
      <w:marBottom w:val="0"/>
      <w:divBdr>
        <w:top w:val="none" w:sz="0" w:space="0" w:color="auto"/>
        <w:left w:val="none" w:sz="0" w:space="0" w:color="auto"/>
        <w:bottom w:val="none" w:sz="0" w:space="0" w:color="auto"/>
        <w:right w:val="none" w:sz="0" w:space="0" w:color="auto"/>
      </w:divBdr>
    </w:div>
    <w:div w:id="655690528">
      <w:bodyDiv w:val="1"/>
      <w:marLeft w:val="0"/>
      <w:marRight w:val="0"/>
      <w:marTop w:val="0"/>
      <w:marBottom w:val="0"/>
      <w:divBdr>
        <w:top w:val="none" w:sz="0" w:space="0" w:color="auto"/>
        <w:left w:val="none" w:sz="0" w:space="0" w:color="auto"/>
        <w:bottom w:val="none" w:sz="0" w:space="0" w:color="auto"/>
        <w:right w:val="none" w:sz="0" w:space="0" w:color="auto"/>
      </w:divBdr>
    </w:div>
    <w:div w:id="656031149">
      <w:bodyDiv w:val="1"/>
      <w:marLeft w:val="0"/>
      <w:marRight w:val="0"/>
      <w:marTop w:val="0"/>
      <w:marBottom w:val="0"/>
      <w:divBdr>
        <w:top w:val="none" w:sz="0" w:space="0" w:color="auto"/>
        <w:left w:val="none" w:sz="0" w:space="0" w:color="auto"/>
        <w:bottom w:val="none" w:sz="0" w:space="0" w:color="auto"/>
        <w:right w:val="none" w:sz="0" w:space="0" w:color="auto"/>
      </w:divBdr>
    </w:div>
    <w:div w:id="656689971">
      <w:bodyDiv w:val="1"/>
      <w:marLeft w:val="0"/>
      <w:marRight w:val="0"/>
      <w:marTop w:val="0"/>
      <w:marBottom w:val="0"/>
      <w:divBdr>
        <w:top w:val="none" w:sz="0" w:space="0" w:color="auto"/>
        <w:left w:val="none" w:sz="0" w:space="0" w:color="auto"/>
        <w:bottom w:val="none" w:sz="0" w:space="0" w:color="auto"/>
        <w:right w:val="none" w:sz="0" w:space="0" w:color="auto"/>
      </w:divBdr>
    </w:div>
    <w:div w:id="656805307">
      <w:bodyDiv w:val="1"/>
      <w:marLeft w:val="0"/>
      <w:marRight w:val="0"/>
      <w:marTop w:val="0"/>
      <w:marBottom w:val="0"/>
      <w:divBdr>
        <w:top w:val="none" w:sz="0" w:space="0" w:color="auto"/>
        <w:left w:val="none" w:sz="0" w:space="0" w:color="auto"/>
        <w:bottom w:val="none" w:sz="0" w:space="0" w:color="auto"/>
        <w:right w:val="none" w:sz="0" w:space="0" w:color="auto"/>
      </w:divBdr>
    </w:div>
    <w:div w:id="656812355">
      <w:bodyDiv w:val="1"/>
      <w:marLeft w:val="0"/>
      <w:marRight w:val="0"/>
      <w:marTop w:val="0"/>
      <w:marBottom w:val="0"/>
      <w:divBdr>
        <w:top w:val="none" w:sz="0" w:space="0" w:color="auto"/>
        <w:left w:val="none" w:sz="0" w:space="0" w:color="auto"/>
        <w:bottom w:val="none" w:sz="0" w:space="0" w:color="auto"/>
        <w:right w:val="none" w:sz="0" w:space="0" w:color="auto"/>
      </w:divBdr>
    </w:div>
    <w:div w:id="657147485">
      <w:bodyDiv w:val="1"/>
      <w:marLeft w:val="0"/>
      <w:marRight w:val="0"/>
      <w:marTop w:val="0"/>
      <w:marBottom w:val="0"/>
      <w:divBdr>
        <w:top w:val="none" w:sz="0" w:space="0" w:color="auto"/>
        <w:left w:val="none" w:sz="0" w:space="0" w:color="auto"/>
        <w:bottom w:val="none" w:sz="0" w:space="0" w:color="auto"/>
        <w:right w:val="none" w:sz="0" w:space="0" w:color="auto"/>
      </w:divBdr>
    </w:div>
    <w:div w:id="658462080">
      <w:bodyDiv w:val="1"/>
      <w:marLeft w:val="0"/>
      <w:marRight w:val="0"/>
      <w:marTop w:val="0"/>
      <w:marBottom w:val="0"/>
      <w:divBdr>
        <w:top w:val="none" w:sz="0" w:space="0" w:color="auto"/>
        <w:left w:val="none" w:sz="0" w:space="0" w:color="auto"/>
        <w:bottom w:val="none" w:sz="0" w:space="0" w:color="auto"/>
        <w:right w:val="none" w:sz="0" w:space="0" w:color="auto"/>
      </w:divBdr>
    </w:div>
    <w:div w:id="658850750">
      <w:bodyDiv w:val="1"/>
      <w:marLeft w:val="0"/>
      <w:marRight w:val="0"/>
      <w:marTop w:val="0"/>
      <w:marBottom w:val="0"/>
      <w:divBdr>
        <w:top w:val="none" w:sz="0" w:space="0" w:color="auto"/>
        <w:left w:val="none" w:sz="0" w:space="0" w:color="auto"/>
        <w:bottom w:val="none" w:sz="0" w:space="0" w:color="auto"/>
        <w:right w:val="none" w:sz="0" w:space="0" w:color="auto"/>
      </w:divBdr>
    </w:div>
    <w:div w:id="659046438">
      <w:bodyDiv w:val="1"/>
      <w:marLeft w:val="0"/>
      <w:marRight w:val="0"/>
      <w:marTop w:val="0"/>
      <w:marBottom w:val="0"/>
      <w:divBdr>
        <w:top w:val="none" w:sz="0" w:space="0" w:color="auto"/>
        <w:left w:val="none" w:sz="0" w:space="0" w:color="auto"/>
        <w:bottom w:val="none" w:sz="0" w:space="0" w:color="auto"/>
        <w:right w:val="none" w:sz="0" w:space="0" w:color="auto"/>
      </w:divBdr>
    </w:div>
    <w:div w:id="659164888">
      <w:bodyDiv w:val="1"/>
      <w:marLeft w:val="0"/>
      <w:marRight w:val="0"/>
      <w:marTop w:val="0"/>
      <w:marBottom w:val="0"/>
      <w:divBdr>
        <w:top w:val="none" w:sz="0" w:space="0" w:color="auto"/>
        <w:left w:val="none" w:sz="0" w:space="0" w:color="auto"/>
        <w:bottom w:val="none" w:sz="0" w:space="0" w:color="auto"/>
        <w:right w:val="none" w:sz="0" w:space="0" w:color="auto"/>
      </w:divBdr>
    </w:div>
    <w:div w:id="659697972">
      <w:bodyDiv w:val="1"/>
      <w:marLeft w:val="0"/>
      <w:marRight w:val="0"/>
      <w:marTop w:val="0"/>
      <w:marBottom w:val="0"/>
      <w:divBdr>
        <w:top w:val="none" w:sz="0" w:space="0" w:color="auto"/>
        <w:left w:val="none" w:sz="0" w:space="0" w:color="auto"/>
        <w:bottom w:val="none" w:sz="0" w:space="0" w:color="auto"/>
        <w:right w:val="none" w:sz="0" w:space="0" w:color="auto"/>
      </w:divBdr>
    </w:div>
    <w:div w:id="660431533">
      <w:bodyDiv w:val="1"/>
      <w:marLeft w:val="0"/>
      <w:marRight w:val="0"/>
      <w:marTop w:val="0"/>
      <w:marBottom w:val="0"/>
      <w:divBdr>
        <w:top w:val="none" w:sz="0" w:space="0" w:color="auto"/>
        <w:left w:val="none" w:sz="0" w:space="0" w:color="auto"/>
        <w:bottom w:val="none" w:sz="0" w:space="0" w:color="auto"/>
        <w:right w:val="none" w:sz="0" w:space="0" w:color="auto"/>
      </w:divBdr>
    </w:div>
    <w:div w:id="660543512">
      <w:bodyDiv w:val="1"/>
      <w:marLeft w:val="0"/>
      <w:marRight w:val="0"/>
      <w:marTop w:val="0"/>
      <w:marBottom w:val="0"/>
      <w:divBdr>
        <w:top w:val="none" w:sz="0" w:space="0" w:color="auto"/>
        <w:left w:val="none" w:sz="0" w:space="0" w:color="auto"/>
        <w:bottom w:val="none" w:sz="0" w:space="0" w:color="auto"/>
        <w:right w:val="none" w:sz="0" w:space="0" w:color="auto"/>
      </w:divBdr>
    </w:div>
    <w:div w:id="663581825">
      <w:bodyDiv w:val="1"/>
      <w:marLeft w:val="0"/>
      <w:marRight w:val="0"/>
      <w:marTop w:val="0"/>
      <w:marBottom w:val="0"/>
      <w:divBdr>
        <w:top w:val="none" w:sz="0" w:space="0" w:color="auto"/>
        <w:left w:val="none" w:sz="0" w:space="0" w:color="auto"/>
        <w:bottom w:val="none" w:sz="0" w:space="0" w:color="auto"/>
        <w:right w:val="none" w:sz="0" w:space="0" w:color="auto"/>
      </w:divBdr>
    </w:div>
    <w:div w:id="664093464">
      <w:bodyDiv w:val="1"/>
      <w:marLeft w:val="0"/>
      <w:marRight w:val="0"/>
      <w:marTop w:val="0"/>
      <w:marBottom w:val="0"/>
      <w:divBdr>
        <w:top w:val="none" w:sz="0" w:space="0" w:color="auto"/>
        <w:left w:val="none" w:sz="0" w:space="0" w:color="auto"/>
        <w:bottom w:val="none" w:sz="0" w:space="0" w:color="auto"/>
        <w:right w:val="none" w:sz="0" w:space="0" w:color="auto"/>
      </w:divBdr>
    </w:div>
    <w:div w:id="664162361">
      <w:bodyDiv w:val="1"/>
      <w:marLeft w:val="0"/>
      <w:marRight w:val="0"/>
      <w:marTop w:val="0"/>
      <w:marBottom w:val="0"/>
      <w:divBdr>
        <w:top w:val="none" w:sz="0" w:space="0" w:color="auto"/>
        <w:left w:val="none" w:sz="0" w:space="0" w:color="auto"/>
        <w:bottom w:val="none" w:sz="0" w:space="0" w:color="auto"/>
        <w:right w:val="none" w:sz="0" w:space="0" w:color="auto"/>
      </w:divBdr>
    </w:div>
    <w:div w:id="664823740">
      <w:bodyDiv w:val="1"/>
      <w:marLeft w:val="0"/>
      <w:marRight w:val="0"/>
      <w:marTop w:val="0"/>
      <w:marBottom w:val="0"/>
      <w:divBdr>
        <w:top w:val="none" w:sz="0" w:space="0" w:color="auto"/>
        <w:left w:val="none" w:sz="0" w:space="0" w:color="auto"/>
        <w:bottom w:val="none" w:sz="0" w:space="0" w:color="auto"/>
        <w:right w:val="none" w:sz="0" w:space="0" w:color="auto"/>
      </w:divBdr>
    </w:div>
    <w:div w:id="665207275">
      <w:bodyDiv w:val="1"/>
      <w:marLeft w:val="0"/>
      <w:marRight w:val="0"/>
      <w:marTop w:val="0"/>
      <w:marBottom w:val="0"/>
      <w:divBdr>
        <w:top w:val="none" w:sz="0" w:space="0" w:color="auto"/>
        <w:left w:val="none" w:sz="0" w:space="0" w:color="auto"/>
        <w:bottom w:val="none" w:sz="0" w:space="0" w:color="auto"/>
        <w:right w:val="none" w:sz="0" w:space="0" w:color="auto"/>
      </w:divBdr>
    </w:div>
    <w:div w:id="665940607">
      <w:bodyDiv w:val="1"/>
      <w:marLeft w:val="0"/>
      <w:marRight w:val="0"/>
      <w:marTop w:val="0"/>
      <w:marBottom w:val="0"/>
      <w:divBdr>
        <w:top w:val="none" w:sz="0" w:space="0" w:color="auto"/>
        <w:left w:val="none" w:sz="0" w:space="0" w:color="auto"/>
        <w:bottom w:val="none" w:sz="0" w:space="0" w:color="auto"/>
        <w:right w:val="none" w:sz="0" w:space="0" w:color="auto"/>
      </w:divBdr>
    </w:div>
    <w:div w:id="666519786">
      <w:bodyDiv w:val="1"/>
      <w:marLeft w:val="0"/>
      <w:marRight w:val="0"/>
      <w:marTop w:val="0"/>
      <w:marBottom w:val="0"/>
      <w:divBdr>
        <w:top w:val="none" w:sz="0" w:space="0" w:color="auto"/>
        <w:left w:val="none" w:sz="0" w:space="0" w:color="auto"/>
        <w:bottom w:val="none" w:sz="0" w:space="0" w:color="auto"/>
        <w:right w:val="none" w:sz="0" w:space="0" w:color="auto"/>
      </w:divBdr>
    </w:div>
    <w:div w:id="667246033">
      <w:bodyDiv w:val="1"/>
      <w:marLeft w:val="0"/>
      <w:marRight w:val="0"/>
      <w:marTop w:val="0"/>
      <w:marBottom w:val="0"/>
      <w:divBdr>
        <w:top w:val="none" w:sz="0" w:space="0" w:color="auto"/>
        <w:left w:val="none" w:sz="0" w:space="0" w:color="auto"/>
        <w:bottom w:val="none" w:sz="0" w:space="0" w:color="auto"/>
        <w:right w:val="none" w:sz="0" w:space="0" w:color="auto"/>
      </w:divBdr>
    </w:div>
    <w:div w:id="667368829">
      <w:bodyDiv w:val="1"/>
      <w:marLeft w:val="0"/>
      <w:marRight w:val="0"/>
      <w:marTop w:val="0"/>
      <w:marBottom w:val="0"/>
      <w:divBdr>
        <w:top w:val="none" w:sz="0" w:space="0" w:color="auto"/>
        <w:left w:val="none" w:sz="0" w:space="0" w:color="auto"/>
        <w:bottom w:val="none" w:sz="0" w:space="0" w:color="auto"/>
        <w:right w:val="none" w:sz="0" w:space="0" w:color="auto"/>
      </w:divBdr>
    </w:div>
    <w:div w:id="667752642">
      <w:bodyDiv w:val="1"/>
      <w:marLeft w:val="0"/>
      <w:marRight w:val="0"/>
      <w:marTop w:val="0"/>
      <w:marBottom w:val="0"/>
      <w:divBdr>
        <w:top w:val="none" w:sz="0" w:space="0" w:color="auto"/>
        <w:left w:val="none" w:sz="0" w:space="0" w:color="auto"/>
        <w:bottom w:val="none" w:sz="0" w:space="0" w:color="auto"/>
        <w:right w:val="none" w:sz="0" w:space="0" w:color="auto"/>
      </w:divBdr>
    </w:div>
    <w:div w:id="667756603">
      <w:bodyDiv w:val="1"/>
      <w:marLeft w:val="0"/>
      <w:marRight w:val="0"/>
      <w:marTop w:val="0"/>
      <w:marBottom w:val="0"/>
      <w:divBdr>
        <w:top w:val="none" w:sz="0" w:space="0" w:color="auto"/>
        <w:left w:val="none" w:sz="0" w:space="0" w:color="auto"/>
        <w:bottom w:val="none" w:sz="0" w:space="0" w:color="auto"/>
        <w:right w:val="none" w:sz="0" w:space="0" w:color="auto"/>
      </w:divBdr>
    </w:div>
    <w:div w:id="668215086">
      <w:bodyDiv w:val="1"/>
      <w:marLeft w:val="0"/>
      <w:marRight w:val="0"/>
      <w:marTop w:val="0"/>
      <w:marBottom w:val="0"/>
      <w:divBdr>
        <w:top w:val="none" w:sz="0" w:space="0" w:color="auto"/>
        <w:left w:val="none" w:sz="0" w:space="0" w:color="auto"/>
        <w:bottom w:val="none" w:sz="0" w:space="0" w:color="auto"/>
        <w:right w:val="none" w:sz="0" w:space="0" w:color="auto"/>
      </w:divBdr>
    </w:div>
    <w:div w:id="668826646">
      <w:bodyDiv w:val="1"/>
      <w:marLeft w:val="0"/>
      <w:marRight w:val="0"/>
      <w:marTop w:val="0"/>
      <w:marBottom w:val="0"/>
      <w:divBdr>
        <w:top w:val="none" w:sz="0" w:space="0" w:color="auto"/>
        <w:left w:val="none" w:sz="0" w:space="0" w:color="auto"/>
        <w:bottom w:val="none" w:sz="0" w:space="0" w:color="auto"/>
        <w:right w:val="none" w:sz="0" w:space="0" w:color="auto"/>
      </w:divBdr>
    </w:div>
    <w:div w:id="669211337">
      <w:bodyDiv w:val="1"/>
      <w:marLeft w:val="0"/>
      <w:marRight w:val="0"/>
      <w:marTop w:val="0"/>
      <w:marBottom w:val="0"/>
      <w:divBdr>
        <w:top w:val="none" w:sz="0" w:space="0" w:color="auto"/>
        <w:left w:val="none" w:sz="0" w:space="0" w:color="auto"/>
        <w:bottom w:val="none" w:sz="0" w:space="0" w:color="auto"/>
        <w:right w:val="none" w:sz="0" w:space="0" w:color="auto"/>
      </w:divBdr>
    </w:div>
    <w:div w:id="669453163">
      <w:bodyDiv w:val="1"/>
      <w:marLeft w:val="0"/>
      <w:marRight w:val="0"/>
      <w:marTop w:val="0"/>
      <w:marBottom w:val="0"/>
      <w:divBdr>
        <w:top w:val="none" w:sz="0" w:space="0" w:color="auto"/>
        <w:left w:val="none" w:sz="0" w:space="0" w:color="auto"/>
        <w:bottom w:val="none" w:sz="0" w:space="0" w:color="auto"/>
        <w:right w:val="none" w:sz="0" w:space="0" w:color="auto"/>
      </w:divBdr>
    </w:div>
    <w:div w:id="670109560">
      <w:bodyDiv w:val="1"/>
      <w:marLeft w:val="0"/>
      <w:marRight w:val="0"/>
      <w:marTop w:val="0"/>
      <w:marBottom w:val="0"/>
      <w:divBdr>
        <w:top w:val="none" w:sz="0" w:space="0" w:color="auto"/>
        <w:left w:val="none" w:sz="0" w:space="0" w:color="auto"/>
        <w:bottom w:val="none" w:sz="0" w:space="0" w:color="auto"/>
        <w:right w:val="none" w:sz="0" w:space="0" w:color="auto"/>
      </w:divBdr>
    </w:div>
    <w:div w:id="670989059">
      <w:bodyDiv w:val="1"/>
      <w:marLeft w:val="0"/>
      <w:marRight w:val="0"/>
      <w:marTop w:val="0"/>
      <w:marBottom w:val="0"/>
      <w:divBdr>
        <w:top w:val="none" w:sz="0" w:space="0" w:color="auto"/>
        <w:left w:val="none" w:sz="0" w:space="0" w:color="auto"/>
        <w:bottom w:val="none" w:sz="0" w:space="0" w:color="auto"/>
        <w:right w:val="none" w:sz="0" w:space="0" w:color="auto"/>
      </w:divBdr>
    </w:div>
    <w:div w:id="672073307">
      <w:bodyDiv w:val="1"/>
      <w:marLeft w:val="0"/>
      <w:marRight w:val="0"/>
      <w:marTop w:val="0"/>
      <w:marBottom w:val="0"/>
      <w:divBdr>
        <w:top w:val="none" w:sz="0" w:space="0" w:color="auto"/>
        <w:left w:val="none" w:sz="0" w:space="0" w:color="auto"/>
        <w:bottom w:val="none" w:sz="0" w:space="0" w:color="auto"/>
        <w:right w:val="none" w:sz="0" w:space="0" w:color="auto"/>
      </w:divBdr>
    </w:div>
    <w:div w:id="672417585">
      <w:bodyDiv w:val="1"/>
      <w:marLeft w:val="0"/>
      <w:marRight w:val="0"/>
      <w:marTop w:val="0"/>
      <w:marBottom w:val="0"/>
      <w:divBdr>
        <w:top w:val="none" w:sz="0" w:space="0" w:color="auto"/>
        <w:left w:val="none" w:sz="0" w:space="0" w:color="auto"/>
        <w:bottom w:val="none" w:sz="0" w:space="0" w:color="auto"/>
        <w:right w:val="none" w:sz="0" w:space="0" w:color="auto"/>
      </w:divBdr>
    </w:div>
    <w:div w:id="672418998">
      <w:bodyDiv w:val="1"/>
      <w:marLeft w:val="0"/>
      <w:marRight w:val="0"/>
      <w:marTop w:val="0"/>
      <w:marBottom w:val="0"/>
      <w:divBdr>
        <w:top w:val="none" w:sz="0" w:space="0" w:color="auto"/>
        <w:left w:val="none" w:sz="0" w:space="0" w:color="auto"/>
        <w:bottom w:val="none" w:sz="0" w:space="0" w:color="auto"/>
        <w:right w:val="none" w:sz="0" w:space="0" w:color="auto"/>
      </w:divBdr>
    </w:div>
    <w:div w:id="673456437">
      <w:bodyDiv w:val="1"/>
      <w:marLeft w:val="0"/>
      <w:marRight w:val="0"/>
      <w:marTop w:val="0"/>
      <w:marBottom w:val="0"/>
      <w:divBdr>
        <w:top w:val="none" w:sz="0" w:space="0" w:color="auto"/>
        <w:left w:val="none" w:sz="0" w:space="0" w:color="auto"/>
        <w:bottom w:val="none" w:sz="0" w:space="0" w:color="auto"/>
        <w:right w:val="none" w:sz="0" w:space="0" w:color="auto"/>
      </w:divBdr>
    </w:div>
    <w:div w:id="673609109">
      <w:bodyDiv w:val="1"/>
      <w:marLeft w:val="0"/>
      <w:marRight w:val="0"/>
      <w:marTop w:val="0"/>
      <w:marBottom w:val="0"/>
      <w:divBdr>
        <w:top w:val="none" w:sz="0" w:space="0" w:color="auto"/>
        <w:left w:val="none" w:sz="0" w:space="0" w:color="auto"/>
        <w:bottom w:val="none" w:sz="0" w:space="0" w:color="auto"/>
        <w:right w:val="none" w:sz="0" w:space="0" w:color="auto"/>
      </w:divBdr>
    </w:div>
    <w:div w:id="673805495">
      <w:bodyDiv w:val="1"/>
      <w:marLeft w:val="0"/>
      <w:marRight w:val="0"/>
      <w:marTop w:val="0"/>
      <w:marBottom w:val="0"/>
      <w:divBdr>
        <w:top w:val="none" w:sz="0" w:space="0" w:color="auto"/>
        <w:left w:val="none" w:sz="0" w:space="0" w:color="auto"/>
        <w:bottom w:val="none" w:sz="0" w:space="0" w:color="auto"/>
        <w:right w:val="none" w:sz="0" w:space="0" w:color="auto"/>
      </w:divBdr>
    </w:div>
    <w:div w:id="674265726">
      <w:bodyDiv w:val="1"/>
      <w:marLeft w:val="0"/>
      <w:marRight w:val="0"/>
      <w:marTop w:val="0"/>
      <w:marBottom w:val="0"/>
      <w:divBdr>
        <w:top w:val="none" w:sz="0" w:space="0" w:color="auto"/>
        <w:left w:val="none" w:sz="0" w:space="0" w:color="auto"/>
        <w:bottom w:val="none" w:sz="0" w:space="0" w:color="auto"/>
        <w:right w:val="none" w:sz="0" w:space="0" w:color="auto"/>
      </w:divBdr>
    </w:div>
    <w:div w:id="674914552">
      <w:bodyDiv w:val="1"/>
      <w:marLeft w:val="0"/>
      <w:marRight w:val="0"/>
      <w:marTop w:val="0"/>
      <w:marBottom w:val="0"/>
      <w:divBdr>
        <w:top w:val="none" w:sz="0" w:space="0" w:color="auto"/>
        <w:left w:val="none" w:sz="0" w:space="0" w:color="auto"/>
        <w:bottom w:val="none" w:sz="0" w:space="0" w:color="auto"/>
        <w:right w:val="none" w:sz="0" w:space="0" w:color="auto"/>
      </w:divBdr>
    </w:div>
    <w:div w:id="675112548">
      <w:bodyDiv w:val="1"/>
      <w:marLeft w:val="0"/>
      <w:marRight w:val="0"/>
      <w:marTop w:val="0"/>
      <w:marBottom w:val="0"/>
      <w:divBdr>
        <w:top w:val="none" w:sz="0" w:space="0" w:color="auto"/>
        <w:left w:val="none" w:sz="0" w:space="0" w:color="auto"/>
        <w:bottom w:val="none" w:sz="0" w:space="0" w:color="auto"/>
        <w:right w:val="none" w:sz="0" w:space="0" w:color="auto"/>
      </w:divBdr>
    </w:div>
    <w:div w:id="675157840">
      <w:bodyDiv w:val="1"/>
      <w:marLeft w:val="0"/>
      <w:marRight w:val="0"/>
      <w:marTop w:val="0"/>
      <w:marBottom w:val="0"/>
      <w:divBdr>
        <w:top w:val="none" w:sz="0" w:space="0" w:color="auto"/>
        <w:left w:val="none" w:sz="0" w:space="0" w:color="auto"/>
        <w:bottom w:val="none" w:sz="0" w:space="0" w:color="auto"/>
        <w:right w:val="none" w:sz="0" w:space="0" w:color="auto"/>
      </w:divBdr>
    </w:div>
    <w:div w:id="675765368">
      <w:bodyDiv w:val="1"/>
      <w:marLeft w:val="0"/>
      <w:marRight w:val="0"/>
      <w:marTop w:val="0"/>
      <w:marBottom w:val="0"/>
      <w:divBdr>
        <w:top w:val="none" w:sz="0" w:space="0" w:color="auto"/>
        <w:left w:val="none" w:sz="0" w:space="0" w:color="auto"/>
        <w:bottom w:val="none" w:sz="0" w:space="0" w:color="auto"/>
        <w:right w:val="none" w:sz="0" w:space="0" w:color="auto"/>
      </w:divBdr>
    </w:div>
    <w:div w:id="675962128">
      <w:bodyDiv w:val="1"/>
      <w:marLeft w:val="0"/>
      <w:marRight w:val="0"/>
      <w:marTop w:val="0"/>
      <w:marBottom w:val="0"/>
      <w:divBdr>
        <w:top w:val="none" w:sz="0" w:space="0" w:color="auto"/>
        <w:left w:val="none" w:sz="0" w:space="0" w:color="auto"/>
        <w:bottom w:val="none" w:sz="0" w:space="0" w:color="auto"/>
        <w:right w:val="none" w:sz="0" w:space="0" w:color="auto"/>
      </w:divBdr>
    </w:div>
    <w:div w:id="676422994">
      <w:bodyDiv w:val="1"/>
      <w:marLeft w:val="0"/>
      <w:marRight w:val="0"/>
      <w:marTop w:val="0"/>
      <w:marBottom w:val="0"/>
      <w:divBdr>
        <w:top w:val="none" w:sz="0" w:space="0" w:color="auto"/>
        <w:left w:val="none" w:sz="0" w:space="0" w:color="auto"/>
        <w:bottom w:val="none" w:sz="0" w:space="0" w:color="auto"/>
        <w:right w:val="none" w:sz="0" w:space="0" w:color="auto"/>
      </w:divBdr>
    </w:div>
    <w:div w:id="676999793">
      <w:bodyDiv w:val="1"/>
      <w:marLeft w:val="0"/>
      <w:marRight w:val="0"/>
      <w:marTop w:val="0"/>
      <w:marBottom w:val="0"/>
      <w:divBdr>
        <w:top w:val="none" w:sz="0" w:space="0" w:color="auto"/>
        <w:left w:val="none" w:sz="0" w:space="0" w:color="auto"/>
        <w:bottom w:val="none" w:sz="0" w:space="0" w:color="auto"/>
        <w:right w:val="none" w:sz="0" w:space="0" w:color="auto"/>
      </w:divBdr>
    </w:div>
    <w:div w:id="677118477">
      <w:bodyDiv w:val="1"/>
      <w:marLeft w:val="0"/>
      <w:marRight w:val="0"/>
      <w:marTop w:val="0"/>
      <w:marBottom w:val="0"/>
      <w:divBdr>
        <w:top w:val="none" w:sz="0" w:space="0" w:color="auto"/>
        <w:left w:val="none" w:sz="0" w:space="0" w:color="auto"/>
        <w:bottom w:val="none" w:sz="0" w:space="0" w:color="auto"/>
        <w:right w:val="none" w:sz="0" w:space="0" w:color="auto"/>
      </w:divBdr>
    </w:div>
    <w:div w:id="677315297">
      <w:bodyDiv w:val="1"/>
      <w:marLeft w:val="0"/>
      <w:marRight w:val="0"/>
      <w:marTop w:val="0"/>
      <w:marBottom w:val="0"/>
      <w:divBdr>
        <w:top w:val="none" w:sz="0" w:space="0" w:color="auto"/>
        <w:left w:val="none" w:sz="0" w:space="0" w:color="auto"/>
        <w:bottom w:val="none" w:sz="0" w:space="0" w:color="auto"/>
        <w:right w:val="none" w:sz="0" w:space="0" w:color="auto"/>
      </w:divBdr>
    </w:div>
    <w:div w:id="677778150">
      <w:bodyDiv w:val="1"/>
      <w:marLeft w:val="0"/>
      <w:marRight w:val="0"/>
      <w:marTop w:val="0"/>
      <w:marBottom w:val="0"/>
      <w:divBdr>
        <w:top w:val="none" w:sz="0" w:space="0" w:color="auto"/>
        <w:left w:val="none" w:sz="0" w:space="0" w:color="auto"/>
        <w:bottom w:val="none" w:sz="0" w:space="0" w:color="auto"/>
        <w:right w:val="none" w:sz="0" w:space="0" w:color="auto"/>
      </w:divBdr>
    </w:div>
    <w:div w:id="677847724">
      <w:bodyDiv w:val="1"/>
      <w:marLeft w:val="0"/>
      <w:marRight w:val="0"/>
      <w:marTop w:val="0"/>
      <w:marBottom w:val="0"/>
      <w:divBdr>
        <w:top w:val="none" w:sz="0" w:space="0" w:color="auto"/>
        <w:left w:val="none" w:sz="0" w:space="0" w:color="auto"/>
        <w:bottom w:val="none" w:sz="0" w:space="0" w:color="auto"/>
        <w:right w:val="none" w:sz="0" w:space="0" w:color="auto"/>
      </w:divBdr>
    </w:div>
    <w:div w:id="678197998">
      <w:bodyDiv w:val="1"/>
      <w:marLeft w:val="0"/>
      <w:marRight w:val="0"/>
      <w:marTop w:val="0"/>
      <w:marBottom w:val="0"/>
      <w:divBdr>
        <w:top w:val="none" w:sz="0" w:space="0" w:color="auto"/>
        <w:left w:val="none" w:sz="0" w:space="0" w:color="auto"/>
        <w:bottom w:val="none" w:sz="0" w:space="0" w:color="auto"/>
        <w:right w:val="none" w:sz="0" w:space="0" w:color="auto"/>
      </w:divBdr>
    </w:div>
    <w:div w:id="679165389">
      <w:bodyDiv w:val="1"/>
      <w:marLeft w:val="0"/>
      <w:marRight w:val="0"/>
      <w:marTop w:val="0"/>
      <w:marBottom w:val="0"/>
      <w:divBdr>
        <w:top w:val="none" w:sz="0" w:space="0" w:color="auto"/>
        <w:left w:val="none" w:sz="0" w:space="0" w:color="auto"/>
        <w:bottom w:val="none" w:sz="0" w:space="0" w:color="auto"/>
        <w:right w:val="none" w:sz="0" w:space="0" w:color="auto"/>
      </w:divBdr>
    </w:div>
    <w:div w:id="679700101">
      <w:bodyDiv w:val="1"/>
      <w:marLeft w:val="0"/>
      <w:marRight w:val="0"/>
      <w:marTop w:val="0"/>
      <w:marBottom w:val="0"/>
      <w:divBdr>
        <w:top w:val="none" w:sz="0" w:space="0" w:color="auto"/>
        <w:left w:val="none" w:sz="0" w:space="0" w:color="auto"/>
        <w:bottom w:val="none" w:sz="0" w:space="0" w:color="auto"/>
        <w:right w:val="none" w:sz="0" w:space="0" w:color="auto"/>
      </w:divBdr>
    </w:div>
    <w:div w:id="679741269">
      <w:bodyDiv w:val="1"/>
      <w:marLeft w:val="0"/>
      <w:marRight w:val="0"/>
      <w:marTop w:val="0"/>
      <w:marBottom w:val="0"/>
      <w:divBdr>
        <w:top w:val="none" w:sz="0" w:space="0" w:color="auto"/>
        <w:left w:val="none" w:sz="0" w:space="0" w:color="auto"/>
        <w:bottom w:val="none" w:sz="0" w:space="0" w:color="auto"/>
        <w:right w:val="none" w:sz="0" w:space="0" w:color="auto"/>
      </w:divBdr>
    </w:div>
    <w:div w:id="680356727">
      <w:bodyDiv w:val="1"/>
      <w:marLeft w:val="0"/>
      <w:marRight w:val="0"/>
      <w:marTop w:val="0"/>
      <w:marBottom w:val="0"/>
      <w:divBdr>
        <w:top w:val="none" w:sz="0" w:space="0" w:color="auto"/>
        <w:left w:val="none" w:sz="0" w:space="0" w:color="auto"/>
        <w:bottom w:val="none" w:sz="0" w:space="0" w:color="auto"/>
        <w:right w:val="none" w:sz="0" w:space="0" w:color="auto"/>
      </w:divBdr>
    </w:div>
    <w:div w:id="680395539">
      <w:bodyDiv w:val="1"/>
      <w:marLeft w:val="0"/>
      <w:marRight w:val="0"/>
      <w:marTop w:val="0"/>
      <w:marBottom w:val="0"/>
      <w:divBdr>
        <w:top w:val="none" w:sz="0" w:space="0" w:color="auto"/>
        <w:left w:val="none" w:sz="0" w:space="0" w:color="auto"/>
        <w:bottom w:val="none" w:sz="0" w:space="0" w:color="auto"/>
        <w:right w:val="none" w:sz="0" w:space="0" w:color="auto"/>
      </w:divBdr>
    </w:div>
    <w:div w:id="681393463">
      <w:bodyDiv w:val="1"/>
      <w:marLeft w:val="0"/>
      <w:marRight w:val="0"/>
      <w:marTop w:val="0"/>
      <w:marBottom w:val="0"/>
      <w:divBdr>
        <w:top w:val="none" w:sz="0" w:space="0" w:color="auto"/>
        <w:left w:val="none" w:sz="0" w:space="0" w:color="auto"/>
        <w:bottom w:val="none" w:sz="0" w:space="0" w:color="auto"/>
        <w:right w:val="none" w:sz="0" w:space="0" w:color="auto"/>
      </w:divBdr>
    </w:div>
    <w:div w:id="682511049">
      <w:bodyDiv w:val="1"/>
      <w:marLeft w:val="0"/>
      <w:marRight w:val="0"/>
      <w:marTop w:val="0"/>
      <w:marBottom w:val="0"/>
      <w:divBdr>
        <w:top w:val="none" w:sz="0" w:space="0" w:color="auto"/>
        <w:left w:val="none" w:sz="0" w:space="0" w:color="auto"/>
        <w:bottom w:val="none" w:sz="0" w:space="0" w:color="auto"/>
        <w:right w:val="none" w:sz="0" w:space="0" w:color="auto"/>
      </w:divBdr>
    </w:div>
    <w:div w:id="682518353">
      <w:bodyDiv w:val="1"/>
      <w:marLeft w:val="0"/>
      <w:marRight w:val="0"/>
      <w:marTop w:val="0"/>
      <w:marBottom w:val="0"/>
      <w:divBdr>
        <w:top w:val="none" w:sz="0" w:space="0" w:color="auto"/>
        <w:left w:val="none" w:sz="0" w:space="0" w:color="auto"/>
        <w:bottom w:val="none" w:sz="0" w:space="0" w:color="auto"/>
        <w:right w:val="none" w:sz="0" w:space="0" w:color="auto"/>
      </w:divBdr>
    </w:div>
    <w:div w:id="682586258">
      <w:bodyDiv w:val="1"/>
      <w:marLeft w:val="0"/>
      <w:marRight w:val="0"/>
      <w:marTop w:val="0"/>
      <w:marBottom w:val="0"/>
      <w:divBdr>
        <w:top w:val="none" w:sz="0" w:space="0" w:color="auto"/>
        <w:left w:val="none" w:sz="0" w:space="0" w:color="auto"/>
        <w:bottom w:val="none" w:sz="0" w:space="0" w:color="auto"/>
        <w:right w:val="none" w:sz="0" w:space="0" w:color="auto"/>
      </w:divBdr>
    </w:div>
    <w:div w:id="683090222">
      <w:bodyDiv w:val="1"/>
      <w:marLeft w:val="0"/>
      <w:marRight w:val="0"/>
      <w:marTop w:val="0"/>
      <w:marBottom w:val="0"/>
      <w:divBdr>
        <w:top w:val="none" w:sz="0" w:space="0" w:color="auto"/>
        <w:left w:val="none" w:sz="0" w:space="0" w:color="auto"/>
        <w:bottom w:val="none" w:sz="0" w:space="0" w:color="auto"/>
        <w:right w:val="none" w:sz="0" w:space="0" w:color="auto"/>
      </w:divBdr>
    </w:div>
    <w:div w:id="683288256">
      <w:bodyDiv w:val="1"/>
      <w:marLeft w:val="0"/>
      <w:marRight w:val="0"/>
      <w:marTop w:val="0"/>
      <w:marBottom w:val="0"/>
      <w:divBdr>
        <w:top w:val="none" w:sz="0" w:space="0" w:color="auto"/>
        <w:left w:val="none" w:sz="0" w:space="0" w:color="auto"/>
        <w:bottom w:val="none" w:sz="0" w:space="0" w:color="auto"/>
        <w:right w:val="none" w:sz="0" w:space="0" w:color="auto"/>
      </w:divBdr>
    </w:div>
    <w:div w:id="683484734">
      <w:bodyDiv w:val="1"/>
      <w:marLeft w:val="0"/>
      <w:marRight w:val="0"/>
      <w:marTop w:val="0"/>
      <w:marBottom w:val="0"/>
      <w:divBdr>
        <w:top w:val="none" w:sz="0" w:space="0" w:color="auto"/>
        <w:left w:val="none" w:sz="0" w:space="0" w:color="auto"/>
        <w:bottom w:val="none" w:sz="0" w:space="0" w:color="auto"/>
        <w:right w:val="none" w:sz="0" w:space="0" w:color="auto"/>
      </w:divBdr>
    </w:div>
    <w:div w:id="684551281">
      <w:bodyDiv w:val="1"/>
      <w:marLeft w:val="0"/>
      <w:marRight w:val="0"/>
      <w:marTop w:val="0"/>
      <w:marBottom w:val="0"/>
      <w:divBdr>
        <w:top w:val="none" w:sz="0" w:space="0" w:color="auto"/>
        <w:left w:val="none" w:sz="0" w:space="0" w:color="auto"/>
        <w:bottom w:val="none" w:sz="0" w:space="0" w:color="auto"/>
        <w:right w:val="none" w:sz="0" w:space="0" w:color="auto"/>
      </w:divBdr>
    </w:div>
    <w:div w:id="684789103">
      <w:bodyDiv w:val="1"/>
      <w:marLeft w:val="0"/>
      <w:marRight w:val="0"/>
      <w:marTop w:val="0"/>
      <w:marBottom w:val="0"/>
      <w:divBdr>
        <w:top w:val="none" w:sz="0" w:space="0" w:color="auto"/>
        <w:left w:val="none" w:sz="0" w:space="0" w:color="auto"/>
        <w:bottom w:val="none" w:sz="0" w:space="0" w:color="auto"/>
        <w:right w:val="none" w:sz="0" w:space="0" w:color="auto"/>
      </w:divBdr>
    </w:div>
    <w:div w:id="685180854">
      <w:bodyDiv w:val="1"/>
      <w:marLeft w:val="0"/>
      <w:marRight w:val="0"/>
      <w:marTop w:val="0"/>
      <w:marBottom w:val="0"/>
      <w:divBdr>
        <w:top w:val="none" w:sz="0" w:space="0" w:color="auto"/>
        <w:left w:val="none" w:sz="0" w:space="0" w:color="auto"/>
        <w:bottom w:val="none" w:sz="0" w:space="0" w:color="auto"/>
        <w:right w:val="none" w:sz="0" w:space="0" w:color="auto"/>
      </w:divBdr>
    </w:div>
    <w:div w:id="686372276">
      <w:bodyDiv w:val="1"/>
      <w:marLeft w:val="0"/>
      <w:marRight w:val="0"/>
      <w:marTop w:val="0"/>
      <w:marBottom w:val="0"/>
      <w:divBdr>
        <w:top w:val="none" w:sz="0" w:space="0" w:color="auto"/>
        <w:left w:val="none" w:sz="0" w:space="0" w:color="auto"/>
        <w:bottom w:val="none" w:sz="0" w:space="0" w:color="auto"/>
        <w:right w:val="none" w:sz="0" w:space="0" w:color="auto"/>
      </w:divBdr>
    </w:div>
    <w:div w:id="687030150">
      <w:bodyDiv w:val="1"/>
      <w:marLeft w:val="0"/>
      <w:marRight w:val="0"/>
      <w:marTop w:val="0"/>
      <w:marBottom w:val="0"/>
      <w:divBdr>
        <w:top w:val="none" w:sz="0" w:space="0" w:color="auto"/>
        <w:left w:val="none" w:sz="0" w:space="0" w:color="auto"/>
        <w:bottom w:val="none" w:sz="0" w:space="0" w:color="auto"/>
        <w:right w:val="none" w:sz="0" w:space="0" w:color="auto"/>
      </w:divBdr>
    </w:div>
    <w:div w:id="687371185">
      <w:bodyDiv w:val="1"/>
      <w:marLeft w:val="0"/>
      <w:marRight w:val="0"/>
      <w:marTop w:val="0"/>
      <w:marBottom w:val="0"/>
      <w:divBdr>
        <w:top w:val="none" w:sz="0" w:space="0" w:color="auto"/>
        <w:left w:val="none" w:sz="0" w:space="0" w:color="auto"/>
        <w:bottom w:val="none" w:sz="0" w:space="0" w:color="auto"/>
        <w:right w:val="none" w:sz="0" w:space="0" w:color="auto"/>
      </w:divBdr>
    </w:div>
    <w:div w:id="687946372">
      <w:bodyDiv w:val="1"/>
      <w:marLeft w:val="0"/>
      <w:marRight w:val="0"/>
      <w:marTop w:val="0"/>
      <w:marBottom w:val="0"/>
      <w:divBdr>
        <w:top w:val="none" w:sz="0" w:space="0" w:color="auto"/>
        <w:left w:val="none" w:sz="0" w:space="0" w:color="auto"/>
        <w:bottom w:val="none" w:sz="0" w:space="0" w:color="auto"/>
        <w:right w:val="none" w:sz="0" w:space="0" w:color="auto"/>
      </w:divBdr>
    </w:div>
    <w:div w:id="688024717">
      <w:bodyDiv w:val="1"/>
      <w:marLeft w:val="0"/>
      <w:marRight w:val="0"/>
      <w:marTop w:val="0"/>
      <w:marBottom w:val="0"/>
      <w:divBdr>
        <w:top w:val="none" w:sz="0" w:space="0" w:color="auto"/>
        <w:left w:val="none" w:sz="0" w:space="0" w:color="auto"/>
        <w:bottom w:val="none" w:sz="0" w:space="0" w:color="auto"/>
        <w:right w:val="none" w:sz="0" w:space="0" w:color="auto"/>
      </w:divBdr>
    </w:div>
    <w:div w:id="688137844">
      <w:bodyDiv w:val="1"/>
      <w:marLeft w:val="0"/>
      <w:marRight w:val="0"/>
      <w:marTop w:val="0"/>
      <w:marBottom w:val="0"/>
      <w:divBdr>
        <w:top w:val="none" w:sz="0" w:space="0" w:color="auto"/>
        <w:left w:val="none" w:sz="0" w:space="0" w:color="auto"/>
        <w:bottom w:val="none" w:sz="0" w:space="0" w:color="auto"/>
        <w:right w:val="none" w:sz="0" w:space="0" w:color="auto"/>
      </w:divBdr>
    </w:div>
    <w:div w:id="688144807">
      <w:bodyDiv w:val="1"/>
      <w:marLeft w:val="0"/>
      <w:marRight w:val="0"/>
      <w:marTop w:val="0"/>
      <w:marBottom w:val="0"/>
      <w:divBdr>
        <w:top w:val="none" w:sz="0" w:space="0" w:color="auto"/>
        <w:left w:val="none" w:sz="0" w:space="0" w:color="auto"/>
        <w:bottom w:val="none" w:sz="0" w:space="0" w:color="auto"/>
        <w:right w:val="none" w:sz="0" w:space="0" w:color="auto"/>
      </w:divBdr>
    </w:div>
    <w:div w:id="688724716">
      <w:bodyDiv w:val="1"/>
      <w:marLeft w:val="0"/>
      <w:marRight w:val="0"/>
      <w:marTop w:val="0"/>
      <w:marBottom w:val="0"/>
      <w:divBdr>
        <w:top w:val="none" w:sz="0" w:space="0" w:color="auto"/>
        <w:left w:val="none" w:sz="0" w:space="0" w:color="auto"/>
        <w:bottom w:val="none" w:sz="0" w:space="0" w:color="auto"/>
        <w:right w:val="none" w:sz="0" w:space="0" w:color="auto"/>
      </w:divBdr>
    </w:div>
    <w:div w:id="689376842">
      <w:bodyDiv w:val="1"/>
      <w:marLeft w:val="0"/>
      <w:marRight w:val="0"/>
      <w:marTop w:val="0"/>
      <w:marBottom w:val="0"/>
      <w:divBdr>
        <w:top w:val="none" w:sz="0" w:space="0" w:color="auto"/>
        <w:left w:val="none" w:sz="0" w:space="0" w:color="auto"/>
        <w:bottom w:val="none" w:sz="0" w:space="0" w:color="auto"/>
        <w:right w:val="none" w:sz="0" w:space="0" w:color="auto"/>
      </w:divBdr>
    </w:div>
    <w:div w:id="689718972">
      <w:bodyDiv w:val="1"/>
      <w:marLeft w:val="0"/>
      <w:marRight w:val="0"/>
      <w:marTop w:val="0"/>
      <w:marBottom w:val="0"/>
      <w:divBdr>
        <w:top w:val="none" w:sz="0" w:space="0" w:color="auto"/>
        <w:left w:val="none" w:sz="0" w:space="0" w:color="auto"/>
        <w:bottom w:val="none" w:sz="0" w:space="0" w:color="auto"/>
        <w:right w:val="none" w:sz="0" w:space="0" w:color="auto"/>
      </w:divBdr>
    </w:div>
    <w:div w:id="691147987">
      <w:bodyDiv w:val="1"/>
      <w:marLeft w:val="0"/>
      <w:marRight w:val="0"/>
      <w:marTop w:val="0"/>
      <w:marBottom w:val="0"/>
      <w:divBdr>
        <w:top w:val="none" w:sz="0" w:space="0" w:color="auto"/>
        <w:left w:val="none" w:sz="0" w:space="0" w:color="auto"/>
        <w:bottom w:val="none" w:sz="0" w:space="0" w:color="auto"/>
        <w:right w:val="none" w:sz="0" w:space="0" w:color="auto"/>
      </w:divBdr>
    </w:div>
    <w:div w:id="691300869">
      <w:bodyDiv w:val="1"/>
      <w:marLeft w:val="0"/>
      <w:marRight w:val="0"/>
      <w:marTop w:val="0"/>
      <w:marBottom w:val="0"/>
      <w:divBdr>
        <w:top w:val="none" w:sz="0" w:space="0" w:color="auto"/>
        <w:left w:val="none" w:sz="0" w:space="0" w:color="auto"/>
        <w:bottom w:val="none" w:sz="0" w:space="0" w:color="auto"/>
        <w:right w:val="none" w:sz="0" w:space="0" w:color="auto"/>
      </w:divBdr>
    </w:div>
    <w:div w:id="691691140">
      <w:bodyDiv w:val="1"/>
      <w:marLeft w:val="0"/>
      <w:marRight w:val="0"/>
      <w:marTop w:val="0"/>
      <w:marBottom w:val="0"/>
      <w:divBdr>
        <w:top w:val="none" w:sz="0" w:space="0" w:color="auto"/>
        <w:left w:val="none" w:sz="0" w:space="0" w:color="auto"/>
        <w:bottom w:val="none" w:sz="0" w:space="0" w:color="auto"/>
        <w:right w:val="none" w:sz="0" w:space="0" w:color="auto"/>
      </w:divBdr>
    </w:div>
    <w:div w:id="693724683">
      <w:bodyDiv w:val="1"/>
      <w:marLeft w:val="0"/>
      <w:marRight w:val="0"/>
      <w:marTop w:val="0"/>
      <w:marBottom w:val="0"/>
      <w:divBdr>
        <w:top w:val="none" w:sz="0" w:space="0" w:color="auto"/>
        <w:left w:val="none" w:sz="0" w:space="0" w:color="auto"/>
        <w:bottom w:val="none" w:sz="0" w:space="0" w:color="auto"/>
        <w:right w:val="none" w:sz="0" w:space="0" w:color="auto"/>
      </w:divBdr>
    </w:div>
    <w:div w:id="697240294">
      <w:bodyDiv w:val="1"/>
      <w:marLeft w:val="0"/>
      <w:marRight w:val="0"/>
      <w:marTop w:val="0"/>
      <w:marBottom w:val="0"/>
      <w:divBdr>
        <w:top w:val="none" w:sz="0" w:space="0" w:color="auto"/>
        <w:left w:val="none" w:sz="0" w:space="0" w:color="auto"/>
        <w:bottom w:val="none" w:sz="0" w:space="0" w:color="auto"/>
        <w:right w:val="none" w:sz="0" w:space="0" w:color="auto"/>
      </w:divBdr>
    </w:div>
    <w:div w:id="697512005">
      <w:bodyDiv w:val="1"/>
      <w:marLeft w:val="0"/>
      <w:marRight w:val="0"/>
      <w:marTop w:val="0"/>
      <w:marBottom w:val="0"/>
      <w:divBdr>
        <w:top w:val="none" w:sz="0" w:space="0" w:color="auto"/>
        <w:left w:val="none" w:sz="0" w:space="0" w:color="auto"/>
        <w:bottom w:val="none" w:sz="0" w:space="0" w:color="auto"/>
        <w:right w:val="none" w:sz="0" w:space="0" w:color="auto"/>
      </w:divBdr>
    </w:div>
    <w:div w:id="697893892">
      <w:bodyDiv w:val="1"/>
      <w:marLeft w:val="0"/>
      <w:marRight w:val="0"/>
      <w:marTop w:val="0"/>
      <w:marBottom w:val="0"/>
      <w:divBdr>
        <w:top w:val="none" w:sz="0" w:space="0" w:color="auto"/>
        <w:left w:val="none" w:sz="0" w:space="0" w:color="auto"/>
        <w:bottom w:val="none" w:sz="0" w:space="0" w:color="auto"/>
        <w:right w:val="none" w:sz="0" w:space="0" w:color="auto"/>
      </w:divBdr>
    </w:div>
    <w:div w:id="697975558">
      <w:bodyDiv w:val="1"/>
      <w:marLeft w:val="0"/>
      <w:marRight w:val="0"/>
      <w:marTop w:val="0"/>
      <w:marBottom w:val="0"/>
      <w:divBdr>
        <w:top w:val="none" w:sz="0" w:space="0" w:color="auto"/>
        <w:left w:val="none" w:sz="0" w:space="0" w:color="auto"/>
        <w:bottom w:val="none" w:sz="0" w:space="0" w:color="auto"/>
        <w:right w:val="none" w:sz="0" w:space="0" w:color="auto"/>
      </w:divBdr>
    </w:div>
    <w:div w:id="699353676">
      <w:bodyDiv w:val="1"/>
      <w:marLeft w:val="0"/>
      <w:marRight w:val="0"/>
      <w:marTop w:val="0"/>
      <w:marBottom w:val="0"/>
      <w:divBdr>
        <w:top w:val="none" w:sz="0" w:space="0" w:color="auto"/>
        <w:left w:val="none" w:sz="0" w:space="0" w:color="auto"/>
        <w:bottom w:val="none" w:sz="0" w:space="0" w:color="auto"/>
        <w:right w:val="none" w:sz="0" w:space="0" w:color="auto"/>
      </w:divBdr>
    </w:div>
    <w:div w:id="699823228">
      <w:bodyDiv w:val="1"/>
      <w:marLeft w:val="0"/>
      <w:marRight w:val="0"/>
      <w:marTop w:val="0"/>
      <w:marBottom w:val="0"/>
      <w:divBdr>
        <w:top w:val="none" w:sz="0" w:space="0" w:color="auto"/>
        <w:left w:val="none" w:sz="0" w:space="0" w:color="auto"/>
        <w:bottom w:val="none" w:sz="0" w:space="0" w:color="auto"/>
        <w:right w:val="none" w:sz="0" w:space="0" w:color="auto"/>
      </w:divBdr>
    </w:div>
    <w:div w:id="700279738">
      <w:bodyDiv w:val="1"/>
      <w:marLeft w:val="0"/>
      <w:marRight w:val="0"/>
      <w:marTop w:val="0"/>
      <w:marBottom w:val="0"/>
      <w:divBdr>
        <w:top w:val="none" w:sz="0" w:space="0" w:color="auto"/>
        <w:left w:val="none" w:sz="0" w:space="0" w:color="auto"/>
        <w:bottom w:val="none" w:sz="0" w:space="0" w:color="auto"/>
        <w:right w:val="none" w:sz="0" w:space="0" w:color="auto"/>
      </w:divBdr>
    </w:div>
    <w:div w:id="700545947">
      <w:bodyDiv w:val="1"/>
      <w:marLeft w:val="0"/>
      <w:marRight w:val="0"/>
      <w:marTop w:val="0"/>
      <w:marBottom w:val="0"/>
      <w:divBdr>
        <w:top w:val="none" w:sz="0" w:space="0" w:color="auto"/>
        <w:left w:val="none" w:sz="0" w:space="0" w:color="auto"/>
        <w:bottom w:val="none" w:sz="0" w:space="0" w:color="auto"/>
        <w:right w:val="none" w:sz="0" w:space="0" w:color="auto"/>
      </w:divBdr>
    </w:div>
    <w:div w:id="700593206">
      <w:bodyDiv w:val="1"/>
      <w:marLeft w:val="0"/>
      <w:marRight w:val="0"/>
      <w:marTop w:val="0"/>
      <w:marBottom w:val="0"/>
      <w:divBdr>
        <w:top w:val="none" w:sz="0" w:space="0" w:color="auto"/>
        <w:left w:val="none" w:sz="0" w:space="0" w:color="auto"/>
        <w:bottom w:val="none" w:sz="0" w:space="0" w:color="auto"/>
        <w:right w:val="none" w:sz="0" w:space="0" w:color="auto"/>
      </w:divBdr>
    </w:div>
    <w:div w:id="701172092">
      <w:bodyDiv w:val="1"/>
      <w:marLeft w:val="0"/>
      <w:marRight w:val="0"/>
      <w:marTop w:val="0"/>
      <w:marBottom w:val="0"/>
      <w:divBdr>
        <w:top w:val="none" w:sz="0" w:space="0" w:color="auto"/>
        <w:left w:val="none" w:sz="0" w:space="0" w:color="auto"/>
        <w:bottom w:val="none" w:sz="0" w:space="0" w:color="auto"/>
        <w:right w:val="none" w:sz="0" w:space="0" w:color="auto"/>
      </w:divBdr>
    </w:div>
    <w:div w:id="701711608">
      <w:bodyDiv w:val="1"/>
      <w:marLeft w:val="0"/>
      <w:marRight w:val="0"/>
      <w:marTop w:val="0"/>
      <w:marBottom w:val="0"/>
      <w:divBdr>
        <w:top w:val="none" w:sz="0" w:space="0" w:color="auto"/>
        <w:left w:val="none" w:sz="0" w:space="0" w:color="auto"/>
        <w:bottom w:val="none" w:sz="0" w:space="0" w:color="auto"/>
        <w:right w:val="none" w:sz="0" w:space="0" w:color="auto"/>
      </w:divBdr>
    </w:div>
    <w:div w:id="702444425">
      <w:bodyDiv w:val="1"/>
      <w:marLeft w:val="0"/>
      <w:marRight w:val="0"/>
      <w:marTop w:val="0"/>
      <w:marBottom w:val="0"/>
      <w:divBdr>
        <w:top w:val="none" w:sz="0" w:space="0" w:color="auto"/>
        <w:left w:val="none" w:sz="0" w:space="0" w:color="auto"/>
        <w:bottom w:val="none" w:sz="0" w:space="0" w:color="auto"/>
        <w:right w:val="none" w:sz="0" w:space="0" w:color="auto"/>
      </w:divBdr>
    </w:div>
    <w:div w:id="706175758">
      <w:bodyDiv w:val="1"/>
      <w:marLeft w:val="0"/>
      <w:marRight w:val="0"/>
      <w:marTop w:val="0"/>
      <w:marBottom w:val="0"/>
      <w:divBdr>
        <w:top w:val="none" w:sz="0" w:space="0" w:color="auto"/>
        <w:left w:val="none" w:sz="0" w:space="0" w:color="auto"/>
        <w:bottom w:val="none" w:sz="0" w:space="0" w:color="auto"/>
        <w:right w:val="none" w:sz="0" w:space="0" w:color="auto"/>
      </w:divBdr>
    </w:div>
    <w:div w:id="706177974">
      <w:bodyDiv w:val="1"/>
      <w:marLeft w:val="0"/>
      <w:marRight w:val="0"/>
      <w:marTop w:val="0"/>
      <w:marBottom w:val="0"/>
      <w:divBdr>
        <w:top w:val="none" w:sz="0" w:space="0" w:color="auto"/>
        <w:left w:val="none" w:sz="0" w:space="0" w:color="auto"/>
        <w:bottom w:val="none" w:sz="0" w:space="0" w:color="auto"/>
        <w:right w:val="none" w:sz="0" w:space="0" w:color="auto"/>
      </w:divBdr>
    </w:div>
    <w:div w:id="706371762">
      <w:bodyDiv w:val="1"/>
      <w:marLeft w:val="0"/>
      <w:marRight w:val="0"/>
      <w:marTop w:val="0"/>
      <w:marBottom w:val="0"/>
      <w:divBdr>
        <w:top w:val="none" w:sz="0" w:space="0" w:color="auto"/>
        <w:left w:val="none" w:sz="0" w:space="0" w:color="auto"/>
        <w:bottom w:val="none" w:sz="0" w:space="0" w:color="auto"/>
        <w:right w:val="none" w:sz="0" w:space="0" w:color="auto"/>
      </w:divBdr>
    </w:div>
    <w:div w:id="707142092">
      <w:bodyDiv w:val="1"/>
      <w:marLeft w:val="0"/>
      <w:marRight w:val="0"/>
      <w:marTop w:val="0"/>
      <w:marBottom w:val="0"/>
      <w:divBdr>
        <w:top w:val="none" w:sz="0" w:space="0" w:color="auto"/>
        <w:left w:val="none" w:sz="0" w:space="0" w:color="auto"/>
        <w:bottom w:val="none" w:sz="0" w:space="0" w:color="auto"/>
        <w:right w:val="none" w:sz="0" w:space="0" w:color="auto"/>
      </w:divBdr>
    </w:div>
    <w:div w:id="707220762">
      <w:bodyDiv w:val="1"/>
      <w:marLeft w:val="0"/>
      <w:marRight w:val="0"/>
      <w:marTop w:val="0"/>
      <w:marBottom w:val="0"/>
      <w:divBdr>
        <w:top w:val="none" w:sz="0" w:space="0" w:color="auto"/>
        <w:left w:val="none" w:sz="0" w:space="0" w:color="auto"/>
        <w:bottom w:val="none" w:sz="0" w:space="0" w:color="auto"/>
        <w:right w:val="none" w:sz="0" w:space="0" w:color="auto"/>
      </w:divBdr>
    </w:div>
    <w:div w:id="708529802">
      <w:bodyDiv w:val="1"/>
      <w:marLeft w:val="0"/>
      <w:marRight w:val="0"/>
      <w:marTop w:val="0"/>
      <w:marBottom w:val="0"/>
      <w:divBdr>
        <w:top w:val="none" w:sz="0" w:space="0" w:color="auto"/>
        <w:left w:val="none" w:sz="0" w:space="0" w:color="auto"/>
        <w:bottom w:val="none" w:sz="0" w:space="0" w:color="auto"/>
        <w:right w:val="none" w:sz="0" w:space="0" w:color="auto"/>
      </w:divBdr>
    </w:div>
    <w:div w:id="708919032">
      <w:bodyDiv w:val="1"/>
      <w:marLeft w:val="0"/>
      <w:marRight w:val="0"/>
      <w:marTop w:val="0"/>
      <w:marBottom w:val="0"/>
      <w:divBdr>
        <w:top w:val="none" w:sz="0" w:space="0" w:color="auto"/>
        <w:left w:val="none" w:sz="0" w:space="0" w:color="auto"/>
        <w:bottom w:val="none" w:sz="0" w:space="0" w:color="auto"/>
        <w:right w:val="none" w:sz="0" w:space="0" w:color="auto"/>
      </w:divBdr>
    </w:div>
    <w:div w:id="709695846">
      <w:bodyDiv w:val="1"/>
      <w:marLeft w:val="0"/>
      <w:marRight w:val="0"/>
      <w:marTop w:val="0"/>
      <w:marBottom w:val="0"/>
      <w:divBdr>
        <w:top w:val="none" w:sz="0" w:space="0" w:color="auto"/>
        <w:left w:val="none" w:sz="0" w:space="0" w:color="auto"/>
        <w:bottom w:val="none" w:sz="0" w:space="0" w:color="auto"/>
        <w:right w:val="none" w:sz="0" w:space="0" w:color="auto"/>
      </w:divBdr>
    </w:div>
    <w:div w:id="709957749">
      <w:bodyDiv w:val="1"/>
      <w:marLeft w:val="0"/>
      <w:marRight w:val="0"/>
      <w:marTop w:val="0"/>
      <w:marBottom w:val="0"/>
      <w:divBdr>
        <w:top w:val="none" w:sz="0" w:space="0" w:color="auto"/>
        <w:left w:val="none" w:sz="0" w:space="0" w:color="auto"/>
        <w:bottom w:val="none" w:sz="0" w:space="0" w:color="auto"/>
        <w:right w:val="none" w:sz="0" w:space="0" w:color="auto"/>
      </w:divBdr>
    </w:div>
    <w:div w:id="712465233">
      <w:bodyDiv w:val="1"/>
      <w:marLeft w:val="0"/>
      <w:marRight w:val="0"/>
      <w:marTop w:val="0"/>
      <w:marBottom w:val="0"/>
      <w:divBdr>
        <w:top w:val="none" w:sz="0" w:space="0" w:color="auto"/>
        <w:left w:val="none" w:sz="0" w:space="0" w:color="auto"/>
        <w:bottom w:val="none" w:sz="0" w:space="0" w:color="auto"/>
        <w:right w:val="none" w:sz="0" w:space="0" w:color="auto"/>
      </w:divBdr>
    </w:div>
    <w:div w:id="713240879">
      <w:bodyDiv w:val="1"/>
      <w:marLeft w:val="0"/>
      <w:marRight w:val="0"/>
      <w:marTop w:val="0"/>
      <w:marBottom w:val="0"/>
      <w:divBdr>
        <w:top w:val="none" w:sz="0" w:space="0" w:color="auto"/>
        <w:left w:val="none" w:sz="0" w:space="0" w:color="auto"/>
        <w:bottom w:val="none" w:sz="0" w:space="0" w:color="auto"/>
        <w:right w:val="none" w:sz="0" w:space="0" w:color="auto"/>
      </w:divBdr>
    </w:div>
    <w:div w:id="713583823">
      <w:bodyDiv w:val="1"/>
      <w:marLeft w:val="0"/>
      <w:marRight w:val="0"/>
      <w:marTop w:val="0"/>
      <w:marBottom w:val="0"/>
      <w:divBdr>
        <w:top w:val="none" w:sz="0" w:space="0" w:color="auto"/>
        <w:left w:val="none" w:sz="0" w:space="0" w:color="auto"/>
        <w:bottom w:val="none" w:sz="0" w:space="0" w:color="auto"/>
        <w:right w:val="none" w:sz="0" w:space="0" w:color="auto"/>
      </w:divBdr>
    </w:div>
    <w:div w:id="713893914">
      <w:bodyDiv w:val="1"/>
      <w:marLeft w:val="0"/>
      <w:marRight w:val="0"/>
      <w:marTop w:val="0"/>
      <w:marBottom w:val="0"/>
      <w:divBdr>
        <w:top w:val="none" w:sz="0" w:space="0" w:color="auto"/>
        <w:left w:val="none" w:sz="0" w:space="0" w:color="auto"/>
        <w:bottom w:val="none" w:sz="0" w:space="0" w:color="auto"/>
        <w:right w:val="none" w:sz="0" w:space="0" w:color="auto"/>
      </w:divBdr>
    </w:div>
    <w:div w:id="715079297">
      <w:bodyDiv w:val="1"/>
      <w:marLeft w:val="0"/>
      <w:marRight w:val="0"/>
      <w:marTop w:val="0"/>
      <w:marBottom w:val="0"/>
      <w:divBdr>
        <w:top w:val="none" w:sz="0" w:space="0" w:color="auto"/>
        <w:left w:val="none" w:sz="0" w:space="0" w:color="auto"/>
        <w:bottom w:val="none" w:sz="0" w:space="0" w:color="auto"/>
        <w:right w:val="none" w:sz="0" w:space="0" w:color="auto"/>
      </w:divBdr>
    </w:div>
    <w:div w:id="715737748">
      <w:bodyDiv w:val="1"/>
      <w:marLeft w:val="0"/>
      <w:marRight w:val="0"/>
      <w:marTop w:val="0"/>
      <w:marBottom w:val="0"/>
      <w:divBdr>
        <w:top w:val="none" w:sz="0" w:space="0" w:color="auto"/>
        <w:left w:val="none" w:sz="0" w:space="0" w:color="auto"/>
        <w:bottom w:val="none" w:sz="0" w:space="0" w:color="auto"/>
        <w:right w:val="none" w:sz="0" w:space="0" w:color="auto"/>
      </w:divBdr>
    </w:div>
    <w:div w:id="717241742">
      <w:bodyDiv w:val="1"/>
      <w:marLeft w:val="0"/>
      <w:marRight w:val="0"/>
      <w:marTop w:val="0"/>
      <w:marBottom w:val="0"/>
      <w:divBdr>
        <w:top w:val="none" w:sz="0" w:space="0" w:color="auto"/>
        <w:left w:val="none" w:sz="0" w:space="0" w:color="auto"/>
        <w:bottom w:val="none" w:sz="0" w:space="0" w:color="auto"/>
        <w:right w:val="none" w:sz="0" w:space="0" w:color="auto"/>
      </w:divBdr>
    </w:div>
    <w:div w:id="717246936">
      <w:bodyDiv w:val="1"/>
      <w:marLeft w:val="0"/>
      <w:marRight w:val="0"/>
      <w:marTop w:val="0"/>
      <w:marBottom w:val="0"/>
      <w:divBdr>
        <w:top w:val="none" w:sz="0" w:space="0" w:color="auto"/>
        <w:left w:val="none" w:sz="0" w:space="0" w:color="auto"/>
        <w:bottom w:val="none" w:sz="0" w:space="0" w:color="auto"/>
        <w:right w:val="none" w:sz="0" w:space="0" w:color="auto"/>
      </w:divBdr>
    </w:div>
    <w:div w:id="717441230">
      <w:bodyDiv w:val="1"/>
      <w:marLeft w:val="0"/>
      <w:marRight w:val="0"/>
      <w:marTop w:val="0"/>
      <w:marBottom w:val="0"/>
      <w:divBdr>
        <w:top w:val="none" w:sz="0" w:space="0" w:color="auto"/>
        <w:left w:val="none" w:sz="0" w:space="0" w:color="auto"/>
        <w:bottom w:val="none" w:sz="0" w:space="0" w:color="auto"/>
        <w:right w:val="none" w:sz="0" w:space="0" w:color="auto"/>
      </w:divBdr>
    </w:div>
    <w:div w:id="717515886">
      <w:bodyDiv w:val="1"/>
      <w:marLeft w:val="0"/>
      <w:marRight w:val="0"/>
      <w:marTop w:val="0"/>
      <w:marBottom w:val="0"/>
      <w:divBdr>
        <w:top w:val="none" w:sz="0" w:space="0" w:color="auto"/>
        <w:left w:val="none" w:sz="0" w:space="0" w:color="auto"/>
        <w:bottom w:val="none" w:sz="0" w:space="0" w:color="auto"/>
        <w:right w:val="none" w:sz="0" w:space="0" w:color="auto"/>
      </w:divBdr>
    </w:div>
    <w:div w:id="718017974">
      <w:bodyDiv w:val="1"/>
      <w:marLeft w:val="0"/>
      <w:marRight w:val="0"/>
      <w:marTop w:val="0"/>
      <w:marBottom w:val="0"/>
      <w:divBdr>
        <w:top w:val="none" w:sz="0" w:space="0" w:color="auto"/>
        <w:left w:val="none" w:sz="0" w:space="0" w:color="auto"/>
        <w:bottom w:val="none" w:sz="0" w:space="0" w:color="auto"/>
        <w:right w:val="none" w:sz="0" w:space="0" w:color="auto"/>
      </w:divBdr>
    </w:div>
    <w:div w:id="718674070">
      <w:bodyDiv w:val="1"/>
      <w:marLeft w:val="0"/>
      <w:marRight w:val="0"/>
      <w:marTop w:val="0"/>
      <w:marBottom w:val="0"/>
      <w:divBdr>
        <w:top w:val="none" w:sz="0" w:space="0" w:color="auto"/>
        <w:left w:val="none" w:sz="0" w:space="0" w:color="auto"/>
        <w:bottom w:val="none" w:sz="0" w:space="0" w:color="auto"/>
        <w:right w:val="none" w:sz="0" w:space="0" w:color="auto"/>
      </w:divBdr>
    </w:div>
    <w:div w:id="718940022">
      <w:bodyDiv w:val="1"/>
      <w:marLeft w:val="0"/>
      <w:marRight w:val="0"/>
      <w:marTop w:val="0"/>
      <w:marBottom w:val="0"/>
      <w:divBdr>
        <w:top w:val="none" w:sz="0" w:space="0" w:color="auto"/>
        <w:left w:val="none" w:sz="0" w:space="0" w:color="auto"/>
        <w:bottom w:val="none" w:sz="0" w:space="0" w:color="auto"/>
        <w:right w:val="none" w:sz="0" w:space="0" w:color="auto"/>
      </w:divBdr>
    </w:div>
    <w:div w:id="719594713">
      <w:bodyDiv w:val="1"/>
      <w:marLeft w:val="0"/>
      <w:marRight w:val="0"/>
      <w:marTop w:val="0"/>
      <w:marBottom w:val="0"/>
      <w:divBdr>
        <w:top w:val="none" w:sz="0" w:space="0" w:color="auto"/>
        <w:left w:val="none" w:sz="0" w:space="0" w:color="auto"/>
        <w:bottom w:val="none" w:sz="0" w:space="0" w:color="auto"/>
        <w:right w:val="none" w:sz="0" w:space="0" w:color="auto"/>
      </w:divBdr>
    </w:div>
    <w:div w:id="720059249">
      <w:bodyDiv w:val="1"/>
      <w:marLeft w:val="0"/>
      <w:marRight w:val="0"/>
      <w:marTop w:val="0"/>
      <w:marBottom w:val="0"/>
      <w:divBdr>
        <w:top w:val="none" w:sz="0" w:space="0" w:color="auto"/>
        <w:left w:val="none" w:sz="0" w:space="0" w:color="auto"/>
        <w:bottom w:val="none" w:sz="0" w:space="0" w:color="auto"/>
        <w:right w:val="none" w:sz="0" w:space="0" w:color="auto"/>
      </w:divBdr>
    </w:div>
    <w:div w:id="720324673">
      <w:bodyDiv w:val="1"/>
      <w:marLeft w:val="0"/>
      <w:marRight w:val="0"/>
      <w:marTop w:val="0"/>
      <w:marBottom w:val="0"/>
      <w:divBdr>
        <w:top w:val="none" w:sz="0" w:space="0" w:color="auto"/>
        <w:left w:val="none" w:sz="0" w:space="0" w:color="auto"/>
        <w:bottom w:val="none" w:sz="0" w:space="0" w:color="auto"/>
        <w:right w:val="none" w:sz="0" w:space="0" w:color="auto"/>
      </w:divBdr>
    </w:div>
    <w:div w:id="720715356">
      <w:bodyDiv w:val="1"/>
      <w:marLeft w:val="0"/>
      <w:marRight w:val="0"/>
      <w:marTop w:val="0"/>
      <w:marBottom w:val="0"/>
      <w:divBdr>
        <w:top w:val="none" w:sz="0" w:space="0" w:color="auto"/>
        <w:left w:val="none" w:sz="0" w:space="0" w:color="auto"/>
        <w:bottom w:val="none" w:sz="0" w:space="0" w:color="auto"/>
        <w:right w:val="none" w:sz="0" w:space="0" w:color="auto"/>
      </w:divBdr>
    </w:div>
    <w:div w:id="721441481">
      <w:bodyDiv w:val="1"/>
      <w:marLeft w:val="0"/>
      <w:marRight w:val="0"/>
      <w:marTop w:val="0"/>
      <w:marBottom w:val="0"/>
      <w:divBdr>
        <w:top w:val="none" w:sz="0" w:space="0" w:color="auto"/>
        <w:left w:val="none" w:sz="0" w:space="0" w:color="auto"/>
        <w:bottom w:val="none" w:sz="0" w:space="0" w:color="auto"/>
        <w:right w:val="none" w:sz="0" w:space="0" w:color="auto"/>
      </w:divBdr>
    </w:div>
    <w:div w:id="722872199">
      <w:bodyDiv w:val="1"/>
      <w:marLeft w:val="0"/>
      <w:marRight w:val="0"/>
      <w:marTop w:val="0"/>
      <w:marBottom w:val="0"/>
      <w:divBdr>
        <w:top w:val="none" w:sz="0" w:space="0" w:color="auto"/>
        <w:left w:val="none" w:sz="0" w:space="0" w:color="auto"/>
        <w:bottom w:val="none" w:sz="0" w:space="0" w:color="auto"/>
        <w:right w:val="none" w:sz="0" w:space="0" w:color="auto"/>
      </w:divBdr>
    </w:div>
    <w:div w:id="723138742">
      <w:bodyDiv w:val="1"/>
      <w:marLeft w:val="0"/>
      <w:marRight w:val="0"/>
      <w:marTop w:val="0"/>
      <w:marBottom w:val="0"/>
      <w:divBdr>
        <w:top w:val="none" w:sz="0" w:space="0" w:color="auto"/>
        <w:left w:val="none" w:sz="0" w:space="0" w:color="auto"/>
        <w:bottom w:val="none" w:sz="0" w:space="0" w:color="auto"/>
        <w:right w:val="none" w:sz="0" w:space="0" w:color="auto"/>
      </w:divBdr>
    </w:div>
    <w:div w:id="723990237">
      <w:bodyDiv w:val="1"/>
      <w:marLeft w:val="0"/>
      <w:marRight w:val="0"/>
      <w:marTop w:val="0"/>
      <w:marBottom w:val="0"/>
      <w:divBdr>
        <w:top w:val="none" w:sz="0" w:space="0" w:color="auto"/>
        <w:left w:val="none" w:sz="0" w:space="0" w:color="auto"/>
        <w:bottom w:val="none" w:sz="0" w:space="0" w:color="auto"/>
        <w:right w:val="none" w:sz="0" w:space="0" w:color="auto"/>
      </w:divBdr>
    </w:div>
    <w:div w:id="725033924">
      <w:bodyDiv w:val="1"/>
      <w:marLeft w:val="0"/>
      <w:marRight w:val="0"/>
      <w:marTop w:val="0"/>
      <w:marBottom w:val="0"/>
      <w:divBdr>
        <w:top w:val="none" w:sz="0" w:space="0" w:color="auto"/>
        <w:left w:val="none" w:sz="0" w:space="0" w:color="auto"/>
        <w:bottom w:val="none" w:sz="0" w:space="0" w:color="auto"/>
        <w:right w:val="none" w:sz="0" w:space="0" w:color="auto"/>
      </w:divBdr>
    </w:div>
    <w:div w:id="726339755">
      <w:bodyDiv w:val="1"/>
      <w:marLeft w:val="0"/>
      <w:marRight w:val="0"/>
      <w:marTop w:val="0"/>
      <w:marBottom w:val="0"/>
      <w:divBdr>
        <w:top w:val="none" w:sz="0" w:space="0" w:color="auto"/>
        <w:left w:val="none" w:sz="0" w:space="0" w:color="auto"/>
        <w:bottom w:val="none" w:sz="0" w:space="0" w:color="auto"/>
        <w:right w:val="none" w:sz="0" w:space="0" w:color="auto"/>
      </w:divBdr>
    </w:div>
    <w:div w:id="726344216">
      <w:bodyDiv w:val="1"/>
      <w:marLeft w:val="0"/>
      <w:marRight w:val="0"/>
      <w:marTop w:val="0"/>
      <w:marBottom w:val="0"/>
      <w:divBdr>
        <w:top w:val="none" w:sz="0" w:space="0" w:color="auto"/>
        <w:left w:val="none" w:sz="0" w:space="0" w:color="auto"/>
        <w:bottom w:val="none" w:sz="0" w:space="0" w:color="auto"/>
        <w:right w:val="none" w:sz="0" w:space="0" w:color="auto"/>
      </w:divBdr>
    </w:div>
    <w:div w:id="727192604">
      <w:bodyDiv w:val="1"/>
      <w:marLeft w:val="0"/>
      <w:marRight w:val="0"/>
      <w:marTop w:val="0"/>
      <w:marBottom w:val="0"/>
      <w:divBdr>
        <w:top w:val="none" w:sz="0" w:space="0" w:color="auto"/>
        <w:left w:val="none" w:sz="0" w:space="0" w:color="auto"/>
        <w:bottom w:val="none" w:sz="0" w:space="0" w:color="auto"/>
        <w:right w:val="none" w:sz="0" w:space="0" w:color="auto"/>
      </w:divBdr>
    </w:div>
    <w:div w:id="728578536">
      <w:bodyDiv w:val="1"/>
      <w:marLeft w:val="0"/>
      <w:marRight w:val="0"/>
      <w:marTop w:val="0"/>
      <w:marBottom w:val="0"/>
      <w:divBdr>
        <w:top w:val="none" w:sz="0" w:space="0" w:color="auto"/>
        <w:left w:val="none" w:sz="0" w:space="0" w:color="auto"/>
        <w:bottom w:val="none" w:sz="0" w:space="0" w:color="auto"/>
        <w:right w:val="none" w:sz="0" w:space="0" w:color="auto"/>
      </w:divBdr>
    </w:div>
    <w:div w:id="729619478">
      <w:bodyDiv w:val="1"/>
      <w:marLeft w:val="0"/>
      <w:marRight w:val="0"/>
      <w:marTop w:val="0"/>
      <w:marBottom w:val="0"/>
      <w:divBdr>
        <w:top w:val="none" w:sz="0" w:space="0" w:color="auto"/>
        <w:left w:val="none" w:sz="0" w:space="0" w:color="auto"/>
        <w:bottom w:val="none" w:sz="0" w:space="0" w:color="auto"/>
        <w:right w:val="none" w:sz="0" w:space="0" w:color="auto"/>
      </w:divBdr>
    </w:div>
    <w:div w:id="731775452">
      <w:bodyDiv w:val="1"/>
      <w:marLeft w:val="0"/>
      <w:marRight w:val="0"/>
      <w:marTop w:val="0"/>
      <w:marBottom w:val="0"/>
      <w:divBdr>
        <w:top w:val="none" w:sz="0" w:space="0" w:color="auto"/>
        <w:left w:val="none" w:sz="0" w:space="0" w:color="auto"/>
        <w:bottom w:val="none" w:sz="0" w:space="0" w:color="auto"/>
        <w:right w:val="none" w:sz="0" w:space="0" w:color="auto"/>
      </w:divBdr>
    </w:div>
    <w:div w:id="732048852">
      <w:bodyDiv w:val="1"/>
      <w:marLeft w:val="0"/>
      <w:marRight w:val="0"/>
      <w:marTop w:val="0"/>
      <w:marBottom w:val="0"/>
      <w:divBdr>
        <w:top w:val="none" w:sz="0" w:space="0" w:color="auto"/>
        <w:left w:val="none" w:sz="0" w:space="0" w:color="auto"/>
        <w:bottom w:val="none" w:sz="0" w:space="0" w:color="auto"/>
        <w:right w:val="none" w:sz="0" w:space="0" w:color="auto"/>
      </w:divBdr>
    </w:div>
    <w:div w:id="737049324">
      <w:bodyDiv w:val="1"/>
      <w:marLeft w:val="0"/>
      <w:marRight w:val="0"/>
      <w:marTop w:val="0"/>
      <w:marBottom w:val="0"/>
      <w:divBdr>
        <w:top w:val="none" w:sz="0" w:space="0" w:color="auto"/>
        <w:left w:val="none" w:sz="0" w:space="0" w:color="auto"/>
        <w:bottom w:val="none" w:sz="0" w:space="0" w:color="auto"/>
        <w:right w:val="none" w:sz="0" w:space="0" w:color="auto"/>
      </w:divBdr>
    </w:div>
    <w:div w:id="738599327">
      <w:bodyDiv w:val="1"/>
      <w:marLeft w:val="0"/>
      <w:marRight w:val="0"/>
      <w:marTop w:val="0"/>
      <w:marBottom w:val="0"/>
      <w:divBdr>
        <w:top w:val="none" w:sz="0" w:space="0" w:color="auto"/>
        <w:left w:val="none" w:sz="0" w:space="0" w:color="auto"/>
        <w:bottom w:val="none" w:sz="0" w:space="0" w:color="auto"/>
        <w:right w:val="none" w:sz="0" w:space="0" w:color="auto"/>
      </w:divBdr>
    </w:div>
    <w:div w:id="738753480">
      <w:bodyDiv w:val="1"/>
      <w:marLeft w:val="0"/>
      <w:marRight w:val="0"/>
      <w:marTop w:val="0"/>
      <w:marBottom w:val="0"/>
      <w:divBdr>
        <w:top w:val="none" w:sz="0" w:space="0" w:color="auto"/>
        <w:left w:val="none" w:sz="0" w:space="0" w:color="auto"/>
        <w:bottom w:val="none" w:sz="0" w:space="0" w:color="auto"/>
        <w:right w:val="none" w:sz="0" w:space="0" w:color="auto"/>
      </w:divBdr>
    </w:div>
    <w:div w:id="741830075">
      <w:bodyDiv w:val="1"/>
      <w:marLeft w:val="0"/>
      <w:marRight w:val="0"/>
      <w:marTop w:val="0"/>
      <w:marBottom w:val="0"/>
      <w:divBdr>
        <w:top w:val="none" w:sz="0" w:space="0" w:color="auto"/>
        <w:left w:val="none" w:sz="0" w:space="0" w:color="auto"/>
        <w:bottom w:val="none" w:sz="0" w:space="0" w:color="auto"/>
        <w:right w:val="none" w:sz="0" w:space="0" w:color="auto"/>
      </w:divBdr>
    </w:div>
    <w:div w:id="743259312">
      <w:bodyDiv w:val="1"/>
      <w:marLeft w:val="0"/>
      <w:marRight w:val="0"/>
      <w:marTop w:val="0"/>
      <w:marBottom w:val="0"/>
      <w:divBdr>
        <w:top w:val="none" w:sz="0" w:space="0" w:color="auto"/>
        <w:left w:val="none" w:sz="0" w:space="0" w:color="auto"/>
        <w:bottom w:val="none" w:sz="0" w:space="0" w:color="auto"/>
        <w:right w:val="none" w:sz="0" w:space="0" w:color="auto"/>
      </w:divBdr>
    </w:div>
    <w:div w:id="743798244">
      <w:bodyDiv w:val="1"/>
      <w:marLeft w:val="0"/>
      <w:marRight w:val="0"/>
      <w:marTop w:val="0"/>
      <w:marBottom w:val="0"/>
      <w:divBdr>
        <w:top w:val="none" w:sz="0" w:space="0" w:color="auto"/>
        <w:left w:val="none" w:sz="0" w:space="0" w:color="auto"/>
        <w:bottom w:val="none" w:sz="0" w:space="0" w:color="auto"/>
        <w:right w:val="none" w:sz="0" w:space="0" w:color="auto"/>
      </w:divBdr>
    </w:div>
    <w:div w:id="743918298">
      <w:bodyDiv w:val="1"/>
      <w:marLeft w:val="0"/>
      <w:marRight w:val="0"/>
      <w:marTop w:val="0"/>
      <w:marBottom w:val="0"/>
      <w:divBdr>
        <w:top w:val="none" w:sz="0" w:space="0" w:color="auto"/>
        <w:left w:val="none" w:sz="0" w:space="0" w:color="auto"/>
        <w:bottom w:val="none" w:sz="0" w:space="0" w:color="auto"/>
        <w:right w:val="none" w:sz="0" w:space="0" w:color="auto"/>
      </w:divBdr>
    </w:div>
    <w:div w:id="744493530">
      <w:bodyDiv w:val="1"/>
      <w:marLeft w:val="0"/>
      <w:marRight w:val="0"/>
      <w:marTop w:val="0"/>
      <w:marBottom w:val="0"/>
      <w:divBdr>
        <w:top w:val="none" w:sz="0" w:space="0" w:color="auto"/>
        <w:left w:val="none" w:sz="0" w:space="0" w:color="auto"/>
        <w:bottom w:val="none" w:sz="0" w:space="0" w:color="auto"/>
        <w:right w:val="none" w:sz="0" w:space="0" w:color="auto"/>
      </w:divBdr>
    </w:div>
    <w:div w:id="744839656">
      <w:bodyDiv w:val="1"/>
      <w:marLeft w:val="0"/>
      <w:marRight w:val="0"/>
      <w:marTop w:val="0"/>
      <w:marBottom w:val="0"/>
      <w:divBdr>
        <w:top w:val="none" w:sz="0" w:space="0" w:color="auto"/>
        <w:left w:val="none" w:sz="0" w:space="0" w:color="auto"/>
        <w:bottom w:val="none" w:sz="0" w:space="0" w:color="auto"/>
        <w:right w:val="none" w:sz="0" w:space="0" w:color="auto"/>
      </w:divBdr>
    </w:div>
    <w:div w:id="745344080">
      <w:bodyDiv w:val="1"/>
      <w:marLeft w:val="0"/>
      <w:marRight w:val="0"/>
      <w:marTop w:val="0"/>
      <w:marBottom w:val="0"/>
      <w:divBdr>
        <w:top w:val="none" w:sz="0" w:space="0" w:color="auto"/>
        <w:left w:val="none" w:sz="0" w:space="0" w:color="auto"/>
        <w:bottom w:val="none" w:sz="0" w:space="0" w:color="auto"/>
        <w:right w:val="none" w:sz="0" w:space="0" w:color="auto"/>
      </w:divBdr>
    </w:div>
    <w:div w:id="747190501">
      <w:bodyDiv w:val="1"/>
      <w:marLeft w:val="0"/>
      <w:marRight w:val="0"/>
      <w:marTop w:val="0"/>
      <w:marBottom w:val="0"/>
      <w:divBdr>
        <w:top w:val="none" w:sz="0" w:space="0" w:color="auto"/>
        <w:left w:val="none" w:sz="0" w:space="0" w:color="auto"/>
        <w:bottom w:val="none" w:sz="0" w:space="0" w:color="auto"/>
        <w:right w:val="none" w:sz="0" w:space="0" w:color="auto"/>
      </w:divBdr>
    </w:div>
    <w:div w:id="747268314">
      <w:bodyDiv w:val="1"/>
      <w:marLeft w:val="0"/>
      <w:marRight w:val="0"/>
      <w:marTop w:val="0"/>
      <w:marBottom w:val="0"/>
      <w:divBdr>
        <w:top w:val="none" w:sz="0" w:space="0" w:color="auto"/>
        <w:left w:val="none" w:sz="0" w:space="0" w:color="auto"/>
        <w:bottom w:val="none" w:sz="0" w:space="0" w:color="auto"/>
        <w:right w:val="none" w:sz="0" w:space="0" w:color="auto"/>
      </w:divBdr>
    </w:div>
    <w:div w:id="748310159">
      <w:bodyDiv w:val="1"/>
      <w:marLeft w:val="0"/>
      <w:marRight w:val="0"/>
      <w:marTop w:val="0"/>
      <w:marBottom w:val="0"/>
      <w:divBdr>
        <w:top w:val="none" w:sz="0" w:space="0" w:color="auto"/>
        <w:left w:val="none" w:sz="0" w:space="0" w:color="auto"/>
        <w:bottom w:val="none" w:sz="0" w:space="0" w:color="auto"/>
        <w:right w:val="none" w:sz="0" w:space="0" w:color="auto"/>
      </w:divBdr>
    </w:div>
    <w:div w:id="748576623">
      <w:bodyDiv w:val="1"/>
      <w:marLeft w:val="0"/>
      <w:marRight w:val="0"/>
      <w:marTop w:val="0"/>
      <w:marBottom w:val="0"/>
      <w:divBdr>
        <w:top w:val="none" w:sz="0" w:space="0" w:color="auto"/>
        <w:left w:val="none" w:sz="0" w:space="0" w:color="auto"/>
        <w:bottom w:val="none" w:sz="0" w:space="0" w:color="auto"/>
        <w:right w:val="none" w:sz="0" w:space="0" w:color="auto"/>
      </w:divBdr>
    </w:div>
    <w:div w:id="748887431">
      <w:bodyDiv w:val="1"/>
      <w:marLeft w:val="0"/>
      <w:marRight w:val="0"/>
      <w:marTop w:val="0"/>
      <w:marBottom w:val="0"/>
      <w:divBdr>
        <w:top w:val="none" w:sz="0" w:space="0" w:color="auto"/>
        <w:left w:val="none" w:sz="0" w:space="0" w:color="auto"/>
        <w:bottom w:val="none" w:sz="0" w:space="0" w:color="auto"/>
        <w:right w:val="none" w:sz="0" w:space="0" w:color="auto"/>
      </w:divBdr>
    </w:div>
    <w:div w:id="748965582">
      <w:bodyDiv w:val="1"/>
      <w:marLeft w:val="0"/>
      <w:marRight w:val="0"/>
      <w:marTop w:val="0"/>
      <w:marBottom w:val="0"/>
      <w:divBdr>
        <w:top w:val="none" w:sz="0" w:space="0" w:color="auto"/>
        <w:left w:val="none" w:sz="0" w:space="0" w:color="auto"/>
        <w:bottom w:val="none" w:sz="0" w:space="0" w:color="auto"/>
        <w:right w:val="none" w:sz="0" w:space="0" w:color="auto"/>
      </w:divBdr>
    </w:div>
    <w:div w:id="749348744">
      <w:bodyDiv w:val="1"/>
      <w:marLeft w:val="0"/>
      <w:marRight w:val="0"/>
      <w:marTop w:val="0"/>
      <w:marBottom w:val="0"/>
      <w:divBdr>
        <w:top w:val="none" w:sz="0" w:space="0" w:color="auto"/>
        <w:left w:val="none" w:sz="0" w:space="0" w:color="auto"/>
        <w:bottom w:val="none" w:sz="0" w:space="0" w:color="auto"/>
        <w:right w:val="none" w:sz="0" w:space="0" w:color="auto"/>
      </w:divBdr>
    </w:div>
    <w:div w:id="749694477">
      <w:bodyDiv w:val="1"/>
      <w:marLeft w:val="0"/>
      <w:marRight w:val="0"/>
      <w:marTop w:val="0"/>
      <w:marBottom w:val="0"/>
      <w:divBdr>
        <w:top w:val="none" w:sz="0" w:space="0" w:color="auto"/>
        <w:left w:val="none" w:sz="0" w:space="0" w:color="auto"/>
        <w:bottom w:val="none" w:sz="0" w:space="0" w:color="auto"/>
        <w:right w:val="none" w:sz="0" w:space="0" w:color="auto"/>
      </w:divBdr>
    </w:div>
    <w:div w:id="750666507">
      <w:bodyDiv w:val="1"/>
      <w:marLeft w:val="0"/>
      <w:marRight w:val="0"/>
      <w:marTop w:val="0"/>
      <w:marBottom w:val="0"/>
      <w:divBdr>
        <w:top w:val="none" w:sz="0" w:space="0" w:color="auto"/>
        <w:left w:val="none" w:sz="0" w:space="0" w:color="auto"/>
        <w:bottom w:val="none" w:sz="0" w:space="0" w:color="auto"/>
        <w:right w:val="none" w:sz="0" w:space="0" w:color="auto"/>
      </w:divBdr>
    </w:div>
    <w:div w:id="751051358">
      <w:bodyDiv w:val="1"/>
      <w:marLeft w:val="0"/>
      <w:marRight w:val="0"/>
      <w:marTop w:val="0"/>
      <w:marBottom w:val="0"/>
      <w:divBdr>
        <w:top w:val="none" w:sz="0" w:space="0" w:color="auto"/>
        <w:left w:val="none" w:sz="0" w:space="0" w:color="auto"/>
        <w:bottom w:val="none" w:sz="0" w:space="0" w:color="auto"/>
        <w:right w:val="none" w:sz="0" w:space="0" w:color="auto"/>
      </w:divBdr>
    </w:div>
    <w:div w:id="751779532">
      <w:bodyDiv w:val="1"/>
      <w:marLeft w:val="0"/>
      <w:marRight w:val="0"/>
      <w:marTop w:val="0"/>
      <w:marBottom w:val="0"/>
      <w:divBdr>
        <w:top w:val="none" w:sz="0" w:space="0" w:color="auto"/>
        <w:left w:val="none" w:sz="0" w:space="0" w:color="auto"/>
        <w:bottom w:val="none" w:sz="0" w:space="0" w:color="auto"/>
        <w:right w:val="none" w:sz="0" w:space="0" w:color="auto"/>
      </w:divBdr>
    </w:div>
    <w:div w:id="752513381">
      <w:bodyDiv w:val="1"/>
      <w:marLeft w:val="0"/>
      <w:marRight w:val="0"/>
      <w:marTop w:val="0"/>
      <w:marBottom w:val="0"/>
      <w:divBdr>
        <w:top w:val="none" w:sz="0" w:space="0" w:color="auto"/>
        <w:left w:val="none" w:sz="0" w:space="0" w:color="auto"/>
        <w:bottom w:val="none" w:sz="0" w:space="0" w:color="auto"/>
        <w:right w:val="none" w:sz="0" w:space="0" w:color="auto"/>
      </w:divBdr>
    </w:div>
    <w:div w:id="752898638">
      <w:bodyDiv w:val="1"/>
      <w:marLeft w:val="0"/>
      <w:marRight w:val="0"/>
      <w:marTop w:val="0"/>
      <w:marBottom w:val="0"/>
      <w:divBdr>
        <w:top w:val="none" w:sz="0" w:space="0" w:color="auto"/>
        <w:left w:val="none" w:sz="0" w:space="0" w:color="auto"/>
        <w:bottom w:val="none" w:sz="0" w:space="0" w:color="auto"/>
        <w:right w:val="none" w:sz="0" w:space="0" w:color="auto"/>
      </w:divBdr>
    </w:div>
    <w:div w:id="753161951">
      <w:bodyDiv w:val="1"/>
      <w:marLeft w:val="0"/>
      <w:marRight w:val="0"/>
      <w:marTop w:val="0"/>
      <w:marBottom w:val="0"/>
      <w:divBdr>
        <w:top w:val="none" w:sz="0" w:space="0" w:color="auto"/>
        <w:left w:val="none" w:sz="0" w:space="0" w:color="auto"/>
        <w:bottom w:val="none" w:sz="0" w:space="0" w:color="auto"/>
        <w:right w:val="none" w:sz="0" w:space="0" w:color="auto"/>
      </w:divBdr>
    </w:div>
    <w:div w:id="754782252">
      <w:bodyDiv w:val="1"/>
      <w:marLeft w:val="0"/>
      <w:marRight w:val="0"/>
      <w:marTop w:val="0"/>
      <w:marBottom w:val="0"/>
      <w:divBdr>
        <w:top w:val="none" w:sz="0" w:space="0" w:color="auto"/>
        <w:left w:val="none" w:sz="0" w:space="0" w:color="auto"/>
        <w:bottom w:val="none" w:sz="0" w:space="0" w:color="auto"/>
        <w:right w:val="none" w:sz="0" w:space="0" w:color="auto"/>
      </w:divBdr>
    </w:div>
    <w:div w:id="755321733">
      <w:bodyDiv w:val="1"/>
      <w:marLeft w:val="0"/>
      <w:marRight w:val="0"/>
      <w:marTop w:val="0"/>
      <w:marBottom w:val="0"/>
      <w:divBdr>
        <w:top w:val="none" w:sz="0" w:space="0" w:color="auto"/>
        <w:left w:val="none" w:sz="0" w:space="0" w:color="auto"/>
        <w:bottom w:val="none" w:sz="0" w:space="0" w:color="auto"/>
        <w:right w:val="none" w:sz="0" w:space="0" w:color="auto"/>
      </w:divBdr>
    </w:div>
    <w:div w:id="755328927">
      <w:bodyDiv w:val="1"/>
      <w:marLeft w:val="0"/>
      <w:marRight w:val="0"/>
      <w:marTop w:val="0"/>
      <w:marBottom w:val="0"/>
      <w:divBdr>
        <w:top w:val="none" w:sz="0" w:space="0" w:color="auto"/>
        <w:left w:val="none" w:sz="0" w:space="0" w:color="auto"/>
        <w:bottom w:val="none" w:sz="0" w:space="0" w:color="auto"/>
        <w:right w:val="none" w:sz="0" w:space="0" w:color="auto"/>
      </w:divBdr>
    </w:div>
    <w:div w:id="757140213">
      <w:bodyDiv w:val="1"/>
      <w:marLeft w:val="0"/>
      <w:marRight w:val="0"/>
      <w:marTop w:val="0"/>
      <w:marBottom w:val="0"/>
      <w:divBdr>
        <w:top w:val="none" w:sz="0" w:space="0" w:color="auto"/>
        <w:left w:val="none" w:sz="0" w:space="0" w:color="auto"/>
        <w:bottom w:val="none" w:sz="0" w:space="0" w:color="auto"/>
        <w:right w:val="none" w:sz="0" w:space="0" w:color="auto"/>
      </w:divBdr>
    </w:div>
    <w:div w:id="757218954">
      <w:bodyDiv w:val="1"/>
      <w:marLeft w:val="0"/>
      <w:marRight w:val="0"/>
      <w:marTop w:val="0"/>
      <w:marBottom w:val="0"/>
      <w:divBdr>
        <w:top w:val="none" w:sz="0" w:space="0" w:color="auto"/>
        <w:left w:val="none" w:sz="0" w:space="0" w:color="auto"/>
        <w:bottom w:val="none" w:sz="0" w:space="0" w:color="auto"/>
        <w:right w:val="none" w:sz="0" w:space="0" w:color="auto"/>
      </w:divBdr>
    </w:div>
    <w:div w:id="757674896">
      <w:bodyDiv w:val="1"/>
      <w:marLeft w:val="0"/>
      <w:marRight w:val="0"/>
      <w:marTop w:val="0"/>
      <w:marBottom w:val="0"/>
      <w:divBdr>
        <w:top w:val="none" w:sz="0" w:space="0" w:color="auto"/>
        <w:left w:val="none" w:sz="0" w:space="0" w:color="auto"/>
        <w:bottom w:val="none" w:sz="0" w:space="0" w:color="auto"/>
        <w:right w:val="none" w:sz="0" w:space="0" w:color="auto"/>
      </w:divBdr>
    </w:div>
    <w:div w:id="759105517">
      <w:bodyDiv w:val="1"/>
      <w:marLeft w:val="0"/>
      <w:marRight w:val="0"/>
      <w:marTop w:val="0"/>
      <w:marBottom w:val="0"/>
      <w:divBdr>
        <w:top w:val="none" w:sz="0" w:space="0" w:color="auto"/>
        <w:left w:val="none" w:sz="0" w:space="0" w:color="auto"/>
        <w:bottom w:val="none" w:sz="0" w:space="0" w:color="auto"/>
        <w:right w:val="none" w:sz="0" w:space="0" w:color="auto"/>
      </w:divBdr>
    </w:div>
    <w:div w:id="759565053">
      <w:bodyDiv w:val="1"/>
      <w:marLeft w:val="0"/>
      <w:marRight w:val="0"/>
      <w:marTop w:val="0"/>
      <w:marBottom w:val="0"/>
      <w:divBdr>
        <w:top w:val="none" w:sz="0" w:space="0" w:color="auto"/>
        <w:left w:val="none" w:sz="0" w:space="0" w:color="auto"/>
        <w:bottom w:val="none" w:sz="0" w:space="0" w:color="auto"/>
        <w:right w:val="none" w:sz="0" w:space="0" w:color="auto"/>
      </w:divBdr>
    </w:div>
    <w:div w:id="759788488">
      <w:bodyDiv w:val="1"/>
      <w:marLeft w:val="0"/>
      <w:marRight w:val="0"/>
      <w:marTop w:val="0"/>
      <w:marBottom w:val="0"/>
      <w:divBdr>
        <w:top w:val="none" w:sz="0" w:space="0" w:color="auto"/>
        <w:left w:val="none" w:sz="0" w:space="0" w:color="auto"/>
        <w:bottom w:val="none" w:sz="0" w:space="0" w:color="auto"/>
        <w:right w:val="none" w:sz="0" w:space="0" w:color="auto"/>
      </w:divBdr>
    </w:div>
    <w:div w:id="759834147">
      <w:bodyDiv w:val="1"/>
      <w:marLeft w:val="0"/>
      <w:marRight w:val="0"/>
      <w:marTop w:val="0"/>
      <w:marBottom w:val="0"/>
      <w:divBdr>
        <w:top w:val="none" w:sz="0" w:space="0" w:color="auto"/>
        <w:left w:val="none" w:sz="0" w:space="0" w:color="auto"/>
        <w:bottom w:val="none" w:sz="0" w:space="0" w:color="auto"/>
        <w:right w:val="none" w:sz="0" w:space="0" w:color="auto"/>
      </w:divBdr>
    </w:div>
    <w:div w:id="760637882">
      <w:bodyDiv w:val="1"/>
      <w:marLeft w:val="0"/>
      <w:marRight w:val="0"/>
      <w:marTop w:val="0"/>
      <w:marBottom w:val="0"/>
      <w:divBdr>
        <w:top w:val="none" w:sz="0" w:space="0" w:color="auto"/>
        <w:left w:val="none" w:sz="0" w:space="0" w:color="auto"/>
        <w:bottom w:val="none" w:sz="0" w:space="0" w:color="auto"/>
        <w:right w:val="none" w:sz="0" w:space="0" w:color="auto"/>
      </w:divBdr>
    </w:div>
    <w:div w:id="761994245">
      <w:bodyDiv w:val="1"/>
      <w:marLeft w:val="0"/>
      <w:marRight w:val="0"/>
      <w:marTop w:val="0"/>
      <w:marBottom w:val="0"/>
      <w:divBdr>
        <w:top w:val="none" w:sz="0" w:space="0" w:color="auto"/>
        <w:left w:val="none" w:sz="0" w:space="0" w:color="auto"/>
        <w:bottom w:val="none" w:sz="0" w:space="0" w:color="auto"/>
        <w:right w:val="none" w:sz="0" w:space="0" w:color="auto"/>
      </w:divBdr>
    </w:div>
    <w:div w:id="762261921">
      <w:bodyDiv w:val="1"/>
      <w:marLeft w:val="0"/>
      <w:marRight w:val="0"/>
      <w:marTop w:val="0"/>
      <w:marBottom w:val="0"/>
      <w:divBdr>
        <w:top w:val="none" w:sz="0" w:space="0" w:color="auto"/>
        <w:left w:val="none" w:sz="0" w:space="0" w:color="auto"/>
        <w:bottom w:val="none" w:sz="0" w:space="0" w:color="auto"/>
        <w:right w:val="none" w:sz="0" w:space="0" w:color="auto"/>
      </w:divBdr>
    </w:div>
    <w:div w:id="762455375">
      <w:bodyDiv w:val="1"/>
      <w:marLeft w:val="0"/>
      <w:marRight w:val="0"/>
      <w:marTop w:val="0"/>
      <w:marBottom w:val="0"/>
      <w:divBdr>
        <w:top w:val="none" w:sz="0" w:space="0" w:color="auto"/>
        <w:left w:val="none" w:sz="0" w:space="0" w:color="auto"/>
        <w:bottom w:val="none" w:sz="0" w:space="0" w:color="auto"/>
        <w:right w:val="none" w:sz="0" w:space="0" w:color="auto"/>
      </w:divBdr>
    </w:div>
    <w:div w:id="763189092">
      <w:bodyDiv w:val="1"/>
      <w:marLeft w:val="0"/>
      <w:marRight w:val="0"/>
      <w:marTop w:val="0"/>
      <w:marBottom w:val="0"/>
      <w:divBdr>
        <w:top w:val="none" w:sz="0" w:space="0" w:color="auto"/>
        <w:left w:val="none" w:sz="0" w:space="0" w:color="auto"/>
        <w:bottom w:val="none" w:sz="0" w:space="0" w:color="auto"/>
        <w:right w:val="none" w:sz="0" w:space="0" w:color="auto"/>
      </w:divBdr>
    </w:div>
    <w:div w:id="765537900">
      <w:bodyDiv w:val="1"/>
      <w:marLeft w:val="0"/>
      <w:marRight w:val="0"/>
      <w:marTop w:val="0"/>
      <w:marBottom w:val="0"/>
      <w:divBdr>
        <w:top w:val="none" w:sz="0" w:space="0" w:color="auto"/>
        <w:left w:val="none" w:sz="0" w:space="0" w:color="auto"/>
        <w:bottom w:val="none" w:sz="0" w:space="0" w:color="auto"/>
        <w:right w:val="none" w:sz="0" w:space="0" w:color="auto"/>
      </w:divBdr>
    </w:div>
    <w:div w:id="766000494">
      <w:bodyDiv w:val="1"/>
      <w:marLeft w:val="0"/>
      <w:marRight w:val="0"/>
      <w:marTop w:val="0"/>
      <w:marBottom w:val="0"/>
      <w:divBdr>
        <w:top w:val="none" w:sz="0" w:space="0" w:color="auto"/>
        <w:left w:val="none" w:sz="0" w:space="0" w:color="auto"/>
        <w:bottom w:val="none" w:sz="0" w:space="0" w:color="auto"/>
        <w:right w:val="none" w:sz="0" w:space="0" w:color="auto"/>
      </w:divBdr>
    </w:div>
    <w:div w:id="767197011">
      <w:bodyDiv w:val="1"/>
      <w:marLeft w:val="0"/>
      <w:marRight w:val="0"/>
      <w:marTop w:val="0"/>
      <w:marBottom w:val="0"/>
      <w:divBdr>
        <w:top w:val="none" w:sz="0" w:space="0" w:color="auto"/>
        <w:left w:val="none" w:sz="0" w:space="0" w:color="auto"/>
        <w:bottom w:val="none" w:sz="0" w:space="0" w:color="auto"/>
        <w:right w:val="none" w:sz="0" w:space="0" w:color="auto"/>
      </w:divBdr>
    </w:div>
    <w:div w:id="767507668">
      <w:bodyDiv w:val="1"/>
      <w:marLeft w:val="0"/>
      <w:marRight w:val="0"/>
      <w:marTop w:val="0"/>
      <w:marBottom w:val="0"/>
      <w:divBdr>
        <w:top w:val="none" w:sz="0" w:space="0" w:color="auto"/>
        <w:left w:val="none" w:sz="0" w:space="0" w:color="auto"/>
        <w:bottom w:val="none" w:sz="0" w:space="0" w:color="auto"/>
        <w:right w:val="none" w:sz="0" w:space="0" w:color="auto"/>
      </w:divBdr>
    </w:div>
    <w:div w:id="767694218">
      <w:bodyDiv w:val="1"/>
      <w:marLeft w:val="0"/>
      <w:marRight w:val="0"/>
      <w:marTop w:val="0"/>
      <w:marBottom w:val="0"/>
      <w:divBdr>
        <w:top w:val="none" w:sz="0" w:space="0" w:color="auto"/>
        <w:left w:val="none" w:sz="0" w:space="0" w:color="auto"/>
        <w:bottom w:val="none" w:sz="0" w:space="0" w:color="auto"/>
        <w:right w:val="none" w:sz="0" w:space="0" w:color="auto"/>
      </w:divBdr>
    </w:div>
    <w:div w:id="769155468">
      <w:bodyDiv w:val="1"/>
      <w:marLeft w:val="0"/>
      <w:marRight w:val="0"/>
      <w:marTop w:val="0"/>
      <w:marBottom w:val="0"/>
      <w:divBdr>
        <w:top w:val="none" w:sz="0" w:space="0" w:color="auto"/>
        <w:left w:val="none" w:sz="0" w:space="0" w:color="auto"/>
        <w:bottom w:val="none" w:sz="0" w:space="0" w:color="auto"/>
        <w:right w:val="none" w:sz="0" w:space="0" w:color="auto"/>
      </w:divBdr>
    </w:div>
    <w:div w:id="770777016">
      <w:bodyDiv w:val="1"/>
      <w:marLeft w:val="0"/>
      <w:marRight w:val="0"/>
      <w:marTop w:val="0"/>
      <w:marBottom w:val="0"/>
      <w:divBdr>
        <w:top w:val="none" w:sz="0" w:space="0" w:color="auto"/>
        <w:left w:val="none" w:sz="0" w:space="0" w:color="auto"/>
        <w:bottom w:val="none" w:sz="0" w:space="0" w:color="auto"/>
        <w:right w:val="none" w:sz="0" w:space="0" w:color="auto"/>
      </w:divBdr>
    </w:div>
    <w:div w:id="771706355">
      <w:bodyDiv w:val="1"/>
      <w:marLeft w:val="0"/>
      <w:marRight w:val="0"/>
      <w:marTop w:val="0"/>
      <w:marBottom w:val="0"/>
      <w:divBdr>
        <w:top w:val="none" w:sz="0" w:space="0" w:color="auto"/>
        <w:left w:val="none" w:sz="0" w:space="0" w:color="auto"/>
        <w:bottom w:val="none" w:sz="0" w:space="0" w:color="auto"/>
        <w:right w:val="none" w:sz="0" w:space="0" w:color="auto"/>
      </w:divBdr>
    </w:div>
    <w:div w:id="772284522">
      <w:bodyDiv w:val="1"/>
      <w:marLeft w:val="0"/>
      <w:marRight w:val="0"/>
      <w:marTop w:val="0"/>
      <w:marBottom w:val="0"/>
      <w:divBdr>
        <w:top w:val="none" w:sz="0" w:space="0" w:color="auto"/>
        <w:left w:val="none" w:sz="0" w:space="0" w:color="auto"/>
        <w:bottom w:val="none" w:sz="0" w:space="0" w:color="auto"/>
        <w:right w:val="none" w:sz="0" w:space="0" w:color="auto"/>
      </w:divBdr>
    </w:div>
    <w:div w:id="772359836">
      <w:bodyDiv w:val="1"/>
      <w:marLeft w:val="0"/>
      <w:marRight w:val="0"/>
      <w:marTop w:val="0"/>
      <w:marBottom w:val="0"/>
      <w:divBdr>
        <w:top w:val="none" w:sz="0" w:space="0" w:color="auto"/>
        <w:left w:val="none" w:sz="0" w:space="0" w:color="auto"/>
        <w:bottom w:val="none" w:sz="0" w:space="0" w:color="auto"/>
        <w:right w:val="none" w:sz="0" w:space="0" w:color="auto"/>
      </w:divBdr>
    </w:div>
    <w:div w:id="773136435">
      <w:bodyDiv w:val="1"/>
      <w:marLeft w:val="0"/>
      <w:marRight w:val="0"/>
      <w:marTop w:val="0"/>
      <w:marBottom w:val="0"/>
      <w:divBdr>
        <w:top w:val="none" w:sz="0" w:space="0" w:color="auto"/>
        <w:left w:val="none" w:sz="0" w:space="0" w:color="auto"/>
        <w:bottom w:val="none" w:sz="0" w:space="0" w:color="auto"/>
        <w:right w:val="none" w:sz="0" w:space="0" w:color="auto"/>
      </w:divBdr>
    </w:div>
    <w:div w:id="773669719">
      <w:bodyDiv w:val="1"/>
      <w:marLeft w:val="0"/>
      <w:marRight w:val="0"/>
      <w:marTop w:val="0"/>
      <w:marBottom w:val="0"/>
      <w:divBdr>
        <w:top w:val="none" w:sz="0" w:space="0" w:color="auto"/>
        <w:left w:val="none" w:sz="0" w:space="0" w:color="auto"/>
        <w:bottom w:val="none" w:sz="0" w:space="0" w:color="auto"/>
        <w:right w:val="none" w:sz="0" w:space="0" w:color="auto"/>
      </w:divBdr>
    </w:div>
    <w:div w:id="773786011">
      <w:bodyDiv w:val="1"/>
      <w:marLeft w:val="0"/>
      <w:marRight w:val="0"/>
      <w:marTop w:val="0"/>
      <w:marBottom w:val="0"/>
      <w:divBdr>
        <w:top w:val="none" w:sz="0" w:space="0" w:color="auto"/>
        <w:left w:val="none" w:sz="0" w:space="0" w:color="auto"/>
        <w:bottom w:val="none" w:sz="0" w:space="0" w:color="auto"/>
        <w:right w:val="none" w:sz="0" w:space="0" w:color="auto"/>
      </w:divBdr>
    </w:div>
    <w:div w:id="773868513">
      <w:bodyDiv w:val="1"/>
      <w:marLeft w:val="0"/>
      <w:marRight w:val="0"/>
      <w:marTop w:val="0"/>
      <w:marBottom w:val="0"/>
      <w:divBdr>
        <w:top w:val="none" w:sz="0" w:space="0" w:color="auto"/>
        <w:left w:val="none" w:sz="0" w:space="0" w:color="auto"/>
        <w:bottom w:val="none" w:sz="0" w:space="0" w:color="auto"/>
        <w:right w:val="none" w:sz="0" w:space="0" w:color="auto"/>
      </w:divBdr>
    </w:div>
    <w:div w:id="775757669">
      <w:bodyDiv w:val="1"/>
      <w:marLeft w:val="0"/>
      <w:marRight w:val="0"/>
      <w:marTop w:val="0"/>
      <w:marBottom w:val="0"/>
      <w:divBdr>
        <w:top w:val="none" w:sz="0" w:space="0" w:color="auto"/>
        <w:left w:val="none" w:sz="0" w:space="0" w:color="auto"/>
        <w:bottom w:val="none" w:sz="0" w:space="0" w:color="auto"/>
        <w:right w:val="none" w:sz="0" w:space="0" w:color="auto"/>
      </w:divBdr>
    </w:div>
    <w:div w:id="775904165">
      <w:bodyDiv w:val="1"/>
      <w:marLeft w:val="0"/>
      <w:marRight w:val="0"/>
      <w:marTop w:val="0"/>
      <w:marBottom w:val="0"/>
      <w:divBdr>
        <w:top w:val="none" w:sz="0" w:space="0" w:color="auto"/>
        <w:left w:val="none" w:sz="0" w:space="0" w:color="auto"/>
        <w:bottom w:val="none" w:sz="0" w:space="0" w:color="auto"/>
        <w:right w:val="none" w:sz="0" w:space="0" w:color="auto"/>
      </w:divBdr>
    </w:div>
    <w:div w:id="775910829">
      <w:bodyDiv w:val="1"/>
      <w:marLeft w:val="0"/>
      <w:marRight w:val="0"/>
      <w:marTop w:val="0"/>
      <w:marBottom w:val="0"/>
      <w:divBdr>
        <w:top w:val="none" w:sz="0" w:space="0" w:color="auto"/>
        <w:left w:val="none" w:sz="0" w:space="0" w:color="auto"/>
        <w:bottom w:val="none" w:sz="0" w:space="0" w:color="auto"/>
        <w:right w:val="none" w:sz="0" w:space="0" w:color="auto"/>
      </w:divBdr>
    </w:div>
    <w:div w:id="776216227">
      <w:bodyDiv w:val="1"/>
      <w:marLeft w:val="0"/>
      <w:marRight w:val="0"/>
      <w:marTop w:val="0"/>
      <w:marBottom w:val="0"/>
      <w:divBdr>
        <w:top w:val="none" w:sz="0" w:space="0" w:color="auto"/>
        <w:left w:val="none" w:sz="0" w:space="0" w:color="auto"/>
        <w:bottom w:val="none" w:sz="0" w:space="0" w:color="auto"/>
        <w:right w:val="none" w:sz="0" w:space="0" w:color="auto"/>
      </w:divBdr>
    </w:div>
    <w:div w:id="776757141">
      <w:bodyDiv w:val="1"/>
      <w:marLeft w:val="0"/>
      <w:marRight w:val="0"/>
      <w:marTop w:val="0"/>
      <w:marBottom w:val="0"/>
      <w:divBdr>
        <w:top w:val="none" w:sz="0" w:space="0" w:color="auto"/>
        <w:left w:val="none" w:sz="0" w:space="0" w:color="auto"/>
        <w:bottom w:val="none" w:sz="0" w:space="0" w:color="auto"/>
        <w:right w:val="none" w:sz="0" w:space="0" w:color="auto"/>
      </w:divBdr>
    </w:div>
    <w:div w:id="777721607">
      <w:bodyDiv w:val="1"/>
      <w:marLeft w:val="0"/>
      <w:marRight w:val="0"/>
      <w:marTop w:val="0"/>
      <w:marBottom w:val="0"/>
      <w:divBdr>
        <w:top w:val="none" w:sz="0" w:space="0" w:color="auto"/>
        <w:left w:val="none" w:sz="0" w:space="0" w:color="auto"/>
        <w:bottom w:val="none" w:sz="0" w:space="0" w:color="auto"/>
        <w:right w:val="none" w:sz="0" w:space="0" w:color="auto"/>
      </w:divBdr>
    </w:div>
    <w:div w:id="777942422">
      <w:bodyDiv w:val="1"/>
      <w:marLeft w:val="0"/>
      <w:marRight w:val="0"/>
      <w:marTop w:val="0"/>
      <w:marBottom w:val="0"/>
      <w:divBdr>
        <w:top w:val="none" w:sz="0" w:space="0" w:color="auto"/>
        <w:left w:val="none" w:sz="0" w:space="0" w:color="auto"/>
        <w:bottom w:val="none" w:sz="0" w:space="0" w:color="auto"/>
        <w:right w:val="none" w:sz="0" w:space="0" w:color="auto"/>
      </w:divBdr>
    </w:div>
    <w:div w:id="778909626">
      <w:bodyDiv w:val="1"/>
      <w:marLeft w:val="0"/>
      <w:marRight w:val="0"/>
      <w:marTop w:val="0"/>
      <w:marBottom w:val="0"/>
      <w:divBdr>
        <w:top w:val="none" w:sz="0" w:space="0" w:color="auto"/>
        <w:left w:val="none" w:sz="0" w:space="0" w:color="auto"/>
        <w:bottom w:val="none" w:sz="0" w:space="0" w:color="auto"/>
        <w:right w:val="none" w:sz="0" w:space="0" w:color="auto"/>
      </w:divBdr>
    </w:div>
    <w:div w:id="779643503">
      <w:bodyDiv w:val="1"/>
      <w:marLeft w:val="0"/>
      <w:marRight w:val="0"/>
      <w:marTop w:val="0"/>
      <w:marBottom w:val="0"/>
      <w:divBdr>
        <w:top w:val="none" w:sz="0" w:space="0" w:color="auto"/>
        <w:left w:val="none" w:sz="0" w:space="0" w:color="auto"/>
        <w:bottom w:val="none" w:sz="0" w:space="0" w:color="auto"/>
        <w:right w:val="none" w:sz="0" w:space="0" w:color="auto"/>
      </w:divBdr>
    </w:div>
    <w:div w:id="779691650">
      <w:bodyDiv w:val="1"/>
      <w:marLeft w:val="0"/>
      <w:marRight w:val="0"/>
      <w:marTop w:val="0"/>
      <w:marBottom w:val="0"/>
      <w:divBdr>
        <w:top w:val="none" w:sz="0" w:space="0" w:color="auto"/>
        <w:left w:val="none" w:sz="0" w:space="0" w:color="auto"/>
        <w:bottom w:val="none" w:sz="0" w:space="0" w:color="auto"/>
        <w:right w:val="none" w:sz="0" w:space="0" w:color="auto"/>
      </w:divBdr>
    </w:div>
    <w:div w:id="780688468">
      <w:bodyDiv w:val="1"/>
      <w:marLeft w:val="0"/>
      <w:marRight w:val="0"/>
      <w:marTop w:val="0"/>
      <w:marBottom w:val="0"/>
      <w:divBdr>
        <w:top w:val="none" w:sz="0" w:space="0" w:color="auto"/>
        <w:left w:val="none" w:sz="0" w:space="0" w:color="auto"/>
        <w:bottom w:val="none" w:sz="0" w:space="0" w:color="auto"/>
        <w:right w:val="none" w:sz="0" w:space="0" w:color="auto"/>
      </w:divBdr>
    </w:div>
    <w:div w:id="781267072">
      <w:bodyDiv w:val="1"/>
      <w:marLeft w:val="0"/>
      <w:marRight w:val="0"/>
      <w:marTop w:val="0"/>
      <w:marBottom w:val="0"/>
      <w:divBdr>
        <w:top w:val="none" w:sz="0" w:space="0" w:color="auto"/>
        <w:left w:val="none" w:sz="0" w:space="0" w:color="auto"/>
        <w:bottom w:val="none" w:sz="0" w:space="0" w:color="auto"/>
        <w:right w:val="none" w:sz="0" w:space="0" w:color="auto"/>
      </w:divBdr>
    </w:div>
    <w:div w:id="782917836">
      <w:bodyDiv w:val="1"/>
      <w:marLeft w:val="0"/>
      <w:marRight w:val="0"/>
      <w:marTop w:val="0"/>
      <w:marBottom w:val="0"/>
      <w:divBdr>
        <w:top w:val="none" w:sz="0" w:space="0" w:color="auto"/>
        <w:left w:val="none" w:sz="0" w:space="0" w:color="auto"/>
        <w:bottom w:val="none" w:sz="0" w:space="0" w:color="auto"/>
        <w:right w:val="none" w:sz="0" w:space="0" w:color="auto"/>
      </w:divBdr>
    </w:div>
    <w:div w:id="785461766">
      <w:bodyDiv w:val="1"/>
      <w:marLeft w:val="0"/>
      <w:marRight w:val="0"/>
      <w:marTop w:val="0"/>
      <w:marBottom w:val="0"/>
      <w:divBdr>
        <w:top w:val="none" w:sz="0" w:space="0" w:color="auto"/>
        <w:left w:val="none" w:sz="0" w:space="0" w:color="auto"/>
        <w:bottom w:val="none" w:sz="0" w:space="0" w:color="auto"/>
        <w:right w:val="none" w:sz="0" w:space="0" w:color="auto"/>
      </w:divBdr>
    </w:div>
    <w:div w:id="786311384">
      <w:bodyDiv w:val="1"/>
      <w:marLeft w:val="0"/>
      <w:marRight w:val="0"/>
      <w:marTop w:val="0"/>
      <w:marBottom w:val="0"/>
      <w:divBdr>
        <w:top w:val="none" w:sz="0" w:space="0" w:color="auto"/>
        <w:left w:val="none" w:sz="0" w:space="0" w:color="auto"/>
        <w:bottom w:val="none" w:sz="0" w:space="0" w:color="auto"/>
        <w:right w:val="none" w:sz="0" w:space="0" w:color="auto"/>
      </w:divBdr>
    </w:div>
    <w:div w:id="787506339">
      <w:bodyDiv w:val="1"/>
      <w:marLeft w:val="0"/>
      <w:marRight w:val="0"/>
      <w:marTop w:val="0"/>
      <w:marBottom w:val="0"/>
      <w:divBdr>
        <w:top w:val="none" w:sz="0" w:space="0" w:color="auto"/>
        <w:left w:val="none" w:sz="0" w:space="0" w:color="auto"/>
        <w:bottom w:val="none" w:sz="0" w:space="0" w:color="auto"/>
        <w:right w:val="none" w:sz="0" w:space="0" w:color="auto"/>
      </w:divBdr>
    </w:div>
    <w:div w:id="788087123">
      <w:bodyDiv w:val="1"/>
      <w:marLeft w:val="0"/>
      <w:marRight w:val="0"/>
      <w:marTop w:val="0"/>
      <w:marBottom w:val="0"/>
      <w:divBdr>
        <w:top w:val="none" w:sz="0" w:space="0" w:color="auto"/>
        <w:left w:val="none" w:sz="0" w:space="0" w:color="auto"/>
        <w:bottom w:val="none" w:sz="0" w:space="0" w:color="auto"/>
        <w:right w:val="none" w:sz="0" w:space="0" w:color="auto"/>
      </w:divBdr>
    </w:div>
    <w:div w:id="788163605">
      <w:bodyDiv w:val="1"/>
      <w:marLeft w:val="0"/>
      <w:marRight w:val="0"/>
      <w:marTop w:val="0"/>
      <w:marBottom w:val="0"/>
      <w:divBdr>
        <w:top w:val="none" w:sz="0" w:space="0" w:color="auto"/>
        <w:left w:val="none" w:sz="0" w:space="0" w:color="auto"/>
        <w:bottom w:val="none" w:sz="0" w:space="0" w:color="auto"/>
        <w:right w:val="none" w:sz="0" w:space="0" w:color="auto"/>
      </w:divBdr>
    </w:div>
    <w:div w:id="789779981">
      <w:bodyDiv w:val="1"/>
      <w:marLeft w:val="0"/>
      <w:marRight w:val="0"/>
      <w:marTop w:val="0"/>
      <w:marBottom w:val="0"/>
      <w:divBdr>
        <w:top w:val="none" w:sz="0" w:space="0" w:color="auto"/>
        <w:left w:val="none" w:sz="0" w:space="0" w:color="auto"/>
        <w:bottom w:val="none" w:sz="0" w:space="0" w:color="auto"/>
        <w:right w:val="none" w:sz="0" w:space="0" w:color="auto"/>
      </w:divBdr>
    </w:div>
    <w:div w:id="791092414">
      <w:bodyDiv w:val="1"/>
      <w:marLeft w:val="0"/>
      <w:marRight w:val="0"/>
      <w:marTop w:val="0"/>
      <w:marBottom w:val="0"/>
      <w:divBdr>
        <w:top w:val="none" w:sz="0" w:space="0" w:color="auto"/>
        <w:left w:val="none" w:sz="0" w:space="0" w:color="auto"/>
        <w:bottom w:val="none" w:sz="0" w:space="0" w:color="auto"/>
        <w:right w:val="none" w:sz="0" w:space="0" w:color="auto"/>
      </w:divBdr>
    </w:div>
    <w:div w:id="791436761">
      <w:bodyDiv w:val="1"/>
      <w:marLeft w:val="0"/>
      <w:marRight w:val="0"/>
      <w:marTop w:val="0"/>
      <w:marBottom w:val="0"/>
      <w:divBdr>
        <w:top w:val="none" w:sz="0" w:space="0" w:color="auto"/>
        <w:left w:val="none" w:sz="0" w:space="0" w:color="auto"/>
        <w:bottom w:val="none" w:sz="0" w:space="0" w:color="auto"/>
        <w:right w:val="none" w:sz="0" w:space="0" w:color="auto"/>
      </w:divBdr>
    </w:div>
    <w:div w:id="792291812">
      <w:bodyDiv w:val="1"/>
      <w:marLeft w:val="0"/>
      <w:marRight w:val="0"/>
      <w:marTop w:val="0"/>
      <w:marBottom w:val="0"/>
      <w:divBdr>
        <w:top w:val="none" w:sz="0" w:space="0" w:color="auto"/>
        <w:left w:val="none" w:sz="0" w:space="0" w:color="auto"/>
        <w:bottom w:val="none" w:sz="0" w:space="0" w:color="auto"/>
        <w:right w:val="none" w:sz="0" w:space="0" w:color="auto"/>
      </w:divBdr>
    </w:div>
    <w:div w:id="793718942">
      <w:bodyDiv w:val="1"/>
      <w:marLeft w:val="0"/>
      <w:marRight w:val="0"/>
      <w:marTop w:val="0"/>
      <w:marBottom w:val="0"/>
      <w:divBdr>
        <w:top w:val="none" w:sz="0" w:space="0" w:color="auto"/>
        <w:left w:val="none" w:sz="0" w:space="0" w:color="auto"/>
        <w:bottom w:val="none" w:sz="0" w:space="0" w:color="auto"/>
        <w:right w:val="none" w:sz="0" w:space="0" w:color="auto"/>
      </w:divBdr>
    </w:div>
    <w:div w:id="793981799">
      <w:bodyDiv w:val="1"/>
      <w:marLeft w:val="0"/>
      <w:marRight w:val="0"/>
      <w:marTop w:val="0"/>
      <w:marBottom w:val="0"/>
      <w:divBdr>
        <w:top w:val="none" w:sz="0" w:space="0" w:color="auto"/>
        <w:left w:val="none" w:sz="0" w:space="0" w:color="auto"/>
        <w:bottom w:val="none" w:sz="0" w:space="0" w:color="auto"/>
        <w:right w:val="none" w:sz="0" w:space="0" w:color="auto"/>
      </w:divBdr>
    </w:div>
    <w:div w:id="794450714">
      <w:bodyDiv w:val="1"/>
      <w:marLeft w:val="0"/>
      <w:marRight w:val="0"/>
      <w:marTop w:val="0"/>
      <w:marBottom w:val="0"/>
      <w:divBdr>
        <w:top w:val="none" w:sz="0" w:space="0" w:color="auto"/>
        <w:left w:val="none" w:sz="0" w:space="0" w:color="auto"/>
        <w:bottom w:val="none" w:sz="0" w:space="0" w:color="auto"/>
        <w:right w:val="none" w:sz="0" w:space="0" w:color="auto"/>
      </w:divBdr>
    </w:div>
    <w:div w:id="795027624">
      <w:bodyDiv w:val="1"/>
      <w:marLeft w:val="0"/>
      <w:marRight w:val="0"/>
      <w:marTop w:val="0"/>
      <w:marBottom w:val="0"/>
      <w:divBdr>
        <w:top w:val="none" w:sz="0" w:space="0" w:color="auto"/>
        <w:left w:val="none" w:sz="0" w:space="0" w:color="auto"/>
        <w:bottom w:val="none" w:sz="0" w:space="0" w:color="auto"/>
        <w:right w:val="none" w:sz="0" w:space="0" w:color="auto"/>
      </w:divBdr>
    </w:div>
    <w:div w:id="796527468">
      <w:bodyDiv w:val="1"/>
      <w:marLeft w:val="0"/>
      <w:marRight w:val="0"/>
      <w:marTop w:val="0"/>
      <w:marBottom w:val="0"/>
      <w:divBdr>
        <w:top w:val="none" w:sz="0" w:space="0" w:color="auto"/>
        <w:left w:val="none" w:sz="0" w:space="0" w:color="auto"/>
        <w:bottom w:val="none" w:sz="0" w:space="0" w:color="auto"/>
        <w:right w:val="none" w:sz="0" w:space="0" w:color="auto"/>
      </w:divBdr>
    </w:div>
    <w:div w:id="796726264">
      <w:bodyDiv w:val="1"/>
      <w:marLeft w:val="0"/>
      <w:marRight w:val="0"/>
      <w:marTop w:val="0"/>
      <w:marBottom w:val="0"/>
      <w:divBdr>
        <w:top w:val="none" w:sz="0" w:space="0" w:color="auto"/>
        <w:left w:val="none" w:sz="0" w:space="0" w:color="auto"/>
        <w:bottom w:val="none" w:sz="0" w:space="0" w:color="auto"/>
        <w:right w:val="none" w:sz="0" w:space="0" w:color="auto"/>
      </w:divBdr>
    </w:div>
    <w:div w:id="796726803">
      <w:bodyDiv w:val="1"/>
      <w:marLeft w:val="0"/>
      <w:marRight w:val="0"/>
      <w:marTop w:val="0"/>
      <w:marBottom w:val="0"/>
      <w:divBdr>
        <w:top w:val="none" w:sz="0" w:space="0" w:color="auto"/>
        <w:left w:val="none" w:sz="0" w:space="0" w:color="auto"/>
        <w:bottom w:val="none" w:sz="0" w:space="0" w:color="auto"/>
        <w:right w:val="none" w:sz="0" w:space="0" w:color="auto"/>
      </w:divBdr>
    </w:div>
    <w:div w:id="797063588">
      <w:bodyDiv w:val="1"/>
      <w:marLeft w:val="0"/>
      <w:marRight w:val="0"/>
      <w:marTop w:val="0"/>
      <w:marBottom w:val="0"/>
      <w:divBdr>
        <w:top w:val="none" w:sz="0" w:space="0" w:color="auto"/>
        <w:left w:val="none" w:sz="0" w:space="0" w:color="auto"/>
        <w:bottom w:val="none" w:sz="0" w:space="0" w:color="auto"/>
        <w:right w:val="none" w:sz="0" w:space="0" w:color="auto"/>
      </w:divBdr>
    </w:div>
    <w:div w:id="797602823">
      <w:bodyDiv w:val="1"/>
      <w:marLeft w:val="0"/>
      <w:marRight w:val="0"/>
      <w:marTop w:val="0"/>
      <w:marBottom w:val="0"/>
      <w:divBdr>
        <w:top w:val="none" w:sz="0" w:space="0" w:color="auto"/>
        <w:left w:val="none" w:sz="0" w:space="0" w:color="auto"/>
        <w:bottom w:val="none" w:sz="0" w:space="0" w:color="auto"/>
        <w:right w:val="none" w:sz="0" w:space="0" w:color="auto"/>
      </w:divBdr>
    </w:div>
    <w:div w:id="797996369">
      <w:bodyDiv w:val="1"/>
      <w:marLeft w:val="0"/>
      <w:marRight w:val="0"/>
      <w:marTop w:val="0"/>
      <w:marBottom w:val="0"/>
      <w:divBdr>
        <w:top w:val="none" w:sz="0" w:space="0" w:color="auto"/>
        <w:left w:val="none" w:sz="0" w:space="0" w:color="auto"/>
        <w:bottom w:val="none" w:sz="0" w:space="0" w:color="auto"/>
        <w:right w:val="none" w:sz="0" w:space="0" w:color="auto"/>
      </w:divBdr>
    </w:div>
    <w:div w:id="799954722">
      <w:bodyDiv w:val="1"/>
      <w:marLeft w:val="0"/>
      <w:marRight w:val="0"/>
      <w:marTop w:val="0"/>
      <w:marBottom w:val="0"/>
      <w:divBdr>
        <w:top w:val="none" w:sz="0" w:space="0" w:color="auto"/>
        <w:left w:val="none" w:sz="0" w:space="0" w:color="auto"/>
        <w:bottom w:val="none" w:sz="0" w:space="0" w:color="auto"/>
        <w:right w:val="none" w:sz="0" w:space="0" w:color="auto"/>
      </w:divBdr>
    </w:div>
    <w:div w:id="800030607">
      <w:bodyDiv w:val="1"/>
      <w:marLeft w:val="0"/>
      <w:marRight w:val="0"/>
      <w:marTop w:val="0"/>
      <w:marBottom w:val="0"/>
      <w:divBdr>
        <w:top w:val="none" w:sz="0" w:space="0" w:color="auto"/>
        <w:left w:val="none" w:sz="0" w:space="0" w:color="auto"/>
        <w:bottom w:val="none" w:sz="0" w:space="0" w:color="auto"/>
        <w:right w:val="none" w:sz="0" w:space="0" w:color="auto"/>
      </w:divBdr>
    </w:div>
    <w:div w:id="803624328">
      <w:bodyDiv w:val="1"/>
      <w:marLeft w:val="0"/>
      <w:marRight w:val="0"/>
      <w:marTop w:val="0"/>
      <w:marBottom w:val="0"/>
      <w:divBdr>
        <w:top w:val="none" w:sz="0" w:space="0" w:color="auto"/>
        <w:left w:val="none" w:sz="0" w:space="0" w:color="auto"/>
        <w:bottom w:val="none" w:sz="0" w:space="0" w:color="auto"/>
        <w:right w:val="none" w:sz="0" w:space="0" w:color="auto"/>
      </w:divBdr>
    </w:div>
    <w:div w:id="804007185">
      <w:bodyDiv w:val="1"/>
      <w:marLeft w:val="0"/>
      <w:marRight w:val="0"/>
      <w:marTop w:val="0"/>
      <w:marBottom w:val="0"/>
      <w:divBdr>
        <w:top w:val="none" w:sz="0" w:space="0" w:color="auto"/>
        <w:left w:val="none" w:sz="0" w:space="0" w:color="auto"/>
        <w:bottom w:val="none" w:sz="0" w:space="0" w:color="auto"/>
        <w:right w:val="none" w:sz="0" w:space="0" w:color="auto"/>
      </w:divBdr>
    </w:div>
    <w:div w:id="804468993">
      <w:bodyDiv w:val="1"/>
      <w:marLeft w:val="0"/>
      <w:marRight w:val="0"/>
      <w:marTop w:val="0"/>
      <w:marBottom w:val="0"/>
      <w:divBdr>
        <w:top w:val="none" w:sz="0" w:space="0" w:color="auto"/>
        <w:left w:val="none" w:sz="0" w:space="0" w:color="auto"/>
        <w:bottom w:val="none" w:sz="0" w:space="0" w:color="auto"/>
        <w:right w:val="none" w:sz="0" w:space="0" w:color="auto"/>
      </w:divBdr>
    </w:div>
    <w:div w:id="804543783">
      <w:bodyDiv w:val="1"/>
      <w:marLeft w:val="0"/>
      <w:marRight w:val="0"/>
      <w:marTop w:val="0"/>
      <w:marBottom w:val="0"/>
      <w:divBdr>
        <w:top w:val="none" w:sz="0" w:space="0" w:color="auto"/>
        <w:left w:val="none" w:sz="0" w:space="0" w:color="auto"/>
        <w:bottom w:val="none" w:sz="0" w:space="0" w:color="auto"/>
        <w:right w:val="none" w:sz="0" w:space="0" w:color="auto"/>
      </w:divBdr>
    </w:div>
    <w:div w:id="804852353">
      <w:bodyDiv w:val="1"/>
      <w:marLeft w:val="0"/>
      <w:marRight w:val="0"/>
      <w:marTop w:val="0"/>
      <w:marBottom w:val="0"/>
      <w:divBdr>
        <w:top w:val="none" w:sz="0" w:space="0" w:color="auto"/>
        <w:left w:val="none" w:sz="0" w:space="0" w:color="auto"/>
        <w:bottom w:val="none" w:sz="0" w:space="0" w:color="auto"/>
        <w:right w:val="none" w:sz="0" w:space="0" w:color="auto"/>
      </w:divBdr>
    </w:div>
    <w:div w:id="805776922">
      <w:bodyDiv w:val="1"/>
      <w:marLeft w:val="0"/>
      <w:marRight w:val="0"/>
      <w:marTop w:val="0"/>
      <w:marBottom w:val="0"/>
      <w:divBdr>
        <w:top w:val="none" w:sz="0" w:space="0" w:color="auto"/>
        <w:left w:val="none" w:sz="0" w:space="0" w:color="auto"/>
        <w:bottom w:val="none" w:sz="0" w:space="0" w:color="auto"/>
        <w:right w:val="none" w:sz="0" w:space="0" w:color="auto"/>
      </w:divBdr>
    </w:div>
    <w:div w:id="806121897">
      <w:bodyDiv w:val="1"/>
      <w:marLeft w:val="0"/>
      <w:marRight w:val="0"/>
      <w:marTop w:val="0"/>
      <w:marBottom w:val="0"/>
      <w:divBdr>
        <w:top w:val="none" w:sz="0" w:space="0" w:color="auto"/>
        <w:left w:val="none" w:sz="0" w:space="0" w:color="auto"/>
        <w:bottom w:val="none" w:sz="0" w:space="0" w:color="auto"/>
        <w:right w:val="none" w:sz="0" w:space="0" w:color="auto"/>
      </w:divBdr>
    </w:div>
    <w:div w:id="806320386">
      <w:bodyDiv w:val="1"/>
      <w:marLeft w:val="0"/>
      <w:marRight w:val="0"/>
      <w:marTop w:val="0"/>
      <w:marBottom w:val="0"/>
      <w:divBdr>
        <w:top w:val="none" w:sz="0" w:space="0" w:color="auto"/>
        <w:left w:val="none" w:sz="0" w:space="0" w:color="auto"/>
        <w:bottom w:val="none" w:sz="0" w:space="0" w:color="auto"/>
        <w:right w:val="none" w:sz="0" w:space="0" w:color="auto"/>
      </w:divBdr>
    </w:div>
    <w:div w:id="806818857">
      <w:bodyDiv w:val="1"/>
      <w:marLeft w:val="0"/>
      <w:marRight w:val="0"/>
      <w:marTop w:val="0"/>
      <w:marBottom w:val="0"/>
      <w:divBdr>
        <w:top w:val="none" w:sz="0" w:space="0" w:color="auto"/>
        <w:left w:val="none" w:sz="0" w:space="0" w:color="auto"/>
        <w:bottom w:val="none" w:sz="0" w:space="0" w:color="auto"/>
        <w:right w:val="none" w:sz="0" w:space="0" w:color="auto"/>
      </w:divBdr>
    </w:div>
    <w:div w:id="807017843">
      <w:bodyDiv w:val="1"/>
      <w:marLeft w:val="0"/>
      <w:marRight w:val="0"/>
      <w:marTop w:val="0"/>
      <w:marBottom w:val="0"/>
      <w:divBdr>
        <w:top w:val="none" w:sz="0" w:space="0" w:color="auto"/>
        <w:left w:val="none" w:sz="0" w:space="0" w:color="auto"/>
        <w:bottom w:val="none" w:sz="0" w:space="0" w:color="auto"/>
        <w:right w:val="none" w:sz="0" w:space="0" w:color="auto"/>
      </w:divBdr>
    </w:div>
    <w:div w:id="808013217">
      <w:bodyDiv w:val="1"/>
      <w:marLeft w:val="0"/>
      <w:marRight w:val="0"/>
      <w:marTop w:val="0"/>
      <w:marBottom w:val="0"/>
      <w:divBdr>
        <w:top w:val="none" w:sz="0" w:space="0" w:color="auto"/>
        <w:left w:val="none" w:sz="0" w:space="0" w:color="auto"/>
        <w:bottom w:val="none" w:sz="0" w:space="0" w:color="auto"/>
        <w:right w:val="none" w:sz="0" w:space="0" w:color="auto"/>
      </w:divBdr>
    </w:div>
    <w:div w:id="808397932">
      <w:bodyDiv w:val="1"/>
      <w:marLeft w:val="0"/>
      <w:marRight w:val="0"/>
      <w:marTop w:val="0"/>
      <w:marBottom w:val="0"/>
      <w:divBdr>
        <w:top w:val="none" w:sz="0" w:space="0" w:color="auto"/>
        <w:left w:val="none" w:sz="0" w:space="0" w:color="auto"/>
        <w:bottom w:val="none" w:sz="0" w:space="0" w:color="auto"/>
        <w:right w:val="none" w:sz="0" w:space="0" w:color="auto"/>
      </w:divBdr>
    </w:div>
    <w:div w:id="810246499">
      <w:bodyDiv w:val="1"/>
      <w:marLeft w:val="0"/>
      <w:marRight w:val="0"/>
      <w:marTop w:val="0"/>
      <w:marBottom w:val="0"/>
      <w:divBdr>
        <w:top w:val="none" w:sz="0" w:space="0" w:color="auto"/>
        <w:left w:val="none" w:sz="0" w:space="0" w:color="auto"/>
        <w:bottom w:val="none" w:sz="0" w:space="0" w:color="auto"/>
        <w:right w:val="none" w:sz="0" w:space="0" w:color="auto"/>
      </w:divBdr>
    </w:div>
    <w:div w:id="810439131">
      <w:bodyDiv w:val="1"/>
      <w:marLeft w:val="0"/>
      <w:marRight w:val="0"/>
      <w:marTop w:val="0"/>
      <w:marBottom w:val="0"/>
      <w:divBdr>
        <w:top w:val="none" w:sz="0" w:space="0" w:color="auto"/>
        <w:left w:val="none" w:sz="0" w:space="0" w:color="auto"/>
        <w:bottom w:val="none" w:sz="0" w:space="0" w:color="auto"/>
        <w:right w:val="none" w:sz="0" w:space="0" w:color="auto"/>
      </w:divBdr>
    </w:div>
    <w:div w:id="811169299">
      <w:bodyDiv w:val="1"/>
      <w:marLeft w:val="0"/>
      <w:marRight w:val="0"/>
      <w:marTop w:val="0"/>
      <w:marBottom w:val="0"/>
      <w:divBdr>
        <w:top w:val="none" w:sz="0" w:space="0" w:color="auto"/>
        <w:left w:val="none" w:sz="0" w:space="0" w:color="auto"/>
        <w:bottom w:val="none" w:sz="0" w:space="0" w:color="auto"/>
        <w:right w:val="none" w:sz="0" w:space="0" w:color="auto"/>
      </w:divBdr>
    </w:div>
    <w:div w:id="812678770">
      <w:bodyDiv w:val="1"/>
      <w:marLeft w:val="0"/>
      <w:marRight w:val="0"/>
      <w:marTop w:val="0"/>
      <w:marBottom w:val="0"/>
      <w:divBdr>
        <w:top w:val="none" w:sz="0" w:space="0" w:color="auto"/>
        <w:left w:val="none" w:sz="0" w:space="0" w:color="auto"/>
        <w:bottom w:val="none" w:sz="0" w:space="0" w:color="auto"/>
        <w:right w:val="none" w:sz="0" w:space="0" w:color="auto"/>
      </w:divBdr>
    </w:div>
    <w:div w:id="812870546">
      <w:bodyDiv w:val="1"/>
      <w:marLeft w:val="0"/>
      <w:marRight w:val="0"/>
      <w:marTop w:val="0"/>
      <w:marBottom w:val="0"/>
      <w:divBdr>
        <w:top w:val="none" w:sz="0" w:space="0" w:color="auto"/>
        <w:left w:val="none" w:sz="0" w:space="0" w:color="auto"/>
        <w:bottom w:val="none" w:sz="0" w:space="0" w:color="auto"/>
        <w:right w:val="none" w:sz="0" w:space="0" w:color="auto"/>
      </w:divBdr>
    </w:div>
    <w:div w:id="814644965">
      <w:bodyDiv w:val="1"/>
      <w:marLeft w:val="0"/>
      <w:marRight w:val="0"/>
      <w:marTop w:val="0"/>
      <w:marBottom w:val="0"/>
      <w:divBdr>
        <w:top w:val="none" w:sz="0" w:space="0" w:color="auto"/>
        <w:left w:val="none" w:sz="0" w:space="0" w:color="auto"/>
        <w:bottom w:val="none" w:sz="0" w:space="0" w:color="auto"/>
        <w:right w:val="none" w:sz="0" w:space="0" w:color="auto"/>
      </w:divBdr>
    </w:div>
    <w:div w:id="815151244">
      <w:bodyDiv w:val="1"/>
      <w:marLeft w:val="0"/>
      <w:marRight w:val="0"/>
      <w:marTop w:val="0"/>
      <w:marBottom w:val="0"/>
      <w:divBdr>
        <w:top w:val="none" w:sz="0" w:space="0" w:color="auto"/>
        <w:left w:val="none" w:sz="0" w:space="0" w:color="auto"/>
        <w:bottom w:val="none" w:sz="0" w:space="0" w:color="auto"/>
        <w:right w:val="none" w:sz="0" w:space="0" w:color="auto"/>
      </w:divBdr>
    </w:div>
    <w:div w:id="815729669">
      <w:bodyDiv w:val="1"/>
      <w:marLeft w:val="0"/>
      <w:marRight w:val="0"/>
      <w:marTop w:val="0"/>
      <w:marBottom w:val="0"/>
      <w:divBdr>
        <w:top w:val="none" w:sz="0" w:space="0" w:color="auto"/>
        <w:left w:val="none" w:sz="0" w:space="0" w:color="auto"/>
        <w:bottom w:val="none" w:sz="0" w:space="0" w:color="auto"/>
        <w:right w:val="none" w:sz="0" w:space="0" w:color="auto"/>
      </w:divBdr>
    </w:div>
    <w:div w:id="816216596">
      <w:bodyDiv w:val="1"/>
      <w:marLeft w:val="0"/>
      <w:marRight w:val="0"/>
      <w:marTop w:val="0"/>
      <w:marBottom w:val="0"/>
      <w:divBdr>
        <w:top w:val="none" w:sz="0" w:space="0" w:color="auto"/>
        <w:left w:val="none" w:sz="0" w:space="0" w:color="auto"/>
        <w:bottom w:val="none" w:sz="0" w:space="0" w:color="auto"/>
        <w:right w:val="none" w:sz="0" w:space="0" w:color="auto"/>
      </w:divBdr>
    </w:div>
    <w:div w:id="816452643">
      <w:bodyDiv w:val="1"/>
      <w:marLeft w:val="0"/>
      <w:marRight w:val="0"/>
      <w:marTop w:val="0"/>
      <w:marBottom w:val="0"/>
      <w:divBdr>
        <w:top w:val="none" w:sz="0" w:space="0" w:color="auto"/>
        <w:left w:val="none" w:sz="0" w:space="0" w:color="auto"/>
        <w:bottom w:val="none" w:sz="0" w:space="0" w:color="auto"/>
        <w:right w:val="none" w:sz="0" w:space="0" w:color="auto"/>
      </w:divBdr>
    </w:div>
    <w:div w:id="817645617">
      <w:bodyDiv w:val="1"/>
      <w:marLeft w:val="0"/>
      <w:marRight w:val="0"/>
      <w:marTop w:val="0"/>
      <w:marBottom w:val="0"/>
      <w:divBdr>
        <w:top w:val="none" w:sz="0" w:space="0" w:color="auto"/>
        <w:left w:val="none" w:sz="0" w:space="0" w:color="auto"/>
        <w:bottom w:val="none" w:sz="0" w:space="0" w:color="auto"/>
        <w:right w:val="none" w:sz="0" w:space="0" w:color="auto"/>
      </w:divBdr>
    </w:div>
    <w:div w:id="819271836">
      <w:bodyDiv w:val="1"/>
      <w:marLeft w:val="0"/>
      <w:marRight w:val="0"/>
      <w:marTop w:val="0"/>
      <w:marBottom w:val="0"/>
      <w:divBdr>
        <w:top w:val="none" w:sz="0" w:space="0" w:color="auto"/>
        <w:left w:val="none" w:sz="0" w:space="0" w:color="auto"/>
        <w:bottom w:val="none" w:sz="0" w:space="0" w:color="auto"/>
        <w:right w:val="none" w:sz="0" w:space="0" w:color="auto"/>
      </w:divBdr>
    </w:div>
    <w:div w:id="819618987">
      <w:bodyDiv w:val="1"/>
      <w:marLeft w:val="0"/>
      <w:marRight w:val="0"/>
      <w:marTop w:val="0"/>
      <w:marBottom w:val="0"/>
      <w:divBdr>
        <w:top w:val="none" w:sz="0" w:space="0" w:color="auto"/>
        <w:left w:val="none" w:sz="0" w:space="0" w:color="auto"/>
        <w:bottom w:val="none" w:sz="0" w:space="0" w:color="auto"/>
        <w:right w:val="none" w:sz="0" w:space="0" w:color="auto"/>
      </w:divBdr>
    </w:div>
    <w:div w:id="820124092">
      <w:bodyDiv w:val="1"/>
      <w:marLeft w:val="0"/>
      <w:marRight w:val="0"/>
      <w:marTop w:val="0"/>
      <w:marBottom w:val="0"/>
      <w:divBdr>
        <w:top w:val="none" w:sz="0" w:space="0" w:color="auto"/>
        <w:left w:val="none" w:sz="0" w:space="0" w:color="auto"/>
        <w:bottom w:val="none" w:sz="0" w:space="0" w:color="auto"/>
        <w:right w:val="none" w:sz="0" w:space="0" w:color="auto"/>
      </w:divBdr>
    </w:div>
    <w:div w:id="821971581">
      <w:bodyDiv w:val="1"/>
      <w:marLeft w:val="0"/>
      <w:marRight w:val="0"/>
      <w:marTop w:val="0"/>
      <w:marBottom w:val="0"/>
      <w:divBdr>
        <w:top w:val="none" w:sz="0" w:space="0" w:color="auto"/>
        <w:left w:val="none" w:sz="0" w:space="0" w:color="auto"/>
        <w:bottom w:val="none" w:sz="0" w:space="0" w:color="auto"/>
        <w:right w:val="none" w:sz="0" w:space="0" w:color="auto"/>
      </w:divBdr>
    </w:div>
    <w:div w:id="822047546">
      <w:bodyDiv w:val="1"/>
      <w:marLeft w:val="0"/>
      <w:marRight w:val="0"/>
      <w:marTop w:val="0"/>
      <w:marBottom w:val="0"/>
      <w:divBdr>
        <w:top w:val="none" w:sz="0" w:space="0" w:color="auto"/>
        <w:left w:val="none" w:sz="0" w:space="0" w:color="auto"/>
        <w:bottom w:val="none" w:sz="0" w:space="0" w:color="auto"/>
        <w:right w:val="none" w:sz="0" w:space="0" w:color="auto"/>
      </w:divBdr>
    </w:div>
    <w:div w:id="822085698">
      <w:bodyDiv w:val="1"/>
      <w:marLeft w:val="0"/>
      <w:marRight w:val="0"/>
      <w:marTop w:val="0"/>
      <w:marBottom w:val="0"/>
      <w:divBdr>
        <w:top w:val="none" w:sz="0" w:space="0" w:color="auto"/>
        <w:left w:val="none" w:sz="0" w:space="0" w:color="auto"/>
        <w:bottom w:val="none" w:sz="0" w:space="0" w:color="auto"/>
        <w:right w:val="none" w:sz="0" w:space="0" w:color="auto"/>
      </w:divBdr>
    </w:div>
    <w:div w:id="822351336">
      <w:bodyDiv w:val="1"/>
      <w:marLeft w:val="0"/>
      <w:marRight w:val="0"/>
      <w:marTop w:val="0"/>
      <w:marBottom w:val="0"/>
      <w:divBdr>
        <w:top w:val="none" w:sz="0" w:space="0" w:color="auto"/>
        <w:left w:val="none" w:sz="0" w:space="0" w:color="auto"/>
        <w:bottom w:val="none" w:sz="0" w:space="0" w:color="auto"/>
        <w:right w:val="none" w:sz="0" w:space="0" w:color="auto"/>
      </w:divBdr>
    </w:div>
    <w:div w:id="823593241">
      <w:bodyDiv w:val="1"/>
      <w:marLeft w:val="0"/>
      <w:marRight w:val="0"/>
      <w:marTop w:val="0"/>
      <w:marBottom w:val="0"/>
      <w:divBdr>
        <w:top w:val="none" w:sz="0" w:space="0" w:color="auto"/>
        <w:left w:val="none" w:sz="0" w:space="0" w:color="auto"/>
        <w:bottom w:val="none" w:sz="0" w:space="0" w:color="auto"/>
        <w:right w:val="none" w:sz="0" w:space="0" w:color="auto"/>
      </w:divBdr>
    </w:div>
    <w:div w:id="823662311">
      <w:bodyDiv w:val="1"/>
      <w:marLeft w:val="0"/>
      <w:marRight w:val="0"/>
      <w:marTop w:val="0"/>
      <w:marBottom w:val="0"/>
      <w:divBdr>
        <w:top w:val="none" w:sz="0" w:space="0" w:color="auto"/>
        <w:left w:val="none" w:sz="0" w:space="0" w:color="auto"/>
        <w:bottom w:val="none" w:sz="0" w:space="0" w:color="auto"/>
        <w:right w:val="none" w:sz="0" w:space="0" w:color="auto"/>
      </w:divBdr>
    </w:div>
    <w:div w:id="823739335">
      <w:bodyDiv w:val="1"/>
      <w:marLeft w:val="0"/>
      <w:marRight w:val="0"/>
      <w:marTop w:val="0"/>
      <w:marBottom w:val="0"/>
      <w:divBdr>
        <w:top w:val="none" w:sz="0" w:space="0" w:color="auto"/>
        <w:left w:val="none" w:sz="0" w:space="0" w:color="auto"/>
        <w:bottom w:val="none" w:sz="0" w:space="0" w:color="auto"/>
        <w:right w:val="none" w:sz="0" w:space="0" w:color="auto"/>
      </w:divBdr>
    </w:div>
    <w:div w:id="823857125">
      <w:bodyDiv w:val="1"/>
      <w:marLeft w:val="0"/>
      <w:marRight w:val="0"/>
      <w:marTop w:val="0"/>
      <w:marBottom w:val="0"/>
      <w:divBdr>
        <w:top w:val="none" w:sz="0" w:space="0" w:color="auto"/>
        <w:left w:val="none" w:sz="0" w:space="0" w:color="auto"/>
        <w:bottom w:val="none" w:sz="0" w:space="0" w:color="auto"/>
        <w:right w:val="none" w:sz="0" w:space="0" w:color="auto"/>
      </w:divBdr>
    </w:div>
    <w:div w:id="823860870">
      <w:bodyDiv w:val="1"/>
      <w:marLeft w:val="0"/>
      <w:marRight w:val="0"/>
      <w:marTop w:val="0"/>
      <w:marBottom w:val="0"/>
      <w:divBdr>
        <w:top w:val="none" w:sz="0" w:space="0" w:color="auto"/>
        <w:left w:val="none" w:sz="0" w:space="0" w:color="auto"/>
        <w:bottom w:val="none" w:sz="0" w:space="0" w:color="auto"/>
        <w:right w:val="none" w:sz="0" w:space="0" w:color="auto"/>
      </w:divBdr>
    </w:div>
    <w:div w:id="824008223">
      <w:bodyDiv w:val="1"/>
      <w:marLeft w:val="0"/>
      <w:marRight w:val="0"/>
      <w:marTop w:val="0"/>
      <w:marBottom w:val="0"/>
      <w:divBdr>
        <w:top w:val="none" w:sz="0" w:space="0" w:color="auto"/>
        <w:left w:val="none" w:sz="0" w:space="0" w:color="auto"/>
        <w:bottom w:val="none" w:sz="0" w:space="0" w:color="auto"/>
        <w:right w:val="none" w:sz="0" w:space="0" w:color="auto"/>
      </w:divBdr>
    </w:div>
    <w:div w:id="825049692">
      <w:bodyDiv w:val="1"/>
      <w:marLeft w:val="0"/>
      <w:marRight w:val="0"/>
      <w:marTop w:val="0"/>
      <w:marBottom w:val="0"/>
      <w:divBdr>
        <w:top w:val="none" w:sz="0" w:space="0" w:color="auto"/>
        <w:left w:val="none" w:sz="0" w:space="0" w:color="auto"/>
        <w:bottom w:val="none" w:sz="0" w:space="0" w:color="auto"/>
        <w:right w:val="none" w:sz="0" w:space="0" w:color="auto"/>
      </w:divBdr>
    </w:div>
    <w:div w:id="825125308">
      <w:bodyDiv w:val="1"/>
      <w:marLeft w:val="0"/>
      <w:marRight w:val="0"/>
      <w:marTop w:val="0"/>
      <w:marBottom w:val="0"/>
      <w:divBdr>
        <w:top w:val="none" w:sz="0" w:space="0" w:color="auto"/>
        <w:left w:val="none" w:sz="0" w:space="0" w:color="auto"/>
        <w:bottom w:val="none" w:sz="0" w:space="0" w:color="auto"/>
        <w:right w:val="none" w:sz="0" w:space="0" w:color="auto"/>
      </w:divBdr>
    </w:div>
    <w:div w:id="825635853">
      <w:bodyDiv w:val="1"/>
      <w:marLeft w:val="0"/>
      <w:marRight w:val="0"/>
      <w:marTop w:val="0"/>
      <w:marBottom w:val="0"/>
      <w:divBdr>
        <w:top w:val="none" w:sz="0" w:space="0" w:color="auto"/>
        <w:left w:val="none" w:sz="0" w:space="0" w:color="auto"/>
        <w:bottom w:val="none" w:sz="0" w:space="0" w:color="auto"/>
        <w:right w:val="none" w:sz="0" w:space="0" w:color="auto"/>
      </w:divBdr>
    </w:div>
    <w:div w:id="827134880">
      <w:bodyDiv w:val="1"/>
      <w:marLeft w:val="0"/>
      <w:marRight w:val="0"/>
      <w:marTop w:val="0"/>
      <w:marBottom w:val="0"/>
      <w:divBdr>
        <w:top w:val="none" w:sz="0" w:space="0" w:color="auto"/>
        <w:left w:val="none" w:sz="0" w:space="0" w:color="auto"/>
        <w:bottom w:val="none" w:sz="0" w:space="0" w:color="auto"/>
        <w:right w:val="none" w:sz="0" w:space="0" w:color="auto"/>
      </w:divBdr>
    </w:div>
    <w:div w:id="827675080">
      <w:bodyDiv w:val="1"/>
      <w:marLeft w:val="0"/>
      <w:marRight w:val="0"/>
      <w:marTop w:val="0"/>
      <w:marBottom w:val="0"/>
      <w:divBdr>
        <w:top w:val="none" w:sz="0" w:space="0" w:color="auto"/>
        <w:left w:val="none" w:sz="0" w:space="0" w:color="auto"/>
        <w:bottom w:val="none" w:sz="0" w:space="0" w:color="auto"/>
        <w:right w:val="none" w:sz="0" w:space="0" w:color="auto"/>
      </w:divBdr>
    </w:div>
    <w:div w:id="828136008">
      <w:bodyDiv w:val="1"/>
      <w:marLeft w:val="0"/>
      <w:marRight w:val="0"/>
      <w:marTop w:val="0"/>
      <w:marBottom w:val="0"/>
      <w:divBdr>
        <w:top w:val="none" w:sz="0" w:space="0" w:color="auto"/>
        <w:left w:val="none" w:sz="0" w:space="0" w:color="auto"/>
        <w:bottom w:val="none" w:sz="0" w:space="0" w:color="auto"/>
        <w:right w:val="none" w:sz="0" w:space="0" w:color="auto"/>
      </w:divBdr>
    </w:div>
    <w:div w:id="829949618">
      <w:bodyDiv w:val="1"/>
      <w:marLeft w:val="0"/>
      <w:marRight w:val="0"/>
      <w:marTop w:val="0"/>
      <w:marBottom w:val="0"/>
      <w:divBdr>
        <w:top w:val="none" w:sz="0" w:space="0" w:color="auto"/>
        <w:left w:val="none" w:sz="0" w:space="0" w:color="auto"/>
        <w:bottom w:val="none" w:sz="0" w:space="0" w:color="auto"/>
        <w:right w:val="none" w:sz="0" w:space="0" w:color="auto"/>
      </w:divBdr>
    </w:div>
    <w:div w:id="829978624">
      <w:bodyDiv w:val="1"/>
      <w:marLeft w:val="0"/>
      <w:marRight w:val="0"/>
      <w:marTop w:val="0"/>
      <w:marBottom w:val="0"/>
      <w:divBdr>
        <w:top w:val="none" w:sz="0" w:space="0" w:color="auto"/>
        <w:left w:val="none" w:sz="0" w:space="0" w:color="auto"/>
        <w:bottom w:val="none" w:sz="0" w:space="0" w:color="auto"/>
        <w:right w:val="none" w:sz="0" w:space="0" w:color="auto"/>
      </w:divBdr>
    </w:div>
    <w:div w:id="830953458">
      <w:bodyDiv w:val="1"/>
      <w:marLeft w:val="0"/>
      <w:marRight w:val="0"/>
      <w:marTop w:val="0"/>
      <w:marBottom w:val="0"/>
      <w:divBdr>
        <w:top w:val="none" w:sz="0" w:space="0" w:color="auto"/>
        <w:left w:val="none" w:sz="0" w:space="0" w:color="auto"/>
        <w:bottom w:val="none" w:sz="0" w:space="0" w:color="auto"/>
        <w:right w:val="none" w:sz="0" w:space="0" w:color="auto"/>
      </w:divBdr>
    </w:div>
    <w:div w:id="831483938">
      <w:bodyDiv w:val="1"/>
      <w:marLeft w:val="0"/>
      <w:marRight w:val="0"/>
      <w:marTop w:val="0"/>
      <w:marBottom w:val="0"/>
      <w:divBdr>
        <w:top w:val="none" w:sz="0" w:space="0" w:color="auto"/>
        <w:left w:val="none" w:sz="0" w:space="0" w:color="auto"/>
        <w:bottom w:val="none" w:sz="0" w:space="0" w:color="auto"/>
        <w:right w:val="none" w:sz="0" w:space="0" w:color="auto"/>
      </w:divBdr>
    </w:div>
    <w:div w:id="831602238">
      <w:bodyDiv w:val="1"/>
      <w:marLeft w:val="0"/>
      <w:marRight w:val="0"/>
      <w:marTop w:val="0"/>
      <w:marBottom w:val="0"/>
      <w:divBdr>
        <w:top w:val="none" w:sz="0" w:space="0" w:color="auto"/>
        <w:left w:val="none" w:sz="0" w:space="0" w:color="auto"/>
        <w:bottom w:val="none" w:sz="0" w:space="0" w:color="auto"/>
        <w:right w:val="none" w:sz="0" w:space="0" w:color="auto"/>
      </w:divBdr>
    </w:div>
    <w:div w:id="832767319">
      <w:bodyDiv w:val="1"/>
      <w:marLeft w:val="0"/>
      <w:marRight w:val="0"/>
      <w:marTop w:val="0"/>
      <w:marBottom w:val="0"/>
      <w:divBdr>
        <w:top w:val="none" w:sz="0" w:space="0" w:color="auto"/>
        <w:left w:val="none" w:sz="0" w:space="0" w:color="auto"/>
        <w:bottom w:val="none" w:sz="0" w:space="0" w:color="auto"/>
        <w:right w:val="none" w:sz="0" w:space="0" w:color="auto"/>
      </w:divBdr>
    </w:div>
    <w:div w:id="833253913">
      <w:bodyDiv w:val="1"/>
      <w:marLeft w:val="0"/>
      <w:marRight w:val="0"/>
      <w:marTop w:val="0"/>
      <w:marBottom w:val="0"/>
      <w:divBdr>
        <w:top w:val="none" w:sz="0" w:space="0" w:color="auto"/>
        <w:left w:val="none" w:sz="0" w:space="0" w:color="auto"/>
        <w:bottom w:val="none" w:sz="0" w:space="0" w:color="auto"/>
        <w:right w:val="none" w:sz="0" w:space="0" w:color="auto"/>
      </w:divBdr>
    </w:div>
    <w:div w:id="833837495">
      <w:bodyDiv w:val="1"/>
      <w:marLeft w:val="0"/>
      <w:marRight w:val="0"/>
      <w:marTop w:val="0"/>
      <w:marBottom w:val="0"/>
      <w:divBdr>
        <w:top w:val="none" w:sz="0" w:space="0" w:color="auto"/>
        <w:left w:val="none" w:sz="0" w:space="0" w:color="auto"/>
        <w:bottom w:val="none" w:sz="0" w:space="0" w:color="auto"/>
        <w:right w:val="none" w:sz="0" w:space="0" w:color="auto"/>
      </w:divBdr>
    </w:div>
    <w:div w:id="835807594">
      <w:bodyDiv w:val="1"/>
      <w:marLeft w:val="0"/>
      <w:marRight w:val="0"/>
      <w:marTop w:val="0"/>
      <w:marBottom w:val="0"/>
      <w:divBdr>
        <w:top w:val="none" w:sz="0" w:space="0" w:color="auto"/>
        <w:left w:val="none" w:sz="0" w:space="0" w:color="auto"/>
        <w:bottom w:val="none" w:sz="0" w:space="0" w:color="auto"/>
        <w:right w:val="none" w:sz="0" w:space="0" w:color="auto"/>
      </w:divBdr>
    </w:div>
    <w:div w:id="837157084">
      <w:bodyDiv w:val="1"/>
      <w:marLeft w:val="0"/>
      <w:marRight w:val="0"/>
      <w:marTop w:val="0"/>
      <w:marBottom w:val="0"/>
      <w:divBdr>
        <w:top w:val="none" w:sz="0" w:space="0" w:color="auto"/>
        <w:left w:val="none" w:sz="0" w:space="0" w:color="auto"/>
        <w:bottom w:val="none" w:sz="0" w:space="0" w:color="auto"/>
        <w:right w:val="none" w:sz="0" w:space="0" w:color="auto"/>
      </w:divBdr>
    </w:div>
    <w:div w:id="837427371">
      <w:bodyDiv w:val="1"/>
      <w:marLeft w:val="0"/>
      <w:marRight w:val="0"/>
      <w:marTop w:val="0"/>
      <w:marBottom w:val="0"/>
      <w:divBdr>
        <w:top w:val="none" w:sz="0" w:space="0" w:color="auto"/>
        <w:left w:val="none" w:sz="0" w:space="0" w:color="auto"/>
        <w:bottom w:val="none" w:sz="0" w:space="0" w:color="auto"/>
        <w:right w:val="none" w:sz="0" w:space="0" w:color="auto"/>
      </w:divBdr>
    </w:div>
    <w:div w:id="838278127">
      <w:bodyDiv w:val="1"/>
      <w:marLeft w:val="0"/>
      <w:marRight w:val="0"/>
      <w:marTop w:val="0"/>
      <w:marBottom w:val="0"/>
      <w:divBdr>
        <w:top w:val="none" w:sz="0" w:space="0" w:color="auto"/>
        <w:left w:val="none" w:sz="0" w:space="0" w:color="auto"/>
        <w:bottom w:val="none" w:sz="0" w:space="0" w:color="auto"/>
        <w:right w:val="none" w:sz="0" w:space="0" w:color="auto"/>
      </w:divBdr>
    </w:div>
    <w:div w:id="838496608">
      <w:bodyDiv w:val="1"/>
      <w:marLeft w:val="0"/>
      <w:marRight w:val="0"/>
      <w:marTop w:val="0"/>
      <w:marBottom w:val="0"/>
      <w:divBdr>
        <w:top w:val="none" w:sz="0" w:space="0" w:color="auto"/>
        <w:left w:val="none" w:sz="0" w:space="0" w:color="auto"/>
        <w:bottom w:val="none" w:sz="0" w:space="0" w:color="auto"/>
        <w:right w:val="none" w:sz="0" w:space="0" w:color="auto"/>
      </w:divBdr>
    </w:div>
    <w:div w:id="839739008">
      <w:bodyDiv w:val="1"/>
      <w:marLeft w:val="0"/>
      <w:marRight w:val="0"/>
      <w:marTop w:val="0"/>
      <w:marBottom w:val="0"/>
      <w:divBdr>
        <w:top w:val="none" w:sz="0" w:space="0" w:color="auto"/>
        <w:left w:val="none" w:sz="0" w:space="0" w:color="auto"/>
        <w:bottom w:val="none" w:sz="0" w:space="0" w:color="auto"/>
        <w:right w:val="none" w:sz="0" w:space="0" w:color="auto"/>
      </w:divBdr>
    </w:div>
    <w:div w:id="840631070">
      <w:bodyDiv w:val="1"/>
      <w:marLeft w:val="0"/>
      <w:marRight w:val="0"/>
      <w:marTop w:val="0"/>
      <w:marBottom w:val="0"/>
      <w:divBdr>
        <w:top w:val="none" w:sz="0" w:space="0" w:color="auto"/>
        <w:left w:val="none" w:sz="0" w:space="0" w:color="auto"/>
        <w:bottom w:val="none" w:sz="0" w:space="0" w:color="auto"/>
        <w:right w:val="none" w:sz="0" w:space="0" w:color="auto"/>
      </w:divBdr>
    </w:div>
    <w:div w:id="841051048">
      <w:bodyDiv w:val="1"/>
      <w:marLeft w:val="0"/>
      <w:marRight w:val="0"/>
      <w:marTop w:val="0"/>
      <w:marBottom w:val="0"/>
      <w:divBdr>
        <w:top w:val="none" w:sz="0" w:space="0" w:color="auto"/>
        <w:left w:val="none" w:sz="0" w:space="0" w:color="auto"/>
        <w:bottom w:val="none" w:sz="0" w:space="0" w:color="auto"/>
        <w:right w:val="none" w:sz="0" w:space="0" w:color="auto"/>
      </w:divBdr>
    </w:div>
    <w:div w:id="841165916">
      <w:bodyDiv w:val="1"/>
      <w:marLeft w:val="0"/>
      <w:marRight w:val="0"/>
      <w:marTop w:val="0"/>
      <w:marBottom w:val="0"/>
      <w:divBdr>
        <w:top w:val="none" w:sz="0" w:space="0" w:color="auto"/>
        <w:left w:val="none" w:sz="0" w:space="0" w:color="auto"/>
        <w:bottom w:val="none" w:sz="0" w:space="0" w:color="auto"/>
        <w:right w:val="none" w:sz="0" w:space="0" w:color="auto"/>
      </w:divBdr>
    </w:div>
    <w:div w:id="841890451">
      <w:bodyDiv w:val="1"/>
      <w:marLeft w:val="0"/>
      <w:marRight w:val="0"/>
      <w:marTop w:val="0"/>
      <w:marBottom w:val="0"/>
      <w:divBdr>
        <w:top w:val="none" w:sz="0" w:space="0" w:color="auto"/>
        <w:left w:val="none" w:sz="0" w:space="0" w:color="auto"/>
        <w:bottom w:val="none" w:sz="0" w:space="0" w:color="auto"/>
        <w:right w:val="none" w:sz="0" w:space="0" w:color="auto"/>
      </w:divBdr>
    </w:div>
    <w:div w:id="842624617">
      <w:bodyDiv w:val="1"/>
      <w:marLeft w:val="0"/>
      <w:marRight w:val="0"/>
      <w:marTop w:val="0"/>
      <w:marBottom w:val="0"/>
      <w:divBdr>
        <w:top w:val="none" w:sz="0" w:space="0" w:color="auto"/>
        <w:left w:val="none" w:sz="0" w:space="0" w:color="auto"/>
        <w:bottom w:val="none" w:sz="0" w:space="0" w:color="auto"/>
        <w:right w:val="none" w:sz="0" w:space="0" w:color="auto"/>
      </w:divBdr>
    </w:div>
    <w:div w:id="843519933">
      <w:bodyDiv w:val="1"/>
      <w:marLeft w:val="0"/>
      <w:marRight w:val="0"/>
      <w:marTop w:val="0"/>
      <w:marBottom w:val="0"/>
      <w:divBdr>
        <w:top w:val="none" w:sz="0" w:space="0" w:color="auto"/>
        <w:left w:val="none" w:sz="0" w:space="0" w:color="auto"/>
        <w:bottom w:val="none" w:sz="0" w:space="0" w:color="auto"/>
        <w:right w:val="none" w:sz="0" w:space="0" w:color="auto"/>
      </w:divBdr>
    </w:div>
    <w:div w:id="843545136">
      <w:bodyDiv w:val="1"/>
      <w:marLeft w:val="0"/>
      <w:marRight w:val="0"/>
      <w:marTop w:val="0"/>
      <w:marBottom w:val="0"/>
      <w:divBdr>
        <w:top w:val="none" w:sz="0" w:space="0" w:color="auto"/>
        <w:left w:val="none" w:sz="0" w:space="0" w:color="auto"/>
        <w:bottom w:val="none" w:sz="0" w:space="0" w:color="auto"/>
        <w:right w:val="none" w:sz="0" w:space="0" w:color="auto"/>
      </w:divBdr>
    </w:div>
    <w:div w:id="845243655">
      <w:bodyDiv w:val="1"/>
      <w:marLeft w:val="0"/>
      <w:marRight w:val="0"/>
      <w:marTop w:val="0"/>
      <w:marBottom w:val="0"/>
      <w:divBdr>
        <w:top w:val="none" w:sz="0" w:space="0" w:color="auto"/>
        <w:left w:val="none" w:sz="0" w:space="0" w:color="auto"/>
        <w:bottom w:val="none" w:sz="0" w:space="0" w:color="auto"/>
        <w:right w:val="none" w:sz="0" w:space="0" w:color="auto"/>
      </w:divBdr>
    </w:div>
    <w:div w:id="847134420">
      <w:bodyDiv w:val="1"/>
      <w:marLeft w:val="0"/>
      <w:marRight w:val="0"/>
      <w:marTop w:val="0"/>
      <w:marBottom w:val="0"/>
      <w:divBdr>
        <w:top w:val="none" w:sz="0" w:space="0" w:color="auto"/>
        <w:left w:val="none" w:sz="0" w:space="0" w:color="auto"/>
        <w:bottom w:val="none" w:sz="0" w:space="0" w:color="auto"/>
        <w:right w:val="none" w:sz="0" w:space="0" w:color="auto"/>
      </w:divBdr>
    </w:div>
    <w:div w:id="847405866">
      <w:bodyDiv w:val="1"/>
      <w:marLeft w:val="0"/>
      <w:marRight w:val="0"/>
      <w:marTop w:val="0"/>
      <w:marBottom w:val="0"/>
      <w:divBdr>
        <w:top w:val="none" w:sz="0" w:space="0" w:color="auto"/>
        <w:left w:val="none" w:sz="0" w:space="0" w:color="auto"/>
        <w:bottom w:val="none" w:sz="0" w:space="0" w:color="auto"/>
        <w:right w:val="none" w:sz="0" w:space="0" w:color="auto"/>
      </w:divBdr>
    </w:div>
    <w:div w:id="847596846">
      <w:bodyDiv w:val="1"/>
      <w:marLeft w:val="0"/>
      <w:marRight w:val="0"/>
      <w:marTop w:val="0"/>
      <w:marBottom w:val="0"/>
      <w:divBdr>
        <w:top w:val="none" w:sz="0" w:space="0" w:color="auto"/>
        <w:left w:val="none" w:sz="0" w:space="0" w:color="auto"/>
        <w:bottom w:val="none" w:sz="0" w:space="0" w:color="auto"/>
        <w:right w:val="none" w:sz="0" w:space="0" w:color="auto"/>
      </w:divBdr>
    </w:div>
    <w:div w:id="847912919">
      <w:bodyDiv w:val="1"/>
      <w:marLeft w:val="0"/>
      <w:marRight w:val="0"/>
      <w:marTop w:val="0"/>
      <w:marBottom w:val="0"/>
      <w:divBdr>
        <w:top w:val="none" w:sz="0" w:space="0" w:color="auto"/>
        <w:left w:val="none" w:sz="0" w:space="0" w:color="auto"/>
        <w:bottom w:val="none" w:sz="0" w:space="0" w:color="auto"/>
        <w:right w:val="none" w:sz="0" w:space="0" w:color="auto"/>
      </w:divBdr>
    </w:div>
    <w:div w:id="847984992">
      <w:bodyDiv w:val="1"/>
      <w:marLeft w:val="0"/>
      <w:marRight w:val="0"/>
      <w:marTop w:val="0"/>
      <w:marBottom w:val="0"/>
      <w:divBdr>
        <w:top w:val="none" w:sz="0" w:space="0" w:color="auto"/>
        <w:left w:val="none" w:sz="0" w:space="0" w:color="auto"/>
        <w:bottom w:val="none" w:sz="0" w:space="0" w:color="auto"/>
        <w:right w:val="none" w:sz="0" w:space="0" w:color="auto"/>
      </w:divBdr>
    </w:div>
    <w:div w:id="849027096">
      <w:bodyDiv w:val="1"/>
      <w:marLeft w:val="0"/>
      <w:marRight w:val="0"/>
      <w:marTop w:val="0"/>
      <w:marBottom w:val="0"/>
      <w:divBdr>
        <w:top w:val="none" w:sz="0" w:space="0" w:color="auto"/>
        <w:left w:val="none" w:sz="0" w:space="0" w:color="auto"/>
        <w:bottom w:val="none" w:sz="0" w:space="0" w:color="auto"/>
        <w:right w:val="none" w:sz="0" w:space="0" w:color="auto"/>
      </w:divBdr>
    </w:div>
    <w:div w:id="849491935">
      <w:bodyDiv w:val="1"/>
      <w:marLeft w:val="0"/>
      <w:marRight w:val="0"/>
      <w:marTop w:val="0"/>
      <w:marBottom w:val="0"/>
      <w:divBdr>
        <w:top w:val="none" w:sz="0" w:space="0" w:color="auto"/>
        <w:left w:val="none" w:sz="0" w:space="0" w:color="auto"/>
        <w:bottom w:val="none" w:sz="0" w:space="0" w:color="auto"/>
        <w:right w:val="none" w:sz="0" w:space="0" w:color="auto"/>
      </w:divBdr>
    </w:div>
    <w:div w:id="850333462">
      <w:bodyDiv w:val="1"/>
      <w:marLeft w:val="0"/>
      <w:marRight w:val="0"/>
      <w:marTop w:val="0"/>
      <w:marBottom w:val="0"/>
      <w:divBdr>
        <w:top w:val="none" w:sz="0" w:space="0" w:color="auto"/>
        <w:left w:val="none" w:sz="0" w:space="0" w:color="auto"/>
        <w:bottom w:val="none" w:sz="0" w:space="0" w:color="auto"/>
        <w:right w:val="none" w:sz="0" w:space="0" w:color="auto"/>
      </w:divBdr>
    </w:div>
    <w:div w:id="851259663">
      <w:bodyDiv w:val="1"/>
      <w:marLeft w:val="0"/>
      <w:marRight w:val="0"/>
      <w:marTop w:val="0"/>
      <w:marBottom w:val="0"/>
      <w:divBdr>
        <w:top w:val="none" w:sz="0" w:space="0" w:color="auto"/>
        <w:left w:val="none" w:sz="0" w:space="0" w:color="auto"/>
        <w:bottom w:val="none" w:sz="0" w:space="0" w:color="auto"/>
        <w:right w:val="none" w:sz="0" w:space="0" w:color="auto"/>
      </w:divBdr>
    </w:div>
    <w:div w:id="851721771">
      <w:bodyDiv w:val="1"/>
      <w:marLeft w:val="0"/>
      <w:marRight w:val="0"/>
      <w:marTop w:val="0"/>
      <w:marBottom w:val="0"/>
      <w:divBdr>
        <w:top w:val="none" w:sz="0" w:space="0" w:color="auto"/>
        <w:left w:val="none" w:sz="0" w:space="0" w:color="auto"/>
        <w:bottom w:val="none" w:sz="0" w:space="0" w:color="auto"/>
        <w:right w:val="none" w:sz="0" w:space="0" w:color="auto"/>
      </w:divBdr>
    </w:div>
    <w:div w:id="853149080">
      <w:bodyDiv w:val="1"/>
      <w:marLeft w:val="0"/>
      <w:marRight w:val="0"/>
      <w:marTop w:val="0"/>
      <w:marBottom w:val="0"/>
      <w:divBdr>
        <w:top w:val="none" w:sz="0" w:space="0" w:color="auto"/>
        <w:left w:val="none" w:sz="0" w:space="0" w:color="auto"/>
        <w:bottom w:val="none" w:sz="0" w:space="0" w:color="auto"/>
        <w:right w:val="none" w:sz="0" w:space="0" w:color="auto"/>
      </w:divBdr>
    </w:div>
    <w:div w:id="855771105">
      <w:bodyDiv w:val="1"/>
      <w:marLeft w:val="0"/>
      <w:marRight w:val="0"/>
      <w:marTop w:val="0"/>
      <w:marBottom w:val="0"/>
      <w:divBdr>
        <w:top w:val="none" w:sz="0" w:space="0" w:color="auto"/>
        <w:left w:val="none" w:sz="0" w:space="0" w:color="auto"/>
        <w:bottom w:val="none" w:sz="0" w:space="0" w:color="auto"/>
        <w:right w:val="none" w:sz="0" w:space="0" w:color="auto"/>
      </w:divBdr>
    </w:div>
    <w:div w:id="855919682">
      <w:bodyDiv w:val="1"/>
      <w:marLeft w:val="0"/>
      <w:marRight w:val="0"/>
      <w:marTop w:val="0"/>
      <w:marBottom w:val="0"/>
      <w:divBdr>
        <w:top w:val="none" w:sz="0" w:space="0" w:color="auto"/>
        <w:left w:val="none" w:sz="0" w:space="0" w:color="auto"/>
        <w:bottom w:val="none" w:sz="0" w:space="0" w:color="auto"/>
        <w:right w:val="none" w:sz="0" w:space="0" w:color="auto"/>
      </w:divBdr>
    </w:div>
    <w:div w:id="856499429">
      <w:bodyDiv w:val="1"/>
      <w:marLeft w:val="0"/>
      <w:marRight w:val="0"/>
      <w:marTop w:val="0"/>
      <w:marBottom w:val="0"/>
      <w:divBdr>
        <w:top w:val="none" w:sz="0" w:space="0" w:color="auto"/>
        <w:left w:val="none" w:sz="0" w:space="0" w:color="auto"/>
        <w:bottom w:val="none" w:sz="0" w:space="0" w:color="auto"/>
        <w:right w:val="none" w:sz="0" w:space="0" w:color="auto"/>
      </w:divBdr>
    </w:div>
    <w:div w:id="857280785">
      <w:bodyDiv w:val="1"/>
      <w:marLeft w:val="0"/>
      <w:marRight w:val="0"/>
      <w:marTop w:val="0"/>
      <w:marBottom w:val="0"/>
      <w:divBdr>
        <w:top w:val="none" w:sz="0" w:space="0" w:color="auto"/>
        <w:left w:val="none" w:sz="0" w:space="0" w:color="auto"/>
        <w:bottom w:val="none" w:sz="0" w:space="0" w:color="auto"/>
        <w:right w:val="none" w:sz="0" w:space="0" w:color="auto"/>
      </w:divBdr>
    </w:div>
    <w:div w:id="857740878">
      <w:bodyDiv w:val="1"/>
      <w:marLeft w:val="0"/>
      <w:marRight w:val="0"/>
      <w:marTop w:val="0"/>
      <w:marBottom w:val="0"/>
      <w:divBdr>
        <w:top w:val="none" w:sz="0" w:space="0" w:color="auto"/>
        <w:left w:val="none" w:sz="0" w:space="0" w:color="auto"/>
        <w:bottom w:val="none" w:sz="0" w:space="0" w:color="auto"/>
        <w:right w:val="none" w:sz="0" w:space="0" w:color="auto"/>
      </w:divBdr>
    </w:div>
    <w:div w:id="857812287">
      <w:bodyDiv w:val="1"/>
      <w:marLeft w:val="0"/>
      <w:marRight w:val="0"/>
      <w:marTop w:val="0"/>
      <w:marBottom w:val="0"/>
      <w:divBdr>
        <w:top w:val="none" w:sz="0" w:space="0" w:color="auto"/>
        <w:left w:val="none" w:sz="0" w:space="0" w:color="auto"/>
        <w:bottom w:val="none" w:sz="0" w:space="0" w:color="auto"/>
        <w:right w:val="none" w:sz="0" w:space="0" w:color="auto"/>
      </w:divBdr>
    </w:div>
    <w:div w:id="858784719">
      <w:bodyDiv w:val="1"/>
      <w:marLeft w:val="0"/>
      <w:marRight w:val="0"/>
      <w:marTop w:val="0"/>
      <w:marBottom w:val="0"/>
      <w:divBdr>
        <w:top w:val="none" w:sz="0" w:space="0" w:color="auto"/>
        <w:left w:val="none" w:sz="0" w:space="0" w:color="auto"/>
        <w:bottom w:val="none" w:sz="0" w:space="0" w:color="auto"/>
        <w:right w:val="none" w:sz="0" w:space="0" w:color="auto"/>
      </w:divBdr>
    </w:div>
    <w:div w:id="859901458">
      <w:bodyDiv w:val="1"/>
      <w:marLeft w:val="0"/>
      <w:marRight w:val="0"/>
      <w:marTop w:val="0"/>
      <w:marBottom w:val="0"/>
      <w:divBdr>
        <w:top w:val="none" w:sz="0" w:space="0" w:color="auto"/>
        <w:left w:val="none" w:sz="0" w:space="0" w:color="auto"/>
        <w:bottom w:val="none" w:sz="0" w:space="0" w:color="auto"/>
        <w:right w:val="none" w:sz="0" w:space="0" w:color="auto"/>
      </w:divBdr>
    </w:div>
    <w:div w:id="862019393">
      <w:bodyDiv w:val="1"/>
      <w:marLeft w:val="0"/>
      <w:marRight w:val="0"/>
      <w:marTop w:val="0"/>
      <w:marBottom w:val="0"/>
      <w:divBdr>
        <w:top w:val="none" w:sz="0" w:space="0" w:color="auto"/>
        <w:left w:val="none" w:sz="0" w:space="0" w:color="auto"/>
        <w:bottom w:val="none" w:sz="0" w:space="0" w:color="auto"/>
        <w:right w:val="none" w:sz="0" w:space="0" w:color="auto"/>
      </w:divBdr>
    </w:div>
    <w:div w:id="862287463">
      <w:bodyDiv w:val="1"/>
      <w:marLeft w:val="0"/>
      <w:marRight w:val="0"/>
      <w:marTop w:val="0"/>
      <w:marBottom w:val="0"/>
      <w:divBdr>
        <w:top w:val="none" w:sz="0" w:space="0" w:color="auto"/>
        <w:left w:val="none" w:sz="0" w:space="0" w:color="auto"/>
        <w:bottom w:val="none" w:sz="0" w:space="0" w:color="auto"/>
        <w:right w:val="none" w:sz="0" w:space="0" w:color="auto"/>
      </w:divBdr>
    </w:div>
    <w:div w:id="863787076">
      <w:bodyDiv w:val="1"/>
      <w:marLeft w:val="0"/>
      <w:marRight w:val="0"/>
      <w:marTop w:val="0"/>
      <w:marBottom w:val="0"/>
      <w:divBdr>
        <w:top w:val="none" w:sz="0" w:space="0" w:color="auto"/>
        <w:left w:val="none" w:sz="0" w:space="0" w:color="auto"/>
        <w:bottom w:val="none" w:sz="0" w:space="0" w:color="auto"/>
        <w:right w:val="none" w:sz="0" w:space="0" w:color="auto"/>
      </w:divBdr>
    </w:div>
    <w:div w:id="863787508">
      <w:bodyDiv w:val="1"/>
      <w:marLeft w:val="0"/>
      <w:marRight w:val="0"/>
      <w:marTop w:val="0"/>
      <w:marBottom w:val="0"/>
      <w:divBdr>
        <w:top w:val="none" w:sz="0" w:space="0" w:color="auto"/>
        <w:left w:val="none" w:sz="0" w:space="0" w:color="auto"/>
        <w:bottom w:val="none" w:sz="0" w:space="0" w:color="auto"/>
        <w:right w:val="none" w:sz="0" w:space="0" w:color="auto"/>
      </w:divBdr>
    </w:div>
    <w:div w:id="863910253">
      <w:bodyDiv w:val="1"/>
      <w:marLeft w:val="0"/>
      <w:marRight w:val="0"/>
      <w:marTop w:val="0"/>
      <w:marBottom w:val="0"/>
      <w:divBdr>
        <w:top w:val="none" w:sz="0" w:space="0" w:color="auto"/>
        <w:left w:val="none" w:sz="0" w:space="0" w:color="auto"/>
        <w:bottom w:val="none" w:sz="0" w:space="0" w:color="auto"/>
        <w:right w:val="none" w:sz="0" w:space="0" w:color="auto"/>
      </w:divBdr>
    </w:div>
    <w:div w:id="864714125">
      <w:bodyDiv w:val="1"/>
      <w:marLeft w:val="0"/>
      <w:marRight w:val="0"/>
      <w:marTop w:val="0"/>
      <w:marBottom w:val="0"/>
      <w:divBdr>
        <w:top w:val="none" w:sz="0" w:space="0" w:color="auto"/>
        <w:left w:val="none" w:sz="0" w:space="0" w:color="auto"/>
        <w:bottom w:val="none" w:sz="0" w:space="0" w:color="auto"/>
        <w:right w:val="none" w:sz="0" w:space="0" w:color="auto"/>
      </w:divBdr>
    </w:div>
    <w:div w:id="864902880">
      <w:bodyDiv w:val="1"/>
      <w:marLeft w:val="0"/>
      <w:marRight w:val="0"/>
      <w:marTop w:val="0"/>
      <w:marBottom w:val="0"/>
      <w:divBdr>
        <w:top w:val="none" w:sz="0" w:space="0" w:color="auto"/>
        <w:left w:val="none" w:sz="0" w:space="0" w:color="auto"/>
        <w:bottom w:val="none" w:sz="0" w:space="0" w:color="auto"/>
        <w:right w:val="none" w:sz="0" w:space="0" w:color="auto"/>
      </w:divBdr>
    </w:div>
    <w:div w:id="865410189">
      <w:bodyDiv w:val="1"/>
      <w:marLeft w:val="0"/>
      <w:marRight w:val="0"/>
      <w:marTop w:val="0"/>
      <w:marBottom w:val="0"/>
      <w:divBdr>
        <w:top w:val="none" w:sz="0" w:space="0" w:color="auto"/>
        <w:left w:val="none" w:sz="0" w:space="0" w:color="auto"/>
        <w:bottom w:val="none" w:sz="0" w:space="0" w:color="auto"/>
        <w:right w:val="none" w:sz="0" w:space="0" w:color="auto"/>
      </w:divBdr>
    </w:div>
    <w:div w:id="865867605">
      <w:bodyDiv w:val="1"/>
      <w:marLeft w:val="0"/>
      <w:marRight w:val="0"/>
      <w:marTop w:val="0"/>
      <w:marBottom w:val="0"/>
      <w:divBdr>
        <w:top w:val="none" w:sz="0" w:space="0" w:color="auto"/>
        <w:left w:val="none" w:sz="0" w:space="0" w:color="auto"/>
        <w:bottom w:val="none" w:sz="0" w:space="0" w:color="auto"/>
        <w:right w:val="none" w:sz="0" w:space="0" w:color="auto"/>
      </w:divBdr>
    </w:div>
    <w:div w:id="865874477">
      <w:bodyDiv w:val="1"/>
      <w:marLeft w:val="0"/>
      <w:marRight w:val="0"/>
      <w:marTop w:val="0"/>
      <w:marBottom w:val="0"/>
      <w:divBdr>
        <w:top w:val="none" w:sz="0" w:space="0" w:color="auto"/>
        <w:left w:val="none" w:sz="0" w:space="0" w:color="auto"/>
        <w:bottom w:val="none" w:sz="0" w:space="0" w:color="auto"/>
        <w:right w:val="none" w:sz="0" w:space="0" w:color="auto"/>
      </w:divBdr>
    </w:div>
    <w:div w:id="866067945">
      <w:bodyDiv w:val="1"/>
      <w:marLeft w:val="0"/>
      <w:marRight w:val="0"/>
      <w:marTop w:val="0"/>
      <w:marBottom w:val="0"/>
      <w:divBdr>
        <w:top w:val="none" w:sz="0" w:space="0" w:color="auto"/>
        <w:left w:val="none" w:sz="0" w:space="0" w:color="auto"/>
        <w:bottom w:val="none" w:sz="0" w:space="0" w:color="auto"/>
        <w:right w:val="none" w:sz="0" w:space="0" w:color="auto"/>
      </w:divBdr>
    </w:div>
    <w:div w:id="866135361">
      <w:bodyDiv w:val="1"/>
      <w:marLeft w:val="0"/>
      <w:marRight w:val="0"/>
      <w:marTop w:val="0"/>
      <w:marBottom w:val="0"/>
      <w:divBdr>
        <w:top w:val="none" w:sz="0" w:space="0" w:color="auto"/>
        <w:left w:val="none" w:sz="0" w:space="0" w:color="auto"/>
        <w:bottom w:val="none" w:sz="0" w:space="0" w:color="auto"/>
        <w:right w:val="none" w:sz="0" w:space="0" w:color="auto"/>
      </w:divBdr>
    </w:div>
    <w:div w:id="866258748">
      <w:bodyDiv w:val="1"/>
      <w:marLeft w:val="0"/>
      <w:marRight w:val="0"/>
      <w:marTop w:val="0"/>
      <w:marBottom w:val="0"/>
      <w:divBdr>
        <w:top w:val="none" w:sz="0" w:space="0" w:color="auto"/>
        <w:left w:val="none" w:sz="0" w:space="0" w:color="auto"/>
        <w:bottom w:val="none" w:sz="0" w:space="0" w:color="auto"/>
        <w:right w:val="none" w:sz="0" w:space="0" w:color="auto"/>
      </w:divBdr>
    </w:div>
    <w:div w:id="866522106">
      <w:bodyDiv w:val="1"/>
      <w:marLeft w:val="0"/>
      <w:marRight w:val="0"/>
      <w:marTop w:val="0"/>
      <w:marBottom w:val="0"/>
      <w:divBdr>
        <w:top w:val="none" w:sz="0" w:space="0" w:color="auto"/>
        <w:left w:val="none" w:sz="0" w:space="0" w:color="auto"/>
        <w:bottom w:val="none" w:sz="0" w:space="0" w:color="auto"/>
        <w:right w:val="none" w:sz="0" w:space="0" w:color="auto"/>
      </w:divBdr>
    </w:div>
    <w:div w:id="866719057">
      <w:bodyDiv w:val="1"/>
      <w:marLeft w:val="0"/>
      <w:marRight w:val="0"/>
      <w:marTop w:val="0"/>
      <w:marBottom w:val="0"/>
      <w:divBdr>
        <w:top w:val="none" w:sz="0" w:space="0" w:color="auto"/>
        <w:left w:val="none" w:sz="0" w:space="0" w:color="auto"/>
        <w:bottom w:val="none" w:sz="0" w:space="0" w:color="auto"/>
        <w:right w:val="none" w:sz="0" w:space="0" w:color="auto"/>
      </w:divBdr>
    </w:div>
    <w:div w:id="867715909">
      <w:bodyDiv w:val="1"/>
      <w:marLeft w:val="0"/>
      <w:marRight w:val="0"/>
      <w:marTop w:val="0"/>
      <w:marBottom w:val="0"/>
      <w:divBdr>
        <w:top w:val="none" w:sz="0" w:space="0" w:color="auto"/>
        <w:left w:val="none" w:sz="0" w:space="0" w:color="auto"/>
        <w:bottom w:val="none" w:sz="0" w:space="0" w:color="auto"/>
        <w:right w:val="none" w:sz="0" w:space="0" w:color="auto"/>
      </w:divBdr>
    </w:div>
    <w:div w:id="869149451">
      <w:bodyDiv w:val="1"/>
      <w:marLeft w:val="0"/>
      <w:marRight w:val="0"/>
      <w:marTop w:val="0"/>
      <w:marBottom w:val="0"/>
      <w:divBdr>
        <w:top w:val="none" w:sz="0" w:space="0" w:color="auto"/>
        <w:left w:val="none" w:sz="0" w:space="0" w:color="auto"/>
        <w:bottom w:val="none" w:sz="0" w:space="0" w:color="auto"/>
        <w:right w:val="none" w:sz="0" w:space="0" w:color="auto"/>
      </w:divBdr>
    </w:div>
    <w:div w:id="869223129">
      <w:bodyDiv w:val="1"/>
      <w:marLeft w:val="0"/>
      <w:marRight w:val="0"/>
      <w:marTop w:val="0"/>
      <w:marBottom w:val="0"/>
      <w:divBdr>
        <w:top w:val="none" w:sz="0" w:space="0" w:color="auto"/>
        <w:left w:val="none" w:sz="0" w:space="0" w:color="auto"/>
        <w:bottom w:val="none" w:sz="0" w:space="0" w:color="auto"/>
        <w:right w:val="none" w:sz="0" w:space="0" w:color="auto"/>
      </w:divBdr>
    </w:div>
    <w:div w:id="869343180">
      <w:bodyDiv w:val="1"/>
      <w:marLeft w:val="0"/>
      <w:marRight w:val="0"/>
      <w:marTop w:val="0"/>
      <w:marBottom w:val="0"/>
      <w:divBdr>
        <w:top w:val="none" w:sz="0" w:space="0" w:color="auto"/>
        <w:left w:val="none" w:sz="0" w:space="0" w:color="auto"/>
        <w:bottom w:val="none" w:sz="0" w:space="0" w:color="auto"/>
        <w:right w:val="none" w:sz="0" w:space="0" w:color="auto"/>
      </w:divBdr>
    </w:div>
    <w:div w:id="869606494">
      <w:bodyDiv w:val="1"/>
      <w:marLeft w:val="0"/>
      <w:marRight w:val="0"/>
      <w:marTop w:val="0"/>
      <w:marBottom w:val="0"/>
      <w:divBdr>
        <w:top w:val="none" w:sz="0" w:space="0" w:color="auto"/>
        <w:left w:val="none" w:sz="0" w:space="0" w:color="auto"/>
        <w:bottom w:val="none" w:sz="0" w:space="0" w:color="auto"/>
        <w:right w:val="none" w:sz="0" w:space="0" w:color="auto"/>
      </w:divBdr>
    </w:div>
    <w:div w:id="869806960">
      <w:bodyDiv w:val="1"/>
      <w:marLeft w:val="0"/>
      <w:marRight w:val="0"/>
      <w:marTop w:val="0"/>
      <w:marBottom w:val="0"/>
      <w:divBdr>
        <w:top w:val="none" w:sz="0" w:space="0" w:color="auto"/>
        <w:left w:val="none" w:sz="0" w:space="0" w:color="auto"/>
        <w:bottom w:val="none" w:sz="0" w:space="0" w:color="auto"/>
        <w:right w:val="none" w:sz="0" w:space="0" w:color="auto"/>
      </w:divBdr>
    </w:div>
    <w:div w:id="870337999">
      <w:bodyDiv w:val="1"/>
      <w:marLeft w:val="0"/>
      <w:marRight w:val="0"/>
      <w:marTop w:val="0"/>
      <w:marBottom w:val="0"/>
      <w:divBdr>
        <w:top w:val="none" w:sz="0" w:space="0" w:color="auto"/>
        <w:left w:val="none" w:sz="0" w:space="0" w:color="auto"/>
        <w:bottom w:val="none" w:sz="0" w:space="0" w:color="auto"/>
        <w:right w:val="none" w:sz="0" w:space="0" w:color="auto"/>
      </w:divBdr>
    </w:div>
    <w:div w:id="873033812">
      <w:bodyDiv w:val="1"/>
      <w:marLeft w:val="0"/>
      <w:marRight w:val="0"/>
      <w:marTop w:val="0"/>
      <w:marBottom w:val="0"/>
      <w:divBdr>
        <w:top w:val="none" w:sz="0" w:space="0" w:color="auto"/>
        <w:left w:val="none" w:sz="0" w:space="0" w:color="auto"/>
        <w:bottom w:val="none" w:sz="0" w:space="0" w:color="auto"/>
        <w:right w:val="none" w:sz="0" w:space="0" w:color="auto"/>
      </w:divBdr>
    </w:div>
    <w:div w:id="873884693">
      <w:bodyDiv w:val="1"/>
      <w:marLeft w:val="0"/>
      <w:marRight w:val="0"/>
      <w:marTop w:val="0"/>
      <w:marBottom w:val="0"/>
      <w:divBdr>
        <w:top w:val="none" w:sz="0" w:space="0" w:color="auto"/>
        <w:left w:val="none" w:sz="0" w:space="0" w:color="auto"/>
        <w:bottom w:val="none" w:sz="0" w:space="0" w:color="auto"/>
        <w:right w:val="none" w:sz="0" w:space="0" w:color="auto"/>
      </w:divBdr>
    </w:div>
    <w:div w:id="874851319">
      <w:bodyDiv w:val="1"/>
      <w:marLeft w:val="0"/>
      <w:marRight w:val="0"/>
      <w:marTop w:val="0"/>
      <w:marBottom w:val="0"/>
      <w:divBdr>
        <w:top w:val="none" w:sz="0" w:space="0" w:color="auto"/>
        <w:left w:val="none" w:sz="0" w:space="0" w:color="auto"/>
        <w:bottom w:val="none" w:sz="0" w:space="0" w:color="auto"/>
        <w:right w:val="none" w:sz="0" w:space="0" w:color="auto"/>
      </w:divBdr>
    </w:div>
    <w:div w:id="875191326">
      <w:bodyDiv w:val="1"/>
      <w:marLeft w:val="0"/>
      <w:marRight w:val="0"/>
      <w:marTop w:val="0"/>
      <w:marBottom w:val="0"/>
      <w:divBdr>
        <w:top w:val="none" w:sz="0" w:space="0" w:color="auto"/>
        <w:left w:val="none" w:sz="0" w:space="0" w:color="auto"/>
        <w:bottom w:val="none" w:sz="0" w:space="0" w:color="auto"/>
        <w:right w:val="none" w:sz="0" w:space="0" w:color="auto"/>
      </w:divBdr>
    </w:div>
    <w:div w:id="876816016">
      <w:bodyDiv w:val="1"/>
      <w:marLeft w:val="0"/>
      <w:marRight w:val="0"/>
      <w:marTop w:val="0"/>
      <w:marBottom w:val="0"/>
      <w:divBdr>
        <w:top w:val="none" w:sz="0" w:space="0" w:color="auto"/>
        <w:left w:val="none" w:sz="0" w:space="0" w:color="auto"/>
        <w:bottom w:val="none" w:sz="0" w:space="0" w:color="auto"/>
        <w:right w:val="none" w:sz="0" w:space="0" w:color="auto"/>
      </w:divBdr>
    </w:div>
    <w:div w:id="877279211">
      <w:bodyDiv w:val="1"/>
      <w:marLeft w:val="0"/>
      <w:marRight w:val="0"/>
      <w:marTop w:val="0"/>
      <w:marBottom w:val="0"/>
      <w:divBdr>
        <w:top w:val="none" w:sz="0" w:space="0" w:color="auto"/>
        <w:left w:val="none" w:sz="0" w:space="0" w:color="auto"/>
        <w:bottom w:val="none" w:sz="0" w:space="0" w:color="auto"/>
        <w:right w:val="none" w:sz="0" w:space="0" w:color="auto"/>
      </w:divBdr>
    </w:div>
    <w:div w:id="877746102">
      <w:bodyDiv w:val="1"/>
      <w:marLeft w:val="0"/>
      <w:marRight w:val="0"/>
      <w:marTop w:val="0"/>
      <w:marBottom w:val="0"/>
      <w:divBdr>
        <w:top w:val="none" w:sz="0" w:space="0" w:color="auto"/>
        <w:left w:val="none" w:sz="0" w:space="0" w:color="auto"/>
        <w:bottom w:val="none" w:sz="0" w:space="0" w:color="auto"/>
        <w:right w:val="none" w:sz="0" w:space="0" w:color="auto"/>
      </w:divBdr>
    </w:div>
    <w:div w:id="877858401">
      <w:bodyDiv w:val="1"/>
      <w:marLeft w:val="0"/>
      <w:marRight w:val="0"/>
      <w:marTop w:val="0"/>
      <w:marBottom w:val="0"/>
      <w:divBdr>
        <w:top w:val="none" w:sz="0" w:space="0" w:color="auto"/>
        <w:left w:val="none" w:sz="0" w:space="0" w:color="auto"/>
        <w:bottom w:val="none" w:sz="0" w:space="0" w:color="auto"/>
        <w:right w:val="none" w:sz="0" w:space="0" w:color="auto"/>
      </w:divBdr>
    </w:div>
    <w:div w:id="877930314">
      <w:bodyDiv w:val="1"/>
      <w:marLeft w:val="0"/>
      <w:marRight w:val="0"/>
      <w:marTop w:val="0"/>
      <w:marBottom w:val="0"/>
      <w:divBdr>
        <w:top w:val="none" w:sz="0" w:space="0" w:color="auto"/>
        <w:left w:val="none" w:sz="0" w:space="0" w:color="auto"/>
        <w:bottom w:val="none" w:sz="0" w:space="0" w:color="auto"/>
        <w:right w:val="none" w:sz="0" w:space="0" w:color="auto"/>
      </w:divBdr>
    </w:div>
    <w:div w:id="878594722">
      <w:bodyDiv w:val="1"/>
      <w:marLeft w:val="0"/>
      <w:marRight w:val="0"/>
      <w:marTop w:val="0"/>
      <w:marBottom w:val="0"/>
      <w:divBdr>
        <w:top w:val="none" w:sz="0" w:space="0" w:color="auto"/>
        <w:left w:val="none" w:sz="0" w:space="0" w:color="auto"/>
        <w:bottom w:val="none" w:sz="0" w:space="0" w:color="auto"/>
        <w:right w:val="none" w:sz="0" w:space="0" w:color="auto"/>
      </w:divBdr>
    </w:div>
    <w:div w:id="879517981">
      <w:bodyDiv w:val="1"/>
      <w:marLeft w:val="0"/>
      <w:marRight w:val="0"/>
      <w:marTop w:val="0"/>
      <w:marBottom w:val="0"/>
      <w:divBdr>
        <w:top w:val="none" w:sz="0" w:space="0" w:color="auto"/>
        <w:left w:val="none" w:sz="0" w:space="0" w:color="auto"/>
        <w:bottom w:val="none" w:sz="0" w:space="0" w:color="auto"/>
        <w:right w:val="none" w:sz="0" w:space="0" w:color="auto"/>
      </w:divBdr>
    </w:div>
    <w:div w:id="880442194">
      <w:bodyDiv w:val="1"/>
      <w:marLeft w:val="0"/>
      <w:marRight w:val="0"/>
      <w:marTop w:val="0"/>
      <w:marBottom w:val="0"/>
      <w:divBdr>
        <w:top w:val="none" w:sz="0" w:space="0" w:color="auto"/>
        <w:left w:val="none" w:sz="0" w:space="0" w:color="auto"/>
        <w:bottom w:val="none" w:sz="0" w:space="0" w:color="auto"/>
        <w:right w:val="none" w:sz="0" w:space="0" w:color="auto"/>
      </w:divBdr>
    </w:div>
    <w:div w:id="882525199">
      <w:bodyDiv w:val="1"/>
      <w:marLeft w:val="0"/>
      <w:marRight w:val="0"/>
      <w:marTop w:val="0"/>
      <w:marBottom w:val="0"/>
      <w:divBdr>
        <w:top w:val="none" w:sz="0" w:space="0" w:color="auto"/>
        <w:left w:val="none" w:sz="0" w:space="0" w:color="auto"/>
        <w:bottom w:val="none" w:sz="0" w:space="0" w:color="auto"/>
        <w:right w:val="none" w:sz="0" w:space="0" w:color="auto"/>
      </w:divBdr>
    </w:div>
    <w:div w:id="882982304">
      <w:bodyDiv w:val="1"/>
      <w:marLeft w:val="0"/>
      <w:marRight w:val="0"/>
      <w:marTop w:val="0"/>
      <w:marBottom w:val="0"/>
      <w:divBdr>
        <w:top w:val="none" w:sz="0" w:space="0" w:color="auto"/>
        <w:left w:val="none" w:sz="0" w:space="0" w:color="auto"/>
        <w:bottom w:val="none" w:sz="0" w:space="0" w:color="auto"/>
        <w:right w:val="none" w:sz="0" w:space="0" w:color="auto"/>
      </w:divBdr>
    </w:div>
    <w:div w:id="883367209">
      <w:bodyDiv w:val="1"/>
      <w:marLeft w:val="0"/>
      <w:marRight w:val="0"/>
      <w:marTop w:val="0"/>
      <w:marBottom w:val="0"/>
      <w:divBdr>
        <w:top w:val="none" w:sz="0" w:space="0" w:color="auto"/>
        <w:left w:val="none" w:sz="0" w:space="0" w:color="auto"/>
        <w:bottom w:val="none" w:sz="0" w:space="0" w:color="auto"/>
        <w:right w:val="none" w:sz="0" w:space="0" w:color="auto"/>
      </w:divBdr>
    </w:div>
    <w:div w:id="884029895">
      <w:bodyDiv w:val="1"/>
      <w:marLeft w:val="0"/>
      <w:marRight w:val="0"/>
      <w:marTop w:val="0"/>
      <w:marBottom w:val="0"/>
      <w:divBdr>
        <w:top w:val="none" w:sz="0" w:space="0" w:color="auto"/>
        <w:left w:val="none" w:sz="0" w:space="0" w:color="auto"/>
        <w:bottom w:val="none" w:sz="0" w:space="0" w:color="auto"/>
        <w:right w:val="none" w:sz="0" w:space="0" w:color="auto"/>
      </w:divBdr>
    </w:div>
    <w:div w:id="884415961">
      <w:bodyDiv w:val="1"/>
      <w:marLeft w:val="0"/>
      <w:marRight w:val="0"/>
      <w:marTop w:val="0"/>
      <w:marBottom w:val="0"/>
      <w:divBdr>
        <w:top w:val="none" w:sz="0" w:space="0" w:color="auto"/>
        <w:left w:val="none" w:sz="0" w:space="0" w:color="auto"/>
        <w:bottom w:val="none" w:sz="0" w:space="0" w:color="auto"/>
        <w:right w:val="none" w:sz="0" w:space="0" w:color="auto"/>
      </w:divBdr>
    </w:div>
    <w:div w:id="885220161">
      <w:bodyDiv w:val="1"/>
      <w:marLeft w:val="0"/>
      <w:marRight w:val="0"/>
      <w:marTop w:val="0"/>
      <w:marBottom w:val="0"/>
      <w:divBdr>
        <w:top w:val="none" w:sz="0" w:space="0" w:color="auto"/>
        <w:left w:val="none" w:sz="0" w:space="0" w:color="auto"/>
        <w:bottom w:val="none" w:sz="0" w:space="0" w:color="auto"/>
        <w:right w:val="none" w:sz="0" w:space="0" w:color="auto"/>
      </w:divBdr>
    </w:div>
    <w:div w:id="886061779">
      <w:bodyDiv w:val="1"/>
      <w:marLeft w:val="0"/>
      <w:marRight w:val="0"/>
      <w:marTop w:val="0"/>
      <w:marBottom w:val="0"/>
      <w:divBdr>
        <w:top w:val="none" w:sz="0" w:space="0" w:color="auto"/>
        <w:left w:val="none" w:sz="0" w:space="0" w:color="auto"/>
        <w:bottom w:val="none" w:sz="0" w:space="0" w:color="auto"/>
        <w:right w:val="none" w:sz="0" w:space="0" w:color="auto"/>
      </w:divBdr>
    </w:div>
    <w:div w:id="886185415">
      <w:bodyDiv w:val="1"/>
      <w:marLeft w:val="0"/>
      <w:marRight w:val="0"/>
      <w:marTop w:val="0"/>
      <w:marBottom w:val="0"/>
      <w:divBdr>
        <w:top w:val="none" w:sz="0" w:space="0" w:color="auto"/>
        <w:left w:val="none" w:sz="0" w:space="0" w:color="auto"/>
        <w:bottom w:val="none" w:sz="0" w:space="0" w:color="auto"/>
        <w:right w:val="none" w:sz="0" w:space="0" w:color="auto"/>
      </w:divBdr>
    </w:div>
    <w:div w:id="886262656">
      <w:bodyDiv w:val="1"/>
      <w:marLeft w:val="0"/>
      <w:marRight w:val="0"/>
      <w:marTop w:val="0"/>
      <w:marBottom w:val="0"/>
      <w:divBdr>
        <w:top w:val="none" w:sz="0" w:space="0" w:color="auto"/>
        <w:left w:val="none" w:sz="0" w:space="0" w:color="auto"/>
        <w:bottom w:val="none" w:sz="0" w:space="0" w:color="auto"/>
        <w:right w:val="none" w:sz="0" w:space="0" w:color="auto"/>
      </w:divBdr>
    </w:div>
    <w:div w:id="887303248">
      <w:bodyDiv w:val="1"/>
      <w:marLeft w:val="0"/>
      <w:marRight w:val="0"/>
      <w:marTop w:val="0"/>
      <w:marBottom w:val="0"/>
      <w:divBdr>
        <w:top w:val="none" w:sz="0" w:space="0" w:color="auto"/>
        <w:left w:val="none" w:sz="0" w:space="0" w:color="auto"/>
        <w:bottom w:val="none" w:sz="0" w:space="0" w:color="auto"/>
        <w:right w:val="none" w:sz="0" w:space="0" w:color="auto"/>
      </w:divBdr>
    </w:div>
    <w:div w:id="888031893">
      <w:bodyDiv w:val="1"/>
      <w:marLeft w:val="0"/>
      <w:marRight w:val="0"/>
      <w:marTop w:val="0"/>
      <w:marBottom w:val="0"/>
      <w:divBdr>
        <w:top w:val="none" w:sz="0" w:space="0" w:color="auto"/>
        <w:left w:val="none" w:sz="0" w:space="0" w:color="auto"/>
        <w:bottom w:val="none" w:sz="0" w:space="0" w:color="auto"/>
        <w:right w:val="none" w:sz="0" w:space="0" w:color="auto"/>
      </w:divBdr>
    </w:div>
    <w:div w:id="888033710">
      <w:bodyDiv w:val="1"/>
      <w:marLeft w:val="0"/>
      <w:marRight w:val="0"/>
      <w:marTop w:val="0"/>
      <w:marBottom w:val="0"/>
      <w:divBdr>
        <w:top w:val="none" w:sz="0" w:space="0" w:color="auto"/>
        <w:left w:val="none" w:sz="0" w:space="0" w:color="auto"/>
        <w:bottom w:val="none" w:sz="0" w:space="0" w:color="auto"/>
        <w:right w:val="none" w:sz="0" w:space="0" w:color="auto"/>
      </w:divBdr>
    </w:div>
    <w:div w:id="888146876">
      <w:bodyDiv w:val="1"/>
      <w:marLeft w:val="0"/>
      <w:marRight w:val="0"/>
      <w:marTop w:val="0"/>
      <w:marBottom w:val="0"/>
      <w:divBdr>
        <w:top w:val="none" w:sz="0" w:space="0" w:color="auto"/>
        <w:left w:val="none" w:sz="0" w:space="0" w:color="auto"/>
        <w:bottom w:val="none" w:sz="0" w:space="0" w:color="auto"/>
        <w:right w:val="none" w:sz="0" w:space="0" w:color="auto"/>
      </w:divBdr>
    </w:div>
    <w:div w:id="888734063">
      <w:bodyDiv w:val="1"/>
      <w:marLeft w:val="0"/>
      <w:marRight w:val="0"/>
      <w:marTop w:val="0"/>
      <w:marBottom w:val="0"/>
      <w:divBdr>
        <w:top w:val="none" w:sz="0" w:space="0" w:color="auto"/>
        <w:left w:val="none" w:sz="0" w:space="0" w:color="auto"/>
        <w:bottom w:val="none" w:sz="0" w:space="0" w:color="auto"/>
        <w:right w:val="none" w:sz="0" w:space="0" w:color="auto"/>
      </w:divBdr>
    </w:div>
    <w:div w:id="890195368">
      <w:bodyDiv w:val="1"/>
      <w:marLeft w:val="0"/>
      <w:marRight w:val="0"/>
      <w:marTop w:val="0"/>
      <w:marBottom w:val="0"/>
      <w:divBdr>
        <w:top w:val="none" w:sz="0" w:space="0" w:color="auto"/>
        <w:left w:val="none" w:sz="0" w:space="0" w:color="auto"/>
        <w:bottom w:val="none" w:sz="0" w:space="0" w:color="auto"/>
        <w:right w:val="none" w:sz="0" w:space="0" w:color="auto"/>
      </w:divBdr>
    </w:div>
    <w:div w:id="890963505">
      <w:bodyDiv w:val="1"/>
      <w:marLeft w:val="0"/>
      <w:marRight w:val="0"/>
      <w:marTop w:val="0"/>
      <w:marBottom w:val="0"/>
      <w:divBdr>
        <w:top w:val="none" w:sz="0" w:space="0" w:color="auto"/>
        <w:left w:val="none" w:sz="0" w:space="0" w:color="auto"/>
        <w:bottom w:val="none" w:sz="0" w:space="0" w:color="auto"/>
        <w:right w:val="none" w:sz="0" w:space="0" w:color="auto"/>
      </w:divBdr>
    </w:div>
    <w:div w:id="891115784">
      <w:bodyDiv w:val="1"/>
      <w:marLeft w:val="0"/>
      <w:marRight w:val="0"/>
      <w:marTop w:val="0"/>
      <w:marBottom w:val="0"/>
      <w:divBdr>
        <w:top w:val="none" w:sz="0" w:space="0" w:color="auto"/>
        <w:left w:val="none" w:sz="0" w:space="0" w:color="auto"/>
        <w:bottom w:val="none" w:sz="0" w:space="0" w:color="auto"/>
        <w:right w:val="none" w:sz="0" w:space="0" w:color="auto"/>
      </w:divBdr>
    </w:div>
    <w:div w:id="891425797">
      <w:bodyDiv w:val="1"/>
      <w:marLeft w:val="0"/>
      <w:marRight w:val="0"/>
      <w:marTop w:val="0"/>
      <w:marBottom w:val="0"/>
      <w:divBdr>
        <w:top w:val="none" w:sz="0" w:space="0" w:color="auto"/>
        <w:left w:val="none" w:sz="0" w:space="0" w:color="auto"/>
        <w:bottom w:val="none" w:sz="0" w:space="0" w:color="auto"/>
        <w:right w:val="none" w:sz="0" w:space="0" w:color="auto"/>
      </w:divBdr>
    </w:div>
    <w:div w:id="892615814">
      <w:bodyDiv w:val="1"/>
      <w:marLeft w:val="0"/>
      <w:marRight w:val="0"/>
      <w:marTop w:val="0"/>
      <w:marBottom w:val="0"/>
      <w:divBdr>
        <w:top w:val="none" w:sz="0" w:space="0" w:color="auto"/>
        <w:left w:val="none" w:sz="0" w:space="0" w:color="auto"/>
        <w:bottom w:val="none" w:sz="0" w:space="0" w:color="auto"/>
        <w:right w:val="none" w:sz="0" w:space="0" w:color="auto"/>
      </w:divBdr>
    </w:div>
    <w:div w:id="892817119">
      <w:bodyDiv w:val="1"/>
      <w:marLeft w:val="0"/>
      <w:marRight w:val="0"/>
      <w:marTop w:val="0"/>
      <w:marBottom w:val="0"/>
      <w:divBdr>
        <w:top w:val="none" w:sz="0" w:space="0" w:color="auto"/>
        <w:left w:val="none" w:sz="0" w:space="0" w:color="auto"/>
        <w:bottom w:val="none" w:sz="0" w:space="0" w:color="auto"/>
        <w:right w:val="none" w:sz="0" w:space="0" w:color="auto"/>
      </w:divBdr>
    </w:div>
    <w:div w:id="894270907">
      <w:bodyDiv w:val="1"/>
      <w:marLeft w:val="0"/>
      <w:marRight w:val="0"/>
      <w:marTop w:val="0"/>
      <w:marBottom w:val="0"/>
      <w:divBdr>
        <w:top w:val="none" w:sz="0" w:space="0" w:color="auto"/>
        <w:left w:val="none" w:sz="0" w:space="0" w:color="auto"/>
        <w:bottom w:val="none" w:sz="0" w:space="0" w:color="auto"/>
        <w:right w:val="none" w:sz="0" w:space="0" w:color="auto"/>
      </w:divBdr>
    </w:div>
    <w:div w:id="895094433">
      <w:bodyDiv w:val="1"/>
      <w:marLeft w:val="0"/>
      <w:marRight w:val="0"/>
      <w:marTop w:val="0"/>
      <w:marBottom w:val="0"/>
      <w:divBdr>
        <w:top w:val="none" w:sz="0" w:space="0" w:color="auto"/>
        <w:left w:val="none" w:sz="0" w:space="0" w:color="auto"/>
        <w:bottom w:val="none" w:sz="0" w:space="0" w:color="auto"/>
        <w:right w:val="none" w:sz="0" w:space="0" w:color="auto"/>
      </w:divBdr>
    </w:div>
    <w:div w:id="895121785">
      <w:bodyDiv w:val="1"/>
      <w:marLeft w:val="0"/>
      <w:marRight w:val="0"/>
      <w:marTop w:val="0"/>
      <w:marBottom w:val="0"/>
      <w:divBdr>
        <w:top w:val="none" w:sz="0" w:space="0" w:color="auto"/>
        <w:left w:val="none" w:sz="0" w:space="0" w:color="auto"/>
        <w:bottom w:val="none" w:sz="0" w:space="0" w:color="auto"/>
        <w:right w:val="none" w:sz="0" w:space="0" w:color="auto"/>
      </w:divBdr>
    </w:div>
    <w:div w:id="896403468">
      <w:bodyDiv w:val="1"/>
      <w:marLeft w:val="0"/>
      <w:marRight w:val="0"/>
      <w:marTop w:val="0"/>
      <w:marBottom w:val="0"/>
      <w:divBdr>
        <w:top w:val="none" w:sz="0" w:space="0" w:color="auto"/>
        <w:left w:val="none" w:sz="0" w:space="0" w:color="auto"/>
        <w:bottom w:val="none" w:sz="0" w:space="0" w:color="auto"/>
        <w:right w:val="none" w:sz="0" w:space="0" w:color="auto"/>
      </w:divBdr>
    </w:div>
    <w:div w:id="896470631">
      <w:bodyDiv w:val="1"/>
      <w:marLeft w:val="0"/>
      <w:marRight w:val="0"/>
      <w:marTop w:val="0"/>
      <w:marBottom w:val="0"/>
      <w:divBdr>
        <w:top w:val="none" w:sz="0" w:space="0" w:color="auto"/>
        <w:left w:val="none" w:sz="0" w:space="0" w:color="auto"/>
        <w:bottom w:val="none" w:sz="0" w:space="0" w:color="auto"/>
        <w:right w:val="none" w:sz="0" w:space="0" w:color="auto"/>
      </w:divBdr>
    </w:div>
    <w:div w:id="897131902">
      <w:bodyDiv w:val="1"/>
      <w:marLeft w:val="0"/>
      <w:marRight w:val="0"/>
      <w:marTop w:val="0"/>
      <w:marBottom w:val="0"/>
      <w:divBdr>
        <w:top w:val="none" w:sz="0" w:space="0" w:color="auto"/>
        <w:left w:val="none" w:sz="0" w:space="0" w:color="auto"/>
        <w:bottom w:val="none" w:sz="0" w:space="0" w:color="auto"/>
        <w:right w:val="none" w:sz="0" w:space="0" w:color="auto"/>
      </w:divBdr>
    </w:div>
    <w:div w:id="897205430">
      <w:bodyDiv w:val="1"/>
      <w:marLeft w:val="0"/>
      <w:marRight w:val="0"/>
      <w:marTop w:val="0"/>
      <w:marBottom w:val="0"/>
      <w:divBdr>
        <w:top w:val="none" w:sz="0" w:space="0" w:color="auto"/>
        <w:left w:val="none" w:sz="0" w:space="0" w:color="auto"/>
        <w:bottom w:val="none" w:sz="0" w:space="0" w:color="auto"/>
        <w:right w:val="none" w:sz="0" w:space="0" w:color="auto"/>
      </w:divBdr>
    </w:div>
    <w:div w:id="897281883">
      <w:bodyDiv w:val="1"/>
      <w:marLeft w:val="0"/>
      <w:marRight w:val="0"/>
      <w:marTop w:val="0"/>
      <w:marBottom w:val="0"/>
      <w:divBdr>
        <w:top w:val="none" w:sz="0" w:space="0" w:color="auto"/>
        <w:left w:val="none" w:sz="0" w:space="0" w:color="auto"/>
        <w:bottom w:val="none" w:sz="0" w:space="0" w:color="auto"/>
        <w:right w:val="none" w:sz="0" w:space="0" w:color="auto"/>
      </w:divBdr>
    </w:div>
    <w:div w:id="898591085">
      <w:bodyDiv w:val="1"/>
      <w:marLeft w:val="0"/>
      <w:marRight w:val="0"/>
      <w:marTop w:val="0"/>
      <w:marBottom w:val="0"/>
      <w:divBdr>
        <w:top w:val="none" w:sz="0" w:space="0" w:color="auto"/>
        <w:left w:val="none" w:sz="0" w:space="0" w:color="auto"/>
        <w:bottom w:val="none" w:sz="0" w:space="0" w:color="auto"/>
        <w:right w:val="none" w:sz="0" w:space="0" w:color="auto"/>
      </w:divBdr>
    </w:div>
    <w:div w:id="898595578">
      <w:bodyDiv w:val="1"/>
      <w:marLeft w:val="0"/>
      <w:marRight w:val="0"/>
      <w:marTop w:val="0"/>
      <w:marBottom w:val="0"/>
      <w:divBdr>
        <w:top w:val="none" w:sz="0" w:space="0" w:color="auto"/>
        <w:left w:val="none" w:sz="0" w:space="0" w:color="auto"/>
        <w:bottom w:val="none" w:sz="0" w:space="0" w:color="auto"/>
        <w:right w:val="none" w:sz="0" w:space="0" w:color="auto"/>
      </w:divBdr>
    </w:div>
    <w:div w:id="898714652">
      <w:bodyDiv w:val="1"/>
      <w:marLeft w:val="0"/>
      <w:marRight w:val="0"/>
      <w:marTop w:val="0"/>
      <w:marBottom w:val="0"/>
      <w:divBdr>
        <w:top w:val="none" w:sz="0" w:space="0" w:color="auto"/>
        <w:left w:val="none" w:sz="0" w:space="0" w:color="auto"/>
        <w:bottom w:val="none" w:sz="0" w:space="0" w:color="auto"/>
        <w:right w:val="none" w:sz="0" w:space="0" w:color="auto"/>
      </w:divBdr>
    </w:div>
    <w:div w:id="898901680">
      <w:bodyDiv w:val="1"/>
      <w:marLeft w:val="0"/>
      <w:marRight w:val="0"/>
      <w:marTop w:val="0"/>
      <w:marBottom w:val="0"/>
      <w:divBdr>
        <w:top w:val="none" w:sz="0" w:space="0" w:color="auto"/>
        <w:left w:val="none" w:sz="0" w:space="0" w:color="auto"/>
        <w:bottom w:val="none" w:sz="0" w:space="0" w:color="auto"/>
        <w:right w:val="none" w:sz="0" w:space="0" w:color="auto"/>
      </w:divBdr>
    </w:div>
    <w:div w:id="899051411">
      <w:bodyDiv w:val="1"/>
      <w:marLeft w:val="0"/>
      <w:marRight w:val="0"/>
      <w:marTop w:val="0"/>
      <w:marBottom w:val="0"/>
      <w:divBdr>
        <w:top w:val="none" w:sz="0" w:space="0" w:color="auto"/>
        <w:left w:val="none" w:sz="0" w:space="0" w:color="auto"/>
        <w:bottom w:val="none" w:sz="0" w:space="0" w:color="auto"/>
        <w:right w:val="none" w:sz="0" w:space="0" w:color="auto"/>
      </w:divBdr>
    </w:div>
    <w:div w:id="899631710">
      <w:bodyDiv w:val="1"/>
      <w:marLeft w:val="0"/>
      <w:marRight w:val="0"/>
      <w:marTop w:val="0"/>
      <w:marBottom w:val="0"/>
      <w:divBdr>
        <w:top w:val="none" w:sz="0" w:space="0" w:color="auto"/>
        <w:left w:val="none" w:sz="0" w:space="0" w:color="auto"/>
        <w:bottom w:val="none" w:sz="0" w:space="0" w:color="auto"/>
        <w:right w:val="none" w:sz="0" w:space="0" w:color="auto"/>
      </w:divBdr>
    </w:div>
    <w:div w:id="900676470">
      <w:bodyDiv w:val="1"/>
      <w:marLeft w:val="0"/>
      <w:marRight w:val="0"/>
      <w:marTop w:val="0"/>
      <w:marBottom w:val="0"/>
      <w:divBdr>
        <w:top w:val="none" w:sz="0" w:space="0" w:color="auto"/>
        <w:left w:val="none" w:sz="0" w:space="0" w:color="auto"/>
        <w:bottom w:val="none" w:sz="0" w:space="0" w:color="auto"/>
        <w:right w:val="none" w:sz="0" w:space="0" w:color="auto"/>
      </w:divBdr>
    </w:div>
    <w:div w:id="903375288">
      <w:bodyDiv w:val="1"/>
      <w:marLeft w:val="0"/>
      <w:marRight w:val="0"/>
      <w:marTop w:val="0"/>
      <w:marBottom w:val="0"/>
      <w:divBdr>
        <w:top w:val="none" w:sz="0" w:space="0" w:color="auto"/>
        <w:left w:val="none" w:sz="0" w:space="0" w:color="auto"/>
        <w:bottom w:val="none" w:sz="0" w:space="0" w:color="auto"/>
        <w:right w:val="none" w:sz="0" w:space="0" w:color="auto"/>
      </w:divBdr>
    </w:div>
    <w:div w:id="903442912">
      <w:bodyDiv w:val="1"/>
      <w:marLeft w:val="0"/>
      <w:marRight w:val="0"/>
      <w:marTop w:val="0"/>
      <w:marBottom w:val="0"/>
      <w:divBdr>
        <w:top w:val="none" w:sz="0" w:space="0" w:color="auto"/>
        <w:left w:val="none" w:sz="0" w:space="0" w:color="auto"/>
        <w:bottom w:val="none" w:sz="0" w:space="0" w:color="auto"/>
        <w:right w:val="none" w:sz="0" w:space="0" w:color="auto"/>
      </w:divBdr>
    </w:div>
    <w:div w:id="904023443">
      <w:bodyDiv w:val="1"/>
      <w:marLeft w:val="0"/>
      <w:marRight w:val="0"/>
      <w:marTop w:val="0"/>
      <w:marBottom w:val="0"/>
      <w:divBdr>
        <w:top w:val="none" w:sz="0" w:space="0" w:color="auto"/>
        <w:left w:val="none" w:sz="0" w:space="0" w:color="auto"/>
        <w:bottom w:val="none" w:sz="0" w:space="0" w:color="auto"/>
        <w:right w:val="none" w:sz="0" w:space="0" w:color="auto"/>
      </w:divBdr>
    </w:div>
    <w:div w:id="904337494">
      <w:bodyDiv w:val="1"/>
      <w:marLeft w:val="0"/>
      <w:marRight w:val="0"/>
      <w:marTop w:val="0"/>
      <w:marBottom w:val="0"/>
      <w:divBdr>
        <w:top w:val="none" w:sz="0" w:space="0" w:color="auto"/>
        <w:left w:val="none" w:sz="0" w:space="0" w:color="auto"/>
        <w:bottom w:val="none" w:sz="0" w:space="0" w:color="auto"/>
        <w:right w:val="none" w:sz="0" w:space="0" w:color="auto"/>
      </w:divBdr>
    </w:div>
    <w:div w:id="907960543">
      <w:bodyDiv w:val="1"/>
      <w:marLeft w:val="0"/>
      <w:marRight w:val="0"/>
      <w:marTop w:val="0"/>
      <w:marBottom w:val="0"/>
      <w:divBdr>
        <w:top w:val="none" w:sz="0" w:space="0" w:color="auto"/>
        <w:left w:val="none" w:sz="0" w:space="0" w:color="auto"/>
        <w:bottom w:val="none" w:sz="0" w:space="0" w:color="auto"/>
        <w:right w:val="none" w:sz="0" w:space="0" w:color="auto"/>
      </w:divBdr>
    </w:div>
    <w:div w:id="908155398">
      <w:bodyDiv w:val="1"/>
      <w:marLeft w:val="0"/>
      <w:marRight w:val="0"/>
      <w:marTop w:val="0"/>
      <w:marBottom w:val="0"/>
      <w:divBdr>
        <w:top w:val="none" w:sz="0" w:space="0" w:color="auto"/>
        <w:left w:val="none" w:sz="0" w:space="0" w:color="auto"/>
        <w:bottom w:val="none" w:sz="0" w:space="0" w:color="auto"/>
        <w:right w:val="none" w:sz="0" w:space="0" w:color="auto"/>
      </w:divBdr>
    </w:div>
    <w:div w:id="908349042">
      <w:bodyDiv w:val="1"/>
      <w:marLeft w:val="0"/>
      <w:marRight w:val="0"/>
      <w:marTop w:val="0"/>
      <w:marBottom w:val="0"/>
      <w:divBdr>
        <w:top w:val="none" w:sz="0" w:space="0" w:color="auto"/>
        <w:left w:val="none" w:sz="0" w:space="0" w:color="auto"/>
        <w:bottom w:val="none" w:sz="0" w:space="0" w:color="auto"/>
        <w:right w:val="none" w:sz="0" w:space="0" w:color="auto"/>
      </w:divBdr>
    </w:div>
    <w:div w:id="908811877">
      <w:bodyDiv w:val="1"/>
      <w:marLeft w:val="0"/>
      <w:marRight w:val="0"/>
      <w:marTop w:val="0"/>
      <w:marBottom w:val="0"/>
      <w:divBdr>
        <w:top w:val="none" w:sz="0" w:space="0" w:color="auto"/>
        <w:left w:val="none" w:sz="0" w:space="0" w:color="auto"/>
        <w:bottom w:val="none" w:sz="0" w:space="0" w:color="auto"/>
        <w:right w:val="none" w:sz="0" w:space="0" w:color="auto"/>
      </w:divBdr>
    </w:div>
    <w:div w:id="909732653">
      <w:bodyDiv w:val="1"/>
      <w:marLeft w:val="0"/>
      <w:marRight w:val="0"/>
      <w:marTop w:val="0"/>
      <w:marBottom w:val="0"/>
      <w:divBdr>
        <w:top w:val="none" w:sz="0" w:space="0" w:color="auto"/>
        <w:left w:val="none" w:sz="0" w:space="0" w:color="auto"/>
        <w:bottom w:val="none" w:sz="0" w:space="0" w:color="auto"/>
        <w:right w:val="none" w:sz="0" w:space="0" w:color="auto"/>
      </w:divBdr>
    </w:div>
    <w:div w:id="910194950">
      <w:bodyDiv w:val="1"/>
      <w:marLeft w:val="0"/>
      <w:marRight w:val="0"/>
      <w:marTop w:val="0"/>
      <w:marBottom w:val="0"/>
      <w:divBdr>
        <w:top w:val="none" w:sz="0" w:space="0" w:color="auto"/>
        <w:left w:val="none" w:sz="0" w:space="0" w:color="auto"/>
        <w:bottom w:val="none" w:sz="0" w:space="0" w:color="auto"/>
        <w:right w:val="none" w:sz="0" w:space="0" w:color="auto"/>
      </w:divBdr>
    </w:div>
    <w:div w:id="910429999">
      <w:bodyDiv w:val="1"/>
      <w:marLeft w:val="0"/>
      <w:marRight w:val="0"/>
      <w:marTop w:val="0"/>
      <w:marBottom w:val="0"/>
      <w:divBdr>
        <w:top w:val="none" w:sz="0" w:space="0" w:color="auto"/>
        <w:left w:val="none" w:sz="0" w:space="0" w:color="auto"/>
        <w:bottom w:val="none" w:sz="0" w:space="0" w:color="auto"/>
        <w:right w:val="none" w:sz="0" w:space="0" w:color="auto"/>
      </w:divBdr>
    </w:div>
    <w:div w:id="910432397">
      <w:bodyDiv w:val="1"/>
      <w:marLeft w:val="0"/>
      <w:marRight w:val="0"/>
      <w:marTop w:val="0"/>
      <w:marBottom w:val="0"/>
      <w:divBdr>
        <w:top w:val="none" w:sz="0" w:space="0" w:color="auto"/>
        <w:left w:val="none" w:sz="0" w:space="0" w:color="auto"/>
        <w:bottom w:val="none" w:sz="0" w:space="0" w:color="auto"/>
        <w:right w:val="none" w:sz="0" w:space="0" w:color="auto"/>
      </w:divBdr>
    </w:div>
    <w:div w:id="910894795">
      <w:bodyDiv w:val="1"/>
      <w:marLeft w:val="0"/>
      <w:marRight w:val="0"/>
      <w:marTop w:val="0"/>
      <w:marBottom w:val="0"/>
      <w:divBdr>
        <w:top w:val="none" w:sz="0" w:space="0" w:color="auto"/>
        <w:left w:val="none" w:sz="0" w:space="0" w:color="auto"/>
        <w:bottom w:val="none" w:sz="0" w:space="0" w:color="auto"/>
        <w:right w:val="none" w:sz="0" w:space="0" w:color="auto"/>
      </w:divBdr>
    </w:div>
    <w:div w:id="911044551">
      <w:bodyDiv w:val="1"/>
      <w:marLeft w:val="0"/>
      <w:marRight w:val="0"/>
      <w:marTop w:val="0"/>
      <w:marBottom w:val="0"/>
      <w:divBdr>
        <w:top w:val="none" w:sz="0" w:space="0" w:color="auto"/>
        <w:left w:val="none" w:sz="0" w:space="0" w:color="auto"/>
        <w:bottom w:val="none" w:sz="0" w:space="0" w:color="auto"/>
        <w:right w:val="none" w:sz="0" w:space="0" w:color="auto"/>
      </w:divBdr>
    </w:div>
    <w:div w:id="911081984">
      <w:bodyDiv w:val="1"/>
      <w:marLeft w:val="0"/>
      <w:marRight w:val="0"/>
      <w:marTop w:val="0"/>
      <w:marBottom w:val="0"/>
      <w:divBdr>
        <w:top w:val="none" w:sz="0" w:space="0" w:color="auto"/>
        <w:left w:val="none" w:sz="0" w:space="0" w:color="auto"/>
        <w:bottom w:val="none" w:sz="0" w:space="0" w:color="auto"/>
        <w:right w:val="none" w:sz="0" w:space="0" w:color="auto"/>
      </w:divBdr>
    </w:div>
    <w:div w:id="911353003">
      <w:bodyDiv w:val="1"/>
      <w:marLeft w:val="0"/>
      <w:marRight w:val="0"/>
      <w:marTop w:val="0"/>
      <w:marBottom w:val="0"/>
      <w:divBdr>
        <w:top w:val="none" w:sz="0" w:space="0" w:color="auto"/>
        <w:left w:val="none" w:sz="0" w:space="0" w:color="auto"/>
        <w:bottom w:val="none" w:sz="0" w:space="0" w:color="auto"/>
        <w:right w:val="none" w:sz="0" w:space="0" w:color="auto"/>
      </w:divBdr>
    </w:div>
    <w:div w:id="911740366">
      <w:bodyDiv w:val="1"/>
      <w:marLeft w:val="0"/>
      <w:marRight w:val="0"/>
      <w:marTop w:val="0"/>
      <w:marBottom w:val="0"/>
      <w:divBdr>
        <w:top w:val="none" w:sz="0" w:space="0" w:color="auto"/>
        <w:left w:val="none" w:sz="0" w:space="0" w:color="auto"/>
        <w:bottom w:val="none" w:sz="0" w:space="0" w:color="auto"/>
        <w:right w:val="none" w:sz="0" w:space="0" w:color="auto"/>
      </w:divBdr>
    </w:div>
    <w:div w:id="912005127">
      <w:bodyDiv w:val="1"/>
      <w:marLeft w:val="0"/>
      <w:marRight w:val="0"/>
      <w:marTop w:val="0"/>
      <w:marBottom w:val="0"/>
      <w:divBdr>
        <w:top w:val="none" w:sz="0" w:space="0" w:color="auto"/>
        <w:left w:val="none" w:sz="0" w:space="0" w:color="auto"/>
        <w:bottom w:val="none" w:sz="0" w:space="0" w:color="auto"/>
        <w:right w:val="none" w:sz="0" w:space="0" w:color="auto"/>
      </w:divBdr>
    </w:div>
    <w:div w:id="912471514">
      <w:bodyDiv w:val="1"/>
      <w:marLeft w:val="0"/>
      <w:marRight w:val="0"/>
      <w:marTop w:val="0"/>
      <w:marBottom w:val="0"/>
      <w:divBdr>
        <w:top w:val="none" w:sz="0" w:space="0" w:color="auto"/>
        <w:left w:val="none" w:sz="0" w:space="0" w:color="auto"/>
        <w:bottom w:val="none" w:sz="0" w:space="0" w:color="auto"/>
        <w:right w:val="none" w:sz="0" w:space="0" w:color="auto"/>
      </w:divBdr>
    </w:div>
    <w:div w:id="912853248">
      <w:bodyDiv w:val="1"/>
      <w:marLeft w:val="0"/>
      <w:marRight w:val="0"/>
      <w:marTop w:val="0"/>
      <w:marBottom w:val="0"/>
      <w:divBdr>
        <w:top w:val="none" w:sz="0" w:space="0" w:color="auto"/>
        <w:left w:val="none" w:sz="0" w:space="0" w:color="auto"/>
        <w:bottom w:val="none" w:sz="0" w:space="0" w:color="auto"/>
        <w:right w:val="none" w:sz="0" w:space="0" w:color="auto"/>
      </w:divBdr>
    </w:div>
    <w:div w:id="913661451">
      <w:bodyDiv w:val="1"/>
      <w:marLeft w:val="0"/>
      <w:marRight w:val="0"/>
      <w:marTop w:val="0"/>
      <w:marBottom w:val="0"/>
      <w:divBdr>
        <w:top w:val="none" w:sz="0" w:space="0" w:color="auto"/>
        <w:left w:val="none" w:sz="0" w:space="0" w:color="auto"/>
        <w:bottom w:val="none" w:sz="0" w:space="0" w:color="auto"/>
        <w:right w:val="none" w:sz="0" w:space="0" w:color="auto"/>
      </w:divBdr>
    </w:div>
    <w:div w:id="914239471">
      <w:bodyDiv w:val="1"/>
      <w:marLeft w:val="0"/>
      <w:marRight w:val="0"/>
      <w:marTop w:val="0"/>
      <w:marBottom w:val="0"/>
      <w:divBdr>
        <w:top w:val="none" w:sz="0" w:space="0" w:color="auto"/>
        <w:left w:val="none" w:sz="0" w:space="0" w:color="auto"/>
        <w:bottom w:val="none" w:sz="0" w:space="0" w:color="auto"/>
        <w:right w:val="none" w:sz="0" w:space="0" w:color="auto"/>
      </w:divBdr>
    </w:div>
    <w:div w:id="914701346">
      <w:bodyDiv w:val="1"/>
      <w:marLeft w:val="0"/>
      <w:marRight w:val="0"/>
      <w:marTop w:val="0"/>
      <w:marBottom w:val="0"/>
      <w:divBdr>
        <w:top w:val="none" w:sz="0" w:space="0" w:color="auto"/>
        <w:left w:val="none" w:sz="0" w:space="0" w:color="auto"/>
        <w:bottom w:val="none" w:sz="0" w:space="0" w:color="auto"/>
        <w:right w:val="none" w:sz="0" w:space="0" w:color="auto"/>
      </w:divBdr>
    </w:div>
    <w:div w:id="914783038">
      <w:bodyDiv w:val="1"/>
      <w:marLeft w:val="0"/>
      <w:marRight w:val="0"/>
      <w:marTop w:val="0"/>
      <w:marBottom w:val="0"/>
      <w:divBdr>
        <w:top w:val="none" w:sz="0" w:space="0" w:color="auto"/>
        <w:left w:val="none" w:sz="0" w:space="0" w:color="auto"/>
        <w:bottom w:val="none" w:sz="0" w:space="0" w:color="auto"/>
        <w:right w:val="none" w:sz="0" w:space="0" w:color="auto"/>
      </w:divBdr>
    </w:div>
    <w:div w:id="917059239">
      <w:bodyDiv w:val="1"/>
      <w:marLeft w:val="0"/>
      <w:marRight w:val="0"/>
      <w:marTop w:val="0"/>
      <w:marBottom w:val="0"/>
      <w:divBdr>
        <w:top w:val="none" w:sz="0" w:space="0" w:color="auto"/>
        <w:left w:val="none" w:sz="0" w:space="0" w:color="auto"/>
        <w:bottom w:val="none" w:sz="0" w:space="0" w:color="auto"/>
        <w:right w:val="none" w:sz="0" w:space="0" w:color="auto"/>
      </w:divBdr>
    </w:div>
    <w:div w:id="918096358">
      <w:bodyDiv w:val="1"/>
      <w:marLeft w:val="0"/>
      <w:marRight w:val="0"/>
      <w:marTop w:val="0"/>
      <w:marBottom w:val="0"/>
      <w:divBdr>
        <w:top w:val="none" w:sz="0" w:space="0" w:color="auto"/>
        <w:left w:val="none" w:sz="0" w:space="0" w:color="auto"/>
        <w:bottom w:val="none" w:sz="0" w:space="0" w:color="auto"/>
        <w:right w:val="none" w:sz="0" w:space="0" w:color="auto"/>
      </w:divBdr>
    </w:div>
    <w:div w:id="918176369">
      <w:bodyDiv w:val="1"/>
      <w:marLeft w:val="0"/>
      <w:marRight w:val="0"/>
      <w:marTop w:val="0"/>
      <w:marBottom w:val="0"/>
      <w:divBdr>
        <w:top w:val="none" w:sz="0" w:space="0" w:color="auto"/>
        <w:left w:val="none" w:sz="0" w:space="0" w:color="auto"/>
        <w:bottom w:val="none" w:sz="0" w:space="0" w:color="auto"/>
        <w:right w:val="none" w:sz="0" w:space="0" w:color="auto"/>
      </w:divBdr>
    </w:div>
    <w:div w:id="920678935">
      <w:bodyDiv w:val="1"/>
      <w:marLeft w:val="0"/>
      <w:marRight w:val="0"/>
      <w:marTop w:val="0"/>
      <w:marBottom w:val="0"/>
      <w:divBdr>
        <w:top w:val="none" w:sz="0" w:space="0" w:color="auto"/>
        <w:left w:val="none" w:sz="0" w:space="0" w:color="auto"/>
        <w:bottom w:val="none" w:sz="0" w:space="0" w:color="auto"/>
        <w:right w:val="none" w:sz="0" w:space="0" w:color="auto"/>
      </w:divBdr>
    </w:div>
    <w:div w:id="921377226">
      <w:bodyDiv w:val="1"/>
      <w:marLeft w:val="0"/>
      <w:marRight w:val="0"/>
      <w:marTop w:val="0"/>
      <w:marBottom w:val="0"/>
      <w:divBdr>
        <w:top w:val="none" w:sz="0" w:space="0" w:color="auto"/>
        <w:left w:val="none" w:sz="0" w:space="0" w:color="auto"/>
        <w:bottom w:val="none" w:sz="0" w:space="0" w:color="auto"/>
        <w:right w:val="none" w:sz="0" w:space="0" w:color="auto"/>
      </w:divBdr>
    </w:div>
    <w:div w:id="923104841">
      <w:bodyDiv w:val="1"/>
      <w:marLeft w:val="0"/>
      <w:marRight w:val="0"/>
      <w:marTop w:val="0"/>
      <w:marBottom w:val="0"/>
      <w:divBdr>
        <w:top w:val="none" w:sz="0" w:space="0" w:color="auto"/>
        <w:left w:val="none" w:sz="0" w:space="0" w:color="auto"/>
        <w:bottom w:val="none" w:sz="0" w:space="0" w:color="auto"/>
        <w:right w:val="none" w:sz="0" w:space="0" w:color="auto"/>
      </w:divBdr>
    </w:div>
    <w:div w:id="923149829">
      <w:bodyDiv w:val="1"/>
      <w:marLeft w:val="0"/>
      <w:marRight w:val="0"/>
      <w:marTop w:val="0"/>
      <w:marBottom w:val="0"/>
      <w:divBdr>
        <w:top w:val="none" w:sz="0" w:space="0" w:color="auto"/>
        <w:left w:val="none" w:sz="0" w:space="0" w:color="auto"/>
        <w:bottom w:val="none" w:sz="0" w:space="0" w:color="auto"/>
        <w:right w:val="none" w:sz="0" w:space="0" w:color="auto"/>
      </w:divBdr>
    </w:div>
    <w:div w:id="923496230">
      <w:bodyDiv w:val="1"/>
      <w:marLeft w:val="0"/>
      <w:marRight w:val="0"/>
      <w:marTop w:val="0"/>
      <w:marBottom w:val="0"/>
      <w:divBdr>
        <w:top w:val="none" w:sz="0" w:space="0" w:color="auto"/>
        <w:left w:val="none" w:sz="0" w:space="0" w:color="auto"/>
        <w:bottom w:val="none" w:sz="0" w:space="0" w:color="auto"/>
        <w:right w:val="none" w:sz="0" w:space="0" w:color="auto"/>
      </w:divBdr>
    </w:div>
    <w:div w:id="924147222">
      <w:bodyDiv w:val="1"/>
      <w:marLeft w:val="0"/>
      <w:marRight w:val="0"/>
      <w:marTop w:val="0"/>
      <w:marBottom w:val="0"/>
      <w:divBdr>
        <w:top w:val="none" w:sz="0" w:space="0" w:color="auto"/>
        <w:left w:val="none" w:sz="0" w:space="0" w:color="auto"/>
        <w:bottom w:val="none" w:sz="0" w:space="0" w:color="auto"/>
        <w:right w:val="none" w:sz="0" w:space="0" w:color="auto"/>
      </w:divBdr>
    </w:div>
    <w:div w:id="924150415">
      <w:bodyDiv w:val="1"/>
      <w:marLeft w:val="0"/>
      <w:marRight w:val="0"/>
      <w:marTop w:val="0"/>
      <w:marBottom w:val="0"/>
      <w:divBdr>
        <w:top w:val="none" w:sz="0" w:space="0" w:color="auto"/>
        <w:left w:val="none" w:sz="0" w:space="0" w:color="auto"/>
        <w:bottom w:val="none" w:sz="0" w:space="0" w:color="auto"/>
        <w:right w:val="none" w:sz="0" w:space="0" w:color="auto"/>
      </w:divBdr>
    </w:div>
    <w:div w:id="925071378">
      <w:bodyDiv w:val="1"/>
      <w:marLeft w:val="0"/>
      <w:marRight w:val="0"/>
      <w:marTop w:val="0"/>
      <w:marBottom w:val="0"/>
      <w:divBdr>
        <w:top w:val="none" w:sz="0" w:space="0" w:color="auto"/>
        <w:left w:val="none" w:sz="0" w:space="0" w:color="auto"/>
        <w:bottom w:val="none" w:sz="0" w:space="0" w:color="auto"/>
        <w:right w:val="none" w:sz="0" w:space="0" w:color="auto"/>
      </w:divBdr>
    </w:div>
    <w:div w:id="926425681">
      <w:bodyDiv w:val="1"/>
      <w:marLeft w:val="0"/>
      <w:marRight w:val="0"/>
      <w:marTop w:val="0"/>
      <w:marBottom w:val="0"/>
      <w:divBdr>
        <w:top w:val="none" w:sz="0" w:space="0" w:color="auto"/>
        <w:left w:val="none" w:sz="0" w:space="0" w:color="auto"/>
        <w:bottom w:val="none" w:sz="0" w:space="0" w:color="auto"/>
        <w:right w:val="none" w:sz="0" w:space="0" w:color="auto"/>
      </w:divBdr>
    </w:div>
    <w:div w:id="926696483">
      <w:bodyDiv w:val="1"/>
      <w:marLeft w:val="0"/>
      <w:marRight w:val="0"/>
      <w:marTop w:val="0"/>
      <w:marBottom w:val="0"/>
      <w:divBdr>
        <w:top w:val="none" w:sz="0" w:space="0" w:color="auto"/>
        <w:left w:val="none" w:sz="0" w:space="0" w:color="auto"/>
        <w:bottom w:val="none" w:sz="0" w:space="0" w:color="auto"/>
        <w:right w:val="none" w:sz="0" w:space="0" w:color="auto"/>
      </w:divBdr>
    </w:div>
    <w:div w:id="926697894">
      <w:bodyDiv w:val="1"/>
      <w:marLeft w:val="0"/>
      <w:marRight w:val="0"/>
      <w:marTop w:val="0"/>
      <w:marBottom w:val="0"/>
      <w:divBdr>
        <w:top w:val="none" w:sz="0" w:space="0" w:color="auto"/>
        <w:left w:val="none" w:sz="0" w:space="0" w:color="auto"/>
        <w:bottom w:val="none" w:sz="0" w:space="0" w:color="auto"/>
        <w:right w:val="none" w:sz="0" w:space="0" w:color="auto"/>
      </w:divBdr>
    </w:div>
    <w:div w:id="927999175">
      <w:bodyDiv w:val="1"/>
      <w:marLeft w:val="0"/>
      <w:marRight w:val="0"/>
      <w:marTop w:val="0"/>
      <w:marBottom w:val="0"/>
      <w:divBdr>
        <w:top w:val="none" w:sz="0" w:space="0" w:color="auto"/>
        <w:left w:val="none" w:sz="0" w:space="0" w:color="auto"/>
        <w:bottom w:val="none" w:sz="0" w:space="0" w:color="auto"/>
        <w:right w:val="none" w:sz="0" w:space="0" w:color="auto"/>
      </w:divBdr>
    </w:div>
    <w:div w:id="928848754">
      <w:bodyDiv w:val="1"/>
      <w:marLeft w:val="0"/>
      <w:marRight w:val="0"/>
      <w:marTop w:val="0"/>
      <w:marBottom w:val="0"/>
      <w:divBdr>
        <w:top w:val="none" w:sz="0" w:space="0" w:color="auto"/>
        <w:left w:val="none" w:sz="0" w:space="0" w:color="auto"/>
        <w:bottom w:val="none" w:sz="0" w:space="0" w:color="auto"/>
        <w:right w:val="none" w:sz="0" w:space="0" w:color="auto"/>
      </w:divBdr>
    </w:div>
    <w:div w:id="930087828">
      <w:bodyDiv w:val="1"/>
      <w:marLeft w:val="0"/>
      <w:marRight w:val="0"/>
      <w:marTop w:val="0"/>
      <w:marBottom w:val="0"/>
      <w:divBdr>
        <w:top w:val="none" w:sz="0" w:space="0" w:color="auto"/>
        <w:left w:val="none" w:sz="0" w:space="0" w:color="auto"/>
        <w:bottom w:val="none" w:sz="0" w:space="0" w:color="auto"/>
        <w:right w:val="none" w:sz="0" w:space="0" w:color="auto"/>
      </w:divBdr>
    </w:div>
    <w:div w:id="930089813">
      <w:bodyDiv w:val="1"/>
      <w:marLeft w:val="0"/>
      <w:marRight w:val="0"/>
      <w:marTop w:val="0"/>
      <w:marBottom w:val="0"/>
      <w:divBdr>
        <w:top w:val="none" w:sz="0" w:space="0" w:color="auto"/>
        <w:left w:val="none" w:sz="0" w:space="0" w:color="auto"/>
        <w:bottom w:val="none" w:sz="0" w:space="0" w:color="auto"/>
        <w:right w:val="none" w:sz="0" w:space="0" w:color="auto"/>
      </w:divBdr>
    </w:div>
    <w:div w:id="930627863">
      <w:bodyDiv w:val="1"/>
      <w:marLeft w:val="0"/>
      <w:marRight w:val="0"/>
      <w:marTop w:val="0"/>
      <w:marBottom w:val="0"/>
      <w:divBdr>
        <w:top w:val="none" w:sz="0" w:space="0" w:color="auto"/>
        <w:left w:val="none" w:sz="0" w:space="0" w:color="auto"/>
        <w:bottom w:val="none" w:sz="0" w:space="0" w:color="auto"/>
        <w:right w:val="none" w:sz="0" w:space="0" w:color="auto"/>
      </w:divBdr>
    </w:div>
    <w:div w:id="932125100">
      <w:bodyDiv w:val="1"/>
      <w:marLeft w:val="0"/>
      <w:marRight w:val="0"/>
      <w:marTop w:val="0"/>
      <w:marBottom w:val="0"/>
      <w:divBdr>
        <w:top w:val="none" w:sz="0" w:space="0" w:color="auto"/>
        <w:left w:val="none" w:sz="0" w:space="0" w:color="auto"/>
        <w:bottom w:val="none" w:sz="0" w:space="0" w:color="auto"/>
        <w:right w:val="none" w:sz="0" w:space="0" w:color="auto"/>
      </w:divBdr>
    </w:div>
    <w:div w:id="932132288">
      <w:bodyDiv w:val="1"/>
      <w:marLeft w:val="0"/>
      <w:marRight w:val="0"/>
      <w:marTop w:val="0"/>
      <w:marBottom w:val="0"/>
      <w:divBdr>
        <w:top w:val="none" w:sz="0" w:space="0" w:color="auto"/>
        <w:left w:val="none" w:sz="0" w:space="0" w:color="auto"/>
        <w:bottom w:val="none" w:sz="0" w:space="0" w:color="auto"/>
        <w:right w:val="none" w:sz="0" w:space="0" w:color="auto"/>
      </w:divBdr>
    </w:div>
    <w:div w:id="932468404">
      <w:bodyDiv w:val="1"/>
      <w:marLeft w:val="0"/>
      <w:marRight w:val="0"/>
      <w:marTop w:val="0"/>
      <w:marBottom w:val="0"/>
      <w:divBdr>
        <w:top w:val="none" w:sz="0" w:space="0" w:color="auto"/>
        <w:left w:val="none" w:sz="0" w:space="0" w:color="auto"/>
        <w:bottom w:val="none" w:sz="0" w:space="0" w:color="auto"/>
        <w:right w:val="none" w:sz="0" w:space="0" w:color="auto"/>
      </w:divBdr>
    </w:div>
    <w:div w:id="933048996">
      <w:bodyDiv w:val="1"/>
      <w:marLeft w:val="0"/>
      <w:marRight w:val="0"/>
      <w:marTop w:val="0"/>
      <w:marBottom w:val="0"/>
      <w:divBdr>
        <w:top w:val="none" w:sz="0" w:space="0" w:color="auto"/>
        <w:left w:val="none" w:sz="0" w:space="0" w:color="auto"/>
        <w:bottom w:val="none" w:sz="0" w:space="0" w:color="auto"/>
        <w:right w:val="none" w:sz="0" w:space="0" w:color="auto"/>
      </w:divBdr>
    </w:div>
    <w:div w:id="933396295">
      <w:bodyDiv w:val="1"/>
      <w:marLeft w:val="0"/>
      <w:marRight w:val="0"/>
      <w:marTop w:val="0"/>
      <w:marBottom w:val="0"/>
      <w:divBdr>
        <w:top w:val="none" w:sz="0" w:space="0" w:color="auto"/>
        <w:left w:val="none" w:sz="0" w:space="0" w:color="auto"/>
        <w:bottom w:val="none" w:sz="0" w:space="0" w:color="auto"/>
        <w:right w:val="none" w:sz="0" w:space="0" w:color="auto"/>
      </w:divBdr>
    </w:div>
    <w:div w:id="933783845">
      <w:bodyDiv w:val="1"/>
      <w:marLeft w:val="0"/>
      <w:marRight w:val="0"/>
      <w:marTop w:val="0"/>
      <w:marBottom w:val="0"/>
      <w:divBdr>
        <w:top w:val="none" w:sz="0" w:space="0" w:color="auto"/>
        <w:left w:val="none" w:sz="0" w:space="0" w:color="auto"/>
        <w:bottom w:val="none" w:sz="0" w:space="0" w:color="auto"/>
        <w:right w:val="none" w:sz="0" w:space="0" w:color="auto"/>
      </w:divBdr>
    </w:div>
    <w:div w:id="933896512">
      <w:bodyDiv w:val="1"/>
      <w:marLeft w:val="0"/>
      <w:marRight w:val="0"/>
      <w:marTop w:val="0"/>
      <w:marBottom w:val="0"/>
      <w:divBdr>
        <w:top w:val="none" w:sz="0" w:space="0" w:color="auto"/>
        <w:left w:val="none" w:sz="0" w:space="0" w:color="auto"/>
        <w:bottom w:val="none" w:sz="0" w:space="0" w:color="auto"/>
        <w:right w:val="none" w:sz="0" w:space="0" w:color="auto"/>
      </w:divBdr>
    </w:div>
    <w:div w:id="934173151">
      <w:bodyDiv w:val="1"/>
      <w:marLeft w:val="0"/>
      <w:marRight w:val="0"/>
      <w:marTop w:val="0"/>
      <w:marBottom w:val="0"/>
      <w:divBdr>
        <w:top w:val="none" w:sz="0" w:space="0" w:color="auto"/>
        <w:left w:val="none" w:sz="0" w:space="0" w:color="auto"/>
        <w:bottom w:val="none" w:sz="0" w:space="0" w:color="auto"/>
        <w:right w:val="none" w:sz="0" w:space="0" w:color="auto"/>
      </w:divBdr>
    </w:div>
    <w:div w:id="934359667">
      <w:bodyDiv w:val="1"/>
      <w:marLeft w:val="0"/>
      <w:marRight w:val="0"/>
      <w:marTop w:val="0"/>
      <w:marBottom w:val="0"/>
      <w:divBdr>
        <w:top w:val="none" w:sz="0" w:space="0" w:color="auto"/>
        <w:left w:val="none" w:sz="0" w:space="0" w:color="auto"/>
        <w:bottom w:val="none" w:sz="0" w:space="0" w:color="auto"/>
        <w:right w:val="none" w:sz="0" w:space="0" w:color="auto"/>
      </w:divBdr>
    </w:div>
    <w:div w:id="934898531">
      <w:bodyDiv w:val="1"/>
      <w:marLeft w:val="0"/>
      <w:marRight w:val="0"/>
      <w:marTop w:val="0"/>
      <w:marBottom w:val="0"/>
      <w:divBdr>
        <w:top w:val="none" w:sz="0" w:space="0" w:color="auto"/>
        <w:left w:val="none" w:sz="0" w:space="0" w:color="auto"/>
        <w:bottom w:val="none" w:sz="0" w:space="0" w:color="auto"/>
        <w:right w:val="none" w:sz="0" w:space="0" w:color="auto"/>
      </w:divBdr>
    </w:div>
    <w:div w:id="936134312">
      <w:bodyDiv w:val="1"/>
      <w:marLeft w:val="0"/>
      <w:marRight w:val="0"/>
      <w:marTop w:val="0"/>
      <w:marBottom w:val="0"/>
      <w:divBdr>
        <w:top w:val="none" w:sz="0" w:space="0" w:color="auto"/>
        <w:left w:val="none" w:sz="0" w:space="0" w:color="auto"/>
        <w:bottom w:val="none" w:sz="0" w:space="0" w:color="auto"/>
        <w:right w:val="none" w:sz="0" w:space="0" w:color="auto"/>
      </w:divBdr>
    </w:div>
    <w:div w:id="936912062">
      <w:bodyDiv w:val="1"/>
      <w:marLeft w:val="0"/>
      <w:marRight w:val="0"/>
      <w:marTop w:val="0"/>
      <w:marBottom w:val="0"/>
      <w:divBdr>
        <w:top w:val="none" w:sz="0" w:space="0" w:color="auto"/>
        <w:left w:val="none" w:sz="0" w:space="0" w:color="auto"/>
        <w:bottom w:val="none" w:sz="0" w:space="0" w:color="auto"/>
        <w:right w:val="none" w:sz="0" w:space="0" w:color="auto"/>
      </w:divBdr>
    </w:div>
    <w:div w:id="936912616">
      <w:bodyDiv w:val="1"/>
      <w:marLeft w:val="0"/>
      <w:marRight w:val="0"/>
      <w:marTop w:val="0"/>
      <w:marBottom w:val="0"/>
      <w:divBdr>
        <w:top w:val="none" w:sz="0" w:space="0" w:color="auto"/>
        <w:left w:val="none" w:sz="0" w:space="0" w:color="auto"/>
        <w:bottom w:val="none" w:sz="0" w:space="0" w:color="auto"/>
        <w:right w:val="none" w:sz="0" w:space="0" w:color="auto"/>
      </w:divBdr>
    </w:div>
    <w:div w:id="937449890">
      <w:bodyDiv w:val="1"/>
      <w:marLeft w:val="0"/>
      <w:marRight w:val="0"/>
      <w:marTop w:val="0"/>
      <w:marBottom w:val="0"/>
      <w:divBdr>
        <w:top w:val="none" w:sz="0" w:space="0" w:color="auto"/>
        <w:left w:val="none" w:sz="0" w:space="0" w:color="auto"/>
        <w:bottom w:val="none" w:sz="0" w:space="0" w:color="auto"/>
        <w:right w:val="none" w:sz="0" w:space="0" w:color="auto"/>
      </w:divBdr>
    </w:div>
    <w:div w:id="937830747">
      <w:bodyDiv w:val="1"/>
      <w:marLeft w:val="0"/>
      <w:marRight w:val="0"/>
      <w:marTop w:val="0"/>
      <w:marBottom w:val="0"/>
      <w:divBdr>
        <w:top w:val="none" w:sz="0" w:space="0" w:color="auto"/>
        <w:left w:val="none" w:sz="0" w:space="0" w:color="auto"/>
        <w:bottom w:val="none" w:sz="0" w:space="0" w:color="auto"/>
        <w:right w:val="none" w:sz="0" w:space="0" w:color="auto"/>
      </w:divBdr>
    </w:div>
    <w:div w:id="938489989">
      <w:bodyDiv w:val="1"/>
      <w:marLeft w:val="0"/>
      <w:marRight w:val="0"/>
      <w:marTop w:val="0"/>
      <w:marBottom w:val="0"/>
      <w:divBdr>
        <w:top w:val="none" w:sz="0" w:space="0" w:color="auto"/>
        <w:left w:val="none" w:sz="0" w:space="0" w:color="auto"/>
        <w:bottom w:val="none" w:sz="0" w:space="0" w:color="auto"/>
        <w:right w:val="none" w:sz="0" w:space="0" w:color="auto"/>
      </w:divBdr>
    </w:div>
    <w:div w:id="938679227">
      <w:bodyDiv w:val="1"/>
      <w:marLeft w:val="0"/>
      <w:marRight w:val="0"/>
      <w:marTop w:val="0"/>
      <w:marBottom w:val="0"/>
      <w:divBdr>
        <w:top w:val="none" w:sz="0" w:space="0" w:color="auto"/>
        <w:left w:val="none" w:sz="0" w:space="0" w:color="auto"/>
        <w:bottom w:val="none" w:sz="0" w:space="0" w:color="auto"/>
        <w:right w:val="none" w:sz="0" w:space="0" w:color="auto"/>
      </w:divBdr>
    </w:div>
    <w:div w:id="938831813">
      <w:bodyDiv w:val="1"/>
      <w:marLeft w:val="0"/>
      <w:marRight w:val="0"/>
      <w:marTop w:val="0"/>
      <w:marBottom w:val="0"/>
      <w:divBdr>
        <w:top w:val="none" w:sz="0" w:space="0" w:color="auto"/>
        <w:left w:val="none" w:sz="0" w:space="0" w:color="auto"/>
        <w:bottom w:val="none" w:sz="0" w:space="0" w:color="auto"/>
        <w:right w:val="none" w:sz="0" w:space="0" w:color="auto"/>
      </w:divBdr>
    </w:div>
    <w:div w:id="939525435">
      <w:bodyDiv w:val="1"/>
      <w:marLeft w:val="0"/>
      <w:marRight w:val="0"/>
      <w:marTop w:val="0"/>
      <w:marBottom w:val="0"/>
      <w:divBdr>
        <w:top w:val="none" w:sz="0" w:space="0" w:color="auto"/>
        <w:left w:val="none" w:sz="0" w:space="0" w:color="auto"/>
        <w:bottom w:val="none" w:sz="0" w:space="0" w:color="auto"/>
        <w:right w:val="none" w:sz="0" w:space="0" w:color="auto"/>
      </w:divBdr>
    </w:div>
    <w:div w:id="940069390">
      <w:bodyDiv w:val="1"/>
      <w:marLeft w:val="0"/>
      <w:marRight w:val="0"/>
      <w:marTop w:val="0"/>
      <w:marBottom w:val="0"/>
      <w:divBdr>
        <w:top w:val="none" w:sz="0" w:space="0" w:color="auto"/>
        <w:left w:val="none" w:sz="0" w:space="0" w:color="auto"/>
        <w:bottom w:val="none" w:sz="0" w:space="0" w:color="auto"/>
        <w:right w:val="none" w:sz="0" w:space="0" w:color="auto"/>
      </w:divBdr>
    </w:div>
    <w:div w:id="940379322">
      <w:bodyDiv w:val="1"/>
      <w:marLeft w:val="0"/>
      <w:marRight w:val="0"/>
      <w:marTop w:val="0"/>
      <w:marBottom w:val="0"/>
      <w:divBdr>
        <w:top w:val="none" w:sz="0" w:space="0" w:color="auto"/>
        <w:left w:val="none" w:sz="0" w:space="0" w:color="auto"/>
        <w:bottom w:val="none" w:sz="0" w:space="0" w:color="auto"/>
        <w:right w:val="none" w:sz="0" w:space="0" w:color="auto"/>
      </w:divBdr>
    </w:div>
    <w:div w:id="941961301">
      <w:bodyDiv w:val="1"/>
      <w:marLeft w:val="0"/>
      <w:marRight w:val="0"/>
      <w:marTop w:val="0"/>
      <w:marBottom w:val="0"/>
      <w:divBdr>
        <w:top w:val="none" w:sz="0" w:space="0" w:color="auto"/>
        <w:left w:val="none" w:sz="0" w:space="0" w:color="auto"/>
        <w:bottom w:val="none" w:sz="0" w:space="0" w:color="auto"/>
        <w:right w:val="none" w:sz="0" w:space="0" w:color="auto"/>
      </w:divBdr>
    </w:div>
    <w:div w:id="943194612">
      <w:bodyDiv w:val="1"/>
      <w:marLeft w:val="0"/>
      <w:marRight w:val="0"/>
      <w:marTop w:val="0"/>
      <w:marBottom w:val="0"/>
      <w:divBdr>
        <w:top w:val="none" w:sz="0" w:space="0" w:color="auto"/>
        <w:left w:val="none" w:sz="0" w:space="0" w:color="auto"/>
        <w:bottom w:val="none" w:sz="0" w:space="0" w:color="auto"/>
        <w:right w:val="none" w:sz="0" w:space="0" w:color="auto"/>
      </w:divBdr>
    </w:div>
    <w:div w:id="943457407">
      <w:bodyDiv w:val="1"/>
      <w:marLeft w:val="0"/>
      <w:marRight w:val="0"/>
      <w:marTop w:val="0"/>
      <w:marBottom w:val="0"/>
      <w:divBdr>
        <w:top w:val="none" w:sz="0" w:space="0" w:color="auto"/>
        <w:left w:val="none" w:sz="0" w:space="0" w:color="auto"/>
        <w:bottom w:val="none" w:sz="0" w:space="0" w:color="auto"/>
        <w:right w:val="none" w:sz="0" w:space="0" w:color="auto"/>
      </w:divBdr>
    </w:div>
    <w:div w:id="945382455">
      <w:bodyDiv w:val="1"/>
      <w:marLeft w:val="0"/>
      <w:marRight w:val="0"/>
      <w:marTop w:val="0"/>
      <w:marBottom w:val="0"/>
      <w:divBdr>
        <w:top w:val="none" w:sz="0" w:space="0" w:color="auto"/>
        <w:left w:val="none" w:sz="0" w:space="0" w:color="auto"/>
        <w:bottom w:val="none" w:sz="0" w:space="0" w:color="auto"/>
        <w:right w:val="none" w:sz="0" w:space="0" w:color="auto"/>
      </w:divBdr>
    </w:div>
    <w:div w:id="945967302">
      <w:bodyDiv w:val="1"/>
      <w:marLeft w:val="0"/>
      <w:marRight w:val="0"/>
      <w:marTop w:val="0"/>
      <w:marBottom w:val="0"/>
      <w:divBdr>
        <w:top w:val="none" w:sz="0" w:space="0" w:color="auto"/>
        <w:left w:val="none" w:sz="0" w:space="0" w:color="auto"/>
        <w:bottom w:val="none" w:sz="0" w:space="0" w:color="auto"/>
        <w:right w:val="none" w:sz="0" w:space="0" w:color="auto"/>
      </w:divBdr>
    </w:div>
    <w:div w:id="946159320">
      <w:bodyDiv w:val="1"/>
      <w:marLeft w:val="0"/>
      <w:marRight w:val="0"/>
      <w:marTop w:val="0"/>
      <w:marBottom w:val="0"/>
      <w:divBdr>
        <w:top w:val="none" w:sz="0" w:space="0" w:color="auto"/>
        <w:left w:val="none" w:sz="0" w:space="0" w:color="auto"/>
        <w:bottom w:val="none" w:sz="0" w:space="0" w:color="auto"/>
        <w:right w:val="none" w:sz="0" w:space="0" w:color="auto"/>
      </w:divBdr>
    </w:div>
    <w:div w:id="946230918">
      <w:bodyDiv w:val="1"/>
      <w:marLeft w:val="0"/>
      <w:marRight w:val="0"/>
      <w:marTop w:val="0"/>
      <w:marBottom w:val="0"/>
      <w:divBdr>
        <w:top w:val="none" w:sz="0" w:space="0" w:color="auto"/>
        <w:left w:val="none" w:sz="0" w:space="0" w:color="auto"/>
        <w:bottom w:val="none" w:sz="0" w:space="0" w:color="auto"/>
        <w:right w:val="none" w:sz="0" w:space="0" w:color="auto"/>
      </w:divBdr>
    </w:div>
    <w:div w:id="946280191">
      <w:bodyDiv w:val="1"/>
      <w:marLeft w:val="0"/>
      <w:marRight w:val="0"/>
      <w:marTop w:val="0"/>
      <w:marBottom w:val="0"/>
      <w:divBdr>
        <w:top w:val="none" w:sz="0" w:space="0" w:color="auto"/>
        <w:left w:val="none" w:sz="0" w:space="0" w:color="auto"/>
        <w:bottom w:val="none" w:sz="0" w:space="0" w:color="auto"/>
        <w:right w:val="none" w:sz="0" w:space="0" w:color="auto"/>
      </w:divBdr>
    </w:div>
    <w:div w:id="946617213">
      <w:bodyDiv w:val="1"/>
      <w:marLeft w:val="0"/>
      <w:marRight w:val="0"/>
      <w:marTop w:val="0"/>
      <w:marBottom w:val="0"/>
      <w:divBdr>
        <w:top w:val="none" w:sz="0" w:space="0" w:color="auto"/>
        <w:left w:val="none" w:sz="0" w:space="0" w:color="auto"/>
        <w:bottom w:val="none" w:sz="0" w:space="0" w:color="auto"/>
        <w:right w:val="none" w:sz="0" w:space="0" w:color="auto"/>
      </w:divBdr>
    </w:div>
    <w:div w:id="946891515">
      <w:bodyDiv w:val="1"/>
      <w:marLeft w:val="0"/>
      <w:marRight w:val="0"/>
      <w:marTop w:val="0"/>
      <w:marBottom w:val="0"/>
      <w:divBdr>
        <w:top w:val="none" w:sz="0" w:space="0" w:color="auto"/>
        <w:left w:val="none" w:sz="0" w:space="0" w:color="auto"/>
        <w:bottom w:val="none" w:sz="0" w:space="0" w:color="auto"/>
        <w:right w:val="none" w:sz="0" w:space="0" w:color="auto"/>
      </w:divBdr>
    </w:div>
    <w:div w:id="947002634">
      <w:bodyDiv w:val="1"/>
      <w:marLeft w:val="0"/>
      <w:marRight w:val="0"/>
      <w:marTop w:val="0"/>
      <w:marBottom w:val="0"/>
      <w:divBdr>
        <w:top w:val="none" w:sz="0" w:space="0" w:color="auto"/>
        <w:left w:val="none" w:sz="0" w:space="0" w:color="auto"/>
        <w:bottom w:val="none" w:sz="0" w:space="0" w:color="auto"/>
        <w:right w:val="none" w:sz="0" w:space="0" w:color="auto"/>
      </w:divBdr>
    </w:div>
    <w:div w:id="947200359">
      <w:bodyDiv w:val="1"/>
      <w:marLeft w:val="0"/>
      <w:marRight w:val="0"/>
      <w:marTop w:val="0"/>
      <w:marBottom w:val="0"/>
      <w:divBdr>
        <w:top w:val="none" w:sz="0" w:space="0" w:color="auto"/>
        <w:left w:val="none" w:sz="0" w:space="0" w:color="auto"/>
        <w:bottom w:val="none" w:sz="0" w:space="0" w:color="auto"/>
        <w:right w:val="none" w:sz="0" w:space="0" w:color="auto"/>
      </w:divBdr>
    </w:div>
    <w:div w:id="947546845">
      <w:bodyDiv w:val="1"/>
      <w:marLeft w:val="0"/>
      <w:marRight w:val="0"/>
      <w:marTop w:val="0"/>
      <w:marBottom w:val="0"/>
      <w:divBdr>
        <w:top w:val="none" w:sz="0" w:space="0" w:color="auto"/>
        <w:left w:val="none" w:sz="0" w:space="0" w:color="auto"/>
        <w:bottom w:val="none" w:sz="0" w:space="0" w:color="auto"/>
        <w:right w:val="none" w:sz="0" w:space="0" w:color="auto"/>
      </w:divBdr>
    </w:div>
    <w:div w:id="948438837">
      <w:bodyDiv w:val="1"/>
      <w:marLeft w:val="0"/>
      <w:marRight w:val="0"/>
      <w:marTop w:val="0"/>
      <w:marBottom w:val="0"/>
      <w:divBdr>
        <w:top w:val="none" w:sz="0" w:space="0" w:color="auto"/>
        <w:left w:val="none" w:sz="0" w:space="0" w:color="auto"/>
        <w:bottom w:val="none" w:sz="0" w:space="0" w:color="auto"/>
        <w:right w:val="none" w:sz="0" w:space="0" w:color="auto"/>
      </w:divBdr>
    </w:div>
    <w:div w:id="949043291">
      <w:bodyDiv w:val="1"/>
      <w:marLeft w:val="0"/>
      <w:marRight w:val="0"/>
      <w:marTop w:val="0"/>
      <w:marBottom w:val="0"/>
      <w:divBdr>
        <w:top w:val="none" w:sz="0" w:space="0" w:color="auto"/>
        <w:left w:val="none" w:sz="0" w:space="0" w:color="auto"/>
        <w:bottom w:val="none" w:sz="0" w:space="0" w:color="auto"/>
        <w:right w:val="none" w:sz="0" w:space="0" w:color="auto"/>
      </w:divBdr>
    </w:div>
    <w:div w:id="949045403">
      <w:bodyDiv w:val="1"/>
      <w:marLeft w:val="0"/>
      <w:marRight w:val="0"/>
      <w:marTop w:val="0"/>
      <w:marBottom w:val="0"/>
      <w:divBdr>
        <w:top w:val="none" w:sz="0" w:space="0" w:color="auto"/>
        <w:left w:val="none" w:sz="0" w:space="0" w:color="auto"/>
        <w:bottom w:val="none" w:sz="0" w:space="0" w:color="auto"/>
        <w:right w:val="none" w:sz="0" w:space="0" w:color="auto"/>
      </w:divBdr>
    </w:div>
    <w:div w:id="950748405">
      <w:bodyDiv w:val="1"/>
      <w:marLeft w:val="0"/>
      <w:marRight w:val="0"/>
      <w:marTop w:val="0"/>
      <w:marBottom w:val="0"/>
      <w:divBdr>
        <w:top w:val="none" w:sz="0" w:space="0" w:color="auto"/>
        <w:left w:val="none" w:sz="0" w:space="0" w:color="auto"/>
        <w:bottom w:val="none" w:sz="0" w:space="0" w:color="auto"/>
        <w:right w:val="none" w:sz="0" w:space="0" w:color="auto"/>
      </w:divBdr>
    </w:div>
    <w:div w:id="951939127">
      <w:bodyDiv w:val="1"/>
      <w:marLeft w:val="0"/>
      <w:marRight w:val="0"/>
      <w:marTop w:val="0"/>
      <w:marBottom w:val="0"/>
      <w:divBdr>
        <w:top w:val="none" w:sz="0" w:space="0" w:color="auto"/>
        <w:left w:val="none" w:sz="0" w:space="0" w:color="auto"/>
        <w:bottom w:val="none" w:sz="0" w:space="0" w:color="auto"/>
        <w:right w:val="none" w:sz="0" w:space="0" w:color="auto"/>
      </w:divBdr>
    </w:div>
    <w:div w:id="953294332">
      <w:bodyDiv w:val="1"/>
      <w:marLeft w:val="0"/>
      <w:marRight w:val="0"/>
      <w:marTop w:val="0"/>
      <w:marBottom w:val="0"/>
      <w:divBdr>
        <w:top w:val="none" w:sz="0" w:space="0" w:color="auto"/>
        <w:left w:val="none" w:sz="0" w:space="0" w:color="auto"/>
        <w:bottom w:val="none" w:sz="0" w:space="0" w:color="auto"/>
        <w:right w:val="none" w:sz="0" w:space="0" w:color="auto"/>
      </w:divBdr>
    </w:div>
    <w:div w:id="954210169">
      <w:bodyDiv w:val="1"/>
      <w:marLeft w:val="0"/>
      <w:marRight w:val="0"/>
      <w:marTop w:val="0"/>
      <w:marBottom w:val="0"/>
      <w:divBdr>
        <w:top w:val="none" w:sz="0" w:space="0" w:color="auto"/>
        <w:left w:val="none" w:sz="0" w:space="0" w:color="auto"/>
        <w:bottom w:val="none" w:sz="0" w:space="0" w:color="auto"/>
        <w:right w:val="none" w:sz="0" w:space="0" w:color="auto"/>
      </w:divBdr>
    </w:div>
    <w:div w:id="954825984">
      <w:bodyDiv w:val="1"/>
      <w:marLeft w:val="0"/>
      <w:marRight w:val="0"/>
      <w:marTop w:val="0"/>
      <w:marBottom w:val="0"/>
      <w:divBdr>
        <w:top w:val="none" w:sz="0" w:space="0" w:color="auto"/>
        <w:left w:val="none" w:sz="0" w:space="0" w:color="auto"/>
        <w:bottom w:val="none" w:sz="0" w:space="0" w:color="auto"/>
        <w:right w:val="none" w:sz="0" w:space="0" w:color="auto"/>
      </w:divBdr>
    </w:div>
    <w:div w:id="955062184">
      <w:bodyDiv w:val="1"/>
      <w:marLeft w:val="0"/>
      <w:marRight w:val="0"/>
      <w:marTop w:val="0"/>
      <w:marBottom w:val="0"/>
      <w:divBdr>
        <w:top w:val="none" w:sz="0" w:space="0" w:color="auto"/>
        <w:left w:val="none" w:sz="0" w:space="0" w:color="auto"/>
        <w:bottom w:val="none" w:sz="0" w:space="0" w:color="auto"/>
        <w:right w:val="none" w:sz="0" w:space="0" w:color="auto"/>
      </w:divBdr>
    </w:div>
    <w:div w:id="956761849">
      <w:bodyDiv w:val="1"/>
      <w:marLeft w:val="0"/>
      <w:marRight w:val="0"/>
      <w:marTop w:val="0"/>
      <w:marBottom w:val="0"/>
      <w:divBdr>
        <w:top w:val="none" w:sz="0" w:space="0" w:color="auto"/>
        <w:left w:val="none" w:sz="0" w:space="0" w:color="auto"/>
        <w:bottom w:val="none" w:sz="0" w:space="0" w:color="auto"/>
        <w:right w:val="none" w:sz="0" w:space="0" w:color="auto"/>
      </w:divBdr>
    </w:div>
    <w:div w:id="957103880">
      <w:bodyDiv w:val="1"/>
      <w:marLeft w:val="0"/>
      <w:marRight w:val="0"/>
      <w:marTop w:val="0"/>
      <w:marBottom w:val="0"/>
      <w:divBdr>
        <w:top w:val="none" w:sz="0" w:space="0" w:color="auto"/>
        <w:left w:val="none" w:sz="0" w:space="0" w:color="auto"/>
        <w:bottom w:val="none" w:sz="0" w:space="0" w:color="auto"/>
        <w:right w:val="none" w:sz="0" w:space="0" w:color="auto"/>
      </w:divBdr>
    </w:div>
    <w:div w:id="957106773">
      <w:bodyDiv w:val="1"/>
      <w:marLeft w:val="0"/>
      <w:marRight w:val="0"/>
      <w:marTop w:val="0"/>
      <w:marBottom w:val="0"/>
      <w:divBdr>
        <w:top w:val="none" w:sz="0" w:space="0" w:color="auto"/>
        <w:left w:val="none" w:sz="0" w:space="0" w:color="auto"/>
        <w:bottom w:val="none" w:sz="0" w:space="0" w:color="auto"/>
        <w:right w:val="none" w:sz="0" w:space="0" w:color="auto"/>
      </w:divBdr>
    </w:div>
    <w:div w:id="957570122">
      <w:bodyDiv w:val="1"/>
      <w:marLeft w:val="0"/>
      <w:marRight w:val="0"/>
      <w:marTop w:val="0"/>
      <w:marBottom w:val="0"/>
      <w:divBdr>
        <w:top w:val="none" w:sz="0" w:space="0" w:color="auto"/>
        <w:left w:val="none" w:sz="0" w:space="0" w:color="auto"/>
        <w:bottom w:val="none" w:sz="0" w:space="0" w:color="auto"/>
        <w:right w:val="none" w:sz="0" w:space="0" w:color="auto"/>
      </w:divBdr>
    </w:div>
    <w:div w:id="958796649">
      <w:bodyDiv w:val="1"/>
      <w:marLeft w:val="0"/>
      <w:marRight w:val="0"/>
      <w:marTop w:val="0"/>
      <w:marBottom w:val="0"/>
      <w:divBdr>
        <w:top w:val="none" w:sz="0" w:space="0" w:color="auto"/>
        <w:left w:val="none" w:sz="0" w:space="0" w:color="auto"/>
        <w:bottom w:val="none" w:sz="0" w:space="0" w:color="auto"/>
        <w:right w:val="none" w:sz="0" w:space="0" w:color="auto"/>
      </w:divBdr>
    </w:div>
    <w:div w:id="959068751">
      <w:bodyDiv w:val="1"/>
      <w:marLeft w:val="0"/>
      <w:marRight w:val="0"/>
      <w:marTop w:val="0"/>
      <w:marBottom w:val="0"/>
      <w:divBdr>
        <w:top w:val="none" w:sz="0" w:space="0" w:color="auto"/>
        <w:left w:val="none" w:sz="0" w:space="0" w:color="auto"/>
        <w:bottom w:val="none" w:sz="0" w:space="0" w:color="auto"/>
        <w:right w:val="none" w:sz="0" w:space="0" w:color="auto"/>
      </w:divBdr>
    </w:div>
    <w:div w:id="959920868">
      <w:bodyDiv w:val="1"/>
      <w:marLeft w:val="0"/>
      <w:marRight w:val="0"/>
      <w:marTop w:val="0"/>
      <w:marBottom w:val="0"/>
      <w:divBdr>
        <w:top w:val="none" w:sz="0" w:space="0" w:color="auto"/>
        <w:left w:val="none" w:sz="0" w:space="0" w:color="auto"/>
        <w:bottom w:val="none" w:sz="0" w:space="0" w:color="auto"/>
        <w:right w:val="none" w:sz="0" w:space="0" w:color="auto"/>
      </w:divBdr>
    </w:div>
    <w:div w:id="960497175">
      <w:bodyDiv w:val="1"/>
      <w:marLeft w:val="0"/>
      <w:marRight w:val="0"/>
      <w:marTop w:val="0"/>
      <w:marBottom w:val="0"/>
      <w:divBdr>
        <w:top w:val="none" w:sz="0" w:space="0" w:color="auto"/>
        <w:left w:val="none" w:sz="0" w:space="0" w:color="auto"/>
        <w:bottom w:val="none" w:sz="0" w:space="0" w:color="auto"/>
        <w:right w:val="none" w:sz="0" w:space="0" w:color="auto"/>
      </w:divBdr>
    </w:div>
    <w:div w:id="960574753">
      <w:bodyDiv w:val="1"/>
      <w:marLeft w:val="0"/>
      <w:marRight w:val="0"/>
      <w:marTop w:val="0"/>
      <w:marBottom w:val="0"/>
      <w:divBdr>
        <w:top w:val="none" w:sz="0" w:space="0" w:color="auto"/>
        <w:left w:val="none" w:sz="0" w:space="0" w:color="auto"/>
        <w:bottom w:val="none" w:sz="0" w:space="0" w:color="auto"/>
        <w:right w:val="none" w:sz="0" w:space="0" w:color="auto"/>
      </w:divBdr>
    </w:div>
    <w:div w:id="961156298">
      <w:bodyDiv w:val="1"/>
      <w:marLeft w:val="0"/>
      <w:marRight w:val="0"/>
      <w:marTop w:val="0"/>
      <w:marBottom w:val="0"/>
      <w:divBdr>
        <w:top w:val="none" w:sz="0" w:space="0" w:color="auto"/>
        <w:left w:val="none" w:sz="0" w:space="0" w:color="auto"/>
        <w:bottom w:val="none" w:sz="0" w:space="0" w:color="auto"/>
        <w:right w:val="none" w:sz="0" w:space="0" w:color="auto"/>
      </w:divBdr>
    </w:div>
    <w:div w:id="961225604">
      <w:bodyDiv w:val="1"/>
      <w:marLeft w:val="0"/>
      <w:marRight w:val="0"/>
      <w:marTop w:val="0"/>
      <w:marBottom w:val="0"/>
      <w:divBdr>
        <w:top w:val="none" w:sz="0" w:space="0" w:color="auto"/>
        <w:left w:val="none" w:sz="0" w:space="0" w:color="auto"/>
        <w:bottom w:val="none" w:sz="0" w:space="0" w:color="auto"/>
        <w:right w:val="none" w:sz="0" w:space="0" w:color="auto"/>
      </w:divBdr>
    </w:div>
    <w:div w:id="962275763">
      <w:bodyDiv w:val="1"/>
      <w:marLeft w:val="0"/>
      <w:marRight w:val="0"/>
      <w:marTop w:val="0"/>
      <w:marBottom w:val="0"/>
      <w:divBdr>
        <w:top w:val="none" w:sz="0" w:space="0" w:color="auto"/>
        <w:left w:val="none" w:sz="0" w:space="0" w:color="auto"/>
        <w:bottom w:val="none" w:sz="0" w:space="0" w:color="auto"/>
        <w:right w:val="none" w:sz="0" w:space="0" w:color="auto"/>
      </w:divBdr>
    </w:div>
    <w:div w:id="962426640">
      <w:bodyDiv w:val="1"/>
      <w:marLeft w:val="0"/>
      <w:marRight w:val="0"/>
      <w:marTop w:val="0"/>
      <w:marBottom w:val="0"/>
      <w:divBdr>
        <w:top w:val="none" w:sz="0" w:space="0" w:color="auto"/>
        <w:left w:val="none" w:sz="0" w:space="0" w:color="auto"/>
        <w:bottom w:val="none" w:sz="0" w:space="0" w:color="auto"/>
        <w:right w:val="none" w:sz="0" w:space="0" w:color="auto"/>
      </w:divBdr>
    </w:div>
    <w:div w:id="963652855">
      <w:bodyDiv w:val="1"/>
      <w:marLeft w:val="0"/>
      <w:marRight w:val="0"/>
      <w:marTop w:val="0"/>
      <w:marBottom w:val="0"/>
      <w:divBdr>
        <w:top w:val="none" w:sz="0" w:space="0" w:color="auto"/>
        <w:left w:val="none" w:sz="0" w:space="0" w:color="auto"/>
        <w:bottom w:val="none" w:sz="0" w:space="0" w:color="auto"/>
        <w:right w:val="none" w:sz="0" w:space="0" w:color="auto"/>
      </w:divBdr>
    </w:div>
    <w:div w:id="963729447">
      <w:bodyDiv w:val="1"/>
      <w:marLeft w:val="0"/>
      <w:marRight w:val="0"/>
      <w:marTop w:val="0"/>
      <w:marBottom w:val="0"/>
      <w:divBdr>
        <w:top w:val="none" w:sz="0" w:space="0" w:color="auto"/>
        <w:left w:val="none" w:sz="0" w:space="0" w:color="auto"/>
        <w:bottom w:val="none" w:sz="0" w:space="0" w:color="auto"/>
        <w:right w:val="none" w:sz="0" w:space="0" w:color="auto"/>
      </w:divBdr>
    </w:div>
    <w:div w:id="963729848">
      <w:bodyDiv w:val="1"/>
      <w:marLeft w:val="0"/>
      <w:marRight w:val="0"/>
      <w:marTop w:val="0"/>
      <w:marBottom w:val="0"/>
      <w:divBdr>
        <w:top w:val="none" w:sz="0" w:space="0" w:color="auto"/>
        <w:left w:val="none" w:sz="0" w:space="0" w:color="auto"/>
        <w:bottom w:val="none" w:sz="0" w:space="0" w:color="auto"/>
        <w:right w:val="none" w:sz="0" w:space="0" w:color="auto"/>
      </w:divBdr>
    </w:div>
    <w:div w:id="964047818">
      <w:bodyDiv w:val="1"/>
      <w:marLeft w:val="0"/>
      <w:marRight w:val="0"/>
      <w:marTop w:val="0"/>
      <w:marBottom w:val="0"/>
      <w:divBdr>
        <w:top w:val="none" w:sz="0" w:space="0" w:color="auto"/>
        <w:left w:val="none" w:sz="0" w:space="0" w:color="auto"/>
        <w:bottom w:val="none" w:sz="0" w:space="0" w:color="auto"/>
        <w:right w:val="none" w:sz="0" w:space="0" w:color="auto"/>
      </w:divBdr>
    </w:div>
    <w:div w:id="964316462">
      <w:bodyDiv w:val="1"/>
      <w:marLeft w:val="0"/>
      <w:marRight w:val="0"/>
      <w:marTop w:val="0"/>
      <w:marBottom w:val="0"/>
      <w:divBdr>
        <w:top w:val="none" w:sz="0" w:space="0" w:color="auto"/>
        <w:left w:val="none" w:sz="0" w:space="0" w:color="auto"/>
        <w:bottom w:val="none" w:sz="0" w:space="0" w:color="auto"/>
        <w:right w:val="none" w:sz="0" w:space="0" w:color="auto"/>
      </w:divBdr>
    </w:div>
    <w:div w:id="964655164">
      <w:bodyDiv w:val="1"/>
      <w:marLeft w:val="0"/>
      <w:marRight w:val="0"/>
      <w:marTop w:val="0"/>
      <w:marBottom w:val="0"/>
      <w:divBdr>
        <w:top w:val="none" w:sz="0" w:space="0" w:color="auto"/>
        <w:left w:val="none" w:sz="0" w:space="0" w:color="auto"/>
        <w:bottom w:val="none" w:sz="0" w:space="0" w:color="auto"/>
        <w:right w:val="none" w:sz="0" w:space="0" w:color="auto"/>
      </w:divBdr>
    </w:div>
    <w:div w:id="965544860">
      <w:bodyDiv w:val="1"/>
      <w:marLeft w:val="0"/>
      <w:marRight w:val="0"/>
      <w:marTop w:val="0"/>
      <w:marBottom w:val="0"/>
      <w:divBdr>
        <w:top w:val="none" w:sz="0" w:space="0" w:color="auto"/>
        <w:left w:val="none" w:sz="0" w:space="0" w:color="auto"/>
        <w:bottom w:val="none" w:sz="0" w:space="0" w:color="auto"/>
        <w:right w:val="none" w:sz="0" w:space="0" w:color="auto"/>
      </w:divBdr>
    </w:div>
    <w:div w:id="966351288">
      <w:bodyDiv w:val="1"/>
      <w:marLeft w:val="0"/>
      <w:marRight w:val="0"/>
      <w:marTop w:val="0"/>
      <w:marBottom w:val="0"/>
      <w:divBdr>
        <w:top w:val="none" w:sz="0" w:space="0" w:color="auto"/>
        <w:left w:val="none" w:sz="0" w:space="0" w:color="auto"/>
        <w:bottom w:val="none" w:sz="0" w:space="0" w:color="auto"/>
        <w:right w:val="none" w:sz="0" w:space="0" w:color="auto"/>
      </w:divBdr>
    </w:div>
    <w:div w:id="966932006">
      <w:bodyDiv w:val="1"/>
      <w:marLeft w:val="0"/>
      <w:marRight w:val="0"/>
      <w:marTop w:val="0"/>
      <w:marBottom w:val="0"/>
      <w:divBdr>
        <w:top w:val="none" w:sz="0" w:space="0" w:color="auto"/>
        <w:left w:val="none" w:sz="0" w:space="0" w:color="auto"/>
        <w:bottom w:val="none" w:sz="0" w:space="0" w:color="auto"/>
        <w:right w:val="none" w:sz="0" w:space="0" w:color="auto"/>
      </w:divBdr>
    </w:div>
    <w:div w:id="967050031">
      <w:bodyDiv w:val="1"/>
      <w:marLeft w:val="0"/>
      <w:marRight w:val="0"/>
      <w:marTop w:val="0"/>
      <w:marBottom w:val="0"/>
      <w:divBdr>
        <w:top w:val="none" w:sz="0" w:space="0" w:color="auto"/>
        <w:left w:val="none" w:sz="0" w:space="0" w:color="auto"/>
        <w:bottom w:val="none" w:sz="0" w:space="0" w:color="auto"/>
        <w:right w:val="none" w:sz="0" w:space="0" w:color="auto"/>
      </w:divBdr>
    </w:div>
    <w:div w:id="967708169">
      <w:bodyDiv w:val="1"/>
      <w:marLeft w:val="0"/>
      <w:marRight w:val="0"/>
      <w:marTop w:val="0"/>
      <w:marBottom w:val="0"/>
      <w:divBdr>
        <w:top w:val="none" w:sz="0" w:space="0" w:color="auto"/>
        <w:left w:val="none" w:sz="0" w:space="0" w:color="auto"/>
        <w:bottom w:val="none" w:sz="0" w:space="0" w:color="auto"/>
        <w:right w:val="none" w:sz="0" w:space="0" w:color="auto"/>
      </w:divBdr>
    </w:div>
    <w:div w:id="968054717">
      <w:bodyDiv w:val="1"/>
      <w:marLeft w:val="0"/>
      <w:marRight w:val="0"/>
      <w:marTop w:val="0"/>
      <w:marBottom w:val="0"/>
      <w:divBdr>
        <w:top w:val="none" w:sz="0" w:space="0" w:color="auto"/>
        <w:left w:val="none" w:sz="0" w:space="0" w:color="auto"/>
        <w:bottom w:val="none" w:sz="0" w:space="0" w:color="auto"/>
        <w:right w:val="none" w:sz="0" w:space="0" w:color="auto"/>
      </w:divBdr>
    </w:div>
    <w:div w:id="968365981">
      <w:bodyDiv w:val="1"/>
      <w:marLeft w:val="0"/>
      <w:marRight w:val="0"/>
      <w:marTop w:val="0"/>
      <w:marBottom w:val="0"/>
      <w:divBdr>
        <w:top w:val="none" w:sz="0" w:space="0" w:color="auto"/>
        <w:left w:val="none" w:sz="0" w:space="0" w:color="auto"/>
        <w:bottom w:val="none" w:sz="0" w:space="0" w:color="auto"/>
        <w:right w:val="none" w:sz="0" w:space="0" w:color="auto"/>
      </w:divBdr>
    </w:div>
    <w:div w:id="968704395">
      <w:bodyDiv w:val="1"/>
      <w:marLeft w:val="0"/>
      <w:marRight w:val="0"/>
      <w:marTop w:val="0"/>
      <w:marBottom w:val="0"/>
      <w:divBdr>
        <w:top w:val="none" w:sz="0" w:space="0" w:color="auto"/>
        <w:left w:val="none" w:sz="0" w:space="0" w:color="auto"/>
        <w:bottom w:val="none" w:sz="0" w:space="0" w:color="auto"/>
        <w:right w:val="none" w:sz="0" w:space="0" w:color="auto"/>
      </w:divBdr>
    </w:div>
    <w:div w:id="969244651">
      <w:bodyDiv w:val="1"/>
      <w:marLeft w:val="0"/>
      <w:marRight w:val="0"/>
      <w:marTop w:val="0"/>
      <w:marBottom w:val="0"/>
      <w:divBdr>
        <w:top w:val="none" w:sz="0" w:space="0" w:color="auto"/>
        <w:left w:val="none" w:sz="0" w:space="0" w:color="auto"/>
        <w:bottom w:val="none" w:sz="0" w:space="0" w:color="auto"/>
        <w:right w:val="none" w:sz="0" w:space="0" w:color="auto"/>
      </w:divBdr>
    </w:div>
    <w:div w:id="971133192">
      <w:bodyDiv w:val="1"/>
      <w:marLeft w:val="0"/>
      <w:marRight w:val="0"/>
      <w:marTop w:val="0"/>
      <w:marBottom w:val="0"/>
      <w:divBdr>
        <w:top w:val="none" w:sz="0" w:space="0" w:color="auto"/>
        <w:left w:val="none" w:sz="0" w:space="0" w:color="auto"/>
        <w:bottom w:val="none" w:sz="0" w:space="0" w:color="auto"/>
        <w:right w:val="none" w:sz="0" w:space="0" w:color="auto"/>
      </w:divBdr>
    </w:div>
    <w:div w:id="971330802">
      <w:bodyDiv w:val="1"/>
      <w:marLeft w:val="0"/>
      <w:marRight w:val="0"/>
      <w:marTop w:val="0"/>
      <w:marBottom w:val="0"/>
      <w:divBdr>
        <w:top w:val="none" w:sz="0" w:space="0" w:color="auto"/>
        <w:left w:val="none" w:sz="0" w:space="0" w:color="auto"/>
        <w:bottom w:val="none" w:sz="0" w:space="0" w:color="auto"/>
        <w:right w:val="none" w:sz="0" w:space="0" w:color="auto"/>
      </w:divBdr>
    </w:div>
    <w:div w:id="971593800">
      <w:bodyDiv w:val="1"/>
      <w:marLeft w:val="0"/>
      <w:marRight w:val="0"/>
      <w:marTop w:val="0"/>
      <w:marBottom w:val="0"/>
      <w:divBdr>
        <w:top w:val="none" w:sz="0" w:space="0" w:color="auto"/>
        <w:left w:val="none" w:sz="0" w:space="0" w:color="auto"/>
        <w:bottom w:val="none" w:sz="0" w:space="0" w:color="auto"/>
        <w:right w:val="none" w:sz="0" w:space="0" w:color="auto"/>
      </w:divBdr>
    </w:div>
    <w:div w:id="971860249">
      <w:bodyDiv w:val="1"/>
      <w:marLeft w:val="0"/>
      <w:marRight w:val="0"/>
      <w:marTop w:val="0"/>
      <w:marBottom w:val="0"/>
      <w:divBdr>
        <w:top w:val="none" w:sz="0" w:space="0" w:color="auto"/>
        <w:left w:val="none" w:sz="0" w:space="0" w:color="auto"/>
        <w:bottom w:val="none" w:sz="0" w:space="0" w:color="auto"/>
        <w:right w:val="none" w:sz="0" w:space="0" w:color="auto"/>
      </w:divBdr>
    </w:div>
    <w:div w:id="971978071">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973830967">
      <w:bodyDiv w:val="1"/>
      <w:marLeft w:val="0"/>
      <w:marRight w:val="0"/>
      <w:marTop w:val="0"/>
      <w:marBottom w:val="0"/>
      <w:divBdr>
        <w:top w:val="none" w:sz="0" w:space="0" w:color="auto"/>
        <w:left w:val="none" w:sz="0" w:space="0" w:color="auto"/>
        <w:bottom w:val="none" w:sz="0" w:space="0" w:color="auto"/>
        <w:right w:val="none" w:sz="0" w:space="0" w:color="auto"/>
      </w:divBdr>
    </w:div>
    <w:div w:id="974023923">
      <w:bodyDiv w:val="1"/>
      <w:marLeft w:val="0"/>
      <w:marRight w:val="0"/>
      <w:marTop w:val="0"/>
      <w:marBottom w:val="0"/>
      <w:divBdr>
        <w:top w:val="none" w:sz="0" w:space="0" w:color="auto"/>
        <w:left w:val="none" w:sz="0" w:space="0" w:color="auto"/>
        <w:bottom w:val="none" w:sz="0" w:space="0" w:color="auto"/>
        <w:right w:val="none" w:sz="0" w:space="0" w:color="auto"/>
      </w:divBdr>
    </w:div>
    <w:div w:id="974145954">
      <w:bodyDiv w:val="1"/>
      <w:marLeft w:val="0"/>
      <w:marRight w:val="0"/>
      <w:marTop w:val="0"/>
      <w:marBottom w:val="0"/>
      <w:divBdr>
        <w:top w:val="none" w:sz="0" w:space="0" w:color="auto"/>
        <w:left w:val="none" w:sz="0" w:space="0" w:color="auto"/>
        <w:bottom w:val="none" w:sz="0" w:space="0" w:color="auto"/>
        <w:right w:val="none" w:sz="0" w:space="0" w:color="auto"/>
      </w:divBdr>
    </w:div>
    <w:div w:id="974797090">
      <w:bodyDiv w:val="1"/>
      <w:marLeft w:val="0"/>
      <w:marRight w:val="0"/>
      <w:marTop w:val="0"/>
      <w:marBottom w:val="0"/>
      <w:divBdr>
        <w:top w:val="none" w:sz="0" w:space="0" w:color="auto"/>
        <w:left w:val="none" w:sz="0" w:space="0" w:color="auto"/>
        <w:bottom w:val="none" w:sz="0" w:space="0" w:color="auto"/>
        <w:right w:val="none" w:sz="0" w:space="0" w:color="auto"/>
      </w:divBdr>
    </w:div>
    <w:div w:id="977302029">
      <w:bodyDiv w:val="1"/>
      <w:marLeft w:val="0"/>
      <w:marRight w:val="0"/>
      <w:marTop w:val="0"/>
      <w:marBottom w:val="0"/>
      <w:divBdr>
        <w:top w:val="none" w:sz="0" w:space="0" w:color="auto"/>
        <w:left w:val="none" w:sz="0" w:space="0" w:color="auto"/>
        <w:bottom w:val="none" w:sz="0" w:space="0" w:color="auto"/>
        <w:right w:val="none" w:sz="0" w:space="0" w:color="auto"/>
      </w:divBdr>
    </w:div>
    <w:div w:id="977537528">
      <w:bodyDiv w:val="1"/>
      <w:marLeft w:val="0"/>
      <w:marRight w:val="0"/>
      <w:marTop w:val="0"/>
      <w:marBottom w:val="0"/>
      <w:divBdr>
        <w:top w:val="none" w:sz="0" w:space="0" w:color="auto"/>
        <w:left w:val="none" w:sz="0" w:space="0" w:color="auto"/>
        <w:bottom w:val="none" w:sz="0" w:space="0" w:color="auto"/>
        <w:right w:val="none" w:sz="0" w:space="0" w:color="auto"/>
      </w:divBdr>
    </w:div>
    <w:div w:id="978339897">
      <w:bodyDiv w:val="1"/>
      <w:marLeft w:val="0"/>
      <w:marRight w:val="0"/>
      <w:marTop w:val="0"/>
      <w:marBottom w:val="0"/>
      <w:divBdr>
        <w:top w:val="none" w:sz="0" w:space="0" w:color="auto"/>
        <w:left w:val="none" w:sz="0" w:space="0" w:color="auto"/>
        <w:bottom w:val="none" w:sz="0" w:space="0" w:color="auto"/>
        <w:right w:val="none" w:sz="0" w:space="0" w:color="auto"/>
      </w:divBdr>
    </w:div>
    <w:div w:id="979069193">
      <w:bodyDiv w:val="1"/>
      <w:marLeft w:val="0"/>
      <w:marRight w:val="0"/>
      <w:marTop w:val="0"/>
      <w:marBottom w:val="0"/>
      <w:divBdr>
        <w:top w:val="none" w:sz="0" w:space="0" w:color="auto"/>
        <w:left w:val="none" w:sz="0" w:space="0" w:color="auto"/>
        <w:bottom w:val="none" w:sz="0" w:space="0" w:color="auto"/>
        <w:right w:val="none" w:sz="0" w:space="0" w:color="auto"/>
      </w:divBdr>
    </w:div>
    <w:div w:id="979306513">
      <w:bodyDiv w:val="1"/>
      <w:marLeft w:val="0"/>
      <w:marRight w:val="0"/>
      <w:marTop w:val="0"/>
      <w:marBottom w:val="0"/>
      <w:divBdr>
        <w:top w:val="none" w:sz="0" w:space="0" w:color="auto"/>
        <w:left w:val="none" w:sz="0" w:space="0" w:color="auto"/>
        <w:bottom w:val="none" w:sz="0" w:space="0" w:color="auto"/>
        <w:right w:val="none" w:sz="0" w:space="0" w:color="auto"/>
      </w:divBdr>
    </w:div>
    <w:div w:id="979530488">
      <w:bodyDiv w:val="1"/>
      <w:marLeft w:val="0"/>
      <w:marRight w:val="0"/>
      <w:marTop w:val="0"/>
      <w:marBottom w:val="0"/>
      <w:divBdr>
        <w:top w:val="none" w:sz="0" w:space="0" w:color="auto"/>
        <w:left w:val="none" w:sz="0" w:space="0" w:color="auto"/>
        <w:bottom w:val="none" w:sz="0" w:space="0" w:color="auto"/>
        <w:right w:val="none" w:sz="0" w:space="0" w:color="auto"/>
      </w:divBdr>
    </w:div>
    <w:div w:id="979530722">
      <w:bodyDiv w:val="1"/>
      <w:marLeft w:val="0"/>
      <w:marRight w:val="0"/>
      <w:marTop w:val="0"/>
      <w:marBottom w:val="0"/>
      <w:divBdr>
        <w:top w:val="none" w:sz="0" w:space="0" w:color="auto"/>
        <w:left w:val="none" w:sz="0" w:space="0" w:color="auto"/>
        <w:bottom w:val="none" w:sz="0" w:space="0" w:color="auto"/>
        <w:right w:val="none" w:sz="0" w:space="0" w:color="auto"/>
      </w:divBdr>
    </w:div>
    <w:div w:id="979648282">
      <w:bodyDiv w:val="1"/>
      <w:marLeft w:val="0"/>
      <w:marRight w:val="0"/>
      <w:marTop w:val="0"/>
      <w:marBottom w:val="0"/>
      <w:divBdr>
        <w:top w:val="none" w:sz="0" w:space="0" w:color="auto"/>
        <w:left w:val="none" w:sz="0" w:space="0" w:color="auto"/>
        <w:bottom w:val="none" w:sz="0" w:space="0" w:color="auto"/>
        <w:right w:val="none" w:sz="0" w:space="0" w:color="auto"/>
      </w:divBdr>
    </w:div>
    <w:div w:id="980618868">
      <w:bodyDiv w:val="1"/>
      <w:marLeft w:val="0"/>
      <w:marRight w:val="0"/>
      <w:marTop w:val="0"/>
      <w:marBottom w:val="0"/>
      <w:divBdr>
        <w:top w:val="none" w:sz="0" w:space="0" w:color="auto"/>
        <w:left w:val="none" w:sz="0" w:space="0" w:color="auto"/>
        <w:bottom w:val="none" w:sz="0" w:space="0" w:color="auto"/>
        <w:right w:val="none" w:sz="0" w:space="0" w:color="auto"/>
      </w:divBdr>
    </w:div>
    <w:div w:id="980691170">
      <w:bodyDiv w:val="1"/>
      <w:marLeft w:val="0"/>
      <w:marRight w:val="0"/>
      <w:marTop w:val="0"/>
      <w:marBottom w:val="0"/>
      <w:divBdr>
        <w:top w:val="none" w:sz="0" w:space="0" w:color="auto"/>
        <w:left w:val="none" w:sz="0" w:space="0" w:color="auto"/>
        <w:bottom w:val="none" w:sz="0" w:space="0" w:color="auto"/>
        <w:right w:val="none" w:sz="0" w:space="0" w:color="auto"/>
      </w:divBdr>
    </w:div>
    <w:div w:id="981039097">
      <w:bodyDiv w:val="1"/>
      <w:marLeft w:val="0"/>
      <w:marRight w:val="0"/>
      <w:marTop w:val="0"/>
      <w:marBottom w:val="0"/>
      <w:divBdr>
        <w:top w:val="none" w:sz="0" w:space="0" w:color="auto"/>
        <w:left w:val="none" w:sz="0" w:space="0" w:color="auto"/>
        <w:bottom w:val="none" w:sz="0" w:space="0" w:color="auto"/>
        <w:right w:val="none" w:sz="0" w:space="0" w:color="auto"/>
      </w:divBdr>
    </w:div>
    <w:div w:id="981085003">
      <w:bodyDiv w:val="1"/>
      <w:marLeft w:val="0"/>
      <w:marRight w:val="0"/>
      <w:marTop w:val="0"/>
      <w:marBottom w:val="0"/>
      <w:divBdr>
        <w:top w:val="none" w:sz="0" w:space="0" w:color="auto"/>
        <w:left w:val="none" w:sz="0" w:space="0" w:color="auto"/>
        <w:bottom w:val="none" w:sz="0" w:space="0" w:color="auto"/>
        <w:right w:val="none" w:sz="0" w:space="0" w:color="auto"/>
      </w:divBdr>
    </w:div>
    <w:div w:id="981889313">
      <w:bodyDiv w:val="1"/>
      <w:marLeft w:val="0"/>
      <w:marRight w:val="0"/>
      <w:marTop w:val="0"/>
      <w:marBottom w:val="0"/>
      <w:divBdr>
        <w:top w:val="none" w:sz="0" w:space="0" w:color="auto"/>
        <w:left w:val="none" w:sz="0" w:space="0" w:color="auto"/>
        <w:bottom w:val="none" w:sz="0" w:space="0" w:color="auto"/>
        <w:right w:val="none" w:sz="0" w:space="0" w:color="auto"/>
      </w:divBdr>
    </w:div>
    <w:div w:id="982153347">
      <w:bodyDiv w:val="1"/>
      <w:marLeft w:val="0"/>
      <w:marRight w:val="0"/>
      <w:marTop w:val="0"/>
      <w:marBottom w:val="0"/>
      <w:divBdr>
        <w:top w:val="none" w:sz="0" w:space="0" w:color="auto"/>
        <w:left w:val="none" w:sz="0" w:space="0" w:color="auto"/>
        <w:bottom w:val="none" w:sz="0" w:space="0" w:color="auto"/>
        <w:right w:val="none" w:sz="0" w:space="0" w:color="auto"/>
      </w:divBdr>
    </w:div>
    <w:div w:id="982393891">
      <w:bodyDiv w:val="1"/>
      <w:marLeft w:val="0"/>
      <w:marRight w:val="0"/>
      <w:marTop w:val="0"/>
      <w:marBottom w:val="0"/>
      <w:divBdr>
        <w:top w:val="none" w:sz="0" w:space="0" w:color="auto"/>
        <w:left w:val="none" w:sz="0" w:space="0" w:color="auto"/>
        <w:bottom w:val="none" w:sz="0" w:space="0" w:color="auto"/>
        <w:right w:val="none" w:sz="0" w:space="0" w:color="auto"/>
      </w:divBdr>
    </w:div>
    <w:div w:id="982778080">
      <w:bodyDiv w:val="1"/>
      <w:marLeft w:val="0"/>
      <w:marRight w:val="0"/>
      <w:marTop w:val="0"/>
      <w:marBottom w:val="0"/>
      <w:divBdr>
        <w:top w:val="none" w:sz="0" w:space="0" w:color="auto"/>
        <w:left w:val="none" w:sz="0" w:space="0" w:color="auto"/>
        <w:bottom w:val="none" w:sz="0" w:space="0" w:color="auto"/>
        <w:right w:val="none" w:sz="0" w:space="0" w:color="auto"/>
      </w:divBdr>
    </w:div>
    <w:div w:id="982849890">
      <w:bodyDiv w:val="1"/>
      <w:marLeft w:val="0"/>
      <w:marRight w:val="0"/>
      <w:marTop w:val="0"/>
      <w:marBottom w:val="0"/>
      <w:divBdr>
        <w:top w:val="none" w:sz="0" w:space="0" w:color="auto"/>
        <w:left w:val="none" w:sz="0" w:space="0" w:color="auto"/>
        <w:bottom w:val="none" w:sz="0" w:space="0" w:color="auto"/>
        <w:right w:val="none" w:sz="0" w:space="0" w:color="auto"/>
      </w:divBdr>
    </w:div>
    <w:div w:id="983314508">
      <w:bodyDiv w:val="1"/>
      <w:marLeft w:val="0"/>
      <w:marRight w:val="0"/>
      <w:marTop w:val="0"/>
      <w:marBottom w:val="0"/>
      <w:divBdr>
        <w:top w:val="none" w:sz="0" w:space="0" w:color="auto"/>
        <w:left w:val="none" w:sz="0" w:space="0" w:color="auto"/>
        <w:bottom w:val="none" w:sz="0" w:space="0" w:color="auto"/>
        <w:right w:val="none" w:sz="0" w:space="0" w:color="auto"/>
      </w:divBdr>
    </w:div>
    <w:div w:id="984697914">
      <w:bodyDiv w:val="1"/>
      <w:marLeft w:val="0"/>
      <w:marRight w:val="0"/>
      <w:marTop w:val="0"/>
      <w:marBottom w:val="0"/>
      <w:divBdr>
        <w:top w:val="none" w:sz="0" w:space="0" w:color="auto"/>
        <w:left w:val="none" w:sz="0" w:space="0" w:color="auto"/>
        <w:bottom w:val="none" w:sz="0" w:space="0" w:color="auto"/>
        <w:right w:val="none" w:sz="0" w:space="0" w:color="auto"/>
      </w:divBdr>
    </w:div>
    <w:div w:id="985627855">
      <w:bodyDiv w:val="1"/>
      <w:marLeft w:val="0"/>
      <w:marRight w:val="0"/>
      <w:marTop w:val="0"/>
      <w:marBottom w:val="0"/>
      <w:divBdr>
        <w:top w:val="none" w:sz="0" w:space="0" w:color="auto"/>
        <w:left w:val="none" w:sz="0" w:space="0" w:color="auto"/>
        <w:bottom w:val="none" w:sz="0" w:space="0" w:color="auto"/>
        <w:right w:val="none" w:sz="0" w:space="0" w:color="auto"/>
      </w:divBdr>
    </w:div>
    <w:div w:id="985740866">
      <w:bodyDiv w:val="1"/>
      <w:marLeft w:val="0"/>
      <w:marRight w:val="0"/>
      <w:marTop w:val="0"/>
      <w:marBottom w:val="0"/>
      <w:divBdr>
        <w:top w:val="none" w:sz="0" w:space="0" w:color="auto"/>
        <w:left w:val="none" w:sz="0" w:space="0" w:color="auto"/>
        <w:bottom w:val="none" w:sz="0" w:space="0" w:color="auto"/>
        <w:right w:val="none" w:sz="0" w:space="0" w:color="auto"/>
      </w:divBdr>
    </w:div>
    <w:div w:id="986514858">
      <w:bodyDiv w:val="1"/>
      <w:marLeft w:val="0"/>
      <w:marRight w:val="0"/>
      <w:marTop w:val="0"/>
      <w:marBottom w:val="0"/>
      <w:divBdr>
        <w:top w:val="none" w:sz="0" w:space="0" w:color="auto"/>
        <w:left w:val="none" w:sz="0" w:space="0" w:color="auto"/>
        <w:bottom w:val="none" w:sz="0" w:space="0" w:color="auto"/>
        <w:right w:val="none" w:sz="0" w:space="0" w:color="auto"/>
      </w:divBdr>
    </w:div>
    <w:div w:id="987902872">
      <w:bodyDiv w:val="1"/>
      <w:marLeft w:val="0"/>
      <w:marRight w:val="0"/>
      <w:marTop w:val="0"/>
      <w:marBottom w:val="0"/>
      <w:divBdr>
        <w:top w:val="none" w:sz="0" w:space="0" w:color="auto"/>
        <w:left w:val="none" w:sz="0" w:space="0" w:color="auto"/>
        <w:bottom w:val="none" w:sz="0" w:space="0" w:color="auto"/>
        <w:right w:val="none" w:sz="0" w:space="0" w:color="auto"/>
      </w:divBdr>
    </w:div>
    <w:div w:id="987975843">
      <w:bodyDiv w:val="1"/>
      <w:marLeft w:val="0"/>
      <w:marRight w:val="0"/>
      <w:marTop w:val="0"/>
      <w:marBottom w:val="0"/>
      <w:divBdr>
        <w:top w:val="none" w:sz="0" w:space="0" w:color="auto"/>
        <w:left w:val="none" w:sz="0" w:space="0" w:color="auto"/>
        <w:bottom w:val="none" w:sz="0" w:space="0" w:color="auto"/>
        <w:right w:val="none" w:sz="0" w:space="0" w:color="auto"/>
      </w:divBdr>
    </w:div>
    <w:div w:id="988289761">
      <w:bodyDiv w:val="1"/>
      <w:marLeft w:val="0"/>
      <w:marRight w:val="0"/>
      <w:marTop w:val="0"/>
      <w:marBottom w:val="0"/>
      <w:divBdr>
        <w:top w:val="none" w:sz="0" w:space="0" w:color="auto"/>
        <w:left w:val="none" w:sz="0" w:space="0" w:color="auto"/>
        <w:bottom w:val="none" w:sz="0" w:space="0" w:color="auto"/>
        <w:right w:val="none" w:sz="0" w:space="0" w:color="auto"/>
      </w:divBdr>
    </w:div>
    <w:div w:id="988939653">
      <w:bodyDiv w:val="1"/>
      <w:marLeft w:val="0"/>
      <w:marRight w:val="0"/>
      <w:marTop w:val="0"/>
      <w:marBottom w:val="0"/>
      <w:divBdr>
        <w:top w:val="none" w:sz="0" w:space="0" w:color="auto"/>
        <w:left w:val="none" w:sz="0" w:space="0" w:color="auto"/>
        <w:bottom w:val="none" w:sz="0" w:space="0" w:color="auto"/>
        <w:right w:val="none" w:sz="0" w:space="0" w:color="auto"/>
      </w:divBdr>
    </w:div>
    <w:div w:id="989207582">
      <w:bodyDiv w:val="1"/>
      <w:marLeft w:val="0"/>
      <w:marRight w:val="0"/>
      <w:marTop w:val="0"/>
      <w:marBottom w:val="0"/>
      <w:divBdr>
        <w:top w:val="none" w:sz="0" w:space="0" w:color="auto"/>
        <w:left w:val="none" w:sz="0" w:space="0" w:color="auto"/>
        <w:bottom w:val="none" w:sz="0" w:space="0" w:color="auto"/>
        <w:right w:val="none" w:sz="0" w:space="0" w:color="auto"/>
      </w:divBdr>
    </w:div>
    <w:div w:id="989286010">
      <w:bodyDiv w:val="1"/>
      <w:marLeft w:val="0"/>
      <w:marRight w:val="0"/>
      <w:marTop w:val="0"/>
      <w:marBottom w:val="0"/>
      <w:divBdr>
        <w:top w:val="none" w:sz="0" w:space="0" w:color="auto"/>
        <w:left w:val="none" w:sz="0" w:space="0" w:color="auto"/>
        <w:bottom w:val="none" w:sz="0" w:space="0" w:color="auto"/>
        <w:right w:val="none" w:sz="0" w:space="0" w:color="auto"/>
      </w:divBdr>
    </w:div>
    <w:div w:id="989558248">
      <w:bodyDiv w:val="1"/>
      <w:marLeft w:val="0"/>
      <w:marRight w:val="0"/>
      <w:marTop w:val="0"/>
      <w:marBottom w:val="0"/>
      <w:divBdr>
        <w:top w:val="none" w:sz="0" w:space="0" w:color="auto"/>
        <w:left w:val="none" w:sz="0" w:space="0" w:color="auto"/>
        <w:bottom w:val="none" w:sz="0" w:space="0" w:color="auto"/>
        <w:right w:val="none" w:sz="0" w:space="0" w:color="auto"/>
      </w:divBdr>
    </w:div>
    <w:div w:id="990983165">
      <w:bodyDiv w:val="1"/>
      <w:marLeft w:val="0"/>
      <w:marRight w:val="0"/>
      <w:marTop w:val="0"/>
      <w:marBottom w:val="0"/>
      <w:divBdr>
        <w:top w:val="none" w:sz="0" w:space="0" w:color="auto"/>
        <w:left w:val="none" w:sz="0" w:space="0" w:color="auto"/>
        <w:bottom w:val="none" w:sz="0" w:space="0" w:color="auto"/>
        <w:right w:val="none" w:sz="0" w:space="0" w:color="auto"/>
      </w:divBdr>
    </w:div>
    <w:div w:id="991832555">
      <w:bodyDiv w:val="1"/>
      <w:marLeft w:val="0"/>
      <w:marRight w:val="0"/>
      <w:marTop w:val="0"/>
      <w:marBottom w:val="0"/>
      <w:divBdr>
        <w:top w:val="none" w:sz="0" w:space="0" w:color="auto"/>
        <w:left w:val="none" w:sz="0" w:space="0" w:color="auto"/>
        <w:bottom w:val="none" w:sz="0" w:space="0" w:color="auto"/>
        <w:right w:val="none" w:sz="0" w:space="0" w:color="auto"/>
      </w:divBdr>
    </w:div>
    <w:div w:id="991910507">
      <w:bodyDiv w:val="1"/>
      <w:marLeft w:val="0"/>
      <w:marRight w:val="0"/>
      <w:marTop w:val="0"/>
      <w:marBottom w:val="0"/>
      <w:divBdr>
        <w:top w:val="none" w:sz="0" w:space="0" w:color="auto"/>
        <w:left w:val="none" w:sz="0" w:space="0" w:color="auto"/>
        <w:bottom w:val="none" w:sz="0" w:space="0" w:color="auto"/>
        <w:right w:val="none" w:sz="0" w:space="0" w:color="auto"/>
      </w:divBdr>
    </w:div>
    <w:div w:id="991985097">
      <w:bodyDiv w:val="1"/>
      <w:marLeft w:val="0"/>
      <w:marRight w:val="0"/>
      <w:marTop w:val="0"/>
      <w:marBottom w:val="0"/>
      <w:divBdr>
        <w:top w:val="none" w:sz="0" w:space="0" w:color="auto"/>
        <w:left w:val="none" w:sz="0" w:space="0" w:color="auto"/>
        <w:bottom w:val="none" w:sz="0" w:space="0" w:color="auto"/>
        <w:right w:val="none" w:sz="0" w:space="0" w:color="auto"/>
      </w:divBdr>
    </w:div>
    <w:div w:id="993143029">
      <w:bodyDiv w:val="1"/>
      <w:marLeft w:val="0"/>
      <w:marRight w:val="0"/>
      <w:marTop w:val="0"/>
      <w:marBottom w:val="0"/>
      <w:divBdr>
        <w:top w:val="none" w:sz="0" w:space="0" w:color="auto"/>
        <w:left w:val="none" w:sz="0" w:space="0" w:color="auto"/>
        <w:bottom w:val="none" w:sz="0" w:space="0" w:color="auto"/>
        <w:right w:val="none" w:sz="0" w:space="0" w:color="auto"/>
      </w:divBdr>
    </w:div>
    <w:div w:id="993530550">
      <w:bodyDiv w:val="1"/>
      <w:marLeft w:val="0"/>
      <w:marRight w:val="0"/>
      <w:marTop w:val="0"/>
      <w:marBottom w:val="0"/>
      <w:divBdr>
        <w:top w:val="none" w:sz="0" w:space="0" w:color="auto"/>
        <w:left w:val="none" w:sz="0" w:space="0" w:color="auto"/>
        <w:bottom w:val="none" w:sz="0" w:space="0" w:color="auto"/>
        <w:right w:val="none" w:sz="0" w:space="0" w:color="auto"/>
      </w:divBdr>
    </w:div>
    <w:div w:id="995651392">
      <w:bodyDiv w:val="1"/>
      <w:marLeft w:val="0"/>
      <w:marRight w:val="0"/>
      <w:marTop w:val="0"/>
      <w:marBottom w:val="0"/>
      <w:divBdr>
        <w:top w:val="none" w:sz="0" w:space="0" w:color="auto"/>
        <w:left w:val="none" w:sz="0" w:space="0" w:color="auto"/>
        <w:bottom w:val="none" w:sz="0" w:space="0" w:color="auto"/>
        <w:right w:val="none" w:sz="0" w:space="0" w:color="auto"/>
      </w:divBdr>
    </w:div>
    <w:div w:id="996036337">
      <w:bodyDiv w:val="1"/>
      <w:marLeft w:val="0"/>
      <w:marRight w:val="0"/>
      <w:marTop w:val="0"/>
      <w:marBottom w:val="0"/>
      <w:divBdr>
        <w:top w:val="none" w:sz="0" w:space="0" w:color="auto"/>
        <w:left w:val="none" w:sz="0" w:space="0" w:color="auto"/>
        <w:bottom w:val="none" w:sz="0" w:space="0" w:color="auto"/>
        <w:right w:val="none" w:sz="0" w:space="0" w:color="auto"/>
      </w:divBdr>
    </w:div>
    <w:div w:id="996151808">
      <w:bodyDiv w:val="1"/>
      <w:marLeft w:val="0"/>
      <w:marRight w:val="0"/>
      <w:marTop w:val="0"/>
      <w:marBottom w:val="0"/>
      <w:divBdr>
        <w:top w:val="none" w:sz="0" w:space="0" w:color="auto"/>
        <w:left w:val="none" w:sz="0" w:space="0" w:color="auto"/>
        <w:bottom w:val="none" w:sz="0" w:space="0" w:color="auto"/>
        <w:right w:val="none" w:sz="0" w:space="0" w:color="auto"/>
      </w:divBdr>
    </w:div>
    <w:div w:id="996885686">
      <w:bodyDiv w:val="1"/>
      <w:marLeft w:val="0"/>
      <w:marRight w:val="0"/>
      <w:marTop w:val="0"/>
      <w:marBottom w:val="0"/>
      <w:divBdr>
        <w:top w:val="none" w:sz="0" w:space="0" w:color="auto"/>
        <w:left w:val="none" w:sz="0" w:space="0" w:color="auto"/>
        <w:bottom w:val="none" w:sz="0" w:space="0" w:color="auto"/>
        <w:right w:val="none" w:sz="0" w:space="0" w:color="auto"/>
      </w:divBdr>
    </w:div>
    <w:div w:id="996956045">
      <w:bodyDiv w:val="1"/>
      <w:marLeft w:val="0"/>
      <w:marRight w:val="0"/>
      <w:marTop w:val="0"/>
      <w:marBottom w:val="0"/>
      <w:divBdr>
        <w:top w:val="none" w:sz="0" w:space="0" w:color="auto"/>
        <w:left w:val="none" w:sz="0" w:space="0" w:color="auto"/>
        <w:bottom w:val="none" w:sz="0" w:space="0" w:color="auto"/>
        <w:right w:val="none" w:sz="0" w:space="0" w:color="auto"/>
      </w:divBdr>
    </w:div>
    <w:div w:id="997223838">
      <w:bodyDiv w:val="1"/>
      <w:marLeft w:val="0"/>
      <w:marRight w:val="0"/>
      <w:marTop w:val="0"/>
      <w:marBottom w:val="0"/>
      <w:divBdr>
        <w:top w:val="none" w:sz="0" w:space="0" w:color="auto"/>
        <w:left w:val="none" w:sz="0" w:space="0" w:color="auto"/>
        <w:bottom w:val="none" w:sz="0" w:space="0" w:color="auto"/>
        <w:right w:val="none" w:sz="0" w:space="0" w:color="auto"/>
      </w:divBdr>
    </w:div>
    <w:div w:id="997225923">
      <w:bodyDiv w:val="1"/>
      <w:marLeft w:val="0"/>
      <w:marRight w:val="0"/>
      <w:marTop w:val="0"/>
      <w:marBottom w:val="0"/>
      <w:divBdr>
        <w:top w:val="none" w:sz="0" w:space="0" w:color="auto"/>
        <w:left w:val="none" w:sz="0" w:space="0" w:color="auto"/>
        <w:bottom w:val="none" w:sz="0" w:space="0" w:color="auto"/>
        <w:right w:val="none" w:sz="0" w:space="0" w:color="auto"/>
      </w:divBdr>
    </w:div>
    <w:div w:id="997227321">
      <w:bodyDiv w:val="1"/>
      <w:marLeft w:val="0"/>
      <w:marRight w:val="0"/>
      <w:marTop w:val="0"/>
      <w:marBottom w:val="0"/>
      <w:divBdr>
        <w:top w:val="none" w:sz="0" w:space="0" w:color="auto"/>
        <w:left w:val="none" w:sz="0" w:space="0" w:color="auto"/>
        <w:bottom w:val="none" w:sz="0" w:space="0" w:color="auto"/>
        <w:right w:val="none" w:sz="0" w:space="0" w:color="auto"/>
      </w:divBdr>
    </w:div>
    <w:div w:id="997271471">
      <w:bodyDiv w:val="1"/>
      <w:marLeft w:val="0"/>
      <w:marRight w:val="0"/>
      <w:marTop w:val="0"/>
      <w:marBottom w:val="0"/>
      <w:divBdr>
        <w:top w:val="none" w:sz="0" w:space="0" w:color="auto"/>
        <w:left w:val="none" w:sz="0" w:space="0" w:color="auto"/>
        <w:bottom w:val="none" w:sz="0" w:space="0" w:color="auto"/>
        <w:right w:val="none" w:sz="0" w:space="0" w:color="auto"/>
      </w:divBdr>
    </w:div>
    <w:div w:id="997420771">
      <w:bodyDiv w:val="1"/>
      <w:marLeft w:val="0"/>
      <w:marRight w:val="0"/>
      <w:marTop w:val="0"/>
      <w:marBottom w:val="0"/>
      <w:divBdr>
        <w:top w:val="none" w:sz="0" w:space="0" w:color="auto"/>
        <w:left w:val="none" w:sz="0" w:space="0" w:color="auto"/>
        <w:bottom w:val="none" w:sz="0" w:space="0" w:color="auto"/>
        <w:right w:val="none" w:sz="0" w:space="0" w:color="auto"/>
      </w:divBdr>
    </w:div>
    <w:div w:id="999044243">
      <w:bodyDiv w:val="1"/>
      <w:marLeft w:val="0"/>
      <w:marRight w:val="0"/>
      <w:marTop w:val="0"/>
      <w:marBottom w:val="0"/>
      <w:divBdr>
        <w:top w:val="none" w:sz="0" w:space="0" w:color="auto"/>
        <w:left w:val="none" w:sz="0" w:space="0" w:color="auto"/>
        <w:bottom w:val="none" w:sz="0" w:space="0" w:color="auto"/>
        <w:right w:val="none" w:sz="0" w:space="0" w:color="auto"/>
      </w:divBdr>
    </w:div>
    <w:div w:id="999502643">
      <w:bodyDiv w:val="1"/>
      <w:marLeft w:val="0"/>
      <w:marRight w:val="0"/>
      <w:marTop w:val="0"/>
      <w:marBottom w:val="0"/>
      <w:divBdr>
        <w:top w:val="none" w:sz="0" w:space="0" w:color="auto"/>
        <w:left w:val="none" w:sz="0" w:space="0" w:color="auto"/>
        <w:bottom w:val="none" w:sz="0" w:space="0" w:color="auto"/>
        <w:right w:val="none" w:sz="0" w:space="0" w:color="auto"/>
      </w:divBdr>
    </w:div>
    <w:div w:id="999693275">
      <w:bodyDiv w:val="1"/>
      <w:marLeft w:val="0"/>
      <w:marRight w:val="0"/>
      <w:marTop w:val="0"/>
      <w:marBottom w:val="0"/>
      <w:divBdr>
        <w:top w:val="none" w:sz="0" w:space="0" w:color="auto"/>
        <w:left w:val="none" w:sz="0" w:space="0" w:color="auto"/>
        <w:bottom w:val="none" w:sz="0" w:space="0" w:color="auto"/>
        <w:right w:val="none" w:sz="0" w:space="0" w:color="auto"/>
      </w:divBdr>
    </w:div>
    <w:div w:id="1000815901">
      <w:bodyDiv w:val="1"/>
      <w:marLeft w:val="0"/>
      <w:marRight w:val="0"/>
      <w:marTop w:val="0"/>
      <w:marBottom w:val="0"/>
      <w:divBdr>
        <w:top w:val="none" w:sz="0" w:space="0" w:color="auto"/>
        <w:left w:val="none" w:sz="0" w:space="0" w:color="auto"/>
        <w:bottom w:val="none" w:sz="0" w:space="0" w:color="auto"/>
        <w:right w:val="none" w:sz="0" w:space="0" w:color="auto"/>
      </w:divBdr>
    </w:div>
    <w:div w:id="1002659831">
      <w:bodyDiv w:val="1"/>
      <w:marLeft w:val="0"/>
      <w:marRight w:val="0"/>
      <w:marTop w:val="0"/>
      <w:marBottom w:val="0"/>
      <w:divBdr>
        <w:top w:val="none" w:sz="0" w:space="0" w:color="auto"/>
        <w:left w:val="none" w:sz="0" w:space="0" w:color="auto"/>
        <w:bottom w:val="none" w:sz="0" w:space="0" w:color="auto"/>
        <w:right w:val="none" w:sz="0" w:space="0" w:color="auto"/>
      </w:divBdr>
    </w:div>
    <w:div w:id="1003632608">
      <w:bodyDiv w:val="1"/>
      <w:marLeft w:val="0"/>
      <w:marRight w:val="0"/>
      <w:marTop w:val="0"/>
      <w:marBottom w:val="0"/>
      <w:divBdr>
        <w:top w:val="none" w:sz="0" w:space="0" w:color="auto"/>
        <w:left w:val="none" w:sz="0" w:space="0" w:color="auto"/>
        <w:bottom w:val="none" w:sz="0" w:space="0" w:color="auto"/>
        <w:right w:val="none" w:sz="0" w:space="0" w:color="auto"/>
      </w:divBdr>
    </w:div>
    <w:div w:id="1004014214">
      <w:bodyDiv w:val="1"/>
      <w:marLeft w:val="0"/>
      <w:marRight w:val="0"/>
      <w:marTop w:val="0"/>
      <w:marBottom w:val="0"/>
      <w:divBdr>
        <w:top w:val="none" w:sz="0" w:space="0" w:color="auto"/>
        <w:left w:val="none" w:sz="0" w:space="0" w:color="auto"/>
        <w:bottom w:val="none" w:sz="0" w:space="0" w:color="auto"/>
        <w:right w:val="none" w:sz="0" w:space="0" w:color="auto"/>
      </w:divBdr>
    </w:div>
    <w:div w:id="1004430769">
      <w:bodyDiv w:val="1"/>
      <w:marLeft w:val="0"/>
      <w:marRight w:val="0"/>
      <w:marTop w:val="0"/>
      <w:marBottom w:val="0"/>
      <w:divBdr>
        <w:top w:val="none" w:sz="0" w:space="0" w:color="auto"/>
        <w:left w:val="none" w:sz="0" w:space="0" w:color="auto"/>
        <w:bottom w:val="none" w:sz="0" w:space="0" w:color="auto"/>
        <w:right w:val="none" w:sz="0" w:space="0" w:color="auto"/>
      </w:divBdr>
    </w:div>
    <w:div w:id="1007830786">
      <w:bodyDiv w:val="1"/>
      <w:marLeft w:val="0"/>
      <w:marRight w:val="0"/>
      <w:marTop w:val="0"/>
      <w:marBottom w:val="0"/>
      <w:divBdr>
        <w:top w:val="none" w:sz="0" w:space="0" w:color="auto"/>
        <w:left w:val="none" w:sz="0" w:space="0" w:color="auto"/>
        <w:bottom w:val="none" w:sz="0" w:space="0" w:color="auto"/>
        <w:right w:val="none" w:sz="0" w:space="0" w:color="auto"/>
      </w:divBdr>
    </w:div>
    <w:div w:id="1009335706">
      <w:bodyDiv w:val="1"/>
      <w:marLeft w:val="0"/>
      <w:marRight w:val="0"/>
      <w:marTop w:val="0"/>
      <w:marBottom w:val="0"/>
      <w:divBdr>
        <w:top w:val="none" w:sz="0" w:space="0" w:color="auto"/>
        <w:left w:val="none" w:sz="0" w:space="0" w:color="auto"/>
        <w:bottom w:val="none" w:sz="0" w:space="0" w:color="auto"/>
        <w:right w:val="none" w:sz="0" w:space="0" w:color="auto"/>
      </w:divBdr>
    </w:div>
    <w:div w:id="1010717759">
      <w:bodyDiv w:val="1"/>
      <w:marLeft w:val="0"/>
      <w:marRight w:val="0"/>
      <w:marTop w:val="0"/>
      <w:marBottom w:val="0"/>
      <w:divBdr>
        <w:top w:val="none" w:sz="0" w:space="0" w:color="auto"/>
        <w:left w:val="none" w:sz="0" w:space="0" w:color="auto"/>
        <w:bottom w:val="none" w:sz="0" w:space="0" w:color="auto"/>
        <w:right w:val="none" w:sz="0" w:space="0" w:color="auto"/>
      </w:divBdr>
    </w:div>
    <w:div w:id="1011029760">
      <w:bodyDiv w:val="1"/>
      <w:marLeft w:val="0"/>
      <w:marRight w:val="0"/>
      <w:marTop w:val="0"/>
      <w:marBottom w:val="0"/>
      <w:divBdr>
        <w:top w:val="none" w:sz="0" w:space="0" w:color="auto"/>
        <w:left w:val="none" w:sz="0" w:space="0" w:color="auto"/>
        <w:bottom w:val="none" w:sz="0" w:space="0" w:color="auto"/>
        <w:right w:val="none" w:sz="0" w:space="0" w:color="auto"/>
      </w:divBdr>
    </w:div>
    <w:div w:id="1011221024">
      <w:bodyDiv w:val="1"/>
      <w:marLeft w:val="0"/>
      <w:marRight w:val="0"/>
      <w:marTop w:val="0"/>
      <w:marBottom w:val="0"/>
      <w:divBdr>
        <w:top w:val="none" w:sz="0" w:space="0" w:color="auto"/>
        <w:left w:val="none" w:sz="0" w:space="0" w:color="auto"/>
        <w:bottom w:val="none" w:sz="0" w:space="0" w:color="auto"/>
        <w:right w:val="none" w:sz="0" w:space="0" w:color="auto"/>
      </w:divBdr>
    </w:div>
    <w:div w:id="1011369144">
      <w:bodyDiv w:val="1"/>
      <w:marLeft w:val="0"/>
      <w:marRight w:val="0"/>
      <w:marTop w:val="0"/>
      <w:marBottom w:val="0"/>
      <w:divBdr>
        <w:top w:val="none" w:sz="0" w:space="0" w:color="auto"/>
        <w:left w:val="none" w:sz="0" w:space="0" w:color="auto"/>
        <w:bottom w:val="none" w:sz="0" w:space="0" w:color="auto"/>
        <w:right w:val="none" w:sz="0" w:space="0" w:color="auto"/>
      </w:divBdr>
    </w:div>
    <w:div w:id="1011487821">
      <w:bodyDiv w:val="1"/>
      <w:marLeft w:val="0"/>
      <w:marRight w:val="0"/>
      <w:marTop w:val="0"/>
      <w:marBottom w:val="0"/>
      <w:divBdr>
        <w:top w:val="none" w:sz="0" w:space="0" w:color="auto"/>
        <w:left w:val="none" w:sz="0" w:space="0" w:color="auto"/>
        <w:bottom w:val="none" w:sz="0" w:space="0" w:color="auto"/>
        <w:right w:val="none" w:sz="0" w:space="0" w:color="auto"/>
      </w:divBdr>
    </w:div>
    <w:div w:id="1011639204">
      <w:bodyDiv w:val="1"/>
      <w:marLeft w:val="0"/>
      <w:marRight w:val="0"/>
      <w:marTop w:val="0"/>
      <w:marBottom w:val="0"/>
      <w:divBdr>
        <w:top w:val="none" w:sz="0" w:space="0" w:color="auto"/>
        <w:left w:val="none" w:sz="0" w:space="0" w:color="auto"/>
        <w:bottom w:val="none" w:sz="0" w:space="0" w:color="auto"/>
        <w:right w:val="none" w:sz="0" w:space="0" w:color="auto"/>
      </w:divBdr>
    </w:div>
    <w:div w:id="1012948454">
      <w:bodyDiv w:val="1"/>
      <w:marLeft w:val="0"/>
      <w:marRight w:val="0"/>
      <w:marTop w:val="0"/>
      <w:marBottom w:val="0"/>
      <w:divBdr>
        <w:top w:val="none" w:sz="0" w:space="0" w:color="auto"/>
        <w:left w:val="none" w:sz="0" w:space="0" w:color="auto"/>
        <w:bottom w:val="none" w:sz="0" w:space="0" w:color="auto"/>
        <w:right w:val="none" w:sz="0" w:space="0" w:color="auto"/>
      </w:divBdr>
    </w:div>
    <w:div w:id="1012951257">
      <w:bodyDiv w:val="1"/>
      <w:marLeft w:val="0"/>
      <w:marRight w:val="0"/>
      <w:marTop w:val="0"/>
      <w:marBottom w:val="0"/>
      <w:divBdr>
        <w:top w:val="none" w:sz="0" w:space="0" w:color="auto"/>
        <w:left w:val="none" w:sz="0" w:space="0" w:color="auto"/>
        <w:bottom w:val="none" w:sz="0" w:space="0" w:color="auto"/>
        <w:right w:val="none" w:sz="0" w:space="0" w:color="auto"/>
      </w:divBdr>
    </w:div>
    <w:div w:id="1012954349">
      <w:bodyDiv w:val="1"/>
      <w:marLeft w:val="0"/>
      <w:marRight w:val="0"/>
      <w:marTop w:val="0"/>
      <w:marBottom w:val="0"/>
      <w:divBdr>
        <w:top w:val="none" w:sz="0" w:space="0" w:color="auto"/>
        <w:left w:val="none" w:sz="0" w:space="0" w:color="auto"/>
        <w:bottom w:val="none" w:sz="0" w:space="0" w:color="auto"/>
        <w:right w:val="none" w:sz="0" w:space="0" w:color="auto"/>
      </w:divBdr>
    </w:div>
    <w:div w:id="1013652608">
      <w:bodyDiv w:val="1"/>
      <w:marLeft w:val="0"/>
      <w:marRight w:val="0"/>
      <w:marTop w:val="0"/>
      <w:marBottom w:val="0"/>
      <w:divBdr>
        <w:top w:val="none" w:sz="0" w:space="0" w:color="auto"/>
        <w:left w:val="none" w:sz="0" w:space="0" w:color="auto"/>
        <w:bottom w:val="none" w:sz="0" w:space="0" w:color="auto"/>
        <w:right w:val="none" w:sz="0" w:space="0" w:color="auto"/>
      </w:divBdr>
    </w:div>
    <w:div w:id="1016615617">
      <w:bodyDiv w:val="1"/>
      <w:marLeft w:val="0"/>
      <w:marRight w:val="0"/>
      <w:marTop w:val="0"/>
      <w:marBottom w:val="0"/>
      <w:divBdr>
        <w:top w:val="none" w:sz="0" w:space="0" w:color="auto"/>
        <w:left w:val="none" w:sz="0" w:space="0" w:color="auto"/>
        <w:bottom w:val="none" w:sz="0" w:space="0" w:color="auto"/>
        <w:right w:val="none" w:sz="0" w:space="0" w:color="auto"/>
      </w:divBdr>
    </w:div>
    <w:div w:id="1016736619">
      <w:bodyDiv w:val="1"/>
      <w:marLeft w:val="0"/>
      <w:marRight w:val="0"/>
      <w:marTop w:val="0"/>
      <w:marBottom w:val="0"/>
      <w:divBdr>
        <w:top w:val="none" w:sz="0" w:space="0" w:color="auto"/>
        <w:left w:val="none" w:sz="0" w:space="0" w:color="auto"/>
        <w:bottom w:val="none" w:sz="0" w:space="0" w:color="auto"/>
        <w:right w:val="none" w:sz="0" w:space="0" w:color="auto"/>
      </w:divBdr>
    </w:div>
    <w:div w:id="1017344239">
      <w:bodyDiv w:val="1"/>
      <w:marLeft w:val="0"/>
      <w:marRight w:val="0"/>
      <w:marTop w:val="0"/>
      <w:marBottom w:val="0"/>
      <w:divBdr>
        <w:top w:val="none" w:sz="0" w:space="0" w:color="auto"/>
        <w:left w:val="none" w:sz="0" w:space="0" w:color="auto"/>
        <w:bottom w:val="none" w:sz="0" w:space="0" w:color="auto"/>
        <w:right w:val="none" w:sz="0" w:space="0" w:color="auto"/>
      </w:divBdr>
    </w:div>
    <w:div w:id="1017390551">
      <w:bodyDiv w:val="1"/>
      <w:marLeft w:val="0"/>
      <w:marRight w:val="0"/>
      <w:marTop w:val="0"/>
      <w:marBottom w:val="0"/>
      <w:divBdr>
        <w:top w:val="none" w:sz="0" w:space="0" w:color="auto"/>
        <w:left w:val="none" w:sz="0" w:space="0" w:color="auto"/>
        <w:bottom w:val="none" w:sz="0" w:space="0" w:color="auto"/>
        <w:right w:val="none" w:sz="0" w:space="0" w:color="auto"/>
      </w:divBdr>
    </w:div>
    <w:div w:id="1017653571">
      <w:bodyDiv w:val="1"/>
      <w:marLeft w:val="0"/>
      <w:marRight w:val="0"/>
      <w:marTop w:val="0"/>
      <w:marBottom w:val="0"/>
      <w:divBdr>
        <w:top w:val="none" w:sz="0" w:space="0" w:color="auto"/>
        <w:left w:val="none" w:sz="0" w:space="0" w:color="auto"/>
        <w:bottom w:val="none" w:sz="0" w:space="0" w:color="auto"/>
        <w:right w:val="none" w:sz="0" w:space="0" w:color="auto"/>
      </w:divBdr>
    </w:div>
    <w:div w:id="1018048286">
      <w:bodyDiv w:val="1"/>
      <w:marLeft w:val="0"/>
      <w:marRight w:val="0"/>
      <w:marTop w:val="0"/>
      <w:marBottom w:val="0"/>
      <w:divBdr>
        <w:top w:val="none" w:sz="0" w:space="0" w:color="auto"/>
        <w:left w:val="none" w:sz="0" w:space="0" w:color="auto"/>
        <w:bottom w:val="none" w:sz="0" w:space="0" w:color="auto"/>
        <w:right w:val="none" w:sz="0" w:space="0" w:color="auto"/>
      </w:divBdr>
    </w:div>
    <w:div w:id="1018853509">
      <w:bodyDiv w:val="1"/>
      <w:marLeft w:val="0"/>
      <w:marRight w:val="0"/>
      <w:marTop w:val="0"/>
      <w:marBottom w:val="0"/>
      <w:divBdr>
        <w:top w:val="none" w:sz="0" w:space="0" w:color="auto"/>
        <w:left w:val="none" w:sz="0" w:space="0" w:color="auto"/>
        <w:bottom w:val="none" w:sz="0" w:space="0" w:color="auto"/>
        <w:right w:val="none" w:sz="0" w:space="0" w:color="auto"/>
      </w:divBdr>
    </w:div>
    <w:div w:id="1019041195">
      <w:bodyDiv w:val="1"/>
      <w:marLeft w:val="0"/>
      <w:marRight w:val="0"/>
      <w:marTop w:val="0"/>
      <w:marBottom w:val="0"/>
      <w:divBdr>
        <w:top w:val="none" w:sz="0" w:space="0" w:color="auto"/>
        <w:left w:val="none" w:sz="0" w:space="0" w:color="auto"/>
        <w:bottom w:val="none" w:sz="0" w:space="0" w:color="auto"/>
        <w:right w:val="none" w:sz="0" w:space="0" w:color="auto"/>
      </w:divBdr>
    </w:div>
    <w:div w:id="1019041864">
      <w:bodyDiv w:val="1"/>
      <w:marLeft w:val="0"/>
      <w:marRight w:val="0"/>
      <w:marTop w:val="0"/>
      <w:marBottom w:val="0"/>
      <w:divBdr>
        <w:top w:val="none" w:sz="0" w:space="0" w:color="auto"/>
        <w:left w:val="none" w:sz="0" w:space="0" w:color="auto"/>
        <w:bottom w:val="none" w:sz="0" w:space="0" w:color="auto"/>
        <w:right w:val="none" w:sz="0" w:space="0" w:color="auto"/>
      </w:divBdr>
    </w:div>
    <w:div w:id="1020231499">
      <w:bodyDiv w:val="1"/>
      <w:marLeft w:val="0"/>
      <w:marRight w:val="0"/>
      <w:marTop w:val="0"/>
      <w:marBottom w:val="0"/>
      <w:divBdr>
        <w:top w:val="none" w:sz="0" w:space="0" w:color="auto"/>
        <w:left w:val="none" w:sz="0" w:space="0" w:color="auto"/>
        <w:bottom w:val="none" w:sz="0" w:space="0" w:color="auto"/>
        <w:right w:val="none" w:sz="0" w:space="0" w:color="auto"/>
      </w:divBdr>
    </w:div>
    <w:div w:id="1020399966">
      <w:bodyDiv w:val="1"/>
      <w:marLeft w:val="0"/>
      <w:marRight w:val="0"/>
      <w:marTop w:val="0"/>
      <w:marBottom w:val="0"/>
      <w:divBdr>
        <w:top w:val="none" w:sz="0" w:space="0" w:color="auto"/>
        <w:left w:val="none" w:sz="0" w:space="0" w:color="auto"/>
        <w:bottom w:val="none" w:sz="0" w:space="0" w:color="auto"/>
        <w:right w:val="none" w:sz="0" w:space="0" w:color="auto"/>
      </w:divBdr>
    </w:div>
    <w:div w:id="1021513199">
      <w:bodyDiv w:val="1"/>
      <w:marLeft w:val="0"/>
      <w:marRight w:val="0"/>
      <w:marTop w:val="0"/>
      <w:marBottom w:val="0"/>
      <w:divBdr>
        <w:top w:val="none" w:sz="0" w:space="0" w:color="auto"/>
        <w:left w:val="none" w:sz="0" w:space="0" w:color="auto"/>
        <w:bottom w:val="none" w:sz="0" w:space="0" w:color="auto"/>
        <w:right w:val="none" w:sz="0" w:space="0" w:color="auto"/>
      </w:divBdr>
    </w:div>
    <w:div w:id="1021707180">
      <w:bodyDiv w:val="1"/>
      <w:marLeft w:val="0"/>
      <w:marRight w:val="0"/>
      <w:marTop w:val="0"/>
      <w:marBottom w:val="0"/>
      <w:divBdr>
        <w:top w:val="none" w:sz="0" w:space="0" w:color="auto"/>
        <w:left w:val="none" w:sz="0" w:space="0" w:color="auto"/>
        <w:bottom w:val="none" w:sz="0" w:space="0" w:color="auto"/>
        <w:right w:val="none" w:sz="0" w:space="0" w:color="auto"/>
      </w:divBdr>
    </w:div>
    <w:div w:id="1021738017">
      <w:bodyDiv w:val="1"/>
      <w:marLeft w:val="0"/>
      <w:marRight w:val="0"/>
      <w:marTop w:val="0"/>
      <w:marBottom w:val="0"/>
      <w:divBdr>
        <w:top w:val="none" w:sz="0" w:space="0" w:color="auto"/>
        <w:left w:val="none" w:sz="0" w:space="0" w:color="auto"/>
        <w:bottom w:val="none" w:sz="0" w:space="0" w:color="auto"/>
        <w:right w:val="none" w:sz="0" w:space="0" w:color="auto"/>
      </w:divBdr>
    </w:div>
    <w:div w:id="1022128228">
      <w:bodyDiv w:val="1"/>
      <w:marLeft w:val="0"/>
      <w:marRight w:val="0"/>
      <w:marTop w:val="0"/>
      <w:marBottom w:val="0"/>
      <w:divBdr>
        <w:top w:val="none" w:sz="0" w:space="0" w:color="auto"/>
        <w:left w:val="none" w:sz="0" w:space="0" w:color="auto"/>
        <w:bottom w:val="none" w:sz="0" w:space="0" w:color="auto"/>
        <w:right w:val="none" w:sz="0" w:space="0" w:color="auto"/>
      </w:divBdr>
    </w:div>
    <w:div w:id="1022440212">
      <w:bodyDiv w:val="1"/>
      <w:marLeft w:val="0"/>
      <w:marRight w:val="0"/>
      <w:marTop w:val="0"/>
      <w:marBottom w:val="0"/>
      <w:divBdr>
        <w:top w:val="none" w:sz="0" w:space="0" w:color="auto"/>
        <w:left w:val="none" w:sz="0" w:space="0" w:color="auto"/>
        <w:bottom w:val="none" w:sz="0" w:space="0" w:color="auto"/>
        <w:right w:val="none" w:sz="0" w:space="0" w:color="auto"/>
      </w:divBdr>
    </w:div>
    <w:div w:id="1023048034">
      <w:bodyDiv w:val="1"/>
      <w:marLeft w:val="0"/>
      <w:marRight w:val="0"/>
      <w:marTop w:val="0"/>
      <w:marBottom w:val="0"/>
      <w:divBdr>
        <w:top w:val="none" w:sz="0" w:space="0" w:color="auto"/>
        <w:left w:val="none" w:sz="0" w:space="0" w:color="auto"/>
        <w:bottom w:val="none" w:sz="0" w:space="0" w:color="auto"/>
        <w:right w:val="none" w:sz="0" w:space="0" w:color="auto"/>
      </w:divBdr>
    </w:div>
    <w:div w:id="1023827127">
      <w:bodyDiv w:val="1"/>
      <w:marLeft w:val="0"/>
      <w:marRight w:val="0"/>
      <w:marTop w:val="0"/>
      <w:marBottom w:val="0"/>
      <w:divBdr>
        <w:top w:val="none" w:sz="0" w:space="0" w:color="auto"/>
        <w:left w:val="none" w:sz="0" w:space="0" w:color="auto"/>
        <w:bottom w:val="none" w:sz="0" w:space="0" w:color="auto"/>
        <w:right w:val="none" w:sz="0" w:space="0" w:color="auto"/>
      </w:divBdr>
    </w:div>
    <w:div w:id="1024474886">
      <w:bodyDiv w:val="1"/>
      <w:marLeft w:val="0"/>
      <w:marRight w:val="0"/>
      <w:marTop w:val="0"/>
      <w:marBottom w:val="0"/>
      <w:divBdr>
        <w:top w:val="none" w:sz="0" w:space="0" w:color="auto"/>
        <w:left w:val="none" w:sz="0" w:space="0" w:color="auto"/>
        <w:bottom w:val="none" w:sz="0" w:space="0" w:color="auto"/>
        <w:right w:val="none" w:sz="0" w:space="0" w:color="auto"/>
      </w:divBdr>
    </w:div>
    <w:div w:id="1024594592">
      <w:bodyDiv w:val="1"/>
      <w:marLeft w:val="0"/>
      <w:marRight w:val="0"/>
      <w:marTop w:val="0"/>
      <w:marBottom w:val="0"/>
      <w:divBdr>
        <w:top w:val="none" w:sz="0" w:space="0" w:color="auto"/>
        <w:left w:val="none" w:sz="0" w:space="0" w:color="auto"/>
        <w:bottom w:val="none" w:sz="0" w:space="0" w:color="auto"/>
        <w:right w:val="none" w:sz="0" w:space="0" w:color="auto"/>
      </w:divBdr>
    </w:div>
    <w:div w:id="1024942136">
      <w:bodyDiv w:val="1"/>
      <w:marLeft w:val="0"/>
      <w:marRight w:val="0"/>
      <w:marTop w:val="0"/>
      <w:marBottom w:val="0"/>
      <w:divBdr>
        <w:top w:val="none" w:sz="0" w:space="0" w:color="auto"/>
        <w:left w:val="none" w:sz="0" w:space="0" w:color="auto"/>
        <w:bottom w:val="none" w:sz="0" w:space="0" w:color="auto"/>
        <w:right w:val="none" w:sz="0" w:space="0" w:color="auto"/>
      </w:divBdr>
    </w:div>
    <w:div w:id="1025056916">
      <w:bodyDiv w:val="1"/>
      <w:marLeft w:val="0"/>
      <w:marRight w:val="0"/>
      <w:marTop w:val="0"/>
      <w:marBottom w:val="0"/>
      <w:divBdr>
        <w:top w:val="none" w:sz="0" w:space="0" w:color="auto"/>
        <w:left w:val="none" w:sz="0" w:space="0" w:color="auto"/>
        <w:bottom w:val="none" w:sz="0" w:space="0" w:color="auto"/>
        <w:right w:val="none" w:sz="0" w:space="0" w:color="auto"/>
      </w:divBdr>
    </w:div>
    <w:div w:id="1025446059">
      <w:bodyDiv w:val="1"/>
      <w:marLeft w:val="0"/>
      <w:marRight w:val="0"/>
      <w:marTop w:val="0"/>
      <w:marBottom w:val="0"/>
      <w:divBdr>
        <w:top w:val="none" w:sz="0" w:space="0" w:color="auto"/>
        <w:left w:val="none" w:sz="0" w:space="0" w:color="auto"/>
        <w:bottom w:val="none" w:sz="0" w:space="0" w:color="auto"/>
        <w:right w:val="none" w:sz="0" w:space="0" w:color="auto"/>
      </w:divBdr>
    </w:div>
    <w:div w:id="1025713674">
      <w:bodyDiv w:val="1"/>
      <w:marLeft w:val="0"/>
      <w:marRight w:val="0"/>
      <w:marTop w:val="0"/>
      <w:marBottom w:val="0"/>
      <w:divBdr>
        <w:top w:val="none" w:sz="0" w:space="0" w:color="auto"/>
        <w:left w:val="none" w:sz="0" w:space="0" w:color="auto"/>
        <w:bottom w:val="none" w:sz="0" w:space="0" w:color="auto"/>
        <w:right w:val="none" w:sz="0" w:space="0" w:color="auto"/>
      </w:divBdr>
    </w:div>
    <w:div w:id="1025905447">
      <w:bodyDiv w:val="1"/>
      <w:marLeft w:val="0"/>
      <w:marRight w:val="0"/>
      <w:marTop w:val="0"/>
      <w:marBottom w:val="0"/>
      <w:divBdr>
        <w:top w:val="none" w:sz="0" w:space="0" w:color="auto"/>
        <w:left w:val="none" w:sz="0" w:space="0" w:color="auto"/>
        <w:bottom w:val="none" w:sz="0" w:space="0" w:color="auto"/>
        <w:right w:val="none" w:sz="0" w:space="0" w:color="auto"/>
      </w:divBdr>
    </w:div>
    <w:div w:id="1026519864">
      <w:bodyDiv w:val="1"/>
      <w:marLeft w:val="0"/>
      <w:marRight w:val="0"/>
      <w:marTop w:val="0"/>
      <w:marBottom w:val="0"/>
      <w:divBdr>
        <w:top w:val="none" w:sz="0" w:space="0" w:color="auto"/>
        <w:left w:val="none" w:sz="0" w:space="0" w:color="auto"/>
        <w:bottom w:val="none" w:sz="0" w:space="0" w:color="auto"/>
        <w:right w:val="none" w:sz="0" w:space="0" w:color="auto"/>
      </w:divBdr>
    </w:div>
    <w:div w:id="1027100410">
      <w:bodyDiv w:val="1"/>
      <w:marLeft w:val="0"/>
      <w:marRight w:val="0"/>
      <w:marTop w:val="0"/>
      <w:marBottom w:val="0"/>
      <w:divBdr>
        <w:top w:val="none" w:sz="0" w:space="0" w:color="auto"/>
        <w:left w:val="none" w:sz="0" w:space="0" w:color="auto"/>
        <w:bottom w:val="none" w:sz="0" w:space="0" w:color="auto"/>
        <w:right w:val="none" w:sz="0" w:space="0" w:color="auto"/>
      </w:divBdr>
    </w:div>
    <w:div w:id="1027218221">
      <w:bodyDiv w:val="1"/>
      <w:marLeft w:val="0"/>
      <w:marRight w:val="0"/>
      <w:marTop w:val="0"/>
      <w:marBottom w:val="0"/>
      <w:divBdr>
        <w:top w:val="none" w:sz="0" w:space="0" w:color="auto"/>
        <w:left w:val="none" w:sz="0" w:space="0" w:color="auto"/>
        <w:bottom w:val="none" w:sz="0" w:space="0" w:color="auto"/>
        <w:right w:val="none" w:sz="0" w:space="0" w:color="auto"/>
      </w:divBdr>
    </w:div>
    <w:div w:id="1028488951">
      <w:bodyDiv w:val="1"/>
      <w:marLeft w:val="0"/>
      <w:marRight w:val="0"/>
      <w:marTop w:val="0"/>
      <w:marBottom w:val="0"/>
      <w:divBdr>
        <w:top w:val="none" w:sz="0" w:space="0" w:color="auto"/>
        <w:left w:val="none" w:sz="0" w:space="0" w:color="auto"/>
        <w:bottom w:val="none" w:sz="0" w:space="0" w:color="auto"/>
        <w:right w:val="none" w:sz="0" w:space="0" w:color="auto"/>
      </w:divBdr>
    </w:div>
    <w:div w:id="1028675131">
      <w:bodyDiv w:val="1"/>
      <w:marLeft w:val="0"/>
      <w:marRight w:val="0"/>
      <w:marTop w:val="0"/>
      <w:marBottom w:val="0"/>
      <w:divBdr>
        <w:top w:val="none" w:sz="0" w:space="0" w:color="auto"/>
        <w:left w:val="none" w:sz="0" w:space="0" w:color="auto"/>
        <w:bottom w:val="none" w:sz="0" w:space="0" w:color="auto"/>
        <w:right w:val="none" w:sz="0" w:space="0" w:color="auto"/>
      </w:divBdr>
    </w:div>
    <w:div w:id="1028678055">
      <w:bodyDiv w:val="1"/>
      <w:marLeft w:val="0"/>
      <w:marRight w:val="0"/>
      <w:marTop w:val="0"/>
      <w:marBottom w:val="0"/>
      <w:divBdr>
        <w:top w:val="none" w:sz="0" w:space="0" w:color="auto"/>
        <w:left w:val="none" w:sz="0" w:space="0" w:color="auto"/>
        <w:bottom w:val="none" w:sz="0" w:space="0" w:color="auto"/>
        <w:right w:val="none" w:sz="0" w:space="0" w:color="auto"/>
      </w:divBdr>
    </w:div>
    <w:div w:id="1028678824">
      <w:bodyDiv w:val="1"/>
      <w:marLeft w:val="0"/>
      <w:marRight w:val="0"/>
      <w:marTop w:val="0"/>
      <w:marBottom w:val="0"/>
      <w:divBdr>
        <w:top w:val="none" w:sz="0" w:space="0" w:color="auto"/>
        <w:left w:val="none" w:sz="0" w:space="0" w:color="auto"/>
        <w:bottom w:val="none" w:sz="0" w:space="0" w:color="auto"/>
        <w:right w:val="none" w:sz="0" w:space="0" w:color="auto"/>
      </w:divBdr>
    </w:div>
    <w:div w:id="1028868355">
      <w:bodyDiv w:val="1"/>
      <w:marLeft w:val="0"/>
      <w:marRight w:val="0"/>
      <w:marTop w:val="0"/>
      <w:marBottom w:val="0"/>
      <w:divBdr>
        <w:top w:val="none" w:sz="0" w:space="0" w:color="auto"/>
        <w:left w:val="none" w:sz="0" w:space="0" w:color="auto"/>
        <w:bottom w:val="none" w:sz="0" w:space="0" w:color="auto"/>
        <w:right w:val="none" w:sz="0" w:space="0" w:color="auto"/>
      </w:divBdr>
    </w:div>
    <w:div w:id="1029256449">
      <w:bodyDiv w:val="1"/>
      <w:marLeft w:val="0"/>
      <w:marRight w:val="0"/>
      <w:marTop w:val="0"/>
      <w:marBottom w:val="0"/>
      <w:divBdr>
        <w:top w:val="none" w:sz="0" w:space="0" w:color="auto"/>
        <w:left w:val="none" w:sz="0" w:space="0" w:color="auto"/>
        <w:bottom w:val="none" w:sz="0" w:space="0" w:color="auto"/>
        <w:right w:val="none" w:sz="0" w:space="0" w:color="auto"/>
      </w:divBdr>
    </w:div>
    <w:div w:id="1029531724">
      <w:bodyDiv w:val="1"/>
      <w:marLeft w:val="0"/>
      <w:marRight w:val="0"/>
      <w:marTop w:val="0"/>
      <w:marBottom w:val="0"/>
      <w:divBdr>
        <w:top w:val="none" w:sz="0" w:space="0" w:color="auto"/>
        <w:left w:val="none" w:sz="0" w:space="0" w:color="auto"/>
        <w:bottom w:val="none" w:sz="0" w:space="0" w:color="auto"/>
        <w:right w:val="none" w:sz="0" w:space="0" w:color="auto"/>
      </w:divBdr>
    </w:div>
    <w:div w:id="1029601724">
      <w:bodyDiv w:val="1"/>
      <w:marLeft w:val="0"/>
      <w:marRight w:val="0"/>
      <w:marTop w:val="0"/>
      <w:marBottom w:val="0"/>
      <w:divBdr>
        <w:top w:val="none" w:sz="0" w:space="0" w:color="auto"/>
        <w:left w:val="none" w:sz="0" w:space="0" w:color="auto"/>
        <w:bottom w:val="none" w:sz="0" w:space="0" w:color="auto"/>
        <w:right w:val="none" w:sz="0" w:space="0" w:color="auto"/>
      </w:divBdr>
    </w:div>
    <w:div w:id="1030186114">
      <w:bodyDiv w:val="1"/>
      <w:marLeft w:val="0"/>
      <w:marRight w:val="0"/>
      <w:marTop w:val="0"/>
      <w:marBottom w:val="0"/>
      <w:divBdr>
        <w:top w:val="none" w:sz="0" w:space="0" w:color="auto"/>
        <w:left w:val="none" w:sz="0" w:space="0" w:color="auto"/>
        <w:bottom w:val="none" w:sz="0" w:space="0" w:color="auto"/>
        <w:right w:val="none" w:sz="0" w:space="0" w:color="auto"/>
      </w:divBdr>
    </w:div>
    <w:div w:id="1030453197">
      <w:bodyDiv w:val="1"/>
      <w:marLeft w:val="0"/>
      <w:marRight w:val="0"/>
      <w:marTop w:val="0"/>
      <w:marBottom w:val="0"/>
      <w:divBdr>
        <w:top w:val="none" w:sz="0" w:space="0" w:color="auto"/>
        <w:left w:val="none" w:sz="0" w:space="0" w:color="auto"/>
        <w:bottom w:val="none" w:sz="0" w:space="0" w:color="auto"/>
        <w:right w:val="none" w:sz="0" w:space="0" w:color="auto"/>
      </w:divBdr>
    </w:div>
    <w:div w:id="1030495074">
      <w:bodyDiv w:val="1"/>
      <w:marLeft w:val="0"/>
      <w:marRight w:val="0"/>
      <w:marTop w:val="0"/>
      <w:marBottom w:val="0"/>
      <w:divBdr>
        <w:top w:val="none" w:sz="0" w:space="0" w:color="auto"/>
        <w:left w:val="none" w:sz="0" w:space="0" w:color="auto"/>
        <w:bottom w:val="none" w:sz="0" w:space="0" w:color="auto"/>
        <w:right w:val="none" w:sz="0" w:space="0" w:color="auto"/>
      </w:divBdr>
    </w:div>
    <w:div w:id="1031490073">
      <w:bodyDiv w:val="1"/>
      <w:marLeft w:val="0"/>
      <w:marRight w:val="0"/>
      <w:marTop w:val="0"/>
      <w:marBottom w:val="0"/>
      <w:divBdr>
        <w:top w:val="none" w:sz="0" w:space="0" w:color="auto"/>
        <w:left w:val="none" w:sz="0" w:space="0" w:color="auto"/>
        <w:bottom w:val="none" w:sz="0" w:space="0" w:color="auto"/>
        <w:right w:val="none" w:sz="0" w:space="0" w:color="auto"/>
      </w:divBdr>
    </w:div>
    <w:div w:id="1031883541">
      <w:bodyDiv w:val="1"/>
      <w:marLeft w:val="0"/>
      <w:marRight w:val="0"/>
      <w:marTop w:val="0"/>
      <w:marBottom w:val="0"/>
      <w:divBdr>
        <w:top w:val="none" w:sz="0" w:space="0" w:color="auto"/>
        <w:left w:val="none" w:sz="0" w:space="0" w:color="auto"/>
        <w:bottom w:val="none" w:sz="0" w:space="0" w:color="auto"/>
        <w:right w:val="none" w:sz="0" w:space="0" w:color="auto"/>
      </w:divBdr>
    </w:div>
    <w:div w:id="1033113429">
      <w:bodyDiv w:val="1"/>
      <w:marLeft w:val="0"/>
      <w:marRight w:val="0"/>
      <w:marTop w:val="0"/>
      <w:marBottom w:val="0"/>
      <w:divBdr>
        <w:top w:val="none" w:sz="0" w:space="0" w:color="auto"/>
        <w:left w:val="none" w:sz="0" w:space="0" w:color="auto"/>
        <w:bottom w:val="none" w:sz="0" w:space="0" w:color="auto"/>
        <w:right w:val="none" w:sz="0" w:space="0" w:color="auto"/>
      </w:divBdr>
    </w:div>
    <w:div w:id="1034581000">
      <w:bodyDiv w:val="1"/>
      <w:marLeft w:val="0"/>
      <w:marRight w:val="0"/>
      <w:marTop w:val="0"/>
      <w:marBottom w:val="0"/>
      <w:divBdr>
        <w:top w:val="none" w:sz="0" w:space="0" w:color="auto"/>
        <w:left w:val="none" w:sz="0" w:space="0" w:color="auto"/>
        <w:bottom w:val="none" w:sz="0" w:space="0" w:color="auto"/>
        <w:right w:val="none" w:sz="0" w:space="0" w:color="auto"/>
      </w:divBdr>
    </w:div>
    <w:div w:id="1035539373">
      <w:bodyDiv w:val="1"/>
      <w:marLeft w:val="0"/>
      <w:marRight w:val="0"/>
      <w:marTop w:val="0"/>
      <w:marBottom w:val="0"/>
      <w:divBdr>
        <w:top w:val="none" w:sz="0" w:space="0" w:color="auto"/>
        <w:left w:val="none" w:sz="0" w:space="0" w:color="auto"/>
        <w:bottom w:val="none" w:sz="0" w:space="0" w:color="auto"/>
        <w:right w:val="none" w:sz="0" w:space="0" w:color="auto"/>
      </w:divBdr>
    </w:div>
    <w:div w:id="1036388696">
      <w:bodyDiv w:val="1"/>
      <w:marLeft w:val="0"/>
      <w:marRight w:val="0"/>
      <w:marTop w:val="0"/>
      <w:marBottom w:val="0"/>
      <w:divBdr>
        <w:top w:val="none" w:sz="0" w:space="0" w:color="auto"/>
        <w:left w:val="none" w:sz="0" w:space="0" w:color="auto"/>
        <w:bottom w:val="none" w:sz="0" w:space="0" w:color="auto"/>
        <w:right w:val="none" w:sz="0" w:space="0" w:color="auto"/>
      </w:divBdr>
    </w:div>
    <w:div w:id="1037005224">
      <w:bodyDiv w:val="1"/>
      <w:marLeft w:val="0"/>
      <w:marRight w:val="0"/>
      <w:marTop w:val="0"/>
      <w:marBottom w:val="0"/>
      <w:divBdr>
        <w:top w:val="none" w:sz="0" w:space="0" w:color="auto"/>
        <w:left w:val="none" w:sz="0" w:space="0" w:color="auto"/>
        <w:bottom w:val="none" w:sz="0" w:space="0" w:color="auto"/>
        <w:right w:val="none" w:sz="0" w:space="0" w:color="auto"/>
      </w:divBdr>
    </w:div>
    <w:div w:id="1037317092">
      <w:bodyDiv w:val="1"/>
      <w:marLeft w:val="0"/>
      <w:marRight w:val="0"/>
      <w:marTop w:val="0"/>
      <w:marBottom w:val="0"/>
      <w:divBdr>
        <w:top w:val="none" w:sz="0" w:space="0" w:color="auto"/>
        <w:left w:val="none" w:sz="0" w:space="0" w:color="auto"/>
        <w:bottom w:val="none" w:sz="0" w:space="0" w:color="auto"/>
        <w:right w:val="none" w:sz="0" w:space="0" w:color="auto"/>
      </w:divBdr>
    </w:div>
    <w:div w:id="1039744441">
      <w:bodyDiv w:val="1"/>
      <w:marLeft w:val="0"/>
      <w:marRight w:val="0"/>
      <w:marTop w:val="0"/>
      <w:marBottom w:val="0"/>
      <w:divBdr>
        <w:top w:val="none" w:sz="0" w:space="0" w:color="auto"/>
        <w:left w:val="none" w:sz="0" w:space="0" w:color="auto"/>
        <w:bottom w:val="none" w:sz="0" w:space="0" w:color="auto"/>
        <w:right w:val="none" w:sz="0" w:space="0" w:color="auto"/>
      </w:divBdr>
    </w:div>
    <w:div w:id="1039817267">
      <w:bodyDiv w:val="1"/>
      <w:marLeft w:val="0"/>
      <w:marRight w:val="0"/>
      <w:marTop w:val="0"/>
      <w:marBottom w:val="0"/>
      <w:divBdr>
        <w:top w:val="none" w:sz="0" w:space="0" w:color="auto"/>
        <w:left w:val="none" w:sz="0" w:space="0" w:color="auto"/>
        <w:bottom w:val="none" w:sz="0" w:space="0" w:color="auto"/>
        <w:right w:val="none" w:sz="0" w:space="0" w:color="auto"/>
      </w:divBdr>
    </w:div>
    <w:div w:id="1040859141">
      <w:bodyDiv w:val="1"/>
      <w:marLeft w:val="0"/>
      <w:marRight w:val="0"/>
      <w:marTop w:val="0"/>
      <w:marBottom w:val="0"/>
      <w:divBdr>
        <w:top w:val="none" w:sz="0" w:space="0" w:color="auto"/>
        <w:left w:val="none" w:sz="0" w:space="0" w:color="auto"/>
        <w:bottom w:val="none" w:sz="0" w:space="0" w:color="auto"/>
        <w:right w:val="none" w:sz="0" w:space="0" w:color="auto"/>
      </w:divBdr>
    </w:div>
    <w:div w:id="1041173454">
      <w:bodyDiv w:val="1"/>
      <w:marLeft w:val="0"/>
      <w:marRight w:val="0"/>
      <w:marTop w:val="0"/>
      <w:marBottom w:val="0"/>
      <w:divBdr>
        <w:top w:val="none" w:sz="0" w:space="0" w:color="auto"/>
        <w:left w:val="none" w:sz="0" w:space="0" w:color="auto"/>
        <w:bottom w:val="none" w:sz="0" w:space="0" w:color="auto"/>
        <w:right w:val="none" w:sz="0" w:space="0" w:color="auto"/>
      </w:divBdr>
    </w:div>
    <w:div w:id="1042249584">
      <w:bodyDiv w:val="1"/>
      <w:marLeft w:val="0"/>
      <w:marRight w:val="0"/>
      <w:marTop w:val="0"/>
      <w:marBottom w:val="0"/>
      <w:divBdr>
        <w:top w:val="none" w:sz="0" w:space="0" w:color="auto"/>
        <w:left w:val="none" w:sz="0" w:space="0" w:color="auto"/>
        <w:bottom w:val="none" w:sz="0" w:space="0" w:color="auto"/>
        <w:right w:val="none" w:sz="0" w:space="0" w:color="auto"/>
      </w:divBdr>
    </w:div>
    <w:div w:id="1042287975">
      <w:bodyDiv w:val="1"/>
      <w:marLeft w:val="0"/>
      <w:marRight w:val="0"/>
      <w:marTop w:val="0"/>
      <w:marBottom w:val="0"/>
      <w:divBdr>
        <w:top w:val="none" w:sz="0" w:space="0" w:color="auto"/>
        <w:left w:val="none" w:sz="0" w:space="0" w:color="auto"/>
        <w:bottom w:val="none" w:sz="0" w:space="0" w:color="auto"/>
        <w:right w:val="none" w:sz="0" w:space="0" w:color="auto"/>
      </w:divBdr>
    </w:div>
    <w:div w:id="1042513065">
      <w:bodyDiv w:val="1"/>
      <w:marLeft w:val="0"/>
      <w:marRight w:val="0"/>
      <w:marTop w:val="0"/>
      <w:marBottom w:val="0"/>
      <w:divBdr>
        <w:top w:val="none" w:sz="0" w:space="0" w:color="auto"/>
        <w:left w:val="none" w:sz="0" w:space="0" w:color="auto"/>
        <w:bottom w:val="none" w:sz="0" w:space="0" w:color="auto"/>
        <w:right w:val="none" w:sz="0" w:space="0" w:color="auto"/>
      </w:divBdr>
    </w:div>
    <w:div w:id="1043290303">
      <w:bodyDiv w:val="1"/>
      <w:marLeft w:val="0"/>
      <w:marRight w:val="0"/>
      <w:marTop w:val="0"/>
      <w:marBottom w:val="0"/>
      <w:divBdr>
        <w:top w:val="none" w:sz="0" w:space="0" w:color="auto"/>
        <w:left w:val="none" w:sz="0" w:space="0" w:color="auto"/>
        <w:bottom w:val="none" w:sz="0" w:space="0" w:color="auto"/>
        <w:right w:val="none" w:sz="0" w:space="0" w:color="auto"/>
      </w:divBdr>
    </w:div>
    <w:div w:id="1043359971">
      <w:bodyDiv w:val="1"/>
      <w:marLeft w:val="0"/>
      <w:marRight w:val="0"/>
      <w:marTop w:val="0"/>
      <w:marBottom w:val="0"/>
      <w:divBdr>
        <w:top w:val="none" w:sz="0" w:space="0" w:color="auto"/>
        <w:left w:val="none" w:sz="0" w:space="0" w:color="auto"/>
        <w:bottom w:val="none" w:sz="0" w:space="0" w:color="auto"/>
        <w:right w:val="none" w:sz="0" w:space="0" w:color="auto"/>
      </w:divBdr>
    </w:div>
    <w:div w:id="1043601702">
      <w:bodyDiv w:val="1"/>
      <w:marLeft w:val="0"/>
      <w:marRight w:val="0"/>
      <w:marTop w:val="0"/>
      <w:marBottom w:val="0"/>
      <w:divBdr>
        <w:top w:val="none" w:sz="0" w:space="0" w:color="auto"/>
        <w:left w:val="none" w:sz="0" w:space="0" w:color="auto"/>
        <w:bottom w:val="none" w:sz="0" w:space="0" w:color="auto"/>
        <w:right w:val="none" w:sz="0" w:space="0" w:color="auto"/>
      </w:divBdr>
    </w:div>
    <w:div w:id="1044789101">
      <w:bodyDiv w:val="1"/>
      <w:marLeft w:val="0"/>
      <w:marRight w:val="0"/>
      <w:marTop w:val="0"/>
      <w:marBottom w:val="0"/>
      <w:divBdr>
        <w:top w:val="none" w:sz="0" w:space="0" w:color="auto"/>
        <w:left w:val="none" w:sz="0" w:space="0" w:color="auto"/>
        <w:bottom w:val="none" w:sz="0" w:space="0" w:color="auto"/>
        <w:right w:val="none" w:sz="0" w:space="0" w:color="auto"/>
      </w:divBdr>
    </w:div>
    <w:div w:id="1044870876">
      <w:bodyDiv w:val="1"/>
      <w:marLeft w:val="0"/>
      <w:marRight w:val="0"/>
      <w:marTop w:val="0"/>
      <w:marBottom w:val="0"/>
      <w:divBdr>
        <w:top w:val="none" w:sz="0" w:space="0" w:color="auto"/>
        <w:left w:val="none" w:sz="0" w:space="0" w:color="auto"/>
        <w:bottom w:val="none" w:sz="0" w:space="0" w:color="auto"/>
        <w:right w:val="none" w:sz="0" w:space="0" w:color="auto"/>
      </w:divBdr>
    </w:div>
    <w:div w:id="1044983196">
      <w:bodyDiv w:val="1"/>
      <w:marLeft w:val="0"/>
      <w:marRight w:val="0"/>
      <w:marTop w:val="0"/>
      <w:marBottom w:val="0"/>
      <w:divBdr>
        <w:top w:val="none" w:sz="0" w:space="0" w:color="auto"/>
        <w:left w:val="none" w:sz="0" w:space="0" w:color="auto"/>
        <w:bottom w:val="none" w:sz="0" w:space="0" w:color="auto"/>
        <w:right w:val="none" w:sz="0" w:space="0" w:color="auto"/>
      </w:divBdr>
    </w:div>
    <w:div w:id="1045253979">
      <w:bodyDiv w:val="1"/>
      <w:marLeft w:val="0"/>
      <w:marRight w:val="0"/>
      <w:marTop w:val="0"/>
      <w:marBottom w:val="0"/>
      <w:divBdr>
        <w:top w:val="none" w:sz="0" w:space="0" w:color="auto"/>
        <w:left w:val="none" w:sz="0" w:space="0" w:color="auto"/>
        <w:bottom w:val="none" w:sz="0" w:space="0" w:color="auto"/>
        <w:right w:val="none" w:sz="0" w:space="0" w:color="auto"/>
      </w:divBdr>
    </w:div>
    <w:div w:id="1045715193">
      <w:bodyDiv w:val="1"/>
      <w:marLeft w:val="0"/>
      <w:marRight w:val="0"/>
      <w:marTop w:val="0"/>
      <w:marBottom w:val="0"/>
      <w:divBdr>
        <w:top w:val="none" w:sz="0" w:space="0" w:color="auto"/>
        <w:left w:val="none" w:sz="0" w:space="0" w:color="auto"/>
        <w:bottom w:val="none" w:sz="0" w:space="0" w:color="auto"/>
        <w:right w:val="none" w:sz="0" w:space="0" w:color="auto"/>
      </w:divBdr>
    </w:div>
    <w:div w:id="1048530723">
      <w:bodyDiv w:val="1"/>
      <w:marLeft w:val="0"/>
      <w:marRight w:val="0"/>
      <w:marTop w:val="0"/>
      <w:marBottom w:val="0"/>
      <w:divBdr>
        <w:top w:val="none" w:sz="0" w:space="0" w:color="auto"/>
        <w:left w:val="none" w:sz="0" w:space="0" w:color="auto"/>
        <w:bottom w:val="none" w:sz="0" w:space="0" w:color="auto"/>
        <w:right w:val="none" w:sz="0" w:space="0" w:color="auto"/>
      </w:divBdr>
    </w:div>
    <w:div w:id="1048919736">
      <w:bodyDiv w:val="1"/>
      <w:marLeft w:val="0"/>
      <w:marRight w:val="0"/>
      <w:marTop w:val="0"/>
      <w:marBottom w:val="0"/>
      <w:divBdr>
        <w:top w:val="none" w:sz="0" w:space="0" w:color="auto"/>
        <w:left w:val="none" w:sz="0" w:space="0" w:color="auto"/>
        <w:bottom w:val="none" w:sz="0" w:space="0" w:color="auto"/>
        <w:right w:val="none" w:sz="0" w:space="0" w:color="auto"/>
      </w:divBdr>
    </w:div>
    <w:div w:id="1049303438">
      <w:bodyDiv w:val="1"/>
      <w:marLeft w:val="0"/>
      <w:marRight w:val="0"/>
      <w:marTop w:val="0"/>
      <w:marBottom w:val="0"/>
      <w:divBdr>
        <w:top w:val="none" w:sz="0" w:space="0" w:color="auto"/>
        <w:left w:val="none" w:sz="0" w:space="0" w:color="auto"/>
        <w:bottom w:val="none" w:sz="0" w:space="0" w:color="auto"/>
        <w:right w:val="none" w:sz="0" w:space="0" w:color="auto"/>
      </w:divBdr>
    </w:div>
    <w:div w:id="1050957765">
      <w:bodyDiv w:val="1"/>
      <w:marLeft w:val="0"/>
      <w:marRight w:val="0"/>
      <w:marTop w:val="0"/>
      <w:marBottom w:val="0"/>
      <w:divBdr>
        <w:top w:val="none" w:sz="0" w:space="0" w:color="auto"/>
        <w:left w:val="none" w:sz="0" w:space="0" w:color="auto"/>
        <w:bottom w:val="none" w:sz="0" w:space="0" w:color="auto"/>
        <w:right w:val="none" w:sz="0" w:space="0" w:color="auto"/>
      </w:divBdr>
    </w:div>
    <w:div w:id="1052120356">
      <w:bodyDiv w:val="1"/>
      <w:marLeft w:val="0"/>
      <w:marRight w:val="0"/>
      <w:marTop w:val="0"/>
      <w:marBottom w:val="0"/>
      <w:divBdr>
        <w:top w:val="none" w:sz="0" w:space="0" w:color="auto"/>
        <w:left w:val="none" w:sz="0" w:space="0" w:color="auto"/>
        <w:bottom w:val="none" w:sz="0" w:space="0" w:color="auto"/>
        <w:right w:val="none" w:sz="0" w:space="0" w:color="auto"/>
      </w:divBdr>
    </w:div>
    <w:div w:id="1054155258">
      <w:bodyDiv w:val="1"/>
      <w:marLeft w:val="0"/>
      <w:marRight w:val="0"/>
      <w:marTop w:val="0"/>
      <w:marBottom w:val="0"/>
      <w:divBdr>
        <w:top w:val="none" w:sz="0" w:space="0" w:color="auto"/>
        <w:left w:val="none" w:sz="0" w:space="0" w:color="auto"/>
        <w:bottom w:val="none" w:sz="0" w:space="0" w:color="auto"/>
        <w:right w:val="none" w:sz="0" w:space="0" w:color="auto"/>
      </w:divBdr>
    </w:div>
    <w:div w:id="1055155330">
      <w:bodyDiv w:val="1"/>
      <w:marLeft w:val="0"/>
      <w:marRight w:val="0"/>
      <w:marTop w:val="0"/>
      <w:marBottom w:val="0"/>
      <w:divBdr>
        <w:top w:val="none" w:sz="0" w:space="0" w:color="auto"/>
        <w:left w:val="none" w:sz="0" w:space="0" w:color="auto"/>
        <w:bottom w:val="none" w:sz="0" w:space="0" w:color="auto"/>
        <w:right w:val="none" w:sz="0" w:space="0" w:color="auto"/>
      </w:divBdr>
    </w:div>
    <w:div w:id="1057971446">
      <w:bodyDiv w:val="1"/>
      <w:marLeft w:val="0"/>
      <w:marRight w:val="0"/>
      <w:marTop w:val="0"/>
      <w:marBottom w:val="0"/>
      <w:divBdr>
        <w:top w:val="none" w:sz="0" w:space="0" w:color="auto"/>
        <w:left w:val="none" w:sz="0" w:space="0" w:color="auto"/>
        <w:bottom w:val="none" w:sz="0" w:space="0" w:color="auto"/>
        <w:right w:val="none" w:sz="0" w:space="0" w:color="auto"/>
      </w:divBdr>
    </w:div>
    <w:div w:id="1058433919">
      <w:bodyDiv w:val="1"/>
      <w:marLeft w:val="0"/>
      <w:marRight w:val="0"/>
      <w:marTop w:val="0"/>
      <w:marBottom w:val="0"/>
      <w:divBdr>
        <w:top w:val="none" w:sz="0" w:space="0" w:color="auto"/>
        <w:left w:val="none" w:sz="0" w:space="0" w:color="auto"/>
        <w:bottom w:val="none" w:sz="0" w:space="0" w:color="auto"/>
        <w:right w:val="none" w:sz="0" w:space="0" w:color="auto"/>
      </w:divBdr>
    </w:div>
    <w:div w:id="1058749059">
      <w:bodyDiv w:val="1"/>
      <w:marLeft w:val="0"/>
      <w:marRight w:val="0"/>
      <w:marTop w:val="0"/>
      <w:marBottom w:val="0"/>
      <w:divBdr>
        <w:top w:val="none" w:sz="0" w:space="0" w:color="auto"/>
        <w:left w:val="none" w:sz="0" w:space="0" w:color="auto"/>
        <w:bottom w:val="none" w:sz="0" w:space="0" w:color="auto"/>
        <w:right w:val="none" w:sz="0" w:space="0" w:color="auto"/>
      </w:divBdr>
    </w:div>
    <w:div w:id="1058826178">
      <w:bodyDiv w:val="1"/>
      <w:marLeft w:val="0"/>
      <w:marRight w:val="0"/>
      <w:marTop w:val="0"/>
      <w:marBottom w:val="0"/>
      <w:divBdr>
        <w:top w:val="none" w:sz="0" w:space="0" w:color="auto"/>
        <w:left w:val="none" w:sz="0" w:space="0" w:color="auto"/>
        <w:bottom w:val="none" w:sz="0" w:space="0" w:color="auto"/>
        <w:right w:val="none" w:sz="0" w:space="0" w:color="auto"/>
      </w:divBdr>
    </w:div>
    <w:div w:id="1061174545">
      <w:bodyDiv w:val="1"/>
      <w:marLeft w:val="0"/>
      <w:marRight w:val="0"/>
      <w:marTop w:val="0"/>
      <w:marBottom w:val="0"/>
      <w:divBdr>
        <w:top w:val="none" w:sz="0" w:space="0" w:color="auto"/>
        <w:left w:val="none" w:sz="0" w:space="0" w:color="auto"/>
        <w:bottom w:val="none" w:sz="0" w:space="0" w:color="auto"/>
        <w:right w:val="none" w:sz="0" w:space="0" w:color="auto"/>
      </w:divBdr>
    </w:div>
    <w:div w:id="1061178250">
      <w:bodyDiv w:val="1"/>
      <w:marLeft w:val="0"/>
      <w:marRight w:val="0"/>
      <w:marTop w:val="0"/>
      <w:marBottom w:val="0"/>
      <w:divBdr>
        <w:top w:val="none" w:sz="0" w:space="0" w:color="auto"/>
        <w:left w:val="none" w:sz="0" w:space="0" w:color="auto"/>
        <w:bottom w:val="none" w:sz="0" w:space="0" w:color="auto"/>
        <w:right w:val="none" w:sz="0" w:space="0" w:color="auto"/>
      </w:divBdr>
    </w:div>
    <w:div w:id="1061947652">
      <w:bodyDiv w:val="1"/>
      <w:marLeft w:val="0"/>
      <w:marRight w:val="0"/>
      <w:marTop w:val="0"/>
      <w:marBottom w:val="0"/>
      <w:divBdr>
        <w:top w:val="none" w:sz="0" w:space="0" w:color="auto"/>
        <w:left w:val="none" w:sz="0" w:space="0" w:color="auto"/>
        <w:bottom w:val="none" w:sz="0" w:space="0" w:color="auto"/>
        <w:right w:val="none" w:sz="0" w:space="0" w:color="auto"/>
      </w:divBdr>
    </w:div>
    <w:div w:id="1062171169">
      <w:bodyDiv w:val="1"/>
      <w:marLeft w:val="0"/>
      <w:marRight w:val="0"/>
      <w:marTop w:val="0"/>
      <w:marBottom w:val="0"/>
      <w:divBdr>
        <w:top w:val="none" w:sz="0" w:space="0" w:color="auto"/>
        <w:left w:val="none" w:sz="0" w:space="0" w:color="auto"/>
        <w:bottom w:val="none" w:sz="0" w:space="0" w:color="auto"/>
        <w:right w:val="none" w:sz="0" w:space="0" w:color="auto"/>
      </w:divBdr>
    </w:div>
    <w:div w:id="1062213447">
      <w:bodyDiv w:val="1"/>
      <w:marLeft w:val="0"/>
      <w:marRight w:val="0"/>
      <w:marTop w:val="0"/>
      <w:marBottom w:val="0"/>
      <w:divBdr>
        <w:top w:val="none" w:sz="0" w:space="0" w:color="auto"/>
        <w:left w:val="none" w:sz="0" w:space="0" w:color="auto"/>
        <w:bottom w:val="none" w:sz="0" w:space="0" w:color="auto"/>
        <w:right w:val="none" w:sz="0" w:space="0" w:color="auto"/>
      </w:divBdr>
    </w:div>
    <w:div w:id="1063136303">
      <w:bodyDiv w:val="1"/>
      <w:marLeft w:val="0"/>
      <w:marRight w:val="0"/>
      <w:marTop w:val="0"/>
      <w:marBottom w:val="0"/>
      <w:divBdr>
        <w:top w:val="none" w:sz="0" w:space="0" w:color="auto"/>
        <w:left w:val="none" w:sz="0" w:space="0" w:color="auto"/>
        <w:bottom w:val="none" w:sz="0" w:space="0" w:color="auto"/>
        <w:right w:val="none" w:sz="0" w:space="0" w:color="auto"/>
      </w:divBdr>
    </w:div>
    <w:div w:id="1064180954">
      <w:bodyDiv w:val="1"/>
      <w:marLeft w:val="0"/>
      <w:marRight w:val="0"/>
      <w:marTop w:val="0"/>
      <w:marBottom w:val="0"/>
      <w:divBdr>
        <w:top w:val="none" w:sz="0" w:space="0" w:color="auto"/>
        <w:left w:val="none" w:sz="0" w:space="0" w:color="auto"/>
        <w:bottom w:val="none" w:sz="0" w:space="0" w:color="auto"/>
        <w:right w:val="none" w:sz="0" w:space="0" w:color="auto"/>
      </w:divBdr>
    </w:div>
    <w:div w:id="1064521894">
      <w:bodyDiv w:val="1"/>
      <w:marLeft w:val="0"/>
      <w:marRight w:val="0"/>
      <w:marTop w:val="0"/>
      <w:marBottom w:val="0"/>
      <w:divBdr>
        <w:top w:val="none" w:sz="0" w:space="0" w:color="auto"/>
        <w:left w:val="none" w:sz="0" w:space="0" w:color="auto"/>
        <w:bottom w:val="none" w:sz="0" w:space="0" w:color="auto"/>
        <w:right w:val="none" w:sz="0" w:space="0" w:color="auto"/>
      </w:divBdr>
    </w:div>
    <w:div w:id="1065880283">
      <w:bodyDiv w:val="1"/>
      <w:marLeft w:val="0"/>
      <w:marRight w:val="0"/>
      <w:marTop w:val="0"/>
      <w:marBottom w:val="0"/>
      <w:divBdr>
        <w:top w:val="none" w:sz="0" w:space="0" w:color="auto"/>
        <w:left w:val="none" w:sz="0" w:space="0" w:color="auto"/>
        <w:bottom w:val="none" w:sz="0" w:space="0" w:color="auto"/>
        <w:right w:val="none" w:sz="0" w:space="0" w:color="auto"/>
      </w:divBdr>
    </w:div>
    <w:div w:id="1066106825">
      <w:bodyDiv w:val="1"/>
      <w:marLeft w:val="0"/>
      <w:marRight w:val="0"/>
      <w:marTop w:val="0"/>
      <w:marBottom w:val="0"/>
      <w:divBdr>
        <w:top w:val="none" w:sz="0" w:space="0" w:color="auto"/>
        <w:left w:val="none" w:sz="0" w:space="0" w:color="auto"/>
        <w:bottom w:val="none" w:sz="0" w:space="0" w:color="auto"/>
        <w:right w:val="none" w:sz="0" w:space="0" w:color="auto"/>
      </w:divBdr>
    </w:div>
    <w:div w:id="1066338579">
      <w:bodyDiv w:val="1"/>
      <w:marLeft w:val="0"/>
      <w:marRight w:val="0"/>
      <w:marTop w:val="0"/>
      <w:marBottom w:val="0"/>
      <w:divBdr>
        <w:top w:val="none" w:sz="0" w:space="0" w:color="auto"/>
        <w:left w:val="none" w:sz="0" w:space="0" w:color="auto"/>
        <w:bottom w:val="none" w:sz="0" w:space="0" w:color="auto"/>
        <w:right w:val="none" w:sz="0" w:space="0" w:color="auto"/>
      </w:divBdr>
    </w:div>
    <w:div w:id="1067994582">
      <w:bodyDiv w:val="1"/>
      <w:marLeft w:val="0"/>
      <w:marRight w:val="0"/>
      <w:marTop w:val="0"/>
      <w:marBottom w:val="0"/>
      <w:divBdr>
        <w:top w:val="none" w:sz="0" w:space="0" w:color="auto"/>
        <w:left w:val="none" w:sz="0" w:space="0" w:color="auto"/>
        <w:bottom w:val="none" w:sz="0" w:space="0" w:color="auto"/>
        <w:right w:val="none" w:sz="0" w:space="0" w:color="auto"/>
      </w:divBdr>
    </w:div>
    <w:div w:id="1069227357">
      <w:bodyDiv w:val="1"/>
      <w:marLeft w:val="0"/>
      <w:marRight w:val="0"/>
      <w:marTop w:val="0"/>
      <w:marBottom w:val="0"/>
      <w:divBdr>
        <w:top w:val="none" w:sz="0" w:space="0" w:color="auto"/>
        <w:left w:val="none" w:sz="0" w:space="0" w:color="auto"/>
        <w:bottom w:val="none" w:sz="0" w:space="0" w:color="auto"/>
        <w:right w:val="none" w:sz="0" w:space="0" w:color="auto"/>
      </w:divBdr>
    </w:div>
    <w:div w:id="1069771293">
      <w:bodyDiv w:val="1"/>
      <w:marLeft w:val="0"/>
      <w:marRight w:val="0"/>
      <w:marTop w:val="0"/>
      <w:marBottom w:val="0"/>
      <w:divBdr>
        <w:top w:val="none" w:sz="0" w:space="0" w:color="auto"/>
        <w:left w:val="none" w:sz="0" w:space="0" w:color="auto"/>
        <w:bottom w:val="none" w:sz="0" w:space="0" w:color="auto"/>
        <w:right w:val="none" w:sz="0" w:space="0" w:color="auto"/>
      </w:divBdr>
    </w:div>
    <w:div w:id="1070031917">
      <w:bodyDiv w:val="1"/>
      <w:marLeft w:val="0"/>
      <w:marRight w:val="0"/>
      <w:marTop w:val="0"/>
      <w:marBottom w:val="0"/>
      <w:divBdr>
        <w:top w:val="none" w:sz="0" w:space="0" w:color="auto"/>
        <w:left w:val="none" w:sz="0" w:space="0" w:color="auto"/>
        <w:bottom w:val="none" w:sz="0" w:space="0" w:color="auto"/>
        <w:right w:val="none" w:sz="0" w:space="0" w:color="auto"/>
      </w:divBdr>
    </w:div>
    <w:div w:id="1070418603">
      <w:bodyDiv w:val="1"/>
      <w:marLeft w:val="0"/>
      <w:marRight w:val="0"/>
      <w:marTop w:val="0"/>
      <w:marBottom w:val="0"/>
      <w:divBdr>
        <w:top w:val="none" w:sz="0" w:space="0" w:color="auto"/>
        <w:left w:val="none" w:sz="0" w:space="0" w:color="auto"/>
        <w:bottom w:val="none" w:sz="0" w:space="0" w:color="auto"/>
        <w:right w:val="none" w:sz="0" w:space="0" w:color="auto"/>
      </w:divBdr>
    </w:div>
    <w:div w:id="1070536801">
      <w:bodyDiv w:val="1"/>
      <w:marLeft w:val="0"/>
      <w:marRight w:val="0"/>
      <w:marTop w:val="0"/>
      <w:marBottom w:val="0"/>
      <w:divBdr>
        <w:top w:val="none" w:sz="0" w:space="0" w:color="auto"/>
        <w:left w:val="none" w:sz="0" w:space="0" w:color="auto"/>
        <w:bottom w:val="none" w:sz="0" w:space="0" w:color="auto"/>
        <w:right w:val="none" w:sz="0" w:space="0" w:color="auto"/>
      </w:divBdr>
    </w:div>
    <w:div w:id="1070813060">
      <w:bodyDiv w:val="1"/>
      <w:marLeft w:val="0"/>
      <w:marRight w:val="0"/>
      <w:marTop w:val="0"/>
      <w:marBottom w:val="0"/>
      <w:divBdr>
        <w:top w:val="none" w:sz="0" w:space="0" w:color="auto"/>
        <w:left w:val="none" w:sz="0" w:space="0" w:color="auto"/>
        <w:bottom w:val="none" w:sz="0" w:space="0" w:color="auto"/>
        <w:right w:val="none" w:sz="0" w:space="0" w:color="auto"/>
      </w:divBdr>
    </w:div>
    <w:div w:id="1071121557">
      <w:bodyDiv w:val="1"/>
      <w:marLeft w:val="0"/>
      <w:marRight w:val="0"/>
      <w:marTop w:val="0"/>
      <w:marBottom w:val="0"/>
      <w:divBdr>
        <w:top w:val="none" w:sz="0" w:space="0" w:color="auto"/>
        <w:left w:val="none" w:sz="0" w:space="0" w:color="auto"/>
        <w:bottom w:val="none" w:sz="0" w:space="0" w:color="auto"/>
        <w:right w:val="none" w:sz="0" w:space="0" w:color="auto"/>
      </w:divBdr>
    </w:div>
    <w:div w:id="1071541109">
      <w:bodyDiv w:val="1"/>
      <w:marLeft w:val="0"/>
      <w:marRight w:val="0"/>
      <w:marTop w:val="0"/>
      <w:marBottom w:val="0"/>
      <w:divBdr>
        <w:top w:val="none" w:sz="0" w:space="0" w:color="auto"/>
        <w:left w:val="none" w:sz="0" w:space="0" w:color="auto"/>
        <w:bottom w:val="none" w:sz="0" w:space="0" w:color="auto"/>
        <w:right w:val="none" w:sz="0" w:space="0" w:color="auto"/>
      </w:divBdr>
    </w:div>
    <w:div w:id="1071849267">
      <w:bodyDiv w:val="1"/>
      <w:marLeft w:val="0"/>
      <w:marRight w:val="0"/>
      <w:marTop w:val="0"/>
      <w:marBottom w:val="0"/>
      <w:divBdr>
        <w:top w:val="none" w:sz="0" w:space="0" w:color="auto"/>
        <w:left w:val="none" w:sz="0" w:space="0" w:color="auto"/>
        <w:bottom w:val="none" w:sz="0" w:space="0" w:color="auto"/>
        <w:right w:val="none" w:sz="0" w:space="0" w:color="auto"/>
      </w:divBdr>
    </w:div>
    <w:div w:id="1072461736">
      <w:bodyDiv w:val="1"/>
      <w:marLeft w:val="0"/>
      <w:marRight w:val="0"/>
      <w:marTop w:val="0"/>
      <w:marBottom w:val="0"/>
      <w:divBdr>
        <w:top w:val="none" w:sz="0" w:space="0" w:color="auto"/>
        <w:left w:val="none" w:sz="0" w:space="0" w:color="auto"/>
        <w:bottom w:val="none" w:sz="0" w:space="0" w:color="auto"/>
        <w:right w:val="none" w:sz="0" w:space="0" w:color="auto"/>
      </w:divBdr>
    </w:div>
    <w:div w:id="1072891058">
      <w:bodyDiv w:val="1"/>
      <w:marLeft w:val="0"/>
      <w:marRight w:val="0"/>
      <w:marTop w:val="0"/>
      <w:marBottom w:val="0"/>
      <w:divBdr>
        <w:top w:val="none" w:sz="0" w:space="0" w:color="auto"/>
        <w:left w:val="none" w:sz="0" w:space="0" w:color="auto"/>
        <w:bottom w:val="none" w:sz="0" w:space="0" w:color="auto"/>
        <w:right w:val="none" w:sz="0" w:space="0" w:color="auto"/>
      </w:divBdr>
    </w:div>
    <w:div w:id="1073163842">
      <w:bodyDiv w:val="1"/>
      <w:marLeft w:val="0"/>
      <w:marRight w:val="0"/>
      <w:marTop w:val="0"/>
      <w:marBottom w:val="0"/>
      <w:divBdr>
        <w:top w:val="none" w:sz="0" w:space="0" w:color="auto"/>
        <w:left w:val="none" w:sz="0" w:space="0" w:color="auto"/>
        <w:bottom w:val="none" w:sz="0" w:space="0" w:color="auto"/>
        <w:right w:val="none" w:sz="0" w:space="0" w:color="auto"/>
      </w:divBdr>
    </w:div>
    <w:div w:id="1073508944">
      <w:bodyDiv w:val="1"/>
      <w:marLeft w:val="0"/>
      <w:marRight w:val="0"/>
      <w:marTop w:val="0"/>
      <w:marBottom w:val="0"/>
      <w:divBdr>
        <w:top w:val="none" w:sz="0" w:space="0" w:color="auto"/>
        <w:left w:val="none" w:sz="0" w:space="0" w:color="auto"/>
        <w:bottom w:val="none" w:sz="0" w:space="0" w:color="auto"/>
        <w:right w:val="none" w:sz="0" w:space="0" w:color="auto"/>
      </w:divBdr>
    </w:div>
    <w:div w:id="1073746173">
      <w:bodyDiv w:val="1"/>
      <w:marLeft w:val="0"/>
      <w:marRight w:val="0"/>
      <w:marTop w:val="0"/>
      <w:marBottom w:val="0"/>
      <w:divBdr>
        <w:top w:val="none" w:sz="0" w:space="0" w:color="auto"/>
        <w:left w:val="none" w:sz="0" w:space="0" w:color="auto"/>
        <w:bottom w:val="none" w:sz="0" w:space="0" w:color="auto"/>
        <w:right w:val="none" w:sz="0" w:space="0" w:color="auto"/>
      </w:divBdr>
    </w:div>
    <w:div w:id="1073890429">
      <w:bodyDiv w:val="1"/>
      <w:marLeft w:val="0"/>
      <w:marRight w:val="0"/>
      <w:marTop w:val="0"/>
      <w:marBottom w:val="0"/>
      <w:divBdr>
        <w:top w:val="none" w:sz="0" w:space="0" w:color="auto"/>
        <w:left w:val="none" w:sz="0" w:space="0" w:color="auto"/>
        <w:bottom w:val="none" w:sz="0" w:space="0" w:color="auto"/>
        <w:right w:val="none" w:sz="0" w:space="0" w:color="auto"/>
      </w:divBdr>
    </w:div>
    <w:div w:id="1073895312">
      <w:bodyDiv w:val="1"/>
      <w:marLeft w:val="0"/>
      <w:marRight w:val="0"/>
      <w:marTop w:val="0"/>
      <w:marBottom w:val="0"/>
      <w:divBdr>
        <w:top w:val="none" w:sz="0" w:space="0" w:color="auto"/>
        <w:left w:val="none" w:sz="0" w:space="0" w:color="auto"/>
        <w:bottom w:val="none" w:sz="0" w:space="0" w:color="auto"/>
        <w:right w:val="none" w:sz="0" w:space="0" w:color="auto"/>
      </w:divBdr>
    </w:div>
    <w:div w:id="1075207161">
      <w:bodyDiv w:val="1"/>
      <w:marLeft w:val="0"/>
      <w:marRight w:val="0"/>
      <w:marTop w:val="0"/>
      <w:marBottom w:val="0"/>
      <w:divBdr>
        <w:top w:val="none" w:sz="0" w:space="0" w:color="auto"/>
        <w:left w:val="none" w:sz="0" w:space="0" w:color="auto"/>
        <w:bottom w:val="none" w:sz="0" w:space="0" w:color="auto"/>
        <w:right w:val="none" w:sz="0" w:space="0" w:color="auto"/>
      </w:divBdr>
    </w:div>
    <w:div w:id="1075400358">
      <w:bodyDiv w:val="1"/>
      <w:marLeft w:val="0"/>
      <w:marRight w:val="0"/>
      <w:marTop w:val="0"/>
      <w:marBottom w:val="0"/>
      <w:divBdr>
        <w:top w:val="none" w:sz="0" w:space="0" w:color="auto"/>
        <w:left w:val="none" w:sz="0" w:space="0" w:color="auto"/>
        <w:bottom w:val="none" w:sz="0" w:space="0" w:color="auto"/>
        <w:right w:val="none" w:sz="0" w:space="0" w:color="auto"/>
      </w:divBdr>
    </w:div>
    <w:div w:id="1075973287">
      <w:bodyDiv w:val="1"/>
      <w:marLeft w:val="0"/>
      <w:marRight w:val="0"/>
      <w:marTop w:val="0"/>
      <w:marBottom w:val="0"/>
      <w:divBdr>
        <w:top w:val="none" w:sz="0" w:space="0" w:color="auto"/>
        <w:left w:val="none" w:sz="0" w:space="0" w:color="auto"/>
        <w:bottom w:val="none" w:sz="0" w:space="0" w:color="auto"/>
        <w:right w:val="none" w:sz="0" w:space="0" w:color="auto"/>
      </w:divBdr>
    </w:div>
    <w:div w:id="1076128893">
      <w:bodyDiv w:val="1"/>
      <w:marLeft w:val="0"/>
      <w:marRight w:val="0"/>
      <w:marTop w:val="0"/>
      <w:marBottom w:val="0"/>
      <w:divBdr>
        <w:top w:val="none" w:sz="0" w:space="0" w:color="auto"/>
        <w:left w:val="none" w:sz="0" w:space="0" w:color="auto"/>
        <w:bottom w:val="none" w:sz="0" w:space="0" w:color="auto"/>
        <w:right w:val="none" w:sz="0" w:space="0" w:color="auto"/>
      </w:divBdr>
    </w:div>
    <w:div w:id="1076586270">
      <w:bodyDiv w:val="1"/>
      <w:marLeft w:val="0"/>
      <w:marRight w:val="0"/>
      <w:marTop w:val="0"/>
      <w:marBottom w:val="0"/>
      <w:divBdr>
        <w:top w:val="none" w:sz="0" w:space="0" w:color="auto"/>
        <w:left w:val="none" w:sz="0" w:space="0" w:color="auto"/>
        <w:bottom w:val="none" w:sz="0" w:space="0" w:color="auto"/>
        <w:right w:val="none" w:sz="0" w:space="0" w:color="auto"/>
      </w:divBdr>
    </w:div>
    <w:div w:id="1076630758">
      <w:bodyDiv w:val="1"/>
      <w:marLeft w:val="0"/>
      <w:marRight w:val="0"/>
      <w:marTop w:val="0"/>
      <w:marBottom w:val="0"/>
      <w:divBdr>
        <w:top w:val="none" w:sz="0" w:space="0" w:color="auto"/>
        <w:left w:val="none" w:sz="0" w:space="0" w:color="auto"/>
        <w:bottom w:val="none" w:sz="0" w:space="0" w:color="auto"/>
        <w:right w:val="none" w:sz="0" w:space="0" w:color="auto"/>
      </w:divBdr>
    </w:div>
    <w:div w:id="1077439267">
      <w:bodyDiv w:val="1"/>
      <w:marLeft w:val="0"/>
      <w:marRight w:val="0"/>
      <w:marTop w:val="0"/>
      <w:marBottom w:val="0"/>
      <w:divBdr>
        <w:top w:val="none" w:sz="0" w:space="0" w:color="auto"/>
        <w:left w:val="none" w:sz="0" w:space="0" w:color="auto"/>
        <w:bottom w:val="none" w:sz="0" w:space="0" w:color="auto"/>
        <w:right w:val="none" w:sz="0" w:space="0" w:color="auto"/>
      </w:divBdr>
    </w:div>
    <w:div w:id="1077634810">
      <w:bodyDiv w:val="1"/>
      <w:marLeft w:val="0"/>
      <w:marRight w:val="0"/>
      <w:marTop w:val="0"/>
      <w:marBottom w:val="0"/>
      <w:divBdr>
        <w:top w:val="none" w:sz="0" w:space="0" w:color="auto"/>
        <w:left w:val="none" w:sz="0" w:space="0" w:color="auto"/>
        <w:bottom w:val="none" w:sz="0" w:space="0" w:color="auto"/>
        <w:right w:val="none" w:sz="0" w:space="0" w:color="auto"/>
      </w:divBdr>
    </w:div>
    <w:div w:id="1078938602">
      <w:bodyDiv w:val="1"/>
      <w:marLeft w:val="0"/>
      <w:marRight w:val="0"/>
      <w:marTop w:val="0"/>
      <w:marBottom w:val="0"/>
      <w:divBdr>
        <w:top w:val="none" w:sz="0" w:space="0" w:color="auto"/>
        <w:left w:val="none" w:sz="0" w:space="0" w:color="auto"/>
        <w:bottom w:val="none" w:sz="0" w:space="0" w:color="auto"/>
        <w:right w:val="none" w:sz="0" w:space="0" w:color="auto"/>
      </w:divBdr>
    </w:div>
    <w:div w:id="1080911664">
      <w:bodyDiv w:val="1"/>
      <w:marLeft w:val="0"/>
      <w:marRight w:val="0"/>
      <w:marTop w:val="0"/>
      <w:marBottom w:val="0"/>
      <w:divBdr>
        <w:top w:val="none" w:sz="0" w:space="0" w:color="auto"/>
        <w:left w:val="none" w:sz="0" w:space="0" w:color="auto"/>
        <w:bottom w:val="none" w:sz="0" w:space="0" w:color="auto"/>
        <w:right w:val="none" w:sz="0" w:space="0" w:color="auto"/>
      </w:divBdr>
    </w:div>
    <w:div w:id="1081678840">
      <w:bodyDiv w:val="1"/>
      <w:marLeft w:val="0"/>
      <w:marRight w:val="0"/>
      <w:marTop w:val="0"/>
      <w:marBottom w:val="0"/>
      <w:divBdr>
        <w:top w:val="none" w:sz="0" w:space="0" w:color="auto"/>
        <w:left w:val="none" w:sz="0" w:space="0" w:color="auto"/>
        <w:bottom w:val="none" w:sz="0" w:space="0" w:color="auto"/>
        <w:right w:val="none" w:sz="0" w:space="0" w:color="auto"/>
      </w:divBdr>
    </w:div>
    <w:div w:id="1081953638">
      <w:bodyDiv w:val="1"/>
      <w:marLeft w:val="0"/>
      <w:marRight w:val="0"/>
      <w:marTop w:val="0"/>
      <w:marBottom w:val="0"/>
      <w:divBdr>
        <w:top w:val="none" w:sz="0" w:space="0" w:color="auto"/>
        <w:left w:val="none" w:sz="0" w:space="0" w:color="auto"/>
        <w:bottom w:val="none" w:sz="0" w:space="0" w:color="auto"/>
        <w:right w:val="none" w:sz="0" w:space="0" w:color="auto"/>
      </w:divBdr>
    </w:div>
    <w:div w:id="1083184776">
      <w:bodyDiv w:val="1"/>
      <w:marLeft w:val="0"/>
      <w:marRight w:val="0"/>
      <w:marTop w:val="0"/>
      <w:marBottom w:val="0"/>
      <w:divBdr>
        <w:top w:val="none" w:sz="0" w:space="0" w:color="auto"/>
        <w:left w:val="none" w:sz="0" w:space="0" w:color="auto"/>
        <w:bottom w:val="none" w:sz="0" w:space="0" w:color="auto"/>
        <w:right w:val="none" w:sz="0" w:space="0" w:color="auto"/>
      </w:divBdr>
    </w:div>
    <w:div w:id="1083457811">
      <w:bodyDiv w:val="1"/>
      <w:marLeft w:val="0"/>
      <w:marRight w:val="0"/>
      <w:marTop w:val="0"/>
      <w:marBottom w:val="0"/>
      <w:divBdr>
        <w:top w:val="none" w:sz="0" w:space="0" w:color="auto"/>
        <w:left w:val="none" w:sz="0" w:space="0" w:color="auto"/>
        <w:bottom w:val="none" w:sz="0" w:space="0" w:color="auto"/>
        <w:right w:val="none" w:sz="0" w:space="0" w:color="auto"/>
      </w:divBdr>
    </w:div>
    <w:div w:id="1083643900">
      <w:bodyDiv w:val="1"/>
      <w:marLeft w:val="0"/>
      <w:marRight w:val="0"/>
      <w:marTop w:val="0"/>
      <w:marBottom w:val="0"/>
      <w:divBdr>
        <w:top w:val="none" w:sz="0" w:space="0" w:color="auto"/>
        <w:left w:val="none" w:sz="0" w:space="0" w:color="auto"/>
        <w:bottom w:val="none" w:sz="0" w:space="0" w:color="auto"/>
        <w:right w:val="none" w:sz="0" w:space="0" w:color="auto"/>
      </w:divBdr>
    </w:div>
    <w:div w:id="1084032571">
      <w:bodyDiv w:val="1"/>
      <w:marLeft w:val="0"/>
      <w:marRight w:val="0"/>
      <w:marTop w:val="0"/>
      <w:marBottom w:val="0"/>
      <w:divBdr>
        <w:top w:val="none" w:sz="0" w:space="0" w:color="auto"/>
        <w:left w:val="none" w:sz="0" w:space="0" w:color="auto"/>
        <w:bottom w:val="none" w:sz="0" w:space="0" w:color="auto"/>
        <w:right w:val="none" w:sz="0" w:space="0" w:color="auto"/>
      </w:divBdr>
    </w:div>
    <w:div w:id="1084183000">
      <w:bodyDiv w:val="1"/>
      <w:marLeft w:val="0"/>
      <w:marRight w:val="0"/>
      <w:marTop w:val="0"/>
      <w:marBottom w:val="0"/>
      <w:divBdr>
        <w:top w:val="none" w:sz="0" w:space="0" w:color="auto"/>
        <w:left w:val="none" w:sz="0" w:space="0" w:color="auto"/>
        <w:bottom w:val="none" w:sz="0" w:space="0" w:color="auto"/>
        <w:right w:val="none" w:sz="0" w:space="0" w:color="auto"/>
      </w:divBdr>
    </w:div>
    <w:div w:id="1084647693">
      <w:bodyDiv w:val="1"/>
      <w:marLeft w:val="0"/>
      <w:marRight w:val="0"/>
      <w:marTop w:val="0"/>
      <w:marBottom w:val="0"/>
      <w:divBdr>
        <w:top w:val="none" w:sz="0" w:space="0" w:color="auto"/>
        <w:left w:val="none" w:sz="0" w:space="0" w:color="auto"/>
        <w:bottom w:val="none" w:sz="0" w:space="0" w:color="auto"/>
        <w:right w:val="none" w:sz="0" w:space="0" w:color="auto"/>
      </w:divBdr>
    </w:div>
    <w:div w:id="1085423187">
      <w:bodyDiv w:val="1"/>
      <w:marLeft w:val="0"/>
      <w:marRight w:val="0"/>
      <w:marTop w:val="0"/>
      <w:marBottom w:val="0"/>
      <w:divBdr>
        <w:top w:val="none" w:sz="0" w:space="0" w:color="auto"/>
        <w:left w:val="none" w:sz="0" w:space="0" w:color="auto"/>
        <w:bottom w:val="none" w:sz="0" w:space="0" w:color="auto"/>
        <w:right w:val="none" w:sz="0" w:space="0" w:color="auto"/>
      </w:divBdr>
    </w:div>
    <w:div w:id="1085807429">
      <w:bodyDiv w:val="1"/>
      <w:marLeft w:val="0"/>
      <w:marRight w:val="0"/>
      <w:marTop w:val="0"/>
      <w:marBottom w:val="0"/>
      <w:divBdr>
        <w:top w:val="none" w:sz="0" w:space="0" w:color="auto"/>
        <w:left w:val="none" w:sz="0" w:space="0" w:color="auto"/>
        <w:bottom w:val="none" w:sz="0" w:space="0" w:color="auto"/>
        <w:right w:val="none" w:sz="0" w:space="0" w:color="auto"/>
      </w:divBdr>
    </w:div>
    <w:div w:id="1085876902">
      <w:bodyDiv w:val="1"/>
      <w:marLeft w:val="0"/>
      <w:marRight w:val="0"/>
      <w:marTop w:val="0"/>
      <w:marBottom w:val="0"/>
      <w:divBdr>
        <w:top w:val="none" w:sz="0" w:space="0" w:color="auto"/>
        <w:left w:val="none" w:sz="0" w:space="0" w:color="auto"/>
        <w:bottom w:val="none" w:sz="0" w:space="0" w:color="auto"/>
        <w:right w:val="none" w:sz="0" w:space="0" w:color="auto"/>
      </w:divBdr>
    </w:div>
    <w:div w:id="1087071496">
      <w:bodyDiv w:val="1"/>
      <w:marLeft w:val="0"/>
      <w:marRight w:val="0"/>
      <w:marTop w:val="0"/>
      <w:marBottom w:val="0"/>
      <w:divBdr>
        <w:top w:val="none" w:sz="0" w:space="0" w:color="auto"/>
        <w:left w:val="none" w:sz="0" w:space="0" w:color="auto"/>
        <w:bottom w:val="none" w:sz="0" w:space="0" w:color="auto"/>
        <w:right w:val="none" w:sz="0" w:space="0" w:color="auto"/>
      </w:divBdr>
    </w:div>
    <w:div w:id="1087844911">
      <w:bodyDiv w:val="1"/>
      <w:marLeft w:val="0"/>
      <w:marRight w:val="0"/>
      <w:marTop w:val="0"/>
      <w:marBottom w:val="0"/>
      <w:divBdr>
        <w:top w:val="none" w:sz="0" w:space="0" w:color="auto"/>
        <w:left w:val="none" w:sz="0" w:space="0" w:color="auto"/>
        <w:bottom w:val="none" w:sz="0" w:space="0" w:color="auto"/>
        <w:right w:val="none" w:sz="0" w:space="0" w:color="auto"/>
      </w:divBdr>
    </w:div>
    <w:div w:id="1088233203">
      <w:bodyDiv w:val="1"/>
      <w:marLeft w:val="0"/>
      <w:marRight w:val="0"/>
      <w:marTop w:val="0"/>
      <w:marBottom w:val="0"/>
      <w:divBdr>
        <w:top w:val="none" w:sz="0" w:space="0" w:color="auto"/>
        <w:left w:val="none" w:sz="0" w:space="0" w:color="auto"/>
        <w:bottom w:val="none" w:sz="0" w:space="0" w:color="auto"/>
        <w:right w:val="none" w:sz="0" w:space="0" w:color="auto"/>
      </w:divBdr>
    </w:div>
    <w:div w:id="1089614797">
      <w:bodyDiv w:val="1"/>
      <w:marLeft w:val="0"/>
      <w:marRight w:val="0"/>
      <w:marTop w:val="0"/>
      <w:marBottom w:val="0"/>
      <w:divBdr>
        <w:top w:val="none" w:sz="0" w:space="0" w:color="auto"/>
        <w:left w:val="none" w:sz="0" w:space="0" w:color="auto"/>
        <w:bottom w:val="none" w:sz="0" w:space="0" w:color="auto"/>
        <w:right w:val="none" w:sz="0" w:space="0" w:color="auto"/>
      </w:divBdr>
    </w:div>
    <w:div w:id="1090811992">
      <w:bodyDiv w:val="1"/>
      <w:marLeft w:val="0"/>
      <w:marRight w:val="0"/>
      <w:marTop w:val="0"/>
      <w:marBottom w:val="0"/>
      <w:divBdr>
        <w:top w:val="none" w:sz="0" w:space="0" w:color="auto"/>
        <w:left w:val="none" w:sz="0" w:space="0" w:color="auto"/>
        <w:bottom w:val="none" w:sz="0" w:space="0" w:color="auto"/>
        <w:right w:val="none" w:sz="0" w:space="0" w:color="auto"/>
      </w:divBdr>
    </w:div>
    <w:div w:id="1091316354">
      <w:bodyDiv w:val="1"/>
      <w:marLeft w:val="0"/>
      <w:marRight w:val="0"/>
      <w:marTop w:val="0"/>
      <w:marBottom w:val="0"/>
      <w:divBdr>
        <w:top w:val="none" w:sz="0" w:space="0" w:color="auto"/>
        <w:left w:val="none" w:sz="0" w:space="0" w:color="auto"/>
        <w:bottom w:val="none" w:sz="0" w:space="0" w:color="auto"/>
        <w:right w:val="none" w:sz="0" w:space="0" w:color="auto"/>
      </w:divBdr>
    </w:div>
    <w:div w:id="1091507336">
      <w:bodyDiv w:val="1"/>
      <w:marLeft w:val="0"/>
      <w:marRight w:val="0"/>
      <w:marTop w:val="0"/>
      <w:marBottom w:val="0"/>
      <w:divBdr>
        <w:top w:val="none" w:sz="0" w:space="0" w:color="auto"/>
        <w:left w:val="none" w:sz="0" w:space="0" w:color="auto"/>
        <w:bottom w:val="none" w:sz="0" w:space="0" w:color="auto"/>
        <w:right w:val="none" w:sz="0" w:space="0" w:color="auto"/>
      </w:divBdr>
    </w:div>
    <w:div w:id="1092779618">
      <w:bodyDiv w:val="1"/>
      <w:marLeft w:val="0"/>
      <w:marRight w:val="0"/>
      <w:marTop w:val="0"/>
      <w:marBottom w:val="0"/>
      <w:divBdr>
        <w:top w:val="none" w:sz="0" w:space="0" w:color="auto"/>
        <w:left w:val="none" w:sz="0" w:space="0" w:color="auto"/>
        <w:bottom w:val="none" w:sz="0" w:space="0" w:color="auto"/>
        <w:right w:val="none" w:sz="0" w:space="0" w:color="auto"/>
      </w:divBdr>
    </w:div>
    <w:div w:id="1093284762">
      <w:bodyDiv w:val="1"/>
      <w:marLeft w:val="0"/>
      <w:marRight w:val="0"/>
      <w:marTop w:val="0"/>
      <w:marBottom w:val="0"/>
      <w:divBdr>
        <w:top w:val="none" w:sz="0" w:space="0" w:color="auto"/>
        <w:left w:val="none" w:sz="0" w:space="0" w:color="auto"/>
        <w:bottom w:val="none" w:sz="0" w:space="0" w:color="auto"/>
        <w:right w:val="none" w:sz="0" w:space="0" w:color="auto"/>
      </w:divBdr>
    </w:div>
    <w:div w:id="1093286933">
      <w:bodyDiv w:val="1"/>
      <w:marLeft w:val="0"/>
      <w:marRight w:val="0"/>
      <w:marTop w:val="0"/>
      <w:marBottom w:val="0"/>
      <w:divBdr>
        <w:top w:val="none" w:sz="0" w:space="0" w:color="auto"/>
        <w:left w:val="none" w:sz="0" w:space="0" w:color="auto"/>
        <w:bottom w:val="none" w:sz="0" w:space="0" w:color="auto"/>
        <w:right w:val="none" w:sz="0" w:space="0" w:color="auto"/>
      </w:divBdr>
    </w:div>
    <w:div w:id="1093865132">
      <w:bodyDiv w:val="1"/>
      <w:marLeft w:val="0"/>
      <w:marRight w:val="0"/>
      <w:marTop w:val="0"/>
      <w:marBottom w:val="0"/>
      <w:divBdr>
        <w:top w:val="none" w:sz="0" w:space="0" w:color="auto"/>
        <w:left w:val="none" w:sz="0" w:space="0" w:color="auto"/>
        <w:bottom w:val="none" w:sz="0" w:space="0" w:color="auto"/>
        <w:right w:val="none" w:sz="0" w:space="0" w:color="auto"/>
      </w:divBdr>
    </w:div>
    <w:div w:id="1094984025">
      <w:bodyDiv w:val="1"/>
      <w:marLeft w:val="0"/>
      <w:marRight w:val="0"/>
      <w:marTop w:val="0"/>
      <w:marBottom w:val="0"/>
      <w:divBdr>
        <w:top w:val="none" w:sz="0" w:space="0" w:color="auto"/>
        <w:left w:val="none" w:sz="0" w:space="0" w:color="auto"/>
        <w:bottom w:val="none" w:sz="0" w:space="0" w:color="auto"/>
        <w:right w:val="none" w:sz="0" w:space="0" w:color="auto"/>
      </w:divBdr>
    </w:div>
    <w:div w:id="1095174157">
      <w:bodyDiv w:val="1"/>
      <w:marLeft w:val="0"/>
      <w:marRight w:val="0"/>
      <w:marTop w:val="0"/>
      <w:marBottom w:val="0"/>
      <w:divBdr>
        <w:top w:val="none" w:sz="0" w:space="0" w:color="auto"/>
        <w:left w:val="none" w:sz="0" w:space="0" w:color="auto"/>
        <w:bottom w:val="none" w:sz="0" w:space="0" w:color="auto"/>
        <w:right w:val="none" w:sz="0" w:space="0" w:color="auto"/>
      </w:divBdr>
    </w:div>
    <w:div w:id="1095512489">
      <w:bodyDiv w:val="1"/>
      <w:marLeft w:val="0"/>
      <w:marRight w:val="0"/>
      <w:marTop w:val="0"/>
      <w:marBottom w:val="0"/>
      <w:divBdr>
        <w:top w:val="none" w:sz="0" w:space="0" w:color="auto"/>
        <w:left w:val="none" w:sz="0" w:space="0" w:color="auto"/>
        <w:bottom w:val="none" w:sz="0" w:space="0" w:color="auto"/>
        <w:right w:val="none" w:sz="0" w:space="0" w:color="auto"/>
      </w:divBdr>
    </w:div>
    <w:div w:id="1095787628">
      <w:bodyDiv w:val="1"/>
      <w:marLeft w:val="0"/>
      <w:marRight w:val="0"/>
      <w:marTop w:val="0"/>
      <w:marBottom w:val="0"/>
      <w:divBdr>
        <w:top w:val="none" w:sz="0" w:space="0" w:color="auto"/>
        <w:left w:val="none" w:sz="0" w:space="0" w:color="auto"/>
        <w:bottom w:val="none" w:sz="0" w:space="0" w:color="auto"/>
        <w:right w:val="none" w:sz="0" w:space="0" w:color="auto"/>
      </w:divBdr>
    </w:div>
    <w:div w:id="1096679882">
      <w:bodyDiv w:val="1"/>
      <w:marLeft w:val="0"/>
      <w:marRight w:val="0"/>
      <w:marTop w:val="0"/>
      <w:marBottom w:val="0"/>
      <w:divBdr>
        <w:top w:val="none" w:sz="0" w:space="0" w:color="auto"/>
        <w:left w:val="none" w:sz="0" w:space="0" w:color="auto"/>
        <w:bottom w:val="none" w:sz="0" w:space="0" w:color="auto"/>
        <w:right w:val="none" w:sz="0" w:space="0" w:color="auto"/>
      </w:divBdr>
    </w:div>
    <w:div w:id="1096897979">
      <w:bodyDiv w:val="1"/>
      <w:marLeft w:val="0"/>
      <w:marRight w:val="0"/>
      <w:marTop w:val="0"/>
      <w:marBottom w:val="0"/>
      <w:divBdr>
        <w:top w:val="none" w:sz="0" w:space="0" w:color="auto"/>
        <w:left w:val="none" w:sz="0" w:space="0" w:color="auto"/>
        <w:bottom w:val="none" w:sz="0" w:space="0" w:color="auto"/>
        <w:right w:val="none" w:sz="0" w:space="0" w:color="auto"/>
      </w:divBdr>
    </w:div>
    <w:div w:id="1097100770">
      <w:bodyDiv w:val="1"/>
      <w:marLeft w:val="0"/>
      <w:marRight w:val="0"/>
      <w:marTop w:val="0"/>
      <w:marBottom w:val="0"/>
      <w:divBdr>
        <w:top w:val="none" w:sz="0" w:space="0" w:color="auto"/>
        <w:left w:val="none" w:sz="0" w:space="0" w:color="auto"/>
        <w:bottom w:val="none" w:sz="0" w:space="0" w:color="auto"/>
        <w:right w:val="none" w:sz="0" w:space="0" w:color="auto"/>
      </w:divBdr>
    </w:div>
    <w:div w:id="1098066250">
      <w:bodyDiv w:val="1"/>
      <w:marLeft w:val="0"/>
      <w:marRight w:val="0"/>
      <w:marTop w:val="0"/>
      <w:marBottom w:val="0"/>
      <w:divBdr>
        <w:top w:val="none" w:sz="0" w:space="0" w:color="auto"/>
        <w:left w:val="none" w:sz="0" w:space="0" w:color="auto"/>
        <w:bottom w:val="none" w:sz="0" w:space="0" w:color="auto"/>
        <w:right w:val="none" w:sz="0" w:space="0" w:color="auto"/>
      </w:divBdr>
    </w:div>
    <w:div w:id="1099524307">
      <w:bodyDiv w:val="1"/>
      <w:marLeft w:val="0"/>
      <w:marRight w:val="0"/>
      <w:marTop w:val="0"/>
      <w:marBottom w:val="0"/>
      <w:divBdr>
        <w:top w:val="none" w:sz="0" w:space="0" w:color="auto"/>
        <w:left w:val="none" w:sz="0" w:space="0" w:color="auto"/>
        <w:bottom w:val="none" w:sz="0" w:space="0" w:color="auto"/>
        <w:right w:val="none" w:sz="0" w:space="0" w:color="auto"/>
      </w:divBdr>
    </w:div>
    <w:div w:id="1099642990">
      <w:bodyDiv w:val="1"/>
      <w:marLeft w:val="0"/>
      <w:marRight w:val="0"/>
      <w:marTop w:val="0"/>
      <w:marBottom w:val="0"/>
      <w:divBdr>
        <w:top w:val="none" w:sz="0" w:space="0" w:color="auto"/>
        <w:left w:val="none" w:sz="0" w:space="0" w:color="auto"/>
        <w:bottom w:val="none" w:sz="0" w:space="0" w:color="auto"/>
        <w:right w:val="none" w:sz="0" w:space="0" w:color="auto"/>
      </w:divBdr>
    </w:div>
    <w:div w:id="1100643012">
      <w:bodyDiv w:val="1"/>
      <w:marLeft w:val="0"/>
      <w:marRight w:val="0"/>
      <w:marTop w:val="0"/>
      <w:marBottom w:val="0"/>
      <w:divBdr>
        <w:top w:val="none" w:sz="0" w:space="0" w:color="auto"/>
        <w:left w:val="none" w:sz="0" w:space="0" w:color="auto"/>
        <w:bottom w:val="none" w:sz="0" w:space="0" w:color="auto"/>
        <w:right w:val="none" w:sz="0" w:space="0" w:color="auto"/>
      </w:divBdr>
    </w:div>
    <w:div w:id="1103963984">
      <w:bodyDiv w:val="1"/>
      <w:marLeft w:val="0"/>
      <w:marRight w:val="0"/>
      <w:marTop w:val="0"/>
      <w:marBottom w:val="0"/>
      <w:divBdr>
        <w:top w:val="none" w:sz="0" w:space="0" w:color="auto"/>
        <w:left w:val="none" w:sz="0" w:space="0" w:color="auto"/>
        <w:bottom w:val="none" w:sz="0" w:space="0" w:color="auto"/>
        <w:right w:val="none" w:sz="0" w:space="0" w:color="auto"/>
      </w:divBdr>
    </w:div>
    <w:div w:id="1104232703">
      <w:bodyDiv w:val="1"/>
      <w:marLeft w:val="0"/>
      <w:marRight w:val="0"/>
      <w:marTop w:val="0"/>
      <w:marBottom w:val="0"/>
      <w:divBdr>
        <w:top w:val="none" w:sz="0" w:space="0" w:color="auto"/>
        <w:left w:val="none" w:sz="0" w:space="0" w:color="auto"/>
        <w:bottom w:val="none" w:sz="0" w:space="0" w:color="auto"/>
        <w:right w:val="none" w:sz="0" w:space="0" w:color="auto"/>
      </w:divBdr>
    </w:div>
    <w:div w:id="1104811288">
      <w:bodyDiv w:val="1"/>
      <w:marLeft w:val="0"/>
      <w:marRight w:val="0"/>
      <w:marTop w:val="0"/>
      <w:marBottom w:val="0"/>
      <w:divBdr>
        <w:top w:val="none" w:sz="0" w:space="0" w:color="auto"/>
        <w:left w:val="none" w:sz="0" w:space="0" w:color="auto"/>
        <w:bottom w:val="none" w:sz="0" w:space="0" w:color="auto"/>
        <w:right w:val="none" w:sz="0" w:space="0" w:color="auto"/>
      </w:divBdr>
    </w:div>
    <w:div w:id="1104961924">
      <w:bodyDiv w:val="1"/>
      <w:marLeft w:val="0"/>
      <w:marRight w:val="0"/>
      <w:marTop w:val="0"/>
      <w:marBottom w:val="0"/>
      <w:divBdr>
        <w:top w:val="none" w:sz="0" w:space="0" w:color="auto"/>
        <w:left w:val="none" w:sz="0" w:space="0" w:color="auto"/>
        <w:bottom w:val="none" w:sz="0" w:space="0" w:color="auto"/>
        <w:right w:val="none" w:sz="0" w:space="0" w:color="auto"/>
      </w:divBdr>
    </w:div>
    <w:div w:id="1106000146">
      <w:bodyDiv w:val="1"/>
      <w:marLeft w:val="0"/>
      <w:marRight w:val="0"/>
      <w:marTop w:val="0"/>
      <w:marBottom w:val="0"/>
      <w:divBdr>
        <w:top w:val="none" w:sz="0" w:space="0" w:color="auto"/>
        <w:left w:val="none" w:sz="0" w:space="0" w:color="auto"/>
        <w:bottom w:val="none" w:sz="0" w:space="0" w:color="auto"/>
        <w:right w:val="none" w:sz="0" w:space="0" w:color="auto"/>
      </w:divBdr>
    </w:div>
    <w:div w:id="1106003620">
      <w:bodyDiv w:val="1"/>
      <w:marLeft w:val="0"/>
      <w:marRight w:val="0"/>
      <w:marTop w:val="0"/>
      <w:marBottom w:val="0"/>
      <w:divBdr>
        <w:top w:val="none" w:sz="0" w:space="0" w:color="auto"/>
        <w:left w:val="none" w:sz="0" w:space="0" w:color="auto"/>
        <w:bottom w:val="none" w:sz="0" w:space="0" w:color="auto"/>
        <w:right w:val="none" w:sz="0" w:space="0" w:color="auto"/>
      </w:divBdr>
    </w:div>
    <w:div w:id="1106270172">
      <w:bodyDiv w:val="1"/>
      <w:marLeft w:val="0"/>
      <w:marRight w:val="0"/>
      <w:marTop w:val="0"/>
      <w:marBottom w:val="0"/>
      <w:divBdr>
        <w:top w:val="none" w:sz="0" w:space="0" w:color="auto"/>
        <w:left w:val="none" w:sz="0" w:space="0" w:color="auto"/>
        <w:bottom w:val="none" w:sz="0" w:space="0" w:color="auto"/>
        <w:right w:val="none" w:sz="0" w:space="0" w:color="auto"/>
      </w:divBdr>
    </w:div>
    <w:div w:id="1106584518">
      <w:bodyDiv w:val="1"/>
      <w:marLeft w:val="0"/>
      <w:marRight w:val="0"/>
      <w:marTop w:val="0"/>
      <w:marBottom w:val="0"/>
      <w:divBdr>
        <w:top w:val="none" w:sz="0" w:space="0" w:color="auto"/>
        <w:left w:val="none" w:sz="0" w:space="0" w:color="auto"/>
        <w:bottom w:val="none" w:sz="0" w:space="0" w:color="auto"/>
        <w:right w:val="none" w:sz="0" w:space="0" w:color="auto"/>
      </w:divBdr>
    </w:div>
    <w:div w:id="1108886963">
      <w:bodyDiv w:val="1"/>
      <w:marLeft w:val="0"/>
      <w:marRight w:val="0"/>
      <w:marTop w:val="0"/>
      <w:marBottom w:val="0"/>
      <w:divBdr>
        <w:top w:val="none" w:sz="0" w:space="0" w:color="auto"/>
        <w:left w:val="none" w:sz="0" w:space="0" w:color="auto"/>
        <w:bottom w:val="none" w:sz="0" w:space="0" w:color="auto"/>
        <w:right w:val="none" w:sz="0" w:space="0" w:color="auto"/>
      </w:divBdr>
    </w:div>
    <w:div w:id="1109398045">
      <w:bodyDiv w:val="1"/>
      <w:marLeft w:val="0"/>
      <w:marRight w:val="0"/>
      <w:marTop w:val="0"/>
      <w:marBottom w:val="0"/>
      <w:divBdr>
        <w:top w:val="none" w:sz="0" w:space="0" w:color="auto"/>
        <w:left w:val="none" w:sz="0" w:space="0" w:color="auto"/>
        <w:bottom w:val="none" w:sz="0" w:space="0" w:color="auto"/>
        <w:right w:val="none" w:sz="0" w:space="0" w:color="auto"/>
      </w:divBdr>
    </w:div>
    <w:div w:id="1110054557">
      <w:bodyDiv w:val="1"/>
      <w:marLeft w:val="0"/>
      <w:marRight w:val="0"/>
      <w:marTop w:val="0"/>
      <w:marBottom w:val="0"/>
      <w:divBdr>
        <w:top w:val="none" w:sz="0" w:space="0" w:color="auto"/>
        <w:left w:val="none" w:sz="0" w:space="0" w:color="auto"/>
        <w:bottom w:val="none" w:sz="0" w:space="0" w:color="auto"/>
        <w:right w:val="none" w:sz="0" w:space="0" w:color="auto"/>
      </w:divBdr>
    </w:div>
    <w:div w:id="1110128811">
      <w:bodyDiv w:val="1"/>
      <w:marLeft w:val="0"/>
      <w:marRight w:val="0"/>
      <w:marTop w:val="0"/>
      <w:marBottom w:val="0"/>
      <w:divBdr>
        <w:top w:val="none" w:sz="0" w:space="0" w:color="auto"/>
        <w:left w:val="none" w:sz="0" w:space="0" w:color="auto"/>
        <w:bottom w:val="none" w:sz="0" w:space="0" w:color="auto"/>
        <w:right w:val="none" w:sz="0" w:space="0" w:color="auto"/>
      </w:divBdr>
    </w:div>
    <w:div w:id="1110584724">
      <w:bodyDiv w:val="1"/>
      <w:marLeft w:val="0"/>
      <w:marRight w:val="0"/>
      <w:marTop w:val="0"/>
      <w:marBottom w:val="0"/>
      <w:divBdr>
        <w:top w:val="none" w:sz="0" w:space="0" w:color="auto"/>
        <w:left w:val="none" w:sz="0" w:space="0" w:color="auto"/>
        <w:bottom w:val="none" w:sz="0" w:space="0" w:color="auto"/>
        <w:right w:val="none" w:sz="0" w:space="0" w:color="auto"/>
      </w:divBdr>
    </w:div>
    <w:div w:id="1110778359">
      <w:bodyDiv w:val="1"/>
      <w:marLeft w:val="0"/>
      <w:marRight w:val="0"/>
      <w:marTop w:val="0"/>
      <w:marBottom w:val="0"/>
      <w:divBdr>
        <w:top w:val="none" w:sz="0" w:space="0" w:color="auto"/>
        <w:left w:val="none" w:sz="0" w:space="0" w:color="auto"/>
        <w:bottom w:val="none" w:sz="0" w:space="0" w:color="auto"/>
        <w:right w:val="none" w:sz="0" w:space="0" w:color="auto"/>
      </w:divBdr>
    </w:div>
    <w:div w:id="1111167432">
      <w:bodyDiv w:val="1"/>
      <w:marLeft w:val="0"/>
      <w:marRight w:val="0"/>
      <w:marTop w:val="0"/>
      <w:marBottom w:val="0"/>
      <w:divBdr>
        <w:top w:val="none" w:sz="0" w:space="0" w:color="auto"/>
        <w:left w:val="none" w:sz="0" w:space="0" w:color="auto"/>
        <w:bottom w:val="none" w:sz="0" w:space="0" w:color="auto"/>
        <w:right w:val="none" w:sz="0" w:space="0" w:color="auto"/>
      </w:divBdr>
    </w:div>
    <w:div w:id="1111628951">
      <w:bodyDiv w:val="1"/>
      <w:marLeft w:val="0"/>
      <w:marRight w:val="0"/>
      <w:marTop w:val="0"/>
      <w:marBottom w:val="0"/>
      <w:divBdr>
        <w:top w:val="none" w:sz="0" w:space="0" w:color="auto"/>
        <w:left w:val="none" w:sz="0" w:space="0" w:color="auto"/>
        <w:bottom w:val="none" w:sz="0" w:space="0" w:color="auto"/>
        <w:right w:val="none" w:sz="0" w:space="0" w:color="auto"/>
      </w:divBdr>
    </w:div>
    <w:div w:id="1111705480">
      <w:bodyDiv w:val="1"/>
      <w:marLeft w:val="0"/>
      <w:marRight w:val="0"/>
      <w:marTop w:val="0"/>
      <w:marBottom w:val="0"/>
      <w:divBdr>
        <w:top w:val="none" w:sz="0" w:space="0" w:color="auto"/>
        <w:left w:val="none" w:sz="0" w:space="0" w:color="auto"/>
        <w:bottom w:val="none" w:sz="0" w:space="0" w:color="auto"/>
        <w:right w:val="none" w:sz="0" w:space="0" w:color="auto"/>
      </w:divBdr>
    </w:div>
    <w:div w:id="1112361940">
      <w:bodyDiv w:val="1"/>
      <w:marLeft w:val="0"/>
      <w:marRight w:val="0"/>
      <w:marTop w:val="0"/>
      <w:marBottom w:val="0"/>
      <w:divBdr>
        <w:top w:val="none" w:sz="0" w:space="0" w:color="auto"/>
        <w:left w:val="none" w:sz="0" w:space="0" w:color="auto"/>
        <w:bottom w:val="none" w:sz="0" w:space="0" w:color="auto"/>
        <w:right w:val="none" w:sz="0" w:space="0" w:color="auto"/>
      </w:divBdr>
    </w:div>
    <w:div w:id="1114053547">
      <w:bodyDiv w:val="1"/>
      <w:marLeft w:val="0"/>
      <w:marRight w:val="0"/>
      <w:marTop w:val="0"/>
      <w:marBottom w:val="0"/>
      <w:divBdr>
        <w:top w:val="none" w:sz="0" w:space="0" w:color="auto"/>
        <w:left w:val="none" w:sz="0" w:space="0" w:color="auto"/>
        <w:bottom w:val="none" w:sz="0" w:space="0" w:color="auto"/>
        <w:right w:val="none" w:sz="0" w:space="0" w:color="auto"/>
      </w:divBdr>
    </w:div>
    <w:div w:id="1114327507">
      <w:bodyDiv w:val="1"/>
      <w:marLeft w:val="0"/>
      <w:marRight w:val="0"/>
      <w:marTop w:val="0"/>
      <w:marBottom w:val="0"/>
      <w:divBdr>
        <w:top w:val="none" w:sz="0" w:space="0" w:color="auto"/>
        <w:left w:val="none" w:sz="0" w:space="0" w:color="auto"/>
        <w:bottom w:val="none" w:sz="0" w:space="0" w:color="auto"/>
        <w:right w:val="none" w:sz="0" w:space="0" w:color="auto"/>
      </w:divBdr>
    </w:div>
    <w:div w:id="1114445942">
      <w:bodyDiv w:val="1"/>
      <w:marLeft w:val="0"/>
      <w:marRight w:val="0"/>
      <w:marTop w:val="0"/>
      <w:marBottom w:val="0"/>
      <w:divBdr>
        <w:top w:val="none" w:sz="0" w:space="0" w:color="auto"/>
        <w:left w:val="none" w:sz="0" w:space="0" w:color="auto"/>
        <w:bottom w:val="none" w:sz="0" w:space="0" w:color="auto"/>
        <w:right w:val="none" w:sz="0" w:space="0" w:color="auto"/>
      </w:divBdr>
    </w:div>
    <w:div w:id="1115324306">
      <w:bodyDiv w:val="1"/>
      <w:marLeft w:val="0"/>
      <w:marRight w:val="0"/>
      <w:marTop w:val="0"/>
      <w:marBottom w:val="0"/>
      <w:divBdr>
        <w:top w:val="none" w:sz="0" w:space="0" w:color="auto"/>
        <w:left w:val="none" w:sz="0" w:space="0" w:color="auto"/>
        <w:bottom w:val="none" w:sz="0" w:space="0" w:color="auto"/>
        <w:right w:val="none" w:sz="0" w:space="0" w:color="auto"/>
      </w:divBdr>
    </w:div>
    <w:div w:id="1115563279">
      <w:bodyDiv w:val="1"/>
      <w:marLeft w:val="0"/>
      <w:marRight w:val="0"/>
      <w:marTop w:val="0"/>
      <w:marBottom w:val="0"/>
      <w:divBdr>
        <w:top w:val="none" w:sz="0" w:space="0" w:color="auto"/>
        <w:left w:val="none" w:sz="0" w:space="0" w:color="auto"/>
        <w:bottom w:val="none" w:sz="0" w:space="0" w:color="auto"/>
        <w:right w:val="none" w:sz="0" w:space="0" w:color="auto"/>
      </w:divBdr>
    </w:div>
    <w:div w:id="1116559795">
      <w:bodyDiv w:val="1"/>
      <w:marLeft w:val="0"/>
      <w:marRight w:val="0"/>
      <w:marTop w:val="0"/>
      <w:marBottom w:val="0"/>
      <w:divBdr>
        <w:top w:val="none" w:sz="0" w:space="0" w:color="auto"/>
        <w:left w:val="none" w:sz="0" w:space="0" w:color="auto"/>
        <w:bottom w:val="none" w:sz="0" w:space="0" w:color="auto"/>
        <w:right w:val="none" w:sz="0" w:space="0" w:color="auto"/>
      </w:divBdr>
    </w:div>
    <w:div w:id="1118254502">
      <w:bodyDiv w:val="1"/>
      <w:marLeft w:val="0"/>
      <w:marRight w:val="0"/>
      <w:marTop w:val="0"/>
      <w:marBottom w:val="0"/>
      <w:divBdr>
        <w:top w:val="none" w:sz="0" w:space="0" w:color="auto"/>
        <w:left w:val="none" w:sz="0" w:space="0" w:color="auto"/>
        <w:bottom w:val="none" w:sz="0" w:space="0" w:color="auto"/>
        <w:right w:val="none" w:sz="0" w:space="0" w:color="auto"/>
      </w:divBdr>
    </w:div>
    <w:div w:id="1118332084">
      <w:bodyDiv w:val="1"/>
      <w:marLeft w:val="0"/>
      <w:marRight w:val="0"/>
      <w:marTop w:val="0"/>
      <w:marBottom w:val="0"/>
      <w:divBdr>
        <w:top w:val="none" w:sz="0" w:space="0" w:color="auto"/>
        <w:left w:val="none" w:sz="0" w:space="0" w:color="auto"/>
        <w:bottom w:val="none" w:sz="0" w:space="0" w:color="auto"/>
        <w:right w:val="none" w:sz="0" w:space="0" w:color="auto"/>
      </w:divBdr>
    </w:div>
    <w:div w:id="1118766536">
      <w:bodyDiv w:val="1"/>
      <w:marLeft w:val="0"/>
      <w:marRight w:val="0"/>
      <w:marTop w:val="0"/>
      <w:marBottom w:val="0"/>
      <w:divBdr>
        <w:top w:val="none" w:sz="0" w:space="0" w:color="auto"/>
        <w:left w:val="none" w:sz="0" w:space="0" w:color="auto"/>
        <w:bottom w:val="none" w:sz="0" w:space="0" w:color="auto"/>
        <w:right w:val="none" w:sz="0" w:space="0" w:color="auto"/>
      </w:divBdr>
    </w:div>
    <w:div w:id="1118795987">
      <w:bodyDiv w:val="1"/>
      <w:marLeft w:val="0"/>
      <w:marRight w:val="0"/>
      <w:marTop w:val="0"/>
      <w:marBottom w:val="0"/>
      <w:divBdr>
        <w:top w:val="none" w:sz="0" w:space="0" w:color="auto"/>
        <w:left w:val="none" w:sz="0" w:space="0" w:color="auto"/>
        <w:bottom w:val="none" w:sz="0" w:space="0" w:color="auto"/>
        <w:right w:val="none" w:sz="0" w:space="0" w:color="auto"/>
      </w:divBdr>
    </w:div>
    <w:div w:id="1119715251">
      <w:bodyDiv w:val="1"/>
      <w:marLeft w:val="0"/>
      <w:marRight w:val="0"/>
      <w:marTop w:val="0"/>
      <w:marBottom w:val="0"/>
      <w:divBdr>
        <w:top w:val="none" w:sz="0" w:space="0" w:color="auto"/>
        <w:left w:val="none" w:sz="0" w:space="0" w:color="auto"/>
        <w:bottom w:val="none" w:sz="0" w:space="0" w:color="auto"/>
        <w:right w:val="none" w:sz="0" w:space="0" w:color="auto"/>
      </w:divBdr>
    </w:div>
    <w:div w:id="1120026012">
      <w:bodyDiv w:val="1"/>
      <w:marLeft w:val="0"/>
      <w:marRight w:val="0"/>
      <w:marTop w:val="0"/>
      <w:marBottom w:val="0"/>
      <w:divBdr>
        <w:top w:val="none" w:sz="0" w:space="0" w:color="auto"/>
        <w:left w:val="none" w:sz="0" w:space="0" w:color="auto"/>
        <w:bottom w:val="none" w:sz="0" w:space="0" w:color="auto"/>
        <w:right w:val="none" w:sz="0" w:space="0" w:color="auto"/>
      </w:divBdr>
    </w:div>
    <w:div w:id="1120341334">
      <w:bodyDiv w:val="1"/>
      <w:marLeft w:val="0"/>
      <w:marRight w:val="0"/>
      <w:marTop w:val="0"/>
      <w:marBottom w:val="0"/>
      <w:divBdr>
        <w:top w:val="none" w:sz="0" w:space="0" w:color="auto"/>
        <w:left w:val="none" w:sz="0" w:space="0" w:color="auto"/>
        <w:bottom w:val="none" w:sz="0" w:space="0" w:color="auto"/>
        <w:right w:val="none" w:sz="0" w:space="0" w:color="auto"/>
      </w:divBdr>
    </w:div>
    <w:div w:id="1120341912">
      <w:bodyDiv w:val="1"/>
      <w:marLeft w:val="0"/>
      <w:marRight w:val="0"/>
      <w:marTop w:val="0"/>
      <w:marBottom w:val="0"/>
      <w:divBdr>
        <w:top w:val="none" w:sz="0" w:space="0" w:color="auto"/>
        <w:left w:val="none" w:sz="0" w:space="0" w:color="auto"/>
        <w:bottom w:val="none" w:sz="0" w:space="0" w:color="auto"/>
        <w:right w:val="none" w:sz="0" w:space="0" w:color="auto"/>
      </w:divBdr>
    </w:div>
    <w:div w:id="1120419460">
      <w:bodyDiv w:val="1"/>
      <w:marLeft w:val="0"/>
      <w:marRight w:val="0"/>
      <w:marTop w:val="0"/>
      <w:marBottom w:val="0"/>
      <w:divBdr>
        <w:top w:val="none" w:sz="0" w:space="0" w:color="auto"/>
        <w:left w:val="none" w:sz="0" w:space="0" w:color="auto"/>
        <w:bottom w:val="none" w:sz="0" w:space="0" w:color="auto"/>
        <w:right w:val="none" w:sz="0" w:space="0" w:color="auto"/>
      </w:divBdr>
    </w:div>
    <w:div w:id="1120492433">
      <w:bodyDiv w:val="1"/>
      <w:marLeft w:val="0"/>
      <w:marRight w:val="0"/>
      <w:marTop w:val="0"/>
      <w:marBottom w:val="0"/>
      <w:divBdr>
        <w:top w:val="none" w:sz="0" w:space="0" w:color="auto"/>
        <w:left w:val="none" w:sz="0" w:space="0" w:color="auto"/>
        <w:bottom w:val="none" w:sz="0" w:space="0" w:color="auto"/>
        <w:right w:val="none" w:sz="0" w:space="0" w:color="auto"/>
      </w:divBdr>
    </w:div>
    <w:div w:id="1120684678">
      <w:bodyDiv w:val="1"/>
      <w:marLeft w:val="0"/>
      <w:marRight w:val="0"/>
      <w:marTop w:val="0"/>
      <w:marBottom w:val="0"/>
      <w:divBdr>
        <w:top w:val="none" w:sz="0" w:space="0" w:color="auto"/>
        <w:left w:val="none" w:sz="0" w:space="0" w:color="auto"/>
        <w:bottom w:val="none" w:sz="0" w:space="0" w:color="auto"/>
        <w:right w:val="none" w:sz="0" w:space="0" w:color="auto"/>
      </w:divBdr>
    </w:div>
    <w:div w:id="1121798883">
      <w:bodyDiv w:val="1"/>
      <w:marLeft w:val="0"/>
      <w:marRight w:val="0"/>
      <w:marTop w:val="0"/>
      <w:marBottom w:val="0"/>
      <w:divBdr>
        <w:top w:val="none" w:sz="0" w:space="0" w:color="auto"/>
        <w:left w:val="none" w:sz="0" w:space="0" w:color="auto"/>
        <w:bottom w:val="none" w:sz="0" w:space="0" w:color="auto"/>
        <w:right w:val="none" w:sz="0" w:space="0" w:color="auto"/>
      </w:divBdr>
    </w:div>
    <w:div w:id="1121802702">
      <w:bodyDiv w:val="1"/>
      <w:marLeft w:val="0"/>
      <w:marRight w:val="0"/>
      <w:marTop w:val="0"/>
      <w:marBottom w:val="0"/>
      <w:divBdr>
        <w:top w:val="none" w:sz="0" w:space="0" w:color="auto"/>
        <w:left w:val="none" w:sz="0" w:space="0" w:color="auto"/>
        <w:bottom w:val="none" w:sz="0" w:space="0" w:color="auto"/>
        <w:right w:val="none" w:sz="0" w:space="0" w:color="auto"/>
      </w:divBdr>
    </w:div>
    <w:div w:id="1121992320">
      <w:bodyDiv w:val="1"/>
      <w:marLeft w:val="0"/>
      <w:marRight w:val="0"/>
      <w:marTop w:val="0"/>
      <w:marBottom w:val="0"/>
      <w:divBdr>
        <w:top w:val="none" w:sz="0" w:space="0" w:color="auto"/>
        <w:left w:val="none" w:sz="0" w:space="0" w:color="auto"/>
        <w:bottom w:val="none" w:sz="0" w:space="0" w:color="auto"/>
        <w:right w:val="none" w:sz="0" w:space="0" w:color="auto"/>
      </w:divBdr>
    </w:div>
    <w:div w:id="1123378876">
      <w:bodyDiv w:val="1"/>
      <w:marLeft w:val="0"/>
      <w:marRight w:val="0"/>
      <w:marTop w:val="0"/>
      <w:marBottom w:val="0"/>
      <w:divBdr>
        <w:top w:val="none" w:sz="0" w:space="0" w:color="auto"/>
        <w:left w:val="none" w:sz="0" w:space="0" w:color="auto"/>
        <w:bottom w:val="none" w:sz="0" w:space="0" w:color="auto"/>
        <w:right w:val="none" w:sz="0" w:space="0" w:color="auto"/>
      </w:divBdr>
    </w:div>
    <w:div w:id="1123382573">
      <w:bodyDiv w:val="1"/>
      <w:marLeft w:val="0"/>
      <w:marRight w:val="0"/>
      <w:marTop w:val="0"/>
      <w:marBottom w:val="0"/>
      <w:divBdr>
        <w:top w:val="none" w:sz="0" w:space="0" w:color="auto"/>
        <w:left w:val="none" w:sz="0" w:space="0" w:color="auto"/>
        <w:bottom w:val="none" w:sz="0" w:space="0" w:color="auto"/>
        <w:right w:val="none" w:sz="0" w:space="0" w:color="auto"/>
      </w:divBdr>
    </w:div>
    <w:div w:id="1123574739">
      <w:bodyDiv w:val="1"/>
      <w:marLeft w:val="0"/>
      <w:marRight w:val="0"/>
      <w:marTop w:val="0"/>
      <w:marBottom w:val="0"/>
      <w:divBdr>
        <w:top w:val="none" w:sz="0" w:space="0" w:color="auto"/>
        <w:left w:val="none" w:sz="0" w:space="0" w:color="auto"/>
        <w:bottom w:val="none" w:sz="0" w:space="0" w:color="auto"/>
        <w:right w:val="none" w:sz="0" w:space="0" w:color="auto"/>
      </w:divBdr>
    </w:div>
    <w:div w:id="1123622566">
      <w:bodyDiv w:val="1"/>
      <w:marLeft w:val="0"/>
      <w:marRight w:val="0"/>
      <w:marTop w:val="0"/>
      <w:marBottom w:val="0"/>
      <w:divBdr>
        <w:top w:val="none" w:sz="0" w:space="0" w:color="auto"/>
        <w:left w:val="none" w:sz="0" w:space="0" w:color="auto"/>
        <w:bottom w:val="none" w:sz="0" w:space="0" w:color="auto"/>
        <w:right w:val="none" w:sz="0" w:space="0" w:color="auto"/>
      </w:divBdr>
    </w:div>
    <w:div w:id="1123963085">
      <w:bodyDiv w:val="1"/>
      <w:marLeft w:val="0"/>
      <w:marRight w:val="0"/>
      <w:marTop w:val="0"/>
      <w:marBottom w:val="0"/>
      <w:divBdr>
        <w:top w:val="none" w:sz="0" w:space="0" w:color="auto"/>
        <w:left w:val="none" w:sz="0" w:space="0" w:color="auto"/>
        <w:bottom w:val="none" w:sz="0" w:space="0" w:color="auto"/>
        <w:right w:val="none" w:sz="0" w:space="0" w:color="auto"/>
      </w:divBdr>
    </w:div>
    <w:div w:id="1125274546">
      <w:bodyDiv w:val="1"/>
      <w:marLeft w:val="0"/>
      <w:marRight w:val="0"/>
      <w:marTop w:val="0"/>
      <w:marBottom w:val="0"/>
      <w:divBdr>
        <w:top w:val="none" w:sz="0" w:space="0" w:color="auto"/>
        <w:left w:val="none" w:sz="0" w:space="0" w:color="auto"/>
        <w:bottom w:val="none" w:sz="0" w:space="0" w:color="auto"/>
        <w:right w:val="none" w:sz="0" w:space="0" w:color="auto"/>
      </w:divBdr>
    </w:div>
    <w:div w:id="1125461731">
      <w:bodyDiv w:val="1"/>
      <w:marLeft w:val="0"/>
      <w:marRight w:val="0"/>
      <w:marTop w:val="0"/>
      <w:marBottom w:val="0"/>
      <w:divBdr>
        <w:top w:val="none" w:sz="0" w:space="0" w:color="auto"/>
        <w:left w:val="none" w:sz="0" w:space="0" w:color="auto"/>
        <w:bottom w:val="none" w:sz="0" w:space="0" w:color="auto"/>
        <w:right w:val="none" w:sz="0" w:space="0" w:color="auto"/>
      </w:divBdr>
    </w:div>
    <w:div w:id="1125781468">
      <w:bodyDiv w:val="1"/>
      <w:marLeft w:val="0"/>
      <w:marRight w:val="0"/>
      <w:marTop w:val="0"/>
      <w:marBottom w:val="0"/>
      <w:divBdr>
        <w:top w:val="none" w:sz="0" w:space="0" w:color="auto"/>
        <w:left w:val="none" w:sz="0" w:space="0" w:color="auto"/>
        <w:bottom w:val="none" w:sz="0" w:space="0" w:color="auto"/>
        <w:right w:val="none" w:sz="0" w:space="0" w:color="auto"/>
      </w:divBdr>
    </w:div>
    <w:div w:id="1126436569">
      <w:bodyDiv w:val="1"/>
      <w:marLeft w:val="0"/>
      <w:marRight w:val="0"/>
      <w:marTop w:val="0"/>
      <w:marBottom w:val="0"/>
      <w:divBdr>
        <w:top w:val="none" w:sz="0" w:space="0" w:color="auto"/>
        <w:left w:val="none" w:sz="0" w:space="0" w:color="auto"/>
        <w:bottom w:val="none" w:sz="0" w:space="0" w:color="auto"/>
        <w:right w:val="none" w:sz="0" w:space="0" w:color="auto"/>
      </w:divBdr>
    </w:div>
    <w:div w:id="1127045742">
      <w:bodyDiv w:val="1"/>
      <w:marLeft w:val="0"/>
      <w:marRight w:val="0"/>
      <w:marTop w:val="0"/>
      <w:marBottom w:val="0"/>
      <w:divBdr>
        <w:top w:val="none" w:sz="0" w:space="0" w:color="auto"/>
        <w:left w:val="none" w:sz="0" w:space="0" w:color="auto"/>
        <w:bottom w:val="none" w:sz="0" w:space="0" w:color="auto"/>
        <w:right w:val="none" w:sz="0" w:space="0" w:color="auto"/>
      </w:divBdr>
    </w:div>
    <w:div w:id="1127048576">
      <w:bodyDiv w:val="1"/>
      <w:marLeft w:val="0"/>
      <w:marRight w:val="0"/>
      <w:marTop w:val="0"/>
      <w:marBottom w:val="0"/>
      <w:divBdr>
        <w:top w:val="none" w:sz="0" w:space="0" w:color="auto"/>
        <w:left w:val="none" w:sz="0" w:space="0" w:color="auto"/>
        <w:bottom w:val="none" w:sz="0" w:space="0" w:color="auto"/>
        <w:right w:val="none" w:sz="0" w:space="0" w:color="auto"/>
      </w:divBdr>
    </w:div>
    <w:div w:id="1127048641">
      <w:bodyDiv w:val="1"/>
      <w:marLeft w:val="0"/>
      <w:marRight w:val="0"/>
      <w:marTop w:val="0"/>
      <w:marBottom w:val="0"/>
      <w:divBdr>
        <w:top w:val="none" w:sz="0" w:space="0" w:color="auto"/>
        <w:left w:val="none" w:sz="0" w:space="0" w:color="auto"/>
        <w:bottom w:val="none" w:sz="0" w:space="0" w:color="auto"/>
        <w:right w:val="none" w:sz="0" w:space="0" w:color="auto"/>
      </w:divBdr>
    </w:div>
    <w:div w:id="1127119090">
      <w:bodyDiv w:val="1"/>
      <w:marLeft w:val="0"/>
      <w:marRight w:val="0"/>
      <w:marTop w:val="0"/>
      <w:marBottom w:val="0"/>
      <w:divBdr>
        <w:top w:val="none" w:sz="0" w:space="0" w:color="auto"/>
        <w:left w:val="none" w:sz="0" w:space="0" w:color="auto"/>
        <w:bottom w:val="none" w:sz="0" w:space="0" w:color="auto"/>
        <w:right w:val="none" w:sz="0" w:space="0" w:color="auto"/>
      </w:divBdr>
    </w:div>
    <w:div w:id="1127505035">
      <w:bodyDiv w:val="1"/>
      <w:marLeft w:val="0"/>
      <w:marRight w:val="0"/>
      <w:marTop w:val="0"/>
      <w:marBottom w:val="0"/>
      <w:divBdr>
        <w:top w:val="none" w:sz="0" w:space="0" w:color="auto"/>
        <w:left w:val="none" w:sz="0" w:space="0" w:color="auto"/>
        <w:bottom w:val="none" w:sz="0" w:space="0" w:color="auto"/>
        <w:right w:val="none" w:sz="0" w:space="0" w:color="auto"/>
      </w:divBdr>
    </w:div>
    <w:div w:id="1127629481">
      <w:bodyDiv w:val="1"/>
      <w:marLeft w:val="0"/>
      <w:marRight w:val="0"/>
      <w:marTop w:val="0"/>
      <w:marBottom w:val="0"/>
      <w:divBdr>
        <w:top w:val="none" w:sz="0" w:space="0" w:color="auto"/>
        <w:left w:val="none" w:sz="0" w:space="0" w:color="auto"/>
        <w:bottom w:val="none" w:sz="0" w:space="0" w:color="auto"/>
        <w:right w:val="none" w:sz="0" w:space="0" w:color="auto"/>
      </w:divBdr>
    </w:div>
    <w:div w:id="1129863468">
      <w:bodyDiv w:val="1"/>
      <w:marLeft w:val="0"/>
      <w:marRight w:val="0"/>
      <w:marTop w:val="0"/>
      <w:marBottom w:val="0"/>
      <w:divBdr>
        <w:top w:val="none" w:sz="0" w:space="0" w:color="auto"/>
        <w:left w:val="none" w:sz="0" w:space="0" w:color="auto"/>
        <w:bottom w:val="none" w:sz="0" w:space="0" w:color="auto"/>
        <w:right w:val="none" w:sz="0" w:space="0" w:color="auto"/>
      </w:divBdr>
    </w:div>
    <w:div w:id="1129934340">
      <w:bodyDiv w:val="1"/>
      <w:marLeft w:val="0"/>
      <w:marRight w:val="0"/>
      <w:marTop w:val="0"/>
      <w:marBottom w:val="0"/>
      <w:divBdr>
        <w:top w:val="none" w:sz="0" w:space="0" w:color="auto"/>
        <w:left w:val="none" w:sz="0" w:space="0" w:color="auto"/>
        <w:bottom w:val="none" w:sz="0" w:space="0" w:color="auto"/>
        <w:right w:val="none" w:sz="0" w:space="0" w:color="auto"/>
      </w:divBdr>
    </w:div>
    <w:div w:id="1130200592">
      <w:bodyDiv w:val="1"/>
      <w:marLeft w:val="0"/>
      <w:marRight w:val="0"/>
      <w:marTop w:val="0"/>
      <w:marBottom w:val="0"/>
      <w:divBdr>
        <w:top w:val="none" w:sz="0" w:space="0" w:color="auto"/>
        <w:left w:val="none" w:sz="0" w:space="0" w:color="auto"/>
        <w:bottom w:val="none" w:sz="0" w:space="0" w:color="auto"/>
        <w:right w:val="none" w:sz="0" w:space="0" w:color="auto"/>
      </w:divBdr>
    </w:div>
    <w:div w:id="1130591635">
      <w:bodyDiv w:val="1"/>
      <w:marLeft w:val="0"/>
      <w:marRight w:val="0"/>
      <w:marTop w:val="0"/>
      <w:marBottom w:val="0"/>
      <w:divBdr>
        <w:top w:val="none" w:sz="0" w:space="0" w:color="auto"/>
        <w:left w:val="none" w:sz="0" w:space="0" w:color="auto"/>
        <w:bottom w:val="none" w:sz="0" w:space="0" w:color="auto"/>
        <w:right w:val="none" w:sz="0" w:space="0" w:color="auto"/>
      </w:divBdr>
    </w:div>
    <w:div w:id="1131094283">
      <w:bodyDiv w:val="1"/>
      <w:marLeft w:val="0"/>
      <w:marRight w:val="0"/>
      <w:marTop w:val="0"/>
      <w:marBottom w:val="0"/>
      <w:divBdr>
        <w:top w:val="none" w:sz="0" w:space="0" w:color="auto"/>
        <w:left w:val="none" w:sz="0" w:space="0" w:color="auto"/>
        <w:bottom w:val="none" w:sz="0" w:space="0" w:color="auto"/>
        <w:right w:val="none" w:sz="0" w:space="0" w:color="auto"/>
      </w:divBdr>
    </w:div>
    <w:div w:id="1131361843">
      <w:bodyDiv w:val="1"/>
      <w:marLeft w:val="0"/>
      <w:marRight w:val="0"/>
      <w:marTop w:val="0"/>
      <w:marBottom w:val="0"/>
      <w:divBdr>
        <w:top w:val="none" w:sz="0" w:space="0" w:color="auto"/>
        <w:left w:val="none" w:sz="0" w:space="0" w:color="auto"/>
        <w:bottom w:val="none" w:sz="0" w:space="0" w:color="auto"/>
        <w:right w:val="none" w:sz="0" w:space="0" w:color="auto"/>
      </w:divBdr>
    </w:div>
    <w:div w:id="1131364678">
      <w:bodyDiv w:val="1"/>
      <w:marLeft w:val="0"/>
      <w:marRight w:val="0"/>
      <w:marTop w:val="0"/>
      <w:marBottom w:val="0"/>
      <w:divBdr>
        <w:top w:val="none" w:sz="0" w:space="0" w:color="auto"/>
        <w:left w:val="none" w:sz="0" w:space="0" w:color="auto"/>
        <w:bottom w:val="none" w:sz="0" w:space="0" w:color="auto"/>
        <w:right w:val="none" w:sz="0" w:space="0" w:color="auto"/>
      </w:divBdr>
    </w:div>
    <w:div w:id="1131704570">
      <w:bodyDiv w:val="1"/>
      <w:marLeft w:val="0"/>
      <w:marRight w:val="0"/>
      <w:marTop w:val="0"/>
      <w:marBottom w:val="0"/>
      <w:divBdr>
        <w:top w:val="none" w:sz="0" w:space="0" w:color="auto"/>
        <w:left w:val="none" w:sz="0" w:space="0" w:color="auto"/>
        <w:bottom w:val="none" w:sz="0" w:space="0" w:color="auto"/>
        <w:right w:val="none" w:sz="0" w:space="0" w:color="auto"/>
      </w:divBdr>
    </w:div>
    <w:div w:id="1132484233">
      <w:bodyDiv w:val="1"/>
      <w:marLeft w:val="0"/>
      <w:marRight w:val="0"/>
      <w:marTop w:val="0"/>
      <w:marBottom w:val="0"/>
      <w:divBdr>
        <w:top w:val="none" w:sz="0" w:space="0" w:color="auto"/>
        <w:left w:val="none" w:sz="0" w:space="0" w:color="auto"/>
        <w:bottom w:val="none" w:sz="0" w:space="0" w:color="auto"/>
        <w:right w:val="none" w:sz="0" w:space="0" w:color="auto"/>
      </w:divBdr>
    </w:div>
    <w:div w:id="1132601575">
      <w:bodyDiv w:val="1"/>
      <w:marLeft w:val="0"/>
      <w:marRight w:val="0"/>
      <w:marTop w:val="0"/>
      <w:marBottom w:val="0"/>
      <w:divBdr>
        <w:top w:val="none" w:sz="0" w:space="0" w:color="auto"/>
        <w:left w:val="none" w:sz="0" w:space="0" w:color="auto"/>
        <w:bottom w:val="none" w:sz="0" w:space="0" w:color="auto"/>
        <w:right w:val="none" w:sz="0" w:space="0" w:color="auto"/>
      </w:divBdr>
    </w:div>
    <w:div w:id="1132745369">
      <w:bodyDiv w:val="1"/>
      <w:marLeft w:val="0"/>
      <w:marRight w:val="0"/>
      <w:marTop w:val="0"/>
      <w:marBottom w:val="0"/>
      <w:divBdr>
        <w:top w:val="none" w:sz="0" w:space="0" w:color="auto"/>
        <w:left w:val="none" w:sz="0" w:space="0" w:color="auto"/>
        <w:bottom w:val="none" w:sz="0" w:space="0" w:color="auto"/>
        <w:right w:val="none" w:sz="0" w:space="0" w:color="auto"/>
      </w:divBdr>
    </w:div>
    <w:div w:id="1132987999">
      <w:bodyDiv w:val="1"/>
      <w:marLeft w:val="0"/>
      <w:marRight w:val="0"/>
      <w:marTop w:val="0"/>
      <w:marBottom w:val="0"/>
      <w:divBdr>
        <w:top w:val="none" w:sz="0" w:space="0" w:color="auto"/>
        <w:left w:val="none" w:sz="0" w:space="0" w:color="auto"/>
        <w:bottom w:val="none" w:sz="0" w:space="0" w:color="auto"/>
        <w:right w:val="none" w:sz="0" w:space="0" w:color="auto"/>
      </w:divBdr>
    </w:div>
    <w:div w:id="1133139040">
      <w:bodyDiv w:val="1"/>
      <w:marLeft w:val="0"/>
      <w:marRight w:val="0"/>
      <w:marTop w:val="0"/>
      <w:marBottom w:val="0"/>
      <w:divBdr>
        <w:top w:val="none" w:sz="0" w:space="0" w:color="auto"/>
        <w:left w:val="none" w:sz="0" w:space="0" w:color="auto"/>
        <w:bottom w:val="none" w:sz="0" w:space="0" w:color="auto"/>
        <w:right w:val="none" w:sz="0" w:space="0" w:color="auto"/>
      </w:divBdr>
    </w:div>
    <w:div w:id="1133400111">
      <w:bodyDiv w:val="1"/>
      <w:marLeft w:val="0"/>
      <w:marRight w:val="0"/>
      <w:marTop w:val="0"/>
      <w:marBottom w:val="0"/>
      <w:divBdr>
        <w:top w:val="none" w:sz="0" w:space="0" w:color="auto"/>
        <w:left w:val="none" w:sz="0" w:space="0" w:color="auto"/>
        <w:bottom w:val="none" w:sz="0" w:space="0" w:color="auto"/>
        <w:right w:val="none" w:sz="0" w:space="0" w:color="auto"/>
      </w:divBdr>
    </w:div>
    <w:div w:id="1133403577">
      <w:bodyDiv w:val="1"/>
      <w:marLeft w:val="0"/>
      <w:marRight w:val="0"/>
      <w:marTop w:val="0"/>
      <w:marBottom w:val="0"/>
      <w:divBdr>
        <w:top w:val="none" w:sz="0" w:space="0" w:color="auto"/>
        <w:left w:val="none" w:sz="0" w:space="0" w:color="auto"/>
        <w:bottom w:val="none" w:sz="0" w:space="0" w:color="auto"/>
        <w:right w:val="none" w:sz="0" w:space="0" w:color="auto"/>
      </w:divBdr>
    </w:div>
    <w:div w:id="1133908111">
      <w:bodyDiv w:val="1"/>
      <w:marLeft w:val="0"/>
      <w:marRight w:val="0"/>
      <w:marTop w:val="0"/>
      <w:marBottom w:val="0"/>
      <w:divBdr>
        <w:top w:val="none" w:sz="0" w:space="0" w:color="auto"/>
        <w:left w:val="none" w:sz="0" w:space="0" w:color="auto"/>
        <w:bottom w:val="none" w:sz="0" w:space="0" w:color="auto"/>
        <w:right w:val="none" w:sz="0" w:space="0" w:color="auto"/>
      </w:divBdr>
    </w:div>
    <w:div w:id="1133911828">
      <w:bodyDiv w:val="1"/>
      <w:marLeft w:val="0"/>
      <w:marRight w:val="0"/>
      <w:marTop w:val="0"/>
      <w:marBottom w:val="0"/>
      <w:divBdr>
        <w:top w:val="none" w:sz="0" w:space="0" w:color="auto"/>
        <w:left w:val="none" w:sz="0" w:space="0" w:color="auto"/>
        <w:bottom w:val="none" w:sz="0" w:space="0" w:color="auto"/>
        <w:right w:val="none" w:sz="0" w:space="0" w:color="auto"/>
      </w:divBdr>
    </w:div>
    <w:div w:id="1134635475">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135953069">
      <w:bodyDiv w:val="1"/>
      <w:marLeft w:val="0"/>
      <w:marRight w:val="0"/>
      <w:marTop w:val="0"/>
      <w:marBottom w:val="0"/>
      <w:divBdr>
        <w:top w:val="none" w:sz="0" w:space="0" w:color="auto"/>
        <w:left w:val="none" w:sz="0" w:space="0" w:color="auto"/>
        <w:bottom w:val="none" w:sz="0" w:space="0" w:color="auto"/>
        <w:right w:val="none" w:sz="0" w:space="0" w:color="auto"/>
      </w:divBdr>
    </w:div>
    <w:div w:id="1136266225">
      <w:bodyDiv w:val="1"/>
      <w:marLeft w:val="0"/>
      <w:marRight w:val="0"/>
      <w:marTop w:val="0"/>
      <w:marBottom w:val="0"/>
      <w:divBdr>
        <w:top w:val="none" w:sz="0" w:space="0" w:color="auto"/>
        <w:left w:val="none" w:sz="0" w:space="0" w:color="auto"/>
        <w:bottom w:val="none" w:sz="0" w:space="0" w:color="auto"/>
        <w:right w:val="none" w:sz="0" w:space="0" w:color="auto"/>
      </w:divBdr>
    </w:div>
    <w:div w:id="1137334487">
      <w:bodyDiv w:val="1"/>
      <w:marLeft w:val="0"/>
      <w:marRight w:val="0"/>
      <w:marTop w:val="0"/>
      <w:marBottom w:val="0"/>
      <w:divBdr>
        <w:top w:val="none" w:sz="0" w:space="0" w:color="auto"/>
        <w:left w:val="none" w:sz="0" w:space="0" w:color="auto"/>
        <w:bottom w:val="none" w:sz="0" w:space="0" w:color="auto"/>
        <w:right w:val="none" w:sz="0" w:space="0" w:color="auto"/>
      </w:divBdr>
    </w:div>
    <w:div w:id="1138300471">
      <w:bodyDiv w:val="1"/>
      <w:marLeft w:val="0"/>
      <w:marRight w:val="0"/>
      <w:marTop w:val="0"/>
      <w:marBottom w:val="0"/>
      <w:divBdr>
        <w:top w:val="none" w:sz="0" w:space="0" w:color="auto"/>
        <w:left w:val="none" w:sz="0" w:space="0" w:color="auto"/>
        <w:bottom w:val="none" w:sz="0" w:space="0" w:color="auto"/>
        <w:right w:val="none" w:sz="0" w:space="0" w:color="auto"/>
      </w:divBdr>
    </w:div>
    <w:div w:id="1138649352">
      <w:bodyDiv w:val="1"/>
      <w:marLeft w:val="0"/>
      <w:marRight w:val="0"/>
      <w:marTop w:val="0"/>
      <w:marBottom w:val="0"/>
      <w:divBdr>
        <w:top w:val="none" w:sz="0" w:space="0" w:color="auto"/>
        <w:left w:val="none" w:sz="0" w:space="0" w:color="auto"/>
        <w:bottom w:val="none" w:sz="0" w:space="0" w:color="auto"/>
        <w:right w:val="none" w:sz="0" w:space="0" w:color="auto"/>
      </w:divBdr>
    </w:div>
    <w:div w:id="1139498027">
      <w:bodyDiv w:val="1"/>
      <w:marLeft w:val="0"/>
      <w:marRight w:val="0"/>
      <w:marTop w:val="0"/>
      <w:marBottom w:val="0"/>
      <w:divBdr>
        <w:top w:val="none" w:sz="0" w:space="0" w:color="auto"/>
        <w:left w:val="none" w:sz="0" w:space="0" w:color="auto"/>
        <w:bottom w:val="none" w:sz="0" w:space="0" w:color="auto"/>
        <w:right w:val="none" w:sz="0" w:space="0" w:color="auto"/>
      </w:divBdr>
    </w:div>
    <w:div w:id="1139805360">
      <w:bodyDiv w:val="1"/>
      <w:marLeft w:val="0"/>
      <w:marRight w:val="0"/>
      <w:marTop w:val="0"/>
      <w:marBottom w:val="0"/>
      <w:divBdr>
        <w:top w:val="none" w:sz="0" w:space="0" w:color="auto"/>
        <w:left w:val="none" w:sz="0" w:space="0" w:color="auto"/>
        <w:bottom w:val="none" w:sz="0" w:space="0" w:color="auto"/>
        <w:right w:val="none" w:sz="0" w:space="0" w:color="auto"/>
      </w:divBdr>
    </w:div>
    <w:div w:id="1139877828">
      <w:bodyDiv w:val="1"/>
      <w:marLeft w:val="0"/>
      <w:marRight w:val="0"/>
      <w:marTop w:val="0"/>
      <w:marBottom w:val="0"/>
      <w:divBdr>
        <w:top w:val="none" w:sz="0" w:space="0" w:color="auto"/>
        <w:left w:val="none" w:sz="0" w:space="0" w:color="auto"/>
        <w:bottom w:val="none" w:sz="0" w:space="0" w:color="auto"/>
        <w:right w:val="none" w:sz="0" w:space="0" w:color="auto"/>
      </w:divBdr>
    </w:div>
    <w:div w:id="1140078789">
      <w:bodyDiv w:val="1"/>
      <w:marLeft w:val="0"/>
      <w:marRight w:val="0"/>
      <w:marTop w:val="0"/>
      <w:marBottom w:val="0"/>
      <w:divBdr>
        <w:top w:val="none" w:sz="0" w:space="0" w:color="auto"/>
        <w:left w:val="none" w:sz="0" w:space="0" w:color="auto"/>
        <w:bottom w:val="none" w:sz="0" w:space="0" w:color="auto"/>
        <w:right w:val="none" w:sz="0" w:space="0" w:color="auto"/>
      </w:divBdr>
    </w:div>
    <w:div w:id="1140654571">
      <w:bodyDiv w:val="1"/>
      <w:marLeft w:val="0"/>
      <w:marRight w:val="0"/>
      <w:marTop w:val="0"/>
      <w:marBottom w:val="0"/>
      <w:divBdr>
        <w:top w:val="none" w:sz="0" w:space="0" w:color="auto"/>
        <w:left w:val="none" w:sz="0" w:space="0" w:color="auto"/>
        <w:bottom w:val="none" w:sz="0" w:space="0" w:color="auto"/>
        <w:right w:val="none" w:sz="0" w:space="0" w:color="auto"/>
      </w:divBdr>
    </w:div>
    <w:div w:id="1140995213">
      <w:bodyDiv w:val="1"/>
      <w:marLeft w:val="0"/>
      <w:marRight w:val="0"/>
      <w:marTop w:val="0"/>
      <w:marBottom w:val="0"/>
      <w:divBdr>
        <w:top w:val="none" w:sz="0" w:space="0" w:color="auto"/>
        <w:left w:val="none" w:sz="0" w:space="0" w:color="auto"/>
        <w:bottom w:val="none" w:sz="0" w:space="0" w:color="auto"/>
        <w:right w:val="none" w:sz="0" w:space="0" w:color="auto"/>
      </w:divBdr>
    </w:div>
    <w:div w:id="1141385657">
      <w:bodyDiv w:val="1"/>
      <w:marLeft w:val="0"/>
      <w:marRight w:val="0"/>
      <w:marTop w:val="0"/>
      <w:marBottom w:val="0"/>
      <w:divBdr>
        <w:top w:val="none" w:sz="0" w:space="0" w:color="auto"/>
        <w:left w:val="none" w:sz="0" w:space="0" w:color="auto"/>
        <w:bottom w:val="none" w:sz="0" w:space="0" w:color="auto"/>
        <w:right w:val="none" w:sz="0" w:space="0" w:color="auto"/>
      </w:divBdr>
    </w:div>
    <w:div w:id="1141460363">
      <w:bodyDiv w:val="1"/>
      <w:marLeft w:val="0"/>
      <w:marRight w:val="0"/>
      <w:marTop w:val="0"/>
      <w:marBottom w:val="0"/>
      <w:divBdr>
        <w:top w:val="none" w:sz="0" w:space="0" w:color="auto"/>
        <w:left w:val="none" w:sz="0" w:space="0" w:color="auto"/>
        <w:bottom w:val="none" w:sz="0" w:space="0" w:color="auto"/>
        <w:right w:val="none" w:sz="0" w:space="0" w:color="auto"/>
      </w:divBdr>
    </w:div>
    <w:div w:id="1141650406">
      <w:bodyDiv w:val="1"/>
      <w:marLeft w:val="0"/>
      <w:marRight w:val="0"/>
      <w:marTop w:val="0"/>
      <w:marBottom w:val="0"/>
      <w:divBdr>
        <w:top w:val="none" w:sz="0" w:space="0" w:color="auto"/>
        <w:left w:val="none" w:sz="0" w:space="0" w:color="auto"/>
        <w:bottom w:val="none" w:sz="0" w:space="0" w:color="auto"/>
        <w:right w:val="none" w:sz="0" w:space="0" w:color="auto"/>
      </w:divBdr>
    </w:div>
    <w:div w:id="1141769094">
      <w:bodyDiv w:val="1"/>
      <w:marLeft w:val="0"/>
      <w:marRight w:val="0"/>
      <w:marTop w:val="0"/>
      <w:marBottom w:val="0"/>
      <w:divBdr>
        <w:top w:val="none" w:sz="0" w:space="0" w:color="auto"/>
        <w:left w:val="none" w:sz="0" w:space="0" w:color="auto"/>
        <w:bottom w:val="none" w:sz="0" w:space="0" w:color="auto"/>
        <w:right w:val="none" w:sz="0" w:space="0" w:color="auto"/>
      </w:divBdr>
    </w:div>
    <w:div w:id="1142576187">
      <w:bodyDiv w:val="1"/>
      <w:marLeft w:val="0"/>
      <w:marRight w:val="0"/>
      <w:marTop w:val="0"/>
      <w:marBottom w:val="0"/>
      <w:divBdr>
        <w:top w:val="none" w:sz="0" w:space="0" w:color="auto"/>
        <w:left w:val="none" w:sz="0" w:space="0" w:color="auto"/>
        <w:bottom w:val="none" w:sz="0" w:space="0" w:color="auto"/>
        <w:right w:val="none" w:sz="0" w:space="0" w:color="auto"/>
      </w:divBdr>
    </w:div>
    <w:div w:id="1143154788">
      <w:bodyDiv w:val="1"/>
      <w:marLeft w:val="0"/>
      <w:marRight w:val="0"/>
      <w:marTop w:val="0"/>
      <w:marBottom w:val="0"/>
      <w:divBdr>
        <w:top w:val="none" w:sz="0" w:space="0" w:color="auto"/>
        <w:left w:val="none" w:sz="0" w:space="0" w:color="auto"/>
        <w:bottom w:val="none" w:sz="0" w:space="0" w:color="auto"/>
        <w:right w:val="none" w:sz="0" w:space="0" w:color="auto"/>
      </w:divBdr>
    </w:div>
    <w:div w:id="1143277534">
      <w:bodyDiv w:val="1"/>
      <w:marLeft w:val="0"/>
      <w:marRight w:val="0"/>
      <w:marTop w:val="0"/>
      <w:marBottom w:val="0"/>
      <w:divBdr>
        <w:top w:val="none" w:sz="0" w:space="0" w:color="auto"/>
        <w:left w:val="none" w:sz="0" w:space="0" w:color="auto"/>
        <w:bottom w:val="none" w:sz="0" w:space="0" w:color="auto"/>
        <w:right w:val="none" w:sz="0" w:space="0" w:color="auto"/>
      </w:divBdr>
    </w:div>
    <w:div w:id="1143811208">
      <w:bodyDiv w:val="1"/>
      <w:marLeft w:val="0"/>
      <w:marRight w:val="0"/>
      <w:marTop w:val="0"/>
      <w:marBottom w:val="0"/>
      <w:divBdr>
        <w:top w:val="none" w:sz="0" w:space="0" w:color="auto"/>
        <w:left w:val="none" w:sz="0" w:space="0" w:color="auto"/>
        <w:bottom w:val="none" w:sz="0" w:space="0" w:color="auto"/>
        <w:right w:val="none" w:sz="0" w:space="0" w:color="auto"/>
      </w:divBdr>
    </w:div>
    <w:div w:id="1145511252">
      <w:bodyDiv w:val="1"/>
      <w:marLeft w:val="0"/>
      <w:marRight w:val="0"/>
      <w:marTop w:val="0"/>
      <w:marBottom w:val="0"/>
      <w:divBdr>
        <w:top w:val="none" w:sz="0" w:space="0" w:color="auto"/>
        <w:left w:val="none" w:sz="0" w:space="0" w:color="auto"/>
        <w:bottom w:val="none" w:sz="0" w:space="0" w:color="auto"/>
        <w:right w:val="none" w:sz="0" w:space="0" w:color="auto"/>
      </w:divBdr>
    </w:div>
    <w:div w:id="1145856546">
      <w:bodyDiv w:val="1"/>
      <w:marLeft w:val="0"/>
      <w:marRight w:val="0"/>
      <w:marTop w:val="0"/>
      <w:marBottom w:val="0"/>
      <w:divBdr>
        <w:top w:val="none" w:sz="0" w:space="0" w:color="auto"/>
        <w:left w:val="none" w:sz="0" w:space="0" w:color="auto"/>
        <w:bottom w:val="none" w:sz="0" w:space="0" w:color="auto"/>
        <w:right w:val="none" w:sz="0" w:space="0" w:color="auto"/>
      </w:divBdr>
    </w:div>
    <w:div w:id="1146120432">
      <w:bodyDiv w:val="1"/>
      <w:marLeft w:val="0"/>
      <w:marRight w:val="0"/>
      <w:marTop w:val="0"/>
      <w:marBottom w:val="0"/>
      <w:divBdr>
        <w:top w:val="none" w:sz="0" w:space="0" w:color="auto"/>
        <w:left w:val="none" w:sz="0" w:space="0" w:color="auto"/>
        <w:bottom w:val="none" w:sz="0" w:space="0" w:color="auto"/>
        <w:right w:val="none" w:sz="0" w:space="0" w:color="auto"/>
      </w:divBdr>
    </w:div>
    <w:div w:id="1146973301">
      <w:bodyDiv w:val="1"/>
      <w:marLeft w:val="0"/>
      <w:marRight w:val="0"/>
      <w:marTop w:val="0"/>
      <w:marBottom w:val="0"/>
      <w:divBdr>
        <w:top w:val="none" w:sz="0" w:space="0" w:color="auto"/>
        <w:left w:val="none" w:sz="0" w:space="0" w:color="auto"/>
        <w:bottom w:val="none" w:sz="0" w:space="0" w:color="auto"/>
        <w:right w:val="none" w:sz="0" w:space="0" w:color="auto"/>
      </w:divBdr>
    </w:div>
    <w:div w:id="1147550439">
      <w:bodyDiv w:val="1"/>
      <w:marLeft w:val="0"/>
      <w:marRight w:val="0"/>
      <w:marTop w:val="0"/>
      <w:marBottom w:val="0"/>
      <w:divBdr>
        <w:top w:val="none" w:sz="0" w:space="0" w:color="auto"/>
        <w:left w:val="none" w:sz="0" w:space="0" w:color="auto"/>
        <w:bottom w:val="none" w:sz="0" w:space="0" w:color="auto"/>
        <w:right w:val="none" w:sz="0" w:space="0" w:color="auto"/>
      </w:divBdr>
    </w:div>
    <w:div w:id="1149246553">
      <w:bodyDiv w:val="1"/>
      <w:marLeft w:val="0"/>
      <w:marRight w:val="0"/>
      <w:marTop w:val="0"/>
      <w:marBottom w:val="0"/>
      <w:divBdr>
        <w:top w:val="none" w:sz="0" w:space="0" w:color="auto"/>
        <w:left w:val="none" w:sz="0" w:space="0" w:color="auto"/>
        <w:bottom w:val="none" w:sz="0" w:space="0" w:color="auto"/>
        <w:right w:val="none" w:sz="0" w:space="0" w:color="auto"/>
      </w:divBdr>
    </w:div>
    <w:div w:id="1150093209">
      <w:bodyDiv w:val="1"/>
      <w:marLeft w:val="0"/>
      <w:marRight w:val="0"/>
      <w:marTop w:val="0"/>
      <w:marBottom w:val="0"/>
      <w:divBdr>
        <w:top w:val="none" w:sz="0" w:space="0" w:color="auto"/>
        <w:left w:val="none" w:sz="0" w:space="0" w:color="auto"/>
        <w:bottom w:val="none" w:sz="0" w:space="0" w:color="auto"/>
        <w:right w:val="none" w:sz="0" w:space="0" w:color="auto"/>
      </w:divBdr>
    </w:div>
    <w:div w:id="1150516119">
      <w:bodyDiv w:val="1"/>
      <w:marLeft w:val="0"/>
      <w:marRight w:val="0"/>
      <w:marTop w:val="0"/>
      <w:marBottom w:val="0"/>
      <w:divBdr>
        <w:top w:val="none" w:sz="0" w:space="0" w:color="auto"/>
        <w:left w:val="none" w:sz="0" w:space="0" w:color="auto"/>
        <w:bottom w:val="none" w:sz="0" w:space="0" w:color="auto"/>
        <w:right w:val="none" w:sz="0" w:space="0" w:color="auto"/>
      </w:divBdr>
    </w:div>
    <w:div w:id="1150681567">
      <w:bodyDiv w:val="1"/>
      <w:marLeft w:val="0"/>
      <w:marRight w:val="0"/>
      <w:marTop w:val="0"/>
      <w:marBottom w:val="0"/>
      <w:divBdr>
        <w:top w:val="none" w:sz="0" w:space="0" w:color="auto"/>
        <w:left w:val="none" w:sz="0" w:space="0" w:color="auto"/>
        <w:bottom w:val="none" w:sz="0" w:space="0" w:color="auto"/>
        <w:right w:val="none" w:sz="0" w:space="0" w:color="auto"/>
      </w:divBdr>
    </w:div>
    <w:div w:id="1150902345">
      <w:bodyDiv w:val="1"/>
      <w:marLeft w:val="0"/>
      <w:marRight w:val="0"/>
      <w:marTop w:val="0"/>
      <w:marBottom w:val="0"/>
      <w:divBdr>
        <w:top w:val="none" w:sz="0" w:space="0" w:color="auto"/>
        <w:left w:val="none" w:sz="0" w:space="0" w:color="auto"/>
        <w:bottom w:val="none" w:sz="0" w:space="0" w:color="auto"/>
        <w:right w:val="none" w:sz="0" w:space="0" w:color="auto"/>
      </w:divBdr>
    </w:div>
    <w:div w:id="1153567211">
      <w:bodyDiv w:val="1"/>
      <w:marLeft w:val="0"/>
      <w:marRight w:val="0"/>
      <w:marTop w:val="0"/>
      <w:marBottom w:val="0"/>
      <w:divBdr>
        <w:top w:val="none" w:sz="0" w:space="0" w:color="auto"/>
        <w:left w:val="none" w:sz="0" w:space="0" w:color="auto"/>
        <w:bottom w:val="none" w:sz="0" w:space="0" w:color="auto"/>
        <w:right w:val="none" w:sz="0" w:space="0" w:color="auto"/>
      </w:divBdr>
    </w:div>
    <w:div w:id="1154371370">
      <w:bodyDiv w:val="1"/>
      <w:marLeft w:val="0"/>
      <w:marRight w:val="0"/>
      <w:marTop w:val="0"/>
      <w:marBottom w:val="0"/>
      <w:divBdr>
        <w:top w:val="none" w:sz="0" w:space="0" w:color="auto"/>
        <w:left w:val="none" w:sz="0" w:space="0" w:color="auto"/>
        <w:bottom w:val="none" w:sz="0" w:space="0" w:color="auto"/>
        <w:right w:val="none" w:sz="0" w:space="0" w:color="auto"/>
      </w:divBdr>
    </w:div>
    <w:div w:id="1154567723">
      <w:bodyDiv w:val="1"/>
      <w:marLeft w:val="0"/>
      <w:marRight w:val="0"/>
      <w:marTop w:val="0"/>
      <w:marBottom w:val="0"/>
      <w:divBdr>
        <w:top w:val="none" w:sz="0" w:space="0" w:color="auto"/>
        <w:left w:val="none" w:sz="0" w:space="0" w:color="auto"/>
        <w:bottom w:val="none" w:sz="0" w:space="0" w:color="auto"/>
        <w:right w:val="none" w:sz="0" w:space="0" w:color="auto"/>
      </w:divBdr>
    </w:div>
    <w:div w:id="1154758157">
      <w:bodyDiv w:val="1"/>
      <w:marLeft w:val="0"/>
      <w:marRight w:val="0"/>
      <w:marTop w:val="0"/>
      <w:marBottom w:val="0"/>
      <w:divBdr>
        <w:top w:val="none" w:sz="0" w:space="0" w:color="auto"/>
        <w:left w:val="none" w:sz="0" w:space="0" w:color="auto"/>
        <w:bottom w:val="none" w:sz="0" w:space="0" w:color="auto"/>
        <w:right w:val="none" w:sz="0" w:space="0" w:color="auto"/>
      </w:divBdr>
    </w:div>
    <w:div w:id="1154762927">
      <w:bodyDiv w:val="1"/>
      <w:marLeft w:val="0"/>
      <w:marRight w:val="0"/>
      <w:marTop w:val="0"/>
      <w:marBottom w:val="0"/>
      <w:divBdr>
        <w:top w:val="none" w:sz="0" w:space="0" w:color="auto"/>
        <w:left w:val="none" w:sz="0" w:space="0" w:color="auto"/>
        <w:bottom w:val="none" w:sz="0" w:space="0" w:color="auto"/>
        <w:right w:val="none" w:sz="0" w:space="0" w:color="auto"/>
      </w:divBdr>
    </w:div>
    <w:div w:id="1155531645">
      <w:bodyDiv w:val="1"/>
      <w:marLeft w:val="0"/>
      <w:marRight w:val="0"/>
      <w:marTop w:val="0"/>
      <w:marBottom w:val="0"/>
      <w:divBdr>
        <w:top w:val="none" w:sz="0" w:space="0" w:color="auto"/>
        <w:left w:val="none" w:sz="0" w:space="0" w:color="auto"/>
        <w:bottom w:val="none" w:sz="0" w:space="0" w:color="auto"/>
        <w:right w:val="none" w:sz="0" w:space="0" w:color="auto"/>
      </w:divBdr>
    </w:div>
    <w:div w:id="1155756643">
      <w:bodyDiv w:val="1"/>
      <w:marLeft w:val="0"/>
      <w:marRight w:val="0"/>
      <w:marTop w:val="0"/>
      <w:marBottom w:val="0"/>
      <w:divBdr>
        <w:top w:val="none" w:sz="0" w:space="0" w:color="auto"/>
        <w:left w:val="none" w:sz="0" w:space="0" w:color="auto"/>
        <w:bottom w:val="none" w:sz="0" w:space="0" w:color="auto"/>
        <w:right w:val="none" w:sz="0" w:space="0" w:color="auto"/>
      </w:divBdr>
    </w:div>
    <w:div w:id="1156917497">
      <w:bodyDiv w:val="1"/>
      <w:marLeft w:val="0"/>
      <w:marRight w:val="0"/>
      <w:marTop w:val="0"/>
      <w:marBottom w:val="0"/>
      <w:divBdr>
        <w:top w:val="none" w:sz="0" w:space="0" w:color="auto"/>
        <w:left w:val="none" w:sz="0" w:space="0" w:color="auto"/>
        <w:bottom w:val="none" w:sz="0" w:space="0" w:color="auto"/>
        <w:right w:val="none" w:sz="0" w:space="0" w:color="auto"/>
      </w:divBdr>
    </w:div>
    <w:div w:id="1157112906">
      <w:bodyDiv w:val="1"/>
      <w:marLeft w:val="0"/>
      <w:marRight w:val="0"/>
      <w:marTop w:val="0"/>
      <w:marBottom w:val="0"/>
      <w:divBdr>
        <w:top w:val="none" w:sz="0" w:space="0" w:color="auto"/>
        <w:left w:val="none" w:sz="0" w:space="0" w:color="auto"/>
        <w:bottom w:val="none" w:sz="0" w:space="0" w:color="auto"/>
        <w:right w:val="none" w:sz="0" w:space="0" w:color="auto"/>
      </w:divBdr>
    </w:div>
    <w:div w:id="1157378504">
      <w:bodyDiv w:val="1"/>
      <w:marLeft w:val="0"/>
      <w:marRight w:val="0"/>
      <w:marTop w:val="0"/>
      <w:marBottom w:val="0"/>
      <w:divBdr>
        <w:top w:val="none" w:sz="0" w:space="0" w:color="auto"/>
        <w:left w:val="none" w:sz="0" w:space="0" w:color="auto"/>
        <w:bottom w:val="none" w:sz="0" w:space="0" w:color="auto"/>
        <w:right w:val="none" w:sz="0" w:space="0" w:color="auto"/>
      </w:divBdr>
    </w:div>
    <w:div w:id="1157842735">
      <w:bodyDiv w:val="1"/>
      <w:marLeft w:val="0"/>
      <w:marRight w:val="0"/>
      <w:marTop w:val="0"/>
      <w:marBottom w:val="0"/>
      <w:divBdr>
        <w:top w:val="none" w:sz="0" w:space="0" w:color="auto"/>
        <w:left w:val="none" w:sz="0" w:space="0" w:color="auto"/>
        <w:bottom w:val="none" w:sz="0" w:space="0" w:color="auto"/>
        <w:right w:val="none" w:sz="0" w:space="0" w:color="auto"/>
      </w:divBdr>
    </w:div>
    <w:div w:id="1160079063">
      <w:bodyDiv w:val="1"/>
      <w:marLeft w:val="0"/>
      <w:marRight w:val="0"/>
      <w:marTop w:val="0"/>
      <w:marBottom w:val="0"/>
      <w:divBdr>
        <w:top w:val="none" w:sz="0" w:space="0" w:color="auto"/>
        <w:left w:val="none" w:sz="0" w:space="0" w:color="auto"/>
        <w:bottom w:val="none" w:sz="0" w:space="0" w:color="auto"/>
        <w:right w:val="none" w:sz="0" w:space="0" w:color="auto"/>
      </w:divBdr>
    </w:div>
    <w:div w:id="1160460232">
      <w:bodyDiv w:val="1"/>
      <w:marLeft w:val="0"/>
      <w:marRight w:val="0"/>
      <w:marTop w:val="0"/>
      <w:marBottom w:val="0"/>
      <w:divBdr>
        <w:top w:val="none" w:sz="0" w:space="0" w:color="auto"/>
        <w:left w:val="none" w:sz="0" w:space="0" w:color="auto"/>
        <w:bottom w:val="none" w:sz="0" w:space="0" w:color="auto"/>
        <w:right w:val="none" w:sz="0" w:space="0" w:color="auto"/>
      </w:divBdr>
    </w:div>
    <w:div w:id="1161383411">
      <w:bodyDiv w:val="1"/>
      <w:marLeft w:val="0"/>
      <w:marRight w:val="0"/>
      <w:marTop w:val="0"/>
      <w:marBottom w:val="0"/>
      <w:divBdr>
        <w:top w:val="none" w:sz="0" w:space="0" w:color="auto"/>
        <w:left w:val="none" w:sz="0" w:space="0" w:color="auto"/>
        <w:bottom w:val="none" w:sz="0" w:space="0" w:color="auto"/>
        <w:right w:val="none" w:sz="0" w:space="0" w:color="auto"/>
      </w:divBdr>
    </w:div>
    <w:div w:id="1163082776">
      <w:bodyDiv w:val="1"/>
      <w:marLeft w:val="0"/>
      <w:marRight w:val="0"/>
      <w:marTop w:val="0"/>
      <w:marBottom w:val="0"/>
      <w:divBdr>
        <w:top w:val="none" w:sz="0" w:space="0" w:color="auto"/>
        <w:left w:val="none" w:sz="0" w:space="0" w:color="auto"/>
        <w:bottom w:val="none" w:sz="0" w:space="0" w:color="auto"/>
        <w:right w:val="none" w:sz="0" w:space="0" w:color="auto"/>
      </w:divBdr>
    </w:div>
    <w:div w:id="1164471989">
      <w:bodyDiv w:val="1"/>
      <w:marLeft w:val="0"/>
      <w:marRight w:val="0"/>
      <w:marTop w:val="0"/>
      <w:marBottom w:val="0"/>
      <w:divBdr>
        <w:top w:val="none" w:sz="0" w:space="0" w:color="auto"/>
        <w:left w:val="none" w:sz="0" w:space="0" w:color="auto"/>
        <w:bottom w:val="none" w:sz="0" w:space="0" w:color="auto"/>
        <w:right w:val="none" w:sz="0" w:space="0" w:color="auto"/>
      </w:divBdr>
    </w:div>
    <w:div w:id="1164588659">
      <w:bodyDiv w:val="1"/>
      <w:marLeft w:val="0"/>
      <w:marRight w:val="0"/>
      <w:marTop w:val="0"/>
      <w:marBottom w:val="0"/>
      <w:divBdr>
        <w:top w:val="none" w:sz="0" w:space="0" w:color="auto"/>
        <w:left w:val="none" w:sz="0" w:space="0" w:color="auto"/>
        <w:bottom w:val="none" w:sz="0" w:space="0" w:color="auto"/>
        <w:right w:val="none" w:sz="0" w:space="0" w:color="auto"/>
      </w:divBdr>
    </w:div>
    <w:div w:id="1164777492">
      <w:bodyDiv w:val="1"/>
      <w:marLeft w:val="0"/>
      <w:marRight w:val="0"/>
      <w:marTop w:val="0"/>
      <w:marBottom w:val="0"/>
      <w:divBdr>
        <w:top w:val="none" w:sz="0" w:space="0" w:color="auto"/>
        <w:left w:val="none" w:sz="0" w:space="0" w:color="auto"/>
        <w:bottom w:val="none" w:sz="0" w:space="0" w:color="auto"/>
        <w:right w:val="none" w:sz="0" w:space="0" w:color="auto"/>
      </w:divBdr>
    </w:div>
    <w:div w:id="1165364216">
      <w:bodyDiv w:val="1"/>
      <w:marLeft w:val="0"/>
      <w:marRight w:val="0"/>
      <w:marTop w:val="0"/>
      <w:marBottom w:val="0"/>
      <w:divBdr>
        <w:top w:val="none" w:sz="0" w:space="0" w:color="auto"/>
        <w:left w:val="none" w:sz="0" w:space="0" w:color="auto"/>
        <w:bottom w:val="none" w:sz="0" w:space="0" w:color="auto"/>
        <w:right w:val="none" w:sz="0" w:space="0" w:color="auto"/>
      </w:divBdr>
    </w:div>
    <w:div w:id="1165436636">
      <w:bodyDiv w:val="1"/>
      <w:marLeft w:val="0"/>
      <w:marRight w:val="0"/>
      <w:marTop w:val="0"/>
      <w:marBottom w:val="0"/>
      <w:divBdr>
        <w:top w:val="none" w:sz="0" w:space="0" w:color="auto"/>
        <w:left w:val="none" w:sz="0" w:space="0" w:color="auto"/>
        <w:bottom w:val="none" w:sz="0" w:space="0" w:color="auto"/>
        <w:right w:val="none" w:sz="0" w:space="0" w:color="auto"/>
      </w:divBdr>
    </w:div>
    <w:div w:id="1166677184">
      <w:bodyDiv w:val="1"/>
      <w:marLeft w:val="0"/>
      <w:marRight w:val="0"/>
      <w:marTop w:val="0"/>
      <w:marBottom w:val="0"/>
      <w:divBdr>
        <w:top w:val="none" w:sz="0" w:space="0" w:color="auto"/>
        <w:left w:val="none" w:sz="0" w:space="0" w:color="auto"/>
        <w:bottom w:val="none" w:sz="0" w:space="0" w:color="auto"/>
        <w:right w:val="none" w:sz="0" w:space="0" w:color="auto"/>
      </w:divBdr>
    </w:div>
    <w:div w:id="1166748253">
      <w:bodyDiv w:val="1"/>
      <w:marLeft w:val="0"/>
      <w:marRight w:val="0"/>
      <w:marTop w:val="0"/>
      <w:marBottom w:val="0"/>
      <w:divBdr>
        <w:top w:val="none" w:sz="0" w:space="0" w:color="auto"/>
        <w:left w:val="none" w:sz="0" w:space="0" w:color="auto"/>
        <w:bottom w:val="none" w:sz="0" w:space="0" w:color="auto"/>
        <w:right w:val="none" w:sz="0" w:space="0" w:color="auto"/>
      </w:divBdr>
    </w:div>
    <w:div w:id="1166895442">
      <w:bodyDiv w:val="1"/>
      <w:marLeft w:val="0"/>
      <w:marRight w:val="0"/>
      <w:marTop w:val="0"/>
      <w:marBottom w:val="0"/>
      <w:divBdr>
        <w:top w:val="none" w:sz="0" w:space="0" w:color="auto"/>
        <w:left w:val="none" w:sz="0" w:space="0" w:color="auto"/>
        <w:bottom w:val="none" w:sz="0" w:space="0" w:color="auto"/>
        <w:right w:val="none" w:sz="0" w:space="0" w:color="auto"/>
      </w:divBdr>
    </w:div>
    <w:div w:id="1167553079">
      <w:bodyDiv w:val="1"/>
      <w:marLeft w:val="0"/>
      <w:marRight w:val="0"/>
      <w:marTop w:val="0"/>
      <w:marBottom w:val="0"/>
      <w:divBdr>
        <w:top w:val="none" w:sz="0" w:space="0" w:color="auto"/>
        <w:left w:val="none" w:sz="0" w:space="0" w:color="auto"/>
        <w:bottom w:val="none" w:sz="0" w:space="0" w:color="auto"/>
        <w:right w:val="none" w:sz="0" w:space="0" w:color="auto"/>
      </w:divBdr>
    </w:div>
    <w:div w:id="1167818143">
      <w:bodyDiv w:val="1"/>
      <w:marLeft w:val="0"/>
      <w:marRight w:val="0"/>
      <w:marTop w:val="0"/>
      <w:marBottom w:val="0"/>
      <w:divBdr>
        <w:top w:val="none" w:sz="0" w:space="0" w:color="auto"/>
        <w:left w:val="none" w:sz="0" w:space="0" w:color="auto"/>
        <w:bottom w:val="none" w:sz="0" w:space="0" w:color="auto"/>
        <w:right w:val="none" w:sz="0" w:space="0" w:color="auto"/>
      </w:divBdr>
    </w:div>
    <w:div w:id="1168793574">
      <w:bodyDiv w:val="1"/>
      <w:marLeft w:val="0"/>
      <w:marRight w:val="0"/>
      <w:marTop w:val="0"/>
      <w:marBottom w:val="0"/>
      <w:divBdr>
        <w:top w:val="none" w:sz="0" w:space="0" w:color="auto"/>
        <w:left w:val="none" w:sz="0" w:space="0" w:color="auto"/>
        <w:bottom w:val="none" w:sz="0" w:space="0" w:color="auto"/>
        <w:right w:val="none" w:sz="0" w:space="0" w:color="auto"/>
      </w:divBdr>
    </w:div>
    <w:div w:id="1168859509">
      <w:bodyDiv w:val="1"/>
      <w:marLeft w:val="0"/>
      <w:marRight w:val="0"/>
      <w:marTop w:val="0"/>
      <w:marBottom w:val="0"/>
      <w:divBdr>
        <w:top w:val="none" w:sz="0" w:space="0" w:color="auto"/>
        <w:left w:val="none" w:sz="0" w:space="0" w:color="auto"/>
        <w:bottom w:val="none" w:sz="0" w:space="0" w:color="auto"/>
        <w:right w:val="none" w:sz="0" w:space="0" w:color="auto"/>
      </w:divBdr>
    </w:div>
    <w:div w:id="1169641357">
      <w:bodyDiv w:val="1"/>
      <w:marLeft w:val="0"/>
      <w:marRight w:val="0"/>
      <w:marTop w:val="0"/>
      <w:marBottom w:val="0"/>
      <w:divBdr>
        <w:top w:val="none" w:sz="0" w:space="0" w:color="auto"/>
        <w:left w:val="none" w:sz="0" w:space="0" w:color="auto"/>
        <w:bottom w:val="none" w:sz="0" w:space="0" w:color="auto"/>
        <w:right w:val="none" w:sz="0" w:space="0" w:color="auto"/>
      </w:divBdr>
    </w:div>
    <w:div w:id="1170019447">
      <w:bodyDiv w:val="1"/>
      <w:marLeft w:val="0"/>
      <w:marRight w:val="0"/>
      <w:marTop w:val="0"/>
      <w:marBottom w:val="0"/>
      <w:divBdr>
        <w:top w:val="none" w:sz="0" w:space="0" w:color="auto"/>
        <w:left w:val="none" w:sz="0" w:space="0" w:color="auto"/>
        <w:bottom w:val="none" w:sz="0" w:space="0" w:color="auto"/>
        <w:right w:val="none" w:sz="0" w:space="0" w:color="auto"/>
      </w:divBdr>
    </w:div>
    <w:div w:id="1170678836">
      <w:bodyDiv w:val="1"/>
      <w:marLeft w:val="0"/>
      <w:marRight w:val="0"/>
      <w:marTop w:val="0"/>
      <w:marBottom w:val="0"/>
      <w:divBdr>
        <w:top w:val="none" w:sz="0" w:space="0" w:color="auto"/>
        <w:left w:val="none" w:sz="0" w:space="0" w:color="auto"/>
        <w:bottom w:val="none" w:sz="0" w:space="0" w:color="auto"/>
        <w:right w:val="none" w:sz="0" w:space="0" w:color="auto"/>
      </w:divBdr>
    </w:div>
    <w:div w:id="1171483957">
      <w:bodyDiv w:val="1"/>
      <w:marLeft w:val="0"/>
      <w:marRight w:val="0"/>
      <w:marTop w:val="0"/>
      <w:marBottom w:val="0"/>
      <w:divBdr>
        <w:top w:val="none" w:sz="0" w:space="0" w:color="auto"/>
        <w:left w:val="none" w:sz="0" w:space="0" w:color="auto"/>
        <w:bottom w:val="none" w:sz="0" w:space="0" w:color="auto"/>
        <w:right w:val="none" w:sz="0" w:space="0" w:color="auto"/>
      </w:divBdr>
    </w:div>
    <w:div w:id="1171916371">
      <w:bodyDiv w:val="1"/>
      <w:marLeft w:val="0"/>
      <w:marRight w:val="0"/>
      <w:marTop w:val="0"/>
      <w:marBottom w:val="0"/>
      <w:divBdr>
        <w:top w:val="none" w:sz="0" w:space="0" w:color="auto"/>
        <w:left w:val="none" w:sz="0" w:space="0" w:color="auto"/>
        <w:bottom w:val="none" w:sz="0" w:space="0" w:color="auto"/>
        <w:right w:val="none" w:sz="0" w:space="0" w:color="auto"/>
      </w:divBdr>
    </w:div>
    <w:div w:id="1172725241">
      <w:bodyDiv w:val="1"/>
      <w:marLeft w:val="0"/>
      <w:marRight w:val="0"/>
      <w:marTop w:val="0"/>
      <w:marBottom w:val="0"/>
      <w:divBdr>
        <w:top w:val="none" w:sz="0" w:space="0" w:color="auto"/>
        <w:left w:val="none" w:sz="0" w:space="0" w:color="auto"/>
        <w:bottom w:val="none" w:sz="0" w:space="0" w:color="auto"/>
        <w:right w:val="none" w:sz="0" w:space="0" w:color="auto"/>
      </w:divBdr>
    </w:div>
    <w:div w:id="1172985566">
      <w:bodyDiv w:val="1"/>
      <w:marLeft w:val="0"/>
      <w:marRight w:val="0"/>
      <w:marTop w:val="0"/>
      <w:marBottom w:val="0"/>
      <w:divBdr>
        <w:top w:val="none" w:sz="0" w:space="0" w:color="auto"/>
        <w:left w:val="none" w:sz="0" w:space="0" w:color="auto"/>
        <w:bottom w:val="none" w:sz="0" w:space="0" w:color="auto"/>
        <w:right w:val="none" w:sz="0" w:space="0" w:color="auto"/>
      </w:divBdr>
    </w:div>
    <w:div w:id="1173227134">
      <w:bodyDiv w:val="1"/>
      <w:marLeft w:val="0"/>
      <w:marRight w:val="0"/>
      <w:marTop w:val="0"/>
      <w:marBottom w:val="0"/>
      <w:divBdr>
        <w:top w:val="none" w:sz="0" w:space="0" w:color="auto"/>
        <w:left w:val="none" w:sz="0" w:space="0" w:color="auto"/>
        <w:bottom w:val="none" w:sz="0" w:space="0" w:color="auto"/>
        <w:right w:val="none" w:sz="0" w:space="0" w:color="auto"/>
      </w:divBdr>
    </w:div>
    <w:div w:id="1173229263">
      <w:bodyDiv w:val="1"/>
      <w:marLeft w:val="0"/>
      <w:marRight w:val="0"/>
      <w:marTop w:val="0"/>
      <w:marBottom w:val="0"/>
      <w:divBdr>
        <w:top w:val="none" w:sz="0" w:space="0" w:color="auto"/>
        <w:left w:val="none" w:sz="0" w:space="0" w:color="auto"/>
        <w:bottom w:val="none" w:sz="0" w:space="0" w:color="auto"/>
        <w:right w:val="none" w:sz="0" w:space="0" w:color="auto"/>
      </w:divBdr>
    </w:div>
    <w:div w:id="1175458624">
      <w:bodyDiv w:val="1"/>
      <w:marLeft w:val="0"/>
      <w:marRight w:val="0"/>
      <w:marTop w:val="0"/>
      <w:marBottom w:val="0"/>
      <w:divBdr>
        <w:top w:val="none" w:sz="0" w:space="0" w:color="auto"/>
        <w:left w:val="none" w:sz="0" w:space="0" w:color="auto"/>
        <w:bottom w:val="none" w:sz="0" w:space="0" w:color="auto"/>
        <w:right w:val="none" w:sz="0" w:space="0" w:color="auto"/>
      </w:divBdr>
    </w:div>
    <w:div w:id="1176115788">
      <w:bodyDiv w:val="1"/>
      <w:marLeft w:val="0"/>
      <w:marRight w:val="0"/>
      <w:marTop w:val="0"/>
      <w:marBottom w:val="0"/>
      <w:divBdr>
        <w:top w:val="none" w:sz="0" w:space="0" w:color="auto"/>
        <w:left w:val="none" w:sz="0" w:space="0" w:color="auto"/>
        <w:bottom w:val="none" w:sz="0" w:space="0" w:color="auto"/>
        <w:right w:val="none" w:sz="0" w:space="0" w:color="auto"/>
      </w:divBdr>
    </w:div>
    <w:div w:id="1176773587">
      <w:bodyDiv w:val="1"/>
      <w:marLeft w:val="0"/>
      <w:marRight w:val="0"/>
      <w:marTop w:val="0"/>
      <w:marBottom w:val="0"/>
      <w:divBdr>
        <w:top w:val="none" w:sz="0" w:space="0" w:color="auto"/>
        <w:left w:val="none" w:sz="0" w:space="0" w:color="auto"/>
        <w:bottom w:val="none" w:sz="0" w:space="0" w:color="auto"/>
        <w:right w:val="none" w:sz="0" w:space="0" w:color="auto"/>
      </w:divBdr>
    </w:div>
    <w:div w:id="1178616252">
      <w:bodyDiv w:val="1"/>
      <w:marLeft w:val="0"/>
      <w:marRight w:val="0"/>
      <w:marTop w:val="0"/>
      <w:marBottom w:val="0"/>
      <w:divBdr>
        <w:top w:val="none" w:sz="0" w:space="0" w:color="auto"/>
        <w:left w:val="none" w:sz="0" w:space="0" w:color="auto"/>
        <w:bottom w:val="none" w:sz="0" w:space="0" w:color="auto"/>
        <w:right w:val="none" w:sz="0" w:space="0" w:color="auto"/>
      </w:divBdr>
    </w:div>
    <w:div w:id="1178620700">
      <w:bodyDiv w:val="1"/>
      <w:marLeft w:val="0"/>
      <w:marRight w:val="0"/>
      <w:marTop w:val="0"/>
      <w:marBottom w:val="0"/>
      <w:divBdr>
        <w:top w:val="none" w:sz="0" w:space="0" w:color="auto"/>
        <w:left w:val="none" w:sz="0" w:space="0" w:color="auto"/>
        <w:bottom w:val="none" w:sz="0" w:space="0" w:color="auto"/>
        <w:right w:val="none" w:sz="0" w:space="0" w:color="auto"/>
      </w:divBdr>
    </w:div>
    <w:div w:id="1178692015">
      <w:bodyDiv w:val="1"/>
      <w:marLeft w:val="0"/>
      <w:marRight w:val="0"/>
      <w:marTop w:val="0"/>
      <w:marBottom w:val="0"/>
      <w:divBdr>
        <w:top w:val="none" w:sz="0" w:space="0" w:color="auto"/>
        <w:left w:val="none" w:sz="0" w:space="0" w:color="auto"/>
        <w:bottom w:val="none" w:sz="0" w:space="0" w:color="auto"/>
        <w:right w:val="none" w:sz="0" w:space="0" w:color="auto"/>
      </w:divBdr>
    </w:div>
    <w:div w:id="1179082455">
      <w:bodyDiv w:val="1"/>
      <w:marLeft w:val="0"/>
      <w:marRight w:val="0"/>
      <w:marTop w:val="0"/>
      <w:marBottom w:val="0"/>
      <w:divBdr>
        <w:top w:val="none" w:sz="0" w:space="0" w:color="auto"/>
        <w:left w:val="none" w:sz="0" w:space="0" w:color="auto"/>
        <w:bottom w:val="none" w:sz="0" w:space="0" w:color="auto"/>
        <w:right w:val="none" w:sz="0" w:space="0" w:color="auto"/>
      </w:divBdr>
    </w:div>
    <w:div w:id="1179153682">
      <w:bodyDiv w:val="1"/>
      <w:marLeft w:val="0"/>
      <w:marRight w:val="0"/>
      <w:marTop w:val="0"/>
      <w:marBottom w:val="0"/>
      <w:divBdr>
        <w:top w:val="none" w:sz="0" w:space="0" w:color="auto"/>
        <w:left w:val="none" w:sz="0" w:space="0" w:color="auto"/>
        <w:bottom w:val="none" w:sz="0" w:space="0" w:color="auto"/>
        <w:right w:val="none" w:sz="0" w:space="0" w:color="auto"/>
      </w:divBdr>
    </w:div>
    <w:div w:id="1179346268">
      <w:bodyDiv w:val="1"/>
      <w:marLeft w:val="0"/>
      <w:marRight w:val="0"/>
      <w:marTop w:val="0"/>
      <w:marBottom w:val="0"/>
      <w:divBdr>
        <w:top w:val="none" w:sz="0" w:space="0" w:color="auto"/>
        <w:left w:val="none" w:sz="0" w:space="0" w:color="auto"/>
        <w:bottom w:val="none" w:sz="0" w:space="0" w:color="auto"/>
        <w:right w:val="none" w:sz="0" w:space="0" w:color="auto"/>
      </w:divBdr>
    </w:div>
    <w:div w:id="1180002137">
      <w:bodyDiv w:val="1"/>
      <w:marLeft w:val="0"/>
      <w:marRight w:val="0"/>
      <w:marTop w:val="0"/>
      <w:marBottom w:val="0"/>
      <w:divBdr>
        <w:top w:val="none" w:sz="0" w:space="0" w:color="auto"/>
        <w:left w:val="none" w:sz="0" w:space="0" w:color="auto"/>
        <w:bottom w:val="none" w:sz="0" w:space="0" w:color="auto"/>
        <w:right w:val="none" w:sz="0" w:space="0" w:color="auto"/>
      </w:divBdr>
    </w:div>
    <w:div w:id="1180240147">
      <w:bodyDiv w:val="1"/>
      <w:marLeft w:val="0"/>
      <w:marRight w:val="0"/>
      <w:marTop w:val="0"/>
      <w:marBottom w:val="0"/>
      <w:divBdr>
        <w:top w:val="none" w:sz="0" w:space="0" w:color="auto"/>
        <w:left w:val="none" w:sz="0" w:space="0" w:color="auto"/>
        <w:bottom w:val="none" w:sz="0" w:space="0" w:color="auto"/>
        <w:right w:val="none" w:sz="0" w:space="0" w:color="auto"/>
      </w:divBdr>
    </w:div>
    <w:div w:id="1181091929">
      <w:bodyDiv w:val="1"/>
      <w:marLeft w:val="0"/>
      <w:marRight w:val="0"/>
      <w:marTop w:val="0"/>
      <w:marBottom w:val="0"/>
      <w:divBdr>
        <w:top w:val="none" w:sz="0" w:space="0" w:color="auto"/>
        <w:left w:val="none" w:sz="0" w:space="0" w:color="auto"/>
        <w:bottom w:val="none" w:sz="0" w:space="0" w:color="auto"/>
        <w:right w:val="none" w:sz="0" w:space="0" w:color="auto"/>
      </w:divBdr>
    </w:div>
    <w:div w:id="1181118970">
      <w:bodyDiv w:val="1"/>
      <w:marLeft w:val="0"/>
      <w:marRight w:val="0"/>
      <w:marTop w:val="0"/>
      <w:marBottom w:val="0"/>
      <w:divBdr>
        <w:top w:val="none" w:sz="0" w:space="0" w:color="auto"/>
        <w:left w:val="none" w:sz="0" w:space="0" w:color="auto"/>
        <w:bottom w:val="none" w:sz="0" w:space="0" w:color="auto"/>
        <w:right w:val="none" w:sz="0" w:space="0" w:color="auto"/>
      </w:divBdr>
    </w:div>
    <w:div w:id="1182085486">
      <w:bodyDiv w:val="1"/>
      <w:marLeft w:val="0"/>
      <w:marRight w:val="0"/>
      <w:marTop w:val="0"/>
      <w:marBottom w:val="0"/>
      <w:divBdr>
        <w:top w:val="none" w:sz="0" w:space="0" w:color="auto"/>
        <w:left w:val="none" w:sz="0" w:space="0" w:color="auto"/>
        <w:bottom w:val="none" w:sz="0" w:space="0" w:color="auto"/>
        <w:right w:val="none" w:sz="0" w:space="0" w:color="auto"/>
      </w:divBdr>
    </w:div>
    <w:div w:id="1183282816">
      <w:bodyDiv w:val="1"/>
      <w:marLeft w:val="0"/>
      <w:marRight w:val="0"/>
      <w:marTop w:val="0"/>
      <w:marBottom w:val="0"/>
      <w:divBdr>
        <w:top w:val="none" w:sz="0" w:space="0" w:color="auto"/>
        <w:left w:val="none" w:sz="0" w:space="0" w:color="auto"/>
        <w:bottom w:val="none" w:sz="0" w:space="0" w:color="auto"/>
        <w:right w:val="none" w:sz="0" w:space="0" w:color="auto"/>
      </w:divBdr>
    </w:div>
    <w:div w:id="1183864072">
      <w:bodyDiv w:val="1"/>
      <w:marLeft w:val="0"/>
      <w:marRight w:val="0"/>
      <w:marTop w:val="0"/>
      <w:marBottom w:val="0"/>
      <w:divBdr>
        <w:top w:val="none" w:sz="0" w:space="0" w:color="auto"/>
        <w:left w:val="none" w:sz="0" w:space="0" w:color="auto"/>
        <w:bottom w:val="none" w:sz="0" w:space="0" w:color="auto"/>
        <w:right w:val="none" w:sz="0" w:space="0" w:color="auto"/>
      </w:divBdr>
    </w:div>
    <w:div w:id="1184129663">
      <w:bodyDiv w:val="1"/>
      <w:marLeft w:val="0"/>
      <w:marRight w:val="0"/>
      <w:marTop w:val="0"/>
      <w:marBottom w:val="0"/>
      <w:divBdr>
        <w:top w:val="none" w:sz="0" w:space="0" w:color="auto"/>
        <w:left w:val="none" w:sz="0" w:space="0" w:color="auto"/>
        <w:bottom w:val="none" w:sz="0" w:space="0" w:color="auto"/>
        <w:right w:val="none" w:sz="0" w:space="0" w:color="auto"/>
      </w:divBdr>
    </w:div>
    <w:div w:id="1184248799">
      <w:bodyDiv w:val="1"/>
      <w:marLeft w:val="0"/>
      <w:marRight w:val="0"/>
      <w:marTop w:val="0"/>
      <w:marBottom w:val="0"/>
      <w:divBdr>
        <w:top w:val="none" w:sz="0" w:space="0" w:color="auto"/>
        <w:left w:val="none" w:sz="0" w:space="0" w:color="auto"/>
        <w:bottom w:val="none" w:sz="0" w:space="0" w:color="auto"/>
        <w:right w:val="none" w:sz="0" w:space="0" w:color="auto"/>
      </w:divBdr>
    </w:div>
    <w:div w:id="1184510969">
      <w:bodyDiv w:val="1"/>
      <w:marLeft w:val="0"/>
      <w:marRight w:val="0"/>
      <w:marTop w:val="0"/>
      <w:marBottom w:val="0"/>
      <w:divBdr>
        <w:top w:val="none" w:sz="0" w:space="0" w:color="auto"/>
        <w:left w:val="none" w:sz="0" w:space="0" w:color="auto"/>
        <w:bottom w:val="none" w:sz="0" w:space="0" w:color="auto"/>
        <w:right w:val="none" w:sz="0" w:space="0" w:color="auto"/>
      </w:divBdr>
    </w:div>
    <w:div w:id="1184593192">
      <w:bodyDiv w:val="1"/>
      <w:marLeft w:val="0"/>
      <w:marRight w:val="0"/>
      <w:marTop w:val="0"/>
      <w:marBottom w:val="0"/>
      <w:divBdr>
        <w:top w:val="none" w:sz="0" w:space="0" w:color="auto"/>
        <w:left w:val="none" w:sz="0" w:space="0" w:color="auto"/>
        <w:bottom w:val="none" w:sz="0" w:space="0" w:color="auto"/>
        <w:right w:val="none" w:sz="0" w:space="0" w:color="auto"/>
      </w:divBdr>
    </w:div>
    <w:div w:id="1184906264">
      <w:bodyDiv w:val="1"/>
      <w:marLeft w:val="0"/>
      <w:marRight w:val="0"/>
      <w:marTop w:val="0"/>
      <w:marBottom w:val="0"/>
      <w:divBdr>
        <w:top w:val="none" w:sz="0" w:space="0" w:color="auto"/>
        <w:left w:val="none" w:sz="0" w:space="0" w:color="auto"/>
        <w:bottom w:val="none" w:sz="0" w:space="0" w:color="auto"/>
        <w:right w:val="none" w:sz="0" w:space="0" w:color="auto"/>
      </w:divBdr>
    </w:div>
    <w:div w:id="1185442410">
      <w:bodyDiv w:val="1"/>
      <w:marLeft w:val="0"/>
      <w:marRight w:val="0"/>
      <w:marTop w:val="0"/>
      <w:marBottom w:val="0"/>
      <w:divBdr>
        <w:top w:val="none" w:sz="0" w:space="0" w:color="auto"/>
        <w:left w:val="none" w:sz="0" w:space="0" w:color="auto"/>
        <w:bottom w:val="none" w:sz="0" w:space="0" w:color="auto"/>
        <w:right w:val="none" w:sz="0" w:space="0" w:color="auto"/>
      </w:divBdr>
    </w:div>
    <w:div w:id="1185704903">
      <w:bodyDiv w:val="1"/>
      <w:marLeft w:val="0"/>
      <w:marRight w:val="0"/>
      <w:marTop w:val="0"/>
      <w:marBottom w:val="0"/>
      <w:divBdr>
        <w:top w:val="none" w:sz="0" w:space="0" w:color="auto"/>
        <w:left w:val="none" w:sz="0" w:space="0" w:color="auto"/>
        <w:bottom w:val="none" w:sz="0" w:space="0" w:color="auto"/>
        <w:right w:val="none" w:sz="0" w:space="0" w:color="auto"/>
      </w:divBdr>
    </w:div>
    <w:div w:id="1186679353">
      <w:bodyDiv w:val="1"/>
      <w:marLeft w:val="0"/>
      <w:marRight w:val="0"/>
      <w:marTop w:val="0"/>
      <w:marBottom w:val="0"/>
      <w:divBdr>
        <w:top w:val="none" w:sz="0" w:space="0" w:color="auto"/>
        <w:left w:val="none" w:sz="0" w:space="0" w:color="auto"/>
        <w:bottom w:val="none" w:sz="0" w:space="0" w:color="auto"/>
        <w:right w:val="none" w:sz="0" w:space="0" w:color="auto"/>
      </w:divBdr>
    </w:div>
    <w:div w:id="1187408295">
      <w:bodyDiv w:val="1"/>
      <w:marLeft w:val="0"/>
      <w:marRight w:val="0"/>
      <w:marTop w:val="0"/>
      <w:marBottom w:val="0"/>
      <w:divBdr>
        <w:top w:val="none" w:sz="0" w:space="0" w:color="auto"/>
        <w:left w:val="none" w:sz="0" w:space="0" w:color="auto"/>
        <w:bottom w:val="none" w:sz="0" w:space="0" w:color="auto"/>
        <w:right w:val="none" w:sz="0" w:space="0" w:color="auto"/>
      </w:divBdr>
    </w:div>
    <w:div w:id="1187527176">
      <w:bodyDiv w:val="1"/>
      <w:marLeft w:val="0"/>
      <w:marRight w:val="0"/>
      <w:marTop w:val="0"/>
      <w:marBottom w:val="0"/>
      <w:divBdr>
        <w:top w:val="none" w:sz="0" w:space="0" w:color="auto"/>
        <w:left w:val="none" w:sz="0" w:space="0" w:color="auto"/>
        <w:bottom w:val="none" w:sz="0" w:space="0" w:color="auto"/>
        <w:right w:val="none" w:sz="0" w:space="0" w:color="auto"/>
      </w:divBdr>
    </w:div>
    <w:div w:id="1187796193">
      <w:bodyDiv w:val="1"/>
      <w:marLeft w:val="0"/>
      <w:marRight w:val="0"/>
      <w:marTop w:val="0"/>
      <w:marBottom w:val="0"/>
      <w:divBdr>
        <w:top w:val="none" w:sz="0" w:space="0" w:color="auto"/>
        <w:left w:val="none" w:sz="0" w:space="0" w:color="auto"/>
        <w:bottom w:val="none" w:sz="0" w:space="0" w:color="auto"/>
        <w:right w:val="none" w:sz="0" w:space="0" w:color="auto"/>
      </w:divBdr>
    </w:div>
    <w:div w:id="1187867108">
      <w:bodyDiv w:val="1"/>
      <w:marLeft w:val="0"/>
      <w:marRight w:val="0"/>
      <w:marTop w:val="0"/>
      <w:marBottom w:val="0"/>
      <w:divBdr>
        <w:top w:val="none" w:sz="0" w:space="0" w:color="auto"/>
        <w:left w:val="none" w:sz="0" w:space="0" w:color="auto"/>
        <w:bottom w:val="none" w:sz="0" w:space="0" w:color="auto"/>
        <w:right w:val="none" w:sz="0" w:space="0" w:color="auto"/>
      </w:divBdr>
    </w:div>
    <w:div w:id="1188103390">
      <w:bodyDiv w:val="1"/>
      <w:marLeft w:val="0"/>
      <w:marRight w:val="0"/>
      <w:marTop w:val="0"/>
      <w:marBottom w:val="0"/>
      <w:divBdr>
        <w:top w:val="none" w:sz="0" w:space="0" w:color="auto"/>
        <w:left w:val="none" w:sz="0" w:space="0" w:color="auto"/>
        <w:bottom w:val="none" w:sz="0" w:space="0" w:color="auto"/>
        <w:right w:val="none" w:sz="0" w:space="0" w:color="auto"/>
      </w:divBdr>
    </w:div>
    <w:div w:id="1188443958">
      <w:bodyDiv w:val="1"/>
      <w:marLeft w:val="0"/>
      <w:marRight w:val="0"/>
      <w:marTop w:val="0"/>
      <w:marBottom w:val="0"/>
      <w:divBdr>
        <w:top w:val="none" w:sz="0" w:space="0" w:color="auto"/>
        <w:left w:val="none" w:sz="0" w:space="0" w:color="auto"/>
        <w:bottom w:val="none" w:sz="0" w:space="0" w:color="auto"/>
        <w:right w:val="none" w:sz="0" w:space="0" w:color="auto"/>
      </w:divBdr>
    </w:div>
    <w:div w:id="1188444552">
      <w:bodyDiv w:val="1"/>
      <w:marLeft w:val="0"/>
      <w:marRight w:val="0"/>
      <w:marTop w:val="0"/>
      <w:marBottom w:val="0"/>
      <w:divBdr>
        <w:top w:val="none" w:sz="0" w:space="0" w:color="auto"/>
        <w:left w:val="none" w:sz="0" w:space="0" w:color="auto"/>
        <w:bottom w:val="none" w:sz="0" w:space="0" w:color="auto"/>
        <w:right w:val="none" w:sz="0" w:space="0" w:color="auto"/>
      </w:divBdr>
    </w:div>
    <w:div w:id="1188715814">
      <w:bodyDiv w:val="1"/>
      <w:marLeft w:val="0"/>
      <w:marRight w:val="0"/>
      <w:marTop w:val="0"/>
      <w:marBottom w:val="0"/>
      <w:divBdr>
        <w:top w:val="none" w:sz="0" w:space="0" w:color="auto"/>
        <w:left w:val="none" w:sz="0" w:space="0" w:color="auto"/>
        <w:bottom w:val="none" w:sz="0" w:space="0" w:color="auto"/>
        <w:right w:val="none" w:sz="0" w:space="0" w:color="auto"/>
      </w:divBdr>
    </w:div>
    <w:div w:id="1188759913">
      <w:bodyDiv w:val="1"/>
      <w:marLeft w:val="0"/>
      <w:marRight w:val="0"/>
      <w:marTop w:val="0"/>
      <w:marBottom w:val="0"/>
      <w:divBdr>
        <w:top w:val="none" w:sz="0" w:space="0" w:color="auto"/>
        <w:left w:val="none" w:sz="0" w:space="0" w:color="auto"/>
        <w:bottom w:val="none" w:sz="0" w:space="0" w:color="auto"/>
        <w:right w:val="none" w:sz="0" w:space="0" w:color="auto"/>
      </w:divBdr>
    </w:div>
    <w:div w:id="1189564980">
      <w:bodyDiv w:val="1"/>
      <w:marLeft w:val="0"/>
      <w:marRight w:val="0"/>
      <w:marTop w:val="0"/>
      <w:marBottom w:val="0"/>
      <w:divBdr>
        <w:top w:val="none" w:sz="0" w:space="0" w:color="auto"/>
        <w:left w:val="none" w:sz="0" w:space="0" w:color="auto"/>
        <w:bottom w:val="none" w:sz="0" w:space="0" w:color="auto"/>
        <w:right w:val="none" w:sz="0" w:space="0" w:color="auto"/>
      </w:divBdr>
    </w:div>
    <w:div w:id="1190609388">
      <w:bodyDiv w:val="1"/>
      <w:marLeft w:val="0"/>
      <w:marRight w:val="0"/>
      <w:marTop w:val="0"/>
      <w:marBottom w:val="0"/>
      <w:divBdr>
        <w:top w:val="none" w:sz="0" w:space="0" w:color="auto"/>
        <w:left w:val="none" w:sz="0" w:space="0" w:color="auto"/>
        <w:bottom w:val="none" w:sz="0" w:space="0" w:color="auto"/>
        <w:right w:val="none" w:sz="0" w:space="0" w:color="auto"/>
      </w:divBdr>
    </w:div>
    <w:div w:id="1191721481">
      <w:bodyDiv w:val="1"/>
      <w:marLeft w:val="0"/>
      <w:marRight w:val="0"/>
      <w:marTop w:val="0"/>
      <w:marBottom w:val="0"/>
      <w:divBdr>
        <w:top w:val="none" w:sz="0" w:space="0" w:color="auto"/>
        <w:left w:val="none" w:sz="0" w:space="0" w:color="auto"/>
        <w:bottom w:val="none" w:sz="0" w:space="0" w:color="auto"/>
        <w:right w:val="none" w:sz="0" w:space="0" w:color="auto"/>
      </w:divBdr>
    </w:div>
    <w:div w:id="1191989478">
      <w:bodyDiv w:val="1"/>
      <w:marLeft w:val="0"/>
      <w:marRight w:val="0"/>
      <w:marTop w:val="0"/>
      <w:marBottom w:val="0"/>
      <w:divBdr>
        <w:top w:val="none" w:sz="0" w:space="0" w:color="auto"/>
        <w:left w:val="none" w:sz="0" w:space="0" w:color="auto"/>
        <w:bottom w:val="none" w:sz="0" w:space="0" w:color="auto"/>
        <w:right w:val="none" w:sz="0" w:space="0" w:color="auto"/>
      </w:divBdr>
    </w:div>
    <w:div w:id="1194228012">
      <w:bodyDiv w:val="1"/>
      <w:marLeft w:val="0"/>
      <w:marRight w:val="0"/>
      <w:marTop w:val="0"/>
      <w:marBottom w:val="0"/>
      <w:divBdr>
        <w:top w:val="none" w:sz="0" w:space="0" w:color="auto"/>
        <w:left w:val="none" w:sz="0" w:space="0" w:color="auto"/>
        <w:bottom w:val="none" w:sz="0" w:space="0" w:color="auto"/>
        <w:right w:val="none" w:sz="0" w:space="0" w:color="auto"/>
      </w:divBdr>
    </w:div>
    <w:div w:id="1195120249">
      <w:bodyDiv w:val="1"/>
      <w:marLeft w:val="0"/>
      <w:marRight w:val="0"/>
      <w:marTop w:val="0"/>
      <w:marBottom w:val="0"/>
      <w:divBdr>
        <w:top w:val="none" w:sz="0" w:space="0" w:color="auto"/>
        <w:left w:val="none" w:sz="0" w:space="0" w:color="auto"/>
        <w:bottom w:val="none" w:sz="0" w:space="0" w:color="auto"/>
        <w:right w:val="none" w:sz="0" w:space="0" w:color="auto"/>
      </w:divBdr>
    </w:div>
    <w:div w:id="1195343726">
      <w:bodyDiv w:val="1"/>
      <w:marLeft w:val="0"/>
      <w:marRight w:val="0"/>
      <w:marTop w:val="0"/>
      <w:marBottom w:val="0"/>
      <w:divBdr>
        <w:top w:val="none" w:sz="0" w:space="0" w:color="auto"/>
        <w:left w:val="none" w:sz="0" w:space="0" w:color="auto"/>
        <w:bottom w:val="none" w:sz="0" w:space="0" w:color="auto"/>
        <w:right w:val="none" w:sz="0" w:space="0" w:color="auto"/>
      </w:divBdr>
    </w:div>
    <w:div w:id="1195925522">
      <w:bodyDiv w:val="1"/>
      <w:marLeft w:val="0"/>
      <w:marRight w:val="0"/>
      <w:marTop w:val="0"/>
      <w:marBottom w:val="0"/>
      <w:divBdr>
        <w:top w:val="none" w:sz="0" w:space="0" w:color="auto"/>
        <w:left w:val="none" w:sz="0" w:space="0" w:color="auto"/>
        <w:bottom w:val="none" w:sz="0" w:space="0" w:color="auto"/>
        <w:right w:val="none" w:sz="0" w:space="0" w:color="auto"/>
      </w:divBdr>
    </w:div>
    <w:div w:id="1196193056">
      <w:bodyDiv w:val="1"/>
      <w:marLeft w:val="0"/>
      <w:marRight w:val="0"/>
      <w:marTop w:val="0"/>
      <w:marBottom w:val="0"/>
      <w:divBdr>
        <w:top w:val="none" w:sz="0" w:space="0" w:color="auto"/>
        <w:left w:val="none" w:sz="0" w:space="0" w:color="auto"/>
        <w:bottom w:val="none" w:sz="0" w:space="0" w:color="auto"/>
        <w:right w:val="none" w:sz="0" w:space="0" w:color="auto"/>
      </w:divBdr>
    </w:div>
    <w:div w:id="1196651234">
      <w:bodyDiv w:val="1"/>
      <w:marLeft w:val="0"/>
      <w:marRight w:val="0"/>
      <w:marTop w:val="0"/>
      <w:marBottom w:val="0"/>
      <w:divBdr>
        <w:top w:val="none" w:sz="0" w:space="0" w:color="auto"/>
        <w:left w:val="none" w:sz="0" w:space="0" w:color="auto"/>
        <w:bottom w:val="none" w:sz="0" w:space="0" w:color="auto"/>
        <w:right w:val="none" w:sz="0" w:space="0" w:color="auto"/>
      </w:divBdr>
    </w:div>
    <w:div w:id="1197305859">
      <w:bodyDiv w:val="1"/>
      <w:marLeft w:val="0"/>
      <w:marRight w:val="0"/>
      <w:marTop w:val="0"/>
      <w:marBottom w:val="0"/>
      <w:divBdr>
        <w:top w:val="none" w:sz="0" w:space="0" w:color="auto"/>
        <w:left w:val="none" w:sz="0" w:space="0" w:color="auto"/>
        <w:bottom w:val="none" w:sz="0" w:space="0" w:color="auto"/>
        <w:right w:val="none" w:sz="0" w:space="0" w:color="auto"/>
      </w:divBdr>
    </w:div>
    <w:div w:id="1198273728">
      <w:bodyDiv w:val="1"/>
      <w:marLeft w:val="0"/>
      <w:marRight w:val="0"/>
      <w:marTop w:val="0"/>
      <w:marBottom w:val="0"/>
      <w:divBdr>
        <w:top w:val="none" w:sz="0" w:space="0" w:color="auto"/>
        <w:left w:val="none" w:sz="0" w:space="0" w:color="auto"/>
        <w:bottom w:val="none" w:sz="0" w:space="0" w:color="auto"/>
        <w:right w:val="none" w:sz="0" w:space="0" w:color="auto"/>
      </w:divBdr>
    </w:div>
    <w:div w:id="1199511984">
      <w:bodyDiv w:val="1"/>
      <w:marLeft w:val="0"/>
      <w:marRight w:val="0"/>
      <w:marTop w:val="0"/>
      <w:marBottom w:val="0"/>
      <w:divBdr>
        <w:top w:val="none" w:sz="0" w:space="0" w:color="auto"/>
        <w:left w:val="none" w:sz="0" w:space="0" w:color="auto"/>
        <w:bottom w:val="none" w:sz="0" w:space="0" w:color="auto"/>
        <w:right w:val="none" w:sz="0" w:space="0" w:color="auto"/>
      </w:divBdr>
    </w:div>
    <w:div w:id="1199586579">
      <w:bodyDiv w:val="1"/>
      <w:marLeft w:val="0"/>
      <w:marRight w:val="0"/>
      <w:marTop w:val="0"/>
      <w:marBottom w:val="0"/>
      <w:divBdr>
        <w:top w:val="none" w:sz="0" w:space="0" w:color="auto"/>
        <w:left w:val="none" w:sz="0" w:space="0" w:color="auto"/>
        <w:bottom w:val="none" w:sz="0" w:space="0" w:color="auto"/>
        <w:right w:val="none" w:sz="0" w:space="0" w:color="auto"/>
      </w:divBdr>
    </w:div>
    <w:div w:id="1199970100">
      <w:bodyDiv w:val="1"/>
      <w:marLeft w:val="0"/>
      <w:marRight w:val="0"/>
      <w:marTop w:val="0"/>
      <w:marBottom w:val="0"/>
      <w:divBdr>
        <w:top w:val="none" w:sz="0" w:space="0" w:color="auto"/>
        <w:left w:val="none" w:sz="0" w:space="0" w:color="auto"/>
        <w:bottom w:val="none" w:sz="0" w:space="0" w:color="auto"/>
        <w:right w:val="none" w:sz="0" w:space="0" w:color="auto"/>
      </w:divBdr>
    </w:div>
    <w:div w:id="1200703481">
      <w:bodyDiv w:val="1"/>
      <w:marLeft w:val="0"/>
      <w:marRight w:val="0"/>
      <w:marTop w:val="0"/>
      <w:marBottom w:val="0"/>
      <w:divBdr>
        <w:top w:val="none" w:sz="0" w:space="0" w:color="auto"/>
        <w:left w:val="none" w:sz="0" w:space="0" w:color="auto"/>
        <w:bottom w:val="none" w:sz="0" w:space="0" w:color="auto"/>
        <w:right w:val="none" w:sz="0" w:space="0" w:color="auto"/>
      </w:divBdr>
    </w:div>
    <w:div w:id="1201434539">
      <w:bodyDiv w:val="1"/>
      <w:marLeft w:val="0"/>
      <w:marRight w:val="0"/>
      <w:marTop w:val="0"/>
      <w:marBottom w:val="0"/>
      <w:divBdr>
        <w:top w:val="none" w:sz="0" w:space="0" w:color="auto"/>
        <w:left w:val="none" w:sz="0" w:space="0" w:color="auto"/>
        <w:bottom w:val="none" w:sz="0" w:space="0" w:color="auto"/>
        <w:right w:val="none" w:sz="0" w:space="0" w:color="auto"/>
      </w:divBdr>
    </w:div>
    <w:div w:id="1202474773">
      <w:bodyDiv w:val="1"/>
      <w:marLeft w:val="0"/>
      <w:marRight w:val="0"/>
      <w:marTop w:val="0"/>
      <w:marBottom w:val="0"/>
      <w:divBdr>
        <w:top w:val="none" w:sz="0" w:space="0" w:color="auto"/>
        <w:left w:val="none" w:sz="0" w:space="0" w:color="auto"/>
        <w:bottom w:val="none" w:sz="0" w:space="0" w:color="auto"/>
        <w:right w:val="none" w:sz="0" w:space="0" w:color="auto"/>
      </w:divBdr>
    </w:div>
    <w:div w:id="1202670026">
      <w:bodyDiv w:val="1"/>
      <w:marLeft w:val="0"/>
      <w:marRight w:val="0"/>
      <w:marTop w:val="0"/>
      <w:marBottom w:val="0"/>
      <w:divBdr>
        <w:top w:val="none" w:sz="0" w:space="0" w:color="auto"/>
        <w:left w:val="none" w:sz="0" w:space="0" w:color="auto"/>
        <w:bottom w:val="none" w:sz="0" w:space="0" w:color="auto"/>
        <w:right w:val="none" w:sz="0" w:space="0" w:color="auto"/>
      </w:divBdr>
    </w:div>
    <w:div w:id="1202865881">
      <w:bodyDiv w:val="1"/>
      <w:marLeft w:val="0"/>
      <w:marRight w:val="0"/>
      <w:marTop w:val="0"/>
      <w:marBottom w:val="0"/>
      <w:divBdr>
        <w:top w:val="none" w:sz="0" w:space="0" w:color="auto"/>
        <w:left w:val="none" w:sz="0" w:space="0" w:color="auto"/>
        <w:bottom w:val="none" w:sz="0" w:space="0" w:color="auto"/>
        <w:right w:val="none" w:sz="0" w:space="0" w:color="auto"/>
      </w:divBdr>
    </w:div>
    <w:div w:id="1203009822">
      <w:bodyDiv w:val="1"/>
      <w:marLeft w:val="0"/>
      <w:marRight w:val="0"/>
      <w:marTop w:val="0"/>
      <w:marBottom w:val="0"/>
      <w:divBdr>
        <w:top w:val="none" w:sz="0" w:space="0" w:color="auto"/>
        <w:left w:val="none" w:sz="0" w:space="0" w:color="auto"/>
        <w:bottom w:val="none" w:sz="0" w:space="0" w:color="auto"/>
        <w:right w:val="none" w:sz="0" w:space="0" w:color="auto"/>
      </w:divBdr>
    </w:div>
    <w:div w:id="1203250624">
      <w:bodyDiv w:val="1"/>
      <w:marLeft w:val="0"/>
      <w:marRight w:val="0"/>
      <w:marTop w:val="0"/>
      <w:marBottom w:val="0"/>
      <w:divBdr>
        <w:top w:val="none" w:sz="0" w:space="0" w:color="auto"/>
        <w:left w:val="none" w:sz="0" w:space="0" w:color="auto"/>
        <w:bottom w:val="none" w:sz="0" w:space="0" w:color="auto"/>
        <w:right w:val="none" w:sz="0" w:space="0" w:color="auto"/>
      </w:divBdr>
    </w:div>
    <w:div w:id="1203517871">
      <w:bodyDiv w:val="1"/>
      <w:marLeft w:val="0"/>
      <w:marRight w:val="0"/>
      <w:marTop w:val="0"/>
      <w:marBottom w:val="0"/>
      <w:divBdr>
        <w:top w:val="none" w:sz="0" w:space="0" w:color="auto"/>
        <w:left w:val="none" w:sz="0" w:space="0" w:color="auto"/>
        <w:bottom w:val="none" w:sz="0" w:space="0" w:color="auto"/>
        <w:right w:val="none" w:sz="0" w:space="0" w:color="auto"/>
      </w:divBdr>
    </w:div>
    <w:div w:id="1203519893">
      <w:bodyDiv w:val="1"/>
      <w:marLeft w:val="0"/>
      <w:marRight w:val="0"/>
      <w:marTop w:val="0"/>
      <w:marBottom w:val="0"/>
      <w:divBdr>
        <w:top w:val="none" w:sz="0" w:space="0" w:color="auto"/>
        <w:left w:val="none" w:sz="0" w:space="0" w:color="auto"/>
        <w:bottom w:val="none" w:sz="0" w:space="0" w:color="auto"/>
        <w:right w:val="none" w:sz="0" w:space="0" w:color="auto"/>
      </w:divBdr>
    </w:div>
    <w:div w:id="1203596421">
      <w:bodyDiv w:val="1"/>
      <w:marLeft w:val="0"/>
      <w:marRight w:val="0"/>
      <w:marTop w:val="0"/>
      <w:marBottom w:val="0"/>
      <w:divBdr>
        <w:top w:val="none" w:sz="0" w:space="0" w:color="auto"/>
        <w:left w:val="none" w:sz="0" w:space="0" w:color="auto"/>
        <w:bottom w:val="none" w:sz="0" w:space="0" w:color="auto"/>
        <w:right w:val="none" w:sz="0" w:space="0" w:color="auto"/>
      </w:divBdr>
    </w:div>
    <w:div w:id="1203784871">
      <w:bodyDiv w:val="1"/>
      <w:marLeft w:val="0"/>
      <w:marRight w:val="0"/>
      <w:marTop w:val="0"/>
      <w:marBottom w:val="0"/>
      <w:divBdr>
        <w:top w:val="none" w:sz="0" w:space="0" w:color="auto"/>
        <w:left w:val="none" w:sz="0" w:space="0" w:color="auto"/>
        <w:bottom w:val="none" w:sz="0" w:space="0" w:color="auto"/>
        <w:right w:val="none" w:sz="0" w:space="0" w:color="auto"/>
      </w:divBdr>
    </w:div>
    <w:div w:id="1204830430">
      <w:bodyDiv w:val="1"/>
      <w:marLeft w:val="0"/>
      <w:marRight w:val="0"/>
      <w:marTop w:val="0"/>
      <w:marBottom w:val="0"/>
      <w:divBdr>
        <w:top w:val="none" w:sz="0" w:space="0" w:color="auto"/>
        <w:left w:val="none" w:sz="0" w:space="0" w:color="auto"/>
        <w:bottom w:val="none" w:sz="0" w:space="0" w:color="auto"/>
        <w:right w:val="none" w:sz="0" w:space="0" w:color="auto"/>
      </w:divBdr>
    </w:div>
    <w:div w:id="1205214354">
      <w:bodyDiv w:val="1"/>
      <w:marLeft w:val="0"/>
      <w:marRight w:val="0"/>
      <w:marTop w:val="0"/>
      <w:marBottom w:val="0"/>
      <w:divBdr>
        <w:top w:val="none" w:sz="0" w:space="0" w:color="auto"/>
        <w:left w:val="none" w:sz="0" w:space="0" w:color="auto"/>
        <w:bottom w:val="none" w:sz="0" w:space="0" w:color="auto"/>
        <w:right w:val="none" w:sz="0" w:space="0" w:color="auto"/>
      </w:divBdr>
    </w:div>
    <w:div w:id="1205361389">
      <w:bodyDiv w:val="1"/>
      <w:marLeft w:val="0"/>
      <w:marRight w:val="0"/>
      <w:marTop w:val="0"/>
      <w:marBottom w:val="0"/>
      <w:divBdr>
        <w:top w:val="none" w:sz="0" w:space="0" w:color="auto"/>
        <w:left w:val="none" w:sz="0" w:space="0" w:color="auto"/>
        <w:bottom w:val="none" w:sz="0" w:space="0" w:color="auto"/>
        <w:right w:val="none" w:sz="0" w:space="0" w:color="auto"/>
      </w:divBdr>
    </w:div>
    <w:div w:id="1206602689">
      <w:bodyDiv w:val="1"/>
      <w:marLeft w:val="0"/>
      <w:marRight w:val="0"/>
      <w:marTop w:val="0"/>
      <w:marBottom w:val="0"/>
      <w:divBdr>
        <w:top w:val="none" w:sz="0" w:space="0" w:color="auto"/>
        <w:left w:val="none" w:sz="0" w:space="0" w:color="auto"/>
        <w:bottom w:val="none" w:sz="0" w:space="0" w:color="auto"/>
        <w:right w:val="none" w:sz="0" w:space="0" w:color="auto"/>
      </w:divBdr>
    </w:div>
    <w:div w:id="1206914840">
      <w:bodyDiv w:val="1"/>
      <w:marLeft w:val="0"/>
      <w:marRight w:val="0"/>
      <w:marTop w:val="0"/>
      <w:marBottom w:val="0"/>
      <w:divBdr>
        <w:top w:val="none" w:sz="0" w:space="0" w:color="auto"/>
        <w:left w:val="none" w:sz="0" w:space="0" w:color="auto"/>
        <w:bottom w:val="none" w:sz="0" w:space="0" w:color="auto"/>
        <w:right w:val="none" w:sz="0" w:space="0" w:color="auto"/>
      </w:divBdr>
    </w:div>
    <w:div w:id="1207520407">
      <w:bodyDiv w:val="1"/>
      <w:marLeft w:val="0"/>
      <w:marRight w:val="0"/>
      <w:marTop w:val="0"/>
      <w:marBottom w:val="0"/>
      <w:divBdr>
        <w:top w:val="none" w:sz="0" w:space="0" w:color="auto"/>
        <w:left w:val="none" w:sz="0" w:space="0" w:color="auto"/>
        <w:bottom w:val="none" w:sz="0" w:space="0" w:color="auto"/>
        <w:right w:val="none" w:sz="0" w:space="0" w:color="auto"/>
      </w:divBdr>
    </w:div>
    <w:div w:id="1209607011">
      <w:bodyDiv w:val="1"/>
      <w:marLeft w:val="0"/>
      <w:marRight w:val="0"/>
      <w:marTop w:val="0"/>
      <w:marBottom w:val="0"/>
      <w:divBdr>
        <w:top w:val="none" w:sz="0" w:space="0" w:color="auto"/>
        <w:left w:val="none" w:sz="0" w:space="0" w:color="auto"/>
        <w:bottom w:val="none" w:sz="0" w:space="0" w:color="auto"/>
        <w:right w:val="none" w:sz="0" w:space="0" w:color="auto"/>
      </w:divBdr>
    </w:div>
    <w:div w:id="1211067362">
      <w:bodyDiv w:val="1"/>
      <w:marLeft w:val="0"/>
      <w:marRight w:val="0"/>
      <w:marTop w:val="0"/>
      <w:marBottom w:val="0"/>
      <w:divBdr>
        <w:top w:val="none" w:sz="0" w:space="0" w:color="auto"/>
        <w:left w:val="none" w:sz="0" w:space="0" w:color="auto"/>
        <w:bottom w:val="none" w:sz="0" w:space="0" w:color="auto"/>
        <w:right w:val="none" w:sz="0" w:space="0" w:color="auto"/>
      </w:divBdr>
    </w:div>
    <w:div w:id="1211259490">
      <w:bodyDiv w:val="1"/>
      <w:marLeft w:val="0"/>
      <w:marRight w:val="0"/>
      <w:marTop w:val="0"/>
      <w:marBottom w:val="0"/>
      <w:divBdr>
        <w:top w:val="none" w:sz="0" w:space="0" w:color="auto"/>
        <w:left w:val="none" w:sz="0" w:space="0" w:color="auto"/>
        <w:bottom w:val="none" w:sz="0" w:space="0" w:color="auto"/>
        <w:right w:val="none" w:sz="0" w:space="0" w:color="auto"/>
      </w:divBdr>
    </w:div>
    <w:div w:id="1212570021">
      <w:bodyDiv w:val="1"/>
      <w:marLeft w:val="0"/>
      <w:marRight w:val="0"/>
      <w:marTop w:val="0"/>
      <w:marBottom w:val="0"/>
      <w:divBdr>
        <w:top w:val="none" w:sz="0" w:space="0" w:color="auto"/>
        <w:left w:val="none" w:sz="0" w:space="0" w:color="auto"/>
        <w:bottom w:val="none" w:sz="0" w:space="0" w:color="auto"/>
        <w:right w:val="none" w:sz="0" w:space="0" w:color="auto"/>
      </w:divBdr>
    </w:div>
    <w:div w:id="1212694438">
      <w:bodyDiv w:val="1"/>
      <w:marLeft w:val="0"/>
      <w:marRight w:val="0"/>
      <w:marTop w:val="0"/>
      <w:marBottom w:val="0"/>
      <w:divBdr>
        <w:top w:val="none" w:sz="0" w:space="0" w:color="auto"/>
        <w:left w:val="none" w:sz="0" w:space="0" w:color="auto"/>
        <w:bottom w:val="none" w:sz="0" w:space="0" w:color="auto"/>
        <w:right w:val="none" w:sz="0" w:space="0" w:color="auto"/>
      </w:divBdr>
    </w:div>
    <w:div w:id="1213738378">
      <w:bodyDiv w:val="1"/>
      <w:marLeft w:val="0"/>
      <w:marRight w:val="0"/>
      <w:marTop w:val="0"/>
      <w:marBottom w:val="0"/>
      <w:divBdr>
        <w:top w:val="none" w:sz="0" w:space="0" w:color="auto"/>
        <w:left w:val="none" w:sz="0" w:space="0" w:color="auto"/>
        <w:bottom w:val="none" w:sz="0" w:space="0" w:color="auto"/>
        <w:right w:val="none" w:sz="0" w:space="0" w:color="auto"/>
      </w:divBdr>
    </w:div>
    <w:div w:id="1213881040">
      <w:bodyDiv w:val="1"/>
      <w:marLeft w:val="0"/>
      <w:marRight w:val="0"/>
      <w:marTop w:val="0"/>
      <w:marBottom w:val="0"/>
      <w:divBdr>
        <w:top w:val="none" w:sz="0" w:space="0" w:color="auto"/>
        <w:left w:val="none" w:sz="0" w:space="0" w:color="auto"/>
        <w:bottom w:val="none" w:sz="0" w:space="0" w:color="auto"/>
        <w:right w:val="none" w:sz="0" w:space="0" w:color="auto"/>
      </w:divBdr>
    </w:div>
    <w:div w:id="1215315277">
      <w:bodyDiv w:val="1"/>
      <w:marLeft w:val="0"/>
      <w:marRight w:val="0"/>
      <w:marTop w:val="0"/>
      <w:marBottom w:val="0"/>
      <w:divBdr>
        <w:top w:val="none" w:sz="0" w:space="0" w:color="auto"/>
        <w:left w:val="none" w:sz="0" w:space="0" w:color="auto"/>
        <w:bottom w:val="none" w:sz="0" w:space="0" w:color="auto"/>
        <w:right w:val="none" w:sz="0" w:space="0" w:color="auto"/>
      </w:divBdr>
    </w:div>
    <w:div w:id="1215393046">
      <w:bodyDiv w:val="1"/>
      <w:marLeft w:val="0"/>
      <w:marRight w:val="0"/>
      <w:marTop w:val="0"/>
      <w:marBottom w:val="0"/>
      <w:divBdr>
        <w:top w:val="none" w:sz="0" w:space="0" w:color="auto"/>
        <w:left w:val="none" w:sz="0" w:space="0" w:color="auto"/>
        <w:bottom w:val="none" w:sz="0" w:space="0" w:color="auto"/>
        <w:right w:val="none" w:sz="0" w:space="0" w:color="auto"/>
      </w:divBdr>
    </w:div>
    <w:div w:id="1216088178">
      <w:bodyDiv w:val="1"/>
      <w:marLeft w:val="0"/>
      <w:marRight w:val="0"/>
      <w:marTop w:val="0"/>
      <w:marBottom w:val="0"/>
      <w:divBdr>
        <w:top w:val="none" w:sz="0" w:space="0" w:color="auto"/>
        <w:left w:val="none" w:sz="0" w:space="0" w:color="auto"/>
        <w:bottom w:val="none" w:sz="0" w:space="0" w:color="auto"/>
        <w:right w:val="none" w:sz="0" w:space="0" w:color="auto"/>
      </w:divBdr>
    </w:div>
    <w:div w:id="1216774013">
      <w:bodyDiv w:val="1"/>
      <w:marLeft w:val="0"/>
      <w:marRight w:val="0"/>
      <w:marTop w:val="0"/>
      <w:marBottom w:val="0"/>
      <w:divBdr>
        <w:top w:val="none" w:sz="0" w:space="0" w:color="auto"/>
        <w:left w:val="none" w:sz="0" w:space="0" w:color="auto"/>
        <w:bottom w:val="none" w:sz="0" w:space="0" w:color="auto"/>
        <w:right w:val="none" w:sz="0" w:space="0" w:color="auto"/>
      </w:divBdr>
    </w:div>
    <w:div w:id="1216814936">
      <w:bodyDiv w:val="1"/>
      <w:marLeft w:val="0"/>
      <w:marRight w:val="0"/>
      <w:marTop w:val="0"/>
      <w:marBottom w:val="0"/>
      <w:divBdr>
        <w:top w:val="none" w:sz="0" w:space="0" w:color="auto"/>
        <w:left w:val="none" w:sz="0" w:space="0" w:color="auto"/>
        <w:bottom w:val="none" w:sz="0" w:space="0" w:color="auto"/>
        <w:right w:val="none" w:sz="0" w:space="0" w:color="auto"/>
      </w:divBdr>
    </w:div>
    <w:div w:id="1218518773">
      <w:bodyDiv w:val="1"/>
      <w:marLeft w:val="0"/>
      <w:marRight w:val="0"/>
      <w:marTop w:val="0"/>
      <w:marBottom w:val="0"/>
      <w:divBdr>
        <w:top w:val="none" w:sz="0" w:space="0" w:color="auto"/>
        <w:left w:val="none" w:sz="0" w:space="0" w:color="auto"/>
        <w:bottom w:val="none" w:sz="0" w:space="0" w:color="auto"/>
        <w:right w:val="none" w:sz="0" w:space="0" w:color="auto"/>
      </w:divBdr>
    </w:div>
    <w:div w:id="1219244772">
      <w:bodyDiv w:val="1"/>
      <w:marLeft w:val="0"/>
      <w:marRight w:val="0"/>
      <w:marTop w:val="0"/>
      <w:marBottom w:val="0"/>
      <w:divBdr>
        <w:top w:val="none" w:sz="0" w:space="0" w:color="auto"/>
        <w:left w:val="none" w:sz="0" w:space="0" w:color="auto"/>
        <w:bottom w:val="none" w:sz="0" w:space="0" w:color="auto"/>
        <w:right w:val="none" w:sz="0" w:space="0" w:color="auto"/>
      </w:divBdr>
    </w:div>
    <w:div w:id="1220629712">
      <w:bodyDiv w:val="1"/>
      <w:marLeft w:val="0"/>
      <w:marRight w:val="0"/>
      <w:marTop w:val="0"/>
      <w:marBottom w:val="0"/>
      <w:divBdr>
        <w:top w:val="none" w:sz="0" w:space="0" w:color="auto"/>
        <w:left w:val="none" w:sz="0" w:space="0" w:color="auto"/>
        <w:bottom w:val="none" w:sz="0" w:space="0" w:color="auto"/>
        <w:right w:val="none" w:sz="0" w:space="0" w:color="auto"/>
      </w:divBdr>
    </w:div>
    <w:div w:id="1221133040">
      <w:bodyDiv w:val="1"/>
      <w:marLeft w:val="0"/>
      <w:marRight w:val="0"/>
      <w:marTop w:val="0"/>
      <w:marBottom w:val="0"/>
      <w:divBdr>
        <w:top w:val="none" w:sz="0" w:space="0" w:color="auto"/>
        <w:left w:val="none" w:sz="0" w:space="0" w:color="auto"/>
        <w:bottom w:val="none" w:sz="0" w:space="0" w:color="auto"/>
        <w:right w:val="none" w:sz="0" w:space="0" w:color="auto"/>
      </w:divBdr>
    </w:div>
    <w:div w:id="1221673586">
      <w:bodyDiv w:val="1"/>
      <w:marLeft w:val="0"/>
      <w:marRight w:val="0"/>
      <w:marTop w:val="0"/>
      <w:marBottom w:val="0"/>
      <w:divBdr>
        <w:top w:val="none" w:sz="0" w:space="0" w:color="auto"/>
        <w:left w:val="none" w:sz="0" w:space="0" w:color="auto"/>
        <w:bottom w:val="none" w:sz="0" w:space="0" w:color="auto"/>
        <w:right w:val="none" w:sz="0" w:space="0" w:color="auto"/>
      </w:divBdr>
    </w:div>
    <w:div w:id="1223061109">
      <w:bodyDiv w:val="1"/>
      <w:marLeft w:val="0"/>
      <w:marRight w:val="0"/>
      <w:marTop w:val="0"/>
      <w:marBottom w:val="0"/>
      <w:divBdr>
        <w:top w:val="none" w:sz="0" w:space="0" w:color="auto"/>
        <w:left w:val="none" w:sz="0" w:space="0" w:color="auto"/>
        <w:bottom w:val="none" w:sz="0" w:space="0" w:color="auto"/>
        <w:right w:val="none" w:sz="0" w:space="0" w:color="auto"/>
      </w:divBdr>
    </w:div>
    <w:div w:id="1223098841">
      <w:bodyDiv w:val="1"/>
      <w:marLeft w:val="0"/>
      <w:marRight w:val="0"/>
      <w:marTop w:val="0"/>
      <w:marBottom w:val="0"/>
      <w:divBdr>
        <w:top w:val="none" w:sz="0" w:space="0" w:color="auto"/>
        <w:left w:val="none" w:sz="0" w:space="0" w:color="auto"/>
        <w:bottom w:val="none" w:sz="0" w:space="0" w:color="auto"/>
        <w:right w:val="none" w:sz="0" w:space="0" w:color="auto"/>
      </w:divBdr>
    </w:div>
    <w:div w:id="1223365806">
      <w:bodyDiv w:val="1"/>
      <w:marLeft w:val="0"/>
      <w:marRight w:val="0"/>
      <w:marTop w:val="0"/>
      <w:marBottom w:val="0"/>
      <w:divBdr>
        <w:top w:val="none" w:sz="0" w:space="0" w:color="auto"/>
        <w:left w:val="none" w:sz="0" w:space="0" w:color="auto"/>
        <w:bottom w:val="none" w:sz="0" w:space="0" w:color="auto"/>
        <w:right w:val="none" w:sz="0" w:space="0" w:color="auto"/>
      </w:divBdr>
    </w:div>
    <w:div w:id="1225026519">
      <w:bodyDiv w:val="1"/>
      <w:marLeft w:val="0"/>
      <w:marRight w:val="0"/>
      <w:marTop w:val="0"/>
      <w:marBottom w:val="0"/>
      <w:divBdr>
        <w:top w:val="none" w:sz="0" w:space="0" w:color="auto"/>
        <w:left w:val="none" w:sz="0" w:space="0" w:color="auto"/>
        <w:bottom w:val="none" w:sz="0" w:space="0" w:color="auto"/>
        <w:right w:val="none" w:sz="0" w:space="0" w:color="auto"/>
      </w:divBdr>
    </w:div>
    <w:div w:id="1225725954">
      <w:bodyDiv w:val="1"/>
      <w:marLeft w:val="0"/>
      <w:marRight w:val="0"/>
      <w:marTop w:val="0"/>
      <w:marBottom w:val="0"/>
      <w:divBdr>
        <w:top w:val="none" w:sz="0" w:space="0" w:color="auto"/>
        <w:left w:val="none" w:sz="0" w:space="0" w:color="auto"/>
        <w:bottom w:val="none" w:sz="0" w:space="0" w:color="auto"/>
        <w:right w:val="none" w:sz="0" w:space="0" w:color="auto"/>
      </w:divBdr>
    </w:div>
    <w:div w:id="1226141347">
      <w:bodyDiv w:val="1"/>
      <w:marLeft w:val="0"/>
      <w:marRight w:val="0"/>
      <w:marTop w:val="0"/>
      <w:marBottom w:val="0"/>
      <w:divBdr>
        <w:top w:val="none" w:sz="0" w:space="0" w:color="auto"/>
        <w:left w:val="none" w:sz="0" w:space="0" w:color="auto"/>
        <w:bottom w:val="none" w:sz="0" w:space="0" w:color="auto"/>
        <w:right w:val="none" w:sz="0" w:space="0" w:color="auto"/>
      </w:divBdr>
    </w:div>
    <w:div w:id="1226256261">
      <w:bodyDiv w:val="1"/>
      <w:marLeft w:val="0"/>
      <w:marRight w:val="0"/>
      <w:marTop w:val="0"/>
      <w:marBottom w:val="0"/>
      <w:divBdr>
        <w:top w:val="none" w:sz="0" w:space="0" w:color="auto"/>
        <w:left w:val="none" w:sz="0" w:space="0" w:color="auto"/>
        <w:bottom w:val="none" w:sz="0" w:space="0" w:color="auto"/>
        <w:right w:val="none" w:sz="0" w:space="0" w:color="auto"/>
      </w:divBdr>
    </w:div>
    <w:div w:id="1226261330">
      <w:bodyDiv w:val="1"/>
      <w:marLeft w:val="0"/>
      <w:marRight w:val="0"/>
      <w:marTop w:val="0"/>
      <w:marBottom w:val="0"/>
      <w:divBdr>
        <w:top w:val="none" w:sz="0" w:space="0" w:color="auto"/>
        <w:left w:val="none" w:sz="0" w:space="0" w:color="auto"/>
        <w:bottom w:val="none" w:sz="0" w:space="0" w:color="auto"/>
        <w:right w:val="none" w:sz="0" w:space="0" w:color="auto"/>
      </w:divBdr>
    </w:div>
    <w:div w:id="1226380365">
      <w:bodyDiv w:val="1"/>
      <w:marLeft w:val="0"/>
      <w:marRight w:val="0"/>
      <w:marTop w:val="0"/>
      <w:marBottom w:val="0"/>
      <w:divBdr>
        <w:top w:val="none" w:sz="0" w:space="0" w:color="auto"/>
        <w:left w:val="none" w:sz="0" w:space="0" w:color="auto"/>
        <w:bottom w:val="none" w:sz="0" w:space="0" w:color="auto"/>
        <w:right w:val="none" w:sz="0" w:space="0" w:color="auto"/>
      </w:divBdr>
    </w:div>
    <w:div w:id="1226531015">
      <w:bodyDiv w:val="1"/>
      <w:marLeft w:val="0"/>
      <w:marRight w:val="0"/>
      <w:marTop w:val="0"/>
      <w:marBottom w:val="0"/>
      <w:divBdr>
        <w:top w:val="none" w:sz="0" w:space="0" w:color="auto"/>
        <w:left w:val="none" w:sz="0" w:space="0" w:color="auto"/>
        <w:bottom w:val="none" w:sz="0" w:space="0" w:color="auto"/>
        <w:right w:val="none" w:sz="0" w:space="0" w:color="auto"/>
      </w:divBdr>
    </w:div>
    <w:div w:id="1227063183">
      <w:bodyDiv w:val="1"/>
      <w:marLeft w:val="0"/>
      <w:marRight w:val="0"/>
      <w:marTop w:val="0"/>
      <w:marBottom w:val="0"/>
      <w:divBdr>
        <w:top w:val="none" w:sz="0" w:space="0" w:color="auto"/>
        <w:left w:val="none" w:sz="0" w:space="0" w:color="auto"/>
        <w:bottom w:val="none" w:sz="0" w:space="0" w:color="auto"/>
        <w:right w:val="none" w:sz="0" w:space="0" w:color="auto"/>
      </w:divBdr>
    </w:div>
    <w:div w:id="1227380252">
      <w:bodyDiv w:val="1"/>
      <w:marLeft w:val="0"/>
      <w:marRight w:val="0"/>
      <w:marTop w:val="0"/>
      <w:marBottom w:val="0"/>
      <w:divBdr>
        <w:top w:val="none" w:sz="0" w:space="0" w:color="auto"/>
        <w:left w:val="none" w:sz="0" w:space="0" w:color="auto"/>
        <w:bottom w:val="none" w:sz="0" w:space="0" w:color="auto"/>
        <w:right w:val="none" w:sz="0" w:space="0" w:color="auto"/>
      </w:divBdr>
    </w:div>
    <w:div w:id="1228299170">
      <w:bodyDiv w:val="1"/>
      <w:marLeft w:val="0"/>
      <w:marRight w:val="0"/>
      <w:marTop w:val="0"/>
      <w:marBottom w:val="0"/>
      <w:divBdr>
        <w:top w:val="none" w:sz="0" w:space="0" w:color="auto"/>
        <w:left w:val="none" w:sz="0" w:space="0" w:color="auto"/>
        <w:bottom w:val="none" w:sz="0" w:space="0" w:color="auto"/>
        <w:right w:val="none" w:sz="0" w:space="0" w:color="auto"/>
      </w:divBdr>
    </w:div>
    <w:div w:id="1230261542">
      <w:bodyDiv w:val="1"/>
      <w:marLeft w:val="0"/>
      <w:marRight w:val="0"/>
      <w:marTop w:val="0"/>
      <w:marBottom w:val="0"/>
      <w:divBdr>
        <w:top w:val="none" w:sz="0" w:space="0" w:color="auto"/>
        <w:left w:val="none" w:sz="0" w:space="0" w:color="auto"/>
        <w:bottom w:val="none" w:sz="0" w:space="0" w:color="auto"/>
        <w:right w:val="none" w:sz="0" w:space="0" w:color="auto"/>
      </w:divBdr>
    </w:div>
    <w:div w:id="1230921772">
      <w:bodyDiv w:val="1"/>
      <w:marLeft w:val="0"/>
      <w:marRight w:val="0"/>
      <w:marTop w:val="0"/>
      <w:marBottom w:val="0"/>
      <w:divBdr>
        <w:top w:val="none" w:sz="0" w:space="0" w:color="auto"/>
        <w:left w:val="none" w:sz="0" w:space="0" w:color="auto"/>
        <w:bottom w:val="none" w:sz="0" w:space="0" w:color="auto"/>
        <w:right w:val="none" w:sz="0" w:space="0" w:color="auto"/>
      </w:divBdr>
    </w:div>
    <w:div w:id="1232615789">
      <w:bodyDiv w:val="1"/>
      <w:marLeft w:val="0"/>
      <w:marRight w:val="0"/>
      <w:marTop w:val="0"/>
      <w:marBottom w:val="0"/>
      <w:divBdr>
        <w:top w:val="none" w:sz="0" w:space="0" w:color="auto"/>
        <w:left w:val="none" w:sz="0" w:space="0" w:color="auto"/>
        <w:bottom w:val="none" w:sz="0" w:space="0" w:color="auto"/>
        <w:right w:val="none" w:sz="0" w:space="0" w:color="auto"/>
      </w:divBdr>
    </w:div>
    <w:div w:id="1232736672">
      <w:bodyDiv w:val="1"/>
      <w:marLeft w:val="0"/>
      <w:marRight w:val="0"/>
      <w:marTop w:val="0"/>
      <w:marBottom w:val="0"/>
      <w:divBdr>
        <w:top w:val="none" w:sz="0" w:space="0" w:color="auto"/>
        <w:left w:val="none" w:sz="0" w:space="0" w:color="auto"/>
        <w:bottom w:val="none" w:sz="0" w:space="0" w:color="auto"/>
        <w:right w:val="none" w:sz="0" w:space="0" w:color="auto"/>
      </w:divBdr>
    </w:div>
    <w:div w:id="1233199138">
      <w:bodyDiv w:val="1"/>
      <w:marLeft w:val="0"/>
      <w:marRight w:val="0"/>
      <w:marTop w:val="0"/>
      <w:marBottom w:val="0"/>
      <w:divBdr>
        <w:top w:val="none" w:sz="0" w:space="0" w:color="auto"/>
        <w:left w:val="none" w:sz="0" w:space="0" w:color="auto"/>
        <w:bottom w:val="none" w:sz="0" w:space="0" w:color="auto"/>
        <w:right w:val="none" w:sz="0" w:space="0" w:color="auto"/>
      </w:divBdr>
    </w:div>
    <w:div w:id="1233201177">
      <w:bodyDiv w:val="1"/>
      <w:marLeft w:val="0"/>
      <w:marRight w:val="0"/>
      <w:marTop w:val="0"/>
      <w:marBottom w:val="0"/>
      <w:divBdr>
        <w:top w:val="none" w:sz="0" w:space="0" w:color="auto"/>
        <w:left w:val="none" w:sz="0" w:space="0" w:color="auto"/>
        <w:bottom w:val="none" w:sz="0" w:space="0" w:color="auto"/>
        <w:right w:val="none" w:sz="0" w:space="0" w:color="auto"/>
      </w:divBdr>
    </w:div>
    <w:div w:id="1233349189">
      <w:bodyDiv w:val="1"/>
      <w:marLeft w:val="0"/>
      <w:marRight w:val="0"/>
      <w:marTop w:val="0"/>
      <w:marBottom w:val="0"/>
      <w:divBdr>
        <w:top w:val="none" w:sz="0" w:space="0" w:color="auto"/>
        <w:left w:val="none" w:sz="0" w:space="0" w:color="auto"/>
        <w:bottom w:val="none" w:sz="0" w:space="0" w:color="auto"/>
        <w:right w:val="none" w:sz="0" w:space="0" w:color="auto"/>
      </w:divBdr>
    </w:div>
    <w:div w:id="1234662155">
      <w:bodyDiv w:val="1"/>
      <w:marLeft w:val="0"/>
      <w:marRight w:val="0"/>
      <w:marTop w:val="0"/>
      <w:marBottom w:val="0"/>
      <w:divBdr>
        <w:top w:val="none" w:sz="0" w:space="0" w:color="auto"/>
        <w:left w:val="none" w:sz="0" w:space="0" w:color="auto"/>
        <w:bottom w:val="none" w:sz="0" w:space="0" w:color="auto"/>
        <w:right w:val="none" w:sz="0" w:space="0" w:color="auto"/>
      </w:divBdr>
    </w:div>
    <w:div w:id="1234776551">
      <w:bodyDiv w:val="1"/>
      <w:marLeft w:val="0"/>
      <w:marRight w:val="0"/>
      <w:marTop w:val="0"/>
      <w:marBottom w:val="0"/>
      <w:divBdr>
        <w:top w:val="none" w:sz="0" w:space="0" w:color="auto"/>
        <w:left w:val="none" w:sz="0" w:space="0" w:color="auto"/>
        <w:bottom w:val="none" w:sz="0" w:space="0" w:color="auto"/>
        <w:right w:val="none" w:sz="0" w:space="0" w:color="auto"/>
      </w:divBdr>
    </w:div>
    <w:div w:id="1235627188">
      <w:bodyDiv w:val="1"/>
      <w:marLeft w:val="0"/>
      <w:marRight w:val="0"/>
      <w:marTop w:val="0"/>
      <w:marBottom w:val="0"/>
      <w:divBdr>
        <w:top w:val="none" w:sz="0" w:space="0" w:color="auto"/>
        <w:left w:val="none" w:sz="0" w:space="0" w:color="auto"/>
        <w:bottom w:val="none" w:sz="0" w:space="0" w:color="auto"/>
        <w:right w:val="none" w:sz="0" w:space="0" w:color="auto"/>
      </w:divBdr>
    </w:div>
    <w:div w:id="1235701825">
      <w:bodyDiv w:val="1"/>
      <w:marLeft w:val="0"/>
      <w:marRight w:val="0"/>
      <w:marTop w:val="0"/>
      <w:marBottom w:val="0"/>
      <w:divBdr>
        <w:top w:val="none" w:sz="0" w:space="0" w:color="auto"/>
        <w:left w:val="none" w:sz="0" w:space="0" w:color="auto"/>
        <w:bottom w:val="none" w:sz="0" w:space="0" w:color="auto"/>
        <w:right w:val="none" w:sz="0" w:space="0" w:color="auto"/>
      </w:divBdr>
    </w:div>
    <w:div w:id="1237207555">
      <w:bodyDiv w:val="1"/>
      <w:marLeft w:val="0"/>
      <w:marRight w:val="0"/>
      <w:marTop w:val="0"/>
      <w:marBottom w:val="0"/>
      <w:divBdr>
        <w:top w:val="none" w:sz="0" w:space="0" w:color="auto"/>
        <w:left w:val="none" w:sz="0" w:space="0" w:color="auto"/>
        <w:bottom w:val="none" w:sz="0" w:space="0" w:color="auto"/>
        <w:right w:val="none" w:sz="0" w:space="0" w:color="auto"/>
      </w:divBdr>
    </w:div>
    <w:div w:id="1238130905">
      <w:bodyDiv w:val="1"/>
      <w:marLeft w:val="0"/>
      <w:marRight w:val="0"/>
      <w:marTop w:val="0"/>
      <w:marBottom w:val="0"/>
      <w:divBdr>
        <w:top w:val="none" w:sz="0" w:space="0" w:color="auto"/>
        <w:left w:val="none" w:sz="0" w:space="0" w:color="auto"/>
        <w:bottom w:val="none" w:sz="0" w:space="0" w:color="auto"/>
        <w:right w:val="none" w:sz="0" w:space="0" w:color="auto"/>
      </w:divBdr>
    </w:div>
    <w:div w:id="1238709922">
      <w:bodyDiv w:val="1"/>
      <w:marLeft w:val="0"/>
      <w:marRight w:val="0"/>
      <w:marTop w:val="0"/>
      <w:marBottom w:val="0"/>
      <w:divBdr>
        <w:top w:val="none" w:sz="0" w:space="0" w:color="auto"/>
        <w:left w:val="none" w:sz="0" w:space="0" w:color="auto"/>
        <w:bottom w:val="none" w:sz="0" w:space="0" w:color="auto"/>
        <w:right w:val="none" w:sz="0" w:space="0" w:color="auto"/>
      </w:divBdr>
    </w:div>
    <w:div w:id="1239361371">
      <w:bodyDiv w:val="1"/>
      <w:marLeft w:val="0"/>
      <w:marRight w:val="0"/>
      <w:marTop w:val="0"/>
      <w:marBottom w:val="0"/>
      <w:divBdr>
        <w:top w:val="none" w:sz="0" w:space="0" w:color="auto"/>
        <w:left w:val="none" w:sz="0" w:space="0" w:color="auto"/>
        <w:bottom w:val="none" w:sz="0" w:space="0" w:color="auto"/>
        <w:right w:val="none" w:sz="0" w:space="0" w:color="auto"/>
      </w:divBdr>
    </w:div>
    <w:div w:id="1239514877">
      <w:bodyDiv w:val="1"/>
      <w:marLeft w:val="0"/>
      <w:marRight w:val="0"/>
      <w:marTop w:val="0"/>
      <w:marBottom w:val="0"/>
      <w:divBdr>
        <w:top w:val="none" w:sz="0" w:space="0" w:color="auto"/>
        <w:left w:val="none" w:sz="0" w:space="0" w:color="auto"/>
        <w:bottom w:val="none" w:sz="0" w:space="0" w:color="auto"/>
        <w:right w:val="none" w:sz="0" w:space="0" w:color="auto"/>
      </w:divBdr>
    </w:div>
    <w:div w:id="1239752108">
      <w:bodyDiv w:val="1"/>
      <w:marLeft w:val="0"/>
      <w:marRight w:val="0"/>
      <w:marTop w:val="0"/>
      <w:marBottom w:val="0"/>
      <w:divBdr>
        <w:top w:val="none" w:sz="0" w:space="0" w:color="auto"/>
        <w:left w:val="none" w:sz="0" w:space="0" w:color="auto"/>
        <w:bottom w:val="none" w:sz="0" w:space="0" w:color="auto"/>
        <w:right w:val="none" w:sz="0" w:space="0" w:color="auto"/>
      </w:divBdr>
    </w:div>
    <w:div w:id="1240864077">
      <w:bodyDiv w:val="1"/>
      <w:marLeft w:val="0"/>
      <w:marRight w:val="0"/>
      <w:marTop w:val="0"/>
      <w:marBottom w:val="0"/>
      <w:divBdr>
        <w:top w:val="none" w:sz="0" w:space="0" w:color="auto"/>
        <w:left w:val="none" w:sz="0" w:space="0" w:color="auto"/>
        <w:bottom w:val="none" w:sz="0" w:space="0" w:color="auto"/>
        <w:right w:val="none" w:sz="0" w:space="0" w:color="auto"/>
      </w:divBdr>
    </w:div>
    <w:div w:id="1240865057">
      <w:bodyDiv w:val="1"/>
      <w:marLeft w:val="0"/>
      <w:marRight w:val="0"/>
      <w:marTop w:val="0"/>
      <w:marBottom w:val="0"/>
      <w:divBdr>
        <w:top w:val="none" w:sz="0" w:space="0" w:color="auto"/>
        <w:left w:val="none" w:sz="0" w:space="0" w:color="auto"/>
        <w:bottom w:val="none" w:sz="0" w:space="0" w:color="auto"/>
        <w:right w:val="none" w:sz="0" w:space="0" w:color="auto"/>
      </w:divBdr>
    </w:div>
    <w:div w:id="1241599125">
      <w:bodyDiv w:val="1"/>
      <w:marLeft w:val="0"/>
      <w:marRight w:val="0"/>
      <w:marTop w:val="0"/>
      <w:marBottom w:val="0"/>
      <w:divBdr>
        <w:top w:val="none" w:sz="0" w:space="0" w:color="auto"/>
        <w:left w:val="none" w:sz="0" w:space="0" w:color="auto"/>
        <w:bottom w:val="none" w:sz="0" w:space="0" w:color="auto"/>
        <w:right w:val="none" w:sz="0" w:space="0" w:color="auto"/>
      </w:divBdr>
    </w:div>
    <w:div w:id="1242180333">
      <w:bodyDiv w:val="1"/>
      <w:marLeft w:val="0"/>
      <w:marRight w:val="0"/>
      <w:marTop w:val="0"/>
      <w:marBottom w:val="0"/>
      <w:divBdr>
        <w:top w:val="none" w:sz="0" w:space="0" w:color="auto"/>
        <w:left w:val="none" w:sz="0" w:space="0" w:color="auto"/>
        <w:bottom w:val="none" w:sz="0" w:space="0" w:color="auto"/>
        <w:right w:val="none" w:sz="0" w:space="0" w:color="auto"/>
      </w:divBdr>
    </w:div>
    <w:div w:id="1243101698">
      <w:bodyDiv w:val="1"/>
      <w:marLeft w:val="0"/>
      <w:marRight w:val="0"/>
      <w:marTop w:val="0"/>
      <w:marBottom w:val="0"/>
      <w:divBdr>
        <w:top w:val="none" w:sz="0" w:space="0" w:color="auto"/>
        <w:left w:val="none" w:sz="0" w:space="0" w:color="auto"/>
        <w:bottom w:val="none" w:sz="0" w:space="0" w:color="auto"/>
        <w:right w:val="none" w:sz="0" w:space="0" w:color="auto"/>
      </w:divBdr>
    </w:div>
    <w:div w:id="1244070023">
      <w:bodyDiv w:val="1"/>
      <w:marLeft w:val="0"/>
      <w:marRight w:val="0"/>
      <w:marTop w:val="0"/>
      <w:marBottom w:val="0"/>
      <w:divBdr>
        <w:top w:val="none" w:sz="0" w:space="0" w:color="auto"/>
        <w:left w:val="none" w:sz="0" w:space="0" w:color="auto"/>
        <w:bottom w:val="none" w:sz="0" w:space="0" w:color="auto"/>
        <w:right w:val="none" w:sz="0" w:space="0" w:color="auto"/>
      </w:divBdr>
    </w:div>
    <w:div w:id="1244685277">
      <w:bodyDiv w:val="1"/>
      <w:marLeft w:val="0"/>
      <w:marRight w:val="0"/>
      <w:marTop w:val="0"/>
      <w:marBottom w:val="0"/>
      <w:divBdr>
        <w:top w:val="none" w:sz="0" w:space="0" w:color="auto"/>
        <w:left w:val="none" w:sz="0" w:space="0" w:color="auto"/>
        <w:bottom w:val="none" w:sz="0" w:space="0" w:color="auto"/>
        <w:right w:val="none" w:sz="0" w:space="0" w:color="auto"/>
      </w:divBdr>
    </w:div>
    <w:div w:id="1245184006">
      <w:bodyDiv w:val="1"/>
      <w:marLeft w:val="0"/>
      <w:marRight w:val="0"/>
      <w:marTop w:val="0"/>
      <w:marBottom w:val="0"/>
      <w:divBdr>
        <w:top w:val="none" w:sz="0" w:space="0" w:color="auto"/>
        <w:left w:val="none" w:sz="0" w:space="0" w:color="auto"/>
        <w:bottom w:val="none" w:sz="0" w:space="0" w:color="auto"/>
        <w:right w:val="none" w:sz="0" w:space="0" w:color="auto"/>
      </w:divBdr>
    </w:div>
    <w:div w:id="1245184276">
      <w:bodyDiv w:val="1"/>
      <w:marLeft w:val="0"/>
      <w:marRight w:val="0"/>
      <w:marTop w:val="0"/>
      <w:marBottom w:val="0"/>
      <w:divBdr>
        <w:top w:val="none" w:sz="0" w:space="0" w:color="auto"/>
        <w:left w:val="none" w:sz="0" w:space="0" w:color="auto"/>
        <w:bottom w:val="none" w:sz="0" w:space="0" w:color="auto"/>
        <w:right w:val="none" w:sz="0" w:space="0" w:color="auto"/>
      </w:divBdr>
    </w:div>
    <w:div w:id="1245216180">
      <w:bodyDiv w:val="1"/>
      <w:marLeft w:val="0"/>
      <w:marRight w:val="0"/>
      <w:marTop w:val="0"/>
      <w:marBottom w:val="0"/>
      <w:divBdr>
        <w:top w:val="none" w:sz="0" w:space="0" w:color="auto"/>
        <w:left w:val="none" w:sz="0" w:space="0" w:color="auto"/>
        <w:bottom w:val="none" w:sz="0" w:space="0" w:color="auto"/>
        <w:right w:val="none" w:sz="0" w:space="0" w:color="auto"/>
      </w:divBdr>
    </w:div>
    <w:div w:id="1245259367">
      <w:bodyDiv w:val="1"/>
      <w:marLeft w:val="0"/>
      <w:marRight w:val="0"/>
      <w:marTop w:val="0"/>
      <w:marBottom w:val="0"/>
      <w:divBdr>
        <w:top w:val="none" w:sz="0" w:space="0" w:color="auto"/>
        <w:left w:val="none" w:sz="0" w:space="0" w:color="auto"/>
        <w:bottom w:val="none" w:sz="0" w:space="0" w:color="auto"/>
        <w:right w:val="none" w:sz="0" w:space="0" w:color="auto"/>
      </w:divBdr>
    </w:div>
    <w:div w:id="1246963079">
      <w:bodyDiv w:val="1"/>
      <w:marLeft w:val="0"/>
      <w:marRight w:val="0"/>
      <w:marTop w:val="0"/>
      <w:marBottom w:val="0"/>
      <w:divBdr>
        <w:top w:val="none" w:sz="0" w:space="0" w:color="auto"/>
        <w:left w:val="none" w:sz="0" w:space="0" w:color="auto"/>
        <w:bottom w:val="none" w:sz="0" w:space="0" w:color="auto"/>
        <w:right w:val="none" w:sz="0" w:space="0" w:color="auto"/>
      </w:divBdr>
    </w:div>
    <w:div w:id="1247495806">
      <w:bodyDiv w:val="1"/>
      <w:marLeft w:val="0"/>
      <w:marRight w:val="0"/>
      <w:marTop w:val="0"/>
      <w:marBottom w:val="0"/>
      <w:divBdr>
        <w:top w:val="none" w:sz="0" w:space="0" w:color="auto"/>
        <w:left w:val="none" w:sz="0" w:space="0" w:color="auto"/>
        <w:bottom w:val="none" w:sz="0" w:space="0" w:color="auto"/>
        <w:right w:val="none" w:sz="0" w:space="0" w:color="auto"/>
      </w:divBdr>
    </w:div>
    <w:div w:id="1247574795">
      <w:bodyDiv w:val="1"/>
      <w:marLeft w:val="0"/>
      <w:marRight w:val="0"/>
      <w:marTop w:val="0"/>
      <w:marBottom w:val="0"/>
      <w:divBdr>
        <w:top w:val="none" w:sz="0" w:space="0" w:color="auto"/>
        <w:left w:val="none" w:sz="0" w:space="0" w:color="auto"/>
        <w:bottom w:val="none" w:sz="0" w:space="0" w:color="auto"/>
        <w:right w:val="none" w:sz="0" w:space="0" w:color="auto"/>
      </w:divBdr>
    </w:div>
    <w:div w:id="1248466890">
      <w:bodyDiv w:val="1"/>
      <w:marLeft w:val="0"/>
      <w:marRight w:val="0"/>
      <w:marTop w:val="0"/>
      <w:marBottom w:val="0"/>
      <w:divBdr>
        <w:top w:val="none" w:sz="0" w:space="0" w:color="auto"/>
        <w:left w:val="none" w:sz="0" w:space="0" w:color="auto"/>
        <w:bottom w:val="none" w:sz="0" w:space="0" w:color="auto"/>
        <w:right w:val="none" w:sz="0" w:space="0" w:color="auto"/>
      </w:divBdr>
    </w:div>
    <w:div w:id="1248611577">
      <w:bodyDiv w:val="1"/>
      <w:marLeft w:val="0"/>
      <w:marRight w:val="0"/>
      <w:marTop w:val="0"/>
      <w:marBottom w:val="0"/>
      <w:divBdr>
        <w:top w:val="none" w:sz="0" w:space="0" w:color="auto"/>
        <w:left w:val="none" w:sz="0" w:space="0" w:color="auto"/>
        <w:bottom w:val="none" w:sz="0" w:space="0" w:color="auto"/>
        <w:right w:val="none" w:sz="0" w:space="0" w:color="auto"/>
      </w:divBdr>
    </w:div>
    <w:div w:id="1248613387">
      <w:bodyDiv w:val="1"/>
      <w:marLeft w:val="0"/>
      <w:marRight w:val="0"/>
      <w:marTop w:val="0"/>
      <w:marBottom w:val="0"/>
      <w:divBdr>
        <w:top w:val="none" w:sz="0" w:space="0" w:color="auto"/>
        <w:left w:val="none" w:sz="0" w:space="0" w:color="auto"/>
        <w:bottom w:val="none" w:sz="0" w:space="0" w:color="auto"/>
        <w:right w:val="none" w:sz="0" w:space="0" w:color="auto"/>
      </w:divBdr>
    </w:div>
    <w:div w:id="1249845165">
      <w:bodyDiv w:val="1"/>
      <w:marLeft w:val="0"/>
      <w:marRight w:val="0"/>
      <w:marTop w:val="0"/>
      <w:marBottom w:val="0"/>
      <w:divBdr>
        <w:top w:val="none" w:sz="0" w:space="0" w:color="auto"/>
        <w:left w:val="none" w:sz="0" w:space="0" w:color="auto"/>
        <w:bottom w:val="none" w:sz="0" w:space="0" w:color="auto"/>
        <w:right w:val="none" w:sz="0" w:space="0" w:color="auto"/>
      </w:divBdr>
    </w:div>
    <w:div w:id="1250311462">
      <w:bodyDiv w:val="1"/>
      <w:marLeft w:val="0"/>
      <w:marRight w:val="0"/>
      <w:marTop w:val="0"/>
      <w:marBottom w:val="0"/>
      <w:divBdr>
        <w:top w:val="none" w:sz="0" w:space="0" w:color="auto"/>
        <w:left w:val="none" w:sz="0" w:space="0" w:color="auto"/>
        <w:bottom w:val="none" w:sz="0" w:space="0" w:color="auto"/>
        <w:right w:val="none" w:sz="0" w:space="0" w:color="auto"/>
      </w:divBdr>
    </w:div>
    <w:div w:id="1250579497">
      <w:bodyDiv w:val="1"/>
      <w:marLeft w:val="0"/>
      <w:marRight w:val="0"/>
      <w:marTop w:val="0"/>
      <w:marBottom w:val="0"/>
      <w:divBdr>
        <w:top w:val="none" w:sz="0" w:space="0" w:color="auto"/>
        <w:left w:val="none" w:sz="0" w:space="0" w:color="auto"/>
        <w:bottom w:val="none" w:sz="0" w:space="0" w:color="auto"/>
        <w:right w:val="none" w:sz="0" w:space="0" w:color="auto"/>
      </w:divBdr>
    </w:div>
    <w:div w:id="1250967045">
      <w:bodyDiv w:val="1"/>
      <w:marLeft w:val="0"/>
      <w:marRight w:val="0"/>
      <w:marTop w:val="0"/>
      <w:marBottom w:val="0"/>
      <w:divBdr>
        <w:top w:val="none" w:sz="0" w:space="0" w:color="auto"/>
        <w:left w:val="none" w:sz="0" w:space="0" w:color="auto"/>
        <w:bottom w:val="none" w:sz="0" w:space="0" w:color="auto"/>
        <w:right w:val="none" w:sz="0" w:space="0" w:color="auto"/>
      </w:divBdr>
    </w:div>
    <w:div w:id="1252010234">
      <w:bodyDiv w:val="1"/>
      <w:marLeft w:val="0"/>
      <w:marRight w:val="0"/>
      <w:marTop w:val="0"/>
      <w:marBottom w:val="0"/>
      <w:divBdr>
        <w:top w:val="none" w:sz="0" w:space="0" w:color="auto"/>
        <w:left w:val="none" w:sz="0" w:space="0" w:color="auto"/>
        <w:bottom w:val="none" w:sz="0" w:space="0" w:color="auto"/>
        <w:right w:val="none" w:sz="0" w:space="0" w:color="auto"/>
      </w:divBdr>
    </w:div>
    <w:div w:id="1252936617">
      <w:bodyDiv w:val="1"/>
      <w:marLeft w:val="0"/>
      <w:marRight w:val="0"/>
      <w:marTop w:val="0"/>
      <w:marBottom w:val="0"/>
      <w:divBdr>
        <w:top w:val="none" w:sz="0" w:space="0" w:color="auto"/>
        <w:left w:val="none" w:sz="0" w:space="0" w:color="auto"/>
        <w:bottom w:val="none" w:sz="0" w:space="0" w:color="auto"/>
        <w:right w:val="none" w:sz="0" w:space="0" w:color="auto"/>
      </w:divBdr>
    </w:div>
    <w:div w:id="1253733450">
      <w:bodyDiv w:val="1"/>
      <w:marLeft w:val="0"/>
      <w:marRight w:val="0"/>
      <w:marTop w:val="0"/>
      <w:marBottom w:val="0"/>
      <w:divBdr>
        <w:top w:val="none" w:sz="0" w:space="0" w:color="auto"/>
        <w:left w:val="none" w:sz="0" w:space="0" w:color="auto"/>
        <w:bottom w:val="none" w:sz="0" w:space="0" w:color="auto"/>
        <w:right w:val="none" w:sz="0" w:space="0" w:color="auto"/>
      </w:divBdr>
    </w:div>
    <w:div w:id="1254246267">
      <w:bodyDiv w:val="1"/>
      <w:marLeft w:val="0"/>
      <w:marRight w:val="0"/>
      <w:marTop w:val="0"/>
      <w:marBottom w:val="0"/>
      <w:divBdr>
        <w:top w:val="none" w:sz="0" w:space="0" w:color="auto"/>
        <w:left w:val="none" w:sz="0" w:space="0" w:color="auto"/>
        <w:bottom w:val="none" w:sz="0" w:space="0" w:color="auto"/>
        <w:right w:val="none" w:sz="0" w:space="0" w:color="auto"/>
      </w:divBdr>
    </w:div>
    <w:div w:id="1254631575">
      <w:bodyDiv w:val="1"/>
      <w:marLeft w:val="0"/>
      <w:marRight w:val="0"/>
      <w:marTop w:val="0"/>
      <w:marBottom w:val="0"/>
      <w:divBdr>
        <w:top w:val="none" w:sz="0" w:space="0" w:color="auto"/>
        <w:left w:val="none" w:sz="0" w:space="0" w:color="auto"/>
        <w:bottom w:val="none" w:sz="0" w:space="0" w:color="auto"/>
        <w:right w:val="none" w:sz="0" w:space="0" w:color="auto"/>
      </w:divBdr>
    </w:div>
    <w:div w:id="1254976120">
      <w:bodyDiv w:val="1"/>
      <w:marLeft w:val="0"/>
      <w:marRight w:val="0"/>
      <w:marTop w:val="0"/>
      <w:marBottom w:val="0"/>
      <w:divBdr>
        <w:top w:val="none" w:sz="0" w:space="0" w:color="auto"/>
        <w:left w:val="none" w:sz="0" w:space="0" w:color="auto"/>
        <w:bottom w:val="none" w:sz="0" w:space="0" w:color="auto"/>
        <w:right w:val="none" w:sz="0" w:space="0" w:color="auto"/>
      </w:divBdr>
    </w:div>
    <w:div w:id="1256673705">
      <w:bodyDiv w:val="1"/>
      <w:marLeft w:val="0"/>
      <w:marRight w:val="0"/>
      <w:marTop w:val="0"/>
      <w:marBottom w:val="0"/>
      <w:divBdr>
        <w:top w:val="none" w:sz="0" w:space="0" w:color="auto"/>
        <w:left w:val="none" w:sz="0" w:space="0" w:color="auto"/>
        <w:bottom w:val="none" w:sz="0" w:space="0" w:color="auto"/>
        <w:right w:val="none" w:sz="0" w:space="0" w:color="auto"/>
      </w:divBdr>
    </w:div>
    <w:div w:id="1257330273">
      <w:bodyDiv w:val="1"/>
      <w:marLeft w:val="0"/>
      <w:marRight w:val="0"/>
      <w:marTop w:val="0"/>
      <w:marBottom w:val="0"/>
      <w:divBdr>
        <w:top w:val="none" w:sz="0" w:space="0" w:color="auto"/>
        <w:left w:val="none" w:sz="0" w:space="0" w:color="auto"/>
        <w:bottom w:val="none" w:sz="0" w:space="0" w:color="auto"/>
        <w:right w:val="none" w:sz="0" w:space="0" w:color="auto"/>
      </w:divBdr>
    </w:div>
    <w:div w:id="1257785258">
      <w:bodyDiv w:val="1"/>
      <w:marLeft w:val="0"/>
      <w:marRight w:val="0"/>
      <w:marTop w:val="0"/>
      <w:marBottom w:val="0"/>
      <w:divBdr>
        <w:top w:val="none" w:sz="0" w:space="0" w:color="auto"/>
        <w:left w:val="none" w:sz="0" w:space="0" w:color="auto"/>
        <w:bottom w:val="none" w:sz="0" w:space="0" w:color="auto"/>
        <w:right w:val="none" w:sz="0" w:space="0" w:color="auto"/>
      </w:divBdr>
    </w:div>
    <w:div w:id="1258446293">
      <w:bodyDiv w:val="1"/>
      <w:marLeft w:val="0"/>
      <w:marRight w:val="0"/>
      <w:marTop w:val="0"/>
      <w:marBottom w:val="0"/>
      <w:divBdr>
        <w:top w:val="none" w:sz="0" w:space="0" w:color="auto"/>
        <w:left w:val="none" w:sz="0" w:space="0" w:color="auto"/>
        <w:bottom w:val="none" w:sz="0" w:space="0" w:color="auto"/>
        <w:right w:val="none" w:sz="0" w:space="0" w:color="auto"/>
      </w:divBdr>
    </w:div>
    <w:div w:id="1258828830">
      <w:bodyDiv w:val="1"/>
      <w:marLeft w:val="0"/>
      <w:marRight w:val="0"/>
      <w:marTop w:val="0"/>
      <w:marBottom w:val="0"/>
      <w:divBdr>
        <w:top w:val="none" w:sz="0" w:space="0" w:color="auto"/>
        <w:left w:val="none" w:sz="0" w:space="0" w:color="auto"/>
        <w:bottom w:val="none" w:sz="0" w:space="0" w:color="auto"/>
        <w:right w:val="none" w:sz="0" w:space="0" w:color="auto"/>
      </w:divBdr>
    </w:div>
    <w:div w:id="1261983334">
      <w:bodyDiv w:val="1"/>
      <w:marLeft w:val="0"/>
      <w:marRight w:val="0"/>
      <w:marTop w:val="0"/>
      <w:marBottom w:val="0"/>
      <w:divBdr>
        <w:top w:val="none" w:sz="0" w:space="0" w:color="auto"/>
        <w:left w:val="none" w:sz="0" w:space="0" w:color="auto"/>
        <w:bottom w:val="none" w:sz="0" w:space="0" w:color="auto"/>
        <w:right w:val="none" w:sz="0" w:space="0" w:color="auto"/>
      </w:divBdr>
    </w:div>
    <w:div w:id="1262761046">
      <w:bodyDiv w:val="1"/>
      <w:marLeft w:val="0"/>
      <w:marRight w:val="0"/>
      <w:marTop w:val="0"/>
      <w:marBottom w:val="0"/>
      <w:divBdr>
        <w:top w:val="none" w:sz="0" w:space="0" w:color="auto"/>
        <w:left w:val="none" w:sz="0" w:space="0" w:color="auto"/>
        <w:bottom w:val="none" w:sz="0" w:space="0" w:color="auto"/>
        <w:right w:val="none" w:sz="0" w:space="0" w:color="auto"/>
      </w:divBdr>
    </w:div>
    <w:div w:id="1263032231">
      <w:bodyDiv w:val="1"/>
      <w:marLeft w:val="0"/>
      <w:marRight w:val="0"/>
      <w:marTop w:val="0"/>
      <w:marBottom w:val="0"/>
      <w:divBdr>
        <w:top w:val="none" w:sz="0" w:space="0" w:color="auto"/>
        <w:left w:val="none" w:sz="0" w:space="0" w:color="auto"/>
        <w:bottom w:val="none" w:sz="0" w:space="0" w:color="auto"/>
        <w:right w:val="none" w:sz="0" w:space="0" w:color="auto"/>
      </w:divBdr>
    </w:div>
    <w:div w:id="1264606464">
      <w:bodyDiv w:val="1"/>
      <w:marLeft w:val="0"/>
      <w:marRight w:val="0"/>
      <w:marTop w:val="0"/>
      <w:marBottom w:val="0"/>
      <w:divBdr>
        <w:top w:val="none" w:sz="0" w:space="0" w:color="auto"/>
        <w:left w:val="none" w:sz="0" w:space="0" w:color="auto"/>
        <w:bottom w:val="none" w:sz="0" w:space="0" w:color="auto"/>
        <w:right w:val="none" w:sz="0" w:space="0" w:color="auto"/>
      </w:divBdr>
    </w:div>
    <w:div w:id="1265501786">
      <w:bodyDiv w:val="1"/>
      <w:marLeft w:val="0"/>
      <w:marRight w:val="0"/>
      <w:marTop w:val="0"/>
      <w:marBottom w:val="0"/>
      <w:divBdr>
        <w:top w:val="none" w:sz="0" w:space="0" w:color="auto"/>
        <w:left w:val="none" w:sz="0" w:space="0" w:color="auto"/>
        <w:bottom w:val="none" w:sz="0" w:space="0" w:color="auto"/>
        <w:right w:val="none" w:sz="0" w:space="0" w:color="auto"/>
      </w:divBdr>
    </w:div>
    <w:div w:id="1265921997">
      <w:bodyDiv w:val="1"/>
      <w:marLeft w:val="0"/>
      <w:marRight w:val="0"/>
      <w:marTop w:val="0"/>
      <w:marBottom w:val="0"/>
      <w:divBdr>
        <w:top w:val="none" w:sz="0" w:space="0" w:color="auto"/>
        <w:left w:val="none" w:sz="0" w:space="0" w:color="auto"/>
        <w:bottom w:val="none" w:sz="0" w:space="0" w:color="auto"/>
        <w:right w:val="none" w:sz="0" w:space="0" w:color="auto"/>
      </w:divBdr>
    </w:div>
    <w:div w:id="1266307093">
      <w:bodyDiv w:val="1"/>
      <w:marLeft w:val="0"/>
      <w:marRight w:val="0"/>
      <w:marTop w:val="0"/>
      <w:marBottom w:val="0"/>
      <w:divBdr>
        <w:top w:val="none" w:sz="0" w:space="0" w:color="auto"/>
        <w:left w:val="none" w:sz="0" w:space="0" w:color="auto"/>
        <w:bottom w:val="none" w:sz="0" w:space="0" w:color="auto"/>
        <w:right w:val="none" w:sz="0" w:space="0" w:color="auto"/>
      </w:divBdr>
    </w:div>
    <w:div w:id="1266384334">
      <w:bodyDiv w:val="1"/>
      <w:marLeft w:val="0"/>
      <w:marRight w:val="0"/>
      <w:marTop w:val="0"/>
      <w:marBottom w:val="0"/>
      <w:divBdr>
        <w:top w:val="none" w:sz="0" w:space="0" w:color="auto"/>
        <w:left w:val="none" w:sz="0" w:space="0" w:color="auto"/>
        <w:bottom w:val="none" w:sz="0" w:space="0" w:color="auto"/>
        <w:right w:val="none" w:sz="0" w:space="0" w:color="auto"/>
      </w:divBdr>
    </w:div>
    <w:div w:id="1267008551">
      <w:bodyDiv w:val="1"/>
      <w:marLeft w:val="0"/>
      <w:marRight w:val="0"/>
      <w:marTop w:val="0"/>
      <w:marBottom w:val="0"/>
      <w:divBdr>
        <w:top w:val="none" w:sz="0" w:space="0" w:color="auto"/>
        <w:left w:val="none" w:sz="0" w:space="0" w:color="auto"/>
        <w:bottom w:val="none" w:sz="0" w:space="0" w:color="auto"/>
        <w:right w:val="none" w:sz="0" w:space="0" w:color="auto"/>
      </w:divBdr>
    </w:div>
    <w:div w:id="1267421275">
      <w:bodyDiv w:val="1"/>
      <w:marLeft w:val="0"/>
      <w:marRight w:val="0"/>
      <w:marTop w:val="0"/>
      <w:marBottom w:val="0"/>
      <w:divBdr>
        <w:top w:val="none" w:sz="0" w:space="0" w:color="auto"/>
        <w:left w:val="none" w:sz="0" w:space="0" w:color="auto"/>
        <w:bottom w:val="none" w:sz="0" w:space="0" w:color="auto"/>
        <w:right w:val="none" w:sz="0" w:space="0" w:color="auto"/>
      </w:divBdr>
    </w:div>
    <w:div w:id="1267613748">
      <w:bodyDiv w:val="1"/>
      <w:marLeft w:val="0"/>
      <w:marRight w:val="0"/>
      <w:marTop w:val="0"/>
      <w:marBottom w:val="0"/>
      <w:divBdr>
        <w:top w:val="none" w:sz="0" w:space="0" w:color="auto"/>
        <w:left w:val="none" w:sz="0" w:space="0" w:color="auto"/>
        <w:bottom w:val="none" w:sz="0" w:space="0" w:color="auto"/>
        <w:right w:val="none" w:sz="0" w:space="0" w:color="auto"/>
      </w:divBdr>
    </w:div>
    <w:div w:id="1269779480">
      <w:bodyDiv w:val="1"/>
      <w:marLeft w:val="0"/>
      <w:marRight w:val="0"/>
      <w:marTop w:val="0"/>
      <w:marBottom w:val="0"/>
      <w:divBdr>
        <w:top w:val="none" w:sz="0" w:space="0" w:color="auto"/>
        <w:left w:val="none" w:sz="0" w:space="0" w:color="auto"/>
        <w:bottom w:val="none" w:sz="0" w:space="0" w:color="auto"/>
        <w:right w:val="none" w:sz="0" w:space="0" w:color="auto"/>
      </w:divBdr>
    </w:div>
    <w:div w:id="1269966725">
      <w:bodyDiv w:val="1"/>
      <w:marLeft w:val="0"/>
      <w:marRight w:val="0"/>
      <w:marTop w:val="0"/>
      <w:marBottom w:val="0"/>
      <w:divBdr>
        <w:top w:val="none" w:sz="0" w:space="0" w:color="auto"/>
        <w:left w:val="none" w:sz="0" w:space="0" w:color="auto"/>
        <w:bottom w:val="none" w:sz="0" w:space="0" w:color="auto"/>
        <w:right w:val="none" w:sz="0" w:space="0" w:color="auto"/>
      </w:divBdr>
    </w:div>
    <w:div w:id="1272056641">
      <w:bodyDiv w:val="1"/>
      <w:marLeft w:val="0"/>
      <w:marRight w:val="0"/>
      <w:marTop w:val="0"/>
      <w:marBottom w:val="0"/>
      <w:divBdr>
        <w:top w:val="none" w:sz="0" w:space="0" w:color="auto"/>
        <w:left w:val="none" w:sz="0" w:space="0" w:color="auto"/>
        <w:bottom w:val="none" w:sz="0" w:space="0" w:color="auto"/>
        <w:right w:val="none" w:sz="0" w:space="0" w:color="auto"/>
      </w:divBdr>
    </w:div>
    <w:div w:id="1272857103">
      <w:bodyDiv w:val="1"/>
      <w:marLeft w:val="0"/>
      <w:marRight w:val="0"/>
      <w:marTop w:val="0"/>
      <w:marBottom w:val="0"/>
      <w:divBdr>
        <w:top w:val="none" w:sz="0" w:space="0" w:color="auto"/>
        <w:left w:val="none" w:sz="0" w:space="0" w:color="auto"/>
        <w:bottom w:val="none" w:sz="0" w:space="0" w:color="auto"/>
        <w:right w:val="none" w:sz="0" w:space="0" w:color="auto"/>
      </w:divBdr>
    </w:div>
    <w:div w:id="1273710189">
      <w:bodyDiv w:val="1"/>
      <w:marLeft w:val="0"/>
      <w:marRight w:val="0"/>
      <w:marTop w:val="0"/>
      <w:marBottom w:val="0"/>
      <w:divBdr>
        <w:top w:val="none" w:sz="0" w:space="0" w:color="auto"/>
        <w:left w:val="none" w:sz="0" w:space="0" w:color="auto"/>
        <w:bottom w:val="none" w:sz="0" w:space="0" w:color="auto"/>
        <w:right w:val="none" w:sz="0" w:space="0" w:color="auto"/>
      </w:divBdr>
    </w:div>
    <w:div w:id="1274628653">
      <w:bodyDiv w:val="1"/>
      <w:marLeft w:val="0"/>
      <w:marRight w:val="0"/>
      <w:marTop w:val="0"/>
      <w:marBottom w:val="0"/>
      <w:divBdr>
        <w:top w:val="none" w:sz="0" w:space="0" w:color="auto"/>
        <w:left w:val="none" w:sz="0" w:space="0" w:color="auto"/>
        <w:bottom w:val="none" w:sz="0" w:space="0" w:color="auto"/>
        <w:right w:val="none" w:sz="0" w:space="0" w:color="auto"/>
      </w:divBdr>
    </w:div>
    <w:div w:id="1276253703">
      <w:bodyDiv w:val="1"/>
      <w:marLeft w:val="0"/>
      <w:marRight w:val="0"/>
      <w:marTop w:val="0"/>
      <w:marBottom w:val="0"/>
      <w:divBdr>
        <w:top w:val="none" w:sz="0" w:space="0" w:color="auto"/>
        <w:left w:val="none" w:sz="0" w:space="0" w:color="auto"/>
        <w:bottom w:val="none" w:sz="0" w:space="0" w:color="auto"/>
        <w:right w:val="none" w:sz="0" w:space="0" w:color="auto"/>
      </w:divBdr>
    </w:div>
    <w:div w:id="1276474787">
      <w:bodyDiv w:val="1"/>
      <w:marLeft w:val="0"/>
      <w:marRight w:val="0"/>
      <w:marTop w:val="0"/>
      <w:marBottom w:val="0"/>
      <w:divBdr>
        <w:top w:val="none" w:sz="0" w:space="0" w:color="auto"/>
        <w:left w:val="none" w:sz="0" w:space="0" w:color="auto"/>
        <w:bottom w:val="none" w:sz="0" w:space="0" w:color="auto"/>
        <w:right w:val="none" w:sz="0" w:space="0" w:color="auto"/>
      </w:divBdr>
    </w:div>
    <w:div w:id="1276520657">
      <w:bodyDiv w:val="1"/>
      <w:marLeft w:val="0"/>
      <w:marRight w:val="0"/>
      <w:marTop w:val="0"/>
      <w:marBottom w:val="0"/>
      <w:divBdr>
        <w:top w:val="none" w:sz="0" w:space="0" w:color="auto"/>
        <w:left w:val="none" w:sz="0" w:space="0" w:color="auto"/>
        <w:bottom w:val="none" w:sz="0" w:space="0" w:color="auto"/>
        <w:right w:val="none" w:sz="0" w:space="0" w:color="auto"/>
      </w:divBdr>
    </w:div>
    <w:div w:id="1276983735">
      <w:bodyDiv w:val="1"/>
      <w:marLeft w:val="0"/>
      <w:marRight w:val="0"/>
      <w:marTop w:val="0"/>
      <w:marBottom w:val="0"/>
      <w:divBdr>
        <w:top w:val="none" w:sz="0" w:space="0" w:color="auto"/>
        <w:left w:val="none" w:sz="0" w:space="0" w:color="auto"/>
        <w:bottom w:val="none" w:sz="0" w:space="0" w:color="auto"/>
        <w:right w:val="none" w:sz="0" w:space="0" w:color="auto"/>
      </w:divBdr>
    </w:div>
    <w:div w:id="1278021101">
      <w:bodyDiv w:val="1"/>
      <w:marLeft w:val="0"/>
      <w:marRight w:val="0"/>
      <w:marTop w:val="0"/>
      <w:marBottom w:val="0"/>
      <w:divBdr>
        <w:top w:val="none" w:sz="0" w:space="0" w:color="auto"/>
        <w:left w:val="none" w:sz="0" w:space="0" w:color="auto"/>
        <w:bottom w:val="none" w:sz="0" w:space="0" w:color="auto"/>
        <w:right w:val="none" w:sz="0" w:space="0" w:color="auto"/>
      </w:divBdr>
    </w:div>
    <w:div w:id="1278102822">
      <w:bodyDiv w:val="1"/>
      <w:marLeft w:val="0"/>
      <w:marRight w:val="0"/>
      <w:marTop w:val="0"/>
      <w:marBottom w:val="0"/>
      <w:divBdr>
        <w:top w:val="none" w:sz="0" w:space="0" w:color="auto"/>
        <w:left w:val="none" w:sz="0" w:space="0" w:color="auto"/>
        <w:bottom w:val="none" w:sz="0" w:space="0" w:color="auto"/>
        <w:right w:val="none" w:sz="0" w:space="0" w:color="auto"/>
      </w:divBdr>
    </w:div>
    <w:div w:id="1278635944">
      <w:bodyDiv w:val="1"/>
      <w:marLeft w:val="0"/>
      <w:marRight w:val="0"/>
      <w:marTop w:val="0"/>
      <w:marBottom w:val="0"/>
      <w:divBdr>
        <w:top w:val="none" w:sz="0" w:space="0" w:color="auto"/>
        <w:left w:val="none" w:sz="0" w:space="0" w:color="auto"/>
        <w:bottom w:val="none" w:sz="0" w:space="0" w:color="auto"/>
        <w:right w:val="none" w:sz="0" w:space="0" w:color="auto"/>
      </w:divBdr>
    </w:div>
    <w:div w:id="1279335247">
      <w:bodyDiv w:val="1"/>
      <w:marLeft w:val="0"/>
      <w:marRight w:val="0"/>
      <w:marTop w:val="0"/>
      <w:marBottom w:val="0"/>
      <w:divBdr>
        <w:top w:val="none" w:sz="0" w:space="0" w:color="auto"/>
        <w:left w:val="none" w:sz="0" w:space="0" w:color="auto"/>
        <w:bottom w:val="none" w:sz="0" w:space="0" w:color="auto"/>
        <w:right w:val="none" w:sz="0" w:space="0" w:color="auto"/>
      </w:divBdr>
    </w:div>
    <w:div w:id="1279413093">
      <w:bodyDiv w:val="1"/>
      <w:marLeft w:val="0"/>
      <w:marRight w:val="0"/>
      <w:marTop w:val="0"/>
      <w:marBottom w:val="0"/>
      <w:divBdr>
        <w:top w:val="none" w:sz="0" w:space="0" w:color="auto"/>
        <w:left w:val="none" w:sz="0" w:space="0" w:color="auto"/>
        <w:bottom w:val="none" w:sz="0" w:space="0" w:color="auto"/>
        <w:right w:val="none" w:sz="0" w:space="0" w:color="auto"/>
      </w:divBdr>
    </w:div>
    <w:div w:id="1280532350">
      <w:bodyDiv w:val="1"/>
      <w:marLeft w:val="0"/>
      <w:marRight w:val="0"/>
      <w:marTop w:val="0"/>
      <w:marBottom w:val="0"/>
      <w:divBdr>
        <w:top w:val="none" w:sz="0" w:space="0" w:color="auto"/>
        <w:left w:val="none" w:sz="0" w:space="0" w:color="auto"/>
        <w:bottom w:val="none" w:sz="0" w:space="0" w:color="auto"/>
        <w:right w:val="none" w:sz="0" w:space="0" w:color="auto"/>
      </w:divBdr>
    </w:div>
    <w:div w:id="1282112491">
      <w:bodyDiv w:val="1"/>
      <w:marLeft w:val="0"/>
      <w:marRight w:val="0"/>
      <w:marTop w:val="0"/>
      <w:marBottom w:val="0"/>
      <w:divBdr>
        <w:top w:val="none" w:sz="0" w:space="0" w:color="auto"/>
        <w:left w:val="none" w:sz="0" w:space="0" w:color="auto"/>
        <w:bottom w:val="none" w:sz="0" w:space="0" w:color="auto"/>
        <w:right w:val="none" w:sz="0" w:space="0" w:color="auto"/>
      </w:divBdr>
    </w:div>
    <w:div w:id="1282299971">
      <w:bodyDiv w:val="1"/>
      <w:marLeft w:val="0"/>
      <w:marRight w:val="0"/>
      <w:marTop w:val="0"/>
      <w:marBottom w:val="0"/>
      <w:divBdr>
        <w:top w:val="none" w:sz="0" w:space="0" w:color="auto"/>
        <w:left w:val="none" w:sz="0" w:space="0" w:color="auto"/>
        <w:bottom w:val="none" w:sz="0" w:space="0" w:color="auto"/>
        <w:right w:val="none" w:sz="0" w:space="0" w:color="auto"/>
      </w:divBdr>
    </w:div>
    <w:div w:id="1282612789">
      <w:bodyDiv w:val="1"/>
      <w:marLeft w:val="0"/>
      <w:marRight w:val="0"/>
      <w:marTop w:val="0"/>
      <w:marBottom w:val="0"/>
      <w:divBdr>
        <w:top w:val="none" w:sz="0" w:space="0" w:color="auto"/>
        <w:left w:val="none" w:sz="0" w:space="0" w:color="auto"/>
        <w:bottom w:val="none" w:sz="0" w:space="0" w:color="auto"/>
        <w:right w:val="none" w:sz="0" w:space="0" w:color="auto"/>
      </w:divBdr>
    </w:div>
    <w:div w:id="1284264990">
      <w:bodyDiv w:val="1"/>
      <w:marLeft w:val="0"/>
      <w:marRight w:val="0"/>
      <w:marTop w:val="0"/>
      <w:marBottom w:val="0"/>
      <w:divBdr>
        <w:top w:val="none" w:sz="0" w:space="0" w:color="auto"/>
        <w:left w:val="none" w:sz="0" w:space="0" w:color="auto"/>
        <w:bottom w:val="none" w:sz="0" w:space="0" w:color="auto"/>
        <w:right w:val="none" w:sz="0" w:space="0" w:color="auto"/>
      </w:divBdr>
    </w:div>
    <w:div w:id="1284386517">
      <w:bodyDiv w:val="1"/>
      <w:marLeft w:val="0"/>
      <w:marRight w:val="0"/>
      <w:marTop w:val="0"/>
      <w:marBottom w:val="0"/>
      <w:divBdr>
        <w:top w:val="none" w:sz="0" w:space="0" w:color="auto"/>
        <w:left w:val="none" w:sz="0" w:space="0" w:color="auto"/>
        <w:bottom w:val="none" w:sz="0" w:space="0" w:color="auto"/>
        <w:right w:val="none" w:sz="0" w:space="0" w:color="auto"/>
      </w:divBdr>
    </w:div>
    <w:div w:id="1285574719">
      <w:bodyDiv w:val="1"/>
      <w:marLeft w:val="0"/>
      <w:marRight w:val="0"/>
      <w:marTop w:val="0"/>
      <w:marBottom w:val="0"/>
      <w:divBdr>
        <w:top w:val="none" w:sz="0" w:space="0" w:color="auto"/>
        <w:left w:val="none" w:sz="0" w:space="0" w:color="auto"/>
        <w:bottom w:val="none" w:sz="0" w:space="0" w:color="auto"/>
        <w:right w:val="none" w:sz="0" w:space="0" w:color="auto"/>
      </w:divBdr>
    </w:div>
    <w:div w:id="1285697142">
      <w:bodyDiv w:val="1"/>
      <w:marLeft w:val="0"/>
      <w:marRight w:val="0"/>
      <w:marTop w:val="0"/>
      <w:marBottom w:val="0"/>
      <w:divBdr>
        <w:top w:val="none" w:sz="0" w:space="0" w:color="auto"/>
        <w:left w:val="none" w:sz="0" w:space="0" w:color="auto"/>
        <w:bottom w:val="none" w:sz="0" w:space="0" w:color="auto"/>
        <w:right w:val="none" w:sz="0" w:space="0" w:color="auto"/>
      </w:divBdr>
    </w:div>
    <w:div w:id="1285846973">
      <w:bodyDiv w:val="1"/>
      <w:marLeft w:val="0"/>
      <w:marRight w:val="0"/>
      <w:marTop w:val="0"/>
      <w:marBottom w:val="0"/>
      <w:divBdr>
        <w:top w:val="none" w:sz="0" w:space="0" w:color="auto"/>
        <w:left w:val="none" w:sz="0" w:space="0" w:color="auto"/>
        <w:bottom w:val="none" w:sz="0" w:space="0" w:color="auto"/>
        <w:right w:val="none" w:sz="0" w:space="0" w:color="auto"/>
      </w:divBdr>
    </w:div>
    <w:div w:id="1286153410">
      <w:bodyDiv w:val="1"/>
      <w:marLeft w:val="0"/>
      <w:marRight w:val="0"/>
      <w:marTop w:val="0"/>
      <w:marBottom w:val="0"/>
      <w:divBdr>
        <w:top w:val="none" w:sz="0" w:space="0" w:color="auto"/>
        <w:left w:val="none" w:sz="0" w:space="0" w:color="auto"/>
        <w:bottom w:val="none" w:sz="0" w:space="0" w:color="auto"/>
        <w:right w:val="none" w:sz="0" w:space="0" w:color="auto"/>
      </w:divBdr>
    </w:div>
    <w:div w:id="1286428833">
      <w:bodyDiv w:val="1"/>
      <w:marLeft w:val="0"/>
      <w:marRight w:val="0"/>
      <w:marTop w:val="0"/>
      <w:marBottom w:val="0"/>
      <w:divBdr>
        <w:top w:val="none" w:sz="0" w:space="0" w:color="auto"/>
        <w:left w:val="none" w:sz="0" w:space="0" w:color="auto"/>
        <w:bottom w:val="none" w:sz="0" w:space="0" w:color="auto"/>
        <w:right w:val="none" w:sz="0" w:space="0" w:color="auto"/>
      </w:divBdr>
    </w:div>
    <w:div w:id="1286962268">
      <w:bodyDiv w:val="1"/>
      <w:marLeft w:val="0"/>
      <w:marRight w:val="0"/>
      <w:marTop w:val="0"/>
      <w:marBottom w:val="0"/>
      <w:divBdr>
        <w:top w:val="none" w:sz="0" w:space="0" w:color="auto"/>
        <w:left w:val="none" w:sz="0" w:space="0" w:color="auto"/>
        <w:bottom w:val="none" w:sz="0" w:space="0" w:color="auto"/>
        <w:right w:val="none" w:sz="0" w:space="0" w:color="auto"/>
      </w:divBdr>
    </w:div>
    <w:div w:id="1287543135">
      <w:bodyDiv w:val="1"/>
      <w:marLeft w:val="0"/>
      <w:marRight w:val="0"/>
      <w:marTop w:val="0"/>
      <w:marBottom w:val="0"/>
      <w:divBdr>
        <w:top w:val="none" w:sz="0" w:space="0" w:color="auto"/>
        <w:left w:val="none" w:sz="0" w:space="0" w:color="auto"/>
        <w:bottom w:val="none" w:sz="0" w:space="0" w:color="auto"/>
        <w:right w:val="none" w:sz="0" w:space="0" w:color="auto"/>
      </w:divBdr>
    </w:div>
    <w:div w:id="1287545583">
      <w:bodyDiv w:val="1"/>
      <w:marLeft w:val="0"/>
      <w:marRight w:val="0"/>
      <w:marTop w:val="0"/>
      <w:marBottom w:val="0"/>
      <w:divBdr>
        <w:top w:val="none" w:sz="0" w:space="0" w:color="auto"/>
        <w:left w:val="none" w:sz="0" w:space="0" w:color="auto"/>
        <w:bottom w:val="none" w:sz="0" w:space="0" w:color="auto"/>
        <w:right w:val="none" w:sz="0" w:space="0" w:color="auto"/>
      </w:divBdr>
    </w:div>
    <w:div w:id="1287656414">
      <w:bodyDiv w:val="1"/>
      <w:marLeft w:val="0"/>
      <w:marRight w:val="0"/>
      <w:marTop w:val="0"/>
      <w:marBottom w:val="0"/>
      <w:divBdr>
        <w:top w:val="none" w:sz="0" w:space="0" w:color="auto"/>
        <w:left w:val="none" w:sz="0" w:space="0" w:color="auto"/>
        <w:bottom w:val="none" w:sz="0" w:space="0" w:color="auto"/>
        <w:right w:val="none" w:sz="0" w:space="0" w:color="auto"/>
      </w:divBdr>
    </w:div>
    <w:div w:id="1287658645">
      <w:bodyDiv w:val="1"/>
      <w:marLeft w:val="0"/>
      <w:marRight w:val="0"/>
      <w:marTop w:val="0"/>
      <w:marBottom w:val="0"/>
      <w:divBdr>
        <w:top w:val="none" w:sz="0" w:space="0" w:color="auto"/>
        <w:left w:val="none" w:sz="0" w:space="0" w:color="auto"/>
        <w:bottom w:val="none" w:sz="0" w:space="0" w:color="auto"/>
        <w:right w:val="none" w:sz="0" w:space="0" w:color="auto"/>
      </w:divBdr>
    </w:div>
    <w:div w:id="1288583339">
      <w:bodyDiv w:val="1"/>
      <w:marLeft w:val="0"/>
      <w:marRight w:val="0"/>
      <w:marTop w:val="0"/>
      <w:marBottom w:val="0"/>
      <w:divBdr>
        <w:top w:val="none" w:sz="0" w:space="0" w:color="auto"/>
        <w:left w:val="none" w:sz="0" w:space="0" w:color="auto"/>
        <w:bottom w:val="none" w:sz="0" w:space="0" w:color="auto"/>
        <w:right w:val="none" w:sz="0" w:space="0" w:color="auto"/>
      </w:divBdr>
    </w:div>
    <w:div w:id="1288967782">
      <w:bodyDiv w:val="1"/>
      <w:marLeft w:val="0"/>
      <w:marRight w:val="0"/>
      <w:marTop w:val="0"/>
      <w:marBottom w:val="0"/>
      <w:divBdr>
        <w:top w:val="none" w:sz="0" w:space="0" w:color="auto"/>
        <w:left w:val="none" w:sz="0" w:space="0" w:color="auto"/>
        <w:bottom w:val="none" w:sz="0" w:space="0" w:color="auto"/>
        <w:right w:val="none" w:sz="0" w:space="0" w:color="auto"/>
      </w:divBdr>
    </w:div>
    <w:div w:id="1289623580">
      <w:bodyDiv w:val="1"/>
      <w:marLeft w:val="0"/>
      <w:marRight w:val="0"/>
      <w:marTop w:val="0"/>
      <w:marBottom w:val="0"/>
      <w:divBdr>
        <w:top w:val="none" w:sz="0" w:space="0" w:color="auto"/>
        <w:left w:val="none" w:sz="0" w:space="0" w:color="auto"/>
        <w:bottom w:val="none" w:sz="0" w:space="0" w:color="auto"/>
        <w:right w:val="none" w:sz="0" w:space="0" w:color="auto"/>
      </w:divBdr>
    </w:div>
    <w:div w:id="1291744626">
      <w:bodyDiv w:val="1"/>
      <w:marLeft w:val="0"/>
      <w:marRight w:val="0"/>
      <w:marTop w:val="0"/>
      <w:marBottom w:val="0"/>
      <w:divBdr>
        <w:top w:val="none" w:sz="0" w:space="0" w:color="auto"/>
        <w:left w:val="none" w:sz="0" w:space="0" w:color="auto"/>
        <w:bottom w:val="none" w:sz="0" w:space="0" w:color="auto"/>
        <w:right w:val="none" w:sz="0" w:space="0" w:color="auto"/>
      </w:divBdr>
    </w:div>
    <w:div w:id="1292246753">
      <w:bodyDiv w:val="1"/>
      <w:marLeft w:val="0"/>
      <w:marRight w:val="0"/>
      <w:marTop w:val="0"/>
      <w:marBottom w:val="0"/>
      <w:divBdr>
        <w:top w:val="none" w:sz="0" w:space="0" w:color="auto"/>
        <w:left w:val="none" w:sz="0" w:space="0" w:color="auto"/>
        <w:bottom w:val="none" w:sz="0" w:space="0" w:color="auto"/>
        <w:right w:val="none" w:sz="0" w:space="0" w:color="auto"/>
      </w:divBdr>
    </w:div>
    <w:div w:id="1293290829">
      <w:bodyDiv w:val="1"/>
      <w:marLeft w:val="0"/>
      <w:marRight w:val="0"/>
      <w:marTop w:val="0"/>
      <w:marBottom w:val="0"/>
      <w:divBdr>
        <w:top w:val="none" w:sz="0" w:space="0" w:color="auto"/>
        <w:left w:val="none" w:sz="0" w:space="0" w:color="auto"/>
        <w:bottom w:val="none" w:sz="0" w:space="0" w:color="auto"/>
        <w:right w:val="none" w:sz="0" w:space="0" w:color="auto"/>
      </w:divBdr>
    </w:div>
    <w:div w:id="1294095525">
      <w:bodyDiv w:val="1"/>
      <w:marLeft w:val="0"/>
      <w:marRight w:val="0"/>
      <w:marTop w:val="0"/>
      <w:marBottom w:val="0"/>
      <w:divBdr>
        <w:top w:val="none" w:sz="0" w:space="0" w:color="auto"/>
        <w:left w:val="none" w:sz="0" w:space="0" w:color="auto"/>
        <w:bottom w:val="none" w:sz="0" w:space="0" w:color="auto"/>
        <w:right w:val="none" w:sz="0" w:space="0" w:color="auto"/>
      </w:divBdr>
    </w:div>
    <w:div w:id="1294167934">
      <w:bodyDiv w:val="1"/>
      <w:marLeft w:val="0"/>
      <w:marRight w:val="0"/>
      <w:marTop w:val="0"/>
      <w:marBottom w:val="0"/>
      <w:divBdr>
        <w:top w:val="none" w:sz="0" w:space="0" w:color="auto"/>
        <w:left w:val="none" w:sz="0" w:space="0" w:color="auto"/>
        <w:bottom w:val="none" w:sz="0" w:space="0" w:color="auto"/>
        <w:right w:val="none" w:sz="0" w:space="0" w:color="auto"/>
      </w:divBdr>
    </w:div>
    <w:div w:id="1294215695">
      <w:bodyDiv w:val="1"/>
      <w:marLeft w:val="0"/>
      <w:marRight w:val="0"/>
      <w:marTop w:val="0"/>
      <w:marBottom w:val="0"/>
      <w:divBdr>
        <w:top w:val="none" w:sz="0" w:space="0" w:color="auto"/>
        <w:left w:val="none" w:sz="0" w:space="0" w:color="auto"/>
        <w:bottom w:val="none" w:sz="0" w:space="0" w:color="auto"/>
        <w:right w:val="none" w:sz="0" w:space="0" w:color="auto"/>
      </w:divBdr>
    </w:div>
    <w:div w:id="1294867708">
      <w:bodyDiv w:val="1"/>
      <w:marLeft w:val="0"/>
      <w:marRight w:val="0"/>
      <w:marTop w:val="0"/>
      <w:marBottom w:val="0"/>
      <w:divBdr>
        <w:top w:val="none" w:sz="0" w:space="0" w:color="auto"/>
        <w:left w:val="none" w:sz="0" w:space="0" w:color="auto"/>
        <w:bottom w:val="none" w:sz="0" w:space="0" w:color="auto"/>
        <w:right w:val="none" w:sz="0" w:space="0" w:color="auto"/>
      </w:divBdr>
    </w:div>
    <w:div w:id="1295286129">
      <w:bodyDiv w:val="1"/>
      <w:marLeft w:val="0"/>
      <w:marRight w:val="0"/>
      <w:marTop w:val="0"/>
      <w:marBottom w:val="0"/>
      <w:divBdr>
        <w:top w:val="none" w:sz="0" w:space="0" w:color="auto"/>
        <w:left w:val="none" w:sz="0" w:space="0" w:color="auto"/>
        <w:bottom w:val="none" w:sz="0" w:space="0" w:color="auto"/>
        <w:right w:val="none" w:sz="0" w:space="0" w:color="auto"/>
      </w:divBdr>
    </w:div>
    <w:div w:id="1295334992">
      <w:bodyDiv w:val="1"/>
      <w:marLeft w:val="0"/>
      <w:marRight w:val="0"/>
      <w:marTop w:val="0"/>
      <w:marBottom w:val="0"/>
      <w:divBdr>
        <w:top w:val="none" w:sz="0" w:space="0" w:color="auto"/>
        <w:left w:val="none" w:sz="0" w:space="0" w:color="auto"/>
        <w:bottom w:val="none" w:sz="0" w:space="0" w:color="auto"/>
        <w:right w:val="none" w:sz="0" w:space="0" w:color="auto"/>
      </w:divBdr>
    </w:div>
    <w:div w:id="1295482046">
      <w:bodyDiv w:val="1"/>
      <w:marLeft w:val="0"/>
      <w:marRight w:val="0"/>
      <w:marTop w:val="0"/>
      <w:marBottom w:val="0"/>
      <w:divBdr>
        <w:top w:val="none" w:sz="0" w:space="0" w:color="auto"/>
        <w:left w:val="none" w:sz="0" w:space="0" w:color="auto"/>
        <w:bottom w:val="none" w:sz="0" w:space="0" w:color="auto"/>
        <w:right w:val="none" w:sz="0" w:space="0" w:color="auto"/>
      </w:divBdr>
    </w:div>
    <w:div w:id="1295596974">
      <w:bodyDiv w:val="1"/>
      <w:marLeft w:val="0"/>
      <w:marRight w:val="0"/>
      <w:marTop w:val="0"/>
      <w:marBottom w:val="0"/>
      <w:divBdr>
        <w:top w:val="none" w:sz="0" w:space="0" w:color="auto"/>
        <w:left w:val="none" w:sz="0" w:space="0" w:color="auto"/>
        <w:bottom w:val="none" w:sz="0" w:space="0" w:color="auto"/>
        <w:right w:val="none" w:sz="0" w:space="0" w:color="auto"/>
      </w:divBdr>
    </w:div>
    <w:div w:id="1295870150">
      <w:bodyDiv w:val="1"/>
      <w:marLeft w:val="0"/>
      <w:marRight w:val="0"/>
      <w:marTop w:val="0"/>
      <w:marBottom w:val="0"/>
      <w:divBdr>
        <w:top w:val="none" w:sz="0" w:space="0" w:color="auto"/>
        <w:left w:val="none" w:sz="0" w:space="0" w:color="auto"/>
        <w:bottom w:val="none" w:sz="0" w:space="0" w:color="auto"/>
        <w:right w:val="none" w:sz="0" w:space="0" w:color="auto"/>
      </w:divBdr>
    </w:div>
    <w:div w:id="1296570568">
      <w:bodyDiv w:val="1"/>
      <w:marLeft w:val="0"/>
      <w:marRight w:val="0"/>
      <w:marTop w:val="0"/>
      <w:marBottom w:val="0"/>
      <w:divBdr>
        <w:top w:val="none" w:sz="0" w:space="0" w:color="auto"/>
        <w:left w:val="none" w:sz="0" w:space="0" w:color="auto"/>
        <w:bottom w:val="none" w:sz="0" w:space="0" w:color="auto"/>
        <w:right w:val="none" w:sz="0" w:space="0" w:color="auto"/>
      </w:divBdr>
    </w:div>
    <w:div w:id="1296839267">
      <w:bodyDiv w:val="1"/>
      <w:marLeft w:val="0"/>
      <w:marRight w:val="0"/>
      <w:marTop w:val="0"/>
      <w:marBottom w:val="0"/>
      <w:divBdr>
        <w:top w:val="none" w:sz="0" w:space="0" w:color="auto"/>
        <w:left w:val="none" w:sz="0" w:space="0" w:color="auto"/>
        <w:bottom w:val="none" w:sz="0" w:space="0" w:color="auto"/>
        <w:right w:val="none" w:sz="0" w:space="0" w:color="auto"/>
      </w:divBdr>
    </w:div>
    <w:div w:id="1299069577">
      <w:bodyDiv w:val="1"/>
      <w:marLeft w:val="0"/>
      <w:marRight w:val="0"/>
      <w:marTop w:val="0"/>
      <w:marBottom w:val="0"/>
      <w:divBdr>
        <w:top w:val="none" w:sz="0" w:space="0" w:color="auto"/>
        <w:left w:val="none" w:sz="0" w:space="0" w:color="auto"/>
        <w:bottom w:val="none" w:sz="0" w:space="0" w:color="auto"/>
        <w:right w:val="none" w:sz="0" w:space="0" w:color="auto"/>
      </w:divBdr>
    </w:div>
    <w:div w:id="1299187171">
      <w:bodyDiv w:val="1"/>
      <w:marLeft w:val="0"/>
      <w:marRight w:val="0"/>
      <w:marTop w:val="0"/>
      <w:marBottom w:val="0"/>
      <w:divBdr>
        <w:top w:val="none" w:sz="0" w:space="0" w:color="auto"/>
        <w:left w:val="none" w:sz="0" w:space="0" w:color="auto"/>
        <w:bottom w:val="none" w:sz="0" w:space="0" w:color="auto"/>
        <w:right w:val="none" w:sz="0" w:space="0" w:color="auto"/>
      </w:divBdr>
    </w:div>
    <w:div w:id="1299384552">
      <w:bodyDiv w:val="1"/>
      <w:marLeft w:val="0"/>
      <w:marRight w:val="0"/>
      <w:marTop w:val="0"/>
      <w:marBottom w:val="0"/>
      <w:divBdr>
        <w:top w:val="none" w:sz="0" w:space="0" w:color="auto"/>
        <w:left w:val="none" w:sz="0" w:space="0" w:color="auto"/>
        <w:bottom w:val="none" w:sz="0" w:space="0" w:color="auto"/>
        <w:right w:val="none" w:sz="0" w:space="0" w:color="auto"/>
      </w:divBdr>
    </w:div>
    <w:div w:id="1299385643">
      <w:bodyDiv w:val="1"/>
      <w:marLeft w:val="0"/>
      <w:marRight w:val="0"/>
      <w:marTop w:val="0"/>
      <w:marBottom w:val="0"/>
      <w:divBdr>
        <w:top w:val="none" w:sz="0" w:space="0" w:color="auto"/>
        <w:left w:val="none" w:sz="0" w:space="0" w:color="auto"/>
        <w:bottom w:val="none" w:sz="0" w:space="0" w:color="auto"/>
        <w:right w:val="none" w:sz="0" w:space="0" w:color="auto"/>
      </w:divBdr>
    </w:div>
    <w:div w:id="1300040593">
      <w:bodyDiv w:val="1"/>
      <w:marLeft w:val="0"/>
      <w:marRight w:val="0"/>
      <w:marTop w:val="0"/>
      <w:marBottom w:val="0"/>
      <w:divBdr>
        <w:top w:val="none" w:sz="0" w:space="0" w:color="auto"/>
        <w:left w:val="none" w:sz="0" w:space="0" w:color="auto"/>
        <w:bottom w:val="none" w:sz="0" w:space="0" w:color="auto"/>
        <w:right w:val="none" w:sz="0" w:space="0" w:color="auto"/>
      </w:divBdr>
    </w:div>
    <w:div w:id="1300185735">
      <w:bodyDiv w:val="1"/>
      <w:marLeft w:val="0"/>
      <w:marRight w:val="0"/>
      <w:marTop w:val="0"/>
      <w:marBottom w:val="0"/>
      <w:divBdr>
        <w:top w:val="none" w:sz="0" w:space="0" w:color="auto"/>
        <w:left w:val="none" w:sz="0" w:space="0" w:color="auto"/>
        <w:bottom w:val="none" w:sz="0" w:space="0" w:color="auto"/>
        <w:right w:val="none" w:sz="0" w:space="0" w:color="auto"/>
      </w:divBdr>
    </w:div>
    <w:div w:id="1300646882">
      <w:bodyDiv w:val="1"/>
      <w:marLeft w:val="0"/>
      <w:marRight w:val="0"/>
      <w:marTop w:val="0"/>
      <w:marBottom w:val="0"/>
      <w:divBdr>
        <w:top w:val="none" w:sz="0" w:space="0" w:color="auto"/>
        <w:left w:val="none" w:sz="0" w:space="0" w:color="auto"/>
        <w:bottom w:val="none" w:sz="0" w:space="0" w:color="auto"/>
        <w:right w:val="none" w:sz="0" w:space="0" w:color="auto"/>
      </w:divBdr>
    </w:div>
    <w:div w:id="1301425740">
      <w:bodyDiv w:val="1"/>
      <w:marLeft w:val="0"/>
      <w:marRight w:val="0"/>
      <w:marTop w:val="0"/>
      <w:marBottom w:val="0"/>
      <w:divBdr>
        <w:top w:val="none" w:sz="0" w:space="0" w:color="auto"/>
        <w:left w:val="none" w:sz="0" w:space="0" w:color="auto"/>
        <w:bottom w:val="none" w:sz="0" w:space="0" w:color="auto"/>
        <w:right w:val="none" w:sz="0" w:space="0" w:color="auto"/>
      </w:divBdr>
    </w:div>
    <w:div w:id="1301689107">
      <w:bodyDiv w:val="1"/>
      <w:marLeft w:val="0"/>
      <w:marRight w:val="0"/>
      <w:marTop w:val="0"/>
      <w:marBottom w:val="0"/>
      <w:divBdr>
        <w:top w:val="none" w:sz="0" w:space="0" w:color="auto"/>
        <w:left w:val="none" w:sz="0" w:space="0" w:color="auto"/>
        <w:bottom w:val="none" w:sz="0" w:space="0" w:color="auto"/>
        <w:right w:val="none" w:sz="0" w:space="0" w:color="auto"/>
      </w:divBdr>
    </w:div>
    <w:div w:id="1302274671">
      <w:bodyDiv w:val="1"/>
      <w:marLeft w:val="0"/>
      <w:marRight w:val="0"/>
      <w:marTop w:val="0"/>
      <w:marBottom w:val="0"/>
      <w:divBdr>
        <w:top w:val="none" w:sz="0" w:space="0" w:color="auto"/>
        <w:left w:val="none" w:sz="0" w:space="0" w:color="auto"/>
        <w:bottom w:val="none" w:sz="0" w:space="0" w:color="auto"/>
        <w:right w:val="none" w:sz="0" w:space="0" w:color="auto"/>
      </w:divBdr>
    </w:div>
    <w:div w:id="1302465872">
      <w:bodyDiv w:val="1"/>
      <w:marLeft w:val="0"/>
      <w:marRight w:val="0"/>
      <w:marTop w:val="0"/>
      <w:marBottom w:val="0"/>
      <w:divBdr>
        <w:top w:val="none" w:sz="0" w:space="0" w:color="auto"/>
        <w:left w:val="none" w:sz="0" w:space="0" w:color="auto"/>
        <w:bottom w:val="none" w:sz="0" w:space="0" w:color="auto"/>
        <w:right w:val="none" w:sz="0" w:space="0" w:color="auto"/>
      </w:divBdr>
    </w:div>
    <w:div w:id="1302618507">
      <w:bodyDiv w:val="1"/>
      <w:marLeft w:val="0"/>
      <w:marRight w:val="0"/>
      <w:marTop w:val="0"/>
      <w:marBottom w:val="0"/>
      <w:divBdr>
        <w:top w:val="none" w:sz="0" w:space="0" w:color="auto"/>
        <w:left w:val="none" w:sz="0" w:space="0" w:color="auto"/>
        <w:bottom w:val="none" w:sz="0" w:space="0" w:color="auto"/>
        <w:right w:val="none" w:sz="0" w:space="0" w:color="auto"/>
      </w:divBdr>
    </w:div>
    <w:div w:id="1302925495">
      <w:bodyDiv w:val="1"/>
      <w:marLeft w:val="0"/>
      <w:marRight w:val="0"/>
      <w:marTop w:val="0"/>
      <w:marBottom w:val="0"/>
      <w:divBdr>
        <w:top w:val="none" w:sz="0" w:space="0" w:color="auto"/>
        <w:left w:val="none" w:sz="0" w:space="0" w:color="auto"/>
        <w:bottom w:val="none" w:sz="0" w:space="0" w:color="auto"/>
        <w:right w:val="none" w:sz="0" w:space="0" w:color="auto"/>
      </w:divBdr>
    </w:div>
    <w:div w:id="1303346986">
      <w:bodyDiv w:val="1"/>
      <w:marLeft w:val="0"/>
      <w:marRight w:val="0"/>
      <w:marTop w:val="0"/>
      <w:marBottom w:val="0"/>
      <w:divBdr>
        <w:top w:val="none" w:sz="0" w:space="0" w:color="auto"/>
        <w:left w:val="none" w:sz="0" w:space="0" w:color="auto"/>
        <w:bottom w:val="none" w:sz="0" w:space="0" w:color="auto"/>
        <w:right w:val="none" w:sz="0" w:space="0" w:color="auto"/>
      </w:divBdr>
    </w:div>
    <w:div w:id="1303655537">
      <w:bodyDiv w:val="1"/>
      <w:marLeft w:val="0"/>
      <w:marRight w:val="0"/>
      <w:marTop w:val="0"/>
      <w:marBottom w:val="0"/>
      <w:divBdr>
        <w:top w:val="none" w:sz="0" w:space="0" w:color="auto"/>
        <w:left w:val="none" w:sz="0" w:space="0" w:color="auto"/>
        <w:bottom w:val="none" w:sz="0" w:space="0" w:color="auto"/>
        <w:right w:val="none" w:sz="0" w:space="0" w:color="auto"/>
      </w:divBdr>
    </w:div>
    <w:div w:id="1303732806">
      <w:bodyDiv w:val="1"/>
      <w:marLeft w:val="0"/>
      <w:marRight w:val="0"/>
      <w:marTop w:val="0"/>
      <w:marBottom w:val="0"/>
      <w:divBdr>
        <w:top w:val="none" w:sz="0" w:space="0" w:color="auto"/>
        <w:left w:val="none" w:sz="0" w:space="0" w:color="auto"/>
        <w:bottom w:val="none" w:sz="0" w:space="0" w:color="auto"/>
        <w:right w:val="none" w:sz="0" w:space="0" w:color="auto"/>
      </w:divBdr>
    </w:div>
    <w:div w:id="1304001125">
      <w:bodyDiv w:val="1"/>
      <w:marLeft w:val="0"/>
      <w:marRight w:val="0"/>
      <w:marTop w:val="0"/>
      <w:marBottom w:val="0"/>
      <w:divBdr>
        <w:top w:val="none" w:sz="0" w:space="0" w:color="auto"/>
        <w:left w:val="none" w:sz="0" w:space="0" w:color="auto"/>
        <w:bottom w:val="none" w:sz="0" w:space="0" w:color="auto"/>
        <w:right w:val="none" w:sz="0" w:space="0" w:color="auto"/>
      </w:divBdr>
    </w:div>
    <w:div w:id="1304190625">
      <w:bodyDiv w:val="1"/>
      <w:marLeft w:val="0"/>
      <w:marRight w:val="0"/>
      <w:marTop w:val="0"/>
      <w:marBottom w:val="0"/>
      <w:divBdr>
        <w:top w:val="none" w:sz="0" w:space="0" w:color="auto"/>
        <w:left w:val="none" w:sz="0" w:space="0" w:color="auto"/>
        <w:bottom w:val="none" w:sz="0" w:space="0" w:color="auto"/>
        <w:right w:val="none" w:sz="0" w:space="0" w:color="auto"/>
      </w:divBdr>
    </w:div>
    <w:div w:id="1304238920">
      <w:bodyDiv w:val="1"/>
      <w:marLeft w:val="0"/>
      <w:marRight w:val="0"/>
      <w:marTop w:val="0"/>
      <w:marBottom w:val="0"/>
      <w:divBdr>
        <w:top w:val="none" w:sz="0" w:space="0" w:color="auto"/>
        <w:left w:val="none" w:sz="0" w:space="0" w:color="auto"/>
        <w:bottom w:val="none" w:sz="0" w:space="0" w:color="auto"/>
        <w:right w:val="none" w:sz="0" w:space="0" w:color="auto"/>
      </w:divBdr>
    </w:div>
    <w:div w:id="1304576983">
      <w:bodyDiv w:val="1"/>
      <w:marLeft w:val="0"/>
      <w:marRight w:val="0"/>
      <w:marTop w:val="0"/>
      <w:marBottom w:val="0"/>
      <w:divBdr>
        <w:top w:val="none" w:sz="0" w:space="0" w:color="auto"/>
        <w:left w:val="none" w:sz="0" w:space="0" w:color="auto"/>
        <w:bottom w:val="none" w:sz="0" w:space="0" w:color="auto"/>
        <w:right w:val="none" w:sz="0" w:space="0" w:color="auto"/>
      </w:divBdr>
    </w:div>
    <w:div w:id="1304849237">
      <w:bodyDiv w:val="1"/>
      <w:marLeft w:val="0"/>
      <w:marRight w:val="0"/>
      <w:marTop w:val="0"/>
      <w:marBottom w:val="0"/>
      <w:divBdr>
        <w:top w:val="none" w:sz="0" w:space="0" w:color="auto"/>
        <w:left w:val="none" w:sz="0" w:space="0" w:color="auto"/>
        <w:bottom w:val="none" w:sz="0" w:space="0" w:color="auto"/>
        <w:right w:val="none" w:sz="0" w:space="0" w:color="auto"/>
      </w:divBdr>
    </w:div>
    <w:div w:id="1304851309">
      <w:bodyDiv w:val="1"/>
      <w:marLeft w:val="0"/>
      <w:marRight w:val="0"/>
      <w:marTop w:val="0"/>
      <w:marBottom w:val="0"/>
      <w:divBdr>
        <w:top w:val="none" w:sz="0" w:space="0" w:color="auto"/>
        <w:left w:val="none" w:sz="0" w:space="0" w:color="auto"/>
        <w:bottom w:val="none" w:sz="0" w:space="0" w:color="auto"/>
        <w:right w:val="none" w:sz="0" w:space="0" w:color="auto"/>
      </w:divBdr>
    </w:div>
    <w:div w:id="1304892421">
      <w:bodyDiv w:val="1"/>
      <w:marLeft w:val="0"/>
      <w:marRight w:val="0"/>
      <w:marTop w:val="0"/>
      <w:marBottom w:val="0"/>
      <w:divBdr>
        <w:top w:val="none" w:sz="0" w:space="0" w:color="auto"/>
        <w:left w:val="none" w:sz="0" w:space="0" w:color="auto"/>
        <w:bottom w:val="none" w:sz="0" w:space="0" w:color="auto"/>
        <w:right w:val="none" w:sz="0" w:space="0" w:color="auto"/>
      </w:divBdr>
    </w:div>
    <w:div w:id="1306202153">
      <w:bodyDiv w:val="1"/>
      <w:marLeft w:val="0"/>
      <w:marRight w:val="0"/>
      <w:marTop w:val="0"/>
      <w:marBottom w:val="0"/>
      <w:divBdr>
        <w:top w:val="none" w:sz="0" w:space="0" w:color="auto"/>
        <w:left w:val="none" w:sz="0" w:space="0" w:color="auto"/>
        <w:bottom w:val="none" w:sz="0" w:space="0" w:color="auto"/>
        <w:right w:val="none" w:sz="0" w:space="0" w:color="auto"/>
      </w:divBdr>
    </w:div>
    <w:div w:id="1306544214">
      <w:bodyDiv w:val="1"/>
      <w:marLeft w:val="0"/>
      <w:marRight w:val="0"/>
      <w:marTop w:val="0"/>
      <w:marBottom w:val="0"/>
      <w:divBdr>
        <w:top w:val="none" w:sz="0" w:space="0" w:color="auto"/>
        <w:left w:val="none" w:sz="0" w:space="0" w:color="auto"/>
        <w:bottom w:val="none" w:sz="0" w:space="0" w:color="auto"/>
        <w:right w:val="none" w:sz="0" w:space="0" w:color="auto"/>
      </w:divBdr>
    </w:div>
    <w:div w:id="1306667557">
      <w:bodyDiv w:val="1"/>
      <w:marLeft w:val="0"/>
      <w:marRight w:val="0"/>
      <w:marTop w:val="0"/>
      <w:marBottom w:val="0"/>
      <w:divBdr>
        <w:top w:val="none" w:sz="0" w:space="0" w:color="auto"/>
        <w:left w:val="none" w:sz="0" w:space="0" w:color="auto"/>
        <w:bottom w:val="none" w:sz="0" w:space="0" w:color="auto"/>
        <w:right w:val="none" w:sz="0" w:space="0" w:color="auto"/>
      </w:divBdr>
    </w:div>
    <w:div w:id="1307203743">
      <w:bodyDiv w:val="1"/>
      <w:marLeft w:val="0"/>
      <w:marRight w:val="0"/>
      <w:marTop w:val="0"/>
      <w:marBottom w:val="0"/>
      <w:divBdr>
        <w:top w:val="none" w:sz="0" w:space="0" w:color="auto"/>
        <w:left w:val="none" w:sz="0" w:space="0" w:color="auto"/>
        <w:bottom w:val="none" w:sz="0" w:space="0" w:color="auto"/>
        <w:right w:val="none" w:sz="0" w:space="0" w:color="auto"/>
      </w:divBdr>
    </w:div>
    <w:div w:id="1307587290">
      <w:bodyDiv w:val="1"/>
      <w:marLeft w:val="0"/>
      <w:marRight w:val="0"/>
      <w:marTop w:val="0"/>
      <w:marBottom w:val="0"/>
      <w:divBdr>
        <w:top w:val="none" w:sz="0" w:space="0" w:color="auto"/>
        <w:left w:val="none" w:sz="0" w:space="0" w:color="auto"/>
        <w:bottom w:val="none" w:sz="0" w:space="0" w:color="auto"/>
        <w:right w:val="none" w:sz="0" w:space="0" w:color="auto"/>
      </w:divBdr>
    </w:div>
    <w:div w:id="1309089832">
      <w:bodyDiv w:val="1"/>
      <w:marLeft w:val="0"/>
      <w:marRight w:val="0"/>
      <w:marTop w:val="0"/>
      <w:marBottom w:val="0"/>
      <w:divBdr>
        <w:top w:val="none" w:sz="0" w:space="0" w:color="auto"/>
        <w:left w:val="none" w:sz="0" w:space="0" w:color="auto"/>
        <w:bottom w:val="none" w:sz="0" w:space="0" w:color="auto"/>
        <w:right w:val="none" w:sz="0" w:space="0" w:color="auto"/>
      </w:divBdr>
    </w:div>
    <w:div w:id="1309244580">
      <w:bodyDiv w:val="1"/>
      <w:marLeft w:val="0"/>
      <w:marRight w:val="0"/>
      <w:marTop w:val="0"/>
      <w:marBottom w:val="0"/>
      <w:divBdr>
        <w:top w:val="none" w:sz="0" w:space="0" w:color="auto"/>
        <w:left w:val="none" w:sz="0" w:space="0" w:color="auto"/>
        <w:bottom w:val="none" w:sz="0" w:space="0" w:color="auto"/>
        <w:right w:val="none" w:sz="0" w:space="0" w:color="auto"/>
      </w:divBdr>
    </w:div>
    <w:div w:id="1312060611">
      <w:bodyDiv w:val="1"/>
      <w:marLeft w:val="0"/>
      <w:marRight w:val="0"/>
      <w:marTop w:val="0"/>
      <w:marBottom w:val="0"/>
      <w:divBdr>
        <w:top w:val="none" w:sz="0" w:space="0" w:color="auto"/>
        <w:left w:val="none" w:sz="0" w:space="0" w:color="auto"/>
        <w:bottom w:val="none" w:sz="0" w:space="0" w:color="auto"/>
        <w:right w:val="none" w:sz="0" w:space="0" w:color="auto"/>
      </w:divBdr>
    </w:div>
    <w:div w:id="1313212086">
      <w:bodyDiv w:val="1"/>
      <w:marLeft w:val="0"/>
      <w:marRight w:val="0"/>
      <w:marTop w:val="0"/>
      <w:marBottom w:val="0"/>
      <w:divBdr>
        <w:top w:val="none" w:sz="0" w:space="0" w:color="auto"/>
        <w:left w:val="none" w:sz="0" w:space="0" w:color="auto"/>
        <w:bottom w:val="none" w:sz="0" w:space="0" w:color="auto"/>
        <w:right w:val="none" w:sz="0" w:space="0" w:color="auto"/>
      </w:divBdr>
    </w:div>
    <w:div w:id="1313291327">
      <w:bodyDiv w:val="1"/>
      <w:marLeft w:val="0"/>
      <w:marRight w:val="0"/>
      <w:marTop w:val="0"/>
      <w:marBottom w:val="0"/>
      <w:divBdr>
        <w:top w:val="none" w:sz="0" w:space="0" w:color="auto"/>
        <w:left w:val="none" w:sz="0" w:space="0" w:color="auto"/>
        <w:bottom w:val="none" w:sz="0" w:space="0" w:color="auto"/>
        <w:right w:val="none" w:sz="0" w:space="0" w:color="auto"/>
      </w:divBdr>
    </w:div>
    <w:div w:id="1313372011">
      <w:bodyDiv w:val="1"/>
      <w:marLeft w:val="0"/>
      <w:marRight w:val="0"/>
      <w:marTop w:val="0"/>
      <w:marBottom w:val="0"/>
      <w:divBdr>
        <w:top w:val="none" w:sz="0" w:space="0" w:color="auto"/>
        <w:left w:val="none" w:sz="0" w:space="0" w:color="auto"/>
        <w:bottom w:val="none" w:sz="0" w:space="0" w:color="auto"/>
        <w:right w:val="none" w:sz="0" w:space="0" w:color="auto"/>
      </w:divBdr>
    </w:div>
    <w:div w:id="1314873663">
      <w:bodyDiv w:val="1"/>
      <w:marLeft w:val="0"/>
      <w:marRight w:val="0"/>
      <w:marTop w:val="0"/>
      <w:marBottom w:val="0"/>
      <w:divBdr>
        <w:top w:val="none" w:sz="0" w:space="0" w:color="auto"/>
        <w:left w:val="none" w:sz="0" w:space="0" w:color="auto"/>
        <w:bottom w:val="none" w:sz="0" w:space="0" w:color="auto"/>
        <w:right w:val="none" w:sz="0" w:space="0" w:color="auto"/>
      </w:divBdr>
    </w:div>
    <w:div w:id="1316179856">
      <w:bodyDiv w:val="1"/>
      <w:marLeft w:val="0"/>
      <w:marRight w:val="0"/>
      <w:marTop w:val="0"/>
      <w:marBottom w:val="0"/>
      <w:divBdr>
        <w:top w:val="none" w:sz="0" w:space="0" w:color="auto"/>
        <w:left w:val="none" w:sz="0" w:space="0" w:color="auto"/>
        <w:bottom w:val="none" w:sz="0" w:space="0" w:color="auto"/>
        <w:right w:val="none" w:sz="0" w:space="0" w:color="auto"/>
      </w:divBdr>
    </w:div>
    <w:div w:id="1316300020">
      <w:bodyDiv w:val="1"/>
      <w:marLeft w:val="0"/>
      <w:marRight w:val="0"/>
      <w:marTop w:val="0"/>
      <w:marBottom w:val="0"/>
      <w:divBdr>
        <w:top w:val="none" w:sz="0" w:space="0" w:color="auto"/>
        <w:left w:val="none" w:sz="0" w:space="0" w:color="auto"/>
        <w:bottom w:val="none" w:sz="0" w:space="0" w:color="auto"/>
        <w:right w:val="none" w:sz="0" w:space="0" w:color="auto"/>
      </w:divBdr>
    </w:div>
    <w:div w:id="1316494683">
      <w:bodyDiv w:val="1"/>
      <w:marLeft w:val="0"/>
      <w:marRight w:val="0"/>
      <w:marTop w:val="0"/>
      <w:marBottom w:val="0"/>
      <w:divBdr>
        <w:top w:val="none" w:sz="0" w:space="0" w:color="auto"/>
        <w:left w:val="none" w:sz="0" w:space="0" w:color="auto"/>
        <w:bottom w:val="none" w:sz="0" w:space="0" w:color="auto"/>
        <w:right w:val="none" w:sz="0" w:space="0" w:color="auto"/>
      </w:divBdr>
    </w:div>
    <w:div w:id="1317955404">
      <w:bodyDiv w:val="1"/>
      <w:marLeft w:val="0"/>
      <w:marRight w:val="0"/>
      <w:marTop w:val="0"/>
      <w:marBottom w:val="0"/>
      <w:divBdr>
        <w:top w:val="none" w:sz="0" w:space="0" w:color="auto"/>
        <w:left w:val="none" w:sz="0" w:space="0" w:color="auto"/>
        <w:bottom w:val="none" w:sz="0" w:space="0" w:color="auto"/>
        <w:right w:val="none" w:sz="0" w:space="0" w:color="auto"/>
      </w:divBdr>
    </w:div>
    <w:div w:id="1318680908">
      <w:bodyDiv w:val="1"/>
      <w:marLeft w:val="0"/>
      <w:marRight w:val="0"/>
      <w:marTop w:val="0"/>
      <w:marBottom w:val="0"/>
      <w:divBdr>
        <w:top w:val="none" w:sz="0" w:space="0" w:color="auto"/>
        <w:left w:val="none" w:sz="0" w:space="0" w:color="auto"/>
        <w:bottom w:val="none" w:sz="0" w:space="0" w:color="auto"/>
        <w:right w:val="none" w:sz="0" w:space="0" w:color="auto"/>
      </w:divBdr>
    </w:div>
    <w:div w:id="1319067599">
      <w:bodyDiv w:val="1"/>
      <w:marLeft w:val="0"/>
      <w:marRight w:val="0"/>
      <w:marTop w:val="0"/>
      <w:marBottom w:val="0"/>
      <w:divBdr>
        <w:top w:val="none" w:sz="0" w:space="0" w:color="auto"/>
        <w:left w:val="none" w:sz="0" w:space="0" w:color="auto"/>
        <w:bottom w:val="none" w:sz="0" w:space="0" w:color="auto"/>
        <w:right w:val="none" w:sz="0" w:space="0" w:color="auto"/>
      </w:divBdr>
    </w:div>
    <w:div w:id="1319647937">
      <w:bodyDiv w:val="1"/>
      <w:marLeft w:val="0"/>
      <w:marRight w:val="0"/>
      <w:marTop w:val="0"/>
      <w:marBottom w:val="0"/>
      <w:divBdr>
        <w:top w:val="none" w:sz="0" w:space="0" w:color="auto"/>
        <w:left w:val="none" w:sz="0" w:space="0" w:color="auto"/>
        <w:bottom w:val="none" w:sz="0" w:space="0" w:color="auto"/>
        <w:right w:val="none" w:sz="0" w:space="0" w:color="auto"/>
      </w:divBdr>
    </w:div>
    <w:div w:id="1320382390">
      <w:bodyDiv w:val="1"/>
      <w:marLeft w:val="0"/>
      <w:marRight w:val="0"/>
      <w:marTop w:val="0"/>
      <w:marBottom w:val="0"/>
      <w:divBdr>
        <w:top w:val="none" w:sz="0" w:space="0" w:color="auto"/>
        <w:left w:val="none" w:sz="0" w:space="0" w:color="auto"/>
        <w:bottom w:val="none" w:sz="0" w:space="0" w:color="auto"/>
        <w:right w:val="none" w:sz="0" w:space="0" w:color="auto"/>
      </w:divBdr>
    </w:div>
    <w:div w:id="1321806882">
      <w:bodyDiv w:val="1"/>
      <w:marLeft w:val="0"/>
      <w:marRight w:val="0"/>
      <w:marTop w:val="0"/>
      <w:marBottom w:val="0"/>
      <w:divBdr>
        <w:top w:val="none" w:sz="0" w:space="0" w:color="auto"/>
        <w:left w:val="none" w:sz="0" w:space="0" w:color="auto"/>
        <w:bottom w:val="none" w:sz="0" w:space="0" w:color="auto"/>
        <w:right w:val="none" w:sz="0" w:space="0" w:color="auto"/>
      </w:divBdr>
    </w:div>
    <w:div w:id="1321883174">
      <w:bodyDiv w:val="1"/>
      <w:marLeft w:val="0"/>
      <w:marRight w:val="0"/>
      <w:marTop w:val="0"/>
      <w:marBottom w:val="0"/>
      <w:divBdr>
        <w:top w:val="none" w:sz="0" w:space="0" w:color="auto"/>
        <w:left w:val="none" w:sz="0" w:space="0" w:color="auto"/>
        <w:bottom w:val="none" w:sz="0" w:space="0" w:color="auto"/>
        <w:right w:val="none" w:sz="0" w:space="0" w:color="auto"/>
      </w:divBdr>
    </w:div>
    <w:div w:id="1322080809">
      <w:bodyDiv w:val="1"/>
      <w:marLeft w:val="0"/>
      <w:marRight w:val="0"/>
      <w:marTop w:val="0"/>
      <w:marBottom w:val="0"/>
      <w:divBdr>
        <w:top w:val="none" w:sz="0" w:space="0" w:color="auto"/>
        <w:left w:val="none" w:sz="0" w:space="0" w:color="auto"/>
        <w:bottom w:val="none" w:sz="0" w:space="0" w:color="auto"/>
        <w:right w:val="none" w:sz="0" w:space="0" w:color="auto"/>
      </w:divBdr>
    </w:div>
    <w:div w:id="1322584650">
      <w:bodyDiv w:val="1"/>
      <w:marLeft w:val="0"/>
      <w:marRight w:val="0"/>
      <w:marTop w:val="0"/>
      <w:marBottom w:val="0"/>
      <w:divBdr>
        <w:top w:val="none" w:sz="0" w:space="0" w:color="auto"/>
        <w:left w:val="none" w:sz="0" w:space="0" w:color="auto"/>
        <w:bottom w:val="none" w:sz="0" w:space="0" w:color="auto"/>
        <w:right w:val="none" w:sz="0" w:space="0" w:color="auto"/>
      </w:divBdr>
    </w:div>
    <w:div w:id="1322735556">
      <w:bodyDiv w:val="1"/>
      <w:marLeft w:val="0"/>
      <w:marRight w:val="0"/>
      <w:marTop w:val="0"/>
      <w:marBottom w:val="0"/>
      <w:divBdr>
        <w:top w:val="none" w:sz="0" w:space="0" w:color="auto"/>
        <w:left w:val="none" w:sz="0" w:space="0" w:color="auto"/>
        <w:bottom w:val="none" w:sz="0" w:space="0" w:color="auto"/>
        <w:right w:val="none" w:sz="0" w:space="0" w:color="auto"/>
      </w:divBdr>
    </w:div>
    <w:div w:id="1323315058">
      <w:bodyDiv w:val="1"/>
      <w:marLeft w:val="0"/>
      <w:marRight w:val="0"/>
      <w:marTop w:val="0"/>
      <w:marBottom w:val="0"/>
      <w:divBdr>
        <w:top w:val="none" w:sz="0" w:space="0" w:color="auto"/>
        <w:left w:val="none" w:sz="0" w:space="0" w:color="auto"/>
        <w:bottom w:val="none" w:sz="0" w:space="0" w:color="auto"/>
        <w:right w:val="none" w:sz="0" w:space="0" w:color="auto"/>
      </w:divBdr>
    </w:div>
    <w:div w:id="1323968964">
      <w:bodyDiv w:val="1"/>
      <w:marLeft w:val="0"/>
      <w:marRight w:val="0"/>
      <w:marTop w:val="0"/>
      <w:marBottom w:val="0"/>
      <w:divBdr>
        <w:top w:val="none" w:sz="0" w:space="0" w:color="auto"/>
        <w:left w:val="none" w:sz="0" w:space="0" w:color="auto"/>
        <w:bottom w:val="none" w:sz="0" w:space="0" w:color="auto"/>
        <w:right w:val="none" w:sz="0" w:space="0" w:color="auto"/>
      </w:divBdr>
    </w:div>
    <w:div w:id="1325275638">
      <w:bodyDiv w:val="1"/>
      <w:marLeft w:val="0"/>
      <w:marRight w:val="0"/>
      <w:marTop w:val="0"/>
      <w:marBottom w:val="0"/>
      <w:divBdr>
        <w:top w:val="none" w:sz="0" w:space="0" w:color="auto"/>
        <w:left w:val="none" w:sz="0" w:space="0" w:color="auto"/>
        <w:bottom w:val="none" w:sz="0" w:space="0" w:color="auto"/>
        <w:right w:val="none" w:sz="0" w:space="0" w:color="auto"/>
      </w:divBdr>
    </w:div>
    <w:div w:id="1325548678">
      <w:bodyDiv w:val="1"/>
      <w:marLeft w:val="0"/>
      <w:marRight w:val="0"/>
      <w:marTop w:val="0"/>
      <w:marBottom w:val="0"/>
      <w:divBdr>
        <w:top w:val="none" w:sz="0" w:space="0" w:color="auto"/>
        <w:left w:val="none" w:sz="0" w:space="0" w:color="auto"/>
        <w:bottom w:val="none" w:sz="0" w:space="0" w:color="auto"/>
        <w:right w:val="none" w:sz="0" w:space="0" w:color="auto"/>
      </w:divBdr>
    </w:div>
    <w:div w:id="1325814519">
      <w:bodyDiv w:val="1"/>
      <w:marLeft w:val="0"/>
      <w:marRight w:val="0"/>
      <w:marTop w:val="0"/>
      <w:marBottom w:val="0"/>
      <w:divBdr>
        <w:top w:val="none" w:sz="0" w:space="0" w:color="auto"/>
        <w:left w:val="none" w:sz="0" w:space="0" w:color="auto"/>
        <w:bottom w:val="none" w:sz="0" w:space="0" w:color="auto"/>
        <w:right w:val="none" w:sz="0" w:space="0" w:color="auto"/>
      </w:divBdr>
    </w:div>
    <w:div w:id="1326518106">
      <w:bodyDiv w:val="1"/>
      <w:marLeft w:val="0"/>
      <w:marRight w:val="0"/>
      <w:marTop w:val="0"/>
      <w:marBottom w:val="0"/>
      <w:divBdr>
        <w:top w:val="none" w:sz="0" w:space="0" w:color="auto"/>
        <w:left w:val="none" w:sz="0" w:space="0" w:color="auto"/>
        <w:bottom w:val="none" w:sz="0" w:space="0" w:color="auto"/>
        <w:right w:val="none" w:sz="0" w:space="0" w:color="auto"/>
      </w:divBdr>
    </w:div>
    <w:div w:id="1326543552">
      <w:bodyDiv w:val="1"/>
      <w:marLeft w:val="0"/>
      <w:marRight w:val="0"/>
      <w:marTop w:val="0"/>
      <w:marBottom w:val="0"/>
      <w:divBdr>
        <w:top w:val="none" w:sz="0" w:space="0" w:color="auto"/>
        <w:left w:val="none" w:sz="0" w:space="0" w:color="auto"/>
        <w:bottom w:val="none" w:sz="0" w:space="0" w:color="auto"/>
        <w:right w:val="none" w:sz="0" w:space="0" w:color="auto"/>
      </w:divBdr>
    </w:div>
    <w:div w:id="1327173862">
      <w:bodyDiv w:val="1"/>
      <w:marLeft w:val="0"/>
      <w:marRight w:val="0"/>
      <w:marTop w:val="0"/>
      <w:marBottom w:val="0"/>
      <w:divBdr>
        <w:top w:val="none" w:sz="0" w:space="0" w:color="auto"/>
        <w:left w:val="none" w:sz="0" w:space="0" w:color="auto"/>
        <w:bottom w:val="none" w:sz="0" w:space="0" w:color="auto"/>
        <w:right w:val="none" w:sz="0" w:space="0" w:color="auto"/>
      </w:divBdr>
    </w:div>
    <w:div w:id="1330208107">
      <w:bodyDiv w:val="1"/>
      <w:marLeft w:val="0"/>
      <w:marRight w:val="0"/>
      <w:marTop w:val="0"/>
      <w:marBottom w:val="0"/>
      <w:divBdr>
        <w:top w:val="none" w:sz="0" w:space="0" w:color="auto"/>
        <w:left w:val="none" w:sz="0" w:space="0" w:color="auto"/>
        <w:bottom w:val="none" w:sz="0" w:space="0" w:color="auto"/>
        <w:right w:val="none" w:sz="0" w:space="0" w:color="auto"/>
      </w:divBdr>
    </w:div>
    <w:div w:id="1330711295">
      <w:bodyDiv w:val="1"/>
      <w:marLeft w:val="0"/>
      <w:marRight w:val="0"/>
      <w:marTop w:val="0"/>
      <w:marBottom w:val="0"/>
      <w:divBdr>
        <w:top w:val="none" w:sz="0" w:space="0" w:color="auto"/>
        <w:left w:val="none" w:sz="0" w:space="0" w:color="auto"/>
        <w:bottom w:val="none" w:sz="0" w:space="0" w:color="auto"/>
        <w:right w:val="none" w:sz="0" w:space="0" w:color="auto"/>
      </w:divBdr>
    </w:div>
    <w:div w:id="1332029869">
      <w:bodyDiv w:val="1"/>
      <w:marLeft w:val="0"/>
      <w:marRight w:val="0"/>
      <w:marTop w:val="0"/>
      <w:marBottom w:val="0"/>
      <w:divBdr>
        <w:top w:val="none" w:sz="0" w:space="0" w:color="auto"/>
        <w:left w:val="none" w:sz="0" w:space="0" w:color="auto"/>
        <w:bottom w:val="none" w:sz="0" w:space="0" w:color="auto"/>
        <w:right w:val="none" w:sz="0" w:space="0" w:color="auto"/>
      </w:divBdr>
    </w:div>
    <w:div w:id="1332223002">
      <w:bodyDiv w:val="1"/>
      <w:marLeft w:val="0"/>
      <w:marRight w:val="0"/>
      <w:marTop w:val="0"/>
      <w:marBottom w:val="0"/>
      <w:divBdr>
        <w:top w:val="none" w:sz="0" w:space="0" w:color="auto"/>
        <w:left w:val="none" w:sz="0" w:space="0" w:color="auto"/>
        <w:bottom w:val="none" w:sz="0" w:space="0" w:color="auto"/>
        <w:right w:val="none" w:sz="0" w:space="0" w:color="auto"/>
      </w:divBdr>
    </w:div>
    <w:div w:id="1333142309">
      <w:bodyDiv w:val="1"/>
      <w:marLeft w:val="0"/>
      <w:marRight w:val="0"/>
      <w:marTop w:val="0"/>
      <w:marBottom w:val="0"/>
      <w:divBdr>
        <w:top w:val="none" w:sz="0" w:space="0" w:color="auto"/>
        <w:left w:val="none" w:sz="0" w:space="0" w:color="auto"/>
        <w:bottom w:val="none" w:sz="0" w:space="0" w:color="auto"/>
        <w:right w:val="none" w:sz="0" w:space="0" w:color="auto"/>
      </w:divBdr>
    </w:div>
    <w:div w:id="1333410732">
      <w:bodyDiv w:val="1"/>
      <w:marLeft w:val="0"/>
      <w:marRight w:val="0"/>
      <w:marTop w:val="0"/>
      <w:marBottom w:val="0"/>
      <w:divBdr>
        <w:top w:val="none" w:sz="0" w:space="0" w:color="auto"/>
        <w:left w:val="none" w:sz="0" w:space="0" w:color="auto"/>
        <w:bottom w:val="none" w:sz="0" w:space="0" w:color="auto"/>
        <w:right w:val="none" w:sz="0" w:space="0" w:color="auto"/>
      </w:divBdr>
    </w:div>
    <w:div w:id="1334072341">
      <w:bodyDiv w:val="1"/>
      <w:marLeft w:val="0"/>
      <w:marRight w:val="0"/>
      <w:marTop w:val="0"/>
      <w:marBottom w:val="0"/>
      <w:divBdr>
        <w:top w:val="none" w:sz="0" w:space="0" w:color="auto"/>
        <w:left w:val="none" w:sz="0" w:space="0" w:color="auto"/>
        <w:bottom w:val="none" w:sz="0" w:space="0" w:color="auto"/>
        <w:right w:val="none" w:sz="0" w:space="0" w:color="auto"/>
      </w:divBdr>
    </w:div>
    <w:div w:id="1334606569">
      <w:bodyDiv w:val="1"/>
      <w:marLeft w:val="0"/>
      <w:marRight w:val="0"/>
      <w:marTop w:val="0"/>
      <w:marBottom w:val="0"/>
      <w:divBdr>
        <w:top w:val="none" w:sz="0" w:space="0" w:color="auto"/>
        <w:left w:val="none" w:sz="0" w:space="0" w:color="auto"/>
        <w:bottom w:val="none" w:sz="0" w:space="0" w:color="auto"/>
        <w:right w:val="none" w:sz="0" w:space="0" w:color="auto"/>
      </w:divBdr>
    </w:div>
    <w:div w:id="1335767589">
      <w:bodyDiv w:val="1"/>
      <w:marLeft w:val="0"/>
      <w:marRight w:val="0"/>
      <w:marTop w:val="0"/>
      <w:marBottom w:val="0"/>
      <w:divBdr>
        <w:top w:val="none" w:sz="0" w:space="0" w:color="auto"/>
        <w:left w:val="none" w:sz="0" w:space="0" w:color="auto"/>
        <w:bottom w:val="none" w:sz="0" w:space="0" w:color="auto"/>
        <w:right w:val="none" w:sz="0" w:space="0" w:color="auto"/>
      </w:divBdr>
    </w:div>
    <w:div w:id="1336961836">
      <w:bodyDiv w:val="1"/>
      <w:marLeft w:val="0"/>
      <w:marRight w:val="0"/>
      <w:marTop w:val="0"/>
      <w:marBottom w:val="0"/>
      <w:divBdr>
        <w:top w:val="none" w:sz="0" w:space="0" w:color="auto"/>
        <w:left w:val="none" w:sz="0" w:space="0" w:color="auto"/>
        <w:bottom w:val="none" w:sz="0" w:space="0" w:color="auto"/>
        <w:right w:val="none" w:sz="0" w:space="0" w:color="auto"/>
      </w:divBdr>
    </w:div>
    <w:div w:id="1337002880">
      <w:bodyDiv w:val="1"/>
      <w:marLeft w:val="0"/>
      <w:marRight w:val="0"/>
      <w:marTop w:val="0"/>
      <w:marBottom w:val="0"/>
      <w:divBdr>
        <w:top w:val="none" w:sz="0" w:space="0" w:color="auto"/>
        <w:left w:val="none" w:sz="0" w:space="0" w:color="auto"/>
        <w:bottom w:val="none" w:sz="0" w:space="0" w:color="auto"/>
        <w:right w:val="none" w:sz="0" w:space="0" w:color="auto"/>
      </w:divBdr>
    </w:div>
    <w:div w:id="1337032123">
      <w:bodyDiv w:val="1"/>
      <w:marLeft w:val="0"/>
      <w:marRight w:val="0"/>
      <w:marTop w:val="0"/>
      <w:marBottom w:val="0"/>
      <w:divBdr>
        <w:top w:val="none" w:sz="0" w:space="0" w:color="auto"/>
        <w:left w:val="none" w:sz="0" w:space="0" w:color="auto"/>
        <w:bottom w:val="none" w:sz="0" w:space="0" w:color="auto"/>
        <w:right w:val="none" w:sz="0" w:space="0" w:color="auto"/>
      </w:divBdr>
    </w:div>
    <w:div w:id="1338267062">
      <w:bodyDiv w:val="1"/>
      <w:marLeft w:val="0"/>
      <w:marRight w:val="0"/>
      <w:marTop w:val="0"/>
      <w:marBottom w:val="0"/>
      <w:divBdr>
        <w:top w:val="none" w:sz="0" w:space="0" w:color="auto"/>
        <w:left w:val="none" w:sz="0" w:space="0" w:color="auto"/>
        <w:bottom w:val="none" w:sz="0" w:space="0" w:color="auto"/>
        <w:right w:val="none" w:sz="0" w:space="0" w:color="auto"/>
      </w:divBdr>
    </w:div>
    <w:div w:id="1339040200">
      <w:bodyDiv w:val="1"/>
      <w:marLeft w:val="0"/>
      <w:marRight w:val="0"/>
      <w:marTop w:val="0"/>
      <w:marBottom w:val="0"/>
      <w:divBdr>
        <w:top w:val="none" w:sz="0" w:space="0" w:color="auto"/>
        <w:left w:val="none" w:sz="0" w:space="0" w:color="auto"/>
        <w:bottom w:val="none" w:sz="0" w:space="0" w:color="auto"/>
        <w:right w:val="none" w:sz="0" w:space="0" w:color="auto"/>
      </w:divBdr>
    </w:div>
    <w:div w:id="1339231755">
      <w:bodyDiv w:val="1"/>
      <w:marLeft w:val="0"/>
      <w:marRight w:val="0"/>
      <w:marTop w:val="0"/>
      <w:marBottom w:val="0"/>
      <w:divBdr>
        <w:top w:val="none" w:sz="0" w:space="0" w:color="auto"/>
        <w:left w:val="none" w:sz="0" w:space="0" w:color="auto"/>
        <w:bottom w:val="none" w:sz="0" w:space="0" w:color="auto"/>
        <w:right w:val="none" w:sz="0" w:space="0" w:color="auto"/>
      </w:divBdr>
    </w:div>
    <w:div w:id="1340111017">
      <w:bodyDiv w:val="1"/>
      <w:marLeft w:val="0"/>
      <w:marRight w:val="0"/>
      <w:marTop w:val="0"/>
      <w:marBottom w:val="0"/>
      <w:divBdr>
        <w:top w:val="none" w:sz="0" w:space="0" w:color="auto"/>
        <w:left w:val="none" w:sz="0" w:space="0" w:color="auto"/>
        <w:bottom w:val="none" w:sz="0" w:space="0" w:color="auto"/>
        <w:right w:val="none" w:sz="0" w:space="0" w:color="auto"/>
      </w:divBdr>
    </w:div>
    <w:div w:id="1342970486">
      <w:bodyDiv w:val="1"/>
      <w:marLeft w:val="0"/>
      <w:marRight w:val="0"/>
      <w:marTop w:val="0"/>
      <w:marBottom w:val="0"/>
      <w:divBdr>
        <w:top w:val="none" w:sz="0" w:space="0" w:color="auto"/>
        <w:left w:val="none" w:sz="0" w:space="0" w:color="auto"/>
        <w:bottom w:val="none" w:sz="0" w:space="0" w:color="auto"/>
        <w:right w:val="none" w:sz="0" w:space="0" w:color="auto"/>
      </w:divBdr>
    </w:div>
    <w:div w:id="1343050980">
      <w:bodyDiv w:val="1"/>
      <w:marLeft w:val="0"/>
      <w:marRight w:val="0"/>
      <w:marTop w:val="0"/>
      <w:marBottom w:val="0"/>
      <w:divBdr>
        <w:top w:val="none" w:sz="0" w:space="0" w:color="auto"/>
        <w:left w:val="none" w:sz="0" w:space="0" w:color="auto"/>
        <w:bottom w:val="none" w:sz="0" w:space="0" w:color="auto"/>
        <w:right w:val="none" w:sz="0" w:space="0" w:color="auto"/>
      </w:divBdr>
    </w:div>
    <w:div w:id="1343241292">
      <w:bodyDiv w:val="1"/>
      <w:marLeft w:val="0"/>
      <w:marRight w:val="0"/>
      <w:marTop w:val="0"/>
      <w:marBottom w:val="0"/>
      <w:divBdr>
        <w:top w:val="none" w:sz="0" w:space="0" w:color="auto"/>
        <w:left w:val="none" w:sz="0" w:space="0" w:color="auto"/>
        <w:bottom w:val="none" w:sz="0" w:space="0" w:color="auto"/>
        <w:right w:val="none" w:sz="0" w:space="0" w:color="auto"/>
      </w:divBdr>
    </w:div>
    <w:div w:id="1343825209">
      <w:bodyDiv w:val="1"/>
      <w:marLeft w:val="0"/>
      <w:marRight w:val="0"/>
      <w:marTop w:val="0"/>
      <w:marBottom w:val="0"/>
      <w:divBdr>
        <w:top w:val="none" w:sz="0" w:space="0" w:color="auto"/>
        <w:left w:val="none" w:sz="0" w:space="0" w:color="auto"/>
        <w:bottom w:val="none" w:sz="0" w:space="0" w:color="auto"/>
        <w:right w:val="none" w:sz="0" w:space="0" w:color="auto"/>
      </w:divBdr>
    </w:div>
    <w:div w:id="1344017877">
      <w:bodyDiv w:val="1"/>
      <w:marLeft w:val="0"/>
      <w:marRight w:val="0"/>
      <w:marTop w:val="0"/>
      <w:marBottom w:val="0"/>
      <w:divBdr>
        <w:top w:val="none" w:sz="0" w:space="0" w:color="auto"/>
        <w:left w:val="none" w:sz="0" w:space="0" w:color="auto"/>
        <w:bottom w:val="none" w:sz="0" w:space="0" w:color="auto"/>
        <w:right w:val="none" w:sz="0" w:space="0" w:color="auto"/>
      </w:divBdr>
    </w:div>
    <w:div w:id="1344551256">
      <w:bodyDiv w:val="1"/>
      <w:marLeft w:val="0"/>
      <w:marRight w:val="0"/>
      <w:marTop w:val="0"/>
      <w:marBottom w:val="0"/>
      <w:divBdr>
        <w:top w:val="none" w:sz="0" w:space="0" w:color="auto"/>
        <w:left w:val="none" w:sz="0" w:space="0" w:color="auto"/>
        <w:bottom w:val="none" w:sz="0" w:space="0" w:color="auto"/>
        <w:right w:val="none" w:sz="0" w:space="0" w:color="auto"/>
      </w:divBdr>
    </w:div>
    <w:div w:id="1344895602">
      <w:bodyDiv w:val="1"/>
      <w:marLeft w:val="0"/>
      <w:marRight w:val="0"/>
      <w:marTop w:val="0"/>
      <w:marBottom w:val="0"/>
      <w:divBdr>
        <w:top w:val="none" w:sz="0" w:space="0" w:color="auto"/>
        <w:left w:val="none" w:sz="0" w:space="0" w:color="auto"/>
        <w:bottom w:val="none" w:sz="0" w:space="0" w:color="auto"/>
        <w:right w:val="none" w:sz="0" w:space="0" w:color="auto"/>
      </w:divBdr>
    </w:div>
    <w:div w:id="1345014483">
      <w:bodyDiv w:val="1"/>
      <w:marLeft w:val="0"/>
      <w:marRight w:val="0"/>
      <w:marTop w:val="0"/>
      <w:marBottom w:val="0"/>
      <w:divBdr>
        <w:top w:val="none" w:sz="0" w:space="0" w:color="auto"/>
        <w:left w:val="none" w:sz="0" w:space="0" w:color="auto"/>
        <w:bottom w:val="none" w:sz="0" w:space="0" w:color="auto"/>
        <w:right w:val="none" w:sz="0" w:space="0" w:color="auto"/>
      </w:divBdr>
    </w:div>
    <w:div w:id="1345085425">
      <w:bodyDiv w:val="1"/>
      <w:marLeft w:val="0"/>
      <w:marRight w:val="0"/>
      <w:marTop w:val="0"/>
      <w:marBottom w:val="0"/>
      <w:divBdr>
        <w:top w:val="none" w:sz="0" w:space="0" w:color="auto"/>
        <w:left w:val="none" w:sz="0" w:space="0" w:color="auto"/>
        <w:bottom w:val="none" w:sz="0" w:space="0" w:color="auto"/>
        <w:right w:val="none" w:sz="0" w:space="0" w:color="auto"/>
      </w:divBdr>
    </w:div>
    <w:div w:id="1345131045">
      <w:bodyDiv w:val="1"/>
      <w:marLeft w:val="0"/>
      <w:marRight w:val="0"/>
      <w:marTop w:val="0"/>
      <w:marBottom w:val="0"/>
      <w:divBdr>
        <w:top w:val="none" w:sz="0" w:space="0" w:color="auto"/>
        <w:left w:val="none" w:sz="0" w:space="0" w:color="auto"/>
        <w:bottom w:val="none" w:sz="0" w:space="0" w:color="auto"/>
        <w:right w:val="none" w:sz="0" w:space="0" w:color="auto"/>
      </w:divBdr>
    </w:div>
    <w:div w:id="1345135644">
      <w:bodyDiv w:val="1"/>
      <w:marLeft w:val="0"/>
      <w:marRight w:val="0"/>
      <w:marTop w:val="0"/>
      <w:marBottom w:val="0"/>
      <w:divBdr>
        <w:top w:val="none" w:sz="0" w:space="0" w:color="auto"/>
        <w:left w:val="none" w:sz="0" w:space="0" w:color="auto"/>
        <w:bottom w:val="none" w:sz="0" w:space="0" w:color="auto"/>
        <w:right w:val="none" w:sz="0" w:space="0" w:color="auto"/>
      </w:divBdr>
    </w:div>
    <w:div w:id="1345207598">
      <w:bodyDiv w:val="1"/>
      <w:marLeft w:val="0"/>
      <w:marRight w:val="0"/>
      <w:marTop w:val="0"/>
      <w:marBottom w:val="0"/>
      <w:divBdr>
        <w:top w:val="none" w:sz="0" w:space="0" w:color="auto"/>
        <w:left w:val="none" w:sz="0" w:space="0" w:color="auto"/>
        <w:bottom w:val="none" w:sz="0" w:space="0" w:color="auto"/>
        <w:right w:val="none" w:sz="0" w:space="0" w:color="auto"/>
      </w:divBdr>
    </w:div>
    <w:div w:id="1346252565">
      <w:bodyDiv w:val="1"/>
      <w:marLeft w:val="0"/>
      <w:marRight w:val="0"/>
      <w:marTop w:val="0"/>
      <w:marBottom w:val="0"/>
      <w:divBdr>
        <w:top w:val="none" w:sz="0" w:space="0" w:color="auto"/>
        <w:left w:val="none" w:sz="0" w:space="0" w:color="auto"/>
        <w:bottom w:val="none" w:sz="0" w:space="0" w:color="auto"/>
        <w:right w:val="none" w:sz="0" w:space="0" w:color="auto"/>
      </w:divBdr>
    </w:div>
    <w:div w:id="1346984241">
      <w:bodyDiv w:val="1"/>
      <w:marLeft w:val="0"/>
      <w:marRight w:val="0"/>
      <w:marTop w:val="0"/>
      <w:marBottom w:val="0"/>
      <w:divBdr>
        <w:top w:val="none" w:sz="0" w:space="0" w:color="auto"/>
        <w:left w:val="none" w:sz="0" w:space="0" w:color="auto"/>
        <w:bottom w:val="none" w:sz="0" w:space="0" w:color="auto"/>
        <w:right w:val="none" w:sz="0" w:space="0" w:color="auto"/>
      </w:divBdr>
    </w:div>
    <w:div w:id="1347637865">
      <w:bodyDiv w:val="1"/>
      <w:marLeft w:val="0"/>
      <w:marRight w:val="0"/>
      <w:marTop w:val="0"/>
      <w:marBottom w:val="0"/>
      <w:divBdr>
        <w:top w:val="none" w:sz="0" w:space="0" w:color="auto"/>
        <w:left w:val="none" w:sz="0" w:space="0" w:color="auto"/>
        <w:bottom w:val="none" w:sz="0" w:space="0" w:color="auto"/>
        <w:right w:val="none" w:sz="0" w:space="0" w:color="auto"/>
      </w:divBdr>
    </w:div>
    <w:div w:id="1347706983">
      <w:bodyDiv w:val="1"/>
      <w:marLeft w:val="0"/>
      <w:marRight w:val="0"/>
      <w:marTop w:val="0"/>
      <w:marBottom w:val="0"/>
      <w:divBdr>
        <w:top w:val="none" w:sz="0" w:space="0" w:color="auto"/>
        <w:left w:val="none" w:sz="0" w:space="0" w:color="auto"/>
        <w:bottom w:val="none" w:sz="0" w:space="0" w:color="auto"/>
        <w:right w:val="none" w:sz="0" w:space="0" w:color="auto"/>
      </w:divBdr>
    </w:div>
    <w:div w:id="1347825230">
      <w:bodyDiv w:val="1"/>
      <w:marLeft w:val="0"/>
      <w:marRight w:val="0"/>
      <w:marTop w:val="0"/>
      <w:marBottom w:val="0"/>
      <w:divBdr>
        <w:top w:val="none" w:sz="0" w:space="0" w:color="auto"/>
        <w:left w:val="none" w:sz="0" w:space="0" w:color="auto"/>
        <w:bottom w:val="none" w:sz="0" w:space="0" w:color="auto"/>
        <w:right w:val="none" w:sz="0" w:space="0" w:color="auto"/>
      </w:divBdr>
    </w:div>
    <w:div w:id="1347832736">
      <w:bodyDiv w:val="1"/>
      <w:marLeft w:val="0"/>
      <w:marRight w:val="0"/>
      <w:marTop w:val="0"/>
      <w:marBottom w:val="0"/>
      <w:divBdr>
        <w:top w:val="none" w:sz="0" w:space="0" w:color="auto"/>
        <w:left w:val="none" w:sz="0" w:space="0" w:color="auto"/>
        <w:bottom w:val="none" w:sz="0" w:space="0" w:color="auto"/>
        <w:right w:val="none" w:sz="0" w:space="0" w:color="auto"/>
      </w:divBdr>
    </w:div>
    <w:div w:id="1348212147">
      <w:bodyDiv w:val="1"/>
      <w:marLeft w:val="0"/>
      <w:marRight w:val="0"/>
      <w:marTop w:val="0"/>
      <w:marBottom w:val="0"/>
      <w:divBdr>
        <w:top w:val="none" w:sz="0" w:space="0" w:color="auto"/>
        <w:left w:val="none" w:sz="0" w:space="0" w:color="auto"/>
        <w:bottom w:val="none" w:sz="0" w:space="0" w:color="auto"/>
        <w:right w:val="none" w:sz="0" w:space="0" w:color="auto"/>
      </w:divBdr>
    </w:div>
    <w:div w:id="1348293524">
      <w:bodyDiv w:val="1"/>
      <w:marLeft w:val="0"/>
      <w:marRight w:val="0"/>
      <w:marTop w:val="0"/>
      <w:marBottom w:val="0"/>
      <w:divBdr>
        <w:top w:val="none" w:sz="0" w:space="0" w:color="auto"/>
        <w:left w:val="none" w:sz="0" w:space="0" w:color="auto"/>
        <w:bottom w:val="none" w:sz="0" w:space="0" w:color="auto"/>
        <w:right w:val="none" w:sz="0" w:space="0" w:color="auto"/>
      </w:divBdr>
    </w:div>
    <w:div w:id="1351251168">
      <w:bodyDiv w:val="1"/>
      <w:marLeft w:val="0"/>
      <w:marRight w:val="0"/>
      <w:marTop w:val="0"/>
      <w:marBottom w:val="0"/>
      <w:divBdr>
        <w:top w:val="none" w:sz="0" w:space="0" w:color="auto"/>
        <w:left w:val="none" w:sz="0" w:space="0" w:color="auto"/>
        <w:bottom w:val="none" w:sz="0" w:space="0" w:color="auto"/>
        <w:right w:val="none" w:sz="0" w:space="0" w:color="auto"/>
      </w:divBdr>
    </w:div>
    <w:div w:id="1351369748">
      <w:bodyDiv w:val="1"/>
      <w:marLeft w:val="0"/>
      <w:marRight w:val="0"/>
      <w:marTop w:val="0"/>
      <w:marBottom w:val="0"/>
      <w:divBdr>
        <w:top w:val="none" w:sz="0" w:space="0" w:color="auto"/>
        <w:left w:val="none" w:sz="0" w:space="0" w:color="auto"/>
        <w:bottom w:val="none" w:sz="0" w:space="0" w:color="auto"/>
        <w:right w:val="none" w:sz="0" w:space="0" w:color="auto"/>
      </w:divBdr>
    </w:div>
    <w:div w:id="1351493383">
      <w:bodyDiv w:val="1"/>
      <w:marLeft w:val="0"/>
      <w:marRight w:val="0"/>
      <w:marTop w:val="0"/>
      <w:marBottom w:val="0"/>
      <w:divBdr>
        <w:top w:val="none" w:sz="0" w:space="0" w:color="auto"/>
        <w:left w:val="none" w:sz="0" w:space="0" w:color="auto"/>
        <w:bottom w:val="none" w:sz="0" w:space="0" w:color="auto"/>
        <w:right w:val="none" w:sz="0" w:space="0" w:color="auto"/>
      </w:divBdr>
    </w:div>
    <w:div w:id="1352872585">
      <w:bodyDiv w:val="1"/>
      <w:marLeft w:val="0"/>
      <w:marRight w:val="0"/>
      <w:marTop w:val="0"/>
      <w:marBottom w:val="0"/>
      <w:divBdr>
        <w:top w:val="none" w:sz="0" w:space="0" w:color="auto"/>
        <w:left w:val="none" w:sz="0" w:space="0" w:color="auto"/>
        <w:bottom w:val="none" w:sz="0" w:space="0" w:color="auto"/>
        <w:right w:val="none" w:sz="0" w:space="0" w:color="auto"/>
      </w:divBdr>
    </w:div>
    <w:div w:id="1353411455">
      <w:bodyDiv w:val="1"/>
      <w:marLeft w:val="0"/>
      <w:marRight w:val="0"/>
      <w:marTop w:val="0"/>
      <w:marBottom w:val="0"/>
      <w:divBdr>
        <w:top w:val="none" w:sz="0" w:space="0" w:color="auto"/>
        <w:left w:val="none" w:sz="0" w:space="0" w:color="auto"/>
        <w:bottom w:val="none" w:sz="0" w:space="0" w:color="auto"/>
        <w:right w:val="none" w:sz="0" w:space="0" w:color="auto"/>
      </w:divBdr>
    </w:div>
    <w:div w:id="1353457595">
      <w:bodyDiv w:val="1"/>
      <w:marLeft w:val="0"/>
      <w:marRight w:val="0"/>
      <w:marTop w:val="0"/>
      <w:marBottom w:val="0"/>
      <w:divBdr>
        <w:top w:val="none" w:sz="0" w:space="0" w:color="auto"/>
        <w:left w:val="none" w:sz="0" w:space="0" w:color="auto"/>
        <w:bottom w:val="none" w:sz="0" w:space="0" w:color="auto"/>
        <w:right w:val="none" w:sz="0" w:space="0" w:color="auto"/>
      </w:divBdr>
    </w:div>
    <w:div w:id="1354962243">
      <w:bodyDiv w:val="1"/>
      <w:marLeft w:val="0"/>
      <w:marRight w:val="0"/>
      <w:marTop w:val="0"/>
      <w:marBottom w:val="0"/>
      <w:divBdr>
        <w:top w:val="none" w:sz="0" w:space="0" w:color="auto"/>
        <w:left w:val="none" w:sz="0" w:space="0" w:color="auto"/>
        <w:bottom w:val="none" w:sz="0" w:space="0" w:color="auto"/>
        <w:right w:val="none" w:sz="0" w:space="0" w:color="auto"/>
      </w:divBdr>
    </w:div>
    <w:div w:id="1356418917">
      <w:bodyDiv w:val="1"/>
      <w:marLeft w:val="0"/>
      <w:marRight w:val="0"/>
      <w:marTop w:val="0"/>
      <w:marBottom w:val="0"/>
      <w:divBdr>
        <w:top w:val="none" w:sz="0" w:space="0" w:color="auto"/>
        <w:left w:val="none" w:sz="0" w:space="0" w:color="auto"/>
        <w:bottom w:val="none" w:sz="0" w:space="0" w:color="auto"/>
        <w:right w:val="none" w:sz="0" w:space="0" w:color="auto"/>
      </w:divBdr>
    </w:div>
    <w:div w:id="1356883691">
      <w:bodyDiv w:val="1"/>
      <w:marLeft w:val="0"/>
      <w:marRight w:val="0"/>
      <w:marTop w:val="0"/>
      <w:marBottom w:val="0"/>
      <w:divBdr>
        <w:top w:val="none" w:sz="0" w:space="0" w:color="auto"/>
        <w:left w:val="none" w:sz="0" w:space="0" w:color="auto"/>
        <w:bottom w:val="none" w:sz="0" w:space="0" w:color="auto"/>
        <w:right w:val="none" w:sz="0" w:space="0" w:color="auto"/>
      </w:divBdr>
    </w:div>
    <w:div w:id="1359115272">
      <w:bodyDiv w:val="1"/>
      <w:marLeft w:val="0"/>
      <w:marRight w:val="0"/>
      <w:marTop w:val="0"/>
      <w:marBottom w:val="0"/>
      <w:divBdr>
        <w:top w:val="none" w:sz="0" w:space="0" w:color="auto"/>
        <w:left w:val="none" w:sz="0" w:space="0" w:color="auto"/>
        <w:bottom w:val="none" w:sz="0" w:space="0" w:color="auto"/>
        <w:right w:val="none" w:sz="0" w:space="0" w:color="auto"/>
      </w:divBdr>
    </w:div>
    <w:div w:id="1359161654">
      <w:bodyDiv w:val="1"/>
      <w:marLeft w:val="0"/>
      <w:marRight w:val="0"/>
      <w:marTop w:val="0"/>
      <w:marBottom w:val="0"/>
      <w:divBdr>
        <w:top w:val="none" w:sz="0" w:space="0" w:color="auto"/>
        <w:left w:val="none" w:sz="0" w:space="0" w:color="auto"/>
        <w:bottom w:val="none" w:sz="0" w:space="0" w:color="auto"/>
        <w:right w:val="none" w:sz="0" w:space="0" w:color="auto"/>
      </w:divBdr>
    </w:div>
    <w:div w:id="1359426459">
      <w:bodyDiv w:val="1"/>
      <w:marLeft w:val="0"/>
      <w:marRight w:val="0"/>
      <w:marTop w:val="0"/>
      <w:marBottom w:val="0"/>
      <w:divBdr>
        <w:top w:val="none" w:sz="0" w:space="0" w:color="auto"/>
        <w:left w:val="none" w:sz="0" w:space="0" w:color="auto"/>
        <w:bottom w:val="none" w:sz="0" w:space="0" w:color="auto"/>
        <w:right w:val="none" w:sz="0" w:space="0" w:color="auto"/>
      </w:divBdr>
    </w:div>
    <w:div w:id="1359623675">
      <w:bodyDiv w:val="1"/>
      <w:marLeft w:val="0"/>
      <w:marRight w:val="0"/>
      <w:marTop w:val="0"/>
      <w:marBottom w:val="0"/>
      <w:divBdr>
        <w:top w:val="none" w:sz="0" w:space="0" w:color="auto"/>
        <w:left w:val="none" w:sz="0" w:space="0" w:color="auto"/>
        <w:bottom w:val="none" w:sz="0" w:space="0" w:color="auto"/>
        <w:right w:val="none" w:sz="0" w:space="0" w:color="auto"/>
      </w:divBdr>
    </w:div>
    <w:div w:id="1360205316">
      <w:bodyDiv w:val="1"/>
      <w:marLeft w:val="0"/>
      <w:marRight w:val="0"/>
      <w:marTop w:val="0"/>
      <w:marBottom w:val="0"/>
      <w:divBdr>
        <w:top w:val="none" w:sz="0" w:space="0" w:color="auto"/>
        <w:left w:val="none" w:sz="0" w:space="0" w:color="auto"/>
        <w:bottom w:val="none" w:sz="0" w:space="0" w:color="auto"/>
        <w:right w:val="none" w:sz="0" w:space="0" w:color="auto"/>
      </w:divBdr>
    </w:div>
    <w:div w:id="1360618141">
      <w:bodyDiv w:val="1"/>
      <w:marLeft w:val="0"/>
      <w:marRight w:val="0"/>
      <w:marTop w:val="0"/>
      <w:marBottom w:val="0"/>
      <w:divBdr>
        <w:top w:val="none" w:sz="0" w:space="0" w:color="auto"/>
        <w:left w:val="none" w:sz="0" w:space="0" w:color="auto"/>
        <w:bottom w:val="none" w:sz="0" w:space="0" w:color="auto"/>
        <w:right w:val="none" w:sz="0" w:space="0" w:color="auto"/>
      </w:divBdr>
    </w:div>
    <w:div w:id="1361008918">
      <w:bodyDiv w:val="1"/>
      <w:marLeft w:val="0"/>
      <w:marRight w:val="0"/>
      <w:marTop w:val="0"/>
      <w:marBottom w:val="0"/>
      <w:divBdr>
        <w:top w:val="none" w:sz="0" w:space="0" w:color="auto"/>
        <w:left w:val="none" w:sz="0" w:space="0" w:color="auto"/>
        <w:bottom w:val="none" w:sz="0" w:space="0" w:color="auto"/>
        <w:right w:val="none" w:sz="0" w:space="0" w:color="auto"/>
      </w:divBdr>
    </w:div>
    <w:div w:id="1361468919">
      <w:bodyDiv w:val="1"/>
      <w:marLeft w:val="0"/>
      <w:marRight w:val="0"/>
      <w:marTop w:val="0"/>
      <w:marBottom w:val="0"/>
      <w:divBdr>
        <w:top w:val="none" w:sz="0" w:space="0" w:color="auto"/>
        <w:left w:val="none" w:sz="0" w:space="0" w:color="auto"/>
        <w:bottom w:val="none" w:sz="0" w:space="0" w:color="auto"/>
        <w:right w:val="none" w:sz="0" w:space="0" w:color="auto"/>
      </w:divBdr>
    </w:div>
    <w:div w:id="1361517880">
      <w:bodyDiv w:val="1"/>
      <w:marLeft w:val="0"/>
      <w:marRight w:val="0"/>
      <w:marTop w:val="0"/>
      <w:marBottom w:val="0"/>
      <w:divBdr>
        <w:top w:val="none" w:sz="0" w:space="0" w:color="auto"/>
        <w:left w:val="none" w:sz="0" w:space="0" w:color="auto"/>
        <w:bottom w:val="none" w:sz="0" w:space="0" w:color="auto"/>
        <w:right w:val="none" w:sz="0" w:space="0" w:color="auto"/>
      </w:divBdr>
    </w:div>
    <w:div w:id="1362244069">
      <w:bodyDiv w:val="1"/>
      <w:marLeft w:val="0"/>
      <w:marRight w:val="0"/>
      <w:marTop w:val="0"/>
      <w:marBottom w:val="0"/>
      <w:divBdr>
        <w:top w:val="none" w:sz="0" w:space="0" w:color="auto"/>
        <w:left w:val="none" w:sz="0" w:space="0" w:color="auto"/>
        <w:bottom w:val="none" w:sz="0" w:space="0" w:color="auto"/>
        <w:right w:val="none" w:sz="0" w:space="0" w:color="auto"/>
      </w:divBdr>
    </w:div>
    <w:div w:id="1362970891">
      <w:bodyDiv w:val="1"/>
      <w:marLeft w:val="0"/>
      <w:marRight w:val="0"/>
      <w:marTop w:val="0"/>
      <w:marBottom w:val="0"/>
      <w:divBdr>
        <w:top w:val="none" w:sz="0" w:space="0" w:color="auto"/>
        <w:left w:val="none" w:sz="0" w:space="0" w:color="auto"/>
        <w:bottom w:val="none" w:sz="0" w:space="0" w:color="auto"/>
        <w:right w:val="none" w:sz="0" w:space="0" w:color="auto"/>
      </w:divBdr>
    </w:div>
    <w:div w:id="1363047050">
      <w:bodyDiv w:val="1"/>
      <w:marLeft w:val="0"/>
      <w:marRight w:val="0"/>
      <w:marTop w:val="0"/>
      <w:marBottom w:val="0"/>
      <w:divBdr>
        <w:top w:val="none" w:sz="0" w:space="0" w:color="auto"/>
        <w:left w:val="none" w:sz="0" w:space="0" w:color="auto"/>
        <w:bottom w:val="none" w:sz="0" w:space="0" w:color="auto"/>
        <w:right w:val="none" w:sz="0" w:space="0" w:color="auto"/>
      </w:divBdr>
    </w:div>
    <w:div w:id="1363358196">
      <w:bodyDiv w:val="1"/>
      <w:marLeft w:val="0"/>
      <w:marRight w:val="0"/>
      <w:marTop w:val="0"/>
      <w:marBottom w:val="0"/>
      <w:divBdr>
        <w:top w:val="none" w:sz="0" w:space="0" w:color="auto"/>
        <w:left w:val="none" w:sz="0" w:space="0" w:color="auto"/>
        <w:bottom w:val="none" w:sz="0" w:space="0" w:color="auto"/>
        <w:right w:val="none" w:sz="0" w:space="0" w:color="auto"/>
      </w:divBdr>
    </w:div>
    <w:div w:id="1364288059">
      <w:bodyDiv w:val="1"/>
      <w:marLeft w:val="0"/>
      <w:marRight w:val="0"/>
      <w:marTop w:val="0"/>
      <w:marBottom w:val="0"/>
      <w:divBdr>
        <w:top w:val="none" w:sz="0" w:space="0" w:color="auto"/>
        <w:left w:val="none" w:sz="0" w:space="0" w:color="auto"/>
        <w:bottom w:val="none" w:sz="0" w:space="0" w:color="auto"/>
        <w:right w:val="none" w:sz="0" w:space="0" w:color="auto"/>
      </w:divBdr>
    </w:div>
    <w:div w:id="1364791144">
      <w:bodyDiv w:val="1"/>
      <w:marLeft w:val="0"/>
      <w:marRight w:val="0"/>
      <w:marTop w:val="0"/>
      <w:marBottom w:val="0"/>
      <w:divBdr>
        <w:top w:val="none" w:sz="0" w:space="0" w:color="auto"/>
        <w:left w:val="none" w:sz="0" w:space="0" w:color="auto"/>
        <w:bottom w:val="none" w:sz="0" w:space="0" w:color="auto"/>
        <w:right w:val="none" w:sz="0" w:space="0" w:color="auto"/>
      </w:divBdr>
    </w:div>
    <w:div w:id="1365791760">
      <w:bodyDiv w:val="1"/>
      <w:marLeft w:val="0"/>
      <w:marRight w:val="0"/>
      <w:marTop w:val="0"/>
      <w:marBottom w:val="0"/>
      <w:divBdr>
        <w:top w:val="none" w:sz="0" w:space="0" w:color="auto"/>
        <w:left w:val="none" w:sz="0" w:space="0" w:color="auto"/>
        <w:bottom w:val="none" w:sz="0" w:space="0" w:color="auto"/>
        <w:right w:val="none" w:sz="0" w:space="0" w:color="auto"/>
      </w:divBdr>
    </w:div>
    <w:div w:id="1366060540">
      <w:bodyDiv w:val="1"/>
      <w:marLeft w:val="0"/>
      <w:marRight w:val="0"/>
      <w:marTop w:val="0"/>
      <w:marBottom w:val="0"/>
      <w:divBdr>
        <w:top w:val="none" w:sz="0" w:space="0" w:color="auto"/>
        <w:left w:val="none" w:sz="0" w:space="0" w:color="auto"/>
        <w:bottom w:val="none" w:sz="0" w:space="0" w:color="auto"/>
        <w:right w:val="none" w:sz="0" w:space="0" w:color="auto"/>
      </w:divBdr>
    </w:div>
    <w:div w:id="1366951819">
      <w:bodyDiv w:val="1"/>
      <w:marLeft w:val="0"/>
      <w:marRight w:val="0"/>
      <w:marTop w:val="0"/>
      <w:marBottom w:val="0"/>
      <w:divBdr>
        <w:top w:val="none" w:sz="0" w:space="0" w:color="auto"/>
        <w:left w:val="none" w:sz="0" w:space="0" w:color="auto"/>
        <w:bottom w:val="none" w:sz="0" w:space="0" w:color="auto"/>
        <w:right w:val="none" w:sz="0" w:space="0" w:color="auto"/>
      </w:divBdr>
    </w:div>
    <w:div w:id="1367370748">
      <w:bodyDiv w:val="1"/>
      <w:marLeft w:val="0"/>
      <w:marRight w:val="0"/>
      <w:marTop w:val="0"/>
      <w:marBottom w:val="0"/>
      <w:divBdr>
        <w:top w:val="none" w:sz="0" w:space="0" w:color="auto"/>
        <w:left w:val="none" w:sz="0" w:space="0" w:color="auto"/>
        <w:bottom w:val="none" w:sz="0" w:space="0" w:color="auto"/>
        <w:right w:val="none" w:sz="0" w:space="0" w:color="auto"/>
      </w:divBdr>
    </w:div>
    <w:div w:id="1367827308">
      <w:bodyDiv w:val="1"/>
      <w:marLeft w:val="0"/>
      <w:marRight w:val="0"/>
      <w:marTop w:val="0"/>
      <w:marBottom w:val="0"/>
      <w:divBdr>
        <w:top w:val="none" w:sz="0" w:space="0" w:color="auto"/>
        <w:left w:val="none" w:sz="0" w:space="0" w:color="auto"/>
        <w:bottom w:val="none" w:sz="0" w:space="0" w:color="auto"/>
        <w:right w:val="none" w:sz="0" w:space="0" w:color="auto"/>
      </w:divBdr>
    </w:div>
    <w:div w:id="1368066608">
      <w:bodyDiv w:val="1"/>
      <w:marLeft w:val="0"/>
      <w:marRight w:val="0"/>
      <w:marTop w:val="0"/>
      <w:marBottom w:val="0"/>
      <w:divBdr>
        <w:top w:val="none" w:sz="0" w:space="0" w:color="auto"/>
        <w:left w:val="none" w:sz="0" w:space="0" w:color="auto"/>
        <w:bottom w:val="none" w:sz="0" w:space="0" w:color="auto"/>
        <w:right w:val="none" w:sz="0" w:space="0" w:color="auto"/>
      </w:divBdr>
    </w:div>
    <w:div w:id="1368749351">
      <w:bodyDiv w:val="1"/>
      <w:marLeft w:val="0"/>
      <w:marRight w:val="0"/>
      <w:marTop w:val="0"/>
      <w:marBottom w:val="0"/>
      <w:divBdr>
        <w:top w:val="none" w:sz="0" w:space="0" w:color="auto"/>
        <w:left w:val="none" w:sz="0" w:space="0" w:color="auto"/>
        <w:bottom w:val="none" w:sz="0" w:space="0" w:color="auto"/>
        <w:right w:val="none" w:sz="0" w:space="0" w:color="auto"/>
      </w:divBdr>
    </w:div>
    <w:div w:id="1369068036">
      <w:bodyDiv w:val="1"/>
      <w:marLeft w:val="0"/>
      <w:marRight w:val="0"/>
      <w:marTop w:val="0"/>
      <w:marBottom w:val="0"/>
      <w:divBdr>
        <w:top w:val="none" w:sz="0" w:space="0" w:color="auto"/>
        <w:left w:val="none" w:sz="0" w:space="0" w:color="auto"/>
        <w:bottom w:val="none" w:sz="0" w:space="0" w:color="auto"/>
        <w:right w:val="none" w:sz="0" w:space="0" w:color="auto"/>
      </w:divBdr>
    </w:div>
    <w:div w:id="1369989916">
      <w:bodyDiv w:val="1"/>
      <w:marLeft w:val="0"/>
      <w:marRight w:val="0"/>
      <w:marTop w:val="0"/>
      <w:marBottom w:val="0"/>
      <w:divBdr>
        <w:top w:val="none" w:sz="0" w:space="0" w:color="auto"/>
        <w:left w:val="none" w:sz="0" w:space="0" w:color="auto"/>
        <w:bottom w:val="none" w:sz="0" w:space="0" w:color="auto"/>
        <w:right w:val="none" w:sz="0" w:space="0" w:color="auto"/>
      </w:divBdr>
    </w:div>
    <w:div w:id="1370186224">
      <w:bodyDiv w:val="1"/>
      <w:marLeft w:val="0"/>
      <w:marRight w:val="0"/>
      <w:marTop w:val="0"/>
      <w:marBottom w:val="0"/>
      <w:divBdr>
        <w:top w:val="none" w:sz="0" w:space="0" w:color="auto"/>
        <w:left w:val="none" w:sz="0" w:space="0" w:color="auto"/>
        <w:bottom w:val="none" w:sz="0" w:space="0" w:color="auto"/>
        <w:right w:val="none" w:sz="0" w:space="0" w:color="auto"/>
      </w:divBdr>
    </w:div>
    <w:div w:id="1370758709">
      <w:bodyDiv w:val="1"/>
      <w:marLeft w:val="0"/>
      <w:marRight w:val="0"/>
      <w:marTop w:val="0"/>
      <w:marBottom w:val="0"/>
      <w:divBdr>
        <w:top w:val="none" w:sz="0" w:space="0" w:color="auto"/>
        <w:left w:val="none" w:sz="0" w:space="0" w:color="auto"/>
        <w:bottom w:val="none" w:sz="0" w:space="0" w:color="auto"/>
        <w:right w:val="none" w:sz="0" w:space="0" w:color="auto"/>
      </w:divBdr>
    </w:div>
    <w:div w:id="1371149900">
      <w:bodyDiv w:val="1"/>
      <w:marLeft w:val="0"/>
      <w:marRight w:val="0"/>
      <w:marTop w:val="0"/>
      <w:marBottom w:val="0"/>
      <w:divBdr>
        <w:top w:val="none" w:sz="0" w:space="0" w:color="auto"/>
        <w:left w:val="none" w:sz="0" w:space="0" w:color="auto"/>
        <w:bottom w:val="none" w:sz="0" w:space="0" w:color="auto"/>
        <w:right w:val="none" w:sz="0" w:space="0" w:color="auto"/>
      </w:divBdr>
    </w:div>
    <w:div w:id="1371538720">
      <w:bodyDiv w:val="1"/>
      <w:marLeft w:val="0"/>
      <w:marRight w:val="0"/>
      <w:marTop w:val="0"/>
      <w:marBottom w:val="0"/>
      <w:divBdr>
        <w:top w:val="none" w:sz="0" w:space="0" w:color="auto"/>
        <w:left w:val="none" w:sz="0" w:space="0" w:color="auto"/>
        <w:bottom w:val="none" w:sz="0" w:space="0" w:color="auto"/>
        <w:right w:val="none" w:sz="0" w:space="0" w:color="auto"/>
      </w:divBdr>
    </w:div>
    <w:div w:id="1372919620">
      <w:bodyDiv w:val="1"/>
      <w:marLeft w:val="0"/>
      <w:marRight w:val="0"/>
      <w:marTop w:val="0"/>
      <w:marBottom w:val="0"/>
      <w:divBdr>
        <w:top w:val="none" w:sz="0" w:space="0" w:color="auto"/>
        <w:left w:val="none" w:sz="0" w:space="0" w:color="auto"/>
        <w:bottom w:val="none" w:sz="0" w:space="0" w:color="auto"/>
        <w:right w:val="none" w:sz="0" w:space="0" w:color="auto"/>
      </w:divBdr>
    </w:div>
    <w:div w:id="1373729561">
      <w:bodyDiv w:val="1"/>
      <w:marLeft w:val="0"/>
      <w:marRight w:val="0"/>
      <w:marTop w:val="0"/>
      <w:marBottom w:val="0"/>
      <w:divBdr>
        <w:top w:val="none" w:sz="0" w:space="0" w:color="auto"/>
        <w:left w:val="none" w:sz="0" w:space="0" w:color="auto"/>
        <w:bottom w:val="none" w:sz="0" w:space="0" w:color="auto"/>
        <w:right w:val="none" w:sz="0" w:space="0" w:color="auto"/>
      </w:divBdr>
    </w:div>
    <w:div w:id="1374186922">
      <w:bodyDiv w:val="1"/>
      <w:marLeft w:val="0"/>
      <w:marRight w:val="0"/>
      <w:marTop w:val="0"/>
      <w:marBottom w:val="0"/>
      <w:divBdr>
        <w:top w:val="none" w:sz="0" w:space="0" w:color="auto"/>
        <w:left w:val="none" w:sz="0" w:space="0" w:color="auto"/>
        <w:bottom w:val="none" w:sz="0" w:space="0" w:color="auto"/>
        <w:right w:val="none" w:sz="0" w:space="0" w:color="auto"/>
      </w:divBdr>
    </w:div>
    <w:div w:id="1374425411">
      <w:bodyDiv w:val="1"/>
      <w:marLeft w:val="0"/>
      <w:marRight w:val="0"/>
      <w:marTop w:val="0"/>
      <w:marBottom w:val="0"/>
      <w:divBdr>
        <w:top w:val="none" w:sz="0" w:space="0" w:color="auto"/>
        <w:left w:val="none" w:sz="0" w:space="0" w:color="auto"/>
        <w:bottom w:val="none" w:sz="0" w:space="0" w:color="auto"/>
        <w:right w:val="none" w:sz="0" w:space="0" w:color="auto"/>
      </w:divBdr>
    </w:div>
    <w:div w:id="1374886343">
      <w:bodyDiv w:val="1"/>
      <w:marLeft w:val="0"/>
      <w:marRight w:val="0"/>
      <w:marTop w:val="0"/>
      <w:marBottom w:val="0"/>
      <w:divBdr>
        <w:top w:val="none" w:sz="0" w:space="0" w:color="auto"/>
        <w:left w:val="none" w:sz="0" w:space="0" w:color="auto"/>
        <w:bottom w:val="none" w:sz="0" w:space="0" w:color="auto"/>
        <w:right w:val="none" w:sz="0" w:space="0" w:color="auto"/>
      </w:divBdr>
    </w:div>
    <w:div w:id="1375083913">
      <w:bodyDiv w:val="1"/>
      <w:marLeft w:val="0"/>
      <w:marRight w:val="0"/>
      <w:marTop w:val="0"/>
      <w:marBottom w:val="0"/>
      <w:divBdr>
        <w:top w:val="none" w:sz="0" w:space="0" w:color="auto"/>
        <w:left w:val="none" w:sz="0" w:space="0" w:color="auto"/>
        <w:bottom w:val="none" w:sz="0" w:space="0" w:color="auto"/>
        <w:right w:val="none" w:sz="0" w:space="0" w:color="auto"/>
      </w:divBdr>
    </w:div>
    <w:div w:id="1376848986">
      <w:bodyDiv w:val="1"/>
      <w:marLeft w:val="0"/>
      <w:marRight w:val="0"/>
      <w:marTop w:val="0"/>
      <w:marBottom w:val="0"/>
      <w:divBdr>
        <w:top w:val="none" w:sz="0" w:space="0" w:color="auto"/>
        <w:left w:val="none" w:sz="0" w:space="0" w:color="auto"/>
        <w:bottom w:val="none" w:sz="0" w:space="0" w:color="auto"/>
        <w:right w:val="none" w:sz="0" w:space="0" w:color="auto"/>
      </w:divBdr>
    </w:div>
    <w:div w:id="1377387670">
      <w:bodyDiv w:val="1"/>
      <w:marLeft w:val="0"/>
      <w:marRight w:val="0"/>
      <w:marTop w:val="0"/>
      <w:marBottom w:val="0"/>
      <w:divBdr>
        <w:top w:val="none" w:sz="0" w:space="0" w:color="auto"/>
        <w:left w:val="none" w:sz="0" w:space="0" w:color="auto"/>
        <w:bottom w:val="none" w:sz="0" w:space="0" w:color="auto"/>
        <w:right w:val="none" w:sz="0" w:space="0" w:color="auto"/>
      </w:divBdr>
    </w:div>
    <w:div w:id="1378042217">
      <w:bodyDiv w:val="1"/>
      <w:marLeft w:val="0"/>
      <w:marRight w:val="0"/>
      <w:marTop w:val="0"/>
      <w:marBottom w:val="0"/>
      <w:divBdr>
        <w:top w:val="none" w:sz="0" w:space="0" w:color="auto"/>
        <w:left w:val="none" w:sz="0" w:space="0" w:color="auto"/>
        <w:bottom w:val="none" w:sz="0" w:space="0" w:color="auto"/>
        <w:right w:val="none" w:sz="0" w:space="0" w:color="auto"/>
      </w:divBdr>
    </w:div>
    <w:div w:id="1378579866">
      <w:bodyDiv w:val="1"/>
      <w:marLeft w:val="0"/>
      <w:marRight w:val="0"/>
      <w:marTop w:val="0"/>
      <w:marBottom w:val="0"/>
      <w:divBdr>
        <w:top w:val="none" w:sz="0" w:space="0" w:color="auto"/>
        <w:left w:val="none" w:sz="0" w:space="0" w:color="auto"/>
        <w:bottom w:val="none" w:sz="0" w:space="0" w:color="auto"/>
        <w:right w:val="none" w:sz="0" w:space="0" w:color="auto"/>
      </w:divBdr>
    </w:div>
    <w:div w:id="1379817855">
      <w:bodyDiv w:val="1"/>
      <w:marLeft w:val="0"/>
      <w:marRight w:val="0"/>
      <w:marTop w:val="0"/>
      <w:marBottom w:val="0"/>
      <w:divBdr>
        <w:top w:val="none" w:sz="0" w:space="0" w:color="auto"/>
        <w:left w:val="none" w:sz="0" w:space="0" w:color="auto"/>
        <w:bottom w:val="none" w:sz="0" w:space="0" w:color="auto"/>
        <w:right w:val="none" w:sz="0" w:space="0" w:color="auto"/>
      </w:divBdr>
    </w:div>
    <w:div w:id="1380668654">
      <w:bodyDiv w:val="1"/>
      <w:marLeft w:val="0"/>
      <w:marRight w:val="0"/>
      <w:marTop w:val="0"/>
      <w:marBottom w:val="0"/>
      <w:divBdr>
        <w:top w:val="none" w:sz="0" w:space="0" w:color="auto"/>
        <w:left w:val="none" w:sz="0" w:space="0" w:color="auto"/>
        <w:bottom w:val="none" w:sz="0" w:space="0" w:color="auto"/>
        <w:right w:val="none" w:sz="0" w:space="0" w:color="auto"/>
      </w:divBdr>
    </w:div>
    <w:div w:id="1383093455">
      <w:bodyDiv w:val="1"/>
      <w:marLeft w:val="0"/>
      <w:marRight w:val="0"/>
      <w:marTop w:val="0"/>
      <w:marBottom w:val="0"/>
      <w:divBdr>
        <w:top w:val="none" w:sz="0" w:space="0" w:color="auto"/>
        <w:left w:val="none" w:sz="0" w:space="0" w:color="auto"/>
        <w:bottom w:val="none" w:sz="0" w:space="0" w:color="auto"/>
        <w:right w:val="none" w:sz="0" w:space="0" w:color="auto"/>
      </w:divBdr>
    </w:div>
    <w:div w:id="1383167746">
      <w:bodyDiv w:val="1"/>
      <w:marLeft w:val="0"/>
      <w:marRight w:val="0"/>
      <w:marTop w:val="0"/>
      <w:marBottom w:val="0"/>
      <w:divBdr>
        <w:top w:val="none" w:sz="0" w:space="0" w:color="auto"/>
        <w:left w:val="none" w:sz="0" w:space="0" w:color="auto"/>
        <w:bottom w:val="none" w:sz="0" w:space="0" w:color="auto"/>
        <w:right w:val="none" w:sz="0" w:space="0" w:color="auto"/>
      </w:divBdr>
    </w:div>
    <w:div w:id="1383217499">
      <w:bodyDiv w:val="1"/>
      <w:marLeft w:val="0"/>
      <w:marRight w:val="0"/>
      <w:marTop w:val="0"/>
      <w:marBottom w:val="0"/>
      <w:divBdr>
        <w:top w:val="none" w:sz="0" w:space="0" w:color="auto"/>
        <w:left w:val="none" w:sz="0" w:space="0" w:color="auto"/>
        <w:bottom w:val="none" w:sz="0" w:space="0" w:color="auto"/>
        <w:right w:val="none" w:sz="0" w:space="0" w:color="auto"/>
      </w:divBdr>
    </w:div>
    <w:div w:id="1383824454">
      <w:bodyDiv w:val="1"/>
      <w:marLeft w:val="0"/>
      <w:marRight w:val="0"/>
      <w:marTop w:val="0"/>
      <w:marBottom w:val="0"/>
      <w:divBdr>
        <w:top w:val="none" w:sz="0" w:space="0" w:color="auto"/>
        <w:left w:val="none" w:sz="0" w:space="0" w:color="auto"/>
        <w:bottom w:val="none" w:sz="0" w:space="0" w:color="auto"/>
        <w:right w:val="none" w:sz="0" w:space="0" w:color="auto"/>
      </w:divBdr>
    </w:div>
    <w:div w:id="1384675439">
      <w:bodyDiv w:val="1"/>
      <w:marLeft w:val="0"/>
      <w:marRight w:val="0"/>
      <w:marTop w:val="0"/>
      <w:marBottom w:val="0"/>
      <w:divBdr>
        <w:top w:val="none" w:sz="0" w:space="0" w:color="auto"/>
        <w:left w:val="none" w:sz="0" w:space="0" w:color="auto"/>
        <w:bottom w:val="none" w:sz="0" w:space="0" w:color="auto"/>
        <w:right w:val="none" w:sz="0" w:space="0" w:color="auto"/>
      </w:divBdr>
    </w:div>
    <w:div w:id="1384676800">
      <w:bodyDiv w:val="1"/>
      <w:marLeft w:val="0"/>
      <w:marRight w:val="0"/>
      <w:marTop w:val="0"/>
      <w:marBottom w:val="0"/>
      <w:divBdr>
        <w:top w:val="none" w:sz="0" w:space="0" w:color="auto"/>
        <w:left w:val="none" w:sz="0" w:space="0" w:color="auto"/>
        <w:bottom w:val="none" w:sz="0" w:space="0" w:color="auto"/>
        <w:right w:val="none" w:sz="0" w:space="0" w:color="auto"/>
      </w:divBdr>
    </w:div>
    <w:div w:id="1384908789">
      <w:bodyDiv w:val="1"/>
      <w:marLeft w:val="0"/>
      <w:marRight w:val="0"/>
      <w:marTop w:val="0"/>
      <w:marBottom w:val="0"/>
      <w:divBdr>
        <w:top w:val="none" w:sz="0" w:space="0" w:color="auto"/>
        <w:left w:val="none" w:sz="0" w:space="0" w:color="auto"/>
        <w:bottom w:val="none" w:sz="0" w:space="0" w:color="auto"/>
        <w:right w:val="none" w:sz="0" w:space="0" w:color="auto"/>
      </w:divBdr>
    </w:div>
    <w:div w:id="1385135154">
      <w:bodyDiv w:val="1"/>
      <w:marLeft w:val="0"/>
      <w:marRight w:val="0"/>
      <w:marTop w:val="0"/>
      <w:marBottom w:val="0"/>
      <w:divBdr>
        <w:top w:val="none" w:sz="0" w:space="0" w:color="auto"/>
        <w:left w:val="none" w:sz="0" w:space="0" w:color="auto"/>
        <w:bottom w:val="none" w:sz="0" w:space="0" w:color="auto"/>
        <w:right w:val="none" w:sz="0" w:space="0" w:color="auto"/>
      </w:divBdr>
    </w:div>
    <w:div w:id="1385912624">
      <w:bodyDiv w:val="1"/>
      <w:marLeft w:val="0"/>
      <w:marRight w:val="0"/>
      <w:marTop w:val="0"/>
      <w:marBottom w:val="0"/>
      <w:divBdr>
        <w:top w:val="none" w:sz="0" w:space="0" w:color="auto"/>
        <w:left w:val="none" w:sz="0" w:space="0" w:color="auto"/>
        <w:bottom w:val="none" w:sz="0" w:space="0" w:color="auto"/>
        <w:right w:val="none" w:sz="0" w:space="0" w:color="auto"/>
      </w:divBdr>
    </w:div>
    <w:div w:id="1385985700">
      <w:bodyDiv w:val="1"/>
      <w:marLeft w:val="0"/>
      <w:marRight w:val="0"/>
      <w:marTop w:val="0"/>
      <w:marBottom w:val="0"/>
      <w:divBdr>
        <w:top w:val="none" w:sz="0" w:space="0" w:color="auto"/>
        <w:left w:val="none" w:sz="0" w:space="0" w:color="auto"/>
        <w:bottom w:val="none" w:sz="0" w:space="0" w:color="auto"/>
        <w:right w:val="none" w:sz="0" w:space="0" w:color="auto"/>
      </w:divBdr>
    </w:div>
    <w:div w:id="1386444707">
      <w:bodyDiv w:val="1"/>
      <w:marLeft w:val="0"/>
      <w:marRight w:val="0"/>
      <w:marTop w:val="0"/>
      <w:marBottom w:val="0"/>
      <w:divBdr>
        <w:top w:val="none" w:sz="0" w:space="0" w:color="auto"/>
        <w:left w:val="none" w:sz="0" w:space="0" w:color="auto"/>
        <w:bottom w:val="none" w:sz="0" w:space="0" w:color="auto"/>
        <w:right w:val="none" w:sz="0" w:space="0" w:color="auto"/>
      </w:divBdr>
    </w:div>
    <w:div w:id="1386445909">
      <w:bodyDiv w:val="1"/>
      <w:marLeft w:val="0"/>
      <w:marRight w:val="0"/>
      <w:marTop w:val="0"/>
      <w:marBottom w:val="0"/>
      <w:divBdr>
        <w:top w:val="none" w:sz="0" w:space="0" w:color="auto"/>
        <w:left w:val="none" w:sz="0" w:space="0" w:color="auto"/>
        <w:bottom w:val="none" w:sz="0" w:space="0" w:color="auto"/>
        <w:right w:val="none" w:sz="0" w:space="0" w:color="auto"/>
      </w:divBdr>
    </w:div>
    <w:div w:id="1386680102">
      <w:bodyDiv w:val="1"/>
      <w:marLeft w:val="0"/>
      <w:marRight w:val="0"/>
      <w:marTop w:val="0"/>
      <w:marBottom w:val="0"/>
      <w:divBdr>
        <w:top w:val="none" w:sz="0" w:space="0" w:color="auto"/>
        <w:left w:val="none" w:sz="0" w:space="0" w:color="auto"/>
        <w:bottom w:val="none" w:sz="0" w:space="0" w:color="auto"/>
        <w:right w:val="none" w:sz="0" w:space="0" w:color="auto"/>
      </w:divBdr>
    </w:div>
    <w:div w:id="1388071549">
      <w:bodyDiv w:val="1"/>
      <w:marLeft w:val="0"/>
      <w:marRight w:val="0"/>
      <w:marTop w:val="0"/>
      <w:marBottom w:val="0"/>
      <w:divBdr>
        <w:top w:val="none" w:sz="0" w:space="0" w:color="auto"/>
        <w:left w:val="none" w:sz="0" w:space="0" w:color="auto"/>
        <w:bottom w:val="none" w:sz="0" w:space="0" w:color="auto"/>
        <w:right w:val="none" w:sz="0" w:space="0" w:color="auto"/>
      </w:divBdr>
    </w:div>
    <w:div w:id="1389109202">
      <w:bodyDiv w:val="1"/>
      <w:marLeft w:val="0"/>
      <w:marRight w:val="0"/>
      <w:marTop w:val="0"/>
      <w:marBottom w:val="0"/>
      <w:divBdr>
        <w:top w:val="none" w:sz="0" w:space="0" w:color="auto"/>
        <w:left w:val="none" w:sz="0" w:space="0" w:color="auto"/>
        <w:bottom w:val="none" w:sz="0" w:space="0" w:color="auto"/>
        <w:right w:val="none" w:sz="0" w:space="0" w:color="auto"/>
      </w:divBdr>
    </w:div>
    <w:div w:id="1389377698">
      <w:bodyDiv w:val="1"/>
      <w:marLeft w:val="0"/>
      <w:marRight w:val="0"/>
      <w:marTop w:val="0"/>
      <w:marBottom w:val="0"/>
      <w:divBdr>
        <w:top w:val="none" w:sz="0" w:space="0" w:color="auto"/>
        <w:left w:val="none" w:sz="0" w:space="0" w:color="auto"/>
        <w:bottom w:val="none" w:sz="0" w:space="0" w:color="auto"/>
        <w:right w:val="none" w:sz="0" w:space="0" w:color="auto"/>
      </w:divBdr>
    </w:div>
    <w:div w:id="1390496423">
      <w:bodyDiv w:val="1"/>
      <w:marLeft w:val="0"/>
      <w:marRight w:val="0"/>
      <w:marTop w:val="0"/>
      <w:marBottom w:val="0"/>
      <w:divBdr>
        <w:top w:val="none" w:sz="0" w:space="0" w:color="auto"/>
        <w:left w:val="none" w:sz="0" w:space="0" w:color="auto"/>
        <w:bottom w:val="none" w:sz="0" w:space="0" w:color="auto"/>
        <w:right w:val="none" w:sz="0" w:space="0" w:color="auto"/>
      </w:divBdr>
    </w:div>
    <w:div w:id="1391002440">
      <w:bodyDiv w:val="1"/>
      <w:marLeft w:val="0"/>
      <w:marRight w:val="0"/>
      <w:marTop w:val="0"/>
      <w:marBottom w:val="0"/>
      <w:divBdr>
        <w:top w:val="none" w:sz="0" w:space="0" w:color="auto"/>
        <w:left w:val="none" w:sz="0" w:space="0" w:color="auto"/>
        <w:bottom w:val="none" w:sz="0" w:space="0" w:color="auto"/>
        <w:right w:val="none" w:sz="0" w:space="0" w:color="auto"/>
      </w:divBdr>
    </w:div>
    <w:div w:id="1391004950">
      <w:bodyDiv w:val="1"/>
      <w:marLeft w:val="0"/>
      <w:marRight w:val="0"/>
      <w:marTop w:val="0"/>
      <w:marBottom w:val="0"/>
      <w:divBdr>
        <w:top w:val="none" w:sz="0" w:space="0" w:color="auto"/>
        <w:left w:val="none" w:sz="0" w:space="0" w:color="auto"/>
        <w:bottom w:val="none" w:sz="0" w:space="0" w:color="auto"/>
        <w:right w:val="none" w:sz="0" w:space="0" w:color="auto"/>
      </w:divBdr>
    </w:div>
    <w:div w:id="1391225654">
      <w:bodyDiv w:val="1"/>
      <w:marLeft w:val="0"/>
      <w:marRight w:val="0"/>
      <w:marTop w:val="0"/>
      <w:marBottom w:val="0"/>
      <w:divBdr>
        <w:top w:val="none" w:sz="0" w:space="0" w:color="auto"/>
        <w:left w:val="none" w:sz="0" w:space="0" w:color="auto"/>
        <w:bottom w:val="none" w:sz="0" w:space="0" w:color="auto"/>
        <w:right w:val="none" w:sz="0" w:space="0" w:color="auto"/>
      </w:divBdr>
    </w:div>
    <w:div w:id="1391540091">
      <w:bodyDiv w:val="1"/>
      <w:marLeft w:val="0"/>
      <w:marRight w:val="0"/>
      <w:marTop w:val="0"/>
      <w:marBottom w:val="0"/>
      <w:divBdr>
        <w:top w:val="none" w:sz="0" w:space="0" w:color="auto"/>
        <w:left w:val="none" w:sz="0" w:space="0" w:color="auto"/>
        <w:bottom w:val="none" w:sz="0" w:space="0" w:color="auto"/>
        <w:right w:val="none" w:sz="0" w:space="0" w:color="auto"/>
      </w:divBdr>
    </w:div>
    <w:div w:id="1395197072">
      <w:bodyDiv w:val="1"/>
      <w:marLeft w:val="0"/>
      <w:marRight w:val="0"/>
      <w:marTop w:val="0"/>
      <w:marBottom w:val="0"/>
      <w:divBdr>
        <w:top w:val="none" w:sz="0" w:space="0" w:color="auto"/>
        <w:left w:val="none" w:sz="0" w:space="0" w:color="auto"/>
        <w:bottom w:val="none" w:sz="0" w:space="0" w:color="auto"/>
        <w:right w:val="none" w:sz="0" w:space="0" w:color="auto"/>
      </w:divBdr>
    </w:div>
    <w:div w:id="1395199539">
      <w:bodyDiv w:val="1"/>
      <w:marLeft w:val="0"/>
      <w:marRight w:val="0"/>
      <w:marTop w:val="0"/>
      <w:marBottom w:val="0"/>
      <w:divBdr>
        <w:top w:val="none" w:sz="0" w:space="0" w:color="auto"/>
        <w:left w:val="none" w:sz="0" w:space="0" w:color="auto"/>
        <w:bottom w:val="none" w:sz="0" w:space="0" w:color="auto"/>
        <w:right w:val="none" w:sz="0" w:space="0" w:color="auto"/>
      </w:divBdr>
    </w:div>
    <w:div w:id="1395810666">
      <w:bodyDiv w:val="1"/>
      <w:marLeft w:val="0"/>
      <w:marRight w:val="0"/>
      <w:marTop w:val="0"/>
      <w:marBottom w:val="0"/>
      <w:divBdr>
        <w:top w:val="none" w:sz="0" w:space="0" w:color="auto"/>
        <w:left w:val="none" w:sz="0" w:space="0" w:color="auto"/>
        <w:bottom w:val="none" w:sz="0" w:space="0" w:color="auto"/>
        <w:right w:val="none" w:sz="0" w:space="0" w:color="auto"/>
      </w:divBdr>
    </w:div>
    <w:div w:id="1396007443">
      <w:bodyDiv w:val="1"/>
      <w:marLeft w:val="0"/>
      <w:marRight w:val="0"/>
      <w:marTop w:val="0"/>
      <w:marBottom w:val="0"/>
      <w:divBdr>
        <w:top w:val="none" w:sz="0" w:space="0" w:color="auto"/>
        <w:left w:val="none" w:sz="0" w:space="0" w:color="auto"/>
        <w:bottom w:val="none" w:sz="0" w:space="0" w:color="auto"/>
        <w:right w:val="none" w:sz="0" w:space="0" w:color="auto"/>
      </w:divBdr>
    </w:div>
    <w:div w:id="1396705715">
      <w:bodyDiv w:val="1"/>
      <w:marLeft w:val="0"/>
      <w:marRight w:val="0"/>
      <w:marTop w:val="0"/>
      <w:marBottom w:val="0"/>
      <w:divBdr>
        <w:top w:val="none" w:sz="0" w:space="0" w:color="auto"/>
        <w:left w:val="none" w:sz="0" w:space="0" w:color="auto"/>
        <w:bottom w:val="none" w:sz="0" w:space="0" w:color="auto"/>
        <w:right w:val="none" w:sz="0" w:space="0" w:color="auto"/>
      </w:divBdr>
    </w:div>
    <w:div w:id="1396970790">
      <w:bodyDiv w:val="1"/>
      <w:marLeft w:val="0"/>
      <w:marRight w:val="0"/>
      <w:marTop w:val="0"/>
      <w:marBottom w:val="0"/>
      <w:divBdr>
        <w:top w:val="none" w:sz="0" w:space="0" w:color="auto"/>
        <w:left w:val="none" w:sz="0" w:space="0" w:color="auto"/>
        <w:bottom w:val="none" w:sz="0" w:space="0" w:color="auto"/>
        <w:right w:val="none" w:sz="0" w:space="0" w:color="auto"/>
      </w:divBdr>
    </w:div>
    <w:div w:id="1397849997">
      <w:bodyDiv w:val="1"/>
      <w:marLeft w:val="0"/>
      <w:marRight w:val="0"/>
      <w:marTop w:val="0"/>
      <w:marBottom w:val="0"/>
      <w:divBdr>
        <w:top w:val="none" w:sz="0" w:space="0" w:color="auto"/>
        <w:left w:val="none" w:sz="0" w:space="0" w:color="auto"/>
        <w:bottom w:val="none" w:sz="0" w:space="0" w:color="auto"/>
        <w:right w:val="none" w:sz="0" w:space="0" w:color="auto"/>
      </w:divBdr>
    </w:div>
    <w:div w:id="1398631016">
      <w:bodyDiv w:val="1"/>
      <w:marLeft w:val="0"/>
      <w:marRight w:val="0"/>
      <w:marTop w:val="0"/>
      <w:marBottom w:val="0"/>
      <w:divBdr>
        <w:top w:val="none" w:sz="0" w:space="0" w:color="auto"/>
        <w:left w:val="none" w:sz="0" w:space="0" w:color="auto"/>
        <w:bottom w:val="none" w:sz="0" w:space="0" w:color="auto"/>
        <w:right w:val="none" w:sz="0" w:space="0" w:color="auto"/>
      </w:divBdr>
    </w:div>
    <w:div w:id="1399018782">
      <w:bodyDiv w:val="1"/>
      <w:marLeft w:val="0"/>
      <w:marRight w:val="0"/>
      <w:marTop w:val="0"/>
      <w:marBottom w:val="0"/>
      <w:divBdr>
        <w:top w:val="none" w:sz="0" w:space="0" w:color="auto"/>
        <w:left w:val="none" w:sz="0" w:space="0" w:color="auto"/>
        <w:bottom w:val="none" w:sz="0" w:space="0" w:color="auto"/>
        <w:right w:val="none" w:sz="0" w:space="0" w:color="auto"/>
      </w:divBdr>
    </w:div>
    <w:div w:id="1399085752">
      <w:bodyDiv w:val="1"/>
      <w:marLeft w:val="0"/>
      <w:marRight w:val="0"/>
      <w:marTop w:val="0"/>
      <w:marBottom w:val="0"/>
      <w:divBdr>
        <w:top w:val="none" w:sz="0" w:space="0" w:color="auto"/>
        <w:left w:val="none" w:sz="0" w:space="0" w:color="auto"/>
        <w:bottom w:val="none" w:sz="0" w:space="0" w:color="auto"/>
        <w:right w:val="none" w:sz="0" w:space="0" w:color="auto"/>
      </w:divBdr>
    </w:div>
    <w:div w:id="1399135561">
      <w:bodyDiv w:val="1"/>
      <w:marLeft w:val="0"/>
      <w:marRight w:val="0"/>
      <w:marTop w:val="0"/>
      <w:marBottom w:val="0"/>
      <w:divBdr>
        <w:top w:val="none" w:sz="0" w:space="0" w:color="auto"/>
        <w:left w:val="none" w:sz="0" w:space="0" w:color="auto"/>
        <w:bottom w:val="none" w:sz="0" w:space="0" w:color="auto"/>
        <w:right w:val="none" w:sz="0" w:space="0" w:color="auto"/>
      </w:divBdr>
    </w:div>
    <w:div w:id="1399472248">
      <w:bodyDiv w:val="1"/>
      <w:marLeft w:val="0"/>
      <w:marRight w:val="0"/>
      <w:marTop w:val="0"/>
      <w:marBottom w:val="0"/>
      <w:divBdr>
        <w:top w:val="none" w:sz="0" w:space="0" w:color="auto"/>
        <w:left w:val="none" w:sz="0" w:space="0" w:color="auto"/>
        <w:bottom w:val="none" w:sz="0" w:space="0" w:color="auto"/>
        <w:right w:val="none" w:sz="0" w:space="0" w:color="auto"/>
      </w:divBdr>
    </w:div>
    <w:div w:id="1400178138">
      <w:bodyDiv w:val="1"/>
      <w:marLeft w:val="0"/>
      <w:marRight w:val="0"/>
      <w:marTop w:val="0"/>
      <w:marBottom w:val="0"/>
      <w:divBdr>
        <w:top w:val="none" w:sz="0" w:space="0" w:color="auto"/>
        <w:left w:val="none" w:sz="0" w:space="0" w:color="auto"/>
        <w:bottom w:val="none" w:sz="0" w:space="0" w:color="auto"/>
        <w:right w:val="none" w:sz="0" w:space="0" w:color="auto"/>
      </w:divBdr>
    </w:div>
    <w:div w:id="1400202775">
      <w:bodyDiv w:val="1"/>
      <w:marLeft w:val="0"/>
      <w:marRight w:val="0"/>
      <w:marTop w:val="0"/>
      <w:marBottom w:val="0"/>
      <w:divBdr>
        <w:top w:val="none" w:sz="0" w:space="0" w:color="auto"/>
        <w:left w:val="none" w:sz="0" w:space="0" w:color="auto"/>
        <w:bottom w:val="none" w:sz="0" w:space="0" w:color="auto"/>
        <w:right w:val="none" w:sz="0" w:space="0" w:color="auto"/>
      </w:divBdr>
    </w:div>
    <w:div w:id="1400249066">
      <w:bodyDiv w:val="1"/>
      <w:marLeft w:val="0"/>
      <w:marRight w:val="0"/>
      <w:marTop w:val="0"/>
      <w:marBottom w:val="0"/>
      <w:divBdr>
        <w:top w:val="none" w:sz="0" w:space="0" w:color="auto"/>
        <w:left w:val="none" w:sz="0" w:space="0" w:color="auto"/>
        <w:bottom w:val="none" w:sz="0" w:space="0" w:color="auto"/>
        <w:right w:val="none" w:sz="0" w:space="0" w:color="auto"/>
      </w:divBdr>
    </w:div>
    <w:div w:id="1400251818">
      <w:bodyDiv w:val="1"/>
      <w:marLeft w:val="0"/>
      <w:marRight w:val="0"/>
      <w:marTop w:val="0"/>
      <w:marBottom w:val="0"/>
      <w:divBdr>
        <w:top w:val="none" w:sz="0" w:space="0" w:color="auto"/>
        <w:left w:val="none" w:sz="0" w:space="0" w:color="auto"/>
        <w:bottom w:val="none" w:sz="0" w:space="0" w:color="auto"/>
        <w:right w:val="none" w:sz="0" w:space="0" w:color="auto"/>
      </w:divBdr>
    </w:div>
    <w:div w:id="1401756013">
      <w:bodyDiv w:val="1"/>
      <w:marLeft w:val="0"/>
      <w:marRight w:val="0"/>
      <w:marTop w:val="0"/>
      <w:marBottom w:val="0"/>
      <w:divBdr>
        <w:top w:val="none" w:sz="0" w:space="0" w:color="auto"/>
        <w:left w:val="none" w:sz="0" w:space="0" w:color="auto"/>
        <w:bottom w:val="none" w:sz="0" w:space="0" w:color="auto"/>
        <w:right w:val="none" w:sz="0" w:space="0" w:color="auto"/>
      </w:divBdr>
    </w:div>
    <w:div w:id="1402026834">
      <w:bodyDiv w:val="1"/>
      <w:marLeft w:val="0"/>
      <w:marRight w:val="0"/>
      <w:marTop w:val="0"/>
      <w:marBottom w:val="0"/>
      <w:divBdr>
        <w:top w:val="none" w:sz="0" w:space="0" w:color="auto"/>
        <w:left w:val="none" w:sz="0" w:space="0" w:color="auto"/>
        <w:bottom w:val="none" w:sz="0" w:space="0" w:color="auto"/>
        <w:right w:val="none" w:sz="0" w:space="0" w:color="auto"/>
      </w:divBdr>
    </w:div>
    <w:div w:id="1402172233">
      <w:bodyDiv w:val="1"/>
      <w:marLeft w:val="0"/>
      <w:marRight w:val="0"/>
      <w:marTop w:val="0"/>
      <w:marBottom w:val="0"/>
      <w:divBdr>
        <w:top w:val="none" w:sz="0" w:space="0" w:color="auto"/>
        <w:left w:val="none" w:sz="0" w:space="0" w:color="auto"/>
        <w:bottom w:val="none" w:sz="0" w:space="0" w:color="auto"/>
        <w:right w:val="none" w:sz="0" w:space="0" w:color="auto"/>
      </w:divBdr>
    </w:div>
    <w:div w:id="1404915068">
      <w:bodyDiv w:val="1"/>
      <w:marLeft w:val="0"/>
      <w:marRight w:val="0"/>
      <w:marTop w:val="0"/>
      <w:marBottom w:val="0"/>
      <w:divBdr>
        <w:top w:val="none" w:sz="0" w:space="0" w:color="auto"/>
        <w:left w:val="none" w:sz="0" w:space="0" w:color="auto"/>
        <w:bottom w:val="none" w:sz="0" w:space="0" w:color="auto"/>
        <w:right w:val="none" w:sz="0" w:space="0" w:color="auto"/>
      </w:divBdr>
    </w:div>
    <w:div w:id="1405294635">
      <w:bodyDiv w:val="1"/>
      <w:marLeft w:val="0"/>
      <w:marRight w:val="0"/>
      <w:marTop w:val="0"/>
      <w:marBottom w:val="0"/>
      <w:divBdr>
        <w:top w:val="none" w:sz="0" w:space="0" w:color="auto"/>
        <w:left w:val="none" w:sz="0" w:space="0" w:color="auto"/>
        <w:bottom w:val="none" w:sz="0" w:space="0" w:color="auto"/>
        <w:right w:val="none" w:sz="0" w:space="0" w:color="auto"/>
      </w:divBdr>
    </w:div>
    <w:div w:id="1407221582">
      <w:bodyDiv w:val="1"/>
      <w:marLeft w:val="0"/>
      <w:marRight w:val="0"/>
      <w:marTop w:val="0"/>
      <w:marBottom w:val="0"/>
      <w:divBdr>
        <w:top w:val="none" w:sz="0" w:space="0" w:color="auto"/>
        <w:left w:val="none" w:sz="0" w:space="0" w:color="auto"/>
        <w:bottom w:val="none" w:sz="0" w:space="0" w:color="auto"/>
        <w:right w:val="none" w:sz="0" w:space="0" w:color="auto"/>
      </w:divBdr>
    </w:div>
    <w:div w:id="1407924292">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10425969">
      <w:bodyDiv w:val="1"/>
      <w:marLeft w:val="0"/>
      <w:marRight w:val="0"/>
      <w:marTop w:val="0"/>
      <w:marBottom w:val="0"/>
      <w:divBdr>
        <w:top w:val="none" w:sz="0" w:space="0" w:color="auto"/>
        <w:left w:val="none" w:sz="0" w:space="0" w:color="auto"/>
        <w:bottom w:val="none" w:sz="0" w:space="0" w:color="auto"/>
        <w:right w:val="none" w:sz="0" w:space="0" w:color="auto"/>
      </w:divBdr>
    </w:div>
    <w:div w:id="1410498020">
      <w:bodyDiv w:val="1"/>
      <w:marLeft w:val="0"/>
      <w:marRight w:val="0"/>
      <w:marTop w:val="0"/>
      <w:marBottom w:val="0"/>
      <w:divBdr>
        <w:top w:val="none" w:sz="0" w:space="0" w:color="auto"/>
        <w:left w:val="none" w:sz="0" w:space="0" w:color="auto"/>
        <w:bottom w:val="none" w:sz="0" w:space="0" w:color="auto"/>
        <w:right w:val="none" w:sz="0" w:space="0" w:color="auto"/>
      </w:divBdr>
    </w:div>
    <w:div w:id="1411074646">
      <w:bodyDiv w:val="1"/>
      <w:marLeft w:val="0"/>
      <w:marRight w:val="0"/>
      <w:marTop w:val="0"/>
      <w:marBottom w:val="0"/>
      <w:divBdr>
        <w:top w:val="none" w:sz="0" w:space="0" w:color="auto"/>
        <w:left w:val="none" w:sz="0" w:space="0" w:color="auto"/>
        <w:bottom w:val="none" w:sz="0" w:space="0" w:color="auto"/>
        <w:right w:val="none" w:sz="0" w:space="0" w:color="auto"/>
      </w:divBdr>
    </w:div>
    <w:div w:id="1411469390">
      <w:bodyDiv w:val="1"/>
      <w:marLeft w:val="0"/>
      <w:marRight w:val="0"/>
      <w:marTop w:val="0"/>
      <w:marBottom w:val="0"/>
      <w:divBdr>
        <w:top w:val="none" w:sz="0" w:space="0" w:color="auto"/>
        <w:left w:val="none" w:sz="0" w:space="0" w:color="auto"/>
        <w:bottom w:val="none" w:sz="0" w:space="0" w:color="auto"/>
        <w:right w:val="none" w:sz="0" w:space="0" w:color="auto"/>
      </w:divBdr>
    </w:div>
    <w:div w:id="1411805465">
      <w:bodyDiv w:val="1"/>
      <w:marLeft w:val="0"/>
      <w:marRight w:val="0"/>
      <w:marTop w:val="0"/>
      <w:marBottom w:val="0"/>
      <w:divBdr>
        <w:top w:val="none" w:sz="0" w:space="0" w:color="auto"/>
        <w:left w:val="none" w:sz="0" w:space="0" w:color="auto"/>
        <w:bottom w:val="none" w:sz="0" w:space="0" w:color="auto"/>
        <w:right w:val="none" w:sz="0" w:space="0" w:color="auto"/>
      </w:divBdr>
    </w:div>
    <w:div w:id="1412392347">
      <w:bodyDiv w:val="1"/>
      <w:marLeft w:val="0"/>
      <w:marRight w:val="0"/>
      <w:marTop w:val="0"/>
      <w:marBottom w:val="0"/>
      <w:divBdr>
        <w:top w:val="none" w:sz="0" w:space="0" w:color="auto"/>
        <w:left w:val="none" w:sz="0" w:space="0" w:color="auto"/>
        <w:bottom w:val="none" w:sz="0" w:space="0" w:color="auto"/>
        <w:right w:val="none" w:sz="0" w:space="0" w:color="auto"/>
      </w:divBdr>
    </w:div>
    <w:div w:id="1413163092">
      <w:bodyDiv w:val="1"/>
      <w:marLeft w:val="0"/>
      <w:marRight w:val="0"/>
      <w:marTop w:val="0"/>
      <w:marBottom w:val="0"/>
      <w:divBdr>
        <w:top w:val="none" w:sz="0" w:space="0" w:color="auto"/>
        <w:left w:val="none" w:sz="0" w:space="0" w:color="auto"/>
        <w:bottom w:val="none" w:sz="0" w:space="0" w:color="auto"/>
        <w:right w:val="none" w:sz="0" w:space="0" w:color="auto"/>
      </w:divBdr>
    </w:div>
    <w:div w:id="1414399996">
      <w:bodyDiv w:val="1"/>
      <w:marLeft w:val="0"/>
      <w:marRight w:val="0"/>
      <w:marTop w:val="0"/>
      <w:marBottom w:val="0"/>
      <w:divBdr>
        <w:top w:val="none" w:sz="0" w:space="0" w:color="auto"/>
        <w:left w:val="none" w:sz="0" w:space="0" w:color="auto"/>
        <w:bottom w:val="none" w:sz="0" w:space="0" w:color="auto"/>
        <w:right w:val="none" w:sz="0" w:space="0" w:color="auto"/>
      </w:divBdr>
    </w:div>
    <w:div w:id="1414661417">
      <w:bodyDiv w:val="1"/>
      <w:marLeft w:val="0"/>
      <w:marRight w:val="0"/>
      <w:marTop w:val="0"/>
      <w:marBottom w:val="0"/>
      <w:divBdr>
        <w:top w:val="none" w:sz="0" w:space="0" w:color="auto"/>
        <w:left w:val="none" w:sz="0" w:space="0" w:color="auto"/>
        <w:bottom w:val="none" w:sz="0" w:space="0" w:color="auto"/>
        <w:right w:val="none" w:sz="0" w:space="0" w:color="auto"/>
      </w:divBdr>
    </w:div>
    <w:div w:id="1414857726">
      <w:bodyDiv w:val="1"/>
      <w:marLeft w:val="0"/>
      <w:marRight w:val="0"/>
      <w:marTop w:val="0"/>
      <w:marBottom w:val="0"/>
      <w:divBdr>
        <w:top w:val="none" w:sz="0" w:space="0" w:color="auto"/>
        <w:left w:val="none" w:sz="0" w:space="0" w:color="auto"/>
        <w:bottom w:val="none" w:sz="0" w:space="0" w:color="auto"/>
        <w:right w:val="none" w:sz="0" w:space="0" w:color="auto"/>
      </w:divBdr>
    </w:div>
    <w:div w:id="1415515435">
      <w:bodyDiv w:val="1"/>
      <w:marLeft w:val="0"/>
      <w:marRight w:val="0"/>
      <w:marTop w:val="0"/>
      <w:marBottom w:val="0"/>
      <w:divBdr>
        <w:top w:val="none" w:sz="0" w:space="0" w:color="auto"/>
        <w:left w:val="none" w:sz="0" w:space="0" w:color="auto"/>
        <w:bottom w:val="none" w:sz="0" w:space="0" w:color="auto"/>
        <w:right w:val="none" w:sz="0" w:space="0" w:color="auto"/>
      </w:divBdr>
    </w:div>
    <w:div w:id="1416316863">
      <w:bodyDiv w:val="1"/>
      <w:marLeft w:val="0"/>
      <w:marRight w:val="0"/>
      <w:marTop w:val="0"/>
      <w:marBottom w:val="0"/>
      <w:divBdr>
        <w:top w:val="none" w:sz="0" w:space="0" w:color="auto"/>
        <w:left w:val="none" w:sz="0" w:space="0" w:color="auto"/>
        <w:bottom w:val="none" w:sz="0" w:space="0" w:color="auto"/>
        <w:right w:val="none" w:sz="0" w:space="0" w:color="auto"/>
      </w:divBdr>
    </w:div>
    <w:div w:id="1416366562">
      <w:bodyDiv w:val="1"/>
      <w:marLeft w:val="0"/>
      <w:marRight w:val="0"/>
      <w:marTop w:val="0"/>
      <w:marBottom w:val="0"/>
      <w:divBdr>
        <w:top w:val="none" w:sz="0" w:space="0" w:color="auto"/>
        <w:left w:val="none" w:sz="0" w:space="0" w:color="auto"/>
        <w:bottom w:val="none" w:sz="0" w:space="0" w:color="auto"/>
        <w:right w:val="none" w:sz="0" w:space="0" w:color="auto"/>
      </w:divBdr>
    </w:div>
    <w:div w:id="1416593368">
      <w:bodyDiv w:val="1"/>
      <w:marLeft w:val="0"/>
      <w:marRight w:val="0"/>
      <w:marTop w:val="0"/>
      <w:marBottom w:val="0"/>
      <w:divBdr>
        <w:top w:val="none" w:sz="0" w:space="0" w:color="auto"/>
        <w:left w:val="none" w:sz="0" w:space="0" w:color="auto"/>
        <w:bottom w:val="none" w:sz="0" w:space="0" w:color="auto"/>
        <w:right w:val="none" w:sz="0" w:space="0" w:color="auto"/>
      </w:divBdr>
    </w:div>
    <w:div w:id="1416627866">
      <w:bodyDiv w:val="1"/>
      <w:marLeft w:val="0"/>
      <w:marRight w:val="0"/>
      <w:marTop w:val="0"/>
      <w:marBottom w:val="0"/>
      <w:divBdr>
        <w:top w:val="none" w:sz="0" w:space="0" w:color="auto"/>
        <w:left w:val="none" w:sz="0" w:space="0" w:color="auto"/>
        <w:bottom w:val="none" w:sz="0" w:space="0" w:color="auto"/>
        <w:right w:val="none" w:sz="0" w:space="0" w:color="auto"/>
      </w:divBdr>
    </w:div>
    <w:div w:id="1416633779">
      <w:bodyDiv w:val="1"/>
      <w:marLeft w:val="0"/>
      <w:marRight w:val="0"/>
      <w:marTop w:val="0"/>
      <w:marBottom w:val="0"/>
      <w:divBdr>
        <w:top w:val="none" w:sz="0" w:space="0" w:color="auto"/>
        <w:left w:val="none" w:sz="0" w:space="0" w:color="auto"/>
        <w:bottom w:val="none" w:sz="0" w:space="0" w:color="auto"/>
        <w:right w:val="none" w:sz="0" w:space="0" w:color="auto"/>
      </w:divBdr>
    </w:div>
    <w:div w:id="1416634615">
      <w:bodyDiv w:val="1"/>
      <w:marLeft w:val="0"/>
      <w:marRight w:val="0"/>
      <w:marTop w:val="0"/>
      <w:marBottom w:val="0"/>
      <w:divBdr>
        <w:top w:val="none" w:sz="0" w:space="0" w:color="auto"/>
        <w:left w:val="none" w:sz="0" w:space="0" w:color="auto"/>
        <w:bottom w:val="none" w:sz="0" w:space="0" w:color="auto"/>
        <w:right w:val="none" w:sz="0" w:space="0" w:color="auto"/>
      </w:divBdr>
    </w:div>
    <w:div w:id="1416702701">
      <w:bodyDiv w:val="1"/>
      <w:marLeft w:val="0"/>
      <w:marRight w:val="0"/>
      <w:marTop w:val="0"/>
      <w:marBottom w:val="0"/>
      <w:divBdr>
        <w:top w:val="none" w:sz="0" w:space="0" w:color="auto"/>
        <w:left w:val="none" w:sz="0" w:space="0" w:color="auto"/>
        <w:bottom w:val="none" w:sz="0" w:space="0" w:color="auto"/>
        <w:right w:val="none" w:sz="0" w:space="0" w:color="auto"/>
      </w:divBdr>
    </w:div>
    <w:div w:id="1417285906">
      <w:bodyDiv w:val="1"/>
      <w:marLeft w:val="0"/>
      <w:marRight w:val="0"/>
      <w:marTop w:val="0"/>
      <w:marBottom w:val="0"/>
      <w:divBdr>
        <w:top w:val="none" w:sz="0" w:space="0" w:color="auto"/>
        <w:left w:val="none" w:sz="0" w:space="0" w:color="auto"/>
        <w:bottom w:val="none" w:sz="0" w:space="0" w:color="auto"/>
        <w:right w:val="none" w:sz="0" w:space="0" w:color="auto"/>
      </w:divBdr>
    </w:div>
    <w:div w:id="1417366490">
      <w:bodyDiv w:val="1"/>
      <w:marLeft w:val="0"/>
      <w:marRight w:val="0"/>
      <w:marTop w:val="0"/>
      <w:marBottom w:val="0"/>
      <w:divBdr>
        <w:top w:val="none" w:sz="0" w:space="0" w:color="auto"/>
        <w:left w:val="none" w:sz="0" w:space="0" w:color="auto"/>
        <w:bottom w:val="none" w:sz="0" w:space="0" w:color="auto"/>
        <w:right w:val="none" w:sz="0" w:space="0" w:color="auto"/>
      </w:divBdr>
    </w:div>
    <w:div w:id="1417481497">
      <w:bodyDiv w:val="1"/>
      <w:marLeft w:val="0"/>
      <w:marRight w:val="0"/>
      <w:marTop w:val="0"/>
      <w:marBottom w:val="0"/>
      <w:divBdr>
        <w:top w:val="none" w:sz="0" w:space="0" w:color="auto"/>
        <w:left w:val="none" w:sz="0" w:space="0" w:color="auto"/>
        <w:bottom w:val="none" w:sz="0" w:space="0" w:color="auto"/>
        <w:right w:val="none" w:sz="0" w:space="0" w:color="auto"/>
      </w:divBdr>
    </w:div>
    <w:div w:id="1418137892">
      <w:bodyDiv w:val="1"/>
      <w:marLeft w:val="0"/>
      <w:marRight w:val="0"/>
      <w:marTop w:val="0"/>
      <w:marBottom w:val="0"/>
      <w:divBdr>
        <w:top w:val="none" w:sz="0" w:space="0" w:color="auto"/>
        <w:left w:val="none" w:sz="0" w:space="0" w:color="auto"/>
        <w:bottom w:val="none" w:sz="0" w:space="0" w:color="auto"/>
        <w:right w:val="none" w:sz="0" w:space="0" w:color="auto"/>
      </w:divBdr>
    </w:div>
    <w:div w:id="1419978779">
      <w:bodyDiv w:val="1"/>
      <w:marLeft w:val="0"/>
      <w:marRight w:val="0"/>
      <w:marTop w:val="0"/>
      <w:marBottom w:val="0"/>
      <w:divBdr>
        <w:top w:val="none" w:sz="0" w:space="0" w:color="auto"/>
        <w:left w:val="none" w:sz="0" w:space="0" w:color="auto"/>
        <w:bottom w:val="none" w:sz="0" w:space="0" w:color="auto"/>
        <w:right w:val="none" w:sz="0" w:space="0" w:color="auto"/>
      </w:divBdr>
    </w:div>
    <w:div w:id="1420102152">
      <w:bodyDiv w:val="1"/>
      <w:marLeft w:val="0"/>
      <w:marRight w:val="0"/>
      <w:marTop w:val="0"/>
      <w:marBottom w:val="0"/>
      <w:divBdr>
        <w:top w:val="none" w:sz="0" w:space="0" w:color="auto"/>
        <w:left w:val="none" w:sz="0" w:space="0" w:color="auto"/>
        <w:bottom w:val="none" w:sz="0" w:space="0" w:color="auto"/>
        <w:right w:val="none" w:sz="0" w:space="0" w:color="auto"/>
      </w:divBdr>
    </w:div>
    <w:div w:id="1420130108">
      <w:bodyDiv w:val="1"/>
      <w:marLeft w:val="0"/>
      <w:marRight w:val="0"/>
      <w:marTop w:val="0"/>
      <w:marBottom w:val="0"/>
      <w:divBdr>
        <w:top w:val="none" w:sz="0" w:space="0" w:color="auto"/>
        <w:left w:val="none" w:sz="0" w:space="0" w:color="auto"/>
        <w:bottom w:val="none" w:sz="0" w:space="0" w:color="auto"/>
        <w:right w:val="none" w:sz="0" w:space="0" w:color="auto"/>
      </w:divBdr>
    </w:div>
    <w:div w:id="1420755731">
      <w:bodyDiv w:val="1"/>
      <w:marLeft w:val="0"/>
      <w:marRight w:val="0"/>
      <w:marTop w:val="0"/>
      <w:marBottom w:val="0"/>
      <w:divBdr>
        <w:top w:val="none" w:sz="0" w:space="0" w:color="auto"/>
        <w:left w:val="none" w:sz="0" w:space="0" w:color="auto"/>
        <w:bottom w:val="none" w:sz="0" w:space="0" w:color="auto"/>
        <w:right w:val="none" w:sz="0" w:space="0" w:color="auto"/>
      </w:divBdr>
    </w:div>
    <w:div w:id="1421102981">
      <w:bodyDiv w:val="1"/>
      <w:marLeft w:val="0"/>
      <w:marRight w:val="0"/>
      <w:marTop w:val="0"/>
      <w:marBottom w:val="0"/>
      <w:divBdr>
        <w:top w:val="none" w:sz="0" w:space="0" w:color="auto"/>
        <w:left w:val="none" w:sz="0" w:space="0" w:color="auto"/>
        <w:bottom w:val="none" w:sz="0" w:space="0" w:color="auto"/>
        <w:right w:val="none" w:sz="0" w:space="0" w:color="auto"/>
      </w:divBdr>
    </w:div>
    <w:div w:id="1421104041">
      <w:bodyDiv w:val="1"/>
      <w:marLeft w:val="0"/>
      <w:marRight w:val="0"/>
      <w:marTop w:val="0"/>
      <w:marBottom w:val="0"/>
      <w:divBdr>
        <w:top w:val="none" w:sz="0" w:space="0" w:color="auto"/>
        <w:left w:val="none" w:sz="0" w:space="0" w:color="auto"/>
        <w:bottom w:val="none" w:sz="0" w:space="0" w:color="auto"/>
        <w:right w:val="none" w:sz="0" w:space="0" w:color="auto"/>
      </w:divBdr>
    </w:div>
    <w:div w:id="1421215804">
      <w:bodyDiv w:val="1"/>
      <w:marLeft w:val="0"/>
      <w:marRight w:val="0"/>
      <w:marTop w:val="0"/>
      <w:marBottom w:val="0"/>
      <w:divBdr>
        <w:top w:val="none" w:sz="0" w:space="0" w:color="auto"/>
        <w:left w:val="none" w:sz="0" w:space="0" w:color="auto"/>
        <w:bottom w:val="none" w:sz="0" w:space="0" w:color="auto"/>
        <w:right w:val="none" w:sz="0" w:space="0" w:color="auto"/>
      </w:divBdr>
    </w:div>
    <w:div w:id="1421410986">
      <w:bodyDiv w:val="1"/>
      <w:marLeft w:val="0"/>
      <w:marRight w:val="0"/>
      <w:marTop w:val="0"/>
      <w:marBottom w:val="0"/>
      <w:divBdr>
        <w:top w:val="none" w:sz="0" w:space="0" w:color="auto"/>
        <w:left w:val="none" w:sz="0" w:space="0" w:color="auto"/>
        <w:bottom w:val="none" w:sz="0" w:space="0" w:color="auto"/>
        <w:right w:val="none" w:sz="0" w:space="0" w:color="auto"/>
      </w:divBdr>
    </w:div>
    <w:div w:id="1422486883">
      <w:bodyDiv w:val="1"/>
      <w:marLeft w:val="0"/>
      <w:marRight w:val="0"/>
      <w:marTop w:val="0"/>
      <w:marBottom w:val="0"/>
      <w:divBdr>
        <w:top w:val="none" w:sz="0" w:space="0" w:color="auto"/>
        <w:left w:val="none" w:sz="0" w:space="0" w:color="auto"/>
        <w:bottom w:val="none" w:sz="0" w:space="0" w:color="auto"/>
        <w:right w:val="none" w:sz="0" w:space="0" w:color="auto"/>
      </w:divBdr>
    </w:div>
    <w:div w:id="1423718402">
      <w:bodyDiv w:val="1"/>
      <w:marLeft w:val="0"/>
      <w:marRight w:val="0"/>
      <w:marTop w:val="0"/>
      <w:marBottom w:val="0"/>
      <w:divBdr>
        <w:top w:val="none" w:sz="0" w:space="0" w:color="auto"/>
        <w:left w:val="none" w:sz="0" w:space="0" w:color="auto"/>
        <w:bottom w:val="none" w:sz="0" w:space="0" w:color="auto"/>
        <w:right w:val="none" w:sz="0" w:space="0" w:color="auto"/>
      </w:divBdr>
    </w:div>
    <w:div w:id="1424230595">
      <w:bodyDiv w:val="1"/>
      <w:marLeft w:val="0"/>
      <w:marRight w:val="0"/>
      <w:marTop w:val="0"/>
      <w:marBottom w:val="0"/>
      <w:divBdr>
        <w:top w:val="none" w:sz="0" w:space="0" w:color="auto"/>
        <w:left w:val="none" w:sz="0" w:space="0" w:color="auto"/>
        <w:bottom w:val="none" w:sz="0" w:space="0" w:color="auto"/>
        <w:right w:val="none" w:sz="0" w:space="0" w:color="auto"/>
      </w:divBdr>
    </w:div>
    <w:div w:id="1425110143">
      <w:bodyDiv w:val="1"/>
      <w:marLeft w:val="0"/>
      <w:marRight w:val="0"/>
      <w:marTop w:val="0"/>
      <w:marBottom w:val="0"/>
      <w:divBdr>
        <w:top w:val="none" w:sz="0" w:space="0" w:color="auto"/>
        <w:left w:val="none" w:sz="0" w:space="0" w:color="auto"/>
        <w:bottom w:val="none" w:sz="0" w:space="0" w:color="auto"/>
        <w:right w:val="none" w:sz="0" w:space="0" w:color="auto"/>
      </w:divBdr>
    </w:div>
    <w:div w:id="1425564407">
      <w:bodyDiv w:val="1"/>
      <w:marLeft w:val="0"/>
      <w:marRight w:val="0"/>
      <w:marTop w:val="0"/>
      <w:marBottom w:val="0"/>
      <w:divBdr>
        <w:top w:val="none" w:sz="0" w:space="0" w:color="auto"/>
        <w:left w:val="none" w:sz="0" w:space="0" w:color="auto"/>
        <w:bottom w:val="none" w:sz="0" w:space="0" w:color="auto"/>
        <w:right w:val="none" w:sz="0" w:space="0" w:color="auto"/>
      </w:divBdr>
    </w:div>
    <w:div w:id="1427309355">
      <w:bodyDiv w:val="1"/>
      <w:marLeft w:val="0"/>
      <w:marRight w:val="0"/>
      <w:marTop w:val="0"/>
      <w:marBottom w:val="0"/>
      <w:divBdr>
        <w:top w:val="none" w:sz="0" w:space="0" w:color="auto"/>
        <w:left w:val="none" w:sz="0" w:space="0" w:color="auto"/>
        <w:bottom w:val="none" w:sz="0" w:space="0" w:color="auto"/>
        <w:right w:val="none" w:sz="0" w:space="0" w:color="auto"/>
      </w:divBdr>
    </w:div>
    <w:div w:id="1427920035">
      <w:bodyDiv w:val="1"/>
      <w:marLeft w:val="0"/>
      <w:marRight w:val="0"/>
      <w:marTop w:val="0"/>
      <w:marBottom w:val="0"/>
      <w:divBdr>
        <w:top w:val="none" w:sz="0" w:space="0" w:color="auto"/>
        <w:left w:val="none" w:sz="0" w:space="0" w:color="auto"/>
        <w:bottom w:val="none" w:sz="0" w:space="0" w:color="auto"/>
        <w:right w:val="none" w:sz="0" w:space="0" w:color="auto"/>
      </w:divBdr>
    </w:div>
    <w:div w:id="1427921123">
      <w:bodyDiv w:val="1"/>
      <w:marLeft w:val="0"/>
      <w:marRight w:val="0"/>
      <w:marTop w:val="0"/>
      <w:marBottom w:val="0"/>
      <w:divBdr>
        <w:top w:val="none" w:sz="0" w:space="0" w:color="auto"/>
        <w:left w:val="none" w:sz="0" w:space="0" w:color="auto"/>
        <w:bottom w:val="none" w:sz="0" w:space="0" w:color="auto"/>
        <w:right w:val="none" w:sz="0" w:space="0" w:color="auto"/>
      </w:divBdr>
    </w:div>
    <w:div w:id="1428430356">
      <w:bodyDiv w:val="1"/>
      <w:marLeft w:val="0"/>
      <w:marRight w:val="0"/>
      <w:marTop w:val="0"/>
      <w:marBottom w:val="0"/>
      <w:divBdr>
        <w:top w:val="none" w:sz="0" w:space="0" w:color="auto"/>
        <w:left w:val="none" w:sz="0" w:space="0" w:color="auto"/>
        <w:bottom w:val="none" w:sz="0" w:space="0" w:color="auto"/>
        <w:right w:val="none" w:sz="0" w:space="0" w:color="auto"/>
      </w:divBdr>
    </w:div>
    <w:div w:id="1429815833">
      <w:bodyDiv w:val="1"/>
      <w:marLeft w:val="0"/>
      <w:marRight w:val="0"/>
      <w:marTop w:val="0"/>
      <w:marBottom w:val="0"/>
      <w:divBdr>
        <w:top w:val="none" w:sz="0" w:space="0" w:color="auto"/>
        <w:left w:val="none" w:sz="0" w:space="0" w:color="auto"/>
        <w:bottom w:val="none" w:sz="0" w:space="0" w:color="auto"/>
        <w:right w:val="none" w:sz="0" w:space="0" w:color="auto"/>
      </w:divBdr>
    </w:div>
    <w:div w:id="1430465044">
      <w:bodyDiv w:val="1"/>
      <w:marLeft w:val="0"/>
      <w:marRight w:val="0"/>
      <w:marTop w:val="0"/>
      <w:marBottom w:val="0"/>
      <w:divBdr>
        <w:top w:val="none" w:sz="0" w:space="0" w:color="auto"/>
        <w:left w:val="none" w:sz="0" w:space="0" w:color="auto"/>
        <w:bottom w:val="none" w:sz="0" w:space="0" w:color="auto"/>
        <w:right w:val="none" w:sz="0" w:space="0" w:color="auto"/>
      </w:divBdr>
    </w:div>
    <w:div w:id="1431775196">
      <w:bodyDiv w:val="1"/>
      <w:marLeft w:val="0"/>
      <w:marRight w:val="0"/>
      <w:marTop w:val="0"/>
      <w:marBottom w:val="0"/>
      <w:divBdr>
        <w:top w:val="none" w:sz="0" w:space="0" w:color="auto"/>
        <w:left w:val="none" w:sz="0" w:space="0" w:color="auto"/>
        <w:bottom w:val="none" w:sz="0" w:space="0" w:color="auto"/>
        <w:right w:val="none" w:sz="0" w:space="0" w:color="auto"/>
      </w:divBdr>
    </w:div>
    <w:div w:id="1432898952">
      <w:bodyDiv w:val="1"/>
      <w:marLeft w:val="0"/>
      <w:marRight w:val="0"/>
      <w:marTop w:val="0"/>
      <w:marBottom w:val="0"/>
      <w:divBdr>
        <w:top w:val="none" w:sz="0" w:space="0" w:color="auto"/>
        <w:left w:val="none" w:sz="0" w:space="0" w:color="auto"/>
        <w:bottom w:val="none" w:sz="0" w:space="0" w:color="auto"/>
        <w:right w:val="none" w:sz="0" w:space="0" w:color="auto"/>
      </w:divBdr>
    </w:div>
    <w:div w:id="1434016150">
      <w:bodyDiv w:val="1"/>
      <w:marLeft w:val="0"/>
      <w:marRight w:val="0"/>
      <w:marTop w:val="0"/>
      <w:marBottom w:val="0"/>
      <w:divBdr>
        <w:top w:val="none" w:sz="0" w:space="0" w:color="auto"/>
        <w:left w:val="none" w:sz="0" w:space="0" w:color="auto"/>
        <w:bottom w:val="none" w:sz="0" w:space="0" w:color="auto"/>
        <w:right w:val="none" w:sz="0" w:space="0" w:color="auto"/>
      </w:divBdr>
    </w:div>
    <w:div w:id="1434207047">
      <w:bodyDiv w:val="1"/>
      <w:marLeft w:val="0"/>
      <w:marRight w:val="0"/>
      <w:marTop w:val="0"/>
      <w:marBottom w:val="0"/>
      <w:divBdr>
        <w:top w:val="none" w:sz="0" w:space="0" w:color="auto"/>
        <w:left w:val="none" w:sz="0" w:space="0" w:color="auto"/>
        <w:bottom w:val="none" w:sz="0" w:space="0" w:color="auto"/>
        <w:right w:val="none" w:sz="0" w:space="0" w:color="auto"/>
      </w:divBdr>
    </w:div>
    <w:div w:id="1434938302">
      <w:bodyDiv w:val="1"/>
      <w:marLeft w:val="0"/>
      <w:marRight w:val="0"/>
      <w:marTop w:val="0"/>
      <w:marBottom w:val="0"/>
      <w:divBdr>
        <w:top w:val="none" w:sz="0" w:space="0" w:color="auto"/>
        <w:left w:val="none" w:sz="0" w:space="0" w:color="auto"/>
        <w:bottom w:val="none" w:sz="0" w:space="0" w:color="auto"/>
        <w:right w:val="none" w:sz="0" w:space="0" w:color="auto"/>
      </w:divBdr>
    </w:div>
    <w:div w:id="1435057333">
      <w:bodyDiv w:val="1"/>
      <w:marLeft w:val="0"/>
      <w:marRight w:val="0"/>
      <w:marTop w:val="0"/>
      <w:marBottom w:val="0"/>
      <w:divBdr>
        <w:top w:val="none" w:sz="0" w:space="0" w:color="auto"/>
        <w:left w:val="none" w:sz="0" w:space="0" w:color="auto"/>
        <w:bottom w:val="none" w:sz="0" w:space="0" w:color="auto"/>
        <w:right w:val="none" w:sz="0" w:space="0" w:color="auto"/>
      </w:divBdr>
    </w:div>
    <w:div w:id="1435174382">
      <w:bodyDiv w:val="1"/>
      <w:marLeft w:val="0"/>
      <w:marRight w:val="0"/>
      <w:marTop w:val="0"/>
      <w:marBottom w:val="0"/>
      <w:divBdr>
        <w:top w:val="none" w:sz="0" w:space="0" w:color="auto"/>
        <w:left w:val="none" w:sz="0" w:space="0" w:color="auto"/>
        <w:bottom w:val="none" w:sz="0" w:space="0" w:color="auto"/>
        <w:right w:val="none" w:sz="0" w:space="0" w:color="auto"/>
      </w:divBdr>
    </w:div>
    <w:div w:id="1435401932">
      <w:bodyDiv w:val="1"/>
      <w:marLeft w:val="0"/>
      <w:marRight w:val="0"/>
      <w:marTop w:val="0"/>
      <w:marBottom w:val="0"/>
      <w:divBdr>
        <w:top w:val="none" w:sz="0" w:space="0" w:color="auto"/>
        <w:left w:val="none" w:sz="0" w:space="0" w:color="auto"/>
        <w:bottom w:val="none" w:sz="0" w:space="0" w:color="auto"/>
        <w:right w:val="none" w:sz="0" w:space="0" w:color="auto"/>
      </w:divBdr>
    </w:div>
    <w:div w:id="1436100795">
      <w:bodyDiv w:val="1"/>
      <w:marLeft w:val="0"/>
      <w:marRight w:val="0"/>
      <w:marTop w:val="0"/>
      <w:marBottom w:val="0"/>
      <w:divBdr>
        <w:top w:val="none" w:sz="0" w:space="0" w:color="auto"/>
        <w:left w:val="none" w:sz="0" w:space="0" w:color="auto"/>
        <w:bottom w:val="none" w:sz="0" w:space="0" w:color="auto"/>
        <w:right w:val="none" w:sz="0" w:space="0" w:color="auto"/>
      </w:divBdr>
    </w:div>
    <w:div w:id="1436174915">
      <w:bodyDiv w:val="1"/>
      <w:marLeft w:val="0"/>
      <w:marRight w:val="0"/>
      <w:marTop w:val="0"/>
      <w:marBottom w:val="0"/>
      <w:divBdr>
        <w:top w:val="none" w:sz="0" w:space="0" w:color="auto"/>
        <w:left w:val="none" w:sz="0" w:space="0" w:color="auto"/>
        <w:bottom w:val="none" w:sz="0" w:space="0" w:color="auto"/>
        <w:right w:val="none" w:sz="0" w:space="0" w:color="auto"/>
      </w:divBdr>
    </w:div>
    <w:div w:id="1437016468">
      <w:bodyDiv w:val="1"/>
      <w:marLeft w:val="0"/>
      <w:marRight w:val="0"/>
      <w:marTop w:val="0"/>
      <w:marBottom w:val="0"/>
      <w:divBdr>
        <w:top w:val="none" w:sz="0" w:space="0" w:color="auto"/>
        <w:left w:val="none" w:sz="0" w:space="0" w:color="auto"/>
        <w:bottom w:val="none" w:sz="0" w:space="0" w:color="auto"/>
        <w:right w:val="none" w:sz="0" w:space="0" w:color="auto"/>
      </w:divBdr>
    </w:div>
    <w:div w:id="1438215067">
      <w:bodyDiv w:val="1"/>
      <w:marLeft w:val="0"/>
      <w:marRight w:val="0"/>
      <w:marTop w:val="0"/>
      <w:marBottom w:val="0"/>
      <w:divBdr>
        <w:top w:val="none" w:sz="0" w:space="0" w:color="auto"/>
        <w:left w:val="none" w:sz="0" w:space="0" w:color="auto"/>
        <w:bottom w:val="none" w:sz="0" w:space="0" w:color="auto"/>
        <w:right w:val="none" w:sz="0" w:space="0" w:color="auto"/>
      </w:divBdr>
    </w:div>
    <w:div w:id="1438404227">
      <w:bodyDiv w:val="1"/>
      <w:marLeft w:val="0"/>
      <w:marRight w:val="0"/>
      <w:marTop w:val="0"/>
      <w:marBottom w:val="0"/>
      <w:divBdr>
        <w:top w:val="none" w:sz="0" w:space="0" w:color="auto"/>
        <w:left w:val="none" w:sz="0" w:space="0" w:color="auto"/>
        <w:bottom w:val="none" w:sz="0" w:space="0" w:color="auto"/>
        <w:right w:val="none" w:sz="0" w:space="0" w:color="auto"/>
      </w:divBdr>
    </w:div>
    <w:div w:id="1438519279">
      <w:bodyDiv w:val="1"/>
      <w:marLeft w:val="0"/>
      <w:marRight w:val="0"/>
      <w:marTop w:val="0"/>
      <w:marBottom w:val="0"/>
      <w:divBdr>
        <w:top w:val="none" w:sz="0" w:space="0" w:color="auto"/>
        <w:left w:val="none" w:sz="0" w:space="0" w:color="auto"/>
        <w:bottom w:val="none" w:sz="0" w:space="0" w:color="auto"/>
        <w:right w:val="none" w:sz="0" w:space="0" w:color="auto"/>
      </w:divBdr>
    </w:div>
    <w:div w:id="1438793992">
      <w:bodyDiv w:val="1"/>
      <w:marLeft w:val="0"/>
      <w:marRight w:val="0"/>
      <w:marTop w:val="0"/>
      <w:marBottom w:val="0"/>
      <w:divBdr>
        <w:top w:val="none" w:sz="0" w:space="0" w:color="auto"/>
        <w:left w:val="none" w:sz="0" w:space="0" w:color="auto"/>
        <w:bottom w:val="none" w:sz="0" w:space="0" w:color="auto"/>
        <w:right w:val="none" w:sz="0" w:space="0" w:color="auto"/>
      </w:divBdr>
    </w:div>
    <w:div w:id="1439063941">
      <w:bodyDiv w:val="1"/>
      <w:marLeft w:val="0"/>
      <w:marRight w:val="0"/>
      <w:marTop w:val="0"/>
      <w:marBottom w:val="0"/>
      <w:divBdr>
        <w:top w:val="none" w:sz="0" w:space="0" w:color="auto"/>
        <w:left w:val="none" w:sz="0" w:space="0" w:color="auto"/>
        <w:bottom w:val="none" w:sz="0" w:space="0" w:color="auto"/>
        <w:right w:val="none" w:sz="0" w:space="0" w:color="auto"/>
      </w:divBdr>
    </w:div>
    <w:div w:id="1439568722">
      <w:bodyDiv w:val="1"/>
      <w:marLeft w:val="0"/>
      <w:marRight w:val="0"/>
      <w:marTop w:val="0"/>
      <w:marBottom w:val="0"/>
      <w:divBdr>
        <w:top w:val="none" w:sz="0" w:space="0" w:color="auto"/>
        <w:left w:val="none" w:sz="0" w:space="0" w:color="auto"/>
        <w:bottom w:val="none" w:sz="0" w:space="0" w:color="auto"/>
        <w:right w:val="none" w:sz="0" w:space="0" w:color="auto"/>
      </w:divBdr>
    </w:div>
    <w:div w:id="1440026756">
      <w:bodyDiv w:val="1"/>
      <w:marLeft w:val="0"/>
      <w:marRight w:val="0"/>
      <w:marTop w:val="0"/>
      <w:marBottom w:val="0"/>
      <w:divBdr>
        <w:top w:val="none" w:sz="0" w:space="0" w:color="auto"/>
        <w:left w:val="none" w:sz="0" w:space="0" w:color="auto"/>
        <w:bottom w:val="none" w:sz="0" w:space="0" w:color="auto"/>
        <w:right w:val="none" w:sz="0" w:space="0" w:color="auto"/>
      </w:divBdr>
    </w:div>
    <w:div w:id="1440682396">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441217935">
      <w:bodyDiv w:val="1"/>
      <w:marLeft w:val="0"/>
      <w:marRight w:val="0"/>
      <w:marTop w:val="0"/>
      <w:marBottom w:val="0"/>
      <w:divBdr>
        <w:top w:val="none" w:sz="0" w:space="0" w:color="auto"/>
        <w:left w:val="none" w:sz="0" w:space="0" w:color="auto"/>
        <w:bottom w:val="none" w:sz="0" w:space="0" w:color="auto"/>
        <w:right w:val="none" w:sz="0" w:space="0" w:color="auto"/>
      </w:divBdr>
    </w:div>
    <w:div w:id="1441561658">
      <w:bodyDiv w:val="1"/>
      <w:marLeft w:val="0"/>
      <w:marRight w:val="0"/>
      <w:marTop w:val="0"/>
      <w:marBottom w:val="0"/>
      <w:divBdr>
        <w:top w:val="none" w:sz="0" w:space="0" w:color="auto"/>
        <w:left w:val="none" w:sz="0" w:space="0" w:color="auto"/>
        <w:bottom w:val="none" w:sz="0" w:space="0" w:color="auto"/>
        <w:right w:val="none" w:sz="0" w:space="0" w:color="auto"/>
      </w:divBdr>
    </w:div>
    <w:div w:id="1443037478">
      <w:bodyDiv w:val="1"/>
      <w:marLeft w:val="0"/>
      <w:marRight w:val="0"/>
      <w:marTop w:val="0"/>
      <w:marBottom w:val="0"/>
      <w:divBdr>
        <w:top w:val="none" w:sz="0" w:space="0" w:color="auto"/>
        <w:left w:val="none" w:sz="0" w:space="0" w:color="auto"/>
        <w:bottom w:val="none" w:sz="0" w:space="0" w:color="auto"/>
        <w:right w:val="none" w:sz="0" w:space="0" w:color="auto"/>
      </w:divBdr>
    </w:div>
    <w:div w:id="1443068453">
      <w:bodyDiv w:val="1"/>
      <w:marLeft w:val="0"/>
      <w:marRight w:val="0"/>
      <w:marTop w:val="0"/>
      <w:marBottom w:val="0"/>
      <w:divBdr>
        <w:top w:val="none" w:sz="0" w:space="0" w:color="auto"/>
        <w:left w:val="none" w:sz="0" w:space="0" w:color="auto"/>
        <w:bottom w:val="none" w:sz="0" w:space="0" w:color="auto"/>
        <w:right w:val="none" w:sz="0" w:space="0" w:color="auto"/>
      </w:divBdr>
    </w:div>
    <w:div w:id="1443375606">
      <w:bodyDiv w:val="1"/>
      <w:marLeft w:val="0"/>
      <w:marRight w:val="0"/>
      <w:marTop w:val="0"/>
      <w:marBottom w:val="0"/>
      <w:divBdr>
        <w:top w:val="none" w:sz="0" w:space="0" w:color="auto"/>
        <w:left w:val="none" w:sz="0" w:space="0" w:color="auto"/>
        <w:bottom w:val="none" w:sz="0" w:space="0" w:color="auto"/>
        <w:right w:val="none" w:sz="0" w:space="0" w:color="auto"/>
      </w:divBdr>
    </w:div>
    <w:div w:id="1444030583">
      <w:bodyDiv w:val="1"/>
      <w:marLeft w:val="0"/>
      <w:marRight w:val="0"/>
      <w:marTop w:val="0"/>
      <w:marBottom w:val="0"/>
      <w:divBdr>
        <w:top w:val="none" w:sz="0" w:space="0" w:color="auto"/>
        <w:left w:val="none" w:sz="0" w:space="0" w:color="auto"/>
        <w:bottom w:val="none" w:sz="0" w:space="0" w:color="auto"/>
        <w:right w:val="none" w:sz="0" w:space="0" w:color="auto"/>
      </w:divBdr>
    </w:div>
    <w:div w:id="1444232410">
      <w:bodyDiv w:val="1"/>
      <w:marLeft w:val="0"/>
      <w:marRight w:val="0"/>
      <w:marTop w:val="0"/>
      <w:marBottom w:val="0"/>
      <w:divBdr>
        <w:top w:val="none" w:sz="0" w:space="0" w:color="auto"/>
        <w:left w:val="none" w:sz="0" w:space="0" w:color="auto"/>
        <w:bottom w:val="none" w:sz="0" w:space="0" w:color="auto"/>
        <w:right w:val="none" w:sz="0" w:space="0" w:color="auto"/>
      </w:divBdr>
    </w:div>
    <w:div w:id="1444500143">
      <w:bodyDiv w:val="1"/>
      <w:marLeft w:val="0"/>
      <w:marRight w:val="0"/>
      <w:marTop w:val="0"/>
      <w:marBottom w:val="0"/>
      <w:divBdr>
        <w:top w:val="none" w:sz="0" w:space="0" w:color="auto"/>
        <w:left w:val="none" w:sz="0" w:space="0" w:color="auto"/>
        <w:bottom w:val="none" w:sz="0" w:space="0" w:color="auto"/>
        <w:right w:val="none" w:sz="0" w:space="0" w:color="auto"/>
      </w:divBdr>
    </w:div>
    <w:div w:id="1445727007">
      <w:bodyDiv w:val="1"/>
      <w:marLeft w:val="0"/>
      <w:marRight w:val="0"/>
      <w:marTop w:val="0"/>
      <w:marBottom w:val="0"/>
      <w:divBdr>
        <w:top w:val="none" w:sz="0" w:space="0" w:color="auto"/>
        <w:left w:val="none" w:sz="0" w:space="0" w:color="auto"/>
        <w:bottom w:val="none" w:sz="0" w:space="0" w:color="auto"/>
        <w:right w:val="none" w:sz="0" w:space="0" w:color="auto"/>
      </w:divBdr>
    </w:div>
    <w:div w:id="1445809235">
      <w:bodyDiv w:val="1"/>
      <w:marLeft w:val="0"/>
      <w:marRight w:val="0"/>
      <w:marTop w:val="0"/>
      <w:marBottom w:val="0"/>
      <w:divBdr>
        <w:top w:val="none" w:sz="0" w:space="0" w:color="auto"/>
        <w:left w:val="none" w:sz="0" w:space="0" w:color="auto"/>
        <w:bottom w:val="none" w:sz="0" w:space="0" w:color="auto"/>
        <w:right w:val="none" w:sz="0" w:space="0" w:color="auto"/>
      </w:divBdr>
    </w:div>
    <w:div w:id="1446002924">
      <w:bodyDiv w:val="1"/>
      <w:marLeft w:val="0"/>
      <w:marRight w:val="0"/>
      <w:marTop w:val="0"/>
      <w:marBottom w:val="0"/>
      <w:divBdr>
        <w:top w:val="none" w:sz="0" w:space="0" w:color="auto"/>
        <w:left w:val="none" w:sz="0" w:space="0" w:color="auto"/>
        <w:bottom w:val="none" w:sz="0" w:space="0" w:color="auto"/>
        <w:right w:val="none" w:sz="0" w:space="0" w:color="auto"/>
      </w:divBdr>
    </w:div>
    <w:div w:id="1446538861">
      <w:bodyDiv w:val="1"/>
      <w:marLeft w:val="0"/>
      <w:marRight w:val="0"/>
      <w:marTop w:val="0"/>
      <w:marBottom w:val="0"/>
      <w:divBdr>
        <w:top w:val="none" w:sz="0" w:space="0" w:color="auto"/>
        <w:left w:val="none" w:sz="0" w:space="0" w:color="auto"/>
        <w:bottom w:val="none" w:sz="0" w:space="0" w:color="auto"/>
        <w:right w:val="none" w:sz="0" w:space="0" w:color="auto"/>
      </w:divBdr>
    </w:div>
    <w:div w:id="1446656817">
      <w:bodyDiv w:val="1"/>
      <w:marLeft w:val="0"/>
      <w:marRight w:val="0"/>
      <w:marTop w:val="0"/>
      <w:marBottom w:val="0"/>
      <w:divBdr>
        <w:top w:val="none" w:sz="0" w:space="0" w:color="auto"/>
        <w:left w:val="none" w:sz="0" w:space="0" w:color="auto"/>
        <w:bottom w:val="none" w:sz="0" w:space="0" w:color="auto"/>
        <w:right w:val="none" w:sz="0" w:space="0" w:color="auto"/>
      </w:divBdr>
    </w:div>
    <w:div w:id="1446995854">
      <w:bodyDiv w:val="1"/>
      <w:marLeft w:val="0"/>
      <w:marRight w:val="0"/>
      <w:marTop w:val="0"/>
      <w:marBottom w:val="0"/>
      <w:divBdr>
        <w:top w:val="none" w:sz="0" w:space="0" w:color="auto"/>
        <w:left w:val="none" w:sz="0" w:space="0" w:color="auto"/>
        <w:bottom w:val="none" w:sz="0" w:space="0" w:color="auto"/>
        <w:right w:val="none" w:sz="0" w:space="0" w:color="auto"/>
      </w:divBdr>
    </w:div>
    <w:div w:id="1448045402">
      <w:bodyDiv w:val="1"/>
      <w:marLeft w:val="0"/>
      <w:marRight w:val="0"/>
      <w:marTop w:val="0"/>
      <w:marBottom w:val="0"/>
      <w:divBdr>
        <w:top w:val="none" w:sz="0" w:space="0" w:color="auto"/>
        <w:left w:val="none" w:sz="0" w:space="0" w:color="auto"/>
        <w:bottom w:val="none" w:sz="0" w:space="0" w:color="auto"/>
        <w:right w:val="none" w:sz="0" w:space="0" w:color="auto"/>
      </w:divBdr>
    </w:div>
    <w:div w:id="1448507973">
      <w:bodyDiv w:val="1"/>
      <w:marLeft w:val="0"/>
      <w:marRight w:val="0"/>
      <w:marTop w:val="0"/>
      <w:marBottom w:val="0"/>
      <w:divBdr>
        <w:top w:val="none" w:sz="0" w:space="0" w:color="auto"/>
        <w:left w:val="none" w:sz="0" w:space="0" w:color="auto"/>
        <w:bottom w:val="none" w:sz="0" w:space="0" w:color="auto"/>
        <w:right w:val="none" w:sz="0" w:space="0" w:color="auto"/>
      </w:divBdr>
    </w:div>
    <w:div w:id="1450705546">
      <w:bodyDiv w:val="1"/>
      <w:marLeft w:val="0"/>
      <w:marRight w:val="0"/>
      <w:marTop w:val="0"/>
      <w:marBottom w:val="0"/>
      <w:divBdr>
        <w:top w:val="none" w:sz="0" w:space="0" w:color="auto"/>
        <w:left w:val="none" w:sz="0" w:space="0" w:color="auto"/>
        <w:bottom w:val="none" w:sz="0" w:space="0" w:color="auto"/>
        <w:right w:val="none" w:sz="0" w:space="0" w:color="auto"/>
      </w:divBdr>
    </w:div>
    <w:div w:id="1451313123">
      <w:bodyDiv w:val="1"/>
      <w:marLeft w:val="0"/>
      <w:marRight w:val="0"/>
      <w:marTop w:val="0"/>
      <w:marBottom w:val="0"/>
      <w:divBdr>
        <w:top w:val="none" w:sz="0" w:space="0" w:color="auto"/>
        <w:left w:val="none" w:sz="0" w:space="0" w:color="auto"/>
        <w:bottom w:val="none" w:sz="0" w:space="0" w:color="auto"/>
        <w:right w:val="none" w:sz="0" w:space="0" w:color="auto"/>
      </w:divBdr>
    </w:div>
    <w:div w:id="1451508879">
      <w:bodyDiv w:val="1"/>
      <w:marLeft w:val="0"/>
      <w:marRight w:val="0"/>
      <w:marTop w:val="0"/>
      <w:marBottom w:val="0"/>
      <w:divBdr>
        <w:top w:val="none" w:sz="0" w:space="0" w:color="auto"/>
        <w:left w:val="none" w:sz="0" w:space="0" w:color="auto"/>
        <w:bottom w:val="none" w:sz="0" w:space="0" w:color="auto"/>
        <w:right w:val="none" w:sz="0" w:space="0" w:color="auto"/>
      </w:divBdr>
    </w:div>
    <w:div w:id="1452476955">
      <w:bodyDiv w:val="1"/>
      <w:marLeft w:val="0"/>
      <w:marRight w:val="0"/>
      <w:marTop w:val="0"/>
      <w:marBottom w:val="0"/>
      <w:divBdr>
        <w:top w:val="none" w:sz="0" w:space="0" w:color="auto"/>
        <w:left w:val="none" w:sz="0" w:space="0" w:color="auto"/>
        <w:bottom w:val="none" w:sz="0" w:space="0" w:color="auto"/>
        <w:right w:val="none" w:sz="0" w:space="0" w:color="auto"/>
      </w:divBdr>
    </w:div>
    <w:div w:id="1453396896">
      <w:bodyDiv w:val="1"/>
      <w:marLeft w:val="0"/>
      <w:marRight w:val="0"/>
      <w:marTop w:val="0"/>
      <w:marBottom w:val="0"/>
      <w:divBdr>
        <w:top w:val="none" w:sz="0" w:space="0" w:color="auto"/>
        <w:left w:val="none" w:sz="0" w:space="0" w:color="auto"/>
        <w:bottom w:val="none" w:sz="0" w:space="0" w:color="auto"/>
        <w:right w:val="none" w:sz="0" w:space="0" w:color="auto"/>
      </w:divBdr>
    </w:div>
    <w:div w:id="1453481096">
      <w:bodyDiv w:val="1"/>
      <w:marLeft w:val="0"/>
      <w:marRight w:val="0"/>
      <w:marTop w:val="0"/>
      <w:marBottom w:val="0"/>
      <w:divBdr>
        <w:top w:val="none" w:sz="0" w:space="0" w:color="auto"/>
        <w:left w:val="none" w:sz="0" w:space="0" w:color="auto"/>
        <w:bottom w:val="none" w:sz="0" w:space="0" w:color="auto"/>
        <w:right w:val="none" w:sz="0" w:space="0" w:color="auto"/>
      </w:divBdr>
    </w:div>
    <w:div w:id="1454203257">
      <w:bodyDiv w:val="1"/>
      <w:marLeft w:val="0"/>
      <w:marRight w:val="0"/>
      <w:marTop w:val="0"/>
      <w:marBottom w:val="0"/>
      <w:divBdr>
        <w:top w:val="none" w:sz="0" w:space="0" w:color="auto"/>
        <w:left w:val="none" w:sz="0" w:space="0" w:color="auto"/>
        <w:bottom w:val="none" w:sz="0" w:space="0" w:color="auto"/>
        <w:right w:val="none" w:sz="0" w:space="0" w:color="auto"/>
      </w:divBdr>
    </w:div>
    <w:div w:id="1455514379">
      <w:bodyDiv w:val="1"/>
      <w:marLeft w:val="0"/>
      <w:marRight w:val="0"/>
      <w:marTop w:val="0"/>
      <w:marBottom w:val="0"/>
      <w:divBdr>
        <w:top w:val="none" w:sz="0" w:space="0" w:color="auto"/>
        <w:left w:val="none" w:sz="0" w:space="0" w:color="auto"/>
        <w:bottom w:val="none" w:sz="0" w:space="0" w:color="auto"/>
        <w:right w:val="none" w:sz="0" w:space="0" w:color="auto"/>
      </w:divBdr>
    </w:div>
    <w:div w:id="1456749442">
      <w:bodyDiv w:val="1"/>
      <w:marLeft w:val="0"/>
      <w:marRight w:val="0"/>
      <w:marTop w:val="0"/>
      <w:marBottom w:val="0"/>
      <w:divBdr>
        <w:top w:val="none" w:sz="0" w:space="0" w:color="auto"/>
        <w:left w:val="none" w:sz="0" w:space="0" w:color="auto"/>
        <w:bottom w:val="none" w:sz="0" w:space="0" w:color="auto"/>
        <w:right w:val="none" w:sz="0" w:space="0" w:color="auto"/>
      </w:divBdr>
    </w:div>
    <w:div w:id="1456945468">
      <w:bodyDiv w:val="1"/>
      <w:marLeft w:val="0"/>
      <w:marRight w:val="0"/>
      <w:marTop w:val="0"/>
      <w:marBottom w:val="0"/>
      <w:divBdr>
        <w:top w:val="none" w:sz="0" w:space="0" w:color="auto"/>
        <w:left w:val="none" w:sz="0" w:space="0" w:color="auto"/>
        <w:bottom w:val="none" w:sz="0" w:space="0" w:color="auto"/>
        <w:right w:val="none" w:sz="0" w:space="0" w:color="auto"/>
      </w:divBdr>
    </w:div>
    <w:div w:id="1457331140">
      <w:bodyDiv w:val="1"/>
      <w:marLeft w:val="0"/>
      <w:marRight w:val="0"/>
      <w:marTop w:val="0"/>
      <w:marBottom w:val="0"/>
      <w:divBdr>
        <w:top w:val="none" w:sz="0" w:space="0" w:color="auto"/>
        <w:left w:val="none" w:sz="0" w:space="0" w:color="auto"/>
        <w:bottom w:val="none" w:sz="0" w:space="0" w:color="auto"/>
        <w:right w:val="none" w:sz="0" w:space="0" w:color="auto"/>
      </w:divBdr>
    </w:div>
    <w:div w:id="1457409092">
      <w:bodyDiv w:val="1"/>
      <w:marLeft w:val="0"/>
      <w:marRight w:val="0"/>
      <w:marTop w:val="0"/>
      <w:marBottom w:val="0"/>
      <w:divBdr>
        <w:top w:val="none" w:sz="0" w:space="0" w:color="auto"/>
        <w:left w:val="none" w:sz="0" w:space="0" w:color="auto"/>
        <w:bottom w:val="none" w:sz="0" w:space="0" w:color="auto"/>
        <w:right w:val="none" w:sz="0" w:space="0" w:color="auto"/>
      </w:divBdr>
    </w:div>
    <w:div w:id="1460686172">
      <w:bodyDiv w:val="1"/>
      <w:marLeft w:val="0"/>
      <w:marRight w:val="0"/>
      <w:marTop w:val="0"/>
      <w:marBottom w:val="0"/>
      <w:divBdr>
        <w:top w:val="none" w:sz="0" w:space="0" w:color="auto"/>
        <w:left w:val="none" w:sz="0" w:space="0" w:color="auto"/>
        <w:bottom w:val="none" w:sz="0" w:space="0" w:color="auto"/>
        <w:right w:val="none" w:sz="0" w:space="0" w:color="auto"/>
      </w:divBdr>
    </w:div>
    <w:div w:id="1461458675">
      <w:bodyDiv w:val="1"/>
      <w:marLeft w:val="0"/>
      <w:marRight w:val="0"/>
      <w:marTop w:val="0"/>
      <w:marBottom w:val="0"/>
      <w:divBdr>
        <w:top w:val="none" w:sz="0" w:space="0" w:color="auto"/>
        <w:left w:val="none" w:sz="0" w:space="0" w:color="auto"/>
        <w:bottom w:val="none" w:sz="0" w:space="0" w:color="auto"/>
        <w:right w:val="none" w:sz="0" w:space="0" w:color="auto"/>
      </w:divBdr>
    </w:div>
    <w:div w:id="1461798295">
      <w:bodyDiv w:val="1"/>
      <w:marLeft w:val="0"/>
      <w:marRight w:val="0"/>
      <w:marTop w:val="0"/>
      <w:marBottom w:val="0"/>
      <w:divBdr>
        <w:top w:val="none" w:sz="0" w:space="0" w:color="auto"/>
        <w:left w:val="none" w:sz="0" w:space="0" w:color="auto"/>
        <w:bottom w:val="none" w:sz="0" w:space="0" w:color="auto"/>
        <w:right w:val="none" w:sz="0" w:space="0" w:color="auto"/>
      </w:divBdr>
    </w:div>
    <w:div w:id="1461806454">
      <w:bodyDiv w:val="1"/>
      <w:marLeft w:val="0"/>
      <w:marRight w:val="0"/>
      <w:marTop w:val="0"/>
      <w:marBottom w:val="0"/>
      <w:divBdr>
        <w:top w:val="none" w:sz="0" w:space="0" w:color="auto"/>
        <w:left w:val="none" w:sz="0" w:space="0" w:color="auto"/>
        <w:bottom w:val="none" w:sz="0" w:space="0" w:color="auto"/>
        <w:right w:val="none" w:sz="0" w:space="0" w:color="auto"/>
      </w:divBdr>
    </w:div>
    <w:div w:id="1462764728">
      <w:bodyDiv w:val="1"/>
      <w:marLeft w:val="0"/>
      <w:marRight w:val="0"/>
      <w:marTop w:val="0"/>
      <w:marBottom w:val="0"/>
      <w:divBdr>
        <w:top w:val="none" w:sz="0" w:space="0" w:color="auto"/>
        <w:left w:val="none" w:sz="0" w:space="0" w:color="auto"/>
        <w:bottom w:val="none" w:sz="0" w:space="0" w:color="auto"/>
        <w:right w:val="none" w:sz="0" w:space="0" w:color="auto"/>
      </w:divBdr>
    </w:div>
    <w:div w:id="1464499693">
      <w:bodyDiv w:val="1"/>
      <w:marLeft w:val="0"/>
      <w:marRight w:val="0"/>
      <w:marTop w:val="0"/>
      <w:marBottom w:val="0"/>
      <w:divBdr>
        <w:top w:val="none" w:sz="0" w:space="0" w:color="auto"/>
        <w:left w:val="none" w:sz="0" w:space="0" w:color="auto"/>
        <w:bottom w:val="none" w:sz="0" w:space="0" w:color="auto"/>
        <w:right w:val="none" w:sz="0" w:space="0" w:color="auto"/>
      </w:divBdr>
    </w:div>
    <w:div w:id="1466317304">
      <w:bodyDiv w:val="1"/>
      <w:marLeft w:val="0"/>
      <w:marRight w:val="0"/>
      <w:marTop w:val="0"/>
      <w:marBottom w:val="0"/>
      <w:divBdr>
        <w:top w:val="none" w:sz="0" w:space="0" w:color="auto"/>
        <w:left w:val="none" w:sz="0" w:space="0" w:color="auto"/>
        <w:bottom w:val="none" w:sz="0" w:space="0" w:color="auto"/>
        <w:right w:val="none" w:sz="0" w:space="0" w:color="auto"/>
      </w:divBdr>
    </w:div>
    <w:div w:id="1466777245">
      <w:bodyDiv w:val="1"/>
      <w:marLeft w:val="0"/>
      <w:marRight w:val="0"/>
      <w:marTop w:val="0"/>
      <w:marBottom w:val="0"/>
      <w:divBdr>
        <w:top w:val="none" w:sz="0" w:space="0" w:color="auto"/>
        <w:left w:val="none" w:sz="0" w:space="0" w:color="auto"/>
        <w:bottom w:val="none" w:sz="0" w:space="0" w:color="auto"/>
        <w:right w:val="none" w:sz="0" w:space="0" w:color="auto"/>
      </w:divBdr>
    </w:div>
    <w:div w:id="1467314779">
      <w:bodyDiv w:val="1"/>
      <w:marLeft w:val="0"/>
      <w:marRight w:val="0"/>
      <w:marTop w:val="0"/>
      <w:marBottom w:val="0"/>
      <w:divBdr>
        <w:top w:val="none" w:sz="0" w:space="0" w:color="auto"/>
        <w:left w:val="none" w:sz="0" w:space="0" w:color="auto"/>
        <w:bottom w:val="none" w:sz="0" w:space="0" w:color="auto"/>
        <w:right w:val="none" w:sz="0" w:space="0" w:color="auto"/>
      </w:divBdr>
    </w:div>
    <w:div w:id="1467696284">
      <w:bodyDiv w:val="1"/>
      <w:marLeft w:val="0"/>
      <w:marRight w:val="0"/>
      <w:marTop w:val="0"/>
      <w:marBottom w:val="0"/>
      <w:divBdr>
        <w:top w:val="none" w:sz="0" w:space="0" w:color="auto"/>
        <w:left w:val="none" w:sz="0" w:space="0" w:color="auto"/>
        <w:bottom w:val="none" w:sz="0" w:space="0" w:color="auto"/>
        <w:right w:val="none" w:sz="0" w:space="0" w:color="auto"/>
      </w:divBdr>
    </w:div>
    <w:div w:id="1468430404">
      <w:bodyDiv w:val="1"/>
      <w:marLeft w:val="0"/>
      <w:marRight w:val="0"/>
      <w:marTop w:val="0"/>
      <w:marBottom w:val="0"/>
      <w:divBdr>
        <w:top w:val="none" w:sz="0" w:space="0" w:color="auto"/>
        <w:left w:val="none" w:sz="0" w:space="0" w:color="auto"/>
        <w:bottom w:val="none" w:sz="0" w:space="0" w:color="auto"/>
        <w:right w:val="none" w:sz="0" w:space="0" w:color="auto"/>
      </w:divBdr>
    </w:div>
    <w:div w:id="1468931749">
      <w:bodyDiv w:val="1"/>
      <w:marLeft w:val="0"/>
      <w:marRight w:val="0"/>
      <w:marTop w:val="0"/>
      <w:marBottom w:val="0"/>
      <w:divBdr>
        <w:top w:val="none" w:sz="0" w:space="0" w:color="auto"/>
        <w:left w:val="none" w:sz="0" w:space="0" w:color="auto"/>
        <w:bottom w:val="none" w:sz="0" w:space="0" w:color="auto"/>
        <w:right w:val="none" w:sz="0" w:space="0" w:color="auto"/>
      </w:divBdr>
    </w:div>
    <w:div w:id="1469586039">
      <w:bodyDiv w:val="1"/>
      <w:marLeft w:val="0"/>
      <w:marRight w:val="0"/>
      <w:marTop w:val="0"/>
      <w:marBottom w:val="0"/>
      <w:divBdr>
        <w:top w:val="none" w:sz="0" w:space="0" w:color="auto"/>
        <w:left w:val="none" w:sz="0" w:space="0" w:color="auto"/>
        <w:bottom w:val="none" w:sz="0" w:space="0" w:color="auto"/>
        <w:right w:val="none" w:sz="0" w:space="0" w:color="auto"/>
      </w:divBdr>
    </w:div>
    <w:div w:id="1469662043">
      <w:bodyDiv w:val="1"/>
      <w:marLeft w:val="0"/>
      <w:marRight w:val="0"/>
      <w:marTop w:val="0"/>
      <w:marBottom w:val="0"/>
      <w:divBdr>
        <w:top w:val="none" w:sz="0" w:space="0" w:color="auto"/>
        <w:left w:val="none" w:sz="0" w:space="0" w:color="auto"/>
        <w:bottom w:val="none" w:sz="0" w:space="0" w:color="auto"/>
        <w:right w:val="none" w:sz="0" w:space="0" w:color="auto"/>
      </w:divBdr>
    </w:div>
    <w:div w:id="1469978630">
      <w:bodyDiv w:val="1"/>
      <w:marLeft w:val="0"/>
      <w:marRight w:val="0"/>
      <w:marTop w:val="0"/>
      <w:marBottom w:val="0"/>
      <w:divBdr>
        <w:top w:val="none" w:sz="0" w:space="0" w:color="auto"/>
        <w:left w:val="none" w:sz="0" w:space="0" w:color="auto"/>
        <w:bottom w:val="none" w:sz="0" w:space="0" w:color="auto"/>
        <w:right w:val="none" w:sz="0" w:space="0" w:color="auto"/>
      </w:divBdr>
    </w:div>
    <w:div w:id="1472483700">
      <w:bodyDiv w:val="1"/>
      <w:marLeft w:val="0"/>
      <w:marRight w:val="0"/>
      <w:marTop w:val="0"/>
      <w:marBottom w:val="0"/>
      <w:divBdr>
        <w:top w:val="none" w:sz="0" w:space="0" w:color="auto"/>
        <w:left w:val="none" w:sz="0" w:space="0" w:color="auto"/>
        <w:bottom w:val="none" w:sz="0" w:space="0" w:color="auto"/>
        <w:right w:val="none" w:sz="0" w:space="0" w:color="auto"/>
      </w:divBdr>
    </w:div>
    <w:div w:id="1473250725">
      <w:bodyDiv w:val="1"/>
      <w:marLeft w:val="0"/>
      <w:marRight w:val="0"/>
      <w:marTop w:val="0"/>
      <w:marBottom w:val="0"/>
      <w:divBdr>
        <w:top w:val="none" w:sz="0" w:space="0" w:color="auto"/>
        <w:left w:val="none" w:sz="0" w:space="0" w:color="auto"/>
        <w:bottom w:val="none" w:sz="0" w:space="0" w:color="auto"/>
        <w:right w:val="none" w:sz="0" w:space="0" w:color="auto"/>
      </w:divBdr>
    </w:div>
    <w:div w:id="1473325563">
      <w:bodyDiv w:val="1"/>
      <w:marLeft w:val="0"/>
      <w:marRight w:val="0"/>
      <w:marTop w:val="0"/>
      <w:marBottom w:val="0"/>
      <w:divBdr>
        <w:top w:val="none" w:sz="0" w:space="0" w:color="auto"/>
        <w:left w:val="none" w:sz="0" w:space="0" w:color="auto"/>
        <w:bottom w:val="none" w:sz="0" w:space="0" w:color="auto"/>
        <w:right w:val="none" w:sz="0" w:space="0" w:color="auto"/>
      </w:divBdr>
    </w:div>
    <w:div w:id="1473519144">
      <w:bodyDiv w:val="1"/>
      <w:marLeft w:val="0"/>
      <w:marRight w:val="0"/>
      <w:marTop w:val="0"/>
      <w:marBottom w:val="0"/>
      <w:divBdr>
        <w:top w:val="none" w:sz="0" w:space="0" w:color="auto"/>
        <w:left w:val="none" w:sz="0" w:space="0" w:color="auto"/>
        <w:bottom w:val="none" w:sz="0" w:space="0" w:color="auto"/>
        <w:right w:val="none" w:sz="0" w:space="0" w:color="auto"/>
      </w:divBdr>
    </w:div>
    <w:div w:id="1473670042">
      <w:bodyDiv w:val="1"/>
      <w:marLeft w:val="0"/>
      <w:marRight w:val="0"/>
      <w:marTop w:val="0"/>
      <w:marBottom w:val="0"/>
      <w:divBdr>
        <w:top w:val="none" w:sz="0" w:space="0" w:color="auto"/>
        <w:left w:val="none" w:sz="0" w:space="0" w:color="auto"/>
        <w:bottom w:val="none" w:sz="0" w:space="0" w:color="auto"/>
        <w:right w:val="none" w:sz="0" w:space="0" w:color="auto"/>
      </w:divBdr>
    </w:div>
    <w:div w:id="1474060629">
      <w:bodyDiv w:val="1"/>
      <w:marLeft w:val="0"/>
      <w:marRight w:val="0"/>
      <w:marTop w:val="0"/>
      <w:marBottom w:val="0"/>
      <w:divBdr>
        <w:top w:val="none" w:sz="0" w:space="0" w:color="auto"/>
        <w:left w:val="none" w:sz="0" w:space="0" w:color="auto"/>
        <w:bottom w:val="none" w:sz="0" w:space="0" w:color="auto"/>
        <w:right w:val="none" w:sz="0" w:space="0" w:color="auto"/>
      </w:divBdr>
    </w:div>
    <w:div w:id="1474716432">
      <w:bodyDiv w:val="1"/>
      <w:marLeft w:val="0"/>
      <w:marRight w:val="0"/>
      <w:marTop w:val="0"/>
      <w:marBottom w:val="0"/>
      <w:divBdr>
        <w:top w:val="none" w:sz="0" w:space="0" w:color="auto"/>
        <w:left w:val="none" w:sz="0" w:space="0" w:color="auto"/>
        <w:bottom w:val="none" w:sz="0" w:space="0" w:color="auto"/>
        <w:right w:val="none" w:sz="0" w:space="0" w:color="auto"/>
      </w:divBdr>
    </w:div>
    <w:div w:id="1474759421">
      <w:bodyDiv w:val="1"/>
      <w:marLeft w:val="0"/>
      <w:marRight w:val="0"/>
      <w:marTop w:val="0"/>
      <w:marBottom w:val="0"/>
      <w:divBdr>
        <w:top w:val="none" w:sz="0" w:space="0" w:color="auto"/>
        <w:left w:val="none" w:sz="0" w:space="0" w:color="auto"/>
        <w:bottom w:val="none" w:sz="0" w:space="0" w:color="auto"/>
        <w:right w:val="none" w:sz="0" w:space="0" w:color="auto"/>
      </w:divBdr>
    </w:div>
    <w:div w:id="1474829654">
      <w:bodyDiv w:val="1"/>
      <w:marLeft w:val="0"/>
      <w:marRight w:val="0"/>
      <w:marTop w:val="0"/>
      <w:marBottom w:val="0"/>
      <w:divBdr>
        <w:top w:val="none" w:sz="0" w:space="0" w:color="auto"/>
        <w:left w:val="none" w:sz="0" w:space="0" w:color="auto"/>
        <w:bottom w:val="none" w:sz="0" w:space="0" w:color="auto"/>
        <w:right w:val="none" w:sz="0" w:space="0" w:color="auto"/>
      </w:divBdr>
    </w:div>
    <w:div w:id="1475176911">
      <w:bodyDiv w:val="1"/>
      <w:marLeft w:val="0"/>
      <w:marRight w:val="0"/>
      <w:marTop w:val="0"/>
      <w:marBottom w:val="0"/>
      <w:divBdr>
        <w:top w:val="none" w:sz="0" w:space="0" w:color="auto"/>
        <w:left w:val="none" w:sz="0" w:space="0" w:color="auto"/>
        <w:bottom w:val="none" w:sz="0" w:space="0" w:color="auto"/>
        <w:right w:val="none" w:sz="0" w:space="0" w:color="auto"/>
      </w:divBdr>
    </w:div>
    <w:div w:id="1476140685">
      <w:bodyDiv w:val="1"/>
      <w:marLeft w:val="0"/>
      <w:marRight w:val="0"/>
      <w:marTop w:val="0"/>
      <w:marBottom w:val="0"/>
      <w:divBdr>
        <w:top w:val="none" w:sz="0" w:space="0" w:color="auto"/>
        <w:left w:val="none" w:sz="0" w:space="0" w:color="auto"/>
        <w:bottom w:val="none" w:sz="0" w:space="0" w:color="auto"/>
        <w:right w:val="none" w:sz="0" w:space="0" w:color="auto"/>
      </w:divBdr>
    </w:div>
    <w:div w:id="1476799198">
      <w:bodyDiv w:val="1"/>
      <w:marLeft w:val="0"/>
      <w:marRight w:val="0"/>
      <w:marTop w:val="0"/>
      <w:marBottom w:val="0"/>
      <w:divBdr>
        <w:top w:val="none" w:sz="0" w:space="0" w:color="auto"/>
        <w:left w:val="none" w:sz="0" w:space="0" w:color="auto"/>
        <w:bottom w:val="none" w:sz="0" w:space="0" w:color="auto"/>
        <w:right w:val="none" w:sz="0" w:space="0" w:color="auto"/>
      </w:divBdr>
    </w:div>
    <w:div w:id="1477138135">
      <w:bodyDiv w:val="1"/>
      <w:marLeft w:val="0"/>
      <w:marRight w:val="0"/>
      <w:marTop w:val="0"/>
      <w:marBottom w:val="0"/>
      <w:divBdr>
        <w:top w:val="none" w:sz="0" w:space="0" w:color="auto"/>
        <w:left w:val="none" w:sz="0" w:space="0" w:color="auto"/>
        <w:bottom w:val="none" w:sz="0" w:space="0" w:color="auto"/>
        <w:right w:val="none" w:sz="0" w:space="0" w:color="auto"/>
      </w:divBdr>
    </w:div>
    <w:div w:id="1478104611">
      <w:bodyDiv w:val="1"/>
      <w:marLeft w:val="0"/>
      <w:marRight w:val="0"/>
      <w:marTop w:val="0"/>
      <w:marBottom w:val="0"/>
      <w:divBdr>
        <w:top w:val="none" w:sz="0" w:space="0" w:color="auto"/>
        <w:left w:val="none" w:sz="0" w:space="0" w:color="auto"/>
        <w:bottom w:val="none" w:sz="0" w:space="0" w:color="auto"/>
        <w:right w:val="none" w:sz="0" w:space="0" w:color="auto"/>
      </w:divBdr>
    </w:div>
    <w:div w:id="1479031345">
      <w:bodyDiv w:val="1"/>
      <w:marLeft w:val="0"/>
      <w:marRight w:val="0"/>
      <w:marTop w:val="0"/>
      <w:marBottom w:val="0"/>
      <w:divBdr>
        <w:top w:val="none" w:sz="0" w:space="0" w:color="auto"/>
        <w:left w:val="none" w:sz="0" w:space="0" w:color="auto"/>
        <w:bottom w:val="none" w:sz="0" w:space="0" w:color="auto"/>
        <w:right w:val="none" w:sz="0" w:space="0" w:color="auto"/>
      </w:divBdr>
    </w:div>
    <w:div w:id="1479610456">
      <w:bodyDiv w:val="1"/>
      <w:marLeft w:val="0"/>
      <w:marRight w:val="0"/>
      <w:marTop w:val="0"/>
      <w:marBottom w:val="0"/>
      <w:divBdr>
        <w:top w:val="none" w:sz="0" w:space="0" w:color="auto"/>
        <w:left w:val="none" w:sz="0" w:space="0" w:color="auto"/>
        <w:bottom w:val="none" w:sz="0" w:space="0" w:color="auto"/>
        <w:right w:val="none" w:sz="0" w:space="0" w:color="auto"/>
      </w:divBdr>
    </w:div>
    <w:div w:id="1480263258">
      <w:bodyDiv w:val="1"/>
      <w:marLeft w:val="0"/>
      <w:marRight w:val="0"/>
      <w:marTop w:val="0"/>
      <w:marBottom w:val="0"/>
      <w:divBdr>
        <w:top w:val="none" w:sz="0" w:space="0" w:color="auto"/>
        <w:left w:val="none" w:sz="0" w:space="0" w:color="auto"/>
        <w:bottom w:val="none" w:sz="0" w:space="0" w:color="auto"/>
        <w:right w:val="none" w:sz="0" w:space="0" w:color="auto"/>
      </w:divBdr>
    </w:div>
    <w:div w:id="1480463105">
      <w:bodyDiv w:val="1"/>
      <w:marLeft w:val="0"/>
      <w:marRight w:val="0"/>
      <w:marTop w:val="0"/>
      <w:marBottom w:val="0"/>
      <w:divBdr>
        <w:top w:val="none" w:sz="0" w:space="0" w:color="auto"/>
        <w:left w:val="none" w:sz="0" w:space="0" w:color="auto"/>
        <w:bottom w:val="none" w:sz="0" w:space="0" w:color="auto"/>
        <w:right w:val="none" w:sz="0" w:space="0" w:color="auto"/>
      </w:divBdr>
    </w:div>
    <w:div w:id="1480615257">
      <w:bodyDiv w:val="1"/>
      <w:marLeft w:val="0"/>
      <w:marRight w:val="0"/>
      <w:marTop w:val="0"/>
      <w:marBottom w:val="0"/>
      <w:divBdr>
        <w:top w:val="none" w:sz="0" w:space="0" w:color="auto"/>
        <w:left w:val="none" w:sz="0" w:space="0" w:color="auto"/>
        <w:bottom w:val="none" w:sz="0" w:space="0" w:color="auto"/>
        <w:right w:val="none" w:sz="0" w:space="0" w:color="auto"/>
      </w:divBdr>
    </w:div>
    <w:div w:id="1480684284">
      <w:bodyDiv w:val="1"/>
      <w:marLeft w:val="0"/>
      <w:marRight w:val="0"/>
      <w:marTop w:val="0"/>
      <w:marBottom w:val="0"/>
      <w:divBdr>
        <w:top w:val="none" w:sz="0" w:space="0" w:color="auto"/>
        <w:left w:val="none" w:sz="0" w:space="0" w:color="auto"/>
        <w:bottom w:val="none" w:sz="0" w:space="0" w:color="auto"/>
        <w:right w:val="none" w:sz="0" w:space="0" w:color="auto"/>
      </w:divBdr>
    </w:div>
    <w:div w:id="1480726366">
      <w:bodyDiv w:val="1"/>
      <w:marLeft w:val="0"/>
      <w:marRight w:val="0"/>
      <w:marTop w:val="0"/>
      <w:marBottom w:val="0"/>
      <w:divBdr>
        <w:top w:val="none" w:sz="0" w:space="0" w:color="auto"/>
        <w:left w:val="none" w:sz="0" w:space="0" w:color="auto"/>
        <w:bottom w:val="none" w:sz="0" w:space="0" w:color="auto"/>
        <w:right w:val="none" w:sz="0" w:space="0" w:color="auto"/>
      </w:divBdr>
    </w:div>
    <w:div w:id="1480995422">
      <w:bodyDiv w:val="1"/>
      <w:marLeft w:val="0"/>
      <w:marRight w:val="0"/>
      <w:marTop w:val="0"/>
      <w:marBottom w:val="0"/>
      <w:divBdr>
        <w:top w:val="none" w:sz="0" w:space="0" w:color="auto"/>
        <w:left w:val="none" w:sz="0" w:space="0" w:color="auto"/>
        <w:bottom w:val="none" w:sz="0" w:space="0" w:color="auto"/>
        <w:right w:val="none" w:sz="0" w:space="0" w:color="auto"/>
      </w:divBdr>
    </w:div>
    <w:div w:id="1481114051">
      <w:bodyDiv w:val="1"/>
      <w:marLeft w:val="0"/>
      <w:marRight w:val="0"/>
      <w:marTop w:val="0"/>
      <w:marBottom w:val="0"/>
      <w:divBdr>
        <w:top w:val="none" w:sz="0" w:space="0" w:color="auto"/>
        <w:left w:val="none" w:sz="0" w:space="0" w:color="auto"/>
        <w:bottom w:val="none" w:sz="0" w:space="0" w:color="auto"/>
        <w:right w:val="none" w:sz="0" w:space="0" w:color="auto"/>
      </w:divBdr>
    </w:div>
    <w:div w:id="1482311520">
      <w:bodyDiv w:val="1"/>
      <w:marLeft w:val="0"/>
      <w:marRight w:val="0"/>
      <w:marTop w:val="0"/>
      <w:marBottom w:val="0"/>
      <w:divBdr>
        <w:top w:val="none" w:sz="0" w:space="0" w:color="auto"/>
        <w:left w:val="none" w:sz="0" w:space="0" w:color="auto"/>
        <w:bottom w:val="none" w:sz="0" w:space="0" w:color="auto"/>
        <w:right w:val="none" w:sz="0" w:space="0" w:color="auto"/>
      </w:divBdr>
    </w:div>
    <w:div w:id="1482499906">
      <w:bodyDiv w:val="1"/>
      <w:marLeft w:val="0"/>
      <w:marRight w:val="0"/>
      <w:marTop w:val="0"/>
      <w:marBottom w:val="0"/>
      <w:divBdr>
        <w:top w:val="none" w:sz="0" w:space="0" w:color="auto"/>
        <w:left w:val="none" w:sz="0" w:space="0" w:color="auto"/>
        <w:bottom w:val="none" w:sz="0" w:space="0" w:color="auto"/>
        <w:right w:val="none" w:sz="0" w:space="0" w:color="auto"/>
      </w:divBdr>
    </w:div>
    <w:div w:id="1482623397">
      <w:bodyDiv w:val="1"/>
      <w:marLeft w:val="0"/>
      <w:marRight w:val="0"/>
      <w:marTop w:val="0"/>
      <w:marBottom w:val="0"/>
      <w:divBdr>
        <w:top w:val="none" w:sz="0" w:space="0" w:color="auto"/>
        <w:left w:val="none" w:sz="0" w:space="0" w:color="auto"/>
        <w:bottom w:val="none" w:sz="0" w:space="0" w:color="auto"/>
        <w:right w:val="none" w:sz="0" w:space="0" w:color="auto"/>
      </w:divBdr>
    </w:div>
    <w:div w:id="1483767107">
      <w:bodyDiv w:val="1"/>
      <w:marLeft w:val="0"/>
      <w:marRight w:val="0"/>
      <w:marTop w:val="0"/>
      <w:marBottom w:val="0"/>
      <w:divBdr>
        <w:top w:val="none" w:sz="0" w:space="0" w:color="auto"/>
        <w:left w:val="none" w:sz="0" w:space="0" w:color="auto"/>
        <w:bottom w:val="none" w:sz="0" w:space="0" w:color="auto"/>
        <w:right w:val="none" w:sz="0" w:space="0" w:color="auto"/>
      </w:divBdr>
    </w:div>
    <w:div w:id="1484665261">
      <w:bodyDiv w:val="1"/>
      <w:marLeft w:val="0"/>
      <w:marRight w:val="0"/>
      <w:marTop w:val="0"/>
      <w:marBottom w:val="0"/>
      <w:divBdr>
        <w:top w:val="none" w:sz="0" w:space="0" w:color="auto"/>
        <w:left w:val="none" w:sz="0" w:space="0" w:color="auto"/>
        <w:bottom w:val="none" w:sz="0" w:space="0" w:color="auto"/>
        <w:right w:val="none" w:sz="0" w:space="0" w:color="auto"/>
      </w:divBdr>
    </w:div>
    <w:div w:id="1486169710">
      <w:bodyDiv w:val="1"/>
      <w:marLeft w:val="0"/>
      <w:marRight w:val="0"/>
      <w:marTop w:val="0"/>
      <w:marBottom w:val="0"/>
      <w:divBdr>
        <w:top w:val="none" w:sz="0" w:space="0" w:color="auto"/>
        <w:left w:val="none" w:sz="0" w:space="0" w:color="auto"/>
        <w:bottom w:val="none" w:sz="0" w:space="0" w:color="auto"/>
        <w:right w:val="none" w:sz="0" w:space="0" w:color="auto"/>
      </w:divBdr>
    </w:div>
    <w:div w:id="1487166049">
      <w:bodyDiv w:val="1"/>
      <w:marLeft w:val="0"/>
      <w:marRight w:val="0"/>
      <w:marTop w:val="0"/>
      <w:marBottom w:val="0"/>
      <w:divBdr>
        <w:top w:val="none" w:sz="0" w:space="0" w:color="auto"/>
        <w:left w:val="none" w:sz="0" w:space="0" w:color="auto"/>
        <w:bottom w:val="none" w:sz="0" w:space="0" w:color="auto"/>
        <w:right w:val="none" w:sz="0" w:space="0" w:color="auto"/>
      </w:divBdr>
    </w:div>
    <w:div w:id="1487938230">
      <w:bodyDiv w:val="1"/>
      <w:marLeft w:val="0"/>
      <w:marRight w:val="0"/>
      <w:marTop w:val="0"/>
      <w:marBottom w:val="0"/>
      <w:divBdr>
        <w:top w:val="none" w:sz="0" w:space="0" w:color="auto"/>
        <w:left w:val="none" w:sz="0" w:space="0" w:color="auto"/>
        <w:bottom w:val="none" w:sz="0" w:space="0" w:color="auto"/>
        <w:right w:val="none" w:sz="0" w:space="0" w:color="auto"/>
      </w:divBdr>
    </w:div>
    <w:div w:id="1488399539">
      <w:bodyDiv w:val="1"/>
      <w:marLeft w:val="0"/>
      <w:marRight w:val="0"/>
      <w:marTop w:val="0"/>
      <w:marBottom w:val="0"/>
      <w:divBdr>
        <w:top w:val="none" w:sz="0" w:space="0" w:color="auto"/>
        <w:left w:val="none" w:sz="0" w:space="0" w:color="auto"/>
        <w:bottom w:val="none" w:sz="0" w:space="0" w:color="auto"/>
        <w:right w:val="none" w:sz="0" w:space="0" w:color="auto"/>
      </w:divBdr>
    </w:div>
    <w:div w:id="1489055983">
      <w:bodyDiv w:val="1"/>
      <w:marLeft w:val="0"/>
      <w:marRight w:val="0"/>
      <w:marTop w:val="0"/>
      <w:marBottom w:val="0"/>
      <w:divBdr>
        <w:top w:val="none" w:sz="0" w:space="0" w:color="auto"/>
        <w:left w:val="none" w:sz="0" w:space="0" w:color="auto"/>
        <w:bottom w:val="none" w:sz="0" w:space="0" w:color="auto"/>
        <w:right w:val="none" w:sz="0" w:space="0" w:color="auto"/>
      </w:divBdr>
    </w:div>
    <w:div w:id="1489857228">
      <w:bodyDiv w:val="1"/>
      <w:marLeft w:val="0"/>
      <w:marRight w:val="0"/>
      <w:marTop w:val="0"/>
      <w:marBottom w:val="0"/>
      <w:divBdr>
        <w:top w:val="none" w:sz="0" w:space="0" w:color="auto"/>
        <w:left w:val="none" w:sz="0" w:space="0" w:color="auto"/>
        <w:bottom w:val="none" w:sz="0" w:space="0" w:color="auto"/>
        <w:right w:val="none" w:sz="0" w:space="0" w:color="auto"/>
      </w:divBdr>
    </w:div>
    <w:div w:id="1490242931">
      <w:bodyDiv w:val="1"/>
      <w:marLeft w:val="0"/>
      <w:marRight w:val="0"/>
      <w:marTop w:val="0"/>
      <w:marBottom w:val="0"/>
      <w:divBdr>
        <w:top w:val="none" w:sz="0" w:space="0" w:color="auto"/>
        <w:left w:val="none" w:sz="0" w:space="0" w:color="auto"/>
        <w:bottom w:val="none" w:sz="0" w:space="0" w:color="auto"/>
        <w:right w:val="none" w:sz="0" w:space="0" w:color="auto"/>
      </w:divBdr>
    </w:div>
    <w:div w:id="1491674747">
      <w:bodyDiv w:val="1"/>
      <w:marLeft w:val="0"/>
      <w:marRight w:val="0"/>
      <w:marTop w:val="0"/>
      <w:marBottom w:val="0"/>
      <w:divBdr>
        <w:top w:val="none" w:sz="0" w:space="0" w:color="auto"/>
        <w:left w:val="none" w:sz="0" w:space="0" w:color="auto"/>
        <w:bottom w:val="none" w:sz="0" w:space="0" w:color="auto"/>
        <w:right w:val="none" w:sz="0" w:space="0" w:color="auto"/>
      </w:divBdr>
    </w:div>
    <w:div w:id="1492983748">
      <w:bodyDiv w:val="1"/>
      <w:marLeft w:val="0"/>
      <w:marRight w:val="0"/>
      <w:marTop w:val="0"/>
      <w:marBottom w:val="0"/>
      <w:divBdr>
        <w:top w:val="none" w:sz="0" w:space="0" w:color="auto"/>
        <w:left w:val="none" w:sz="0" w:space="0" w:color="auto"/>
        <w:bottom w:val="none" w:sz="0" w:space="0" w:color="auto"/>
        <w:right w:val="none" w:sz="0" w:space="0" w:color="auto"/>
      </w:divBdr>
    </w:div>
    <w:div w:id="1493256260">
      <w:bodyDiv w:val="1"/>
      <w:marLeft w:val="0"/>
      <w:marRight w:val="0"/>
      <w:marTop w:val="0"/>
      <w:marBottom w:val="0"/>
      <w:divBdr>
        <w:top w:val="none" w:sz="0" w:space="0" w:color="auto"/>
        <w:left w:val="none" w:sz="0" w:space="0" w:color="auto"/>
        <w:bottom w:val="none" w:sz="0" w:space="0" w:color="auto"/>
        <w:right w:val="none" w:sz="0" w:space="0" w:color="auto"/>
      </w:divBdr>
    </w:div>
    <w:div w:id="1494177096">
      <w:bodyDiv w:val="1"/>
      <w:marLeft w:val="0"/>
      <w:marRight w:val="0"/>
      <w:marTop w:val="0"/>
      <w:marBottom w:val="0"/>
      <w:divBdr>
        <w:top w:val="none" w:sz="0" w:space="0" w:color="auto"/>
        <w:left w:val="none" w:sz="0" w:space="0" w:color="auto"/>
        <w:bottom w:val="none" w:sz="0" w:space="0" w:color="auto"/>
        <w:right w:val="none" w:sz="0" w:space="0" w:color="auto"/>
      </w:divBdr>
    </w:div>
    <w:div w:id="1494762417">
      <w:bodyDiv w:val="1"/>
      <w:marLeft w:val="0"/>
      <w:marRight w:val="0"/>
      <w:marTop w:val="0"/>
      <w:marBottom w:val="0"/>
      <w:divBdr>
        <w:top w:val="none" w:sz="0" w:space="0" w:color="auto"/>
        <w:left w:val="none" w:sz="0" w:space="0" w:color="auto"/>
        <w:bottom w:val="none" w:sz="0" w:space="0" w:color="auto"/>
        <w:right w:val="none" w:sz="0" w:space="0" w:color="auto"/>
      </w:divBdr>
    </w:div>
    <w:div w:id="1495216202">
      <w:bodyDiv w:val="1"/>
      <w:marLeft w:val="0"/>
      <w:marRight w:val="0"/>
      <w:marTop w:val="0"/>
      <w:marBottom w:val="0"/>
      <w:divBdr>
        <w:top w:val="none" w:sz="0" w:space="0" w:color="auto"/>
        <w:left w:val="none" w:sz="0" w:space="0" w:color="auto"/>
        <w:bottom w:val="none" w:sz="0" w:space="0" w:color="auto"/>
        <w:right w:val="none" w:sz="0" w:space="0" w:color="auto"/>
      </w:divBdr>
    </w:div>
    <w:div w:id="1495990756">
      <w:bodyDiv w:val="1"/>
      <w:marLeft w:val="0"/>
      <w:marRight w:val="0"/>
      <w:marTop w:val="0"/>
      <w:marBottom w:val="0"/>
      <w:divBdr>
        <w:top w:val="none" w:sz="0" w:space="0" w:color="auto"/>
        <w:left w:val="none" w:sz="0" w:space="0" w:color="auto"/>
        <w:bottom w:val="none" w:sz="0" w:space="0" w:color="auto"/>
        <w:right w:val="none" w:sz="0" w:space="0" w:color="auto"/>
      </w:divBdr>
    </w:div>
    <w:div w:id="1496845311">
      <w:bodyDiv w:val="1"/>
      <w:marLeft w:val="0"/>
      <w:marRight w:val="0"/>
      <w:marTop w:val="0"/>
      <w:marBottom w:val="0"/>
      <w:divBdr>
        <w:top w:val="none" w:sz="0" w:space="0" w:color="auto"/>
        <w:left w:val="none" w:sz="0" w:space="0" w:color="auto"/>
        <w:bottom w:val="none" w:sz="0" w:space="0" w:color="auto"/>
        <w:right w:val="none" w:sz="0" w:space="0" w:color="auto"/>
      </w:divBdr>
    </w:div>
    <w:div w:id="1496845488">
      <w:bodyDiv w:val="1"/>
      <w:marLeft w:val="0"/>
      <w:marRight w:val="0"/>
      <w:marTop w:val="0"/>
      <w:marBottom w:val="0"/>
      <w:divBdr>
        <w:top w:val="none" w:sz="0" w:space="0" w:color="auto"/>
        <w:left w:val="none" w:sz="0" w:space="0" w:color="auto"/>
        <w:bottom w:val="none" w:sz="0" w:space="0" w:color="auto"/>
        <w:right w:val="none" w:sz="0" w:space="0" w:color="auto"/>
      </w:divBdr>
    </w:div>
    <w:div w:id="1497039231">
      <w:bodyDiv w:val="1"/>
      <w:marLeft w:val="0"/>
      <w:marRight w:val="0"/>
      <w:marTop w:val="0"/>
      <w:marBottom w:val="0"/>
      <w:divBdr>
        <w:top w:val="none" w:sz="0" w:space="0" w:color="auto"/>
        <w:left w:val="none" w:sz="0" w:space="0" w:color="auto"/>
        <w:bottom w:val="none" w:sz="0" w:space="0" w:color="auto"/>
        <w:right w:val="none" w:sz="0" w:space="0" w:color="auto"/>
      </w:divBdr>
    </w:div>
    <w:div w:id="1497526674">
      <w:bodyDiv w:val="1"/>
      <w:marLeft w:val="0"/>
      <w:marRight w:val="0"/>
      <w:marTop w:val="0"/>
      <w:marBottom w:val="0"/>
      <w:divBdr>
        <w:top w:val="none" w:sz="0" w:space="0" w:color="auto"/>
        <w:left w:val="none" w:sz="0" w:space="0" w:color="auto"/>
        <w:bottom w:val="none" w:sz="0" w:space="0" w:color="auto"/>
        <w:right w:val="none" w:sz="0" w:space="0" w:color="auto"/>
      </w:divBdr>
    </w:div>
    <w:div w:id="1497575695">
      <w:bodyDiv w:val="1"/>
      <w:marLeft w:val="0"/>
      <w:marRight w:val="0"/>
      <w:marTop w:val="0"/>
      <w:marBottom w:val="0"/>
      <w:divBdr>
        <w:top w:val="none" w:sz="0" w:space="0" w:color="auto"/>
        <w:left w:val="none" w:sz="0" w:space="0" w:color="auto"/>
        <w:bottom w:val="none" w:sz="0" w:space="0" w:color="auto"/>
        <w:right w:val="none" w:sz="0" w:space="0" w:color="auto"/>
      </w:divBdr>
    </w:div>
    <w:div w:id="1497770194">
      <w:bodyDiv w:val="1"/>
      <w:marLeft w:val="0"/>
      <w:marRight w:val="0"/>
      <w:marTop w:val="0"/>
      <w:marBottom w:val="0"/>
      <w:divBdr>
        <w:top w:val="none" w:sz="0" w:space="0" w:color="auto"/>
        <w:left w:val="none" w:sz="0" w:space="0" w:color="auto"/>
        <w:bottom w:val="none" w:sz="0" w:space="0" w:color="auto"/>
        <w:right w:val="none" w:sz="0" w:space="0" w:color="auto"/>
      </w:divBdr>
    </w:div>
    <w:div w:id="1498227144">
      <w:bodyDiv w:val="1"/>
      <w:marLeft w:val="0"/>
      <w:marRight w:val="0"/>
      <w:marTop w:val="0"/>
      <w:marBottom w:val="0"/>
      <w:divBdr>
        <w:top w:val="none" w:sz="0" w:space="0" w:color="auto"/>
        <w:left w:val="none" w:sz="0" w:space="0" w:color="auto"/>
        <w:bottom w:val="none" w:sz="0" w:space="0" w:color="auto"/>
        <w:right w:val="none" w:sz="0" w:space="0" w:color="auto"/>
      </w:divBdr>
    </w:div>
    <w:div w:id="1499157263">
      <w:bodyDiv w:val="1"/>
      <w:marLeft w:val="0"/>
      <w:marRight w:val="0"/>
      <w:marTop w:val="0"/>
      <w:marBottom w:val="0"/>
      <w:divBdr>
        <w:top w:val="none" w:sz="0" w:space="0" w:color="auto"/>
        <w:left w:val="none" w:sz="0" w:space="0" w:color="auto"/>
        <w:bottom w:val="none" w:sz="0" w:space="0" w:color="auto"/>
        <w:right w:val="none" w:sz="0" w:space="0" w:color="auto"/>
      </w:divBdr>
    </w:div>
    <w:div w:id="1500656377">
      <w:bodyDiv w:val="1"/>
      <w:marLeft w:val="0"/>
      <w:marRight w:val="0"/>
      <w:marTop w:val="0"/>
      <w:marBottom w:val="0"/>
      <w:divBdr>
        <w:top w:val="none" w:sz="0" w:space="0" w:color="auto"/>
        <w:left w:val="none" w:sz="0" w:space="0" w:color="auto"/>
        <w:bottom w:val="none" w:sz="0" w:space="0" w:color="auto"/>
        <w:right w:val="none" w:sz="0" w:space="0" w:color="auto"/>
      </w:divBdr>
    </w:div>
    <w:div w:id="1501119722">
      <w:bodyDiv w:val="1"/>
      <w:marLeft w:val="0"/>
      <w:marRight w:val="0"/>
      <w:marTop w:val="0"/>
      <w:marBottom w:val="0"/>
      <w:divBdr>
        <w:top w:val="none" w:sz="0" w:space="0" w:color="auto"/>
        <w:left w:val="none" w:sz="0" w:space="0" w:color="auto"/>
        <w:bottom w:val="none" w:sz="0" w:space="0" w:color="auto"/>
        <w:right w:val="none" w:sz="0" w:space="0" w:color="auto"/>
      </w:divBdr>
    </w:div>
    <w:div w:id="1501770735">
      <w:bodyDiv w:val="1"/>
      <w:marLeft w:val="0"/>
      <w:marRight w:val="0"/>
      <w:marTop w:val="0"/>
      <w:marBottom w:val="0"/>
      <w:divBdr>
        <w:top w:val="none" w:sz="0" w:space="0" w:color="auto"/>
        <w:left w:val="none" w:sz="0" w:space="0" w:color="auto"/>
        <w:bottom w:val="none" w:sz="0" w:space="0" w:color="auto"/>
        <w:right w:val="none" w:sz="0" w:space="0" w:color="auto"/>
      </w:divBdr>
    </w:div>
    <w:div w:id="1501773092">
      <w:bodyDiv w:val="1"/>
      <w:marLeft w:val="0"/>
      <w:marRight w:val="0"/>
      <w:marTop w:val="0"/>
      <w:marBottom w:val="0"/>
      <w:divBdr>
        <w:top w:val="none" w:sz="0" w:space="0" w:color="auto"/>
        <w:left w:val="none" w:sz="0" w:space="0" w:color="auto"/>
        <w:bottom w:val="none" w:sz="0" w:space="0" w:color="auto"/>
        <w:right w:val="none" w:sz="0" w:space="0" w:color="auto"/>
      </w:divBdr>
    </w:div>
    <w:div w:id="1502812715">
      <w:bodyDiv w:val="1"/>
      <w:marLeft w:val="0"/>
      <w:marRight w:val="0"/>
      <w:marTop w:val="0"/>
      <w:marBottom w:val="0"/>
      <w:divBdr>
        <w:top w:val="none" w:sz="0" w:space="0" w:color="auto"/>
        <w:left w:val="none" w:sz="0" w:space="0" w:color="auto"/>
        <w:bottom w:val="none" w:sz="0" w:space="0" w:color="auto"/>
        <w:right w:val="none" w:sz="0" w:space="0" w:color="auto"/>
      </w:divBdr>
    </w:div>
    <w:div w:id="1504323057">
      <w:bodyDiv w:val="1"/>
      <w:marLeft w:val="0"/>
      <w:marRight w:val="0"/>
      <w:marTop w:val="0"/>
      <w:marBottom w:val="0"/>
      <w:divBdr>
        <w:top w:val="none" w:sz="0" w:space="0" w:color="auto"/>
        <w:left w:val="none" w:sz="0" w:space="0" w:color="auto"/>
        <w:bottom w:val="none" w:sz="0" w:space="0" w:color="auto"/>
        <w:right w:val="none" w:sz="0" w:space="0" w:color="auto"/>
      </w:divBdr>
    </w:div>
    <w:div w:id="1506704329">
      <w:bodyDiv w:val="1"/>
      <w:marLeft w:val="0"/>
      <w:marRight w:val="0"/>
      <w:marTop w:val="0"/>
      <w:marBottom w:val="0"/>
      <w:divBdr>
        <w:top w:val="none" w:sz="0" w:space="0" w:color="auto"/>
        <w:left w:val="none" w:sz="0" w:space="0" w:color="auto"/>
        <w:bottom w:val="none" w:sz="0" w:space="0" w:color="auto"/>
        <w:right w:val="none" w:sz="0" w:space="0" w:color="auto"/>
      </w:divBdr>
    </w:div>
    <w:div w:id="1506897273">
      <w:bodyDiv w:val="1"/>
      <w:marLeft w:val="0"/>
      <w:marRight w:val="0"/>
      <w:marTop w:val="0"/>
      <w:marBottom w:val="0"/>
      <w:divBdr>
        <w:top w:val="none" w:sz="0" w:space="0" w:color="auto"/>
        <w:left w:val="none" w:sz="0" w:space="0" w:color="auto"/>
        <w:bottom w:val="none" w:sz="0" w:space="0" w:color="auto"/>
        <w:right w:val="none" w:sz="0" w:space="0" w:color="auto"/>
      </w:divBdr>
    </w:div>
    <w:div w:id="1507554535">
      <w:bodyDiv w:val="1"/>
      <w:marLeft w:val="0"/>
      <w:marRight w:val="0"/>
      <w:marTop w:val="0"/>
      <w:marBottom w:val="0"/>
      <w:divBdr>
        <w:top w:val="none" w:sz="0" w:space="0" w:color="auto"/>
        <w:left w:val="none" w:sz="0" w:space="0" w:color="auto"/>
        <w:bottom w:val="none" w:sz="0" w:space="0" w:color="auto"/>
        <w:right w:val="none" w:sz="0" w:space="0" w:color="auto"/>
      </w:divBdr>
    </w:div>
    <w:div w:id="1507787501">
      <w:bodyDiv w:val="1"/>
      <w:marLeft w:val="0"/>
      <w:marRight w:val="0"/>
      <w:marTop w:val="0"/>
      <w:marBottom w:val="0"/>
      <w:divBdr>
        <w:top w:val="none" w:sz="0" w:space="0" w:color="auto"/>
        <w:left w:val="none" w:sz="0" w:space="0" w:color="auto"/>
        <w:bottom w:val="none" w:sz="0" w:space="0" w:color="auto"/>
        <w:right w:val="none" w:sz="0" w:space="0" w:color="auto"/>
      </w:divBdr>
    </w:div>
    <w:div w:id="1508136347">
      <w:bodyDiv w:val="1"/>
      <w:marLeft w:val="0"/>
      <w:marRight w:val="0"/>
      <w:marTop w:val="0"/>
      <w:marBottom w:val="0"/>
      <w:divBdr>
        <w:top w:val="none" w:sz="0" w:space="0" w:color="auto"/>
        <w:left w:val="none" w:sz="0" w:space="0" w:color="auto"/>
        <w:bottom w:val="none" w:sz="0" w:space="0" w:color="auto"/>
        <w:right w:val="none" w:sz="0" w:space="0" w:color="auto"/>
      </w:divBdr>
    </w:div>
    <w:div w:id="1508206088">
      <w:bodyDiv w:val="1"/>
      <w:marLeft w:val="0"/>
      <w:marRight w:val="0"/>
      <w:marTop w:val="0"/>
      <w:marBottom w:val="0"/>
      <w:divBdr>
        <w:top w:val="none" w:sz="0" w:space="0" w:color="auto"/>
        <w:left w:val="none" w:sz="0" w:space="0" w:color="auto"/>
        <w:bottom w:val="none" w:sz="0" w:space="0" w:color="auto"/>
        <w:right w:val="none" w:sz="0" w:space="0" w:color="auto"/>
      </w:divBdr>
    </w:div>
    <w:div w:id="1509444255">
      <w:bodyDiv w:val="1"/>
      <w:marLeft w:val="0"/>
      <w:marRight w:val="0"/>
      <w:marTop w:val="0"/>
      <w:marBottom w:val="0"/>
      <w:divBdr>
        <w:top w:val="none" w:sz="0" w:space="0" w:color="auto"/>
        <w:left w:val="none" w:sz="0" w:space="0" w:color="auto"/>
        <w:bottom w:val="none" w:sz="0" w:space="0" w:color="auto"/>
        <w:right w:val="none" w:sz="0" w:space="0" w:color="auto"/>
      </w:divBdr>
    </w:div>
    <w:div w:id="1509908772">
      <w:bodyDiv w:val="1"/>
      <w:marLeft w:val="0"/>
      <w:marRight w:val="0"/>
      <w:marTop w:val="0"/>
      <w:marBottom w:val="0"/>
      <w:divBdr>
        <w:top w:val="none" w:sz="0" w:space="0" w:color="auto"/>
        <w:left w:val="none" w:sz="0" w:space="0" w:color="auto"/>
        <w:bottom w:val="none" w:sz="0" w:space="0" w:color="auto"/>
        <w:right w:val="none" w:sz="0" w:space="0" w:color="auto"/>
      </w:divBdr>
    </w:div>
    <w:div w:id="1510216534">
      <w:bodyDiv w:val="1"/>
      <w:marLeft w:val="0"/>
      <w:marRight w:val="0"/>
      <w:marTop w:val="0"/>
      <w:marBottom w:val="0"/>
      <w:divBdr>
        <w:top w:val="none" w:sz="0" w:space="0" w:color="auto"/>
        <w:left w:val="none" w:sz="0" w:space="0" w:color="auto"/>
        <w:bottom w:val="none" w:sz="0" w:space="0" w:color="auto"/>
        <w:right w:val="none" w:sz="0" w:space="0" w:color="auto"/>
      </w:divBdr>
    </w:div>
    <w:div w:id="1510363663">
      <w:bodyDiv w:val="1"/>
      <w:marLeft w:val="0"/>
      <w:marRight w:val="0"/>
      <w:marTop w:val="0"/>
      <w:marBottom w:val="0"/>
      <w:divBdr>
        <w:top w:val="none" w:sz="0" w:space="0" w:color="auto"/>
        <w:left w:val="none" w:sz="0" w:space="0" w:color="auto"/>
        <w:bottom w:val="none" w:sz="0" w:space="0" w:color="auto"/>
        <w:right w:val="none" w:sz="0" w:space="0" w:color="auto"/>
      </w:divBdr>
    </w:div>
    <w:div w:id="1512178283">
      <w:bodyDiv w:val="1"/>
      <w:marLeft w:val="0"/>
      <w:marRight w:val="0"/>
      <w:marTop w:val="0"/>
      <w:marBottom w:val="0"/>
      <w:divBdr>
        <w:top w:val="none" w:sz="0" w:space="0" w:color="auto"/>
        <w:left w:val="none" w:sz="0" w:space="0" w:color="auto"/>
        <w:bottom w:val="none" w:sz="0" w:space="0" w:color="auto"/>
        <w:right w:val="none" w:sz="0" w:space="0" w:color="auto"/>
      </w:divBdr>
    </w:div>
    <w:div w:id="1512377846">
      <w:bodyDiv w:val="1"/>
      <w:marLeft w:val="0"/>
      <w:marRight w:val="0"/>
      <w:marTop w:val="0"/>
      <w:marBottom w:val="0"/>
      <w:divBdr>
        <w:top w:val="none" w:sz="0" w:space="0" w:color="auto"/>
        <w:left w:val="none" w:sz="0" w:space="0" w:color="auto"/>
        <w:bottom w:val="none" w:sz="0" w:space="0" w:color="auto"/>
        <w:right w:val="none" w:sz="0" w:space="0" w:color="auto"/>
      </w:divBdr>
    </w:div>
    <w:div w:id="1513030759">
      <w:bodyDiv w:val="1"/>
      <w:marLeft w:val="0"/>
      <w:marRight w:val="0"/>
      <w:marTop w:val="0"/>
      <w:marBottom w:val="0"/>
      <w:divBdr>
        <w:top w:val="none" w:sz="0" w:space="0" w:color="auto"/>
        <w:left w:val="none" w:sz="0" w:space="0" w:color="auto"/>
        <w:bottom w:val="none" w:sz="0" w:space="0" w:color="auto"/>
        <w:right w:val="none" w:sz="0" w:space="0" w:color="auto"/>
      </w:divBdr>
    </w:div>
    <w:div w:id="1513957790">
      <w:bodyDiv w:val="1"/>
      <w:marLeft w:val="0"/>
      <w:marRight w:val="0"/>
      <w:marTop w:val="0"/>
      <w:marBottom w:val="0"/>
      <w:divBdr>
        <w:top w:val="none" w:sz="0" w:space="0" w:color="auto"/>
        <w:left w:val="none" w:sz="0" w:space="0" w:color="auto"/>
        <w:bottom w:val="none" w:sz="0" w:space="0" w:color="auto"/>
        <w:right w:val="none" w:sz="0" w:space="0" w:color="auto"/>
      </w:divBdr>
    </w:div>
    <w:div w:id="1515269584">
      <w:bodyDiv w:val="1"/>
      <w:marLeft w:val="0"/>
      <w:marRight w:val="0"/>
      <w:marTop w:val="0"/>
      <w:marBottom w:val="0"/>
      <w:divBdr>
        <w:top w:val="none" w:sz="0" w:space="0" w:color="auto"/>
        <w:left w:val="none" w:sz="0" w:space="0" w:color="auto"/>
        <w:bottom w:val="none" w:sz="0" w:space="0" w:color="auto"/>
        <w:right w:val="none" w:sz="0" w:space="0" w:color="auto"/>
      </w:divBdr>
    </w:div>
    <w:div w:id="1516383854">
      <w:bodyDiv w:val="1"/>
      <w:marLeft w:val="0"/>
      <w:marRight w:val="0"/>
      <w:marTop w:val="0"/>
      <w:marBottom w:val="0"/>
      <w:divBdr>
        <w:top w:val="none" w:sz="0" w:space="0" w:color="auto"/>
        <w:left w:val="none" w:sz="0" w:space="0" w:color="auto"/>
        <w:bottom w:val="none" w:sz="0" w:space="0" w:color="auto"/>
        <w:right w:val="none" w:sz="0" w:space="0" w:color="auto"/>
      </w:divBdr>
    </w:div>
    <w:div w:id="1516922112">
      <w:bodyDiv w:val="1"/>
      <w:marLeft w:val="0"/>
      <w:marRight w:val="0"/>
      <w:marTop w:val="0"/>
      <w:marBottom w:val="0"/>
      <w:divBdr>
        <w:top w:val="none" w:sz="0" w:space="0" w:color="auto"/>
        <w:left w:val="none" w:sz="0" w:space="0" w:color="auto"/>
        <w:bottom w:val="none" w:sz="0" w:space="0" w:color="auto"/>
        <w:right w:val="none" w:sz="0" w:space="0" w:color="auto"/>
      </w:divBdr>
    </w:div>
    <w:div w:id="1517883262">
      <w:bodyDiv w:val="1"/>
      <w:marLeft w:val="0"/>
      <w:marRight w:val="0"/>
      <w:marTop w:val="0"/>
      <w:marBottom w:val="0"/>
      <w:divBdr>
        <w:top w:val="none" w:sz="0" w:space="0" w:color="auto"/>
        <w:left w:val="none" w:sz="0" w:space="0" w:color="auto"/>
        <w:bottom w:val="none" w:sz="0" w:space="0" w:color="auto"/>
        <w:right w:val="none" w:sz="0" w:space="0" w:color="auto"/>
      </w:divBdr>
    </w:div>
    <w:div w:id="1517962469">
      <w:bodyDiv w:val="1"/>
      <w:marLeft w:val="0"/>
      <w:marRight w:val="0"/>
      <w:marTop w:val="0"/>
      <w:marBottom w:val="0"/>
      <w:divBdr>
        <w:top w:val="none" w:sz="0" w:space="0" w:color="auto"/>
        <w:left w:val="none" w:sz="0" w:space="0" w:color="auto"/>
        <w:bottom w:val="none" w:sz="0" w:space="0" w:color="auto"/>
        <w:right w:val="none" w:sz="0" w:space="0" w:color="auto"/>
      </w:divBdr>
    </w:div>
    <w:div w:id="1519271127">
      <w:bodyDiv w:val="1"/>
      <w:marLeft w:val="0"/>
      <w:marRight w:val="0"/>
      <w:marTop w:val="0"/>
      <w:marBottom w:val="0"/>
      <w:divBdr>
        <w:top w:val="none" w:sz="0" w:space="0" w:color="auto"/>
        <w:left w:val="none" w:sz="0" w:space="0" w:color="auto"/>
        <w:bottom w:val="none" w:sz="0" w:space="0" w:color="auto"/>
        <w:right w:val="none" w:sz="0" w:space="0" w:color="auto"/>
      </w:divBdr>
    </w:div>
    <w:div w:id="1520004217">
      <w:bodyDiv w:val="1"/>
      <w:marLeft w:val="0"/>
      <w:marRight w:val="0"/>
      <w:marTop w:val="0"/>
      <w:marBottom w:val="0"/>
      <w:divBdr>
        <w:top w:val="none" w:sz="0" w:space="0" w:color="auto"/>
        <w:left w:val="none" w:sz="0" w:space="0" w:color="auto"/>
        <w:bottom w:val="none" w:sz="0" w:space="0" w:color="auto"/>
        <w:right w:val="none" w:sz="0" w:space="0" w:color="auto"/>
      </w:divBdr>
    </w:div>
    <w:div w:id="1520511488">
      <w:bodyDiv w:val="1"/>
      <w:marLeft w:val="0"/>
      <w:marRight w:val="0"/>
      <w:marTop w:val="0"/>
      <w:marBottom w:val="0"/>
      <w:divBdr>
        <w:top w:val="none" w:sz="0" w:space="0" w:color="auto"/>
        <w:left w:val="none" w:sz="0" w:space="0" w:color="auto"/>
        <w:bottom w:val="none" w:sz="0" w:space="0" w:color="auto"/>
        <w:right w:val="none" w:sz="0" w:space="0" w:color="auto"/>
      </w:divBdr>
    </w:div>
    <w:div w:id="1520662790">
      <w:bodyDiv w:val="1"/>
      <w:marLeft w:val="0"/>
      <w:marRight w:val="0"/>
      <w:marTop w:val="0"/>
      <w:marBottom w:val="0"/>
      <w:divBdr>
        <w:top w:val="none" w:sz="0" w:space="0" w:color="auto"/>
        <w:left w:val="none" w:sz="0" w:space="0" w:color="auto"/>
        <w:bottom w:val="none" w:sz="0" w:space="0" w:color="auto"/>
        <w:right w:val="none" w:sz="0" w:space="0" w:color="auto"/>
      </w:divBdr>
    </w:div>
    <w:div w:id="1521164347">
      <w:bodyDiv w:val="1"/>
      <w:marLeft w:val="0"/>
      <w:marRight w:val="0"/>
      <w:marTop w:val="0"/>
      <w:marBottom w:val="0"/>
      <w:divBdr>
        <w:top w:val="none" w:sz="0" w:space="0" w:color="auto"/>
        <w:left w:val="none" w:sz="0" w:space="0" w:color="auto"/>
        <w:bottom w:val="none" w:sz="0" w:space="0" w:color="auto"/>
        <w:right w:val="none" w:sz="0" w:space="0" w:color="auto"/>
      </w:divBdr>
    </w:div>
    <w:div w:id="1522013231">
      <w:bodyDiv w:val="1"/>
      <w:marLeft w:val="0"/>
      <w:marRight w:val="0"/>
      <w:marTop w:val="0"/>
      <w:marBottom w:val="0"/>
      <w:divBdr>
        <w:top w:val="none" w:sz="0" w:space="0" w:color="auto"/>
        <w:left w:val="none" w:sz="0" w:space="0" w:color="auto"/>
        <w:bottom w:val="none" w:sz="0" w:space="0" w:color="auto"/>
        <w:right w:val="none" w:sz="0" w:space="0" w:color="auto"/>
      </w:divBdr>
    </w:div>
    <w:div w:id="1522814704">
      <w:bodyDiv w:val="1"/>
      <w:marLeft w:val="0"/>
      <w:marRight w:val="0"/>
      <w:marTop w:val="0"/>
      <w:marBottom w:val="0"/>
      <w:divBdr>
        <w:top w:val="none" w:sz="0" w:space="0" w:color="auto"/>
        <w:left w:val="none" w:sz="0" w:space="0" w:color="auto"/>
        <w:bottom w:val="none" w:sz="0" w:space="0" w:color="auto"/>
        <w:right w:val="none" w:sz="0" w:space="0" w:color="auto"/>
      </w:divBdr>
    </w:div>
    <w:div w:id="1523545267">
      <w:bodyDiv w:val="1"/>
      <w:marLeft w:val="0"/>
      <w:marRight w:val="0"/>
      <w:marTop w:val="0"/>
      <w:marBottom w:val="0"/>
      <w:divBdr>
        <w:top w:val="none" w:sz="0" w:space="0" w:color="auto"/>
        <w:left w:val="none" w:sz="0" w:space="0" w:color="auto"/>
        <w:bottom w:val="none" w:sz="0" w:space="0" w:color="auto"/>
        <w:right w:val="none" w:sz="0" w:space="0" w:color="auto"/>
      </w:divBdr>
    </w:div>
    <w:div w:id="1524054110">
      <w:bodyDiv w:val="1"/>
      <w:marLeft w:val="0"/>
      <w:marRight w:val="0"/>
      <w:marTop w:val="0"/>
      <w:marBottom w:val="0"/>
      <w:divBdr>
        <w:top w:val="none" w:sz="0" w:space="0" w:color="auto"/>
        <w:left w:val="none" w:sz="0" w:space="0" w:color="auto"/>
        <w:bottom w:val="none" w:sz="0" w:space="0" w:color="auto"/>
        <w:right w:val="none" w:sz="0" w:space="0" w:color="auto"/>
      </w:divBdr>
    </w:div>
    <w:div w:id="1524245422">
      <w:bodyDiv w:val="1"/>
      <w:marLeft w:val="0"/>
      <w:marRight w:val="0"/>
      <w:marTop w:val="0"/>
      <w:marBottom w:val="0"/>
      <w:divBdr>
        <w:top w:val="none" w:sz="0" w:space="0" w:color="auto"/>
        <w:left w:val="none" w:sz="0" w:space="0" w:color="auto"/>
        <w:bottom w:val="none" w:sz="0" w:space="0" w:color="auto"/>
        <w:right w:val="none" w:sz="0" w:space="0" w:color="auto"/>
      </w:divBdr>
    </w:div>
    <w:div w:id="1524706048">
      <w:bodyDiv w:val="1"/>
      <w:marLeft w:val="0"/>
      <w:marRight w:val="0"/>
      <w:marTop w:val="0"/>
      <w:marBottom w:val="0"/>
      <w:divBdr>
        <w:top w:val="none" w:sz="0" w:space="0" w:color="auto"/>
        <w:left w:val="none" w:sz="0" w:space="0" w:color="auto"/>
        <w:bottom w:val="none" w:sz="0" w:space="0" w:color="auto"/>
        <w:right w:val="none" w:sz="0" w:space="0" w:color="auto"/>
      </w:divBdr>
    </w:div>
    <w:div w:id="1526019155">
      <w:bodyDiv w:val="1"/>
      <w:marLeft w:val="0"/>
      <w:marRight w:val="0"/>
      <w:marTop w:val="0"/>
      <w:marBottom w:val="0"/>
      <w:divBdr>
        <w:top w:val="none" w:sz="0" w:space="0" w:color="auto"/>
        <w:left w:val="none" w:sz="0" w:space="0" w:color="auto"/>
        <w:bottom w:val="none" w:sz="0" w:space="0" w:color="auto"/>
        <w:right w:val="none" w:sz="0" w:space="0" w:color="auto"/>
      </w:divBdr>
    </w:div>
    <w:div w:id="1526672510">
      <w:bodyDiv w:val="1"/>
      <w:marLeft w:val="0"/>
      <w:marRight w:val="0"/>
      <w:marTop w:val="0"/>
      <w:marBottom w:val="0"/>
      <w:divBdr>
        <w:top w:val="none" w:sz="0" w:space="0" w:color="auto"/>
        <w:left w:val="none" w:sz="0" w:space="0" w:color="auto"/>
        <w:bottom w:val="none" w:sz="0" w:space="0" w:color="auto"/>
        <w:right w:val="none" w:sz="0" w:space="0" w:color="auto"/>
      </w:divBdr>
    </w:div>
    <w:div w:id="1527014888">
      <w:bodyDiv w:val="1"/>
      <w:marLeft w:val="0"/>
      <w:marRight w:val="0"/>
      <w:marTop w:val="0"/>
      <w:marBottom w:val="0"/>
      <w:divBdr>
        <w:top w:val="none" w:sz="0" w:space="0" w:color="auto"/>
        <w:left w:val="none" w:sz="0" w:space="0" w:color="auto"/>
        <w:bottom w:val="none" w:sz="0" w:space="0" w:color="auto"/>
        <w:right w:val="none" w:sz="0" w:space="0" w:color="auto"/>
      </w:divBdr>
    </w:div>
    <w:div w:id="1527713188">
      <w:bodyDiv w:val="1"/>
      <w:marLeft w:val="0"/>
      <w:marRight w:val="0"/>
      <w:marTop w:val="0"/>
      <w:marBottom w:val="0"/>
      <w:divBdr>
        <w:top w:val="none" w:sz="0" w:space="0" w:color="auto"/>
        <w:left w:val="none" w:sz="0" w:space="0" w:color="auto"/>
        <w:bottom w:val="none" w:sz="0" w:space="0" w:color="auto"/>
        <w:right w:val="none" w:sz="0" w:space="0" w:color="auto"/>
      </w:divBdr>
    </w:div>
    <w:div w:id="1528445709">
      <w:bodyDiv w:val="1"/>
      <w:marLeft w:val="0"/>
      <w:marRight w:val="0"/>
      <w:marTop w:val="0"/>
      <w:marBottom w:val="0"/>
      <w:divBdr>
        <w:top w:val="none" w:sz="0" w:space="0" w:color="auto"/>
        <w:left w:val="none" w:sz="0" w:space="0" w:color="auto"/>
        <w:bottom w:val="none" w:sz="0" w:space="0" w:color="auto"/>
        <w:right w:val="none" w:sz="0" w:space="0" w:color="auto"/>
      </w:divBdr>
    </w:div>
    <w:div w:id="1529757172">
      <w:bodyDiv w:val="1"/>
      <w:marLeft w:val="0"/>
      <w:marRight w:val="0"/>
      <w:marTop w:val="0"/>
      <w:marBottom w:val="0"/>
      <w:divBdr>
        <w:top w:val="none" w:sz="0" w:space="0" w:color="auto"/>
        <w:left w:val="none" w:sz="0" w:space="0" w:color="auto"/>
        <w:bottom w:val="none" w:sz="0" w:space="0" w:color="auto"/>
        <w:right w:val="none" w:sz="0" w:space="0" w:color="auto"/>
      </w:divBdr>
    </w:div>
    <w:div w:id="1529954130">
      <w:bodyDiv w:val="1"/>
      <w:marLeft w:val="0"/>
      <w:marRight w:val="0"/>
      <w:marTop w:val="0"/>
      <w:marBottom w:val="0"/>
      <w:divBdr>
        <w:top w:val="none" w:sz="0" w:space="0" w:color="auto"/>
        <w:left w:val="none" w:sz="0" w:space="0" w:color="auto"/>
        <w:bottom w:val="none" w:sz="0" w:space="0" w:color="auto"/>
        <w:right w:val="none" w:sz="0" w:space="0" w:color="auto"/>
      </w:divBdr>
    </w:div>
    <w:div w:id="1530727405">
      <w:bodyDiv w:val="1"/>
      <w:marLeft w:val="0"/>
      <w:marRight w:val="0"/>
      <w:marTop w:val="0"/>
      <w:marBottom w:val="0"/>
      <w:divBdr>
        <w:top w:val="none" w:sz="0" w:space="0" w:color="auto"/>
        <w:left w:val="none" w:sz="0" w:space="0" w:color="auto"/>
        <w:bottom w:val="none" w:sz="0" w:space="0" w:color="auto"/>
        <w:right w:val="none" w:sz="0" w:space="0" w:color="auto"/>
      </w:divBdr>
    </w:div>
    <w:div w:id="1530994078">
      <w:bodyDiv w:val="1"/>
      <w:marLeft w:val="0"/>
      <w:marRight w:val="0"/>
      <w:marTop w:val="0"/>
      <w:marBottom w:val="0"/>
      <w:divBdr>
        <w:top w:val="none" w:sz="0" w:space="0" w:color="auto"/>
        <w:left w:val="none" w:sz="0" w:space="0" w:color="auto"/>
        <w:bottom w:val="none" w:sz="0" w:space="0" w:color="auto"/>
        <w:right w:val="none" w:sz="0" w:space="0" w:color="auto"/>
      </w:divBdr>
    </w:div>
    <w:div w:id="1531868996">
      <w:bodyDiv w:val="1"/>
      <w:marLeft w:val="0"/>
      <w:marRight w:val="0"/>
      <w:marTop w:val="0"/>
      <w:marBottom w:val="0"/>
      <w:divBdr>
        <w:top w:val="none" w:sz="0" w:space="0" w:color="auto"/>
        <w:left w:val="none" w:sz="0" w:space="0" w:color="auto"/>
        <w:bottom w:val="none" w:sz="0" w:space="0" w:color="auto"/>
        <w:right w:val="none" w:sz="0" w:space="0" w:color="auto"/>
      </w:divBdr>
    </w:div>
    <w:div w:id="1532062254">
      <w:bodyDiv w:val="1"/>
      <w:marLeft w:val="0"/>
      <w:marRight w:val="0"/>
      <w:marTop w:val="0"/>
      <w:marBottom w:val="0"/>
      <w:divBdr>
        <w:top w:val="none" w:sz="0" w:space="0" w:color="auto"/>
        <w:left w:val="none" w:sz="0" w:space="0" w:color="auto"/>
        <w:bottom w:val="none" w:sz="0" w:space="0" w:color="auto"/>
        <w:right w:val="none" w:sz="0" w:space="0" w:color="auto"/>
      </w:divBdr>
    </w:div>
    <w:div w:id="1532297922">
      <w:bodyDiv w:val="1"/>
      <w:marLeft w:val="0"/>
      <w:marRight w:val="0"/>
      <w:marTop w:val="0"/>
      <w:marBottom w:val="0"/>
      <w:divBdr>
        <w:top w:val="none" w:sz="0" w:space="0" w:color="auto"/>
        <w:left w:val="none" w:sz="0" w:space="0" w:color="auto"/>
        <w:bottom w:val="none" w:sz="0" w:space="0" w:color="auto"/>
        <w:right w:val="none" w:sz="0" w:space="0" w:color="auto"/>
      </w:divBdr>
    </w:div>
    <w:div w:id="1533570451">
      <w:bodyDiv w:val="1"/>
      <w:marLeft w:val="0"/>
      <w:marRight w:val="0"/>
      <w:marTop w:val="0"/>
      <w:marBottom w:val="0"/>
      <w:divBdr>
        <w:top w:val="none" w:sz="0" w:space="0" w:color="auto"/>
        <w:left w:val="none" w:sz="0" w:space="0" w:color="auto"/>
        <w:bottom w:val="none" w:sz="0" w:space="0" w:color="auto"/>
        <w:right w:val="none" w:sz="0" w:space="0" w:color="auto"/>
      </w:divBdr>
    </w:div>
    <w:div w:id="1534148461">
      <w:bodyDiv w:val="1"/>
      <w:marLeft w:val="0"/>
      <w:marRight w:val="0"/>
      <w:marTop w:val="0"/>
      <w:marBottom w:val="0"/>
      <w:divBdr>
        <w:top w:val="none" w:sz="0" w:space="0" w:color="auto"/>
        <w:left w:val="none" w:sz="0" w:space="0" w:color="auto"/>
        <w:bottom w:val="none" w:sz="0" w:space="0" w:color="auto"/>
        <w:right w:val="none" w:sz="0" w:space="0" w:color="auto"/>
      </w:divBdr>
    </w:div>
    <w:div w:id="1534535158">
      <w:bodyDiv w:val="1"/>
      <w:marLeft w:val="0"/>
      <w:marRight w:val="0"/>
      <w:marTop w:val="0"/>
      <w:marBottom w:val="0"/>
      <w:divBdr>
        <w:top w:val="none" w:sz="0" w:space="0" w:color="auto"/>
        <w:left w:val="none" w:sz="0" w:space="0" w:color="auto"/>
        <w:bottom w:val="none" w:sz="0" w:space="0" w:color="auto"/>
        <w:right w:val="none" w:sz="0" w:space="0" w:color="auto"/>
      </w:divBdr>
    </w:div>
    <w:div w:id="1535389266">
      <w:bodyDiv w:val="1"/>
      <w:marLeft w:val="0"/>
      <w:marRight w:val="0"/>
      <w:marTop w:val="0"/>
      <w:marBottom w:val="0"/>
      <w:divBdr>
        <w:top w:val="none" w:sz="0" w:space="0" w:color="auto"/>
        <w:left w:val="none" w:sz="0" w:space="0" w:color="auto"/>
        <w:bottom w:val="none" w:sz="0" w:space="0" w:color="auto"/>
        <w:right w:val="none" w:sz="0" w:space="0" w:color="auto"/>
      </w:divBdr>
    </w:div>
    <w:div w:id="1538539995">
      <w:bodyDiv w:val="1"/>
      <w:marLeft w:val="0"/>
      <w:marRight w:val="0"/>
      <w:marTop w:val="0"/>
      <w:marBottom w:val="0"/>
      <w:divBdr>
        <w:top w:val="none" w:sz="0" w:space="0" w:color="auto"/>
        <w:left w:val="none" w:sz="0" w:space="0" w:color="auto"/>
        <w:bottom w:val="none" w:sz="0" w:space="0" w:color="auto"/>
        <w:right w:val="none" w:sz="0" w:space="0" w:color="auto"/>
      </w:divBdr>
    </w:div>
    <w:div w:id="1539586465">
      <w:bodyDiv w:val="1"/>
      <w:marLeft w:val="0"/>
      <w:marRight w:val="0"/>
      <w:marTop w:val="0"/>
      <w:marBottom w:val="0"/>
      <w:divBdr>
        <w:top w:val="none" w:sz="0" w:space="0" w:color="auto"/>
        <w:left w:val="none" w:sz="0" w:space="0" w:color="auto"/>
        <w:bottom w:val="none" w:sz="0" w:space="0" w:color="auto"/>
        <w:right w:val="none" w:sz="0" w:space="0" w:color="auto"/>
      </w:divBdr>
    </w:div>
    <w:div w:id="1539859386">
      <w:bodyDiv w:val="1"/>
      <w:marLeft w:val="0"/>
      <w:marRight w:val="0"/>
      <w:marTop w:val="0"/>
      <w:marBottom w:val="0"/>
      <w:divBdr>
        <w:top w:val="none" w:sz="0" w:space="0" w:color="auto"/>
        <w:left w:val="none" w:sz="0" w:space="0" w:color="auto"/>
        <w:bottom w:val="none" w:sz="0" w:space="0" w:color="auto"/>
        <w:right w:val="none" w:sz="0" w:space="0" w:color="auto"/>
      </w:divBdr>
    </w:div>
    <w:div w:id="1540242650">
      <w:bodyDiv w:val="1"/>
      <w:marLeft w:val="0"/>
      <w:marRight w:val="0"/>
      <w:marTop w:val="0"/>
      <w:marBottom w:val="0"/>
      <w:divBdr>
        <w:top w:val="none" w:sz="0" w:space="0" w:color="auto"/>
        <w:left w:val="none" w:sz="0" w:space="0" w:color="auto"/>
        <w:bottom w:val="none" w:sz="0" w:space="0" w:color="auto"/>
        <w:right w:val="none" w:sz="0" w:space="0" w:color="auto"/>
      </w:divBdr>
    </w:div>
    <w:div w:id="1540511297">
      <w:bodyDiv w:val="1"/>
      <w:marLeft w:val="0"/>
      <w:marRight w:val="0"/>
      <w:marTop w:val="0"/>
      <w:marBottom w:val="0"/>
      <w:divBdr>
        <w:top w:val="none" w:sz="0" w:space="0" w:color="auto"/>
        <w:left w:val="none" w:sz="0" w:space="0" w:color="auto"/>
        <w:bottom w:val="none" w:sz="0" w:space="0" w:color="auto"/>
        <w:right w:val="none" w:sz="0" w:space="0" w:color="auto"/>
      </w:divBdr>
    </w:div>
    <w:div w:id="1541630831">
      <w:bodyDiv w:val="1"/>
      <w:marLeft w:val="0"/>
      <w:marRight w:val="0"/>
      <w:marTop w:val="0"/>
      <w:marBottom w:val="0"/>
      <w:divBdr>
        <w:top w:val="none" w:sz="0" w:space="0" w:color="auto"/>
        <w:left w:val="none" w:sz="0" w:space="0" w:color="auto"/>
        <w:bottom w:val="none" w:sz="0" w:space="0" w:color="auto"/>
        <w:right w:val="none" w:sz="0" w:space="0" w:color="auto"/>
      </w:divBdr>
    </w:div>
    <w:div w:id="1542475781">
      <w:bodyDiv w:val="1"/>
      <w:marLeft w:val="0"/>
      <w:marRight w:val="0"/>
      <w:marTop w:val="0"/>
      <w:marBottom w:val="0"/>
      <w:divBdr>
        <w:top w:val="none" w:sz="0" w:space="0" w:color="auto"/>
        <w:left w:val="none" w:sz="0" w:space="0" w:color="auto"/>
        <w:bottom w:val="none" w:sz="0" w:space="0" w:color="auto"/>
        <w:right w:val="none" w:sz="0" w:space="0" w:color="auto"/>
      </w:divBdr>
    </w:div>
    <w:div w:id="1542791865">
      <w:bodyDiv w:val="1"/>
      <w:marLeft w:val="0"/>
      <w:marRight w:val="0"/>
      <w:marTop w:val="0"/>
      <w:marBottom w:val="0"/>
      <w:divBdr>
        <w:top w:val="none" w:sz="0" w:space="0" w:color="auto"/>
        <w:left w:val="none" w:sz="0" w:space="0" w:color="auto"/>
        <w:bottom w:val="none" w:sz="0" w:space="0" w:color="auto"/>
        <w:right w:val="none" w:sz="0" w:space="0" w:color="auto"/>
      </w:divBdr>
    </w:div>
    <w:div w:id="1546404723">
      <w:bodyDiv w:val="1"/>
      <w:marLeft w:val="0"/>
      <w:marRight w:val="0"/>
      <w:marTop w:val="0"/>
      <w:marBottom w:val="0"/>
      <w:divBdr>
        <w:top w:val="none" w:sz="0" w:space="0" w:color="auto"/>
        <w:left w:val="none" w:sz="0" w:space="0" w:color="auto"/>
        <w:bottom w:val="none" w:sz="0" w:space="0" w:color="auto"/>
        <w:right w:val="none" w:sz="0" w:space="0" w:color="auto"/>
      </w:divBdr>
    </w:div>
    <w:div w:id="1546405650">
      <w:bodyDiv w:val="1"/>
      <w:marLeft w:val="0"/>
      <w:marRight w:val="0"/>
      <w:marTop w:val="0"/>
      <w:marBottom w:val="0"/>
      <w:divBdr>
        <w:top w:val="none" w:sz="0" w:space="0" w:color="auto"/>
        <w:left w:val="none" w:sz="0" w:space="0" w:color="auto"/>
        <w:bottom w:val="none" w:sz="0" w:space="0" w:color="auto"/>
        <w:right w:val="none" w:sz="0" w:space="0" w:color="auto"/>
      </w:divBdr>
    </w:div>
    <w:div w:id="1546941187">
      <w:bodyDiv w:val="1"/>
      <w:marLeft w:val="0"/>
      <w:marRight w:val="0"/>
      <w:marTop w:val="0"/>
      <w:marBottom w:val="0"/>
      <w:divBdr>
        <w:top w:val="none" w:sz="0" w:space="0" w:color="auto"/>
        <w:left w:val="none" w:sz="0" w:space="0" w:color="auto"/>
        <w:bottom w:val="none" w:sz="0" w:space="0" w:color="auto"/>
        <w:right w:val="none" w:sz="0" w:space="0" w:color="auto"/>
      </w:divBdr>
    </w:div>
    <w:div w:id="1546941710">
      <w:bodyDiv w:val="1"/>
      <w:marLeft w:val="0"/>
      <w:marRight w:val="0"/>
      <w:marTop w:val="0"/>
      <w:marBottom w:val="0"/>
      <w:divBdr>
        <w:top w:val="none" w:sz="0" w:space="0" w:color="auto"/>
        <w:left w:val="none" w:sz="0" w:space="0" w:color="auto"/>
        <w:bottom w:val="none" w:sz="0" w:space="0" w:color="auto"/>
        <w:right w:val="none" w:sz="0" w:space="0" w:color="auto"/>
      </w:divBdr>
    </w:div>
    <w:div w:id="1547257780">
      <w:bodyDiv w:val="1"/>
      <w:marLeft w:val="0"/>
      <w:marRight w:val="0"/>
      <w:marTop w:val="0"/>
      <w:marBottom w:val="0"/>
      <w:divBdr>
        <w:top w:val="none" w:sz="0" w:space="0" w:color="auto"/>
        <w:left w:val="none" w:sz="0" w:space="0" w:color="auto"/>
        <w:bottom w:val="none" w:sz="0" w:space="0" w:color="auto"/>
        <w:right w:val="none" w:sz="0" w:space="0" w:color="auto"/>
      </w:divBdr>
    </w:div>
    <w:div w:id="1547446609">
      <w:bodyDiv w:val="1"/>
      <w:marLeft w:val="0"/>
      <w:marRight w:val="0"/>
      <w:marTop w:val="0"/>
      <w:marBottom w:val="0"/>
      <w:divBdr>
        <w:top w:val="none" w:sz="0" w:space="0" w:color="auto"/>
        <w:left w:val="none" w:sz="0" w:space="0" w:color="auto"/>
        <w:bottom w:val="none" w:sz="0" w:space="0" w:color="auto"/>
        <w:right w:val="none" w:sz="0" w:space="0" w:color="auto"/>
      </w:divBdr>
    </w:div>
    <w:div w:id="1547646440">
      <w:bodyDiv w:val="1"/>
      <w:marLeft w:val="0"/>
      <w:marRight w:val="0"/>
      <w:marTop w:val="0"/>
      <w:marBottom w:val="0"/>
      <w:divBdr>
        <w:top w:val="none" w:sz="0" w:space="0" w:color="auto"/>
        <w:left w:val="none" w:sz="0" w:space="0" w:color="auto"/>
        <w:bottom w:val="none" w:sz="0" w:space="0" w:color="auto"/>
        <w:right w:val="none" w:sz="0" w:space="0" w:color="auto"/>
      </w:divBdr>
    </w:div>
    <w:div w:id="1548493574">
      <w:bodyDiv w:val="1"/>
      <w:marLeft w:val="0"/>
      <w:marRight w:val="0"/>
      <w:marTop w:val="0"/>
      <w:marBottom w:val="0"/>
      <w:divBdr>
        <w:top w:val="none" w:sz="0" w:space="0" w:color="auto"/>
        <w:left w:val="none" w:sz="0" w:space="0" w:color="auto"/>
        <w:bottom w:val="none" w:sz="0" w:space="0" w:color="auto"/>
        <w:right w:val="none" w:sz="0" w:space="0" w:color="auto"/>
      </w:divBdr>
    </w:div>
    <w:div w:id="1548643535">
      <w:bodyDiv w:val="1"/>
      <w:marLeft w:val="0"/>
      <w:marRight w:val="0"/>
      <w:marTop w:val="0"/>
      <w:marBottom w:val="0"/>
      <w:divBdr>
        <w:top w:val="none" w:sz="0" w:space="0" w:color="auto"/>
        <w:left w:val="none" w:sz="0" w:space="0" w:color="auto"/>
        <w:bottom w:val="none" w:sz="0" w:space="0" w:color="auto"/>
        <w:right w:val="none" w:sz="0" w:space="0" w:color="auto"/>
      </w:divBdr>
    </w:div>
    <w:div w:id="1549340969">
      <w:bodyDiv w:val="1"/>
      <w:marLeft w:val="0"/>
      <w:marRight w:val="0"/>
      <w:marTop w:val="0"/>
      <w:marBottom w:val="0"/>
      <w:divBdr>
        <w:top w:val="none" w:sz="0" w:space="0" w:color="auto"/>
        <w:left w:val="none" w:sz="0" w:space="0" w:color="auto"/>
        <w:bottom w:val="none" w:sz="0" w:space="0" w:color="auto"/>
        <w:right w:val="none" w:sz="0" w:space="0" w:color="auto"/>
      </w:divBdr>
    </w:div>
    <w:div w:id="1550991329">
      <w:bodyDiv w:val="1"/>
      <w:marLeft w:val="0"/>
      <w:marRight w:val="0"/>
      <w:marTop w:val="0"/>
      <w:marBottom w:val="0"/>
      <w:divBdr>
        <w:top w:val="none" w:sz="0" w:space="0" w:color="auto"/>
        <w:left w:val="none" w:sz="0" w:space="0" w:color="auto"/>
        <w:bottom w:val="none" w:sz="0" w:space="0" w:color="auto"/>
        <w:right w:val="none" w:sz="0" w:space="0" w:color="auto"/>
      </w:divBdr>
    </w:div>
    <w:div w:id="1552033871">
      <w:bodyDiv w:val="1"/>
      <w:marLeft w:val="0"/>
      <w:marRight w:val="0"/>
      <w:marTop w:val="0"/>
      <w:marBottom w:val="0"/>
      <w:divBdr>
        <w:top w:val="none" w:sz="0" w:space="0" w:color="auto"/>
        <w:left w:val="none" w:sz="0" w:space="0" w:color="auto"/>
        <w:bottom w:val="none" w:sz="0" w:space="0" w:color="auto"/>
        <w:right w:val="none" w:sz="0" w:space="0" w:color="auto"/>
      </w:divBdr>
    </w:div>
    <w:div w:id="1552307258">
      <w:bodyDiv w:val="1"/>
      <w:marLeft w:val="0"/>
      <w:marRight w:val="0"/>
      <w:marTop w:val="0"/>
      <w:marBottom w:val="0"/>
      <w:divBdr>
        <w:top w:val="none" w:sz="0" w:space="0" w:color="auto"/>
        <w:left w:val="none" w:sz="0" w:space="0" w:color="auto"/>
        <w:bottom w:val="none" w:sz="0" w:space="0" w:color="auto"/>
        <w:right w:val="none" w:sz="0" w:space="0" w:color="auto"/>
      </w:divBdr>
    </w:div>
    <w:div w:id="1552570077">
      <w:bodyDiv w:val="1"/>
      <w:marLeft w:val="0"/>
      <w:marRight w:val="0"/>
      <w:marTop w:val="0"/>
      <w:marBottom w:val="0"/>
      <w:divBdr>
        <w:top w:val="none" w:sz="0" w:space="0" w:color="auto"/>
        <w:left w:val="none" w:sz="0" w:space="0" w:color="auto"/>
        <w:bottom w:val="none" w:sz="0" w:space="0" w:color="auto"/>
        <w:right w:val="none" w:sz="0" w:space="0" w:color="auto"/>
      </w:divBdr>
    </w:div>
    <w:div w:id="1552693866">
      <w:bodyDiv w:val="1"/>
      <w:marLeft w:val="0"/>
      <w:marRight w:val="0"/>
      <w:marTop w:val="0"/>
      <w:marBottom w:val="0"/>
      <w:divBdr>
        <w:top w:val="none" w:sz="0" w:space="0" w:color="auto"/>
        <w:left w:val="none" w:sz="0" w:space="0" w:color="auto"/>
        <w:bottom w:val="none" w:sz="0" w:space="0" w:color="auto"/>
        <w:right w:val="none" w:sz="0" w:space="0" w:color="auto"/>
      </w:divBdr>
    </w:div>
    <w:div w:id="1552880314">
      <w:bodyDiv w:val="1"/>
      <w:marLeft w:val="0"/>
      <w:marRight w:val="0"/>
      <w:marTop w:val="0"/>
      <w:marBottom w:val="0"/>
      <w:divBdr>
        <w:top w:val="none" w:sz="0" w:space="0" w:color="auto"/>
        <w:left w:val="none" w:sz="0" w:space="0" w:color="auto"/>
        <w:bottom w:val="none" w:sz="0" w:space="0" w:color="auto"/>
        <w:right w:val="none" w:sz="0" w:space="0" w:color="auto"/>
      </w:divBdr>
    </w:div>
    <w:div w:id="1552957112">
      <w:bodyDiv w:val="1"/>
      <w:marLeft w:val="0"/>
      <w:marRight w:val="0"/>
      <w:marTop w:val="0"/>
      <w:marBottom w:val="0"/>
      <w:divBdr>
        <w:top w:val="none" w:sz="0" w:space="0" w:color="auto"/>
        <w:left w:val="none" w:sz="0" w:space="0" w:color="auto"/>
        <w:bottom w:val="none" w:sz="0" w:space="0" w:color="auto"/>
        <w:right w:val="none" w:sz="0" w:space="0" w:color="auto"/>
      </w:divBdr>
    </w:div>
    <w:div w:id="1553225586">
      <w:bodyDiv w:val="1"/>
      <w:marLeft w:val="0"/>
      <w:marRight w:val="0"/>
      <w:marTop w:val="0"/>
      <w:marBottom w:val="0"/>
      <w:divBdr>
        <w:top w:val="none" w:sz="0" w:space="0" w:color="auto"/>
        <w:left w:val="none" w:sz="0" w:space="0" w:color="auto"/>
        <w:bottom w:val="none" w:sz="0" w:space="0" w:color="auto"/>
        <w:right w:val="none" w:sz="0" w:space="0" w:color="auto"/>
      </w:divBdr>
    </w:div>
    <w:div w:id="1553350379">
      <w:bodyDiv w:val="1"/>
      <w:marLeft w:val="0"/>
      <w:marRight w:val="0"/>
      <w:marTop w:val="0"/>
      <w:marBottom w:val="0"/>
      <w:divBdr>
        <w:top w:val="none" w:sz="0" w:space="0" w:color="auto"/>
        <w:left w:val="none" w:sz="0" w:space="0" w:color="auto"/>
        <w:bottom w:val="none" w:sz="0" w:space="0" w:color="auto"/>
        <w:right w:val="none" w:sz="0" w:space="0" w:color="auto"/>
      </w:divBdr>
    </w:div>
    <w:div w:id="1554610725">
      <w:bodyDiv w:val="1"/>
      <w:marLeft w:val="0"/>
      <w:marRight w:val="0"/>
      <w:marTop w:val="0"/>
      <w:marBottom w:val="0"/>
      <w:divBdr>
        <w:top w:val="none" w:sz="0" w:space="0" w:color="auto"/>
        <w:left w:val="none" w:sz="0" w:space="0" w:color="auto"/>
        <w:bottom w:val="none" w:sz="0" w:space="0" w:color="auto"/>
        <w:right w:val="none" w:sz="0" w:space="0" w:color="auto"/>
      </w:divBdr>
    </w:div>
    <w:div w:id="1555579558">
      <w:bodyDiv w:val="1"/>
      <w:marLeft w:val="0"/>
      <w:marRight w:val="0"/>
      <w:marTop w:val="0"/>
      <w:marBottom w:val="0"/>
      <w:divBdr>
        <w:top w:val="none" w:sz="0" w:space="0" w:color="auto"/>
        <w:left w:val="none" w:sz="0" w:space="0" w:color="auto"/>
        <w:bottom w:val="none" w:sz="0" w:space="0" w:color="auto"/>
        <w:right w:val="none" w:sz="0" w:space="0" w:color="auto"/>
      </w:divBdr>
    </w:div>
    <w:div w:id="1556350851">
      <w:bodyDiv w:val="1"/>
      <w:marLeft w:val="0"/>
      <w:marRight w:val="0"/>
      <w:marTop w:val="0"/>
      <w:marBottom w:val="0"/>
      <w:divBdr>
        <w:top w:val="none" w:sz="0" w:space="0" w:color="auto"/>
        <w:left w:val="none" w:sz="0" w:space="0" w:color="auto"/>
        <w:bottom w:val="none" w:sz="0" w:space="0" w:color="auto"/>
        <w:right w:val="none" w:sz="0" w:space="0" w:color="auto"/>
      </w:divBdr>
    </w:div>
    <w:div w:id="1558319534">
      <w:bodyDiv w:val="1"/>
      <w:marLeft w:val="0"/>
      <w:marRight w:val="0"/>
      <w:marTop w:val="0"/>
      <w:marBottom w:val="0"/>
      <w:divBdr>
        <w:top w:val="none" w:sz="0" w:space="0" w:color="auto"/>
        <w:left w:val="none" w:sz="0" w:space="0" w:color="auto"/>
        <w:bottom w:val="none" w:sz="0" w:space="0" w:color="auto"/>
        <w:right w:val="none" w:sz="0" w:space="0" w:color="auto"/>
      </w:divBdr>
    </w:div>
    <w:div w:id="1559124653">
      <w:bodyDiv w:val="1"/>
      <w:marLeft w:val="0"/>
      <w:marRight w:val="0"/>
      <w:marTop w:val="0"/>
      <w:marBottom w:val="0"/>
      <w:divBdr>
        <w:top w:val="none" w:sz="0" w:space="0" w:color="auto"/>
        <w:left w:val="none" w:sz="0" w:space="0" w:color="auto"/>
        <w:bottom w:val="none" w:sz="0" w:space="0" w:color="auto"/>
        <w:right w:val="none" w:sz="0" w:space="0" w:color="auto"/>
      </w:divBdr>
    </w:div>
    <w:div w:id="1559390347">
      <w:bodyDiv w:val="1"/>
      <w:marLeft w:val="0"/>
      <w:marRight w:val="0"/>
      <w:marTop w:val="0"/>
      <w:marBottom w:val="0"/>
      <w:divBdr>
        <w:top w:val="none" w:sz="0" w:space="0" w:color="auto"/>
        <w:left w:val="none" w:sz="0" w:space="0" w:color="auto"/>
        <w:bottom w:val="none" w:sz="0" w:space="0" w:color="auto"/>
        <w:right w:val="none" w:sz="0" w:space="0" w:color="auto"/>
      </w:divBdr>
    </w:div>
    <w:div w:id="1559391656">
      <w:bodyDiv w:val="1"/>
      <w:marLeft w:val="0"/>
      <w:marRight w:val="0"/>
      <w:marTop w:val="0"/>
      <w:marBottom w:val="0"/>
      <w:divBdr>
        <w:top w:val="none" w:sz="0" w:space="0" w:color="auto"/>
        <w:left w:val="none" w:sz="0" w:space="0" w:color="auto"/>
        <w:bottom w:val="none" w:sz="0" w:space="0" w:color="auto"/>
        <w:right w:val="none" w:sz="0" w:space="0" w:color="auto"/>
      </w:divBdr>
    </w:div>
    <w:div w:id="1559432574">
      <w:bodyDiv w:val="1"/>
      <w:marLeft w:val="0"/>
      <w:marRight w:val="0"/>
      <w:marTop w:val="0"/>
      <w:marBottom w:val="0"/>
      <w:divBdr>
        <w:top w:val="none" w:sz="0" w:space="0" w:color="auto"/>
        <w:left w:val="none" w:sz="0" w:space="0" w:color="auto"/>
        <w:bottom w:val="none" w:sz="0" w:space="0" w:color="auto"/>
        <w:right w:val="none" w:sz="0" w:space="0" w:color="auto"/>
      </w:divBdr>
    </w:div>
    <w:div w:id="1560172562">
      <w:bodyDiv w:val="1"/>
      <w:marLeft w:val="0"/>
      <w:marRight w:val="0"/>
      <w:marTop w:val="0"/>
      <w:marBottom w:val="0"/>
      <w:divBdr>
        <w:top w:val="none" w:sz="0" w:space="0" w:color="auto"/>
        <w:left w:val="none" w:sz="0" w:space="0" w:color="auto"/>
        <w:bottom w:val="none" w:sz="0" w:space="0" w:color="auto"/>
        <w:right w:val="none" w:sz="0" w:space="0" w:color="auto"/>
      </w:divBdr>
    </w:div>
    <w:div w:id="1561750467">
      <w:bodyDiv w:val="1"/>
      <w:marLeft w:val="0"/>
      <w:marRight w:val="0"/>
      <w:marTop w:val="0"/>
      <w:marBottom w:val="0"/>
      <w:divBdr>
        <w:top w:val="none" w:sz="0" w:space="0" w:color="auto"/>
        <w:left w:val="none" w:sz="0" w:space="0" w:color="auto"/>
        <w:bottom w:val="none" w:sz="0" w:space="0" w:color="auto"/>
        <w:right w:val="none" w:sz="0" w:space="0" w:color="auto"/>
      </w:divBdr>
    </w:div>
    <w:div w:id="1561937703">
      <w:bodyDiv w:val="1"/>
      <w:marLeft w:val="0"/>
      <w:marRight w:val="0"/>
      <w:marTop w:val="0"/>
      <w:marBottom w:val="0"/>
      <w:divBdr>
        <w:top w:val="none" w:sz="0" w:space="0" w:color="auto"/>
        <w:left w:val="none" w:sz="0" w:space="0" w:color="auto"/>
        <w:bottom w:val="none" w:sz="0" w:space="0" w:color="auto"/>
        <w:right w:val="none" w:sz="0" w:space="0" w:color="auto"/>
      </w:divBdr>
    </w:div>
    <w:div w:id="1562062816">
      <w:bodyDiv w:val="1"/>
      <w:marLeft w:val="0"/>
      <w:marRight w:val="0"/>
      <w:marTop w:val="0"/>
      <w:marBottom w:val="0"/>
      <w:divBdr>
        <w:top w:val="none" w:sz="0" w:space="0" w:color="auto"/>
        <w:left w:val="none" w:sz="0" w:space="0" w:color="auto"/>
        <w:bottom w:val="none" w:sz="0" w:space="0" w:color="auto"/>
        <w:right w:val="none" w:sz="0" w:space="0" w:color="auto"/>
      </w:divBdr>
    </w:div>
    <w:div w:id="1562251989">
      <w:bodyDiv w:val="1"/>
      <w:marLeft w:val="0"/>
      <w:marRight w:val="0"/>
      <w:marTop w:val="0"/>
      <w:marBottom w:val="0"/>
      <w:divBdr>
        <w:top w:val="none" w:sz="0" w:space="0" w:color="auto"/>
        <w:left w:val="none" w:sz="0" w:space="0" w:color="auto"/>
        <w:bottom w:val="none" w:sz="0" w:space="0" w:color="auto"/>
        <w:right w:val="none" w:sz="0" w:space="0" w:color="auto"/>
      </w:divBdr>
    </w:div>
    <w:div w:id="1562322844">
      <w:bodyDiv w:val="1"/>
      <w:marLeft w:val="0"/>
      <w:marRight w:val="0"/>
      <w:marTop w:val="0"/>
      <w:marBottom w:val="0"/>
      <w:divBdr>
        <w:top w:val="none" w:sz="0" w:space="0" w:color="auto"/>
        <w:left w:val="none" w:sz="0" w:space="0" w:color="auto"/>
        <w:bottom w:val="none" w:sz="0" w:space="0" w:color="auto"/>
        <w:right w:val="none" w:sz="0" w:space="0" w:color="auto"/>
      </w:divBdr>
    </w:div>
    <w:div w:id="1568416193">
      <w:bodyDiv w:val="1"/>
      <w:marLeft w:val="0"/>
      <w:marRight w:val="0"/>
      <w:marTop w:val="0"/>
      <w:marBottom w:val="0"/>
      <w:divBdr>
        <w:top w:val="none" w:sz="0" w:space="0" w:color="auto"/>
        <w:left w:val="none" w:sz="0" w:space="0" w:color="auto"/>
        <w:bottom w:val="none" w:sz="0" w:space="0" w:color="auto"/>
        <w:right w:val="none" w:sz="0" w:space="0" w:color="auto"/>
      </w:divBdr>
    </w:div>
    <w:div w:id="1568758305">
      <w:bodyDiv w:val="1"/>
      <w:marLeft w:val="0"/>
      <w:marRight w:val="0"/>
      <w:marTop w:val="0"/>
      <w:marBottom w:val="0"/>
      <w:divBdr>
        <w:top w:val="none" w:sz="0" w:space="0" w:color="auto"/>
        <w:left w:val="none" w:sz="0" w:space="0" w:color="auto"/>
        <w:bottom w:val="none" w:sz="0" w:space="0" w:color="auto"/>
        <w:right w:val="none" w:sz="0" w:space="0" w:color="auto"/>
      </w:divBdr>
    </w:div>
    <w:div w:id="1569026357">
      <w:bodyDiv w:val="1"/>
      <w:marLeft w:val="0"/>
      <w:marRight w:val="0"/>
      <w:marTop w:val="0"/>
      <w:marBottom w:val="0"/>
      <w:divBdr>
        <w:top w:val="none" w:sz="0" w:space="0" w:color="auto"/>
        <w:left w:val="none" w:sz="0" w:space="0" w:color="auto"/>
        <w:bottom w:val="none" w:sz="0" w:space="0" w:color="auto"/>
        <w:right w:val="none" w:sz="0" w:space="0" w:color="auto"/>
      </w:divBdr>
    </w:div>
    <w:div w:id="1569996585">
      <w:bodyDiv w:val="1"/>
      <w:marLeft w:val="0"/>
      <w:marRight w:val="0"/>
      <w:marTop w:val="0"/>
      <w:marBottom w:val="0"/>
      <w:divBdr>
        <w:top w:val="none" w:sz="0" w:space="0" w:color="auto"/>
        <w:left w:val="none" w:sz="0" w:space="0" w:color="auto"/>
        <w:bottom w:val="none" w:sz="0" w:space="0" w:color="auto"/>
        <w:right w:val="none" w:sz="0" w:space="0" w:color="auto"/>
      </w:divBdr>
    </w:div>
    <w:div w:id="1572109614">
      <w:bodyDiv w:val="1"/>
      <w:marLeft w:val="0"/>
      <w:marRight w:val="0"/>
      <w:marTop w:val="0"/>
      <w:marBottom w:val="0"/>
      <w:divBdr>
        <w:top w:val="none" w:sz="0" w:space="0" w:color="auto"/>
        <w:left w:val="none" w:sz="0" w:space="0" w:color="auto"/>
        <w:bottom w:val="none" w:sz="0" w:space="0" w:color="auto"/>
        <w:right w:val="none" w:sz="0" w:space="0" w:color="auto"/>
      </w:divBdr>
    </w:div>
    <w:div w:id="1572275101">
      <w:bodyDiv w:val="1"/>
      <w:marLeft w:val="0"/>
      <w:marRight w:val="0"/>
      <w:marTop w:val="0"/>
      <w:marBottom w:val="0"/>
      <w:divBdr>
        <w:top w:val="none" w:sz="0" w:space="0" w:color="auto"/>
        <w:left w:val="none" w:sz="0" w:space="0" w:color="auto"/>
        <w:bottom w:val="none" w:sz="0" w:space="0" w:color="auto"/>
        <w:right w:val="none" w:sz="0" w:space="0" w:color="auto"/>
      </w:divBdr>
    </w:div>
    <w:div w:id="1572959619">
      <w:bodyDiv w:val="1"/>
      <w:marLeft w:val="0"/>
      <w:marRight w:val="0"/>
      <w:marTop w:val="0"/>
      <w:marBottom w:val="0"/>
      <w:divBdr>
        <w:top w:val="none" w:sz="0" w:space="0" w:color="auto"/>
        <w:left w:val="none" w:sz="0" w:space="0" w:color="auto"/>
        <w:bottom w:val="none" w:sz="0" w:space="0" w:color="auto"/>
        <w:right w:val="none" w:sz="0" w:space="0" w:color="auto"/>
      </w:divBdr>
    </w:div>
    <w:div w:id="1573081965">
      <w:bodyDiv w:val="1"/>
      <w:marLeft w:val="0"/>
      <w:marRight w:val="0"/>
      <w:marTop w:val="0"/>
      <w:marBottom w:val="0"/>
      <w:divBdr>
        <w:top w:val="none" w:sz="0" w:space="0" w:color="auto"/>
        <w:left w:val="none" w:sz="0" w:space="0" w:color="auto"/>
        <w:bottom w:val="none" w:sz="0" w:space="0" w:color="auto"/>
        <w:right w:val="none" w:sz="0" w:space="0" w:color="auto"/>
      </w:divBdr>
    </w:div>
    <w:div w:id="1573738828">
      <w:bodyDiv w:val="1"/>
      <w:marLeft w:val="0"/>
      <w:marRight w:val="0"/>
      <w:marTop w:val="0"/>
      <w:marBottom w:val="0"/>
      <w:divBdr>
        <w:top w:val="none" w:sz="0" w:space="0" w:color="auto"/>
        <w:left w:val="none" w:sz="0" w:space="0" w:color="auto"/>
        <w:bottom w:val="none" w:sz="0" w:space="0" w:color="auto"/>
        <w:right w:val="none" w:sz="0" w:space="0" w:color="auto"/>
      </w:divBdr>
    </w:div>
    <w:div w:id="1574197384">
      <w:bodyDiv w:val="1"/>
      <w:marLeft w:val="0"/>
      <w:marRight w:val="0"/>
      <w:marTop w:val="0"/>
      <w:marBottom w:val="0"/>
      <w:divBdr>
        <w:top w:val="none" w:sz="0" w:space="0" w:color="auto"/>
        <w:left w:val="none" w:sz="0" w:space="0" w:color="auto"/>
        <w:bottom w:val="none" w:sz="0" w:space="0" w:color="auto"/>
        <w:right w:val="none" w:sz="0" w:space="0" w:color="auto"/>
      </w:divBdr>
    </w:div>
    <w:div w:id="1574781960">
      <w:bodyDiv w:val="1"/>
      <w:marLeft w:val="0"/>
      <w:marRight w:val="0"/>
      <w:marTop w:val="0"/>
      <w:marBottom w:val="0"/>
      <w:divBdr>
        <w:top w:val="none" w:sz="0" w:space="0" w:color="auto"/>
        <w:left w:val="none" w:sz="0" w:space="0" w:color="auto"/>
        <w:bottom w:val="none" w:sz="0" w:space="0" w:color="auto"/>
        <w:right w:val="none" w:sz="0" w:space="0" w:color="auto"/>
      </w:divBdr>
    </w:div>
    <w:div w:id="1575814300">
      <w:bodyDiv w:val="1"/>
      <w:marLeft w:val="0"/>
      <w:marRight w:val="0"/>
      <w:marTop w:val="0"/>
      <w:marBottom w:val="0"/>
      <w:divBdr>
        <w:top w:val="none" w:sz="0" w:space="0" w:color="auto"/>
        <w:left w:val="none" w:sz="0" w:space="0" w:color="auto"/>
        <w:bottom w:val="none" w:sz="0" w:space="0" w:color="auto"/>
        <w:right w:val="none" w:sz="0" w:space="0" w:color="auto"/>
      </w:divBdr>
    </w:div>
    <w:div w:id="1575891422">
      <w:bodyDiv w:val="1"/>
      <w:marLeft w:val="0"/>
      <w:marRight w:val="0"/>
      <w:marTop w:val="0"/>
      <w:marBottom w:val="0"/>
      <w:divBdr>
        <w:top w:val="none" w:sz="0" w:space="0" w:color="auto"/>
        <w:left w:val="none" w:sz="0" w:space="0" w:color="auto"/>
        <w:bottom w:val="none" w:sz="0" w:space="0" w:color="auto"/>
        <w:right w:val="none" w:sz="0" w:space="0" w:color="auto"/>
      </w:divBdr>
    </w:div>
    <w:div w:id="1576083570">
      <w:bodyDiv w:val="1"/>
      <w:marLeft w:val="0"/>
      <w:marRight w:val="0"/>
      <w:marTop w:val="0"/>
      <w:marBottom w:val="0"/>
      <w:divBdr>
        <w:top w:val="none" w:sz="0" w:space="0" w:color="auto"/>
        <w:left w:val="none" w:sz="0" w:space="0" w:color="auto"/>
        <w:bottom w:val="none" w:sz="0" w:space="0" w:color="auto"/>
        <w:right w:val="none" w:sz="0" w:space="0" w:color="auto"/>
      </w:divBdr>
    </w:div>
    <w:div w:id="1576166088">
      <w:bodyDiv w:val="1"/>
      <w:marLeft w:val="0"/>
      <w:marRight w:val="0"/>
      <w:marTop w:val="0"/>
      <w:marBottom w:val="0"/>
      <w:divBdr>
        <w:top w:val="none" w:sz="0" w:space="0" w:color="auto"/>
        <w:left w:val="none" w:sz="0" w:space="0" w:color="auto"/>
        <w:bottom w:val="none" w:sz="0" w:space="0" w:color="auto"/>
        <w:right w:val="none" w:sz="0" w:space="0" w:color="auto"/>
      </w:divBdr>
    </w:div>
    <w:div w:id="1577083470">
      <w:bodyDiv w:val="1"/>
      <w:marLeft w:val="0"/>
      <w:marRight w:val="0"/>
      <w:marTop w:val="0"/>
      <w:marBottom w:val="0"/>
      <w:divBdr>
        <w:top w:val="none" w:sz="0" w:space="0" w:color="auto"/>
        <w:left w:val="none" w:sz="0" w:space="0" w:color="auto"/>
        <w:bottom w:val="none" w:sz="0" w:space="0" w:color="auto"/>
        <w:right w:val="none" w:sz="0" w:space="0" w:color="auto"/>
      </w:divBdr>
    </w:div>
    <w:div w:id="1577785516">
      <w:bodyDiv w:val="1"/>
      <w:marLeft w:val="0"/>
      <w:marRight w:val="0"/>
      <w:marTop w:val="0"/>
      <w:marBottom w:val="0"/>
      <w:divBdr>
        <w:top w:val="none" w:sz="0" w:space="0" w:color="auto"/>
        <w:left w:val="none" w:sz="0" w:space="0" w:color="auto"/>
        <w:bottom w:val="none" w:sz="0" w:space="0" w:color="auto"/>
        <w:right w:val="none" w:sz="0" w:space="0" w:color="auto"/>
      </w:divBdr>
    </w:div>
    <w:div w:id="1577932668">
      <w:bodyDiv w:val="1"/>
      <w:marLeft w:val="0"/>
      <w:marRight w:val="0"/>
      <w:marTop w:val="0"/>
      <w:marBottom w:val="0"/>
      <w:divBdr>
        <w:top w:val="none" w:sz="0" w:space="0" w:color="auto"/>
        <w:left w:val="none" w:sz="0" w:space="0" w:color="auto"/>
        <w:bottom w:val="none" w:sz="0" w:space="0" w:color="auto"/>
        <w:right w:val="none" w:sz="0" w:space="0" w:color="auto"/>
      </w:divBdr>
    </w:div>
    <w:div w:id="1578437102">
      <w:bodyDiv w:val="1"/>
      <w:marLeft w:val="0"/>
      <w:marRight w:val="0"/>
      <w:marTop w:val="0"/>
      <w:marBottom w:val="0"/>
      <w:divBdr>
        <w:top w:val="none" w:sz="0" w:space="0" w:color="auto"/>
        <w:left w:val="none" w:sz="0" w:space="0" w:color="auto"/>
        <w:bottom w:val="none" w:sz="0" w:space="0" w:color="auto"/>
        <w:right w:val="none" w:sz="0" w:space="0" w:color="auto"/>
      </w:divBdr>
    </w:div>
    <w:div w:id="1578438834">
      <w:bodyDiv w:val="1"/>
      <w:marLeft w:val="0"/>
      <w:marRight w:val="0"/>
      <w:marTop w:val="0"/>
      <w:marBottom w:val="0"/>
      <w:divBdr>
        <w:top w:val="none" w:sz="0" w:space="0" w:color="auto"/>
        <w:left w:val="none" w:sz="0" w:space="0" w:color="auto"/>
        <w:bottom w:val="none" w:sz="0" w:space="0" w:color="auto"/>
        <w:right w:val="none" w:sz="0" w:space="0" w:color="auto"/>
      </w:divBdr>
    </w:div>
    <w:div w:id="1579244614">
      <w:bodyDiv w:val="1"/>
      <w:marLeft w:val="0"/>
      <w:marRight w:val="0"/>
      <w:marTop w:val="0"/>
      <w:marBottom w:val="0"/>
      <w:divBdr>
        <w:top w:val="none" w:sz="0" w:space="0" w:color="auto"/>
        <w:left w:val="none" w:sz="0" w:space="0" w:color="auto"/>
        <w:bottom w:val="none" w:sz="0" w:space="0" w:color="auto"/>
        <w:right w:val="none" w:sz="0" w:space="0" w:color="auto"/>
      </w:divBdr>
    </w:div>
    <w:div w:id="1580290307">
      <w:bodyDiv w:val="1"/>
      <w:marLeft w:val="0"/>
      <w:marRight w:val="0"/>
      <w:marTop w:val="0"/>
      <w:marBottom w:val="0"/>
      <w:divBdr>
        <w:top w:val="none" w:sz="0" w:space="0" w:color="auto"/>
        <w:left w:val="none" w:sz="0" w:space="0" w:color="auto"/>
        <w:bottom w:val="none" w:sz="0" w:space="0" w:color="auto"/>
        <w:right w:val="none" w:sz="0" w:space="0" w:color="auto"/>
      </w:divBdr>
    </w:div>
    <w:div w:id="1580872367">
      <w:bodyDiv w:val="1"/>
      <w:marLeft w:val="0"/>
      <w:marRight w:val="0"/>
      <w:marTop w:val="0"/>
      <w:marBottom w:val="0"/>
      <w:divBdr>
        <w:top w:val="none" w:sz="0" w:space="0" w:color="auto"/>
        <w:left w:val="none" w:sz="0" w:space="0" w:color="auto"/>
        <w:bottom w:val="none" w:sz="0" w:space="0" w:color="auto"/>
        <w:right w:val="none" w:sz="0" w:space="0" w:color="auto"/>
      </w:divBdr>
    </w:div>
    <w:div w:id="1582717261">
      <w:bodyDiv w:val="1"/>
      <w:marLeft w:val="0"/>
      <w:marRight w:val="0"/>
      <w:marTop w:val="0"/>
      <w:marBottom w:val="0"/>
      <w:divBdr>
        <w:top w:val="none" w:sz="0" w:space="0" w:color="auto"/>
        <w:left w:val="none" w:sz="0" w:space="0" w:color="auto"/>
        <w:bottom w:val="none" w:sz="0" w:space="0" w:color="auto"/>
        <w:right w:val="none" w:sz="0" w:space="0" w:color="auto"/>
      </w:divBdr>
    </w:div>
    <w:div w:id="1582908329">
      <w:bodyDiv w:val="1"/>
      <w:marLeft w:val="0"/>
      <w:marRight w:val="0"/>
      <w:marTop w:val="0"/>
      <w:marBottom w:val="0"/>
      <w:divBdr>
        <w:top w:val="none" w:sz="0" w:space="0" w:color="auto"/>
        <w:left w:val="none" w:sz="0" w:space="0" w:color="auto"/>
        <w:bottom w:val="none" w:sz="0" w:space="0" w:color="auto"/>
        <w:right w:val="none" w:sz="0" w:space="0" w:color="auto"/>
      </w:divBdr>
    </w:div>
    <w:div w:id="1583677554">
      <w:bodyDiv w:val="1"/>
      <w:marLeft w:val="0"/>
      <w:marRight w:val="0"/>
      <w:marTop w:val="0"/>
      <w:marBottom w:val="0"/>
      <w:divBdr>
        <w:top w:val="none" w:sz="0" w:space="0" w:color="auto"/>
        <w:left w:val="none" w:sz="0" w:space="0" w:color="auto"/>
        <w:bottom w:val="none" w:sz="0" w:space="0" w:color="auto"/>
        <w:right w:val="none" w:sz="0" w:space="0" w:color="auto"/>
      </w:divBdr>
    </w:div>
    <w:div w:id="1583682837">
      <w:bodyDiv w:val="1"/>
      <w:marLeft w:val="0"/>
      <w:marRight w:val="0"/>
      <w:marTop w:val="0"/>
      <w:marBottom w:val="0"/>
      <w:divBdr>
        <w:top w:val="none" w:sz="0" w:space="0" w:color="auto"/>
        <w:left w:val="none" w:sz="0" w:space="0" w:color="auto"/>
        <w:bottom w:val="none" w:sz="0" w:space="0" w:color="auto"/>
        <w:right w:val="none" w:sz="0" w:space="0" w:color="auto"/>
      </w:divBdr>
    </w:div>
    <w:div w:id="1583760363">
      <w:bodyDiv w:val="1"/>
      <w:marLeft w:val="0"/>
      <w:marRight w:val="0"/>
      <w:marTop w:val="0"/>
      <w:marBottom w:val="0"/>
      <w:divBdr>
        <w:top w:val="none" w:sz="0" w:space="0" w:color="auto"/>
        <w:left w:val="none" w:sz="0" w:space="0" w:color="auto"/>
        <w:bottom w:val="none" w:sz="0" w:space="0" w:color="auto"/>
        <w:right w:val="none" w:sz="0" w:space="0" w:color="auto"/>
      </w:divBdr>
    </w:div>
    <w:div w:id="1583761411">
      <w:bodyDiv w:val="1"/>
      <w:marLeft w:val="0"/>
      <w:marRight w:val="0"/>
      <w:marTop w:val="0"/>
      <w:marBottom w:val="0"/>
      <w:divBdr>
        <w:top w:val="none" w:sz="0" w:space="0" w:color="auto"/>
        <w:left w:val="none" w:sz="0" w:space="0" w:color="auto"/>
        <w:bottom w:val="none" w:sz="0" w:space="0" w:color="auto"/>
        <w:right w:val="none" w:sz="0" w:space="0" w:color="auto"/>
      </w:divBdr>
    </w:div>
    <w:div w:id="1583880502">
      <w:bodyDiv w:val="1"/>
      <w:marLeft w:val="0"/>
      <w:marRight w:val="0"/>
      <w:marTop w:val="0"/>
      <w:marBottom w:val="0"/>
      <w:divBdr>
        <w:top w:val="none" w:sz="0" w:space="0" w:color="auto"/>
        <w:left w:val="none" w:sz="0" w:space="0" w:color="auto"/>
        <w:bottom w:val="none" w:sz="0" w:space="0" w:color="auto"/>
        <w:right w:val="none" w:sz="0" w:space="0" w:color="auto"/>
      </w:divBdr>
    </w:div>
    <w:div w:id="1584029336">
      <w:bodyDiv w:val="1"/>
      <w:marLeft w:val="0"/>
      <w:marRight w:val="0"/>
      <w:marTop w:val="0"/>
      <w:marBottom w:val="0"/>
      <w:divBdr>
        <w:top w:val="none" w:sz="0" w:space="0" w:color="auto"/>
        <w:left w:val="none" w:sz="0" w:space="0" w:color="auto"/>
        <w:bottom w:val="none" w:sz="0" w:space="0" w:color="auto"/>
        <w:right w:val="none" w:sz="0" w:space="0" w:color="auto"/>
      </w:divBdr>
    </w:div>
    <w:div w:id="1584147352">
      <w:bodyDiv w:val="1"/>
      <w:marLeft w:val="0"/>
      <w:marRight w:val="0"/>
      <w:marTop w:val="0"/>
      <w:marBottom w:val="0"/>
      <w:divBdr>
        <w:top w:val="none" w:sz="0" w:space="0" w:color="auto"/>
        <w:left w:val="none" w:sz="0" w:space="0" w:color="auto"/>
        <w:bottom w:val="none" w:sz="0" w:space="0" w:color="auto"/>
        <w:right w:val="none" w:sz="0" w:space="0" w:color="auto"/>
      </w:divBdr>
    </w:div>
    <w:div w:id="1584415494">
      <w:bodyDiv w:val="1"/>
      <w:marLeft w:val="0"/>
      <w:marRight w:val="0"/>
      <w:marTop w:val="0"/>
      <w:marBottom w:val="0"/>
      <w:divBdr>
        <w:top w:val="none" w:sz="0" w:space="0" w:color="auto"/>
        <w:left w:val="none" w:sz="0" w:space="0" w:color="auto"/>
        <w:bottom w:val="none" w:sz="0" w:space="0" w:color="auto"/>
        <w:right w:val="none" w:sz="0" w:space="0" w:color="auto"/>
      </w:divBdr>
    </w:div>
    <w:div w:id="1584489454">
      <w:bodyDiv w:val="1"/>
      <w:marLeft w:val="0"/>
      <w:marRight w:val="0"/>
      <w:marTop w:val="0"/>
      <w:marBottom w:val="0"/>
      <w:divBdr>
        <w:top w:val="none" w:sz="0" w:space="0" w:color="auto"/>
        <w:left w:val="none" w:sz="0" w:space="0" w:color="auto"/>
        <w:bottom w:val="none" w:sz="0" w:space="0" w:color="auto"/>
        <w:right w:val="none" w:sz="0" w:space="0" w:color="auto"/>
      </w:divBdr>
    </w:div>
    <w:div w:id="1585605165">
      <w:bodyDiv w:val="1"/>
      <w:marLeft w:val="0"/>
      <w:marRight w:val="0"/>
      <w:marTop w:val="0"/>
      <w:marBottom w:val="0"/>
      <w:divBdr>
        <w:top w:val="none" w:sz="0" w:space="0" w:color="auto"/>
        <w:left w:val="none" w:sz="0" w:space="0" w:color="auto"/>
        <w:bottom w:val="none" w:sz="0" w:space="0" w:color="auto"/>
        <w:right w:val="none" w:sz="0" w:space="0" w:color="auto"/>
      </w:divBdr>
    </w:div>
    <w:div w:id="1585607348">
      <w:bodyDiv w:val="1"/>
      <w:marLeft w:val="0"/>
      <w:marRight w:val="0"/>
      <w:marTop w:val="0"/>
      <w:marBottom w:val="0"/>
      <w:divBdr>
        <w:top w:val="none" w:sz="0" w:space="0" w:color="auto"/>
        <w:left w:val="none" w:sz="0" w:space="0" w:color="auto"/>
        <w:bottom w:val="none" w:sz="0" w:space="0" w:color="auto"/>
        <w:right w:val="none" w:sz="0" w:space="0" w:color="auto"/>
      </w:divBdr>
    </w:div>
    <w:div w:id="1588230788">
      <w:bodyDiv w:val="1"/>
      <w:marLeft w:val="0"/>
      <w:marRight w:val="0"/>
      <w:marTop w:val="0"/>
      <w:marBottom w:val="0"/>
      <w:divBdr>
        <w:top w:val="none" w:sz="0" w:space="0" w:color="auto"/>
        <w:left w:val="none" w:sz="0" w:space="0" w:color="auto"/>
        <w:bottom w:val="none" w:sz="0" w:space="0" w:color="auto"/>
        <w:right w:val="none" w:sz="0" w:space="0" w:color="auto"/>
      </w:divBdr>
    </w:div>
    <w:div w:id="1588340942">
      <w:bodyDiv w:val="1"/>
      <w:marLeft w:val="0"/>
      <w:marRight w:val="0"/>
      <w:marTop w:val="0"/>
      <w:marBottom w:val="0"/>
      <w:divBdr>
        <w:top w:val="none" w:sz="0" w:space="0" w:color="auto"/>
        <w:left w:val="none" w:sz="0" w:space="0" w:color="auto"/>
        <w:bottom w:val="none" w:sz="0" w:space="0" w:color="auto"/>
        <w:right w:val="none" w:sz="0" w:space="0" w:color="auto"/>
      </w:divBdr>
    </w:div>
    <w:div w:id="1588491502">
      <w:bodyDiv w:val="1"/>
      <w:marLeft w:val="0"/>
      <w:marRight w:val="0"/>
      <w:marTop w:val="0"/>
      <w:marBottom w:val="0"/>
      <w:divBdr>
        <w:top w:val="none" w:sz="0" w:space="0" w:color="auto"/>
        <w:left w:val="none" w:sz="0" w:space="0" w:color="auto"/>
        <w:bottom w:val="none" w:sz="0" w:space="0" w:color="auto"/>
        <w:right w:val="none" w:sz="0" w:space="0" w:color="auto"/>
      </w:divBdr>
    </w:div>
    <w:div w:id="1588806286">
      <w:bodyDiv w:val="1"/>
      <w:marLeft w:val="0"/>
      <w:marRight w:val="0"/>
      <w:marTop w:val="0"/>
      <w:marBottom w:val="0"/>
      <w:divBdr>
        <w:top w:val="none" w:sz="0" w:space="0" w:color="auto"/>
        <w:left w:val="none" w:sz="0" w:space="0" w:color="auto"/>
        <w:bottom w:val="none" w:sz="0" w:space="0" w:color="auto"/>
        <w:right w:val="none" w:sz="0" w:space="0" w:color="auto"/>
      </w:divBdr>
    </w:div>
    <w:div w:id="1589390386">
      <w:bodyDiv w:val="1"/>
      <w:marLeft w:val="0"/>
      <w:marRight w:val="0"/>
      <w:marTop w:val="0"/>
      <w:marBottom w:val="0"/>
      <w:divBdr>
        <w:top w:val="none" w:sz="0" w:space="0" w:color="auto"/>
        <w:left w:val="none" w:sz="0" w:space="0" w:color="auto"/>
        <w:bottom w:val="none" w:sz="0" w:space="0" w:color="auto"/>
        <w:right w:val="none" w:sz="0" w:space="0" w:color="auto"/>
      </w:divBdr>
    </w:div>
    <w:div w:id="1589655108">
      <w:bodyDiv w:val="1"/>
      <w:marLeft w:val="0"/>
      <w:marRight w:val="0"/>
      <w:marTop w:val="0"/>
      <w:marBottom w:val="0"/>
      <w:divBdr>
        <w:top w:val="none" w:sz="0" w:space="0" w:color="auto"/>
        <w:left w:val="none" w:sz="0" w:space="0" w:color="auto"/>
        <w:bottom w:val="none" w:sz="0" w:space="0" w:color="auto"/>
        <w:right w:val="none" w:sz="0" w:space="0" w:color="auto"/>
      </w:divBdr>
    </w:div>
    <w:div w:id="1590431468">
      <w:bodyDiv w:val="1"/>
      <w:marLeft w:val="0"/>
      <w:marRight w:val="0"/>
      <w:marTop w:val="0"/>
      <w:marBottom w:val="0"/>
      <w:divBdr>
        <w:top w:val="none" w:sz="0" w:space="0" w:color="auto"/>
        <w:left w:val="none" w:sz="0" w:space="0" w:color="auto"/>
        <w:bottom w:val="none" w:sz="0" w:space="0" w:color="auto"/>
        <w:right w:val="none" w:sz="0" w:space="0" w:color="auto"/>
      </w:divBdr>
    </w:div>
    <w:div w:id="1590961230">
      <w:bodyDiv w:val="1"/>
      <w:marLeft w:val="0"/>
      <w:marRight w:val="0"/>
      <w:marTop w:val="0"/>
      <w:marBottom w:val="0"/>
      <w:divBdr>
        <w:top w:val="none" w:sz="0" w:space="0" w:color="auto"/>
        <w:left w:val="none" w:sz="0" w:space="0" w:color="auto"/>
        <w:bottom w:val="none" w:sz="0" w:space="0" w:color="auto"/>
        <w:right w:val="none" w:sz="0" w:space="0" w:color="auto"/>
      </w:divBdr>
    </w:div>
    <w:div w:id="1591884738">
      <w:bodyDiv w:val="1"/>
      <w:marLeft w:val="0"/>
      <w:marRight w:val="0"/>
      <w:marTop w:val="0"/>
      <w:marBottom w:val="0"/>
      <w:divBdr>
        <w:top w:val="none" w:sz="0" w:space="0" w:color="auto"/>
        <w:left w:val="none" w:sz="0" w:space="0" w:color="auto"/>
        <w:bottom w:val="none" w:sz="0" w:space="0" w:color="auto"/>
        <w:right w:val="none" w:sz="0" w:space="0" w:color="auto"/>
      </w:divBdr>
    </w:div>
    <w:div w:id="1591885380">
      <w:bodyDiv w:val="1"/>
      <w:marLeft w:val="0"/>
      <w:marRight w:val="0"/>
      <w:marTop w:val="0"/>
      <w:marBottom w:val="0"/>
      <w:divBdr>
        <w:top w:val="none" w:sz="0" w:space="0" w:color="auto"/>
        <w:left w:val="none" w:sz="0" w:space="0" w:color="auto"/>
        <w:bottom w:val="none" w:sz="0" w:space="0" w:color="auto"/>
        <w:right w:val="none" w:sz="0" w:space="0" w:color="auto"/>
      </w:divBdr>
    </w:div>
    <w:div w:id="1592931721">
      <w:bodyDiv w:val="1"/>
      <w:marLeft w:val="0"/>
      <w:marRight w:val="0"/>
      <w:marTop w:val="0"/>
      <w:marBottom w:val="0"/>
      <w:divBdr>
        <w:top w:val="none" w:sz="0" w:space="0" w:color="auto"/>
        <w:left w:val="none" w:sz="0" w:space="0" w:color="auto"/>
        <w:bottom w:val="none" w:sz="0" w:space="0" w:color="auto"/>
        <w:right w:val="none" w:sz="0" w:space="0" w:color="auto"/>
      </w:divBdr>
    </w:div>
    <w:div w:id="1594051623">
      <w:bodyDiv w:val="1"/>
      <w:marLeft w:val="0"/>
      <w:marRight w:val="0"/>
      <w:marTop w:val="0"/>
      <w:marBottom w:val="0"/>
      <w:divBdr>
        <w:top w:val="none" w:sz="0" w:space="0" w:color="auto"/>
        <w:left w:val="none" w:sz="0" w:space="0" w:color="auto"/>
        <w:bottom w:val="none" w:sz="0" w:space="0" w:color="auto"/>
        <w:right w:val="none" w:sz="0" w:space="0" w:color="auto"/>
      </w:divBdr>
    </w:div>
    <w:div w:id="1594241686">
      <w:bodyDiv w:val="1"/>
      <w:marLeft w:val="0"/>
      <w:marRight w:val="0"/>
      <w:marTop w:val="0"/>
      <w:marBottom w:val="0"/>
      <w:divBdr>
        <w:top w:val="none" w:sz="0" w:space="0" w:color="auto"/>
        <w:left w:val="none" w:sz="0" w:space="0" w:color="auto"/>
        <w:bottom w:val="none" w:sz="0" w:space="0" w:color="auto"/>
        <w:right w:val="none" w:sz="0" w:space="0" w:color="auto"/>
      </w:divBdr>
    </w:div>
    <w:div w:id="1594364736">
      <w:bodyDiv w:val="1"/>
      <w:marLeft w:val="0"/>
      <w:marRight w:val="0"/>
      <w:marTop w:val="0"/>
      <w:marBottom w:val="0"/>
      <w:divBdr>
        <w:top w:val="none" w:sz="0" w:space="0" w:color="auto"/>
        <w:left w:val="none" w:sz="0" w:space="0" w:color="auto"/>
        <w:bottom w:val="none" w:sz="0" w:space="0" w:color="auto"/>
        <w:right w:val="none" w:sz="0" w:space="0" w:color="auto"/>
      </w:divBdr>
    </w:div>
    <w:div w:id="1594850069">
      <w:bodyDiv w:val="1"/>
      <w:marLeft w:val="0"/>
      <w:marRight w:val="0"/>
      <w:marTop w:val="0"/>
      <w:marBottom w:val="0"/>
      <w:divBdr>
        <w:top w:val="none" w:sz="0" w:space="0" w:color="auto"/>
        <w:left w:val="none" w:sz="0" w:space="0" w:color="auto"/>
        <w:bottom w:val="none" w:sz="0" w:space="0" w:color="auto"/>
        <w:right w:val="none" w:sz="0" w:space="0" w:color="auto"/>
      </w:divBdr>
    </w:div>
    <w:div w:id="1595357360">
      <w:bodyDiv w:val="1"/>
      <w:marLeft w:val="0"/>
      <w:marRight w:val="0"/>
      <w:marTop w:val="0"/>
      <w:marBottom w:val="0"/>
      <w:divBdr>
        <w:top w:val="none" w:sz="0" w:space="0" w:color="auto"/>
        <w:left w:val="none" w:sz="0" w:space="0" w:color="auto"/>
        <w:bottom w:val="none" w:sz="0" w:space="0" w:color="auto"/>
        <w:right w:val="none" w:sz="0" w:space="0" w:color="auto"/>
      </w:divBdr>
    </w:div>
    <w:div w:id="1595670659">
      <w:bodyDiv w:val="1"/>
      <w:marLeft w:val="0"/>
      <w:marRight w:val="0"/>
      <w:marTop w:val="0"/>
      <w:marBottom w:val="0"/>
      <w:divBdr>
        <w:top w:val="none" w:sz="0" w:space="0" w:color="auto"/>
        <w:left w:val="none" w:sz="0" w:space="0" w:color="auto"/>
        <w:bottom w:val="none" w:sz="0" w:space="0" w:color="auto"/>
        <w:right w:val="none" w:sz="0" w:space="0" w:color="auto"/>
      </w:divBdr>
    </w:div>
    <w:div w:id="1596474986">
      <w:bodyDiv w:val="1"/>
      <w:marLeft w:val="0"/>
      <w:marRight w:val="0"/>
      <w:marTop w:val="0"/>
      <w:marBottom w:val="0"/>
      <w:divBdr>
        <w:top w:val="none" w:sz="0" w:space="0" w:color="auto"/>
        <w:left w:val="none" w:sz="0" w:space="0" w:color="auto"/>
        <w:bottom w:val="none" w:sz="0" w:space="0" w:color="auto"/>
        <w:right w:val="none" w:sz="0" w:space="0" w:color="auto"/>
      </w:divBdr>
    </w:div>
    <w:div w:id="1596554355">
      <w:bodyDiv w:val="1"/>
      <w:marLeft w:val="0"/>
      <w:marRight w:val="0"/>
      <w:marTop w:val="0"/>
      <w:marBottom w:val="0"/>
      <w:divBdr>
        <w:top w:val="none" w:sz="0" w:space="0" w:color="auto"/>
        <w:left w:val="none" w:sz="0" w:space="0" w:color="auto"/>
        <w:bottom w:val="none" w:sz="0" w:space="0" w:color="auto"/>
        <w:right w:val="none" w:sz="0" w:space="0" w:color="auto"/>
      </w:divBdr>
    </w:div>
    <w:div w:id="1596598512">
      <w:bodyDiv w:val="1"/>
      <w:marLeft w:val="0"/>
      <w:marRight w:val="0"/>
      <w:marTop w:val="0"/>
      <w:marBottom w:val="0"/>
      <w:divBdr>
        <w:top w:val="none" w:sz="0" w:space="0" w:color="auto"/>
        <w:left w:val="none" w:sz="0" w:space="0" w:color="auto"/>
        <w:bottom w:val="none" w:sz="0" w:space="0" w:color="auto"/>
        <w:right w:val="none" w:sz="0" w:space="0" w:color="auto"/>
      </w:divBdr>
    </w:div>
    <w:div w:id="1597053171">
      <w:bodyDiv w:val="1"/>
      <w:marLeft w:val="0"/>
      <w:marRight w:val="0"/>
      <w:marTop w:val="0"/>
      <w:marBottom w:val="0"/>
      <w:divBdr>
        <w:top w:val="none" w:sz="0" w:space="0" w:color="auto"/>
        <w:left w:val="none" w:sz="0" w:space="0" w:color="auto"/>
        <w:bottom w:val="none" w:sz="0" w:space="0" w:color="auto"/>
        <w:right w:val="none" w:sz="0" w:space="0" w:color="auto"/>
      </w:divBdr>
    </w:div>
    <w:div w:id="1597401238">
      <w:bodyDiv w:val="1"/>
      <w:marLeft w:val="0"/>
      <w:marRight w:val="0"/>
      <w:marTop w:val="0"/>
      <w:marBottom w:val="0"/>
      <w:divBdr>
        <w:top w:val="none" w:sz="0" w:space="0" w:color="auto"/>
        <w:left w:val="none" w:sz="0" w:space="0" w:color="auto"/>
        <w:bottom w:val="none" w:sz="0" w:space="0" w:color="auto"/>
        <w:right w:val="none" w:sz="0" w:space="0" w:color="auto"/>
      </w:divBdr>
    </w:div>
    <w:div w:id="1597442989">
      <w:bodyDiv w:val="1"/>
      <w:marLeft w:val="0"/>
      <w:marRight w:val="0"/>
      <w:marTop w:val="0"/>
      <w:marBottom w:val="0"/>
      <w:divBdr>
        <w:top w:val="none" w:sz="0" w:space="0" w:color="auto"/>
        <w:left w:val="none" w:sz="0" w:space="0" w:color="auto"/>
        <w:bottom w:val="none" w:sz="0" w:space="0" w:color="auto"/>
        <w:right w:val="none" w:sz="0" w:space="0" w:color="auto"/>
      </w:divBdr>
    </w:div>
    <w:div w:id="1597979297">
      <w:bodyDiv w:val="1"/>
      <w:marLeft w:val="0"/>
      <w:marRight w:val="0"/>
      <w:marTop w:val="0"/>
      <w:marBottom w:val="0"/>
      <w:divBdr>
        <w:top w:val="none" w:sz="0" w:space="0" w:color="auto"/>
        <w:left w:val="none" w:sz="0" w:space="0" w:color="auto"/>
        <w:bottom w:val="none" w:sz="0" w:space="0" w:color="auto"/>
        <w:right w:val="none" w:sz="0" w:space="0" w:color="auto"/>
      </w:divBdr>
    </w:div>
    <w:div w:id="1598054456">
      <w:bodyDiv w:val="1"/>
      <w:marLeft w:val="0"/>
      <w:marRight w:val="0"/>
      <w:marTop w:val="0"/>
      <w:marBottom w:val="0"/>
      <w:divBdr>
        <w:top w:val="none" w:sz="0" w:space="0" w:color="auto"/>
        <w:left w:val="none" w:sz="0" w:space="0" w:color="auto"/>
        <w:bottom w:val="none" w:sz="0" w:space="0" w:color="auto"/>
        <w:right w:val="none" w:sz="0" w:space="0" w:color="auto"/>
      </w:divBdr>
    </w:div>
    <w:div w:id="1598364245">
      <w:bodyDiv w:val="1"/>
      <w:marLeft w:val="0"/>
      <w:marRight w:val="0"/>
      <w:marTop w:val="0"/>
      <w:marBottom w:val="0"/>
      <w:divBdr>
        <w:top w:val="none" w:sz="0" w:space="0" w:color="auto"/>
        <w:left w:val="none" w:sz="0" w:space="0" w:color="auto"/>
        <w:bottom w:val="none" w:sz="0" w:space="0" w:color="auto"/>
        <w:right w:val="none" w:sz="0" w:space="0" w:color="auto"/>
      </w:divBdr>
    </w:div>
    <w:div w:id="1598558649">
      <w:bodyDiv w:val="1"/>
      <w:marLeft w:val="0"/>
      <w:marRight w:val="0"/>
      <w:marTop w:val="0"/>
      <w:marBottom w:val="0"/>
      <w:divBdr>
        <w:top w:val="none" w:sz="0" w:space="0" w:color="auto"/>
        <w:left w:val="none" w:sz="0" w:space="0" w:color="auto"/>
        <w:bottom w:val="none" w:sz="0" w:space="0" w:color="auto"/>
        <w:right w:val="none" w:sz="0" w:space="0" w:color="auto"/>
      </w:divBdr>
    </w:div>
    <w:div w:id="1600061858">
      <w:bodyDiv w:val="1"/>
      <w:marLeft w:val="0"/>
      <w:marRight w:val="0"/>
      <w:marTop w:val="0"/>
      <w:marBottom w:val="0"/>
      <w:divBdr>
        <w:top w:val="none" w:sz="0" w:space="0" w:color="auto"/>
        <w:left w:val="none" w:sz="0" w:space="0" w:color="auto"/>
        <w:bottom w:val="none" w:sz="0" w:space="0" w:color="auto"/>
        <w:right w:val="none" w:sz="0" w:space="0" w:color="auto"/>
      </w:divBdr>
    </w:div>
    <w:div w:id="1600748078">
      <w:bodyDiv w:val="1"/>
      <w:marLeft w:val="0"/>
      <w:marRight w:val="0"/>
      <w:marTop w:val="0"/>
      <w:marBottom w:val="0"/>
      <w:divBdr>
        <w:top w:val="none" w:sz="0" w:space="0" w:color="auto"/>
        <w:left w:val="none" w:sz="0" w:space="0" w:color="auto"/>
        <w:bottom w:val="none" w:sz="0" w:space="0" w:color="auto"/>
        <w:right w:val="none" w:sz="0" w:space="0" w:color="auto"/>
      </w:divBdr>
    </w:div>
    <w:div w:id="1600790393">
      <w:bodyDiv w:val="1"/>
      <w:marLeft w:val="0"/>
      <w:marRight w:val="0"/>
      <w:marTop w:val="0"/>
      <w:marBottom w:val="0"/>
      <w:divBdr>
        <w:top w:val="none" w:sz="0" w:space="0" w:color="auto"/>
        <w:left w:val="none" w:sz="0" w:space="0" w:color="auto"/>
        <w:bottom w:val="none" w:sz="0" w:space="0" w:color="auto"/>
        <w:right w:val="none" w:sz="0" w:space="0" w:color="auto"/>
      </w:divBdr>
    </w:div>
    <w:div w:id="1601525419">
      <w:bodyDiv w:val="1"/>
      <w:marLeft w:val="0"/>
      <w:marRight w:val="0"/>
      <w:marTop w:val="0"/>
      <w:marBottom w:val="0"/>
      <w:divBdr>
        <w:top w:val="none" w:sz="0" w:space="0" w:color="auto"/>
        <w:left w:val="none" w:sz="0" w:space="0" w:color="auto"/>
        <w:bottom w:val="none" w:sz="0" w:space="0" w:color="auto"/>
        <w:right w:val="none" w:sz="0" w:space="0" w:color="auto"/>
      </w:divBdr>
    </w:div>
    <w:div w:id="1601794421">
      <w:bodyDiv w:val="1"/>
      <w:marLeft w:val="0"/>
      <w:marRight w:val="0"/>
      <w:marTop w:val="0"/>
      <w:marBottom w:val="0"/>
      <w:divBdr>
        <w:top w:val="none" w:sz="0" w:space="0" w:color="auto"/>
        <w:left w:val="none" w:sz="0" w:space="0" w:color="auto"/>
        <w:bottom w:val="none" w:sz="0" w:space="0" w:color="auto"/>
        <w:right w:val="none" w:sz="0" w:space="0" w:color="auto"/>
      </w:divBdr>
    </w:div>
    <w:div w:id="1601834840">
      <w:bodyDiv w:val="1"/>
      <w:marLeft w:val="0"/>
      <w:marRight w:val="0"/>
      <w:marTop w:val="0"/>
      <w:marBottom w:val="0"/>
      <w:divBdr>
        <w:top w:val="none" w:sz="0" w:space="0" w:color="auto"/>
        <w:left w:val="none" w:sz="0" w:space="0" w:color="auto"/>
        <w:bottom w:val="none" w:sz="0" w:space="0" w:color="auto"/>
        <w:right w:val="none" w:sz="0" w:space="0" w:color="auto"/>
      </w:divBdr>
    </w:div>
    <w:div w:id="1602370747">
      <w:bodyDiv w:val="1"/>
      <w:marLeft w:val="0"/>
      <w:marRight w:val="0"/>
      <w:marTop w:val="0"/>
      <w:marBottom w:val="0"/>
      <w:divBdr>
        <w:top w:val="none" w:sz="0" w:space="0" w:color="auto"/>
        <w:left w:val="none" w:sz="0" w:space="0" w:color="auto"/>
        <w:bottom w:val="none" w:sz="0" w:space="0" w:color="auto"/>
        <w:right w:val="none" w:sz="0" w:space="0" w:color="auto"/>
      </w:divBdr>
    </w:div>
    <w:div w:id="1602566118">
      <w:bodyDiv w:val="1"/>
      <w:marLeft w:val="0"/>
      <w:marRight w:val="0"/>
      <w:marTop w:val="0"/>
      <w:marBottom w:val="0"/>
      <w:divBdr>
        <w:top w:val="none" w:sz="0" w:space="0" w:color="auto"/>
        <w:left w:val="none" w:sz="0" w:space="0" w:color="auto"/>
        <w:bottom w:val="none" w:sz="0" w:space="0" w:color="auto"/>
        <w:right w:val="none" w:sz="0" w:space="0" w:color="auto"/>
      </w:divBdr>
    </w:div>
    <w:div w:id="1602715608">
      <w:bodyDiv w:val="1"/>
      <w:marLeft w:val="0"/>
      <w:marRight w:val="0"/>
      <w:marTop w:val="0"/>
      <w:marBottom w:val="0"/>
      <w:divBdr>
        <w:top w:val="none" w:sz="0" w:space="0" w:color="auto"/>
        <w:left w:val="none" w:sz="0" w:space="0" w:color="auto"/>
        <w:bottom w:val="none" w:sz="0" w:space="0" w:color="auto"/>
        <w:right w:val="none" w:sz="0" w:space="0" w:color="auto"/>
      </w:divBdr>
    </w:div>
    <w:div w:id="1602911523">
      <w:bodyDiv w:val="1"/>
      <w:marLeft w:val="0"/>
      <w:marRight w:val="0"/>
      <w:marTop w:val="0"/>
      <w:marBottom w:val="0"/>
      <w:divBdr>
        <w:top w:val="none" w:sz="0" w:space="0" w:color="auto"/>
        <w:left w:val="none" w:sz="0" w:space="0" w:color="auto"/>
        <w:bottom w:val="none" w:sz="0" w:space="0" w:color="auto"/>
        <w:right w:val="none" w:sz="0" w:space="0" w:color="auto"/>
      </w:divBdr>
    </w:div>
    <w:div w:id="1603295929">
      <w:bodyDiv w:val="1"/>
      <w:marLeft w:val="0"/>
      <w:marRight w:val="0"/>
      <w:marTop w:val="0"/>
      <w:marBottom w:val="0"/>
      <w:divBdr>
        <w:top w:val="none" w:sz="0" w:space="0" w:color="auto"/>
        <w:left w:val="none" w:sz="0" w:space="0" w:color="auto"/>
        <w:bottom w:val="none" w:sz="0" w:space="0" w:color="auto"/>
        <w:right w:val="none" w:sz="0" w:space="0" w:color="auto"/>
      </w:divBdr>
    </w:div>
    <w:div w:id="1603342949">
      <w:bodyDiv w:val="1"/>
      <w:marLeft w:val="0"/>
      <w:marRight w:val="0"/>
      <w:marTop w:val="0"/>
      <w:marBottom w:val="0"/>
      <w:divBdr>
        <w:top w:val="none" w:sz="0" w:space="0" w:color="auto"/>
        <w:left w:val="none" w:sz="0" w:space="0" w:color="auto"/>
        <w:bottom w:val="none" w:sz="0" w:space="0" w:color="auto"/>
        <w:right w:val="none" w:sz="0" w:space="0" w:color="auto"/>
      </w:divBdr>
    </w:div>
    <w:div w:id="1603680566">
      <w:bodyDiv w:val="1"/>
      <w:marLeft w:val="0"/>
      <w:marRight w:val="0"/>
      <w:marTop w:val="0"/>
      <w:marBottom w:val="0"/>
      <w:divBdr>
        <w:top w:val="none" w:sz="0" w:space="0" w:color="auto"/>
        <w:left w:val="none" w:sz="0" w:space="0" w:color="auto"/>
        <w:bottom w:val="none" w:sz="0" w:space="0" w:color="auto"/>
        <w:right w:val="none" w:sz="0" w:space="0" w:color="auto"/>
      </w:divBdr>
    </w:div>
    <w:div w:id="1605072907">
      <w:bodyDiv w:val="1"/>
      <w:marLeft w:val="0"/>
      <w:marRight w:val="0"/>
      <w:marTop w:val="0"/>
      <w:marBottom w:val="0"/>
      <w:divBdr>
        <w:top w:val="none" w:sz="0" w:space="0" w:color="auto"/>
        <w:left w:val="none" w:sz="0" w:space="0" w:color="auto"/>
        <w:bottom w:val="none" w:sz="0" w:space="0" w:color="auto"/>
        <w:right w:val="none" w:sz="0" w:space="0" w:color="auto"/>
      </w:divBdr>
    </w:div>
    <w:div w:id="1605460075">
      <w:bodyDiv w:val="1"/>
      <w:marLeft w:val="0"/>
      <w:marRight w:val="0"/>
      <w:marTop w:val="0"/>
      <w:marBottom w:val="0"/>
      <w:divBdr>
        <w:top w:val="none" w:sz="0" w:space="0" w:color="auto"/>
        <w:left w:val="none" w:sz="0" w:space="0" w:color="auto"/>
        <w:bottom w:val="none" w:sz="0" w:space="0" w:color="auto"/>
        <w:right w:val="none" w:sz="0" w:space="0" w:color="auto"/>
      </w:divBdr>
    </w:div>
    <w:div w:id="1605654787">
      <w:bodyDiv w:val="1"/>
      <w:marLeft w:val="0"/>
      <w:marRight w:val="0"/>
      <w:marTop w:val="0"/>
      <w:marBottom w:val="0"/>
      <w:divBdr>
        <w:top w:val="none" w:sz="0" w:space="0" w:color="auto"/>
        <w:left w:val="none" w:sz="0" w:space="0" w:color="auto"/>
        <w:bottom w:val="none" w:sz="0" w:space="0" w:color="auto"/>
        <w:right w:val="none" w:sz="0" w:space="0" w:color="auto"/>
      </w:divBdr>
    </w:div>
    <w:div w:id="1606035234">
      <w:bodyDiv w:val="1"/>
      <w:marLeft w:val="0"/>
      <w:marRight w:val="0"/>
      <w:marTop w:val="0"/>
      <w:marBottom w:val="0"/>
      <w:divBdr>
        <w:top w:val="none" w:sz="0" w:space="0" w:color="auto"/>
        <w:left w:val="none" w:sz="0" w:space="0" w:color="auto"/>
        <w:bottom w:val="none" w:sz="0" w:space="0" w:color="auto"/>
        <w:right w:val="none" w:sz="0" w:space="0" w:color="auto"/>
      </w:divBdr>
    </w:div>
    <w:div w:id="1606310360">
      <w:bodyDiv w:val="1"/>
      <w:marLeft w:val="0"/>
      <w:marRight w:val="0"/>
      <w:marTop w:val="0"/>
      <w:marBottom w:val="0"/>
      <w:divBdr>
        <w:top w:val="none" w:sz="0" w:space="0" w:color="auto"/>
        <w:left w:val="none" w:sz="0" w:space="0" w:color="auto"/>
        <w:bottom w:val="none" w:sz="0" w:space="0" w:color="auto"/>
        <w:right w:val="none" w:sz="0" w:space="0" w:color="auto"/>
      </w:divBdr>
    </w:div>
    <w:div w:id="1607427260">
      <w:bodyDiv w:val="1"/>
      <w:marLeft w:val="0"/>
      <w:marRight w:val="0"/>
      <w:marTop w:val="0"/>
      <w:marBottom w:val="0"/>
      <w:divBdr>
        <w:top w:val="none" w:sz="0" w:space="0" w:color="auto"/>
        <w:left w:val="none" w:sz="0" w:space="0" w:color="auto"/>
        <w:bottom w:val="none" w:sz="0" w:space="0" w:color="auto"/>
        <w:right w:val="none" w:sz="0" w:space="0" w:color="auto"/>
      </w:divBdr>
    </w:div>
    <w:div w:id="1607615468">
      <w:bodyDiv w:val="1"/>
      <w:marLeft w:val="0"/>
      <w:marRight w:val="0"/>
      <w:marTop w:val="0"/>
      <w:marBottom w:val="0"/>
      <w:divBdr>
        <w:top w:val="none" w:sz="0" w:space="0" w:color="auto"/>
        <w:left w:val="none" w:sz="0" w:space="0" w:color="auto"/>
        <w:bottom w:val="none" w:sz="0" w:space="0" w:color="auto"/>
        <w:right w:val="none" w:sz="0" w:space="0" w:color="auto"/>
      </w:divBdr>
    </w:div>
    <w:div w:id="1610619194">
      <w:bodyDiv w:val="1"/>
      <w:marLeft w:val="0"/>
      <w:marRight w:val="0"/>
      <w:marTop w:val="0"/>
      <w:marBottom w:val="0"/>
      <w:divBdr>
        <w:top w:val="none" w:sz="0" w:space="0" w:color="auto"/>
        <w:left w:val="none" w:sz="0" w:space="0" w:color="auto"/>
        <w:bottom w:val="none" w:sz="0" w:space="0" w:color="auto"/>
        <w:right w:val="none" w:sz="0" w:space="0" w:color="auto"/>
      </w:divBdr>
    </w:div>
    <w:div w:id="1611471605">
      <w:bodyDiv w:val="1"/>
      <w:marLeft w:val="0"/>
      <w:marRight w:val="0"/>
      <w:marTop w:val="0"/>
      <w:marBottom w:val="0"/>
      <w:divBdr>
        <w:top w:val="none" w:sz="0" w:space="0" w:color="auto"/>
        <w:left w:val="none" w:sz="0" w:space="0" w:color="auto"/>
        <w:bottom w:val="none" w:sz="0" w:space="0" w:color="auto"/>
        <w:right w:val="none" w:sz="0" w:space="0" w:color="auto"/>
      </w:divBdr>
    </w:div>
    <w:div w:id="1612514290">
      <w:bodyDiv w:val="1"/>
      <w:marLeft w:val="0"/>
      <w:marRight w:val="0"/>
      <w:marTop w:val="0"/>
      <w:marBottom w:val="0"/>
      <w:divBdr>
        <w:top w:val="none" w:sz="0" w:space="0" w:color="auto"/>
        <w:left w:val="none" w:sz="0" w:space="0" w:color="auto"/>
        <w:bottom w:val="none" w:sz="0" w:space="0" w:color="auto"/>
        <w:right w:val="none" w:sz="0" w:space="0" w:color="auto"/>
      </w:divBdr>
    </w:div>
    <w:div w:id="1612515211">
      <w:bodyDiv w:val="1"/>
      <w:marLeft w:val="0"/>
      <w:marRight w:val="0"/>
      <w:marTop w:val="0"/>
      <w:marBottom w:val="0"/>
      <w:divBdr>
        <w:top w:val="none" w:sz="0" w:space="0" w:color="auto"/>
        <w:left w:val="none" w:sz="0" w:space="0" w:color="auto"/>
        <w:bottom w:val="none" w:sz="0" w:space="0" w:color="auto"/>
        <w:right w:val="none" w:sz="0" w:space="0" w:color="auto"/>
      </w:divBdr>
    </w:div>
    <w:div w:id="1612591907">
      <w:bodyDiv w:val="1"/>
      <w:marLeft w:val="0"/>
      <w:marRight w:val="0"/>
      <w:marTop w:val="0"/>
      <w:marBottom w:val="0"/>
      <w:divBdr>
        <w:top w:val="none" w:sz="0" w:space="0" w:color="auto"/>
        <w:left w:val="none" w:sz="0" w:space="0" w:color="auto"/>
        <w:bottom w:val="none" w:sz="0" w:space="0" w:color="auto"/>
        <w:right w:val="none" w:sz="0" w:space="0" w:color="auto"/>
      </w:divBdr>
    </w:div>
    <w:div w:id="1613050074">
      <w:bodyDiv w:val="1"/>
      <w:marLeft w:val="0"/>
      <w:marRight w:val="0"/>
      <w:marTop w:val="0"/>
      <w:marBottom w:val="0"/>
      <w:divBdr>
        <w:top w:val="none" w:sz="0" w:space="0" w:color="auto"/>
        <w:left w:val="none" w:sz="0" w:space="0" w:color="auto"/>
        <w:bottom w:val="none" w:sz="0" w:space="0" w:color="auto"/>
        <w:right w:val="none" w:sz="0" w:space="0" w:color="auto"/>
      </w:divBdr>
    </w:div>
    <w:div w:id="1613785901">
      <w:bodyDiv w:val="1"/>
      <w:marLeft w:val="0"/>
      <w:marRight w:val="0"/>
      <w:marTop w:val="0"/>
      <w:marBottom w:val="0"/>
      <w:divBdr>
        <w:top w:val="none" w:sz="0" w:space="0" w:color="auto"/>
        <w:left w:val="none" w:sz="0" w:space="0" w:color="auto"/>
        <w:bottom w:val="none" w:sz="0" w:space="0" w:color="auto"/>
        <w:right w:val="none" w:sz="0" w:space="0" w:color="auto"/>
      </w:divBdr>
    </w:div>
    <w:div w:id="1614676763">
      <w:bodyDiv w:val="1"/>
      <w:marLeft w:val="0"/>
      <w:marRight w:val="0"/>
      <w:marTop w:val="0"/>
      <w:marBottom w:val="0"/>
      <w:divBdr>
        <w:top w:val="none" w:sz="0" w:space="0" w:color="auto"/>
        <w:left w:val="none" w:sz="0" w:space="0" w:color="auto"/>
        <w:bottom w:val="none" w:sz="0" w:space="0" w:color="auto"/>
        <w:right w:val="none" w:sz="0" w:space="0" w:color="auto"/>
      </w:divBdr>
    </w:div>
    <w:div w:id="1615015883">
      <w:bodyDiv w:val="1"/>
      <w:marLeft w:val="0"/>
      <w:marRight w:val="0"/>
      <w:marTop w:val="0"/>
      <w:marBottom w:val="0"/>
      <w:divBdr>
        <w:top w:val="none" w:sz="0" w:space="0" w:color="auto"/>
        <w:left w:val="none" w:sz="0" w:space="0" w:color="auto"/>
        <w:bottom w:val="none" w:sz="0" w:space="0" w:color="auto"/>
        <w:right w:val="none" w:sz="0" w:space="0" w:color="auto"/>
      </w:divBdr>
    </w:div>
    <w:div w:id="1615289288">
      <w:bodyDiv w:val="1"/>
      <w:marLeft w:val="0"/>
      <w:marRight w:val="0"/>
      <w:marTop w:val="0"/>
      <w:marBottom w:val="0"/>
      <w:divBdr>
        <w:top w:val="none" w:sz="0" w:space="0" w:color="auto"/>
        <w:left w:val="none" w:sz="0" w:space="0" w:color="auto"/>
        <w:bottom w:val="none" w:sz="0" w:space="0" w:color="auto"/>
        <w:right w:val="none" w:sz="0" w:space="0" w:color="auto"/>
      </w:divBdr>
    </w:div>
    <w:div w:id="1615626182">
      <w:bodyDiv w:val="1"/>
      <w:marLeft w:val="0"/>
      <w:marRight w:val="0"/>
      <w:marTop w:val="0"/>
      <w:marBottom w:val="0"/>
      <w:divBdr>
        <w:top w:val="none" w:sz="0" w:space="0" w:color="auto"/>
        <w:left w:val="none" w:sz="0" w:space="0" w:color="auto"/>
        <w:bottom w:val="none" w:sz="0" w:space="0" w:color="auto"/>
        <w:right w:val="none" w:sz="0" w:space="0" w:color="auto"/>
      </w:divBdr>
    </w:div>
    <w:div w:id="1615675113">
      <w:bodyDiv w:val="1"/>
      <w:marLeft w:val="0"/>
      <w:marRight w:val="0"/>
      <w:marTop w:val="0"/>
      <w:marBottom w:val="0"/>
      <w:divBdr>
        <w:top w:val="none" w:sz="0" w:space="0" w:color="auto"/>
        <w:left w:val="none" w:sz="0" w:space="0" w:color="auto"/>
        <w:bottom w:val="none" w:sz="0" w:space="0" w:color="auto"/>
        <w:right w:val="none" w:sz="0" w:space="0" w:color="auto"/>
      </w:divBdr>
    </w:div>
    <w:div w:id="1616401192">
      <w:bodyDiv w:val="1"/>
      <w:marLeft w:val="0"/>
      <w:marRight w:val="0"/>
      <w:marTop w:val="0"/>
      <w:marBottom w:val="0"/>
      <w:divBdr>
        <w:top w:val="none" w:sz="0" w:space="0" w:color="auto"/>
        <w:left w:val="none" w:sz="0" w:space="0" w:color="auto"/>
        <w:bottom w:val="none" w:sz="0" w:space="0" w:color="auto"/>
        <w:right w:val="none" w:sz="0" w:space="0" w:color="auto"/>
      </w:divBdr>
    </w:div>
    <w:div w:id="1616669468">
      <w:bodyDiv w:val="1"/>
      <w:marLeft w:val="0"/>
      <w:marRight w:val="0"/>
      <w:marTop w:val="0"/>
      <w:marBottom w:val="0"/>
      <w:divBdr>
        <w:top w:val="none" w:sz="0" w:space="0" w:color="auto"/>
        <w:left w:val="none" w:sz="0" w:space="0" w:color="auto"/>
        <w:bottom w:val="none" w:sz="0" w:space="0" w:color="auto"/>
        <w:right w:val="none" w:sz="0" w:space="0" w:color="auto"/>
      </w:divBdr>
    </w:div>
    <w:div w:id="1618021876">
      <w:bodyDiv w:val="1"/>
      <w:marLeft w:val="0"/>
      <w:marRight w:val="0"/>
      <w:marTop w:val="0"/>
      <w:marBottom w:val="0"/>
      <w:divBdr>
        <w:top w:val="none" w:sz="0" w:space="0" w:color="auto"/>
        <w:left w:val="none" w:sz="0" w:space="0" w:color="auto"/>
        <w:bottom w:val="none" w:sz="0" w:space="0" w:color="auto"/>
        <w:right w:val="none" w:sz="0" w:space="0" w:color="auto"/>
      </w:divBdr>
    </w:div>
    <w:div w:id="1618247105">
      <w:bodyDiv w:val="1"/>
      <w:marLeft w:val="0"/>
      <w:marRight w:val="0"/>
      <w:marTop w:val="0"/>
      <w:marBottom w:val="0"/>
      <w:divBdr>
        <w:top w:val="none" w:sz="0" w:space="0" w:color="auto"/>
        <w:left w:val="none" w:sz="0" w:space="0" w:color="auto"/>
        <w:bottom w:val="none" w:sz="0" w:space="0" w:color="auto"/>
        <w:right w:val="none" w:sz="0" w:space="0" w:color="auto"/>
      </w:divBdr>
    </w:div>
    <w:div w:id="1620603630">
      <w:bodyDiv w:val="1"/>
      <w:marLeft w:val="0"/>
      <w:marRight w:val="0"/>
      <w:marTop w:val="0"/>
      <w:marBottom w:val="0"/>
      <w:divBdr>
        <w:top w:val="none" w:sz="0" w:space="0" w:color="auto"/>
        <w:left w:val="none" w:sz="0" w:space="0" w:color="auto"/>
        <w:bottom w:val="none" w:sz="0" w:space="0" w:color="auto"/>
        <w:right w:val="none" w:sz="0" w:space="0" w:color="auto"/>
      </w:divBdr>
    </w:div>
    <w:div w:id="1620605786">
      <w:bodyDiv w:val="1"/>
      <w:marLeft w:val="0"/>
      <w:marRight w:val="0"/>
      <w:marTop w:val="0"/>
      <w:marBottom w:val="0"/>
      <w:divBdr>
        <w:top w:val="none" w:sz="0" w:space="0" w:color="auto"/>
        <w:left w:val="none" w:sz="0" w:space="0" w:color="auto"/>
        <w:bottom w:val="none" w:sz="0" w:space="0" w:color="auto"/>
        <w:right w:val="none" w:sz="0" w:space="0" w:color="auto"/>
      </w:divBdr>
    </w:div>
    <w:div w:id="1621262033">
      <w:bodyDiv w:val="1"/>
      <w:marLeft w:val="0"/>
      <w:marRight w:val="0"/>
      <w:marTop w:val="0"/>
      <w:marBottom w:val="0"/>
      <w:divBdr>
        <w:top w:val="none" w:sz="0" w:space="0" w:color="auto"/>
        <w:left w:val="none" w:sz="0" w:space="0" w:color="auto"/>
        <w:bottom w:val="none" w:sz="0" w:space="0" w:color="auto"/>
        <w:right w:val="none" w:sz="0" w:space="0" w:color="auto"/>
      </w:divBdr>
    </w:div>
    <w:div w:id="1622803091">
      <w:bodyDiv w:val="1"/>
      <w:marLeft w:val="0"/>
      <w:marRight w:val="0"/>
      <w:marTop w:val="0"/>
      <w:marBottom w:val="0"/>
      <w:divBdr>
        <w:top w:val="none" w:sz="0" w:space="0" w:color="auto"/>
        <w:left w:val="none" w:sz="0" w:space="0" w:color="auto"/>
        <w:bottom w:val="none" w:sz="0" w:space="0" w:color="auto"/>
        <w:right w:val="none" w:sz="0" w:space="0" w:color="auto"/>
      </w:divBdr>
    </w:div>
    <w:div w:id="1623028928">
      <w:bodyDiv w:val="1"/>
      <w:marLeft w:val="0"/>
      <w:marRight w:val="0"/>
      <w:marTop w:val="0"/>
      <w:marBottom w:val="0"/>
      <w:divBdr>
        <w:top w:val="none" w:sz="0" w:space="0" w:color="auto"/>
        <w:left w:val="none" w:sz="0" w:space="0" w:color="auto"/>
        <w:bottom w:val="none" w:sz="0" w:space="0" w:color="auto"/>
        <w:right w:val="none" w:sz="0" w:space="0" w:color="auto"/>
      </w:divBdr>
    </w:div>
    <w:div w:id="1624388949">
      <w:bodyDiv w:val="1"/>
      <w:marLeft w:val="0"/>
      <w:marRight w:val="0"/>
      <w:marTop w:val="0"/>
      <w:marBottom w:val="0"/>
      <w:divBdr>
        <w:top w:val="none" w:sz="0" w:space="0" w:color="auto"/>
        <w:left w:val="none" w:sz="0" w:space="0" w:color="auto"/>
        <w:bottom w:val="none" w:sz="0" w:space="0" w:color="auto"/>
        <w:right w:val="none" w:sz="0" w:space="0" w:color="auto"/>
      </w:divBdr>
    </w:div>
    <w:div w:id="1624726070">
      <w:bodyDiv w:val="1"/>
      <w:marLeft w:val="0"/>
      <w:marRight w:val="0"/>
      <w:marTop w:val="0"/>
      <w:marBottom w:val="0"/>
      <w:divBdr>
        <w:top w:val="none" w:sz="0" w:space="0" w:color="auto"/>
        <w:left w:val="none" w:sz="0" w:space="0" w:color="auto"/>
        <w:bottom w:val="none" w:sz="0" w:space="0" w:color="auto"/>
        <w:right w:val="none" w:sz="0" w:space="0" w:color="auto"/>
      </w:divBdr>
    </w:div>
    <w:div w:id="1624726323">
      <w:bodyDiv w:val="1"/>
      <w:marLeft w:val="0"/>
      <w:marRight w:val="0"/>
      <w:marTop w:val="0"/>
      <w:marBottom w:val="0"/>
      <w:divBdr>
        <w:top w:val="none" w:sz="0" w:space="0" w:color="auto"/>
        <w:left w:val="none" w:sz="0" w:space="0" w:color="auto"/>
        <w:bottom w:val="none" w:sz="0" w:space="0" w:color="auto"/>
        <w:right w:val="none" w:sz="0" w:space="0" w:color="auto"/>
      </w:divBdr>
    </w:div>
    <w:div w:id="1626736369">
      <w:bodyDiv w:val="1"/>
      <w:marLeft w:val="0"/>
      <w:marRight w:val="0"/>
      <w:marTop w:val="0"/>
      <w:marBottom w:val="0"/>
      <w:divBdr>
        <w:top w:val="none" w:sz="0" w:space="0" w:color="auto"/>
        <w:left w:val="none" w:sz="0" w:space="0" w:color="auto"/>
        <w:bottom w:val="none" w:sz="0" w:space="0" w:color="auto"/>
        <w:right w:val="none" w:sz="0" w:space="0" w:color="auto"/>
      </w:divBdr>
    </w:div>
    <w:div w:id="1626963398">
      <w:bodyDiv w:val="1"/>
      <w:marLeft w:val="0"/>
      <w:marRight w:val="0"/>
      <w:marTop w:val="0"/>
      <w:marBottom w:val="0"/>
      <w:divBdr>
        <w:top w:val="none" w:sz="0" w:space="0" w:color="auto"/>
        <w:left w:val="none" w:sz="0" w:space="0" w:color="auto"/>
        <w:bottom w:val="none" w:sz="0" w:space="0" w:color="auto"/>
        <w:right w:val="none" w:sz="0" w:space="0" w:color="auto"/>
      </w:divBdr>
    </w:div>
    <w:div w:id="1627158223">
      <w:bodyDiv w:val="1"/>
      <w:marLeft w:val="0"/>
      <w:marRight w:val="0"/>
      <w:marTop w:val="0"/>
      <w:marBottom w:val="0"/>
      <w:divBdr>
        <w:top w:val="none" w:sz="0" w:space="0" w:color="auto"/>
        <w:left w:val="none" w:sz="0" w:space="0" w:color="auto"/>
        <w:bottom w:val="none" w:sz="0" w:space="0" w:color="auto"/>
        <w:right w:val="none" w:sz="0" w:space="0" w:color="auto"/>
      </w:divBdr>
    </w:div>
    <w:div w:id="1627347621">
      <w:bodyDiv w:val="1"/>
      <w:marLeft w:val="0"/>
      <w:marRight w:val="0"/>
      <w:marTop w:val="0"/>
      <w:marBottom w:val="0"/>
      <w:divBdr>
        <w:top w:val="none" w:sz="0" w:space="0" w:color="auto"/>
        <w:left w:val="none" w:sz="0" w:space="0" w:color="auto"/>
        <w:bottom w:val="none" w:sz="0" w:space="0" w:color="auto"/>
        <w:right w:val="none" w:sz="0" w:space="0" w:color="auto"/>
      </w:divBdr>
    </w:div>
    <w:div w:id="162739049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628663816">
      <w:bodyDiv w:val="1"/>
      <w:marLeft w:val="0"/>
      <w:marRight w:val="0"/>
      <w:marTop w:val="0"/>
      <w:marBottom w:val="0"/>
      <w:divBdr>
        <w:top w:val="none" w:sz="0" w:space="0" w:color="auto"/>
        <w:left w:val="none" w:sz="0" w:space="0" w:color="auto"/>
        <w:bottom w:val="none" w:sz="0" w:space="0" w:color="auto"/>
        <w:right w:val="none" w:sz="0" w:space="0" w:color="auto"/>
      </w:divBdr>
    </w:div>
    <w:div w:id="1630935261">
      <w:bodyDiv w:val="1"/>
      <w:marLeft w:val="0"/>
      <w:marRight w:val="0"/>
      <w:marTop w:val="0"/>
      <w:marBottom w:val="0"/>
      <w:divBdr>
        <w:top w:val="none" w:sz="0" w:space="0" w:color="auto"/>
        <w:left w:val="none" w:sz="0" w:space="0" w:color="auto"/>
        <w:bottom w:val="none" w:sz="0" w:space="0" w:color="auto"/>
        <w:right w:val="none" w:sz="0" w:space="0" w:color="auto"/>
      </w:divBdr>
    </w:div>
    <w:div w:id="1631670711">
      <w:bodyDiv w:val="1"/>
      <w:marLeft w:val="0"/>
      <w:marRight w:val="0"/>
      <w:marTop w:val="0"/>
      <w:marBottom w:val="0"/>
      <w:divBdr>
        <w:top w:val="none" w:sz="0" w:space="0" w:color="auto"/>
        <w:left w:val="none" w:sz="0" w:space="0" w:color="auto"/>
        <w:bottom w:val="none" w:sz="0" w:space="0" w:color="auto"/>
        <w:right w:val="none" w:sz="0" w:space="0" w:color="auto"/>
      </w:divBdr>
    </w:div>
    <w:div w:id="1631747529">
      <w:bodyDiv w:val="1"/>
      <w:marLeft w:val="0"/>
      <w:marRight w:val="0"/>
      <w:marTop w:val="0"/>
      <w:marBottom w:val="0"/>
      <w:divBdr>
        <w:top w:val="none" w:sz="0" w:space="0" w:color="auto"/>
        <w:left w:val="none" w:sz="0" w:space="0" w:color="auto"/>
        <w:bottom w:val="none" w:sz="0" w:space="0" w:color="auto"/>
        <w:right w:val="none" w:sz="0" w:space="0" w:color="auto"/>
      </w:divBdr>
    </w:div>
    <w:div w:id="1632127945">
      <w:bodyDiv w:val="1"/>
      <w:marLeft w:val="0"/>
      <w:marRight w:val="0"/>
      <w:marTop w:val="0"/>
      <w:marBottom w:val="0"/>
      <w:divBdr>
        <w:top w:val="none" w:sz="0" w:space="0" w:color="auto"/>
        <w:left w:val="none" w:sz="0" w:space="0" w:color="auto"/>
        <w:bottom w:val="none" w:sz="0" w:space="0" w:color="auto"/>
        <w:right w:val="none" w:sz="0" w:space="0" w:color="auto"/>
      </w:divBdr>
    </w:div>
    <w:div w:id="1632397039">
      <w:bodyDiv w:val="1"/>
      <w:marLeft w:val="0"/>
      <w:marRight w:val="0"/>
      <w:marTop w:val="0"/>
      <w:marBottom w:val="0"/>
      <w:divBdr>
        <w:top w:val="none" w:sz="0" w:space="0" w:color="auto"/>
        <w:left w:val="none" w:sz="0" w:space="0" w:color="auto"/>
        <w:bottom w:val="none" w:sz="0" w:space="0" w:color="auto"/>
        <w:right w:val="none" w:sz="0" w:space="0" w:color="auto"/>
      </w:divBdr>
    </w:div>
    <w:div w:id="1632436390">
      <w:bodyDiv w:val="1"/>
      <w:marLeft w:val="0"/>
      <w:marRight w:val="0"/>
      <w:marTop w:val="0"/>
      <w:marBottom w:val="0"/>
      <w:divBdr>
        <w:top w:val="none" w:sz="0" w:space="0" w:color="auto"/>
        <w:left w:val="none" w:sz="0" w:space="0" w:color="auto"/>
        <w:bottom w:val="none" w:sz="0" w:space="0" w:color="auto"/>
        <w:right w:val="none" w:sz="0" w:space="0" w:color="auto"/>
      </w:divBdr>
    </w:div>
    <w:div w:id="1634016147">
      <w:bodyDiv w:val="1"/>
      <w:marLeft w:val="0"/>
      <w:marRight w:val="0"/>
      <w:marTop w:val="0"/>
      <w:marBottom w:val="0"/>
      <w:divBdr>
        <w:top w:val="none" w:sz="0" w:space="0" w:color="auto"/>
        <w:left w:val="none" w:sz="0" w:space="0" w:color="auto"/>
        <w:bottom w:val="none" w:sz="0" w:space="0" w:color="auto"/>
        <w:right w:val="none" w:sz="0" w:space="0" w:color="auto"/>
      </w:divBdr>
    </w:div>
    <w:div w:id="1634018884">
      <w:bodyDiv w:val="1"/>
      <w:marLeft w:val="0"/>
      <w:marRight w:val="0"/>
      <w:marTop w:val="0"/>
      <w:marBottom w:val="0"/>
      <w:divBdr>
        <w:top w:val="none" w:sz="0" w:space="0" w:color="auto"/>
        <w:left w:val="none" w:sz="0" w:space="0" w:color="auto"/>
        <w:bottom w:val="none" w:sz="0" w:space="0" w:color="auto"/>
        <w:right w:val="none" w:sz="0" w:space="0" w:color="auto"/>
      </w:divBdr>
    </w:div>
    <w:div w:id="1634142555">
      <w:bodyDiv w:val="1"/>
      <w:marLeft w:val="0"/>
      <w:marRight w:val="0"/>
      <w:marTop w:val="0"/>
      <w:marBottom w:val="0"/>
      <w:divBdr>
        <w:top w:val="none" w:sz="0" w:space="0" w:color="auto"/>
        <w:left w:val="none" w:sz="0" w:space="0" w:color="auto"/>
        <w:bottom w:val="none" w:sz="0" w:space="0" w:color="auto"/>
        <w:right w:val="none" w:sz="0" w:space="0" w:color="auto"/>
      </w:divBdr>
    </w:div>
    <w:div w:id="1634213650">
      <w:bodyDiv w:val="1"/>
      <w:marLeft w:val="0"/>
      <w:marRight w:val="0"/>
      <w:marTop w:val="0"/>
      <w:marBottom w:val="0"/>
      <w:divBdr>
        <w:top w:val="none" w:sz="0" w:space="0" w:color="auto"/>
        <w:left w:val="none" w:sz="0" w:space="0" w:color="auto"/>
        <w:bottom w:val="none" w:sz="0" w:space="0" w:color="auto"/>
        <w:right w:val="none" w:sz="0" w:space="0" w:color="auto"/>
      </w:divBdr>
    </w:div>
    <w:div w:id="1634826206">
      <w:bodyDiv w:val="1"/>
      <w:marLeft w:val="0"/>
      <w:marRight w:val="0"/>
      <w:marTop w:val="0"/>
      <w:marBottom w:val="0"/>
      <w:divBdr>
        <w:top w:val="none" w:sz="0" w:space="0" w:color="auto"/>
        <w:left w:val="none" w:sz="0" w:space="0" w:color="auto"/>
        <w:bottom w:val="none" w:sz="0" w:space="0" w:color="auto"/>
        <w:right w:val="none" w:sz="0" w:space="0" w:color="auto"/>
      </w:divBdr>
    </w:div>
    <w:div w:id="1634869905">
      <w:bodyDiv w:val="1"/>
      <w:marLeft w:val="0"/>
      <w:marRight w:val="0"/>
      <w:marTop w:val="0"/>
      <w:marBottom w:val="0"/>
      <w:divBdr>
        <w:top w:val="none" w:sz="0" w:space="0" w:color="auto"/>
        <w:left w:val="none" w:sz="0" w:space="0" w:color="auto"/>
        <w:bottom w:val="none" w:sz="0" w:space="0" w:color="auto"/>
        <w:right w:val="none" w:sz="0" w:space="0" w:color="auto"/>
      </w:divBdr>
    </w:div>
    <w:div w:id="1634872194">
      <w:bodyDiv w:val="1"/>
      <w:marLeft w:val="0"/>
      <w:marRight w:val="0"/>
      <w:marTop w:val="0"/>
      <w:marBottom w:val="0"/>
      <w:divBdr>
        <w:top w:val="none" w:sz="0" w:space="0" w:color="auto"/>
        <w:left w:val="none" w:sz="0" w:space="0" w:color="auto"/>
        <w:bottom w:val="none" w:sz="0" w:space="0" w:color="auto"/>
        <w:right w:val="none" w:sz="0" w:space="0" w:color="auto"/>
      </w:divBdr>
    </w:div>
    <w:div w:id="1635024297">
      <w:bodyDiv w:val="1"/>
      <w:marLeft w:val="0"/>
      <w:marRight w:val="0"/>
      <w:marTop w:val="0"/>
      <w:marBottom w:val="0"/>
      <w:divBdr>
        <w:top w:val="none" w:sz="0" w:space="0" w:color="auto"/>
        <w:left w:val="none" w:sz="0" w:space="0" w:color="auto"/>
        <w:bottom w:val="none" w:sz="0" w:space="0" w:color="auto"/>
        <w:right w:val="none" w:sz="0" w:space="0" w:color="auto"/>
      </w:divBdr>
    </w:div>
    <w:div w:id="1635792757">
      <w:bodyDiv w:val="1"/>
      <w:marLeft w:val="0"/>
      <w:marRight w:val="0"/>
      <w:marTop w:val="0"/>
      <w:marBottom w:val="0"/>
      <w:divBdr>
        <w:top w:val="none" w:sz="0" w:space="0" w:color="auto"/>
        <w:left w:val="none" w:sz="0" w:space="0" w:color="auto"/>
        <w:bottom w:val="none" w:sz="0" w:space="0" w:color="auto"/>
        <w:right w:val="none" w:sz="0" w:space="0" w:color="auto"/>
      </w:divBdr>
    </w:div>
    <w:div w:id="1635985595">
      <w:bodyDiv w:val="1"/>
      <w:marLeft w:val="0"/>
      <w:marRight w:val="0"/>
      <w:marTop w:val="0"/>
      <w:marBottom w:val="0"/>
      <w:divBdr>
        <w:top w:val="none" w:sz="0" w:space="0" w:color="auto"/>
        <w:left w:val="none" w:sz="0" w:space="0" w:color="auto"/>
        <w:bottom w:val="none" w:sz="0" w:space="0" w:color="auto"/>
        <w:right w:val="none" w:sz="0" w:space="0" w:color="auto"/>
      </w:divBdr>
    </w:div>
    <w:div w:id="1636135276">
      <w:bodyDiv w:val="1"/>
      <w:marLeft w:val="0"/>
      <w:marRight w:val="0"/>
      <w:marTop w:val="0"/>
      <w:marBottom w:val="0"/>
      <w:divBdr>
        <w:top w:val="none" w:sz="0" w:space="0" w:color="auto"/>
        <w:left w:val="none" w:sz="0" w:space="0" w:color="auto"/>
        <w:bottom w:val="none" w:sz="0" w:space="0" w:color="auto"/>
        <w:right w:val="none" w:sz="0" w:space="0" w:color="auto"/>
      </w:divBdr>
    </w:div>
    <w:div w:id="1637906256">
      <w:bodyDiv w:val="1"/>
      <w:marLeft w:val="0"/>
      <w:marRight w:val="0"/>
      <w:marTop w:val="0"/>
      <w:marBottom w:val="0"/>
      <w:divBdr>
        <w:top w:val="none" w:sz="0" w:space="0" w:color="auto"/>
        <w:left w:val="none" w:sz="0" w:space="0" w:color="auto"/>
        <w:bottom w:val="none" w:sz="0" w:space="0" w:color="auto"/>
        <w:right w:val="none" w:sz="0" w:space="0" w:color="auto"/>
      </w:divBdr>
    </w:div>
    <w:div w:id="1638218560">
      <w:bodyDiv w:val="1"/>
      <w:marLeft w:val="0"/>
      <w:marRight w:val="0"/>
      <w:marTop w:val="0"/>
      <w:marBottom w:val="0"/>
      <w:divBdr>
        <w:top w:val="none" w:sz="0" w:space="0" w:color="auto"/>
        <w:left w:val="none" w:sz="0" w:space="0" w:color="auto"/>
        <w:bottom w:val="none" w:sz="0" w:space="0" w:color="auto"/>
        <w:right w:val="none" w:sz="0" w:space="0" w:color="auto"/>
      </w:divBdr>
    </w:div>
    <w:div w:id="1638491049">
      <w:bodyDiv w:val="1"/>
      <w:marLeft w:val="0"/>
      <w:marRight w:val="0"/>
      <w:marTop w:val="0"/>
      <w:marBottom w:val="0"/>
      <w:divBdr>
        <w:top w:val="none" w:sz="0" w:space="0" w:color="auto"/>
        <w:left w:val="none" w:sz="0" w:space="0" w:color="auto"/>
        <w:bottom w:val="none" w:sz="0" w:space="0" w:color="auto"/>
        <w:right w:val="none" w:sz="0" w:space="0" w:color="auto"/>
      </w:divBdr>
    </w:div>
    <w:div w:id="1639336570">
      <w:bodyDiv w:val="1"/>
      <w:marLeft w:val="0"/>
      <w:marRight w:val="0"/>
      <w:marTop w:val="0"/>
      <w:marBottom w:val="0"/>
      <w:divBdr>
        <w:top w:val="none" w:sz="0" w:space="0" w:color="auto"/>
        <w:left w:val="none" w:sz="0" w:space="0" w:color="auto"/>
        <w:bottom w:val="none" w:sz="0" w:space="0" w:color="auto"/>
        <w:right w:val="none" w:sz="0" w:space="0" w:color="auto"/>
      </w:divBdr>
    </w:div>
    <w:div w:id="1640110492">
      <w:bodyDiv w:val="1"/>
      <w:marLeft w:val="0"/>
      <w:marRight w:val="0"/>
      <w:marTop w:val="0"/>
      <w:marBottom w:val="0"/>
      <w:divBdr>
        <w:top w:val="none" w:sz="0" w:space="0" w:color="auto"/>
        <w:left w:val="none" w:sz="0" w:space="0" w:color="auto"/>
        <w:bottom w:val="none" w:sz="0" w:space="0" w:color="auto"/>
        <w:right w:val="none" w:sz="0" w:space="0" w:color="auto"/>
      </w:divBdr>
    </w:div>
    <w:div w:id="1640643529">
      <w:bodyDiv w:val="1"/>
      <w:marLeft w:val="0"/>
      <w:marRight w:val="0"/>
      <w:marTop w:val="0"/>
      <w:marBottom w:val="0"/>
      <w:divBdr>
        <w:top w:val="none" w:sz="0" w:space="0" w:color="auto"/>
        <w:left w:val="none" w:sz="0" w:space="0" w:color="auto"/>
        <w:bottom w:val="none" w:sz="0" w:space="0" w:color="auto"/>
        <w:right w:val="none" w:sz="0" w:space="0" w:color="auto"/>
      </w:divBdr>
    </w:div>
    <w:div w:id="1641105626">
      <w:bodyDiv w:val="1"/>
      <w:marLeft w:val="0"/>
      <w:marRight w:val="0"/>
      <w:marTop w:val="0"/>
      <w:marBottom w:val="0"/>
      <w:divBdr>
        <w:top w:val="none" w:sz="0" w:space="0" w:color="auto"/>
        <w:left w:val="none" w:sz="0" w:space="0" w:color="auto"/>
        <w:bottom w:val="none" w:sz="0" w:space="0" w:color="auto"/>
        <w:right w:val="none" w:sz="0" w:space="0" w:color="auto"/>
      </w:divBdr>
    </w:div>
    <w:div w:id="1641109446">
      <w:bodyDiv w:val="1"/>
      <w:marLeft w:val="0"/>
      <w:marRight w:val="0"/>
      <w:marTop w:val="0"/>
      <w:marBottom w:val="0"/>
      <w:divBdr>
        <w:top w:val="none" w:sz="0" w:space="0" w:color="auto"/>
        <w:left w:val="none" w:sz="0" w:space="0" w:color="auto"/>
        <w:bottom w:val="none" w:sz="0" w:space="0" w:color="auto"/>
        <w:right w:val="none" w:sz="0" w:space="0" w:color="auto"/>
      </w:divBdr>
    </w:div>
    <w:div w:id="1641499726">
      <w:bodyDiv w:val="1"/>
      <w:marLeft w:val="0"/>
      <w:marRight w:val="0"/>
      <w:marTop w:val="0"/>
      <w:marBottom w:val="0"/>
      <w:divBdr>
        <w:top w:val="none" w:sz="0" w:space="0" w:color="auto"/>
        <w:left w:val="none" w:sz="0" w:space="0" w:color="auto"/>
        <w:bottom w:val="none" w:sz="0" w:space="0" w:color="auto"/>
        <w:right w:val="none" w:sz="0" w:space="0" w:color="auto"/>
      </w:divBdr>
    </w:div>
    <w:div w:id="1641762476">
      <w:bodyDiv w:val="1"/>
      <w:marLeft w:val="0"/>
      <w:marRight w:val="0"/>
      <w:marTop w:val="0"/>
      <w:marBottom w:val="0"/>
      <w:divBdr>
        <w:top w:val="none" w:sz="0" w:space="0" w:color="auto"/>
        <w:left w:val="none" w:sz="0" w:space="0" w:color="auto"/>
        <w:bottom w:val="none" w:sz="0" w:space="0" w:color="auto"/>
        <w:right w:val="none" w:sz="0" w:space="0" w:color="auto"/>
      </w:divBdr>
    </w:div>
    <w:div w:id="1642030113">
      <w:bodyDiv w:val="1"/>
      <w:marLeft w:val="0"/>
      <w:marRight w:val="0"/>
      <w:marTop w:val="0"/>
      <w:marBottom w:val="0"/>
      <w:divBdr>
        <w:top w:val="none" w:sz="0" w:space="0" w:color="auto"/>
        <w:left w:val="none" w:sz="0" w:space="0" w:color="auto"/>
        <w:bottom w:val="none" w:sz="0" w:space="0" w:color="auto"/>
        <w:right w:val="none" w:sz="0" w:space="0" w:color="auto"/>
      </w:divBdr>
    </w:div>
    <w:div w:id="1643383336">
      <w:bodyDiv w:val="1"/>
      <w:marLeft w:val="0"/>
      <w:marRight w:val="0"/>
      <w:marTop w:val="0"/>
      <w:marBottom w:val="0"/>
      <w:divBdr>
        <w:top w:val="none" w:sz="0" w:space="0" w:color="auto"/>
        <w:left w:val="none" w:sz="0" w:space="0" w:color="auto"/>
        <w:bottom w:val="none" w:sz="0" w:space="0" w:color="auto"/>
        <w:right w:val="none" w:sz="0" w:space="0" w:color="auto"/>
      </w:divBdr>
    </w:div>
    <w:div w:id="1644920174">
      <w:bodyDiv w:val="1"/>
      <w:marLeft w:val="0"/>
      <w:marRight w:val="0"/>
      <w:marTop w:val="0"/>
      <w:marBottom w:val="0"/>
      <w:divBdr>
        <w:top w:val="none" w:sz="0" w:space="0" w:color="auto"/>
        <w:left w:val="none" w:sz="0" w:space="0" w:color="auto"/>
        <w:bottom w:val="none" w:sz="0" w:space="0" w:color="auto"/>
        <w:right w:val="none" w:sz="0" w:space="0" w:color="auto"/>
      </w:divBdr>
    </w:div>
    <w:div w:id="1646083469">
      <w:bodyDiv w:val="1"/>
      <w:marLeft w:val="0"/>
      <w:marRight w:val="0"/>
      <w:marTop w:val="0"/>
      <w:marBottom w:val="0"/>
      <w:divBdr>
        <w:top w:val="none" w:sz="0" w:space="0" w:color="auto"/>
        <w:left w:val="none" w:sz="0" w:space="0" w:color="auto"/>
        <w:bottom w:val="none" w:sz="0" w:space="0" w:color="auto"/>
        <w:right w:val="none" w:sz="0" w:space="0" w:color="auto"/>
      </w:divBdr>
    </w:div>
    <w:div w:id="1646660080">
      <w:bodyDiv w:val="1"/>
      <w:marLeft w:val="0"/>
      <w:marRight w:val="0"/>
      <w:marTop w:val="0"/>
      <w:marBottom w:val="0"/>
      <w:divBdr>
        <w:top w:val="none" w:sz="0" w:space="0" w:color="auto"/>
        <w:left w:val="none" w:sz="0" w:space="0" w:color="auto"/>
        <w:bottom w:val="none" w:sz="0" w:space="0" w:color="auto"/>
        <w:right w:val="none" w:sz="0" w:space="0" w:color="auto"/>
      </w:divBdr>
    </w:div>
    <w:div w:id="1647278008">
      <w:bodyDiv w:val="1"/>
      <w:marLeft w:val="0"/>
      <w:marRight w:val="0"/>
      <w:marTop w:val="0"/>
      <w:marBottom w:val="0"/>
      <w:divBdr>
        <w:top w:val="none" w:sz="0" w:space="0" w:color="auto"/>
        <w:left w:val="none" w:sz="0" w:space="0" w:color="auto"/>
        <w:bottom w:val="none" w:sz="0" w:space="0" w:color="auto"/>
        <w:right w:val="none" w:sz="0" w:space="0" w:color="auto"/>
      </w:divBdr>
    </w:div>
    <w:div w:id="1648631715">
      <w:bodyDiv w:val="1"/>
      <w:marLeft w:val="0"/>
      <w:marRight w:val="0"/>
      <w:marTop w:val="0"/>
      <w:marBottom w:val="0"/>
      <w:divBdr>
        <w:top w:val="none" w:sz="0" w:space="0" w:color="auto"/>
        <w:left w:val="none" w:sz="0" w:space="0" w:color="auto"/>
        <w:bottom w:val="none" w:sz="0" w:space="0" w:color="auto"/>
        <w:right w:val="none" w:sz="0" w:space="0" w:color="auto"/>
      </w:divBdr>
    </w:div>
    <w:div w:id="1648708147">
      <w:bodyDiv w:val="1"/>
      <w:marLeft w:val="0"/>
      <w:marRight w:val="0"/>
      <w:marTop w:val="0"/>
      <w:marBottom w:val="0"/>
      <w:divBdr>
        <w:top w:val="none" w:sz="0" w:space="0" w:color="auto"/>
        <w:left w:val="none" w:sz="0" w:space="0" w:color="auto"/>
        <w:bottom w:val="none" w:sz="0" w:space="0" w:color="auto"/>
        <w:right w:val="none" w:sz="0" w:space="0" w:color="auto"/>
      </w:divBdr>
    </w:div>
    <w:div w:id="1648974674">
      <w:bodyDiv w:val="1"/>
      <w:marLeft w:val="0"/>
      <w:marRight w:val="0"/>
      <w:marTop w:val="0"/>
      <w:marBottom w:val="0"/>
      <w:divBdr>
        <w:top w:val="none" w:sz="0" w:space="0" w:color="auto"/>
        <w:left w:val="none" w:sz="0" w:space="0" w:color="auto"/>
        <w:bottom w:val="none" w:sz="0" w:space="0" w:color="auto"/>
        <w:right w:val="none" w:sz="0" w:space="0" w:color="auto"/>
      </w:divBdr>
    </w:div>
    <w:div w:id="1649093444">
      <w:bodyDiv w:val="1"/>
      <w:marLeft w:val="0"/>
      <w:marRight w:val="0"/>
      <w:marTop w:val="0"/>
      <w:marBottom w:val="0"/>
      <w:divBdr>
        <w:top w:val="none" w:sz="0" w:space="0" w:color="auto"/>
        <w:left w:val="none" w:sz="0" w:space="0" w:color="auto"/>
        <w:bottom w:val="none" w:sz="0" w:space="0" w:color="auto"/>
        <w:right w:val="none" w:sz="0" w:space="0" w:color="auto"/>
      </w:divBdr>
    </w:div>
    <w:div w:id="1650136829">
      <w:bodyDiv w:val="1"/>
      <w:marLeft w:val="0"/>
      <w:marRight w:val="0"/>
      <w:marTop w:val="0"/>
      <w:marBottom w:val="0"/>
      <w:divBdr>
        <w:top w:val="none" w:sz="0" w:space="0" w:color="auto"/>
        <w:left w:val="none" w:sz="0" w:space="0" w:color="auto"/>
        <w:bottom w:val="none" w:sz="0" w:space="0" w:color="auto"/>
        <w:right w:val="none" w:sz="0" w:space="0" w:color="auto"/>
      </w:divBdr>
    </w:div>
    <w:div w:id="1650746222">
      <w:bodyDiv w:val="1"/>
      <w:marLeft w:val="0"/>
      <w:marRight w:val="0"/>
      <w:marTop w:val="0"/>
      <w:marBottom w:val="0"/>
      <w:divBdr>
        <w:top w:val="none" w:sz="0" w:space="0" w:color="auto"/>
        <w:left w:val="none" w:sz="0" w:space="0" w:color="auto"/>
        <w:bottom w:val="none" w:sz="0" w:space="0" w:color="auto"/>
        <w:right w:val="none" w:sz="0" w:space="0" w:color="auto"/>
      </w:divBdr>
    </w:div>
    <w:div w:id="1651901579">
      <w:bodyDiv w:val="1"/>
      <w:marLeft w:val="0"/>
      <w:marRight w:val="0"/>
      <w:marTop w:val="0"/>
      <w:marBottom w:val="0"/>
      <w:divBdr>
        <w:top w:val="none" w:sz="0" w:space="0" w:color="auto"/>
        <w:left w:val="none" w:sz="0" w:space="0" w:color="auto"/>
        <w:bottom w:val="none" w:sz="0" w:space="0" w:color="auto"/>
        <w:right w:val="none" w:sz="0" w:space="0" w:color="auto"/>
      </w:divBdr>
    </w:div>
    <w:div w:id="1653408682">
      <w:bodyDiv w:val="1"/>
      <w:marLeft w:val="0"/>
      <w:marRight w:val="0"/>
      <w:marTop w:val="0"/>
      <w:marBottom w:val="0"/>
      <w:divBdr>
        <w:top w:val="none" w:sz="0" w:space="0" w:color="auto"/>
        <w:left w:val="none" w:sz="0" w:space="0" w:color="auto"/>
        <w:bottom w:val="none" w:sz="0" w:space="0" w:color="auto"/>
        <w:right w:val="none" w:sz="0" w:space="0" w:color="auto"/>
      </w:divBdr>
    </w:div>
    <w:div w:id="1653412960">
      <w:bodyDiv w:val="1"/>
      <w:marLeft w:val="0"/>
      <w:marRight w:val="0"/>
      <w:marTop w:val="0"/>
      <w:marBottom w:val="0"/>
      <w:divBdr>
        <w:top w:val="none" w:sz="0" w:space="0" w:color="auto"/>
        <w:left w:val="none" w:sz="0" w:space="0" w:color="auto"/>
        <w:bottom w:val="none" w:sz="0" w:space="0" w:color="auto"/>
        <w:right w:val="none" w:sz="0" w:space="0" w:color="auto"/>
      </w:divBdr>
    </w:div>
    <w:div w:id="1653943081">
      <w:bodyDiv w:val="1"/>
      <w:marLeft w:val="0"/>
      <w:marRight w:val="0"/>
      <w:marTop w:val="0"/>
      <w:marBottom w:val="0"/>
      <w:divBdr>
        <w:top w:val="none" w:sz="0" w:space="0" w:color="auto"/>
        <w:left w:val="none" w:sz="0" w:space="0" w:color="auto"/>
        <w:bottom w:val="none" w:sz="0" w:space="0" w:color="auto"/>
        <w:right w:val="none" w:sz="0" w:space="0" w:color="auto"/>
      </w:divBdr>
    </w:div>
    <w:div w:id="1655403814">
      <w:bodyDiv w:val="1"/>
      <w:marLeft w:val="0"/>
      <w:marRight w:val="0"/>
      <w:marTop w:val="0"/>
      <w:marBottom w:val="0"/>
      <w:divBdr>
        <w:top w:val="none" w:sz="0" w:space="0" w:color="auto"/>
        <w:left w:val="none" w:sz="0" w:space="0" w:color="auto"/>
        <w:bottom w:val="none" w:sz="0" w:space="0" w:color="auto"/>
        <w:right w:val="none" w:sz="0" w:space="0" w:color="auto"/>
      </w:divBdr>
    </w:div>
    <w:div w:id="1657034065">
      <w:bodyDiv w:val="1"/>
      <w:marLeft w:val="0"/>
      <w:marRight w:val="0"/>
      <w:marTop w:val="0"/>
      <w:marBottom w:val="0"/>
      <w:divBdr>
        <w:top w:val="none" w:sz="0" w:space="0" w:color="auto"/>
        <w:left w:val="none" w:sz="0" w:space="0" w:color="auto"/>
        <w:bottom w:val="none" w:sz="0" w:space="0" w:color="auto"/>
        <w:right w:val="none" w:sz="0" w:space="0" w:color="auto"/>
      </w:divBdr>
    </w:div>
    <w:div w:id="1657372258">
      <w:bodyDiv w:val="1"/>
      <w:marLeft w:val="0"/>
      <w:marRight w:val="0"/>
      <w:marTop w:val="0"/>
      <w:marBottom w:val="0"/>
      <w:divBdr>
        <w:top w:val="none" w:sz="0" w:space="0" w:color="auto"/>
        <w:left w:val="none" w:sz="0" w:space="0" w:color="auto"/>
        <w:bottom w:val="none" w:sz="0" w:space="0" w:color="auto"/>
        <w:right w:val="none" w:sz="0" w:space="0" w:color="auto"/>
      </w:divBdr>
    </w:div>
    <w:div w:id="1658802786">
      <w:bodyDiv w:val="1"/>
      <w:marLeft w:val="0"/>
      <w:marRight w:val="0"/>
      <w:marTop w:val="0"/>
      <w:marBottom w:val="0"/>
      <w:divBdr>
        <w:top w:val="none" w:sz="0" w:space="0" w:color="auto"/>
        <w:left w:val="none" w:sz="0" w:space="0" w:color="auto"/>
        <w:bottom w:val="none" w:sz="0" w:space="0" w:color="auto"/>
        <w:right w:val="none" w:sz="0" w:space="0" w:color="auto"/>
      </w:divBdr>
    </w:div>
    <w:div w:id="1659575619">
      <w:bodyDiv w:val="1"/>
      <w:marLeft w:val="0"/>
      <w:marRight w:val="0"/>
      <w:marTop w:val="0"/>
      <w:marBottom w:val="0"/>
      <w:divBdr>
        <w:top w:val="none" w:sz="0" w:space="0" w:color="auto"/>
        <w:left w:val="none" w:sz="0" w:space="0" w:color="auto"/>
        <w:bottom w:val="none" w:sz="0" w:space="0" w:color="auto"/>
        <w:right w:val="none" w:sz="0" w:space="0" w:color="auto"/>
      </w:divBdr>
    </w:div>
    <w:div w:id="1660689158">
      <w:bodyDiv w:val="1"/>
      <w:marLeft w:val="0"/>
      <w:marRight w:val="0"/>
      <w:marTop w:val="0"/>
      <w:marBottom w:val="0"/>
      <w:divBdr>
        <w:top w:val="none" w:sz="0" w:space="0" w:color="auto"/>
        <w:left w:val="none" w:sz="0" w:space="0" w:color="auto"/>
        <w:bottom w:val="none" w:sz="0" w:space="0" w:color="auto"/>
        <w:right w:val="none" w:sz="0" w:space="0" w:color="auto"/>
      </w:divBdr>
    </w:div>
    <w:div w:id="1660693523">
      <w:bodyDiv w:val="1"/>
      <w:marLeft w:val="0"/>
      <w:marRight w:val="0"/>
      <w:marTop w:val="0"/>
      <w:marBottom w:val="0"/>
      <w:divBdr>
        <w:top w:val="none" w:sz="0" w:space="0" w:color="auto"/>
        <w:left w:val="none" w:sz="0" w:space="0" w:color="auto"/>
        <w:bottom w:val="none" w:sz="0" w:space="0" w:color="auto"/>
        <w:right w:val="none" w:sz="0" w:space="0" w:color="auto"/>
      </w:divBdr>
    </w:div>
    <w:div w:id="1660772517">
      <w:bodyDiv w:val="1"/>
      <w:marLeft w:val="0"/>
      <w:marRight w:val="0"/>
      <w:marTop w:val="0"/>
      <w:marBottom w:val="0"/>
      <w:divBdr>
        <w:top w:val="none" w:sz="0" w:space="0" w:color="auto"/>
        <w:left w:val="none" w:sz="0" w:space="0" w:color="auto"/>
        <w:bottom w:val="none" w:sz="0" w:space="0" w:color="auto"/>
        <w:right w:val="none" w:sz="0" w:space="0" w:color="auto"/>
      </w:divBdr>
    </w:div>
    <w:div w:id="1660884458">
      <w:bodyDiv w:val="1"/>
      <w:marLeft w:val="0"/>
      <w:marRight w:val="0"/>
      <w:marTop w:val="0"/>
      <w:marBottom w:val="0"/>
      <w:divBdr>
        <w:top w:val="none" w:sz="0" w:space="0" w:color="auto"/>
        <w:left w:val="none" w:sz="0" w:space="0" w:color="auto"/>
        <w:bottom w:val="none" w:sz="0" w:space="0" w:color="auto"/>
        <w:right w:val="none" w:sz="0" w:space="0" w:color="auto"/>
      </w:divBdr>
    </w:div>
    <w:div w:id="1661034181">
      <w:bodyDiv w:val="1"/>
      <w:marLeft w:val="0"/>
      <w:marRight w:val="0"/>
      <w:marTop w:val="0"/>
      <w:marBottom w:val="0"/>
      <w:divBdr>
        <w:top w:val="none" w:sz="0" w:space="0" w:color="auto"/>
        <w:left w:val="none" w:sz="0" w:space="0" w:color="auto"/>
        <w:bottom w:val="none" w:sz="0" w:space="0" w:color="auto"/>
        <w:right w:val="none" w:sz="0" w:space="0" w:color="auto"/>
      </w:divBdr>
    </w:div>
    <w:div w:id="1661350624">
      <w:bodyDiv w:val="1"/>
      <w:marLeft w:val="0"/>
      <w:marRight w:val="0"/>
      <w:marTop w:val="0"/>
      <w:marBottom w:val="0"/>
      <w:divBdr>
        <w:top w:val="none" w:sz="0" w:space="0" w:color="auto"/>
        <w:left w:val="none" w:sz="0" w:space="0" w:color="auto"/>
        <w:bottom w:val="none" w:sz="0" w:space="0" w:color="auto"/>
        <w:right w:val="none" w:sz="0" w:space="0" w:color="auto"/>
      </w:divBdr>
    </w:div>
    <w:div w:id="1661541639">
      <w:bodyDiv w:val="1"/>
      <w:marLeft w:val="0"/>
      <w:marRight w:val="0"/>
      <w:marTop w:val="0"/>
      <w:marBottom w:val="0"/>
      <w:divBdr>
        <w:top w:val="none" w:sz="0" w:space="0" w:color="auto"/>
        <w:left w:val="none" w:sz="0" w:space="0" w:color="auto"/>
        <w:bottom w:val="none" w:sz="0" w:space="0" w:color="auto"/>
        <w:right w:val="none" w:sz="0" w:space="0" w:color="auto"/>
      </w:divBdr>
    </w:div>
    <w:div w:id="1661735101">
      <w:bodyDiv w:val="1"/>
      <w:marLeft w:val="0"/>
      <w:marRight w:val="0"/>
      <w:marTop w:val="0"/>
      <w:marBottom w:val="0"/>
      <w:divBdr>
        <w:top w:val="none" w:sz="0" w:space="0" w:color="auto"/>
        <w:left w:val="none" w:sz="0" w:space="0" w:color="auto"/>
        <w:bottom w:val="none" w:sz="0" w:space="0" w:color="auto"/>
        <w:right w:val="none" w:sz="0" w:space="0" w:color="auto"/>
      </w:divBdr>
    </w:div>
    <w:div w:id="1662154577">
      <w:bodyDiv w:val="1"/>
      <w:marLeft w:val="0"/>
      <w:marRight w:val="0"/>
      <w:marTop w:val="0"/>
      <w:marBottom w:val="0"/>
      <w:divBdr>
        <w:top w:val="none" w:sz="0" w:space="0" w:color="auto"/>
        <w:left w:val="none" w:sz="0" w:space="0" w:color="auto"/>
        <w:bottom w:val="none" w:sz="0" w:space="0" w:color="auto"/>
        <w:right w:val="none" w:sz="0" w:space="0" w:color="auto"/>
      </w:divBdr>
    </w:div>
    <w:div w:id="1662585946">
      <w:bodyDiv w:val="1"/>
      <w:marLeft w:val="0"/>
      <w:marRight w:val="0"/>
      <w:marTop w:val="0"/>
      <w:marBottom w:val="0"/>
      <w:divBdr>
        <w:top w:val="none" w:sz="0" w:space="0" w:color="auto"/>
        <w:left w:val="none" w:sz="0" w:space="0" w:color="auto"/>
        <w:bottom w:val="none" w:sz="0" w:space="0" w:color="auto"/>
        <w:right w:val="none" w:sz="0" w:space="0" w:color="auto"/>
      </w:divBdr>
    </w:div>
    <w:div w:id="1662810749">
      <w:bodyDiv w:val="1"/>
      <w:marLeft w:val="0"/>
      <w:marRight w:val="0"/>
      <w:marTop w:val="0"/>
      <w:marBottom w:val="0"/>
      <w:divBdr>
        <w:top w:val="none" w:sz="0" w:space="0" w:color="auto"/>
        <w:left w:val="none" w:sz="0" w:space="0" w:color="auto"/>
        <w:bottom w:val="none" w:sz="0" w:space="0" w:color="auto"/>
        <w:right w:val="none" w:sz="0" w:space="0" w:color="auto"/>
      </w:divBdr>
    </w:div>
    <w:div w:id="1663384784">
      <w:bodyDiv w:val="1"/>
      <w:marLeft w:val="0"/>
      <w:marRight w:val="0"/>
      <w:marTop w:val="0"/>
      <w:marBottom w:val="0"/>
      <w:divBdr>
        <w:top w:val="none" w:sz="0" w:space="0" w:color="auto"/>
        <w:left w:val="none" w:sz="0" w:space="0" w:color="auto"/>
        <w:bottom w:val="none" w:sz="0" w:space="0" w:color="auto"/>
        <w:right w:val="none" w:sz="0" w:space="0" w:color="auto"/>
      </w:divBdr>
    </w:div>
    <w:div w:id="1663702950">
      <w:bodyDiv w:val="1"/>
      <w:marLeft w:val="0"/>
      <w:marRight w:val="0"/>
      <w:marTop w:val="0"/>
      <w:marBottom w:val="0"/>
      <w:divBdr>
        <w:top w:val="none" w:sz="0" w:space="0" w:color="auto"/>
        <w:left w:val="none" w:sz="0" w:space="0" w:color="auto"/>
        <w:bottom w:val="none" w:sz="0" w:space="0" w:color="auto"/>
        <w:right w:val="none" w:sz="0" w:space="0" w:color="auto"/>
      </w:divBdr>
    </w:div>
    <w:div w:id="1664776149">
      <w:bodyDiv w:val="1"/>
      <w:marLeft w:val="0"/>
      <w:marRight w:val="0"/>
      <w:marTop w:val="0"/>
      <w:marBottom w:val="0"/>
      <w:divBdr>
        <w:top w:val="none" w:sz="0" w:space="0" w:color="auto"/>
        <w:left w:val="none" w:sz="0" w:space="0" w:color="auto"/>
        <w:bottom w:val="none" w:sz="0" w:space="0" w:color="auto"/>
        <w:right w:val="none" w:sz="0" w:space="0" w:color="auto"/>
      </w:divBdr>
    </w:div>
    <w:div w:id="1665166025">
      <w:bodyDiv w:val="1"/>
      <w:marLeft w:val="0"/>
      <w:marRight w:val="0"/>
      <w:marTop w:val="0"/>
      <w:marBottom w:val="0"/>
      <w:divBdr>
        <w:top w:val="none" w:sz="0" w:space="0" w:color="auto"/>
        <w:left w:val="none" w:sz="0" w:space="0" w:color="auto"/>
        <w:bottom w:val="none" w:sz="0" w:space="0" w:color="auto"/>
        <w:right w:val="none" w:sz="0" w:space="0" w:color="auto"/>
      </w:divBdr>
    </w:div>
    <w:div w:id="1665208187">
      <w:bodyDiv w:val="1"/>
      <w:marLeft w:val="0"/>
      <w:marRight w:val="0"/>
      <w:marTop w:val="0"/>
      <w:marBottom w:val="0"/>
      <w:divBdr>
        <w:top w:val="none" w:sz="0" w:space="0" w:color="auto"/>
        <w:left w:val="none" w:sz="0" w:space="0" w:color="auto"/>
        <w:bottom w:val="none" w:sz="0" w:space="0" w:color="auto"/>
        <w:right w:val="none" w:sz="0" w:space="0" w:color="auto"/>
      </w:divBdr>
    </w:div>
    <w:div w:id="1665888027">
      <w:bodyDiv w:val="1"/>
      <w:marLeft w:val="0"/>
      <w:marRight w:val="0"/>
      <w:marTop w:val="0"/>
      <w:marBottom w:val="0"/>
      <w:divBdr>
        <w:top w:val="none" w:sz="0" w:space="0" w:color="auto"/>
        <w:left w:val="none" w:sz="0" w:space="0" w:color="auto"/>
        <w:bottom w:val="none" w:sz="0" w:space="0" w:color="auto"/>
        <w:right w:val="none" w:sz="0" w:space="0" w:color="auto"/>
      </w:divBdr>
    </w:div>
    <w:div w:id="1666468661">
      <w:bodyDiv w:val="1"/>
      <w:marLeft w:val="0"/>
      <w:marRight w:val="0"/>
      <w:marTop w:val="0"/>
      <w:marBottom w:val="0"/>
      <w:divBdr>
        <w:top w:val="none" w:sz="0" w:space="0" w:color="auto"/>
        <w:left w:val="none" w:sz="0" w:space="0" w:color="auto"/>
        <w:bottom w:val="none" w:sz="0" w:space="0" w:color="auto"/>
        <w:right w:val="none" w:sz="0" w:space="0" w:color="auto"/>
      </w:divBdr>
    </w:div>
    <w:div w:id="1666544493">
      <w:bodyDiv w:val="1"/>
      <w:marLeft w:val="0"/>
      <w:marRight w:val="0"/>
      <w:marTop w:val="0"/>
      <w:marBottom w:val="0"/>
      <w:divBdr>
        <w:top w:val="none" w:sz="0" w:space="0" w:color="auto"/>
        <w:left w:val="none" w:sz="0" w:space="0" w:color="auto"/>
        <w:bottom w:val="none" w:sz="0" w:space="0" w:color="auto"/>
        <w:right w:val="none" w:sz="0" w:space="0" w:color="auto"/>
      </w:divBdr>
    </w:div>
    <w:div w:id="1666933679">
      <w:bodyDiv w:val="1"/>
      <w:marLeft w:val="0"/>
      <w:marRight w:val="0"/>
      <w:marTop w:val="0"/>
      <w:marBottom w:val="0"/>
      <w:divBdr>
        <w:top w:val="none" w:sz="0" w:space="0" w:color="auto"/>
        <w:left w:val="none" w:sz="0" w:space="0" w:color="auto"/>
        <w:bottom w:val="none" w:sz="0" w:space="0" w:color="auto"/>
        <w:right w:val="none" w:sz="0" w:space="0" w:color="auto"/>
      </w:divBdr>
    </w:div>
    <w:div w:id="1666974490">
      <w:bodyDiv w:val="1"/>
      <w:marLeft w:val="0"/>
      <w:marRight w:val="0"/>
      <w:marTop w:val="0"/>
      <w:marBottom w:val="0"/>
      <w:divBdr>
        <w:top w:val="none" w:sz="0" w:space="0" w:color="auto"/>
        <w:left w:val="none" w:sz="0" w:space="0" w:color="auto"/>
        <w:bottom w:val="none" w:sz="0" w:space="0" w:color="auto"/>
        <w:right w:val="none" w:sz="0" w:space="0" w:color="auto"/>
      </w:divBdr>
    </w:div>
    <w:div w:id="1666980730">
      <w:bodyDiv w:val="1"/>
      <w:marLeft w:val="0"/>
      <w:marRight w:val="0"/>
      <w:marTop w:val="0"/>
      <w:marBottom w:val="0"/>
      <w:divBdr>
        <w:top w:val="none" w:sz="0" w:space="0" w:color="auto"/>
        <w:left w:val="none" w:sz="0" w:space="0" w:color="auto"/>
        <w:bottom w:val="none" w:sz="0" w:space="0" w:color="auto"/>
        <w:right w:val="none" w:sz="0" w:space="0" w:color="auto"/>
      </w:divBdr>
    </w:div>
    <w:div w:id="1667171896">
      <w:bodyDiv w:val="1"/>
      <w:marLeft w:val="0"/>
      <w:marRight w:val="0"/>
      <w:marTop w:val="0"/>
      <w:marBottom w:val="0"/>
      <w:divBdr>
        <w:top w:val="none" w:sz="0" w:space="0" w:color="auto"/>
        <w:left w:val="none" w:sz="0" w:space="0" w:color="auto"/>
        <w:bottom w:val="none" w:sz="0" w:space="0" w:color="auto"/>
        <w:right w:val="none" w:sz="0" w:space="0" w:color="auto"/>
      </w:divBdr>
    </w:div>
    <w:div w:id="1668316271">
      <w:bodyDiv w:val="1"/>
      <w:marLeft w:val="0"/>
      <w:marRight w:val="0"/>
      <w:marTop w:val="0"/>
      <w:marBottom w:val="0"/>
      <w:divBdr>
        <w:top w:val="none" w:sz="0" w:space="0" w:color="auto"/>
        <w:left w:val="none" w:sz="0" w:space="0" w:color="auto"/>
        <w:bottom w:val="none" w:sz="0" w:space="0" w:color="auto"/>
        <w:right w:val="none" w:sz="0" w:space="0" w:color="auto"/>
      </w:divBdr>
    </w:div>
    <w:div w:id="1668359685">
      <w:bodyDiv w:val="1"/>
      <w:marLeft w:val="0"/>
      <w:marRight w:val="0"/>
      <w:marTop w:val="0"/>
      <w:marBottom w:val="0"/>
      <w:divBdr>
        <w:top w:val="none" w:sz="0" w:space="0" w:color="auto"/>
        <w:left w:val="none" w:sz="0" w:space="0" w:color="auto"/>
        <w:bottom w:val="none" w:sz="0" w:space="0" w:color="auto"/>
        <w:right w:val="none" w:sz="0" w:space="0" w:color="auto"/>
      </w:divBdr>
    </w:div>
    <w:div w:id="1669333367">
      <w:bodyDiv w:val="1"/>
      <w:marLeft w:val="0"/>
      <w:marRight w:val="0"/>
      <w:marTop w:val="0"/>
      <w:marBottom w:val="0"/>
      <w:divBdr>
        <w:top w:val="none" w:sz="0" w:space="0" w:color="auto"/>
        <w:left w:val="none" w:sz="0" w:space="0" w:color="auto"/>
        <w:bottom w:val="none" w:sz="0" w:space="0" w:color="auto"/>
        <w:right w:val="none" w:sz="0" w:space="0" w:color="auto"/>
      </w:divBdr>
    </w:div>
    <w:div w:id="1670208989">
      <w:bodyDiv w:val="1"/>
      <w:marLeft w:val="0"/>
      <w:marRight w:val="0"/>
      <w:marTop w:val="0"/>
      <w:marBottom w:val="0"/>
      <w:divBdr>
        <w:top w:val="none" w:sz="0" w:space="0" w:color="auto"/>
        <w:left w:val="none" w:sz="0" w:space="0" w:color="auto"/>
        <w:bottom w:val="none" w:sz="0" w:space="0" w:color="auto"/>
        <w:right w:val="none" w:sz="0" w:space="0" w:color="auto"/>
      </w:divBdr>
    </w:div>
    <w:div w:id="1670212084">
      <w:bodyDiv w:val="1"/>
      <w:marLeft w:val="0"/>
      <w:marRight w:val="0"/>
      <w:marTop w:val="0"/>
      <w:marBottom w:val="0"/>
      <w:divBdr>
        <w:top w:val="none" w:sz="0" w:space="0" w:color="auto"/>
        <w:left w:val="none" w:sz="0" w:space="0" w:color="auto"/>
        <w:bottom w:val="none" w:sz="0" w:space="0" w:color="auto"/>
        <w:right w:val="none" w:sz="0" w:space="0" w:color="auto"/>
      </w:divBdr>
    </w:div>
    <w:div w:id="1671521855">
      <w:bodyDiv w:val="1"/>
      <w:marLeft w:val="0"/>
      <w:marRight w:val="0"/>
      <w:marTop w:val="0"/>
      <w:marBottom w:val="0"/>
      <w:divBdr>
        <w:top w:val="none" w:sz="0" w:space="0" w:color="auto"/>
        <w:left w:val="none" w:sz="0" w:space="0" w:color="auto"/>
        <w:bottom w:val="none" w:sz="0" w:space="0" w:color="auto"/>
        <w:right w:val="none" w:sz="0" w:space="0" w:color="auto"/>
      </w:divBdr>
    </w:div>
    <w:div w:id="1671563501">
      <w:bodyDiv w:val="1"/>
      <w:marLeft w:val="0"/>
      <w:marRight w:val="0"/>
      <w:marTop w:val="0"/>
      <w:marBottom w:val="0"/>
      <w:divBdr>
        <w:top w:val="none" w:sz="0" w:space="0" w:color="auto"/>
        <w:left w:val="none" w:sz="0" w:space="0" w:color="auto"/>
        <w:bottom w:val="none" w:sz="0" w:space="0" w:color="auto"/>
        <w:right w:val="none" w:sz="0" w:space="0" w:color="auto"/>
      </w:divBdr>
    </w:div>
    <w:div w:id="1672755023">
      <w:bodyDiv w:val="1"/>
      <w:marLeft w:val="0"/>
      <w:marRight w:val="0"/>
      <w:marTop w:val="0"/>
      <w:marBottom w:val="0"/>
      <w:divBdr>
        <w:top w:val="none" w:sz="0" w:space="0" w:color="auto"/>
        <w:left w:val="none" w:sz="0" w:space="0" w:color="auto"/>
        <w:bottom w:val="none" w:sz="0" w:space="0" w:color="auto"/>
        <w:right w:val="none" w:sz="0" w:space="0" w:color="auto"/>
      </w:divBdr>
    </w:div>
    <w:div w:id="1673140848">
      <w:bodyDiv w:val="1"/>
      <w:marLeft w:val="0"/>
      <w:marRight w:val="0"/>
      <w:marTop w:val="0"/>
      <w:marBottom w:val="0"/>
      <w:divBdr>
        <w:top w:val="none" w:sz="0" w:space="0" w:color="auto"/>
        <w:left w:val="none" w:sz="0" w:space="0" w:color="auto"/>
        <w:bottom w:val="none" w:sz="0" w:space="0" w:color="auto"/>
        <w:right w:val="none" w:sz="0" w:space="0" w:color="auto"/>
      </w:divBdr>
    </w:div>
    <w:div w:id="1673219936">
      <w:bodyDiv w:val="1"/>
      <w:marLeft w:val="0"/>
      <w:marRight w:val="0"/>
      <w:marTop w:val="0"/>
      <w:marBottom w:val="0"/>
      <w:divBdr>
        <w:top w:val="none" w:sz="0" w:space="0" w:color="auto"/>
        <w:left w:val="none" w:sz="0" w:space="0" w:color="auto"/>
        <w:bottom w:val="none" w:sz="0" w:space="0" w:color="auto"/>
        <w:right w:val="none" w:sz="0" w:space="0" w:color="auto"/>
      </w:divBdr>
    </w:div>
    <w:div w:id="1675302326">
      <w:bodyDiv w:val="1"/>
      <w:marLeft w:val="0"/>
      <w:marRight w:val="0"/>
      <w:marTop w:val="0"/>
      <w:marBottom w:val="0"/>
      <w:divBdr>
        <w:top w:val="none" w:sz="0" w:space="0" w:color="auto"/>
        <w:left w:val="none" w:sz="0" w:space="0" w:color="auto"/>
        <w:bottom w:val="none" w:sz="0" w:space="0" w:color="auto"/>
        <w:right w:val="none" w:sz="0" w:space="0" w:color="auto"/>
      </w:divBdr>
    </w:div>
    <w:div w:id="1676495939">
      <w:bodyDiv w:val="1"/>
      <w:marLeft w:val="0"/>
      <w:marRight w:val="0"/>
      <w:marTop w:val="0"/>
      <w:marBottom w:val="0"/>
      <w:divBdr>
        <w:top w:val="none" w:sz="0" w:space="0" w:color="auto"/>
        <w:left w:val="none" w:sz="0" w:space="0" w:color="auto"/>
        <w:bottom w:val="none" w:sz="0" w:space="0" w:color="auto"/>
        <w:right w:val="none" w:sz="0" w:space="0" w:color="auto"/>
      </w:divBdr>
    </w:div>
    <w:div w:id="1676883719">
      <w:bodyDiv w:val="1"/>
      <w:marLeft w:val="0"/>
      <w:marRight w:val="0"/>
      <w:marTop w:val="0"/>
      <w:marBottom w:val="0"/>
      <w:divBdr>
        <w:top w:val="none" w:sz="0" w:space="0" w:color="auto"/>
        <w:left w:val="none" w:sz="0" w:space="0" w:color="auto"/>
        <w:bottom w:val="none" w:sz="0" w:space="0" w:color="auto"/>
        <w:right w:val="none" w:sz="0" w:space="0" w:color="auto"/>
      </w:divBdr>
    </w:div>
    <w:div w:id="1676958693">
      <w:bodyDiv w:val="1"/>
      <w:marLeft w:val="0"/>
      <w:marRight w:val="0"/>
      <w:marTop w:val="0"/>
      <w:marBottom w:val="0"/>
      <w:divBdr>
        <w:top w:val="none" w:sz="0" w:space="0" w:color="auto"/>
        <w:left w:val="none" w:sz="0" w:space="0" w:color="auto"/>
        <w:bottom w:val="none" w:sz="0" w:space="0" w:color="auto"/>
        <w:right w:val="none" w:sz="0" w:space="0" w:color="auto"/>
      </w:divBdr>
    </w:div>
    <w:div w:id="1677615963">
      <w:bodyDiv w:val="1"/>
      <w:marLeft w:val="0"/>
      <w:marRight w:val="0"/>
      <w:marTop w:val="0"/>
      <w:marBottom w:val="0"/>
      <w:divBdr>
        <w:top w:val="none" w:sz="0" w:space="0" w:color="auto"/>
        <w:left w:val="none" w:sz="0" w:space="0" w:color="auto"/>
        <w:bottom w:val="none" w:sz="0" w:space="0" w:color="auto"/>
        <w:right w:val="none" w:sz="0" w:space="0" w:color="auto"/>
      </w:divBdr>
    </w:div>
    <w:div w:id="1679189438">
      <w:bodyDiv w:val="1"/>
      <w:marLeft w:val="0"/>
      <w:marRight w:val="0"/>
      <w:marTop w:val="0"/>
      <w:marBottom w:val="0"/>
      <w:divBdr>
        <w:top w:val="none" w:sz="0" w:space="0" w:color="auto"/>
        <w:left w:val="none" w:sz="0" w:space="0" w:color="auto"/>
        <w:bottom w:val="none" w:sz="0" w:space="0" w:color="auto"/>
        <w:right w:val="none" w:sz="0" w:space="0" w:color="auto"/>
      </w:divBdr>
    </w:div>
    <w:div w:id="1679622479">
      <w:bodyDiv w:val="1"/>
      <w:marLeft w:val="0"/>
      <w:marRight w:val="0"/>
      <w:marTop w:val="0"/>
      <w:marBottom w:val="0"/>
      <w:divBdr>
        <w:top w:val="none" w:sz="0" w:space="0" w:color="auto"/>
        <w:left w:val="none" w:sz="0" w:space="0" w:color="auto"/>
        <w:bottom w:val="none" w:sz="0" w:space="0" w:color="auto"/>
        <w:right w:val="none" w:sz="0" w:space="0" w:color="auto"/>
      </w:divBdr>
    </w:div>
    <w:div w:id="1681588683">
      <w:bodyDiv w:val="1"/>
      <w:marLeft w:val="0"/>
      <w:marRight w:val="0"/>
      <w:marTop w:val="0"/>
      <w:marBottom w:val="0"/>
      <w:divBdr>
        <w:top w:val="none" w:sz="0" w:space="0" w:color="auto"/>
        <w:left w:val="none" w:sz="0" w:space="0" w:color="auto"/>
        <w:bottom w:val="none" w:sz="0" w:space="0" w:color="auto"/>
        <w:right w:val="none" w:sz="0" w:space="0" w:color="auto"/>
      </w:divBdr>
    </w:div>
    <w:div w:id="1682657286">
      <w:bodyDiv w:val="1"/>
      <w:marLeft w:val="0"/>
      <w:marRight w:val="0"/>
      <w:marTop w:val="0"/>
      <w:marBottom w:val="0"/>
      <w:divBdr>
        <w:top w:val="none" w:sz="0" w:space="0" w:color="auto"/>
        <w:left w:val="none" w:sz="0" w:space="0" w:color="auto"/>
        <w:bottom w:val="none" w:sz="0" w:space="0" w:color="auto"/>
        <w:right w:val="none" w:sz="0" w:space="0" w:color="auto"/>
      </w:divBdr>
    </w:div>
    <w:div w:id="1682702808">
      <w:bodyDiv w:val="1"/>
      <w:marLeft w:val="0"/>
      <w:marRight w:val="0"/>
      <w:marTop w:val="0"/>
      <w:marBottom w:val="0"/>
      <w:divBdr>
        <w:top w:val="none" w:sz="0" w:space="0" w:color="auto"/>
        <w:left w:val="none" w:sz="0" w:space="0" w:color="auto"/>
        <w:bottom w:val="none" w:sz="0" w:space="0" w:color="auto"/>
        <w:right w:val="none" w:sz="0" w:space="0" w:color="auto"/>
      </w:divBdr>
    </w:div>
    <w:div w:id="1683624776">
      <w:bodyDiv w:val="1"/>
      <w:marLeft w:val="0"/>
      <w:marRight w:val="0"/>
      <w:marTop w:val="0"/>
      <w:marBottom w:val="0"/>
      <w:divBdr>
        <w:top w:val="none" w:sz="0" w:space="0" w:color="auto"/>
        <w:left w:val="none" w:sz="0" w:space="0" w:color="auto"/>
        <w:bottom w:val="none" w:sz="0" w:space="0" w:color="auto"/>
        <w:right w:val="none" w:sz="0" w:space="0" w:color="auto"/>
      </w:divBdr>
    </w:div>
    <w:div w:id="1683625723">
      <w:bodyDiv w:val="1"/>
      <w:marLeft w:val="0"/>
      <w:marRight w:val="0"/>
      <w:marTop w:val="0"/>
      <w:marBottom w:val="0"/>
      <w:divBdr>
        <w:top w:val="none" w:sz="0" w:space="0" w:color="auto"/>
        <w:left w:val="none" w:sz="0" w:space="0" w:color="auto"/>
        <w:bottom w:val="none" w:sz="0" w:space="0" w:color="auto"/>
        <w:right w:val="none" w:sz="0" w:space="0" w:color="auto"/>
      </w:divBdr>
    </w:div>
    <w:div w:id="1685128246">
      <w:bodyDiv w:val="1"/>
      <w:marLeft w:val="0"/>
      <w:marRight w:val="0"/>
      <w:marTop w:val="0"/>
      <w:marBottom w:val="0"/>
      <w:divBdr>
        <w:top w:val="none" w:sz="0" w:space="0" w:color="auto"/>
        <w:left w:val="none" w:sz="0" w:space="0" w:color="auto"/>
        <w:bottom w:val="none" w:sz="0" w:space="0" w:color="auto"/>
        <w:right w:val="none" w:sz="0" w:space="0" w:color="auto"/>
      </w:divBdr>
    </w:div>
    <w:div w:id="1685134943">
      <w:bodyDiv w:val="1"/>
      <w:marLeft w:val="0"/>
      <w:marRight w:val="0"/>
      <w:marTop w:val="0"/>
      <w:marBottom w:val="0"/>
      <w:divBdr>
        <w:top w:val="none" w:sz="0" w:space="0" w:color="auto"/>
        <w:left w:val="none" w:sz="0" w:space="0" w:color="auto"/>
        <w:bottom w:val="none" w:sz="0" w:space="0" w:color="auto"/>
        <w:right w:val="none" w:sz="0" w:space="0" w:color="auto"/>
      </w:divBdr>
    </w:div>
    <w:div w:id="1685470301">
      <w:bodyDiv w:val="1"/>
      <w:marLeft w:val="0"/>
      <w:marRight w:val="0"/>
      <w:marTop w:val="0"/>
      <w:marBottom w:val="0"/>
      <w:divBdr>
        <w:top w:val="none" w:sz="0" w:space="0" w:color="auto"/>
        <w:left w:val="none" w:sz="0" w:space="0" w:color="auto"/>
        <w:bottom w:val="none" w:sz="0" w:space="0" w:color="auto"/>
        <w:right w:val="none" w:sz="0" w:space="0" w:color="auto"/>
      </w:divBdr>
    </w:div>
    <w:div w:id="1686134146">
      <w:bodyDiv w:val="1"/>
      <w:marLeft w:val="0"/>
      <w:marRight w:val="0"/>
      <w:marTop w:val="0"/>
      <w:marBottom w:val="0"/>
      <w:divBdr>
        <w:top w:val="none" w:sz="0" w:space="0" w:color="auto"/>
        <w:left w:val="none" w:sz="0" w:space="0" w:color="auto"/>
        <w:bottom w:val="none" w:sz="0" w:space="0" w:color="auto"/>
        <w:right w:val="none" w:sz="0" w:space="0" w:color="auto"/>
      </w:divBdr>
    </w:div>
    <w:div w:id="1686323590">
      <w:bodyDiv w:val="1"/>
      <w:marLeft w:val="0"/>
      <w:marRight w:val="0"/>
      <w:marTop w:val="0"/>
      <w:marBottom w:val="0"/>
      <w:divBdr>
        <w:top w:val="none" w:sz="0" w:space="0" w:color="auto"/>
        <w:left w:val="none" w:sz="0" w:space="0" w:color="auto"/>
        <w:bottom w:val="none" w:sz="0" w:space="0" w:color="auto"/>
        <w:right w:val="none" w:sz="0" w:space="0" w:color="auto"/>
      </w:divBdr>
    </w:div>
    <w:div w:id="1686401662">
      <w:bodyDiv w:val="1"/>
      <w:marLeft w:val="0"/>
      <w:marRight w:val="0"/>
      <w:marTop w:val="0"/>
      <w:marBottom w:val="0"/>
      <w:divBdr>
        <w:top w:val="none" w:sz="0" w:space="0" w:color="auto"/>
        <w:left w:val="none" w:sz="0" w:space="0" w:color="auto"/>
        <w:bottom w:val="none" w:sz="0" w:space="0" w:color="auto"/>
        <w:right w:val="none" w:sz="0" w:space="0" w:color="auto"/>
      </w:divBdr>
    </w:div>
    <w:div w:id="1687512777">
      <w:bodyDiv w:val="1"/>
      <w:marLeft w:val="0"/>
      <w:marRight w:val="0"/>
      <w:marTop w:val="0"/>
      <w:marBottom w:val="0"/>
      <w:divBdr>
        <w:top w:val="none" w:sz="0" w:space="0" w:color="auto"/>
        <w:left w:val="none" w:sz="0" w:space="0" w:color="auto"/>
        <w:bottom w:val="none" w:sz="0" w:space="0" w:color="auto"/>
        <w:right w:val="none" w:sz="0" w:space="0" w:color="auto"/>
      </w:divBdr>
    </w:div>
    <w:div w:id="1687899104">
      <w:bodyDiv w:val="1"/>
      <w:marLeft w:val="0"/>
      <w:marRight w:val="0"/>
      <w:marTop w:val="0"/>
      <w:marBottom w:val="0"/>
      <w:divBdr>
        <w:top w:val="none" w:sz="0" w:space="0" w:color="auto"/>
        <w:left w:val="none" w:sz="0" w:space="0" w:color="auto"/>
        <w:bottom w:val="none" w:sz="0" w:space="0" w:color="auto"/>
        <w:right w:val="none" w:sz="0" w:space="0" w:color="auto"/>
      </w:divBdr>
    </w:div>
    <w:div w:id="1689678102">
      <w:bodyDiv w:val="1"/>
      <w:marLeft w:val="0"/>
      <w:marRight w:val="0"/>
      <w:marTop w:val="0"/>
      <w:marBottom w:val="0"/>
      <w:divBdr>
        <w:top w:val="none" w:sz="0" w:space="0" w:color="auto"/>
        <w:left w:val="none" w:sz="0" w:space="0" w:color="auto"/>
        <w:bottom w:val="none" w:sz="0" w:space="0" w:color="auto"/>
        <w:right w:val="none" w:sz="0" w:space="0" w:color="auto"/>
      </w:divBdr>
    </w:div>
    <w:div w:id="1690377005">
      <w:bodyDiv w:val="1"/>
      <w:marLeft w:val="0"/>
      <w:marRight w:val="0"/>
      <w:marTop w:val="0"/>
      <w:marBottom w:val="0"/>
      <w:divBdr>
        <w:top w:val="none" w:sz="0" w:space="0" w:color="auto"/>
        <w:left w:val="none" w:sz="0" w:space="0" w:color="auto"/>
        <w:bottom w:val="none" w:sz="0" w:space="0" w:color="auto"/>
        <w:right w:val="none" w:sz="0" w:space="0" w:color="auto"/>
      </w:divBdr>
    </w:div>
    <w:div w:id="1690914332">
      <w:bodyDiv w:val="1"/>
      <w:marLeft w:val="0"/>
      <w:marRight w:val="0"/>
      <w:marTop w:val="0"/>
      <w:marBottom w:val="0"/>
      <w:divBdr>
        <w:top w:val="none" w:sz="0" w:space="0" w:color="auto"/>
        <w:left w:val="none" w:sz="0" w:space="0" w:color="auto"/>
        <w:bottom w:val="none" w:sz="0" w:space="0" w:color="auto"/>
        <w:right w:val="none" w:sz="0" w:space="0" w:color="auto"/>
      </w:divBdr>
    </w:div>
    <w:div w:id="1691099434">
      <w:bodyDiv w:val="1"/>
      <w:marLeft w:val="0"/>
      <w:marRight w:val="0"/>
      <w:marTop w:val="0"/>
      <w:marBottom w:val="0"/>
      <w:divBdr>
        <w:top w:val="none" w:sz="0" w:space="0" w:color="auto"/>
        <w:left w:val="none" w:sz="0" w:space="0" w:color="auto"/>
        <w:bottom w:val="none" w:sz="0" w:space="0" w:color="auto"/>
        <w:right w:val="none" w:sz="0" w:space="0" w:color="auto"/>
      </w:divBdr>
    </w:div>
    <w:div w:id="1691222460">
      <w:bodyDiv w:val="1"/>
      <w:marLeft w:val="0"/>
      <w:marRight w:val="0"/>
      <w:marTop w:val="0"/>
      <w:marBottom w:val="0"/>
      <w:divBdr>
        <w:top w:val="none" w:sz="0" w:space="0" w:color="auto"/>
        <w:left w:val="none" w:sz="0" w:space="0" w:color="auto"/>
        <w:bottom w:val="none" w:sz="0" w:space="0" w:color="auto"/>
        <w:right w:val="none" w:sz="0" w:space="0" w:color="auto"/>
      </w:divBdr>
    </w:div>
    <w:div w:id="1691370960">
      <w:bodyDiv w:val="1"/>
      <w:marLeft w:val="0"/>
      <w:marRight w:val="0"/>
      <w:marTop w:val="0"/>
      <w:marBottom w:val="0"/>
      <w:divBdr>
        <w:top w:val="none" w:sz="0" w:space="0" w:color="auto"/>
        <w:left w:val="none" w:sz="0" w:space="0" w:color="auto"/>
        <w:bottom w:val="none" w:sz="0" w:space="0" w:color="auto"/>
        <w:right w:val="none" w:sz="0" w:space="0" w:color="auto"/>
      </w:divBdr>
    </w:div>
    <w:div w:id="1692142122">
      <w:bodyDiv w:val="1"/>
      <w:marLeft w:val="0"/>
      <w:marRight w:val="0"/>
      <w:marTop w:val="0"/>
      <w:marBottom w:val="0"/>
      <w:divBdr>
        <w:top w:val="none" w:sz="0" w:space="0" w:color="auto"/>
        <w:left w:val="none" w:sz="0" w:space="0" w:color="auto"/>
        <w:bottom w:val="none" w:sz="0" w:space="0" w:color="auto"/>
        <w:right w:val="none" w:sz="0" w:space="0" w:color="auto"/>
      </w:divBdr>
    </w:div>
    <w:div w:id="1692611873">
      <w:bodyDiv w:val="1"/>
      <w:marLeft w:val="0"/>
      <w:marRight w:val="0"/>
      <w:marTop w:val="0"/>
      <w:marBottom w:val="0"/>
      <w:divBdr>
        <w:top w:val="none" w:sz="0" w:space="0" w:color="auto"/>
        <w:left w:val="none" w:sz="0" w:space="0" w:color="auto"/>
        <w:bottom w:val="none" w:sz="0" w:space="0" w:color="auto"/>
        <w:right w:val="none" w:sz="0" w:space="0" w:color="auto"/>
      </w:divBdr>
    </w:div>
    <w:div w:id="1693458881">
      <w:bodyDiv w:val="1"/>
      <w:marLeft w:val="0"/>
      <w:marRight w:val="0"/>
      <w:marTop w:val="0"/>
      <w:marBottom w:val="0"/>
      <w:divBdr>
        <w:top w:val="none" w:sz="0" w:space="0" w:color="auto"/>
        <w:left w:val="none" w:sz="0" w:space="0" w:color="auto"/>
        <w:bottom w:val="none" w:sz="0" w:space="0" w:color="auto"/>
        <w:right w:val="none" w:sz="0" w:space="0" w:color="auto"/>
      </w:divBdr>
    </w:div>
    <w:div w:id="1695425063">
      <w:bodyDiv w:val="1"/>
      <w:marLeft w:val="0"/>
      <w:marRight w:val="0"/>
      <w:marTop w:val="0"/>
      <w:marBottom w:val="0"/>
      <w:divBdr>
        <w:top w:val="none" w:sz="0" w:space="0" w:color="auto"/>
        <w:left w:val="none" w:sz="0" w:space="0" w:color="auto"/>
        <w:bottom w:val="none" w:sz="0" w:space="0" w:color="auto"/>
        <w:right w:val="none" w:sz="0" w:space="0" w:color="auto"/>
      </w:divBdr>
    </w:div>
    <w:div w:id="1695840586">
      <w:bodyDiv w:val="1"/>
      <w:marLeft w:val="0"/>
      <w:marRight w:val="0"/>
      <w:marTop w:val="0"/>
      <w:marBottom w:val="0"/>
      <w:divBdr>
        <w:top w:val="none" w:sz="0" w:space="0" w:color="auto"/>
        <w:left w:val="none" w:sz="0" w:space="0" w:color="auto"/>
        <w:bottom w:val="none" w:sz="0" w:space="0" w:color="auto"/>
        <w:right w:val="none" w:sz="0" w:space="0" w:color="auto"/>
      </w:divBdr>
    </w:div>
    <w:div w:id="1696345616">
      <w:bodyDiv w:val="1"/>
      <w:marLeft w:val="0"/>
      <w:marRight w:val="0"/>
      <w:marTop w:val="0"/>
      <w:marBottom w:val="0"/>
      <w:divBdr>
        <w:top w:val="none" w:sz="0" w:space="0" w:color="auto"/>
        <w:left w:val="none" w:sz="0" w:space="0" w:color="auto"/>
        <w:bottom w:val="none" w:sz="0" w:space="0" w:color="auto"/>
        <w:right w:val="none" w:sz="0" w:space="0" w:color="auto"/>
      </w:divBdr>
    </w:div>
    <w:div w:id="1696419057">
      <w:bodyDiv w:val="1"/>
      <w:marLeft w:val="0"/>
      <w:marRight w:val="0"/>
      <w:marTop w:val="0"/>
      <w:marBottom w:val="0"/>
      <w:divBdr>
        <w:top w:val="none" w:sz="0" w:space="0" w:color="auto"/>
        <w:left w:val="none" w:sz="0" w:space="0" w:color="auto"/>
        <w:bottom w:val="none" w:sz="0" w:space="0" w:color="auto"/>
        <w:right w:val="none" w:sz="0" w:space="0" w:color="auto"/>
      </w:divBdr>
    </w:div>
    <w:div w:id="1696535799">
      <w:bodyDiv w:val="1"/>
      <w:marLeft w:val="0"/>
      <w:marRight w:val="0"/>
      <w:marTop w:val="0"/>
      <w:marBottom w:val="0"/>
      <w:divBdr>
        <w:top w:val="none" w:sz="0" w:space="0" w:color="auto"/>
        <w:left w:val="none" w:sz="0" w:space="0" w:color="auto"/>
        <w:bottom w:val="none" w:sz="0" w:space="0" w:color="auto"/>
        <w:right w:val="none" w:sz="0" w:space="0" w:color="auto"/>
      </w:divBdr>
    </w:div>
    <w:div w:id="1696688508">
      <w:bodyDiv w:val="1"/>
      <w:marLeft w:val="0"/>
      <w:marRight w:val="0"/>
      <w:marTop w:val="0"/>
      <w:marBottom w:val="0"/>
      <w:divBdr>
        <w:top w:val="none" w:sz="0" w:space="0" w:color="auto"/>
        <w:left w:val="none" w:sz="0" w:space="0" w:color="auto"/>
        <w:bottom w:val="none" w:sz="0" w:space="0" w:color="auto"/>
        <w:right w:val="none" w:sz="0" w:space="0" w:color="auto"/>
      </w:divBdr>
    </w:div>
    <w:div w:id="1697845765">
      <w:bodyDiv w:val="1"/>
      <w:marLeft w:val="0"/>
      <w:marRight w:val="0"/>
      <w:marTop w:val="0"/>
      <w:marBottom w:val="0"/>
      <w:divBdr>
        <w:top w:val="none" w:sz="0" w:space="0" w:color="auto"/>
        <w:left w:val="none" w:sz="0" w:space="0" w:color="auto"/>
        <w:bottom w:val="none" w:sz="0" w:space="0" w:color="auto"/>
        <w:right w:val="none" w:sz="0" w:space="0" w:color="auto"/>
      </w:divBdr>
    </w:div>
    <w:div w:id="1698191342">
      <w:bodyDiv w:val="1"/>
      <w:marLeft w:val="0"/>
      <w:marRight w:val="0"/>
      <w:marTop w:val="0"/>
      <w:marBottom w:val="0"/>
      <w:divBdr>
        <w:top w:val="none" w:sz="0" w:space="0" w:color="auto"/>
        <w:left w:val="none" w:sz="0" w:space="0" w:color="auto"/>
        <w:bottom w:val="none" w:sz="0" w:space="0" w:color="auto"/>
        <w:right w:val="none" w:sz="0" w:space="0" w:color="auto"/>
      </w:divBdr>
    </w:div>
    <w:div w:id="1698776441">
      <w:bodyDiv w:val="1"/>
      <w:marLeft w:val="0"/>
      <w:marRight w:val="0"/>
      <w:marTop w:val="0"/>
      <w:marBottom w:val="0"/>
      <w:divBdr>
        <w:top w:val="none" w:sz="0" w:space="0" w:color="auto"/>
        <w:left w:val="none" w:sz="0" w:space="0" w:color="auto"/>
        <w:bottom w:val="none" w:sz="0" w:space="0" w:color="auto"/>
        <w:right w:val="none" w:sz="0" w:space="0" w:color="auto"/>
      </w:divBdr>
    </w:div>
    <w:div w:id="1700550020">
      <w:bodyDiv w:val="1"/>
      <w:marLeft w:val="0"/>
      <w:marRight w:val="0"/>
      <w:marTop w:val="0"/>
      <w:marBottom w:val="0"/>
      <w:divBdr>
        <w:top w:val="none" w:sz="0" w:space="0" w:color="auto"/>
        <w:left w:val="none" w:sz="0" w:space="0" w:color="auto"/>
        <w:bottom w:val="none" w:sz="0" w:space="0" w:color="auto"/>
        <w:right w:val="none" w:sz="0" w:space="0" w:color="auto"/>
      </w:divBdr>
    </w:div>
    <w:div w:id="1702122777">
      <w:bodyDiv w:val="1"/>
      <w:marLeft w:val="0"/>
      <w:marRight w:val="0"/>
      <w:marTop w:val="0"/>
      <w:marBottom w:val="0"/>
      <w:divBdr>
        <w:top w:val="none" w:sz="0" w:space="0" w:color="auto"/>
        <w:left w:val="none" w:sz="0" w:space="0" w:color="auto"/>
        <w:bottom w:val="none" w:sz="0" w:space="0" w:color="auto"/>
        <w:right w:val="none" w:sz="0" w:space="0" w:color="auto"/>
      </w:divBdr>
    </w:div>
    <w:div w:id="1704938940">
      <w:bodyDiv w:val="1"/>
      <w:marLeft w:val="0"/>
      <w:marRight w:val="0"/>
      <w:marTop w:val="0"/>
      <w:marBottom w:val="0"/>
      <w:divBdr>
        <w:top w:val="none" w:sz="0" w:space="0" w:color="auto"/>
        <w:left w:val="none" w:sz="0" w:space="0" w:color="auto"/>
        <w:bottom w:val="none" w:sz="0" w:space="0" w:color="auto"/>
        <w:right w:val="none" w:sz="0" w:space="0" w:color="auto"/>
      </w:divBdr>
    </w:div>
    <w:div w:id="1704939308">
      <w:bodyDiv w:val="1"/>
      <w:marLeft w:val="0"/>
      <w:marRight w:val="0"/>
      <w:marTop w:val="0"/>
      <w:marBottom w:val="0"/>
      <w:divBdr>
        <w:top w:val="none" w:sz="0" w:space="0" w:color="auto"/>
        <w:left w:val="none" w:sz="0" w:space="0" w:color="auto"/>
        <w:bottom w:val="none" w:sz="0" w:space="0" w:color="auto"/>
        <w:right w:val="none" w:sz="0" w:space="0" w:color="auto"/>
      </w:divBdr>
    </w:div>
    <w:div w:id="1705667309">
      <w:bodyDiv w:val="1"/>
      <w:marLeft w:val="0"/>
      <w:marRight w:val="0"/>
      <w:marTop w:val="0"/>
      <w:marBottom w:val="0"/>
      <w:divBdr>
        <w:top w:val="none" w:sz="0" w:space="0" w:color="auto"/>
        <w:left w:val="none" w:sz="0" w:space="0" w:color="auto"/>
        <w:bottom w:val="none" w:sz="0" w:space="0" w:color="auto"/>
        <w:right w:val="none" w:sz="0" w:space="0" w:color="auto"/>
      </w:divBdr>
    </w:div>
    <w:div w:id="1705708586">
      <w:bodyDiv w:val="1"/>
      <w:marLeft w:val="0"/>
      <w:marRight w:val="0"/>
      <w:marTop w:val="0"/>
      <w:marBottom w:val="0"/>
      <w:divBdr>
        <w:top w:val="none" w:sz="0" w:space="0" w:color="auto"/>
        <w:left w:val="none" w:sz="0" w:space="0" w:color="auto"/>
        <w:bottom w:val="none" w:sz="0" w:space="0" w:color="auto"/>
        <w:right w:val="none" w:sz="0" w:space="0" w:color="auto"/>
      </w:divBdr>
    </w:div>
    <w:div w:id="1706518583">
      <w:bodyDiv w:val="1"/>
      <w:marLeft w:val="0"/>
      <w:marRight w:val="0"/>
      <w:marTop w:val="0"/>
      <w:marBottom w:val="0"/>
      <w:divBdr>
        <w:top w:val="none" w:sz="0" w:space="0" w:color="auto"/>
        <w:left w:val="none" w:sz="0" w:space="0" w:color="auto"/>
        <w:bottom w:val="none" w:sz="0" w:space="0" w:color="auto"/>
        <w:right w:val="none" w:sz="0" w:space="0" w:color="auto"/>
      </w:divBdr>
    </w:div>
    <w:div w:id="1708599836">
      <w:bodyDiv w:val="1"/>
      <w:marLeft w:val="0"/>
      <w:marRight w:val="0"/>
      <w:marTop w:val="0"/>
      <w:marBottom w:val="0"/>
      <w:divBdr>
        <w:top w:val="none" w:sz="0" w:space="0" w:color="auto"/>
        <w:left w:val="none" w:sz="0" w:space="0" w:color="auto"/>
        <w:bottom w:val="none" w:sz="0" w:space="0" w:color="auto"/>
        <w:right w:val="none" w:sz="0" w:space="0" w:color="auto"/>
      </w:divBdr>
    </w:div>
    <w:div w:id="1708875654">
      <w:bodyDiv w:val="1"/>
      <w:marLeft w:val="0"/>
      <w:marRight w:val="0"/>
      <w:marTop w:val="0"/>
      <w:marBottom w:val="0"/>
      <w:divBdr>
        <w:top w:val="none" w:sz="0" w:space="0" w:color="auto"/>
        <w:left w:val="none" w:sz="0" w:space="0" w:color="auto"/>
        <w:bottom w:val="none" w:sz="0" w:space="0" w:color="auto"/>
        <w:right w:val="none" w:sz="0" w:space="0" w:color="auto"/>
      </w:divBdr>
    </w:div>
    <w:div w:id="1709379244">
      <w:bodyDiv w:val="1"/>
      <w:marLeft w:val="0"/>
      <w:marRight w:val="0"/>
      <w:marTop w:val="0"/>
      <w:marBottom w:val="0"/>
      <w:divBdr>
        <w:top w:val="none" w:sz="0" w:space="0" w:color="auto"/>
        <w:left w:val="none" w:sz="0" w:space="0" w:color="auto"/>
        <w:bottom w:val="none" w:sz="0" w:space="0" w:color="auto"/>
        <w:right w:val="none" w:sz="0" w:space="0" w:color="auto"/>
      </w:divBdr>
    </w:div>
    <w:div w:id="1709405740">
      <w:bodyDiv w:val="1"/>
      <w:marLeft w:val="0"/>
      <w:marRight w:val="0"/>
      <w:marTop w:val="0"/>
      <w:marBottom w:val="0"/>
      <w:divBdr>
        <w:top w:val="none" w:sz="0" w:space="0" w:color="auto"/>
        <w:left w:val="none" w:sz="0" w:space="0" w:color="auto"/>
        <w:bottom w:val="none" w:sz="0" w:space="0" w:color="auto"/>
        <w:right w:val="none" w:sz="0" w:space="0" w:color="auto"/>
      </w:divBdr>
    </w:div>
    <w:div w:id="1709794101">
      <w:bodyDiv w:val="1"/>
      <w:marLeft w:val="0"/>
      <w:marRight w:val="0"/>
      <w:marTop w:val="0"/>
      <w:marBottom w:val="0"/>
      <w:divBdr>
        <w:top w:val="none" w:sz="0" w:space="0" w:color="auto"/>
        <w:left w:val="none" w:sz="0" w:space="0" w:color="auto"/>
        <w:bottom w:val="none" w:sz="0" w:space="0" w:color="auto"/>
        <w:right w:val="none" w:sz="0" w:space="0" w:color="auto"/>
      </w:divBdr>
    </w:div>
    <w:div w:id="1709992976">
      <w:bodyDiv w:val="1"/>
      <w:marLeft w:val="0"/>
      <w:marRight w:val="0"/>
      <w:marTop w:val="0"/>
      <w:marBottom w:val="0"/>
      <w:divBdr>
        <w:top w:val="none" w:sz="0" w:space="0" w:color="auto"/>
        <w:left w:val="none" w:sz="0" w:space="0" w:color="auto"/>
        <w:bottom w:val="none" w:sz="0" w:space="0" w:color="auto"/>
        <w:right w:val="none" w:sz="0" w:space="0" w:color="auto"/>
      </w:divBdr>
    </w:div>
    <w:div w:id="1710567872">
      <w:bodyDiv w:val="1"/>
      <w:marLeft w:val="0"/>
      <w:marRight w:val="0"/>
      <w:marTop w:val="0"/>
      <w:marBottom w:val="0"/>
      <w:divBdr>
        <w:top w:val="none" w:sz="0" w:space="0" w:color="auto"/>
        <w:left w:val="none" w:sz="0" w:space="0" w:color="auto"/>
        <w:bottom w:val="none" w:sz="0" w:space="0" w:color="auto"/>
        <w:right w:val="none" w:sz="0" w:space="0" w:color="auto"/>
      </w:divBdr>
    </w:div>
    <w:div w:id="1710640234">
      <w:bodyDiv w:val="1"/>
      <w:marLeft w:val="0"/>
      <w:marRight w:val="0"/>
      <w:marTop w:val="0"/>
      <w:marBottom w:val="0"/>
      <w:divBdr>
        <w:top w:val="none" w:sz="0" w:space="0" w:color="auto"/>
        <w:left w:val="none" w:sz="0" w:space="0" w:color="auto"/>
        <w:bottom w:val="none" w:sz="0" w:space="0" w:color="auto"/>
        <w:right w:val="none" w:sz="0" w:space="0" w:color="auto"/>
      </w:divBdr>
    </w:div>
    <w:div w:id="1711882681">
      <w:bodyDiv w:val="1"/>
      <w:marLeft w:val="0"/>
      <w:marRight w:val="0"/>
      <w:marTop w:val="0"/>
      <w:marBottom w:val="0"/>
      <w:divBdr>
        <w:top w:val="none" w:sz="0" w:space="0" w:color="auto"/>
        <w:left w:val="none" w:sz="0" w:space="0" w:color="auto"/>
        <w:bottom w:val="none" w:sz="0" w:space="0" w:color="auto"/>
        <w:right w:val="none" w:sz="0" w:space="0" w:color="auto"/>
      </w:divBdr>
    </w:div>
    <w:div w:id="1712027910">
      <w:bodyDiv w:val="1"/>
      <w:marLeft w:val="0"/>
      <w:marRight w:val="0"/>
      <w:marTop w:val="0"/>
      <w:marBottom w:val="0"/>
      <w:divBdr>
        <w:top w:val="none" w:sz="0" w:space="0" w:color="auto"/>
        <w:left w:val="none" w:sz="0" w:space="0" w:color="auto"/>
        <w:bottom w:val="none" w:sz="0" w:space="0" w:color="auto"/>
        <w:right w:val="none" w:sz="0" w:space="0" w:color="auto"/>
      </w:divBdr>
    </w:div>
    <w:div w:id="1712068682">
      <w:bodyDiv w:val="1"/>
      <w:marLeft w:val="0"/>
      <w:marRight w:val="0"/>
      <w:marTop w:val="0"/>
      <w:marBottom w:val="0"/>
      <w:divBdr>
        <w:top w:val="none" w:sz="0" w:space="0" w:color="auto"/>
        <w:left w:val="none" w:sz="0" w:space="0" w:color="auto"/>
        <w:bottom w:val="none" w:sz="0" w:space="0" w:color="auto"/>
        <w:right w:val="none" w:sz="0" w:space="0" w:color="auto"/>
      </w:divBdr>
    </w:div>
    <w:div w:id="1712342751">
      <w:bodyDiv w:val="1"/>
      <w:marLeft w:val="0"/>
      <w:marRight w:val="0"/>
      <w:marTop w:val="0"/>
      <w:marBottom w:val="0"/>
      <w:divBdr>
        <w:top w:val="none" w:sz="0" w:space="0" w:color="auto"/>
        <w:left w:val="none" w:sz="0" w:space="0" w:color="auto"/>
        <w:bottom w:val="none" w:sz="0" w:space="0" w:color="auto"/>
        <w:right w:val="none" w:sz="0" w:space="0" w:color="auto"/>
      </w:divBdr>
    </w:div>
    <w:div w:id="1712459519">
      <w:bodyDiv w:val="1"/>
      <w:marLeft w:val="0"/>
      <w:marRight w:val="0"/>
      <w:marTop w:val="0"/>
      <w:marBottom w:val="0"/>
      <w:divBdr>
        <w:top w:val="none" w:sz="0" w:space="0" w:color="auto"/>
        <w:left w:val="none" w:sz="0" w:space="0" w:color="auto"/>
        <w:bottom w:val="none" w:sz="0" w:space="0" w:color="auto"/>
        <w:right w:val="none" w:sz="0" w:space="0" w:color="auto"/>
      </w:divBdr>
    </w:div>
    <w:div w:id="1714847546">
      <w:bodyDiv w:val="1"/>
      <w:marLeft w:val="0"/>
      <w:marRight w:val="0"/>
      <w:marTop w:val="0"/>
      <w:marBottom w:val="0"/>
      <w:divBdr>
        <w:top w:val="none" w:sz="0" w:space="0" w:color="auto"/>
        <w:left w:val="none" w:sz="0" w:space="0" w:color="auto"/>
        <w:bottom w:val="none" w:sz="0" w:space="0" w:color="auto"/>
        <w:right w:val="none" w:sz="0" w:space="0" w:color="auto"/>
      </w:divBdr>
    </w:div>
    <w:div w:id="1715961700">
      <w:bodyDiv w:val="1"/>
      <w:marLeft w:val="0"/>
      <w:marRight w:val="0"/>
      <w:marTop w:val="0"/>
      <w:marBottom w:val="0"/>
      <w:divBdr>
        <w:top w:val="none" w:sz="0" w:space="0" w:color="auto"/>
        <w:left w:val="none" w:sz="0" w:space="0" w:color="auto"/>
        <w:bottom w:val="none" w:sz="0" w:space="0" w:color="auto"/>
        <w:right w:val="none" w:sz="0" w:space="0" w:color="auto"/>
      </w:divBdr>
    </w:div>
    <w:div w:id="1716999826">
      <w:bodyDiv w:val="1"/>
      <w:marLeft w:val="0"/>
      <w:marRight w:val="0"/>
      <w:marTop w:val="0"/>
      <w:marBottom w:val="0"/>
      <w:divBdr>
        <w:top w:val="none" w:sz="0" w:space="0" w:color="auto"/>
        <w:left w:val="none" w:sz="0" w:space="0" w:color="auto"/>
        <w:bottom w:val="none" w:sz="0" w:space="0" w:color="auto"/>
        <w:right w:val="none" w:sz="0" w:space="0" w:color="auto"/>
      </w:divBdr>
    </w:div>
    <w:div w:id="1718242161">
      <w:bodyDiv w:val="1"/>
      <w:marLeft w:val="0"/>
      <w:marRight w:val="0"/>
      <w:marTop w:val="0"/>
      <w:marBottom w:val="0"/>
      <w:divBdr>
        <w:top w:val="none" w:sz="0" w:space="0" w:color="auto"/>
        <w:left w:val="none" w:sz="0" w:space="0" w:color="auto"/>
        <w:bottom w:val="none" w:sz="0" w:space="0" w:color="auto"/>
        <w:right w:val="none" w:sz="0" w:space="0" w:color="auto"/>
      </w:divBdr>
    </w:div>
    <w:div w:id="1718312433">
      <w:bodyDiv w:val="1"/>
      <w:marLeft w:val="0"/>
      <w:marRight w:val="0"/>
      <w:marTop w:val="0"/>
      <w:marBottom w:val="0"/>
      <w:divBdr>
        <w:top w:val="none" w:sz="0" w:space="0" w:color="auto"/>
        <w:left w:val="none" w:sz="0" w:space="0" w:color="auto"/>
        <w:bottom w:val="none" w:sz="0" w:space="0" w:color="auto"/>
        <w:right w:val="none" w:sz="0" w:space="0" w:color="auto"/>
      </w:divBdr>
    </w:div>
    <w:div w:id="1718698474">
      <w:bodyDiv w:val="1"/>
      <w:marLeft w:val="0"/>
      <w:marRight w:val="0"/>
      <w:marTop w:val="0"/>
      <w:marBottom w:val="0"/>
      <w:divBdr>
        <w:top w:val="none" w:sz="0" w:space="0" w:color="auto"/>
        <w:left w:val="none" w:sz="0" w:space="0" w:color="auto"/>
        <w:bottom w:val="none" w:sz="0" w:space="0" w:color="auto"/>
        <w:right w:val="none" w:sz="0" w:space="0" w:color="auto"/>
      </w:divBdr>
    </w:div>
    <w:div w:id="1719814221">
      <w:bodyDiv w:val="1"/>
      <w:marLeft w:val="0"/>
      <w:marRight w:val="0"/>
      <w:marTop w:val="0"/>
      <w:marBottom w:val="0"/>
      <w:divBdr>
        <w:top w:val="none" w:sz="0" w:space="0" w:color="auto"/>
        <w:left w:val="none" w:sz="0" w:space="0" w:color="auto"/>
        <w:bottom w:val="none" w:sz="0" w:space="0" w:color="auto"/>
        <w:right w:val="none" w:sz="0" w:space="0" w:color="auto"/>
      </w:divBdr>
    </w:div>
    <w:div w:id="1720471057">
      <w:bodyDiv w:val="1"/>
      <w:marLeft w:val="0"/>
      <w:marRight w:val="0"/>
      <w:marTop w:val="0"/>
      <w:marBottom w:val="0"/>
      <w:divBdr>
        <w:top w:val="none" w:sz="0" w:space="0" w:color="auto"/>
        <w:left w:val="none" w:sz="0" w:space="0" w:color="auto"/>
        <w:bottom w:val="none" w:sz="0" w:space="0" w:color="auto"/>
        <w:right w:val="none" w:sz="0" w:space="0" w:color="auto"/>
      </w:divBdr>
    </w:div>
    <w:div w:id="1720976798">
      <w:bodyDiv w:val="1"/>
      <w:marLeft w:val="0"/>
      <w:marRight w:val="0"/>
      <w:marTop w:val="0"/>
      <w:marBottom w:val="0"/>
      <w:divBdr>
        <w:top w:val="none" w:sz="0" w:space="0" w:color="auto"/>
        <w:left w:val="none" w:sz="0" w:space="0" w:color="auto"/>
        <w:bottom w:val="none" w:sz="0" w:space="0" w:color="auto"/>
        <w:right w:val="none" w:sz="0" w:space="0" w:color="auto"/>
      </w:divBdr>
    </w:div>
    <w:div w:id="1721518000">
      <w:bodyDiv w:val="1"/>
      <w:marLeft w:val="0"/>
      <w:marRight w:val="0"/>
      <w:marTop w:val="0"/>
      <w:marBottom w:val="0"/>
      <w:divBdr>
        <w:top w:val="none" w:sz="0" w:space="0" w:color="auto"/>
        <w:left w:val="none" w:sz="0" w:space="0" w:color="auto"/>
        <w:bottom w:val="none" w:sz="0" w:space="0" w:color="auto"/>
        <w:right w:val="none" w:sz="0" w:space="0" w:color="auto"/>
      </w:divBdr>
    </w:div>
    <w:div w:id="1721979454">
      <w:bodyDiv w:val="1"/>
      <w:marLeft w:val="0"/>
      <w:marRight w:val="0"/>
      <w:marTop w:val="0"/>
      <w:marBottom w:val="0"/>
      <w:divBdr>
        <w:top w:val="none" w:sz="0" w:space="0" w:color="auto"/>
        <w:left w:val="none" w:sz="0" w:space="0" w:color="auto"/>
        <w:bottom w:val="none" w:sz="0" w:space="0" w:color="auto"/>
        <w:right w:val="none" w:sz="0" w:space="0" w:color="auto"/>
      </w:divBdr>
    </w:div>
    <w:div w:id="1722632999">
      <w:bodyDiv w:val="1"/>
      <w:marLeft w:val="0"/>
      <w:marRight w:val="0"/>
      <w:marTop w:val="0"/>
      <w:marBottom w:val="0"/>
      <w:divBdr>
        <w:top w:val="none" w:sz="0" w:space="0" w:color="auto"/>
        <w:left w:val="none" w:sz="0" w:space="0" w:color="auto"/>
        <w:bottom w:val="none" w:sz="0" w:space="0" w:color="auto"/>
        <w:right w:val="none" w:sz="0" w:space="0" w:color="auto"/>
      </w:divBdr>
    </w:div>
    <w:div w:id="1722823877">
      <w:bodyDiv w:val="1"/>
      <w:marLeft w:val="0"/>
      <w:marRight w:val="0"/>
      <w:marTop w:val="0"/>
      <w:marBottom w:val="0"/>
      <w:divBdr>
        <w:top w:val="none" w:sz="0" w:space="0" w:color="auto"/>
        <w:left w:val="none" w:sz="0" w:space="0" w:color="auto"/>
        <w:bottom w:val="none" w:sz="0" w:space="0" w:color="auto"/>
        <w:right w:val="none" w:sz="0" w:space="0" w:color="auto"/>
      </w:divBdr>
    </w:div>
    <w:div w:id="1725174806">
      <w:bodyDiv w:val="1"/>
      <w:marLeft w:val="0"/>
      <w:marRight w:val="0"/>
      <w:marTop w:val="0"/>
      <w:marBottom w:val="0"/>
      <w:divBdr>
        <w:top w:val="none" w:sz="0" w:space="0" w:color="auto"/>
        <w:left w:val="none" w:sz="0" w:space="0" w:color="auto"/>
        <w:bottom w:val="none" w:sz="0" w:space="0" w:color="auto"/>
        <w:right w:val="none" w:sz="0" w:space="0" w:color="auto"/>
      </w:divBdr>
    </w:div>
    <w:div w:id="1725257029">
      <w:bodyDiv w:val="1"/>
      <w:marLeft w:val="0"/>
      <w:marRight w:val="0"/>
      <w:marTop w:val="0"/>
      <w:marBottom w:val="0"/>
      <w:divBdr>
        <w:top w:val="none" w:sz="0" w:space="0" w:color="auto"/>
        <w:left w:val="none" w:sz="0" w:space="0" w:color="auto"/>
        <w:bottom w:val="none" w:sz="0" w:space="0" w:color="auto"/>
        <w:right w:val="none" w:sz="0" w:space="0" w:color="auto"/>
      </w:divBdr>
    </w:div>
    <w:div w:id="1728257796">
      <w:bodyDiv w:val="1"/>
      <w:marLeft w:val="0"/>
      <w:marRight w:val="0"/>
      <w:marTop w:val="0"/>
      <w:marBottom w:val="0"/>
      <w:divBdr>
        <w:top w:val="none" w:sz="0" w:space="0" w:color="auto"/>
        <w:left w:val="none" w:sz="0" w:space="0" w:color="auto"/>
        <w:bottom w:val="none" w:sz="0" w:space="0" w:color="auto"/>
        <w:right w:val="none" w:sz="0" w:space="0" w:color="auto"/>
      </w:divBdr>
    </w:div>
    <w:div w:id="1728602441">
      <w:bodyDiv w:val="1"/>
      <w:marLeft w:val="0"/>
      <w:marRight w:val="0"/>
      <w:marTop w:val="0"/>
      <w:marBottom w:val="0"/>
      <w:divBdr>
        <w:top w:val="none" w:sz="0" w:space="0" w:color="auto"/>
        <w:left w:val="none" w:sz="0" w:space="0" w:color="auto"/>
        <w:bottom w:val="none" w:sz="0" w:space="0" w:color="auto"/>
        <w:right w:val="none" w:sz="0" w:space="0" w:color="auto"/>
      </w:divBdr>
    </w:div>
    <w:div w:id="1728912033">
      <w:bodyDiv w:val="1"/>
      <w:marLeft w:val="0"/>
      <w:marRight w:val="0"/>
      <w:marTop w:val="0"/>
      <w:marBottom w:val="0"/>
      <w:divBdr>
        <w:top w:val="none" w:sz="0" w:space="0" w:color="auto"/>
        <w:left w:val="none" w:sz="0" w:space="0" w:color="auto"/>
        <w:bottom w:val="none" w:sz="0" w:space="0" w:color="auto"/>
        <w:right w:val="none" w:sz="0" w:space="0" w:color="auto"/>
      </w:divBdr>
    </w:div>
    <w:div w:id="1729524270">
      <w:bodyDiv w:val="1"/>
      <w:marLeft w:val="0"/>
      <w:marRight w:val="0"/>
      <w:marTop w:val="0"/>
      <w:marBottom w:val="0"/>
      <w:divBdr>
        <w:top w:val="none" w:sz="0" w:space="0" w:color="auto"/>
        <w:left w:val="none" w:sz="0" w:space="0" w:color="auto"/>
        <w:bottom w:val="none" w:sz="0" w:space="0" w:color="auto"/>
        <w:right w:val="none" w:sz="0" w:space="0" w:color="auto"/>
      </w:divBdr>
    </w:div>
    <w:div w:id="1730181926">
      <w:bodyDiv w:val="1"/>
      <w:marLeft w:val="0"/>
      <w:marRight w:val="0"/>
      <w:marTop w:val="0"/>
      <w:marBottom w:val="0"/>
      <w:divBdr>
        <w:top w:val="none" w:sz="0" w:space="0" w:color="auto"/>
        <w:left w:val="none" w:sz="0" w:space="0" w:color="auto"/>
        <w:bottom w:val="none" w:sz="0" w:space="0" w:color="auto"/>
        <w:right w:val="none" w:sz="0" w:space="0" w:color="auto"/>
      </w:divBdr>
    </w:div>
    <w:div w:id="1734237302">
      <w:bodyDiv w:val="1"/>
      <w:marLeft w:val="0"/>
      <w:marRight w:val="0"/>
      <w:marTop w:val="0"/>
      <w:marBottom w:val="0"/>
      <w:divBdr>
        <w:top w:val="none" w:sz="0" w:space="0" w:color="auto"/>
        <w:left w:val="none" w:sz="0" w:space="0" w:color="auto"/>
        <w:bottom w:val="none" w:sz="0" w:space="0" w:color="auto"/>
        <w:right w:val="none" w:sz="0" w:space="0" w:color="auto"/>
      </w:divBdr>
    </w:div>
    <w:div w:id="1735009131">
      <w:bodyDiv w:val="1"/>
      <w:marLeft w:val="0"/>
      <w:marRight w:val="0"/>
      <w:marTop w:val="0"/>
      <w:marBottom w:val="0"/>
      <w:divBdr>
        <w:top w:val="none" w:sz="0" w:space="0" w:color="auto"/>
        <w:left w:val="none" w:sz="0" w:space="0" w:color="auto"/>
        <w:bottom w:val="none" w:sz="0" w:space="0" w:color="auto"/>
        <w:right w:val="none" w:sz="0" w:space="0" w:color="auto"/>
      </w:divBdr>
    </w:div>
    <w:div w:id="1735464868">
      <w:bodyDiv w:val="1"/>
      <w:marLeft w:val="0"/>
      <w:marRight w:val="0"/>
      <w:marTop w:val="0"/>
      <w:marBottom w:val="0"/>
      <w:divBdr>
        <w:top w:val="none" w:sz="0" w:space="0" w:color="auto"/>
        <w:left w:val="none" w:sz="0" w:space="0" w:color="auto"/>
        <w:bottom w:val="none" w:sz="0" w:space="0" w:color="auto"/>
        <w:right w:val="none" w:sz="0" w:space="0" w:color="auto"/>
      </w:divBdr>
    </w:div>
    <w:div w:id="1736394564">
      <w:bodyDiv w:val="1"/>
      <w:marLeft w:val="0"/>
      <w:marRight w:val="0"/>
      <w:marTop w:val="0"/>
      <w:marBottom w:val="0"/>
      <w:divBdr>
        <w:top w:val="none" w:sz="0" w:space="0" w:color="auto"/>
        <w:left w:val="none" w:sz="0" w:space="0" w:color="auto"/>
        <w:bottom w:val="none" w:sz="0" w:space="0" w:color="auto"/>
        <w:right w:val="none" w:sz="0" w:space="0" w:color="auto"/>
      </w:divBdr>
    </w:div>
    <w:div w:id="1736582784">
      <w:bodyDiv w:val="1"/>
      <w:marLeft w:val="0"/>
      <w:marRight w:val="0"/>
      <w:marTop w:val="0"/>
      <w:marBottom w:val="0"/>
      <w:divBdr>
        <w:top w:val="none" w:sz="0" w:space="0" w:color="auto"/>
        <w:left w:val="none" w:sz="0" w:space="0" w:color="auto"/>
        <w:bottom w:val="none" w:sz="0" w:space="0" w:color="auto"/>
        <w:right w:val="none" w:sz="0" w:space="0" w:color="auto"/>
      </w:divBdr>
    </w:div>
    <w:div w:id="1736705581">
      <w:bodyDiv w:val="1"/>
      <w:marLeft w:val="0"/>
      <w:marRight w:val="0"/>
      <w:marTop w:val="0"/>
      <w:marBottom w:val="0"/>
      <w:divBdr>
        <w:top w:val="none" w:sz="0" w:space="0" w:color="auto"/>
        <w:left w:val="none" w:sz="0" w:space="0" w:color="auto"/>
        <w:bottom w:val="none" w:sz="0" w:space="0" w:color="auto"/>
        <w:right w:val="none" w:sz="0" w:space="0" w:color="auto"/>
      </w:divBdr>
    </w:div>
    <w:div w:id="1737973240">
      <w:bodyDiv w:val="1"/>
      <w:marLeft w:val="0"/>
      <w:marRight w:val="0"/>
      <w:marTop w:val="0"/>
      <w:marBottom w:val="0"/>
      <w:divBdr>
        <w:top w:val="none" w:sz="0" w:space="0" w:color="auto"/>
        <w:left w:val="none" w:sz="0" w:space="0" w:color="auto"/>
        <w:bottom w:val="none" w:sz="0" w:space="0" w:color="auto"/>
        <w:right w:val="none" w:sz="0" w:space="0" w:color="auto"/>
      </w:divBdr>
    </w:div>
    <w:div w:id="1738361603">
      <w:bodyDiv w:val="1"/>
      <w:marLeft w:val="0"/>
      <w:marRight w:val="0"/>
      <w:marTop w:val="0"/>
      <w:marBottom w:val="0"/>
      <w:divBdr>
        <w:top w:val="none" w:sz="0" w:space="0" w:color="auto"/>
        <w:left w:val="none" w:sz="0" w:space="0" w:color="auto"/>
        <w:bottom w:val="none" w:sz="0" w:space="0" w:color="auto"/>
        <w:right w:val="none" w:sz="0" w:space="0" w:color="auto"/>
      </w:divBdr>
    </w:div>
    <w:div w:id="1738429890">
      <w:bodyDiv w:val="1"/>
      <w:marLeft w:val="0"/>
      <w:marRight w:val="0"/>
      <w:marTop w:val="0"/>
      <w:marBottom w:val="0"/>
      <w:divBdr>
        <w:top w:val="none" w:sz="0" w:space="0" w:color="auto"/>
        <w:left w:val="none" w:sz="0" w:space="0" w:color="auto"/>
        <w:bottom w:val="none" w:sz="0" w:space="0" w:color="auto"/>
        <w:right w:val="none" w:sz="0" w:space="0" w:color="auto"/>
      </w:divBdr>
    </w:div>
    <w:div w:id="1738550871">
      <w:bodyDiv w:val="1"/>
      <w:marLeft w:val="0"/>
      <w:marRight w:val="0"/>
      <w:marTop w:val="0"/>
      <w:marBottom w:val="0"/>
      <w:divBdr>
        <w:top w:val="none" w:sz="0" w:space="0" w:color="auto"/>
        <w:left w:val="none" w:sz="0" w:space="0" w:color="auto"/>
        <w:bottom w:val="none" w:sz="0" w:space="0" w:color="auto"/>
        <w:right w:val="none" w:sz="0" w:space="0" w:color="auto"/>
      </w:divBdr>
    </w:div>
    <w:div w:id="1738671777">
      <w:bodyDiv w:val="1"/>
      <w:marLeft w:val="0"/>
      <w:marRight w:val="0"/>
      <w:marTop w:val="0"/>
      <w:marBottom w:val="0"/>
      <w:divBdr>
        <w:top w:val="none" w:sz="0" w:space="0" w:color="auto"/>
        <w:left w:val="none" w:sz="0" w:space="0" w:color="auto"/>
        <w:bottom w:val="none" w:sz="0" w:space="0" w:color="auto"/>
        <w:right w:val="none" w:sz="0" w:space="0" w:color="auto"/>
      </w:divBdr>
    </w:div>
    <w:div w:id="1738701854">
      <w:bodyDiv w:val="1"/>
      <w:marLeft w:val="0"/>
      <w:marRight w:val="0"/>
      <w:marTop w:val="0"/>
      <w:marBottom w:val="0"/>
      <w:divBdr>
        <w:top w:val="none" w:sz="0" w:space="0" w:color="auto"/>
        <w:left w:val="none" w:sz="0" w:space="0" w:color="auto"/>
        <w:bottom w:val="none" w:sz="0" w:space="0" w:color="auto"/>
        <w:right w:val="none" w:sz="0" w:space="0" w:color="auto"/>
      </w:divBdr>
    </w:div>
    <w:div w:id="1741054947">
      <w:bodyDiv w:val="1"/>
      <w:marLeft w:val="0"/>
      <w:marRight w:val="0"/>
      <w:marTop w:val="0"/>
      <w:marBottom w:val="0"/>
      <w:divBdr>
        <w:top w:val="none" w:sz="0" w:space="0" w:color="auto"/>
        <w:left w:val="none" w:sz="0" w:space="0" w:color="auto"/>
        <w:bottom w:val="none" w:sz="0" w:space="0" w:color="auto"/>
        <w:right w:val="none" w:sz="0" w:space="0" w:color="auto"/>
      </w:divBdr>
    </w:div>
    <w:div w:id="1742484931">
      <w:bodyDiv w:val="1"/>
      <w:marLeft w:val="0"/>
      <w:marRight w:val="0"/>
      <w:marTop w:val="0"/>
      <w:marBottom w:val="0"/>
      <w:divBdr>
        <w:top w:val="none" w:sz="0" w:space="0" w:color="auto"/>
        <w:left w:val="none" w:sz="0" w:space="0" w:color="auto"/>
        <w:bottom w:val="none" w:sz="0" w:space="0" w:color="auto"/>
        <w:right w:val="none" w:sz="0" w:space="0" w:color="auto"/>
      </w:divBdr>
    </w:div>
    <w:div w:id="1742554330">
      <w:bodyDiv w:val="1"/>
      <w:marLeft w:val="0"/>
      <w:marRight w:val="0"/>
      <w:marTop w:val="0"/>
      <w:marBottom w:val="0"/>
      <w:divBdr>
        <w:top w:val="none" w:sz="0" w:space="0" w:color="auto"/>
        <w:left w:val="none" w:sz="0" w:space="0" w:color="auto"/>
        <w:bottom w:val="none" w:sz="0" w:space="0" w:color="auto"/>
        <w:right w:val="none" w:sz="0" w:space="0" w:color="auto"/>
      </w:divBdr>
    </w:div>
    <w:div w:id="1743210321">
      <w:bodyDiv w:val="1"/>
      <w:marLeft w:val="0"/>
      <w:marRight w:val="0"/>
      <w:marTop w:val="0"/>
      <w:marBottom w:val="0"/>
      <w:divBdr>
        <w:top w:val="none" w:sz="0" w:space="0" w:color="auto"/>
        <w:left w:val="none" w:sz="0" w:space="0" w:color="auto"/>
        <w:bottom w:val="none" w:sz="0" w:space="0" w:color="auto"/>
        <w:right w:val="none" w:sz="0" w:space="0" w:color="auto"/>
      </w:divBdr>
    </w:div>
    <w:div w:id="1743333222">
      <w:bodyDiv w:val="1"/>
      <w:marLeft w:val="0"/>
      <w:marRight w:val="0"/>
      <w:marTop w:val="0"/>
      <w:marBottom w:val="0"/>
      <w:divBdr>
        <w:top w:val="none" w:sz="0" w:space="0" w:color="auto"/>
        <w:left w:val="none" w:sz="0" w:space="0" w:color="auto"/>
        <w:bottom w:val="none" w:sz="0" w:space="0" w:color="auto"/>
        <w:right w:val="none" w:sz="0" w:space="0" w:color="auto"/>
      </w:divBdr>
    </w:div>
    <w:div w:id="1743717088">
      <w:bodyDiv w:val="1"/>
      <w:marLeft w:val="0"/>
      <w:marRight w:val="0"/>
      <w:marTop w:val="0"/>
      <w:marBottom w:val="0"/>
      <w:divBdr>
        <w:top w:val="none" w:sz="0" w:space="0" w:color="auto"/>
        <w:left w:val="none" w:sz="0" w:space="0" w:color="auto"/>
        <w:bottom w:val="none" w:sz="0" w:space="0" w:color="auto"/>
        <w:right w:val="none" w:sz="0" w:space="0" w:color="auto"/>
      </w:divBdr>
    </w:div>
    <w:div w:id="1746297190">
      <w:bodyDiv w:val="1"/>
      <w:marLeft w:val="0"/>
      <w:marRight w:val="0"/>
      <w:marTop w:val="0"/>
      <w:marBottom w:val="0"/>
      <w:divBdr>
        <w:top w:val="none" w:sz="0" w:space="0" w:color="auto"/>
        <w:left w:val="none" w:sz="0" w:space="0" w:color="auto"/>
        <w:bottom w:val="none" w:sz="0" w:space="0" w:color="auto"/>
        <w:right w:val="none" w:sz="0" w:space="0" w:color="auto"/>
      </w:divBdr>
    </w:div>
    <w:div w:id="1746299819">
      <w:bodyDiv w:val="1"/>
      <w:marLeft w:val="0"/>
      <w:marRight w:val="0"/>
      <w:marTop w:val="0"/>
      <w:marBottom w:val="0"/>
      <w:divBdr>
        <w:top w:val="none" w:sz="0" w:space="0" w:color="auto"/>
        <w:left w:val="none" w:sz="0" w:space="0" w:color="auto"/>
        <w:bottom w:val="none" w:sz="0" w:space="0" w:color="auto"/>
        <w:right w:val="none" w:sz="0" w:space="0" w:color="auto"/>
      </w:divBdr>
    </w:div>
    <w:div w:id="1746534682">
      <w:bodyDiv w:val="1"/>
      <w:marLeft w:val="0"/>
      <w:marRight w:val="0"/>
      <w:marTop w:val="0"/>
      <w:marBottom w:val="0"/>
      <w:divBdr>
        <w:top w:val="none" w:sz="0" w:space="0" w:color="auto"/>
        <w:left w:val="none" w:sz="0" w:space="0" w:color="auto"/>
        <w:bottom w:val="none" w:sz="0" w:space="0" w:color="auto"/>
        <w:right w:val="none" w:sz="0" w:space="0" w:color="auto"/>
      </w:divBdr>
    </w:div>
    <w:div w:id="1747336719">
      <w:bodyDiv w:val="1"/>
      <w:marLeft w:val="0"/>
      <w:marRight w:val="0"/>
      <w:marTop w:val="0"/>
      <w:marBottom w:val="0"/>
      <w:divBdr>
        <w:top w:val="none" w:sz="0" w:space="0" w:color="auto"/>
        <w:left w:val="none" w:sz="0" w:space="0" w:color="auto"/>
        <w:bottom w:val="none" w:sz="0" w:space="0" w:color="auto"/>
        <w:right w:val="none" w:sz="0" w:space="0" w:color="auto"/>
      </w:divBdr>
    </w:div>
    <w:div w:id="1747653861">
      <w:bodyDiv w:val="1"/>
      <w:marLeft w:val="0"/>
      <w:marRight w:val="0"/>
      <w:marTop w:val="0"/>
      <w:marBottom w:val="0"/>
      <w:divBdr>
        <w:top w:val="none" w:sz="0" w:space="0" w:color="auto"/>
        <w:left w:val="none" w:sz="0" w:space="0" w:color="auto"/>
        <w:bottom w:val="none" w:sz="0" w:space="0" w:color="auto"/>
        <w:right w:val="none" w:sz="0" w:space="0" w:color="auto"/>
      </w:divBdr>
    </w:div>
    <w:div w:id="1748069386">
      <w:bodyDiv w:val="1"/>
      <w:marLeft w:val="0"/>
      <w:marRight w:val="0"/>
      <w:marTop w:val="0"/>
      <w:marBottom w:val="0"/>
      <w:divBdr>
        <w:top w:val="none" w:sz="0" w:space="0" w:color="auto"/>
        <w:left w:val="none" w:sz="0" w:space="0" w:color="auto"/>
        <w:bottom w:val="none" w:sz="0" w:space="0" w:color="auto"/>
        <w:right w:val="none" w:sz="0" w:space="0" w:color="auto"/>
      </w:divBdr>
    </w:div>
    <w:div w:id="1748461077">
      <w:bodyDiv w:val="1"/>
      <w:marLeft w:val="0"/>
      <w:marRight w:val="0"/>
      <w:marTop w:val="0"/>
      <w:marBottom w:val="0"/>
      <w:divBdr>
        <w:top w:val="none" w:sz="0" w:space="0" w:color="auto"/>
        <w:left w:val="none" w:sz="0" w:space="0" w:color="auto"/>
        <w:bottom w:val="none" w:sz="0" w:space="0" w:color="auto"/>
        <w:right w:val="none" w:sz="0" w:space="0" w:color="auto"/>
      </w:divBdr>
    </w:div>
    <w:div w:id="1748721334">
      <w:bodyDiv w:val="1"/>
      <w:marLeft w:val="0"/>
      <w:marRight w:val="0"/>
      <w:marTop w:val="0"/>
      <w:marBottom w:val="0"/>
      <w:divBdr>
        <w:top w:val="none" w:sz="0" w:space="0" w:color="auto"/>
        <w:left w:val="none" w:sz="0" w:space="0" w:color="auto"/>
        <w:bottom w:val="none" w:sz="0" w:space="0" w:color="auto"/>
        <w:right w:val="none" w:sz="0" w:space="0" w:color="auto"/>
      </w:divBdr>
    </w:div>
    <w:div w:id="1748965067">
      <w:bodyDiv w:val="1"/>
      <w:marLeft w:val="0"/>
      <w:marRight w:val="0"/>
      <w:marTop w:val="0"/>
      <w:marBottom w:val="0"/>
      <w:divBdr>
        <w:top w:val="none" w:sz="0" w:space="0" w:color="auto"/>
        <w:left w:val="none" w:sz="0" w:space="0" w:color="auto"/>
        <w:bottom w:val="none" w:sz="0" w:space="0" w:color="auto"/>
        <w:right w:val="none" w:sz="0" w:space="0" w:color="auto"/>
      </w:divBdr>
    </w:div>
    <w:div w:id="1752659998">
      <w:bodyDiv w:val="1"/>
      <w:marLeft w:val="0"/>
      <w:marRight w:val="0"/>
      <w:marTop w:val="0"/>
      <w:marBottom w:val="0"/>
      <w:divBdr>
        <w:top w:val="none" w:sz="0" w:space="0" w:color="auto"/>
        <w:left w:val="none" w:sz="0" w:space="0" w:color="auto"/>
        <w:bottom w:val="none" w:sz="0" w:space="0" w:color="auto"/>
        <w:right w:val="none" w:sz="0" w:space="0" w:color="auto"/>
      </w:divBdr>
    </w:div>
    <w:div w:id="1753889060">
      <w:bodyDiv w:val="1"/>
      <w:marLeft w:val="0"/>
      <w:marRight w:val="0"/>
      <w:marTop w:val="0"/>
      <w:marBottom w:val="0"/>
      <w:divBdr>
        <w:top w:val="none" w:sz="0" w:space="0" w:color="auto"/>
        <w:left w:val="none" w:sz="0" w:space="0" w:color="auto"/>
        <w:bottom w:val="none" w:sz="0" w:space="0" w:color="auto"/>
        <w:right w:val="none" w:sz="0" w:space="0" w:color="auto"/>
      </w:divBdr>
    </w:div>
    <w:div w:id="1754669120">
      <w:bodyDiv w:val="1"/>
      <w:marLeft w:val="0"/>
      <w:marRight w:val="0"/>
      <w:marTop w:val="0"/>
      <w:marBottom w:val="0"/>
      <w:divBdr>
        <w:top w:val="none" w:sz="0" w:space="0" w:color="auto"/>
        <w:left w:val="none" w:sz="0" w:space="0" w:color="auto"/>
        <w:bottom w:val="none" w:sz="0" w:space="0" w:color="auto"/>
        <w:right w:val="none" w:sz="0" w:space="0" w:color="auto"/>
      </w:divBdr>
    </w:div>
    <w:div w:id="1754858806">
      <w:bodyDiv w:val="1"/>
      <w:marLeft w:val="0"/>
      <w:marRight w:val="0"/>
      <w:marTop w:val="0"/>
      <w:marBottom w:val="0"/>
      <w:divBdr>
        <w:top w:val="none" w:sz="0" w:space="0" w:color="auto"/>
        <w:left w:val="none" w:sz="0" w:space="0" w:color="auto"/>
        <w:bottom w:val="none" w:sz="0" w:space="0" w:color="auto"/>
        <w:right w:val="none" w:sz="0" w:space="0" w:color="auto"/>
      </w:divBdr>
    </w:div>
    <w:div w:id="1755711687">
      <w:bodyDiv w:val="1"/>
      <w:marLeft w:val="0"/>
      <w:marRight w:val="0"/>
      <w:marTop w:val="0"/>
      <w:marBottom w:val="0"/>
      <w:divBdr>
        <w:top w:val="none" w:sz="0" w:space="0" w:color="auto"/>
        <w:left w:val="none" w:sz="0" w:space="0" w:color="auto"/>
        <w:bottom w:val="none" w:sz="0" w:space="0" w:color="auto"/>
        <w:right w:val="none" w:sz="0" w:space="0" w:color="auto"/>
      </w:divBdr>
    </w:div>
    <w:div w:id="1756197310">
      <w:bodyDiv w:val="1"/>
      <w:marLeft w:val="0"/>
      <w:marRight w:val="0"/>
      <w:marTop w:val="0"/>
      <w:marBottom w:val="0"/>
      <w:divBdr>
        <w:top w:val="none" w:sz="0" w:space="0" w:color="auto"/>
        <w:left w:val="none" w:sz="0" w:space="0" w:color="auto"/>
        <w:bottom w:val="none" w:sz="0" w:space="0" w:color="auto"/>
        <w:right w:val="none" w:sz="0" w:space="0" w:color="auto"/>
      </w:divBdr>
    </w:div>
    <w:div w:id="1758746393">
      <w:bodyDiv w:val="1"/>
      <w:marLeft w:val="0"/>
      <w:marRight w:val="0"/>
      <w:marTop w:val="0"/>
      <w:marBottom w:val="0"/>
      <w:divBdr>
        <w:top w:val="none" w:sz="0" w:space="0" w:color="auto"/>
        <w:left w:val="none" w:sz="0" w:space="0" w:color="auto"/>
        <w:bottom w:val="none" w:sz="0" w:space="0" w:color="auto"/>
        <w:right w:val="none" w:sz="0" w:space="0" w:color="auto"/>
      </w:divBdr>
    </w:div>
    <w:div w:id="1759250685">
      <w:bodyDiv w:val="1"/>
      <w:marLeft w:val="0"/>
      <w:marRight w:val="0"/>
      <w:marTop w:val="0"/>
      <w:marBottom w:val="0"/>
      <w:divBdr>
        <w:top w:val="none" w:sz="0" w:space="0" w:color="auto"/>
        <w:left w:val="none" w:sz="0" w:space="0" w:color="auto"/>
        <w:bottom w:val="none" w:sz="0" w:space="0" w:color="auto"/>
        <w:right w:val="none" w:sz="0" w:space="0" w:color="auto"/>
      </w:divBdr>
    </w:div>
    <w:div w:id="1759520796">
      <w:bodyDiv w:val="1"/>
      <w:marLeft w:val="0"/>
      <w:marRight w:val="0"/>
      <w:marTop w:val="0"/>
      <w:marBottom w:val="0"/>
      <w:divBdr>
        <w:top w:val="none" w:sz="0" w:space="0" w:color="auto"/>
        <w:left w:val="none" w:sz="0" w:space="0" w:color="auto"/>
        <w:bottom w:val="none" w:sz="0" w:space="0" w:color="auto"/>
        <w:right w:val="none" w:sz="0" w:space="0" w:color="auto"/>
      </w:divBdr>
    </w:div>
    <w:div w:id="1759909429">
      <w:bodyDiv w:val="1"/>
      <w:marLeft w:val="0"/>
      <w:marRight w:val="0"/>
      <w:marTop w:val="0"/>
      <w:marBottom w:val="0"/>
      <w:divBdr>
        <w:top w:val="none" w:sz="0" w:space="0" w:color="auto"/>
        <w:left w:val="none" w:sz="0" w:space="0" w:color="auto"/>
        <w:bottom w:val="none" w:sz="0" w:space="0" w:color="auto"/>
        <w:right w:val="none" w:sz="0" w:space="0" w:color="auto"/>
      </w:divBdr>
    </w:div>
    <w:div w:id="1760179288">
      <w:bodyDiv w:val="1"/>
      <w:marLeft w:val="0"/>
      <w:marRight w:val="0"/>
      <w:marTop w:val="0"/>
      <w:marBottom w:val="0"/>
      <w:divBdr>
        <w:top w:val="none" w:sz="0" w:space="0" w:color="auto"/>
        <w:left w:val="none" w:sz="0" w:space="0" w:color="auto"/>
        <w:bottom w:val="none" w:sz="0" w:space="0" w:color="auto"/>
        <w:right w:val="none" w:sz="0" w:space="0" w:color="auto"/>
      </w:divBdr>
    </w:div>
    <w:div w:id="1760448708">
      <w:bodyDiv w:val="1"/>
      <w:marLeft w:val="0"/>
      <w:marRight w:val="0"/>
      <w:marTop w:val="0"/>
      <w:marBottom w:val="0"/>
      <w:divBdr>
        <w:top w:val="none" w:sz="0" w:space="0" w:color="auto"/>
        <w:left w:val="none" w:sz="0" w:space="0" w:color="auto"/>
        <w:bottom w:val="none" w:sz="0" w:space="0" w:color="auto"/>
        <w:right w:val="none" w:sz="0" w:space="0" w:color="auto"/>
      </w:divBdr>
    </w:div>
    <w:div w:id="1760830911">
      <w:bodyDiv w:val="1"/>
      <w:marLeft w:val="0"/>
      <w:marRight w:val="0"/>
      <w:marTop w:val="0"/>
      <w:marBottom w:val="0"/>
      <w:divBdr>
        <w:top w:val="none" w:sz="0" w:space="0" w:color="auto"/>
        <w:left w:val="none" w:sz="0" w:space="0" w:color="auto"/>
        <w:bottom w:val="none" w:sz="0" w:space="0" w:color="auto"/>
        <w:right w:val="none" w:sz="0" w:space="0" w:color="auto"/>
      </w:divBdr>
    </w:div>
    <w:div w:id="1761750477">
      <w:bodyDiv w:val="1"/>
      <w:marLeft w:val="0"/>
      <w:marRight w:val="0"/>
      <w:marTop w:val="0"/>
      <w:marBottom w:val="0"/>
      <w:divBdr>
        <w:top w:val="none" w:sz="0" w:space="0" w:color="auto"/>
        <w:left w:val="none" w:sz="0" w:space="0" w:color="auto"/>
        <w:bottom w:val="none" w:sz="0" w:space="0" w:color="auto"/>
        <w:right w:val="none" w:sz="0" w:space="0" w:color="auto"/>
      </w:divBdr>
    </w:div>
    <w:div w:id="1761832138">
      <w:bodyDiv w:val="1"/>
      <w:marLeft w:val="0"/>
      <w:marRight w:val="0"/>
      <w:marTop w:val="0"/>
      <w:marBottom w:val="0"/>
      <w:divBdr>
        <w:top w:val="none" w:sz="0" w:space="0" w:color="auto"/>
        <w:left w:val="none" w:sz="0" w:space="0" w:color="auto"/>
        <w:bottom w:val="none" w:sz="0" w:space="0" w:color="auto"/>
        <w:right w:val="none" w:sz="0" w:space="0" w:color="auto"/>
      </w:divBdr>
    </w:div>
    <w:div w:id="1761870598">
      <w:bodyDiv w:val="1"/>
      <w:marLeft w:val="0"/>
      <w:marRight w:val="0"/>
      <w:marTop w:val="0"/>
      <w:marBottom w:val="0"/>
      <w:divBdr>
        <w:top w:val="none" w:sz="0" w:space="0" w:color="auto"/>
        <w:left w:val="none" w:sz="0" w:space="0" w:color="auto"/>
        <w:bottom w:val="none" w:sz="0" w:space="0" w:color="auto"/>
        <w:right w:val="none" w:sz="0" w:space="0" w:color="auto"/>
      </w:divBdr>
    </w:div>
    <w:div w:id="1762530141">
      <w:bodyDiv w:val="1"/>
      <w:marLeft w:val="0"/>
      <w:marRight w:val="0"/>
      <w:marTop w:val="0"/>
      <w:marBottom w:val="0"/>
      <w:divBdr>
        <w:top w:val="none" w:sz="0" w:space="0" w:color="auto"/>
        <w:left w:val="none" w:sz="0" w:space="0" w:color="auto"/>
        <w:bottom w:val="none" w:sz="0" w:space="0" w:color="auto"/>
        <w:right w:val="none" w:sz="0" w:space="0" w:color="auto"/>
      </w:divBdr>
    </w:div>
    <w:div w:id="1762679256">
      <w:bodyDiv w:val="1"/>
      <w:marLeft w:val="0"/>
      <w:marRight w:val="0"/>
      <w:marTop w:val="0"/>
      <w:marBottom w:val="0"/>
      <w:divBdr>
        <w:top w:val="none" w:sz="0" w:space="0" w:color="auto"/>
        <w:left w:val="none" w:sz="0" w:space="0" w:color="auto"/>
        <w:bottom w:val="none" w:sz="0" w:space="0" w:color="auto"/>
        <w:right w:val="none" w:sz="0" w:space="0" w:color="auto"/>
      </w:divBdr>
    </w:div>
    <w:div w:id="1763330098">
      <w:bodyDiv w:val="1"/>
      <w:marLeft w:val="0"/>
      <w:marRight w:val="0"/>
      <w:marTop w:val="0"/>
      <w:marBottom w:val="0"/>
      <w:divBdr>
        <w:top w:val="none" w:sz="0" w:space="0" w:color="auto"/>
        <w:left w:val="none" w:sz="0" w:space="0" w:color="auto"/>
        <w:bottom w:val="none" w:sz="0" w:space="0" w:color="auto"/>
        <w:right w:val="none" w:sz="0" w:space="0" w:color="auto"/>
      </w:divBdr>
    </w:div>
    <w:div w:id="1763719391">
      <w:bodyDiv w:val="1"/>
      <w:marLeft w:val="0"/>
      <w:marRight w:val="0"/>
      <w:marTop w:val="0"/>
      <w:marBottom w:val="0"/>
      <w:divBdr>
        <w:top w:val="none" w:sz="0" w:space="0" w:color="auto"/>
        <w:left w:val="none" w:sz="0" w:space="0" w:color="auto"/>
        <w:bottom w:val="none" w:sz="0" w:space="0" w:color="auto"/>
        <w:right w:val="none" w:sz="0" w:space="0" w:color="auto"/>
      </w:divBdr>
    </w:div>
    <w:div w:id="1763721490">
      <w:bodyDiv w:val="1"/>
      <w:marLeft w:val="0"/>
      <w:marRight w:val="0"/>
      <w:marTop w:val="0"/>
      <w:marBottom w:val="0"/>
      <w:divBdr>
        <w:top w:val="none" w:sz="0" w:space="0" w:color="auto"/>
        <w:left w:val="none" w:sz="0" w:space="0" w:color="auto"/>
        <w:bottom w:val="none" w:sz="0" w:space="0" w:color="auto"/>
        <w:right w:val="none" w:sz="0" w:space="0" w:color="auto"/>
      </w:divBdr>
    </w:div>
    <w:div w:id="1763796987">
      <w:bodyDiv w:val="1"/>
      <w:marLeft w:val="0"/>
      <w:marRight w:val="0"/>
      <w:marTop w:val="0"/>
      <w:marBottom w:val="0"/>
      <w:divBdr>
        <w:top w:val="none" w:sz="0" w:space="0" w:color="auto"/>
        <w:left w:val="none" w:sz="0" w:space="0" w:color="auto"/>
        <w:bottom w:val="none" w:sz="0" w:space="0" w:color="auto"/>
        <w:right w:val="none" w:sz="0" w:space="0" w:color="auto"/>
      </w:divBdr>
    </w:div>
    <w:div w:id="1765030911">
      <w:bodyDiv w:val="1"/>
      <w:marLeft w:val="0"/>
      <w:marRight w:val="0"/>
      <w:marTop w:val="0"/>
      <w:marBottom w:val="0"/>
      <w:divBdr>
        <w:top w:val="none" w:sz="0" w:space="0" w:color="auto"/>
        <w:left w:val="none" w:sz="0" w:space="0" w:color="auto"/>
        <w:bottom w:val="none" w:sz="0" w:space="0" w:color="auto"/>
        <w:right w:val="none" w:sz="0" w:space="0" w:color="auto"/>
      </w:divBdr>
    </w:div>
    <w:div w:id="1765683722">
      <w:bodyDiv w:val="1"/>
      <w:marLeft w:val="0"/>
      <w:marRight w:val="0"/>
      <w:marTop w:val="0"/>
      <w:marBottom w:val="0"/>
      <w:divBdr>
        <w:top w:val="none" w:sz="0" w:space="0" w:color="auto"/>
        <w:left w:val="none" w:sz="0" w:space="0" w:color="auto"/>
        <w:bottom w:val="none" w:sz="0" w:space="0" w:color="auto"/>
        <w:right w:val="none" w:sz="0" w:space="0" w:color="auto"/>
      </w:divBdr>
    </w:div>
    <w:div w:id="1765834567">
      <w:bodyDiv w:val="1"/>
      <w:marLeft w:val="0"/>
      <w:marRight w:val="0"/>
      <w:marTop w:val="0"/>
      <w:marBottom w:val="0"/>
      <w:divBdr>
        <w:top w:val="none" w:sz="0" w:space="0" w:color="auto"/>
        <w:left w:val="none" w:sz="0" w:space="0" w:color="auto"/>
        <w:bottom w:val="none" w:sz="0" w:space="0" w:color="auto"/>
        <w:right w:val="none" w:sz="0" w:space="0" w:color="auto"/>
      </w:divBdr>
    </w:div>
    <w:div w:id="1766070550">
      <w:bodyDiv w:val="1"/>
      <w:marLeft w:val="0"/>
      <w:marRight w:val="0"/>
      <w:marTop w:val="0"/>
      <w:marBottom w:val="0"/>
      <w:divBdr>
        <w:top w:val="none" w:sz="0" w:space="0" w:color="auto"/>
        <w:left w:val="none" w:sz="0" w:space="0" w:color="auto"/>
        <w:bottom w:val="none" w:sz="0" w:space="0" w:color="auto"/>
        <w:right w:val="none" w:sz="0" w:space="0" w:color="auto"/>
      </w:divBdr>
    </w:div>
    <w:div w:id="1766533001">
      <w:bodyDiv w:val="1"/>
      <w:marLeft w:val="0"/>
      <w:marRight w:val="0"/>
      <w:marTop w:val="0"/>
      <w:marBottom w:val="0"/>
      <w:divBdr>
        <w:top w:val="none" w:sz="0" w:space="0" w:color="auto"/>
        <w:left w:val="none" w:sz="0" w:space="0" w:color="auto"/>
        <w:bottom w:val="none" w:sz="0" w:space="0" w:color="auto"/>
        <w:right w:val="none" w:sz="0" w:space="0" w:color="auto"/>
      </w:divBdr>
    </w:div>
    <w:div w:id="1767576336">
      <w:bodyDiv w:val="1"/>
      <w:marLeft w:val="0"/>
      <w:marRight w:val="0"/>
      <w:marTop w:val="0"/>
      <w:marBottom w:val="0"/>
      <w:divBdr>
        <w:top w:val="none" w:sz="0" w:space="0" w:color="auto"/>
        <w:left w:val="none" w:sz="0" w:space="0" w:color="auto"/>
        <w:bottom w:val="none" w:sz="0" w:space="0" w:color="auto"/>
        <w:right w:val="none" w:sz="0" w:space="0" w:color="auto"/>
      </w:divBdr>
    </w:div>
    <w:div w:id="1769159914">
      <w:bodyDiv w:val="1"/>
      <w:marLeft w:val="0"/>
      <w:marRight w:val="0"/>
      <w:marTop w:val="0"/>
      <w:marBottom w:val="0"/>
      <w:divBdr>
        <w:top w:val="none" w:sz="0" w:space="0" w:color="auto"/>
        <w:left w:val="none" w:sz="0" w:space="0" w:color="auto"/>
        <w:bottom w:val="none" w:sz="0" w:space="0" w:color="auto"/>
        <w:right w:val="none" w:sz="0" w:space="0" w:color="auto"/>
      </w:divBdr>
    </w:div>
    <w:div w:id="1769616965">
      <w:bodyDiv w:val="1"/>
      <w:marLeft w:val="0"/>
      <w:marRight w:val="0"/>
      <w:marTop w:val="0"/>
      <w:marBottom w:val="0"/>
      <w:divBdr>
        <w:top w:val="none" w:sz="0" w:space="0" w:color="auto"/>
        <w:left w:val="none" w:sz="0" w:space="0" w:color="auto"/>
        <w:bottom w:val="none" w:sz="0" w:space="0" w:color="auto"/>
        <w:right w:val="none" w:sz="0" w:space="0" w:color="auto"/>
      </w:divBdr>
    </w:div>
    <w:div w:id="1769691660">
      <w:bodyDiv w:val="1"/>
      <w:marLeft w:val="0"/>
      <w:marRight w:val="0"/>
      <w:marTop w:val="0"/>
      <w:marBottom w:val="0"/>
      <w:divBdr>
        <w:top w:val="none" w:sz="0" w:space="0" w:color="auto"/>
        <w:left w:val="none" w:sz="0" w:space="0" w:color="auto"/>
        <w:bottom w:val="none" w:sz="0" w:space="0" w:color="auto"/>
        <w:right w:val="none" w:sz="0" w:space="0" w:color="auto"/>
      </w:divBdr>
    </w:div>
    <w:div w:id="1769812939">
      <w:bodyDiv w:val="1"/>
      <w:marLeft w:val="0"/>
      <w:marRight w:val="0"/>
      <w:marTop w:val="0"/>
      <w:marBottom w:val="0"/>
      <w:divBdr>
        <w:top w:val="none" w:sz="0" w:space="0" w:color="auto"/>
        <w:left w:val="none" w:sz="0" w:space="0" w:color="auto"/>
        <w:bottom w:val="none" w:sz="0" w:space="0" w:color="auto"/>
        <w:right w:val="none" w:sz="0" w:space="0" w:color="auto"/>
      </w:divBdr>
    </w:div>
    <w:div w:id="1770268976">
      <w:bodyDiv w:val="1"/>
      <w:marLeft w:val="0"/>
      <w:marRight w:val="0"/>
      <w:marTop w:val="0"/>
      <w:marBottom w:val="0"/>
      <w:divBdr>
        <w:top w:val="none" w:sz="0" w:space="0" w:color="auto"/>
        <w:left w:val="none" w:sz="0" w:space="0" w:color="auto"/>
        <w:bottom w:val="none" w:sz="0" w:space="0" w:color="auto"/>
        <w:right w:val="none" w:sz="0" w:space="0" w:color="auto"/>
      </w:divBdr>
    </w:div>
    <w:div w:id="1770931981">
      <w:bodyDiv w:val="1"/>
      <w:marLeft w:val="0"/>
      <w:marRight w:val="0"/>
      <w:marTop w:val="0"/>
      <w:marBottom w:val="0"/>
      <w:divBdr>
        <w:top w:val="none" w:sz="0" w:space="0" w:color="auto"/>
        <w:left w:val="none" w:sz="0" w:space="0" w:color="auto"/>
        <w:bottom w:val="none" w:sz="0" w:space="0" w:color="auto"/>
        <w:right w:val="none" w:sz="0" w:space="0" w:color="auto"/>
      </w:divBdr>
    </w:div>
    <w:div w:id="1772117476">
      <w:bodyDiv w:val="1"/>
      <w:marLeft w:val="0"/>
      <w:marRight w:val="0"/>
      <w:marTop w:val="0"/>
      <w:marBottom w:val="0"/>
      <w:divBdr>
        <w:top w:val="none" w:sz="0" w:space="0" w:color="auto"/>
        <w:left w:val="none" w:sz="0" w:space="0" w:color="auto"/>
        <w:bottom w:val="none" w:sz="0" w:space="0" w:color="auto"/>
        <w:right w:val="none" w:sz="0" w:space="0" w:color="auto"/>
      </w:divBdr>
    </w:div>
    <w:div w:id="1772627395">
      <w:bodyDiv w:val="1"/>
      <w:marLeft w:val="0"/>
      <w:marRight w:val="0"/>
      <w:marTop w:val="0"/>
      <w:marBottom w:val="0"/>
      <w:divBdr>
        <w:top w:val="none" w:sz="0" w:space="0" w:color="auto"/>
        <w:left w:val="none" w:sz="0" w:space="0" w:color="auto"/>
        <w:bottom w:val="none" w:sz="0" w:space="0" w:color="auto"/>
        <w:right w:val="none" w:sz="0" w:space="0" w:color="auto"/>
      </w:divBdr>
    </w:div>
    <w:div w:id="1773083777">
      <w:bodyDiv w:val="1"/>
      <w:marLeft w:val="0"/>
      <w:marRight w:val="0"/>
      <w:marTop w:val="0"/>
      <w:marBottom w:val="0"/>
      <w:divBdr>
        <w:top w:val="none" w:sz="0" w:space="0" w:color="auto"/>
        <w:left w:val="none" w:sz="0" w:space="0" w:color="auto"/>
        <w:bottom w:val="none" w:sz="0" w:space="0" w:color="auto"/>
        <w:right w:val="none" w:sz="0" w:space="0" w:color="auto"/>
      </w:divBdr>
    </w:div>
    <w:div w:id="1776094353">
      <w:bodyDiv w:val="1"/>
      <w:marLeft w:val="0"/>
      <w:marRight w:val="0"/>
      <w:marTop w:val="0"/>
      <w:marBottom w:val="0"/>
      <w:divBdr>
        <w:top w:val="none" w:sz="0" w:space="0" w:color="auto"/>
        <w:left w:val="none" w:sz="0" w:space="0" w:color="auto"/>
        <w:bottom w:val="none" w:sz="0" w:space="0" w:color="auto"/>
        <w:right w:val="none" w:sz="0" w:space="0" w:color="auto"/>
      </w:divBdr>
    </w:div>
    <w:div w:id="1776168173">
      <w:bodyDiv w:val="1"/>
      <w:marLeft w:val="0"/>
      <w:marRight w:val="0"/>
      <w:marTop w:val="0"/>
      <w:marBottom w:val="0"/>
      <w:divBdr>
        <w:top w:val="none" w:sz="0" w:space="0" w:color="auto"/>
        <w:left w:val="none" w:sz="0" w:space="0" w:color="auto"/>
        <w:bottom w:val="none" w:sz="0" w:space="0" w:color="auto"/>
        <w:right w:val="none" w:sz="0" w:space="0" w:color="auto"/>
      </w:divBdr>
    </w:div>
    <w:div w:id="1776510830">
      <w:bodyDiv w:val="1"/>
      <w:marLeft w:val="0"/>
      <w:marRight w:val="0"/>
      <w:marTop w:val="0"/>
      <w:marBottom w:val="0"/>
      <w:divBdr>
        <w:top w:val="none" w:sz="0" w:space="0" w:color="auto"/>
        <w:left w:val="none" w:sz="0" w:space="0" w:color="auto"/>
        <w:bottom w:val="none" w:sz="0" w:space="0" w:color="auto"/>
        <w:right w:val="none" w:sz="0" w:space="0" w:color="auto"/>
      </w:divBdr>
    </w:div>
    <w:div w:id="1777021518">
      <w:bodyDiv w:val="1"/>
      <w:marLeft w:val="0"/>
      <w:marRight w:val="0"/>
      <w:marTop w:val="0"/>
      <w:marBottom w:val="0"/>
      <w:divBdr>
        <w:top w:val="none" w:sz="0" w:space="0" w:color="auto"/>
        <w:left w:val="none" w:sz="0" w:space="0" w:color="auto"/>
        <w:bottom w:val="none" w:sz="0" w:space="0" w:color="auto"/>
        <w:right w:val="none" w:sz="0" w:space="0" w:color="auto"/>
      </w:divBdr>
    </w:div>
    <w:div w:id="1777552913">
      <w:bodyDiv w:val="1"/>
      <w:marLeft w:val="0"/>
      <w:marRight w:val="0"/>
      <w:marTop w:val="0"/>
      <w:marBottom w:val="0"/>
      <w:divBdr>
        <w:top w:val="none" w:sz="0" w:space="0" w:color="auto"/>
        <w:left w:val="none" w:sz="0" w:space="0" w:color="auto"/>
        <w:bottom w:val="none" w:sz="0" w:space="0" w:color="auto"/>
        <w:right w:val="none" w:sz="0" w:space="0" w:color="auto"/>
      </w:divBdr>
    </w:div>
    <w:div w:id="1777557149">
      <w:bodyDiv w:val="1"/>
      <w:marLeft w:val="0"/>
      <w:marRight w:val="0"/>
      <w:marTop w:val="0"/>
      <w:marBottom w:val="0"/>
      <w:divBdr>
        <w:top w:val="none" w:sz="0" w:space="0" w:color="auto"/>
        <w:left w:val="none" w:sz="0" w:space="0" w:color="auto"/>
        <w:bottom w:val="none" w:sz="0" w:space="0" w:color="auto"/>
        <w:right w:val="none" w:sz="0" w:space="0" w:color="auto"/>
      </w:divBdr>
    </w:div>
    <w:div w:id="1777599611">
      <w:bodyDiv w:val="1"/>
      <w:marLeft w:val="0"/>
      <w:marRight w:val="0"/>
      <w:marTop w:val="0"/>
      <w:marBottom w:val="0"/>
      <w:divBdr>
        <w:top w:val="none" w:sz="0" w:space="0" w:color="auto"/>
        <w:left w:val="none" w:sz="0" w:space="0" w:color="auto"/>
        <w:bottom w:val="none" w:sz="0" w:space="0" w:color="auto"/>
        <w:right w:val="none" w:sz="0" w:space="0" w:color="auto"/>
      </w:divBdr>
    </w:div>
    <w:div w:id="1777795583">
      <w:bodyDiv w:val="1"/>
      <w:marLeft w:val="0"/>
      <w:marRight w:val="0"/>
      <w:marTop w:val="0"/>
      <w:marBottom w:val="0"/>
      <w:divBdr>
        <w:top w:val="none" w:sz="0" w:space="0" w:color="auto"/>
        <w:left w:val="none" w:sz="0" w:space="0" w:color="auto"/>
        <w:bottom w:val="none" w:sz="0" w:space="0" w:color="auto"/>
        <w:right w:val="none" w:sz="0" w:space="0" w:color="auto"/>
      </w:divBdr>
    </w:div>
    <w:div w:id="1778017278">
      <w:bodyDiv w:val="1"/>
      <w:marLeft w:val="0"/>
      <w:marRight w:val="0"/>
      <w:marTop w:val="0"/>
      <w:marBottom w:val="0"/>
      <w:divBdr>
        <w:top w:val="none" w:sz="0" w:space="0" w:color="auto"/>
        <w:left w:val="none" w:sz="0" w:space="0" w:color="auto"/>
        <w:bottom w:val="none" w:sz="0" w:space="0" w:color="auto"/>
        <w:right w:val="none" w:sz="0" w:space="0" w:color="auto"/>
      </w:divBdr>
    </w:div>
    <w:div w:id="1779132918">
      <w:bodyDiv w:val="1"/>
      <w:marLeft w:val="0"/>
      <w:marRight w:val="0"/>
      <w:marTop w:val="0"/>
      <w:marBottom w:val="0"/>
      <w:divBdr>
        <w:top w:val="none" w:sz="0" w:space="0" w:color="auto"/>
        <w:left w:val="none" w:sz="0" w:space="0" w:color="auto"/>
        <w:bottom w:val="none" w:sz="0" w:space="0" w:color="auto"/>
        <w:right w:val="none" w:sz="0" w:space="0" w:color="auto"/>
      </w:divBdr>
    </w:div>
    <w:div w:id="1779645036">
      <w:bodyDiv w:val="1"/>
      <w:marLeft w:val="0"/>
      <w:marRight w:val="0"/>
      <w:marTop w:val="0"/>
      <w:marBottom w:val="0"/>
      <w:divBdr>
        <w:top w:val="none" w:sz="0" w:space="0" w:color="auto"/>
        <w:left w:val="none" w:sz="0" w:space="0" w:color="auto"/>
        <w:bottom w:val="none" w:sz="0" w:space="0" w:color="auto"/>
        <w:right w:val="none" w:sz="0" w:space="0" w:color="auto"/>
      </w:divBdr>
    </w:div>
    <w:div w:id="1780367854">
      <w:bodyDiv w:val="1"/>
      <w:marLeft w:val="0"/>
      <w:marRight w:val="0"/>
      <w:marTop w:val="0"/>
      <w:marBottom w:val="0"/>
      <w:divBdr>
        <w:top w:val="none" w:sz="0" w:space="0" w:color="auto"/>
        <w:left w:val="none" w:sz="0" w:space="0" w:color="auto"/>
        <w:bottom w:val="none" w:sz="0" w:space="0" w:color="auto"/>
        <w:right w:val="none" w:sz="0" w:space="0" w:color="auto"/>
      </w:divBdr>
    </w:div>
    <w:div w:id="1780445055">
      <w:bodyDiv w:val="1"/>
      <w:marLeft w:val="0"/>
      <w:marRight w:val="0"/>
      <w:marTop w:val="0"/>
      <w:marBottom w:val="0"/>
      <w:divBdr>
        <w:top w:val="none" w:sz="0" w:space="0" w:color="auto"/>
        <w:left w:val="none" w:sz="0" w:space="0" w:color="auto"/>
        <w:bottom w:val="none" w:sz="0" w:space="0" w:color="auto"/>
        <w:right w:val="none" w:sz="0" w:space="0" w:color="auto"/>
      </w:divBdr>
    </w:div>
    <w:div w:id="1781025753">
      <w:bodyDiv w:val="1"/>
      <w:marLeft w:val="0"/>
      <w:marRight w:val="0"/>
      <w:marTop w:val="0"/>
      <w:marBottom w:val="0"/>
      <w:divBdr>
        <w:top w:val="none" w:sz="0" w:space="0" w:color="auto"/>
        <w:left w:val="none" w:sz="0" w:space="0" w:color="auto"/>
        <w:bottom w:val="none" w:sz="0" w:space="0" w:color="auto"/>
        <w:right w:val="none" w:sz="0" w:space="0" w:color="auto"/>
      </w:divBdr>
    </w:div>
    <w:div w:id="1781219968">
      <w:bodyDiv w:val="1"/>
      <w:marLeft w:val="0"/>
      <w:marRight w:val="0"/>
      <w:marTop w:val="0"/>
      <w:marBottom w:val="0"/>
      <w:divBdr>
        <w:top w:val="none" w:sz="0" w:space="0" w:color="auto"/>
        <w:left w:val="none" w:sz="0" w:space="0" w:color="auto"/>
        <w:bottom w:val="none" w:sz="0" w:space="0" w:color="auto"/>
        <w:right w:val="none" w:sz="0" w:space="0" w:color="auto"/>
      </w:divBdr>
    </w:div>
    <w:div w:id="1781489112">
      <w:bodyDiv w:val="1"/>
      <w:marLeft w:val="0"/>
      <w:marRight w:val="0"/>
      <w:marTop w:val="0"/>
      <w:marBottom w:val="0"/>
      <w:divBdr>
        <w:top w:val="none" w:sz="0" w:space="0" w:color="auto"/>
        <w:left w:val="none" w:sz="0" w:space="0" w:color="auto"/>
        <w:bottom w:val="none" w:sz="0" w:space="0" w:color="auto"/>
        <w:right w:val="none" w:sz="0" w:space="0" w:color="auto"/>
      </w:divBdr>
    </w:div>
    <w:div w:id="1782264644">
      <w:bodyDiv w:val="1"/>
      <w:marLeft w:val="0"/>
      <w:marRight w:val="0"/>
      <w:marTop w:val="0"/>
      <w:marBottom w:val="0"/>
      <w:divBdr>
        <w:top w:val="none" w:sz="0" w:space="0" w:color="auto"/>
        <w:left w:val="none" w:sz="0" w:space="0" w:color="auto"/>
        <w:bottom w:val="none" w:sz="0" w:space="0" w:color="auto"/>
        <w:right w:val="none" w:sz="0" w:space="0" w:color="auto"/>
      </w:divBdr>
    </w:div>
    <w:div w:id="1782407579">
      <w:bodyDiv w:val="1"/>
      <w:marLeft w:val="0"/>
      <w:marRight w:val="0"/>
      <w:marTop w:val="0"/>
      <w:marBottom w:val="0"/>
      <w:divBdr>
        <w:top w:val="none" w:sz="0" w:space="0" w:color="auto"/>
        <w:left w:val="none" w:sz="0" w:space="0" w:color="auto"/>
        <w:bottom w:val="none" w:sz="0" w:space="0" w:color="auto"/>
        <w:right w:val="none" w:sz="0" w:space="0" w:color="auto"/>
      </w:divBdr>
    </w:div>
    <w:div w:id="1782603429">
      <w:bodyDiv w:val="1"/>
      <w:marLeft w:val="0"/>
      <w:marRight w:val="0"/>
      <w:marTop w:val="0"/>
      <w:marBottom w:val="0"/>
      <w:divBdr>
        <w:top w:val="none" w:sz="0" w:space="0" w:color="auto"/>
        <w:left w:val="none" w:sz="0" w:space="0" w:color="auto"/>
        <w:bottom w:val="none" w:sz="0" w:space="0" w:color="auto"/>
        <w:right w:val="none" w:sz="0" w:space="0" w:color="auto"/>
      </w:divBdr>
    </w:div>
    <w:div w:id="1783304086">
      <w:bodyDiv w:val="1"/>
      <w:marLeft w:val="0"/>
      <w:marRight w:val="0"/>
      <w:marTop w:val="0"/>
      <w:marBottom w:val="0"/>
      <w:divBdr>
        <w:top w:val="none" w:sz="0" w:space="0" w:color="auto"/>
        <w:left w:val="none" w:sz="0" w:space="0" w:color="auto"/>
        <w:bottom w:val="none" w:sz="0" w:space="0" w:color="auto"/>
        <w:right w:val="none" w:sz="0" w:space="0" w:color="auto"/>
      </w:divBdr>
    </w:div>
    <w:div w:id="1783500057">
      <w:bodyDiv w:val="1"/>
      <w:marLeft w:val="0"/>
      <w:marRight w:val="0"/>
      <w:marTop w:val="0"/>
      <w:marBottom w:val="0"/>
      <w:divBdr>
        <w:top w:val="none" w:sz="0" w:space="0" w:color="auto"/>
        <w:left w:val="none" w:sz="0" w:space="0" w:color="auto"/>
        <w:bottom w:val="none" w:sz="0" w:space="0" w:color="auto"/>
        <w:right w:val="none" w:sz="0" w:space="0" w:color="auto"/>
      </w:divBdr>
    </w:div>
    <w:div w:id="1784224556">
      <w:bodyDiv w:val="1"/>
      <w:marLeft w:val="0"/>
      <w:marRight w:val="0"/>
      <w:marTop w:val="0"/>
      <w:marBottom w:val="0"/>
      <w:divBdr>
        <w:top w:val="none" w:sz="0" w:space="0" w:color="auto"/>
        <w:left w:val="none" w:sz="0" w:space="0" w:color="auto"/>
        <w:bottom w:val="none" w:sz="0" w:space="0" w:color="auto"/>
        <w:right w:val="none" w:sz="0" w:space="0" w:color="auto"/>
      </w:divBdr>
    </w:div>
    <w:div w:id="1784491792">
      <w:bodyDiv w:val="1"/>
      <w:marLeft w:val="0"/>
      <w:marRight w:val="0"/>
      <w:marTop w:val="0"/>
      <w:marBottom w:val="0"/>
      <w:divBdr>
        <w:top w:val="none" w:sz="0" w:space="0" w:color="auto"/>
        <w:left w:val="none" w:sz="0" w:space="0" w:color="auto"/>
        <w:bottom w:val="none" w:sz="0" w:space="0" w:color="auto"/>
        <w:right w:val="none" w:sz="0" w:space="0" w:color="auto"/>
      </w:divBdr>
    </w:div>
    <w:div w:id="1784495824">
      <w:bodyDiv w:val="1"/>
      <w:marLeft w:val="0"/>
      <w:marRight w:val="0"/>
      <w:marTop w:val="0"/>
      <w:marBottom w:val="0"/>
      <w:divBdr>
        <w:top w:val="none" w:sz="0" w:space="0" w:color="auto"/>
        <w:left w:val="none" w:sz="0" w:space="0" w:color="auto"/>
        <w:bottom w:val="none" w:sz="0" w:space="0" w:color="auto"/>
        <w:right w:val="none" w:sz="0" w:space="0" w:color="auto"/>
      </w:divBdr>
    </w:div>
    <w:div w:id="1785727184">
      <w:bodyDiv w:val="1"/>
      <w:marLeft w:val="0"/>
      <w:marRight w:val="0"/>
      <w:marTop w:val="0"/>
      <w:marBottom w:val="0"/>
      <w:divBdr>
        <w:top w:val="none" w:sz="0" w:space="0" w:color="auto"/>
        <w:left w:val="none" w:sz="0" w:space="0" w:color="auto"/>
        <w:bottom w:val="none" w:sz="0" w:space="0" w:color="auto"/>
        <w:right w:val="none" w:sz="0" w:space="0" w:color="auto"/>
      </w:divBdr>
    </w:div>
    <w:div w:id="1786119741">
      <w:bodyDiv w:val="1"/>
      <w:marLeft w:val="0"/>
      <w:marRight w:val="0"/>
      <w:marTop w:val="0"/>
      <w:marBottom w:val="0"/>
      <w:divBdr>
        <w:top w:val="none" w:sz="0" w:space="0" w:color="auto"/>
        <w:left w:val="none" w:sz="0" w:space="0" w:color="auto"/>
        <w:bottom w:val="none" w:sz="0" w:space="0" w:color="auto"/>
        <w:right w:val="none" w:sz="0" w:space="0" w:color="auto"/>
      </w:divBdr>
    </w:div>
    <w:div w:id="1786389263">
      <w:bodyDiv w:val="1"/>
      <w:marLeft w:val="0"/>
      <w:marRight w:val="0"/>
      <w:marTop w:val="0"/>
      <w:marBottom w:val="0"/>
      <w:divBdr>
        <w:top w:val="none" w:sz="0" w:space="0" w:color="auto"/>
        <w:left w:val="none" w:sz="0" w:space="0" w:color="auto"/>
        <w:bottom w:val="none" w:sz="0" w:space="0" w:color="auto"/>
        <w:right w:val="none" w:sz="0" w:space="0" w:color="auto"/>
      </w:divBdr>
    </w:div>
    <w:div w:id="1787777275">
      <w:bodyDiv w:val="1"/>
      <w:marLeft w:val="0"/>
      <w:marRight w:val="0"/>
      <w:marTop w:val="0"/>
      <w:marBottom w:val="0"/>
      <w:divBdr>
        <w:top w:val="none" w:sz="0" w:space="0" w:color="auto"/>
        <w:left w:val="none" w:sz="0" w:space="0" w:color="auto"/>
        <w:bottom w:val="none" w:sz="0" w:space="0" w:color="auto"/>
        <w:right w:val="none" w:sz="0" w:space="0" w:color="auto"/>
      </w:divBdr>
    </w:div>
    <w:div w:id="1787967513">
      <w:bodyDiv w:val="1"/>
      <w:marLeft w:val="0"/>
      <w:marRight w:val="0"/>
      <w:marTop w:val="0"/>
      <w:marBottom w:val="0"/>
      <w:divBdr>
        <w:top w:val="none" w:sz="0" w:space="0" w:color="auto"/>
        <w:left w:val="none" w:sz="0" w:space="0" w:color="auto"/>
        <w:bottom w:val="none" w:sz="0" w:space="0" w:color="auto"/>
        <w:right w:val="none" w:sz="0" w:space="0" w:color="auto"/>
      </w:divBdr>
    </w:div>
    <w:div w:id="1788156221">
      <w:bodyDiv w:val="1"/>
      <w:marLeft w:val="0"/>
      <w:marRight w:val="0"/>
      <w:marTop w:val="0"/>
      <w:marBottom w:val="0"/>
      <w:divBdr>
        <w:top w:val="none" w:sz="0" w:space="0" w:color="auto"/>
        <w:left w:val="none" w:sz="0" w:space="0" w:color="auto"/>
        <w:bottom w:val="none" w:sz="0" w:space="0" w:color="auto"/>
        <w:right w:val="none" w:sz="0" w:space="0" w:color="auto"/>
      </w:divBdr>
    </w:div>
    <w:div w:id="1788625776">
      <w:bodyDiv w:val="1"/>
      <w:marLeft w:val="0"/>
      <w:marRight w:val="0"/>
      <w:marTop w:val="0"/>
      <w:marBottom w:val="0"/>
      <w:divBdr>
        <w:top w:val="none" w:sz="0" w:space="0" w:color="auto"/>
        <w:left w:val="none" w:sz="0" w:space="0" w:color="auto"/>
        <w:bottom w:val="none" w:sz="0" w:space="0" w:color="auto"/>
        <w:right w:val="none" w:sz="0" w:space="0" w:color="auto"/>
      </w:divBdr>
    </w:div>
    <w:div w:id="1790783407">
      <w:bodyDiv w:val="1"/>
      <w:marLeft w:val="0"/>
      <w:marRight w:val="0"/>
      <w:marTop w:val="0"/>
      <w:marBottom w:val="0"/>
      <w:divBdr>
        <w:top w:val="none" w:sz="0" w:space="0" w:color="auto"/>
        <w:left w:val="none" w:sz="0" w:space="0" w:color="auto"/>
        <w:bottom w:val="none" w:sz="0" w:space="0" w:color="auto"/>
        <w:right w:val="none" w:sz="0" w:space="0" w:color="auto"/>
      </w:divBdr>
    </w:div>
    <w:div w:id="1791196514">
      <w:bodyDiv w:val="1"/>
      <w:marLeft w:val="0"/>
      <w:marRight w:val="0"/>
      <w:marTop w:val="0"/>
      <w:marBottom w:val="0"/>
      <w:divBdr>
        <w:top w:val="none" w:sz="0" w:space="0" w:color="auto"/>
        <w:left w:val="none" w:sz="0" w:space="0" w:color="auto"/>
        <w:bottom w:val="none" w:sz="0" w:space="0" w:color="auto"/>
        <w:right w:val="none" w:sz="0" w:space="0" w:color="auto"/>
      </w:divBdr>
    </w:div>
    <w:div w:id="1791431020">
      <w:bodyDiv w:val="1"/>
      <w:marLeft w:val="0"/>
      <w:marRight w:val="0"/>
      <w:marTop w:val="0"/>
      <w:marBottom w:val="0"/>
      <w:divBdr>
        <w:top w:val="none" w:sz="0" w:space="0" w:color="auto"/>
        <w:left w:val="none" w:sz="0" w:space="0" w:color="auto"/>
        <w:bottom w:val="none" w:sz="0" w:space="0" w:color="auto"/>
        <w:right w:val="none" w:sz="0" w:space="0" w:color="auto"/>
      </w:divBdr>
    </w:div>
    <w:div w:id="1792163274">
      <w:bodyDiv w:val="1"/>
      <w:marLeft w:val="0"/>
      <w:marRight w:val="0"/>
      <w:marTop w:val="0"/>
      <w:marBottom w:val="0"/>
      <w:divBdr>
        <w:top w:val="none" w:sz="0" w:space="0" w:color="auto"/>
        <w:left w:val="none" w:sz="0" w:space="0" w:color="auto"/>
        <w:bottom w:val="none" w:sz="0" w:space="0" w:color="auto"/>
        <w:right w:val="none" w:sz="0" w:space="0" w:color="auto"/>
      </w:divBdr>
    </w:div>
    <w:div w:id="1792286469">
      <w:bodyDiv w:val="1"/>
      <w:marLeft w:val="0"/>
      <w:marRight w:val="0"/>
      <w:marTop w:val="0"/>
      <w:marBottom w:val="0"/>
      <w:divBdr>
        <w:top w:val="none" w:sz="0" w:space="0" w:color="auto"/>
        <w:left w:val="none" w:sz="0" w:space="0" w:color="auto"/>
        <w:bottom w:val="none" w:sz="0" w:space="0" w:color="auto"/>
        <w:right w:val="none" w:sz="0" w:space="0" w:color="auto"/>
      </w:divBdr>
    </w:div>
    <w:div w:id="1792475924">
      <w:bodyDiv w:val="1"/>
      <w:marLeft w:val="0"/>
      <w:marRight w:val="0"/>
      <w:marTop w:val="0"/>
      <w:marBottom w:val="0"/>
      <w:divBdr>
        <w:top w:val="none" w:sz="0" w:space="0" w:color="auto"/>
        <w:left w:val="none" w:sz="0" w:space="0" w:color="auto"/>
        <w:bottom w:val="none" w:sz="0" w:space="0" w:color="auto"/>
        <w:right w:val="none" w:sz="0" w:space="0" w:color="auto"/>
      </w:divBdr>
    </w:div>
    <w:div w:id="1793204703">
      <w:bodyDiv w:val="1"/>
      <w:marLeft w:val="0"/>
      <w:marRight w:val="0"/>
      <w:marTop w:val="0"/>
      <w:marBottom w:val="0"/>
      <w:divBdr>
        <w:top w:val="none" w:sz="0" w:space="0" w:color="auto"/>
        <w:left w:val="none" w:sz="0" w:space="0" w:color="auto"/>
        <w:bottom w:val="none" w:sz="0" w:space="0" w:color="auto"/>
        <w:right w:val="none" w:sz="0" w:space="0" w:color="auto"/>
      </w:divBdr>
    </w:div>
    <w:div w:id="1795634625">
      <w:bodyDiv w:val="1"/>
      <w:marLeft w:val="0"/>
      <w:marRight w:val="0"/>
      <w:marTop w:val="0"/>
      <w:marBottom w:val="0"/>
      <w:divBdr>
        <w:top w:val="none" w:sz="0" w:space="0" w:color="auto"/>
        <w:left w:val="none" w:sz="0" w:space="0" w:color="auto"/>
        <w:bottom w:val="none" w:sz="0" w:space="0" w:color="auto"/>
        <w:right w:val="none" w:sz="0" w:space="0" w:color="auto"/>
      </w:divBdr>
    </w:div>
    <w:div w:id="1796367780">
      <w:bodyDiv w:val="1"/>
      <w:marLeft w:val="0"/>
      <w:marRight w:val="0"/>
      <w:marTop w:val="0"/>
      <w:marBottom w:val="0"/>
      <w:divBdr>
        <w:top w:val="none" w:sz="0" w:space="0" w:color="auto"/>
        <w:left w:val="none" w:sz="0" w:space="0" w:color="auto"/>
        <w:bottom w:val="none" w:sz="0" w:space="0" w:color="auto"/>
        <w:right w:val="none" w:sz="0" w:space="0" w:color="auto"/>
      </w:divBdr>
    </w:div>
    <w:div w:id="1796676463">
      <w:bodyDiv w:val="1"/>
      <w:marLeft w:val="0"/>
      <w:marRight w:val="0"/>
      <w:marTop w:val="0"/>
      <w:marBottom w:val="0"/>
      <w:divBdr>
        <w:top w:val="none" w:sz="0" w:space="0" w:color="auto"/>
        <w:left w:val="none" w:sz="0" w:space="0" w:color="auto"/>
        <w:bottom w:val="none" w:sz="0" w:space="0" w:color="auto"/>
        <w:right w:val="none" w:sz="0" w:space="0" w:color="auto"/>
      </w:divBdr>
    </w:div>
    <w:div w:id="1799295650">
      <w:bodyDiv w:val="1"/>
      <w:marLeft w:val="0"/>
      <w:marRight w:val="0"/>
      <w:marTop w:val="0"/>
      <w:marBottom w:val="0"/>
      <w:divBdr>
        <w:top w:val="none" w:sz="0" w:space="0" w:color="auto"/>
        <w:left w:val="none" w:sz="0" w:space="0" w:color="auto"/>
        <w:bottom w:val="none" w:sz="0" w:space="0" w:color="auto"/>
        <w:right w:val="none" w:sz="0" w:space="0" w:color="auto"/>
      </w:divBdr>
    </w:div>
    <w:div w:id="1799453939">
      <w:bodyDiv w:val="1"/>
      <w:marLeft w:val="0"/>
      <w:marRight w:val="0"/>
      <w:marTop w:val="0"/>
      <w:marBottom w:val="0"/>
      <w:divBdr>
        <w:top w:val="none" w:sz="0" w:space="0" w:color="auto"/>
        <w:left w:val="none" w:sz="0" w:space="0" w:color="auto"/>
        <w:bottom w:val="none" w:sz="0" w:space="0" w:color="auto"/>
        <w:right w:val="none" w:sz="0" w:space="0" w:color="auto"/>
      </w:divBdr>
    </w:div>
    <w:div w:id="1800148989">
      <w:bodyDiv w:val="1"/>
      <w:marLeft w:val="0"/>
      <w:marRight w:val="0"/>
      <w:marTop w:val="0"/>
      <w:marBottom w:val="0"/>
      <w:divBdr>
        <w:top w:val="none" w:sz="0" w:space="0" w:color="auto"/>
        <w:left w:val="none" w:sz="0" w:space="0" w:color="auto"/>
        <w:bottom w:val="none" w:sz="0" w:space="0" w:color="auto"/>
        <w:right w:val="none" w:sz="0" w:space="0" w:color="auto"/>
      </w:divBdr>
    </w:div>
    <w:div w:id="1800295218">
      <w:bodyDiv w:val="1"/>
      <w:marLeft w:val="0"/>
      <w:marRight w:val="0"/>
      <w:marTop w:val="0"/>
      <w:marBottom w:val="0"/>
      <w:divBdr>
        <w:top w:val="none" w:sz="0" w:space="0" w:color="auto"/>
        <w:left w:val="none" w:sz="0" w:space="0" w:color="auto"/>
        <w:bottom w:val="none" w:sz="0" w:space="0" w:color="auto"/>
        <w:right w:val="none" w:sz="0" w:space="0" w:color="auto"/>
      </w:divBdr>
    </w:div>
    <w:div w:id="1800488903">
      <w:bodyDiv w:val="1"/>
      <w:marLeft w:val="0"/>
      <w:marRight w:val="0"/>
      <w:marTop w:val="0"/>
      <w:marBottom w:val="0"/>
      <w:divBdr>
        <w:top w:val="none" w:sz="0" w:space="0" w:color="auto"/>
        <w:left w:val="none" w:sz="0" w:space="0" w:color="auto"/>
        <w:bottom w:val="none" w:sz="0" w:space="0" w:color="auto"/>
        <w:right w:val="none" w:sz="0" w:space="0" w:color="auto"/>
      </w:divBdr>
    </w:div>
    <w:div w:id="1800537423">
      <w:bodyDiv w:val="1"/>
      <w:marLeft w:val="0"/>
      <w:marRight w:val="0"/>
      <w:marTop w:val="0"/>
      <w:marBottom w:val="0"/>
      <w:divBdr>
        <w:top w:val="none" w:sz="0" w:space="0" w:color="auto"/>
        <w:left w:val="none" w:sz="0" w:space="0" w:color="auto"/>
        <w:bottom w:val="none" w:sz="0" w:space="0" w:color="auto"/>
        <w:right w:val="none" w:sz="0" w:space="0" w:color="auto"/>
      </w:divBdr>
    </w:div>
    <w:div w:id="1800875177">
      <w:bodyDiv w:val="1"/>
      <w:marLeft w:val="0"/>
      <w:marRight w:val="0"/>
      <w:marTop w:val="0"/>
      <w:marBottom w:val="0"/>
      <w:divBdr>
        <w:top w:val="none" w:sz="0" w:space="0" w:color="auto"/>
        <w:left w:val="none" w:sz="0" w:space="0" w:color="auto"/>
        <w:bottom w:val="none" w:sz="0" w:space="0" w:color="auto"/>
        <w:right w:val="none" w:sz="0" w:space="0" w:color="auto"/>
      </w:divBdr>
    </w:div>
    <w:div w:id="1802503954">
      <w:bodyDiv w:val="1"/>
      <w:marLeft w:val="0"/>
      <w:marRight w:val="0"/>
      <w:marTop w:val="0"/>
      <w:marBottom w:val="0"/>
      <w:divBdr>
        <w:top w:val="none" w:sz="0" w:space="0" w:color="auto"/>
        <w:left w:val="none" w:sz="0" w:space="0" w:color="auto"/>
        <w:bottom w:val="none" w:sz="0" w:space="0" w:color="auto"/>
        <w:right w:val="none" w:sz="0" w:space="0" w:color="auto"/>
      </w:divBdr>
    </w:div>
    <w:div w:id="180318691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03383158">
      <w:bodyDiv w:val="1"/>
      <w:marLeft w:val="0"/>
      <w:marRight w:val="0"/>
      <w:marTop w:val="0"/>
      <w:marBottom w:val="0"/>
      <w:divBdr>
        <w:top w:val="none" w:sz="0" w:space="0" w:color="auto"/>
        <w:left w:val="none" w:sz="0" w:space="0" w:color="auto"/>
        <w:bottom w:val="none" w:sz="0" w:space="0" w:color="auto"/>
        <w:right w:val="none" w:sz="0" w:space="0" w:color="auto"/>
      </w:divBdr>
    </w:div>
    <w:div w:id="1804957771">
      <w:bodyDiv w:val="1"/>
      <w:marLeft w:val="0"/>
      <w:marRight w:val="0"/>
      <w:marTop w:val="0"/>
      <w:marBottom w:val="0"/>
      <w:divBdr>
        <w:top w:val="none" w:sz="0" w:space="0" w:color="auto"/>
        <w:left w:val="none" w:sz="0" w:space="0" w:color="auto"/>
        <w:bottom w:val="none" w:sz="0" w:space="0" w:color="auto"/>
        <w:right w:val="none" w:sz="0" w:space="0" w:color="auto"/>
      </w:divBdr>
    </w:div>
    <w:div w:id="1805731078">
      <w:bodyDiv w:val="1"/>
      <w:marLeft w:val="0"/>
      <w:marRight w:val="0"/>
      <w:marTop w:val="0"/>
      <w:marBottom w:val="0"/>
      <w:divBdr>
        <w:top w:val="none" w:sz="0" w:space="0" w:color="auto"/>
        <w:left w:val="none" w:sz="0" w:space="0" w:color="auto"/>
        <w:bottom w:val="none" w:sz="0" w:space="0" w:color="auto"/>
        <w:right w:val="none" w:sz="0" w:space="0" w:color="auto"/>
      </w:divBdr>
    </w:div>
    <w:div w:id="1807241281">
      <w:bodyDiv w:val="1"/>
      <w:marLeft w:val="0"/>
      <w:marRight w:val="0"/>
      <w:marTop w:val="0"/>
      <w:marBottom w:val="0"/>
      <w:divBdr>
        <w:top w:val="none" w:sz="0" w:space="0" w:color="auto"/>
        <w:left w:val="none" w:sz="0" w:space="0" w:color="auto"/>
        <w:bottom w:val="none" w:sz="0" w:space="0" w:color="auto"/>
        <w:right w:val="none" w:sz="0" w:space="0" w:color="auto"/>
      </w:divBdr>
    </w:div>
    <w:div w:id="1807896567">
      <w:bodyDiv w:val="1"/>
      <w:marLeft w:val="0"/>
      <w:marRight w:val="0"/>
      <w:marTop w:val="0"/>
      <w:marBottom w:val="0"/>
      <w:divBdr>
        <w:top w:val="none" w:sz="0" w:space="0" w:color="auto"/>
        <w:left w:val="none" w:sz="0" w:space="0" w:color="auto"/>
        <w:bottom w:val="none" w:sz="0" w:space="0" w:color="auto"/>
        <w:right w:val="none" w:sz="0" w:space="0" w:color="auto"/>
      </w:divBdr>
    </w:div>
    <w:div w:id="1808012486">
      <w:bodyDiv w:val="1"/>
      <w:marLeft w:val="0"/>
      <w:marRight w:val="0"/>
      <w:marTop w:val="0"/>
      <w:marBottom w:val="0"/>
      <w:divBdr>
        <w:top w:val="none" w:sz="0" w:space="0" w:color="auto"/>
        <w:left w:val="none" w:sz="0" w:space="0" w:color="auto"/>
        <w:bottom w:val="none" w:sz="0" w:space="0" w:color="auto"/>
        <w:right w:val="none" w:sz="0" w:space="0" w:color="auto"/>
      </w:divBdr>
    </w:div>
    <w:div w:id="1808425444">
      <w:bodyDiv w:val="1"/>
      <w:marLeft w:val="0"/>
      <w:marRight w:val="0"/>
      <w:marTop w:val="0"/>
      <w:marBottom w:val="0"/>
      <w:divBdr>
        <w:top w:val="none" w:sz="0" w:space="0" w:color="auto"/>
        <w:left w:val="none" w:sz="0" w:space="0" w:color="auto"/>
        <w:bottom w:val="none" w:sz="0" w:space="0" w:color="auto"/>
        <w:right w:val="none" w:sz="0" w:space="0" w:color="auto"/>
      </w:divBdr>
    </w:div>
    <w:div w:id="1808425542">
      <w:bodyDiv w:val="1"/>
      <w:marLeft w:val="0"/>
      <w:marRight w:val="0"/>
      <w:marTop w:val="0"/>
      <w:marBottom w:val="0"/>
      <w:divBdr>
        <w:top w:val="none" w:sz="0" w:space="0" w:color="auto"/>
        <w:left w:val="none" w:sz="0" w:space="0" w:color="auto"/>
        <w:bottom w:val="none" w:sz="0" w:space="0" w:color="auto"/>
        <w:right w:val="none" w:sz="0" w:space="0" w:color="auto"/>
      </w:divBdr>
    </w:div>
    <w:div w:id="1808470195">
      <w:bodyDiv w:val="1"/>
      <w:marLeft w:val="0"/>
      <w:marRight w:val="0"/>
      <w:marTop w:val="0"/>
      <w:marBottom w:val="0"/>
      <w:divBdr>
        <w:top w:val="none" w:sz="0" w:space="0" w:color="auto"/>
        <w:left w:val="none" w:sz="0" w:space="0" w:color="auto"/>
        <w:bottom w:val="none" w:sz="0" w:space="0" w:color="auto"/>
        <w:right w:val="none" w:sz="0" w:space="0" w:color="auto"/>
      </w:divBdr>
    </w:div>
    <w:div w:id="1808625253">
      <w:bodyDiv w:val="1"/>
      <w:marLeft w:val="0"/>
      <w:marRight w:val="0"/>
      <w:marTop w:val="0"/>
      <w:marBottom w:val="0"/>
      <w:divBdr>
        <w:top w:val="none" w:sz="0" w:space="0" w:color="auto"/>
        <w:left w:val="none" w:sz="0" w:space="0" w:color="auto"/>
        <w:bottom w:val="none" w:sz="0" w:space="0" w:color="auto"/>
        <w:right w:val="none" w:sz="0" w:space="0" w:color="auto"/>
      </w:divBdr>
    </w:div>
    <w:div w:id="1808741808">
      <w:bodyDiv w:val="1"/>
      <w:marLeft w:val="0"/>
      <w:marRight w:val="0"/>
      <w:marTop w:val="0"/>
      <w:marBottom w:val="0"/>
      <w:divBdr>
        <w:top w:val="none" w:sz="0" w:space="0" w:color="auto"/>
        <w:left w:val="none" w:sz="0" w:space="0" w:color="auto"/>
        <w:bottom w:val="none" w:sz="0" w:space="0" w:color="auto"/>
        <w:right w:val="none" w:sz="0" w:space="0" w:color="auto"/>
      </w:divBdr>
    </w:div>
    <w:div w:id="1808887769">
      <w:bodyDiv w:val="1"/>
      <w:marLeft w:val="0"/>
      <w:marRight w:val="0"/>
      <w:marTop w:val="0"/>
      <w:marBottom w:val="0"/>
      <w:divBdr>
        <w:top w:val="none" w:sz="0" w:space="0" w:color="auto"/>
        <w:left w:val="none" w:sz="0" w:space="0" w:color="auto"/>
        <w:bottom w:val="none" w:sz="0" w:space="0" w:color="auto"/>
        <w:right w:val="none" w:sz="0" w:space="0" w:color="auto"/>
      </w:divBdr>
    </w:div>
    <w:div w:id="1809009743">
      <w:bodyDiv w:val="1"/>
      <w:marLeft w:val="0"/>
      <w:marRight w:val="0"/>
      <w:marTop w:val="0"/>
      <w:marBottom w:val="0"/>
      <w:divBdr>
        <w:top w:val="none" w:sz="0" w:space="0" w:color="auto"/>
        <w:left w:val="none" w:sz="0" w:space="0" w:color="auto"/>
        <w:bottom w:val="none" w:sz="0" w:space="0" w:color="auto"/>
        <w:right w:val="none" w:sz="0" w:space="0" w:color="auto"/>
      </w:divBdr>
    </w:div>
    <w:div w:id="1809126662">
      <w:bodyDiv w:val="1"/>
      <w:marLeft w:val="0"/>
      <w:marRight w:val="0"/>
      <w:marTop w:val="0"/>
      <w:marBottom w:val="0"/>
      <w:divBdr>
        <w:top w:val="none" w:sz="0" w:space="0" w:color="auto"/>
        <w:left w:val="none" w:sz="0" w:space="0" w:color="auto"/>
        <w:bottom w:val="none" w:sz="0" w:space="0" w:color="auto"/>
        <w:right w:val="none" w:sz="0" w:space="0" w:color="auto"/>
      </w:divBdr>
    </w:div>
    <w:div w:id="1809470248">
      <w:bodyDiv w:val="1"/>
      <w:marLeft w:val="0"/>
      <w:marRight w:val="0"/>
      <w:marTop w:val="0"/>
      <w:marBottom w:val="0"/>
      <w:divBdr>
        <w:top w:val="none" w:sz="0" w:space="0" w:color="auto"/>
        <w:left w:val="none" w:sz="0" w:space="0" w:color="auto"/>
        <w:bottom w:val="none" w:sz="0" w:space="0" w:color="auto"/>
        <w:right w:val="none" w:sz="0" w:space="0" w:color="auto"/>
      </w:divBdr>
    </w:div>
    <w:div w:id="1809593453">
      <w:bodyDiv w:val="1"/>
      <w:marLeft w:val="0"/>
      <w:marRight w:val="0"/>
      <w:marTop w:val="0"/>
      <w:marBottom w:val="0"/>
      <w:divBdr>
        <w:top w:val="none" w:sz="0" w:space="0" w:color="auto"/>
        <w:left w:val="none" w:sz="0" w:space="0" w:color="auto"/>
        <w:bottom w:val="none" w:sz="0" w:space="0" w:color="auto"/>
        <w:right w:val="none" w:sz="0" w:space="0" w:color="auto"/>
      </w:divBdr>
    </w:div>
    <w:div w:id="1810244634">
      <w:bodyDiv w:val="1"/>
      <w:marLeft w:val="0"/>
      <w:marRight w:val="0"/>
      <w:marTop w:val="0"/>
      <w:marBottom w:val="0"/>
      <w:divBdr>
        <w:top w:val="none" w:sz="0" w:space="0" w:color="auto"/>
        <w:left w:val="none" w:sz="0" w:space="0" w:color="auto"/>
        <w:bottom w:val="none" w:sz="0" w:space="0" w:color="auto"/>
        <w:right w:val="none" w:sz="0" w:space="0" w:color="auto"/>
      </w:divBdr>
    </w:div>
    <w:div w:id="1810247072">
      <w:bodyDiv w:val="1"/>
      <w:marLeft w:val="0"/>
      <w:marRight w:val="0"/>
      <w:marTop w:val="0"/>
      <w:marBottom w:val="0"/>
      <w:divBdr>
        <w:top w:val="none" w:sz="0" w:space="0" w:color="auto"/>
        <w:left w:val="none" w:sz="0" w:space="0" w:color="auto"/>
        <w:bottom w:val="none" w:sz="0" w:space="0" w:color="auto"/>
        <w:right w:val="none" w:sz="0" w:space="0" w:color="auto"/>
      </w:divBdr>
    </w:div>
    <w:div w:id="1811165697">
      <w:bodyDiv w:val="1"/>
      <w:marLeft w:val="0"/>
      <w:marRight w:val="0"/>
      <w:marTop w:val="0"/>
      <w:marBottom w:val="0"/>
      <w:divBdr>
        <w:top w:val="none" w:sz="0" w:space="0" w:color="auto"/>
        <w:left w:val="none" w:sz="0" w:space="0" w:color="auto"/>
        <w:bottom w:val="none" w:sz="0" w:space="0" w:color="auto"/>
        <w:right w:val="none" w:sz="0" w:space="0" w:color="auto"/>
      </w:divBdr>
    </w:div>
    <w:div w:id="1811434069">
      <w:bodyDiv w:val="1"/>
      <w:marLeft w:val="0"/>
      <w:marRight w:val="0"/>
      <w:marTop w:val="0"/>
      <w:marBottom w:val="0"/>
      <w:divBdr>
        <w:top w:val="none" w:sz="0" w:space="0" w:color="auto"/>
        <w:left w:val="none" w:sz="0" w:space="0" w:color="auto"/>
        <w:bottom w:val="none" w:sz="0" w:space="0" w:color="auto"/>
        <w:right w:val="none" w:sz="0" w:space="0" w:color="auto"/>
      </w:divBdr>
    </w:div>
    <w:div w:id="1811440835">
      <w:bodyDiv w:val="1"/>
      <w:marLeft w:val="0"/>
      <w:marRight w:val="0"/>
      <w:marTop w:val="0"/>
      <w:marBottom w:val="0"/>
      <w:divBdr>
        <w:top w:val="none" w:sz="0" w:space="0" w:color="auto"/>
        <w:left w:val="none" w:sz="0" w:space="0" w:color="auto"/>
        <w:bottom w:val="none" w:sz="0" w:space="0" w:color="auto"/>
        <w:right w:val="none" w:sz="0" w:space="0" w:color="auto"/>
      </w:divBdr>
    </w:div>
    <w:div w:id="1811635007">
      <w:bodyDiv w:val="1"/>
      <w:marLeft w:val="0"/>
      <w:marRight w:val="0"/>
      <w:marTop w:val="0"/>
      <w:marBottom w:val="0"/>
      <w:divBdr>
        <w:top w:val="none" w:sz="0" w:space="0" w:color="auto"/>
        <w:left w:val="none" w:sz="0" w:space="0" w:color="auto"/>
        <w:bottom w:val="none" w:sz="0" w:space="0" w:color="auto"/>
        <w:right w:val="none" w:sz="0" w:space="0" w:color="auto"/>
      </w:divBdr>
    </w:div>
    <w:div w:id="1812090539">
      <w:bodyDiv w:val="1"/>
      <w:marLeft w:val="0"/>
      <w:marRight w:val="0"/>
      <w:marTop w:val="0"/>
      <w:marBottom w:val="0"/>
      <w:divBdr>
        <w:top w:val="none" w:sz="0" w:space="0" w:color="auto"/>
        <w:left w:val="none" w:sz="0" w:space="0" w:color="auto"/>
        <w:bottom w:val="none" w:sz="0" w:space="0" w:color="auto"/>
        <w:right w:val="none" w:sz="0" w:space="0" w:color="auto"/>
      </w:divBdr>
    </w:div>
    <w:div w:id="1812672497">
      <w:bodyDiv w:val="1"/>
      <w:marLeft w:val="0"/>
      <w:marRight w:val="0"/>
      <w:marTop w:val="0"/>
      <w:marBottom w:val="0"/>
      <w:divBdr>
        <w:top w:val="none" w:sz="0" w:space="0" w:color="auto"/>
        <w:left w:val="none" w:sz="0" w:space="0" w:color="auto"/>
        <w:bottom w:val="none" w:sz="0" w:space="0" w:color="auto"/>
        <w:right w:val="none" w:sz="0" w:space="0" w:color="auto"/>
      </w:divBdr>
    </w:div>
    <w:div w:id="1812819874">
      <w:bodyDiv w:val="1"/>
      <w:marLeft w:val="0"/>
      <w:marRight w:val="0"/>
      <w:marTop w:val="0"/>
      <w:marBottom w:val="0"/>
      <w:divBdr>
        <w:top w:val="none" w:sz="0" w:space="0" w:color="auto"/>
        <w:left w:val="none" w:sz="0" w:space="0" w:color="auto"/>
        <w:bottom w:val="none" w:sz="0" w:space="0" w:color="auto"/>
        <w:right w:val="none" w:sz="0" w:space="0" w:color="auto"/>
      </w:divBdr>
    </w:div>
    <w:div w:id="1813055175">
      <w:bodyDiv w:val="1"/>
      <w:marLeft w:val="0"/>
      <w:marRight w:val="0"/>
      <w:marTop w:val="0"/>
      <w:marBottom w:val="0"/>
      <w:divBdr>
        <w:top w:val="none" w:sz="0" w:space="0" w:color="auto"/>
        <w:left w:val="none" w:sz="0" w:space="0" w:color="auto"/>
        <w:bottom w:val="none" w:sz="0" w:space="0" w:color="auto"/>
        <w:right w:val="none" w:sz="0" w:space="0" w:color="auto"/>
      </w:divBdr>
    </w:div>
    <w:div w:id="1814563950">
      <w:bodyDiv w:val="1"/>
      <w:marLeft w:val="0"/>
      <w:marRight w:val="0"/>
      <w:marTop w:val="0"/>
      <w:marBottom w:val="0"/>
      <w:divBdr>
        <w:top w:val="none" w:sz="0" w:space="0" w:color="auto"/>
        <w:left w:val="none" w:sz="0" w:space="0" w:color="auto"/>
        <w:bottom w:val="none" w:sz="0" w:space="0" w:color="auto"/>
        <w:right w:val="none" w:sz="0" w:space="0" w:color="auto"/>
      </w:divBdr>
    </w:div>
    <w:div w:id="1814826991">
      <w:bodyDiv w:val="1"/>
      <w:marLeft w:val="0"/>
      <w:marRight w:val="0"/>
      <w:marTop w:val="0"/>
      <w:marBottom w:val="0"/>
      <w:divBdr>
        <w:top w:val="none" w:sz="0" w:space="0" w:color="auto"/>
        <w:left w:val="none" w:sz="0" w:space="0" w:color="auto"/>
        <w:bottom w:val="none" w:sz="0" w:space="0" w:color="auto"/>
        <w:right w:val="none" w:sz="0" w:space="0" w:color="auto"/>
      </w:divBdr>
    </w:div>
    <w:div w:id="1815178353">
      <w:bodyDiv w:val="1"/>
      <w:marLeft w:val="0"/>
      <w:marRight w:val="0"/>
      <w:marTop w:val="0"/>
      <w:marBottom w:val="0"/>
      <w:divBdr>
        <w:top w:val="none" w:sz="0" w:space="0" w:color="auto"/>
        <w:left w:val="none" w:sz="0" w:space="0" w:color="auto"/>
        <w:bottom w:val="none" w:sz="0" w:space="0" w:color="auto"/>
        <w:right w:val="none" w:sz="0" w:space="0" w:color="auto"/>
      </w:divBdr>
    </w:div>
    <w:div w:id="1815364916">
      <w:bodyDiv w:val="1"/>
      <w:marLeft w:val="0"/>
      <w:marRight w:val="0"/>
      <w:marTop w:val="0"/>
      <w:marBottom w:val="0"/>
      <w:divBdr>
        <w:top w:val="none" w:sz="0" w:space="0" w:color="auto"/>
        <w:left w:val="none" w:sz="0" w:space="0" w:color="auto"/>
        <w:bottom w:val="none" w:sz="0" w:space="0" w:color="auto"/>
        <w:right w:val="none" w:sz="0" w:space="0" w:color="auto"/>
      </w:divBdr>
    </w:div>
    <w:div w:id="1815415621">
      <w:bodyDiv w:val="1"/>
      <w:marLeft w:val="0"/>
      <w:marRight w:val="0"/>
      <w:marTop w:val="0"/>
      <w:marBottom w:val="0"/>
      <w:divBdr>
        <w:top w:val="none" w:sz="0" w:space="0" w:color="auto"/>
        <w:left w:val="none" w:sz="0" w:space="0" w:color="auto"/>
        <w:bottom w:val="none" w:sz="0" w:space="0" w:color="auto"/>
        <w:right w:val="none" w:sz="0" w:space="0" w:color="auto"/>
      </w:divBdr>
    </w:div>
    <w:div w:id="1815443337">
      <w:bodyDiv w:val="1"/>
      <w:marLeft w:val="0"/>
      <w:marRight w:val="0"/>
      <w:marTop w:val="0"/>
      <w:marBottom w:val="0"/>
      <w:divBdr>
        <w:top w:val="none" w:sz="0" w:space="0" w:color="auto"/>
        <w:left w:val="none" w:sz="0" w:space="0" w:color="auto"/>
        <w:bottom w:val="none" w:sz="0" w:space="0" w:color="auto"/>
        <w:right w:val="none" w:sz="0" w:space="0" w:color="auto"/>
      </w:divBdr>
    </w:div>
    <w:div w:id="1816679284">
      <w:bodyDiv w:val="1"/>
      <w:marLeft w:val="0"/>
      <w:marRight w:val="0"/>
      <w:marTop w:val="0"/>
      <w:marBottom w:val="0"/>
      <w:divBdr>
        <w:top w:val="none" w:sz="0" w:space="0" w:color="auto"/>
        <w:left w:val="none" w:sz="0" w:space="0" w:color="auto"/>
        <w:bottom w:val="none" w:sz="0" w:space="0" w:color="auto"/>
        <w:right w:val="none" w:sz="0" w:space="0" w:color="auto"/>
      </w:divBdr>
    </w:div>
    <w:div w:id="1816868680">
      <w:bodyDiv w:val="1"/>
      <w:marLeft w:val="0"/>
      <w:marRight w:val="0"/>
      <w:marTop w:val="0"/>
      <w:marBottom w:val="0"/>
      <w:divBdr>
        <w:top w:val="none" w:sz="0" w:space="0" w:color="auto"/>
        <w:left w:val="none" w:sz="0" w:space="0" w:color="auto"/>
        <w:bottom w:val="none" w:sz="0" w:space="0" w:color="auto"/>
        <w:right w:val="none" w:sz="0" w:space="0" w:color="auto"/>
      </w:divBdr>
    </w:div>
    <w:div w:id="1817068536">
      <w:bodyDiv w:val="1"/>
      <w:marLeft w:val="0"/>
      <w:marRight w:val="0"/>
      <w:marTop w:val="0"/>
      <w:marBottom w:val="0"/>
      <w:divBdr>
        <w:top w:val="none" w:sz="0" w:space="0" w:color="auto"/>
        <w:left w:val="none" w:sz="0" w:space="0" w:color="auto"/>
        <w:bottom w:val="none" w:sz="0" w:space="0" w:color="auto"/>
        <w:right w:val="none" w:sz="0" w:space="0" w:color="auto"/>
      </w:divBdr>
    </w:div>
    <w:div w:id="1817214370">
      <w:bodyDiv w:val="1"/>
      <w:marLeft w:val="0"/>
      <w:marRight w:val="0"/>
      <w:marTop w:val="0"/>
      <w:marBottom w:val="0"/>
      <w:divBdr>
        <w:top w:val="none" w:sz="0" w:space="0" w:color="auto"/>
        <w:left w:val="none" w:sz="0" w:space="0" w:color="auto"/>
        <w:bottom w:val="none" w:sz="0" w:space="0" w:color="auto"/>
        <w:right w:val="none" w:sz="0" w:space="0" w:color="auto"/>
      </w:divBdr>
    </w:div>
    <w:div w:id="1817407966">
      <w:bodyDiv w:val="1"/>
      <w:marLeft w:val="0"/>
      <w:marRight w:val="0"/>
      <w:marTop w:val="0"/>
      <w:marBottom w:val="0"/>
      <w:divBdr>
        <w:top w:val="none" w:sz="0" w:space="0" w:color="auto"/>
        <w:left w:val="none" w:sz="0" w:space="0" w:color="auto"/>
        <w:bottom w:val="none" w:sz="0" w:space="0" w:color="auto"/>
        <w:right w:val="none" w:sz="0" w:space="0" w:color="auto"/>
      </w:divBdr>
    </w:div>
    <w:div w:id="1818494917">
      <w:bodyDiv w:val="1"/>
      <w:marLeft w:val="0"/>
      <w:marRight w:val="0"/>
      <w:marTop w:val="0"/>
      <w:marBottom w:val="0"/>
      <w:divBdr>
        <w:top w:val="none" w:sz="0" w:space="0" w:color="auto"/>
        <w:left w:val="none" w:sz="0" w:space="0" w:color="auto"/>
        <w:bottom w:val="none" w:sz="0" w:space="0" w:color="auto"/>
        <w:right w:val="none" w:sz="0" w:space="0" w:color="auto"/>
      </w:divBdr>
    </w:div>
    <w:div w:id="1819225886">
      <w:bodyDiv w:val="1"/>
      <w:marLeft w:val="0"/>
      <w:marRight w:val="0"/>
      <w:marTop w:val="0"/>
      <w:marBottom w:val="0"/>
      <w:divBdr>
        <w:top w:val="none" w:sz="0" w:space="0" w:color="auto"/>
        <w:left w:val="none" w:sz="0" w:space="0" w:color="auto"/>
        <w:bottom w:val="none" w:sz="0" w:space="0" w:color="auto"/>
        <w:right w:val="none" w:sz="0" w:space="0" w:color="auto"/>
      </w:divBdr>
    </w:div>
    <w:div w:id="1819682414">
      <w:bodyDiv w:val="1"/>
      <w:marLeft w:val="0"/>
      <w:marRight w:val="0"/>
      <w:marTop w:val="0"/>
      <w:marBottom w:val="0"/>
      <w:divBdr>
        <w:top w:val="none" w:sz="0" w:space="0" w:color="auto"/>
        <w:left w:val="none" w:sz="0" w:space="0" w:color="auto"/>
        <w:bottom w:val="none" w:sz="0" w:space="0" w:color="auto"/>
        <w:right w:val="none" w:sz="0" w:space="0" w:color="auto"/>
      </w:divBdr>
    </w:div>
    <w:div w:id="1820420497">
      <w:bodyDiv w:val="1"/>
      <w:marLeft w:val="0"/>
      <w:marRight w:val="0"/>
      <w:marTop w:val="0"/>
      <w:marBottom w:val="0"/>
      <w:divBdr>
        <w:top w:val="none" w:sz="0" w:space="0" w:color="auto"/>
        <w:left w:val="none" w:sz="0" w:space="0" w:color="auto"/>
        <w:bottom w:val="none" w:sz="0" w:space="0" w:color="auto"/>
        <w:right w:val="none" w:sz="0" w:space="0" w:color="auto"/>
      </w:divBdr>
    </w:div>
    <w:div w:id="1820490069">
      <w:bodyDiv w:val="1"/>
      <w:marLeft w:val="0"/>
      <w:marRight w:val="0"/>
      <w:marTop w:val="0"/>
      <w:marBottom w:val="0"/>
      <w:divBdr>
        <w:top w:val="none" w:sz="0" w:space="0" w:color="auto"/>
        <w:left w:val="none" w:sz="0" w:space="0" w:color="auto"/>
        <w:bottom w:val="none" w:sz="0" w:space="0" w:color="auto"/>
        <w:right w:val="none" w:sz="0" w:space="0" w:color="auto"/>
      </w:divBdr>
    </w:div>
    <w:div w:id="1820534066">
      <w:bodyDiv w:val="1"/>
      <w:marLeft w:val="0"/>
      <w:marRight w:val="0"/>
      <w:marTop w:val="0"/>
      <w:marBottom w:val="0"/>
      <w:divBdr>
        <w:top w:val="none" w:sz="0" w:space="0" w:color="auto"/>
        <w:left w:val="none" w:sz="0" w:space="0" w:color="auto"/>
        <w:bottom w:val="none" w:sz="0" w:space="0" w:color="auto"/>
        <w:right w:val="none" w:sz="0" w:space="0" w:color="auto"/>
      </w:divBdr>
    </w:div>
    <w:div w:id="1820537297">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1822427103">
      <w:bodyDiv w:val="1"/>
      <w:marLeft w:val="0"/>
      <w:marRight w:val="0"/>
      <w:marTop w:val="0"/>
      <w:marBottom w:val="0"/>
      <w:divBdr>
        <w:top w:val="none" w:sz="0" w:space="0" w:color="auto"/>
        <w:left w:val="none" w:sz="0" w:space="0" w:color="auto"/>
        <w:bottom w:val="none" w:sz="0" w:space="0" w:color="auto"/>
        <w:right w:val="none" w:sz="0" w:space="0" w:color="auto"/>
      </w:divBdr>
    </w:div>
    <w:div w:id="1822497562">
      <w:bodyDiv w:val="1"/>
      <w:marLeft w:val="0"/>
      <w:marRight w:val="0"/>
      <w:marTop w:val="0"/>
      <w:marBottom w:val="0"/>
      <w:divBdr>
        <w:top w:val="none" w:sz="0" w:space="0" w:color="auto"/>
        <w:left w:val="none" w:sz="0" w:space="0" w:color="auto"/>
        <w:bottom w:val="none" w:sz="0" w:space="0" w:color="auto"/>
        <w:right w:val="none" w:sz="0" w:space="0" w:color="auto"/>
      </w:divBdr>
    </w:div>
    <w:div w:id="1822574580">
      <w:bodyDiv w:val="1"/>
      <w:marLeft w:val="0"/>
      <w:marRight w:val="0"/>
      <w:marTop w:val="0"/>
      <w:marBottom w:val="0"/>
      <w:divBdr>
        <w:top w:val="none" w:sz="0" w:space="0" w:color="auto"/>
        <w:left w:val="none" w:sz="0" w:space="0" w:color="auto"/>
        <w:bottom w:val="none" w:sz="0" w:space="0" w:color="auto"/>
        <w:right w:val="none" w:sz="0" w:space="0" w:color="auto"/>
      </w:divBdr>
    </w:div>
    <w:div w:id="1822958891">
      <w:bodyDiv w:val="1"/>
      <w:marLeft w:val="0"/>
      <w:marRight w:val="0"/>
      <w:marTop w:val="0"/>
      <w:marBottom w:val="0"/>
      <w:divBdr>
        <w:top w:val="none" w:sz="0" w:space="0" w:color="auto"/>
        <w:left w:val="none" w:sz="0" w:space="0" w:color="auto"/>
        <w:bottom w:val="none" w:sz="0" w:space="0" w:color="auto"/>
        <w:right w:val="none" w:sz="0" w:space="0" w:color="auto"/>
      </w:divBdr>
    </w:div>
    <w:div w:id="1823278321">
      <w:bodyDiv w:val="1"/>
      <w:marLeft w:val="0"/>
      <w:marRight w:val="0"/>
      <w:marTop w:val="0"/>
      <w:marBottom w:val="0"/>
      <w:divBdr>
        <w:top w:val="none" w:sz="0" w:space="0" w:color="auto"/>
        <w:left w:val="none" w:sz="0" w:space="0" w:color="auto"/>
        <w:bottom w:val="none" w:sz="0" w:space="0" w:color="auto"/>
        <w:right w:val="none" w:sz="0" w:space="0" w:color="auto"/>
      </w:divBdr>
    </w:div>
    <w:div w:id="1823542719">
      <w:bodyDiv w:val="1"/>
      <w:marLeft w:val="0"/>
      <w:marRight w:val="0"/>
      <w:marTop w:val="0"/>
      <w:marBottom w:val="0"/>
      <w:divBdr>
        <w:top w:val="none" w:sz="0" w:space="0" w:color="auto"/>
        <w:left w:val="none" w:sz="0" w:space="0" w:color="auto"/>
        <w:bottom w:val="none" w:sz="0" w:space="0" w:color="auto"/>
        <w:right w:val="none" w:sz="0" w:space="0" w:color="auto"/>
      </w:divBdr>
    </w:div>
    <w:div w:id="1825396003">
      <w:bodyDiv w:val="1"/>
      <w:marLeft w:val="0"/>
      <w:marRight w:val="0"/>
      <w:marTop w:val="0"/>
      <w:marBottom w:val="0"/>
      <w:divBdr>
        <w:top w:val="none" w:sz="0" w:space="0" w:color="auto"/>
        <w:left w:val="none" w:sz="0" w:space="0" w:color="auto"/>
        <w:bottom w:val="none" w:sz="0" w:space="0" w:color="auto"/>
        <w:right w:val="none" w:sz="0" w:space="0" w:color="auto"/>
      </w:divBdr>
    </w:div>
    <w:div w:id="1825900464">
      <w:bodyDiv w:val="1"/>
      <w:marLeft w:val="0"/>
      <w:marRight w:val="0"/>
      <w:marTop w:val="0"/>
      <w:marBottom w:val="0"/>
      <w:divBdr>
        <w:top w:val="none" w:sz="0" w:space="0" w:color="auto"/>
        <w:left w:val="none" w:sz="0" w:space="0" w:color="auto"/>
        <w:bottom w:val="none" w:sz="0" w:space="0" w:color="auto"/>
        <w:right w:val="none" w:sz="0" w:space="0" w:color="auto"/>
      </w:divBdr>
    </w:div>
    <w:div w:id="1826239973">
      <w:bodyDiv w:val="1"/>
      <w:marLeft w:val="0"/>
      <w:marRight w:val="0"/>
      <w:marTop w:val="0"/>
      <w:marBottom w:val="0"/>
      <w:divBdr>
        <w:top w:val="none" w:sz="0" w:space="0" w:color="auto"/>
        <w:left w:val="none" w:sz="0" w:space="0" w:color="auto"/>
        <w:bottom w:val="none" w:sz="0" w:space="0" w:color="auto"/>
        <w:right w:val="none" w:sz="0" w:space="0" w:color="auto"/>
      </w:divBdr>
    </w:div>
    <w:div w:id="1826429455">
      <w:bodyDiv w:val="1"/>
      <w:marLeft w:val="0"/>
      <w:marRight w:val="0"/>
      <w:marTop w:val="0"/>
      <w:marBottom w:val="0"/>
      <w:divBdr>
        <w:top w:val="none" w:sz="0" w:space="0" w:color="auto"/>
        <w:left w:val="none" w:sz="0" w:space="0" w:color="auto"/>
        <w:bottom w:val="none" w:sz="0" w:space="0" w:color="auto"/>
        <w:right w:val="none" w:sz="0" w:space="0" w:color="auto"/>
      </w:divBdr>
    </w:div>
    <w:div w:id="1828664511">
      <w:bodyDiv w:val="1"/>
      <w:marLeft w:val="0"/>
      <w:marRight w:val="0"/>
      <w:marTop w:val="0"/>
      <w:marBottom w:val="0"/>
      <w:divBdr>
        <w:top w:val="none" w:sz="0" w:space="0" w:color="auto"/>
        <w:left w:val="none" w:sz="0" w:space="0" w:color="auto"/>
        <w:bottom w:val="none" w:sz="0" w:space="0" w:color="auto"/>
        <w:right w:val="none" w:sz="0" w:space="0" w:color="auto"/>
      </w:divBdr>
    </w:div>
    <w:div w:id="1829713464">
      <w:bodyDiv w:val="1"/>
      <w:marLeft w:val="0"/>
      <w:marRight w:val="0"/>
      <w:marTop w:val="0"/>
      <w:marBottom w:val="0"/>
      <w:divBdr>
        <w:top w:val="none" w:sz="0" w:space="0" w:color="auto"/>
        <w:left w:val="none" w:sz="0" w:space="0" w:color="auto"/>
        <w:bottom w:val="none" w:sz="0" w:space="0" w:color="auto"/>
        <w:right w:val="none" w:sz="0" w:space="0" w:color="auto"/>
      </w:divBdr>
    </w:div>
    <w:div w:id="1830513645">
      <w:bodyDiv w:val="1"/>
      <w:marLeft w:val="0"/>
      <w:marRight w:val="0"/>
      <w:marTop w:val="0"/>
      <w:marBottom w:val="0"/>
      <w:divBdr>
        <w:top w:val="none" w:sz="0" w:space="0" w:color="auto"/>
        <w:left w:val="none" w:sz="0" w:space="0" w:color="auto"/>
        <w:bottom w:val="none" w:sz="0" w:space="0" w:color="auto"/>
        <w:right w:val="none" w:sz="0" w:space="0" w:color="auto"/>
      </w:divBdr>
    </w:div>
    <w:div w:id="1830750563">
      <w:bodyDiv w:val="1"/>
      <w:marLeft w:val="0"/>
      <w:marRight w:val="0"/>
      <w:marTop w:val="0"/>
      <w:marBottom w:val="0"/>
      <w:divBdr>
        <w:top w:val="none" w:sz="0" w:space="0" w:color="auto"/>
        <w:left w:val="none" w:sz="0" w:space="0" w:color="auto"/>
        <w:bottom w:val="none" w:sz="0" w:space="0" w:color="auto"/>
        <w:right w:val="none" w:sz="0" w:space="0" w:color="auto"/>
      </w:divBdr>
    </w:div>
    <w:div w:id="1831750220">
      <w:bodyDiv w:val="1"/>
      <w:marLeft w:val="0"/>
      <w:marRight w:val="0"/>
      <w:marTop w:val="0"/>
      <w:marBottom w:val="0"/>
      <w:divBdr>
        <w:top w:val="none" w:sz="0" w:space="0" w:color="auto"/>
        <w:left w:val="none" w:sz="0" w:space="0" w:color="auto"/>
        <w:bottom w:val="none" w:sz="0" w:space="0" w:color="auto"/>
        <w:right w:val="none" w:sz="0" w:space="0" w:color="auto"/>
      </w:divBdr>
    </w:div>
    <w:div w:id="1831827283">
      <w:bodyDiv w:val="1"/>
      <w:marLeft w:val="0"/>
      <w:marRight w:val="0"/>
      <w:marTop w:val="0"/>
      <w:marBottom w:val="0"/>
      <w:divBdr>
        <w:top w:val="none" w:sz="0" w:space="0" w:color="auto"/>
        <w:left w:val="none" w:sz="0" w:space="0" w:color="auto"/>
        <w:bottom w:val="none" w:sz="0" w:space="0" w:color="auto"/>
        <w:right w:val="none" w:sz="0" w:space="0" w:color="auto"/>
      </w:divBdr>
    </w:div>
    <w:div w:id="1832255753">
      <w:bodyDiv w:val="1"/>
      <w:marLeft w:val="0"/>
      <w:marRight w:val="0"/>
      <w:marTop w:val="0"/>
      <w:marBottom w:val="0"/>
      <w:divBdr>
        <w:top w:val="none" w:sz="0" w:space="0" w:color="auto"/>
        <w:left w:val="none" w:sz="0" w:space="0" w:color="auto"/>
        <w:bottom w:val="none" w:sz="0" w:space="0" w:color="auto"/>
        <w:right w:val="none" w:sz="0" w:space="0" w:color="auto"/>
      </w:divBdr>
    </w:div>
    <w:div w:id="1832407687">
      <w:bodyDiv w:val="1"/>
      <w:marLeft w:val="0"/>
      <w:marRight w:val="0"/>
      <w:marTop w:val="0"/>
      <w:marBottom w:val="0"/>
      <w:divBdr>
        <w:top w:val="none" w:sz="0" w:space="0" w:color="auto"/>
        <w:left w:val="none" w:sz="0" w:space="0" w:color="auto"/>
        <w:bottom w:val="none" w:sz="0" w:space="0" w:color="auto"/>
        <w:right w:val="none" w:sz="0" w:space="0" w:color="auto"/>
      </w:divBdr>
    </w:div>
    <w:div w:id="1832476619">
      <w:bodyDiv w:val="1"/>
      <w:marLeft w:val="0"/>
      <w:marRight w:val="0"/>
      <w:marTop w:val="0"/>
      <w:marBottom w:val="0"/>
      <w:divBdr>
        <w:top w:val="none" w:sz="0" w:space="0" w:color="auto"/>
        <w:left w:val="none" w:sz="0" w:space="0" w:color="auto"/>
        <w:bottom w:val="none" w:sz="0" w:space="0" w:color="auto"/>
        <w:right w:val="none" w:sz="0" w:space="0" w:color="auto"/>
      </w:divBdr>
    </w:div>
    <w:div w:id="1834950192">
      <w:bodyDiv w:val="1"/>
      <w:marLeft w:val="0"/>
      <w:marRight w:val="0"/>
      <w:marTop w:val="0"/>
      <w:marBottom w:val="0"/>
      <w:divBdr>
        <w:top w:val="none" w:sz="0" w:space="0" w:color="auto"/>
        <w:left w:val="none" w:sz="0" w:space="0" w:color="auto"/>
        <w:bottom w:val="none" w:sz="0" w:space="0" w:color="auto"/>
        <w:right w:val="none" w:sz="0" w:space="0" w:color="auto"/>
      </w:divBdr>
    </w:div>
    <w:div w:id="1835492154">
      <w:bodyDiv w:val="1"/>
      <w:marLeft w:val="0"/>
      <w:marRight w:val="0"/>
      <w:marTop w:val="0"/>
      <w:marBottom w:val="0"/>
      <w:divBdr>
        <w:top w:val="none" w:sz="0" w:space="0" w:color="auto"/>
        <w:left w:val="none" w:sz="0" w:space="0" w:color="auto"/>
        <w:bottom w:val="none" w:sz="0" w:space="0" w:color="auto"/>
        <w:right w:val="none" w:sz="0" w:space="0" w:color="auto"/>
      </w:divBdr>
    </w:div>
    <w:div w:id="1836071304">
      <w:bodyDiv w:val="1"/>
      <w:marLeft w:val="0"/>
      <w:marRight w:val="0"/>
      <w:marTop w:val="0"/>
      <w:marBottom w:val="0"/>
      <w:divBdr>
        <w:top w:val="none" w:sz="0" w:space="0" w:color="auto"/>
        <w:left w:val="none" w:sz="0" w:space="0" w:color="auto"/>
        <w:bottom w:val="none" w:sz="0" w:space="0" w:color="auto"/>
        <w:right w:val="none" w:sz="0" w:space="0" w:color="auto"/>
      </w:divBdr>
    </w:div>
    <w:div w:id="1836259507">
      <w:bodyDiv w:val="1"/>
      <w:marLeft w:val="0"/>
      <w:marRight w:val="0"/>
      <w:marTop w:val="0"/>
      <w:marBottom w:val="0"/>
      <w:divBdr>
        <w:top w:val="none" w:sz="0" w:space="0" w:color="auto"/>
        <w:left w:val="none" w:sz="0" w:space="0" w:color="auto"/>
        <w:bottom w:val="none" w:sz="0" w:space="0" w:color="auto"/>
        <w:right w:val="none" w:sz="0" w:space="0" w:color="auto"/>
      </w:divBdr>
    </w:div>
    <w:div w:id="1836333381">
      <w:bodyDiv w:val="1"/>
      <w:marLeft w:val="0"/>
      <w:marRight w:val="0"/>
      <w:marTop w:val="0"/>
      <w:marBottom w:val="0"/>
      <w:divBdr>
        <w:top w:val="none" w:sz="0" w:space="0" w:color="auto"/>
        <w:left w:val="none" w:sz="0" w:space="0" w:color="auto"/>
        <w:bottom w:val="none" w:sz="0" w:space="0" w:color="auto"/>
        <w:right w:val="none" w:sz="0" w:space="0" w:color="auto"/>
      </w:divBdr>
    </w:div>
    <w:div w:id="1837188572">
      <w:bodyDiv w:val="1"/>
      <w:marLeft w:val="0"/>
      <w:marRight w:val="0"/>
      <w:marTop w:val="0"/>
      <w:marBottom w:val="0"/>
      <w:divBdr>
        <w:top w:val="none" w:sz="0" w:space="0" w:color="auto"/>
        <w:left w:val="none" w:sz="0" w:space="0" w:color="auto"/>
        <w:bottom w:val="none" w:sz="0" w:space="0" w:color="auto"/>
        <w:right w:val="none" w:sz="0" w:space="0" w:color="auto"/>
      </w:divBdr>
    </w:div>
    <w:div w:id="1837529702">
      <w:bodyDiv w:val="1"/>
      <w:marLeft w:val="0"/>
      <w:marRight w:val="0"/>
      <w:marTop w:val="0"/>
      <w:marBottom w:val="0"/>
      <w:divBdr>
        <w:top w:val="none" w:sz="0" w:space="0" w:color="auto"/>
        <w:left w:val="none" w:sz="0" w:space="0" w:color="auto"/>
        <w:bottom w:val="none" w:sz="0" w:space="0" w:color="auto"/>
        <w:right w:val="none" w:sz="0" w:space="0" w:color="auto"/>
      </w:divBdr>
    </w:div>
    <w:div w:id="1837569718">
      <w:bodyDiv w:val="1"/>
      <w:marLeft w:val="0"/>
      <w:marRight w:val="0"/>
      <w:marTop w:val="0"/>
      <w:marBottom w:val="0"/>
      <w:divBdr>
        <w:top w:val="none" w:sz="0" w:space="0" w:color="auto"/>
        <w:left w:val="none" w:sz="0" w:space="0" w:color="auto"/>
        <w:bottom w:val="none" w:sz="0" w:space="0" w:color="auto"/>
        <w:right w:val="none" w:sz="0" w:space="0" w:color="auto"/>
      </w:divBdr>
    </w:div>
    <w:div w:id="1838961923">
      <w:bodyDiv w:val="1"/>
      <w:marLeft w:val="0"/>
      <w:marRight w:val="0"/>
      <w:marTop w:val="0"/>
      <w:marBottom w:val="0"/>
      <w:divBdr>
        <w:top w:val="none" w:sz="0" w:space="0" w:color="auto"/>
        <w:left w:val="none" w:sz="0" w:space="0" w:color="auto"/>
        <w:bottom w:val="none" w:sz="0" w:space="0" w:color="auto"/>
        <w:right w:val="none" w:sz="0" w:space="0" w:color="auto"/>
      </w:divBdr>
    </w:div>
    <w:div w:id="1839423745">
      <w:bodyDiv w:val="1"/>
      <w:marLeft w:val="0"/>
      <w:marRight w:val="0"/>
      <w:marTop w:val="0"/>
      <w:marBottom w:val="0"/>
      <w:divBdr>
        <w:top w:val="none" w:sz="0" w:space="0" w:color="auto"/>
        <w:left w:val="none" w:sz="0" w:space="0" w:color="auto"/>
        <w:bottom w:val="none" w:sz="0" w:space="0" w:color="auto"/>
        <w:right w:val="none" w:sz="0" w:space="0" w:color="auto"/>
      </w:divBdr>
    </w:div>
    <w:div w:id="1839535618">
      <w:bodyDiv w:val="1"/>
      <w:marLeft w:val="0"/>
      <w:marRight w:val="0"/>
      <w:marTop w:val="0"/>
      <w:marBottom w:val="0"/>
      <w:divBdr>
        <w:top w:val="none" w:sz="0" w:space="0" w:color="auto"/>
        <w:left w:val="none" w:sz="0" w:space="0" w:color="auto"/>
        <w:bottom w:val="none" w:sz="0" w:space="0" w:color="auto"/>
        <w:right w:val="none" w:sz="0" w:space="0" w:color="auto"/>
      </w:divBdr>
    </w:div>
    <w:div w:id="1839727278">
      <w:bodyDiv w:val="1"/>
      <w:marLeft w:val="0"/>
      <w:marRight w:val="0"/>
      <w:marTop w:val="0"/>
      <w:marBottom w:val="0"/>
      <w:divBdr>
        <w:top w:val="none" w:sz="0" w:space="0" w:color="auto"/>
        <w:left w:val="none" w:sz="0" w:space="0" w:color="auto"/>
        <w:bottom w:val="none" w:sz="0" w:space="0" w:color="auto"/>
        <w:right w:val="none" w:sz="0" w:space="0" w:color="auto"/>
      </w:divBdr>
    </w:div>
    <w:div w:id="1840190962">
      <w:bodyDiv w:val="1"/>
      <w:marLeft w:val="0"/>
      <w:marRight w:val="0"/>
      <w:marTop w:val="0"/>
      <w:marBottom w:val="0"/>
      <w:divBdr>
        <w:top w:val="none" w:sz="0" w:space="0" w:color="auto"/>
        <w:left w:val="none" w:sz="0" w:space="0" w:color="auto"/>
        <w:bottom w:val="none" w:sz="0" w:space="0" w:color="auto"/>
        <w:right w:val="none" w:sz="0" w:space="0" w:color="auto"/>
      </w:divBdr>
    </w:div>
    <w:div w:id="1840582504">
      <w:bodyDiv w:val="1"/>
      <w:marLeft w:val="0"/>
      <w:marRight w:val="0"/>
      <w:marTop w:val="0"/>
      <w:marBottom w:val="0"/>
      <w:divBdr>
        <w:top w:val="none" w:sz="0" w:space="0" w:color="auto"/>
        <w:left w:val="none" w:sz="0" w:space="0" w:color="auto"/>
        <w:bottom w:val="none" w:sz="0" w:space="0" w:color="auto"/>
        <w:right w:val="none" w:sz="0" w:space="0" w:color="auto"/>
      </w:divBdr>
    </w:div>
    <w:div w:id="1841001816">
      <w:bodyDiv w:val="1"/>
      <w:marLeft w:val="0"/>
      <w:marRight w:val="0"/>
      <w:marTop w:val="0"/>
      <w:marBottom w:val="0"/>
      <w:divBdr>
        <w:top w:val="none" w:sz="0" w:space="0" w:color="auto"/>
        <w:left w:val="none" w:sz="0" w:space="0" w:color="auto"/>
        <w:bottom w:val="none" w:sz="0" w:space="0" w:color="auto"/>
        <w:right w:val="none" w:sz="0" w:space="0" w:color="auto"/>
      </w:divBdr>
    </w:div>
    <w:div w:id="1841265536">
      <w:bodyDiv w:val="1"/>
      <w:marLeft w:val="0"/>
      <w:marRight w:val="0"/>
      <w:marTop w:val="0"/>
      <w:marBottom w:val="0"/>
      <w:divBdr>
        <w:top w:val="none" w:sz="0" w:space="0" w:color="auto"/>
        <w:left w:val="none" w:sz="0" w:space="0" w:color="auto"/>
        <w:bottom w:val="none" w:sz="0" w:space="0" w:color="auto"/>
        <w:right w:val="none" w:sz="0" w:space="0" w:color="auto"/>
      </w:divBdr>
    </w:div>
    <w:div w:id="1842889102">
      <w:bodyDiv w:val="1"/>
      <w:marLeft w:val="0"/>
      <w:marRight w:val="0"/>
      <w:marTop w:val="0"/>
      <w:marBottom w:val="0"/>
      <w:divBdr>
        <w:top w:val="none" w:sz="0" w:space="0" w:color="auto"/>
        <w:left w:val="none" w:sz="0" w:space="0" w:color="auto"/>
        <w:bottom w:val="none" w:sz="0" w:space="0" w:color="auto"/>
        <w:right w:val="none" w:sz="0" w:space="0" w:color="auto"/>
      </w:divBdr>
    </w:div>
    <w:div w:id="1843201948">
      <w:bodyDiv w:val="1"/>
      <w:marLeft w:val="0"/>
      <w:marRight w:val="0"/>
      <w:marTop w:val="0"/>
      <w:marBottom w:val="0"/>
      <w:divBdr>
        <w:top w:val="none" w:sz="0" w:space="0" w:color="auto"/>
        <w:left w:val="none" w:sz="0" w:space="0" w:color="auto"/>
        <w:bottom w:val="none" w:sz="0" w:space="0" w:color="auto"/>
        <w:right w:val="none" w:sz="0" w:space="0" w:color="auto"/>
      </w:divBdr>
    </w:div>
    <w:div w:id="1843666550">
      <w:bodyDiv w:val="1"/>
      <w:marLeft w:val="0"/>
      <w:marRight w:val="0"/>
      <w:marTop w:val="0"/>
      <w:marBottom w:val="0"/>
      <w:divBdr>
        <w:top w:val="none" w:sz="0" w:space="0" w:color="auto"/>
        <w:left w:val="none" w:sz="0" w:space="0" w:color="auto"/>
        <w:bottom w:val="none" w:sz="0" w:space="0" w:color="auto"/>
        <w:right w:val="none" w:sz="0" w:space="0" w:color="auto"/>
      </w:divBdr>
    </w:div>
    <w:div w:id="1843811939">
      <w:bodyDiv w:val="1"/>
      <w:marLeft w:val="0"/>
      <w:marRight w:val="0"/>
      <w:marTop w:val="0"/>
      <w:marBottom w:val="0"/>
      <w:divBdr>
        <w:top w:val="none" w:sz="0" w:space="0" w:color="auto"/>
        <w:left w:val="none" w:sz="0" w:space="0" w:color="auto"/>
        <w:bottom w:val="none" w:sz="0" w:space="0" w:color="auto"/>
        <w:right w:val="none" w:sz="0" w:space="0" w:color="auto"/>
      </w:divBdr>
    </w:div>
    <w:div w:id="1844003628">
      <w:bodyDiv w:val="1"/>
      <w:marLeft w:val="0"/>
      <w:marRight w:val="0"/>
      <w:marTop w:val="0"/>
      <w:marBottom w:val="0"/>
      <w:divBdr>
        <w:top w:val="none" w:sz="0" w:space="0" w:color="auto"/>
        <w:left w:val="none" w:sz="0" w:space="0" w:color="auto"/>
        <w:bottom w:val="none" w:sz="0" w:space="0" w:color="auto"/>
        <w:right w:val="none" w:sz="0" w:space="0" w:color="auto"/>
      </w:divBdr>
    </w:div>
    <w:div w:id="1844084606">
      <w:bodyDiv w:val="1"/>
      <w:marLeft w:val="0"/>
      <w:marRight w:val="0"/>
      <w:marTop w:val="0"/>
      <w:marBottom w:val="0"/>
      <w:divBdr>
        <w:top w:val="none" w:sz="0" w:space="0" w:color="auto"/>
        <w:left w:val="none" w:sz="0" w:space="0" w:color="auto"/>
        <w:bottom w:val="none" w:sz="0" w:space="0" w:color="auto"/>
        <w:right w:val="none" w:sz="0" w:space="0" w:color="auto"/>
      </w:divBdr>
    </w:div>
    <w:div w:id="1844322054">
      <w:bodyDiv w:val="1"/>
      <w:marLeft w:val="0"/>
      <w:marRight w:val="0"/>
      <w:marTop w:val="0"/>
      <w:marBottom w:val="0"/>
      <w:divBdr>
        <w:top w:val="none" w:sz="0" w:space="0" w:color="auto"/>
        <w:left w:val="none" w:sz="0" w:space="0" w:color="auto"/>
        <w:bottom w:val="none" w:sz="0" w:space="0" w:color="auto"/>
        <w:right w:val="none" w:sz="0" w:space="0" w:color="auto"/>
      </w:divBdr>
    </w:div>
    <w:div w:id="1848516675">
      <w:bodyDiv w:val="1"/>
      <w:marLeft w:val="0"/>
      <w:marRight w:val="0"/>
      <w:marTop w:val="0"/>
      <w:marBottom w:val="0"/>
      <w:divBdr>
        <w:top w:val="none" w:sz="0" w:space="0" w:color="auto"/>
        <w:left w:val="none" w:sz="0" w:space="0" w:color="auto"/>
        <w:bottom w:val="none" w:sz="0" w:space="0" w:color="auto"/>
        <w:right w:val="none" w:sz="0" w:space="0" w:color="auto"/>
      </w:divBdr>
    </w:div>
    <w:div w:id="1848642001">
      <w:bodyDiv w:val="1"/>
      <w:marLeft w:val="0"/>
      <w:marRight w:val="0"/>
      <w:marTop w:val="0"/>
      <w:marBottom w:val="0"/>
      <w:divBdr>
        <w:top w:val="none" w:sz="0" w:space="0" w:color="auto"/>
        <w:left w:val="none" w:sz="0" w:space="0" w:color="auto"/>
        <w:bottom w:val="none" w:sz="0" w:space="0" w:color="auto"/>
        <w:right w:val="none" w:sz="0" w:space="0" w:color="auto"/>
      </w:divBdr>
    </w:div>
    <w:div w:id="1848858486">
      <w:bodyDiv w:val="1"/>
      <w:marLeft w:val="0"/>
      <w:marRight w:val="0"/>
      <w:marTop w:val="0"/>
      <w:marBottom w:val="0"/>
      <w:divBdr>
        <w:top w:val="none" w:sz="0" w:space="0" w:color="auto"/>
        <w:left w:val="none" w:sz="0" w:space="0" w:color="auto"/>
        <w:bottom w:val="none" w:sz="0" w:space="0" w:color="auto"/>
        <w:right w:val="none" w:sz="0" w:space="0" w:color="auto"/>
      </w:divBdr>
    </w:div>
    <w:div w:id="1849251916">
      <w:bodyDiv w:val="1"/>
      <w:marLeft w:val="0"/>
      <w:marRight w:val="0"/>
      <w:marTop w:val="0"/>
      <w:marBottom w:val="0"/>
      <w:divBdr>
        <w:top w:val="none" w:sz="0" w:space="0" w:color="auto"/>
        <w:left w:val="none" w:sz="0" w:space="0" w:color="auto"/>
        <w:bottom w:val="none" w:sz="0" w:space="0" w:color="auto"/>
        <w:right w:val="none" w:sz="0" w:space="0" w:color="auto"/>
      </w:divBdr>
    </w:div>
    <w:div w:id="1849295985">
      <w:bodyDiv w:val="1"/>
      <w:marLeft w:val="0"/>
      <w:marRight w:val="0"/>
      <w:marTop w:val="0"/>
      <w:marBottom w:val="0"/>
      <w:divBdr>
        <w:top w:val="none" w:sz="0" w:space="0" w:color="auto"/>
        <w:left w:val="none" w:sz="0" w:space="0" w:color="auto"/>
        <w:bottom w:val="none" w:sz="0" w:space="0" w:color="auto"/>
        <w:right w:val="none" w:sz="0" w:space="0" w:color="auto"/>
      </w:divBdr>
    </w:div>
    <w:div w:id="1851065816">
      <w:bodyDiv w:val="1"/>
      <w:marLeft w:val="0"/>
      <w:marRight w:val="0"/>
      <w:marTop w:val="0"/>
      <w:marBottom w:val="0"/>
      <w:divBdr>
        <w:top w:val="none" w:sz="0" w:space="0" w:color="auto"/>
        <w:left w:val="none" w:sz="0" w:space="0" w:color="auto"/>
        <w:bottom w:val="none" w:sz="0" w:space="0" w:color="auto"/>
        <w:right w:val="none" w:sz="0" w:space="0" w:color="auto"/>
      </w:divBdr>
    </w:div>
    <w:div w:id="1852137763">
      <w:bodyDiv w:val="1"/>
      <w:marLeft w:val="0"/>
      <w:marRight w:val="0"/>
      <w:marTop w:val="0"/>
      <w:marBottom w:val="0"/>
      <w:divBdr>
        <w:top w:val="none" w:sz="0" w:space="0" w:color="auto"/>
        <w:left w:val="none" w:sz="0" w:space="0" w:color="auto"/>
        <w:bottom w:val="none" w:sz="0" w:space="0" w:color="auto"/>
        <w:right w:val="none" w:sz="0" w:space="0" w:color="auto"/>
      </w:divBdr>
    </w:div>
    <w:div w:id="1852525989">
      <w:bodyDiv w:val="1"/>
      <w:marLeft w:val="0"/>
      <w:marRight w:val="0"/>
      <w:marTop w:val="0"/>
      <w:marBottom w:val="0"/>
      <w:divBdr>
        <w:top w:val="none" w:sz="0" w:space="0" w:color="auto"/>
        <w:left w:val="none" w:sz="0" w:space="0" w:color="auto"/>
        <w:bottom w:val="none" w:sz="0" w:space="0" w:color="auto"/>
        <w:right w:val="none" w:sz="0" w:space="0" w:color="auto"/>
      </w:divBdr>
    </w:div>
    <w:div w:id="1853302130">
      <w:bodyDiv w:val="1"/>
      <w:marLeft w:val="0"/>
      <w:marRight w:val="0"/>
      <w:marTop w:val="0"/>
      <w:marBottom w:val="0"/>
      <w:divBdr>
        <w:top w:val="none" w:sz="0" w:space="0" w:color="auto"/>
        <w:left w:val="none" w:sz="0" w:space="0" w:color="auto"/>
        <w:bottom w:val="none" w:sz="0" w:space="0" w:color="auto"/>
        <w:right w:val="none" w:sz="0" w:space="0" w:color="auto"/>
      </w:divBdr>
    </w:div>
    <w:div w:id="1855531123">
      <w:bodyDiv w:val="1"/>
      <w:marLeft w:val="0"/>
      <w:marRight w:val="0"/>
      <w:marTop w:val="0"/>
      <w:marBottom w:val="0"/>
      <w:divBdr>
        <w:top w:val="none" w:sz="0" w:space="0" w:color="auto"/>
        <w:left w:val="none" w:sz="0" w:space="0" w:color="auto"/>
        <w:bottom w:val="none" w:sz="0" w:space="0" w:color="auto"/>
        <w:right w:val="none" w:sz="0" w:space="0" w:color="auto"/>
      </w:divBdr>
    </w:div>
    <w:div w:id="1855608662">
      <w:bodyDiv w:val="1"/>
      <w:marLeft w:val="0"/>
      <w:marRight w:val="0"/>
      <w:marTop w:val="0"/>
      <w:marBottom w:val="0"/>
      <w:divBdr>
        <w:top w:val="none" w:sz="0" w:space="0" w:color="auto"/>
        <w:left w:val="none" w:sz="0" w:space="0" w:color="auto"/>
        <w:bottom w:val="none" w:sz="0" w:space="0" w:color="auto"/>
        <w:right w:val="none" w:sz="0" w:space="0" w:color="auto"/>
      </w:divBdr>
    </w:div>
    <w:div w:id="1855682018">
      <w:bodyDiv w:val="1"/>
      <w:marLeft w:val="0"/>
      <w:marRight w:val="0"/>
      <w:marTop w:val="0"/>
      <w:marBottom w:val="0"/>
      <w:divBdr>
        <w:top w:val="none" w:sz="0" w:space="0" w:color="auto"/>
        <w:left w:val="none" w:sz="0" w:space="0" w:color="auto"/>
        <w:bottom w:val="none" w:sz="0" w:space="0" w:color="auto"/>
        <w:right w:val="none" w:sz="0" w:space="0" w:color="auto"/>
      </w:divBdr>
    </w:div>
    <w:div w:id="1856579629">
      <w:bodyDiv w:val="1"/>
      <w:marLeft w:val="0"/>
      <w:marRight w:val="0"/>
      <w:marTop w:val="0"/>
      <w:marBottom w:val="0"/>
      <w:divBdr>
        <w:top w:val="none" w:sz="0" w:space="0" w:color="auto"/>
        <w:left w:val="none" w:sz="0" w:space="0" w:color="auto"/>
        <w:bottom w:val="none" w:sz="0" w:space="0" w:color="auto"/>
        <w:right w:val="none" w:sz="0" w:space="0" w:color="auto"/>
      </w:divBdr>
    </w:div>
    <w:div w:id="1857496158">
      <w:bodyDiv w:val="1"/>
      <w:marLeft w:val="0"/>
      <w:marRight w:val="0"/>
      <w:marTop w:val="0"/>
      <w:marBottom w:val="0"/>
      <w:divBdr>
        <w:top w:val="none" w:sz="0" w:space="0" w:color="auto"/>
        <w:left w:val="none" w:sz="0" w:space="0" w:color="auto"/>
        <w:bottom w:val="none" w:sz="0" w:space="0" w:color="auto"/>
        <w:right w:val="none" w:sz="0" w:space="0" w:color="auto"/>
      </w:divBdr>
    </w:div>
    <w:div w:id="1858807564">
      <w:bodyDiv w:val="1"/>
      <w:marLeft w:val="0"/>
      <w:marRight w:val="0"/>
      <w:marTop w:val="0"/>
      <w:marBottom w:val="0"/>
      <w:divBdr>
        <w:top w:val="none" w:sz="0" w:space="0" w:color="auto"/>
        <w:left w:val="none" w:sz="0" w:space="0" w:color="auto"/>
        <w:bottom w:val="none" w:sz="0" w:space="0" w:color="auto"/>
        <w:right w:val="none" w:sz="0" w:space="0" w:color="auto"/>
      </w:divBdr>
    </w:div>
    <w:div w:id="1858931586">
      <w:bodyDiv w:val="1"/>
      <w:marLeft w:val="0"/>
      <w:marRight w:val="0"/>
      <w:marTop w:val="0"/>
      <w:marBottom w:val="0"/>
      <w:divBdr>
        <w:top w:val="none" w:sz="0" w:space="0" w:color="auto"/>
        <w:left w:val="none" w:sz="0" w:space="0" w:color="auto"/>
        <w:bottom w:val="none" w:sz="0" w:space="0" w:color="auto"/>
        <w:right w:val="none" w:sz="0" w:space="0" w:color="auto"/>
      </w:divBdr>
    </w:div>
    <w:div w:id="1859350717">
      <w:bodyDiv w:val="1"/>
      <w:marLeft w:val="0"/>
      <w:marRight w:val="0"/>
      <w:marTop w:val="0"/>
      <w:marBottom w:val="0"/>
      <w:divBdr>
        <w:top w:val="none" w:sz="0" w:space="0" w:color="auto"/>
        <w:left w:val="none" w:sz="0" w:space="0" w:color="auto"/>
        <w:bottom w:val="none" w:sz="0" w:space="0" w:color="auto"/>
        <w:right w:val="none" w:sz="0" w:space="0" w:color="auto"/>
      </w:divBdr>
    </w:div>
    <w:div w:id="1859729907">
      <w:bodyDiv w:val="1"/>
      <w:marLeft w:val="0"/>
      <w:marRight w:val="0"/>
      <w:marTop w:val="0"/>
      <w:marBottom w:val="0"/>
      <w:divBdr>
        <w:top w:val="none" w:sz="0" w:space="0" w:color="auto"/>
        <w:left w:val="none" w:sz="0" w:space="0" w:color="auto"/>
        <w:bottom w:val="none" w:sz="0" w:space="0" w:color="auto"/>
        <w:right w:val="none" w:sz="0" w:space="0" w:color="auto"/>
      </w:divBdr>
    </w:div>
    <w:div w:id="1859734518">
      <w:bodyDiv w:val="1"/>
      <w:marLeft w:val="0"/>
      <w:marRight w:val="0"/>
      <w:marTop w:val="0"/>
      <w:marBottom w:val="0"/>
      <w:divBdr>
        <w:top w:val="none" w:sz="0" w:space="0" w:color="auto"/>
        <w:left w:val="none" w:sz="0" w:space="0" w:color="auto"/>
        <w:bottom w:val="none" w:sz="0" w:space="0" w:color="auto"/>
        <w:right w:val="none" w:sz="0" w:space="0" w:color="auto"/>
      </w:divBdr>
    </w:div>
    <w:div w:id="1860124372">
      <w:bodyDiv w:val="1"/>
      <w:marLeft w:val="0"/>
      <w:marRight w:val="0"/>
      <w:marTop w:val="0"/>
      <w:marBottom w:val="0"/>
      <w:divBdr>
        <w:top w:val="none" w:sz="0" w:space="0" w:color="auto"/>
        <w:left w:val="none" w:sz="0" w:space="0" w:color="auto"/>
        <w:bottom w:val="none" w:sz="0" w:space="0" w:color="auto"/>
        <w:right w:val="none" w:sz="0" w:space="0" w:color="auto"/>
      </w:divBdr>
    </w:div>
    <w:div w:id="1861116367">
      <w:bodyDiv w:val="1"/>
      <w:marLeft w:val="0"/>
      <w:marRight w:val="0"/>
      <w:marTop w:val="0"/>
      <w:marBottom w:val="0"/>
      <w:divBdr>
        <w:top w:val="none" w:sz="0" w:space="0" w:color="auto"/>
        <w:left w:val="none" w:sz="0" w:space="0" w:color="auto"/>
        <w:bottom w:val="none" w:sz="0" w:space="0" w:color="auto"/>
        <w:right w:val="none" w:sz="0" w:space="0" w:color="auto"/>
      </w:divBdr>
    </w:div>
    <w:div w:id="1861309922">
      <w:bodyDiv w:val="1"/>
      <w:marLeft w:val="0"/>
      <w:marRight w:val="0"/>
      <w:marTop w:val="0"/>
      <w:marBottom w:val="0"/>
      <w:divBdr>
        <w:top w:val="none" w:sz="0" w:space="0" w:color="auto"/>
        <w:left w:val="none" w:sz="0" w:space="0" w:color="auto"/>
        <w:bottom w:val="none" w:sz="0" w:space="0" w:color="auto"/>
        <w:right w:val="none" w:sz="0" w:space="0" w:color="auto"/>
      </w:divBdr>
    </w:div>
    <w:div w:id="1861511003">
      <w:bodyDiv w:val="1"/>
      <w:marLeft w:val="0"/>
      <w:marRight w:val="0"/>
      <w:marTop w:val="0"/>
      <w:marBottom w:val="0"/>
      <w:divBdr>
        <w:top w:val="none" w:sz="0" w:space="0" w:color="auto"/>
        <w:left w:val="none" w:sz="0" w:space="0" w:color="auto"/>
        <w:bottom w:val="none" w:sz="0" w:space="0" w:color="auto"/>
        <w:right w:val="none" w:sz="0" w:space="0" w:color="auto"/>
      </w:divBdr>
    </w:div>
    <w:div w:id="1861889491">
      <w:bodyDiv w:val="1"/>
      <w:marLeft w:val="0"/>
      <w:marRight w:val="0"/>
      <w:marTop w:val="0"/>
      <w:marBottom w:val="0"/>
      <w:divBdr>
        <w:top w:val="none" w:sz="0" w:space="0" w:color="auto"/>
        <w:left w:val="none" w:sz="0" w:space="0" w:color="auto"/>
        <w:bottom w:val="none" w:sz="0" w:space="0" w:color="auto"/>
        <w:right w:val="none" w:sz="0" w:space="0" w:color="auto"/>
      </w:divBdr>
    </w:div>
    <w:div w:id="1861970459">
      <w:bodyDiv w:val="1"/>
      <w:marLeft w:val="0"/>
      <w:marRight w:val="0"/>
      <w:marTop w:val="0"/>
      <w:marBottom w:val="0"/>
      <w:divBdr>
        <w:top w:val="none" w:sz="0" w:space="0" w:color="auto"/>
        <w:left w:val="none" w:sz="0" w:space="0" w:color="auto"/>
        <w:bottom w:val="none" w:sz="0" w:space="0" w:color="auto"/>
        <w:right w:val="none" w:sz="0" w:space="0" w:color="auto"/>
      </w:divBdr>
    </w:div>
    <w:div w:id="1862426478">
      <w:bodyDiv w:val="1"/>
      <w:marLeft w:val="0"/>
      <w:marRight w:val="0"/>
      <w:marTop w:val="0"/>
      <w:marBottom w:val="0"/>
      <w:divBdr>
        <w:top w:val="none" w:sz="0" w:space="0" w:color="auto"/>
        <w:left w:val="none" w:sz="0" w:space="0" w:color="auto"/>
        <w:bottom w:val="none" w:sz="0" w:space="0" w:color="auto"/>
        <w:right w:val="none" w:sz="0" w:space="0" w:color="auto"/>
      </w:divBdr>
    </w:div>
    <w:div w:id="1862620598">
      <w:bodyDiv w:val="1"/>
      <w:marLeft w:val="0"/>
      <w:marRight w:val="0"/>
      <w:marTop w:val="0"/>
      <w:marBottom w:val="0"/>
      <w:divBdr>
        <w:top w:val="none" w:sz="0" w:space="0" w:color="auto"/>
        <w:left w:val="none" w:sz="0" w:space="0" w:color="auto"/>
        <w:bottom w:val="none" w:sz="0" w:space="0" w:color="auto"/>
        <w:right w:val="none" w:sz="0" w:space="0" w:color="auto"/>
      </w:divBdr>
    </w:div>
    <w:div w:id="1863471291">
      <w:bodyDiv w:val="1"/>
      <w:marLeft w:val="0"/>
      <w:marRight w:val="0"/>
      <w:marTop w:val="0"/>
      <w:marBottom w:val="0"/>
      <w:divBdr>
        <w:top w:val="none" w:sz="0" w:space="0" w:color="auto"/>
        <w:left w:val="none" w:sz="0" w:space="0" w:color="auto"/>
        <w:bottom w:val="none" w:sz="0" w:space="0" w:color="auto"/>
        <w:right w:val="none" w:sz="0" w:space="0" w:color="auto"/>
      </w:divBdr>
    </w:div>
    <w:div w:id="1863861863">
      <w:bodyDiv w:val="1"/>
      <w:marLeft w:val="0"/>
      <w:marRight w:val="0"/>
      <w:marTop w:val="0"/>
      <w:marBottom w:val="0"/>
      <w:divBdr>
        <w:top w:val="none" w:sz="0" w:space="0" w:color="auto"/>
        <w:left w:val="none" w:sz="0" w:space="0" w:color="auto"/>
        <w:bottom w:val="none" w:sz="0" w:space="0" w:color="auto"/>
        <w:right w:val="none" w:sz="0" w:space="0" w:color="auto"/>
      </w:divBdr>
    </w:div>
    <w:div w:id="1863978406">
      <w:bodyDiv w:val="1"/>
      <w:marLeft w:val="0"/>
      <w:marRight w:val="0"/>
      <w:marTop w:val="0"/>
      <w:marBottom w:val="0"/>
      <w:divBdr>
        <w:top w:val="none" w:sz="0" w:space="0" w:color="auto"/>
        <w:left w:val="none" w:sz="0" w:space="0" w:color="auto"/>
        <w:bottom w:val="none" w:sz="0" w:space="0" w:color="auto"/>
        <w:right w:val="none" w:sz="0" w:space="0" w:color="auto"/>
      </w:divBdr>
    </w:div>
    <w:div w:id="1864126803">
      <w:bodyDiv w:val="1"/>
      <w:marLeft w:val="0"/>
      <w:marRight w:val="0"/>
      <w:marTop w:val="0"/>
      <w:marBottom w:val="0"/>
      <w:divBdr>
        <w:top w:val="none" w:sz="0" w:space="0" w:color="auto"/>
        <w:left w:val="none" w:sz="0" w:space="0" w:color="auto"/>
        <w:bottom w:val="none" w:sz="0" w:space="0" w:color="auto"/>
        <w:right w:val="none" w:sz="0" w:space="0" w:color="auto"/>
      </w:divBdr>
    </w:div>
    <w:div w:id="1864904488">
      <w:bodyDiv w:val="1"/>
      <w:marLeft w:val="0"/>
      <w:marRight w:val="0"/>
      <w:marTop w:val="0"/>
      <w:marBottom w:val="0"/>
      <w:divBdr>
        <w:top w:val="none" w:sz="0" w:space="0" w:color="auto"/>
        <w:left w:val="none" w:sz="0" w:space="0" w:color="auto"/>
        <w:bottom w:val="none" w:sz="0" w:space="0" w:color="auto"/>
        <w:right w:val="none" w:sz="0" w:space="0" w:color="auto"/>
      </w:divBdr>
    </w:div>
    <w:div w:id="1865248177">
      <w:bodyDiv w:val="1"/>
      <w:marLeft w:val="0"/>
      <w:marRight w:val="0"/>
      <w:marTop w:val="0"/>
      <w:marBottom w:val="0"/>
      <w:divBdr>
        <w:top w:val="none" w:sz="0" w:space="0" w:color="auto"/>
        <w:left w:val="none" w:sz="0" w:space="0" w:color="auto"/>
        <w:bottom w:val="none" w:sz="0" w:space="0" w:color="auto"/>
        <w:right w:val="none" w:sz="0" w:space="0" w:color="auto"/>
      </w:divBdr>
    </w:div>
    <w:div w:id="1866678172">
      <w:bodyDiv w:val="1"/>
      <w:marLeft w:val="0"/>
      <w:marRight w:val="0"/>
      <w:marTop w:val="0"/>
      <w:marBottom w:val="0"/>
      <w:divBdr>
        <w:top w:val="none" w:sz="0" w:space="0" w:color="auto"/>
        <w:left w:val="none" w:sz="0" w:space="0" w:color="auto"/>
        <w:bottom w:val="none" w:sz="0" w:space="0" w:color="auto"/>
        <w:right w:val="none" w:sz="0" w:space="0" w:color="auto"/>
      </w:divBdr>
    </w:div>
    <w:div w:id="1866869981">
      <w:bodyDiv w:val="1"/>
      <w:marLeft w:val="0"/>
      <w:marRight w:val="0"/>
      <w:marTop w:val="0"/>
      <w:marBottom w:val="0"/>
      <w:divBdr>
        <w:top w:val="none" w:sz="0" w:space="0" w:color="auto"/>
        <w:left w:val="none" w:sz="0" w:space="0" w:color="auto"/>
        <w:bottom w:val="none" w:sz="0" w:space="0" w:color="auto"/>
        <w:right w:val="none" w:sz="0" w:space="0" w:color="auto"/>
      </w:divBdr>
    </w:div>
    <w:div w:id="1867131895">
      <w:bodyDiv w:val="1"/>
      <w:marLeft w:val="0"/>
      <w:marRight w:val="0"/>
      <w:marTop w:val="0"/>
      <w:marBottom w:val="0"/>
      <w:divBdr>
        <w:top w:val="none" w:sz="0" w:space="0" w:color="auto"/>
        <w:left w:val="none" w:sz="0" w:space="0" w:color="auto"/>
        <w:bottom w:val="none" w:sz="0" w:space="0" w:color="auto"/>
        <w:right w:val="none" w:sz="0" w:space="0" w:color="auto"/>
      </w:divBdr>
    </w:div>
    <w:div w:id="1867671053">
      <w:bodyDiv w:val="1"/>
      <w:marLeft w:val="0"/>
      <w:marRight w:val="0"/>
      <w:marTop w:val="0"/>
      <w:marBottom w:val="0"/>
      <w:divBdr>
        <w:top w:val="none" w:sz="0" w:space="0" w:color="auto"/>
        <w:left w:val="none" w:sz="0" w:space="0" w:color="auto"/>
        <w:bottom w:val="none" w:sz="0" w:space="0" w:color="auto"/>
        <w:right w:val="none" w:sz="0" w:space="0" w:color="auto"/>
      </w:divBdr>
    </w:div>
    <w:div w:id="1868591964">
      <w:bodyDiv w:val="1"/>
      <w:marLeft w:val="0"/>
      <w:marRight w:val="0"/>
      <w:marTop w:val="0"/>
      <w:marBottom w:val="0"/>
      <w:divBdr>
        <w:top w:val="none" w:sz="0" w:space="0" w:color="auto"/>
        <w:left w:val="none" w:sz="0" w:space="0" w:color="auto"/>
        <w:bottom w:val="none" w:sz="0" w:space="0" w:color="auto"/>
        <w:right w:val="none" w:sz="0" w:space="0" w:color="auto"/>
      </w:divBdr>
    </w:div>
    <w:div w:id="1868911637">
      <w:bodyDiv w:val="1"/>
      <w:marLeft w:val="0"/>
      <w:marRight w:val="0"/>
      <w:marTop w:val="0"/>
      <w:marBottom w:val="0"/>
      <w:divBdr>
        <w:top w:val="none" w:sz="0" w:space="0" w:color="auto"/>
        <w:left w:val="none" w:sz="0" w:space="0" w:color="auto"/>
        <w:bottom w:val="none" w:sz="0" w:space="0" w:color="auto"/>
        <w:right w:val="none" w:sz="0" w:space="0" w:color="auto"/>
      </w:divBdr>
    </w:div>
    <w:div w:id="1868982909">
      <w:bodyDiv w:val="1"/>
      <w:marLeft w:val="0"/>
      <w:marRight w:val="0"/>
      <w:marTop w:val="0"/>
      <w:marBottom w:val="0"/>
      <w:divBdr>
        <w:top w:val="none" w:sz="0" w:space="0" w:color="auto"/>
        <w:left w:val="none" w:sz="0" w:space="0" w:color="auto"/>
        <w:bottom w:val="none" w:sz="0" w:space="0" w:color="auto"/>
        <w:right w:val="none" w:sz="0" w:space="0" w:color="auto"/>
      </w:divBdr>
    </w:div>
    <w:div w:id="1870097229">
      <w:bodyDiv w:val="1"/>
      <w:marLeft w:val="0"/>
      <w:marRight w:val="0"/>
      <w:marTop w:val="0"/>
      <w:marBottom w:val="0"/>
      <w:divBdr>
        <w:top w:val="none" w:sz="0" w:space="0" w:color="auto"/>
        <w:left w:val="none" w:sz="0" w:space="0" w:color="auto"/>
        <w:bottom w:val="none" w:sz="0" w:space="0" w:color="auto"/>
        <w:right w:val="none" w:sz="0" w:space="0" w:color="auto"/>
      </w:divBdr>
    </w:div>
    <w:div w:id="1870681438">
      <w:bodyDiv w:val="1"/>
      <w:marLeft w:val="0"/>
      <w:marRight w:val="0"/>
      <w:marTop w:val="0"/>
      <w:marBottom w:val="0"/>
      <w:divBdr>
        <w:top w:val="none" w:sz="0" w:space="0" w:color="auto"/>
        <w:left w:val="none" w:sz="0" w:space="0" w:color="auto"/>
        <w:bottom w:val="none" w:sz="0" w:space="0" w:color="auto"/>
        <w:right w:val="none" w:sz="0" w:space="0" w:color="auto"/>
      </w:divBdr>
    </w:div>
    <w:div w:id="1870949516">
      <w:bodyDiv w:val="1"/>
      <w:marLeft w:val="0"/>
      <w:marRight w:val="0"/>
      <w:marTop w:val="0"/>
      <w:marBottom w:val="0"/>
      <w:divBdr>
        <w:top w:val="none" w:sz="0" w:space="0" w:color="auto"/>
        <w:left w:val="none" w:sz="0" w:space="0" w:color="auto"/>
        <w:bottom w:val="none" w:sz="0" w:space="0" w:color="auto"/>
        <w:right w:val="none" w:sz="0" w:space="0" w:color="auto"/>
      </w:divBdr>
    </w:div>
    <w:div w:id="1871065427">
      <w:bodyDiv w:val="1"/>
      <w:marLeft w:val="0"/>
      <w:marRight w:val="0"/>
      <w:marTop w:val="0"/>
      <w:marBottom w:val="0"/>
      <w:divBdr>
        <w:top w:val="none" w:sz="0" w:space="0" w:color="auto"/>
        <w:left w:val="none" w:sz="0" w:space="0" w:color="auto"/>
        <w:bottom w:val="none" w:sz="0" w:space="0" w:color="auto"/>
        <w:right w:val="none" w:sz="0" w:space="0" w:color="auto"/>
      </w:divBdr>
    </w:div>
    <w:div w:id="1871070776">
      <w:bodyDiv w:val="1"/>
      <w:marLeft w:val="0"/>
      <w:marRight w:val="0"/>
      <w:marTop w:val="0"/>
      <w:marBottom w:val="0"/>
      <w:divBdr>
        <w:top w:val="none" w:sz="0" w:space="0" w:color="auto"/>
        <w:left w:val="none" w:sz="0" w:space="0" w:color="auto"/>
        <w:bottom w:val="none" w:sz="0" w:space="0" w:color="auto"/>
        <w:right w:val="none" w:sz="0" w:space="0" w:color="auto"/>
      </w:divBdr>
    </w:div>
    <w:div w:id="1871454692">
      <w:bodyDiv w:val="1"/>
      <w:marLeft w:val="0"/>
      <w:marRight w:val="0"/>
      <w:marTop w:val="0"/>
      <w:marBottom w:val="0"/>
      <w:divBdr>
        <w:top w:val="none" w:sz="0" w:space="0" w:color="auto"/>
        <w:left w:val="none" w:sz="0" w:space="0" w:color="auto"/>
        <w:bottom w:val="none" w:sz="0" w:space="0" w:color="auto"/>
        <w:right w:val="none" w:sz="0" w:space="0" w:color="auto"/>
      </w:divBdr>
    </w:div>
    <w:div w:id="1871601951">
      <w:bodyDiv w:val="1"/>
      <w:marLeft w:val="0"/>
      <w:marRight w:val="0"/>
      <w:marTop w:val="0"/>
      <w:marBottom w:val="0"/>
      <w:divBdr>
        <w:top w:val="none" w:sz="0" w:space="0" w:color="auto"/>
        <w:left w:val="none" w:sz="0" w:space="0" w:color="auto"/>
        <w:bottom w:val="none" w:sz="0" w:space="0" w:color="auto"/>
        <w:right w:val="none" w:sz="0" w:space="0" w:color="auto"/>
      </w:divBdr>
    </w:div>
    <w:div w:id="1872526601">
      <w:bodyDiv w:val="1"/>
      <w:marLeft w:val="0"/>
      <w:marRight w:val="0"/>
      <w:marTop w:val="0"/>
      <w:marBottom w:val="0"/>
      <w:divBdr>
        <w:top w:val="none" w:sz="0" w:space="0" w:color="auto"/>
        <w:left w:val="none" w:sz="0" w:space="0" w:color="auto"/>
        <w:bottom w:val="none" w:sz="0" w:space="0" w:color="auto"/>
        <w:right w:val="none" w:sz="0" w:space="0" w:color="auto"/>
      </w:divBdr>
    </w:div>
    <w:div w:id="1873037180">
      <w:bodyDiv w:val="1"/>
      <w:marLeft w:val="0"/>
      <w:marRight w:val="0"/>
      <w:marTop w:val="0"/>
      <w:marBottom w:val="0"/>
      <w:divBdr>
        <w:top w:val="none" w:sz="0" w:space="0" w:color="auto"/>
        <w:left w:val="none" w:sz="0" w:space="0" w:color="auto"/>
        <w:bottom w:val="none" w:sz="0" w:space="0" w:color="auto"/>
        <w:right w:val="none" w:sz="0" w:space="0" w:color="auto"/>
      </w:divBdr>
    </w:div>
    <w:div w:id="1873568177">
      <w:bodyDiv w:val="1"/>
      <w:marLeft w:val="0"/>
      <w:marRight w:val="0"/>
      <w:marTop w:val="0"/>
      <w:marBottom w:val="0"/>
      <w:divBdr>
        <w:top w:val="none" w:sz="0" w:space="0" w:color="auto"/>
        <w:left w:val="none" w:sz="0" w:space="0" w:color="auto"/>
        <w:bottom w:val="none" w:sz="0" w:space="0" w:color="auto"/>
        <w:right w:val="none" w:sz="0" w:space="0" w:color="auto"/>
      </w:divBdr>
    </w:div>
    <w:div w:id="1873767099">
      <w:bodyDiv w:val="1"/>
      <w:marLeft w:val="0"/>
      <w:marRight w:val="0"/>
      <w:marTop w:val="0"/>
      <w:marBottom w:val="0"/>
      <w:divBdr>
        <w:top w:val="none" w:sz="0" w:space="0" w:color="auto"/>
        <w:left w:val="none" w:sz="0" w:space="0" w:color="auto"/>
        <w:bottom w:val="none" w:sz="0" w:space="0" w:color="auto"/>
        <w:right w:val="none" w:sz="0" w:space="0" w:color="auto"/>
      </w:divBdr>
    </w:div>
    <w:div w:id="1874346860">
      <w:bodyDiv w:val="1"/>
      <w:marLeft w:val="0"/>
      <w:marRight w:val="0"/>
      <w:marTop w:val="0"/>
      <w:marBottom w:val="0"/>
      <w:divBdr>
        <w:top w:val="none" w:sz="0" w:space="0" w:color="auto"/>
        <w:left w:val="none" w:sz="0" w:space="0" w:color="auto"/>
        <w:bottom w:val="none" w:sz="0" w:space="0" w:color="auto"/>
        <w:right w:val="none" w:sz="0" w:space="0" w:color="auto"/>
      </w:divBdr>
    </w:div>
    <w:div w:id="1874882169">
      <w:bodyDiv w:val="1"/>
      <w:marLeft w:val="0"/>
      <w:marRight w:val="0"/>
      <w:marTop w:val="0"/>
      <w:marBottom w:val="0"/>
      <w:divBdr>
        <w:top w:val="none" w:sz="0" w:space="0" w:color="auto"/>
        <w:left w:val="none" w:sz="0" w:space="0" w:color="auto"/>
        <w:bottom w:val="none" w:sz="0" w:space="0" w:color="auto"/>
        <w:right w:val="none" w:sz="0" w:space="0" w:color="auto"/>
      </w:divBdr>
    </w:div>
    <w:div w:id="1875386078">
      <w:bodyDiv w:val="1"/>
      <w:marLeft w:val="0"/>
      <w:marRight w:val="0"/>
      <w:marTop w:val="0"/>
      <w:marBottom w:val="0"/>
      <w:divBdr>
        <w:top w:val="none" w:sz="0" w:space="0" w:color="auto"/>
        <w:left w:val="none" w:sz="0" w:space="0" w:color="auto"/>
        <w:bottom w:val="none" w:sz="0" w:space="0" w:color="auto"/>
        <w:right w:val="none" w:sz="0" w:space="0" w:color="auto"/>
      </w:divBdr>
    </w:div>
    <w:div w:id="1875457461">
      <w:bodyDiv w:val="1"/>
      <w:marLeft w:val="0"/>
      <w:marRight w:val="0"/>
      <w:marTop w:val="0"/>
      <w:marBottom w:val="0"/>
      <w:divBdr>
        <w:top w:val="none" w:sz="0" w:space="0" w:color="auto"/>
        <w:left w:val="none" w:sz="0" w:space="0" w:color="auto"/>
        <w:bottom w:val="none" w:sz="0" w:space="0" w:color="auto"/>
        <w:right w:val="none" w:sz="0" w:space="0" w:color="auto"/>
      </w:divBdr>
    </w:div>
    <w:div w:id="1875578048">
      <w:bodyDiv w:val="1"/>
      <w:marLeft w:val="0"/>
      <w:marRight w:val="0"/>
      <w:marTop w:val="0"/>
      <w:marBottom w:val="0"/>
      <w:divBdr>
        <w:top w:val="none" w:sz="0" w:space="0" w:color="auto"/>
        <w:left w:val="none" w:sz="0" w:space="0" w:color="auto"/>
        <w:bottom w:val="none" w:sz="0" w:space="0" w:color="auto"/>
        <w:right w:val="none" w:sz="0" w:space="0" w:color="auto"/>
      </w:divBdr>
    </w:div>
    <w:div w:id="1875993402">
      <w:bodyDiv w:val="1"/>
      <w:marLeft w:val="0"/>
      <w:marRight w:val="0"/>
      <w:marTop w:val="0"/>
      <w:marBottom w:val="0"/>
      <w:divBdr>
        <w:top w:val="none" w:sz="0" w:space="0" w:color="auto"/>
        <w:left w:val="none" w:sz="0" w:space="0" w:color="auto"/>
        <w:bottom w:val="none" w:sz="0" w:space="0" w:color="auto"/>
        <w:right w:val="none" w:sz="0" w:space="0" w:color="auto"/>
      </w:divBdr>
    </w:div>
    <w:div w:id="1876653279">
      <w:bodyDiv w:val="1"/>
      <w:marLeft w:val="0"/>
      <w:marRight w:val="0"/>
      <w:marTop w:val="0"/>
      <w:marBottom w:val="0"/>
      <w:divBdr>
        <w:top w:val="none" w:sz="0" w:space="0" w:color="auto"/>
        <w:left w:val="none" w:sz="0" w:space="0" w:color="auto"/>
        <w:bottom w:val="none" w:sz="0" w:space="0" w:color="auto"/>
        <w:right w:val="none" w:sz="0" w:space="0" w:color="auto"/>
      </w:divBdr>
    </w:div>
    <w:div w:id="1879004299">
      <w:bodyDiv w:val="1"/>
      <w:marLeft w:val="0"/>
      <w:marRight w:val="0"/>
      <w:marTop w:val="0"/>
      <w:marBottom w:val="0"/>
      <w:divBdr>
        <w:top w:val="none" w:sz="0" w:space="0" w:color="auto"/>
        <w:left w:val="none" w:sz="0" w:space="0" w:color="auto"/>
        <w:bottom w:val="none" w:sz="0" w:space="0" w:color="auto"/>
        <w:right w:val="none" w:sz="0" w:space="0" w:color="auto"/>
      </w:divBdr>
    </w:div>
    <w:div w:id="1879197383">
      <w:bodyDiv w:val="1"/>
      <w:marLeft w:val="0"/>
      <w:marRight w:val="0"/>
      <w:marTop w:val="0"/>
      <w:marBottom w:val="0"/>
      <w:divBdr>
        <w:top w:val="none" w:sz="0" w:space="0" w:color="auto"/>
        <w:left w:val="none" w:sz="0" w:space="0" w:color="auto"/>
        <w:bottom w:val="none" w:sz="0" w:space="0" w:color="auto"/>
        <w:right w:val="none" w:sz="0" w:space="0" w:color="auto"/>
      </w:divBdr>
    </w:div>
    <w:div w:id="1879931753">
      <w:bodyDiv w:val="1"/>
      <w:marLeft w:val="0"/>
      <w:marRight w:val="0"/>
      <w:marTop w:val="0"/>
      <w:marBottom w:val="0"/>
      <w:divBdr>
        <w:top w:val="none" w:sz="0" w:space="0" w:color="auto"/>
        <w:left w:val="none" w:sz="0" w:space="0" w:color="auto"/>
        <w:bottom w:val="none" w:sz="0" w:space="0" w:color="auto"/>
        <w:right w:val="none" w:sz="0" w:space="0" w:color="auto"/>
      </w:divBdr>
    </w:div>
    <w:div w:id="1880320198">
      <w:bodyDiv w:val="1"/>
      <w:marLeft w:val="0"/>
      <w:marRight w:val="0"/>
      <w:marTop w:val="0"/>
      <w:marBottom w:val="0"/>
      <w:divBdr>
        <w:top w:val="none" w:sz="0" w:space="0" w:color="auto"/>
        <w:left w:val="none" w:sz="0" w:space="0" w:color="auto"/>
        <w:bottom w:val="none" w:sz="0" w:space="0" w:color="auto"/>
        <w:right w:val="none" w:sz="0" w:space="0" w:color="auto"/>
      </w:divBdr>
    </w:div>
    <w:div w:id="1880824811">
      <w:bodyDiv w:val="1"/>
      <w:marLeft w:val="0"/>
      <w:marRight w:val="0"/>
      <w:marTop w:val="0"/>
      <w:marBottom w:val="0"/>
      <w:divBdr>
        <w:top w:val="none" w:sz="0" w:space="0" w:color="auto"/>
        <w:left w:val="none" w:sz="0" w:space="0" w:color="auto"/>
        <w:bottom w:val="none" w:sz="0" w:space="0" w:color="auto"/>
        <w:right w:val="none" w:sz="0" w:space="0" w:color="auto"/>
      </w:divBdr>
    </w:div>
    <w:div w:id="1881044962">
      <w:bodyDiv w:val="1"/>
      <w:marLeft w:val="0"/>
      <w:marRight w:val="0"/>
      <w:marTop w:val="0"/>
      <w:marBottom w:val="0"/>
      <w:divBdr>
        <w:top w:val="none" w:sz="0" w:space="0" w:color="auto"/>
        <w:left w:val="none" w:sz="0" w:space="0" w:color="auto"/>
        <w:bottom w:val="none" w:sz="0" w:space="0" w:color="auto"/>
        <w:right w:val="none" w:sz="0" w:space="0" w:color="auto"/>
      </w:divBdr>
    </w:div>
    <w:div w:id="1882009023">
      <w:bodyDiv w:val="1"/>
      <w:marLeft w:val="0"/>
      <w:marRight w:val="0"/>
      <w:marTop w:val="0"/>
      <w:marBottom w:val="0"/>
      <w:divBdr>
        <w:top w:val="none" w:sz="0" w:space="0" w:color="auto"/>
        <w:left w:val="none" w:sz="0" w:space="0" w:color="auto"/>
        <w:bottom w:val="none" w:sz="0" w:space="0" w:color="auto"/>
        <w:right w:val="none" w:sz="0" w:space="0" w:color="auto"/>
      </w:divBdr>
    </w:div>
    <w:div w:id="1882816127">
      <w:bodyDiv w:val="1"/>
      <w:marLeft w:val="0"/>
      <w:marRight w:val="0"/>
      <w:marTop w:val="0"/>
      <w:marBottom w:val="0"/>
      <w:divBdr>
        <w:top w:val="none" w:sz="0" w:space="0" w:color="auto"/>
        <w:left w:val="none" w:sz="0" w:space="0" w:color="auto"/>
        <w:bottom w:val="none" w:sz="0" w:space="0" w:color="auto"/>
        <w:right w:val="none" w:sz="0" w:space="0" w:color="auto"/>
      </w:divBdr>
    </w:div>
    <w:div w:id="1883398219">
      <w:bodyDiv w:val="1"/>
      <w:marLeft w:val="0"/>
      <w:marRight w:val="0"/>
      <w:marTop w:val="0"/>
      <w:marBottom w:val="0"/>
      <w:divBdr>
        <w:top w:val="none" w:sz="0" w:space="0" w:color="auto"/>
        <w:left w:val="none" w:sz="0" w:space="0" w:color="auto"/>
        <w:bottom w:val="none" w:sz="0" w:space="0" w:color="auto"/>
        <w:right w:val="none" w:sz="0" w:space="0" w:color="auto"/>
      </w:divBdr>
    </w:div>
    <w:div w:id="1883637777">
      <w:bodyDiv w:val="1"/>
      <w:marLeft w:val="0"/>
      <w:marRight w:val="0"/>
      <w:marTop w:val="0"/>
      <w:marBottom w:val="0"/>
      <w:divBdr>
        <w:top w:val="none" w:sz="0" w:space="0" w:color="auto"/>
        <w:left w:val="none" w:sz="0" w:space="0" w:color="auto"/>
        <w:bottom w:val="none" w:sz="0" w:space="0" w:color="auto"/>
        <w:right w:val="none" w:sz="0" w:space="0" w:color="auto"/>
      </w:divBdr>
    </w:div>
    <w:div w:id="1883667711">
      <w:bodyDiv w:val="1"/>
      <w:marLeft w:val="0"/>
      <w:marRight w:val="0"/>
      <w:marTop w:val="0"/>
      <w:marBottom w:val="0"/>
      <w:divBdr>
        <w:top w:val="none" w:sz="0" w:space="0" w:color="auto"/>
        <w:left w:val="none" w:sz="0" w:space="0" w:color="auto"/>
        <w:bottom w:val="none" w:sz="0" w:space="0" w:color="auto"/>
        <w:right w:val="none" w:sz="0" w:space="0" w:color="auto"/>
      </w:divBdr>
    </w:div>
    <w:div w:id="1884363565">
      <w:bodyDiv w:val="1"/>
      <w:marLeft w:val="0"/>
      <w:marRight w:val="0"/>
      <w:marTop w:val="0"/>
      <w:marBottom w:val="0"/>
      <w:divBdr>
        <w:top w:val="none" w:sz="0" w:space="0" w:color="auto"/>
        <w:left w:val="none" w:sz="0" w:space="0" w:color="auto"/>
        <w:bottom w:val="none" w:sz="0" w:space="0" w:color="auto"/>
        <w:right w:val="none" w:sz="0" w:space="0" w:color="auto"/>
      </w:divBdr>
    </w:div>
    <w:div w:id="1884445789">
      <w:bodyDiv w:val="1"/>
      <w:marLeft w:val="0"/>
      <w:marRight w:val="0"/>
      <w:marTop w:val="0"/>
      <w:marBottom w:val="0"/>
      <w:divBdr>
        <w:top w:val="none" w:sz="0" w:space="0" w:color="auto"/>
        <w:left w:val="none" w:sz="0" w:space="0" w:color="auto"/>
        <w:bottom w:val="none" w:sz="0" w:space="0" w:color="auto"/>
        <w:right w:val="none" w:sz="0" w:space="0" w:color="auto"/>
      </w:divBdr>
    </w:div>
    <w:div w:id="1884754752">
      <w:bodyDiv w:val="1"/>
      <w:marLeft w:val="0"/>
      <w:marRight w:val="0"/>
      <w:marTop w:val="0"/>
      <w:marBottom w:val="0"/>
      <w:divBdr>
        <w:top w:val="none" w:sz="0" w:space="0" w:color="auto"/>
        <w:left w:val="none" w:sz="0" w:space="0" w:color="auto"/>
        <w:bottom w:val="none" w:sz="0" w:space="0" w:color="auto"/>
        <w:right w:val="none" w:sz="0" w:space="0" w:color="auto"/>
      </w:divBdr>
    </w:div>
    <w:div w:id="1885482492">
      <w:bodyDiv w:val="1"/>
      <w:marLeft w:val="0"/>
      <w:marRight w:val="0"/>
      <w:marTop w:val="0"/>
      <w:marBottom w:val="0"/>
      <w:divBdr>
        <w:top w:val="none" w:sz="0" w:space="0" w:color="auto"/>
        <w:left w:val="none" w:sz="0" w:space="0" w:color="auto"/>
        <w:bottom w:val="none" w:sz="0" w:space="0" w:color="auto"/>
        <w:right w:val="none" w:sz="0" w:space="0" w:color="auto"/>
      </w:divBdr>
    </w:div>
    <w:div w:id="1886135267">
      <w:bodyDiv w:val="1"/>
      <w:marLeft w:val="0"/>
      <w:marRight w:val="0"/>
      <w:marTop w:val="0"/>
      <w:marBottom w:val="0"/>
      <w:divBdr>
        <w:top w:val="none" w:sz="0" w:space="0" w:color="auto"/>
        <w:left w:val="none" w:sz="0" w:space="0" w:color="auto"/>
        <w:bottom w:val="none" w:sz="0" w:space="0" w:color="auto"/>
        <w:right w:val="none" w:sz="0" w:space="0" w:color="auto"/>
      </w:divBdr>
    </w:div>
    <w:div w:id="1886987864">
      <w:bodyDiv w:val="1"/>
      <w:marLeft w:val="0"/>
      <w:marRight w:val="0"/>
      <w:marTop w:val="0"/>
      <w:marBottom w:val="0"/>
      <w:divBdr>
        <w:top w:val="none" w:sz="0" w:space="0" w:color="auto"/>
        <w:left w:val="none" w:sz="0" w:space="0" w:color="auto"/>
        <w:bottom w:val="none" w:sz="0" w:space="0" w:color="auto"/>
        <w:right w:val="none" w:sz="0" w:space="0" w:color="auto"/>
      </w:divBdr>
    </w:div>
    <w:div w:id="1887064360">
      <w:bodyDiv w:val="1"/>
      <w:marLeft w:val="0"/>
      <w:marRight w:val="0"/>
      <w:marTop w:val="0"/>
      <w:marBottom w:val="0"/>
      <w:divBdr>
        <w:top w:val="none" w:sz="0" w:space="0" w:color="auto"/>
        <w:left w:val="none" w:sz="0" w:space="0" w:color="auto"/>
        <w:bottom w:val="none" w:sz="0" w:space="0" w:color="auto"/>
        <w:right w:val="none" w:sz="0" w:space="0" w:color="auto"/>
      </w:divBdr>
    </w:div>
    <w:div w:id="1887444076">
      <w:bodyDiv w:val="1"/>
      <w:marLeft w:val="0"/>
      <w:marRight w:val="0"/>
      <w:marTop w:val="0"/>
      <w:marBottom w:val="0"/>
      <w:divBdr>
        <w:top w:val="none" w:sz="0" w:space="0" w:color="auto"/>
        <w:left w:val="none" w:sz="0" w:space="0" w:color="auto"/>
        <w:bottom w:val="none" w:sz="0" w:space="0" w:color="auto"/>
        <w:right w:val="none" w:sz="0" w:space="0" w:color="auto"/>
      </w:divBdr>
    </w:div>
    <w:div w:id="1888183725">
      <w:bodyDiv w:val="1"/>
      <w:marLeft w:val="0"/>
      <w:marRight w:val="0"/>
      <w:marTop w:val="0"/>
      <w:marBottom w:val="0"/>
      <w:divBdr>
        <w:top w:val="none" w:sz="0" w:space="0" w:color="auto"/>
        <w:left w:val="none" w:sz="0" w:space="0" w:color="auto"/>
        <w:bottom w:val="none" w:sz="0" w:space="0" w:color="auto"/>
        <w:right w:val="none" w:sz="0" w:space="0" w:color="auto"/>
      </w:divBdr>
    </w:div>
    <w:div w:id="1888369265">
      <w:bodyDiv w:val="1"/>
      <w:marLeft w:val="0"/>
      <w:marRight w:val="0"/>
      <w:marTop w:val="0"/>
      <w:marBottom w:val="0"/>
      <w:divBdr>
        <w:top w:val="none" w:sz="0" w:space="0" w:color="auto"/>
        <w:left w:val="none" w:sz="0" w:space="0" w:color="auto"/>
        <w:bottom w:val="none" w:sz="0" w:space="0" w:color="auto"/>
        <w:right w:val="none" w:sz="0" w:space="0" w:color="auto"/>
      </w:divBdr>
    </w:div>
    <w:div w:id="1888831302">
      <w:bodyDiv w:val="1"/>
      <w:marLeft w:val="0"/>
      <w:marRight w:val="0"/>
      <w:marTop w:val="0"/>
      <w:marBottom w:val="0"/>
      <w:divBdr>
        <w:top w:val="none" w:sz="0" w:space="0" w:color="auto"/>
        <w:left w:val="none" w:sz="0" w:space="0" w:color="auto"/>
        <w:bottom w:val="none" w:sz="0" w:space="0" w:color="auto"/>
        <w:right w:val="none" w:sz="0" w:space="0" w:color="auto"/>
      </w:divBdr>
    </w:div>
    <w:div w:id="1889410093">
      <w:bodyDiv w:val="1"/>
      <w:marLeft w:val="0"/>
      <w:marRight w:val="0"/>
      <w:marTop w:val="0"/>
      <w:marBottom w:val="0"/>
      <w:divBdr>
        <w:top w:val="none" w:sz="0" w:space="0" w:color="auto"/>
        <w:left w:val="none" w:sz="0" w:space="0" w:color="auto"/>
        <w:bottom w:val="none" w:sz="0" w:space="0" w:color="auto"/>
        <w:right w:val="none" w:sz="0" w:space="0" w:color="auto"/>
      </w:divBdr>
    </w:div>
    <w:div w:id="1889487666">
      <w:bodyDiv w:val="1"/>
      <w:marLeft w:val="0"/>
      <w:marRight w:val="0"/>
      <w:marTop w:val="0"/>
      <w:marBottom w:val="0"/>
      <w:divBdr>
        <w:top w:val="none" w:sz="0" w:space="0" w:color="auto"/>
        <w:left w:val="none" w:sz="0" w:space="0" w:color="auto"/>
        <w:bottom w:val="none" w:sz="0" w:space="0" w:color="auto"/>
        <w:right w:val="none" w:sz="0" w:space="0" w:color="auto"/>
      </w:divBdr>
    </w:div>
    <w:div w:id="1889760774">
      <w:bodyDiv w:val="1"/>
      <w:marLeft w:val="0"/>
      <w:marRight w:val="0"/>
      <w:marTop w:val="0"/>
      <w:marBottom w:val="0"/>
      <w:divBdr>
        <w:top w:val="none" w:sz="0" w:space="0" w:color="auto"/>
        <w:left w:val="none" w:sz="0" w:space="0" w:color="auto"/>
        <w:bottom w:val="none" w:sz="0" w:space="0" w:color="auto"/>
        <w:right w:val="none" w:sz="0" w:space="0" w:color="auto"/>
      </w:divBdr>
    </w:div>
    <w:div w:id="1889997806">
      <w:bodyDiv w:val="1"/>
      <w:marLeft w:val="0"/>
      <w:marRight w:val="0"/>
      <w:marTop w:val="0"/>
      <w:marBottom w:val="0"/>
      <w:divBdr>
        <w:top w:val="none" w:sz="0" w:space="0" w:color="auto"/>
        <w:left w:val="none" w:sz="0" w:space="0" w:color="auto"/>
        <w:bottom w:val="none" w:sz="0" w:space="0" w:color="auto"/>
        <w:right w:val="none" w:sz="0" w:space="0" w:color="auto"/>
      </w:divBdr>
    </w:div>
    <w:div w:id="1890074006">
      <w:bodyDiv w:val="1"/>
      <w:marLeft w:val="0"/>
      <w:marRight w:val="0"/>
      <w:marTop w:val="0"/>
      <w:marBottom w:val="0"/>
      <w:divBdr>
        <w:top w:val="none" w:sz="0" w:space="0" w:color="auto"/>
        <w:left w:val="none" w:sz="0" w:space="0" w:color="auto"/>
        <w:bottom w:val="none" w:sz="0" w:space="0" w:color="auto"/>
        <w:right w:val="none" w:sz="0" w:space="0" w:color="auto"/>
      </w:divBdr>
    </w:div>
    <w:div w:id="1890847594">
      <w:bodyDiv w:val="1"/>
      <w:marLeft w:val="0"/>
      <w:marRight w:val="0"/>
      <w:marTop w:val="0"/>
      <w:marBottom w:val="0"/>
      <w:divBdr>
        <w:top w:val="none" w:sz="0" w:space="0" w:color="auto"/>
        <w:left w:val="none" w:sz="0" w:space="0" w:color="auto"/>
        <w:bottom w:val="none" w:sz="0" w:space="0" w:color="auto"/>
        <w:right w:val="none" w:sz="0" w:space="0" w:color="auto"/>
      </w:divBdr>
    </w:div>
    <w:div w:id="1891647297">
      <w:bodyDiv w:val="1"/>
      <w:marLeft w:val="0"/>
      <w:marRight w:val="0"/>
      <w:marTop w:val="0"/>
      <w:marBottom w:val="0"/>
      <w:divBdr>
        <w:top w:val="none" w:sz="0" w:space="0" w:color="auto"/>
        <w:left w:val="none" w:sz="0" w:space="0" w:color="auto"/>
        <w:bottom w:val="none" w:sz="0" w:space="0" w:color="auto"/>
        <w:right w:val="none" w:sz="0" w:space="0" w:color="auto"/>
      </w:divBdr>
    </w:div>
    <w:div w:id="1893811234">
      <w:bodyDiv w:val="1"/>
      <w:marLeft w:val="0"/>
      <w:marRight w:val="0"/>
      <w:marTop w:val="0"/>
      <w:marBottom w:val="0"/>
      <w:divBdr>
        <w:top w:val="none" w:sz="0" w:space="0" w:color="auto"/>
        <w:left w:val="none" w:sz="0" w:space="0" w:color="auto"/>
        <w:bottom w:val="none" w:sz="0" w:space="0" w:color="auto"/>
        <w:right w:val="none" w:sz="0" w:space="0" w:color="auto"/>
      </w:divBdr>
    </w:div>
    <w:div w:id="1894198971">
      <w:bodyDiv w:val="1"/>
      <w:marLeft w:val="0"/>
      <w:marRight w:val="0"/>
      <w:marTop w:val="0"/>
      <w:marBottom w:val="0"/>
      <w:divBdr>
        <w:top w:val="none" w:sz="0" w:space="0" w:color="auto"/>
        <w:left w:val="none" w:sz="0" w:space="0" w:color="auto"/>
        <w:bottom w:val="none" w:sz="0" w:space="0" w:color="auto"/>
        <w:right w:val="none" w:sz="0" w:space="0" w:color="auto"/>
      </w:divBdr>
    </w:div>
    <w:div w:id="1895311998">
      <w:bodyDiv w:val="1"/>
      <w:marLeft w:val="0"/>
      <w:marRight w:val="0"/>
      <w:marTop w:val="0"/>
      <w:marBottom w:val="0"/>
      <w:divBdr>
        <w:top w:val="none" w:sz="0" w:space="0" w:color="auto"/>
        <w:left w:val="none" w:sz="0" w:space="0" w:color="auto"/>
        <w:bottom w:val="none" w:sz="0" w:space="0" w:color="auto"/>
        <w:right w:val="none" w:sz="0" w:space="0" w:color="auto"/>
      </w:divBdr>
    </w:div>
    <w:div w:id="1897081125">
      <w:bodyDiv w:val="1"/>
      <w:marLeft w:val="0"/>
      <w:marRight w:val="0"/>
      <w:marTop w:val="0"/>
      <w:marBottom w:val="0"/>
      <w:divBdr>
        <w:top w:val="none" w:sz="0" w:space="0" w:color="auto"/>
        <w:left w:val="none" w:sz="0" w:space="0" w:color="auto"/>
        <w:bottom w:val="none" w:sz="0" w:space="0" w:color="auto"/>
        <w:right w:val="none" w:sz="0" w:space="0" w:color="auto"/>
      </w:divBdr>
    </w:div>
    <w:div w:id="1897163655">
      <w:bodyDiv w:val="1"/>
      <w:marLeft w:val="0"/>
      <w:marRight w:val="0"/>
      <w:marTop w:val="0"/>
      <w:marBottom w:val="0"/>
      <w:divBdr>
        <w:top w:val="none" w:sz="0" w:space="0" w:color="auto"/>
        <w:left w:val="none" w:sz="0" w:space="0" w:color="auto"/>
        <w:bottom w:val="none" w:sz="0" w:space="0" w:color="auto"/>
        <w:right w:val="none" w:sz="0" w:space="0" w:color="auto"/>
      </w:divBdr>
    </w:div>
    <w:div w:id="1897550800">
      <w:bodyDiv w:val="1"/>
      <w:marLeft w:val="0"/>
      <w:marRight w:val="0"/>
      <w:marTop w:val="0"/>
      <w:marBottom w:val="0"/>
      <w:divBdr>
        <w:top w:val="none" w:sz="0" w:space="0" w:color="auto"/>
        <w:left w:val="none" w:sz="0" w:space="0" w:color="auto"/>
        <w:bottom w:val="none" w:sz="0" w:space="0" w:color="auto"/>
        <w:right w:val="none" w:sz="0" w:space="0" w:color="auto"/>
      </w:divBdr>
    </w:div>
    <w:div w:id="1897886583">
      <w:bodyDiv w:val="1"/>
      <w:marLeft w:val="0"/>
      <w:marRight w:val="0"/>
      <w:marTop w:val="0"/>
      <w:marBottom w:val="0"/>
      <w:divBdr>
        <w:top w:val="none" w:sz="0" w:space="0" w:color="auto"/>
        <w:left w:val="none" w:sz="0" w:space="0" w:color="auto"/>
        <w:bottom w:val="none" w:sz="0" w:space="0" w:color="auto"/>
        <w:right w:val="none" w:sz="0" w:space="0" w:color="auto"/>
      </w:divBdr>
    </w:div>
    <w:div w:id="1898391755">
      <w:bodyDiv w:val="1"/>
      <w:marLeft w:val="0"/>
      <w:marRight w:val="0"/>
      <w:marTop w:val="0"/>
      <w:marBottom w:val="0"/>
      <w:divBdr>
        <w:top w:val="none" w:sz="0" w:space="0" w:color="auto"/>
        <w:left w:val="none" w:sz="0" w:space="0" w:color="auto"/>
        <w:bottom w:val="none" w:sz="0" w:space="0" w:color="auto"/>
        <w:right w:val="none" w:sz="0" w:space="0" w:color="auto"/>
      </w:divBdr>
    </w:div>
    <w:div w:id="1899626800">
      <w:bodyDiv w:val="1"/>
      <w:marLeft w:val="0"/>
      <w:marRight w:val="0"/>
      <w:marTop w:val="0"/>
      <w:marBottom w:val="0"/>
      <w:divBdr>
        <w:top w:val="none" w:sz="0" w:space="0" w:color="auto"/>
        <w:left w:val="none" w:sz="0" w:space="0" w:color="auto"/>
        <w:bottom w:val="none" w:sz="0" w:space="0" w:color="auto"/>
        <w:right w:val="none" w:sz="0" w:space="0" w:color="auto"/>
      </w:divBdr>
    </w:div>
    <w:div w:id="1900020500">
      <w:bodyDiv w:val="1"/>
      <w:marLeft w:val="0"/>
      <w:marRight w:val="0"/>
      <w:marTop w:val="0"/>
      <w:marBottom w:val="0"/>
      <w:divBdr>
        <w:top w:val="none" w:sz="0" w:space="0" w:color="auto"/>
        <w:left w:val="none" w:sz="0" w:space="0" w:color="auto"/>
        <w:bottom w:val="none" w:sz="0" w:space="0" w:color="auto"/>
        <w:right w:val="none" w:sz="0" w:space="0" w:color="auto"/>
      </w:divBdr>
    </w:div>
    <w:div w:id="1900052019">
      <w:bodyDiv w:val="1"/>
      <w:marLeft w:val="0"/>
      <w:marRight w:val="0"/>
      <w:marTop w:val="0"/>
      <w:marBottom w:val="0"/>
      <w:divBdr>
        <w:top w:val="none" w:sz="0" w:space="0" w:color="auto"/>
        <w:left w:val="none" w:sz="0" w:space="0" w:color="auto"/>
        <w:bottom w:val="none" w:sz="0" w:space="0" w:color="auto"/>
        <w:right w:val="none" w:sz="0" w:space="0" w:color="auto"/>
      </w:divBdr>
    </w:div>
    <w:div w:id="1902011607">
      <w:bodyDiv w:val="1"/>
      <w:marLeft w:val="0"/>
      <w:marRight w:val="0"/>
      <w:marTop w:val="0"/>
      <w:marBottom w:val="0"/>
      <w:divBdr>
        <w:top w:val="none" w:sz="0" w:space="0" w:color="auto"/>
        <w:left w:val="none" w:sz="0" w:space="0" w:color="auto"/>
        <w:bottom w:val="none" w:sz="0" w:space="0" w:color="auto"/>
        <w:right w:val="none" w:sz="0" w:space="0" w:color="auto"/>
      </w:divBdr>
    </w:div>
    <w:div w:id="1902015590">
      <w:bodyDiv w:val="1"/>
      <w:marLeft w:val="0"/>
      <w:marRight w:val="0"/>
      <w:marTop w:val="0"/>
      <w:marBottom w:val="0"/>
      <w:divBdr>
        <w:top w:val="none" w:sz="0" w:space="0" w:color="auto"/>
        <w:left w:val="none" w:sz="0" w:space="0" w:color="auto"/>
        <w:bottom w:val="none" w:sz="0" w:space="0" w:color="auto"/>
        <w:right w:val="none" w:sz="0" w:space="0" w:color="auto"/>
      </w:divBdr>
    </w:div>
    <w:div w:id="1902323470">
      <w:bodyDiv w:val="1"/>
      <w:marLeft w:val="0"/>
      <w:marRight w:val="0"/>
      <w:marTop w:val="0"/>
      <w:marBottom w:val="0"/>
      <w:divBdr>
        <w:top w:val="none" w:sz="0" w:space="0" w:color="auto"/>
        <w:left w:val="none" w:sz="0" w:space="0" w:color="auto"/>
        <w:bottom w:val="none" w:sz="0" w:space="0" w:color="auto"/>
        <w:right w:val="none" w:sz="0" w:space="0" w:color="auto"/>
      </w:divBdr>
    </w:div>
    <w:div w:id="1902401503">
      <w:bodyDiv w:val="1"/>
      <w:marLeft w:val="0"/>
      <w:marRight w:val="0"/>
      <w:marTop w:val="0"/>
      <w:marBottom w:val="0"/>
      <w:divBdr>
        <w:top w:val="none" w:sz="0" w:space="0" w:color="auto"/>
        <w:left w:val="none" w:sz="0" w:space="0" w:color="auto"/>
        <w:bottom w:val="none" w:sz="0" w:space="0" w:color="auto"/>
        <w:right w:val="none" w:sz="0" w:space="0" w:color="auto"/>
      </w:divBdr>
    </w:div>
    <w:div w:id="1903053635">
      <w:bodyDiv w:val="1"/>
      <w:marLeft w:val="0"/>
      <w:marRight w:val="0"/>
      <w:marTop w:val="0"/>
      <w:marBottom w:val="0"/>
      <w:divBdr>
        <w:top w:val="none" w:sz="0" w:space="0" w:color="auto"/>
        <w:left w:val="none" w:sz="0" w:space="0" w:color="auto"/>
        <w:bottom w:val="none" w:sz="0" w:space="0" w:color="auto"/>
        <w:right w:val="none" w:sz="0" w:space="0" w:color="auto"/>
      </w:divBdr>
    </w:div>
    <w:div w:id="1903102839">
      <w:bodyDiv w:val="1"/>
      <w:marLeft w:val="0"/>
      <w:marRight w:val="0"/>
      <w:marTop w:val="0"/>
      <w:marBottom w:val="0"/>
      <w:divBdr>
        <w:top w:val="none" w:sz="0" w:space="0" w:color="auto"/>
        <w:left w:val="none" w:sz="0" w:space="0" w:color="auto"/>
        <w:bottom w:val="none" w:sz="0" w:space="0" w:color="auto"/>
        <w:right w:val="none" w:sz="0" w:space="0" w:color="auto"/>
      </w:divBdr>
    </w:div>
    <w:div w:id="1903562507">
      <w:bodyDiv w:val="1"/>
      <w:marLeft w:val="0"/>
      <w:marRight w:val="0"/>
      <w:marTop w:val="0"/>
      <w:marBottom w:val="0"/>
      <w:divBdr>
        <w:top w:val="none" w:sz="0" w:space="0" w:color="auto"/>
        <w:left w:val="none" w:sz="0" w:space="0" w:color="auto"/>
        <w:bottom w:val="none" w:sz="0" w:space="0" w:color="auto"/>
        <w:right w:val="none" w:sz="0" w:space="0" w:color="auto"/>
      </w:divBdr>
    </w:div>
    <w:div w:id="1903565253">
      <w:bodyDiv w:val="1"/>
      <w:marLeft w:val="0"/>
      <w:marRight w:val="0"/>
      <w:marTop w:val="0"/>
      <w:marBottom w:val="0"/>
      <w:divBdr>
        <w:top w:val="none" w:sz="0" w:space="0" w:color="auto"/>
        <w:left w:val="none" w:sz="0" w:space="0" w:color="auto"/>
        <w:bottom w:val="none" w:sz="0" w:space="0" w:color="auto"/>
        <w:right w:val="none" w:sz="0" w:space="0" w:color="auto"/>
      </w:divBdr>
    </w:div>
    <w:div w:id="1905024754">
      <w:bodyDiv w:val="1"/>
      <w:marLeft w:val="0"/>
      <w:marRight w:val="0"/>
      <w:marTop w:val="0"/>
      <w:marBottom w:val="0"/>
      <w:divBdr>
        <w:top w:val="none" w:sz="0" w:space="0" w:color="auto"/>
        <w:left w:val="none" w:sz="0" w:space="0" w:color="auto"/>
        <w:bottom w:val="none" w:sz="0" w:space="0" w:color="auto"/>
        <w:right w:val="none" w:sz="0" w:space="0" w:color="auto"/>
      </w:divBdr>
    </w:div>
    <w:div w:id="1905599686">
      <w:bodyDiv w:val="1"/>
      <w:marLeft w:val="0"/>
      <w:marRight w:val="0"/>
      <w:marTop w:val="0"/>
      <w:marBottom w:val="0"/>
      <w:divBdr>
        <w:top w:val="none" w:sz="0" w:space="0" w:color="auto"/>
        <w:left w:val="none" w:sz="0" w:space="0" w:color="auto"/>
        <w:bottom w:val="none" w:sz="0" w:space="0" w:color="auto"/>
        <w:right w:val="none" w:sz="0" w:space="0" w:color="auto"/>
      </w:divBdr>
    </w:div>
    <w:div w:id="1905994159">
      <w:bodyDiv w:val="1"/>
      <w:marLeft w:val="0"/>
      <w:marRight w:val="0"/>
      <w:marTop w:val="0"/>
      <w:marBottom w:val="0"/>
      <w:divBdr>
        <w:top w:val="none" w:sz="0" w:space="0" w:color="auto"/>
        <w:left w:val="none" w:sz="0" w:space="0" w:color="auto"/>
        <w:bottom w:val="none" w:sz="0" w:space="0" w:color="auto"/>
        <w:right w:val="none" w:sz="0" w:space="0" w:color="auto"/>
      </w:divBdr>
    </w:div>
    <w:div w:id="1906212082">
      <w:bodyDiv w:val="1"/>
      <w:marLeft w:val="0"/>
      <w:marRight w:val="0"/>
      <w:marTop w:val="0"/>
      <w:marBottom w:val="0"/>
      <w:divBdr>
        <w:top w:val="none" w:sz="0" w:space="0" w:color="auto"/>
        <w:left w:val="none" w:sz="0" w:space="0" w:color="auto"/>
        <w:bottom w:val="none" w:sz="0" w:space="0" w:color="auto"/>
        <w:right w:val="none" w:sz="0" w:space="0" w:color="auto"/>
      </w:divBdr>
    </w:div>
    <w:div w:id="1906253511">
      <w:bodyDiv w:val="1"/>
      <w:marLeft w:val="0"/>
      <w:marRight w:val="0"/>
      <w:marTop w:val="0"/>
      <w:marBottom w:val="0"/>
      <w:divBdr>
        <w:top w:val="none" w:sz="0" w:space="0" w:color="auto"/>
        <w:left w:val="none" w:sz="0" w:space="0" w:color="auto"/>
        <w:bottom w:val="none" w:sz="0" w:space="0" w:color="auto"/>
        <w:right w:val="none" w:sz="0" w:space="0" w:color="auto"/>
      </w:divBdr>
    </w:div>
    <w:div w:id="1906915055">
      <w:bodyDiv w:val="1"/>
      <w:marLeft w:val="0"/>
      <w:marRight w:val="0"/>
      <w:marTop w:val="0"/>
      <w:marBottom w:val="0"/>
      <w:divBdr>
        <w:top w:val="none" w:sz="0" w:space="0" w:color="auto"/>
        <w:left w:val="none" w:sz="0" w:space="0" w:color="auto"/>
        <w:bottom w:val="none" w:sz="0" w:space="0" w:color="auto"/>
        <w:right w:val="none" w:sz="0" w:space="0" w:color="auto"/>
      </w:divBdr>
    </w:div>
    <w:div w:id="1907449998">
      <w:bodyDiv w:val="1"/>
      <w:marLeft w:val="0"/>
      <w:marRight w:val="0"/>
      <w:marTop w:val="0"/>
      <w:marBottom w:val="0"/>
      <w:divBdr>
        <w:top w:val="none" w:sz="0" w:space="0" w:color="auto"/>
        <w:left w:val="none" w:sz="0" w:space="0" w:color="auto"/>
        <w:bottom w:val="none" w:sz="0" w:space="0" w:color="auto"/>
        <w:right w:val="none" w:sz="0" w:space="0" w:color="auto"/>
      </w:divBdr>
    </w:div>
    <w:div w:id="1907714987">
      <w:bodyDiv w:val="1"/>
      <w:marLeft w:val="0"/>
      <w:marRight w:val="0"/>
      <w:marTop w:val="0"/>
      <w:marBottom w:val="0"/>
      <w:divBdr>
        <w:top w:val="none" w:sz="0" w:space="0" w:color="auto"/>
        <w:left w:val="none" w:sz="0" w:space="0" w:color="auto"/>
        <w:bottom w:val="none" w:sz="0" w:space="0" w:color="auto"/>
        <w:right w:val="none" w:sz="0" w:space="0" w:color="auto"/>
      </w:divBdr>
    </w:div>
    <w:div w:id="1908570770">
      <w:bodyDiv w:val="1"/>
      <w:marLeft w:val="0"/>
      <w:marRight w:val="0"/>
      <w:marTop w:val="0"/>
      <w:marBottom w:val="0"/>
      <w:divBdr>
        <w:top w:val="none" w:sz="0" w:space="0" w:color="auto"/>
        <w:left w:val="none" w:sz="0" w:space="0" w:color="auto"/>
        <w:bottom w:val="none" w:sz="0" w:space="0" w:color="auto"/>
        <w:right w:val="none" w:sz="0" w:space="0" w:color="auto"/>
      </w:divBdr>
    </w:div>
    <w:div w:id="1909223460">
      <w:bodyDiv w:val="1"/>
      <w:marLeft w:val="0"/>
      <w:marRight w:val="0"/>
      <w:marTop w:val="0"/>
      <w:marBottom w:val="0"/>
      <w:divBdr>
        <w:top w:val="none" w:sz="0" w:space="0" w:color="auto"/>
        <w:left w:val="none" w:sz="0" w:space="0" w:color="auto"/>
        <w:bottom w:val="none" w:sz="0" w:space="0" w:color="auto"/>
        <w:right w:val="none" w:sz="0" w:space="0" w:color="auto"/>
      </w:divBdr>
    </w:div>
    <w:div w:id="1909489443">
      <w:bodyDiv w:val="1"/>
      <w:marLeft w:val="0"/>
      <w:marRight w:val="0"/>
      <w:marTop w:val="0"/>
      <w:marBottom w:val="0"/>
      <w:divBdr>
        <w:top w:val="none" w:sz="0" w:space="0" w:color="auto"/>
        <w:left w:val="none" w:sz="0" w:space="0" w:color="auto"/>
        <w:bottom w:val="none" w:sz="0" w:space="0" w:color="auto"/>
        <w:right w:val="none" w:sz="0" w:space="0" w:color="auto"/>
      </w:divBdr>
    </w:div>
    <w:div w:id="1909724399">
      <w:bodyDiv w:val="1"/>
      <w:marLeft w:val="0"/>
      <w:marRight w:val="0"/>
      <w:marTop w:val="0"/>
      <w:marBottom w:val="0"/>
      <w:divBdr>
        <w:top w:val="none" w:sz="0" w:space="0" w:color="auto"/>
        <w:left w:val="none" w:sz="0" w:space="0" w:color="auto"/>
        <w:bottom w:val="none" w:sz="0" w:space="0" w:color="auto"/>
        <w:right w:val="none" w:sz="0" w:space="0" w:color="auto"/>
      </w:divBdr>
    </w:div>
    <w:div w:id="1910000487">
      <w:bodyDiv w:val="1"/>
      <w:marLeft w:val="0"/>
      <w:marRight w:val="0"/>
      <w:marTop w:val="0"/>
      <w:marBottom w:val="0"/>
      <w:divBdr>
        <w:top w:val="none" w:sz="0" w:space="0" w:color="auto"/>
        <w:left w:val="none" w:sz="0" w:space="0" w:color="auto"/>
        <w:bottom w:val="none" w:sz="0" w:space="0" w:color="auto"/>
        <w:right w:val="none" w:sz="0" w:space="0" w:color="auto"/>
      </w:divBdr>
    </w:div>
    <w:div w:id="1910190566">
      <w:bodyDiv w:val="1"/>
      <w:marLeft w:val="0"/>
      <w:marRight w:val="0"/>
      <w:marTop w:val="0"/>
      <w:marBottom w:val="0"/>
      <w:divBdr>
        <w:top w:val="none" w:sz="0" w:space="0" w:color="auto"/>
        <w:left w:val="none" w:sz="0" w:space="0" w:color="auto"/>
        <w:bottom w:val="none" w:sz="0" w:space="0" w:color="auto"/>
        <w:right w:val="none" w:sz="0" w:space="0" w:color="auto"/>
      </w:divBdr>
    </w:div>
    <w:div w:id="1910311888">
      <w:bodyDiv w:val="1"/>
      <w:marLeft w:val="0"/>
      <w:marRight w:val="0"/>
      <w:marTop w:val="0"/>
      <w:marBottom w:val="0"/>
      <w:divBdr>
        <w:top w:val="none" w:sz="0" w:space="0" w:color="auto"/>
        <w:left w:val="none" w:sz="0" w:space="0" w:color="auto"/>
        <w:bottom w:val="none" w:sz="0" w:space="0" w:color="auto"/>
        <w:right w:val="none" w:sz="0" w:space="0" w:color="auto"/>
      </w:divBdr>
    </w:div>
    <w:div w:id="1911694170">
      <w:bodyDiv w:val="1"/>
      <w:marLeft w:val="0"/>
      <w:marRight w:val="0"/>
      <w:marTop w:val="0"/>
      <w:marBottom w:val="0"/>
      <w:divBdr>
        <w:top w:val="none" w:sz="0" w:space="0" w:color="auto"/>
        <w:left w:val="none" w:sz="0" w:space="0" w:color="auto"/>
        <w:bottom w:val="none" w:sz="0" w:space="0" w:color="auto"/>
        <w:right w:val="none" w:sz="0" w:space="0" w:color="auto"/>
      </w:divBdr>
    </w:div>
    <w:div w:id="1912083243">
      <w:bodyDiv w:val="1"/>
      <w:marLeft w:val="0"/>
      <w:marRight w:val="0"/>
      <w:marTop w:val="0"/>
      <w:marBottom w:val="0"/>
      <w:divBdr>
        <w:top w:val="none" w:sz="0" w:space="0" w:color="auto"/>
        <w:left w:val="none" w:sz="0" w:space="0" w:color="auto"/>
        <w:bottom w:val="none" w:sz="0" w:space="0" w:color="auto"/>
        <w:right w:val="none" w:sz="0" w:space="0" w:color="auto"/>
      </w:divBdr>
    </w:div>
    <w:div w:id="1912546446">
      <w:bodyDiv w:val="1"/>
      <w:marLeft w:val="0"/>
      <w:marRight w:val="0"/>
      <w:marTop w:val="0"/>
      <w:marBottom w:val="0"/>
      <w:divBdr>
        <w:top w:val="none" w:sz="0" w:space="0" w:color="auto"/>
        <w:left w:val="none" w:sz="0" w:space="0" w:color="auto"/>
        <w:bottom w:val="none" w:sz="0" w:space="0" w:color="auto"/>
        <w:right w:val="none" w:sz="0" w:space="0" w:color="auto"/>
      </w:divBdr>
    </w:div>
    <w:div w:id="1912689912">
      <w:bodyDiv w:val="1"/>
      <w:marLeft w:val="0"/>
      <w:marRight w:val="0"/>
      <w:marTop w:val="0"/>
      <w:marBottom w:val="0"/>
      <w:divBdr>
        <w:top w:val="none" w:sz="0" w:space="0" w:color="auto"/>
        <w:left w:val="none" w:sz="0" w:space="0" w:color="auto"/>
        <w:bottom w:val="none" w:sz="0" w:space="0" w:color="auto"/>
        <w:right w:val="none" w:sz="0" w:space="0" w:color="auto"/>
      </w:divBdr>
    </w:div>
    <w:div w:id="1913856409">
      <w:bodyDiv w:val="1"/>
      <w:marLeft w:val="0"/>
      <w:marRight w:val="0"/>
      <w:marTop w:val="0"/>
      <w:marBottom w:val="0"/>
      <w:divBdr>
        <w:top w:val="none" w:sz="0" w:space="0" w:color="auto"/>
        <w:left w:val="none" w:sz="0" w:space="0" w:color="auto"/>
        <w:bottom w:val="none" w:sz="0" w:space="0" w:color="auto"/>
        <w:right w:val="none" w:sz="0" w:space="0" w:color="auto"/>
      </w:divBdr>
    </w:div>
    <w:div w:id="1913923479">
      <w:bodyDiv w:val="1"/>
      <w:marLeft w:val="0"/>
      <w:marRight w:val="0"/>
      <w:marTop w:val="0"/>
      <w:marBottom w:val="0"/>
      <w:divBdr>
        <w:top w:val="none" w:sz="0" w:space="0" w:color="auto"/>
        <w:left w:val="none" w:sz="0" w:space="0" w:color="auto"/>
        <w:bottom w:val="none" w:sz="0" w:space="0" w:color="auto"/>
        <w:right w:val="none" w:sz="0" w:space="0" w:color="auto"/>
      </w:divBdr>
    </w:div>
    <w:div w:id="1914271100">
      <w:bodyDiv w:val="1"/>
      <w:marLeft w:val="0"/>
      <w:marRight w:val="0"/>
      <w:marTop w:val="0"/>
      <w:marBottom w:val="0"/>
      <w:divBdr>
        <w:top w:val="none" w:sz="0" w:space="0" w:color="auto"/>
        <w:left w:val="none" w:sz="0" w:space="0" w:color="auto"/>
        <w:bottom w:val="none" w:sz="0" w:space="0" w:color="auto"/>
        <w:right w:val="none" w:sz="0" w:space="0" w:color="auto"/>
      </w:divBdr>
    </w:div>
    <w:div w:id="1914655713">
      <w:bodyDiv w:val="1"/>
      <w:marLeft w:val="0"/>
      <w:marRight w:val="0"/>
      <w:marTop w:val="0"/>
      <w:marBottom w:val="0"/>
      <w:divBdr>
        <w:top w:val="none" w:sz="0" w:space="0" w:color="auto"/>
        <w:left w:val="none" w:sz="0" w:space="0" w:color="auto"/>
        <w:bottom w:val="none" w:sz="0" w:space="0" w:color="auto"/>
        <w:right w:val="none" w:sz="0" w:space="0" w:color="auto"/>
      </w:divBdr>
    </w:div>
    <w:div w:id="1914777178">
      <w:bodyDiv w:val="1"/>
      <w:marLeft w:val="0"/>
      <w:marRight w:val="0"/>
      <w:marTop w:val="0"/>
      <w:marBottom w:val="0"/>
      <w:divBdr>
        <w:top w:val="none" w:sz="0" w:space="0" w:color="auto"/>
        <w:left w:val="none" w:sz="0" w:space="0" w:color="auto"/>
        <w:bottom w:val="none" w:sz="0" w:space="0" w:color="auto"/>
        <w:right w:val="none" w:sz="0" w:space="0" w:color="auto"/>
      </w:divBdr>
    </w:div>
    <w:div w:id="1915698244">
      <w:bodyDiv w:val="1"/>
      <w:marLeft w:val="0"/>
      <w:marRight w:val="0"/>
      <w:marTop w:val="0"/>
      <w:marBottom w:val="0"/>
      <w:divBdr>
        <w:top w:val="none" w:sz="0" w:space="0" w:color="auto"/>
        <w:left w:val="none" w:sz="0" w:space="0" w:color="auto"/>
        <w:bottom w:val="none" w:sz="0" w:space="0" w:color="auto"/>
        <w:right w:val="none" w:sz="0" w:space="0" w:color="auto"/>
      </w:divBdr>
    </w:div>
    <w:div w:id="1916089955">
      <w:bodyDiv w:val="1"/>
      <w:marLeft w:val="0"/>
      <w:marRight w:val="0"/>
      <w:marTop w:val="0"/>
      <w:marBottom w:val="0"/>
      <w:divBdr>
        <w:top w:val="none" w:sz="0" w:space="0" w:color="auto"/>
        <w:left w:val="none" w:sz="0" w:space="0" w:color="auto"/>
        <w:bottom w:val="none" w:sz="0" w:space="0" w:color="auto"/>
        <w:right w:val="none" w:sz="0" w:space="0" w:color="auto"/>
      </w:divBdr>
    </w:div>
    <w:div w:id="1916671277">
      <w:bodyDiv w:val="1"/>
      <w:marLeft w:val="0"/>
      <w:marRight w:val="0"/>
      <w:marTop w:val="0"/>
      <w:marBottom w:val="0"/>
      <w:divBdr>
        <w:top w:val="none" w:sz="0" w:space="0" w:color="auto"/>
        <w:left w:val="none" w:sz="0" w:space="0" w:color="auto"/>
        <w:bottom w:val="none" w:sz="0" w:space="0" w:color="auto"/>
        <w:right w:val="none" w:sz="0" w:space="0" w:color="auto"/>
      </w:divBdr>
    </w:div>
    <w:div w:id="1916933080">
      <w:bodyDiv w:val="1"/>
      <w:marLeft w:val="0"/>
      <w:marRight w:val="0"/>
      <w:marTop w:val="0"/>
      <w:marBottom w:val="0"/>
      <w:divBdr>
        <w:top w:val="none" w:sz="0" w:space="0" w:color="auto"/>
        <w:left w:val="none" w:sz="0" w:space="0" w:color="auto"/>
        <w:bottom w:val="none" w:sz="0" w:space="0" w:color="auto"/>
        <w:right w:val="none" w:sz="0" w:space="0" w:color="auto"/>
      </w:divBdr>
    </w:div>
    <w:div w:id="1917475233">
      <w:bodyDiv w:val="1"/>
      <w:marLeft w:val="0"/>
      <w:marRight w:val="0"/>
      <w:marTop w:val="0"/>
      <w:marBottom w:val="0"/>
      <w:divBdr>
        <w:top w:val="none" w:sz="0" w:space="0" w:color="auto"/>
        <w:left w:val="none" w:sz="0" w:space="0" w:color="auto"/>
        <w:bottom w:val="none" w:sz="0" w:space="0" w:color="auto"/>
        <w:right w:val="none" w:sz="0" w:space="0" w:color="auto"/>
      </w:divBdr>
    </w:div>
    <w:div w:id="1919704719">
      <w:bodyDiv w:val="1"/>
      <w:marLeft w:val="0"/>
      <w:marRight w:val="0"/>
      <w:marTop w:val="0"/>
      <w:marBottom w:val="0"/>
      <w:divBdr>
        <w:top w:val="none" w:sz="0" w:space="0" w:color="auto"/>
        <w:left w:val="none" w:sz="0" w:space="0" w:color="auto"/>
        <w:bottom w:val="none" w:sz="0" w:space="0" w:color="auto"/>
        <w:right w:val="none" w:sz="0" w:space="0" w:color="auto"/>
      </w:divBdr>
    </w:div>
    <w:div w:id="1920283753">
      <w:bodyDiv w:val="1"/>
      <w:marLeft w:val="0"/>
      <w:marRight w:val="0"/>
      <w:marTop w:val="0"/>
      <w:marBottom w:val="0"/>
      <w:divBdr>
        <w:top w:val="none" w:sz="0" w:space="0" w:color="auto"/>
        <w:left w:val="none" w:sz="0" w:space="0" w:color="auto"/>
        <w:bottom w:val="none" w:sz="0" w:space="0" w:color="auto"/>
        <w:right w:val="none" w:sz="0" w:space="0" w:color="auto"/>
      </w:divBdr>
    </w:div>
    <w:div w:id="1920865850">
      <w:bodyDiv w:val="1"/>
      <w:marLeft w:val="0"/>
      <w:marRight w:val="0"/>
      <w:marTop w:val="0"/>
      <w:marBottom w:val="0"/>
      <w:divBdr>
        <w:top w:val="none" w:sz="0" w:space="0" w:color="auto"/>
        <w:left w:val="none" w:sz="0" w:space="0" w:color="auto"/>
        <w:bottom w:val="none" w:sz="0" w:space="0" w:color="auto"/>
        <w:right w:val="none" w:sz="0" w:space="0" w:color="auto"/>
      </w:divBdr>
    </w:div>
    <w:div w:id="1921137007">
      <w:bodyDiv w:val="1"/>
      <w:marLeft w:val="0"/>
      <w:marRight w:val="0"/>
      <w:marTop w:val="0"/>
      <w:marBottom w:val="0"/>
      <w:divBdr>
        <w:top w:val="none" w:sz="0" w:space="0" w:color="auto"/>
        <w:left w:val="none" w:sz="0" w:space="0" w:color="auto"/>
        <w:bottom w:val="none" w:sz="0" w:space="0" w:color="auto"/>
        <w:right w:val="none" w:sz="0" w:space="0" w:color="auto"/>
      </w:divBdr>
    </w:div>
    <w:div w:id="1923756681">
      <w:bodyDiv w:val="1"/>
      <w:marLeft w:val="0"/>
      <w:marRight w:val="0"/>
      <w:marTop w:val="0"/>
      <w:marBottom w:val="0"/>
      <w:divBdr>
        <w:top w:val="none" w:sz="0" w:space="0" w:color="auto"/>
        <w:left w:val="none" w:sz="0" w:space="0" w:color="auto"/>
        <w:bottom w:val="none" w:sz="0" w:space="0" w:color="auto"/>
        <w:right w:val="none" w:sz="0" w:space="0" w:color="auto"/>
      </w:divBdr>
    </w:div>
    <w:div w:id="1924490299">
      <w:bodyDiv w:val="1"/>
      <w:marLeft w:val="0"/>
      <w:marRight w:val="0"/>
      <w:marTop w:val="0"/>
      <w:marBottom w:val="0"/>
      <w:divBdr>
        <w:top w:val="none" w:sz="0" w:space="0" w:color="auto"/>
        <w:left w:val="none" w:sz="0" w:space="0" w:color="auto"/>
        <w:bottom w:val="none" w:sz="0" w:space="0" w:color="auto"/>
        <w:right w:val="none" w:sz="0" w:space="0" w:color="auto"/>
      </w:divBdr>
    </w:div>
    <w:div w:id="1925063648">
      <w:bodyDiv w:val="1"/>
      <w:marLeft w:val="0"/>
      <w:marRight w:val="0"/>
      <w:marTop w:val="0"/>
      <w:marBottom w:val="0"/>
      <w:divBdr>
        <w:top w:val="none" w:sz="0" w:space="0" w:color="auto"/>
        <w:left w:val="none" w:sz="0" w:space="0" w:color="auto"/>
        <w:bottom w:val="none" w:sz="0" w:space="0" w:color="auto"/>
        <w:right w:val="none" w:sz="0" w:space="0" w:color="auto"/>
      </w:divBdr>
    </w:div>
    <w:div w:id="1925217244">
      <w:bodyDiv w:val="1"/>
      <w:marLeft w:val="0"/>
      <w:marRight w:val="0"/>
      <w:marTop w:val="0"/>
      <w:marBottom w:val="0"/>
      <w:divBdr>
        <w:top w:val="none" w:sz="0" w:space="0" w:color="auto"/>
        <w:left w:val="none" w:sz="0" w:space="0" w:color="auto"/>
        <w:bottom w:val="none" w:sz="0" w:space="0" w:color="auto"/>
        <w:right w:val="none" w:sz="0" w:space="0" w:color="auto"/>
      </w:divBdr>
    </w:div>
    <w:div w:id="1926063189">
      <w:bodyDiv w:val="1"/>
      <w:marLeft w:val="0"/>
      <w:marRight w:val="0"/>
      <w:marTop w:val="0"/>
      <w:marBottom w:val="0"/>
      <w:divBdr>
        <w:top w:val="none" w:sz="0" w:space="0" w:color="auto"/>
        <w:left w:val="none" w:sz="0" w:space="0" w:color="auto"/>
        <w:bottom w:val="none" w:sz="0" w:space="0" w:color="auto"/>
        <w:right w:val="none" w:sz="0" w:space="0" w:color="auto"/>
      </w:divBdr>
    </w:div>
    <w:div w:id="1926188404">
      <w:bodyDiv w:val="1"/>
      <w:marLeft w:val="0"/>
      <w:marRight w:val="0"/>
      <w:marTop w:val="0"/>
      <w:marBottom w:val="0"/>
      <w:divBdr>
        <w:top w:val="none" w:sz="0" w:space="0" w:color="auto"/>
        <w:left w:val="none" w:sz="0" w:space="0" w:color="auto"/>
        <w:bottom w:val="none" w:sz="0" w:space="0" w:color="auto"/>
        <w:right w:val="none" w:sz="0" w:space="0" w:color="auto"/>
      </w:divBdr>
    </w:div>
    <w:div w:id="1927035773">
      <w:bodyDiv w:val="1"/>
      <w:marLeft w:val="0"/>
      <w:marRight w:val="0"/>
      <w:marTop w:val="0"/>
      <w:marBottom w:val="0"/>
      <w:divBdr>
        <w:top w:val="none" w:sz="0" w:space="0" w:color="auto"/>
        <w:left w:val="none" w:sz="0" w:space="0" w:color="auto"/>
        <w:bottom w:val="none" w:sz="0" w:space="0" w:color="auto"/>
        <w:right w:val="none" w:sz="0" w:space="0" w:color="auto"/>
      </w:divBdr>
    </w:div>
    <w:div w:id="1927109330">
      <w:bodyDiv w:val="1"/>
      <w:marLeft w:val="0"/>
      <w:marRight w:val="0"/>
      <w:marTop w:val="0"/>
      <w:marBottom w:val="0"/>
      <w:divBdr>
        <w:top w:val="none" w:sz="0" w:space="0" w:color="auto"/>
        <w:left w:val="none" w:sz="0" w:space="0" w:color="auto"/>
        <w:bottom w:val="none" w:sz="0" w:space="0" w:color="auto"/>
        <w:right w:val="none" w:sz="0" w:space="0" w:color="auto"/>
      </w:divBdr>
    </w:div>
    <w:div w:id="1927155479">
      <w:bodyDiv w:val="1"/>
      <w:marLeft w:val="0"/>
      <w:marRight w:val="0"/>
      <w:marTop w:val="0"/>
      <w:marBottom w:val="0"/>
      <w:divBdr>
        <w:top w:val="none" w:sz="0" w:space="0" w:color="auto"/>
        <w:left w:val="none" w:sz="0" w:space="0" w:color="auto"/>
        <w:bottom w:val="none" w:sz="0" w:space="0" w:color="auto"/>
        <w:right w:val="none" w:sz="0" w:space="0" w:color="auto"/>
      </w:divBdr>
    </w:div>
    <w:div w:id="1927229786">
      <w:bodyDiv w:val="1"/>
      <w:marLeft w:val="0"/>
      <w:marRight w:val="0"/>
      <w:marTop w:val="0"/>
      <w:marBottom w:val="0"/>
      <w:divBdr>
        <w:top w:val="none" w:sz="0" w:space="0" w:color="auto"/>
        <w:left w:val="none" w:sz="0" w:space="0" w:color="auto"/>
        <w:bottom w:val="none" w:sz="0" w:space="0" w:color="auto"/>
        <w:right w:val="none" w:sz="0" w:space="0" w:color="auto"/>
      </w:divBdr>
    </w:div>
    <w:div w:id="1928151211">
      <w:bodyDiv w:val="1"/>
      <w:marLeft w:val="0"/>
      <w:marRight w:val="0"/>
      <w:marTop w:val="0"/>
      <w:marBottom w:val="0"/>
      <w:divBdr>
        <w:top w:val="none" w:sz="0" w:space="0" w:color="auto"/>
        <w:left w:val="none" w:sz="0" w:space="0" w:color="auto"/>
        <w:bottom w:val="none" w:sz="0" w:space="0" w:color="auto"/>
        <w:right w:val="none" w:sz="0" w:space="0" w:color="auto"/>
      </w:divBdr>
    </w:div>
    <w:div w:id="1928536212">
      <w:bodyDiv w:val="1"/>
      <w:marLeft w:val="0"/>
      <w:marRight w:val="0"/>
      <w:marTop w:val="0"/>
      <w:marBottom w:val="0"/>
      <w:divBdr>
        <w:top w:val="none" w:sz="0" w:space="0" w:color="auto"/>
        <w:left w:val="none" w:sz="0" w:space="0" w:color="auto"/>
        <w:bottom w:val="none" w:sz="0" w:space="0" w:color="auto"/>
        <w:right w:val="none" w:sz="0" w:space="0" w:color="auto"/>
      </w:divBdr>
    </w:div>
    <w:div w:id="1928810901">
      <w:bodyDiv w:val="1"/>
      <w:marLeft w:val="0"/>
      <w:marRight w:val="0"/>
      <w:marTop w:val="0"/>
      <w:marBottom w:val="0"/>
      <w:divBdr>
        <w:top w:val="none" w:sz="0" w:space="0" w:color="auto"/>
        <w:left w:val="none" w:sz="0" w:space="0" w:color="auto"/>
        <w:bottom w:val="none" w:sz="0" w:space="0" w:color="auto"/>
        <w:right w:val="none" w:sz="0" w:space="0" w:color="auto"/>
      </w:divBdr>
    </w:div>
    <w:div w:id="1929849428">
      <w:bodyDiv w:val="1"/>
      <w:marLeft w:val="0"/>
      <w:marRight w:val="0"/>
      <w:marTop w:val="0"/>
      <w:marBottom w:val="0"/>
      <w:divBdr>
        <w:top w:val="none" w:sz="0" w:space="0" w:color="auto"/>
        <w:left w:val="none" w:sz="0" w:space="0" w:color="auto"/>
        <w:bottom w:val="none" w:sz="0" w:space="0" w:color="auto"/>
        <w:right w:val="none" w:sz="0" w:space="0" w:color="auto"/>
      </w:divBdr>
    </w:div>
    <w:div w:id="1930582796">
      <w:bodyDiv w:val="1"/>
      <w:marLeft w:val="0"/>
      <w:marRight w:val="0"/>
      <w:marTop w:val="0"/>
      <w:marBottom w:val="0"/>
      <w:divBdr>
        <w:top w:val="none" w:sz="0" w:space="0" w:color="auto"/>
        <w:left w:val="none" w:sz="0" w:space="0" w:color="auto"/>
        <w:bottom w:val="none" w:sz="0" w:space="0" w:color="auto"/>
        <w:right w:val="none" w:sz="0" w:space="0" w:color="auto"/>
      </w:divBdr>
    </w:div>
    <w:div w:id="1930694136">
      <w:bodyDiv w:val="1"/>
      <w:marLeft w:val="0"/>
      <w:marRight w:val="0"/>
      <w:marTop w:val="0"/>
      <w:marBottom w:val="0"/>
      <w:divBdr>
        <w:top w:val="none" w:sz="0" w:space="0" w:color="auto"/>
        <w:left w:val="none" w:sz="0" w:space="0" w:color="auto"/>
        <w:bottom w:val="none" w:sz="0" w:space="0" w:color="auto"/>
        <w:right w:val="none" w:sz="0" w:space="0" w:color="auto"/>
      </w:divBdr>
    </w:div>
    <w:div w:id="1932666940">
      <w:bodyDiv w:val="1"/>
      <w:marLeft w:val="0"/>
      <w:marRight w:val="0"/>
      <w:marTop w:val="0"/>
      <w:marBottom w:val="0"/>
      <w:divBdr>
        <w:top w:val="none" w:sz="0" w:space="0" w:color="auto"/>
        <w:left w:val="none" w:sz="0" w:space="0" w:color="auto"/>
        <w:bottom w:val="none" w:sz="0" w:space="0" w:color="auto"/>
        <w:right w:val="none" w:sz="0" w:space="0" w:color="auto"/>
      </w:divBdr>
    </w:div>
    <w:div w:id="1932813835">
      <w:bodyDiv w:val="1"/>
      <w:marLeft w:val="0"/>
      <w:marRight w:val="0"/>
      <w:marTop w:val="0"/>
      <w:marBottom w:val="0"/>
      <w:divBdr>
        <w:top w:val="none" w:sz="0" w:space="0" w:color="auto"/>
        <w:left w:val="none" w:sz="0" w:space="0" w:color="auto"/>
        <w:bottom w:val="none" w:sz="0" w:space="0" w:color="auto"/>
        <w:right w:val="none" w:sz="0" w:space="0" w:color="auto"/>
      </w:divBdr>
    </w:div>
    <w:div w:id="1932930765">
      <w:bodyDiv w:val="1"/>
      <w:marLeft w:val="0"/>
      <w:marRight w:val="0"/>
      <w:marTop w:val="0"/>
      <w:marBottom w:val="0"/>
      <w:divBdr>
        <w:top w:val="none" w:sz="0" w:space="0" w:color="auto"/>
        <w:left w:val="none" w:sz="0" w:space="0" w:color="auto"/>
        <w:bottom w:val="none" w:sz="0" w:space="0" w:color="auto"/>
        <w:right w:val="none" w:sz="0" w:space="0" w:color="auto"/>
      </w:divBdr>
    </w:div>
    <w:div w:id="1933854902">
      <w:bodyDiv w:val="1"/>
      <w:marLeft w:val="0"/>
      <w:marRight w:val="0"/>
      <w:marTop w:val="0"/>
      <w:marBottom w:val="0"/>
      <w:divBdr>
        <w:top w:val="none" w:sz="0" w:space="0" w:color="auto"/>
        <w:left w:val="none" w:sz="0" w:space="0" w:color="auto"/>
        <w:bottom w:val="none" w:sz="0" w:space="0" w:color="auto"/>
        <w:right w:val="none" w:sz="0" w:space="0" w:color="auto"/>
      </w:divBdr>
    </w:div>
    <w:div w:id="1934238750">
      <w:bodyDiv w:val="1"/>
      <w:marLeft w:val="0"/>
      <w:marRight w:val="0"/>
      <w:marTop w:val="0"/>
      <w:marBottom w:val="0"/>
      <w:divBdr>
        <w:top w:val="none" w:sz="0" w:space="0" w:color="auto"/>
        <w:left w:val="none" w:sz="0" w:space="0" w:color="auto"/>
        <w:bottom w:val="none" w:sz="0" w:space="0" w:color="auto"/>
        <w:right w:val="none" w:sz="0" w:space="0" w:color="auto"/>
      </w:divBdr>
    </w:div>
    <w:div w:id="1934388039">
      <w:bodyDiv w:val="1"/>
      <w:marLeft w:val="0"/>
      <w:marRight w:val="0"/>
      <w:marTop w:val="0"/>
      <w:marBottom w:val="0"/>
      <w:divBdr>
        <w:top w:val="none" w:sz="0" w:space="0" w:color="auto"/>
        <w:left w:val="none" w:sz="0" w:space="0" w:color="auto"/>
        <w:bottom w:val="none" w:sz="0" w:space="0" w:color="auto"/>
        <w:right w:val="none" w:sz="0" w:space="0" w:color="auto"/>
      </w:divBdr>
    </w:div>
    <w:div w:id="1934508827">
      <w:bodyDiv w:val="1"/>
      <w:marLeft w:val="0"/>
      <w:marRight w:val="0"/>
      <w:marTop w:val="0"/>
      <w:marBottom w:val="0"/>
      <w:divBdr>
        <w:top w:val="none" w:sz="0" w:space="0" w:color="auto"/>
        <w:left w:val="none" w:sz="0" w:space="0" w:color="auto"/>
        <w:bottom w:val="none" w:sz="0" w:space="0" w:color="auto"/>
        <w:right w:val="none" w:sz="0" w:space="0" w:color="auto"/>
      </w:divBdr>
    </w:div>
    <w:div w:id="1935163606">
      <w:bodyDiv w:val="1"/>
      <w:marLeft w:val="0"/>
      <w:marRight w:val="0"/>
      <w:marTop w:val="0"/>
      <w:marBottom w:val="0"/>
      <w:divBdr>
        <w:top w:val="none" w:sz="0" w:space="0" w:color="auto"/>
        <w:left w:val="none" w:sz="0" w:space="0" w:color="auto"/>
        <w:bottom w:val="none" w:sz="0" w:space="0" w:color="auto"/>
        <w:right w:val="none" w:sz="0" w:space="0" w:color="auto"/>
      </w:divBdr>
    </w:div>
    <w:div w:id="1935477693">
      <w:bodyDiv w:val="1"/>
      <w:marLeft w:val="0"/>
      <w:marRight w:val="0"/>
      <w:marTop w:val="0"/>
      <w:marBottom w:val="0"/>
      <w:divBdr>
        <w:top w:val="none" w:sz="0" w:space="0" w:color="auto"/>
        <w:left w:val="none" w:sz="0" w:space="0" w:color="auto"/>
        <w:bottom w:val="none" w:sz="0" w:space="0" w:color="auto"/>
        <w:right w:val="none" w:sz="0" w:space="0" w:color="auto"/>
      </w:divBdr>
    </w:div>
    <w:div w:id="1935743038">
      <w:bodyDiv w:val="1"/>
      <w:marLeft w:val="0"/>
      <w:marRight w:val="0"/>
      <w:marTop w:val="0"/>
      <w:marBottom w:val="0"/>
      <w:divBdr>
        <w:top w:val="none" w:sz="0" w:space="0" w:color="auto"/>
        <w:left w:val="none" w:sz="0" w:space="0" w:color="auto"/>
        <w:bottom w:val="none" w:sz="0" w:space="0" w:color="auto"/>
        <w:right w:val="none" w:sz="0" w:space="0" w:color="auto"/>
      </w:divBdr>
    </w:div>
    <w:div w:id="1935897023">
      <w:bodyDiv w:val="1"/>
      <w:marLeft w:val="0"/>
      <w:marRight w:val="0"/>
      <w:marTop w:val="0"/>
      <w:marBottom w:val="0"/>
      <w:divBdr>
        <w:top w:val="none" w:sz="0" w:space="0" w:color="auto"/>
        <w:left w:val="none" w:sz="0" w:space="0" w:color="auto"/>
        <w:bottom w:val="none" w:sz="0" w:space="0" w:color="auto"/>
        <w:right w:val="none" w:sz="0" w:space="0" w:color="auto"/>
      </w:divBdr>
    </w:div>
    <w:div w:id="1936279379">
      <w:bodyDiv w:val="1"/>
      <w:marLeft w:val="0"/>
      <w:marRight w:val="0"/>
      <w:marTop w:val="0"/>
      <w:marBottom w:val="0"/>
      <w:divBdr>
        <w:top w:val="none" w:sz="0" w:space="0" w:color="auto"/>
        <w:left w:val="none" w:sz="0" w:space="0" w:color="auto"/>
        <w:bottom w:val="none" w:sz="0" w:space="0" w:color="auto"/>
        <w:right w:val="none" w:sz="0" w:space="0" w:color="auto"/>
      </w:divBdr>
    </w:div>
    <w:div w:id="1936743872">
      <w:bodyDiv w:val="1"/>
      <w:marLeft w:val="0"/>
      <w:marRight w:val="0"/>
      <w:marTop w:val="0"/>
      <w:marBottom w:val="0"/>
      <w:divBdr>
        <w:top w:val="none" w:sz="0" w:space="0" w:color="auto"/>
        <w:left w:val="none" w:sz="0" w:space="0" w:color="auto"/>
        <w:bottom w:val="none" w:sz="0" w:space="0" w:color="auto"/>
        <w:right w:val="none" w:sz="0" w:space="0" w:color="auto"/>
      </w:divBdr>
    </w:div>
    <w:div w:id="1936789932">
      <w:bodyDiv w:val="1"/>
      <w:marLeft w:val="0"/>
      <w:marRight w:val="0"/>
      <w:marTop w:val="0"/>
      <w:marBottom w:val="0"/>
      <w:divBdr>
        <w:top w:val="none" w:sz="0" w:space="0" w:color="auto"/>
        <w:left w:val="none" w:sz="0" w:space="0" w:color="auto"/>
        <w:bottom w:val="none" w:sz="0" w:space="0" w:color="auto"/>
        <w:right w:val="none" w:sz="0" w:space="0" w:color="auto"/>
      </w:divBdr>
    </w:div>
    <w:div w:id="1937516229">
      <w:bodyDiv w:val="1"/>
      <w:marLeft w:val="0"/>
      <w:marRight w:val="0"/>
      <w:marTop w:val="0"/>
      <w:marBottom w:val="0"/>
      <w:divBdr>
        <w:top w:val="none" w:sz="0" w:space="0" w:color="auto"/>
        <w:left w:val="none" w:sz="0" w:space="0" w:color="auto"/>
        <w:bottom w:val="none" w:sz="0" w:space="0" w:color="auto"/>
        <w:right w:val="none" w:sz="0" w:space="0" w:color="auto"/>
      </w:divBdr>
    </w:div>
    <w:div w:id="1937520324">
      <w:bodyDiv w:val="1"/>
      <w:marLeft w:val="0"/>
      <w:marRight w:val="0"/>
      <w:marTop w:val="0"/>
      <w:marBottom w:val="0"/>
      <w:divBdr>
        <w:top w:val="none" w:sz="0" w:space="0" w:color="auto"/>
        <w:left w:val="none" w:sz="0" w:space="0" w:color="auto"/>
        <w:bottom w:val="none" w:sz="0" w:space="0" w:color="auto"/>
        <w:right w:val="none" w:sz="0" w:space="0" w:color="auto"/>
      </w:divBdr>
    </w:div>
    <w:div w:id="1938052051">
      <w:bodyDiv w:val="1"/>
      <w:marLeft w:val="0"/>
      <w:marRight w:val="0"/>
      <w:marTop w:val="0"/>
      <w:marBottom w:val="0"/>
      <w:divBdr>
        <w:top w:val="none" w:sz="0" w:space="0" w:color="auto"/>
        <w:left w:val="none" w:sz="0" w:space="0" w:color="auto"/>
        <w:bottom w:val="none" w:sz="0" w:space="0" w:color="auto"/>
        <w:right w:val="none" w:sz="0" w:space="0" w:color="auto"/>
      </w:divBdr>
    </w:div>
    <w:div w:id="1940797256">
      <w:bodyDiv w:val="1"/>
      <w:marLeft w:val="0"/>
      <w:marRight w:val="0"/>
      <w:marTop w:val="0"/>
      <w:marBottom w:val="0"/>
      <w:divBdr>
        <w:top w:val="none" w:sz="0" w:space="0" w:color="auto"/>
        <w:left w:val="none" w:sz="0" w:space="0" w:color="auto"/>
        <w:bottom w:val="none" w:sz="0" w:space="0" w:color="auto"/>
        <w:right w:val="none" w:sz="0" w:space="0" w:color="auto"/>
      </w:divBdr>
    </w:div>
    <w:div w:id="1940797787">
      <w:bodyDiv w:val="1"/>
      <w:marLeft w:val="0"/>
      <w:marRight w:val="0"/>
      <w:marTop w:val="0"/>
      <w:marBottom w:val="0"/>
      <w:divBdr>
        <w:top w:val="none" w:sz="0" w:space="0" w:color="auto"/>
        <w:left w:val="none" w:sz="0" w:space="0" w:color="auto"/>
        <w:bottom w:val="none" w:sz="0" w:space="0" w:color="auto"/>
        <w:right w:val="none" w:sz="0" w:space="0" w:color="auto"/>
      </w:divBdr>
    </w:div>
    <w:div w:id="1943414643">
      <w:bodyDiv w:val="1"/>
      <w:marLeft w:val="0"/>
      <w:marRight w:val="0"/>
      <w:marTop w:val="0"/>
      <w:marBottom w:val="0"/>
      <w:divBdr>
        <w:top w:val="none" w:sz="0" w:space="0" w:color="auto"/>
        <w:left w:val="none" w:sz="0" w:space="0" w:color="auto"/>
        <w:bottom w:val="none" w:sz="0" w:space="0" w:color="auto"/>
        <w:right w:val="none" w:sz="0" w:space="0" w:color="auto"/>
      </w:divBdr>
    </w:div>
    <w:div w:id="1943680932">
      <w:bodyDiv w:val="1"/>
      <w:marLeft w:val="0"/>
      <w:marRight w:val="0"/>
      <w:marTop w:val="0"/>
      <w:marBottom w:val="0"/>
      <w:divBdr>
        <w:top w:val="none" w:sz="0" w:space="0" w:color="auto"/>
        <w:left w:val="none" w:sz="0" w:space="0" w:color="auto"/>
        <w:bottom w:val="none" w:sz="0" w:space="0" w:color="auto"/>
        <w:right w:val="none" w:sz="0" w:space="0" w:color="auto"/>
      </w:divBdr>
    </w:div>
    <w:div w:id="1944223481">
      <w:bodyDiv w:val="1"/>
      <w:marLeft w:val="0"/>
      <w:marRight w:val="0"/>
      <w:marTop w:val="0"/>
      <w:marBottom w:val="0"/>
      <w:divBdr>
        <w:top w:val="none" w:sz="0" w:space="0" w:color="auto"/>
        <w:left w:val="none" w:sz="0" w:space="0" w:color="auto"/>
        <w:bottom w:val="none" w:sz="0" w:space="0" w:color="auto"/>
        <w:right w:val="none" w:sz="0" w:space="0" w:color="auto"/>
      </w:divBdr>
    </w:div>
    <w:div w:id="1945071472">
      <w:bodyDiv w:val="1"/>
      <w:marLeft w:val="0"/>
      <w:marRight w:val="0"/>
      <w:marTop w:val="0"/>
      <w:marBottom w:val="0"/>
      <w:divBdr>
        <w:top w:val="none" w:sz="0" w:space="0" w:color="auto"/>
        <w:left w:val="none" w:sz="0" w:space="0" w:color="auto"/>
        <w:bottom w:val="none" w:sz="0" w:space="0" w:color="auto"/>
        <w:right w:val="none" w:sz="0" w:space="0" w:color="auto"/>
      </w:divBdr>
    </w:div>
    <w:div w:id="1945187161">
      <w:bodyDiv w:val="1"/>
      <w:marLeft w:val="0"/>
      <w:marRight w:val="0"/>
      <w:marTop w:val="0"/>
      <w:marBottom w:val="0"/>
      <w:divBdr>
        <w:top w:val="none" w:sz="0" w:space="0" w:color="auto"/>
        <w:left w:val="none" w:sz="0" w:space="0" w:color="auto"/>
        <w:bottom w:val="none" w:sz="0" w:space="0" w:color="auto"/>
        <w:right w:val="none" w:sz="0" w:space="0" w:color="auto"/>
      </w:divBdr>
    </w:div>
    <w:div w:id="1946230157">
      <w:bodyDiv w:val="1"/>
      <w:marLeft w:val="0"/>
      <w:marRight w:val="0"/>
      <w:marTop w:val="0"/>
      <w:marBottom w:val="0"/>
      <w:divBdr>
        <w:top w:val="none" w:sz="0" w:space="0" w:color="auto"/>
        <w:left w:val="none" w:sz="0" w:space="0" w:color="auto"/>
        <w:bottom w:val="none" w:sz="0" w:space="0" w:color="auto"/>
        <w:right w:val="none" w:sz="0" w:space="0" w:color="auto"/>
      </w:divBdr>
    </w:div>
    <w:div w:id="1946494222">
      <w:bodyDiv w:val="1"/>
      <w:marLeft w:val="0"/>
      <w:marRight w:val="0"/>
      <w:marTop w:val="0"/>
      <w:marBottom w:val="0"/>
      <w:divBdr>
        <w:top w:val="none" w:sz="0" w:space="0" w:color="auto"/>
        <w:left w:val="none" w:sz="0" w:space="0" w:color="auto"/>
        <w:bottom w:val="none" w:sz="0" w:space="0" w:color="auto"/>
        <w:right w:val="none" w:sz="0" w:space="0" w:color="auto"/>
      </w:divBdr>
    </w:div>
    <w:div w:id="1947035210">
      <w:bodyDiv w:val="1"/>
      <w:marLeft w:val="0"/>
      <w:marRight w:val="0"/>
      <w:marTop w:val="0"/>
      <w:marBottom w:val="0"/>
      <w:divBdr>
        <w:top w:val="none" w:sz="0" w:space="0" w:color="auto"/>
        <w:left w:val="none" w:sz="0" w:space="0" w:color="auto"/>
        <w:bottom w:val="none" w:sz="0" w:space="0" w:color="auto"/>
        <w:right w:val="none" w:sz="0" w:space="0" w:color="auto"/>
      </w:divBdr>
    </w:div>
    <w:div w:id="1947275528">
      <w:bodyDiv w:val="1"/>
      <w:marLeft w:val="0"/>
      <w:marRight w:val="0"/>
      <w:marTop w:val="0"/>
      <w:marBottom w:val="0"/>
      <w:divBdr>
        <w:top w:val="none" w:sz="0" w:space="0" w:color="auto"/>
        <w:left w:val="none" w:sz="0" w:space="0" w:color="auto"/>
        <w:bottom w:val="none" w:sz="0" w:space="0" w:color="auto"/>
        <w:right w:val="none" w:sz="0" w:space="0" w:color="auto"/>
      </w:divBdr>
    </w:div>
    <w:div w:id="1947299539">
      <w:bodyDiv w:val="1"/>
      <w:marLeft w:val="0"/>
      <w:marRight w:val="0"/>
      <w:marTop w:val="0"/>
      <w:marBottom w:val="0"/>
      <w:divBdr>
        <w:top w:val="none" w:sz="0" w:space="0" w:color="auto"/>
        <w:left w:val="none" w:sz="0" w:space="0" w:color="auto"/>
        <w:bottom w:val="none" w:sz="0" w:space="0" w:color="auto"/>
        <w:right w:val="none" w:sz="0" w:space="0" w:color="auto"/>
      </w:divBdr>
    </w:div>
    <w:div w:id="1947957058">
      <w:bodyDiv w:val="1"/>
      <w:marLeft w:val="0"/>
      <w:marRight w:val="0"/>
      <w:marTop w:val="0"/>
      <w:marBottom w:val="0"/>
      <w:divBdr>
        <w:top w:val="none" w:sz="0" w:space="0" w:color="auto"/>
        <w:left w:val="none" w:sz="0" w:space="0" w:color="auto"/>
        <w:bottom w:val="none" w:sz="0" w:space="0" w:color="auto"/>
        <w:right w:val="none" w:sz="0" w:space="0" w:color="auto"/>
      </w:divBdr>
    </w:div>
    <w:div w:id="1948347043">
      <w:bodyDiv w:val="1"/>
      <w:marLeft w:val="0"/>
      <w:marRight w:val="0"/>
      <w:marTop w:val="0"/>
      <w:marBottom w:val="0"/>
      <w:divBdr>
        <w:top w:val="none" w:sz="0" w:space="0" w:color="auto"/>
        <w:left w:val="none" w:sz="0" w:space="0" w:color="auto"/>
        <w:bottom w:val="none" w:sz="0" w:space="0" w:color="auto"/>
        <w:right w:val="none" w:sz="0" w:space="0" w:color="auto"/>
      </w:divBdr>
    </w:div>
    <w:div w:id="1948658660">
      <w:bodyDiv w:val="1"/>
      <w:marLeft w:val="0"/>
      <w:marRight w:val="0"/>
      <w:marTop w:val="0"/>
      <w:marBottom w:val="0"/>
      <w:divBdr>
        <w:top w:val="none" w:sz="0" w:space="0" w:color="auto"/>
        <w:left w:val="none" w:sz="0" w:space="0" w:color="auto"/>
        <w:bottom w:val="none" w:sz="0" w:space="0" w:color="auto"/>
        <w:right w:val="none" w:sz="0" w:space="0" w:color="auto"/>
      </w:divBdr>
    </w:div>
    <w:div w:id="1949003588">
      <w:bodyDiv w:val="1"/>
      <w:marLeft w:val="0"/>
      <w:marRight w:val="0"/>
      <w:marTop w:val="0"/>
      <w:marBottom w:val="0"/>
      <w:divBdr>
        <w:top w:val="none" w:sz="0" w:space="0" w:color="auto"/>
        <w:left w:val="none" w:sz="0" w:space="0" w:color="auto"/>
        <w:bottom w:val="none" w:sz="0" w:space="0" w:color="auto"/>
        <w:right w:val="none" w:sz="0" w:space="0" w:color="auto"/>
      </w:divBdr>
    </w:div>
    <w:div w:id="1949848322">
      <w:bodyDiv w:val="1"/>
      <w:marLeft w:val="0"/>
      <w:marRight w:val="0"/>
      <w:marTop w:val="0"/>
      <w:marBottom w:val="0"/>
      <w:divBdr>
        <w:top w:val="none" w:sz="0" w:space="0" w:color="auto"/>
        <w:left w:val="none" w:sz="0" w:space="0" w:color="auto"/>
        <w:bottom w:val="none" w:sz="0" w:space="0" w:color="auto"/>
        <w:right w:val="none" w:sz="0" w:space="0" w:color="auto"/>
      </w:divBdr>
    </w:div>
    <w:div w:id="1950161765">
      <w:bodyDiv w:val="1"/>
      <w:marLeft w:val="0"/>
      <w:marRight w:val="0"/>
      <w:marTop w:val="0"/>
      <w:marBottom w:val="0"/>
      <w:divBdr>
        <w:top w:val="none" w:sz="0" w:space="0" w:color="auto"/>
        <w:left w:val="none" w:sz="0" w:space="0" w:color="auto"/>
        <w:bottom w:val="none" w:sz="0" w:space="0" w:color="auto"/>
        <w:right w:val="none" w:sz="0" w:space="0" w:color="auto"/>
      </w:divBdr>
    </w:div>
    <w:div w:id="1950816087">
      <w:bodyDiv w:val="1"/>
      <w:marLeft w:val="0"/>
      <w:marRight w:val="0"/>
      <w:marTop w:val="0"/>
      <w:marBottom w:val="0"/>
      <w:divBdr>
        <w:top w:val="none" w:sz="0" w:space="0" w:color="auto"/>
        <w:left w:val="none" w:sz="0" w:space="0" w:color="auto"/>
        <w:bottom w:val="none" w:sz="0" w:space="0" w:color="auto"/>
        <w:right w:val="none" w:sz="0" w:space="0" w:color="auto"/>
      </w:divBdr>
    </w:div>
    <w:div w:id="1952013895">
      <w:bodyDiv w:val="1"/>
      <w:marLeft w:val="0"/>
      <w:marRight w:val="0"/>
      <w:marTop w:val="0"/>
      <w:marBottom w:val="0"/>
      <w:divBdr>
        <w:top w:val="none" w:sz="0" w:space="0" w:color="auto"/>
        <w:left w:val="none" w:sz="0" w:space="0" w:color="auto"/>
        <w:bottom w:val="none" w:sz="0" w:space="0" w:color="auto"/>
        <w:right w:val="none" w:sz="0" w:space="0" w:color="auto"/>
      </w:divBdr>
    </w:div>
    <w:div w:id="1952199707">
      <w:bodyDiv w:val="1"/>
      <w:marLeft w:val="0"/>
      <w:marRight w:val="0"/>
      <w:marTop w:val="0"/>
      <w:marBottom w:val="0"/>
      <w:divBdr>
        <w:top w:val="none" w:sz="0" w:space="0" w:color="auto"/>
        <w:left w:val="none" w:sz="0" w:space="0" w:color="auto"/>
        <w:bottom w:val="none" w:sz="0" w:space="0" w:color="auto"/>
        <w:right w:val="none" w:sz="0" w:space="0" w:color="auto"/>
      </w:divBdr>
    </w:div>
    <w:div w:id="1952778520">
      <w:bodyDiv w:val="1"/>
      <w:marLeft w:val="0"/>
      <w:marRight w:val="0"/>
      <w:marTop w:val="0"/>
      <w:marBottom w:val="0"/>
      <w:divBdr>
        <w:top w:val="none" w:sz="0" w:space="0" w:color="auto"/>
        <w:left w:val="none" w:sz="0" w:space="0" w:color="auto"/>
        <w:bottom w:val="none" w:sz="0" w:space="0" w:color="auto"/>
        <w:right w:val="none" w:sz="0" w:space="0" w:color="auto"/>
      </w:divBdr>
    </w:div>
    <w:div w:id="1953785228">
      <w:bodyDiv w:val="1"/>
      <w:marLeft w:val="0"/>
      <w:marRight w:val="0"/>
      <w:marTop w:val="0"/>
      <w:marBottom w:val="0"/>
      <w:divBdr>
        <w:top w:val="none" w:sz="0" w:space="0" w:color="auto"/>
        <w:left w:val="none" w:sz="0" w:space="0" w:color="auto"/>
        <w:bottom w:val="none" w:sz="0" w:space="0" w:color="auto"/>
        <w:right w:val="none" w:sz="0" w:space="0" w:color="auto"/>
      </w:divBdr>
    </w:div>
    <w:div w:id="1955595455">
      <w:bodyDiv w:val="1"/>
      <w:marLeft w:val="0"/>
      <w:marRight w:val="0"/>
      <w:marTop w:val="0"/>
      <w:marBottom w:val="0"/>
      <w:divBdr>
        <w:top w:val="none" w:sz="0" w:space="0" w:color="auto"/>
        <w:left w:val="none" w:sz="0" w:space="0" w:color="auto"/>
        <w:bottom w:val="none" w:sz="0" w:space="0" w:color="auto"/>
        <w:right w:val="none" w:sz="0" w:space="0" w:color="auto"/>
      </w:divBdr>
    </w:div>
    <w:div w:id="1956208494">
      <w:bodyDiv w:val="1"/>
      <w:marLeft w:val="0"/>
      <w:marRight w:val="0"/>
      <w:marTop w:val="0"/>
      <w:marBottom w:val="0"/>
      <w:divBdr>
        <w:top w:val="none" w:sz="0" w:space="0" w:color="auto"/>
        <w:left w:val="none" w:sz="0" w:space="0" w:color="auto"/>
        <w:bottom w:val="none" w:sz="0" w:space="0" w:color="auto"/>
        <w:right w:val="none" w:sz="0" w:space="0" w:color="auto"/>
      </w:divBdr>
    </w:div>
    <w:div w:id="1956786329">
      <w:bodyDiv w:val="1"/>
      <w:marLeft w:val="0"/>
      <w:marRight w:val="0"/>
      <w:marTop w:val="0"/>
      <w:marBottom w:val="0"/>
      <w:divBdr>
        <w:top w:val="none" w:sz="0" w:space="0" w:color="auto"/>
        <w:left w:val="none" w:sz="0" w:space="0" w:color="auto"/>
        <w:bottom w:val="none" w:sz="0" w:space="0" w:color="auto"/>
        <w:right w:val="none" w:sz="0" w:space="0" w:color="auto"/>
      </w:divBdr>
    </w:div>
    <w:div w:id="1957128691">
      <w:bodyDiv w:val="1"/>
      <w:marLeft w:val="0"/>
      <w:marRight w:val="0"/>
      <w:marTop w:val="0"/>
      <w:marBottom w:val="0"/>
      <w:divBdr>
        <w:top w:val="none" w:sz="0" w:space="0" w:color="auto"/>
        <w:left w:val="none" w:sz="0" w:space="0" w:color="auto"/>
        <w:bottom w:val="none" w:sz="0" w:space="0" w:color="auto"/>
        <w:right w:val="none" w:sz="0" w:space="0" w:color="auto"/>
      </w:divBdr>
    </w:div>
    <w:div w:id="1957562774">
      <w:bodyDiv w:val="1"/>
      <w:marLeft w:val="0"/>
      <w:marRight w:val="0"/>
      <w:marTop w:val="0"/>
      <w:marBottom w:val="0"/>
      <w:divBdr>
        <w:top w:val="none" w:sz="0" w:space="0" w:color="auto"/>
        <w:left w:val="none" w:sz="0" w:space="0" w:color="auto"/>
        <w:bottom w:val="none" w:sz="0" w:space="0" w:color="auto"/>
        <w:right w:val="none" w:sz="0" w:space="0" w:color="auto"/>
      </w:divBdr>
    </w:div>
    <w:div w:id="1958023785">
      <w:bodyDiv w:val="1"/>
      <w:marLeft w:val="0"/>
      <w:marRight w:val="0"/>
      <w:marTop w:val="0"/>
      <w:marBottom w:val="0"/>
      <w:divBdr>
        <w:top w:val="none" w:sz="0" w:space="0" w:color="auto"/>
        <w:left w:val="none" w:sz="0" w:space="0" w:color="auto"/>
        <w:bottom w:val="none" w:sz="0" w:space="0" w:color="auto"/>
        <w:right w:val="none" w:sz="0" w:space="0" w:color="auto"/>
      </w:divBdr>
    </w:div>
    <w:div w:id="1958179601">
      <w:bodyDiv w:val="1"/>
      <w:marLeft w:val="0"/>
      <w:marRight w:val="0"/>
      <w:marTop w:val="0"/>
      <w:marBottom w:val="0"/>
      <w:divBdr>
        <w:top w:val="none" w:sz="0" w:space="0" w:color="auto"/>
        <w:left w:val="none" w:sz="0" w:space="0" w:color="auto"/>
        <w:bottom w:val="none" w:sz="0" w:space="0" w:color="auto"/>
        <w:right w:val="none" w:sz="0" w:space="0" w:color="auto"/>
      </w:divBdr>
    </w:div>
    <w:div w:id="1959287994">
      <w:bodyDiv w:val="1"/>
      <w:marLeft w:val="0"/>
      <w:marRight w:val="0"/>
      <w:marTop w:val="0"/>
      <w:marBottom w:val="0"/>
      <w:divBdr>
        <w:top w:val="none" w:sz="0" w:space="0" w:color="auto"/>
        <w:left w:val="none" w:sz="0" w:space="0" w:color="auto"/>
        <w:bottom w:val="none" w:sz="0" w:space="0" w:color="auto"/>
        <w:right w:val="none" w:sz="0" w:space="0" w:color="auto"/>
      </w:divBdr>
    </w:div>
    <w:div w:id="1959330996">
      <w:bodyDiv w:val="1"/>
      <w:marLeft w:val="0"/>
      <w:marRight w:val="0"/>
      <w:marTop w:val="0"/>
      <w:marBottom w:val="0"/>
      <w:divBdr>
        <w:top w:val="none" w:sz="0" w:space="0" w:color="auto"/>
        <w:left w:val="none" w:sz="0" w:space="0" w:color="auto"/>
        <w:bottom w:val="none" w:sz="0" w:space="0" w:color="auto"/>
        <w:right w:val="none" w:sz="0" w:space="0" w:color="auto"/>
      </w:divBdr>
    </w:div>
    <w:div w:id="1959481020">
      <w:bodyDiv w:val="1"/>
      <w:marLeft w:val="0"/>
      <w:marRight w:val="0"/>
      <w:marTop w:val="0"/>
      <w:marBottom w:val="0"/>
      <w:divBdr>
        <w:top w:val="none" w:sz="0" w:space="0" w:color="auto"/>
        <w:left w:val="none" w:sz="0" w:space="0" w:color="auto"/>
        <w:bottom w:val="none" w:sz="0" w:space="0" w:color="auto"/>
        <w:right w:val="none" w:sz="0" w:space="0" w:color="auto"/>
      </w:divBdr>
    </w:div>
    <w:div w:id="1959680405">
      <w:bodyDiv w:val="1"/>
      <w:marLeft w:val="0"/>
      <w:marRight w:val="0"/>
      <w:marTop w:val="0"/>
      <w:marBottom w:val="0"/>
      <w:divBdr>
        <w:top w:val="none" w:sz="0" w:space="0" w:color="auto"/>
        <w:left w:val="none" w:sz="0" w:space="0" w:color="auto"/>
        <w:bottom w:val="none" w:sz="0" w:space="0" w:color="auto"/>
        <w:right w:val="none" w:sz="0" w:space="0" w:color="auto"/>
      </w:divBdr>
    </w:div>
    <w:div w:id="1959801497">
      <w:bodyDiv w:val="1"/>
      <w:marLeft w:val="0"/>
      <w:marRight w:val="0"/>
      <w:marTop w:val="0"/>
      <w:marBottom w:val="0"/>
      <w:divBdr>
        <w:top w:val="none" w:sz="0" w:space="0" w:color="auto"/>
        <w:left w:val="none" w:sz="0" w:space="0" w:color="auto"/>
        <w:bottom w:val="none" w:sz="0" w:space="0" w:color="auto"/>
        <w:right w:val="none" w:sz="0" w:space="0" w:color="auto"/>
      </w:divBdr>
    </w:div>
    <w:div w:id="1961914192">
      <w:bodyDiv w:val="1"/>
      <w:marLeft w:val="0"/>
      <w:marRight w:val="0"/>
      <w:marTop w:val="0"/>
      <w:marBottom w:val="0"/>
      <w:divBdr>
        <w:top w:val="none" w:sz="0" w:space="0" w:color="auto"/>
        <w:left w:val="none" w:sz="0" w:space="0" w:color="auto"/>
        <w:bottom w:val="none" w:sz="0" w:space="0" w:color="auto"/>
        <w:right w:val="none" w:sz="0" w:space="0" w:color="auto"/>
      </w:divBdr>
    </w:div>
    <w:div w:id="1962223241">
      <w:bodyDiv w:val="1"/>
      <w:marLeft w:val="0"/>
      <w:marRight w:val="0"/>
      <w:marTop w:val="0"/>
      <w:marBottom w:val="0"/>
      <w:divBdr>
        <w:top w:val="none" w:sz="0" w:space="0" w:color="auto"/>
        <w:left w:val="none" w:sz="0" w:space="0" w:color="auto"/>
        <w:bottom w:val="none" w:sz="0" w:space="0" w:color="auto"/>
        <w:right w:val="none" w:sz="0" w:space="0" w:color="auto"/>
      </w:divBdr>
    </w:div>
    <w:div w:id="1962493563">
      <w:bodyDiv w:val="1"/>
      <w:marLeft w:val="0"/>
      <w:marRight w:val="0"/>
      <w:marTop w:val="0"/>
      <w:marBottom w:val="0"/>
      <w:divBdr>
        <w:top w:val="none" w:sz="0" w:space="0" w:color="auto"/>
        <w:left w:val="none" w:sz="0" w:space="0" w:color="auto"/>
        <w:bottom w:val="none" w:sz="0" w:space="0" w:color="auto"/>
        <w:right w:val="none" w:sz="0" w:space="0" w:color="auto"/>
      </w:divBdr>
    </w:div>
    <w:div w:id="1963611629">
      <w:bodyDiv w:val="1"/>
      <w:marLeft w:val="0"/>
      <w:marRight w:val="0"/>
      <w:marTop w:val="0"/>
      <w:marBottom w:val="0"/>
      <w:divBdr>
        <w:top w:val="none" w:sz="0" w:space="0" w:color="auto"/>
        <w:left w:val="none" w:sz="0" w:space="0" w:color="auto"/>
        <w:bottom w:val="none" w:sz="0" w:space="0" w:color="auto"/>
        <w:right w:val="none" w:sz="0" w:space="0" w:color="auto"/>
      </w:divBdr>
    </w:div>
    <w:div w:id="1963725784">
      <w:bodyDiv w:val="1"/>
      <w:marLeft w:val="0"/>
      <w:marRight w:val="0"/>
      <w:marTop w:val="0"/>
      <w:marBottom w:val="0"/>
      <w:divBdr>
        <w:top w:val="none" w:sz="0" w:space="0" w:color="auto"/>
        <w:left w:val="none" w:sz="0" w:space="0" w:color="auto"/>
        <w:bottom w:val="none" w:sz="0" w:space="0" w:color="auto"/>
        <w:right w:val="none" w:sz="0" w:space="0" w:color="auto"/>
      </w:divBdr>
    </w:div>
    <w:div w:id="1963874794">
      <w:bodyDiv w:val="1"/>
      <w:marLeft w:val="0"/>
      <w:marRight w:val="0"/>
      <w:marTop w:val="0"/>
      <w:marBottom w:val="0"/>
      <w:divBdr>
        <w:top w:val="none" w:sz="0" w:space="0" w:color="auto"/>
        <w:left w:val="none" w:sz="0" w:space="0" w:color="auto"/>
        <w:bottom w:val="none" w:sz="0" w:space="0" w:color="auto"/>
        <w:right w:val="none" w:sz="0" w:space="0" w:color="auto"/>
      </w:divBdr>
    </w:div>
    <w:div w:id="1964114094">
      <w:bodyDiv w:val="1"/>
      <w:marLeft w:val="0"/>
      <w:marRight w:val="0"/>
      <w:marTop w:val="0"/>
      <w:marBottom w:val="0"/>
      <w:divBdr>
        <w:top w:val="none" w:sz="0" w:space="0" w:color="auto"/>
        <w:left w:val="none" w:sz="0" w:space="0" w:color="auto"/>
        <w:bottom w:val="none" w:sz="0" w:space="0" w:color="auto"/>
        <w:right w:val="none" w:sz="0" w:space="0" w:color="auto"/>
      </w:divBdr>
    </w:div>
    <w:div w:id="1964772700">
      <w:bodyDiv w:val="1"/>
      <w:marLeft w:val="0"/>
      <w:marRight w:val="0"/>
      <w:marTop w:val="0"/>
      <w:marBottom w:val="0"/>
      <w:divBdr>
        <w:top w:val="none" w:sz="0" w:space="0" w:color="auto"/>
        <w:left w:val="none" w:sz="0" w:space="0" w:color="auto"/>
        <w:bottom w:val="none" w:sz="0" w:space="0" w:color="auto"/>
        <w:right w:val="none" w:sz="0" w:space="0" w:color="auto"/>
      </w:divBdr>
    </w:div>
    <w:div w:id="1965425983">
      <w:bodyDiv w:val="1"/>
      <w:marLeft w:val="0"/>
      <w:marRight w:val="0"/>
      <w:marTop w:val="0"/>
      <w:marBottom w:val="0"/>
      <w:divBdr>
        <w:top w:val="none" w:sz="0" w:space="0" w:color="auto"/>
        <w:left w:val="none" w:sz="0" w:space="0" w:color="auto"/>
        <w:bottom w:val="none" w:sz="0" w:space="0" w:color="auto"/>
        <w:right w:val="none" w:sz="0" w:space="0" w:color="auto"/>
      </w:divBdr>
    </w:div>
    <w:div w:id="1965426877">
      <w:bodyDiv w:val="1"/>
      <w:marLeft w:val="0"/>
      <w:marRight w:val="0"/>
      <w:marTop w:val="0"/>
      <w:marBottom w:val="0"/>
      <w:divBdr>
        <w:top w:val="none" w:sz="0" w:space="0" w:color="auto"/>
        <w:left w:val="none" w:sz="0" w:space="0" w:color="auto"/>
        <w:bottom w:val="none" w:sz="0" w:space="0" w:color="auto"/>
        <w:right w:val="none" w:sz="0" w:space="0" w:color="auto"/>
      </w:divBdr>
    </w:div>
    <w:div w:id="1966277872">
      <w:bodyDiv w:val="1"/>
      <w:marLeft w:val="0"/>
      <w:marRight w:val="0"/>
      <w:marTop w:val="0"/>
      <w:marBottom w:val="0"/>
      <w:divBdr>
        <w:top w:val="none" w:sz="0" w:space="0" w:color="auto"/>
        <w:left w:val="none" w:sz="0" w:space="0" w:color="auto"/>
        <w:bottom w:val="none" w:sz="0" w:space="0" w:color="auto"/>
        <w:right w:val="none" w:sz="0" w:space="0" w:color="auto"/>
      </w:divBdr>
    </w:div>
    <w:div w:id="1966932381">
      <w:bodyDiv w:val="1"/>
      <w:marLeft w:val="0"/>
      <w:marRight w:val="0"/>
      <w:marTop w:val="0"/>
      <w:marBottom w:val="0"/>
      <w:divBdr>
        <w:top w:val="none" w:sz="0" w:space="0" w:color="auto"/>
        <w:left w:val="none" w:sz="0" w:space="0" w:color="auto"/>
        <w:bottom w:val="none" w:sz="0" w:space="0" w:color="auto"/>
        <w:right w:val="none" w:sz="0" w:space="0" w:color="auto"/>
      </w:divBdr>
    </w:div>
    <w:div w:id="1967807229">
      <w:bodyDiv w:val="1"/>
      <w:marLeft w:val="0"/>
      <w:marRight w:val="0"/>
      <w:marTop w:val="0"/>
      <w:marBottom w:val="0"/>
      <w:divBdr>
        <w:top w:val="none" w:sz="0" w:space="0" w:color="auto"/>
        <w:left w:val="none" w:sz="0" w:space="0" w:color="auto"/>
        <w:bottom w:val="none" w:sz="0" w:space="0" w:color="auto"/>
        <w:right w:val="none" w:sz="0" w:space="0" w:color="auto"/>
      </w:divBdr>
    </w:div>
    <w:div w:id="1968585183">
      <w:bodyDiv w:val="1"/>
      <w:marLeft w:val="0"/>
      <w:marRight w:val="0"/>
      <w:marTop w:val="0"/>
      <w:marBottom w:val="0"/>
      <w:divBdr>
        <w:top w:val="none" w:sz="0" w:space="0" w:color="auto"/>
        <w:left w:val="none" w:sz="0" w:space="0" w:color="auto"/>
        <w:bottom w:val="none" w:sz="0" w:space="0" w:color="auto"/>
        <w:right w:val="none" w:sz="0" w:space="0" w:color="auto"/>
      </w:divBdr>
    </w:div>
    <w:div w:id="1968857073">
      <w:bodyDiv w:val="1"/>
      <w:marLeft w:val="0"/>
      <w:marRight w:val="0"/>
      <w:marTop w:val="0"/>
      <w:marBottom w:val="0"/>
      <w:divBdr>
        <w:top w:val="none" w:sz="0" w:space="0" w:color="auto"/>
        <w:left w:val="none" w:sz="0" w:space="0" w:color="auto"/>
        <w:bottom w:val="none" w:sz="0" w:space="0" w:color="auto"/>
        <w:right w:val="none" w:sz="0" w:space="0" w:color="auto"/>
      </w:divBdr>
    </w:div>
    <w:div w:id="1969966636">
      <w:bodyDiv w:val="1"/>
      <w:marLeft w:val="0"/>
      <w:marRight w:val="0"/>
      <w:marTop w:val="0"/>
      <w:marBottom w:val="0"/>
      <w:divBdr>
        <w:top w:val="none" w:sz="0" w:space="0" w:color="auto"/>
        <w:left w:val="none" w:sz="0" w:space="0" w:color="auto"/>
        <w:bottom w:val="none" w:sz="0" w:space="0" w:color="auto"/>
        <w:right w:val="none" w:sz="0" w:space="0" w:color="auto"/>
      </w:divBdr>
    </w:div>
    <w:div w:id="1971206265">
      <w:bodyDiv w:val="1"/>
      <w:marLeft w:val="0"/>
      <w:marRight w:val="0"/>
      <w:marTop w:val="0"/>
      <w:marBottom w:val="0"/>
      <w:divBdr>
        <w:top w:val="none" w:sz="0" w:space="0" w:color="auto"/>
        <w:left w:val="none" w:sz="0" w:space="0" w:color="auto"/>
        <w:bottom w:val="none" w:sz="0" w:space="0" w:color="auto"/>
        <w:right w:val="none" w:sz="0" w:space="0" w:color="auto"/>
      </w:divBdr>
    </w:div>
    <w:div w:id="1972594452">
      <w:bodyDiv w:val="1"/>
      <w:marLeft w:val="0"/>
      <w:marRight w:val="0"/>
      <w:marTop w:val="0"/>
      <w:marBottom w:val="0"/>
      <w:divBdr>
        <w:top w:val="none" w:sz="0" w:space="0" w:color="auto"/>
        <w:left w:val="none" w:sz="0" w:space="0" w:color="auto"/>
        <w:bottom w:val="none" w:sz="0" w:space="0" w:color="auto"/>
        <w:right w:val="none" w:sz="0" w:space="0" w:color="auto"/>
      </w:divBdr>
    </w:div>
    <w:div w:id="1974479013">
      <w:bodyDiv w:val="1"/>
      <w:marLeft w:val="0"/>
      <w:marRight w:val="0"/>
      <w:marTop w:val="0"/>
      <w:marBottom w:val="0"/>
      <w:divBdr>
        <w:top w:val="none" w:sz="0" w:space="0" w:color="auto"/>
        <w:left w:val="none" w:sz="0" w:space="0" w:color="auto"/>
        <w:bottom w:val="none" w:sz="0" w:space="0" w:color="auto"/>
        <w:right w:val="none" w:sz="0" w:space="0" w:color="auto"/>
      </w:divBdr>
    </w:div>
    <w:div w:id="1975334531">
      <w:bodyDiv w:val="1"/>
      <w:marLeft w:val="0"/>
      <w:marRight w:val="0"/>
      <w:marTop w:val="0"/>
      <w:marBottom w:val="0"/>
      <w:divBdr>
        <w:top w:val="none" w:sz="0" w:space="0" w:color="auto"/>
        <w:left w:val="none" w:sz="0" w:space="0" w:color="auto"/>
        <w:bottom w:val="none" w:sz="0" w:space="0" w:color="auto"/>
        <w:right w:val="none" w:sz="0" w:space="0" w:color="auto"/>
      </w:divBdr>
    </w:div>
    <w:div w:id="1975939089">
      <w:bodyDiv w:val="1"/>
      <w:marLeft w:val="0"/>
      <w:marRight w:val="0"/>
      <w:marTop w:val="0"/>
      <w:marBottom w:val="0"/>
      <w:divBdr>
        <w:top w:val="none" w:sz="0" w:space="0" w:color="auto"/>
        <w:left w:val="none" w:sz="0" w:space="0" w:color="auto"/>
        <w:bottom w:val="none" w:sz="0" w:space="0" w:color="auto"/>
        <w:right w:val="none" w:sz="0" w:space="0" w:color="auto"/>
      </w:divBdr>
    </w:div>
    <w:div w:id="1976636220">
      <w:bodyDiv w:val="1"/>
      <w:marLeft w:val="0"/>
      <w:marRight w:val="0"/>
      <w:marTop w:val="0"/>
      <w:marBottom w:val="0"/>
      <w:divBdr>
        <w:top w:val="none" w:sz="0" w:space="0" w:color="auto"/>
        <w:left w:val="none" w:sz="0" w:space="0" w:color="auto"/>
        <w:bottom w:val="none" w:sz="0" w:space="0" w:color="auto"/>
        <w:right w:val="none" w:sz="0" w:space="0" w:color="auto"/>
      </w:divBdr>
    </w:div>
    <w:div w:id="1976832328">
      <w:bodyDiv w:val="1"/>
      <w:marLeft w:val="0"/>
      <w:marRight w:val="0"/>
      <w:marTop w:val="0"/>
      <w:marBottom w:val="0"/>
      <w:divBdr>
        <w:top w:val="none" w:sz="0" w:space="0" w:color="auto"/>
        <w:left w:val="none" w:sz="0" w:space="0" w:color="auto"/>
        <w:bottom w:val="none" w:sz="0" w:space="0" w:color="auto"/>
        <w:right w:val="none" w:sz="0" w:space="0" w:color="auto"/>
      </w:divBdr>
    </w:div>
    <w:div w:id="1977485982">
      <w:bodyDiv w:val="1"/>
      <w:marLeft w:val="0"/>
      <w:marRight w:val="0"/>
      <w:marTop w:val="0"/>
      <w:marBottom w:val="0"/>
      <w:divBdr>
        <w:top w:val="none" w:sz="0" w:space="0" w:color="auto"/>
        <w:left w:val="none" w:sz="0" w:space="0" w:color="auto"/>
        <w:bottom w:val="none" w:sz="0" w:space="0" w:color="auto"/>
        <w:right w:val="none" w:sz="0" w:space="0" w:color="auto"/>
      </w:divBdr>
    </w:div>
    <w:div w:id="1977952426">
      <w:bodyDiv w:val="1"/>
      <w:marLeft w:val="0"/>
      <w:marRight w:val="0"/>
      <w:marTop w:val="0"/>
      <w:marBottom w:val="0"/>
      <w:divBdr>
        <w:top w:val="none" w:sz="0" w:space="0" w:color="auto"/>
        <w:left w:val="none" w:sz="0" w:space="0" w:color="auto"/>
        <w:bottom w:val="none" w:sz="0" w:space="0" w:color="auto"/>
        <w:right w:val="none" w:sz="0" w:space="0" w:color="auto"/>
      </w:divBdr>
    </w:div>
    <w:div w:id="1979339327">
      <w:bodyDiv w:val="1"/>
      <w:marLeft w:val="0"/>
      <w:marRight w:val="0"/>
      <w:marTop w:val="0"/>
      <w:marBottom w:val="0"/>
      <w:divBdr>
        <w:top w:val="none" w:sz="0" w:space="0" w:color="auto"/>
        <w:left w:val="none" w:sz="0" w:space="0" w:color="auto"/>
        <w:bottom w:val="none" w:sz="0" w:space="0" w:color="auto"/>
        <w:right w:val="none" w:sz="0" w:space="0" w:color="auto"/>
      </w:divBdr>
    </w:div>
    <w:div w:id="1979411365">
      <w:bodyDiv w:val="1"/>
      <w:marLeft w:val="0"/>
      <w:marRight w:val="0"/>
      <w:marTop w:val="0"/>
      <w:marBottom w:val="0"/>
      <w:divBdr>
        <w:top w:val="none" w:sz="0" w:space="0" w:color="auto"/>
        <w:left w:val="none" w:sz="0" w:space="0" w:color="auto"/>
        <w:bottom w:val="none" w:sz="0" w:space="0" w:color="auto"/>
        <w:right w:val="none" w:sz="0" w:space="0" w:color="auto"/>
      </w:divBdr>
    </w:div>
    <w:div w:id="1979454596">
      <w:bodyDiv w:val="1"/>
      <w:marLeft w:val="0"/>
      <w:marRight w:val="0"/>
      <w:marTop w:val="0"/>
      <w:marBottom w:val="0"/>
      <w:divBdr>
        <w:top w:val="none" w:sz="0" w:space="0" w:color="auto"/>
        <w:left w:val="none" w:sz="0" w:space="0" w:color="auto"/>
        <w:bottom w:val="none" w:sz="0" w:space="0" w:color="auto"/>
        <w:right w:val="none" w:sz="0" w:space="0" w:color="auto"/>
      </w:divBdr>
    </w:div>
    <w:div w:id="1979794980">
      <w:bodyDiv w:val="1"/>
      <w:marLeft w:val="0"/>
      <w:marRight w:val="0"/>
      <w:marTop w:val="0"/>
      <w:marBottom w:val="0"/>
      <w:divBdr>
        <w:top w:val="none" w:sz="0" w:space="0" w:color="auto"/>
        <w:left w:val="none" w:sz="0" w:space="0" w:color="auto"/>
        <w:bottom w:val="none" w:sz="0" w:space="0" w:color="auto"/>
        <w:right w:val="none" w:sz="0" w:space="0" w:color="auto"/>
      </w:divBdr>
    </w:div>
    <w:div w:id="1980377227">
      <w:bodyDiv w:val="1"/>
      <w:marLeft w:val="0"/>
      <w:marRight w:val="0"/>
      <w:marTop w:val="0"/>
      <w:marBottom w:val="0"/>
      <w:divBdr>
        <w:top w:val="none" w:sz="0" w:space="0" w:color="auto"/>
        <w:left w:val="none" w:sz="0" w:space="0" w:color="auto"/>
        <w:bottom w:val="none" w:sz="0" w:space="0" w:color="auto"/>
        <w:right w:val="none" w:sz="0" w:space="0" w:color="auto"/>
      </w:divBdr>
    </w:div>
    <w:div w:id="1982349609">
      <w:bodyDiv w:val="1"/>
      <w:marLeft w:val="0"/>
      <w:marRight w:val="0"/>
      <w:marTop w:val="0"/>
      <w:marBottom w:val="0"/>
      <w:divBdr>
        <w:top w:val="none" w:sz="0" w:space="0" w:color="auto"/>
        <w:left w:val="none" w:sz="0" w:space="0" w:color="auto"/>
        <w:bottom w:val="none" w:sz="0" w:space="0" w:color="auto"/>
        <w:right w:val="none" w:sz="0" w:space="0" w:color="auto"/>
      </w:divBdr>
    </w:div>
    <w:div w:id="1983265973">
      <w:bodyDiv w:val="1"/>
      <w:marLeft w:val="0"/>
      <w:marRight w:val="0"/>
      <w:marTop w:val="0"/>
      <w:marBottom w:val="0"/>
      <w:divBdr>
        <w:top w:val="none" w:sz="0" w:space="0" w:color="auto"/>
        <w:left w:val="none" w:sz="0" w:space="0" w:color="auto"/>
        <w:bottom w:val="none" w:sz="0" w:space="0" w:color="auto"/>
        <w:right w:val="none" w:sz="0" w:space="0" w:color="auto"/>
      </w:divBdr>
    </w:div>
    <w:div w:id="1983846086">
      <w:bodyDiv w:val="1"/>
      <w:marLeft w:val="0"/>
      <w:marRight w:val="0"/>
      <w:marTop w:val="0"/>
      <w:marBottom w:val="0"/>
      <w:divBdr>
        <w:top w:val="none" w:sz="0" w:space="0" w:color="auto"/>
        <w:left w:val="none" w:sz="0" w:space="0" w:color="auto"/>
        <w:bottom w:val="none" w:sz="0" w:space="0" w:color="auto"/>
        <w:right w:val="none" w:sz="0" w:space="0" w:color="auto"/>
      </w:divBdr>
    </w:div>
    <w:div w:id="1983926991">
      <w:bodyDiv w:val="1"/>
      <w:marLeft w:val="0"/>
      <w:marRight w:val="0"/>
      <w:marTop w:val="0"/>
      <w:marBottom w:val="0"/>
      <w:divBdr>
        <w:top w:val="none" w:sz="0" w:space="0" w:color="auto"/>
        <w:left w:val="none" w:sz="0" w:space="0" w:color="auto"/>
        <w:bottom w:val="none" w:sz="0" w:space="0" w:color="auto"/>
        <w:right w:val="none" w:sz="0" w:space="0" w:color="auto"/>
      </w:divBdr>
    </w:div>
    <w:div w:id="1984693602">
      <w:bodyDiv w:val="1"/>
      <w:marLeft w:val="0"/>
      <w:marRight w:val="0"/>
      <w:marTop w:val="0"/>
      <w:marBottom w:val="0"/>
      <w:divBdr>
        <w:top w:val="none" w:sz="0" w:space="0" w:color="auto"/>
        <w:left w:val="none" w:sz="0" w:space="0" w:color="auto"/>
        <w:bottom w:val="none" w:sz="0" w:space="0" w:color="auto"/>
        <w:right w:val="none" w:sz="0" w:space="0" w:color="auto"/>
      </w:divBdr>
    </w:div>
    <w:div w:id="1986004383">
      <w:bodyDiv w:val="1"/>
      <w:marLeft w:val="0"/>
      <w:marRight w:val="0"/>
      <w:marTop w:val="0"/>
      <w:marBottom w:val="0"/>
      <w:divBdr>
        <w:top w:val="none" w:sz="0" w:space="0" w:color="auto"/>
        <w:left w:val="none" w:sz="0" w:space="0" w:color="auto"/>
        <w:bottom w:val="none" w:sz="0" w:space="0" w:color="auto"/>
        <w:right w:val="none" w:sz="0" w:space="0" w:color="auto"/>
      </w:divBdr>
    </w:div>
    <w:div w:id="1986279395">
      <w:bodyDiv w:val="1"/>
      <w:marLeft w:val="0"/>
      <w:marRight w:val="0"/>
      <w:marTop w:val="0"/>
      <w:marBottom w:val="0"/>
      <w:divBdr>
        <w:top w:val="none" w:sz="0" w:space="0" w:color="auto"/>
        <w:left w:val="none" w:sz="0" w:space="0" w:color="auto"/>
        <w:bottom w:val="none" w:sz="0" w:space="0" w:color="auto"/>
        <w:right w:val="none" w:sz="0" w:space="0" w:color="auto"/>
      </w:divBdr>
    </w:div>
    <w:div w:id="1986665494">
      <w:bodyDiv w:val="1"/>
      <w:marLeft w:val="0"/>
      <w:marRight w:val="0"/>
      <w:marTop w:val="0"/>
      <w:marBottom w:val="0"/>
      <w:divBdr>
        <w:top w:val="none" w:sz="0" w:space="0" w:color="auto"/>
        <w:left w:val="none" w:sz="0" w:space="0" w:color="auto"/>
        <w:bottom w:val="none" w:sz="0" w:space="0" w:color="auto"/>
        <w:right w:val="none" w:sz="0" w:space="0" w:color="auto"/>
      </w:divBdr>
    </w:div>
    <w:div w:id="1986927817">
      <w:bodyDiv w:val="1"/>
      <w:marLeft w:val="0"/>
      <w:marRight w:val="0"/>
      <w:marTop w:val="0"/>
      <w:marBottom w:val="0"/>
      <w:divBdr>
        <w:top w:val="none" w:sz="0" w:space="0" w:color="auto"/>
        <w:left w:val="none" w:sz="0" w:space="0" w:color="auto"/>
        <w:bottom w:val="none" w:sz="0" w:space="0" w:color="auto"/>
        <w:right w:val="none" w:sz="0" w:space="0" w:color="auto"/>
      </w:divBdr>
    </w:div>
    <w:div w:id="1987198158">
      <w:bodyDiv w:val="1"/>
      <w:marLeft w:val="0"/>
      <w:marRight w:val="0"/>
      <w:marTop w:val="0"/>
      <w:marBottom w:val="0"/>
      <w:divBdr>
        <w:top w:val="none" w:sz="0" w:space="0" w:color="auto"/>
        <w:left w:val="none" w:sz="0" w:space="0" w:color="auto"/>
        <w:bottom w:val="none" w:sz="0" w:space="0" w:color="auto"/>
        <w:right w:val="none" w:sz="0" w:space="0" w:color="auto"/>
      </w:divBdr>
    </w:div>
    <w:div w:id="1987512235">
      <w:bodyDiv w:val="1"/>
      <w:marLeft w:val="0"/>
      <w:marRight w:val="0"/>
      <w:marTop w:val="0"/>
      <w:marBottom w:val="0"/>
      <w:divBdr>
        <w:top w:val="none" w:sz="0" w:space="0" w:color="auto"/>
        <w:left w:val="none" w:sz="0" w:space="0" w:color="auto"/>
        <w:bottom w:val="none" w:sz="0" w:space="0" w:color="auto"/>
        <w:right w:val="none" w:sz="0" w:space="0" w:color="auto"/>
      </w:divBdr>
    </w:div>
    <w:div w:id="1988900545">
      <w:bodyDiv w:val="1"/>
      <w:marLeft w:val="0"/>
      <w:marRight w:val="0"/>
      <w:marTop w:val="0"/>
      <w:marBottom w:val="0"/>
      <w:divBdr>
        <w:top w:val="none" w:sz="0" w:space="0" w:color="auto"/>
        <w:left w:val="none" w:sz="0" w:space="0" w:color="auto"/>
        <w:bottom w:val="none" w:sz="0" w:space="0" w:color="auto"/>
        <w:right w:val="none" w:sz="0" w:space="0" w:color="auto"/>
      </w:divBdr>
    </w:div>
    <w:div w:id="1989705622">
      <w:bodyDiv w:val="1"/>
      <w:marLeft w:val="0"/>
      <w:marRight w:val="0"/>
      <w:marTop w:val="0"/>
      <w:marBottom w:val="0"/>
      <w:divBdr>
        <w:top w:val="none" w:sz="0" w:space="0" w:color="auto"/>
        <w:left w:val="none" w:sz="0" w:space="0" w:color="auto"/>
        <w:bottom w:val="none" w:sz="0" w:space="0" w:color="auto"/>
        <w:right w:val="none" w:sz="0" w:space="0" w:color="auto"/>
      </w:divBdr>
    </w:div>
    <w:div w:id="1991396688">
      <w:bodyDiv w:val="1"/>
      <w:marLeft w:val="0"/>
      <w:marRight w:val="0"/>
      <w:marTop w:val="0"/>
      <w:marBottom w:val="0"/>
      <w:divBdr>
        <w:top w:val="none" w:sz="0" w:space="0" w:color="auto"/>
        <w:left w:val="none" w:sz="0" w:space="0" w:color="auto"/>
        <w:bottom w:val="none" w:sz="0" w:space="0" w:color="auto"/>
        <w:right w:val="none" w:sz="0" w:space="0" w:color="auto"/>
      </w:divBdr>
    </w:div>
    <w:div w:id="1991399167">
      <w:bodyDiv w:val="1"/>
      <w:marLeft w:val="0"/>
      <w:marRight w:val="0"/>
      <w:marTop w:val="0"/>
      <w:marBottom w:val="0"/>
      <w:divBdr>
        <w:top w:val="none" w:sz="0" w:space="0" w:color="auto"/>
        <w:left w:val="none" w:sz="0" w:space="0" w:color="auto"/>
        <w:bottom w:val="none" w:sz="0" w:space="0" w:color="auto"/>
        <w:right w:val="none" w:sz="0" w:space="0" w:color="auto"/>
      </w:divBdr>
    </w:div>
    <w:div w:id="1992253530">
      <w:bodyDiv w:val="1"/>
      <w:marLeft w:val="0"/>
      <w:marRight w:val="0"/>
      <w:marTop w:val="0"/>
      <w:marBottom w:val="0"/>
      <w:divBdr>
        <w:top w:val="none" w:sz="0" w:space="0" w:color="auto"/>
        <w:left w:val="none" w:sz="0" w:space="0" w:color="auto"/>
        <w:bottom w:val="none" w:sz="0" w:space="0" w:color="auto"/>
        <w:right w:val="none" w:sz="0" w:space="0" w:color="auto"/>
      </w:divBdr>
    </w:div>
    <w:div w:id="1993827359">
      <w:bodyDiv w:val="1"/>
      <w:marLeft w:val="0"/>
      <w:marRight w:val="0"/>
      <w:marTop w:val="0"/>
      <w:marBottom w:val="0"/>
      <w:divBdr>
        <w:top w:val="none" w:sz="0" w:space="0" w:color="auto"/>
        <w:left w:val="none" w:sz="0" w:space="0" w:color="auto"/>
        <w:bottom w:val="none" w:sz="0" w:space="0" w:color="auto"/>
        <w:right w:val="none" w:sz="0" w:space="0" w:color="auto"/>
      </w:divBdr>
    </w:div>
    <w:div w:id="1994217200">
      <w:bodyDiv w:val="1"/>
      <w:marLeft w:val="0"/>
      <w:marRight w:val="0"/>
      <w:marTop w:val="0"/>
      <w:marBottom w:val="0"/>
      <w:divBdr>
        <w:top w:val="none" w:sz="0" w:space="0" w:color="auto"/>
        <w:left w:val="none" w:sz="0" w:space="0" w:color="auto"/>
        <w:bottom w:val="none" w:sz="0" w:space="0" w:color="auto"/>
        <w:right w:val="none" w:sz="0" w:space="0" w:color="auto"/>
      </w:divBdr>
    </w:div>
    <w:div w:id="1994529965">
      <w:bodyDiv w:val="1"/>
      <w:marLeft w:val="0"/>
      <w:marRight w:val="0"/>
      <w:marTop w:val="0"/>
      <w:marBottom w:val="0"/>
      <w:divBdr>
        <w:top w:val="none" w:sz="0" w:space="0" w:color="auto"/>
        <w:left w:val="none" w:sz="0" w:space="0" w:color="auto"/>
        <w:bottom w:val="none" w:sz="0" w:space="0" w:color="auto"/>
        <w:right w:val="none" w:sz="0" w:space="0" w:color="auto"/>
      </w:divBdr>
    </w:div>
    <w:div w:id="1994871405">
      <w:bodyDiv w:val="1"/>
      <w:marLeft w:val="0"/>
      <w:marRight w:val="0"/>
      <w:marTop w:val="0"/>
      <w:marBottom w:val="0"/>
      <w:divBdr>
        <w:top w:val="none" w:sz="0" w:space="0" w:color="auto"/>
        <w:left w:val="none" w:sz="0" w:space="0" w:color="auto"/>
        <w:bottom w:val="none" w:sz="0" w:space="0" w:color="auto"/>
        <w:right w:val="none" w:sz="0" w:space="0" w:color="auto"/>
      </w:divBdr>
    </w:div>
    <w:div w:id="1996756813">
      <w:bodyDiv w:val="1"/>
      <w:marLeft w:val="0"/>
      <w:marRight w:val="0"/>
      <w:marTop w:val="0"/>
      <w:marBottom w:val="0"/>
      <w:divBdr>
        <w:top w:val="none" w:sz="0" w:space="0" w:color="auto"/>
        <w:left w:val="none" w:sz="0" w:space="0" w:color="auto"/>
        <w:bottom w:val="none" w:sz="0" w:space="0" w:color="auto"/>
        <w:right w:val="none" w:sz="0" w:space="0" w:color="auto"/>
      </w:divBdr>
    </w:div>
    <w:div w:id="1997031087">
      <w:bodyDiv w:val="1"/>
      <w:marLeft w:val="0"/>
      <w:marRight w:val="0"/>
      <w:marTop w:val="0"/>
      <w:marBottom w:val="0"/>
      <w:divBdr>
        <w:top w:val="none" w:sz="0" w:space="0" w:color="auto"/>
        <w:left w:val="none" w:sz="0" w:space="0" w:color="auto"/>
        <w:bottom w:val="none" w:sz="0" w:space="0" w:color="auto"/>
        <w:right w:val="none" w:sz="0" w:space="0" w:color="auto"/>
      </w:divBdr>
    </w:div>
    <w:div w:id="1997225689">
      <w:bodyDiv w:val="1"/>
      <w:marLeft w:val="0"/>
      <w:marRight w:val="0"/>
      <w:marTop w:val="0"/>
      <w:marBottom w:val="0"/>
      <w:divBdr>
        <w:top w:val="none" w:sz="0" w:space="0" w:color="auto"/>
        <w:left w:val="none" w:sz="0" w:space="0" w:color="auto"/>
        <w:bottom w:val="none" w:sz="0" w:space="0" w:color="auto"/>
        <w:right w:val="none" w:sz="0" w:space="0" w:color="auto"/>
      </w:divBdr>
    </w:div>
    <w:div w:id="1998415075">
      <w:bodyDiv w:val="1"/>
      <w:marLeft w:val="0"/>
      <w:marRight w:val="0"/>
      <w:marTop w:val="0"/>
      <w:marBottom w:val="0"/>
      <w:divBdr>
        <w:top w:val="none" w:sz="0" w:space="0" w:color="auto"/>
        <w:left w:val="none" w:sz="0" w:space="0" w:color="auto"/>
        <w:bottom w:val="none" w:sz="0" w:space="0" w:color="auto"/>
        <w:right w:val="none" w:sz="0" w:space="0" w:color="auto"/>
      </w:divBdr>
    </w:div>
    <w:div w:id="1998458002">
      <w:bodyDiv w:val="1"/>
      <w:marLeft w:val="0"/>
      <w:marRight w:val="0"/>
      <w:marTop w:val="0"/>
      <w:marBottom w:val="0"/>
      <w:divBdr>
        <w:top w:val="none" w:sz="0" w:space="0" w:color="auto"/>
        <w:left w:val="none" w:sz="0" w:space="0" w:color="auto"/>
        <w:bottom w:val="none" w:sz="0" w:space="0" w:color="auto"/>
        <w:right w:val="none" w:sz="0" w:space="0" w:color="auto"/>
      </w:divBdr>
    </w:div>
    <w:div w:id="1998606053">
      <w:bodyDiv w:val="1"/>
      <w:marLeft w:val="0"/>
      <w:marRight w:val="0"/>
      <w:marTop w:val="0"/>
      <w:marBottom w:val="0"/>
      <w:divBdr>
        <w:top w:val="none" w:sz="0" w:space="0" w:color="auto"/>
        <w:left w:val="none" w:sz="0" w:space="0" w:color="auto"/>
        <w:bottom w:val="none" w:sz="0" w:space="0" w:color="auto"/>
        <w:right w:val="none" w:sz="0" w:space="0" w:color="auto"/>
      </w:divBdr>
    </w:div>
    <w:div w:id="1998879906">
      <w:bodyDiv w:val="1"/>
      <w:marLeft w:val="0"/>
      <w:marRight w:val="0"/>
      <w:marTop w:val="0"/>
      <w:marBottom w:val="0"/>
      <w:divBdr>
        <w:top w:val="none" w:sz="0" w:space="0" w:color="auto"/>
        <w:left w:val="none" w:sz="0" w:space="0" w:color="auto"/>
        <w:bottom w:val="none" w:sz="0" w:space="0" w:color="auto"/>
        <w:right w:val="none" w:sz="0" w:space="0" w:color="auto"/>
      </w:divBdr>
    </w:div>
    <w:div w:id="1999266270">
      <w:bodyDiv w:val="1"/>
      <w:marLeft w:val="0"/>
      <w:marRight w:val="0"/>
      <w:marTop w:val="0"/>
      <w:marBottom w:val="0"/>
      <w:divBdr>
        <w:top w:val="none" w:sz="0" w:space="0" w:color="auto"/>
        <w:left w:val="none" w:sz="0" w:space="0" w:color="auto"/>
        <w:bottom w:val="none" w:sz="0" w:space="0" w:color="auto"/>
        <w:right w:val="none" w:sz="0" w:space="0" w:color="auto"/>
      </w:divBdr>
    </w:div>
    <w:div w:id="1999726538">
      <w:bodyDiv w:val="1"/>
      <w:marLeft w:val="0"/>
      <w:marRight w:val="0"/>
      <w:marTop w:val="0"/>
      <w:marBottom w:val="0"/>
      <w:divBdr>
        <w:top w:val="none" w:sz="0" w:space="0" w:color="auto"/>
        <w:left w:val="none" w:sz="0" w:space="0" w:color="auto"/>
        <w:bottom w:val="none" w:sz="0" w:space="0" w:color="auto"/>
        <w:right w:val="none" w:sz="0" w:space="0" w:color="auto"/>
      </w:divBdr>
    </w:div>
    <w:div w:id="2000620729">
      <w:bodyDiv w:val="1"/>
      <w:marLeft w:val="0"/>
      <w:marRight w:val="0"/>
      <w:marTop w:val="0"/>
      <w:marBottom w:val="0"/>
      <w:divBdr>
        <w:top w:val="none" w:sz="0" w:space="0" w:color="auto"/>
        <w:left w:val="none" w:sz="0" w:space="0" w:color="auto"/>
        <w:bottom w:val="none" w:sz="0" w:space="0" w:color="auto"/>
        <w:right w:val="none" w:sz="0" w:space="0" w:color="auto"/>
      </w:divBdr>
    </w:div>
    <w:div w:id="2001426953">
      <w:bodyDiv w:val="1"/>
      <w:marLeft w:val="0"/>
      <w:marRight w:val="0"/>
      <w:marTop w:val="0"/>
      <w:marBottom w:val="0"/>
      <w:divBdr>
        <w:top w:val="none" w:sz="0" w:space="0" w:color="auto"/>
        <w:left w:val="none" w:sz="0" w:space="0" w:color="auto"/>
        <w:bottom w:val="none" w:sz="0" w:space="0" w:color="auto"/>
        <w:right w:val="none" w:sz="0" w:space="0" w:color="auto"/>
      </w:divBdr>
    </w:div>
    <w:div w:id="2002346996">
      <w:bodyDiv w:val="1"/>
      <w:marLeft w:val="0"/>
      <w:marRight w:val="0"/>
      <w:marTop w:val="0"/>
      <w:marBottom w:val="0"/>
      <w:divBdr>
        <w:top w:val="none" w:sz="0" w:space="0" w:color="auto"/>
        <w:left w:val="none" w:sz="0" w:space="0" w:color="auto"/>
        <w:bottom w:val="none" w:sz="0" w:space="0" w:color="auto"/>
        <w:right w:val="none" w:sz="0" w:space="0" w:color="auto"/>
      </w:divBdr>
    </w:div>
    <w:div w:id="2002657696">
      <w:bodyDiv w:val="1"/>
      <w:marLeft w:val="0"/>
      <w:marRight w:val="0"/>
      <w:marTop w:val="0"/>
      <w:marBottom w:val="0"/>
      <w:divBdr>
        <w:top w:val="none" w:sz="0" w:space="0" w:color="auto"/>
        <w:left w:val="none" w:sz="0" w:space="0" w:color="auto"/>
        <w:bottom w:val="none" w:sz="0" w:space="0" w:color="auto"/>
        <w:right w:val="none" w:sz="0" w:space="0" w:color="auto"/>
      </w:divBdr>
    </w:div>
    <w:div w:id="2002999074">
      <w:bodyDiv w:val="1"/>
      <w:marLeft w:val="0"/>
      <w:marRight w:val="0"/>
      <w:marTop w:val="0"/>
      <w:marBottom w:val="0"/>
      <w:divBdr>
        <w:top w:val="none" w:sz="0" w:space="0" w:color="auto"/>
        <w:left w:val="none" w:sz="0" w:space="0" w:color="auto"/>
        <w:bottom w:val="none" w:sz="0" w:space="0" w:color="auto"/>
        <w:right w:val="none" w:sz="0" w:space="0" w:color="auto"/>
      </w:divBdr>
    </w:div>
    <w:div w:id="2004353273">
      <w:bodyDiv w:val="1"/>
      <w:marLeft w:val="0"/>
      <w:marRight w:val="0"/>
      <w:marTop w:val="0"/>
      <w:marBottom w:val="0"/>
      <w:divBdr>
        <w:top w:val="none" w:sz="0" w:space="0" w:color="auto"/>
        <w:left w:val="none" w:sz="0" w:space="0" w:color="auto"/>
        <w:bottom w:val="none" w:sz="0" w:space="0" w:color="auto"/>
        <w:right w:val="none" w:sz="0" w:space="0" w:color="auto"/>
      </w:divBdr>
    </w:div>
    <w:div w:id="2005427975">
      <w:bodyDiv w:val="1"/>
      <w:marLeft w:val="0"/>
      <w:marRight w:val="0"/>
      <w:marTop w:val="0"/>
      <w:marBottom w:val="0"/>
      <w:divBdr>
        <w:top w:val="none" w:sz="0" w:space="0" w:color="auto"/>
        <w:left w:val="none" w:sz="0" w:space="0" w:color="auto"/>
        <w:bottom w:val="none" w:sz="0" w:space="0" w:color="auto"/>
        <w:right w:val="none" w:sz="0" w:space="0" w:color="auto"/>
      </w:divBdr>
    </w:div>
    <w:div w:id="2005742514">
      <w:bodyDiv w:val="1"/>
      <w:marLeft w:val="0"/>
      <w:marRight w:val="0"/>
      <w:marTop w:val="0"/>
      <w:marBottom w:val="0"/>
      <w:divBdr>
        <w:top w:val="none" w:sz="0" w:space="0" w:color="auto"/>
        <w:left w:val="none" w:sz="0" w:space="0" w:color="auto"/>
        <w:bottom w:val="none" w:sz="0" w:space="0" w:color="auto"/>
        <w:right w:val="none" w:sz="0" w:space="0" w:color="auto"/>
      </w:divBdr>
    </w:div>
    <w:div w:id="2005937191">
      <w:bodyDiv w:val="1"/>
      <w:marLeft w:val="0"/>
      <w:marRight w:val="0"/>
      <w:marTop w:val="0"/>
      <w:marBottom w:val="0"/>
      <w:divBdr>
        <w:top w:val="none" w:sz="0" w:space="0" w:color="auto"/>
        <w:left w:val="none" w:sz="0" w:space="0" w:color="auto"/>
        <w:bottom w:val="none" w:sz="0" w:space="0" w:color="auto"/>
        <w:right w:val="none" w:sz="0" w:space="0" w:color="auto"/>
      </w:divBdr>
    </w:div>
    <w:div w:id="2006669886">
      <w:bodyDiv w:val="1"/>
      <w:marLeft w:val="0"/>
      <w:marRight w:val="0"/>
      <w:marTop w:val="0"/>
      <w:marBottom w:val="0"/>
      <w:divBdr>
        <w:top w:val="none" w:sz="0" w:space="0" w:color="auto"/>
        <w:left w:val="none" w:sz="0" w:space="0" w:color="auto"/>
        <w:bottom w:val="none" w:sz="0" w:space="0" w:color="auto"/>
        <w:right w:val="none" w:sz="0" w:space="0" w:color="auto"/>
      </w:divBdr>
    </w:div>
    <w:div w:id="2008051559">
      <w:bodyDiv w:val="1"/>
      <w:marLeft w:val="0"/>
      <w:marRight w:val="0"/>
      <w:marTop w:val="0"/>
      <w:marBottom w:val="0"/>
      <w:divBdr>
        <w:top w:val="none" w:sz="0" w:space="0" w:color="auto"/>
        <w:left w:val="none" w:sz="0" w:space="0" w:color="auto"/>
        <w:bottom w:val="none" w:sz="0" w:space="0" w:color="auto"/>
        <w:right w:val="none" w:sz="0" w:space="0" w:color="auto"/>
      </w:divBdr>
    </w:div>
    <w:div w:id="2009139751">
      <w:bodyDiv w:val="1"/>
      <w:marLeft w:val="0"/>
      <w:marRight w:val="0"/>
      <w:marTop w:val="0"/>
      <w:marBottom w:val="0"/>
      <w:divBdr>
        <w:top w:val="none" w:sz="0" w:space="0" w:color="auto"/>
        <w:left w:val="none" w:sz="0" w:space="0" w:color="auto"/>
        <w:bottom w:val="none" w:sz="0" w:space="0" w:color="auto"/>
        <w:right w:val="none" w:sz="0" w:space="0" w:color="auto"/>
      </w:divBdr>
    </w:div>
    <w:div w:id="2009863581">
      <w:bodyDiv w:val="1"/>
      <w:marLeft w:val="0"/>
      <w:marRight w:val="0"/>
      <w:marTop w:val="0"/>
      <w:marBottom w:val="0"/>
      <w:divBdr>
        <w:top w:val="none" w:sz="0" w:space="0" w:color="auto"/>
        <w:left w:val="none" w:sz="0" w:space="0" w:color="auto"/>
        <w:bottom w:val="none" w:sz="0" w:space="0" w:color="auto"/>
        <w:right w:val="none" w:sz="0" w:space="0" w:color="auto"/>
      </w:divBdr>
    </w:div>
    <w:div w:id="2009866666">
      <w:bodyDiv w:val="1"/>
      <w:marLeft w:val="0"/>
      <w:marRight w:val="0"/>
      <w:marTop w:val="0"/>
      <w:marBottom w:val="0"/>
      <w:divBdr>
        <w:top w:val="none" w:sz="0" w:space="0" w:color="auto"/>
        <w:left w:val="none" w:sz="0" w:space="0" w:color="auto"/>
        <w:bottom w:val="none" w:sz="0" w:space="0" w:color="auto"/>
        <w:right w:val="none" w:sz="0" w:space="0" w:color="auto"/>
      </w:divBdr>
    </w:div>
    <w:div w:id="2011519468">
      <w:bodyDiv w:val="1"/>
      <w:marLeft w:val="0"/>
      <w:marRight w:val="0"/>
      <w:marTop w:val="0"/>
      <w:marBottom w:val="0"/>
      <w:divBdr>
        <w:top w:val="none" w:sz="0" w:space="0" w:color="auto"/>
        <w:left w:val="none" w:sz="0" w:space="0" w:color="auto"/>
        <w:bottom w:val="none" w:sz="0" w:space="0" w:color="auto"/>
        <w:right w:val="none" w:sz="0" w:space="0" w:color="auto"/>
      </w:divBdr>
    </w:div>
    <w:div w:id="2012373714">
      <w:bodyDiv w:val="1"/>
      <w:marLeft w:val="0"/>
      <w:marRight w:val="0"/>
      <w:marTop w:val="0"/>
      <w:marBottom w:val="0"/>
      <w:divBdr>
        <w:top w:val="none" w:sz="0" w:space="0" w:color="auto"/>
        <w:left w:val="none" w:sz="0" w:space="0" w:color="auto"/>
        <w:bottom w:val="none" w:sz="0" w:space="0" w:color="auto"/>
        <w:right w:val="none" w:sz="0" w:space="0" w:color="auto"/>
      </w:divBdr>
    </w:div>
    <w:div w:id="2012753303">
      <w:bodyDiv w:val="1"/>
      <w:marLeft w:val="0"/>
      <w:marRight w:val="0"/>
      <w:marTop w:val="0"/>
      <w:marBottom w:val="0"/>
      <w:divBdr>
        <w:top w:val="none" w:sz="0" w:space="0" w:color="auto"/>
        <w:left w:val="none" w:sz="0" w:space="0" w:color="auto"/>
        <w:bottom w:val="none" w:sz="0" w:space="0" w:color="auto"/>
        <w:right w:val="none" w:sz="0" w:space="0" w:color="auto"/>
      </w:divBdr>
    </w:div>
    <w:div w:id="2012826343">
      <w:bodyDiv w:val="1"/>
      <w:marLeft w:val="0"/>
      <w:marRight w:val="0"/>
      <w:marTop w:val="0"/>
      <w:marBottom w:val="0"/>
      <w:divBdr>
        <w:top w:val="none" w:sz="0" w:space="0" w:color="auto"/>
        <w:left w:val="none" w:sz="0" w:space="0" w:color="auto"/>
        <w:bottom w:val="none" w:sz="0" w:space="0" w:color="auto"/>
        <w:right w:val="none" w:sz="0" w:space="0" w:color="auto"/>
      </w:divBdr>
    </w:div>
    <w:div w:id="2014069467">
      <w:bodyDiv w:val="1"/>
      <w:marLeft w:val="0"/>
      <w:marRight w:val="0"/>
      <w:marTop w:val="0"/>
      <w:marBottom w:val="0"/>
      <w:divBdr>
        <w:top w:val="none" w:sz="0" w:space="0" w:color="auto"/>
        <w:left w:val="none" w:sz="0" w:space="0" w:color="auto"/>
        <w:bottom w:val="none" w:sz="0" w:space="0" w:color="auto"/>
        <w:right w:val="none" w:sz="0" w:space="0" w:color="auto"/>
      </w:divBdr>
    </w:div>
    <w:div w:id="2015065798">
      <w:bodyDiv w:val="1"/>
      <w:marLeft w:val="0"/>
      <w:marRight w:val="0"/>
      <w:marTop w:val="0"/>
      <w:marBottom w:val="0"/>
      <w:divBdr>
        <w:top w:val="none" w:sz="0" w:space="0" w:color="auto"/>
        <w:left w:val="none" w:sz="0" w:space="0" w:color="auto"/>
        <w:bottom w:val="none" w:sz="0" w:space="0" w:color="auto"/>
        <w:right w:val="none" w:sz="0" w:space="0" w:color="auto"/>
      </w:divBdr>
    </w:div>
    <w:div w:id="2015379991">
      <w:bodyDiv w:val="1"/>
      <w:marLeft w:val="0"/>
      <w:marRight w:val="0"/>
      <w:marTop w:val="0"/>
      <w:marBottom w:val="0"/>
      <w:divBdr>
        <w:top w:val="none" w:sz="0" w:space="0" w:color="auto"/>
        <w:left w:val="none" w:sz="0" w:space="0" w:color="auto"/>
        <w:bottom w:val="none" w:sz="0" w:space="0" w:color="auto"/>
        <w:right w:val="none" w:sz="0" w:space="0" w:color="auto"/>
      </w:divBdr>
    </w:div>
    <w:div w:id="2015642954">
      <w:bodyDiv w:val="1"/>
      <w:marLeft w:val="0"/>
      <w:marRight w:val="0"/>
      <w:marTop w:val="0"/>
      <w:marBottom w:val="0"/>
      <w:divBdr>
        <w:top w:val="none" w:sz="0" w:space="0" w:color="auto"/>
        <w:left w:val="none" w:sz="0" w:space="0" w:color="auto"/>
        <w:bottom w:val="none" w:sz="0" w:space="0" w:color="auto"/>
        <w:right w:val="none" w:sz="0" w:space="0" w:color="auto"/>
      </w:divBdr>
    </w:div>
    <w:div w:id="2015915418">
      <w:bodyDiv w:val="1"/>
      <w:marLeft w:val="0"/>
      <w:marRight w:val="0"/>
      <w:marTop w:val="0"/>
      <w:marBottom w:val="0"/>
      <w:divBdr>
        <w:top w:val="none" w:sz="0" w:space="0" w:color="auto"/>
        <w:left w:val="none" w:sz="0" w:space="0" w:color="auto"/>
        <w:bottom w:val="none" w:sz="0" w:space="0" w:color="auto"/>
        <w:right w:val="none" w:sz="0" w:space="0" w:color="auto"/>
      </w:divBdr>
    </w:div>
    <w:div w:id="2015959528">
      <w:bodyDiv w:val="1"/>
      <w:marLeft w:val="0"/>
      <w:marRight w:val="0"/>
      <w:marTop w:val="0"/>
      <w:marBottom w:val="0"/>
      <w:divBdr>
        <w:top w:val="none" w:sz="0" w:space="0" w:color="auto"/>
        <w:left w:val="none" w:sz="0" w:space="0" w:color="auto"/>
        <w:bottom w:val="none" w:sz="0" w:space="0" w:color="auto"/>
        <w:right w:val="none" w:sz="0" w:space="0" w:color="auto"/>
      </w:divBdr>
    </w:div>
    <w:div w:id="2016034133">
      <w:bodyDiv w:val="1"/>
      <w:marLeft w:val="0"/>
      <w:marRight w:val="0"/>
      <w:marTop w:val="0"/>
      <w:marBottom w:val="0"/>
      <w:divBdr>
        <w:top w:val="none" w:sz="0" w:space="0" w:color="auto"/>
        <w:left w:val="none" w:sz="0" w:space="0" w:color="auto"/>
        <w:bottom w:val="none" w:sz="0" w:space="0" w:color="auto"/>
        <w:right w:val="none" w:sz="0" w:space="0" w:color="auto"/>
      </w:divBdr>
    </w:div>
    <w:div w:id="2017077645">
      <w:bodyDiv w:val="1"/>
      <w:marLeft w:val="0"/>
      <w:marRight w:val="0"/>
      <w:marTop w:val="0"/>
      <w:marBottom w:val="0"/>
      <w:divBdr>
        <w:top w:val="none" w:sz="0" w:space="0" w:color="auto"/>
        <w:left w:val="none" w:sz="0" w:space="0" w:color="auto"/>
        <w:bottom w:val="none" w:sz="0" w:space="0" w:color="auto"/>
        <w:right w:val="none" w:sz="0" w:space="0" w:color="auto"/>
      </w:divBdr>
    </w:div>
    <w:div w:id="2017799954">
      <w:bodyDiv w:val="1"/>
      <w:marLeft w:val="0"/>
      <w:marRight w:val="0"/>
      <w:marTop w:val="0"/>
      <w:marBottom w:val="0"/>
      <w:divBdr>
        <w:top w:val="none" w:sz="0" w:space="0" w:color="auto"/>
        <w:left w:val="none" w:sz="0" w:space="0" w:color="auto"/>
        <w:bottom w:val="none" w:sz="0" w:space="0" w:color="auto"/>
        <w:right w:val="none" w:sz="0" w:space="0" w:color="auto"/>
      </w:divBdr>
    </w:div>
    <w:div w:id="2018801120">
      <w:bodyDiv w:val="1"/>
      <w:marLeft w:val="0"/>
      <w:marRight w:val="0"/>
      <w:marTop w:val="0"/>
      <w:marBottom w:val="0"/>
      <w:divBdr>
        <w:top w:val="none" w:sz="0" w:space="0" w:color="auto"/>
        <w:left w:val="none" w:sz="0" w:space="0" w:color="auto"/>
        <w:bottom w:val="none" w:sz="0" w:space="0" w:color="auto"/>
        <w:right w:val="none" w:sz="0" w:space="0" w:color="auto"/>
      </w:divBdr>
    </w:div>
    <w:div w:id="2019655273">
      <w:bodyDiv w:val="1"/>
      <w:marLeft w:val="0"/>
      <w:marRight w:val="0"/>
      <w:marTop w:val="0"/>
      <w:marBottom w:val="0"/>
      <w:divBdr>
        <w:top w:val="none" w:sz="0" w:space="0" w:color="auto"/>
        <w:left w:val="none" w:sz="0" w:space="0" w:color="auto"/>
        <w:bottom w:val="none" w:sz="0" w:space="0" w:color="auto"/>
        <w:right w:val="none" w:sz="0" w:space="0" w:color="auto"/>
      </w:divBdr>
    </w:div>
    <w:div w:id="2020504639">
      <w:bodyDiv w:val="1"/>
      <w:marLeft w:val="0"/>
      <w:marRight w:val="0"/>
      <w:marTop w:val="0"/>
      <w:marBottom w:val="0"/>
      <w:divBdr>
        <w:top w:val="none" w:sz="0" w:space="0" w:color="auto"/>
        <w:left w:val="none" w:sz="0" w:space="0" w:color="auto"/>
        <w:bottom w:val="none" w:sz="0" w:space="0" w:color="auto"/>
        <w:right w:val="none" w:sz="0" w:space="0" w:color="auto"/>
      </w:divBdr>
    </w:div>
    <w:div w:id="2021469179">
      <w:bodyDiv w:val="1"/>
      <w:marLeft w:val="0"/>
      <w:marRight w:val="0"/>
      <w:marTop w:val="0"/>
      <w:marBottom w:val="0"/>
      <w:divBdr>
        <w:top w:val="none" w:sz="0" w:space="0" w:color="auto"/>
        <w:left w:val="none" w:sz="0" w:space="0" w:color="auto"/>
        <w:bottom w:val="none" w:sz="0" w:space="0" w:color="auto"/>
        <w:right w:val="none" w:sz="0" w:space="0" w:color="auto"/>
      </w:divBdr>
    </w:div>
    <w:div w:id="2021853593">
      <w:bodyDiv w:val="1"/>
      <w:marLeft w:val="0"/>
      <w:marRight w:val="0"/>
      <w:marTop w:val="0"/>
      <w:marBottom w:val="0"/>
      <w:divBdr>
        <w:top w:val="none" w:sz="0" w:space="0" w:color="auto"/>
        <w:left w:val="none" w:sz="0" w:space="0" w:color="auto"/>
        <w:bottom w:val="none" w:sz="0" w:space="0" w:color="auto"/>
        <w:right w:val="none" w:sz="0" w:space="0" w:color="auto"/>
      </w:divBdr>
    </w:div>
    <w:div w:id="2021882355">
      <w:bodyDiv w:val="1"/>
      <w:marLeft w:val="0"/>
      <w:marRight w:val="0"/>
      <w:marTop w:val="0"/>
      <w:marBottom w:val="0"/>
      <w:divBdr>
        <w:top w:val="none" w:sz="0" w:space="0" w:color="auto"/>
        <w:left w:val="none" w:sz="0" w:space="0" w:color="auto"/>
        <w:bottom w:val="none" w:sz="0" w:space="0" w:color="auto"/>
        <w:right w:val="none" w:sz="0" w:space="0" w:color="auto"/>
      </w:divBdr>
    </w:div>
    <w:div w:id="2022007688">
      <w:bodyDiv w:val="1"/>
      <w:marLeft w:val="0"/>
      <w:marRight w:val="0"/>
      <w:marTop w:val="0"/>
      <w:marBottom w:val="0"/>
      <w:divBdr>
        <w:top w:val="none" w:sz="0" w:space="0" w:color="auto"/>
        <w:left w:val="none" w:sz="0" w:space="0" w:color="auto"/>
        <w:bottom w:val="none" w:sz="0" w:space="0" w:color="auto"/>
        <w:right w:val="none" w:sz="0" w:space="0" w:color="auto"/>
      </w:divBdr>
    </w:div>
    <w:div w:id="2022270542">
      <w:bodyDiv w:val="1"/>
      <w:marLeft w:val="0"/>
      <w:marRight w:val="0"/>
      <w:marTop w:val="0"/>
      <w:marBottom w:val="0"/>
      <w:divBdr>
        <w:top w:val="none" w:sz="0" w:space="0" w:color="auto"/>
        <w:left w:val="none" w:sz="0" w:space="0" w:color="auto"/>
        <w:bottom w:val="none" w:sz="0" w:space="0" w:color="auto"/>
        <w:right w:val="none" w:sz="0" w:space="0" w:color="auto"/>
      </w:divBdr>
    </w:div>
    <w:div w:id="2023041989">
      <w:bodyDiv w:val="1"/>
      <w:marLeft w:val="0"/>
      <w:marRight w:val="0"/>
      <w:marTop w:val="0"/>
      <w:marBottom w:val="0"/>
      <w:divBdr>
        <w:top w:val="none" w:sz="0" w:space="0" w:color="auto"/>
        <w:left w:val="none" w:sz="0" w:space="0" w:color="auto"/>
        <w:bottom w:val="none" w:sz="0" w:space="0" w:color="auto"/>
        <w:right w:val="none" w:sz="0" w:space="0" w:color="auto"/>
      </w:divBdr>
    </w:div>
    <w:div w:id="2023050825">
      <w:bodyDiv w:val="1"/>
      <w:marLeft w:val="0"/>
      <w:marRight w:val="0"/>
      <w:marTop w:val="0"/>
      <w:marBottom w:val="0"/>
      <w:divBdr>
        <w:top w:val="none" w:sz="0" w:space="0" w:color="auto"/>
        <w:left w:val="none" w:sz="0" w:space="0" w:color="auto"/>
        <w:bottom w:val="none" w:sz="0" w:space="0" w:color="auto"/>
        <w:right w:val="none" w:sz="0" w:space="0" w:color="auto"/>
      </w:divBdr>
    </w:div>
    <w:div w:id="2023511549">
      <w:bodyDiv w:val="1"/>
      <w:marLeft w:val="0"/>
      <w:marRight w:val="0"/>
      <w:marTop w:val="0"/>
      <w:marBottom w:val="0"/>
      <w:divBdr>
        <w:top w:val="none" w:sz="0" w:space="0" w:color="auto"/>
        <w:left w:val="none" w:sz="0" w:space="0" w:color="auto"/>
        <w:bottom w:val="none" w:sz="0" w:space="0" w:color="auto"/>
        <w:right w:val="none" w:sz="0" w:space="0" w:color="auto"/>
      </w:divBdr>
    </w:div>
    <w:div w:id="2025090879">
      <w:bodyDiv w:val="1"/>
      <w:marLeft w:val="0"/>
      <w:marRight w:val="0"/>
      <w:marTop w:val="0"/>
      <w:marBottom w:val="0"/>
      <w:divBdr>
        <w:top w:val="none" w:sz="0" w:space="0" w:color="auto"/>
        <w:left w:val="none" w:sz="0" w:space="0" w:color="auto"/>
        <w:bottom w:val="none" w:sz="0" w:space="0" w:color="auto"/>
        <w:right w:val="none" w:sz="0" w:space="0" w:color="auto"/>
      </w:divBdr>
    </w:div>
    <w:div w:id="2025355416">
      <w:bodyDiv w:val="1"/>
      <w:marLeft w:val="0"/>
      <w:marRight w:val="0"/>
      <w:marTop w:val="0"/>
      <w:marBottom w:val="0"/>
      <w:divBdr>
        <w:top w:val="none" w:sz="0" w:space="0" w:color="auto"/>
        <w:left w:val="none" w:sz="0" w:space="0" w:color="auto"/>
        <w:bottom w:val="none" w:sz="0" w:space="0" w:color="auto"/>
        <w:right w:val="none" w:sz="0" w:space="0" w:color="auto"/>
      </w:divBdr>
    </w:div>
    <w:div w:id="2025666670">
      <w:bodyDiv w:val="1"/>
      <w:marLeft w:val="0"/>
      <w:marRight w:val="0"/>
      <w:marTop w:val="0"/>
      <w:marBottom w:val="0"/>
      <w:divBdr>
        <w:top w:val="none" w:sz="0" w:space="0" w:color="auto"/>
        <w:left w:val="none" w:sz="0" w:space="0" w:color="auto"/>
        <w:bottom w:val="none" w:sz="0" w:space="0" w:color="auto"/>
        <w:right w:val="none" w:sz="0" w:space="0" w:color="auto"/>
      </w:divBdr>
    </w:div>
    <w:div w:id="2027049995">
      <w:bodyDiv w:val="1"/>
      <w:marLeft w:val="0"/>
      <w:marRight w:val="0"/>
      <w:marTop w:val="0"/>
      <w:marBottom w:val="0"/>
      <w:divBdr>
        <w:top w:val="none" w:sz="0" w:space="0" w:color="auto"/>
        <w:left w:val="none" w:sz="0" w:space="0" w:color="auto"/>
        <w:bottom w:val="none" w:sz="0" w:space="0" w:color="auto"/>
        <w:right w:val="none" w:sz="0" w:space="0" w:color="auto"/>
      </w:divBdr>
    </w:div>
    <w:div w:id="2027095402">
      <w:bodyDiv w:val="1"/>
      <w:marLeft w:val="0"/>
      <w:marRight w:val="0"/>
      <w:marTop w:val="0"/>
      <w:marBottom w:val="0"/>
      <w:divBdr>
        <w:top w:val="none" w:sz="0" w:space="0" w:color="auto"/>
        <w:left w:val="none" w:sz="0" w:space="0" w:color="auto"/>
        <w:bottom w:val="none" w:sz="0" w:space="0" w:color="auto"/>
        <w:right w:val="none" w:sz="0" w:space="0" w:color="auto"/>
      </w:divBdr>
    </w:div>
    <w:div w:id="2028673074">
      <w:bodyDiv w:val="1"/>
      <w:marLeft w:val="0"/>
      <w:marRight w:val="0"/>
      <w:marTop w:val="0"/>
      <w:marBottom w:val="0"/>
      <w:divBdr>
        <w:top w:val="none" w:sz="0" w:space="0" w:color="auto"/>
        <w:left w:val="none" w:sz="0" w:space="0" w:color="auto"/>
        <w:bottom w:val="none" w:sz="0" w:space="0" w:color="auto"/>
        <w:right w:val="none" w:sz="0" w:space="0" w:color="auto"/>
      </w:divBdr>
    </w:div>
    <w:div w:id="2029871046">
      <w:bodyDiv w:val="1"/>
      <w:marLeft w:val="0"/>
      <w:marRight w:val="0"/>
      <w:marTop w:val="0"/>
      <w:marBottom w:val="0"/>
      <w:divBdr>
        <w:top w:val="none" w:sz="0" w:space="0" w:color="auto"/>
        <w:left w:val="none" w:sz="0" w:space="0" w:color="auto"/>
        <w:bottom w:val="none" w:sz="0" w:space="0" w:color="auto"/>
        <w:right w:val="none" w:sz="0" w:space="0" w:color="auto"/>
      </w:divBdr>
    </w:div>
    <w:div w:id="2030334306">
      <w:bodyDiv w:val="1"/>
      <w:marLeft w:val="0"/>
      <w:marRight w:val="0"/>
      <w:marTop w:val="0"/>
      <w:marBottom w:val="0"/>
      <w:divBdr>
        <w:top w:val="none" w:sz="0" w:space="0" w:color="auto"/>
        <w:left w:val="none" w:sz="0" w:space="0" w:color="auto"/>
        <w:bottom w:val="none" w:sz="0" w:space="0" w:color="auto"/>
        <w:right w:val="none" w:sz="0" w:space="0" w:color="auto"/>
      </w:divBdr>
    </w:div>
    <w:div w:id="2030371311">
      <w:bodyDiv w:val="1"/>
      <w:marLeft w:val="0"/>
      <w:marRight w:val="0"/>
      <w:marTop w:val="0"/>
      <w:marBottom w:val="0"/>
      <w:divBdr>
        <w:top w:val="none" w:sz="0" w:space="0" w:color="auto"/>
        <w:left w:val="none" w:sz="0" w:space="0" w:color="auto"/>
        <w:bottom w:val="none" w:sz="0" w:space="0" w:color="auto"/>
        <w:right w:val="none" w:sz="0" w:space="0" w:color="auto"/>
      </w:divBdr>
    </w:div>
    <w:div w:id="2030444541">
      <w:bodyDiv w:val="1"/>
      <w:marLeft w:val="0"/>
      <w:marRight w:val="0"/>
      <w:marTop w:val="0"/>
      <w:marBottom w:val="0"/>
      <w:divBdr>
        <w:top w:val="none" w:sz="0" w:space="0" w:color="auto"/>
        <w:left w:val="none" w:sz="0" w:space="0" w:color="auto"/>
        <w:bottom w:val="none" w:sz="0" w:space="0" w:color="auto"/>
        <w:right w:val="none" w:sz="0" w:space="0" w:color="auto"/>
      </w:divBdr>
    </w:div>
    <w:div w:id="2031031949">
      <w:bodyDiv w:val="1"/>
      <w:marLeft w:val="0"/>
      <w:marRight w:val="0"/>
      <w:marTop w:val="0"/>
      <w:marBottom w:val="0"/>
      <w:divBdr>
        <w:top w:val="none" w:sz="0" w:space="0" w:color="auto"/>
        <w:left w:val="none" w:sz="0" w:space="0" w:color="auto"/>
        <w:bottom w:val="none" w:sz="0" w:space="0" w:color="auto"/>
        <w:right w:val="none" w:sz="0" w:space="0" w:color="auto"/>
      </w:divBdr>
    </w:div>
    <w:div w:id="2031107176">
      <w:bodyDiv w:val="1"/>
      <w:marLeft w:val="0"/>
      <w:marRight w:val="0"/>
      <w:marTop w:val="0"/>
      <w:marBottom w:val="0"/>
      <w:divBdr>
        <w:top w:val="none" w:sz="0" w:space="0" w:color="auto"/>
        <w:left w:val="none" w:sz="0" w:space="0" w:color="auto"/>
        <w:bottom w:val="none" w:sz="0" w:space="0" w:color="auto"/>
        <w:right w:val="none" w:sz="0" w:space="0" w:color="auto"/>
      </w:divBdr>
    </w:div>
    <w:div w:id="2032104239">
      <w:bodyDiv w:val="1"/>
      <w:marLeft w:val="0"/>
      <w:marRight w:val="0"/>
      <w:marTop w:val="0"/>
      <w:marBottom w:val="0"/>
      <w:divBdr>
        <w:top w:val="none" w:sz="0" w:space="0" w:color="auto"/>
        <w:left w:val="none" w:sz="0" w:space="0" w:color="auto"/>
        <w:bottom w:val="none" w:sz="0" w:space="0" w:color="auto"/>
        <w:right w:val="none" w:sz="0" w:space="0" w:color="auto"/>
      </w:divBdr>
    </w:div>
    <w:div w:id="2032140699">
      <w:bodyDiv w:val="1"/>
      <w:marLeft w:val="0"/>
      <w:marRight w:val="0"/>
      <w:marTop w:val="0"/>
      <w:marBottom w:val="0"/>
      <w:divBdr>
        <w:top w:val="none" w:sz="0" w:space="0" w:color="auto"/>
        <w:left w:val="none" w:sz="0" w:space="0" w:color="auto"/>
        <w:bottom w:val="none" w:sz="0" w:space="0" w:color="auto"/>
        <w:right w:val="none" w:sz="0" w:space="0" w:color="auto"/>
      </w:divBdr>
    </w:div>
    <w:div w:id="2034066593">
      <w:bodyDiv w:val="1"/>
      <w:marLeft w:val="0"/>
      <w:marRight w:val="0"/>
      <w:marTop w:val="0"/>
      <w:marBottom w:val="0"/>
      <w:divBdr>
        <w:top w:val="none" w:sz="0" w:space="0" w:color="auto"/>
        <w:left w:val="none" w:sz="0" w:space="0" w:color="auto"/>
        <w:bottom w:val="none" w:sz="0" w:space="0" w:color="auto"/>
        <w:right w:val="none" w:sz="0" w:space="0" w:color="auto"/>
      </w:divBdr>
    </w:div>
    <w:div w:id="2035113638">
      <w:bodyDiv w:val="1"/>
      <w:marLeft w:val="0"/>
      <w:marRight w:val="0"/>
      <w:marTop w:val="0"/>
      <w:marBottom w:val="0"/>
      <w:divBdr>
        <w:top w:val="none" w:sz="0" w:space="0" w:color="auto"/>
        <w:left w:val="none" w:sz="0" w:space="0" w:color="auto"/>
        <w:bottom w:val="none" w:sz="0" w:space="0" w:color="auto"/>
        <w:right w:val="none" w:sz="0" w:space="0" w:color="auto"/>
      </w:divBdr>
    </w:div>
    <w:div w:id="2035570087">
      <w:bodyDiv w:val="1"/>
      <w:marLeft w:val="0"/>
      <w:marRight w:val="0"/>
      <w:marTop w:val="0"/>
      <w:marBottom w:val="0"/>
      <w:divBdr>
        <w:top w:val="none" w:sz="0" w:space="0" w:color="auto"/>
        <w:left w:val="none" w:sz="0" w:space="0" w:color="auto"/>
        <w:bottom w:val="none" w:sz="0" w:space="0" w:color="auto"/>
        <w:right w:val="none" w:sz="0" w:space="0" w:color="auto"/>
      </w:divBdr>
    </w:div>
    <w:div w:id="2036348449">
      <w:bodyDiv w:val="1"/>
      <w:marLeft w:val="0"/>
      <w:marRight w:val="0"/>
      <w:marTop w:val="0"/>
      <w:marBottom w:val="0"/>
      <w:divBdr>
        <w:top w:val="none" w:sz="0" w:space="0" w:color="auto"/>
        <w:left w:val="none" w:sz="0" w:space="0" w:color="auto"/>
        <w:bottom w:val="none" w:sz="0" w:space="0" w:color="auto"/>
        <w:right w:val="none" w:sz="0" w:space="0" w:color="auto"/>
      </w:divBdr>
    </w:div>
    <w:div w:id="2036416236">
      <w:bodyDiv w:val="1"/>
      <w:marLeft w:val="0"/>
      <w:marRight w:val="0"/>
      <w:marTop w:val="0"/>
      <w:marBottom w:val="0"/>
      <w:divBdr>
        <w:top w:val="none" w:sz="0" w:space="0" w:color="auto"/>
        <w:left w:val="none" w:sz="0" w:space="0" w:color="auto"/>
        <w:bottom w:val="none" w:sz="0" w:space="0" w:color="auto"/>
        <w:right w:val="none" w:sz="0" w:space="0" w:color="auto"/>
      </w:divBdr>
    </w:div>
    <w:div w:id="2036690817">
      <w:bodyDiv w:val="1"/>
      <w:marLeft w:val="0"/>
      <w:marRight w:val="0"/>
      <w:marTop w:val="0"/>
      <w:marBottom w:val="0"/>
      <w:divBdr>
        <w:top w:val="none" w:sz="0" w:space="0" w:color="auto"/>
        <w:left w:val="none" w:sz="0" w:space="0" w:color="auto"/>
        <w:bottom w:val="none" w:sz="0" w:space="0" w:color="auto"/>
        <w:right w:val="none" w:sz="0" w:space="0" w:color="auto"/>
      </w:divBdr>
    </w:div>
    <w:div w:id="2038192905">
      <w:bodyDiv w:val="1"/>
      <w:marLeft w:val="0"/>
      <w:marRight w:val="0"/>
      <w:marTop w:val="0"/>
      <w:marBottom w:val="0"/>
      <w:divBdr>
        <w:top w:val="none" w:sz="0" w:space="0" w:color="auto"/>
        <w:left w:val="none" w:sz="0" w:space="0" w:color="auto"/>
        <w:bottom w:val="none" w:sz="0" w:space="0" w:color="auto"/>
        <w:right w:val="none" w:sz="0" w:space="0" w:color="auto"/>
      </w:divBdr>
    </w:div>
    <w:div w:id="2039507506">
      <w:bodyDiv w:val="1"/>
      <w:marLeft w:val="0"/>
      <w:marRight w:val="0"/>
      <w:marTop w:val="0"/>
      <w:marBottom w:val="0"/>
      <w:divBdr>
        <w:top w:val="none" w:sz="0" w:space="0" w:color="auto"/>
        <w:left w:val="none" w:sz="0" w:space="0" w:color="auto"/>
        <w:bottom w:val="none" w:sz="0" w:space="0" w:color="auto"/>
        <w:right w:val="none" w:sz="0" w:space="0" w:color="auto"/>
      </w:divBdr>
    </w:div>
    <w:div w:id="2039814466">
      <w:bodyDiv w:val="1"/>
      <w:marLeft w:val="0"/>
      <w:marRight w:val="0"/>
      <w:marTop w:val="0"/>
      <w:marBottom w:val="0"/>
      <w:divBdr>
        <w:top w:val="none" w:sz="0" w:space="0" w:color="auto"/>
        <w:left w:val="none" w:sz="0" w:space="0" w:color="auto"/>
        <w:bottom w:val="none" w:sz="0" w:space="0" w:color="auto"/>
        <w:right w:val="none" w:sz="0" w:space="0" w:color="auto"/>
      </w:divBdr>
    </w:div>
    <w:div w:id="2040661491">
      <w:bodyDiv w:val="1"/>
      <w:marLeft w:val="0"/>
      <w:marRight w:val="0"/>
      <w:marTop w:val="0"/>
      <w:marBottom w:val="0"/>
      <w:divBdr>
        <w:top w:val="none" w:sz="0" w:space="0" w:color="auto"/>
        <w:left w:val="none" w:sz="0" w:space="0" w:color="auto"/>
        <w:bottom w:val="none" w:sz="0" w:space="0" w:color="auto"/>
        <w:right w:val="none" w:sz="0" w:space="0" w:color="auto"/>
      </w:divBdr>
    </w:div>
    <w:div w:id="2040812591">
      <w:bodyDiv w:val="1"/>
      <w:marLeft w:val="0"/>
      <w:marRight w:val="0"/>
      <w:marTop w:val="0"/>
      <w:marBottom w:val="0"/>
      <w:divBdr>
        <w:top w:val="none" w:sz="0" w:space="0" w:color="auto"/>
        <w:left w:val="none" w:sz="0" w:space="0" w:color="auto"/>
        <w:bottom w:val="none" w:sz="0" w:space="0" w:color="auto"/>
        <w:right w:val="none" w:sz="0" w:space="0" w:color="auto"/>
      </w:divBdr>
    </w:div>
    <w:div w:id="2041465122">
      <w:bodyDiv w:val="1"/>
      <w:marLeft w:val="0"/>
      <w:marRight w:val="0"/>
      <w:marTop w:val="0"/>
      <w:marBottom w:val="0"/>
      <w:divBdr>
        <w:top w:val="none" w:sz="0" w:space="0" w:color="auto"/>
        <w:left w:val="none" w:sz="0" w:space="0" w:color="auto"/>
        <w:bottom w:val="none" w:sz="0" w:space="0" w:color="auto"/>
        <w:right w:val="none" w:sz="0" w:space="0" w:color="auto"/>
      </w:divBdr>
    </w:div>
    <w:div w:id="2041540813">
      <w:bodyDiv w:val="1"/>
      <w:marLeft w:val="0"/>
      <w:marRight w:val="0"/>
      <w:marTop w:val="0"/>
      <w:marBottom w:val="0"/>
      <w:divBdr>
        <w:top w:val="none" w:sz="0" w:space="0" w:color="auto"/>
        <w:left w:val="none" w:sz="0" w:space="0" w:color="auto"/>
        <w:bottom w:val="none" w:sz="0" w:space="0" w:color="auto"/>
        <w:right w:val="none" w:sz="0" w:space="0" w:color="auto"/>
      </w:divBdr>
    </w:div>
    <w:div w:id="2042120062">
      <w:bodyDiv w:val="1"/>
      <w:marLeft w:val="0"/>
      <w:marRight w:val="0"/>
      <w:marTop w:val="0"/>
      <w:marBottom w:val="0"/>
      <w:divBdr>
        <w:top w:val="none" w:sz="0" w:space="0" w:color="auto"/>
        <w:left w:val="none" w:sz="0" w:space="0" w:color="auto"/>
        <w:bottom w:val="none" w:sz="0" w:space="0" w:color="auto"/>
        <w:right w:val="none" w:sz="0" w:space="0" w:color="auto"/>
      </w:divBdr>
    </w:div>
    <w:div w:id="2042434073">
      <w:bodyDiv w:val="1"/>
      <w:marLeft w:val="0"/>
      <w:marRight w:val="0"/>
      <w:marTop w:val="0"/>
      <w:marBottom w:val="0"/>
      <w:divBdr>
        <w:top w:val="none" w:sz="0" w:space="0" w:color="auto"/>
        <w:left w:val="none" w:sz="0" w:space="0" w:color="auto"/>
        <w:bottom w:val="none" w:sz="0" w:space="0" w:color="auto"/>
        <w:right w:val="none" w:sz="0" w:space="0" w:color="auto"/>
      </w:divBdr>
    </w:div>
    <w:div w:id="2043049853">
      <w:bodyDiv w:val="1"/>
      <w:marLeft w:val="0"/>
      <w:marRight w:val="0"/>
      <w:marTop w:val="0"/>
      <w:marBottom w:val="0"/>
      <w:divBdr>
        <w:top w:val="none" w:sz="0" w:space="0" w:color="auto"/>
        <w:left w:val="none" w:sz="0" w:space="0" w:color="auto"/>
        <w:bottom w:val="none" w:sz="0" w:space="0" w:color="auto"/>
        <w:right w:val="none" w:sz="0" w:space="0" w:color="auto"/>
      </w:divBdr>
    </w:div>
    <w:div w:id="2043246184">
      <w:bodyDiv w:val="1"/>
      <w:marLeft w:val="0"/>
      <w:marRight w:val="0"/>
      <w:marTop w:val="0"/>
      <w:marBottom w:val="0"/>
      <w:divBdr>
        <w:top w:val="none" w:sz="0" w:space="0" w:color="auto"/>
        <w:left w:val="none" w:sz="0" w:space="0" w:color="auto"/>
        <w:bottom w:val="none" w:sz="0" w:space="0" w:color="auto"/>
        <w:right w:val="none" w:sz="0" w:space="0" w:color="auto"/>
      </w:divBdr>
    </w:div>
    <w:div w:id="2043625237">
      <w:bodyDiv w:val="1"/>
      <w:marLeft w:val="0"/>
      <w:marRight w:val="0"/>
      <w:marTop w:val="0"/>
      <w:marBottom w:val="0"/>
      <w:divBdr>
        <w:top w:val="none" w:sz="0" w:space="0" w:color="auto"/>
        <w:left w:val="none" w:sz="0" w:space="0" w:color="auto"/>
        <w:bottom w:val="none" w:sz="0" w:space="0" w:color="auto"/>
        <w:right w:val="none" w:sz="0" w:space="0" w:color="auto"/>
      </w:divBdr>
    </w:div>
    <w:div w:id="2043896940">
      <w:bodyDiv w:val="1"/>
      <w:marLeft w:val="0"/>
      <w:marRight w:val="0"/>
      <w:marTop w:val="0"/>
      <w:marBottom w:val="0"/>
      <w:divBdr>
        <w:top w:val="none" w:sz="0" w:space="0" w:color="auto"/>
        <w:left w:val="none" w:sz="0" w:space="0" w:color="auto"/>
        <w:bottom w:val="none" w:sz="0" w:space="0" w:color="auto"/>
        <w:right w:val="none" w:sz="0" w:space="0" w:color="auto"/>
      </w:divBdr>
    </w:div>
    <w:div w:id="2044330113">
      <w:bodyDiv w:val="1"/>
      <w:marLeft w:val="0"/>
      <w:marRight w:val="0"/>
      <w:marTop w:val="0"/>
      <w:marBottom w:val="0"/>
      <w:divBdr>
        <w:top w:val="none" w:sz="0" w:space="0" w:color="auto"/>
        <w:left w:val="none" w:sz="0" w:space="0" w:color="auto"/>
        <w:bottom w:val="none" w:sz="0" w:space="0" w:color="auto"/>
        <w:right w:val="none" w:sz="0" w:space="0" w:color="auto"/>
      </w:divBdr>
    </w:div>
    <w:div w:id="2044749622">
      <w:bodyDiv w:val="1"/>
      <w:marLeft w:val="0"/>
      <w:marRight w:val="0"/>
      <w:marTop w:val="0"/>
      <w:marBottom w:val="0"/>
      <w:divBdr>
        <w:top w:val="none" w:sz="0" w:space="0" w:color="auto"/>
        <w:left w:val="none" w:sz="0" w:space="0" w:color="auto"/>
        <w:bottom w:val="none" w:sz="0" w:space="0" w:color="auto"/>
        <w:right w:val="none" w:sz="0" w:space="0" w:color="auto"/>
      </w:divBdr>
    </w:div>
    <w:div w:id="2045251022">
      <w:bodyDiv w:val="1"/>
      <w:marLeft w:val="0"/>
      <w:marRight w:val="0"/>
      <w:marTop w:val="0"/>
      <w:marBottom w:val="0"/>
      <w:divBdr>
        <w:top w:val="none" w:sz="0" w:space="0" w:color="auto"/>
        <w:left w:val="none" w:sz="0" w:space="0" w:color="auto"/>
        <w:bottom w:val="none" w:sz="0" w:space="0" w:color="auto"/>
        <w:right w:val="none" w:sz="0" w:space="0" w:color="auto"/>
      </w:divBdr>
    </w:div>
    <w:div w:id="2045714529">
      <w:bodyDiv w:val="1"/>
      <w:marLeft w:val="0"/>
      <w:marRight w:val="0"/>
      <w:marTop w:val="0"/>
      <w:marBottom w:val="0"/>
      <w:divBdr>
        <w:top w:val="none" w:sz="0" w:space="0" w:color="auto"/>
        <w:left w:val="none" w:sz="0" w:space="0" w:color="auto"/>
        <w:bottom w:val="none" w:sz="0" w:space="0" w:color="auto"/>
        <w:right w:val="none" w:sz="0" w:space="0" w:color="auto"/>
      </w:divBdr>
    </w:div>
    <w:div w:id="2046252010">
      <w:bodyDiv w:val="1"/>
      <w:marLeft w:val="0"/>
      <w:marRight w:val="0"/>
      <w:marTop w:val="0"/>
      <w:marBottom w:val="0"/>
      <w:divBdr>
        <w:top w:val="none" w:sz="0" w:space="0" w:color="auto"/>
        <w:left w:val="none" w:sz="0" w:space="0" w:color="auto"/>
        <w:bottom w:val="none" w:sz="0" w:space="0" w:color="auto"/>
        <w:right w:val="none" w:sz="0" w:space="0" w:color="auto"/>
      </w:divBdr>
    </w:div>
    <w:div w:id="2046640162">
      <w:bodyDiv w:val="1"/>
      <w:marLeft w:val="0"/>
      <w:marRight w:val="0"/>
      <w:marTop w:val="0"/>
      <w:marBottom w:val="0"/>
      <w:divBdr>
        <w:top w:val="none" w:sz="0" w:space="0" w:color="auto"/>
        <w:left w:val="none" w:sz="0" w:space="0" w:color="auto"/>
        <w:bottom w:val="none" w:sz="0" w:space="0" w:color="auto"/>
        <w:right w:val="none" w:sz="0" w:space="0" w:color="auto"/>
      </w:divBdr>
    </w:div>
    <w:div w:id="2047293266">
      <w:bodyDiv w:val="1"/>
      <w:marLeft w:val="0"/>
      <w:marRight w:val="0"/>
      <w:marTop w:val="0"/>
      <w:marBottom w:val="0"/>
      <w:divBdr>
        <w:top w:val="none" w:sz="0" w:space="0" w:color="auto"/>
        <w:left w:val="none" w:sz="0" w:space="0" w:color="auto"/>
        <w:bottom w:val="none" w:sz="0" w:space="0" w:color="auto"/>
        <w:right w:val="none" w:sz="0" w:space="0" w:color="auto"/>
      </w:divBdr>
    </w:div>
    <w:div w:id="2047752066">
      <w:bodyDiv w:val="1"/>
      <w:marLeft w:val="0"/>
      <w:marRight w:val="0"/>
      <w:marTop w:val="0"/>
      <w:marBottom w:val="0"/>
      <w:divBdr>
        <w:top w:val="none" w:sz="0" w:space="0" w:color="auto"/>
        <w:left w:val="none" w:sz="0" w:space="0" w:color="auto"/>
        <w:bottom w:val="none" w:sz="0" w:space="0" w:color="auto"/>
        <w:right w:val="none" w:sz="0" w:space="0" w:color="auto"/>
      </w:divBdr>
    </w:div>
    <w:div w:id="2048993393">
      <w:bodyDiv w:val="1"/>
      <w:marLeft w:val="0"/>
      <w:marRight w:val="0"/>
      <w:marTop w:val="0"/>
      <w:marBottom w:val="0"/>
      <w:divBdr>
        <w:top w:val="none" w:sz="0" w:space="0" w:color="auto"/>
        <w:left w:val="none" w:sz="0" w:space="0" w:color="auto"/>
        <w:bottom w:val="none" w:sz="0" w:space="0" w:color="auto"/>
        <w:right w:val="none" w:sz="0" w:space="0" w:color="auto"/>
      </w:divBdr>
    </w:div>
    <w:div w:id="2050059890">
      <w:bodyDiv w:val="1"/>
      <w:marLeft w:val="0"/>
      <w:marRight w:val="0"/>
      <w:marTop w:val="0"/>
      <w:marBottom w:val="0"/>
      <w:divBdr>
        <w:top w:val="none" w:sz="0" w:space="0" w:color="auto"/>
        <w:left w:val="none" w:sz="0" w:space="0" w:color="auto"/>
        <w:bottom w:val="none" w:sz="0" w:space="0" w:color="auto"/>
        <w:right w:val="none" w:sz="0" w:space="0" w:color="auto"/>
      </w:divBdr>
    </w:div>
    <w:div w:id="2051151006">
      <w:bodyDiv w:val="1"/>
      <w:marLeft w:val="0"/>
      <w:marRight w:val="0"/>
      <w:marTop w:val="0"/>
      <w:marBottom w:val="0"/>
      <w:divBdr>
        <w:top w:val="none" w:sz="0" w:space="0" w:color="auto"/>
        <w:left w:val="none" w:sz="0" w:space="0" w:color="auto"/>
        <w:bottom w:val="none" w:sz="0" w:space="0" w:color="auto"/>
        <w:right w:val="none" w:sz="0" w:space="0" w:color="auto"/>
      </w:divBdr>
    </w:div>
    <w:div w:id="2051495554">
      <w:bodyDiv w:val="1"/>
      <w:marLeft w:val="0"/>
      <w:marRight w:val="0"/>
      <w:marTop w:val="0"/>
      <w:marBottom w:val="0"/>
      <w:divBdr>
        <w:top w:val="none" w:sz="0" w:space="0" w:color="auto"/>
        <w:left w:val="none" w:sz="0" w:space="0" w:color="auto"/>
        <w:bottom w:val="none" w:sz="0" w:space="0" w:color="auto"/>
        <w:right w:val="none" w:sz="0" w:space="0" w:color="auto"/>
      </w:divBdr>
    </w:div>
    <w:div w:id="2052610074">
      <w:bodyDiv w:val="1"/>
      <w:marLeft w:val="0"/>
      <w:marRight w:val="0"/>
      <w:marTop w:val="0"/>
      <w:marBottom w:val="0"/>
      <w:divBdr>
        <w:top w:val="none" w:sz="0" w:space="0" w:color="auto"/>
        <w:left w:val="none" w:sz="0" w:space="0" w:color="auto"/>
        <w:bottom w:val="none" w:sz="0" w:space="0" w:color="auto"/>
        <w:right w:val="none" w:sz="0" w:space="0" w:color="auto"/>
      </w:divBdr>
    </w:div>
    <w:div w:id="2052613132">
      <w:bodyDiv w:val="1"/>
      <w:marLeft w:val="0"/>
      <w:marRight w:val="0"/>
      <w:marTop w:val="0"/>
      <w:marBottom w:val="0"/>
      <w:divBdr>
        <w:top w:val="none" w:sz="0" w:space="0" w:color="auto"/>
        <w:left w:val="none" w:sz="0" w:space="0" w:color="auto"/>
        <w:bottom w:val="none" w:sz="0" w:space="0" w:color="auto"/>
        <w:right w:val="none" w:sz="0" w:space="0" w:color="auto"/>
      </w:divBdr>
    </w:div>
    <w:div w:id="2053454965">
      <w:bodyDiv w:val="1"/>
      <w:marLeft w:val="0"/>
      <w:marRight w:val="0"/>
      <w:marTop w:val="0"/>
      <w:marBottom w:val="0"/>
      <w:divBdr>
        <w:top w:val="none" w:sz="0" w:space="0" w:color="auto"/>
        <w:left w:val="none" w:sz="0" w:space="0" w:color="auto"/>
        <w:bottom w:val="none" w:sz="0" w:space="0" w:color="auto"/>
        <w:right w:val="none" w:sz="0" w:space="0" w:color="auto"/>
      </w:divBdr>
    </w:div>
    <w:div w:id="2054304511">
      <w:bodyDiv w:val="1"/>
      <w:marLeft w:val="0"/>
      <w:marRight w:val="0"/>
      <w:marTop w:val="0"/>
      <w:marBottom w:val="0"/>
      <w:divBdr>
        <w:top w:val="none" w:sz="0" w:space="0" w:color="auto"/>
        <w:left w:val="none" w:sz="0" w:space="0" w:color="auto"/>
        <w:bottom w:val="none" w:sz="0" w:space="0" w:color="auto"/>
        <w:right w:val="none" w:sz="0" w:space="0" w:color="auto"/>
      </w:divBdr>
    </w:div>
    <w:div w:id="2056079278">
      <w:bodyDiv w:val="1"/>
      <w:marLeft w:val="0"/>
      <w:marRight w:val="0"/>
      <w:marTop w:val="0"/>
      <w:marBottom w:val="0"/>
      <w:divBdr>
        <w:top w:val="none" w:sz="0" w:space="0" w:color="auto"/>
        <w:left w:val="none" w:sz="0" w:space="0" w:color="auto"/>
        <w:bottom w:val="none" w:sz="0" w:space="0" w:color="auto"/>
        <w:right w:val="none" w:sz="0" w:space="0" w:color="auto"/>
      </w:divBdr>
    </w:div>
    <w:div w:id="2057046163">
      <w:bodyDiv w:val="1"/>
      <w:marLeft w:val="0"/>
      <w:marRight w:val="0"/>
      <w:marTop w:val="0"/>
      <w:marBottom w:val="0"/>
      <w:divBdr>
        <w:top w:val="none" w:sz="0" w:space="0" w:color="auto"/>
        <w:left w:val="none" w:sz="0" w:space="0" w:color="auto"/>
        <w:bottom w:val="none" w:sz="0" w:space="0" w:color="auto"/>
        <w:right w:val="none" w:sz="0" w:space="0" w:color="auto"/>
      </w:divBdr>
    </w:div>
    <w:div w:id="2057121597">
      <w:bodyDiv w:val="1"/>
      <w:marLeft w:val="0"/>
      <w:marRight w:val="0"/>
      <w:marTop w:val="0"/>
      <w:marBottom w:val="0"/>
      <w:divBdr>
        <w:top w:val="none" w:sz="0" w:space="0" w:color="auto"/>
        <w:left w:val="none" w:sz="0" w:space="0" w:color="auto"/>
        <w:bottom w:val="none" w:sz="0" w:space="0" w:color="auto"/>
        <w:right w:val="none" w:sz="0" w:space="0" w:color="auto"/>
      </w:divBdr>
    </w:div>
    <w:div w:id="2058356064">
      <w:bodyDiv w:val="1"/>
      <w:marLeft w:val="0"/>
      <w:marRight w:val="0"/>
      <w:marTop w:val="0"/>
      <w:marBottom w:val="0"/>
      <w:divBdr>
        <w:top w:val="none" w:sz="0" w:space="0" w:color="auto"/>
        <w:left w:val="none" w:sz="0" w:space="0" w:color="auto"/>
        <w:bottom w:val="none" w:sz="0" w:space="0" w:color="auto"/>
        <w:right w:val="none" w:sz="0" w:space="0" w:color="auto"/>
      </w:divBdr>
    </w:div>
    <w:div w:id="2058510446">
      <w:bodyDiv w:val="1"/>
      <w:marLeft w:val="0"/>
      <w:marRight w:val="0"/>
      <w:marTop w:val="0"/>
      <w:marBottom w:val="0"/>
      <w:divBdr>
        <w:top w:val="none" w:sz="0" w:space="0" w:color="auto"/>
        <w:left w:val="none" w:sz="0" w:space="0" w:color="auto"/>
        <w:bottom w:val="none" w:sz="0" w:space="0" w:color="auto"/>
        <w:right w:val="none" w:sz="0" w:space="0" w:color="auto"/>
      </w:divBdr>
    </w:div>
    <w:div w:id="2059432919">
      <w:bodyDiv w:val="1"/>
      <w:marLeft w:val="0"/>
      <w:marRight w:val="0"/>
      <w:marTop w:val="0"/>
      <w:marBottom w:val="0"/>
      <w:divBdr>
        <w:top w:val="none" w:sz="0" w:space="0" w:color="auto"/>
        <w:left w:val="none" w:sz="0" w:space="0" w:color="auto"/>
        <w:bottom w:val="none" w:sz="0" w:space="0" w:color="auto"/>
        <w:right w:val="none" w:sz="0" w:space="0" w:color="auto"/>
      </w:divBdr>
    </w:div>
    <w:div w:id="2061436496">
      <w:bodyDiv w:val="1"/>
      <w:marLeft w:val="0"/>
      <w:marRight w:val="0"/>
      <w:marTop w:val="0"/>
      <w:marBottom w:val="0"/>
      <w:divBdr>
        <w:top w:val="none" w:sz="0" w:space="0" w:color="auto"/>
        <w:left w:val="none" w:sz="0" w:space="0" w:color="auto"/>
        <w:bottom w:val="none" w:sz="0" w:space="0" w:color="auto"/>
        <w:right w:val="none" w:sz="0" w:space="0" w:color="auto"/>
      </w:divBdr>
    </w:div>
    <w:div w:id="2061663556">
      <w:bodyDiv w:val="1"/>
      <w:marLeft w:val="0"/>
      <w:marRight w:val="0"/>
      <w:marTop w:val="0"/>
      <w:marBottom w:val="0"/>
      <w:divBdr>
        <w:top w:val="none" w:sz="0" w:space="0" w:color="auto"/>
        <w:left w:val="none" w:sz="0" w:space="0" w:color="auto"/>
        <w:bottom w:val="none" w:sz="0" w:space="0" w:color="auto"/>
        <w:right w:val="none" w:sz="0" w:space="0" w:color="auto"/>
      </w:divBdr>
    </w:div>
    <w:div w:id="2061703165">
      <w:bodyDiv w:val="1"/>
      <w:marLeft w:val="0"/>
      <w:marRight w:val="0"/>
      <w:marTop w:val="0"/>
      <w:marBottom w:val="0"/>
      <w:divBdr>
        <w:top w:val="none" w:sz="0" w:space="0" w:color="auto"/>
        <w:left w:val="none" w:sz="0" w:space="0" w:color="auto"/>
        <w:bottom w:val="none" w:sz="0" w:space="0" w:color="auto"/>
        <w:right w:val="none" w:sz="0" w:space="0" w:color="auto"/>
      </w:divBdr>
    </w:div>
    <w:div w:id="2061708949">
      <w:bodyDiv w:val="1"/>
      <w:marLeft w:val="0"/>
      <w:marRight w:val="0"/>
      <w:marTop w:val="0"/>
      <w:marBottom w:val="0"/>
      <w:divBdr>
        <w:top w:val="none" w:sz="0" w:space="0" w:color="auto"/>
        <w:left w:val="none" w:sz="0" w:space="0" w:color="auto"/>
        <w:bottom w:val="none" w:sz="0" w:space="0" w:color="auto"/>
        <w:right w:val="none" w:sz="0" w:space="0" w:color="auto"/>
      </w:divBdr>
    </w:div>
    <w:div w:id="2062434052">
      <w:bodyDiv w:val="1"/>
      <w:marLeft w:val="0"/>
      <w:marRight w:val="0"/>
      <w:marTop w:val="0"/>
      <w:marBottom w:val="0"/>
      <w:divBdr>
        <w:top w:val="none" w:sz="0" w:space="0" w:color="auto"/>
        <w:left w:val="none" w:sz="0" w:space="0" w:color="auto"/>
        <w:bottom w:val="none" w:sz="0" w:space="0" w:color="auto"/>
        <w:right w:val="none" w:sz="0" w:space="0" w:color="auto"/>
      </w:divBdr>
    </w:div>
    <w:div w:id="2062974683">
      <w:bodyDiv w:val="1"/>
      <w:marLeft w:val="0"/>
      <w:marRight w:val="0"/>
      <w:marTop w:val="0"/>
      <w:marBottom w:val="0"/>
      <w:divBdr>
        <w:top w:val="none" w:sz="0" w:space="0" w:color="auto"/>
        <w:left w:val="none" w:sz="0" w:space="0" w:color="auto"/>
        <w:bottom w:val="none" w:sz="0" w:space="0" w:color="auto"/>
        <w:right w:val="none" w:sz="0" w:space="0" w:color="auto"/>
      </w:divBdr>
    </w:div>
    <w:div w:id="2063401398">
      <w:bodyDiv w:val="1"/>
      <w:marLeft w:val="0"/>
      <w:marRight w:val="0"/>
      <w:marTop w:val="0"/>
      <w:marBottom w:val="0"/>
      <w:divBdr>
        <w:top w:val="none" w:sz="0" w:space="0" w:color="auto"/>
        <w:left w:val="none" w:sz="0" w:space="0" w:color="auto"/>
        <w:bottom w:val="none" w:sz="0" w:space="0" w:color="auto"/>
        <w:right w:val="none" w:sz="0" w:space="0" w:color="auto"/>
      </w:divBdr>
    </w:div>
    <w:div w:id="2063481968">
      <w:bodyDiv w:val="1"/>
      <w:marLeft w:val="0"/>
      <w:marRight w:val="0"/>
      <w:marTop w:val="0"/>
      <w:marBottom w:val="0"/>
      <w:divBdr>
        <w:top w:val="none" w:sz="0" w:space="0" w:color="auto"/>
        <w:left w:val="none" w:sz="0" w:space="0" w:color="auto"/>
        <w:bottom w:val="none" w:sz="0" w:space="0" w:color="auto"/>
        <w:right w:val="none" w:sz="0" w:space="0" w:color="auto"/>
      </w:divBdr>
    </w:div>
    <w:div w:id="2063482675">
      <w:bodyDiv w:val="1"/>
      <w:marLeft w:val="0"/>
      <w:marRight w:val="0"/>
      <w:marTop w:val="0"/>
      <w:marBottom w:val="0"/>
      <w:divBdr>
        <w:top w:val="none" w:sz="0" w:space="0" w:color="auto"/>
        <w:left w:val="none" w:sz="0" w:space="0" w:color="auto"/>
        <w:bottom w:val="none" w:sz="0" w:space="0" w:color="auto"/>
        <w:right w:val="none" w:sz="0" w:space="0" w:color="auto"/>
      </w:divBdr>
    </w:div>
    <w:div w:id="2063601688">
      <w:bodyDiv w:val="1"/>
      <w:marLeft w:val="0"/>
      <w:marRight w:val="0"/>
      <w:marTop w:val="0"/>
      <w:marBottom w:val="0"/>
      <w:divBdr>
        <w:top w:val="none" w:sz="0" w:space="0" w:color="auto"/>
        <w:left w:val="none" w:sz="0" w:space="0" w:color="auto"/>
        <w:bottom w:val="none" w:sz="0" w:space="0" w:color="auto"/>
        <w:right w:val="none" w:sz="0" w:space="0" w:color="auto"/>
      </w:divBdr>
    </w:div>
    <w:div w:id="2063940533">
      <w:bodyDiv w:val="1"/>
      <w:marLeft w:val="0"/>
      <w:marRight w:val="0"/>
      <w:marTop w:val="0"/>
      <w:marBottom w:val="0"/>
      <w:divBdr>
        <w:top w:val="none" w:sz="0" w:space="0" w:color="auto"/>
        <w:left w:val="none" w:sz="0" w:space="0" w:color="auto"/>
        <w:bottom w:val="none" w:sz="0" w:space="0" w:color="auto"/>
        <w:right w:val="none" w:sz="0" w:space="0" w:color="auto"/>
      </w:divBdr>
    </w:div>
    <w:div w:id="2064013939">
      <w:bodyDiv w:val="1"/>
      <w:marLeft w:val="0"/>
      <w:marRight w:val="0"/>
      <w:marTop w:val="0"/>
      <w:marBottom w:val="0"/>
      <w:divBdr>
        <w:top w:val="none" w:sz="0" w:space="0" w:color="auto"/>
        <w:left w:val="none" w:sz="0" w:space="0" w:color="auto"/>
        <w:bottom w:val="none" w:sz="0" w:space="0" w:color="auto"/>
        <w:right w:val="none" w:sz="0" w:space="0" w:color="auto"/>
      </w:divBdr>
    </w:div>
    <w:div w:id="2064406785">
      <w:bodyDiv w:val="1"/>
      <w:marLeft w:val="0"/>
      <w:marRight w:val="0"/>
      <w:marTop w:val="0"/>
      <w:marBottom w:val="0"/>
      <w:divBdr>
        <w:top w:val="none" w:sz="0" w:space="0" w:color="auto"/>
        <w:left w:val="none" w:sz="0" w:space="0" w:color="auto"/>
        <w:bottom w:val="none" w:sz="0" w:space="0" w:color="auto"/>
        <w:right w:val="none" w:sz="0" w:space="0" w:color="auto"/>
      </w:divBdr>
    </w:div>
    <w:div w:id="2064598280">
      <w:bodyDiv w:val="1"/>
      <w:marLeft w:val="0"/>
      <w:marRight w:val="0"/>
      <w:marTop w:val="0"/>
      <w:marBottom w:val="0"/>
      <w:divBdr>
        <w:top w:val="none" w:sz="0" w:space="0" w:color="auto"/>
        <w:left w:val="none" w:sz="0" w:space="0" w:color="auto"/>
        <w:bottom w:val="none" w:sz="0" w:space="0" w:color="auto"/>
        <w:right w:val="none" w:sz="0" w:space="0" w:color="auto"/>
      </w:divBdr>
    </w:div>
    <w:div w:id="2066446567">
      <w:bodyDiv w:val="1"/>
      <w:marLeft w:val="0"/>
      <w:marRight w:val="0"/>
      <w:marTop w:val="0"/>
      <w:marBottom w:val="0"/>
      <w:divBdr>
        <w:top w:val="none" w:sz="0" w:space="0" w:color="auto"/>
        <w:left w:val="none" w:sz="0" w:space="0" w:color="auto"/>
        <w:bottom w:val="none" w:sz="0" w:space="0" w:color="auto"/>
        <w:right w:val="none" w:sz="0" w:space="0" w:color="auto"/>
      </w:divBdr>
    </w:div>
    <w:div w:id="2066559389">
      <w:bodyDiv w:val="1"/>
      <w:marLeft w:val="0"/>
      <w:marRight w:val="0"/>
      <w:marTop w:val="0"/>
      <w:marBottom w:val="0"/>
      <w:divBdr>
        <w:top w:val="none" w:sz="0" w:space="0" w:color="auto"/>
        <w:left w:val="none" w:sz="0" w:space="0" w:color="auto"/>
        <w:bottom w:val="none" w:sz="0" w:space="0" w:color="auto"/>
        <w:right w:val="none" w:sz="0" w:space="0" w:color="auto"/>
      </w:divBdr>
    </w:div>
    <w:div w:id="2066634495">
      <w:bodyDiv w:val="1"/>
      <w:marLeft w:val="0"/>
      <w:marRight w:val="0"/>
      <w:marTop w:val="0"/>
      <w:marBottom w:val="0"/>
      <w:divBdr>
        <w:top w:val="none" w:sz="0" w:space="0" w:color="auto"/>
        <w:left w:val="none" w:sz="0" w:space="0" w:color="auto"/>
        <w:bottom w:val="none" w:sz="0" w:space="0" w:color="auto"/>
        <w:right w:val="none" w:sz="0" w:space="0" w:color="auto"/>
      </w:divBdr>
    </w:div>
    <w:div w:id="2066836621">
      <w:bodyDiv w:val="1"/>
      <w:marLeft w:val="0"/>
      <w:marRight w:val="0"/>
      <w:marTop w:val="0"/>
      <w:marBottom w:val="0"/>
      <w:divBdr>
        <w:top w:val="none" w:sz="0" w:space="0" w:color="auto"/>
        <w:left w:val="none" w:sz="0" w:space="0" w:color="auto"/>
        <w:bottom w:val="none" w:sz="0" w:space="0" w:color="auto"/>
        <w:right w:val="none" w:sz="0" w:space="0" w:color="auto"/>
      </w:divBdr>
    </w:div>
    <w:div w:id="2066906690">
      <w:bodyDiv w:val="1"/>
      <w:marLeft w:val="0"/>
      <w:marRight w:val="0"/>
      <w:marTop w:val="0"/>
      <w:marBottom w:val="0"/>
      <w:divBdr>
        <w:top w:val="none" w:sz="0" w:space="0" w:color="auto"/>
        <w:left w:val="none" w:sz="0" w:space="0" w:color="auto"/>
        <w:bottom w:val="none" w:sz="0" w:space="0" w:color="auto"/>
        <w:right w:val="none" w:sz="0" w:space="0" w:color="auto"/>
      </w:divBdr>
    </w:div>
    <w:div w:id="2066949651">
      <w:bodyDiv w:val="1"/>
      <w:marLeft w:val="0"/>
      <w:marRight w:val="0"/>
      <w:marTop w:val="0"/>
      <w:marBottom w:val="0"/>
      <w:divBdr>
        <w:top w:val="none" w:sz="0" w:space="0" w:color="auto"/>
        <w:left w:val="none" w:sz="0" w:space="0" w:color="auto"/>
        <w:bottom w:val="none" w:sz="0" w:space="0" w:color="auto"/>
        <w:right w:val="none" w:sz="0" w:space="0" w:color="auto"/>
      </w:divBdr>
    </w:div>
    <w:div w:id="2067026495">
      <w:bodyDiv w:val="1"/>
      <w:marLeft w:val="0"/>
      <w:marRight w:val="0"/>
      <w:marTop w:val="0"/>
      <w:marBottom w:val="0"/>
      <w:divBdr>
        <w:top w:val="none" w:sz="0" w:space="0" w:color="auto"/>
        <w:left w:val="none" w:sz="0" w:space="0" w:color="auto"/>
        <w:bottom w:val="none" w:sz="0" w:space="0" w:color="auto"/>
        <w:right w:val="none" w:sz="0" w:space="0" w:color="auto"/>
      </w:divBdr>
    </w:div>
    <w:div w:id="2068187364">
      <w:bodyDiv w:val="1"/>
      <w:marLeft w:val="0"/>
      <w:marRight w:val="0"/>
      <w:marTop w:val="0"/>
      <w:marBottom w:val="0"/>
      <w:divBdr>
        <w:top w:val="none" w:sz="0" w:space="0" w:color="auto"/>
        <w:left w:val="none" w:sz="0" w:space="0" w:color="auto"/>
        <w:bottom w:val="none" w:sz="0" w:space="0" w:color="auto"/>
        <w:right w:val="none" w:sz="0" w:space="0" w:color="auto"/>
      </w:divBdr>
    </w:div>
    <w:div w:id="2068452984">
      <w:bodyDiv w:val="1"/>
      <w:marLeft w:val="0"/>
      <w:marRight w:val="0"/>
      <w:marTop w:val="0"/>
      <w:marBottom w:val="0"/>
      <w:divBdr>
        <w:top w:val="none" w:sz="0" w:space="0" w:color="auto"/>
        <w:left w:val="none" w:sz="0" w:space="0" w:color="auto"/>
        <w:bottom w:val="none" w:sz="0" w:space="0" w:color="auto"/>
        <w:right w:val="none" w:sz="0" w:space="0" w:color="auto"/>
      </w:divBdr>
    </w:div>
    <w:div w:id="2069105685">
      <w:bodyDiv w:val="1"/>
      <w:marLeft w:val="0"/>
      <w:marRight w:val="0"/>
      <w:marTop w:val="0"/>
      <w:marBottom w:val="0"/>
      <w:divBdr>
        <w:top w:val="none" w:sz="0" w:space="0" w:color="auto"/>
        <w:left w:val="none" w:sz="0" w:space="0" w:color="auto"/>
        <w:bottom w:val="none" w:sz="0" w:space="0" w:color="auto"/>
        <w:right w:val="none" w:sz="0" w:space="0" w:color="auto"/>
      </w:divBdr>
    </w:div>
    <w:div w:id="2070417108">
      <w:bodyDiv w:val="1"/>
      <w:marLeft w:val="0"/>
      <w:marRight w:val="0"/>
      <w:marTop w:val="0"/>
      <w:marBottom w:val="0"/>
      <w:divBdr>
        <w:top w:val="none" w:sz="0" w:space="0" w:color="auto"/>
        <w:left w:val="none" w:sz="0" w:space="0" w:color="auto"/>
        <w:bottom w:val="none" w:sz="0" w:space="0" w:color="auto"/>
        <w:right w:val="none" w:sz="0" w:space="0" w:color="auto"/>
      </w:divBdr>
    </w:div>
    <w:div w:id="2070762295">
      <w:bodyDiv w:val="1"/>
      <w:marLeft w:val="0"/>
      <w:marRight w:val="0"/>
      <w:marTop w:val="0"/>
      <w:marBottom w:val="0"/>
      <w:divBdr>
        <w:top w:val="none" w:sz="0" w:space="0" w:color="auto"/>
        <w:left w:val="none" w:sz="0" w:space="0" w:color="auto"/>
        <w:bottom w:val="none" w:sz="0" w:space="0" w:color="auto"/>
        <w:right w:val="none" w:sz="0" w:space="0" w:color="auto"/>
      </w:divBdr>
    </w:div>
    <w:div w:id="2070809853">
      <w:bodyDiv w:val="1"/>
      <w:marLeft w:val="0"/>
      <w:marRight w:val="0"/>
      <w:marTop w:val="0"/>
      <w:marBottom w:val="0"/>
      <w:divBdr>
        <w:top w:val="none" w:sz="0" w:space="0" w:color="auto"/>
        <w:left w:val="none" w:sz="0" w:space="0" w:color="auto"/>
        <w:bottom w:val="none" w:sz="0" w:space="0" w:color="auto"/>
        <w:right w:val="none" w:sz="0" w:space="0" w:color="auto"/>
      </w:divBdr>
    </w:div>
    <w:div w:id="2071464725">
      <w:bodyDiv w:val="1"/>
      <w:marLeft w:val="0"/>
      <w:marRight w:val="0"/>
      <w:marTop w:val="0"/>
      <w:marBottom w:val="0"/>
      <w:divBdr>
        <w:top w:val="none" w:sz="0" w:space="0" w:color="auto"/>
        <w:left w:val="none" w:sz="0" w:space="0" w:color="auto"/>
        <w:bottom w:val="none" w:sz="0" w:space="0" w:color="auto"/>
        <w:right w:val="none" w:sz="0" w:space="0" w:color="auto"/>
      </w:divBdr>
    </w:div>
    <w:div w:id="2072654702">
      <w:bodyDiv w:val="1"/>
      <w:marLeft w:val="0"/>
      <w:marRight w:val="0"/>
      <w:marTop w:val="0"/>
      <w:marBottom w:val="0"/>
      <w:divBdr>
        <w:top w:val="none" w:sz="0" w:space="0" w:color="auto"/>
        <w:left w:val="none" w:sz="0" w:space="0" w:color="auto"/>
        <w:bottom w:val="none" w:sz="0" w:space="0" w:color="auto"/>
        <w:right w:val="none" w:sz="0" w:space="0" w:color="auto"/>
      </w:divBdr>
    </w:div>
    <w:div w:id="2072726304">
      <w:bodyDiv w:val="1"/>
      <w:marLeft w:val="0"/>
      <w:marRight w:val="0"/>
      <w:marTop w:val="0"/>
      <w:marBottom w:val="0"/>
      <w:divBdr>
        <w:top w:val="none" w:sz="0" w:space="0" w:color="auto"/>
        <w:left w:val="none" w:sz="0" w:space="0" w:color="auto"/>
        <w:bottom w:val="none" w:sz="0" w:space="0" w:color="auto"/>
        <w:right w:val="none" w:sz="0" w:space="0" w:color="auto"/>
      </w:divBdr>
    </w:div>
    <w:div w:id="2072851966">
      <w:bodyDiv w:val="1"/>
      <w:marLeft w:val="0"/>
      <w:marRight w:val="0"/>
      <w:marTop w:val="0"/>
      <w:marBottom w:val="0"/>
      <w:divBdr>
        <w:top w:val="none" w:sz="0" w:space="0" w:color="auto"/>
        <w:left w:val="none" w:sz="0" w:space="0" w:color="auto"/>
        <w:bottom w:val="none" w:sz="0" w:space="0" w:color="auto"/>
        <w:right w:val="none" w:sz="0" w:space="0" w:color="auto"/>
      </w:divBdr>
    </w:div>
    <w:div w:id="2073696377">
      <w:bodyDiv w:val="1"/>
      <w:marLeft w:val="0"/>
      <w:marRight w:val="0"/>
      <w:marTop w:val="0"/>
      <w:marBottom w:val="0"/>
      <w:divBdr>
        <w:top w:val="none" w:sz="0" w:space="0" w:color="auto"/>
        <w:left w:val="none" w:sz="0" w:space="0" w:color="auto"/>
        <w:bottom w:val="none" w:sz="0" w:space="0" w:color="auto"/>
        <w:right w:val="none" w:sz="0" w:space="0" w:color="auto"/>
      </w:divBdr>
    </w:div>
    <w:div w:id="2074622141">
      <w:bodyDiv w:val="1"/>
      <w:marLeft w:val="0"/>
      <w:marRight w:val="0"/>
      <w:marTop w:val="0"/>
      <w:marBottom w:val="0"/>
      <w:divBdr>
        <w:top w:val="none" w:sz="0" w:space="0" w:color="auto"/>
        <w:left w:val="none" w:sz="0" w:space="0" w:color="auto"/>
        <w:bottom w:val="none" w:sz="0" w:space="0" w:color="auto"/>
        <w:right w:val="none" w:sz="0" w:space="0" w:color="auto"/>
      </w:divBdr>
    </w:div>
    <w:div w:id="2074692188">
      <w:bodyDiv w:val="1"/>
      <w:marLeft w:val="0"/>
      <w:marRight w:val="0"/>
      <w:marTop w:val="0"/>
      <w:marBottom w:val="0"/>
      <w:divBdr>
        <w:top w:val="none" w:sz="0" w:space="0" w:color="auto"/>
        <w:left w:val="none" w:sz="0" w:space="0" w:color="auto"/>
        <w:bottom w:val="none" w:sz="0" w:space="0" w:color="auto"/>
        <w:right w:val="none" w:sz="0" w:space="0" w:color="auto"/>
      </w:divBdr>
    </w:div>
    <w:div w:id="2074959962">
      <w:bodyDiv w:val="1"/>
      <w:marLeft w:val="0"/>
      <w:marRight w:val="0"/>
      <w:marTop w:val="0"/>
      <w:marBottom w:val="0"/>
      <w:divBdr>
        <w:top w:val="none" w:sz="0" w:space="0" w:color="auto"/>
        <w:left w:val="none" w:sz="0" w:space="0" w:color="auto"/>
        <w:bottom w:val="none" w:sz="0" w:space="0" w:color="auto"/>
        <w:right w:val="none" w:sz="0" w:space="0" w:color="auto"/>
      </w:divBdr>
    </w:div>
    <w:div w:id="2075008302">
      <w:bodyDiv w:val="1"/>
      <w:marLeft w:val="0"/>
      <w:marRight w:val="0"/>
      <w:marTop w:val="0"/>
      <w:marBottom w:val="0"/>
      <w:divBdr>
        <w:top w:val="none" w:sz="0" w:space="0" w:color="auto"/>
        <w:left w:val="none" w:sz="0" w:space="0" w:color="auto"/>
        <w:bottom w:val="none" w:sz="0" w:space="0" w:color="auto"/>
        <w:right w:val="none" w:sz="0" w:space="0" w:color="auto"/>
      </w:divBdr>
    </w:div>
    <w:div w:id="2075543193">
      <w:bodyDiv w:val="1"/>
      <w:marLeft w:val="0"/>
      <w:marRight w:val="0"/>
      <w:marTop w:val="0"/>
      <w:marBottom w:val="0"/>
      <w:divBdr>
        <w:top w:val="none" w:sz="0" w:space="0" w:color="auto"/>
        <w:left w:val="none" w:sz="0" w:space="0" w:color="auto"/>
        <w:bottom w:val="none" w:sz="0" w:space="0" w:color="auto"/>
        <w:right w:val="none" w:sz="0" w:space="0" w:color="auto"/>
      </w:divBdr>
    </w:div>
    <w:div w:id="2077429217">
      <w:bodyDiv w:val="1"/>
      <w:marLeft w:val="0"/>
      <w:marRight w:val="0"/>
      <w:marTop w:val="0"/>
      <w:marBottom w:val="0"/>
      <w:divBdr>
        <w:top w:val="none" w:sz="0" w:space="0" w:color="auto"/>
        <w:left w:val="none" w:sz="0" w:space="0" w:color="auto"/>
        <w:bottom w:val="none" w:sz="0" w:space="0" w:color="auto"/>
        <w:right w:val="none" w:sz="0" w:space="0" w:color="auto"/>
      </w:divBdr>
    </w:div>
    <w:div w:id="2078747989">
      <w:bodyDiv w:val="1"/>
      <w:marLeft w:val="0"/>
      <w:marRight w:val="0"/>
      <w:marTop w:val="0"/>
      <w:marBottom w:val="0"/>
      <w:divBdr>
        <w:top w:val="none" w:sz="0" w:space="0" w:color="auto"/>
        <w:left w:val="none" w:sz="0" w:space="0" w:color="auto"/>
        <w:bottom w:val="none" w:sz="0" w:space="0" w:color="auto"/>
        <w:right w:val="none" w:sz="0" w:space="0" w:color="auto"/>
      </w:divBdr>
    </w:div>
    <w:div w:id="2079555071">
      <w:bodyDiv w:val="1"/>
      <w:marLeft w:val="0"/>
      <w:marRight w:val="0"/>
      <w:marTop w:val="0"/>
      <w:marBottom w:val="0"/>
      <w:divBdr>
        <w:top w:val="none" w:sz="0" w:space="0" w:color="auto"/>
        <w:left w:val="none" w:sz="0" w:space="0" w:color="auto"/>
        <w:bottom w:val="none" w:sz="0" w:space="0" w:color="auto"/>
        <w:right w:val="none" w:sz="0" w:space="0" w:color="auto"/>
      </w:divBdr>
    </w:div>
    <w:div w:id="2079670879">
      <w:bodyDiv w:val="1"/>
      <w:marLeft w:val="0"/>
      <w:marRight w:val="0"/>
      <w:marTop w:val="0"/>
      <w:marBottom w:val="0"/>
      <w:divBdr>
        <w:top w:val="none" w:sz="0" w:space="0" w:color="auto"/>
        <w:left w:val="none" w:sz="0" w:space="0" w:color="auto"/>
        <w:bottom w:val="none" w:sz="0" w:space="0" w:color="auto"/>
        <w:right w:val="none" w:sz="0" w:space="0" w:color="auto"/>
      </w:divBdr>
    </w:div>
    <w:div w:id="2080472490">
      <w:bodyDiv w:val="1"/>
      <w:marLeft w:val="0"/>
      <w:marRight w:val="0"/>
      <w:marTop w:val="0"/>
      <w:marBottom w:val="0"/>
      <w:divBdr>
        <w:top w:val="none" w:sz="0" w:space="0" w:color="auto"/>
        <w:left w:val="none" w:sz="0" w:space="0" w:color="auto"/>
        <w:bottom w:val="none" w:sz="0" w:space="0" w:color="auto"/>
        <w:right w:val="none" w:sz="0" w:space="0" w:color="auto"/>
      </w:divBdr>
    </w:div>
    <w:div w:id="2080983232">
      <w:bodyDiv w:val="1"/>
      <w:marLeft w:val="0"/>
      <w:marRight w:val="0"/>
      <w:marTop w:val="0"/>
      <w:marBottom w:val="0"/>
      <w:divBdr>
        <w:top w:val="none" w:sz="0" w:space="0" w:color="auto"/>
        <w:left w:val="none" w:sz="0" w:space="0" w:color="auto"/>
        <w:bottom w:val="none" w:sz="0" w:space="0" w:color="auto"/>
        <w:right w:val="none" w:sz="0" w:space="0" w:color="auto"/>
      </w:divBdr>
    </w:div>
    <w:div w:id="2082175395">
      <w:bodyDiv w:val="1"/>
      <w:marLeft w:val="0"/>
      <w:marRight w:val="0"/>
      <w:marTop w:val="0"/>
      <w:marBottom w:val="0"/>
      <w:divBdr>
        <w:top w:val="none" w:sz="0" w:space="0" w:color="auto"/>
        <w:left w:val="none" w:sz="0" w:space="0" w:color="auto"/>
        <w:bottom w:val="none" w:sz="0" w:space="0" w:color="auto"/>
        <w:right w:val="none" w:sz="0" w:space="0" w:color="auto"/>
      </w:divBdr>
    </w:div>
    <w:div w:id="2082823211">
      <w:bodyDiv w:val="1"/>
      <w:marLeft w:val="0"/>
      <w:marRight w:val="0"/>
      <w:marTop w:val="0"/>
      <w:marBottom w:val="0"/>
      <w:divBdr>
        <w:top w:val="none" w:sz="0" w:space="0" w:color="auto"/>
        <w:left w:val="none" w:sz="0" w:space="0" w:color="auto"/>
        <w:bottom w:val="none" w:sz="0" w:space="0" w:color="auto"/>
        <w:right w:val="none" w:sz="0" w:space="0" w:color="auto"/>
      </w:divBdr>
    </w:div>
    <w:div w:id="2083602744">
      <w:bodyDiv w:val="1"/>
      <w:marLeft w:val="0"/>
      <w:marRight w:val="0"/>
      <w:marTop w:val="0"/>
      <w:marBottom w:val="0"/>
      <w:divBdr>
        <w:top w:val="none" w:sz="0" w:space="0" w:color="auto"/>
        <w:left w:val="none" w:sz="0" w:space="0" w:color="auto"/>
        <w:bottom w:val="none" w:sz="0" w:space="0" w:color="auto"/>
        <w:right w:val="none" w:sz="0" w:space="0" w:color="auto"/>
      </w:divBdr>
    </w:div>
    <w:div w:id="2084908389">
      <w:bodyDiv w:val="1"/>
      <w:marLeft w:val="0"/>
      <w:marRight w:val="0"/>
      <w:marTop w:val="0"/>
      <w:marBottom w:val="0"/>
      <w:divBdr>
        <w:top w:val="none" w:sz="0" w:space="0" w:color="auto"/>
        <w:left w:val="none" w:sz="0" w:space="0" w:color="auto"/>
        <w:bottom w:val="none" w:sz="0" w:space="0" w:color="auto"/>
        <w:right w:val="none" w:sz="0" w:space="0" w:color="auto"/>
      </w:divBdr>
    </w:div>
    <w:div w:id="2085369973">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085907271">
      <w:bodyDiv w:val="1"/>
      <w:marLeft w:val="0"/>
      <w:marRight w:val="0"/>
      <w:marTop w:val="0"/>
      <w:marBottom w:val="0"/>
      <w:divBdr>
        <w:top w:val="none" w:sz="0" w:space="0" w:color="auto"/>
        <w:left w:val="none" w:sz="0" w:space="0" w:color="auto"/>
        <w:bottom w:val="none" w:sz="0" w:space="0" w:color="auto"/>
        <w:right w:val="none" w:sz="0" w:space="0" w:color="auto"/>
      </w:divBdr>
    </w:div>
    <w:div w:id="2086829702">
      <w:bodyDiv w:val="1"/>
      <w:marLeft w:val="0"/>
      <w:marRight w:val="0"/>
      <w:marTop w:val="0"/>
      <w:marBottom w:val="0"/>
      <w:divBdr>
        <w:top w:val="none" w:sz="0" w:space="0" w:color="auto"/>
        <w:left w:val="none" w:sz="0" w:space="0" w:color="auto"/>
        <w:bottom w:val="none" w:sz="0" w:space="0" w:color="auto"/>
        <w:right w:val="none" w:sz="0" w:space="0" w:color="auto"/>
      </w:divBdr>
    </w:div>
    <w:div w:id="2086876428">
      <w:bodyDiv w:val="1"/>
      <w:marLeft w:val="0"/>
      <w:marRight w:val="0"/>
      <w:marTop w:val="0"/>
      <w:marBottom w:val="0"/>
      <w:divBdr>
        <w:top w:val="none" w:sz="0" w:space="0" w:color="auto"/>
        <w:left w:val="none" w:sz="0" w:space="0" w:color="auto"/>
        <w:bottom w:val="none" w:sz="0" w:space="0" w:color="auto"/>
        <w:right w:val="none" w:sz="0" w:space="0" w:color="auto"/>
      </w:divBdr>
    </w:div>
    <w:div w:id="2087144067">
      <w:bodyDiv w:val="1"/>
      <w:marLeft w:val="0"/>
      <w:marRight w:val="0"/>
      <w:marTop w:val="0"/>
      <w:marBottom w:val="0"/>
      <w:divBdr>
        <w:top w:val="none" w:sz="0" w:space="0" w:color="auto"/>
        <w:left w:val="none" w:sz="0" w:space="0" w:color="auto"/>
        <w:bottom w:val="none" w:sz="0" w:space="0" w:color="auto"/>
        <w:right w:val="none" w:sz="0" w:space="0" w:color="auto"/>
      </w:divBdr>
    </w:div>
    <w:div w:id="2087527674">
      <w:bodyDiv w:val="1"/>
      <w:marLeft w:val="0"/>
      <w:marRight w:val="0"/>
      <w:marTop w:val="0"/>
      <w:marBottom w:val="0"/>
      <w:divBdr>
        <w:top w:val="none" w:sz="0" w:space="0" w:color="auto"/>
        <w:left w:val="none" w:sz="0" w:space="0" w:color="auto"/>
        <w:bottom w:val="none" w:sz="0" w:space="0" w:color="auto"/>
        <w:right w:val="none" w:sz="0" w:space="0" w:color="auto"/>
      </w:divBdr>
    </w:div>
    <w:div w:id="2087603784">
      <w:bodyDiv w:val="1"/>
      <w:marLeft w:val="0"/>
      <w:marRight w:val="0"/>
      <w:marTop w:val="0"/>
      <w:marBottom w:val="0"/>
      <w:divBdr>
        <w:top w:val="none" w:sz="0" w:space="0" w:color="auto"/>
        <w:left w:val="none" w:sz="0" w:space="0" w:color="auto"/>
        <w:bottom w:val="none" w:sz="0" w:space="0" w:color="auto"/>
        <w:right w:val="none" w:sz="0" w:space="0" w:color="auto"/>
      </w:divBdr>
    </w:div>
    <w:div w:id="2087611084">
      <w:bodyDiv w:val="1"/>
      <w:marLeft w:val="0"/>
      <w:marRight w:val="0"/>
      <w:marTop w:val="0"/>
      <w:marBottom w:val="0"/>
      <w:divBdr>
        <w:top w:val="none" w:sz="0" w:space="0" w:color="auto"/>
        <w:left w:val="none" w:sz="0" w:space="0" w:color="auto"/>
        <w:bottom w:val="none" w:sz="0" w:space="0" w:color="auto"/>
        <w:right w:val="none" w:sz="0" w:space="0" w:color="auto"/>
      </w:divBdr>
    </w:div>
    <w:div w:id="2088916228">
      <w:bodyDiv w:val="1"/>
      <w:marLeft w:val="0"/>
      <w:marRight w:val="0"/>
      <w:marTop w:val="0"/>
      <w:marBottom w:val="0"/>
      <w:divBdr>
        <w:top w:val="none" w:sz="0" w:space="0" w:color="auto"/>
        <w:left w:val="none" w:sz="0" w:space="0" w:color="auto"/>
        <w:bottom w:val="none" w:sz="0" w:space="0" w:color="auto"/>
        <w:right w:val="none" w:sz="0" w:space="0" w:color="auto"/>
      </w:divBdr>
    </w:div>
    <w:div w:id="2089879536">
      <w:bodyDiv w:val="1"/>
      <w:marLeft w:val="0"/>
      <w:marRight w:val="0"/>
      <w:marTop w:val="0"/>
      <w:marBottom w:val="0"/>
      <w:divBdr>
        <w:top w:val="none" w:sz="0" w:space="0" w:color="auto"/>
        <w:left w:val="none" w:sz="0" w:space="0" w:color="auto"/>
        <w:bottom w:val="none" w:sz="0" w:space="0" w:color="auto"/>
        <w:right w:val="none" w:sz="0" w:space="0" w:color="auto"/>
      </w:divBdr>
    </w:div>
    <w:div w:id="2091122807">
      <w:bodyDiv w:val="1"/>
      <w:marLeft w:val="0"/>
      <w:marRight w:val="0"/>
      <w:marTop w:val="0"/>
      <w:marBottom w:val="0"/>
      <w:divBdr>
        <w:top w:val="none" w:sz="0" w:space="0" w:color="auto"/>
        <w:left w:val="none" w:sz="0" w:space="0" w:color="auto"/>
        <w:bottom w:val="none" w:sz="0" w:space="0" w:color="auto"/>
        <w:right w:val="none" w:sz="0" w:space="0" w:color="auto"/>
      </w:divBdr>
    </w:div>
    <w:div w:id="2092580714">
      <w:bodyDiv w:val="1"/>
      <w:marLeft w:val="0"/>
      <w:marRight w:val="0"/>
      <w:marTop w:val="0"/>
      <w:marBottom w:val="0"/>
      <w:divBdr>
        <w:top w:val="none" w:sz="0" w:space="0" w:color="auto"/>
        <w:left w:val="none" w:sz="0" w:space="0" w:color="auto"/>
        <w:bottom w:val="none" w:sz="0" w:space="0" w:color="auto"/>
        <w:right w:val="none" w:sz="0" w:space="0" w:color="auto"/>
      </w:divBdr>
    </w:div>
    <w:div w:id="2092652341">
      <w:bodyDiv w:val="1"/>
      <w:marLeft w:val="0"/>
      <w:marRight w:val="0"/>
      <w:marTop w:val="0"/>
      <w:marBottom w:val="0"/>
      <w:divBdr>
        <w:top w:val="none" w:sz="0" w:space="0" w:color="auto"/>
        <w:left w:val="none" w:sz="0" w:space="0" w:color="auto"/>
        <w:bottom w:val="none" w:sz="0" w:space="0" w:color="auto"/>
        <w:right w:val="none" w:sz="0" w:space="0" w:color="auto"/>
      </w:divBdr>
    </w:div>
    <w:div w:id="2092966150">
      <w:bodyDiv w:val="1"/>
      <w:marLeft w:val="0"/>
      <w:marRight w:val="0"/>
      <w:marTop w:val="0"/>
      <w:marBottom w:val="0"/>
      <w:divBdr>
        <w:top w:val="none" w:sz="0" w:space="0" w:color="auto"/>
        <w:left w:val="none" w:sz="0" w:space="0" w:color="auto"/>
        <w:bottom w:val="none" w:sz="0" w:space="0" w:color="auto"/>
        <w:right w:val="none" w:sz="0" w:space="0" w:color="auto"/>
      </w:divBdr>
    </w:div>
    <w:div w:id="2093626893">
      <w:bodyDiv w:val="1"/>
      <w:marLeft w:val="0"/>
      <w:marRight w:val="0"/>
      <w:marTop w:val="0"/>
      <w:marBottom w:val="0"/>
      <w:divBdr>
        <w:top w:val="none" w:sz="0" w:space="0" w:color="auto"/>
        <w:left w:val="none" w:sz="0" w:space="0" w:color="auto"/>
        <w:bottom w:val="none" w:sz="0" w:space="0" w:color="auto"/>
        <w:right w:val="none" w:sz="0" w:space="0" w:color="auto"/>
      </w:divBdr>
    </w:div>
    <w:div w:id="2094011190">
      <w:bodyDiv w:val="1"/>
      <w:marLeft w:val="0"/>
      <w:marRight w:val="0"/>
      <w:marTop w:val="0"/>
      <w:marBottom w:val="0"/>
      <w:divBdr>
        <w:top w:val="none" w:sz="0" w:space="0" w:color="auto"/>
        <w:left w:val="none" w:sz="0" w:space="0" w:color="auto"/>
        <w:bottom w:val="none" w:sz="0" w:space="0" w:color="auto"/>
        <w:right w:val="none" w:sz="0" w:space="0" w:color="auto"/>
      </w:divBdr>
    </w:div>
    <w:div w:id="2094037406">
      <w:bodyDiv w:val="1"/>
      <w:marLeft w:val="0"/>
      <w:marRight w:val="0"/>
      <w:marTop w:val="0"/>
      <w:marBottom w:val="0"/>
      <w:divBdr>
        <w:top w:val="none" w:sz="0" w:space="0" w:color="auto"/>
        <w:left w:val="none" w:sz="0" w:space="0" w:color="auto"/>
        <w:bottom w:val="none" w:sz="0" w:space="0" w:color="auto"/>
        <w:right w:val="none" w:sz="0" w:space="0" w:color="auto"/>
      </w:divBdr>
    </w:div>
    <w:div w:id="2094425784">
      <w:bodyDiv w:val="1"/>
      <w:marLeft w:val="0"/>
      <w:marRight w:val="0"/>
      <w:marTop w:val="0"/>
      <w:marBottom w:val="0"/>
      <w:divBdr>
        <w:top w:val="none" w:sz="0" w:space="0" w:color="auto"/>
        <w:left w:val="none" w:sz="0" w:space="0" w:color="auto"/>
        <w:bottom w:val="none" w:sz="0" w:space="0" w:color="auto"/>
        <w:right w:val="none" w:sz="0" w:space="0" w:color="auto"/>
      </w:divBdr>
    </w:div>
    <w:div w:id="2095545055">
      <w:bodyDiv w:val="1"/>
      <w:marLeft w:val="0"/>
      <w:marRight w:val="0"/>
      <w:marTop w:val="0"/>
      <w:marBottom w:val="0"/>
      <w:divBdr>
        <w:top w:val="none" w:sz="0" w:space="0" w:color="auto"/>
        <w:left w:val="none" w:sz="0" w:space="0" w:color="auto"/>
        <w:bottom w:val="none" w:sz="0" w:space="0" w:color="auto"/>
        <w:right w:val="none" w:sz="0" w:space="0" w:color="auto"/>
      </w:divBdr>
    </w:div>
    <w:div w:id="2096779261">
      <w:bodyDiv w:val="1"/>
      <w:marLeft w:val="0"/>
      <w:marRight w:val="0"/>
      <w:marTop w:val="0"/>
      <w:marBottom w:val="0"/>
      <w:divBdr>
        <w:top w:val="none" w:sz="0" w:space="0" w:color="auto"/>
        <w:left w:val="none" w:sz="0" w:space="0" w:color="auto"/>
        <w:bottom w:val="none" w:sz="0" w:space="0" w:color="auto"/>
        <w:right w:val="none" w:sz="0" w:space="0" w:color="auto"/>
      </w:divBdr>
    </w:div>
    <w:div w:id="2097047238">
      <w:bodyDiv w:val="1"/>
      <w:marLeft w:val="0"/>
      <w:marRight w:val="0"/>
      <w:marTop w:val="0"/>
      <w:marBottom w:val="0"/>
      <w:divBdr>
        <w:top w:val="none" w:sz="0" w:space="0" w:color="auto"/>
        <w:left w:val="none" w:sz="0" w:space="0" w:color="auto"/>
        <w:bottom w:val="none" w:sz="0" w:space="0" w:color="auto"/>
        <w:right w:val="none" w:sz="0" w:space="0" w:color="auto"/>
      </w:divBdr>
    </w:div>
    <w:div w:id="2097049489">
      <w:bodyDiv w:val="1"/>
      <w:marLeft w:val="0"/>
      <w:marRight w:val="0"/>
      <w:marTop w:val="0"/>
      <w:marBottom w:val="0"/>
      <w:divBdr>
        <w:top w:val="none" w:sz="0" w:space="0" w:color="auto"/>
        <w:left w:val="none" w:sz="0" w:space="0" w:color="auto"/>
        <w:bottom w:val="none" w:sz="0" w:space="0" w:color="auto"/>
        <w:right w:val="none" w:sz="0" w:space="0" w:color="auto"/>
      </w:divBdr>
    </w:div>
    <w:div w:id="2097632493">
      <w:bodyDiv w:val="1"/>
      <w:marLeft w:val="0"/>
      <w:marRight w:val="0"/>
      <w:marTop w:val="0"/>
      <w:marBottom w:val="0"/>
      <w:divBdr>
        <w:top w:val="none" w:sz="0" w:space="0" w:color="auto"/>
        <w:left w:val="none" w:sz="0" w:space="0" w:color="auto"/>
        <w:bottom w:val="none" w:sz="0" w:space="0" w:color="auto"/>
        <w:right w:val="none" w:sz="0" w:space="0" w:color="auto"/>
      </w:divBdr>
    </w:div>
    <w:div w:id="2098364074">
      <w:bodyDiv w:val="1"/>
      <w:marLeft w:val="0"/>
      <w:marRight w:val="0"/>
      <w:marTop w:val="0"/>
      <w:marBottom w:val="0"/>
      <w:divBdr>
        <w:top w:val="none" w:sz="0" w:space="0" w:color="auto"/>
        <w:left w:val="none" w:sz="0" w:space="0" w:color="auto"/>
        <w:bottom w:val="none" w:sz="0" w:space="0" w:color="auto"/>
        <w:right w:val="none" w:sz="0" w:space="0" w:color="auto"/>
      </w:divBdr>
    </w:div>
    <w:div w:id="2099058949">
      <w:bodyDiv w:val="1"/>
      <w:marLeft w:val="0"/>
      <w:marRight w:val="0"/>
      <w:marTop w:val="0"/>
      <w:marBottom w:val="0"/>
      <w:divBdr>
        <w:top w:val="none" w:sz="0" w:space="0" w:color="auto"/>
        <w:left w:val="none" w:sz="0" w:space="0" w:color="auto"/>
        <w:bottom w:val="none" w:sz="0" w:space="0" w:color="auto"/>
        <w:right w:val="none" w:sz="0" w:space="0" w:color="auto"/>
      </w:divBdr>
    </w:div>
    <w:div w:id="2101025640">
      <w:bodyDiv w:val="1"/>
      <w:marLeft w:val="0"/>
      <w:marRight w:val="0"/>
      <w:marTop w:val="0"/>
      <w:marBottom w:val="0"/>
      <w:divBdr>
        <w:top w:val="none" w:sz="0" w:space="0" w:color="auto"/>
        <w:left w:val="none" w:sz="0" w:space="0" w:color="auto"/>
        <w:bottom w:val="none" w:sz="0" w:space="0" w:color="auto"/>
        <w:right w:val="none" w:sz="0" w:space="0" w:color="auto"/>
      </w:divBdr>
    </w:div>
    <w:div w:id="2102218544">
      <w:bodyDiv w:val="1"/>
      <w:marLeft w:val="0"/>
      <w:marRight w:val="0"/>
      <w:marTop w:val="0"/>
      <w:marBottom w:val="0"/>
      <w:divBdr>
        <w:top w:val="none" w:sz="0" w:space="0" w:color="auto"/>
        <w:left w:val="none" w:sz="0" w:space="0" w:color="auto"/>
        <w:bottom w:val="none" w:sz="0" w:space="0" w:color="auto"/>
        <w:right w:val="none" w:sz="0" w:space="0" w:color="auto"/>
      </w:divBdr>
    </w:div>
    <w:div w:id="2102675367">
      <w:bodyDiv w:val="1"/>
      <w:marLeft w:val="0"/>
      <w:marRight w:val="0"/>
      <w:marTop w:val="0"/>
      <w:marBottom w:val="0"/>
      <w:divBdr>
        <w:top w:val="none" w:sz="0" w:space="0" w:color="auto"/>
        <w:left w:val="none" w:sz="0" w:space="0" w:color="auto"/>
        <w:bottom w:val="none" w:sz="0" w:space="0" w:color="auto"/>
        <w:right w:val="none" w:sz="0" w:space="0" w:color="auto"/>
      </w:divBdr>
    </w:div>
    <w:div w:id="2102870735">
      <w:bodyDiv w:val="1"/>
      <w:marLeft w:val="0"/>
      <w:marRight w:val="0"/>
      <w:marTop w:val="0"/>
      <w:marBottom w:val="0"/>
      <w:divBdr>
        <w:top w:val="none" w:sz="0" w:space="0" w:color="auto"/>
        <w:left w:val="none" w:sz="0" w:space="0" w:color="auto"/>
        <w:bottom w:val="none" w:sz="0" w:space="0" w:color="auto"/>
        <w:right w:val="none" w:sz="0" w:space="0" w:color="auto"/>
      </w:divBdr>
    </w:div>
    <w:div w:id="2103140240">
      <w:bodyDiv w:val="1"/>
      <w:marLeft w:val="0"/>
      <w:marRight w:val="0"/>
      <w:marTop w:val="0"/>
      <w:marBottom w:val="0"/>
      <w:divBdr>
        <w:top w:val="none" w:sz="0" w:space="0" w:color="auto"/>
        <w:left w:val="none" w:sz="0" w:space="0" w:color="auto"/>
        <w:bottom w:val="none" w:sz="0" w:space="0" w:color="auto"/>
        <w:right w:val="none" w:sz="0" w:space="0" w:color="auto"/>
      </w:divBdr>
    </w:div>
    <w:div w:id="2103184766">
      <w:bodyDiv w:val="1"/>
      <w:marLeft w:val="0"/>
      <w:marRight w:val="0"/>
      <w:marTop w:val="0"/>
      <w:marBottom w:val="0"/>
      <w:divBdr>
        <w:top w:val="none" w:sz="0" w:space="0" w:color="auto"/>
        <w:left w:val="none" w:sz="0" w:space="0" w:color="auto"/>
        <w:bottom w:val="none" w:sz="0" w:space="0" w:color="auto"/>
        <w:right w:val="none" w:sz="0" w:space="0" w:color="auto"/>
      </w:divBdr>
    </w:div>
    <w:div w:id="2103604042">
      <w:bodyDiv w:val="1"/>
      <w:marLeft w:val="0"/>
      <w:marRight w:val="0"/>
      <w:marTop w:val="0"/>
      <w:marBottom w:val="0"/>
      <w:divBdr>
        <w:top w:val="none" w:sz="0" w:space="0" w:color="auto"/>
        <w:left w:val="none" w:sz="0" w:space="0" w:color="auto"/>
        <w:bottom w:val="none" w:sz="0" w:space="0" w:color="auto"/>
        <w:right w:val="none" w:sz="0" w:space="0" w:color="auto"/>
      </w:divBdr>
    </w:div>
    <w:div w:id="2103986678">
      <w:bodyDiv w:val="1"/>
      <w:marLeft w:val="0"/>
      <w:marRight w:val="0"/>
      <w:marTop w:val="0"/>
      <w:marBottom w:val="0"/>
      <w:divBdr>
        <w:top w:val="none" w:sz="0" w:space="0" w:color="auto"/>
        <w:left w:val="none" w:sz="0" w:space="0" w:color="auto"/>
        <w:bottom w:val="none" w:sz="0" w:space="0" w:color="auto"/>
        <w:right w:val="none" w:sz="0" w:space="0" w:color="auto"/>
      </w:divBdr>
    </w:div>
    <w:div w:id="2104104119">
      <w:bodyDiv w:val="1"/>
      <w:marLeft w:val="0"/>
      <w:marRight w:val="0"/>
      <w:marTop w:val="0"/>
      <w:marBottom w:val="0"/>
      <w:divBdr>
        <w:top w:val="none" w:sz="0" w:space="0" w:color="auto"/>
        <w:left w:val="none" w:sz="0" w:space="0" w:color="auto"/>
        <w:bottom w:val="none" w:sz="0" w:space="0" w:color="auto"/>
        <w:right w:val="none" w:sz="0" w:space="0" w:color="auto"/>
      </w:divBdr>
    </w:div>
    <w:div w:id="2104917274">
      <w:bodyDiv w:val="1"/>
      <w:marLeft w:val="0"/>
      <w:marRight w:val="0"/>
      <w:marTop w:val="0"/>
      <w:marBottom w:val="0"/>
      <w:divBdr>
        <w:top w:val="none" w:sz="0" w:space="0" w:color="auto"/>
        <w:left w:val="none" w:sz="0" w:space="0" w:color="auto"/>
        <w:bottom w:val="none" w:sz="0" w:space="0" w:color="auto"/>
        <w:right w:val="none" w:sz="0" w:space="0" w:color="auto"/>
      </w:divBdr>
    </w:div>
    <w:div w:id="2105959229">
      <w:bodyDiv w:val="1"/>
      <w:marLeft w:val="0"/>
      <w:marRight w:val="0"/>
      <w:marTop w:val="0"/>
      <w:marBottom w:val="0"/>
      <w:divBdr>
        <w:top w:val="none" w:sz="0" w:space="0" w:color="auto"/>
        <w:left w:val="none" w:sz="0" w:space="0" w:color="auto"/>
        <w:bottom w:val="none" w:sz="0" w:space="0" w:color="auto"/>
        <w:right w:val="none" w:sz="0" w:space="0" w:color="auto"/>
      </w:divBdr>
    </w:div>
    <w:div w:id="2107463022">
      <w:bodyDiv w:val="1"/>
      <w:marLeft w:val="0"/>
      <w:marRight w:val="0"/>
      <w:marTop w:val="0"/>
      <w:marBottom w:val="0"/>
      <w:divBdr>
        <w:top w:val="none" w:sz="0" w:space="0" w:color="auto"/>
        <w:left w:val="none" w:sz="0" w:space="0" w:color="auto"/>
        <w:bottom w:val="none" w:sz="0" w:space="0" w:color="auto"/>
        <w:right w:val="none" w:sz="0" w:space="0" w:color="auto"/>
      </w:divBdr>
    </w:div>
    <w:div w:id="2107729888">
      <w:bodyDiv w:val="1"/>
      <w:marLeft w:val="0"/>
      <w:marRight w:val="0"/>
      <w:marTop w:val="0"/>
      <w:marBottom w:val="0"/>
      <w:divBdr>
        <w:top w:val="none" w:sz="0" w:space="0" w:color="auto"/>
        <w:left w:val="none" w:sz="0" w:space="0" w:color="auto"/>
        <w:bottom w:val="none" w:sz="0" w:space="0" w:color="auto"/>
        <w:right w:val="none" w:sz="0" w:space="0" w:color="auto"/>
      </w:divBdr>
    </w:div>
    <w:div w:id="2107965688">
      <w:bodyDiv w:val="1"/>
      <w:marLeft w:val="0"/>
      <w:marRight w:val="0"/>
      <w:marTop w:val="0"/>
      <w:marBottom w:val="0"/>
      <w:divBdr>
        <w:top w:val="none" w:sz="0" w:space="0" w:color="auto"/>
        <w:left w:val="none" w:sz="0" w:space="0" w:color="auto"/>
        <w:bottom w:val="none" w:sz="0" w:space="0" w:color="auto"/>
        <w:right w:val="none" w:sz="0" w:space="0" w:color="auto"/>
      </w:divBdr>
    </w:div>
    <w:div w:id="2108572275">
      <w:bodyDiv w:val="1"/>
      <w:marLeft w:val="0"/>
      <w:marRight w:val="0"/>
      <w:marTop w:val="0"/>
      <w:marBottom w:val="0"/>
      <w:divBdr>
        <w:top w:val="none" w:sz="0" w:space="0" w:color="auto"/>
        <w:left w:val="none" w:sz="0" w:space="0" w:color="auto"/>
        <w:bottom w:val="none" w:sz="0" w:space="0" w:color="auto"/>
        <w:right w:val="none" w:sz="0" w:space="0" w:color="auto"/>
      </w:divBdr>
    </w:div>
    <w:div w:id="2108692992">
      <w:bodyDiv w:val="1"/>
      <w:marLeft w:val="0"/>
      <w:marRight w:val="0"/>
      <w:marTop w:val="0"/>
      <w:marBottom w:val="0"/>
      <w:divBdr>
        <w:top w:val="none" w:sz="0" w:space="0" w:color="auto"/>
        <w:left w:val="none" w:sz="0" w:space="0" w:color="auto"/>
        <w:bottom w:val="none" w:sz="0" w:space="0" w:color="auto"/>
        <w:right w:val="none" w:sz="0" w:space="0" w:color="auto"/>
      </w:divBdr>
    </w:div>
    <w:div w:id="2109353564">
      <w:bodyDiv w:val="1"/>
      <w:marLeft w:val="0"/>
      <w:marRight w:val="0"/>
      <w:marTop w:val="0"/>
      <w:marBottom w:val="0"/>
      <w:divBdr>
        <w:top w:val="none" w:sz="0" w:space="0" w:color="auto"/>
        <w:left w:val="none" w:sz="0" w:space="0" w:color="auto"/>
        <w:bottom w:val="none" w:sz="0" w:space="0" w:color="auto"/>
        <w:right w:val="none" w:sz="0" w:space="0" w:color="auto"/>
      </w:divBdr>
    </w:div>
    <w:div w:id="2110931240">
      <w:bodyDiv w:val="1"/>
      <w:marLeft w:val="0"/>
      <w:marRight w:val="0"/>
      <w:marTop w:val="0"/>
      <w:marBottom w:val="0"/>
      <w:divBdr>
        <w:top w:val="none" w:sz="0" w:space="0" w:color="auto"/>
        <w:left w:val="none" w:sz="0" w:space="0" w:color="auto"/>
        <w:bottom w:val="none" w:sz="0" w:space="0" w:color="auto"/>
        <w:right w:val="none" w:sz="0" w:space="0" w:color="auto"/>
      </w:divBdr>
    </w:div>
    <w:div w:id="2111310934">
      <w:bodyDiv w:val="1"/>
      <w:marLeft w:val="0"/>
      <w:marRight w:val="0"/>
      <w:marTop w:val="0"/>
      <w:marBottom w:val="0"/>
      <w:divBdr>
        <w:top w:val="none" w:sz="0" w:space="0" w:color="auto"/>
        <w:left w:val="none" w:sz="0" w:space="0" w:color="auto"/>
        <w:bottom w:val="none" w:sz="0" w:space="0" w:color="auto"/>
        <w:right w:val="none" w:sz="0" w:space="0" w:color="auto"/>
      </w:divBdr>
    </w:div>
    <w:div w:id="2111318960">
      <w:bodyDiv w:val="1"/>
      <w:marLeft w:val="0"/>
      <w:marRight w:val="0"/>
      <w:marTop w:val="0"/>
      <w:marBottom w:val="0"/>
      <w:divBdr>
        <w:top w:val="none" w:sz="0" w:space="0" w:color="auto"/>
        <w:left w:val="none" w:sz="0" w:space="0" w:color="auto"/>
        <w:bottom w:val="none" w:sz="0" w:space="0" w:color="auto"/>
        <w:right w:val="none" w:sz="0" w:space="0" w:color="auto"/>
      </w:divBdr>
    </w:div>
    <w:div w:id="2111654324">
      <w:bodyDiv w:val="1"/>
      <w:marLeft w:val="0"/>
      <w:marRight w:val="0"/>
      <w:marTop w:val="0"/>
      <w:marBottom w:val="0"/>
      <w:divBdr>
        <w:top w:val="none" w:sz="0" w:space="0" w:color="auto"/>
        <w:left w:val="none" w:sz="0" w:space="0" w:color="auto"/>
        <w:bottom w:val="none" w:sz="0" w:space="0" w:color="auto"/>
        <w:right w:val="none" w:sz="0" w:space="0" w:color="auto"/>
      </w:divBdr>
    </w:div>
    <w:div w:id="2111733154">
      <w:bodyDiv w:val="1"/>
      <w:marLeft w:val="0"/>
      <w:marRight w:val="0"/>
      <w:marTop w:val="0"/>
      <w:marBottom w:val="0"/>
      <w:divBdr>
        <w:top w:val="none" w:sz="0" w:space="0" w:color="auto"/>
        <w:left w:val="none" w:sz="0" w:space="0" w:color="auto"/>
        <w:bottom w:val="none" w:sz="0" w:space="0" w:color="auto"/>
        <w:right w:val="none" w:sz="0" w:space="0" w:color="auto"/>
      </w:divBdr>
    </w:div>
    <w:div w:id="211258510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 w:id="2114743755">
      <w:bodyDiv w:val="1"/>
      <w:marLeft w:val="0"/>
      <w:marRight w:val="0"/>
      <w:marTop w:val="0"/>
      <w:marBottom w:val="0"/>
      <w:divBdr>
        <w:top w:val="none" w:sz="0" w:space="0" w:color="auto"/>
        <w:left w:val="none" w:sz="0" w:space="0" w:color="auto"/>
        <w:bottom w:val="none" w:sz="0" w:space="0" w:color="auto"/>
        <w:right w:val="none" w:sz="0" w:space="0" w:color="auto"/>
      </w:divBdr>
    </w:div>
    <w:div w:id="2115897968">
      <w:bodyDiv w:val="1"/>
      <w:marLeft w:val="0"/>
      <w:marRight w:val="0"/>
      <w:marTop w:val="0"/>
      <w:marBottom w:val="0"/>
      <w:divBdr>
        <w:top w:val="none" w:sz="0" w:space="0" w:color="auto"/>
        <w:left w:val="none" w:sz="0" w:space="0" w:color="auto"/>
        <w:bottom w:val="none" w:sz="0" w:space="0" w:color="auto"/>
        <w:right w:val="none" w:sz="0" w:space="0" w:color="auto"/>
      </w:divBdr>
    </w:div>
    <w:div w:id="2116443586">
      <w:bodyDiv w:val="1"/>
      <w:marLeft w:val="0"/>
      <w:marRight w:val="0"/>
      <w:marTop w:val="0"/>
      <w:marBottom w:val="0"/>
      <w:divBdr>
        <w:top w:val="none" w:sz="0" w:space="0" w:color="auto"/>
        <w:left w:val="none" w:sz="0" w:space="0" w:color="auto"/>
        <w:bottom w:val="none" w:sz="0" w:space="0" w:color="auto"/>
        <w:right w:val="none" w:sz="0" w:space="0" w:color="auto"/>
      </w:divBdr>
    </w:div>
    <w:div w:id="2116711652">
      <w:bodyDiv w:val="1"/>
      <w:marLeft w:val="0"/>
      <w:marRight w:val="0"/>
      <w:marTop w:val="0"/>
      <w:marBottom w:val="0"/>
      <w:divBdr>
        <w:top w:val="none" w:sz="0" w:space="0" w:color="auto"/>
        <w:left w:val="none" w:sz="0" w:space="0" w:color="auto"/>
        <w:bottom w:val="none" w:sz="0" w:space="0" w:color="auto"/>
        <w:right w:val="none" w:sz="0" w:space="0" w:color="auto"/>
      </w:divBdr>
    </w:div>
    <w:div w:id="2117365461">
      <w:bodyDiv w:val="1"/>
      <w:marLeft w:val="0"/>
      <w:marRight w:val="0"/>
      <w:marTop w:val="0"/>
      <w:marBottom w:val="0"/>
      <w:divBdr>
        <w:top w:val="none" w:sz="0" w:space="0" w:color="auto"/>
        <w:left w:val="none" w:sz="0" w:space="0" w:color="auto"/>
        <w:bottom w:val="none" w:sz="0" w:space="0" w:color="auto"/>
        <w:right w:val="none" w:sz="0" w:space="0" w:color="auto"/>
      </w:divBdr>
    </w:div>
    <w:div w:id="2118017835">
      <w:bodyDiv w:val="1"/>
      <w:marLeft w:val="0"/>
      <w:marRight w:val="0"/>
      <w:marTop w:val="0"/>
      <w:marBottom w:val="0"/>
      <w:divBdr>
        <w:top w:val="none" w:sz="0" w:space="0" w:color="auto"/>
        <w:left w:val="none" w:sz="0" w:space="0" w:color="auto"/>
        <w:bottom w:val="none" w:sz="0" w:space="0" w:color="auto"/>
        <w:right w:val="none" w:sz="0" w:space="0" w:color="auto"/>
      </w:divBdr>
    </w:div>
    <w:div w:id="2119450502">
      <w:bodyDiv w:val="1"/>
      <w:marLeft w:val="0"/>
      <w:marRight w:val="0"/>
      <w:marTop w:val="0"/>
      <w:marBottom w:val="0"/>
      <w:divBdr>
        <w:top w:val="none" w:sz="0" w:space="0" w:color="auto"/>
        <w:left w:val="none" w:sz="0" w:space="0" w:color="auto"/>
        <w:bottom w:val="none" w:sz="0" w:space="0" w:color="auto"/>
        <w:right w:val="none" w:sz="0" w:space="0" w:color="auto"/>
      </w:divBdr>
    </w:div>
    <w:div w:id="2119985726">
      <w:bodyDiv w:val="1"/>
      <w:marLeft w:val="0"/>
      <w:marRight w:val="0"/>
      <w:marTop w:val="0"/>
      <w:marBottom w:val="0"/>
      <w:divBdr>
        <w:top w:val="none" w:sz="0" w:space="0" w:color="auto"/>
        <w:left w:val="none" w:sz="0" w:space="0" w:color="auto"/>
        <w:bottom w:val="none" w:sz="0" w:space="0" w:color="auto"/>
        <w:right w:val="none" w:sz="0" w:space="0" w:color="auto"/>
      </w:divBdr>
    </w:div>
    <w:div w:id="2120641402">
      <w:bodyDiv w:val="1"/>
      <w:marLeft w:val="0"/>
      <w:marRight w:val="0"/>
      <w:marTop w:val="0"/>
      <w:marBottom w:val="0"/>
      <w:divBdr>
        <w:top w:val="none" w:sz="0" w:space="0" w:color="auto"/>
        <w:left w:val="none" w:sz="0" w:space="0" w:color="auto"/>
        <w:bottom w:val="none" w:sz="0" w:space="0" w:color="auto"/>
        <w:right w:val="none" w:sz="0" w:space="0" w:color="auto"/>
      </w:divBdr>
    </w:div>
    <w:div w:id="2120759234">
      <w:bodyDiv w:val="1"/>
      <w:marLeft w:val="0"/>
      <w:marRight w:val="0"/>
      <w:marTop w:val="0"/>
      <w:marBottom w:val="0"/>
      <w:divBdr>
        <w:top w:val="none" w:sz="0" w:space="0" w:color="auto"/>
        <w:left w:val="none" w:sz="0" w:space="0" w:color="auto"/>
        <w:bottom w:val="none" w:sz="0" w:space="0" w:color="auto"/>
        <w:right w:val="none" w:sz="0" w:space="0" w:color="auto"/>
      </w:divBdr>
    </w:div>
    <w:div w:id="2121414444">
      <w:bodyDiv w:val="1"/>
      <w:marLeft w:val="0"/>
      <w:marRight w:val="0"/>
      <w:marTop w:val="0"/>
      <w:marBottom w:val="0"/>
      <w:divBdr>
        <w:top w:val="none" w:sz="0" w:space="0" w:color="auto"/>
        <w:left w:val="none" w:sz="0" w:space="0" w:color="auto"/>
        <w:bottom w:val="none" w:sz="0" w:space="0" w:color="auto"/>
        <w:right w:val="none" w:sz="0" w:space="0" w:color="auto"/>
      </w:divBdr>
    </w:div>
    <w:div w:id="2121486182">
      <w:bodyDiv w:val="1"/>
      <w:marLeft w:val="0"/>
      <w:marRight w:val="0"/>
      <w:marTop w:val="0"/>
      <w:marBottom w:val="0"/>
      <w:divBdr>
        <w:top w:val="none" w:sz="0" w:space="0" w:color="auto"/>
        <w:left w:val="none" w:sz="0" w:space="0" w:color="auto"/>
        <w:bottom w:val="none" w:sz="0" w:space="0" w:color="auto"/>
        <w:right w:val="none" w:sz="0" w:space="0" w:color="auto"/>
      </w:divBdr>
    </w:div>
    <w:div w:id="2121757289">
      <w:bodyDiv w:val="1"/>
      <w:marLeft w:val="0"/>
      <w:marRight w:val="0"/>
      <w:marTop w:val="0"/>
      <w:marBottom w:val="0"/>
      <w:divBdr>
        <w:top w:val="none" w:sz="0" w:space="0" w:color="auto"/>
        <w:left w:val="none" w:sz="0" w:space="0" w:color="auto"/>
        <w:bottom w:val="none" w:sz="0" w:space="0" w:color="auto"/>
        <w:right w:val="none" w:sz="0" w:space="0" w:color="auto"/>
      </w:divBdr>
    </w:div>
    <w:div w:id="2121873528">
      <w:bodyDiv w:val="1"/>
      <w:marLeft w:val="0"/>
      <w:marRight w:val="0"/>
      <w:marTop w:val="0"/>
      <w:marBottom w:val="0"/>
      <w:divBdr>
        <w:top w:val="none" w:sz="0" w:space="0" w:color="auto"/>
        <w:left w:val="none" w:sz="0" w:space="0" w:color="auto"/>
        <w:bottom w:val="none" w:sz="0" w:space="0" w:color="auto"/>
        <w:right w:val="none" w:sz="0" w:space="0" w:color="auto"/>
      </w:divBdr>
    </w:div>
    <w:div w:id="2122600591">
      <w:bodyDiv w:val="1"/>
      <w:marLeft w:val="0"/>
      <w:marRight w:val="0"/>
      <w:marTop w:val="0"/>
      <w:marBottom w:val="0"/>
      <w:divBdr>
        <w:top w:val="none" w:sz="0" w:space="0" w:color="auto"/>
        <w:left w:val="none" w:sz="0" w:space="0" w:color="auto"/>
        <w:bottom w:val="none" w:sz="0" w:space="0" w:color="auto"/>
        <w:right w:val="none" w:sz="0" w:space="0" w:color="auto"/>
      </w:divBdr>
    </w:div>
    <w:div w:id="2122988871">
      <w:bodyDiv w:val="1"/>
      <w:marLeft w:val="0"/>
      <w:marRight w:val="0"/>
      <w:marTop w:val="0"/>
      <w:marBottom w:val="0"/>
      <w:divBdr>
        <w:top w:val="none" w:sz="0" w:space="0" w:color="auto"/>
        <w:left w:val="none" w:sz="0" w:space="0" w:color="auto"/>
        <w:bottom w:val="none" w:sz="0" w:space="0" w:color="auto"/>
        <w:right w:val="none" w:sz="0" w:space="0" w:color="auto"/>
      </w:divBdr>
    </w:div>
    <w:div w:id="2123761906">
      <w:bodyDiv w:val="1"/>
      <w:marLeft w:val="0"/>
      <w:marRight w:val="0"/>
      <w:marTop w:val="0"/>
      <w:marBottom w:val="0"/>
      <w:divBdr>
        <w:top w:val="none" w:sz="0" w:space="0" w:color="auto"/>
        <w:left w:val="none" w:sz="0" w:space="0" w:color="auto"/>
        <w:bottom w:val="none" w:sz="0" w:space="0" w:color="auto"/>
        <w:right w:val="none" w:sz="0" w:space="0" w:color="auto"/>
      </w:divBdr>
    </w:div>
    <w:div w:id="2124612375">
      <w:bodyDiv w:val="1"/>
      <w:marLeft w:val="0"/>
      <w:marRight w:val="0"/>
      <w:marTop w:val="0"/>
      <w:marBottom w:val="0"/>
      <w:divBdr>
        <w:top w:val="none" w:sz="0" w:space="0" w:color="auto"/>
        <w:left w:val="none" w:sz="0" w:space="0" w:color="auto"/>
        <w:bottom w:val="none" w:sz="0" w:space="0" w:color="auto"/>
        <w:right w:val="none" w:sz="0" w:space="0" w:color="auto"/>
      </w:divBdr>
    </w:div>
    <w:div w:id="2125152545">
      <w:bodyDiv w:val="1"/>
      <w:marLeft w:val="0"/>
      <w:marRight w:val="0"/>
      <w:marTop w:val="0"/>
      <w:marBottom w:val="0"/>
      <w:divBdr>
        <w:top w:val="none" w:sz="0" w:space="0" w:color="auto"/>
        <w:left w:val="none" w:sz="0" w:space="0" w:color="auto"/>
        <w:bottom w:val="none" w:sz="0" w:space="0" w:color="auto"/>
        <w:right w:val="none" w:sz="0" w:space="0" w:color="auto"/>
      </w:divBdr>
    </w:div>
    <w:div w:id="2125492557">
      <w:bodyDiv w:val="1"/>
      <w:marLeft w:val="0"/>
      <w:marRight w:val="0"/>
      <w:marTop w:val="0"/>
      <w:marBottom w:val="0"/>
      <w:divBdr>
        <w:top w:val="none" w:sz="0" w:space="0" w:color="auto"/>
        <w:left w:val="none" w:sz="0" w:space="0" w:color="auto"/>
        <w:bottom w:val="none" w:sz="0" w:space="0" w:color="auto"/>
        <w:right w:val="none" w:sz="0" w:space="0" w:color="auto"/>
      </w:divBdr>
    </w:div>
    <w:div w:id="2125922882">
      <w:bodyDiv w:val="1"/>
      <w:marLeft w:val="0"/>
      <w:marRight w:val="0"/>
      <w:marTop w:val="0"/>
      <w:marBottom w:val="0"/>
      <w:divBdr>
        <w:top w:val="none" w:sz="0" w:space="0" w:color="auto"/>
        <w:left w:val="none" w:sz="0" w:space="0" w:color="auto"/>
        <w:bottom w:val="none" w:sz="0" w:space="0" w:color="auto"/>
        <w:right w:val="none" w:sz="0" w:space="0" w:color="auto"/>
      </w:divBdr>
    </w:div>
    <w:div w:id="2126804985">
      <w:bodyDiv w:val="1"/>
      <w:marLeft w:val="0"/>
      <w:marRight w:val="0"/>
      <w:marTop w:val="0"/>
      <w:marBottom w:val="0"/>
      <w:divBdr>
        <w:top w:val="none" w:sz="0" w:space="0" w:color="auto"/>
        <w:left w:val="none" w:sz="0" w:space="0" w:color="auto"/>
        <w:bottom w:val="none" w:sz="0" w:space="0" w:color="auto"/>
        <w:right w:val="none" w:sz="0" w:space="0" w:color="auto"/>
      </w:divBdr>
    </w:div>
    <w:div w:id="2127114540">
      <w:bodyDiv w:val="1"/>
      <w:marLeft w:val="0"/>
      <w:marRight w:val="0"/>
      <w:marTop w:val="0"/>
      <w:marBottom w:val="0"/>
      <w:divBdr>
        <w:top w:val="none" w:sz="0" w:space="0" w:color="auto"/>
        <w:left w:val="none" w:sz="0" w:space="0" w:color="auto"/>
        <w:bottom w:val="none" w:sz="0" w:space="0" w:color="auto"/>
        <w:right w:val="none" w:sz="0" w:space="0" w:color="auto"/>
      </w:divBdr>
    </w:div>
    <w:div w:id="2127889254">
      <w:bodyDiv w:val="1"/>
      <w:marLeft w:val="0"/>
      <w:marRight w:val="0"/>
      <w:marTop w:val="0"/>
      <w:marBottom w:val="0"/>
      <w:divBdr>
        <w:top w:val="none" w:sz="0" w:space="0" w:color="auto"/>
        <w:left w:val="none" w:sz="0" w:space="0" w:color="auto"/>
        <w:bottom w:val="none" w:sz="0" w:space="0" w:color="auto"/>
        <w:right w:val="none" w:sz="0" w:space="0" w:color="auto"/>
      </w:divBdr>
    </w:div>
    <w:div w:id="2128086406">
      <w:bodyDiv w:val="1"/>
      <w:marLeft w:val="0"/>
      <w:marRight w:val="0"/>
      <w:marTop w:val="0"/>
      <w:marBottom w:val="0"/>
      <w:divBdr>
        <w:top w:val="none" w:sz="0" w:space="0" w:color="auto"/>
        <w:left w:val="none" w:sz="0" w:space="0" w:color="auto"/>
        <w:bottom w:val="none" w:sz="0" w:space="0" w:color="auto"/>
        <w:right w:val="none" w:sz="0" w:space="0" w:color="auto"/>
      </w:divBdr>
    </w:div>
    <w:div w:id="2129007711">
      <w:bodyDiv w:val="1"/>
      <w:marLeft w:val="0"/>
      <w:marRight w:val="0"/>
      <w:marTop w:val="0"/>
      <w:marBottom w:val="0"/>
      <w:divBdr>
        <w:top w:val="none" w:sz="0" w:space="0" w:color="auto"/>
        <w:left w:val="none" w:sz="0" w:space="0" w:color="auto"/>
        <w:bottom w:val="none" w:sz="0" w:space="0" w:color="auto"/>
        <w:right w:val="none" w:sz="0" w:space="0" w:color="auto"/>
      </w:divBdr>
    </w:div>
    <w:div w:id="2129615165">
      <w:bodyDiv w:val="1"/>
      <w:marLeft w:val="0"/>
      <w:marRight w:val="0"/>
      <w:marTop w:val="0"/>
      <w:marBottom w:val="0"/>
      <w:divBdr>
        <w:top w:val="none" w:sz="0" w:space="0" w:color="auto"/>
        <w:left w:val="none" w:sz="0" w:space="0" w:color="auto"/>
        <w:bottom w:val="none" w:sz="0" w:space="0" w:color="auto"/>
        <w:right w:val="none" w:sz="0" w:space="0" w:color="auto"/>
      </w:divBdr>
    </w:div>
    <w:div w:id="2129732802">
      <w:bodyDiv w:val="1"/>
      <w:marLeft w:val="0"/>
      <w:marRight w:val="0"/>
      <w:marTop w:val="0"/>
      <w:marBottom w:val="0"/>
      <w:divBdr>
        <w:top w:val="none" w:sz="0" w:space="0" w:color="auto"/>
        <w:left w:val="none" w:sz="0" w:space="0" w:color="auto"/>
        <w:bottom w:val="none" w:sz="0" w:space="0" w:color="auto"/>
        <w:right w:val="none" w:sz="0" w:space="0" w:color="auto"/>
      </w:divBdr>
    </w:div>
    <w:div w:id="2129933749">
      <w:bodyDiv w:val="1"/>
      <w:marLeft w:val="0"/>
      <w:marRight w:val="0"/>
      <w:marTop w:val="0"/>
      <w:marBottom w:val="0"/>
      <w:divBdr>
        <w:top w:val="none" w:sz="0" w:space="0" w:color="auto"/>
        <w:left w:val="none" w:sz="0" w:space="0" w:color="auto"/>
        <w:bottom w:val="none" w:sz="0" w:space="0" w:color="auto"/>
        <w:right w:val="none" w:sz="0" w:space="0" w:color="auto"/>
      </w:divBdr>
    </w:div>
    <w:div w:id="2131051687">
      <w:bodyDiv w:val="1"/>
      <w:marLeft w:val="0"/>
      <w:marRight w:val="0"/>
      <w:marTop w:val="0"/>
      <w:marBottom w:val="0"/>
      <w:divBdr>
        <w:top w:val="none" w:sz="0" w:space="0" w:color="auto"/>
        <w:left w:val="none" w:sz="0" w:space="0" w:color="auto"/>
        <w:bottom w:val="none" w:sz="0" w:space="0" w:color="auto"/>
        <w:right w:val="none" w:sz="0" w:space="0" w:color="auto"/>
      </w:divBdr>
    </w:div>
    <w:div w:id="2132043751">
      <w:bodyDiv w:val="1"/>
      <w:marLeft w:val="0"/>
      <w:marRight w:val="0"/>
      <w:marTop w:val="0"/>
      <w:marBottom w:val="0"/>
      <w:divBdr>
        <w:top w:val="none" w:sz="0" w:space="0" w:color="auto"/>
        <w:left w:val="none" w:sz="0" w:space="0" w:color="auto"/>
        <w:bottom w:val="none" w:sz="0" w:space="0" w:color="auto"/>
        <w:right w:val="none" w:sz="0" w:space="0" w:color="auto"/>
      </w:divBdr>
    </w:div>
    <w:div w:id="2132238195">
      <w:bodyDiv w:val="1"/>
      <w:marLeft w:val="0"/>
      <w:marRight w:val="0"/>
      <w:marTop w:val="0"/>
      <w:marBottom w:val="0"/>
      <w:divBdr>
        <w:top w:val="none" w:sz="0" w:space="0" w:color="auto"/>
        <w:left w:val="none" w:sz="0" w:space="0" w:color="auto"/>
        <w:bottom w:val="none" w:sz="0" w:space="0" w:color="auto"/>
        <w:right w:val="none" w:sz="0" w:space="0" w:color="auto"/>
      </w:divBdr>
    </w:div>
    <w:div w:id="2132284464">
      <w:bodyDiv w:val="1"/>
      <w:marLeft w:val="0"/>
      <w:marRight w:val="0"/>
      <w:marTop w:val="0"/>
      <w:marBottom w:val="0"/>
      <w:divBdr>
        <w:top w:val="none" w:sz="0" w:space="0" w:color="auto"/>
        <w:left w:val="none" w:sz="0" w:space="0" w:color="auto"/>
        <w:bottom w:val="none" w:sz="0" w:space="0" w:color="auto"/>
        <w:right w:val="none" w:sz="0" w:space="0" w:color="auto"/>
      </w:divBdr>
    </w:div>
    <w:div w:id="2132437584">
      <w:bodyDiv w:val="1"/>
      <w:marLeft w:val="0"/>
      <w:marRight w:val="0"/>
      <w:marTop w:val="0"/>
      <w:marBottom w:val="0"/>
      <w:divBdr>
        <w:top w:val="none" w:sz="0" w:space="0" w:color="auto"/>
        <w:left w:val="none" w:sz="0" w:space="0" w:color="auto"/>
        <w:bottom w:val="none" w:sz="0" w:space="0" w:color="auto"/>
        <w:right w:val="none" w:sz="0" w:space="0" w:color="auto"/>
      </w:divBdr>
    </w:div>
    <w:div w:id="2133087577">
      <w:bodyDiv w:val="1"/>
      <w:marLeft w:val="0"/>
      <w:marRight w:val="0"/>
      <w:marTop w:val="0"/>
      <w:marBottom w:val="0"/>
      <w:divBdr>
        <w:top w:val="none" w:sz="0" w:space="0" w:color="auto"/>
        <w:left w:val="none" w:sz="0" w:space="0" w:color="auto"/>
        <w:bottom w:val="none" w:sz="0" w:space="0" w:color="auto"/>
        <w:right w:val="none" w:sz="0" w:space="0" w:color="auto"/>
      </w:divBdr>
    </w:div>
    <w:div w:id="2133983783">
      <w:bodyDiv w:val="1"/>
      <w:marLeft w:val="0"/>
      <w:marRight w:val="0"/>
      <w:marTop w:val="0"/>
      <w:marBottom w:val="0"/>
      <w:divBdr>
        <w:top w:val="none" w:sz="0" w:space="0" w:color="auto"/>
        <w:left w:val="none" w:sz="0" w:space="0" w:color="auto"/>
        <w:bottom w:val="none" w:sz="0" w:space="0" w:color="auto"/>
        <w:right w:val="none" w:sz="0" w:space="0" w:color="auto"/>
      </w:divBdr>
    </w:div>
    <w:div w:id="2134519525">
      <w:bodyDiv w:val="1"/>
      <w:marLeft w:val="0"/>
      <w:marRight w:val="0"/>
      <w:marTop w:val="0"/>
      <w:marBottom w:val="0"/>
      <w:divBdr>
        <w:top w:val="none" w:sz="0" w:space="0" w:color="auto"/>
        <w:left w:val="none" w:sz="0" w:space="0" w:color="auto"/>
        <w:bottom w:val="none" w:sz="0" w:space="0" w:color="auto"/>
        <w:right w:val="none" w:sz="0" w:space="0" w:color="auto"/>
      </w:divBdr>
    </w:div>
    <w:div w:id="2135366992">
      <w:bodyDiv w:val="1"/>
      <w:marLeft w:val="0"/>
      <w:marRight w:val="0"/>
      <w:marTop w:val="0"/>
      <w:marBottom w:val="0"/>
      <w:divBdr>
        <w:top w:val="none" w:sz="0" w:space="0" w:color="auto"/>
        <w:left w:val="none" w:sz="0" w:space="0" w:color="auto"/>
        <w:bottom w:val="none" w:sz="0" w:space="0" w:color="auto"/>
        <w:right w:val="none" w:sz="0" w:space="0" w:color="auto"/>
      </w:divBdr>
    </w:div>
    <w:div w:id="2135438152">
      <w:bodyDiv w:val="1"/>
      <w:marLeft w:val="0"/>
      <w:marRight w:val="0"/>
      <w:marTop w:val="0"/>
      <w:marBottom w:val="0"/>
      <w:divBdr>
        <w:top w:val="none" w:sz="0" w:space="0" w:color="auto"/>
        <w:left w:val="none" w:sz="0" w:space="0" w:color="auto"/>
        <w:bottom w:val="none" w:sz="0" w:space="0" w:color="auto"/>
        <w:right w:val="none" w:sz="0" w:space="0" w:color="auto"/>
      </w:divBdr>
    </w:div>
    <w:div w:id="2136436582">
      <w:bodyDiv w:val="1"/>
      <w:marLeft w:val="0"/>
      <w:marRight w:val="0"/>
      <w:marTop w:val="0"/>
      <w:marBottom w:val="0"/>
      <w:divBdr>
        <w:top w:val="none" w:sz="0" w:space="0" w:color="auto"/>
        <w:left w:val="none" w:sz="0" w:space="0" w:color="auto"/>
        <w:bottom w:val="none" w:sz="0" w:space="0" w:color="auto"/>
        <w:right w:val="none" w:sz="0" w:space="0" w:color="auto"/>
      </w:divBdr>
    </w:div>
    <w:div w:id="2136823822">
      <w:bodyDiv w:val="1"/>
      <w:marLeft w:val="0"/>
      <w:marRight w:val="0"/>
      <w:marTop w:val="0"/>
      <w:marBottom w:val="0"/>
      <w:divBdr>
        <w:top w:val="none" w:sz="0" w:space="0" w:color="auto"/>
        <w:left w:val="none" w:sz="0" w:space="0" w:color="auto"/>
        <w:bottom w:val="none" w:sz="0" w:space="0" w:color="auto"/>
        <w:right w:val="none" w:sz="0" w:space="0" w:color="auto"/>
      </w:divBdr>
    </w:div>
    <w:div w:id="2137141781">
      <w:bodyDiv w:val="1"/>
      <w:marLeft w:val="0"/>
      <w:marRight w:val="0"/>
      <w:marTop w:val="0"/>
      <w:marBottom w:val="0"/>
      <w:divBdr>
        <w:top w:val="none" w:sz="0" w:space="0" w:color="auto"/>
        <w:left w:val="none" w:sz="0" w:space="0" w:color="auto"/>
        <w:bottom w:val="none" w:sz="0" w:space="0" w:color="auto"/>
        <w:right w:val="none" w:sz="0" w:space="0" w:color="auto"/>
      </w:divBdr>
    </w:div>
    <w:div w:id="2137331101">
      <w:bodyDiv w:val="1"/>
      <w:marLeft w:val="0"/>
      <w:marRight w:val="0"/>
      <w:marTop w:val="0"/>
      <w:marBottom w:val="0"/>
      <w:divBdr>
        <w:top w:val="none" w:sz="0" w:space="0" w:color="auto"/>
        <w:left w:val="none" w:sz="0" w:space="0" w:color="auto"/>
        <w:bottom w:val="none" w:sz="0" w:space="0" w:color="auto"/>
        <w:right w:val="none" w:sz="0" w:space="0" w:color="auto"/>
      </w:divBdr>
    </w:div>
    <w:div w:id="2138181028">
      <w:bodyDiv w:val="1"/>
      <w:marLeft w:val="0"/>
      <w:marRight w:val="0"/>
      <w:marTop w:val="0"/>
      <w:marBottom w:val="0"/>
      <w:divBdr>
        <w:top w:val="none" w:sz="0" w:space="0" w:color="auto"/>
        <w:left w:val="none" w:sz="0" w:space="0" w:color="auto"/>
        <w:bottom w:val="none" w:sz="0" w:space="0" w:color="auto"/>
        <w:right w:val="none" w:sz="0" w:space="0" w:color="auto"/>
      </w:divBdr>
    </w:div>
    <w:div w:id="2139104321">
      <w:bodyDiv w:val="1"/>
      <w:marLeft w:val="0"/>
      <w:marRight w:val="0"/>
      <w:marTop w:val="0"/>
      <w:marBottom w:val="0"/>
      <w:divBdr>
        <w:top w:val="none" w:sz="0" w:space="0" w:color="auto"/>
        <w:left w:val="none" w:sz="0" w:space="0" w:color="auto"/>
        <w:bottom w:val="none" w:sz="0" w:space="0" w:color="auto"/>
        <w:right w:val="none" w:sz="0" w:space="0" w:color="auto"/>
      </w:divBdr>
    </w:div>
    <w:div w:id="2139956947">
      <w:bodyDiv w:val="1"/>
      <w:marLeft w:val="0"/>
      <w:marRight w:val="0"/>
      <w:marTop w:val="0"/>
      <w:marBottom w:val="0"/>
      <w:divBdr>
        <w:top w:val="none" w:sz="0" w:space="0" w:color="auto"/>
        <w:left w:val="none" w:sz="0" w:space="0" w:color="auto"/>
        <w:bottom w:val="none" w:sz="0" w:space="0" w:color="auto"/>
        <w:right w:val="none" w:sz="0" w:space="0" w:color="auto"/>
      </w:divBdr>
    </w:div>
    <w:div w:id="2140024101">
      <w:bodyDiv w:val="1"/>
      <w:marLeft w:val="0"/>
      <w:marRight w:val="0"/>
      <w:marTop w:val="0"/>
      <w:marBottom w:val="0"/>
      <w:divBdr>
        <w:top w:val="none" w:sz="0" w:space="0" w:color="auto"/>
        <w:left w:val="none" w:sz="0" w:space="0" w:color="auto"/>
        <w:bottom w:val="none" w:sz="0" w:space="0" w:color="auto"/>
        <w:right w:val="none" w:sz="0" w:space="0" w:color="auto"/>
      </w:divBdr>
    </w:div>
    <w:div w:id="2141335608">
      <w:bodyDiv w:val="1"/>
      <w:marLeft w:val="0"/>
      <w:marRight w:val="0"/>
      <w:marTop w:val="0"/>
      <w:marBottom w:val="0"/>
      <w:divBdr>
        <w:top w:val="none" w:sz="0" w:space="0" w:color="auto"/>
        <w:left w:val="none" w:sz="0" w:space="0" w:color="auto"/>
        <w:bottom w:val="none" w:sz="0" w:space="0" w:color="auto"/>
        <w:right w:val="none" w:sz="0" w:space="0" w:color="auto"/>
      </w:divBdr>
    </w:div>
    <w:div w:id="2142074215">
      <w:bodyDiv w:val="1"/>
      <w:marLeft w:val="0"/>
      <w:marRight w:val="0"/>
      <w:marTop w:val="0"/>
      <w:marBottom w:val="0"/>
      <w:divBdr>
        <w:top w:val="none" w:sz="0" w:space="0" w:color="auto"/>
        <w:left w:val="none" w:sz="0" w:space="0" w:color="auto"/>
        <w:bottom w:val="none" w:sz="0" w:space="0" w:color="auto"/>
        <w:right w:val="none" w:sz="0" w:space="0" w:color="auto"/>
      </w:divBdr>
    </w:div>
    <w:div w:id="2142265414">
      <w:bodyDiv w:val="1"/>
      <w:marLeft w:val="0"/>
      <w:marRight w:val="0"/>
      <w:marTop w:val="0"/>
      <w:marBottom w:val="0"/>
      <w:divBdr>
        <w:top w:val="none" w:sz="0" w:space="0" w:color="auto"/>
        <w:left w:val="none" w:sz="0" w:space="0" w:color="auto"/>
        <w:bottom w:val="none" w:sz="0" w:space="0" w:color="auto"/>
        <w:right w:val="none" w:sz="0" w:space="0" w:color="auto"/>
      </w:divBdr>
    </w:div>
    <w:div w:id="2143038615">
      <w:bodyDiv w:val="1"/>
      <w:marLeft w:val="0"/>
      <w:marRight w:val="0"/>
      <w:marTop w:val="0"/>
      <w:marBottom w:val="0"/>
      <w:divBdr>
        <w:top w:val="none" w:sz="0" w:space="0" w:color="auto"/>
        <w:left w:val="none" w:sz="0" w:space="0" w:color="auto"/>
        <w:bottom w:val="none" w:sz="0" w:space="0" w:color="auto"/>
        <w:right w:val="none" w:sz="0" w:space="0" w:color="auto"/>
      </w:divBdr>
    </w:div>
    <w:div w:id="2143689243">
      <w:bodyDiv w:val="1"/>
      <w:marLeft w:val="0"/>
      <w:marRight w:val="0"/>
      <w:marTop w:val="0"/>
      <w:marBottom w:val="0"/>
      <w:divBdr>
        <w:top w:val="none" w:sz="0" w:space="0" w:color="auto"/>
        <w:left w:val="none" w:sz="0" w:space="0" w:color="auto"/>
        <w:bottom w:val="none" w:sz="0" w:space="0" w:color="auto"/>
        <w:right w:val="none" w:sz="0" w:space="0" w:color="auto"/>
      </w:divBdr>
    </w:div>
    <w:div w:id="2143843975">
      <w:bodyDiv w:val="1"/>
      <w:marLeft w:val="0"/>
      <w:marRight w:val="0"/>
      <w:marTop w:val="0"/>
      <w:marBottom w:val="0"/>
      <w:divBdr>
        <w:top w:val="none" w:sz="0" w:space="0" w:color="auto"/>
        <w:left w:val="none" w:sz="0" w:space="0" w:color="auto"/>
        <w:bottom w:val="none" w:sz="0" w:space="0" w:color="auto"/>
        <w:right w:val="none" w:sz="0" w:space="0" w:color="auto"/>
      </w:divBdr>
    </w:div>
    <w:div w:id="2144542341">
      <w:bodyDiv w:val="1"/>
      <w:marLeft w:val="0"/>
      <w:marRight w:val="0"/>
      <w:marTop w:val="0"/>
      <w:marBottom w:val="0"/>
      <w:divBdr>
        <w:top w:val="none" w:sz="0" w:space="0" w:color="auto"/>
        <w:left w:val="none" w:sz="0" w:space="0" w:color="auto"/>
        <w:bottom w:val="none" w:sz="0" w:space="0" w:color="auto"/>
        <w:right w:val="none" w:sz="0" w:space="0" w:color="auto"/>
      </w:divBdr>
    </w:div>
    <w:div w:id="2144686030">
      <w:bodyDiv w:val="1"/>
      <w:marLeft w:val="0"/>
      <w:marRight w:val="0"/>
      <w:marTop w:val="0"/>
      <w:marBottom w:val="0"/>
      <w:divBdr>
        <w:top w:val="none" w:sz="0" w:space="0" w:color="auto"/>
        <w:left w:val="none" w:sz="0" w:space="0" w:color="auto"/>
        <w:bottom w:val="none" w:sz="0" w:space="0" w:color="auto"/>
        <w:right w:val="none" w:sz="0" w:space="0" w:color="auto"/>
      </w:divBdr>
    </w:div>
    <w:div w:id="214685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onr.org.uk/copyright"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unning\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7154C5" w:rsidP="007154C5">
          <w:pPr>
            <w:pStyle w:val="F91DE249B2D64236B5C9B282FE9D467B"/>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7154C5" w:rsidP="007154C5">
          <w:pPr>
            <w:pStyle w:val="71855CAFCD0440C4880AB5CD94A60020"/>
          </w:pPr>
          <w:r w:rsidRPr="00561874">
            <w:rPr>
              <w:rStyle w:val="PlaceholderText"/>
            </w:rPr>
            <w:t>[Title]</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7154C5">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7154C5">
          <w:r w:rsidRPr="00812B14">
            <w:rPr>
              <w:rStyle w:val="PlaceholderText"/>
            </w:rPr>
            <w:t>[Title]</w:t>
          </w:r>
        </w:p>
      </w:docPartBody>
    </w:docPart>
    <w:docPart>
      <w:docPartPr>
        <w:name w:val="0D0421AB1B8C47CEA5263279462BA361"/>
        <w:category>
          <w:name w:val="General"/>
          <w:gallery w:val="placeholder"/>
        </w:category>
        <w:types>
          <w:type w:val="bbPlcHdr"/>
        </w:types>
        <w:behaviors>
          <w:behavior w:val="content"/>
        </w:behaviors>
        <w:guid w:val="{6CF3DC7B-F070-49E3-8C5C-E2F5C3B7DF32}"/>
      </w:docPartPr>
      <w:docPartBody>
        <w:p w:rsidR="007C6F8F" w:rsidRDefault="001935DC" w:rsidP="001935DC">
          <w:pPr>
            <w:pStyle w:val="0D0421AB1B8C47CEA5263279462BA361"/>
          </w:pPr>
          <w:r w:rsidRPr="00AA72DC">
            <w:rPr>
              <w:rStyle w:val="PlaceholderText"/>
            </w:rPr>
            <w:t>[Publication Issue No.]</w:t>
          </w:r>
        </w:p>
      </w:docPartBody>
    </w:docPart>
    <w:docPart>
      <w:docPartPr>
        <w:name w:val="707AC0B8F54141CA9B08B0F63716A99C"/>
        <w:category>
          <w:name w:val="General"/>
          <w:gallery w:val="placeholder"/>
        </w:category>
        <w:types>
          <w:type w:val="bbPlcHdr"/>
        </w:types>
        <w:behaviors>
          <w:behavior w:val="content"/>
        </w:behaviors>
        <w:guid w:val="{A3B745CB-1412-4122-97B3-70EC9D11666D}"/>
      </w:docPartPr>
      <w:docPartBody>
        <w:p w:rsidR="005D0C3C" w:rsidRDefault="007154C5">
          <w:pPr>
            <w:pStyle w:val="707AC0B8F54141CA9B08B0F63716A99C"/>
          </w:pPr>
          <w:r w:rsidRPr="00D1240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D4095"/>
    <w:rsid w:val="000E6A9D"/>
    <w:rsid w:val="0014361F"/>
    <w:rsid w:val="001823C5"/>
    <w:rsid w:val="00183F29"/>
    <w:rsid w:val="001935DC"/>
    <w:rsid w:val="0019516E"/>
    <w:rsid w:val="001A7FC9"/>
    <w:rsid w:val="002201AB"/>
    <w:rsid w:val="0023155E"/>
    <w:rsid w:val="00236D83"/>
    <w:rsid w:val="00245296"/>
    <w:rsid w:val="002550FD"/>
    <w:rsid w:val="002552A5"/>
    <w:rsid w:val="002811D2"/>
    <w:rsid w:val="002B3D8A"/>
    <w:rsid w:val="002D6DAF"/>
    <w:rsid w:val="003229CD"/>
    <w:rsid w:val="00333F8E"/>
    <w:rsid w:val="00350199"/>
    <w:rsid w:val="003922DE"/>
    <w:rsid w:val="00397E8F"/>
    <w:rsid w:val="003B6951"/>
    <w:rsid w:val="003E41BE"/>
    <w:rsid w:val="003F4CFD"/>
    <w:rsid w:val="00423363"/>
    <w:rsid w:val="00460DCA"/>
    <w:rsid w:val="004E40DF"/>
    <w:rsid w:val="004E6034"/>
    <w:rsid w:val="004E7625"/>
    <w:rsid w:val="004F6BB0"/>
    <w:rsid w:val="00537157"/>
    <w:rsid w:val="005575E9"/>
    <w:rsid w:val="005802C8"/>
    <w:rsid w:val="00585ECD"/>
    <w:rsid w:val="00596F17"/>
    <w:rsid w:val="005B2253"/>
    <w:rsid w:val="005D0C3C"/>
    <w:rsid w:val="005D7C5E"/>
    <w:rsid w:val="006103AF"/>
    <w:rsid w:val="00611F13"/>
    <w:rsid w:val="006174DA"/>
    <w:rsid w:val="0063030A"/>
    <w:rsid w:val="00652F67"/>
    <w:rsid w:val="00664685"/>
    <w:rsid w:val="006A1F0A"/>
    <w:rsid w:val="006B7F19"/>
    <w:rsid w:val="006C3775"/>
    <w:rsid w:val="007154C5"/>
    <w:rsid w:val="007668BC"/>
    <w:rsid w:val="007A65A7"/>
    <w:rsid w:val="007C6F8F"/>
    <w:rsid w:val="007F50FD"/>
    <w:rsid w:val="00827F95"/>
    <w:rsid w:val="00835E07"/>
    <w:rsid w:val="00863744"/>
    <w:rsid w:val="00886DB8"/>
    <w:rsid w:val="008A4F10"/>
    <w:rsid w:val="00924203"/>
    <w:rsid w:val="00945C3D"/>
    <w:rsid w:val="00952429"/>
    <w:rsid w:val="009B3B9F"/>
    <w:rsid w:val="009C0A82"/>
    <w:rsid w:val="009C7580"/>
    <w:rsid w:val="009D11B8"/>
    <w:rsid w:val="00A00280"/>
    <w:rsid w:val="00A3238E"/>
    <w:rsid w:val="00A35600"/>
    <w:rsid w:val="00AA3322"/>
    <w:rsid w:val="00AD46BE"/>
    <w:rsid w:val="00B02691"/>
    <w:rsid w:val="00B24590"/>
    <w:rsid w:val="00B2659D"/>
    <w:rsid w:val="00B738F0"/>
    <w:rsid w:val="00BA184A"/>
    <w:rsid w:val="00BD0C40"/>
    <w:rsid w:val="00BD28C8"/>
    <w:rsid w:val="00C41BCC"/>
    <w:rsid w:val="00C44472"/>
    <w:rsid w:val="00C777B7"/>
    <w:rsid w:val="00C968EA"/>
    <w:rsid w:val="00C97256"/>
    <w:rsid w:val="00CE3A74"/>
    <w:rsid w:val="00D004A0"/>
    <w:rsid w:val="00D01DD3"/>
    <w:rsid w:val="00D22351"/>
    <w:rsid w:val="00D25627"/>
    <w:rsid w:val="00D57E7C"/>
    <w:rsid w:val="00D671C1"/>
    <w:rsid w:val="00D86E0D"/>
    <w:rsid w:val="00DB7ACC"/>
    <w:rsid w:val="00DC2398"/>
    <w:rsid w:val="00DD17F4"/>
    <w:rsid w:val="00DD7BA4"/>
    <w:rsid w:val="00E318CE"/>
    <w:rsid w:val="00E646E1"/>
    <w:rsid w:val="00EC1E8B"/>
    <w:rsid w:val="00EE1F59"/>
    <w:rsid w:val="00F7106B"/>
    <w:rsid w:val="00F93872"/>
    <w:rsid w:val="00FA7AE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35DC"/>
    <w:rPr>
      <w:color w:val="808080"/>
    </w:rPr>
  </w:style>
  <w:style w:type="paragraph" w:customStyle="1" w:styleId="F91DE249B2D64236B5C9B282FE9D467B">
    <w:name w:val="F91DE249B2D64236B5C9B282FE9D467B"/>
    <w:rsid w:val="007154C5"/>
    <w:pPr>
      <w:spacing w:after="240" w:line="252" w:lineRule="auto"/>
      <w:ind w:left="227"/>
    </w:pPr>
    <w:rPr>
      <w:rFonts w:ascii="Arial" w:eastAsia="Calibri" w:hAnsi="Arial" w:cs="Arial"/>
      <w:b/>
      <w:sz w:val="90"/>
      <w:szCs w:val="88"/>
      <w:lang w:eastAsia="en-US" w:bidi="he-IL"/>
    </w:rPr>
  </w:style>
  <w:style w:type="paragraph" w:customStyle="1" w:styleId="71855CAFCD0440C4880AB5CD94A60020">
    <w:name w:val="71855CAFCD0440C4880AB5CD94A60020"/>
    <w:rsid w:val="007154C5"/>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0D0421AB1B8C47CEA5263279462BA361">
    <w:name w:val="0D0421AB1B8C47CEA5263279462BA361"/>
    <w:rsid w:val="001935DC"/>
  </w:style>
  <w:style w:type="paragraph" w:customStyle="1" w:styleId="707AC0B8F54141CA9B08B0F63716A99C">
    <w:name w:val="707AC0B8F54141CA9B08B0F63716A99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f6cfbbfa-3ea0-4d8e-acde-632e83cd9c55">ONRW-2019369590-27182</_dlc_DocId>
    <_dlc_DocIdUrl xmlns="f6cfbbfa-3ea0-4d8e-acde-632e83cd9c55">
      <Url>https://prodonrgov.sharepoint.com/sites/WIReD/_layouts/15/DocIdRedir.aspx?ID=ONRW-2019369590-27182</Url>
      <Description>ONRW-2019369590-27182</Description>
    </_dlc_DocIdUrl>
    <TaxCatchAll xmlns="f6cfbbfa-3ea0-4d8e-acde-632e83cd9c55" xsi:nil="true"/>
    <Document_x0020_Type xmlns="f6cfbbfa-3ea0-4d8e-acde-632e83cd9c55" xsi:nil="true"/>
    <External_x0020_Reference xmlns="f6cfbbfa-3ea0-4d8e-acde-632e83cd9c55" xsi:nil="true"/>
    <Site xmlns="f6cfbbfa-3ea0-4d8e-acde-632e83cd9c55" xsi:nil="true"/>
    <GDA_x0020_Regulator_x0020_or_x0020_RP xmlns="f6cfbbfa-3ea0-4d8e-acde-632e83cd9c55">ONR</GDA_x0020_Regulator_x0020_or_x0020_RP>
    <NoRecords xmlns="2b92fa06-69b2-4527-a0e1-9e8803fc1e53" xsi:nil="true"/>
    <External_x0020_Revision xmlns="f6cfbbfa-3ea0-4d8e-acde-632e83cd9c55" xsi:nil="true"/>
    <GDA_x0020_Tier xmlns="f6cfbbfa-3ea0-4d8e-acde-632e83cd9c55" xsi:nil="true"/>
    <Uploadedby xmlns="2b92fa06-69b2-4527-a0e1-9e8803fc1e53" xsi:nil="true"/>
    <Classification xmlns="2b92fa06-69b2-4527-a0e1-9e8803fc1e53" xsi:nil="true"/>
    <Record_x0020_Number xmlns="f6cfbbfa-3ea0-4d8e-acde-632e83cd9c55" xsi:nil="true"/>
    <_dlc_DocIdPersistId xmlns="f6cfbbfa-3ea0-4d8e-acde-632e83cd9c55" xsi:nil="true"/>
    <lcf76f155ced4ddcb4097134ff3c332f xmlns="2b92fa06-69b2-4527-a0e1-9e8803fc1e53">
      <Terms xmlns="http://schemas.microsoft.com/office/infopath/2007/PartnerControls"/>
    </lcf76f155ced4ddcb4097134ff3c332f>
    <GDA_x0020_RP_x0020_Assigned_x0020_Export_x0020_Control xmlns="f6cfbbfa-3ea0-4d8e-acde-632e83cd9c55" xsi:nil="true"/>
    <GDA_x0020_Topics xmlns="f6cfbbfa-3ea0-4d8e-acde-632e83cd9c55" xsi:nil="true"/>
    <Division xmlns="f6cfbbfa-3ea0-4d8e-acde-632e83cd9c55" xsi:nil="true"/>
    <Document_x0020_Status xmlns="f6cfbbfa-3ea0-4d8e-acde-632e83cd9c55" xsi:nil="true"/>
    <Subdivision xmlns="f6cfbbfa-3ea0-4d8e-acde-632e83cd9c55" xsi:nil="true"/>
    <GDA_x0020_Purpose xmlns="f6cfbbfa-3ea0-4d8e-acde-632e83cd9c55" xsi:nil="true"/>
    <Dutyholder xmlns="f6cfbbfa-3ea0-4d8e-acde-632e83cd9c55" xsi:nil="true"/>
    <SharedWithUsers xmlns="f6cfbbfa-3ea0-4d8e-acde-632e83cd9c55">
      <UserInfo>
        <DisplayName>Liam Dunning</DisplayName>
        <AccountId>12</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IEEE2006OfficeOnline.xsl" StyleName="IEEE" Version="2006">
  <b:Source>
    <b:Tag>ONR096</b:Tag>
    <b:SourceType>Book</b:SourceType>
    <b:Guid>{9B6C1F48-5576-4389-B152-25CC24607C9B}</b:Guid>
    <b:Author>
      <b:Author>
        <b:Corporate>ONR</b:Corporate>
      </b:Author>
    </b:Author>
    <b:Title>NS-TAST-GD-096 - Guidance on mechanics o assessment</b:Title>
    <b:Year>2022</b:Year>
    <b:RefOrder>41</b:RefOrder>
  </b:Source>
  <b:Source>
    <b:Tag>ONR241</b:Tag>
    <b:SourceType>Book</b:SourceType>
    <b:Guid>{7ECB408F-A54A-494B-A143-2B695BE87D13}</b:Guid>
    <b:Author>
      <b:Author>
        <b:Corporate>ONR</b:Corporate>
      </b:Author>
    </b:Author>
    <b:Title>ONR-ENF-POL-001 - ONR enforcement policy statement</b:Title>
    <b:Year>2024</b:Year>
    <b:RefOrder>7</b:RefOrder>
  </b:Source>
  <b:Source>
    <b:Tag>ONR26lal</b:Tag>
    <b:SourceType>Book</b:SourceType>
    <b:Guid>{3C21F48B-825A-4C7A-AC9A-D1AB7579D686}</b:Guid>
    <b:Author>
      <b:Author>
        <b:Corporate>ONR</b:Corporate>
      </b:Author>
    </b:Author>
    <b:Title>Hunterston B relicensing: legal and licensing assessment report</b:Title>
    <b:Year>2026</b:Year>
    <b:RefOrder>16</b:RefOrder>
  </b:Source>
  <b:Source>
    <b:Tag>ONR26ocar</b:Tag>
    <b:SourceType>Book</b:SourceType>
    <b:Guid>{19F7B581-4CE4-4AB0-8C1F-4ADBD45D9A7F}</b:Guid>
    <b:Author>
      <b:Author>
        <b:Corporate>ONR</b:Corporate>
      </b:Author>
    </b:Author>
    <b:Title>Hunterston B re-licensing: organisational capability assessment report</b:Title>
    <b:Year>2026</b:Year>
    <b:RefOrder>26</b:RefOrder>
  </b:Source>
  <b:Source>
    <b:Tag>ONR26nlr</b:Tag>
    <b:SourceType>Book</b:SourceType>
    <b:Guid>{EEB10AFB-D9E9-4CE8-9B27-499BE6A155E5}</b:Guid>
    <b:Author>
      <b:Author>
        <b:Corporate>ONR</b:Corporate>
      </b:Author>
    </b:Author>
    <b:Title>Hunterston B re-licensing: NLR assessment</b:Title>
    <b:Year>2026</b:Year>
    <b:RefOrder>42</b:RefOrder>
  </b:Source>
  <b:Source>
    <b:Tag>ONR25l1ex</b:Tag>
    <b:SourceType>Book</b:SourceType>
    <b:Guid>{5C3C9DF4-3874-45A9-B6BF-D24A25042609}</b:Guid>
    <b:Author>
      <b:Author>
        <b:Corporate>ONR</b:Corporate>
      </b:Author>
    </b:Author>
    <b:Title>Hunterston B level 1 emergency exercise demonstration IR-53680</b:Title>
    <b:Year>2025</b:Year>
    <b:RefOrder>43</b:RefOrder>
  </b:Source>
  <b:Source>
    <b:Tag>ONR26PITandR</b:Tag>
    <b:SourceType>Book</b:SourceType>
    <b:Guid>{BFCD6CD4-8990-4631-8985-A1A114DDF2FC}</b:Guid>
    <b:Author>
      <b:Author>
        <b:Corporate>ONR</b:Corporate>
      </b:Author>
    </b:Author>
    <b:Title>Hunterston B re-licensing - Process and IT &amp; records assessment</b:Title>
    <b:Year>2026</b:Year>
    <b:RefOrder>23</b:RefOrder>
  </b:Source>
  <b:Source>
    <b:Tag>NRS25TRR6</b:Tag>
    <b:SourceType>Book</b:SourceType>
    <b:Guid>{14742F69-57E8-4169-B584-ED3D3A7A3AEA}</b:Guid>
    <b:Author>
      <b:Author>
        <b:Corporate>NRS</b:Corporate>
      </b:Author>
    </b:Author>
    <b:Title>NRS Technical Review of HNB/NRS Corporate Transfer Readiness to meet LC, IRRs, Safeguards and Dangerous Goods Transport Arrangements</b:Title>
    <b:Year>2025</b:Year>
    <b:RefOrder>44</b:RefOrder>
  </b:Source>
  <b:Source>
    <b:Tag>NRS25TRRConvSafety</b:Tag>
    <b:SourceType>Book</b:SourceType>
    <b:Guid>{48A75634-9DBE-4702-9269-7C1B4153F36D}</b:Guid>
    <b:Author>
      <b:Author>
        <b:Corporate>NRS</b:Corporate>
      </b:Author>
    </b:Author>
    <b:Title>Technical Review of Conventional Safety Compliance and Readiness for Hunterston B transfer to NRS</b:Title>
    <b:Year>2025</b:Year>
    <b:RefOrder>45</b:RefOrder>
  </b:Source>
  <b:Source>
    <b:Tag>NRS25TRRIRR17</b:Tag>
    <b:SourceType>Book</b:SourceType>
    <b:Guid>{D50972C9-B3E7-48DD-AF1B-6A5314A07F23}</b:Guid>
    <b:Author>
      <b:Author>
        <b:Corporate>NRS</b:Corporate>
      </b:Author>
    </b:Author>
    <b:Title>Technical Review of IRR17 Compliance and Readiness for Hunterston B to NRS</b:Title>
    <b:Year>2025</b:Year>
    <b:RefOrder>46</b:RefOrder>
  </b:Source>
  <b:Source>
    <b:Tag>NRS25TRREnv</b:Tag>
    <b:SourceType>Book</b:SourceType>
    <b:Guid>{475D496B-5F47-4519-AE2C-A488F948E7EA}</b:Guid>
    <b:Author>
      <b:Author>
        <b:Corporate>NRS</b:Corporate>
      </b:Author>
    </b:Author>
    <b:Title>Technical Review of Environment Compliance and Readiness for Hunterston B transfer to NRS</b:Title>
    <b:Year>2025</b:Year>
    <b:RefOrder>47</b:RefOrder>
  </b:Source>
  <b:Source>
    <b:Tag>NRS25TRRSy</b:Tag>
    <b:SourceType>Book</b:SourceType>
    <b:Guid>{A917FFBA-D840-41E8-B645-BD9286CBE038}</b:Guid>
    <b:Author>
      <b:Author>
        <b:Corporate>NRS</b:Corporate>
      </b:Author>
    </b:Author>
    <b:Title>Technical Review of Security Compliance and Readiness for Hunterston B Transfer to NRS</b:Title>
    <b:Year>2025</b:Year>
    <b:RefOrder>48</b:RefOrder>
  </b:Source>
  <b:Source>
    <b:Tag>NRS26IORR</b:Tag>
    <b:SourceType>Book</b:SourceType>
    <b:Guid>{1EC80E8C-DCB6-4DEC-A557-4B90C493DC8F}</b:Guid>
    <b:Author>
      <b:Author>
        <b:NameList>
          <b:Person>
            <b:Last>NRS</b:Last>
          </b:Person>
        </b:NameList>
      </b:Author>
    </b:Author>
    <b:Title>Internal Oversight readiness review for the transfer of Hunterston B to NRS</b:Title>
    <b:Year>2026</b:Year>
    <b:RefOrder>34</b:RefOrder>
  </b:Source>
  <b:Source>
    <b:Tag>EDF25NSLrevoke</b:Tag>
    <b:SourceType>Book</b:SourceType>
    <b:Guid>{75E75918-52D1-4CB2-9371-5356A282969C}</b:Guid>
    <b:Author>
      <b:Author>
        <b:Corporate>EDF NGL</b:Corporate>
      </b:Author>
    </b:Author>
    <b:Title>HNB Site Licence Revocation Letter (SC.13)</b:Title>
    <b:Year>2025</b:Year>
    <b:RefOrder>2</b:RefOrder>
  </b:Source>
  <b:Source>
    <b:Tag>ONR25PDSC</b:Tag>
    <b:SourceType>Book</b:SourceType>
    <b:Guid>{79C8F0B8-267F-4943-8065-E6BDAF631027}</b:Guid>
    <b:Author>
      <b:Author>
        <b:Corporate>ONR</b:Corporate>
      </b:Author>
    </b:Author>
    <b:Title>ONR project assessment report: Hunterston B power station post defueling safety case</b:Title>
    <b:Year>2025</b:Year>
    <b:RefOrder>14</b:RefOrder>
  </b:Source>
  <b:Source>
    <b:Tag>NRS25NSCrecord</b:Tag>
    <b:SourceType>Book</b:SourceType>
    <b:Guid>{B0F60FCD-0F11-4437-8098-F2D7BF512BB3}</b:Guid>
    <b:Author>
      <b:Author>
        <b:Corporate>NRS</b:Corporate>
      </b:Author>
    </b:Author>
    <b:Title>Record of Nuclear Safety Committee Meeting held 3 Dec 2025</b:Title>
    <b:Year>2025</b:Year>
    <b:RefOrder>49</b:RefOrder>
  </b:Source>
  <b:Source>
    <b:Tag>NRS26AssPlan</b:Tag>
    <b:SourceType>Book</b:SourceType>
    <b:Guid>{416A2D69-DDC6-40F2-9670-A7513491E086}</b:Guid>
    <b:Author>
      <b:Author>
        <b:NameList>
          <b:Person>
            <b:Last>NRS</b:Last>
          </b:Person>
        </b:NameList>
      </b:Author>
    </b:Author>
    <b:Title>'Hunterston B EHSSQ risk spanning transfer' - NRS EHSSQ Director e-mail</b:Title>
    <b:Year>2026</b:Year>
    <b:RefOrder>50</b:RefOrder>
  </b:Source>
  <b:Source>
    <b:Tag>NRS25OCbase</b:Tag>
    <b:SourceType>Book</b:SourceType>
    <b:Guid>{3E1A2DDD-A306-4B1B-B974-1F9B050085BD}</b:Guid>
    <b:Author>
      <b:Author>
        <b:Corporate>NRS</b:Corporate>
      </b:Author>
    </b:Author>
    <b:Title>AGR transfer organisational capability baseline and threshold definition</b:Title>
    <b:Year>2025</b:Year>
    <b:RefOrder>51</b:RefOrder>
  </b:Source>
  <b:Source>
    <b:Tag>NRS26EHSSQDir</b:Tag>
    <b:SourceType>Book</b:SourceType>
    <b:Guid>{EF04BE92-2D02-49F1-94AD-40AEFC6EA03C}</b:Guid>
    <b:Author>
      <b:Author>
        <b:Corporate>NRS</b:Corporate>
      </b:Author>
    </b:Author>
    <b:Title>NRS, 'Hunterston B EHSSQ risk spanning transfer' - NRS EHSSQ Director e-mail, 2026</b:Title>
    <b:Year>2026</b:Year>
    <b:RefOrder>52</b:RefOrder>
  </b:Source>
  <b:Source>
    <b:Tag>Bro26NSLRev</b:Tag>
    <b:SourceType>Book</b:SourceType>
    <b:Guid>{41658788-EA7E-4F1C-8A32-05C2A359126C}</b:Guid>
    <b:Author>
      <b:Author>
        <b:Corporate>Browne Jacobson LLP</b:Corporate>
      </b:Author>
    </b:Author>
    <b:Title>Review of draft nuclear site licence - Browne Jacobson</b:Title>
    <b:Year>2026</b:Year>
    <b:RefOrder>10</b:RefOrder>
  </b:Source>
  <b:Source>
    <b:Tag>NRS26ICDACap</b:Tag>
    <b:SourceType>Book</b:SourceType>
    <b:Guid>{71B5AA64-1FA6-45B9-852E-4D83C1F5FBF4}</b:Guid>
    <b:Author>
      <b:Author>
        <b:Corporate>NRS</b:Corporate>
      </b:Author>
    </b:Author>
    <b:Title>Evidence of adequate IC and DA capability in NRS Corporate</b:Title>
    <b:Year>2026</b:Year>
    <b:RefOrder>53</b:RefOrder>
  </b:Source>
  <b:Source>
    <b:Tag>ONR26HNBCompMgtCR</b:Tag>
    <b:SourceType>Book</b:SourceType>
    <b:Guid>{77EF9817-BA69-4225-BC24-B1862FB1FC20}</b:Guid>
    <b:Author>
      <b:Author>
        <b:Corporate>ONR</b:Corporate>
      </b:Author>
    </b:Author>
    <b:Title>NRS demonstration of competence management for HNB transfer - CR</b:Title>
    <b:Year>2026</b:Year>
    <b:RefOrder>27</b:RefOrder>
  </b:Source>
  <b:Source>
    <b:Tag>ONR26closuretracker</b:Tag>
    <b:SourceType>Book</b:SourceType>
    <b:Guid>{A4F48730-1E7B-4C16-A23D-1AB3F2DD6035}</b:Guid>
    <b:Author>
      <b:Author>
        <b:Corporate>ONR</b:Corporate>
      </b:Author>
    </b:Author>
    <b:Title>HNB re-licensing activities closure tracker</b:Title>
    <b:Year>2026</b:Year>
    <b:RefOrder>13</b:RefOrder>
  </b:Source>
  <b:Source>
    <b:Tag>NDAedInterfaceAgreement</b:Tag>
    <b:SourceType>Book</b:SourceType>
    <b:Guid>{A5E8F05F-37B4-4240-BD89-F9B7482284B5}</b:Guid>
    <b:Author>
      <b:Author>
        <b:Corporate>NDA</b:Corporate>
      </b:Author>
    </b:Author>
    <b:Title>NDA-Magnox Interface Agreement</b:Title>
    <b:Year>Undated</b:Year>
    <b:RefOrder>54</b:RefOrder>
  </b:Source>
  <b:Source>
    <b:Tag>NRS25GCIntAgree</b:Tag>
    <b:SourceType>Book</b:SourceType>
    <b:Guid>{E62FA97D-E5DF-48E0-A70F-C6ED9AF3D711}</b:Guid>
    <b:Author>
      <b:Author>
        <b:Corporate>NRS</b:Corporate>
      </b:Author>
    </b:Author>
    <b:Title>General Counsel email: NDA Interface Agreement-HNB Transfer</b:Title>
    <b:Year>2025</b:Year>
    <b:RefOrder>55</b:RefOrder>
  </b:Source>
  <b:Source>
    <b:Tag>EDF26CCFlashRpt</b:Tag>
    <b:SourceType>Book</b:SourceType>
    <b:Guid>{D7C81589-537B-4238-99C9-D258954AE781}</b:Guid>
    <b:Author>
      <b:Author>
        <b:Corporate>EDF</b:Corporate>
      </b:Author>
    </b:Author>
    <b:Title>email: Re: W8 - Commercial &amp; Contracts Flash Report</b:Title>
    <b:Year>2026</b:Year>
    <b:RefOrder>21</b:RefOrder>
  </b:Source>
  <b:Source>
    <b:Tag>DES26HNBDirection</b:Tag>
    <b:SourceType>Book</b:SourceType>
    <b:Guid>{F11ABC28-4675-4310-A80A-0E5DA2FC631C}</b:Guid>
    <b:Author>
      <b:Author>
        <b:Corporate>DESNZ</b:Corporate>
      </b:Author>
    </b:Author>
    <b:Title>Hunterston B Direction </b:Title>
    <b:Year>2026</b:Year>
    <b:RefOrder>6</b:RefOrder>
  </b:Source>
  <b:Source>
    <b:Tag>DES26NDADirection</b:Tag>
    <b:SourceType>Book</b:SourceType>
    <b:Guid>{2D617CCF-8AF8-48EE-92A2-D5CEBE7A3833}</b:Guid>
    <b:Author>
      <b:Author>
        <b:Corporate>DESNZ</b:Corporate>
      </b:Author>
    </b:Author>
    <b:Title>NDA Designation of the Hunterston B AGR Station Site</b:Title>
    <b:Year>2026</b:Year>
    <b:RefOrder>18</b:RefOrder>
  </b:Source>
  <b:Source>
    <b:Tag>NDAundatedInterfaceAgreement</b:Tag>
    <b:SourceType>Book</b:SourceType>
    <b:Guid>{F51575E1-CFD6-4C73-AAF0-1BDA480F68E4}</b:Guid>
    <b:Author>
      <b:Author>
        <b:Corporate>NDA</b:Corporate>
      </b:Author>
    </b:Author>
    <b:Title>NDA-Magnox Interface Agreement</b:Title>
    <b:Year>Undated</b:Year>
    <b:RefOrder>8</b:RefOrder>
  </b:Source>
  <b:Source>
    <b:Tag>NRS25NDANRSInterfaceAgreement</b:Tag>
    <b:SourceType>Book</b:SourceType>
    <b:Guid>{00C7D9E4-DA8C-4628-BAC4-EDA28CF19631}</b:Guid>
    <b:Author>
      <b:Author>
        <b:Corporate>NRS</b:Corporate>
      </b:Author>
    </b:Author>
    <b:Title>General Counsel email: NDA Interface Agreement-HNB Transfer</b:Title>
    <b:Year>2025</b:Year>
    <b:RefOrder>9</b:RefOrder>
  </b:Source>
  <b:Source>
    <b:Tag>NNRS25CompMgtStrat</b:Tag>
    <b:SourceType>Book</b:SourceType>
    <b:Guid>{874661C0-4015-40F2-BB04-27610D903227}</b:Guid>
    <b:Author>
      <b:Author>
        <b:Corporate>NRS</b:Corporate>
      </b:Author>
    </b:Author>
    <b:Title>AGR T&amp;T Competence Management Startegy</b:Title>
    <b:Year>2025</b:Year>
    <b:RefOrder>56</b:RefOrder>
  </b:Source>
  <b:Source>
    <b:Tag>NRS26CultureStrat</b:Tag>
    <b:SourceType>Book</b:SourceType>
    <b:Guid>{06605C8A-601F-43EA-BDA9-B49ADA27A0E4}</b:Guid>
    <b:Author>
      <b:Author>
        <b:Corporate>NRS</b:Corporate>
      </b:Author>
    </b:Author>
    <b:Title>AGR T&amp;T Cultural Alignment Strategy</b:Title>
    <b:Year>2026</b:Year>
    <b:RefOrder>11</b:RefOrder>
  </b:Source>
  <b:Source>
    <b:Tag>ONR26SSPPAR</b:Tag>
    <b:SourceType>Book</b:SourceType>
    <b:Guid>{60105084-8AAD-442A-8FF3-F85F634A5468}</b:Guid>
    <b:Author>
      <b:Author>
        <b:Corporate>ONR</b:Corporate>
      </b:Author>
    </b:Author>
    <b:Title>NRS HNB SSP (PR-02418)</b:Title>
    <b:Year>2026</b:Year>
    <b:RefOrder>39</b:RefOrder>
  </b:Source>
  <b:Source>
    <b:Tag>NRS25Requestletter</b:Tag>
    <b:SourceType>Book</b:SourceType>
    <b:Guid>{8AA8B021-C510-43FD-AF14-72F26739E566}</b:Guid>
    <b:Author>
      <b:Author>
        <b:Corporate>NRS</b:Corporate>
      </b:Author>
    </b:Author>
    <b:Title>Request that ONR grant a nuclear site licence for HNB</b:Title>
    <b:Year>2025</b:Year>
    <b:RefOrder>57</b:RefOrder>
  </b:Source>
  <b:Source>
    <b:Tag>NRS25NSLA</b:Tag>
    <b:SourceType>Book</b:SourceType>
    <b:Guid>{711F3A82-96B7-4A3B-AEDA-466C0C6A2AA8}</b:Guid>
    <b:Author>
      <b:Author>
        <b:Corporate>NRS</b:Corporate>
      </b:Author>
    </b:Author>
    <b:Title>NRS's nuclear site licence application for HNB and request for ONR to grant an NSL</b:Title>
    <b:Year>2025</b:Year>
    <b:RefOrder>1</b:RefOrder>
  </b:Source>
  <b:Source>
    <b:Tag>NRS25SWprog</b:Tag>
    <b:SourceType>Book</b:SourceType>
    <b:Guid>{5572FEE9-8AC9-4775-99FB-E3B32DF10AFB}</b:Guid>
    <b:Author>
      <b:Author>
        <b:Corporate>NRS</b:Corporate>
      </b:Author>
    </b:Author>
    <b:Title>HNB shadow working programme</b:Title>
    <b:Year>2025</b:Year>
    <b:RefOrder>12</b:RefOrder>
  </b:Source>
  <b:Source>
    <b:Tag>ONR26WorkControl</b:Tag>
    <b:SourceType>Book</b:SourceType>
    <b:Guid>{F84CC280-0434-4D01-8C55-0D44495506DA}</b:Guid>
    <b:Author>
      <b:Author>
        <b:Corporate>ONR</b:Corporate>
      </b:Author>
    </b:Author>
    <b:Title>Work Control shadow working demonstration CR</b:Title>
    <b:Year>2026</b:Year>
    <b:RefOrder>40</b:RefOrder>
  </b:Source>
  <b:Source>
    <b:Tag>ONR25SWEmPlan</b:Tag>
    <b:SourceType>Book</b:SourceType>
    <b:Guid>{E19E360D-516E-4A6F-86B3-A33AE09EA82F}</b:Guid>
    <b:Author>
      <b:Author>
        <b:Corporate>ONR</b:Corporate>
      </b:Author>
    </b:Author>
    <b:Title>NRS shadow working - corporate support to on-site emergency </b:Title>
    <b:Year>2025</b:Year>
    <b:RefOrder>32</b:RefOrder>
  </b:Source>
  <b:Source>
    <b:Tag>ONR25Specnotreqd</b:Tag>
    <b:SourceType>Book</b:SourceType>
    <b:Guid>{9CC7D560-82BE-4BA9-A371-98A275985D79}</b:Guid>
    <b:Author>
      <b:Author>
        <b:Corporate>ONR</b:Corporate>
      </b:Author>
    </b:Author>
    <b:Title>ONR-NRS agreement of specifications not required for decommissioning sites</b:Title>
    <b:Year>2025</b:Year>
    <b:RefOrder>58</b:RefOrder>
  </b:Source>
  <b:Source>
    <b:Tag>EDF26Opt19</b:Tag>
    <b:SourceType>Book</b:SourceType>
    <b:Guid>{1F0300EF-3C0D-4F49-9C34-0F50C7139174}</b:Guid>
    <b:Author>
      <b:Author>
        <b:Corporate>EDF NGL</b:Corporate>
      </b:Author>
    </b:Author>
    <b:Title>Records reach back extract from AGR Options Agreement (Section 19)</b:Title>
    <b:Year>2026</b:Year>
    <b:RefOrder>30</b:RefOrder>
  </b:Source>
  <b:Source>
    <b:Tag>ONR26WorkCon</b:Tag>
    <b:SourceType>Book</b:SourceType>
    <b:Guid>{FBDA00B8-D55C-4A4C-9E60-7E3BA783C199}</b:Guid>
    <b:Author>
      <b:Author>
        <b:Corporate>ONR</b:Corporate>
      </b:Author>
    </b:Author>
    <b:Title>HNB Transfer - Work Control demonstration</b:Title>
    <b:Year>2026</b:Year>
    <b:RefOrder>29</b:RefOrder>
  </b:Source>
  <b:Source>
    <b:Tag>NRS26QNM</b:Tag>
    <b:SourceType>Book</b:SourceType>
    <b:Guid>{773FE02C-45E7-4603-87BE-CC14E874D322}</b:Guid>
    <b:Author>
      <b:Author>
        <b:Corporate>NRS</b:Corporate>
      </b:Author>
    </b:Author>
    <b:Title>HNB QNM in ATOM </b:Title>
    <b:Year>2026</b:Year>
    <b:RefOrder>33</b:RefOrder>
  </b:Source>
  <b:Source>
    <b:Tag>ONR25ENGLSSP</b:Tag>
    <b:SourceType>Book</b:SourceType>
    <b:Guid>{1C0FC2D6-BE74-44DD-A96C-DEE8DEF46D0B}</b:Guid>
    <b:Author>
      <b:Author>
        <b:Corporate>ONR</b:Corporate>
      </b:Author>
    </b:Author>
    <b:Title>EDF NGL HNB – Post FFV NSSP (PR-02094)</b:Title>
    <b:Year>2025</b:Year>
    <b:RefOrder>36</b:RefOrder>
  </b:Source>
  <b:Source>
    <b:Tag>ONR25L1Ex</b:Tag>
    <b:SourceType>Book</b:SourceType>
    <b:Guid>{776FDB42-D5A0-4917-B93B-BBD5F3CBBEAE}</b:Guid>
    <b:Author>
      <b:Author>
        <b:Corporate>ONR</b:Corporate>
      </b:Author>
    </b:Author>
    <b:Title>HNB joint safety and security level 1 exercise (IR-53680)</b:Title>
    <b:Year>2025</b:Year>
    <b:RefOrder>38</b:RefOrder>
  </b:Source>
  <b:Source>
    <b:Tag>ONR25HNPhysSec</b:Tag>
    <b:SourceType>Book</b:SourceType>
    <b:Guid>{338D0FC4-087C-4AA9-97D0-340387DD1750}</b:Guid>
    <b:Author>
      <b:Author>
        <b:Corporate>ONR</b:Corporate>
      </b:Author>
    </b:Author>
    <b:Title>Adequacy of physical security arrangements for protecting facilities storing radioactive waste (IR-54001)</b:Title>
    <b:Year>2025</b:Year>
    <b:RefOrder>37</b:RefOrder>
  </b:Source>
  <b:Source>
    <b:Tag>EDF26Contracts</b:Tag>
    <b:SourceType>Book</b:SourceType>
    <b:Guid>{D6C301A9-7216-43C5-972F-342F93FE4CC1}</b:Guid>
    <b:Author>
      <b:Author>
        <b:Corporate>EDF NGL</b:Corporate>
      </b:Author>
    </b:Author>
    <b:Title>AGR Transition and Transfer - W9 - C&amp;C weekly flash report dated 27 Feb 26</b:Title>
    <b:Year>2026</b:Year>
    <b:RefOrder>22</b:RefOrder>
  </b:Source>
  <b:Source>
    <b:Tag>ONR25NRSSpec</b:Tag>
    <b:SourceType>Book</b:SourceType>
    <b:Guid>{018826C0-C329-4B45-8327-328A4570B144}</b:Guid>
    <b:Author>
      <b:Author>
        <b:Corporate>ONR</b:Corporate>
      </b:Author>
    </b:Author>
    <b:Title>Removal of Specifications for NRS decommissioning sites</b:Title>
    <b:Year>2025</b:Year>
    <b:RefOrder>24</b:RefOrder>
  </b:Source>
  <b:Source>
    <b:Tag>EDF25HNBFFV</b:Tag>
    <b:SourceType>Book</b:SourceType>
    <b:Guid>{7DB3A2CB-260A-4ECC-8332-39A336AF884C}</b:Guid>
    <b:Author>
      <b:Author>
        <b:Corporate>EDF NGL</b:Corporate>
      </b:Author>
    </b:Author>
    <b:Title>Hunterston B Power Station - Fuel Free Verification declaration (HNB50597R)</b:Title>
    <b:Year>2025</b:Year>
    <b:RefOrder>3</b:RefOrder>
  </b:Source>
  <b:Source>
    <b:Tag>EDF25AGRTTBd</b:Tag>
    <b:SourceType>Book</b:SourceType>
    <b:Guid>{F6BAD25D-D256-4054-AAD3-B9AC43E45DBF}</b:Guid>
    <b:Author>
      <b:Author>
        <b:Corporate>EDF NGL</b:Corporate>
      </b:Author>
    </b:Author>
    <b:Title>AGR T&amp;T Programme Board Pack - October 2025 </b:Title>
    <b:Year>2025</b:Year>
    <b:RefOrder>5</b:RefOrder>
  </b:Source>
  <b:Source>
    <b:Tag>ONRLNI21</b:Tag>
    <b:SourceType>Book</b:SourceType>
    <b:Guid>{1B6A7C57-B662-4B67-A50C-9DDFE255184C}</b:Guid>
    <b:Author>
      <b:Author>
        <b:Corporate>ONR</b:Corporate>
      </b:Author>
    </b:Author>
    <b:Title>Licensing nuclear installations (LNI), November 2021</b:Title>
    <b:Year>2021</b:Year>
    <b:RefOrder>4</b:RefOrder>
  </b:Source>
  <b:Source>
    <b:Tag>ONR21LNI</b:Tag>
    <b:SourceType>Book</b:SourceType>
    <b:Guid>{49C715EC-D83D-4D8C-B3BA-F4CF08511778}</b:Guid>
    <b:Author>
      <b:Author>
        <b:Corporate>ONR</b:Corporate>
      </b:Author>
    </b:Author>
    <b:Title>Licensing Nuclear Installations</b:Title>
    <b:Year>2021</b:Year>
    <b:RefOrder>59</b:RefOrder>
  </b:Source>
  <b:Source>
    <b:Tag>ONR25HNBLI577</b:Tag>
    <b:SourceType>Book</b:SourceType>
    <b:Guid>{E5297151-A321-4E14-8BB2-87637F0DB78B}</b:Guid>
    <b:Author>
      <b:Author>
        <b:Corporate>ONR</b:Corporate>
      </b:Author>
    </b:Author>
    <b:Title>HNB Derived Powers LI-577</b:Title>
    <b:Year>2025</b:Year>
    <b:RefOrder>15</b:RefOrder>
  </b:Source>
  <b:Source>
    <b:Tag>ONR25LC11LI</b:Tag>
    <b:SourceType>Book</b:SourceType>
    <b:Guid>{1155D77B-AC6F-4257-8FE7-B2EE61329C52}</b:Guid>
    <b:Author>
      <b:Author>
        <b:Corporate>ONR</b:Corporate>
      </b:Author>
    </b:Author>
    <b:Title>LI-576 - LC11(2) Primary Powers LI</b:Title>
    <b:Year>2025</b:Year>
    <b:RefOrder>31</b:RefOrder>
  </b:Source>
  <b:Source>
    <b:Tag>ONR25HNBPDSCPAR</b:Tag>
    <b:SourceType>Book</b:SourceType>
    <b:Guid>{6DAF7F6E-6D7C-4069-B443-5814B6A5A8C0}</b:Guid>
    <b:Author>
      <b:Author>
        <b:Corporate>ONR</b:Corporate>
      </b:Author>
    </b:Author>
    <b:Title>Project Assessment Report - HNB Post Defuelling Safety Case (PR-01389)</b:Title>
    <b:Year>2025</b:Year>
    <b:RefOrder>60</b:RefOrder>
  </b:Source>
  <b:Source>
    <b:Tag>ONR26NSCToRsLI</b:Tag>
    <b:SourceType>Book</b:SourceType>
    <b:Guid>{E444AA74-F5DE-4EA4-A0B8-91816EB3910C}</b:Guid>
    <b:Author>
      <b:Author>
        <b:Corporate>ONR</b:Corporate>
      </b:Author>
    </b:Author>
    <b:Title>Hunterston ‘B’ site AGR Transition and Transfer (AR01890)</b:Title>
    <b:Year>2026</b:Year>
    <b:RefOrder>25</b:RefOrder>
  </b:Source>
  <b:Source>
    <b:Tag>NRS26VulAn</b:Tag>
    <b:SourceType>Book</b:SourceType>
    <b:Guid>{CAE28C3A-A3B9-46B2-A3F2-D60D0EA1EDC9}</b:Guid>
    <b:Author>
      <b:Author>
        <b:Corporate>NRS</b:Corporate>
      </b:Author>
    </b:Author>
    <b:Title>Hunterston B re-licensing - baseline organisation competence vulnerability analysis extract</b:Title>
    <b:Year>2026</b:Year>
    <b:RefOrder>28</b:RefOrder>
  </b:Source>
  <b:Source>
    <b:Tag>NRS26BdMtgRecord</b:Tag>
    <b:SourceType>Book</b:SourceType>
    <b:Guid>{840BFB2C-5A92-4DDD-B7B3-94DD474B162D}</b:Guid>
    <b:Author>
      <b:Author>
        <b:Corporate>NRS</b:Corporate>
      </b:Author>
    </b:Author>
    <b:Title>Record of the NRS Board meeting held at Hunterston on 3 and 4 Feb 2026 </b:Title>
    <b:Year>2026</b:Year>
    <b:RefOrder>35</b:RefOrder>
  </b:Source>
  <b:Source>
    <b:Tag>NRS25NLF</b:Tag>
    <b:SourceType>Book</b:SourceType>
    <b:Guid>{8896C645-8C55-4D33-989B-B03C796805D7}</b:Guid>
    <b:Author>
      <b:Author>
        <b:Corporate>NRS</b:Corporate>
      </b:Author>
    </b:Author>
    <b:Title>Access to Nuclear Liability Fund (CM9 2025/64599)</b:Title>
    <b:Year>2025</b:Year>
    <b:RefOrder>20</b:RefOrder>
  </b:Source>
  <b:Source>
    <b:Tag>NRS26AFA</b:Tag>
    <b:SourceType>Book</b:SourceType>
    <b:Guid>{E9438DBD-7716-4BCB-A55D-1734EC6BD4E1}</b:Guid>
    <b:Author>
      <b:Author>
        <b:Corporate>NRS</b:Corporate>
      </b:Author>
    </b:Author>
    <b:Title>NLF Funding Agreement</b:Title>
    <b:Year>2026</b:Year>
    <b:RefOrder>19</b:RefOrder>
  </b:Source>
  <b:Source>
    <b:Tag>ONR26PITR</b:Tag>
    <b:SourceType>Book</b:SourceType>
    <b:Guid>{06532F8F-9786-44A7-8DAC-7DA54133CF2D}</b:Guid>
    <b:Author>
      <b:Author>
        <b:Corporate>ONR</b:Corporate>
      </b:Author>
    </b:Author>
    <b:Title>AGR T&amp;T HNB Re-licensing Process and IT and Records Assessment Report</b:Title>
    <b:Year>2026</b:Year>
    <b:RefOrder>61</b:RefOrder>
  </b:Source>
  <b:Source>
    <b:Tag>SEP26EnvPrinc</b:Tag>
    <b:SourceType>Book</b:SourceType>
    <b:Guid>{7E9EC41A-3506-47CA-AF54-5CD3E16B8CA9}</b:Guid>
    <b:Author>
      <b:Author>
        <b:Corporate>SEPA</b:Corporate>
      </b:Author>
    </b:Author>
    <b:Title>SEPA drafty determination consultation (CM9 2026/4600)</b:Title>
    <b:Year>2025</b:Year>
    <b:RefOrder>17</b:RefOrder>
  </b:Source>
</b:Sources>
</file>

<file path=customXml/item6.xml><?xml version="1.0" encoding="utf-8"?>
<ct:contentTypeSchema xmlns:ct="http://schemas.microsoft.com/office/2006/metadata/contentType" xmlns:ma="http://schemas.microsoft.com/office/2006/metadata/properties/metaAttributes" ct:_="" ma:_="" ma:contentTypeName="Document" ma:contentTypeID="0x010100A13914FA0711CC4A961807421DD4EAE1" ma:contentTypeVersion="43" ma:contentTypeDescription="Create a new document." ma:contentTypeScope="" ma:versionID="4078251754fec51b423c5251a180aacc">
  <xsd:schema xmlns:xsd="http://www.w3.org/2001/XMLSchema" xmlns:xs="http://www.w3.org/2001/XMLSchema" xmlns:p="http://schemas.microsoft.com/office/2006/metadata/properties" xmlns:ns2="f6cfbbfa-3ea0-4d8e-acde-632e83cd9c55" xmlns:ns3="2b92fa06-69b2-4527-a0e1-9e8803fc1e53" targetNamespace="http://schemas.microsoft.com/office/2006/metadata/properties" ma:root="true" ma:fieldsID="20ffe8555ec6ca8b59e2306e388c8522" ns2:_="" ns3:_="">
    <xsd:import namespace="f6cfbbfa-3ea0-4d8e-acde-632e83cd9c55"/>
    <xsd:import namespace="2b92fa06-69b2-4527-a0e1-9e8803fc1e53"/>
    <xsd:element name="properties">
      <xsd:complexType>
        <xsd:sequence>
          <xsd:element name="documentManagement">
            <xsd:complexType>
              <xsd:all>
                <xsd:element ref="ns2:Document_x0020_Type" minOccurs="0"/>
                <xsd:element ref="ns2:Dutyholder" minOccurs="0"/>
                <xsd:element ref="ns2:External_x0020_Reference" minOccurs="0"/>
                <xsd:element ref="ns2:Site" minOccurs="0"/>
                <xsd:element ref="ns2:Record_x0020_Number" minOccurs="0"/>
                <xsd:element ref="ns2:_dlc_DocIdUrl" minOccurs="0"/>
                <xsd:element ref="ns3:NoRecords" minOccurs="0"/>
                <xsd:element ref="ns2:_dlc_DocId" minOccurs="0"/>
                <xsd:element ref="ns2:_dlc_DocIdPersistId" minOccurs="0"/>
                <xsd:element ref="ns3:MediaServiceMetadata" minOccurs="0"/>
                <xsd:element ref="ns2:SharedWithUsers" minOccurs="0"/>
                <xsd:element ref="ns2:SharedWithDetails"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Division" minOccurs="0"/>
                <xsd:element ref="ns2:Subdivision" minOccurs="0"/>
                <xsd:element ref="ns2:External_x0020_Revision" minOccurs="0"/>
                <xsd:element ref="ns2:GDA_x0020_Purpose" minOccurs="0"/>
                <xsd:element ref="ns2:GDA_x0020_RP_x0020_Assigned_x0020_Export_x0020_Control" minOccurs="0"/>
                <xsd:element ref="ns2:GDA_x0020_Tier" minOccurs="0"/>
                <xsd:element ref="ns3:MediaServiceDateTaken" minOccurs="0"/>
                <xsd:element ref="ns3:MediaServiceObjectDetectorVersions" minOccurs="0"/>
                <xsd:element ref="ns3:MediaLengthInSeconds" minOccurs="0"/>
                <xsd:element ref="ns2:GDA_x0020_Regulator_x0020_or_x0020_RP" minOccurs="0"/>
                <xsd:element ref="ns3:MediaServiceSearchProperties" minOccurs="0"/>
                <xsd:element ref="ns2:GDA_x0020_Topics" minOccurs="0"/>
                <xsd:element ref="ns3:Uploadedby" minOccurs="0"/>
                <xsd:element ref="ns3:Classification" minOccurs="0"/>
                <xsd:element ref="ns2:Document_x0020_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bbfa-3ea0-4d8e-acde-632e83cd9c55" elementFormDefault="qualified">
    <xsd:import namespace="http://schemas.microsoft.com/office/2006/documentManagement/types"/>
    <xsd:import namespace="http://schemas.microsoft.com/office/infopath/2007/PartnerControls"/>
    <xsd:element name="Document_x0020_Type" ma:index="2" nillable="true" ma:displayName="Document Type" ma:format="Dropdown" ma:indexed="true" ma:internalName="Document_x0020_Type">
      <xsd:simpleType>
        <xsd:restriction base="dms:Choice">
          <xsd:enumeration value="Agenda"/>
          <xsd:enumeration value="Decision Justification Report"/>
          <xsd:enumeration value="CR Contact report"/>
          <xsd:enumeration value="Request"/>
          <xsd:enumeration value="Decision Communication"/>
          <xsd:enumeration value="Independent Checksheet"/>
          <xsd:enumeration value="Dutyholder Request Document"/>
          <xsd:enumeration value="Dutyholder Supporting Document"/>
          <xsd:enumeration value="Email"/>
          <xsd:enumeration value="Enforcement Template"/>
          <xsd:enumeration value="Letters in"/>
          <xsd:enumeration value="Letters out"/>
          <xsd:enumeration value="Minutes"/>
          <xsd:enumeration value="Presentation"/>
          <xsd:enumeration value="RNIP"/>
          <xsd:enumeration value="Other"/>
        </xsd:restriction>
      </xsd:simpleType>
    </xsd:element>
    <xsd:element name="Dutyholder" ma:index="3" nillable="true" ma:displayName="Dutyholder" ma:default="" ma:indexed="true" ma:internalName="Dutyholder">
      <xsd:simpleType>
        <xsd:restriction base="dms:Text">
          <xsd:maxLength value="255"/>
        </xsd:restriction>
      </xsd:simpleType>
    </xsd:element>
    <xsd:element name="External_x0020_Reference" ma:index="4" nillable="true" ma:displayName="External Reference" ma:description="SMR0005917" ma:format="Dropdown" ma:internalName="External_x0020_Reference">
      <xsd:simpleType>
        <xsd:restriction base="dms:Text">
          <xsd:maxLength value="255"/>
        </xsd:restriction>
      </xsd:simpleType>
    </xsd:element>
    <xsd:element name="Site" ma:index="5" nillable="true" ma:displayName="Site" ma:default="" ma:internalName="Site" ma:readOnly="false">
      <xsd:simpleType>
        <xsd:restriction base="dms:Text">
          <xsd:maxLength value="255"/>
        </xsd:restriction>
      </xsd:simpleType>
    </xsd:element>
    <xsd:element name="Record_x0020_Number" ma:index="6" nillable="true" ma:displayName="Record Number" ma:default="" ma:internalName="Record_x0020_Number" ma:readOnly="false">
      <xsd:simpleType>
        <xsd:restriction base="dms:Text">
          <xsd:maxLength value="255"/>
        </xsd:restriction>
      </xsd:simpleType>
    </xsd:element>
    <xsd:element name="_dlc_DocIdUrl" ma:index="7"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5" nillable="true" ma:displayName="Document ID Value" ma:description="The value of the document ID assigned to this item." ma:hidden="true" ma:indexed="true" ma:internalName="_dlc_DocId" ma:readOnly="fals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5a01dc95-145a-442e-a4dc-738a02de2e92}" ma:internalName="TaxCatchAll" ma:readOnly="false" ma:showField="CatchAllData" ma:web="f6cfbbfa-3ea0-4d8e-acde-632e83cd9c55">
      <xsd:complexType>
        <xsd:complexContent>
          <xsd:extension base="dms:MultiChoiceLookup">
            <xsd:sequence>
              <xsd:element name="Value" type="dms:Lookup" maxOccurs="unbounded" minOccurs="0" nillable="true"/>
            </xsd:sequence>
          </xsd:extension>
        </xsd:complexContent>
      </xsd:complexType>
    </xsd:element>
    <xsd:element name="Division" ma:index="28" nillable="true" ma:displayName="Division" ma:default="" ma:internalName="Division">
      <xsd:simpleType>
        <xsd:restriction base="dms:Text">
          <xsd:maxLength value="255"/>
        </xsd:restriction>
      </xsd:simpleType>
    </xsd:element>
    <xsd:element name="Subdivision" ma:index="29" nillable="true" ma:displayName="Subdivision" ma:default="" ma:internalName="Subdivision">
      <xsd:simpleType>
        <xsd:restriction base="dms:Text">
          <xsd:maxLength value="255"/>
        </xsd:restriction>
      </xsd:simpleType>
    </xsd:element>
    <xsd:element name="External_x0020_Revision" ma:index="30" nillable="true" ma:displayName="External Revision" ma:default="" ma:internalName="External_x0020_Revision">
      <xsd:simpleType>
        <xsd:restriction base="dms:Text">
          <xsd:maxLength value="255"/>
        </xsd:restriction>
      </xsd:simpleType>
    </xsd:element>
    <xsd:element name="GDA_x0020_Purpose" ma:index="31" nillable="true" ma:displayName="GDA Purpose" ma:format="Dropdown" ma:internalName="GDA_x0020_Purpose">
      <xsd:simpleType>
        <xsd:restriction base="dms:Choice">
          <xsd:enumeration value="Project"/>
          <xsd:enumeration value="Safety"/>
          <xsd:enumeration value="Security"/>
          <xsd:enumeration value="Safeguards"/>
          <xsd:enumeration value="Environment or General"/>
          <xsd:enumeration value="N/A"/>
        </xsd:restriction>
      </xsd:simpleType>
    </xsd:element>
    <xsd:element name="GDA_x0020_RP_x0020_Assigned_x0020_Export_x0020_Control" ma:index="32" nillable="true" ma:displayName="GDA RP Assigned Export Control" ma:default="" ma:internalName="GDA_x0020_RP_x0020_Assigned_x0020_Export_x0020_Control">
      <xsd:simpleType>
        <xsd:restriction base="dms:Text">
          <xsd:maxLength value="255"/>
        </xsd:restriction>
      </xsd:simpleType>
    </xsd:element>
    <xsd:element name="GDA_x0020_Tier" ma:index="33" nillable="true" ma:displayName="GDA Tier" ma:format="Dropdown" ma:internalName="GDA_x0020_Tier">
      <xsd:simpleType>
        <xsd:restriction base="dms:Choice">
          <xsd:enumeration value="1"/>
          <xsd:enumeration value="2"/>
          <xsd:enumeration value="3"/>
          <xsd:enumeration value="4"/>
          <xsd:enumeration value="N/A"/>
        </xsd:restriction>
      </xsd:simpleType>
    </xsd:element>
    <xsd:element name="GDA_x0020_Regulator_x0020_or_x0020_RP" ma:index="37" nillable="true" ma:displayName="GDA Regulator or RP" ma:default="ONR" ma:format="Dropdown" ma:internalName="GDA_x0020_Regulator_x0020_or_x0020_RP">
      <xsd:simpleType>
        <xsd:restriction base="dms:Choice">
          <xsd:enumeration value="ONR"/>
          <xsd:enumeration value="NRW"/>
          <xsd:enumeration value="EA"/>
          <xsd:enumeration value="Rolls-Royce SMR Ltd"/>
          <xsd:enumeration value="GE Hitachi Nuclear Energy International"/>
          <xsd:enumeration value="Holtec International"/>
        </xsd:restriction>
      </xsd:simpleType>
    </xsd:element>
    <xsd:element name="GDA_x0020_Topics" ma:index="39" nillable="true" ma:displayName="GDA Topics" ma:internalName="GDA_x0020_Topics">
      <xsd:complexType>
        <xsd:complexContent>
          <xsd:extension base="dms:MultiChoice">
            <xsd:sequence>
              <xsd:element name="Value" maxOccurs="unbounded" minOccurs="0" nillable="true">
                <xsd:simpleType>
                  <xsd:restriction base="dms:Choice">
                    <xsd:enumeration value="Fault Studies"/>
                    <xsd:enumeration value="Severe Accident Analysis (SAA)"/>
                    <xsd:enumeration value="Probabilistic Safety Analysis (PSA)"/>
                    <xsd:enumeration value="Fuel and Core"/>
                    <xsd:enumeration value="Internal Hazards"/>
                    <xsd:enumeration value="Human Factors"/>
                    <xsd:enumeration value="Electrical Engineering"/>
                    <xsd:enumeration value="Control and Instrumentation"/>
                    <xsd:enumeration value="External Hazards"/>
                    <xsd:enumeration value="Quality Assurance (MSQA)"/>
                    <xsd:enumeration value="Chemistry"/>
                    <xsd:enumeration value="Safeguards"/>
                    <xsd:enumeration value="Physical Security"/>
                    <xsd:enumeration value="Cyber Security &amp; Information Security"/>
                    <xsd:enumeration value="Sabotage and Target Analysis Review (STAR)"/>
                    <xsd:enumeration value="Fire Safety"/>
                    <xsd:enumeration value="Conventional Safety"/>
                    <xsd:enumeration value="Nuclear Liabilities"/>
                    <xsd:enumeration value="Radiological Consequences"/>
                    <xsd:enumeration value="Radiological Protection &amp; Criticality"/>
                    <xsd:enumeration value="Mechanical Engineering"/>
                    <xsd:enumeration value="Structural Engineering"/>
                    <xsd:enumeration value="Civil Engineering"/>
                    <xsd:enumeration value="Project"/>
                    <xsd:enumeration value="Environment"/>
                    <xsd:enumeration value="N/A"/>
                  </xsd:restriction>
                </xsd:simpleType>
              </xsd:element>
            </xsd:sequence>
          </xsd:extension>
        </xsd:complexContent>
      </xsd:complexType>
    </xsd:element>
    <xsd:element name="Document_x0020_Status" ma:index="42" nillable="true" ma:displayName="Document Status" ma:format="Dropdown" ma:internalName="Document_x0020_Status">
      <xsd:simpleType>
        <xsd:restriction base="dms:Choice">
          <xsd:enumeration value="N/A"/>
          <xsd:enumeration value="Draft"/>
          <xsd:enumeration value="In Review"/>
          <xsd:enumeration value="Pending Approval"/>
          <xsd:enumeration value="Approved"/>
          <xsd:enumeration value="Final"/>
          <xsd:enumeration value="Superseded"/>
          <xsd:enumeration value="Withdrawn"/>
        </xsd:restriction>
      </xsd:simpleType>
    </xsd:element>
  </xsd:schema>
  <xsd:schema xmlns:xsd="http://www.w3.org/2001/XMLSchema" xmlns:xs="http://www.w3.org/2001/XMLSchema" xmlns:dms="http://schemas.microsoft.com/office/2006/documentManagement/types" xmlns:pc="http://schemas.microsoft.com/office/infopath/2007/PartnerControls" targetNamespace="2b92fa06-69b2-4527-a0e1-9e8803fc1e53" elementFormDefault="qualified">
    <xsd:import namespace="http://schemas.microsoft.com/office/2006/documentManagement/types"/>
    <xsd:import namespace="http://schemas.microsoft.com/office/infopath/2007/PartnerControls"/>
    <xsd:element name="NoRecords" ma:index="10" nillable="true" ma:displayName="NoRecords" ma:decimals="0" ma:description="Number of records in folder" ma:format="Dropdown" ma:internalName="NoRecords" ma:readOnly="false" ma:percentage="FALSE">
      <xsd:simpleType>
        <xsd:restriction base="dms:Number"/>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693000-3e12-4b44-a742-9a2ba35b7d2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SearchProperties" ma:index="38" nillable="true" ma:displayName="MediaServiceSearchProperties" ma:hidden="true" ma:internalName="MediaServiceSearchProperties" ma:readOnly="true">
      <xsd:simpleType>
        <xsd:restriction base="dms:Note"/>
      </xsd:simpleType>
    </xsd:element>
    <xsd:element name="Uploadedby" ma:index="40" nillable="true" ma:displayName="Uploaded by" ma:format="Dropdown" ma:internalName="Uploadedby">
      <xsd:simpleType>
        <xsd:restriction base="dms:Text">
          <xsd:maxLength value="255"/>
        </xsd:restriction>
      </xsd:simpleType>
    </xsd:element>
    <xsd:element name="Classification" ma:index="41" nillable="true" ma:displayName="Classification" ma:description="Classification set by Portal user when uploading document via the Portal" ma:format="Dropdown" ma:internalName="Classification">
      <xsd:simpleType>
        <xsd:restriction base="dms:Choice">
          <xsd:enumeration value="Externally-Marked"/>
          <xsd:enumeration value="Official"/>
          <xsd:enumeration value="Official-Sensitive"/>
          <xsd:enumeration value="Official-Sensitive: SNI"/>
          <xsd:enumeration value="Official-Sensitive: Commercial"/>
          <xsd:enumeration value="Official-Sensitive: Export-Controlled"/>
          <xsd:enumeration value="Official-Sensitive: Export Controlled - Commercial"/>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1C0027-7832-440D-A8D5-DF84C1162D1C}">
  <ds:schemaRefs>
    <ds:schemaRef ds:uri="http://schemas.microsoft.com/sharepoint/v3/contenttype/forms"/>
  </ds:schemaRefs>
</ds:datastoreItem>
</file>

<file path=customXml/itemProps3.xml><?xml version="1.0" encoding="utf-8"?>
<ds:datastoreItem xmlns:ds="http://schemas.openxmlformats.org/officeDocument/2006/customXml" ds:itemID="{7FE9315A-FF5E-4661-BF53-683B218BF66F}">
  <ds:schemaRefs>
    <ds:schemaRef ds:uri="http://schemas.microsoft.com/sharepoint/events"/>
  </ds:schemaRefs>
</ds:datastoreItem>
</file>

<file path=customXml/itemProps4.xml><?xml version="1.0" encoding="utf-8"?>
<ds:datastoreItem xmlns:ds="http://schemas.openxmlformats.org/officeDocument/2006/customXml" ds:itemID="{FDB5378A-093F-4E56-91DA-7C9E4C828866}">
  <ds:schemaRefs>
    <ds:schemaRef ds:uri="http://schemas.microsoft.com/office/2006/metadata/properties"/>
    <ds:schemaRef ds:uri="http://schemas.microsoft.com/office/infopath/2007/PartnerControls"/>
    <ds:schemaRef ds:uri="f6cfbbfa-3ea0-4d8e-acde-632e83cd9c55"/>
    <ds:schemaRef ds:uri="2b92fa06-69b2-4527-a0e1-9e8803fc1e53"/>
  </ds:schemaRefs>
</ds:datastoreItem>
</file>

<file path=customXml/itemProps5.xml><?xml version="1.0" encoding="utf-8"?>
<ds:datastoreItem xmlns:ds="http://schemas.openxmlformats.org/officeDocument/2006/customXml" ds:itemID="{D97053DA-C3F2-469D-8E16-2643EF984AA8}">
  <ds:schemaRefs>
    <ds:schemaRef ds:uri="http://schemas.openxmlformats.org/officeDocument/2006/bibliography"/>
  </ds:schemaRefs>
</ds:datastoreItem>
</file>

<file path=customXml/itemProps6.xml><?xml version="1.0" encoding="utf-8"?>
<ds:datastoreItem xmlns:ds="http://schemas.openxmlformats.org/officeDocument/2006/customXml" ds:itemID="{6EDDEA17-059E-460B-87D5-88872AA10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bbfa-3ea0-4d8e-acde-632e83cd9c55"/>
    <ds:schemaRef ds:uri="2b92fa06-69b2-4527-a0e1-9e8803fc1e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27</Pages>
  <Words>8461</Words>
  <Characters>48232</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AGR Transition and Transfer: Hunterston B Re-licensing</vt:lpstr>
    </vt:vector>
  </TitlesOfParts>
  <Manager>Office for Nuclear Regulation</Manager>
  <Company>Office for Nuclear Regulation</Company>
  <LinksUpToDate>false</LinksUpToDate>
  <CharactersWithSpaces>56580</CharactersWithSpaces>
  <SharedDoc>false</SharedDoc>
  <HLinks>
    <vt:vector size="54" baseType="variant">
      <vt:variant>
        <vt:i4>1835063</vt:i4>
      </vt:variant>
      <vt:variant>
        <vt:i4>62</vt:i4>
      </vt:variant>
      <vt:variant>
        <vt:i4>0</vt:i4>
      </vt:variant>
      <vt:variant>
        <vt:i4>5</vt:i4>
      </vt:variant>
      <vt:variant>
        <vt:lpwstr/>
      </vt:variant>
      <vt:variant>
        <vt:lpwstr>_Toc223352385</vt:lpwstr>
      </vt:variant>
      <vt:variant>
        <vt:i4>1835063</vt:i4>
      </vt:variant>
      <vt:variant>
        <vt:i4>56</vt:i4>
      </vt:variant>
      <vt:variant>
        <vt:i4>0</vt:i4>
      </vt:variant>
      <vt:variant>
        <vt:i4>5</vt:i4>
      </vt:variant>
      <vt:variant>
        <vt:lpwstr/>
      </vt:variant>
      <vt:variant>
        <vt:lpwstr>_Toc223352384</vt:lpwstr>
      </vt:variant>
      <vt:variant>
        <vt:i4>1835063</vt:i4>
      </vt:variant>
      <vt:variant>
        <vt:i4>50</vt:i4>
      </vt:variant>
      <vt:variant>
        <vt:i4>0</vt:i4>
      </vt:variant>
      <vt:variant>
        <vt:i4>5</vt:i4>
      </vt:variant>
      <vt:variant>
        <vt:lpwstr/>
      </vt:variant>
      <vt:variant>
        <vt:lpwstr>_Toc223352383</vt:lpwstr>
      </vt:variant>
      <vt:variant>
        <vt:i4>1835063</vt:i4>
      </vt:variant>
      <vt:variant>
        <vt:i4>44</vt:i4>
      </vt:variant>
      <vt:variant>
        <vt:i4>0</vt:i4>
      </vt:variant>
      <vt:variant>
        <vt:i4>5</vt:i4>
      </vt:variant>
      <vt:variant>
        <vt:lpwstr/>
      </vt:variant>
      <vt:variant>
        <vt:lpwstr>_Toc223352382</vt:lpwstr>
      </vt:variant>
      <vt:variant>
        <vt:i4>1835063</vt:i4>
      </vt:variant>
      <vt:variant>
        <vt:i4>38</vt:i4>
      </vt:variant>
      <vt:variant>
        <vt:i4>0</vt:i4>
      </vt:variant>
      <vt:variant>
        <vt:i4>5</vt:i4>
      </vt:variant>
      <vt:variant>
        <vt:lpwstr/>
      </vt:variant>
      <vt:variant>
        <vt:lpwstr>_Toc223352381</vt:lpwstr>
      </vt:variant>
      <vt:variant>
        <vt:i4>1835063</vt:i4>
      </vt:variant>
      <vt:variant>
        <vt:i4>32</vt:i4>
      </vt:variant>
      <vt:variant>
        <vt:i4>0</vt:i4>
      </vt:variant>
      <vt:variant>
        <vt:i4>5</vt:i4>
      </vt:variant>
      <vt:variant>
        <vt:lpwstr/>
      </vt:variant>
      <vt:variant>
        <vt:lpwstr>_Toc223352380</vt:lpwstr>
      </vt:variant>
      <vt:variant>
        <vt:i4>1245239</vt:i4>
      </vt:variant>
      <vt:variant>
        <vt:i4>26</vt:i4>
      </vt:variant>
      <vt:variant>
        <vt:i4>0</vt:i4>
      </vt:variant>
      <vt:variant>
        <vt:i4>5</vt:i4>
      </vt:variant>
      <vt:variant>
        <vt:lpwstr/>
      </vt:variant>
      <vt:variant>
        <vt:lpwstr>_Toc223352379</vt:lpwstr>
      </vt:variant>
      <vt:variant>
        <vt:i4>1245239</vt:i4>
      </vt:variant>
      <vt:variant>
        <vt:i4>20</vt:i4>
      </vt:variant>
      <vt:variant>
        <vt:i4>0</vt:i4>
      </vt:variant>
      <vt:variant>
        <vt:i4>5</vt:i4>
      </vt:variant>
      <vt:variant>
        <vt:lpwstr/>
      </vt:variant>
      <vt:variant>
        <vt:lpwstr>_Toc223352378</vt:lpwstr>
      </vt:variant>
      <vt:variant>
        <vt:i4>7536673</vt:i4>
      </vt:variant>
      <vt:variant>
        <vt:i4>0</vt:i4>
      </vt:variant>
      <vt:variant>
        <vt:i4>0</vt:i4>
      </vt:variant>
      <vt:variant>
        <vt:i4>5</vt:i4>
      </vt:variant>
      <vt:variant>
        <vt:lpwstr>http://www.onr.org.uk/copyright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 Transition and Transfer: Hunterston B Re-licensing</dc:title>
  <dc:subject>[Subtitle or description]</dc:subject>
  <cp:keywords>[Key words separated by commas]</cp:keywords>
  <dc:description/>
  <cp:revision>2</cp:revision>
  <cp:lastPrinted>2026-03-05T18:48:00Z</cp:lastPrinted>
  <dcterms:created xsi:type="dcterms:W3CDTF">2026-09-30T12:38:00Z</dcterms:created>
  <dcterms:modified xsi:type="dcterms:W3CDTF">2026-09-30T12:38:00Z</dcterms:modified>
  <cp:contentStatus>2.0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y fmtid="{D5CDD505-2E9C-101B-9397-08002B2CF9AE}" pid="9" name="TaxKeyword">
    <vt:lpwstr>4;#[Key words separated by commas]|f43e2310-82d5-44d8-a731-b695dd9d1339</vt:lpwstr>
  </property>
  <property fmtid="{D5CDD505-2E9C-101B-9397-08002B2CF9AE}" pid="10" name="_dlc_policyId">
    <vt:lpwstr>0x010100D26132866C27C8419274F4F56698250A</vt:lpwstr>
  </property>
  <property fmtid="{D5CDD505-2E9C-101B-9397-08002B2CF9AE}" pid="11" name="ContentTypeId">
    <vt:lpwstr>0x010100A13914FA0711CC4A961807421DD4EAE1</vt:lpwstr>
  </property>
  <property fmtid="{D5CDD505-2E9C-101B-9397-08002B2CF9AE}" pid="12" name="_dlc_DocIdItemGuid">
    <vt:lpwstr>99e00ece-0b65-486f-9f13-ee8a8b7ec72f</vt:lpwstr>
  </property>
  <property fmtid="{D5CDD505-2E9C-101B-9397-08002B2CF9AE}" pid="13" name="_NewReviewCycle">
    <vt:lpwstr/>
  </property>
  <property fmtid="{D5CDD505-2E9C-101B-9397-08002B2CF9AE}" pid="14" name="SharedWithUsers">
    <vt:lpwstr>12;#Liam Dunning</vt:lpwstr>
  </property>
  <property fmtid="{D5CDD505-2E9C-101B-9397-08002B2CF9AE}" pid="15" name="ItemRetentionFormula">
    <vt:lpwstr/>
  </property>
  <property fmtid="{D5CDD505-2E9C-101B-9397-08002B2CF9AE}" pid="16" name="MediaServiceImageTags">
    <vt:lpwstr/>
  </property>
  <property fmtid="{D5CDD505-2E9C-101B-9397-08002B2CF9AE}" pid="17" name="docLang">
    <vt:lpwstr>en</vt:lpwstr>
  </property>
</Properties>
</file>