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7EC972BD" w:rsidR="00595C8C" w:rsidRPr="00595C8C" w:rsidRDefault="00595C8C" w:rsidP="00595C8C">
            <w:pPr>
              <w:pStyle w:val="InnerCoverTitle"/>
              <w:rPr>
                <w:sz w:val="36"/>
                <w:szCs w:val="36"/>
              </w:rPr>
            </w:pPr>
            <w:r w:rsidRPr="00595C8C">
              <w:rPr>
                <w:sz w:val="36"/>
                <w:szCs w:val="36"/>
              </w:rPr>
              <w:t xml:space="preserve">ONR </w:t>
            </w:r>
            <w:r w:rsidR="00F03AA6">
              <w:rPr>
                <w:sz w:val="36"/>
                <w:szCs w:val="36"/>
              </w:rPr>
              <w:t>P</w:t>
            </w:r>
            <w:r w:rsidR="009C5A1D">
              <w:rPr>
                <w:sz w:val="36"/>
                <w:szCs w:val="36"/>
              </w:rPr>
              <w:t>roject assessment report</w:t>
            </w:r>
          </w:p>
          <w:p w14:paraId="7C4EA414" w14:textId="0522BA2B" w:rsidR="00D0226A" w:rsidRPr="001E03E1" w:rsidRDefault="008E64DA" w:rsidP="001E03E1">
            <w:pPr>
              <w:pStyle w:val="CoverTitle"/>
              <w:rPr>
                <w:szCs w:val="90"/>
              </w:rPr>
            </w:pPr>
            <w:sdt>
              <w:sdtPr>
                <w:rPr>
                  <w:sz w:val="36"/>
                  <w:szCs w:val="36"/>
                </w:rPr>
                <w:id w:val="1228188510"/>
                <w:placeholder>
                  <w:docPart w:val="DefaultPlaceholder_-1854013440"/>
                </w:placeholder>
              </w:sdtPr>
              <w:sdtEndPr>
                <w:rPr>
                  <w:sz w:val="44"/>
                  <w:szCs w:val="44"/>
                </w:rPr>
              </w:sdtEndPr>
              <w:sdtContent>
                <w:sdt>
                  <w:sdtPr>
                    <w:rPr>
                      <w:sz w:val="36"/>
                      <w:szCs w:val="3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07598A">
                      <w:rPr>
                        <w:sz w:val="36"/>
                        <w:szCs w:val="36"/>
                      </w:rPr>
                      <w:t xml:space="preserve">Consent to Start up </w:t>
                    </w:r>
                    <w:r w:rsidR="00BC77F4">
                      <w:rPr>
                        <w:sz w:val="36"/>
                        <w:szCs w:val="36"/>
                      </w:rPr>
                      <w:t xml:space="preserve">the </w:t>
                    </w:r>
                    <w:r w:rsidR="0007598A">
                      <w:rPr>
                        <w:sz w:val="36"/>
                        <w:szCs w:val="36"/>
                      </w:rPr>
                      <w:t>Sizewell B Reactor Following Its 2026 Periodic Shutdown</w:t>
                    </w:r>
                  </w:sdtContent>
                </w:sdt>
              </w:sdtContent>
            </w:sdt>
          </w:p>
        </w:tc>
      </w:tr>
    </w:tbl>
    <w:p w14:paraId="56A09D10" w14:textId="2103B449" w:rsidR="00D0226A" w:rsidRDefault="009E4CAF">
      <w:pPr>
        <w:spacing w:after="0"/>
      </w:pPr>
      <w:r>
        <w:rPr>
          <w:noProof/>
        </w:rPr>
        <w:drawing>
          <wp:anchor distT="0" distB="0" distL="114300" distR="114300" simplePos="0" relativeHeight="251658240" behindDoc="1" locked="0" layoutInCell="1" allowOverlap="1" wp14:anchorId="10B0A4AA" wp14:editId="03E534BF">
            <wp:simplePos x="0" y="0"/>
            <wp:positionH relativeFrom="page">
              <wp:posOffset>0</wp:posOffset>
            </wp:positionH>
            <wp:positionV relativeFrom="page">
              <wp:posOffset>508000</wp:posOffset>
            </wp:positionV>
            <wp:extent cx="7567930" cy="9675495"/>
            <wp:effectExtent l="0" t="0" r="0" b="190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3" cstate="print">
                      <a:extLst>
                        <a:ext uri="{28A0092B-C50C-407E-A947-70E740481C1C}">
                          <a14:useLocalDpi xmlns:a14="http://schemas.microsoft.com/office/drawing/2010/main" val="0"/>
                        </a:ext>
                      </a:extLst>
                    </a:blip>
                    <a:srcRect t="4751" b="4751"/>
                    <a:stretch/>
                  </pic:blipFill>
                  <pic:spPr bwMode="auto">
                    <a:xfrm>
                      <a:off x="0" y="0"/>
                      <a:ext cx="7567930" cy="96754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B413E66" w:rsidR="00D0226A" w:rsidRDefault="00D0226A">
      <w:pPr>
        <w:spacing w:after="0"/>
      </w:pPr>
    </w:p>
    <w:p w14:paraId="6D1C8B33" w14:textId="77777777" w:rsidR="00267815" w:rsidRDefault="00267815">
      <w:pPr>
        <w:spacing w:after="0"/>
      </w:pPr>
      <w:r>
        <w:br w:type="page"/>
      </w:r>
    </w:p>
    <w:p w14:paraId="433A6C09" w14:textId="428AE45D" w:rsidR="009E4CAF" w:rsidRPr="00595C8C" w:rsidRDefault="009E4CAF" w:rsidP="009E4CAF">
      <w:pPr>
        <w:pStyle w:val="InnerCoverTitle"/>
        <w:rPr>
          <w:sz w:val="36"/>
          <w:szCs w:val="36"/>
        </w:rPr>
      </w:pPr>
      <w:r w:rsidRPr="00595C8C">
        <w:rPr>
          <w:sz w:val="36"/>
          <w:szCs w:val="36"/>
        </w:rPr>
        <w:lastRenderedPageBreak/>
        <w:t xml:space="preserve">ONR </w:t>
      </w:r>
      <w:r>
        <w:rPr>
          <w:sz w:val="36"/>
          <w:szCs w:val="36"/>
        </w:rPr>
        <w:t xml:space="preserve">Project </w:t>
      </w:r>
      <w:r w:rsidR="009C5A1D">
        <w:rPr>
          <w:sz w:val="36"/>
          <w:szCs w:val="36"/>
        </w:rPr>
        <w:t>assessment report</w:t>
      </w:r>
    </w:p>
    <w:p w14:paraId="6528C566" w14:textId="77777777" w:rsidR="00F518CD" w:rsidRDefault="008E5D60" w:rsidP="008E5D60">
      <w:pPr>
        <w:rPr>
          <w:rStyle w:val="Style2"/>
          <w:sz w:val="36"/>
          <w:szCs w:val="16"/>
        </w:rPr>
      </w:pPr>
      <w:r w:rsidRPr="009E4CAF">
        <w:rPr>
          <w:rStyle w:val="Style2"/>
          <w:b/>
          <w:bCs/>
          <w:sz w:val="36"/>
          <w:szCs w:val="16"/>
        </w:rPr>
        <w:t xml:space="preserve">Project </w:t>
      </w:r>
      <w:r w:rsidR="009C5A1D">
        <w:rPr>
          <w:rStyle w:val="Style2"/>
          <w:b/>
          <w:bCs/>
          <w:sz w:val="36"/>
          <w:szCs w:val="16"/>
        </w:rPr>
        <w:t>n</w:t>
      </w:r>
      <w:r w:rsidR="009C5A1D" w:rsidRPr="009E4CAF">
        <w:rPr>
          <w:rStyle w:val="Style2"/>
          <w:b/>
          <w:bCs/>
          <w:sz w:val="36"/>
          <w:szCs w:val="16"/>
        </w:rPr>
        <w:t>ame</w:t>
      </w:r>
      <w:r w:rsidRPr="009E4CAF">
        <w:rPr>
          <w:rStyle w:val="Style2"/>
          <w:sz w:val="36"/>
          <w:szCs w:val="16"/>
        </w:rPr>
        <w:t xml:space="preserve">: </w:t>
      </w:r>
    </w:p>
    <w:p w14:paraId="3E340E1B" w14:textId="3B66787A" w:rsidR="008E5D60" w:rsidRPr="009E4CAF" w:rsidRDefault="00974599" w:rsidP="008E5D60">
      <w:pPr>
        <w:rPr>
          <w:sz w:val="18"/>
          <w:szCs w:val="16"/>
        </w:rPr>
      </w:pPr>
      <w:r>
        <w:rPr>
          <w:rStyle w:val="Style2"/>
          <w:sz w:val="36"/>
          <w:szCs w:val="16"/>
        </w:rPr>
        <w:t>Sizewell B Reactor Periodic Shutdown</w:t>
      </w:r>
      <w:r w:rsidR="00F518CD">
        <w:rPr>
          <w:rStyle w:val="Style2"/>
          <w:sz w:val="36"/>
          <w:szCs w:val="16"/>
        </w:rPr>
        <w:t xml:space="preserve"> </w:t>
      </w:r>
      <w:r>
        <w:rPr>
          <w:rStyle w:val="Style2"/>
          <w:sz w:val="36"/>
          <w:szCs w:val="16"/>
        </w:rPr>
        <w:t>2026</w:t>
      </w:r>
    </w:p>
    <w:p w14:paraId="60EFFCDA" w14:textId="77777777" w:rsidR="006B067D" w:rsidRDefault="008E5D60" w:rsidP="008E5D60">
      <w:pPr>
        <w:rPr>
          <w:rStyle w:val="Style2"/>
          <w:sz w:val="36"/>
          <w:szCs w:val="16"/>
        </w:rPr>
      </w:pPr>
      <w:r w:rsidRPr="009E4CAF">
        <w:rPr>
          <w:rStyle w:val="Style2"/>
          <w:b/>
          <w:bCs/>
          <w:sz w:val="36"/>
          <w:szCs w:val="16"/>
        </w:rPr>
        <w:t xml:space="preserve">Report </w:t>
      </w:r>
      <w:r w:rsidR="009C5A1D">
        <w:rPr>
          <w:rStyle w:val="Style2"/>
          <w:b/>
          <w:bCs/>
          <w:sz w:val="36"/>
          <w:szCs w:val="16"/>
        </w:rPr>
        <w:t>t</w:t>
      </w:r>
      <w:r w:rsidR="009C5A1D" w:rsidRPr="009E4CAF">
        <w:rPr>
          <w:rStyle w:val="Style2"/>
          <w:b/>
          <w:bCs/>
          <w:sz w:val="36"/>
          <w:szCs w:val="16"/>
        </w:rPr>
        <w:t>itle</w:t>
      </w:r>
      <w:r w:rsidRPr="009E4CAF">
        <w:rPr>
          <w:rStyle w:val="Style2"/>
          <w:sz w:val="36"/>
          <w:szCs w:val="16"/>
        </w:rPr>
        <w:t xml:space="preserve">: </w:t>
      </w:r>
    </w:p>
    <w:p w14:paraId="297D790E" w14:textId="393BB5B6" w:rsidR="00004C16" w:rsidRPr="009E4CAF" w:rsidRDefault="008E64DA" w:rsidP="008E5D60">
      <w:pPr>
        <w:rPr>
          <w:sz w:val="18"/>
          <w:szCs w:val="16"/>
        </w:rPr>
      </w:pPr>
      <w:sdt>
        <w:sdtPr>
          <w:rPr>
            <w:rStyle w:val="Style2"/>
            <w:sz w:val="36"/>
            <w:szCs w:val="16"/>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Style2"/>
          </w:rPr>
        </w:sdtEndPr>
        <w:sdtContent>
          <w:r w:rsidR="00BC77F4">
            <w:rPr>
              <w:rStyle w:val="Style2"/>
              <w:sz w:val="36"/>
              <w:szCs w:val="16"/>
            </w:rPr>
            <w:t>Consent to Start up the Sizewell B Reactor Following Its 2026 Periodic Shutdown</w:t>
          </w:r>
        </w:sdtContent>
      </w:sdt>
    </w:p>
    <w:p w14:paraId="61A25C0F" w14:textId="39EC7DBA" w:rsidR="00004C16" w:rsidRDefault="00004C16" w:rsidP="00004C16">
      <w:pPr>
        <w:rPr>
          <w:sz w:val="28"/>
          <w:szCs w:val="28"/>
        </w:rPr>
      </w:pPr>
    </w:p>
    <w:p w14:paraId="4D99E381" w14:textId="5A99917D" w:rsidR="00004C16" w:rsidRPr="0099220B" w:rsidRDefault="00F15409" w:rsidP="00004C16">
      <w:pPr>
        <w:rPr>
          <w:szCs w:val="24"/>
        </w:rPr>
      </w:pPr>
      <w:r w:rsidRPr="0099220B">
        <w:rPr>
          <w:b/>
          <w:bCs/>
          <w:szCs w:val="24"/>
        </w:rPr>
        <w:t>Dutyholder/Applicant</w:t>
      </w:r>
      <w:r w:rsidR="003A7E1C" w:rsidRPr="0099220B">
        <w:rPr>
          <w:szCs w:val="24"/>
        </w:rPr>
        <w:t>:</w:t>
      </w:r>
      <w:r w:rsidR="00004C16" w:rsidRPr="0099220B">
        <w:rPr>
          <w:szCs w:val="24"/>
        </w:rPr>
        <w:t xml:space="preserve"> </w:t>
      </w:r>
      <w:r w:rsidR="006B067D">
        <w:rPr>
          <w:szCs w:val="24"/>
        </w:rPr>
        <w:t>EDF Energy Nuclear Generation Limited</w:t>
      </w:r>
    </w:p>
    <w:p w14:paraId="23B9A867" w14:textId="04DD7019" w:rsidR="00004C16" w:rsidRPr="0099220B" w:rsidRDefault="005663B3" w:rsidP="00004C16">
      <w:pPr>
        <w:rPr>
          <w:szCs w:val="24"/>
        </w:rPr>
      </w:pPr>
      <w:r w:rsidRPr="0099220B">
        <w:rPr>
          <w:b/>
          <w:bCs/>
          <w:szCs w:val="24"/>
        </w:rPr>
        <w:t>Authored</w:t>
      </w:r>
      <w:r w:rsidR="00004C16" w:rsidRPr="0099220B">
        <w:rPr>
          <w:b/>
          <w:bCs/>
          <w:szCs w:val="24"/>
        </w:rPr>
        <w:t xml:space="preserve"> by</w:t>
      </w:r>
      <w:r w:rsidR="003A7E1C" w:rsidRPr="0099220B">
        <w:rPr>
          <w:szCs w:val="24"/>
        </w:rPr>
        <w:t>:</w:t>
      </w:r>
      <w:r w:rsidR="00004C16" w:rsidRPr="0099220B">
        <w:rPr>
          <w:szCs w:val="24"/>
        </w:rPr>
        <w:t xml:space="preserve"> </w:t>
      </w:r>
      <w:r w:rsidR="00004C16" w:rsidRPr="006B067D">
        <w:rPr>
          <w:szCs w:val="24"/>
        </w:rPr>
        <w:t>P</w:t>
      </w:r>
      <w:r w:rsidR="006B067D" w:rsidRPr="006B067D">
        <w:rPr>
          <w:szCs w:val="24"/>
        </w:rPr>
        <w:t>roject Inspector</w:t>
      </w:r>
      <w:r w:rsidR="001605BE">
        <w:rPr>
          <w:szCs w:val="24"/>
        </w:rPr>
        <w:t xml:space="preserve"> </w:t>
      </w:r>
    </w:p>
    <w:p w14:paraId="247E3769" w14:textId="0DD3119A" w:rsidR="00004C16" w:rsidRPr="0099220B" w:rsidRDefault="00D5528D" w:rsidP="00004C16">
      <w:pPr>
        <w:rPr>
          <w:szCs w:val="24"/>
        </w:rPr>
      </w:pPr>
      <w:r w:rsidRPr="0099220B">
        <w:rPr>
          <w:b/>
          <w:bCs/>
          <w:szCs w:val="24"/>
        </w:rPr>
        <w:t xml:space="preserve">Report </w:t>
      </w:r>
      <w:r w:rsidR="009C5A1D">
        <w:rPr>
          <w:b/>
          <w:bCs/>
          <w:szCs w:val="24"/>
        </w:rPr>
        <w:t>i</w:t>
      </w:r>
      <w:r w:rsidR="009C5A1D" w:rsidRPr="0099220B">
        <w:rPr>
          <w:b/>
          <w:bCs/>
          <w:szCs w:val="24"/>
        </w:rPr>
        <w:t xml:space="preserve">ssue </w:t>
      </w:r>
      <w:r w:rsidR="009C5A1D">
        <w:rPr>
          <w:b/>
          <w:bCs/>
          <w:szCs w:val="24"/>
        </w:rPr>
        <w:t>n</w:t>
      </w:r>
      <w:r w:rsidR="009C5A1D" w:rsidRPr="0099220B">
        <w:rPr>
          <w:b/>
          <w:bCs/>
          <w:szCs w:val="24"/>
        </w:rPr>
        <w:t>o</w:t>
      </w:r>
      <w:r w:rsidR="00004C16" w:rsidRPr="0099220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6B067D">
            <w:rPr>
              <w:szCs w:val="24"/>
            </w:rPr>
            <w:t>0</w:t>
          </w:r>
        </w:sdtContent>
      </w:sdt>
    </w:p>
    <w:p w14:paraId="19206F45" w14:textId="0842916B" w:rsidR="00004C16" w:rsidRPr="0099220B" w:rsidRDefault="00004C16" w:rsidP="00004C16">
      <w:pPr>
        <w:rPr>
          <w:szCs w:val="24"/>
        </w:rPr>
      </w:pPr>
      <w:r w:rsidRPr="0099220B">
        <w:rPr>
          <w:b/>
          <w:bCs/>
          <w:szCs w:val="24"/>
        </w:rPr>
        <w:t xml:space="preserve">Publication </w:t>
      </w:r>
      <w:r w:rsidR="009C5A1D">
        <w:rPr>
          <w:b/>
          <w:bCs/>
          <w:szCs w:val="24"/>
        </w:rPr>
        <w:t>d</w:t>
      </w:r>
      <w:r w:rsidRPr="0099220B">
        <w:rPr>
          <w:b/>
          <w:bCs/>
          <w:szCs w:val="24"/>
        </w:rPr>
        <w:t>ate</w:t>
      </w:r>
      <w:r w:rsidRPr="0099220B">
        <w:rPr>
          <w:szCs w:val="24"/>
        </w:rPr>
        <w:t xml:space="preserve">: </w:t>
      </w:r>
      <w:r w:rsidR="00472F95" w:rsidRPr="00C82593">
        <w:rPr>
          <w:szCs w:val="24"/>
        </w:rPr>
        <w:t>Jul</w:t>
      </w:r>
      <w:r w:rsidR="003E4F75">
        <w:rPr>
          <w:szCs w:val="24"/>
        </w:rPr>
        <w:t>y 2026</w:t>
      </w:r>
    </w:p>
    <w:p w14:paraId="461D902C" w14:textId="1438DACE" w:rsidR="0099220B" w:rsidRDefault="0099220B" w:rsidP="7C221969">
      <w:pPr>
        <w:rPr>
          <w:highlight w:val="yellow"/>
        </w:rPr>
      </w:pPr>
      <w:r w:rsidRPr="7C221969">
        <w:rPr>
          <w:b/>
          <w:bCs/>
        </w:rPr>
        <w:t>Document ID</w:t>
      </w:r>
      <w:r>
        <w:t xml:space="preserve">: </w:t>
      </w:r>
      <w:r w:rsidR="0052626E" w:rsidRPr="0052626E">
        <w:t>ONRW-2019369590-29647</w:t>
      </w:r>
    </w:p>
    <w:p w14:paraId="39BC0EA4" w14:textId="77777777" w:rsidR="00420A11" w:rsidRDefault="00420A11" w:rsidP="00323E71"/>
    <w:p w14:paraId="78ECD1CE" w14:textId="72C78647" w:rsidR="00DB4A58" w:rsidRPr="0099220B" w:rsidRDefault="00DB4A58" w:rsidP="00DB4A58">
      <w:pPr>
        <w:pStyle w:val="Footer"/>
        <w:jc w:val="left"/>
        <w:rPr>
          <w:color w:val="auto"/>
        </w:rPr>
      </w:pPr>
      <w:r w:rsidRPr="0099220B">
        <w:rPr>
          <w:color w:val="auto"/>
        </w:rPr>
        <w:t xml:space="preserve">© Office for Nuclear Regulation, </w:t>
      </w:r>
      <w:r w:rsidR="00F9189D">
        <w:rPr>
          <w:color w:val="auto"/>
        </w:rPr>
        <w:t>2026</w:t>
      </w:r>
    </w:p>
    <w:p w14:paraId="3039B8B5" w14:textId="2D434DE2" w:rsidR="00DB4A58" w:rsidRPr="0099220B" w:rsidRDefault="00DB4A58" w:rsidP="00DB4A58">
      <w:pPr>
        <w:pStyle w:val="Footer"/>
        <w:jc w:val="left"/>
        <w:rPr>
          <w:color w:val="auto"/>
        </w:rPr>
      </w:pPr>
      <w:r w:rsidRPr="0099220B">
        <w:rPr>
          <w:color w:val="auto"/>
        </w:rPr>
        <w:t xml:space="preserve">For published documents, the electronic copy on the ONR website remains the most current publicly available version and copying or printing renders this document uncontrolled. If you wish to reuse this information visit </w:t>
      </w:r>
      <w:hyperlink r:id="rId14" w:history="1">
        <w:r w:rsidR="00795F5F" w:rsidRPr="00873B3F">
          <w:rPr>
            <w:rStyle w:val="Hyperlink"/>
          </w:rPr>
          <w:t>www.onr.org.uk/copyright</w:t>
        </w:r>
      </w:hyperlink>
      <w:r w:rsidR="00795F5F">
        <w:rPr>
          <w:color w:val="auto"/>
        </w:rPr>
        <w:t xml:space="preserve"> </w:t>
      </w:r>
      <w:r w:rsidRPr="0099220B">
        <w:rPr>
          <w:color w:val="auto"/>
        </w:rPr>
        <w:t xml:space="preserve">for details. </w:t>
      </w:r>
    </w:p>
    <w:p w14:paraId="5F16EB3D" w14:textId="77777777" w:rsidR="0099220B" w:rsidRDefault="0099220B" w:rsidP="004E6E34">
      <w:pPr>
        <w:sectPr w:rsidR="0099220B" w:rsidSect="00E72E4A">
          <w:headerReference w:type="default" r:id="rId15"/>
          <w:footerReference w:type="default" r:id="rId16"/>
          <w:headerReference w:type="first" r:id="rId17"/>
          <w:pgSz w:w="11906" w:h="16838" w:code="9"/>
          <w:pgMar w:top="1440" w:right="1440" w:bottom="1440" w:left="1440" w:header="397" w:footer="397" w:gutter="0"/>
          <w:cols w:space="312"/>
          <w:titlePg/>
          <w:docGrid w:linePitch="360"/>
        </w:sectPr>
      </w:pPr>
    </w:p>
    <w:p w14:paraId="27EE63D0" w14:textId="0D32EDC6" w:rsidR="00202152" w:rsidRPr="00410423" w:rsidRDefault="00202152" w:rsidP="00410423">
      <w:pPr>
        <w:pStyle w:val="Heading1"/>
        <w:numPr>
          <w:ilvl w:val="0"/>
          <w:numId w:val="0"/>
        </w:numPr>
        <w:ind w:left="851" w:hanging="851"/>
      </w:pPr>
      <w:bookmarkStart w:id="1" w:name="_Toc118892109"/>
      <w:bookmarkStart w:id="2" w:name="_Toc237532596"/>
      <w:bookmarkStart w:id="3" w:name="_Toc109727646"/>
      <w:bookmarkEnd w:id="0"/>
      <w:r w:rsidRPr="00410423">
        <w:lastRenderedPageBreak/>
        <w:t xml:space="preserve">Executive </w:t>
      </w:r>
      <w:bookmarkEnd w:id="1"/>
      <w:r w:rsidR="00DE35B0">
        <w:t>s</w:t>
      </w:r>
      <w:r w:rsidR="00DE35B0" w:rsidRPr="00410423">
        <w:t>ummary</w:t>
      </w:r>
      <w:bookmarkEnd w:id="2"/>
    </w:p>
    <w:p w14:paraId="65E176F4" w14:textId="77777777" w:rsidR="005C6BEF" w:rsidRDefault="005C6BEF" w:rsidP="005C6BEF"/>
    <w:p w14:paraId="36A2FD0D" w14:textId="060E18FE" w:rsidR="005C6BEF" w:rsidRPr="005C6BEF" w:rsidRDefault="005C6BEF" w:rsidP="005C6BEF">
      <w:pPr>
        <w:rPr>
          <w:b/>
          <w:bCs/>
        </w:rPr>
      </w:pPr>
      <w:r w:rsidRPr="005C6BEF">
        <w:rPr>
          <w:b/>
          <w:bCs/>
        </w:rPr>
        <w:t xml:space="preserve">Permission requested </w:t>
      </w:r>
    </w:p>
    <w:p w14:paraId="06207C65" w14:textId="0A20E0B4" w:rsidR="005C6BEF" w:rsidRDefault="005C6BEF" w:rsidP="00ED15B4">
      <w:r>
        <w:t xml:space="preserve">EDF Energy Nuclear Generation Limited (EDF), the operator and licensee of Sizewell B nuclear power station (SZB), has written to the Office for Nuclear Regulation (ONR) requesting consent to start up </w:t>
      </w:r>
      <w:r w:rsidR="00ED15B4">
        <w:t xml:space="preserve">the SZB </w:t>
      </w:r>
      <w:r w:rsidR="00920B89">
        <w:t>r</w:t>
      </w:r>
      <w:r>
        <w:t>eactor following its 202</w:t>
      </w:r>
      <w:r w:rsidR="00ED15B4">
        <w:t>6</w:t>
      </w:r>
      <w:r>
        <w:t xml:space="preserve"> periodic shutdown. The request is in accordance with the licensee’s arrangements made under licence condition (LC) 30(3). </w:t>
      </w:r>
    </w:p>
    <w:p w14:paraId="2750D86E" w14:textId="77777777" w:rsidR="005C6BEF" w:rsidRPr="00ED15B4" w:rsidRDefault="005C6BEF" w:rsidP="005C6BEF">
      <w:pPr>
        <w:rPr>
          <w:b/>
          <w:bCs/>
        </w:rPr>
      </w:pPr>
      <w:r w:rsidRPr="00ED15B4">
        <w:rPr>
          <w:b/>
          <w:bCs/>
        </w:rPr>
        <w:t xml:space="preserve">Background </w:t>
      </w:r>
    </w:p>
    <w:p w14:paraId="00A319DB" w14:textId="7671C88E" w:rsidR="005C6BEF" w:rsidRDefault="005C6BEF" w:rsidP="005C6BEF">
      <w:r>
        <w:t xml:space="preserve">The </w:t>
      </w:r>
      <w:r w:rsidR="008757A4">
        <w:t>SZB</w:t>
      </w:r>
      <w:r>
        <w:t xml:space="preserve"> nuclear site licence requires the licensee, under LC 30, to periodically shut down any plant or process to enable examination, inspection, maintenance and testing (EIMT) to take place. ONR has specified under LC 30(3) that the licensee is required to seek ONR’s consent before the startup of a reactor after its periodic shutdown in compliance with LC 30(1). </w:t>
      </w:r>
    </w:p>
    <w:p w14:paraId="59A5DC64" w14:textId="03A69ACB" w:rsidR="0061739C" w:rsidRDefault="005C6BEF" w:rsidP="005C6BEF">
      <w:r>
        <w:t xml:space="preserve">At </w:t>
      </w:r>
      <w:r w:rsidR="002831DD">
        <w:t>SZB</w:t>
      </w:r>
      <w:r>
        <w:t>, reactor periodic shutdowns</w:t>
      </w:r>
      <w:r w:rsidR="003D12A4">
        <w:t xml:space="preserve"> and refuelling outage</w:t>
      </w:r>
      <w:r w:rsidR="00033938">
        <w:t>s (ROs)</w:t>
      </w:r>
      <w:r>
        <w:t xml:space="preserve"> are every </w:t>
      </w:r>
      <w:r w:rsidR="00D3049B">
        <w:t>18 months</w:t>
      </w:r>
      <w:r>
        <w:t xml:space="preserve">, </w:t>
      </w:r>
      <w:r w:rsidR="0061739C" w:rsidRPr="0061739C">
        <w:t>which is based on its refuelling cycles. This is specified in its maintenance schedule, although at SZB the term “surveillance programmes” is used instead, which satisfies the same requirements.</w:t>
      </w:r>
    </w:p>
    <w:p w14:paraId="498EE2D6" w14:textId="0B00BD51" w:rsidR="005C6BEF" w:rsidRDefault="005C6BEF" w:rsidP="005C6BEF">
      <w:r>
        <w:t xml:space="preserve">ONR’s consent to start up </w:t>
      </w:r>
      <w:r w:rsidR="00FA03A9">
        <w:t>the SZB</w:t>
      </w:r>
      <w:r>
        <w:t xml:space="preserve"> </w:t>
      </w:r>
      <w:r w:rsidR="00B85A93">
        <w:t>r</w:t>
      </w:r>
      <w:r>
        <w:t>eactor after its last periodic shutdown</w:t>
      </w:r>
      <w:r w:rsidR="00C374CC">
        <w:t xml:space="preserve"> (RO19)</w:t>
      </w:r>
      <w:r>
        <w:t xml:space="preserve"> was given on </w:t>
      </w:r>
      <w:r w:rsidR="00033938">
        <w:t>26 November 2024</w:t>
      </w:r>
      <w:r>
        <w:t xml:space="preserve">. </w:t>
      </w:r>
    </w:p>
    <w:p w14:paraId="60A279EE" w14:textId="73F893E0" w:rsidR="005C6BEF" w:rsidRDefault="005C6BEF" w:rsidP="005C6BEF">
      <w:r>
        <w:t xml:space="preserve">The </w:t>
      </w:r>
      <w:r w:rsidR="00E44CB1">
        <w:t>SZB</w:t>
      </w:r>
      <w:r>
        <w:t xml:space="preserve"> Reactor 202</w:t>
      </w:r>
      <w:r w:rsidR="00E44CB1">
        <w:t>6</w:t>
      </w:r>
      <w:r>
        <w:t xml:space="preserve"> periodic shutdown</w:t>
      </w:r>
      <w:r w:rsidR="00E44CB1">
        <w:t xml:space="preserve"> </w:t>
      </w:r>
      <w:r w:rsidR="00C374CC">
        <w:t>RO20</w:t>
      </w:r>
      <w:r>
        <w:t xml:space="preserve"> commenced on </w:t>
      </w:r>
      <w:r w:rsidR="00335D6B">
        <w:t>22 May 2026</w:t>
      </w:r>
      <w:r>
        <w:t xml:space="preserve">. </w:t>
      </w:r>
    </w:p>
    <w:p w14:paraId="4A072A3F" w14:textId="77777777" w:rsidR="005C6BEF" w:rsidRPr="00335D6B" w:rsidRDefault="005C6BEF" w:rsidP="005C6BEF">
      <w:pPr>
        <w:rPr>
          <w:b/>
          <w:bCs/>
        </w:rPr>
      </w:pPr>
      <w:r w:rsidRPr="00335D6B">
        <w:rPr>
          <w:b/>
          <w:bCs/>
        </w:rPr>
        <w:t xml:space="preserve">Assessment and inspection carried out by ONR in consideration of this request </w:t>
      </w:r>
    </w:p>
    <w:p w14:paraId="00753208" w14:textId="77777777" w:rsidR="005C6BEF" w:rsidRDefault="005C6BEF" w:rsidP="005C6BEF">
      <w:r>
        <w:t xml:space="preserve">The main requirements ONR seeks to confirm during a periodic shutdown are: </w:t>
      </w:r>
    </w:p>
    <w:p w14:paraId="70EB26B3" w14:textId="51FB553D" w:rsidR="00401E49" w:rsidRDefault="00401E49" w:rsidP="00401E49">
      <w:pPr>
        <w:pStyle w:val="ListParagraph"/>
        <w:numPr>
          <w:ilvl w:val="0"/>
          <w:numId w:val="28"/>
        </w:numPr>
      </w:pPr>
      <w:r>
        <w:t>The EIMT requirements specified in the station’s maintenance schedule in support of LC 30 have been complied with.</w:t>
      </w:r>
    </w:p>
    <w:p w14:paraId="08388BF4" w14:textId="28404CE4" w:rsidR="00401E49" w:rsidRDefault="00401E49" w:rsidP="00401E49">
      <w:pPr>
        <w:pStyle w:val="ListParagraph"/>
        <w:numPr>
          <w:ilvl w:val="0"/>
          <w:numId w:val="28"/>
        </w:numPr>
      </w:pPr>
      <w:r>
        <w:t>EIMT have been carried out by suitably qualified and experienced persons (SQEP), with an appropriate level of supervision and quality assurance in place commensurate with the safety function of a system, structure or component (SSC).</w:t>
      </w:r>
    </w:p>
    <w:p w14:paraId="2FC4A792" w14:textId="3F1ACAD5" w:rsidR="005C6BEF" w:rsidRDefault="00401E49" w:rsidP="00401E49">
      <w:pPr>
        <w:pStyle w:val="ListParagraph"/>
        <w:numPr>
          <w:ilvl w:val="0"/>
          <w:numId w:val="28"/>
        </w:numPr>
      </w:pPr>
      <w:r>
        <w:t xml:space="preserve">All safety issues identified during the outage and any EIMT deferrals have been adequately addressed. Where necessary, a suitable and sufficient safety justification has been provided which allows a regulatory judgement to be made in support of </w:t>
      </w:r>
      <w:r w:rsidR="009F3FEB">
        <w:t xml:space="preserve">the </w:t>
      </w:r>
      <w:r>
        <w:t>start</w:t>
      </w:r>
      <w:r w:rsidR="009F3FEB">
        <w:t>up</w:t>
      </w:r>
      <w:r>
        <w:t xml:space="preserve"> of the reactor.</w:t>
      </w:r>
    </w:p>
    <w:p w14:paraId="265D56F8" w14:textId="77777777" w:rsidR="005C6BEF" w:rsidRDefault="005C6BEF" w:rsidP="005C6BEF"/>
    <w:p w14:paraId="65DE3425" w14:textId="342E84AF" w:rsidR="005C6BEF" w:rsidRDefault="009A18CC" w:rsidP="005C6BEF">
      <w:r>
        <w:lastRenderedPageBreak/>
        <w:t>To confirm these requirement</w:t>
      </w:r>
      <w:r w:rsidR="00861CB9">
        <w:t>s</w:t>
      </w:r>
      <w:r>
        <w:t xml:space="preserve"> have been met, </w:t>
      </w:r>
      <w:r w:rsidR="005C6BEF">
        <w:t>ONR</w:t>
      </w:r>
      <w:r w:rsidR="0010462B">
        <w:t xml:space="preserve"> carried out</w:t>
      </w:r>
      <w:r w:rsidR="00886918">
        <w:t xml:space="preserve"> a number of regulatory activities </w:t>
      </w:r>
      <w:r w:rsidR="00C24C38">
        <w:t xml:space="preserve">during this periodic shutdown </w:t>
      </w:r>
      <w:r w:rsidR="00886918">
        <w:t>that involved reviews, inspections and assessments</w:t>
      </w:r>
      <w:r w:rsidR="006E7909">
        <w:t xml:space="preserve"> of EIMT activities and results</w:t>
      </w:r>
      <w:r w:rsidR="00025B1B">
        <w:t>. These activities were ca</w:t>
      </w:r>
      <w:r w:rsidR="00BE4975">
        <w:t>rried out by</w:t>
      </w:r>
      <w:r w:rsidR="005C6BEF">
        <w:t xml:space="preserve"> specialist inspectors from the following specialisms: </w:t>
      </w:r>
    </w:p>
    <w:p w14:paraId="6054D42B" w14:textId="72724B8C" w:rsidR="00B82BD3" w:rsidRDefault="00B82BD3" w:rsidP="00B82BD3">
      <w:pPr>
        <w:pStyle w:val="ListParagraph"/>
        <w:numPr>
          <w:ilvl w:val="0"/>
          <w:numId w:val="29"/>
        </w:numPr>
      </w:pPr>
      <w:r>
        <w:t xml:space="preserve">Operational </w:t>
      </w:r>
      <w:r w:rsidR="00041BF6">
        <w:t>i</w:t>
      </w:r>
      <w:r>
        <w:t>nspection;</w:t>
      </w:r>
    </w:p>
    <w:p w14:paraId="5A77B105" w14:textId="2FCBCE45" w:rsidR="008B5B1D" w:rsidRDefault="008B5B1D" w:rsidP="008A3216">
      <w:pPr>
        <w:pStyle w:val="ListParagraph"/>
        <w:numPr>
          <w:ilvl w:val="0"/>
          <w:numId w:val="29"/>
        </w:numPr>
      </w:pPr>
      <w:r>
        <w:t xml:space="preserve">Metallic </w:t>
      </w:r>
      <w:r w:rsidR="00041BF6">
        <w:t>s</w:t>
      </w:r>
      <w:r>
        <w:t xml:space="preserve">tructural </w:t>
      </w:r>
      <w:r w:rsidR="00041BF6">
        <w:t>i</w:t>
      </w:r>
      <w:r>
        <w:t>ntegrity</w:t>
      </w:r>
      <w:r w:rsidR="00D90C77">
        <w:t>;</w:t>
      </w:r>
    </w:p>
    <w:p w14:paraId="3CCEF112" w14:textId="6F41288D" w:rsidR="008B5B1D" w:rsidRDefault="008B5B1D" w:rsidP="008A3216">
      <w:pPr>
        <w:pStyle w:val="ListParagraph"/>
        <w:numPr>
          <w:ilvl w:val="0"/>
          <w:numId w:val="29"/>
        </w:numPr>
      </w:pPr>
      <w:r>
        <w:t>Fuel and core</w:t>
      </w:r>
      <w:r w:rsidR="00D90C77">
        <w:t>;</w:t>
      </w:r>
    </w:p>
    <w:p w14:paraId="21413DCC" w14:textId="38B4FE70" w:rsidR="00D90C77" w:rsidRDefault="00D90C77" w:rsidP="00D90C77">
      <w:pPr>
        <w:pStyle w:val="ListParagraph"/>
        <w:numPr>
          <w:ilvl w:val="0"/>
          <w:numId w:val="29"/>
        </w:numPr>
      </w:pPr>
      <w:r>
        <w:t xml:space="preserve">Radiological </w:t>
      </w:r>
      <w:r w:rsidR="00041BF6">
        <w:t>p</w:t>
      </w:r>
      <w:r>
        <w:t>rotection;</w:t>
      </w:r>
    </w:p>
    <w:p w14:paraId="6A031AB9" w14:textId="1291F292" w:rsidR="008B5B1D" w:rsidRDefault="008B5B1D" w:rsidP="008A3216">
      <w:pPr>
        <w:pStyle w:val="ListParagraph"/>
        <w:numPr>
          <w:ilvl w:val="0"/>
          <w:numId w:val="29"/>
        </w:numPr>
      </w:pPr>
      <w:r>
        <w:t xml:space="preserve">Control and </w:t>
      </w:r>
      <w:r w:rsidR="00041BF6">
        <w:t>i</w:t>
      </w:r>
      <w:r>
        <w:t>nstrumentation</w:t>
      </w:r>
      <w:r w:rsidR="00D90C77">
        <w:t>;</w:t>
      </w:r>
      <w:r w:rsidR="00B82BD3">
        <w:t xml:space="preserve"> and</w:t>
      </w:r>
    </w:p>
    <w:p w14:paraId="14252D96" w14:textId="04138364" w:rsidR="008B5B1D" w:rsidRDefault="008B5B1D" w:rsidP="008A3216">
      <w:pPr>
        <w:pStyle w:val="ListParagraph"/>
        <w:numPr>
          <w:ilvl w:val="0"/>
          <w:numId w:val="29"/>
        </w:numPr>
      </w:pPr>
      <w:r>
        <w:t xml:space="preserve">Civil </w:t>
      </w:r>
      <w:r w:rsidR="00041BF6">
        <w:t>e</w:t>
      </w:r>
      <w:r>
        <w:t>ngineering</w:t>
      </w:r>
      <w:r w:rsidR="00B82BD3">
        <w:t>.</w:t>
      </w:r>
    </w:p>
    <w:p w14:paraId="133A8DC0" w14:textId="77777777" w:rsidR="005C6BEF" w:rsidRPr="00B22D5C" w:rsidRDefault="005C6BEF" w:rsidP="005C6BEF">
      <w:pPr>
        <w:rPr>
          <w:b/>
          <w:bCs/>
        </w:rPr>
      </w:pPr>
      <w:r w:rsidRPr="00B22D5C">
        <w:rPr>
          <w:b/>
          <w:bCs/>
        </w:rPr>
        <w:t xml:space="preserve">Matters arising from ONR's work </w:t>
      </w:r>
    </w:p>
    <w:p w14:paraId="4311C76A" w14:textId="1EB0213F" w:rsidR="005C6BEF" w:rsidRDefault="005C6BEF" w:rsidP="00B22D5C">
      <w:r>
        <w:t xml:space="preserve">There are no outstanding issues preventing </w:t>
      </w:r>
      <w:r w:rsidR="002C6F37">
        <w:t xml:space="preserve">granting </w:t>
      </w:r>
      <w:r>
        <w:t xml:space="preserve">consent to </w:t>
      </w:r>
      <w:r w:rsidR="002C6F37">
        <w:t xml:space="preserve">the </w:t>
      </w:r>
      <w:r>
        <w:t>startup</w:t>
      </w:r>
      <w:r w:rsidR="002C6F37">
        <w:t xml:space="preserve"> of the</w:t>
      </w:r>
      <w:r>
        <w:t xml:space="preserve"> </w:t>
      </w:r>
      <w:r w:rsidR="00B22D5C">
        <w:t>Sizewell B</w:t>
      </w:r>
      <w:r>
        <w:t xml:space="preserve"> </w:t>
      </w:r>
      <w:r w:rsidR="002C6F37">
        <w:t>r</w:t>
      </w:r>
      <w:r>
        <w:t>eactor following its 202</w:t>
      </w:r>
      <w:r w:rsidR="00B22D5C">
        <w:t>6</w:t>
      </w:r>
      <w:r>
        <w:t xml:space="preserve"> periodic shutdown</w:t>
      </w:r>
      <w:r w:rsidR="00CA78CD">
        <w:t xml:space="preserve"> (RO20)</w:t>
      </w:r>
      <w:r>
        <w:t xml:space="preserve">. </w:t>
      </w:r>
    </w:p>
    <w:p w14:paraId="7C2CFDA9" w14:textId="3BFF85A0" w:rsidR="005C6BEF" w:rsidRPr="00B22D5C" w:rsidRDefault="005C6BEF" w:rsidP="00B22D5C">
      <w:pPr>
        <w:rPr>
          <w:b/>
          <w:bCs/>
        </w:rPr>
      </w:pPr>
      <w:r w:rsidRPr="00B22D5C">
        <w:rPr>
          <w:b/>
          <w:bCs/>
        </w:rPr>
        <w:t xml:space="preserve">Conclusions </w:t>
      </w:r>
    </w:p>
    <w:p w14:paraId="650C46B6" w14:textId="7034BAD6" w:rsidR="005C6BEF" w:rsidRDefault="005C6BEF" w:rsidP="005C6BEF">
      <w:r>
        <w:t xml:space="preserve">ONR’s </w:t>
      </w:r>
      <w:r w:rsidR="00E54355">
        <w:t xml:space="preserve">review, </w:t>
      </w:r>
      <w:r>
        <w:t xml:space="preserve">inspection and assessment findings from the </w:t>
      </w:r>
      <w:r w:rsidR="00E54355">
        <w:t>S</w:t>
      </w:r>
      <w:r w:rsidR="00D93DC9">
        <w:t>Z</w:t>
      </w:r>
      <w:r w:rsidR="00E54355">
        <w:t xml:space="preserve">B </w:t>
      </w:r>
      <w:r w:rsidR="00CB7458">
        <w:t>r</w:t>
      </w:r>
      <w:r>
        <w:t>eactor 202</w:t>
      </w:r>
      <w:r w:rsidR="00E54355">
        <w:t>6</w:t>
      </w:r>
      <w:r>
        <w:t xml:space="preserve"> periodic shutdown confirm that the licensee has carried out EIMT in accordance with the requirements of its maintenance schedule and provided an appropriate justification for any deferral. The work has been conducted to the required quality standards by competent personnel. No outstanding issues have been identified that prevent the startup of </w:t>
      </w:r>
      <w:r w:rsidR="00CB7458">
        <w:t xml:space="preserve">the </w:t>
      </w:r>
      <w:r w:rsidR="001167BF">
        <w:t>S</w:t>
      </w:r>
      <w:r w:rsidR="00D93DC9">
        <w:t>Z</w:t>
      </w:r>
      <w:r w:rsidR="001167BF">
        <w:t>B</w:t>
      </w:r>
      <w:r>
        <w:t xml:space="preserve"> </w:t>
      </w:r>
      <w:r w:rsidR="00CB7458">
        <w:t>r</w:t>
      </w:r>
      <w:r>
        <w:t>eactor following its 202</w:t>
      </w:r>
      <w:r w:rsidR="001167BF">
        <w:t>6</w:t>
      </w:r>
      <w:r>
        <w:t xml:space="preserve"> periodic shutdown. </w:t>
      </w:r>
    </w:p>
    <w:p w14:paraId="0F7BACFD" w14:textId="77777777" w:rsidR="005C6BEF" w:rsidRPr="00A10D27" w:rsidRDefault="005C6BEF" w:rsidP="005C6BEF">
      <w:pPr>
        <w:rPr>
          <w:b/>
          <w:bCs/>
        </w:rPr>
      </w:pPr>
      <w:r w:rsidRPr="00A10D27">
        <w:rPr>
          <w:b/>
          <w:bCs/>
        </w:rPr>
        <w:t xml:space="preserve">Recommendation </w:t>
      </w:r>
    </w:p>
    <w:p w14:paraId="0B3FC4F7" w14:textId="4C004797" w:rsidR="007C29E3" w:rsidRDefault="005C6BEF" w:rsidP="005C6BEF">
      <w:r>
        <w:t xml:space="preserve">ONR should issue licence instrument </w:t>
      </w:r>
      <w:r w:rsidR="007A6FDC" w:rsidRPr="007A6FDC">
        <w:t>564</w:t>
      </w:r>
      <w:r w:rsidRPr="007A6FDC">
        <w:t xml:space="preserve"> </w:t>
      </w:r>
      <w:r>
        <w:t xml:space="preserve">granting consent </w:t>
      </w:r>
      <w:r w:rsidR="00595640">
        <w:t>for the</w:t>
      </w:r>
      <w:r>
        <w:t xml:space="preserve"> startup </w:t>
      </w:r>
      <w:r w:rsidR="00004F8E">
        <w:t xml:space="preserve">of </w:t>
      </w:r>
      <w:r w:rsidR="005837FC">
        <w:t xml:space="preserve">the </w:t>
      </w:r>
      <w:r w:rsidR="001167BF">
        <w:t>Sizewell B</w:t>
      </w:r>
      <w:r>
        <w:t xml:space="preserve"> </w:t>
      </w:r>
      <w:r w:rsidR="005837FC">
        <w:t>r</w:t>
      </w:r>
      <w:r>
        <w:t>eactor following its 202</w:t>
      </w:r>
      <w:r w:rsidR="001167BF">
        <w:t>6</w:t>
      </w:r>
      <w:r>
        <w:t xml:space="preserve"> periodic shutdown.</w:t>
      </w:r>
    </w:p>
    <w:p w14:paraId="04E78157" w14:textId="77777777" w:rsidR="007C29E3" w:rsidRDefault="007C29E3" w:rsidP="00202152"/>
    <w:p w14:paraId="48002EBB" w14:textId="77777777" w:rsidR="007C29E3" w:rsidRDefault="007C29E3" w:rsidP="00202152"/>
    <w:p w14:paraId="09177D7F" w14:textId="77777777" w:rsidR="007C29E3" w:rsidRDefault="007C29E3" w:rsidP="00202152"/>
    <w:p w14:paraId="6BF60C60" w14:textId="77777777" w:rsidR="007C29E3" w:rsidRDefault="007C29E3" w:rsidP="00202152"/>
    <w:p w14:paraId="5EC3ED6E" w14:textId="77777777" w:rsidR="007C29E3" w:rsidRDefault="007C29E3" w:rsidP="00202152"/>
    <w:p w14:paraId="353113EE" w14:textId="77777777" w:rsidR="00B53317" w:rsidRDefault="00B53317" w:rsidP="00410423">
      <w:pPr>
        <w:pStyle w:val="Heading1"/>
        <w:sectPr w:rsidR="00B53317" w:rsidSect="00E72E4A">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p>
    <w:p w14:paraId="73857138" w14:textId="0CADFB28" w:rsidR="00E72E4A" w:rsidRPr="00FB0CE0" w:rsidRDefault="00E72E4A" w:rsidP="00E72E4A">
      <w:pPr>
        <w:pStyle w:val="Caption"/>
        <w:keepNext/>
      </w:pPr>
      <w:r>
        <w:lastRenderedPageBreak/>
        <w:t xml:space="preserve">Table </w:t>
      </w:r>
      <w:r>
        <w:fldChar w:fldCharType="begin"/>
      </w:r>
      <w:r>
        <w:instrText>SEQ Table \* ARABIC</w:instrText>
      </w:r>
      <w:r>
        <w:fldChar w:fldCharType="separate"/>
      </w:r>
      <w:r w:rsidR="000158A9">
        <w:rPr>
          <w:noProof/>
        </w:rPr>
        <w:t>1</w:t>
      </w:r>
      <w:r>
        <w:fldChar w:fldCharType="end"/>
      </w:r>
      <w:r>
        <w:t>: List of abbreviations.</w:t>
      </w:r>
    </w:p>
    <w:tbl>
      <w:tblPr>
        <w:tblStyle w:val="Box2"/>
        <w:tblW w:w="0" w:type="auto"/>
        <w:tblInd w:w="0" w:type="dxa"/>
        <w:tblLook w:val="04A0" w:firstRow="1" w:lastRow="0" w:firstColumn="1" w:lastColumn="0" w:noHBand="0" w:noVBand="1"/>
      </w:tblPr>
      <w:tblGrid>
        <w:gridCol w:w="2336"/>
        <w:gridCol w:w="6680"/>
      </w:tblGrid>
      <w:tr w:rsidR="00FB0CE0" w:rsidRPr="00FB0CE0" w14:paraId="4E32C20A" w14:textId="77777777" w:rsidTr="00D93DC9">
        <w:trPr>
          <w:cnfStyle w:val="100000000000" w:firstRow="1" w:lastRow="0" w:firstColumn="0" w:lastColumn="0" w:oddVBand="0" w:evenVBand="0" w:oddHBand="0" w:evenHBand="0" w:firstRowFirstColumn="0" w:firstRowLastColumn="0" w:lastRowFirstColumn="0" w:lastRowLastColumn="0"/>
        </w:trPr>
        <w:tc>
          <w:tcPr>
            <w:tcW w:w="2336" w:type="dxa"/>
          </w:tcPr>
          <w:p w14:paraId="6430A6B3" w14:textId="3474E5D7" w:rsidR="00FB0CE0" w:rsidRPr="00FB0CE0" w:rsidRDefault="00FB0CE0" w:rsidP="00FB0CE0">
            <w:pPr>
              <w:spacing w:before="60" w:after="60"/>
              <w:rPr>
                <w:b w:val="0"/>
                <w:bCs/>
              </w:rPr>
            </w:pPr>
            <w:r w:rsidRPr="00FB0CE0">
              <w:rPr>
                <w:b w:val="0"/>
                <w:bCs/>
              </w:rPr>
              <w:t>Term/Acronym</w:t>
            </w:r>
          </w:p>
        </w:tc>
        <w:tc>
          <w:tcPr>
            <w:tcW w:w="6680" w:type="dxa"/>
          </w:tcPr>
          <w:p w14:paraId="3978110C" w14:textId="2EC7A7B6" w:rsidR="00FB0CE0" w:rsidRPr="00FB0CE0" w:rsidRDefault="00FB0CE0" w:rsidP="00FB0CE0">
            <w:pPr>
              <w:spacing w:before="60" w:after="60"/>
              <w:rPr>
                <w:b w:val="0"/>
                <w:bCs/>
              </w:rPr>
            </w:pPr>
            <w:r w:rsidRPr="00FB0CE0">
              <w:rPr>
                <w:b w:val="0"/>
                <w:bCs/>
              </w:rPr>
              <w:t>Description</w:t>
            </w:r>
          </w:p>
        </w:tc>
      </w:tr>
      <w:tr w:rsidR="00E70DE7" w14:paraId="643C13B1" w14:textId="77777777" w:rsidTr="00D93DC9">
        <w:tc>
          <w:tcPr>
            <w:tcW w:w="2336" w:type="dxa"/>
          </w:tcPr>
          <w:p w14:paraId="5DA96130" w14:textId="64959DEC" w:rsidR="00E70DE7" w:rsidRPr="00603563" w:rsidRDefault="00E70DE7" w:rsidP="00FB0CE0">
            <w:pPr>
              <w:spacing w:before="60" w:after="60"/>
            </w:pPr>
            <w:r>
              <w:t>AFI</w:t>
            </w:r>
          </w:p>
        </w:tc>
        <w:tc>
          <w:tcPr>
            <w:tcW w:w="6680" w:type="dxa"/>
          </w:tcPr>
          <w:p w14:paraId="4602607A" w14:textId="6B305827" w:rsidR="00E70DE7" w:rsidRPr="00603563" w:rsidRDefault="00E70DE7" w:rsidP="00FB0CE0">
            <w:pPr>
              <w:spacing w:before="60" w:after="60"/>
            </w:pPr>
            <w:r>
              <w:t>Area for improvement</w:t>
            </w:r>
          </w:p>
        </w:tc>
      </w:tr>
      <w:tr w:rsidR="00B53317" w14:paraId="08B4646C" w14:textId="77777777" w:rsidTr="00D93DC9">
        <w:tc>
          <w:tcPr>
            <w:tcW w:w="2336" w:type="dxa"/>
          </w:tcPr>
          <w:p w14:paraId="4CACC636" w14:textId="6F21FD9A" w:rsidR="00B53317" w:rsidRDefault="00B53317" w:rsidP="00FB0CE0">
            <w:pPr>
              <w:spacing w:before="60" w:after="60"/>
            </w:pPr>
            <w:r w:rsidRPr="00603563">
              <w:t>ALARP</w:t>
            </w:r>
          </w:p>
        </w:tc>
        <w:tc>
          <w:tcPr>
            <w:tcW w:w="6680" w:type="dxa"/>
          </w:tcPr>
          <w:p w14:paraId="1B3CDB43" w14:textId="060AF403" w:rsidR="00B53317" w:rsidRDefault="00B53317" w:rsidP="00FB0CE0">
            <w:pPr>
              <w:spacing w:before="60" w:after="60"/>
            </w:pPr>
            <w:r w:rsidRPr="00603563">
              <w:t xml:space="preserve">As low as reasonably practicable </w:t>
            </w:r>
          </w:p>
        </w:tc>
      </w:tr>
      <w:tr w:rsidR="00E70DE7" w14:paraId="54978DFA" w14:textId="77777777" w:rsidTr="00D93DC9">
        <w:tc>
          <w:tcPr>
            <w:tcW w:w="2336" w:type="dxa"/>
          </w:tcPr>
          <w:p w14:paraId="28D2949F" w14:textId="7715F689" w:rsidR="00E70DE7" w:rsidRDefault="00E70DE7" w:rsidP="00FB0CE0">
            <w:pPr>
              <w:spacing w:before="60" w:after="60"/>
            </w:pPr>
            <w:r>
              <w:t>EC</w:t>
            </w:r>
          </w:p>
        </w:tc>
        <w:tc>
          <w:tcPr>
            <w:tcW w:w="6680" w:type="dxa"/>
          </w:tcPr>
          <w:p w14:paraId="319C4F36" w14:textId="0F5464A8" w:rsidR="00E70DE7" w:rsidRDefault="00E70DE7" w:rsidP="00FB0CE0">
            <w:pPr>
              <w:spacing w:before="60" w:after="60"/>
            </w:pPr>
            <w:r>
              <w:t>Engineering Change</w:t>
            </w:r>
          </w:p>
        </w:tc>
      </w:tr>
      <w:tr w:rsidR="00B53317" w14:paraId="08DFB38F" w14:textId="77777777" w:rsidTr="00D93DC9">
        <w:tc>
          <w:tcPr>
            <w:tcW w:w="2336" w:type="dxa"/>
          </w:tcPr>
          <w:p w14:paraId="0B7D36DD" w14:textId="57399F5C" w:rsidR="00B53317" w:rsidRDefault="000E2039" w:rsidP="00FB0CE0">
            <w:pPr>
              <w:spacing w:before="60" w:after="60"/>
            </w:pPr>
            <w:r>
              <w:t>EDF</w:t>
            </w:r>
          </w:p>
        </w:tc>
        <w:tc>
          <w:tcPr>
            <w:tcW w:w="6680" w:type="dxa"/>
          </w:tcPr>
          <w:p w14:paraId="5DAE7587" w14:textId="3C54BB50" w:rsidR="00B53317" w:rsidRDefault="000E2039" w:rsidP="00FB0CE0">
            <w:pPr>
              <w:spacing w:before="60" w:after="60"/>
            </w:pPr>
            <w:r>
              <w:t>EDF Energy Nuclear Generation Limited</w:t>
            </w:r>
          </w:p>
        </w:tc>
      </w:tr>
      <w:tr w:rsidR="00B53317" w14:paraId="6AF5C94F" w14:textId="77777777" w:rsidTr="00D93DC9">
        <w:tc>
          <w:tcPr>
            <w:tcW w:w="2336" w:type="dxa"/>
          </w:tcPr>
          <w:p w14:paraId="08F81D90" w14:textId="015BEE5F" w:rsidR="00B53317" w:rsidRDefault="002C2F14" w:rsidP="00FB0CE0">
            <w:pPr>
              <w:spacing w:before="60" w:after="60"/>
            </w:pPr>
            <w:r>
              <w:t>EIMT</w:t>
            </w:r>
          </w:p>
        </w:tc>
        <w:tc>
          <w:tcPr>
            <w:tcW w:w="6680" w:type="dxa"/>
          </w:tcPr>
          <w:p w14:paraId="3192E206" w14:textId="38E8A32C" w:rsidR="00B53317" w:rsidRDefault="002C2F14" w:rsidP="00FB0CE0">
            <w:pPr>
              <w:spacing w:before="60" w:after="60"/>
            </w:pPr>
            <w:r>
              <w:t>E</w:t>
            </w:r>
            <w:r w:rsidRPr="002C2F14">
              <w:t>xamination, inspection, maintenance and testing</w:t>
            </w:r>
          </w:p>
        </w:tc>
      </w:tr>
      <w:tr w:rsidR="00E70DE7" w14:paraId="6F3708D7" w14:textId="77777777" w:rsidTr="00D93DC9">
        <w:tc>
          <w:tcPr>
            <w:tcW w:w="2336" w:type="dxa"/>
          </w:tcPr>
          <w:p w14:paraId="2785C7EE" w14:textId="3F0A3948" w:rsidR="00E70DE7" w:rsidRDefault="00E70DE7" w:rsidP="00FB0CE0">
            <w:pPr>
              <w:spacing w:before="60" w:after="60"/>
            </w:pPr>
            <w:r>
              <w:t>EOSR</w:t>
            </w:r>
          </w:p>
        </w:tc>
        <w:tc>
          <w:tcPr>
            <w:tcW w:w="6680" w:type="dxa"/>
          </w:tcPr>
          <w:p w14:paraId="5253AD95" w14:textId="5074CAF1" w:rsidR="00E70DE7" w:rsidRDefault="00E70DE7" w:rsidP="00FB0CE0">
            <w:pPr>
              <w:spacing w:before="60" w:after="60"/>
            </w:pPr>
            <w:r>
              <w:t>Early outage safety review</w:t>
            </w:r>
          </w:p>
        </w:tc>
      </w:tr>
      <w:tr w:rsidR="00B53317" w14:paraId="0DF6686E" w14:textId="77777777" w:rsidTr="00D93DC9">
        <w:tc>
          <w:tcPr>
            <w:tcW w:w="2336" w:type="dxa"/>
          </w:tcPr>
          <w:p w14:paraId="7238C053" w14:textId="0AA19C8A" w:rsidR="00B53317" w:rsidRDefault="00E70DE7" w:rsidP="00FB0CE0">
            <w:pPr>
              <w:spacing w:before="60" w:after="60"/>
            </w:pPr>
            <w:r>
              <w:t>FAC</w:t>
            </w:r>
          </w:p>
        </w:tc>
        <w:tc>
          <w:tcPr>
            <w:tcW w:w="6680" w:type="dxa"/>
          </w:tcPr>
          <w:p w14:paraId="06372E43" w14:textId="5C9A9508" w:rsidR="00B53317" w:rsidRDefault="00E70DE7" w:rsidP="00FB0CE0">
            <w:pPr>
              <w:spacing w:before="60" w:after="60"/>
            </w:pPr>
            <w:r w:rsidRPr="00E70DE7">
              <w:t>Flow assisted corrosion</w:t>
            </w:r>
          </w:p>
        </w:tc>
      </w:tr>
      <w:tr w:rsidR="00E70DE7" w14:paraId="2AD6F907" w14:textId="77777777" w:rsidTr="00D93DC9">
        <w:tc>
          <w:tcPr>
            <w:tcW w:w="2336" w:type="dxa"/>
          </w:tcPr>
          <w:p w14:paraId="50324017" w14:textId="17FA11E2" w:rsidR="00E70DE7" w:rsidRDefault="00E70DE7" w:rsidP="00FB0CE0">
            <w:pPr>
              <w:spacing w:before="60" w:after="60"/>
            </w:pPr>
            <w:r>
              <w:t>INA</w:t>
            </w:r>
          </w:p>
        </w:tc>
        <w:tc>
          <w:tcPr>
            <w:tcW w:w="6680" w:type="dxa"/>
          </w:tcPr>
          <w:p w14:paraId="32D1848E" w14:textId="26E263FF" w:rsidR="00E70DE7" w:rsidRPr="00E70DE7" w:rsidRDefault="00E70DE7" w:rsidP="00FB0CE0">
            <w:pPr>
              <w:spacing w:before="60" w:after="60"/>
            </w:pPr>
            <w:r>
              <w:t xml:space="preserve">Independent </w:t>
            </w:r>
            <w:r w:rsidR="008105CB">
              <w:t>n</w:t>
            </w:r>
            <w:r>
              <w:t xml:space="preserve">uclear </w:t>
            </w:r>
            <w:r w:rsidR="008105CB">
              <w:t>a</w:t>
            </w:r>
            <w:r>
              <w:t>ssurance</w:t>
            </w:r>
          </w:p>
        </w:tc>
      </w:tr>
      <w:tr w:rsidR="008105CB" w14:paraId="1FF6DF4C" w14:textId="77777777" w:rsidTr="00D93DC9">
        <w:tc>
          <w:tcPr>
            <w:tcW w:w="2336" w:type="dxa"/>
          </w:tcPr>
          <w:p w14:paraId="763B86DF" w14:textId="628B825C" w:rsidR="008105CB" w:rsidRDefault="008105CB" w:rsidP="00FB0CE0">
            <w:pPr>
              <w:spacing w:before="60" w:after="60"/>
            </w:pPr>
            <w:r>
              <w:t>INSA</w:t>
            </w:r>
          </w:p>
        </w:tc>
        <w:tc>
          <w:tcPr>
            <w:tcW w:w="6680" w:type="dxa"/>
          </w:tcPr>
          <w:p w14:paraId="64B21C5C" w14:textId="4E4D0B81" w:rsidR="008105CB" w:rsidRDefault="00580DE9" w:rsidP="00FB0CE0">
            <w:pPr>
              <w:spacing w:before="60" w:after="60"/>
            </w:pPr>
            <w:r>
              <w:t>Independent</w:t>
            </w:r>
            <w:r w:rsidR="008105CB">
              <w:t xml:space="preserve"> nuclear </w:t>
            </w:r>
            <w:r>
              <w:t>safety assessment</w:t>
            </w:r>
          </w:p>
        </w:tc>
      </w:tr>
      <w:tr w:rsidR="00E70DE7" w14:paraId="0CAE88B0" w14:textId="77777777" w:rsidTr="00D93DC9">
        <w:tc>
          <w:tcPr>
            <w:tcW w:w="2336" w:type="dxa"/>
          </w:tcPr>
          <w:p w14:paraId="29052C69" w14:textId="5DC04D56" w:rsidR="00E70DE7" w:rsidRDefault="00E70DE7" w:rsidP="00FB0CE0">
            <w:pPr>
              <w:spacing w:before="60" w:after="60"/>
            </w:pPr>
            <w:r>
              <w:t>IRR17</w:t>
            </w:r>
          </w:p>
        </w:tc>
        <w:tc>
          <w:tcPr>
            <w:tcW w:w="6680" w:type="dxa"/>
          </w:tcPr>
          <w:p w14:paraId="46858E3D" w14:textId="561CF8DE" w:rsidR="00E70DE7" w:rsidRDefault="00E70DE7" w:rsidP="00FB0CE0">
            <w:pPr>
              <w:spacing w:before="60" w:after="60"/>
            </w:pPr>
            <w:r>
              <w:t>Ionising Radiation Regulations 2017</w:t>
            </w:r>
          </w:p>
        </w:tc>
      </w:tr>
      <w:tr w:rsidR="00B53317" w14:paraId="726C27DC" w14:textId="77777777" w:rsidTr="00D93DC9">
        <w:tc>
          <w:tcPr>
            <w:tcW w:w="2336" w:type="dxa"/>
          </w:tcPr>
          <w:p w14:paraId="4110FE41" w14:textId="296EA0C0" w:rsidR="00B53317" w:rsidRDefault="00E70DE7" w:rsidP="00FB0CE0">
            <w:pPr>
              <w:spacing w:before="60" w:after="60"/>
            </w:pPr>
            <w:r>
              <w:t>ISI</w:t>
            </w:r>
          </w:p>
        </w:tc>
        <w:tc>
          <w:tcPr>
            <w:tcW w:w="6680" w:type="dxa"/>
          </w:tcPr>
          <w:p w14:paraId="43F6E997" w14:textId="5C782ACA" w:rsidR="00B53317" w:rsidRDefault="00E70DE7" w:rsidP="00FB0CE0">
            <w:pPr>
              <w:spacing w:before="60" w:after="60"/>
            </w:pPr>
            <w:r>
              <w:t>In-service inspections</w:t>
            </w:r>
          </w:p>
        </w:tc>
      </w:tr>
      <w:tr w:rsidR="00B53317" w14:paraId="6A43F00C" w14:textId="77777777" w:rsidTr="00D93DC9">
        <w:tc>
          <w:tcPr>
            <w:tcW w:w="2336" w:type="dxa"/>
          </w:tcPr>
          <w:p w14:paraId="3A42133D" w14:textId="52FA9C89" w:rsidR="00B53317" w:rsidRDefault="0061555F" w:rsidP="00FB0CE0">
            <w:pPr>
              <w:spacing w:before="60" w:after="60"/>
            </w:pPr>
            <w:r>
              <w:t>LC</w:t>
            </w:r>
          </w:p>
        </w:tc>
        <w:tc>
          <w:tcPr>
            <w:tcW w:w="6680" w:type="dxa"/>
          </w:tcPr>
          <w:p w14:paraId="13E8EFCB" w14:textId="3D4EBAF3" w:rsidR="00B53317" w:rsidRDefault="0061555F" w:rsidP="00FB0CE0">
            <w:pPr>
              <w:spacing w:before="60" w:after="60"/>
            </w:pPr>
            <w:r>
              <w:t>Licence condition</w:t>
            </w:r>
          </w:p>
        </w:tc>
      </w:tr>
      <w:tr w:rsidR="00B53317" w14:paraId="701368D5" w14:textId="77777777" w:rsidTr="00D93DC9">
        <w:tc>
          <w:tcPr>
            <w:tcW w:w="2336" w:type="dxa"/>
          </w:tcPr>
          <w:p w14:paraId="4B5CEA21" w14:textId="15959023" w:rsidR="00B53317" w:rsidRDefault="0061555F" w:rsidP="00FB0CE0">
            <w:pPr>
              <w:spacing w:before="60" w:after="60"/>
            </w:pPr>
            <w:r>
              <w:t>LI</w:t>
            </w:r>
          </w:p>
        </w:tc>
        <w:tc>
          <w:tcPr>
            <w:tcW w:w="6680" w:type="dxa"/>
          </w:tcPr>
          <w:p w14:paraId="468ED1CC" w14:textId="420A41B5" w:rsidR="00B53317" w:rsidRDefault="0061555F" w:rsidP="00FB0CE0">
            <w:pPr>
              <w:spacing w:before="60" w:after="60"/>
            </w:pPr>
            <w:r>
              <w:t>Licence Instrument</w:t>
            </w:r>
          </w:p>
        </w:tc>
      </w:tr>
      <w:tr w:rsidR="007E7235" w14:paraId="2F8C163A" w14:textId="77777777" w:rsidTr="00D93DC9">
        <w:tc>
          <w:tcPr>
            <w:tcW w:w="2336" w:type="dxa"/>
          </w:tcPr>
          <w:p w14:paraId="5DAE071A" w14:textId="7C8BF799" w:rsidR="007E7235" w:rsidRPr="00603563" w:rsidRDefault="007E7235" w:rsidP="00FB0CE0">
            <w:pPr>
              <w:spacing w:before="60" w:after="60"/>
            </w:pPr>
            <w:r w:rsidRPr="00FA074B">
              <w:t>ONR</w:t>
            </w:r>
          </w:p>
        </w:tc>
        <w:tc>
          <w:tcPr>
            <w:tcW w:w="6680" w:type="dxa"/>
          </w:tcPr>
          <w:p w14:paraId="78535260" w14:textId="20A69CB9" w:rsidR="007E7235" w:rsidRPr="00603563" w:rsidRDefault="007E7235" w:rsidP="00FB0CE0">
            <w:pPr>
              <w:spacing w:before="60" w:after="60"/>
            </w:pPr>
            <w:r w:rsidRPr="00FA074B">
              <w:t xml:space="preserve">Office for Nuclear Regulation </w:t>
            </w:r>
          </w:p>
        </w:tc>
      </w:tr>
      <w:tr w:rsidR="00E70DE7" w14:paraId="5891DB89" w14:textId="77777777" w:rsidTr="00D93DC9">
        <w:tc>
          <w:tcPr>
            <w:tcW w:w="2336" w:type="dxa"/>
          </w:tcPr>
          <w:p w14:paraId="5351ABE8" w14:textId="4B267144" w:rsidR="00E70DE7" w:rsidRDefault="00E70DE7" w:rsidP="00FB0CE0">
            <w:pPr>
              <w:spacing w:before="60" w:after="60"/>
            </w:pPr>
            <w:r>
              <w:t>PSSR</w:t>
            </w:r>
          </w:p>
        </w:tc>
        <w:tc>
          <w:tcPr>
            <w:tcW w:w="6680" w:type="dxa"/>
          </w:tcPr>
          <w:p w14:paraId="7F3CBFAA" w14:textId="1EEB34F2" w:rsidR="00E70DE7" w:rsidRDefault="00E70DE7" w:rsidP="00FB0CE0">
            <w:pPr>
              <w:spacing w:before="60" w:after="60"/>
            </w:pPr>
            <w:r w:rsidRPr="00E70DE7">
              <w:t>Pressure systems safety regulations</w:t>
            </w:r>
          </w:p>
        </w:tc>
      </w:tr>
      <w:tr w:rsidR="00D93DC9" w14:paraId="7D0AB078" w14:textId="77777777" w:rsidTr="00D93DC9">
        <w:tc>
          <w:tcPr>
            <w:tcW w:w="2336" w:type="dxa"/>
          </w:tcPr>
          <w:p w14:paraId="4EAA34AF" w14:textId="7DC7686A" w:rsidR="00D93DC9" w:rsidRPr="00FA074B" w:rsidRDefault="00D93DC9" w:rsidP="00FB0CE0">
            <w:pPr>
              <w:spacing w:before="60" w:after="60"/>
            </w:pPr>
            <w:r>
              <w:t>PWR</w:t>
            </w:r>
          </w:p>
        </w:tc>
        <w:tc>
          <w:tcPr>
            <w:tcW w:w="6680" w:type="dxa"/>
          </w:tcPr>
          <w:p w14:paraId="72B3F6A9" w14:textId="0EB9105A" w:rsidR="00D93DC9" w:rsidRPr="00FA074B" w:rsidRDefault="0063721F" w:rsidP="00FB0CE0">
            <w:pPr>
              <w:spacing w:before="60" w:after="60"/>
            </w:pPr>
            <w:r>
              <w:t>P</w:t>
            </w:r>
            <w:r w:rsidRPr="0063721F">
              <w:t>ressurised water reactor</w:t>
            </w:r>
          </w:p>
        </w:tc>
      </w:tr>
      <w:tr w:rsidR="007E7235" w14:paraId="564058CB" w14:textId="77777777" w:rsidTr="00D93DC9">
        <w:tc>
          <w:tcPr>
            <w:tcW w:w="2336" w:type="dxa"/>
          </w:tcPr>
          <w:p w14:paraId="4D3F02EE" w14:textId="1DF54EEA" w:rsidR="007E7235" w:rsidRPr="00603563" w:rsidRDefault="003862A7" w:rsidP="00FB0CE0">
            <w:pPr>
              <w:spacing w:before="60" w:after="60"/>
            </w:pPr>
            <w:r>
              <w:t>RO</w:t>
            </w:r>
          </w:p>
        </w:tc>
        <w:tc>
          <w:tcPr>
            <w:tcW w:w="6680" w:type="dxa"/>
          </w:tcPr>
          <w:p w14:paraId="056030E4" w14:textId="2324C034" w:rsidR="007E7235" w:rsidRPr="00603563" w:rsidRDefault="003862A7" w:rsidP="00FB0CE0">
            <w:pPr>
              <w:spacing w:before="60" w:after="60"/>
            </w:pPr>
            <w:r>
              <w:t>Refuelling Outage</w:t>
            </w:r>
          </w:p>
        </w:tc>
      </w:tr>
      <w:tr w:rsidR="007E7235" w14:paraId="7D9CBC01" w14:textId="77777777" w:rsidTr="00D93DC9">
        <w:tc>
          <w:tcPr>
            <w:tcW w:w="2336" w:type="dxa"/>
          </w:tcPr>
          <w:p w14:paraId="42A18F96" w14:textId="133DEB1E" w:rsidR="007E7235" w:rsidRPr="00603563" w:rsidRDefault="00D93DC9" w:rsidP="00FB0CE0">
            <w:pPr>
              <w:spacing w:before="60" w:after="60"/>
            </w:pPr>
            <w:r>
              <w:t>SSC</w:t>
            </w:r>
          </w:p>
        </w:tc>
        <w:tc>
          <w:tcPr>
            <w:tcW w:w="6680" w:type="dxa"/>
          </w:tcPr>
          <w:p w14:paraId="4B0E45E8" w14:textId="04AF673D" w:rsidR="007E7235" w:rsidRPr="00603563" w:rsidRDefault="00D93DC9" w:rsidP="00FB0CE0">
            <w:pPr>
              <w:spacing w:before="60" w:after="60"/>
            </w:pPr>
            <w:r>
              <w:t>S</w:t>
            </w:r>
            <w:r w:rsidRPr="00D93DC9">
              <w:t>ystem, structure or component</w:t>
            </w:r>
          </w:p>
        </w:tc>
      </w:tr>
      <w:tr w:rsidR="007E7235" w14:paraId="4B1F191A" w14:textId="77777777" w:rsidTr="00D93DC9">
        <w:tc>
          <w:tcPr>
            <w:tcW w:w="2336" w:type="dxa"/>
          </w:tcPr>
          <w:p w14:paraId="34E581D3" w14:textId="2873AFAF" w:rsidR="007E7235" w:rsidRPr="00603563" w:rsidRDefault="00D93DC9" w:rsidP="00FB0CE0">
            <w:pPr>
              <w:spacing w:before="60" w:after="60"/>
            </w:pPr>
            <w:r>
              <w:t>SQEP</w:t>
            </w:r>
          </w:p>
        </w:tc>
        <w:tc>
          <w:tcPr>
            <w:tcW w:w="6680" w:type="dxa"/>
          </w:tcPr>
          <w:p w14:paraId="63B252CB" w14:textId="3A54E9BC" w:rsidR="007E7235" w:rsidRPr="00603563" w:rsidRDefault="00D93DC9" w:rsidP="00FB0CE0">
            <w:pPr>
              <w:spacing w:before="60" w:after="60"/>
            </w:pPr>
            <w:r>
              <w:t>S</w:t>
            </w:r>
            <w:r w:rsidRPr="00D93DC9">
              <w:t>uitably qualified and experienced persons</w:t>
            </w:r>
          </w:p>
        </w:tc>
      </w:tr>
      <w:tr w:rsidR="007E7235" w14:paraId="54B0D850" w14:textId="77777777" w:rsidTr="00D93DC9">
        <w:tc>
          <w:tcPr>
            <w:tcW w:w="2336" w:type="dxa"/>
          </w:tcPr>
          <w:p w14:paraId="15738349" w14:textId="41750393" w:rsidR="007E7235" w:rsidRPr="00603563" w:rsidRDefault="00920B89" w:rsidP="00FB0CE0">
            <w:pPr>
              <w:spacing w:before="60" w:after="60"/>
            </w:pPr>
            <w:r>
              <w:t>SZB</w:t>
            </w:r>
          </w:p>
        </w:tc>
        <w:tc>
          <w:tcPr>
            <w:tcW w:w="6680" w:type="dxa"/>
          </w:tcPr>
          <w:p w14:paraId="0B805105" w14:textId="7BF30763" w:rsidR="007E7235" w:rsidRPr="00603563" w:rsidRDefault="00920B89" w:rsidP="00FB0CE0">
            <w:pPr>
              <w:spacing w:before="60" w:after="60"/>
            </w:pPr>
            <w:r>
              <w:t>Sizewell B</w:t>
            </w:r>
          </w:p>
        </w:tc>
      </w:tr>
      <w:tr w:rsidR="0041532D" w14:paraId="03EDDE07" w14:textId="77777777" w:rsidTr="00D93DC9">
        <w:tc>
          <w:tcPr>
            <w:tcW w:w="2336" w:type="dxa"/>
          </w:tcPr>
          <w:p w14:paraId="01B05B39" w14:textId="28F62A31" w:rsidR="0041532D" w:rsidRDefault="0041532D" w:rsidP="0041532D">
            <w:pPr>
              <w:spacing w:before="60" w:after="60"/>
            </w:pPr>
            <w:r>
              <w:t>TG1</w:t>
            </w:r>
          </w:p>
        </w:tc>
        <w:tc>
          <w:tcPr>
            <w:tcW w:w="6680" w:type="dxa"/>
          </w:tcPr>
          <w:p w14:paraId="65A84863" w14:textId="2C341DCF" w:rsidR="0041532D" w:rsidRDefault="0041532D" w:rsidP="0041532D">
            <w:pPr>
              <w:spacing w:before="60" w:after="60"/>
            </w:pPr>
            <w:r>
              <w:t>Turbine Generator 1</w:t>
            </w:r>
          </w:p>
        </w:tc>
      </w:tr>
      <w:tr w:rsidR="0041532D" w14:paraId="7EB7E39D" w14:textId="77777777" w:rsidTr="00D93DC9">
        <w:tc>
          <w:tcPr>
            <w:tcW w:w="2336" w:type="dxa"/>
          </w:tcPr>
          <w:p w14:paraId="0399C5C1" w14:textId="49B92865" w:rsidR="0041532D" w:rsidRDefault="0041532D" w:rsidP="0041532D">
            <w:pPr>
              <w:spacing w:before="60" w:after="60"/>
            </w:pPr>
            <w:r>
              <w:t>TG2</w:t>
            </w:r>
          </w:p>
        </w:tc>
        <w:tc>
          <w:tcPr>
            <w:tcW w:w="6680" w:type="dxa"/>
          </w:tcPr>
          <w:p w14:paraId="3D44427F" w14:textId="11BD7104" w:rsidR="0041532D" w:rsidRDefault="0041532D" w:rsidP="0041532D">
            <w:pPr>
              <w:spacing w:before="60" w:after="60"/>
            </w:pPr>
            <w:r>
              <w:t>Turbine Generator 2</w:t>
            </w:r>
          </w:p>
        </w:tc>
      </w:tr>
    </w:tbl>
    <w:p w14:paraId="55BFC9BA" w14:textId="77777777" w:rsidR="00B53317" w:rsidRDefault="00B53317" w:rsidP="00B53317"/>
    <w:p w14:paraId="3C974B61" w14:textId="77777777" w:rsidR="00F8500A" w:rsidRDefault="00F8500A" w:rsidP="00410423">
      <w:pPr>
        <w:pStyle w:val="Heading1"/>
        <w:sectPr w:rsidR="00F8500A" w:rsidSect="00E72E4A">
          <w:pgSz w:w="11906" w:h="16838" w:code="9"/>
          <w:pgMar w:top="1440" w:right="1440" w:bottom="1440" w:left="1440" w:header="397" w:footer="397" w:gutter="0"/>
          <w:cols w:space="312"/>
          <w:docGrid w:linePitch="360"/>
        </w:sectPr>
      </w:pPr>
    </w:p>
    <w:bookmarkEnd w:id="3" w:displacedByCustomXml="next"/>
    <w:sdt>
      <w:sdtPr>
        <w:rPr>
          <w:rFonts w:ascii="Arial" w:eastAsia="Calibri" w:hAnsi="Arial" w:cs="Arial"/>
          <w:color w:val="auto"/>
          <w:sz w:val="24"/>
          <w:szCs w:val="22"/>
          <w:lang w:val="en-GB" w:bidi="he-IL"/>
        </w:rPr>
        <w:id w:val="-989707961"/>
        <w:docPartObj>
          <w:docPartGallery w:val="Table of Contents"/>
          <w:docPartUnique/>
        </w:docPartObj>
      </w:sdtPr>
      <w:sdtEndPr>
        <w:rPr>
          <w:b/>
          <w:bCs/>
          <w:noProof/>
          <w:szCs w:val="24"/>
        </w:rPr>
      </w:sdtEndPr>
      <w:sdtContent>
        <w:p w14:paraId="7F366CE6" w14:textId="3594DF95" w:rsidR="00F8500A" w:rsidRPr="00410423" w:rsidRDefault="00F8500A" w:rsidP="00410423">
          <w:pPr>
            <w:pStyle w:val="TOCHeading"/>
            <w:rPr>
              <w:color w:val="auto"/>
              <w:sz w:val="48"/>
              <w:szCs w:val="48"/>
            </w:rPr>
          </w:pPr>
          <w:r w:rsidRPr="00410423">
            <w:rPr>
              <w:color w:val="auto"/>
              <w:sz w:val="48"/>
              <w:szCs w:val="48"/>
            </w:rPr>
            <w:t xml:space="preserve">Table of </w:t>
          </w:r>
          <w:r w:rsidR="002B0713">
            <w:rPr>
              <w:color w:val="auto"/>
              <w:sz w:val="48"/>
              <w:szCs w:val="48"/>
            </w:rPr>
            <w:t>c</w:t>
          </w:r>
          <w:r w:rsidR="002B0713" w:rsidRPr="00410423">
            <w:rPr>
              <w:color w:val="auto"/>
              <w:sz w:val="48"/>
              <w:szCs w:val="48"/>
            </w:rPr>
            <w:t>ontents</w:t>
          </w:r>
        </w:p>
        <w:p w14:paraId="2FBF4BBE" w14:textId="0DC5ED7A" w:rsidR="000158A9" w:rsidRDefault="00F8500A">
          <w:pPr>
            <w:pStyle w:val="TOC1"/>
            <w:rPr>
              <w:rFonts w:asciiTheme="minorHAnsi" w:eastAsiaTheme="minorEastAsia" w:hAnsiTheme="minorHAnsi" w:cstheme="minorBidi"/>
              <w:kern w:val="2"/>
              <w:szCs w:val="24"/>
              <w:lang w:eastAsia="en-GB" w:bidi="ar-SA"/>
              <w14:ligatures w14:val="standardContextual"/>
            </w:rPr>
          </w:pPr>
          <w:r>
            <w:fldChar w:fldCharType="begin"/>
          </w:r>
          <w:r>
            <w:instrText xml:space="preserve"> TOC \o "1-3" \h \z \u </w:instrText>
          </w:r>
          <w:r>
            <w:fldChar w:fldCharType="separate"/>
          </w:r>
          <w:hyperlink w:anchor="_Toc237532596" w:history="1">
            <w:r w:rsidR="000158A9" w:rsidRPr="005F553E">
              <w:rPr>
                <w:rStyle w:val="Hyperlink"/>
              </w:rPr>
              <w:t>Executive summary</w:t>
            </w:r>
            <w:r w:rsidR="000158A9">
              <w:rPr>
                <w:webHidden/>
              </w:rPr>
              <w:tab/>
            </w:r>
            <w:r w:rsidR="000158A9">
              <w:rPr>
                <w:webHidden/>
              </w:rPr>
              <w:fldChar w:fldCharType="begin"/>
            </w:r>
            <w:r w:rsidR="000158A9">
              <w:rPr>
                <w:webHidden/>
              </w:rPr>
              <w:instrText xml:space="preserve"> PAGEREF _Toc237532596 \h </w:instrText>
            </w:r>
            <w:r w:rsidR="000158A9">
              <w:rPr>
                <w:webHidden/>
              </w:rPr>
            </w:r>
            <w:r w:rsidR="000158A9">
              <w:rPr>
                <w:webHidden/>
              </w:rPr>
              <w:fldChar w:fldCharType="separate"/>
            </w:r>
            <w:r w:rsidR="000158A9">
              <w:rPr>
                <w:webHidden/>
              </w:rPr>
              <w:t>3</w:t>
            </w:r>
            <w:r w:rsidR="000158A9">
              <w:rPr>
                <w:webHidden/>
              </w:rPr>
              <w:fldChar w:fldCharType="end"/>
            </w:r>
          </w:hyperlink>
        </w:p>
        <w:p w14:paraId="58C97923" w14:textId="514E1072" w:rsidR="000158A9" w:rsidRDefault="000158A9">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7532597" w:history="1">
            <w:r w:rsidRPr="005F553E">
              <w:rPr>
                <w:rStyle w:val="Hyperlink"/>
              </w:rPr>
              <w:t>1.</w:t>
            </w:r>
            <w:r>
              <w:rPr>
                <w:rFonts w:asciiTheme="minorHAnsi" w:eastAsiaTheme="minorEastAsia" w:hAnsiTheme="minorHAnsi" w:cstheme="minorBidi"/>
                <w:kern w:val="2"/>
                <w:szCs w:val="24"/>
                <w:lang w:eastAsia="en-GB" w:bidi="ar-SA"/>
                <w14:ligatures w14:val="standardContextual"/>
              </w:rPr>
              <w:tab/>
            </w:r>
            <w:r w:rsidRPr="005F553E">
              <w:rPr>
                <w:rStyle w:val="Hyperlink"/>
              </w:rPr>
              <w:t>Permission requested</w:t>
            </w:r>
            <w:r>
              <w:rPr>
                <w:webHidden/>
              </w:rPr>
              <w:tab/>
            </w:r>
            <w:r>
              <w:rPr>
                <w:webHidden/>
              </w:rPr>
              <w:fldChar w:fldCharType="begin"/>
            </w:r>
            <w:r>
              <w:rPr>
                <w:webHidden/>
              </w:rPr>
              <w:instrText xml:space="preserve"> PAGEREF _Toc237532597 \h </w:instrText>
            </w:r>
            <w:r>
              <w:rPr>
                <w:webHidden/>
              </w:rPr>
            </w:r>
            <w:r>
              <w:rPr>
                <w:webHidden/>
              </w:rPr>
              <w:fldChar w:fldCharType="separate"/>
            </w:r>
            <w:r>
              <w:rPr>
                <w:webHidden/>
              </w:rPr>
              <w:t>7</w:t>
            </w:r>
            <w:r>
              <w:rPr>
                <w:webHidden/>
              </w:rPr>
              <w:fldChar w:fldCharType="end"/>
            </w:r>
          </w:hyperlink>
        </w:p>
        <w:p w14:paraId="44391323" w14:textId="4F9EE5DF" w:rsidR="000158A9" w:rsidRDefault="000158A9">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7532598" w:history="1">
            <w:r w:rsidRPr="005F553E">
              <w:rPr>
                <w:rStyle w:val="Hyperlink"/>
              </w:rPr>
              <w:t>2.</w:t>
            </w:r>
            <w:r>
              <w:rPr>
                <w:rFonts w:asciiTheme="minorHAnsi" w:eastAsiaTheme="minorEastAsia" w:hAnsiTheme="minorHAnsi" w:cstheme="minorBidi"/>
                <w:kern w:val="2"/>
                <w:szCs w:val="24"/>
                <w:lang w:eastAsia="en-GB" w:bidi="ar-SA"/>
                <w14:ligatures w14:val="standardContextual"/>
              </w:rPr>
              <w:tab/>
            </w:r>
            <w:r w:rsidRPr="005F553E">
              <w:rPr>
                <w:rStyle w:val="Hyperlink"/>
              </w:rPr>
              <w:t>Background</w:t>
            </w:r>
            <w:r>
              <w:rPr>
                <w:webHidden/>
              </w:rPr>
              <w:tab/>
            </w:r>
            <w:r>
              <w:rPr>
                <w:webHidden/>
              </w:rPr>
              <w:fldChar w:fldCharType="begin"/>
            </w:r>
            <w:r>
              <w:rPr>
                <w:webHidden/>
              </w:rPr>
              <w:instrText xml:space="preserve"> PAGEREF _Toc237532598 \h </w:instrText>
            </w:r>
            <w:r>
              <w:rPr>
                <w:webHidden/>
              </w:rPr>
            </w:r>
            <w:r>
              <w:rPr>
                <w:webHidden/>
              </w:rPr>
              <w:fldChar w:fldCharType="separate"/>
            </w:r>
            <w:r>
              <w:rPr>
                <w:webHidden/>
              </w:rPr>
              <w:t>7</w:t>
            </w:r>
            <w:r>
              <w:rPr>
                <w:webHidden/>
              </w:rPr>
              <w:fldChar w:fldCharType="end"/>
            </w:r>
          </w:hyperlink>
        </w:p>
        <w:p w14:paraId="5C9FF896" w14:textId="0509D357" w:rsidR="000158A9" w:rsidRDefault="000158A9">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7532599" w:history="1">
            <w:r w:rsidRPr="005F553E">
              <w:rPr>
                <w:rStyle w:val="Hyperlink"/>
              </w:rPr>
              <w:t>3.</w:t>
            </w:r>
            <w:r>
              <w:rPr>
                <w:rFonts w:asciiTheme="minorHAnsi" w:eastAsiaTheme="minorEastAsia" w:hAnsiTheme="minorHAnsi" w:cstheme="minorBidi"/>
                <w:kern w:val="2"/>
                <w:szCs w:val="24"/>
                <w:lang w:eastAsia="en-GB" w:bidi="ar-SA"/>
                <w14:ligatures w14:val="standardContextual"/>
              </w:rPr>
              <w:tab/>
            </w:r>
            <w:r w:rsidRPr="005F553E">
              <w:rPr>
                <w:rStyle w:val="Hyperlink"/>
              </w:rPr>
              <w:t>Assessment and inspection work carried out by ONR in consideration of this request</w:t>
            </w:r>
            <w:r>
              <w:rPr>
                <w:webHidden/>
              </w:rPr>
              <w:tab/>
            </w:r>
            <w:r>
              <w:rPr>
                <w:webHidden/>
              </w:rPr>
              <w:fldChar w:fldCharType="begin"/>
            </w:r>
            <w:r>
              <w:rPr>
                <w:webHidden/>
              </w:rPr>
              <w:instrText xml:space="preserve"> PAGEREF _Toc237532599 \h </w:instrText>
            </w:r>
            <w:r>
              <w:rPr>
                <w:webHidden/>
              </w:rPr>
            </w:r>
            <w:r>
              <w:rPr>
                <w:webHidden/>
              </w:rPr>
              <w:fldChar w:fldCharType="separate"/>
            </w:r>
            <w:r>
              <w:rPr>
                <w:webHidden/>
              </w:rPr>
              <w:t>8</w:t>
            </w:r>
            <w:r>
              <w:rPr>
                <w:webHidden/>
              </w:rPr>
              <w:fldChar w:fldCharType="end"/>
            </w:r>
          </w:hyperlink>
        </w:p>
        <w:p w14:paraId="0010684A" w14:textId="66ECD732" w:rsidR="000158A9" w:rsidRDefault="000158A9">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37532600" w:history="1">
            <w:r w:rsidRPr="005F553E">
              <w:rPr>
                <w:rStyle w:val="Hyperlink"/>
              </w:rPr>
              <w:t>3.1.</w:t>
            </w:r>
            <w:r>
              <w:rPr>
                <w:rFonts w:asciiTheme="minorHAnsi" w:eastAsiaTheme="minorEastAsia" w:hAnsiTheme="minorHAnsi" w:cstheme="minorBidi"/>
                <w:kern w:val="2"/>
                <w:szCs w:val="24"/>
                <w:lang w:eastAsia="en-GB" w:bidi="ar-SA"/>
                <w14:ligatures w14:val="standardContextual"/>
              </w:rPr>
              <w:tab/>
            </w:r>
            <w:r w:rsidRPr="005F553E">
              <w:rPr>
                <w:rStyle w:val="Hyperlink"/>
              </w:rPr>
              <w:t>ONR’s regulatory work prior to outage commencement</w:t>
            </w:r>
            <w:r>
              <w:rPr>
                <w:webHidden/>
              </w:rPr>
              <w:tab/>
            </w:r>
            <w:r>
              <w:rPr>
                <w:webHidden/>
              </w:rPr>
              <w:fldChar w:fldCharType="begin"/>
            </w:r>
            <w:r>
              <w:rPr>
                <w:webHidden/>
              </w:rPr>
              <w:instrText xml:space="preserve"> PAGEREF _Toc237532600 \h </w:instrText>
            </w:r>
            <w:r>
              <w:rPr>
                <w:webHidden/>
              </w:rPr>
            </w:r>
            <w:r>
              <w:rPr>
                <w:webHidden/>
              </w:rPr>
              <w:fldChar w:fldCharType="separate"/>
            </w:r>
            <w:r>
              <w:rPr>
                <w:webHidden/>
              </w:rPr>
              <w:t>9</w:t>
            </w:r>
            <w:r>
              <w:rPr>
                <w:webHidden/>
              </w:rPr>
              <w:fldChar w:fldCharType="end"/>
            </w:r>
          </w:hyperlink>
        </w:p>
        <w:p w14:paraId="107D918A" w14:textId="0F32C55C" w:rsidR="000158A9" w:rsidRDefault="000158A9">
          <w:pPr>
            <w:pStyle w:val="TOC3"/>
            <w:tabs>
              <w:tab w:val="left" w:pos="1680"/>
            </w:tabs>
            <w:rPr>
              <w:rFonts w:asciiTheme="minorHAnsi" w:eastAsiaTheme="minorEastAsia" w:hAnsiTheme="minorHAnsi" w:cstheme="minorBidi"/>
              <w:noProof/>
              <w:kern w:val="2"/>
              <w:szCs w:val="24"/>
              <w:lang w:eastAsia="en-GB" w:bidi="ar-SA"/>
              <w14:ligatures w14:val="standardContextual"/>
            </w:rPr>
          </w:pPr>
          <w:hyperlink w:anchor="_Toc237532601" w:history="1">
            <w:r w:rsidRPr="005F553E">
              <w:rPr>
                <w:rStyle w:val="Hyperlink"/>
                <w:noProof/>
              </w:rPr>
              <w:t>3.1.1.</w:t>
            </w:r>
            <w:r>
              <w:rPr>
                <w:rFonts w:asciiTheme="minorHAnsi" w:eastAsiaTheme="minorEastAsia" w:hAnsiTheme="minorHAnsi" w:cstheme="minorBidi"/>
                <w:noProof/>
                <w:kern w:val="2"/>
                <w:szCs w:val="24"/>
                <w:lang w:eastAsia="en-GB" w:bidi="ar-SA"/>
                <w14:ligatures w14:val="standardContextual"/>
              </w:rPr>
              <w:tab/>
            </w:r>
            <w:r w:rsidRPr="005F553E">
              <w:rPr>
                <w:rStyle w:val="Hyperlink"/>
                <w:noProof/>
              </w:rPr>
              <w:t>Outage intentions meeting</w:t>
            </w:r>
            <w:r>
              <w:rPr>
                <w:noProof/>
                <w:webHidden/>
              </w:rPr>
              <w:tab/>
            </w:r>
            <w:r>
              <w:rPr>
                <w:noProof/>
                <w:webHidden/>
              </w:rPr>
              <w:fldChar w:fldCharType="begin"/>
            </w:r>
            <w:r>
              <w:rPr>
                <w:noProof/>
                <w:webHidden/>
              </w:rPr>
              <w:instrText xml:space="preserve"> PAGEREF _Toc237532601 \h </w:instrText>
            </w:r>
            <w:r>
              <w:rPr>
                <w:noProof/>
                <w:webHidden/>
              </w:rPr>
            </w:r>
            <w:r>
              <w:rPr>
                <w:noProof/>
                <w:webHidden/>
              </w:rPr>
              <w:fldChar w:fldCharType="separate"/>
            </w:r>
            <w:r>
              <w:rPr>
                <w:noProof/>
                <w:webHidden/>
              </w:rPr>
              <w:t>9</w:t>
            </w:r>
            <w:r>
              <w:rPr>
                <w:noProof/>
                <w:webHidden/>
              </w:rPr>
              <w:fldChar w:fldCharType="end"/>
            </w:r>
          </w:hyperlink>
        </w:p>
        <w:p w14:paraId="3C450685" w14:textId="47F6FD0E" w:rsidR="000158A9" w:rsidRDefault="000158A9">
          <w:pPr>
            <w:pStyle w:val="TOC3"/>
            <w:tabs>
              <w:tab w:val="left" w:pos="1680"/>
            </w:tabs>
            <w:rPr>
              <w:rFonts w:asciiTheme="minorHAnsi" w:eastAsiaTheme="minorEastAsia" w:hAnsiTheme="minorHAnsi" w:cstheme="minorBidi"/>
              <w:noProof/>
              <w:kern w:val="2"/>
              <w:szCs w:val="24"/>
              <w:lang w:eastAsia="en-GB" w:bidi="ar-SA"/>
              <w14:ligatures w14:val="standardContextual"/>
            </w:rPr>
          </w:pPr>
          <w:hyperlink w:anchor="_Toc237532602" w:history="1">
            <w:r w:rsidRPr="005F553E">
              <w:rPr>
                <w:rStyle w:val="Hyperlink"/>
                <w:noProof/>
              </w:rPr>
              <w:t>3.1.2.</w:t>
            </w:r>
            <w:r>
              <w:rPr>
                <w:rFonts w:asciiTheme="minorHAnsi" w:eastAsiaTheme="minorEastAsia" w:hAnsiTheme="minorHAnsi" w:cstheme="minorBidi"/>
                <w:noProof/>
                <w:kern w:val="2"/>
                <w:szCs w:val="24"/>
                <w:lang w:eastAsia="en-GB" w:bidi="ar-SA"/>
                <w14:ligatures w14:val="standardContextual"/>
              </w:rPr>
              <w:tab/>
            </w:r>
            <w:r w:rsidRPr="005F553E">
              <w:rPr>
                <w:rStyle w:val="Hyperlink"/>
                <w:noProof/>
              </w:rPr>
              <w:t>LC 10 site inspection</w:t>
            </w:r>
            <w:r>
              <w:rPr>
                <w:noProof/>
                <w:webHidden/>
              </w:rPr>
              <w:tab/>
            </w:r>
            <w:r>
              <w:rPr>
                <w:noProof/>
                <w:webHidden/>
              </w:rPr>
              <w:fldChar w:fldCharType="begin"/>
            </w:r>
            <w:r>
              <w:rPr>
                <w:noProof/>
                <w:webHidden/>
              </w:rPr>
              <w:instrText xml:space="preserve"> PAGEREF _Toc237532602 \h </w:instrText>
            </w:r>
            <w:r>
              <w:rPr>
                <w:noProof/>
                <w:webHidden/>
              </w:rPr>
            </w:r>
            <w:r>
              <w:rPr>
                <w:noProof/>
                <w:webHidden/>
              </w:rPr>
              <w:fldChar w:fldCharType="separate"/>
            </w:r>
            <w:r>
              <w:rPr>
                <w:noProof/>
                <w:webHidden/>
              </w:rPr>
              <w:t>9</w:t>
            </w:r>
            <w:r>
              <w:rPr>
                <w:noProof/>
                <w:webHidden/>
              </w:rPr>
              <w:fldChar w:fldCharType="end"/>
            </w:r>
          </w:hyperlink>
        </w:p>
        <w:p w14:paraId="3F17E3F8" w14:textId="4279B934" w:rsidR="000158A9" w:rsidRDefault="000158A9">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37532603" w:history="1">
            <w:r w:rsidRPr="005F553E">
              <w:rPr>
                <w:rStyle w:val="Hyperlink"/>
              </w:rPr>
              <w:t>3.2.</w:t>
            </w:r>
            <w:r>
              <w:rPr>
                <w:rFonts w:asciiTheme="minorHAnsi" w:eastAsiaTheme="minorEastAsia" w:hAnsiTheme="minorHAnsi" w:cstheme="minorBidi"/>
                <w:kern w:val="2"/>
                <w:szCs w:val="24"/>
                <w:lang w:eastAsia="en-GB" w:bidi="ar-SA"/>
                <w14:ligatures w14:val="standardContextual"/>
              </w:rPr>
              <w:tab/>
            </w:r>
            <w:r w:rsidRPr="005F553E">
              <w:rPr>
                <w:rStyle w:val="Hyperlink"/>
              </w:rPr>
              <w:t>ONR’s regulatory work during the outage</w:t>
            </w:r>
            <w:r>
              <w:rPr>
                <w:webHidden/>
              </w:rPr>
              <w:tab/>
            </w:r>
            <w:r>
              <w:rPr>
                <w:webHidden/>
              </w:rPr>
              <w:fldChar w:fldCharType="begin"/>
            </w:r>
            <w:r>
              <w:rPr>
                <w:webHidden/>
              </w:rPr>
              <w:instrText xml:space="preserve"> PAGEREF _Toc237532603 \h </w:instrText>
            </w:r>
            <w:r>
              <w:rPr>
                <w:webHidden/>
              </w:rPr>
            </w:r>
            <w:r>
              <w:rPr>
                <w:webHidden/>
              </w:rPr>
              <w:fldChar w:fldCharType="separate"/>
            </w:r>
            <w:r>
              <w:rPr>
                <w:webHidden/>
              </w:rPr>
              <w:t>10</w:t>
            </w:r>
            <w:r>
              <w:rPr>
                <w:webHidden/>
              </w:rPr>
              <w:fldChar w:fldCharType="end"/>
            </w:r>
          </w:hyperlink>
        </w:p>
        <w:p w14:paraId="12916595" w14:textId="17EE2F32" w:rsidR="000158A9" w:rsidRDefault="000158A9">
          <w:pPr>
            <w:pStyle w:val="TOC3"/>
            <w:tabs>
              <w:tab w:val="left" w:pos="1680"/>
            </w:tabs>
            <w:rPr>
              <w:rFonts w:asciiTheme="minorHAnsi" w:eastAsiaTheme="minorEastAsia" w:hAnsiTheme="minorHAnsi" w:cstheme="minorBidi"/>
              <w:noProof/>
              <w:kern w:val="2"/>
              <w:szCs w:val="24"/>
              <w:lang w:eastAsia="en-GB" w:bidi="ar-SA"/>
              <w14:ligatures w14:val="standardContextual"/>
            </w:rPr>
          </w:pPr>
          <w:hyperlink w:anchor="_Toc237532604" w:history="1">
            <w:r w:rsidRPr="005F553E">
              <w:rPr>
                <w:rStyle w:val="Hyperlink"/>
                <w:noProof/>
              </w:rPr>
              <w:t>3.2.1.</w:t>
            </w:r>
            <w:r>
              <w:rPr>
                <w:rFonts w:asciiTheme="minorHAnsi" w:eastAsiaTheme="minorEastAsia" w:hAnsiTheme="minorHAnsi" w:cstheme="minorBidi"/>
                <w:noProof/>
                <w:kern w:val="2"/>
                <w:szCs w:val="24"/>
                <w:lang w:eastAsia="en-GB" w:bidi="ar-SA"/>
                <w14:ligatures w14:val="standardContextual"/>
              </w:rPr>
              <w:tab/>
            </w:r>
            <w:r w:rsidRPr="005F553E">
              <w:rPr>
                <w:rStyle w:val="Hyperlink"/>
                <w:noProof/>
              </w:rPr>
              <w:t>Fuel and core</w:t>
            </w:r>
            <w:r>
              <w:rPr>
                <w:noProof/>
                <w:webHidden/>
              </w:rPr>
              <w:tab/>
            </w:r>
            <w:r>
              <w:rPr>
                <w:noProof/>
                <w:webHidden/>
              </w:rPr>
              <w:fldChar w:fldCharType="begin"/>
            </w:r>
            <w:r>
              <w:rPr>
                <w:noProof/>
                <w:webHidden/>
              </w:rPr>
              <w:instrText xml:space="preserve"> PAGEREF _Toc237532604 \h </w:instrText>
            </w:r>
            <w:r>
              <w:rPr>
                <w:noProof/>
                <w:webHidden/>
              </w:rPr>
            </w:r>
            <w:r>
              <w:rPr>
                <w:noProof/>
                <w:webHidden/>
              </w:rPr>
              <w:fldChar w:fldCharType="separate"/>
            </w:r>
            <w:r>
              <w:rPr>
                <w:noProof/>
                <w:webHidden/>
              </w:rPr>
              <w:t>10</w:t>
            </w:r>
            <w:r>
              <w:rPr>
                <w:noProof/>
                <w:webHidden/>
              </w:rPr>
              <w:fldChar w:fldCharType="end"/>
            </w:r>
          </w:hyperlink>
        </w:p>
        <w:p w14:paraId="6EF2B95A" w14:textId="25405033" w:rsidR="000158A9" w:rsidRDefault="000158A9">
          <w:pPr>
            <w:pStyle w:val="TOC3"/>
            <w:tabs>
              <w:tab w:val="left" w:pos="1680"/>
            </w:tabs>
            <w:rPr>
              <w:rFonts w:asciiTheme="minorHAnsi" w:eastAsiaTheme="minorEastAsia" w:hAnsiTheme="minorHAnsi" w:cstheme="minorBidi"/>
              <w:noProof/>
              <w:kern w:val="2"/>
              <w:szCs w:val="24"/>
              <w:lang w:eastAsia="en-GB" w:bidi="ar-SA"/>
              <w14:ligatures w14:val="standardContextual"/>
            </w:rPr>
          </w:pPr>
          <w:hyperlink w:anchor="_Toc237532605" w:history="1">
            <w:r w:rsidRPr="005F553E">
              <w:rPr>
                <w:rStyle w:val="Hyperlink"/>
                <w:noProof/>
              </w:rPr>
              <w:t>3.2.2.</w:t>
            </w:r>
            <w:r>
              <w:rPr>
                <w:rFonts w:asciiTheme="minorHAnsi" w:eastAsiaTheme="minorEastAsia" w:hAnsiTheme="minorHAnsi" w:cstheme="minorBidi"/>
                <w:noProof/>
                <w:kern w:val="2"/>
                <w:szCs w:val="24"/>
                <w:lang w:eastAsia="en-GB" w:bidi="ar-SA"/>
                <w14:ligatures w14:val="standardContextual"/>
              </w:rPr>
              <w:tab/>
            </w:r>
            <w:r w:rsidRPr="005F553E">
              <w:rPr>
                <w:rStyle w:val="Hyperlink"/>
                <w:noProof/>
              </w:rPr>
              <w:t>Metallic structural integrity</w:t>
            </w:r>
            <w:r>
              <w:rPr>
                <w:noProof/>
                <w:webHidden/>
              </w:rPr>
              <w:tab/>
            </w:r>
            <w:r>
              <w:rPr>
                <w:noProof/>
                <w:webHidden/>
              </w:rPr>
              <w:fldChar w:fldCharType="begin"/>
            </w:r>
            <w:r>
              <w:rPr>
                <w:noProof/>
                <w:webHidden/>
              </w:rPr>
              <w:instrText xml:space="preserve"> PAGEREF _Toc237532605 \h </w:instrText>
            </w:r>
            <w:r>
              <w:rPr>
                <w:noProof/>
                <w:webHidden/>
              </w:rPr>
            </w:r>
            <w:r>
              <w:rPr>
                <w:noProof/>
                <w:webHidden/>
              </w:rPr>
              <w:fldChar w:fldCharType="separate"/>
            </w:r>
            <w:r>
              <w:rPr>
                <w:noProof/>
                <w:webHidden/>
              </w:rPr>
              <w:t>10</w:t>
            </w:r>
            <w:r>
              <w:rPr>
                <w:noProof/>
                <w:webHidden/>
              </w:rPr>
              <w:fldChar w:fldCharType="end"/>
            </w:r>
          </w:hyperlink>
        </w:p>
        <w:p w14:paraId="70BDA2AF" w14:textId="63C1A0FF" w:rsidR="000158A9" w:rsidRDefault="000158A9">
          <w:pPr>
            <w:pStyle w:val="TOC3"/>
            <w:tabs>
              <w:tab w:val="left" w:pos="1680"/>
            </w:tabs>
            <w:rPr>
              <w:rFonts w:asciiTheme="minorHAnsi" w:eastAsiaTheme="minorEastAsia" w:hAnsiTheme="minorHAnsi" w:cstheme="minorBidi"/>
              <w:noProof/>
              <w:kern w:val="2"/>
              <w:szCs w:val="24"/>
              <w:lang w:eastAsia="en-GB" w:bidi="ar-SA"/>
              <w14:ligatures w14:val="standardContextual"/>
            </w:rPr>
          </w:pPr>
          <w:hyperlink w:anchor="_Toc237532606" w:history="1">
            <w:r w:rsidRPr="005F553E">
              <w:rPr>
                <w:rStyle w:val="Hyperlink"/>
                <w:noProof/>
              </w:rPr>
              <w:t>3.2.3.</w:t>
            </w:r>
            <w:r>
              <w:rPr>
                <w:rFonts w:asciiTheme="minorHAnsi" w:eastAsiaTheme="minorEastAsia" w:hAnsiTheme="minorHAnsi" w:cstheme="minorBidi"/>
                <w:noProof/>
                <w:kern w:val="2"/>
                <w:szCs w:val="24"/>
                <w:lang w:eastAsia="en-GB" w:bidi="ar-SA"/>
                <w14:ligatures w14:val="standardContextual"/>
              </w:rPr>
              <w:tab/>
            </w:r>
            <w:r w:rsidRPr="005F553E">
              <w:rPr>
                <w:rStyle w:val="Hyperlink"/>
                <w:noProof/>
              </w:rPr>
              <w:t>Control and instrumentation</w:t>
            </w:r>
            <w:r>
              <w:rPr>
                <w:noProof/>
                <w:webHidden/>
              </w:rPr>
              <w:tab/>
            </w:r>
            <w:r>
              <w:rPr>
                <w:noProof/>
                <w:webHidden/>
              </w:rPr>
              <w:fldChar w:fldCharType="begin"/>
            </w:r>
            <w:r>
              <w:rPr>
                <w:noProof/>
                <w:webHidden/>
              </w:rPr>
              <w:instrText xml:space="preserve"> PAGEREF _Toc237532606 \h </w:instrText>
            </w:r>
            <w:r>
              <w:rPr>
                <w:noProof/>
                <w:webHidden/>
              </w:rPr>
            </w:r>
            <w:r>
              <w:rPr>
                <w:noProof/>
                <w:webHidden/>
              </w:rPr>
              <w:fldChar w:fldCharType="separate"/>
            </w:r>
            <w:r>
              <w:rPr>
                <w:noProof/>
                <w:webHidden/>
              </w:rPr>
              <w:t>12</w:t>
            </w:r>
            <w:r>
              <w:rPr>
                <w:noProof/>
                <w:webHidden/>
              </w:rPr>
              <w:fldChar w:fldCharType="end"/>
            </w:r>
          </w:hyperlink>
        </w:p>
        <w:p w14:paraId="3617107B" w14:textId="38633C49" w:rsidR="000158A9" w:rsidRDefault="000158A9">
          <w:pPr>
            <w:pStyle w:val="TOC3"/>
            <w:tabs>
              <w:tab w:val="left" w:pos="1680"/>
            </w:tabs>
            <w:rPr>
              <w:rFonts w:asciiTheme="minorHAnsi" w:eastAsiaTheme="minorEastAsia" w:hAnsiTheme="minorHAnsi" w:cstheme="minorBidi"/>
              <w:noProof/>
              <w:kern w:val="2"/>
              <w:szCs w:val="24"/>
              <w:lang w:eastAsia="en-GB" w:bidi="ar-SA"/>
              <w14:ligatures w14:val="standardContextual"/>
            </w:rPr>
          </w:pPr>
          <w:hyperlink w:anchor="_Toc237532607" w:history="1">
            <w:r w:rsidRPr="005F553E">
              <w:rPr>
                <w:rStyle w:val="Hyperlink"/>
                <w:noProof/>
              </w:rPr>
              <w:t>3.2.4.</w:t>
            </w:r>
            <w:r>
              <w:rPr>
                <w:rFonts w:asciiTheme="minorHAnsi" w:eastAsiaTheme="minorEastAsia" w:hAnsiTheme="minorHAnsi" w:cstheme="minorBidi"/>
                <w:noProof/>
                <w:kern w:val="2"/>
                <w:szCs w:val="24"/>
                <w:lang w:eastAsia="en-GB" w:bidi="ar-SA"/>
                <w14:ligatures w14:val="standardContextual"/>
              </w:rPr>
              <w:tab/>
            </w:r>
            <w:r w:rsidRPr="005F553E">
              <w:rPr>
                <w:rStyle w:val="Hyperlink"/>
                <w:noProof/>
              </w:rPr>
              <w:t>Civil engineering</w:t>
            </w:r>
            <w:r>
              <w:rPr>
                <w:noProof/>
                <w:webHidden/>
              </w:rPr>
              <w:tab/>
            </w:r>
            <w:r>
              <w:rPr>
                <w:noProof/>
                <w:webHidden/>
              </w:rPr>
              <w:fldChar w:fldCharType="begin"/>
            </w:r>
            <w:r>
              <w:rPr>
                <w:noProof/>
                <w:webHidden/>
              </w:rPr>
              <w:instrText xml:space="preserve"> PAGEREF _Toc237532607 \h </w:instrText>
            </w:r>
            <w:r>
              <w:rPr>
                <w:noProof/>
                <w:webHidden/>
              </w:rPr>
            </w:r>
            <w:r>
              <w:rPr>
                <w:noProof/>
                <w:webHidden/>
              </w:rPr>
              <w:fldChar w:fldCharType="separate"/>
            </w:r>
            <w:r>
              <w:rPr>
                <w:noProof/>
                <w:webHidden/>
              </w:rPr>
              <w:t>12</w:t>
            </w:r>
            <w:r>
              <w:rPr>
                <w:noProof/>
                <w:webHidden/>
              </w:rPr>
              <w:fldChar w:fldCharType="end"/>
            </w:r>
          </w:hyperlink>
        </w:p>
        <w:p w14:paraId="2DE010BB" w14:textId="45A6B37A" w:rsidR="000158A9" w:rsidRDefault="000158A9">
          <w:pPr>
            <w:pStyle w:val="TOC3"/>
            <w:tabs>
              <w:tab w:val="left" w:pos="1680"/>
            </w:tabs>
            <w:rPr>
              <w:rFonts w:asciiTheme="minorHAnsi" w:eastAsiaTheme="minorEastAsia" w:hAnsiTheme="minorHAnsi" w:cstheme="minorBidi"/>
              <w:noProof/>
              <w:kern w:val="2"/>
              <w:szCs w:val="24"/>
              <w:lang w:eastAsia="en-GB" w:bidi="ar-SA"/>
              <w14:ligatures w14:val="standardContextual"/>
            </w:rPr>
          </w:pPr>
          <w:hyperlink w:anchor="_Toc237532608" w:history="1">
            <w:r w:rsidRPr="005F553E">
              <w:rPr>
                <w:rStyle w:val="Hyperlink"/>
                <w:noProof/>
              </w:rPr>
              <w:t>3.2.5.</w:t>
            </w:r>
            <w:r>
              <w:rPr>
                <w:rFonts w:asciiTheme="minorHAnsi" w:eastAsiaTheme="minorEastAsia" w:hAnsiTheme="minorHAnsi" w:cstheme="minorBidi"/>
                <w:noProof/>
                <w:kern w:val="2"/>
                <w:szCs w:val="24"/>
                <w:lang w:eastAsia="en-GB" w:bidi="ar-SA"/>
                <w14:ligatures w14:val="standardContextual"/>
              </w:rPr>
              <w:tab/>
            </w:r>
            <w:r w:rsidRPr="005F553E">
              <w:rPr>
                <w:rStyle w:val="Hyperlink"/>
                <w:noProof/>
              </w:rPr>
              <w:t>Maintenance standards – LC 26 and LC 28 compliance inspection</w:t>
            </w:r>
            <w:r>
              <w:rPr>
                <w:noProof/>
                <w:webHidden/>
              </w:rPr>
              <w:tab/>
            </w:r>
            <w:r>
              <w:rPr>
                <w:noProof/>
                <w:webHidden/>
              </w:rPr>
              <w:fldChar w:fldCharType="begin"/>
            </w:r>
            <w:r>
              <w:rPr>
                <w:noProof/>
                <w:webHidden/>
              </w:rPr>
              <w:instrText xml:space="preserve"> PAGEREF _Toc237532608 \h </w:instrText>
            </w:r>
            <w:r>
              <w:rPr>
                <w:noProof/>
                <w:webHidden/>
              </w:rPr>
            </w:r>
            <w:r>
              <w:rPr>
                <w:noProof/>
                <w:webHidden/>
              </w:rPr>
              <w:fldChar w:fldCharType="separate"/>
            </w:r>
            <w:r>
              <w:rPr>
                <w:noProof/>
                <w:webHidden/>
              </w:rPr>
              <w:t>13</w:t>
            </w:r>
            <w:r>
              <w:rPr>
                <w:noProof/>
                <w:webHidden/>
              </w:rPr>
              <w:fldChar w:fldCharType="end"/>
            </w:r>
          </w:hyperlink>
        </w:p>
        <w:p w14:paraId="07EEABCE" w14:textId="62E82208" w:rsidR="000158A9" w:rsidRDefault="000158A9">
          <w:pPr>
            <w:pStyle w:val="TOC3"/>
            <w:tabs>
              <w:tab w:val="left" w:pos="1680"/>
            </w:tabs>
            <w:rPr>
              <w:rFonts w:asciiTheme="minorHAnsi" w:eastAsiaTheme="minorEastAsia" w:hAnsiTheme="minorHAnsi" w:cstheme="minorBidi"/>
              <w:noProof/>
              <w:kern w:val="2"/>
              <w:szCs w:val="24"/>
              <w:lang w:eastAsia="en-GB" w:bidi="ar-SA"/>
              <w14:ligatures w14:val="standardContextual"/>
            </w:rPr>
          </w:pPr>
          <w:hyperlink w:anchor="_Toc237532609" w:history="1">
            <w:r w:rsidRPr="005F553E">
              <w:rPr>
                <w:rStyle w:val="Hyperlink"/>
                <w:noProof/>
              </w:rPr>
              <w:t>3.2.6.</w:t>
            </w:r>
            <w:r>
              <w:rPr>
                <w:rFonts w:asciiTheme="minorHAnsi" w:eastAsiaTheme="minorEastAsia" w:hAnsiTheme="minorHAnsi" w:cstheme="minorBidi"/>
                <w:noProof/>
                <w:kern w:val="2"/>
                <w:szCs w:val="24"/>
                <w:lang w:eastAsia="en-GB" w:bidi="ar-SA"/>
                <w14:ligatures w14:val="standardContextual"/>
              </w:rPr>
              <w:tab/>
            </w:r>
            <w:r w:rsidRPr="005F553E">
              <w:rPr>
                <w:rStyle w:val="Hyperlink"/>
                <w:noProof/>
              </w:rPr>
              <w:t>Outage safety standards</w:t>
            </w:r>
            <w:r>
              <w:rPr>
                <w:noProof/>
                <w:webHidden/>
              </w:rPr>
              <w:tab/>
            </w:r>
            <w:r>
              <w:rPr>
                <w:noProof/>
                <w:webHidden/>
              </w:rPr>
              <w:fldChar w:fldCharType="begin"/>
            </w:r>
            <w:r>
              <w:rPr>
                <w:noProof/>
                <w:webHidden/>
              </w:rPr>
              <w:instrText xml:space="preserve"> PAGEREF _Toc237532609 \h </w:instrText>
            </w:r>
            <w:r>
              <w:rPr>
                <w:noProof/>
                <w:webHidden/>
              </w:rPr>
            </w:r>
            <w:r>
              <w:rPr>
                <w:noProof/>
                <w:webHidden/>
              </w:rPr>
              <w:fldChar w:fldCharType="separate"/>
            </w:r>
            <w:r>
              <w:rPr>
                <w:noProof/>
                <w:webHidden/>
              </w:rPr>
              <w:t>14</w:t>
            </w:r>
            <w:r>
              <w:rPr>
                <w:noProof/>
                <w:webHidden/>
              </w:rPr>
              <w:fldChar w:fldCharType="end"/>
            </w:r>
          </w:hyperlink>
        </w:p>
        <w:p w14:paraId="6A41B774" w14:textId="6E796743" w:rsidR="000158A9" w:rsidRDefault="000158A9">
          <w:pPr>
            <w:pStyle w:val="TOC3"/>
            <w:tabs>
              <w:tab w:val="left" w:pos="1680"/>
            </w:tabs>
            <w:rPr>
              <w:rFonts w:asciiTheme="minorHAnsi" w:eastAsiaTheme="minorEastAsia" w:hAnsiTheme="minorHAnsi" w:cstheme="minorBidi"/>
              <w:noProof/>
              <w:kern w:val="2"/>
              <w:szCs w:val="24"/>
              <w:lang w:eastAsia="en-GB" w:bidi="ar-SA"/>
              <w14:ligatures w14:val="standardContextual"/>
            </w:rPr>
          </w:pPr>
          <w:hyperlink w:anchor="_Toc237532610" w:history="1">
            <w:r w:rsidRPr="005F553E">
              <w:rPr>
                <w:rStyle w:val="Hyperlink"/>
                <w:noProof/>
              </w:rPr>
              <w:t>3.2.7.</w:t>
            </w:r>
            <w:r>
              <w:rPr>
                <w:rFonts w:asciiTheme="minorHAnsi" w:eastAsiaTheme="minorEastAsia" w:hAnsiTheme="minorHAnsi" w:cstheme="minorBidi"/>
                <w:noProof/>
                <w:kern w:val="2"/>
                <w:szCs w:val="24"/>
                <w:lang w:eastAsia="en-GB" w:bidi="ar-SA"/>
                <w14:ligatures w14:val="standardContextual"/>
              </w:rPr>
              <w:tab/>
            </w:r>
            <w:r w:rsidRPr="005F553E">
              <w:rPr>
                <w:rStyle w:val="Hyperlink"/>
                <w:noProof/>
              </w:rPr>
              <w:t>Emergent issues</w:t>
            </w:r>
            <w:r>
              <w:rPr>
                <w:noProof/>
                <w:webHidden/>
              </w:rPr>
              <w:tab/>
            </w:r>
            <w:r>
              <w:rPr>
                <w:noProof/>
                <w:webHidden/>
              </w:rPr>
              <w:fldChar w:fldCharType="begin"/>
            </w:r>
            <w:r>
              <w:rPr>
                <w:noProof/>
                <w:webHidden/>
              </w:rPr>
              <w:instrText xml:space="preserve"> PAGEREF _Toc237532610 \h </w:instrText>
            </w:r>
            <w:r>
              <w:rPr>
                <w:noProof/>
                <w:webHidden/>
              </w:rPr>
            </w:r>
            <w:r>
              <w:rPr>
                <w:noProof/>
                <w:webHidden/>
              </w:rPr>
              <w:fldChar w:fldCharType="separate"/>
            </w:r>
            <w:r>
              <w:rPr>
                <w:noProof/>
                <w:webHidden/>
              </w:rPr>
              <w:t>15</w:t>
            </w:r>
            <w:r>
              <w:rPr>
                <w:noProof/>
                <w:webHidden/>
              </w:rPr>
              <w:fldChar w:fldCharType="end"/>
            </w:r>
          </w:hyperlink>
        </w:p>
        <w:p w14:paraId="7627D120" w14:textId="10E6DA76" w:rsidR="000158A9" w:rsidRDefault="000158A9">
          <w:pPr>
            <w:pStyle w:val="TOC3"/>
            <w:tabs>
              <w:tab w:val="left" w:pos="1680"/>
            </w:tabs>
            <w:rPr>
              <w:rFonts w:asciiTheme="minorHAnsi" w:eastAsiaTheme="minorEastAsia" w:hAnsiTheme="minorHAnsi" w:cstheme="minorBidi"/>
              <w:noProof/>
              <w:kern w:val="2"/>
              <w:szCs w:val="24"/>
              <w:lang w:eastAsia="en-GB" w:bidi="ar-SA"/>
              <w14:ligatures w14:val="standardContextual"/>
            </w:rPr>
          </w:pPr>
          <w:hyperlink w:anchor="_Toc237532611" w:history="1">
            <w:r w:rsidRPr="005F553E">
              <w:rPr>
                <w:rStyle w:val="Hyperlink"/>
                <w:noProof/>
              </w:rPr>
              <w:t>3.2.8.</w:t>
            </w:r>
            <w:r>
              <w:rPr>
                <w:rFonts w:asciiTheme="minorHAnsi" w:eastAsiaTheme="minorEastAsia" w:hAnsiTheme="minorHAnsi" w:cstheme="minorBidi"/>
                <w:noProof/>
                <w:kern w:val="2"/>
                <w:szCs w:val="24"/>
                <w:lang w:eastAsia="en-GB" w:bidi="ar-SA"/>
                <w14:ligatures w14:val="standardContextual"/>
              </w:rPr>
              <w:tab/>
            </w:r>
            <w:r w:rsidRPr="005F553E">
              <w:rPr>
                <w:rStyle w:val="Hyperlink"/>
                <w:noProof/>
              </w:rPr>
              <w:t>Startup request</w:t>
            </w:r>
            <w:r>
              <w:rPr>
                <w:noProof/>
                <w:webHidden/>
              </w:rPr>
              <w:tab/>
            </w:r>
            <w:r>
              <w:rPr>
                <w:noProof/>
                <w:webHidden/>
              </w:rPr>
              <w:fldChar w:fldCharType="begin"/>
            </w:r>
            <w:r>
              <w:rPr>
                <w:noProof/>
                <w:webHidden/>
              </w:rPr>
              <w:instrText xml:space="preserve"> PAGEREF _Toc237532611 \h </w:instrText>
            </w:r>
            <w:r>
              <w:rPr>
                <w:noProof/>
                <w:webHidden/>
              </w:rPr>
            </w:r>
            <w:r>
              <w:rPr>
                <w:noProof/>
                <w:webHidden/>
              </w:rPr>
              <w:fldChar w:fldCharType="separate"/>
            </w:r>
            <w:r>
              <w:rPr>
                <w:noProof/>
                <w:webHidden/>
              </w:rPr>
              <w:t>15</w:t>
            </w:r>
            <w:r>
              <w:rPr>
                <w:noProof/>
                <w:webHidden/>
              </w:rPr>
              <w:fldChar w:fldCharType="end"/>
            </w:r>
          </w:hyperlink>
        </w:p>
        <w:p w14:paraId="708EBFB8" w14:textId="503678E9" w:rsidR="000158A9" w:rsidRDefault="000158A9">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7532612" w:history="1">
            <w:r w:rsidRPr="005F553E">
              <w:rPr>
                <w:rStyle w:val="Hyperlink"/>
              </w:rPr>
              <w:t>4.</w:t>
            </w:r>
            <w:r>
              <w:rPr>
                <w:rFonts w:asciiTheme="minorHAnsi" w:eastAsiaTheme="minorEastAsia" w:hAnsiTheme="minorHAnsi" w:cstheme="minorBidi"/>
                <w:kern w:val="2"/>
                <w:szCs w:val="24"/>
                <w:lang w:eastAsia="en-GB" w:bidi="ar-SA"/>
                <w14:ligatures w14:val="standardContextual"/>
              </w:rPr>
              <w:tab/>
            </w:r>
            <w:r w:rsidRPr="005F553E">
              <w:rPr>
                <w:rStyle w:val="Hyperlink"/>
              </w:rPr>
              <w:t>Matters arising from ONR’s work</w:t>
            </w:r>
            <w:r>
              <w:rPr>
                <w:webHidden/>
              </w:rPr>
              <w:tab/>
            </w:r>
            <w:r>
              <w:rPr>
                <w:webHidden/>
              </w:rPr>
              <w:fldChar w:fldCharType="begin"/>
            </w:r>
            <w:r>
              <w:rPr>
                <w:webHidden/>
              </w:rPr>
              <w:instrText xml:space="preserve"> PAGEREF _Toc237532612 \h </w:instrText>
            </w:r>
            <w:r>
              <w:rPr>
                <w:webHidden/>
              </w:rPr>
            </w:r>
            <w:r>
              <w:rPr>
                <w:webHidden/>
              </w:rPr>
              <w:fldChar w:fldCharType="separate"/>
            </w:r>
            <w:r>
              <w:rPr>
                <w:webHidden/>
              </w:rPr>
              <w:t>18</w:t>
            </w:r>
            <w:r>
              <w:rPr>
                <w:webHidden/>
              </w:rPr>
              <w:fldChar w:fldCharType="end"/>
            </w:r>
          </w:hyperlink>
        </w:p>
        <w:p w14:paraId="2F5DE2DE" w14:textId="4BE5331B" w:rsidR="000158A9" w:rsidRDefault="000158A9">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7532613" w:history="1">
            <w:r w:rsidRPr="005F553E">
              <w:rPr>
                <w:rStyle w:val="Hyperlink"/>
              </w:rPr>
              <w:t>5.</w:t>
            </w:r>
            <w:r>
              <w:rPr>
                <w:rFonts w:asciiTheme="minorHAnsi" w:eastAsiaTheme="minorEastAsia" w:hAnsiTheme="minorHAnsi" w:cstheme="minorBidi"/>
                <w:kern w:val="2"/>
                <w:szCs w:val="24"/>
                <w:lang w:eastAsia="en-GB" w:bidi="ar-SA"/>
                <w14:ligatures w14:val="standardContextual"/>
              </w:rPr>
              <w:tab/>
            </w:r>
            <w:r w:rsidRPr="005F553E">
              <w:rPr>
                <w:rStyle w:val="Hyperlink"/>
              </w:rPr>
              <w:t>Conclusions</w:t>
            </w:r>
            <w:r>
              <w:rPr>
                <w:webHidden/>
              </w:rPr>
              <w:tab/>
            </w:r>
            <w:r>
              <w:rPr>
                <w:webHidden/>
              </w:rPr>
              <w:fldChar w:fldCharType="begin"/>
            </w:r>
            <w:r>
              <w:rPr>
                <w:webHidden/>
              </w:rPr>
              <w:instrText xml:space="preserve"> PAGEREF _Toc237532613 \h </w:instrText>
            </w:r>
            <w:r>
              <w:rPr>
                <w:webHidden/>
              </w:rPr>
            </w:r>
            <w:r>
              <w:rPr>
                <w:webHidden/>
              </w:rPr>
              <w:fldChar w:fldCharType="separate"/>
            </w:r>
            <w:r>
              <w:rPr>
                <w:webHidden/>
              </w:rPr>
              <w:t>18</w:t>
            </w:r>
            <w:r>
              <w:rPr>
                <w:webHidden/>
              </w:rPr>
              <w:fldChar w:fldCharType="end"/>
            </w:r>
          </w:hyperlink>
        </w:p>
        <w:p w14:paraId="3FD51D37" w14:textId="4EABF96A" w:rsidR="000158A9" w:rsidRDefault="000158A9">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7532614" w:history="1">
            <w:r w:rsidRPr="005F553E">
              <w:rPr>
                <w:rStyle w:val="Hyperlink"/>
              </w:rPr>
              <w:t>6.</w:t>
            </w:r>
            <w:r>
              <w:rPr>
                <w:rFonts w:asciiTheme="minorHAnsi" w:eastAsiaTheme="minorEastAsia" w:hAnsiTheme="minorHAnsi" w:cstheme="minorBidi"/>
                <w:kern w:val="2"/>
                <w:szCs w:val="24"/>
                <w:lang w:eastAsia="en-GB" w:bidi="ar-SA"/>
                <w14:ligatures w14:val="standardContextual"/>
              </w:rPr>
              <w:tab/>
            </w:r>
            <w:r w:rsidRPr="005F553E">
              <w:rPr>
                <w:rStyle w:val="Hyperlink"/>
              </w:rPr>
              <w:t>Recommendations</w:t>
            </w:r>
            <w:r>
              <w:rPr>
                <w:webHidden/>
              </w:rPr>
              <w:tab/>
            </w:r>
            <w:r>
              <w:rPr>
                <w:webHidden/>
              </w:rPr>
              <w:fldChar w:fldCharType="begin"/>
            </w:r>
            <w:r>
              <w:rPr>
                <w:webHidden/>
              </w:rPr>
              <w:instrText xml:space="preserve"> PAGEREF _Toc237532614 \h </w:instrText>
            </w:r>
            <w:r>
              <w:rPr>
                <w:webHidden/>
              </w:rPr>
            </w:r>
            <w:r>
              <w:rPr>
                <w:webHidden/>
              </w:rPr>
              <w:fldChar w:fldCharType="separate"/>
            </w:r>
            <w:r>
              <w:rPr>
                <w:webHidden/>
              </w:rPr>
              <w:t>18</w:t>
            </w:r>
            <w:r>
              <w:rPr>
                <w:webHidden/>
              </w:rPr>
              <w:fldChar w:fldCharType="end"/>
            </w:r>
          </w:hyperlink>
        </w:p>
        <w:p w14:paraId="6DCE9427" w14:textId="3AC6DB15" w:rsidR="000158A9" w:rsidRDefault="000158A9">
          <w:pPr>
            <w:pStyle w:val="TOC1"/>
            <w:rPr>
              <w:rFonts w:asciiTheme="minorHAnsi" w:eastAsiaTheme="minorEastAsia" w:hAnsiTheme="minorHAnsi" w:cstheme="minorBidi"/>
              <w:kern w:val="2"/>
              <w:szCs w:val="24"/>
              <w:lang w:eastAsia="en-GB" w:bidi="ar-SA"/>
              <w14:ligatures w14:val="standardContextual"/>
            </w:rPr>
          </w:pPr>
          <w:hyperlink w:anchor="_Toc237532615" w:history="1">
            <w:r w:rsidRPr="005F553E">
              <w:rPr>
                <w:rStyle w:val="Hyperlink"/>
              </w:rPr>
              <w:t>References</w:t>
            </w:r>
            <w:r>
              <w:rPr>
                <w:webHidden/>
              </w:rPr>
              <w:tab/>
            </w:r>
            <w:r>
              <w:rPr>
                <w:webHidden/>
              </w:rPr>
              <w:fldChar w:fldCharType="begin"/>
            </w:r>
            <w:r>
              <w:rPr>
                <w:webHidden/>
              </w:rPr>
              <w:instrText xml:space="preserve"> PAGEREF _Toc237532615 \h </w:instrText>
            </w:r>
            <w:r>
              <w:rPr>
                <w:webHidden/>
              </w:rPr>
            </w:r>
            <w:r>
              <w:rPr>
                <w:webHidden/>
              </w:rPr>
              <w:fldChar w:fldCharType="separate"/>
            </w:r>
            <w:r>
              <w:rPr>
                <w:webHidden/>
              </w:rPr>
              <w:t>19</w:t>
            </w:r>
            <w:r>
              <w:rPr>
                <w:webHidden/>
              </w:rPr>
              <w:fldChar w:fldCharType="end"/>
            </w:r>
          </w:hyperlink>
        </w:p>
        <w:p w14:paraId="65FCBC12" w14:textId="29169FD2" w:rsidR="00F8500A" w:rsidRDefault="00F8500A">
          <w:r>
            <w:rPr>
              <w:b/>
              <w:bCs/>
              <w:noProof/>
            </w:rPr>
            <w:fldChar w:fldCharType="end"/>
          </w:r>
        </w:p>
      </w:sdtContent>
    </w:sdt>
    <w:p w14:paraId="12D147B4" w14:textId="77777777" w:rsidR="00555491" w:rsidRDefault="00555491">
      <w:pPr>
        <w:spacing w:after="0" w:line="240" w:lineRule="auto"/>
        <w:rPr>
          <w:sz w:val="48"/>
        </w:rPr>
      </w:pPr>
      <w:bookmarkStart w:id="4" w:name="_Toc109727647"/>
      <w:r>
        <w:br w:type="page"/>
      </w:r>
    </w:p>
    <w:p w14:paraId="4A9F4FE3" w14:textId="01A78621" w:rsidR="0038766B" w:rsidRPr="00410423" w:rsidRDefault="0038766B" w:rsidP="00410423">
      <w:pPr>
        <w:pStyle w:val="Heading1"/>
      </w:pPr>
      <w:bookmarkStart w:id="5" w:name="_Toc237532597"/>
      <w:r w:rsidRPr="00410423">
        <w:lastRenderedPageBreak/>
        <w:t xml:space="preserve">Permission </w:t>
      </w:r>
      <w:r w:rsidR="00385E75">
        <w:t>r</w:t>
      </w:r>
      <w:r w:rsidR="00385E75" w:rsidRPr="00410423">
        <w:t>equested</w:t>
      </w:r>
      <w:bookmarkEnd w:id="5"/>
    </w:p>
    <w:p w14:paraId="236E4C1D" w14:textId="0DBEA9F7" w:rsidR="00263896" w:rsidRDefault="00263896" w:rsidP="00263896">
      <w:pPr>
        <w:pStyle w:val="NumList1"/>
      </w:pPr>
      <w:r>
        <w:t xml:space="preserve">EDF Energy Nuclear Generation Limited (EDF), the operator and licensee of </w:t>
      </w:r>
      <w:r w:rsidR="004337B3">
        <w:t>Sizewell B</w:t>
      </w:r>
      <w:r>
        <w:t xml:space="preserve"> Nuclear Po</w:t>
      </w:r>
      <w:r w:rsidRPr="00387758">
        <w:t>wer Station (</w:t>
      </w:r>
      <w:r w:rsidR="004337B3" w:rsidRPr="00387758">
        <w:t>SZB</w:t>
      </w:r>
      <w:r w:rsidRPr="00387758">
        <w:t>), has written to the Office for Nuclear Regulation (ONR</w:t>
      </w:r>
      <w:r w:rsidRPr="005765B0">
        <w:t xml:space="preserve">) (ref. </w:t>
      </w:r>
      <w:sdt>
        <w:sdtPr>
          <w:id w:val="1760943648"/>
          <w:citation/>
        </w:sdtPr>
        <w:sdtEndPr/>
        <w:sdtContent>
          <w:r w:rsidR="00387758" w:rsidRPr="005765B0">
            <w:fldChar w:fldCharType="begin"/>
          </w:r>
          <w:r w:rsidR="00387758" w:rsidRPr="005765B0">
            <w:instrText xml:space="preserve"> CITATION RTSRequest \l 2057 </w:instrText>
          </w:r>
          <w:r w:rsidR="00387758" w:rsidRPr="005765B0">
            <w:fldChar w:fldCharType="separate"/>
          </w:r>
          <w:r w:rsidR="0045323E" w:rsidRPr="0045323E">
            <w:rPr>
              <w:noProof/>
            </w:rPr>
            <w:t>[1]</w:t>
          </w:r>
          <w:r w:rsidR="00387758" w:rsidRPr="005765B0">
            <w:fldChar w:fldCharType="end"/>
          </w:r>
        </w:sdtContent>
      </w:sdt>
      <w:r w:rsidRPr="005765B0">
        <w:t>) req</w:t>
      </w:r>
      <w:r w:rsidRPr="00387758">
        <w:t xml:space="preserve">uesting consent to start up </w:t>
      </w:r>
      <w:r w:rsidR="009C24E7" w:rsidRPr="00387758">
        <w:t xml:space="preserve">the </w:t>
      </w:r>
      <w:r w:rsidR="000C320B" w:rsidRPr="00387758">
        <w:t xml:space="preserve">SZB </w:t>
      </w:r>
      <w:r w:rsidR="00495108" w:rsidRPr="00387758">
        <w:t>reactor</w:t>
      </w:r>
      <w:r w:rsidRPr="00387758">
        <w:t xml:space="preserve"> after its 202</w:t>
      </w:r>
      <w:r w:rsidR="00495108" w:rsidRPr="00387758">
        <w:t>6</w:t>
      </w:r>
      <w:r w:rsidRPr="00387758">
        <w:t xml:space="preserve"> periodic shutdown</w:t>
      </w:r>
      <w:r w:rsidR="00FB5CB2" w:rsidRPr="00387758">
        <w:t xml:space="preserve"> and</w:t>
      </w:r>
      <w:r w:rsidR="00FB5CB2">
        <w:t xml:space="preserve"> refuelling outage 20 (RO20)</w:t>
      </w:r>
      <w:r>
        <w:t>. The request is in accordance with the licensee’s arrangements made under Licence Condition (LC) 30(3).</w:t>
      </w:r>
    </w:p>
    <w:p w14:paraId="591D1602" w14:textId="7FBBFB5E" w:rsidR="00590C5D" w:rsidRPr="0038766B" w:rsidRDefault="00263896" w:rsidP="00274C98">
      <w:pPr>
        <w:pStyle w:val="NumList1"/>
      </w:pPr>
      <w:r>
        <w:t xml:space="preserve">This report presents how ONR has regulated the periodic shutdown, the matters considered, decisions made and the basis for granting the consent to start up </w:t>
      </w:r>
      <w:r w:rsidR="001850B8">
        <w:t xml:space="preserve">the </w:t>
      </w:r>
      <w:r w:rsidR="00274C98">
        <w:t>SZB</w:t>
      </w:r>
      <w:r>
        <w:t xml:space="preserve"> </w:t>
      </w:r>
      <w:r w:rsidR="001850B8">
        <w:t>reactor.</w:t>
      </w:r>
    </w:p>
    <w:p w14:paraId="13C362CC" w14:textId="780BE3CD" w:rsidR="0038766B" w:rsidRPr="0038766B" w:rsidRDefault="00590C5D" w:rsidP="00410423">
      <w:pPr>
        <w:pStyle w:val="Heading1"/>
      </w:pPr>
      <w:bookmarkStart w:id="6" w:name="_Toc237532598"/>
      <w:r>
        <w:t>Background</w:t>
      </w:r>
      <w:bookmarkEnd w:id="6"/>
    </w:p>
    <w:p w14:paraId="4B8105F7" w14:textId="3C0C7CB9" w:rsidR="00635DA6" w:rsidRDefault="003E110F" w:rsidP="007C22AD">
      <w:pPr>
        <w:pStyle w:val="NumList1"/>
      </w:pPr>
      <w:r>
        <w:t xml:space="preserve">SZB </w:t>
      </w:r>
      <w:r w:rsidR="0081795C">
        <w:t>has a single pressurised water reactor (PWR)</w:t>
      </w:r>
      <w:r w:rsidR="00071579">
        <w:t xml:space="preserve"> designed</w:t>
      </w:r>
      <w:r w:rsidR="000D3245">
        <w:t xml:space="preserve"> based on </w:t>
      </w:r>
      <w:r w:rsidR="00F67920">
        <w:t xml:space="preserve">the </w:t>
      </w:r>
      <w:r w:rsidR="000D3245">
        <w:t>Westinghouse standard four</w:t>
      </w:r>
      <w:r w:rsidR="005A0B30">
        <w:t>-</w:t>
      </w:r>
      <w:r w:rsidR="000D3245">
        <w:t xml:space="preserve">loop </w:t>
      </w:r>
      <w:r w:rsidR="005A0B30">
        <w:t>plant</w:t>
      </w:r>
      <w:r w:rsidR="000D3245">
        <w:t>.</w:t>
      </w:r>
    </w:p>
    <w:p w14:paraId="559FD409" w14:textId="77777777" w:rsidR="00BF6A4A" w:rsidRDefault="002C11CB" w:rsidP="002C11CB">
      <w:pPr>
        <w:pStyle w:val="NumList1"/>
      </w:pPr>
      <w:r>
        <w:t>The nuclear site licence for SZB requires the licensee to periodically shut</w:t>
      </w:r>
      <w:r w:rsidR="00BF6A4A">
        <w:t xml:space="preserve"> </w:t>
      </w:r>
      <w:r>
        <w:t xml:space="preserve">down any plant or process under licence condition (LC) 30. This is to enable examination, inspection, maintenance and testing (EIMT) to take place. </w:t>
      </w:r>
    </w:p>
    <w:p w14:paraId="33B08AF4" w14:textId="7E738470" w:rsidR="004440F6" w:rsidRDefault="002C11CB" w:rsidP="002C11CB">
      <w:pPr>
        <w:pStyle w:val="NumList1"/>
      </w:pPr>
      <w:r>
        <w:t>ONR specified under LC30(3), in licence instrument (LI) 4 dated 27 March 1996</w:t>
      </w:r>
      <w:r w:rsidR="00704F04">
        <w:t xml:space="preserve"> (ref. </w:t>
      </w:r>
      <w:sdt>
        <w:sdtPr>
          <w:id w:val="465252907"/>
          <w:citation/>
        </w:sdtPr>
        <w:sdtEndPr/>
        <w:sdtContent>
          <w:r w:rsidR="00A14B17">
            <w:fldChar w:fldCharType="begin"/>
          </w:r>
          <w:r w:rsidR="00A14B17">
            <w:instrText xml:space="preserve"> CITATION ONR99 \l 2057 </w:instrText>
          </w:r>
          <w:r w:rsidR="00A14B17">
            <w:fldChar w:fldCharType="separate"/>
          </w:r>
          <w:r w:rsidR="0045323E" w:rsidRPr="0045323E">
            <w:rPr>
              <w:noProof/>
            </w:rPr>
            <w:t>[2]</w:t>
          </w:r>
          <w:r w:rsidR="00A14B17">
            <w:fldChar w:fldCharType="end"/>
          </w:r>
        </w:sdtContent>
      </w:sdt>
      <w:r w:rsidR="00704F04">
        <w:t>)</w:t>
      </w:r>
      <w:r>
        <w:t xml:space="preserve">, that the licensee is required to seek ONR’s consent before the startup of a reactor after it is shutdown in compliance with LC30(1). </w:t>
      </w:r>
    </w:p>
    <w:p w14:paraId="487DADF5" w14:textId="5A1D5E1E" w:rsidR="002C11CB" w:rsidRDefault="002C11CB" w:rsidP="002C11CB">
      <w:pPr>
        <w:pStyle w:val="NumList1"/>
      </w:pPr>
      <w:r>
        <w:t>At SZB, reactor periodic shutdowns are every 18 months, which is based on its refuelling cycles. This is specified in its maintenance schedule, although at SZB the term “surveillance programmes” is used instead, which satisfies the same requirements.</w:t>
      </w:r>
    </w:p>
    <w:p w14:paraId="5DFD5288" w14:textId="41B5B3DD" w:rsidR="002C11CB" w:rsidRDefault="002C11CB" w:rsidP="002C11CB">
      <w:pPr>
        <w:pStyle w:val="NumList1"/>
      </w:pPr>
      <w:r>
        <w:t>ONR's consent for</w:t>
      </w:r>
      <w:r w:rsidR="0001528C">
        <w:t xml:space="preserve"> the</w:t>
      </w:r>
      <w:r>
        <w:t xml:space="preserve"> SZB reactor startup following its last periodic shutdown (RO19) was given on 26 November 2024 </w:t>
      </w:r>
      <w:r w:rsidR="007B7813">
        <w:t>(</w:t>
      </w:r>
      <w:r>
        <w:t>LI 563</w:t>
      </w:r>
      <w:r w:rsidR="007B7813">
        <w:t xml:space="preserve"> (ref. </w:t>
      </w:r>
      <w:sdt>
        <w:sdtPr>
          <w:id w:val="1959219012"/>
          <w:citation/>
        </w:sdtPr>
        <w:sdtEndPr/>
        <w:sdtContent>
          <w:r w:rsidR="005538E9">
            <w:fldChar w:fldCharType="begin"/>
          </w:r>
          <w:r w:rsidR="005538E9">
            <w:instrText xml:space="preserve"> CITATION ONR100 \l 2057 </w:instrText>
          </w:r>
          <w:r w:rsidR="005538E9">
            <w:fldChar w:fldCharType="separate"/>
          </w:r>
          <w:r w:rsidR="0045323E" w:rsidRPr="0045323E">
            <w:rPr>
              <w:noProof/>
            </w:rPr>
            <w:t>[3]</w:t>
          </w:r>
          <w:r w:rsidR="005538E9">
            <w:fldChar w:fldCharType="end"/>
          </w:r>
        </w:sdtContent>
      </w:sdt>
      <w:r w:rsidR="007B7813">
        <w:t>)</w:t>
      </w:r>
      <w:r>
        <w:t>).</w:t>
      </w:r>
    </w:p>
    <w:p w14:paraId="413FAFDF" w14:textId="0D22F143" w:rsidR="00B37C33" w:rsidRDefault="009C02FC" w:rsidP="000F04A4">
      <w:pPr>
        <w:pStyle w:val="NumList1"/>
      </w:pPr>
      <w:r w:rsidRPr="009C02FC">
        <w:t xml:space="preserve">The </w:t>
      </w:r>
      <w:r>
        <w:t>SZB reactor</w:t>
      </w:r>
      <w:r w:rsidRPr="009C02FC">
        <w:t xml:space="preserve"> periodic shutdown </w:t>
      </w:r>
      <w:r w:rsidR="00AF4323">
        <w:t xml:space="preserve">(RO20) </w:t>
      </w:r>
      <w:r w:rsidRPr="009C02FC">
        <w:t>started on the 2</w:t>
      </w:r>
      <w:r>
        <w:t xml:space="preserve">2 May </w:t>
      </w:r>
      <w:r w:rsidRPr="009C02FC">
        <w:t>202</w:t>
      </w:r>
      <w:r>
        <w:t>6</w:t>
      </w:r>
      <w:r w:rsidRPr="009C02FC">
        <w:t xml:space="preserve">. The scope of work was set out in the licensee’s outage intentions document (ref. </w:t>
      </w:r>
      <w:sdt>
        <w:sdtPr>
          <w:id w:val="1700046455"/>
          <w:citation/>
        </w:sdtPr>
        <w:sdtEndPr/>
        <w:sdtContent>
          <w:r w:rsidR="00DF1AE6">
            <w:fldChar w:fldCharType="begin"/>
          </w:r>
          <w:r w:rsidR="00DF1AE6">
            <w:instrText xml:space="preserve"> CITATION EDF50 \l 2057 </w:instrText>
          </w:r>
          <w:r w:rsidR="00DF1AE6">
            <w:fldChar w:fldCharType="separate"/>
          </w:r>
          <w:r w:rsidR="0045323E" w:rsidRPr="0045323E">
            <w:rPr>
              <w:noProof/>
            </w:rPr>
            <w:t>[4]</w:t>
          </w:r>
          <w:r w:rsidR="00DF1AE6">
            <w:fldChar w:fldCharType="end"/>
          </w:r>
        </w:sdtContent>
      </w:sdt>
      <w:r w:rsidRPr="009C02FC">
        <w:t xml:space="preserve">). With all required EIMT </w:t>
      </w:r>
      <w:r w:rsidRPr="00841254">
        <w:t>now complete (except for those on the exception list</w:t>
      </w:r>
      <w:r w:rsidR="00841254">
        <w:t>,</w:t>
      </w:r>
      <w:r w:rsidRPr="00841254">
        <w:t xml:space="preserve"> as noted in sub-section </w:t>
      </w:r>
      <w:r w:rsidRPr="00841254">
        <w:rPr>
          <w:cs/>
        </w:rPr>
        <w:t>‎</w:t>
      </w:r>
      <w:r w:rsidR="00B14F0F" w:rsidRPr="00841254">
        <w:t>3.2.8.5</w:t>
      </w:r>
      <w:r w:rsidRPr="00841254">
        <w:t xml:space="preserve">), the licensee has applied to ONR for consent to startup </w:t>
      </w:r>
      <w:r w:rsidR="00CF6672" w:rsidRPr="00841254">
        <w:t>the SZB reactor</w:t>
      </w:r>
      <w:r w:rsidRPr="00841254">
        <w:t xml:space="preserve">, </w:t>
      </w:r>
      <w:r w:rsidRPr="009C02FC">
        <w:t>as required by LC 30(3).</w:t>
      </w:r>
    </w:p>
    <w:p w14:paraId="479B302E" w14:textId="3F1A9736" w:rsidR="00C64FCB" w:rsidRPr="00B37C33" w:rsidRDefault="00C64FCB" w:rsidP="000F04A4">
      <w:pPr>
        <w:pStyle w:val="NumList1"/>
      </w:pPr>
      <w:r>
        <w:t>In this report</w:t>
      </w:r>
      <w:r w:rsidR="00F75292">
        <w:t xml:space="preserve"> and </w:t>
      </w:r>
      <w:r w:rsidR="00071FED">
        <w:t xml:space="preserve">its </w:t>
      </w:r>
      <w:r w:rsidR="00F75292">
        <w:t xml:space="preserve">supporting </w:t>
      </w:r>
      <w:r w:rsidR="00071FED">
        <w:t>references</w:t>
      </w:r>
      <w:r>
        <w:t>,</w:t>
      </w:r>
      <w:r w:rsidR="00071FED">
        <w:t xml:space="preserve"> the terms</w:t>
      </w:r>
      <w:r>
        <w:t xml:space="preserve"> </w:t>
      </w:r>
      <w:r w:rsidR="00F75292">
        <w:t>‘</w:t>
      </w:r>
      <w:r>
        <w:t>periodic shutdown</w:t>
      </w:r>
      <w:r w:rsidR="00F75292">
        <w:t>’</w:t>
      </w:r>
      <w:r w:rsidR="00E81A6B">
        <w:t xml:space="preserve">, </w:t>
      </w:r>
      <w:r w:rsidR="00F75292">
        <w:t>‘</w:t>
      </w:r>
      <w:r>
        <w:t>refuelling outage (RO)</w:t>
      </w:r>
      <w:r w:rsidR="00F75292">
        <w:t>’</w:t>
      </w:r>
      <w:r w:rsidR="00E81A6B">
        <w:t xml:space="preserve">, </w:t>
      </w:r>
      <w:r w:rsidR="00F75292">
        <w:t>‘</w:t>
      </w:r>
      <w:r w:rsidR="00E81A6B">
        <w:t>statutory outage</w:t>
      </w:r>
      <w:r w:rsidR="00F75292">
        <w:t>’, and ‘outage’</w:t>
      </w:r>
      <w:r>
        <w:t xml:space="preserve"> are used interchangeably</w:t>
      </w:r>
      <w:r w:rsidR="00E81A6B">
        <w:t>.</w:t>
      </w:r>
    </w:p>
    <w:p w14:paraId="4A4B131A" w14:textId="7C60D921" w:rsidR="0038766B" w:rsidRPr="0038766B" w:rsidRDefault="00385E75" w:rsidP="00410423">
      <w:pPr>
        <w:pStyle w:val="Heading1"/>
      </w:pPr>
      <w:bookmarkStart w:id="7" w:name="_Toc237532599"/>
      <w:r>
        <w:lastRenderedPageBreak/>
        <w:t>Assessment and inspection work carried out by ONR in consideration of this request</w:t>
      </w:r>
      <w:bookmarkEnd w:id="7"/>
    </w:p>
    <w:p w14:paraId="1B08897F" w14:textId="484F31E3" w:rsidR="0031288F" w:rsidRDefault="0031288F" w:rsidP="0031288F">
      <w:pPr>
        <w:pStyle w:val="NumList1"/>
      </w:pPr>
      <w:r>
        <w:t>The purposes of ONR</w:t>
      </w:r>
      <w:r w:rsidR="00A5714E">
        <w:t>’s</w:t>
      </w:r>
      <w:r>
        <w:t xml:space="preserve"> inspection and assessment activities during a periodic shutdown are to establish that:</w:t>
      </w:r>
    </w:p>
    <w:p w14:paraId="318F8E07" w14:textId="77777777" w:rsidR="0031288F" w:rsidRDefault="0031288F" w:rsidP="009A0551">
      <w:pPr>
        <w:pStyle w:val="Bulletlist1"/>
      </w:pPr>
      <w:r>
        <w:t>The EIMT requirements specified in the station’s maintenance schedule in support of LC 30 have been complied with.</w:t>
      </w:r>
    </w:p>
    <w:p w14:paraId="6B48618E" w14:textId="77777777" w:rsidR="0031288F" w:rsidRDefault="0031288F" w:rsidP="009A0551">
      <w:pPr>
        <w:pStyle w:val="Bulletlist1"/>
      </w:pPr>
      <w:r>
        <w:t>EIMT have been carried out by suitably qualified and experienced persons (SQEP), with an appropriate level of supervision and quality assurance in place commensurate with the safety function of a system, structure or component (SSC).</w:t>
      </w:r>
    </w:p>
    <w:p w14:paraId="52D37B92" w14:textId="4FE2E91F" w:rsidR="0031288F" w:rsidRDefault="0031288F" w:rsidP="009A0551">
      <w:pPr>
        <w:pStyle w:val="Bulletlist1"/>
      </w:pPr>
      <w:r>
        <w:t xml:space="preserve">All safety issues identified during the outage and any EIMT deferrals have been adequately addressed. </w:t>
      </w:r>
      <w:r w:rsidR="00B74749">
        <w:t>Where necessary, a</w:t>
      </w:r>
      <w:r w:rsidR="00CA4DEF">
        <w:t xml:space="preserve"> </w:t>
      </w:r>
      <w:r>
        <w:t xml:space="preserve">suitable and sufficient safety justification has been provided which allows a regulatory judgement to be made in support of </w:t>
      </w:r>
      <w:r w:rsidR="009F3FEB">
        <w:t xml:space="preserve">the </w:t>
      </w:r>
      <w:r>
        <w:t>start</w:t>
      </w:r>
      <w:r w:rsidR="009F3FEB">
        <w:t>up</w:t>
      </w:r>
      <w:r>
        <w:t xml:space="preserve"> of the reactor.</w:t>
      </w:r>
    </w:p>
    <w:p w14:paraId="16387AF7" w14:textId="2DF3917C" w:rsidR="0031288F" w:rsidRDefault="0031288F" w:rsidP="0031288F">
      <w:pPr>
        <w:pStyle w:val="NumList1"/>
      </w:pPr>
      <w:r w:rsidRPr="005A4372">
        <w:t xml:space="preserve">Based on the scope of work identified in the outage intentions document (ref. </w:t>
      </w:r>
      <w:sdt>
        <w:sdtPr>
          <w:id w:val="1080183144"/>
          <w:citation/>
        </w:sdtPr>
        <w:sdtEndPr/>
        <w:sdtContent>
          <w:r w:rsidR="005A4372" w:rsidRPr="005A4372">
            <w:fldChar w:fldCharType="begin"/>
          </w:r>
          <w:r w:rsidR="005A4372" w:rsidRPr="005A4372">
            <w:instrText xml:space="preserve"> CITATION EDF50 \l 2057 </w:instrText>
          </w:r>
          <w:r w:rsidR="005A4372" w:rsidRPr="005A4372">
            <w:fldChar w:fldCharType="separate"/>
          </w:r>
          <w:r w:rsidR="0045323E" w:rsidRPr="0045323E">
            <w:rPr>
              <w:noProof/>
            </w:rPr>
            <w:t>[4]</w:t>
          </w:r>
          <w:r w:rsidR="005A4372" w:rsidRPr="005A4372">
            <w:fldChar w:fldCharType="end"/>
          </w:r>
        </w:sdtContent>
      </w:sdt>
      <w:r w:rsidRPr="005A4372">
        <w:t xml:space="preserve">) </w:t>
      </w:r>
      <w:r>
        <w:t>and in accordance with the regulatory permissioning strategy (PR</w:t>
      </w:r>
      <w:r w:rsidR="00D6651A">
        <w:t>-</w:t>
      </w:r>
      <w:r>
        <w:t>02</w:t>
      </w:r>
      <w:r w:rsidR="00FE2B92">
        <w:t>346</w:t>
      </w:r>
      <w:r>
        <w:t>) which utilised available regulatory intelligence, ONR has carried out the following inspections and assessments:</w:t>
      </w:r>
    </w:p>
    <w:p w14:paraId="0FD210ED" w14:textId="5AD4F55F" w:rsidR="0031288F" w:rsidRDefault="0031288F" w:rsidP="00A2315E">
      <w:pPr>
        <w:pStyle w:val="Bulletlist1"/>
      </w:pPr>
      <w:r>
        <w:t xml:space="preserve">Metallic </w:t>
      </w:r>
      <w:r w:rsidR="00041BF6">
        <w:t>s</w:t>
      </w:r>
      <w:r>
        <w:t xml:space="preserve">tructural </w:t>
      </w:r>
      <w:r w:rsidR="00041BF6">
        <w:t>i</w:t>
      </w:r>
      <w:r>
        <w:t>ntegrity –</w:t>
      </w:r>
      <w:r w:rsidR="00103A42">
        <w:t xml:space="preserve"> </w:t>
      </w:r>
      <w:r>
        <w:t>LC 28 site inspection (ref.</w:t>
      </w:r>
      <w:sdt>
        <w:sdtPr>
          <w:id w:val="-1452480238"/>
          <w:citation/>
        </w:sdtPr>
        <w:sdtEndPr/>
        <w:sdtContent>
          <w:r w:rsidR="00103A42">
            <w:fldChar w:fldCharType="begin"/>
          </w:r>
          <w:r w:rsidR="00103A42">
            <w:instrText xml:space="preserve"> CITATION ONR91 \l 2057 </w:instrText>
          </w:r>
          <w:r w:rsidR="00103A42">
            <w:fldChar w:fldCharType="separate"/>
          </w:r>
          <w:r w:rsidR="0045323E">
            <w:rPr>
              <w:noProof/>
            </w:rPr>
            <w:t xml:space="preserve"> </w:t>
          </w:r>
          <w:r w:rsidR="0045323E" w:rsidRPr="0045323E">
            <w:rPr>
              <w:noProof/>
            </w:rPr>
            <w:t>[5]</w:t>
          </w:r>
          <w:r w:rsidR="00103A42">
            <w:fldChar w:fldCharType="end"/>
          </w:r>
        </w:sdtContent>
      </w:sdt>
      <w:r>
        <w:t>)</w:t>
      </w:r>
      <w:r w:rsidR="00103A42">
        <w:t xml:space="preserve"> and </w:t>
      </w:r>
      <w:r w:rsidR="00103A42" w:rsidRPr="00103A42">
        <w:t>assessment (ref.</w:t>
      </w:r>
      <w:sdt>
        <w:sdtPr>
          <w:id w:val="-2065554304"/>
          <w:citation/>
        </w:sdtPr>
        <w:sdtEndPr/>
        <w:sdtContent>
          <w:r w:rsidR="00966B3D">
            <w:fldChar w:fldCharType="begin"/>
          </w:r>
          <w:r w:rsidR="00966B3D">
            <w:instrText xml:space="preserve"> CITATION ONR92 \l 2057 </w:instrText>
          </w:r>
          <w:r w:rsidR="00966B3D">
            <w:fldChar w:fldCharType="separate"/>
          </w:r>
          <w:r w:rsidR="0045323E">
            <w:rPr>
              <w:noProof/>
            </w:rPr>
            <w:t xml:space="preserve"> </w:t>
          </w:r>
          <w:r w:rsidR="0045323E" w:rsidRPr="0045323E">
            <w:rPr>
              <w:noProof/>
            </w:rPr>
            <w:t>[6]</w:t>
          </w:r>
          <w:r w:rsidR="00966B3D">
            <w:fldChar w:fldCharType="end"/>
          </w:r>
        </w:sdtContent>
      </w:sdt>
      <w:r w:rsidR="00103A42" w:rsidRPr="00103A42">
        <w:t>)</w:t>
      </w:r>
      <w:r>
        <w:t>.</w:t>
      </w:r>
    </w:p>
    <w:p w14:paraId="0727651B" w14:textId="0CB6F098" w:rsidR="005A1E99" w:rsidRDefault="00CC20B1" w:rsidP="00A2315E">
      <w:pPr>
        <w:pStyle w:val="Bulletlist1"/>
      </w:pPr>
      <w:r>
        <w:t>F</w:t>
      </w:r>
      <w:r w:rsidRPr="00CC20B1">
        <w:t>uel and core</w:t>
      </w:r>
      <w:r w:rsidR="00876517">
        <w:t xml:space="preserve"> </w:t>
      </w:r>
      <w:r w:rsidR="00F10960">
        <w:t>–</w:t>
      </w:r>
      <w:r w:rsidR="00876517">
        <w:t xml:space="preserve"> </w:t>
      </w:r>
      <w:r w:rsidR="00F10960">
        <w:t xml:space="preserve">assessment (ref. </w:t>
      </w:r>
      <w:sdt>
        <w:sdtPr>
          <w:id w:val="-390348657"/>
          <w:citation/>
        </w:sdtPr>
        <w:sdtEndPr/>
        <w:sdtContent>
          <w:r w:rsidR="00A81E6A">
            <w:fldChar w:fldCharType="begin"/>
          </w:r>
          <w:r w:rsidR="00A81E6A">
            <w:instrText xml:space="preserve"> CITATION ONR87 \l 2057 </w:instrText>
          </w:r>
          <w:r w:rsidR="00A81E6A">
            <w:fldChar w:fldCharType="separate"/>
          </w:r>
          <w:r w:rsidR="0045323E" w:rsidRPr="0045323E">
            <w:rPr>
              <w:noProof/>
            </w:rPr>
            <w:t>[7]</w:t>
          </w:r>
          <w:r w:rsidR="00A81E6A">
            <w:fldChar w:fldCharType="end"/>
          </w:r>
        </w:sdtContent>
      </w:sdt>
      <w:r w:rsidR="00F10960">
        <w:t>)</w:t>
      </w:r>
    </w:p>
    <w:p w14:paraId="22DC1686" w14:textId="15C85131" w:rsidR="0031288F" w:rsidRDefault="0031288F" w:rsidP="00A2315E">
      <w:pPr>
        <w:pStyle w:val="Bulletlist1"/>
      </w:pPr>
      <w:r>
        <w:t xml:space="preserve">Control and </w:t>
      </w:r>
      <w:r w:rsidR="00041BF6">
        <w:t>i</w:t>
      </w:r>
      <w:r>
        <w:t xml:space="preserve">nstrumentation </w:t>
      </w:r>
      <w:r w:rsidR="005B23E0">
        <w:t xml:space="preserve">(C&amp;I) </w:t>
      </w:r>
      <w:r>
        <w:t xml:space="preserve">– </w:t>
      </w:r>
      <w:r w:rsidR="00F63D1E">
        <w:t xml:space="preserve">review of outage </w:t>
      </w:r>
      <w:r w:rsidR="009C51F2">
        <w:t xml:space="preserve">activities </w:t>
      </w:r>
      <w:r w:rsidR="002245E9">
        <w:t xml:space="preserve">on key C&amp;I systems </w:t>
      </w:r>
      <w:r>
        <w:t>(ref.</w:t>
      </w:r>
      <w:sdt>
        <w:sdtPr>
          <w:id w:val="-1999947399"/>
          <w:citation/>
        </w:sdtPr>
        <w:sdtEndPr/>
        <w:sdtContent>
          <w:r w:rsidR="00465A31">
            <w:fldChar w:fldCharType="begin"/>
          </w:r>
          <w:r w:rsidR="00465A31">
            <w:instrText xml:space="preserve"> CITATION ONR93 \l 2057 </w:instrText>
          </w:r>
          <w:r w:rsidR="00465A31">
            <w:fldChar w:fldCharType="separate"/>
          </w:r>
          <w:r w:rsidR="0045323E">
            <w:rPr>
              <w:noProof/>
            </w:rPr>
            <w:t xml:space="preserve"> </w:t>
          </w:r>
          <w:r w:rsidR="0045323E" w:rsidRPr="0045323E">
            <w:rPr>
              <w:noProof/>
            </w:rPr>
            <w:t>[8]</w:t>
          </w:r>
          <w:r w:rsidR="00465A31">
            <w:fldChar w:fldCharType="end"/>
          </w:r>
        </w:sdtContent>
      </w:sdt>
      <w:r>
        <w:t>).</w:t>
      </w:r>
    </w:p>
    <w:p w14:paraId="19BC5270" w14:textId="3730D028" w:rsidR="0031288F" w:rsidRDefault="0031288F" w:rsidP="00A2315E">
      <w:pPr>
        <w:pStyle w:val="Bulletlist1"/>
      </w:pPr>
      <w:r>
        <w:t xml:space="preserve">Civil </w:t>
      </w:r>
      <w:r w:rsidR="00041BF6">
        <w:t>e</w:t>
      </w:r>
      <w:r>
        <w:t xml:space="preserve">ngineering – </w:t>
      </w:r>
      <w:r w:rsidR="00C43317">
        <w:t>review of outage activities on key civil</w:t>
      </w:r>
      <w:r w:rsidR="00D706F2">
        <w:t xml:space="preserve"> structures</w:t>
      </w:r>
      <w:r>
        <w:t xml:space="preserve"> (ref. </w:t>
      </w:r>
      <w:sdt>
        <w:sdtPr>
          <w:id w:val="393782776"/>
          <w:citation/>
        </w:sdtPr>
        <w:sdtEndPr/>
        <w:sdtContent>
          <w:r w:rsidR="00DC6556">
            <w:fldChar w:fldCharType="begin"/>
          </w:r>
          <w:r w:rsidR="00DC6556">
            <w:instrText xml:space="preserve"> CITATION ONR95 \l 2057 </w:instrText>
          </w:r>
          <w:r w:rsidR="00DC6556">
            <w:fldChar w:fldCharType="separate"/>
          </w:r>
          <w:r w:rsidR="0045323E" w:rsidRPr="0045323E">
            <w:rPr>
              <w:noProof/>
            </w:rPr>
            <w:t>[9]</w:t>
          </w:r>
          <w:r w:rsidR="00DC6556">
            <w:fldChar w:fldCharType="end"/>
          </w:r>
        </w:sdtContent>
      </w:sdt>
      <w:r>
        <w:t>).</w:t>
      </w:r>
    </w:p>
    <w:p w14:paraId="68B34E67" w14:textId="128BAF69" w:rsidR="0031288F" w:rsidRDefault="0031288F" w:rsidP="00A2315E">
      <w:pPr>
        <w:pStyle w:val="Bulletlist1"/>
      </w:pPr>
      <w:r>
        <w:t xml:space="preserve">Radiological </w:t>
      </w:r>
      <w:r w:rsidR="00041BF6">
        <w:t>p</w:t>
      </w:r>
      <w:r>
        <w:t xml:space="preserve">rotection – Ionising Radiations Regulations 2017 site inspection (ref. </w:t>
      </w:r>
      <w:sdt>
        <w:sdtPr>
          <w:id w:val="1519346833"/>
          <w:citation/>
        </w:sdtPr>
        <w:sdtEndPr/>
        <w:sdtContent>
          <w:r w:rsidR="006E2F74">
            <w:fldChar w:fldCharType="begin"/>
          </w:r>
          <w:r w:rsidR="006E2F74">
            <w:instrText xml:space="preserve"> CITATION ONR97 \l 2057 </w:instrText>
          </w:r>
          <w:r w:rsidR="006E2F74">
            <w:fldChar w:fldCharType="separate"/>
          </w:r>
          <w:r w:rsidR="0045323E" w:rsidRPr="0045323E">
            <w:rPr>
              <w:noProof/>
            </w:rPr>
            <w:t>[10]</w:t>
          </w:r>
          <w:r w:rsidR="006E2F74">
            <w:fldChar w:fldCharType="end"/>
          </w:r>
        </w:sdtContent>
      </w:sdt>
      <w:r>
        <w:t>).</w:t>
      </w:r>
    </w:p>
    <w:p w14:paraId="72FB25D2" w14:textId="1543232D" w:rsidR="0031288F" w:rsidRDefault="0031288F" w:rsidP="00A2315E">
      <w:pPr>
        <w:pStyle w:val="Bulletlist1"/>
      </w:pPr>
      <w:r>
        <w:t xml:space="preserve">Operational </w:t>
      </w:r>
      <w:r w:rsidR="00041BF6">
        <w:t>i</w:t>
      </w:r>
      <w:r>
        <w:t>nspection – LC</w:t>
      </w:r>
      <w:r w:rsidR="001154FE">
        <w:t>s</w:t>
      </w:r>
      <w:r>
        <w:t xml:space="preserve"> 26</w:t>
      </w:r>
      <w:r w:rsidR="00D706F2">
        <w:t xml:space="preserve"> </w:t>
      </w:r>
      <w:r w:rsidR="001154FE">
        <w:t xml:space="preserve">and </w:t>
      </w:r>
      <w:r w:rsidR="00D706F2">
        <w:t>28</w:t>
      </w:r>
      <w:r>
        <w:t xml:space="preserve"> site inspection</w:t>
      </w:r>
      <w:r w:rsidR="001154FE">
        <w:t>s</w:t>
      </w:r>
      <w:r>
        <w:t xml:space="preserve"> (ref. </w:t>
      </w:r>
      <w:sdt>
        <w:sdtPr>
          <w:id w:val="1628516218"/>
          <w:citation/>
        </w:sdtPr>
        <w:sdtEndPr/>
        <w:sdtContent>
          <w:r w:rsidR="00A20F7B">
            <w:fldChar w:fldCharType="begin"/>
          </w:r>
          <w:r w:rsidR="00A20F7B">
            <w:instrText xml:space="preserve"> CITATION ONR96 \l 2057 </w:instrText>
          </w:r>
          <w:r w:rsidR="00A20F7B">
            <w:fldChar w:fldCharType="separate"/>
          </w:r>
          <w:r w:rsidR="0045323E" w:rsidRPr="0045323E">
            <w:rPr>
              <w:noProof/>
            </w:rPr>
            <w:t>[11]</w:t>
          </w:r>
          <w:r w:rsidR="00A20F7B">
            <w:fldChar w:fldCharType="end"/>
          </w:r>
        </w:sdtContent>
      </w:sdt>
      <w:r>
        <w:t xml:space="preserve">) and supporting the </w:t>
      </w:r>
      <w:r w:rsidR="00041BF6">
        <w:t>e</w:t>
      </w:r>
      <w:r>
        <w:t xml:space="preserve">arly </w:t>
      </w:r>
      <w:r w:rsidR="00041BF6">
        <w:t>o</w:t>
      </w:r>
      <w:r>
        <w:t xml:space="preserve">utage </w:t>
      </w:r>
      <w:r w:rsidR="00041BF6">
        <w:t>s</w:t>
      </w:r>
      <w:r>
        <w:t xml:space="preserve">afety </w:t>
      </w:r>
      <w:r w:rsidR="00041BF6">
        <w:t>r</w:t>
      </w:r>
      <w:r>
        <w:t xml:space="preserve">eview (ref. </w:t>
      </w:r>
      <w:sdt>
        <w:sdtPr>
          <w:id w:val="-267467028"/>
          <w:citation/>
        </w:sdtPr>
        <w:sdtEndPr/>
        <w:sdtContent>
          <w:r w:rsidR="00C4681F">
            <w:fldChar w:fldCharType="begin"/>
          </w:r>
          <w:r w:rsidR="00C4681F">
            <w:instrText xml:space="preserve"> CITATION ONR98 \l 2057 </w:instrText>
          </w:r>
          <w:r w:rsidR="00C4681F">
            <w:fldChar w:fldCharType="separate"/>
          </w:r>
          <w:r w:rsidR="0045323E" w:rsidRPr="0045323E">
            <w:rPr>
              <w:noProof/>
            </w:rPr>
            <w:t>[12]</w:t>
          </w:r>
          <w:r w:rsidR="00C4681F">
            <w:fldChar w:fldCharType="end"/>
          </w:r>
        </w:sdtContent>
      </w:sdt>
      <w:r>
        <w:t>).</w:t>
      </w:r>
    </w:p>
    <w:p w14:paraId="11A08FA1" w14:textId="00312C9B" w:rsidR="00E97904" w:rsidRDefault="00E97904" w:rsidP="0031288F">
      <w:pPr>
        <w:pStyle w:val="NumList1"/>
      </w:pPr>
      <w:r>
        <w:t xml:space="preserve">Prior to the start of the outage, the </w:t>
      </w:r>
      <w:r w:rsidR="00CA2D41">
        <w:t xml:space="preserve">SZB </w:t>
      </w:r>
      <w:r>
        <w:t>nominated</w:t>
      </w:r>
      <w:r w:rsidR="00CA2D41">
        <w:t xml:space="preserve"> site inspector carried out an LC 10 site inspection focused on </w:t>
      </w:r>
      <w:r w:rsidR="003D7043">
        <w:t xml:space="preserve">the </w:t>
      </w:r>
      <w:r w:rsidR="00AF0411">
        <w:t xml:space="preserve">delivery of training to subcontractors (ref. </w:t>
      </w:r>
      <w:sdt>
        <w:sdtPr>
          <w:id w:val="-928420999"/>
          <w:citation/>
        </w:sdtPr>
        <w:sdtEndPr/>
        <w:sdtContent>
          <w:r w:rsidR="00A81E6A">
            <w:fldChar w:fldCharType="begin"/>
          </w:r>
          <w:r w:rsidR="00A81E6A">
            <w:instrText xml:space="preserve"> CITATION ONR89 \l 2057 </w:instrText>
          </w:r>
          <w:r w:rsidR="00A81E6A">
            <w:fldChar w:fldCharType="separate"/>
          </w:r>
          <w:r w:rsidR="0045323E" w:rsidRPr="0045323E">
            <w:rPr>
              <w:noProof/>
            </w:rPr>
            <w:t>[13]</w:t>
          </w:r>
          <w:r w:rsidR="00A81E6A">
            <w:fldChar w:fldCharType="end"/>
          </w:r>
        </w:sdtContent>
      </w:sdt>
      <w:r w:rsidR="00AF0411">
        <w:t>).</w:t>
      </w:r>
    </w:p>
    <w:p w14:paraId="27E6E0BA" w14:textId="6FF47E5C" w:rsidR="0031288F" w:rsidRDefault="0031288F" w:rsidP="0031288F">
      <w:pPr>
        <w:pStyle w:val="NumList1"/>
      </w:pPr>
      <w:r>
        <w:lastRenderedPageBreak/>
        <w:t xml:space="preserve">ONR’s project inspector has maintained oversight of the outage activities prior to and throughout the outage by regular meetings with the </w:t>
      </w:r>
      <w:r w:rsidR="001D42C8">
        <w:t>SZB</w:t>
      </w:r>
      <w:r>
        <w:t xml:space="preserve"> senior outage managers and through site visits.</w:t>
      </w:r>
    </w:p>
    <w:p w14:paraId="5F4807BA" w14:textId="32304697" w:rsidR="0031288F" w:rsidRDefault="0031288F" w:rsidP="0031288F">
      <w:pPr>
        <w:pStyle w:val="NumList1"/>
      </w:pPr>
      <w:r>
        <w:t xml:space="preserve">Furthermore, the project inspector and the </w:t>
      </w:r>
      <w:r w:rsidR="001D42C8">
        <w:t>SZB</w:t>
      </w:r>
      <w:r>
        <w:t xml:space="preserve"> nominated site inspector attended:</w:t>
      </w:r>
    </w:p>
    <w:p w14:paraId="695D4156" w14:textId="15FE9EFC" w:rsidR="0031288F" w:rsidRDefault="0031288F" w:rsidP="00D272AC">
      <w:pPr>
        <w:pStyle w:val="Bulletlist1"/>
      </w:pPr>
      <w:r>
        <w:t xml:space="preserve">The outage intentions meeting (ref. </w:t>
      </w:r>
      <w:sdt>
        <w:sdtPr>
          <w:id w:val="479662437"/>
          <w:citation/>
        </w:sdtPr>
        <w:sdtEndPr/>
        <w:sdtContent>
          <w:r w:rsidR="009F789B">
            <w:fldChar w:fldCharType="begin"/>
          </w:r>
          <w:r w:rsidR="009F789B">
            <w:instrText xml:space="preserve"> CITATION ONR88 \l 2057 </w:instrText>
          </w:r>
          <w:r w:rsidR="009F789B">
            <w:fldChar w:fldCharType="separate"/>
          </w:r>
          <w:r w:rsidR="0045323E" w:rsidRPr="0045323E">
            <w:rPr>
              <w:noProof/>
            </w:rPr>
            <w:t>[14]</w:t>
          </w:r>
          <w:r w:rsidR="009F789B">
            <w:fldChar w:fldCharType="end"/>
          </w:r>
        </w:sdtContent>
      </w:sdt>
      <w:r>
        <w:t>) prior to the outage for the purpose of reviewing the station preparations for the outage; and</w:t>
      </w:r>
    </w:p>
    <w:p w14:paraId="39A0671F" w14:textId="2C1BB23D" w:rsidR="0031288F" w:rsidRDefault="0031288F" w:rsidP="00D272AC">
      <w:pPr>
        <w:pStyle w:val="Bulletlist1"/>
      </w:pPr>
      <w:r>
        <w:t xml:space="preserve">The startup meeting (ref. </w:t>
      </w:r>
      <w:sdt>
        <w:sdtPr>
          <w:id w:val="-837768744"/>
          <w:citation/>
        </w:sdtPr>
        <w:sdtEndPr/>
        <w:sdtContent>
          <w:r w:rsidR="009F789B">
            <w:fldChar w:fldCharType="begin"/>
          </w:r>
          <w:r w:rsidR="009F789B">
            <w:instrText xml:space="preserve"> CITATION ONR90 \l 2057 </w:instrText>
          </w:r>
          <w:r w:rsidR="009F789B">
            <w:fldChar w:fldCharType="separate"/>
          </w:r>
          <w:r w:rsidR="0045323E" w:rsidRPr="0045323E">
            <w:rPr>
              <w:noProof/>
            </w:rPr>
            <w:t>[15]</w:t>
          </w:r>
          <w:r w:rsidR="009F789B">
            <w:fldChar w:fldCharType="end"/>
          </w:r>
        </w:sdtContent>
      </w:sdt>
      <w:r>
        <w:t>) towards the end of the outage for the purpose of reviewing the completed work and readiness for return to service.</w:t>
      </w:r>
      <w:r w:rsidR="00333BF8">
        <w:t xml:space="preserve"> This was also attended by the ONR</w:t>
      </w:r>
      <w:r w:rsidR="00F0380D">
        <w:t xml:space="preserve"> joint</w:t>
      </w:r>
      <w:r w:rsidR="00333BF8">
        <w:t xml:space="preserve"> head of safety regulation for operating reactors.</w:t>
      </w:r>
    </w:p>
    <w:p w14:paraId="5D8C3367" w14:textId="66C309EB" w:rsidR="000F617C" w:rsidRDefault="0031288F" w:rsidP="004A0EEA">
      <w:pPr>
        <w:pStyle w:val="NumList1"/>
      </w:pPr>
      <w:r>
        <w:t>The following sub-sections provide summaries of the ONR’s</w:t>
      </w:r>
      <w:r w:rsidR="00836F9F">
        <w:t xml:space="preserve"> review,</w:t>
      </w:r>
      <w:r>
        <w:t xml:space="preserve"> inspection and assessment findings for each of the technical discipline areas evaluated during the </w:t>
      </w:r>
      <w:r w:rsidR="008C567C">
        <w:t xml:space="preserve">SZB </w:t>
      </w:r>
      <w:r>
        <w:t>202</w:t>
      </w:r>
      <w:r w:rsidR="008C567C">
        <w:t>6</w:t>
      </w:r>
      <w:r>
        <w:t xml:space="preserve"> periodic shutdown.</w:t>
      </w:r>
    </w:p>
    <w:p w14:paraId="3ACF65E0" w14:textId="664231BC" w:rsidR="00512D29" w:rsidRDefault="00DF7F55" w:rsidP="00E04B47">
      <w:pPr>
        <w:pStyle w:val="Heading2"/>
      </w:pPr>
      <w:bookmarkStart w:id="8" w:name="_Toc237532600"/>
      <w:r>
        <w:t xml:space="preserve">ONR’s </w:t>
      </w:r>
      <w:r w:rsidR="002F317D">
        <w:t>regulatory</w:t>
      </w:r>
      <w:r w:rsidR="00B33F3C">
        <w:t xml:space="preserve"> work</w:t>
      </w:r>
      <w:r w:rsidR="001667E6">
        <w:t xml:space="preserve"> prior to outage </w:t>
      </w:r>
      <w:r w:rsidR="00731CEC">
        <w:t>commencement</w:t>
      </w:r>
      <w:bookmarkEnd w:id="8"/>
    </w:p>
    <w:p w14:paraId="04692735" w14:textId="0B1623BB" w:rsidR="003E1AFB" w:rsidRPr="003E1AFB" w:rsidRDefault="00D36D7C" w:rsidP="00D36D7C">
      <w:pPr>
        <w:pStyle w:val="NumList1"/>
      </w:pPr>
      <w:r>
        <w:t xml:space="preserve">Prior to the outage, ONR maintained oversight of </w:t>
      </w:r>
      <w:r w:rsidR="00F4216E">
        <w:t xml:space="preserve">the </w:t>
      </w:r>
      <w:r>
        <w:t>lice</w:t>
      </w:r>
      <w:r w:rsidR="00624554">
        <w:t>n</w:t>
      </w:r>
      <w:r>
        <w:t>see’s preparedness</w:t>
      </w:r>
      <w:r w:rsidR="00A74EE8">
        <w:t xml:space="preserve"> </w:t>
      </w:r>
      <w:r w:rsidR="00F4216E">
        <w:t>through regular progress update meetings, the outage intentions meeting and an LC 10 (training) inspection.</w:t>
      </w:r>
    </w:p>
    <w:p w14:paraId="461292E7" w14:textId="1909971D" w:rsidR="00512D29" w:rsidRDefault="00731CEC" w:rsidP="00731CEC">
      <w:pPr>
        <w:pStyle w:val="Heading3"/>
      </w:pPr>
      <w:bookmarkStart w:id="9" w:name="_Toc237532601"/>
      <w:r>
        <w:t>Outage intentions meeting</w:t>
      </w:r>
      <w:bookmarkEnd w:id="9"/>
    </w:p>
    <w:p w14:paraId="6AA51C5A" w14:textId="3F72FA80" w:rsidR="00256CDD" w:rsidRDefault="00256CDD" w:rsidP="00566F02">
      <w:pPr>
        <w:pStyle w:val="NumList1"/>
      </w:pPr>
      <w:r>
        <w:t>The licensee’s planned outage work programme was outlined in the outage intentions document (</w:t>
      </w:r>
      <w:r w:rsidR="002F2019">
        <w:t>r</w:t>
      </w:r>
      <w:r>
        <w:t>ef.</w:t>
      </w:r>
      <w:sdt>
        <w:sdtPr>
          <w:id w:val="487751941"/>
          <w:citation/>
        </w:sdtPr>
        <w:sdtEndPr/>
        <w:sdtContent>
          <w:r w:rsidR="006900A1">
            <w:fldChar w:fldCharType="begin"/>
          </w:r>
          <w:r w:rsidR="006900A1">
            <w:instrText xml:space="preserve"> CITATION EDF50 \l 2057 </w:instrText>
          </w:r>
          <w:r w:rsidR="006900A1">
            <w:fldChar w:fldCharType="separate"/>
          </w:r>
          <w:r w:rsidR="0045323E">
            <w:rPr>
              <w:noProof/>
            </w:rPr>
            <w:t xml:space="preserve"> </w:t>
          </w:r>
          <w:r w:rsidR="0045323E" w:rsidRPr="0045323E">
            <w:rPr>
              <w:noProof/>
            </w:rPr>
            <w:t>[4]</w:t>
          </w:r>
          <w:r w:rsidR="006900A1">
            <w:fldChar w:fldCharType="end"/>
          </w:r>
        </w:sdtContent>
      </w:sdt>
      <w:r>
        <w:t>). This was examined by ONR</w:t>
      </w:r>
      <w:r w:rsidR="00A5714E">
        <w:t>’s</w:t>
      </w:r>
      <w:r>
        <w:t xml:space="preserve"> inspectors in preparation for the outage intentions meeting which was held on </w:t>
      </w:r>
      <w:r w:rsidR="004000B1">
        <w:t xml:space="preserve">6 November </w:t>
      </w:r>
      <w:r>
        <w:t>202</w:t>
      </w:r>
      <w:r w:rsidR="004000B1">
        <w:t>5</w:t>
      </w:r>
      <w:r>
        <w:t xml:space="preserve"> (</w:t>
      </w:r>
      <w:r w:rsidR="004000B1">
        <w:t>r</w:t>
      </w:r>
      <w:r>
        <w:t xml:space="preserve">ef. </w:t>
      </w:r>
      <w:sdt>
        <w:sdtPr>
          <w:id w:val="1567070226"/>
          <w:citation/>
        </w:sdtPr>
        <w:sdtEndPr/>
        <w:sdtContent>
          <w:r w:rsidR="004000B1">
            <w:fldChar w:fldCharType="begin"/>
          </w:r>
          <w:r w:rsidR="004000B1">
            <w:instrText xml:space="preserve">CITATION ONR88 \l 2057 </w:instrText>
          </w:r>
          <w:r w:rsidR="004000B1">
            <w:fldChar w:fldCharType="separate"/>
          </w:r>
          <w:r w:rsidR="0045323E" w:rsidRPr="0045323E">
            <w:rPr>
              <w:noProof/>
            </w:rPr>
            <w:t>[14]</w:t>
          </w:r>
          <w:r w:rsidR="004000B1">
            <w:fldChar w:fldCharType="end"/>
          </w:r>
        </w:sdtContent>
      </w:sdt>
      <w:r>
        <w:t xml:space="preserve">). </w:t>
      </w:r>
    </w:p>
    <w:p w14:paraId="67F56C2E" w14:textId="49531BB9" w:rsidR="00256CDD" w:rsidRDefault="00256CDD" w:rsidP="00897AF8">
      <w:pPr>
        <w:pStyle w:val="NumList1"/>
      </w:pPr>
      <w:r>
        <w:t xml:space="preserve">At the outage intentions meeting, the licensee set out its intended scope of work, identifying the EIMT requirements as well as other work to be carried out in support of safety. The outage intentions document also identified the SZB approach for managing safety (both nuclear and non-nuclear) and quality during the outage which was to be delivered by processes set out in corporate and local arrangements. </w:t>
      </w:r>
    </w:p>
    <w:p w14:paraId="67DC1CF4" w14:textId="4D441932" w:rsidR="00512D29" w:rsidRDefault="00256CDD" w:rsidP="00256CDD">
      <w:pPr>
        <w:pStyle w:val="NumList1"/>
      </w:pPr>
      <w:r>
        <w:t>We sought clarification on a number of minor issues which were subsequently satisfactorily addressed by the licensee.</w:t>
      </w:r>
    </w:p>
    <w:p w14:paraId="64355E37" w14:textId="3F321951" w:rsidR="00731CEC" w:rsidRDefault="00731CEC" w:rsidP="00DF7F55">
      <w:pPr>
        <w:pStyle w:val="Heading3"/>
      </w:pPr>
      <w:bookmarkStart w:id="10" w:name="_Toc237532602"/>
      <w:r>
        <w:t>LC 10 site inspection</w:t>
      </w:r>
      <w:bookmarkEnd w:id="10"/>
    </w:p>
    <w:p w14:paraId="67D14348" w14:textId="49A6CC7A" w:rsidR="00731CEC" w:rsidRDefault="00253091" w:rsidP="004A0EEA">
      <w:pPr>
        <w:pStyle w:val="NumList1"/>
      </w:pPr>
      <w:r>
        <w:t xml:space="preserve">During an outage, </w:t>
      </w:r>
      <w:r w:rsidR="00F246DE">
        <w:t xml:space="preserve">a significant number of transient </w:t>
      </w:r>
      <w:r w:rsidR="001E7683">
        <w:t>contract staff</w:t>
      </w:r>
      <w:r w:rsidR="001148C8">
        <w:t>,</w:t>
      </w:r>
      <w:r w:rsidR="001E7683">
        <w:t xml:space="preserve"> in excess of 1000 person</w:t>
      </w:r>
      <w:r w:rsidR="00685DD2">
        <w:t>s</w:t>
      </w:r>
      <w:r w:rsidR="001148C8">
        <w:t>,</w:t>
      </w:r>
      <w:r w:rsidR="001E7683">
        <w:t xml:space="preserve"> is expected to support the outage work. </w:t>
      </w:r>
      <w:r w:rsidR="00EF32DB">
        <w:t xml:space="preserve">Therefore, ONR </w:t>
      </w:r>
      <w:r w:rsidR="00EF32DB">
        <w:lastRenderedPageBreak/>
        <w:t>carried an LC 10 inspection</w:t>
      </w:r>
      <w:r w:rsidR="00BB3785">
        <w:t xml:space="preserve"> (</w:t>
      </w:r>
      <w:r w:rsidR="00505D51">
        <w:t xml:space="preserve">ref. </w:t>
      </w:r>
      <w:sdt>
        <w:sdtPr>
          <w:id w:val="1705825052"/>
          <w:citation/>
        </w:sdtPr>
        <w:sdtEndPr/>
        <w:sdtContent>
          <w:r w:rsidR="00505D51">
            <w:fldChar w:fldCharType="begin"/>
          </w:r>
          <w:r w:rsidR="00505D51">
            <w:instrText xml:space="preserve"> CITATION ONR89 \l 2057 </w:instrText>
          </w:r>
          <w:r w:rsidR="00505D51">
            <w:fldChar w:fldCharType="separate"/>
          </w:r>
          <w:r w:rsidR="0045323E" w:rsidRPr="0045323E">
            <w:rPr>
              <w:noProof/>
            </w:rPr>
            <w:t>[13]</w:t>
          </w:r>
          <w:r w:rsidR="00505D51">
            <w:fldChar w:fldCharType="end"/>
          </w:r>
        </w:sdtContent>
      </w:sdt>
      <w:r w:rsidR="00BB3785">
        <w:t>)</w:t>
      </w:r>
      <w:r w:rsidR="00EF32DB">
        <w:t xml:space="preserve"> prior to the outage</w:t>
      </w:r>
      <w:r w:rsidR="007E13C5">
        <w:t xml:space="preserve"> targeting </w:t>
      </w:r>
      <w:r w:rsidR="00464473">
        <w:t xml:space="preserve">site-specific </w:t>
      </w:r>
      <w:r w:rsidR="007E13C5">
        <w:t xml:space="preserve">training </w:t>
      </w:r>
      <w:r w:rsidR="00464473">
        <w:t xml:space="preserve">and induction </w:t>
      </w:r>
      <w:r w:rsidR="007E13C5">
        <w:t>activities</w:t>
      </w:r>
      <w:r w:rsidR="00464473">
        <w:t xml:space="preserve"> for </w:t>
      </w:r>
      <w:r w:rsidR="00BB3785">
        <w:t>transient contract staff.</w:t>
      </w:r>
    </w:p>
    <w:p w14:paraId="625733B2" w14:textId="1DAFC9F1" w:rsidR="00563406" w:rsidRDefault="001B3F1A" w:rsidP="004A0EEA">
      <w:pPr>
        <w:pStyle w:val="NumList1"/>
      </w:pPr>
      <w:r>
        <w:t xml:space="preserve">The inspection sampled the </w:t>
      </w:r>
      <w:r w:rsidR="00EE1B45">
        <w:t>‘dynamic learning</w:t>
      </w:r>
      <w:r w:rsidR="00C85D35">
        <w:t xml:space="preserve"> activity</w:t>
      </w:r>
      <w:r w:rsidR="007A65D8">
        <w:t>’ training sessions delivered by the licensee</w:t>
      </w:r>
      <w:r w:rsidR="00C31620">
        <w:t xml:space="preserve"> at their offsite training centre.</w:t>
      </w:r>
      <w:r w:rsidR="00DD7C1F" w:rsidRPr="00DD7C1F">
        <w:t xml:space="preserve"> </w:t>
      </w:r>
      <w:r w:rsidR="00DB006F">
        <w:t>The aim of this training is to ensure</w:t>
      </w:r>
      <w:r w:rsidR="000C3DF5">
        <w:t xml:space="preserve"> </w:t>
      </w:r>
      <w:r w:rsidR="005A144F">
        <w:t>personnel</w:t>
      </w:r>
      <w:r w:rsidR="000C3DF5">
        <w:t xml:space="preserve"> working on site are </w:t>
      </w:r>
      <w:r w:rsidR="00DB006F" w:rsidRPr="00DB006F">
        <w:t xml:space="preserve">trained </w:t>
      </w:r>
      <w:r w:rsidR="000C3DF5">
        <w:t xml:space="preserve">to </w:t>
      </w:r>
      <w:r w:rsidR="00DB006F" w:rsidRPr="00DB006F">
        <w:t>adhere to site standards and expectations</w:t>
      </w:r>
      <w:r w:rsidR="000C3DF5">
        <w:t xml:space="preserve"> for safety and security.</w:t>
      </w:r>
      <w:r w:rsidR="00DB006F" w:rsidRPr="00DB006F">
        <w:t xml:space="preserve"> </w:t>
      </w:r>
      <w:r w:rsidR="00DD7C1F" w:rsidRPr="00DD7C1F">
        <w:t>All transient outage specific contract staff have to complete the training before their site pass is authorised and issued.</w:t>
      </w:r>
    </w:p>
    <w:p w14:paraId="1A64E39C" w14:textId="3D82B6A5" w:rsidR="00DF7F55" w:rsidRDefault="002A5DA3" w:rsidP="009F566E">
      <w:pPr>
        <w:pStyle w:val="NumList1"/>
      </w:pPr>
      <w:r>
        <w:t>Overall, the</w:t>
      </w:r>
      <w:r w:rsidR="004B498C">
        <w:t xml:space="preserve"> ONR</w:t>
      </w:r>
      <w:r w:rsidR="00A5714E">
        <w:t>’s</w:t>
      </w:r>
      <w:r>
        <w:t xml:space="preserve"> </w:t>
      </w:r>
      <w:r w:rsidR="00A057D7">
        <w:t xml:space="preserve">inspection </w:t>
      </w:r>
      <w:r w:rsidR="000630B7">
        <w:t>judged that</w:t>
      </w:r>
      <w:r w:rsidR="004200F9">
        <w:t xml:space="preserve"> the</w:t>
      </w:r>
      <w:r w:rsidR="000630B7">
        <w:t xml:space="preserve"> licensee has adeq</w:t>
      </w:r>
      <w:r w:rsidR="004B498C">
        <w:t>uately</w:t>
      </w:r>
      <w:r w:rsidR="00A06421">
        <w:t xml:space="preserve"> demonstrated compliance with LC 10</w:t>
      </w:r>
      <w:r w:rsidR="00884E63">
        <w:t xml:space="preserve">. No issues </w:t>
      </w:r>
      <w:r w:rsidR="007821CE">
        <w:t>were identified that would require further regulatory action</w:t>
      </w:r>
      <w:r w:rsidR="009F566E">
        <w:t>.</w:t>
      </w:r>
    </w:p>
    <w:p w14:paraId="662C28DE" w14:textId="7A51C86F" w:rsidR="00DF7F55" w:rsidRDefault="002F317D" w:rsidP="0096184C">
      <w:pPr>
        <w:pStyle w:val="Heading2"/>
      </w:pPr>
      <w:bookmarkStart w:id="11" w:name="_Toc237532603"/>
      <w:r>
        <w:t xml:space="preserve">ONR’s regulatory work during </w:t>
      </w:r>
      <w:r w:rsidR="0096184C">
        <w:t>the outage</w:t>
      </w:r>
      <w:bookmarkEnd w:id="11"/>
    </w:p>
    <w:p w14:paraId="4F96E419" w14:textId="77777777" w:rsidR="000F0BA0" w:rsidRPr="000F0BA0" w:rsidRDefault="000F0BA0" w:rsidP="000F0BA0">
      <w:pPr>
        <w:pStyle w:val="Heading3"/>
      </w:pPr>
      <w:bookmarkStart w:id="12" w:name="_Toc237532604"/>
      <w:r w:rsidRPr="000F0BA0">
        <w:t>Fuel and core</w:t>
      </w:r>
      <w:bookmarkEnd w:id="12"/>
    </w:p>
    <w:p w14:paraId="09E4B84E" w14:textId="02B67C7B" w:rsidR="000F10EC" w:rsidRDefault="00175A32" w:rsidP="008C7BC1">
      <w:pPr>
        <w:pStyle w:val="NumList1"/>
      </w:pPr>
      <w:r>
        <w:t>The fuel and core specialist inspector reviewed</w:t>
      </w:r>
      <w:r w:rsidR="000F10EC">
        <w:t>, in ref</w:t>
      </w:r>
      <w:sdt>
        <w:sdtPr>
          <w:id w:val="-759290623"/>
          <w:citation/>
        </w:sdtPr>
        <w:sdtEndPr/>
        <w:sdtContent>
          <w:r w:rsidR="00431630">
            <w:fldChar w:fldCharType="begin"/>
          </w:r>
          <w:r w:rsidR="00431630">
            <w:instrText xml:space="preserve"> CITATION ONR87 \l 2057 </w:instrText>
          </w:r>
          <w:r w:rsidR="00431630">
            <w:fldChar w:fldCharType="separate"/>
          </w:r>
          <w:r w:rsidR="0045323E">
            <w:rPr>
              <w:noProof/>
            </w:rPr>
            <w:t xml:space="preserve"> </w:t>
          </w:r>
          <w:r w:rsidR="0045323E" w:rsidRPr="0045323E">
            <w:rPr>
              <w:noProof/>
            </w:rPr>
            <w:t>[7]</w:t>
          </w:r>
          <w:r w:rsidR="00431630">
            <w:fldChar w:fldCharType="end"/>
          </w:r>
        </w:sdtContent>
      </w:sdt>
      <w:r w:rsidR="000F10EC">
        <w:t>,</w:t>
      </w:r>
      <w:r>
        <w:t xml:space="preserve"> </w:t>
      </w:r>
      <w:r w:rsidR="006E3407" w:rsidRPr="006E3407">
        <w:t>the SZB cycle 21 core reload safety case</w:t>
      </w:r>
      <w:r w:rsidR="00FC4DEC">
        <w:t xml:space="preserve"> </w:t>
      </w:r>
      <w:r w:rsidR="003858C7">
        <w:t>(Engineering Change (</w:t>
      </w:r>
      <w:r w:rsidR="00FC4DEC">
        <w:t>EC</w:t>
      </w:r>
      <w:r w:rsidR="003858C7">
        <w:t>)</w:t>
      </w:r>
      <w:r w:rsidR="00FC4DEC">
        <w:t xml:space="preserve"> 376792</w:t>
      </w:r>
      <w:r w:rsidR="006E3407" w:rsidRPr="006E3407">
        <w:t xml:space="preserve"> (ref.</w:t>
      </w:r>
      <w:sdt>
        <w:sdtPr>
          <w:id w:val="1537077830"/>
          <w:citation/>
        </w:sdtPr>
        <w:sdtEndPr/>
        <w:sdtContent>
          <w:r w:rsidR="0035053F">
            <w:fldChar w:fldCharType="begin"/>
          </w:r>
          <w:r w:rsidR="00186C32">
            <w:instrText xml:space="preserve">CITATION EDF48 \l 2057 </w:instrText>
          </w:r>
          <w:r w:rsidR="0035053F">
            <w:fldChar w:fldCharType="separate"/>
          </w:r>
          <w:r w:rsidR="0045323E">
            <w:rPr>
              <w:noProof/>
            </w:rPr>
            <w:t xml:space="preserve"> </w:t>
          </w:r>
          <w:r w:rsidR="0045323E" w:rsidRPr="0045323E">
            <w:rPr>
              <w:noProof/>
            </w:rPr>
            <w:t>[16]</w:t>
          </w:r>
          <w:r w:rsidR="0035053F">
            <w:fldChar w:fldCharType="end"/>
          </w:r>
        </w:sdtContent>
      </w:sdt>
      <w:r w:rsidR="006E3407" w:rsidRPr="006E3407">
        <w:t>)</w:t>
      </w:r>
      <w:r w:rsidR="003858C7">
        <w:t>)</w:t>
      </w:r>
      <w:r w:rsidR="006E3407">
        <w:t xml:space="preserve"> and the fuel </w:t>
      </w:r>
      <w:r w:rsidR="00674929">
        <w:t>operability</w:t>
      </w:r>
      <w:r w:rsidR="006E3407">
        <w:t xml:space="preserve"> report</w:t>
      </w:r>
      <w:r w:rsidR="00674929">
        <w:t xml:space="preserve"> </w:t>
      </w:r>
      <w:r w:rsidR="00B875D6">
        <w:t xml:space="preserve">for cycle 21 </w:t>
      </w:r>
      <w:r w:rsidR="00674929">
        <w:t xml:space="preserve">(ref. </w:t>
      </w:r>
      <w:sdt>
        <w:sdtPr>
          <w:id w:val="1815599225"/>
          <w:citation/>
        </w:sdtPr>
        <w:sdtEndPr/>
        <w:sdtContent>
          <w:r w:rsidR="008936B3">
            <w:fldChar w:fldCharType="begin"/>
          </w:r>
          <w:r w:rsidR="008936B3">
            <w:instrText xml:space="preserve"> CITATION EDF49 \l 2057 </w:instrText>
          </w:r>
          <w:r w:rsidR="008936B3">
            <w:fldChar w:fldCharType="separate"/>
          </w:r>
          <w:r w:rsidR="0045323E" w:rsidRPr="0045323E">
            <w:rPr>
              <w:noProof/>
            </w:rPr>
            <w:t>[17]</w:t>
          </w:r>
          <w:r w:rsidR="008936B3">
            <w:fldChar w:fldCharType="end"/>
          </w:r>
        </w:sdtContent>
      </w:sdt>
      <w:r w:rsidR="00674929">
        <w:t>).</w:t>
      </w:r>
    </w:p>
    <w:p w14:paraId="36E609A9" w14:textId="77777777" w:rsidR="00646E4E" w:rsidRDefault="009B5E32" w:rsidP="008C7BC1">
      <w:pPr>
        <w:pStyle w:val="NumList1"/>
      </w:pPr>
      <w:r>
        <w:t>The specialist inspector considers that</w:t>
      </w:r>
      <w:r w:rsidR="00646E4E">
        <w:t>:</w:t>
      </w:r>
    </w:p>
    <w:p w14:paraId="51901B32" w14:textId="77777777" w:rsidR="00854D22" w:rsidRDefault="0056733B" w:rsidP="0056733B">
      <w:pPr>
        <w:pStyle w:val="Bulletlist1"/>
      </w:pPr>
      <w:r>
        <w:t>T</w:t>
      </w:r>
      <w:r w:rsidR="009B5E32">
        <w:t>h</w:t>
      </w:r>
      <w:r w:rsidR="00504067" w:rsidRPr="00504067">
        <w:t>e reload safety case has followed the general core design principles for SZB</w:t>
      </w:r>
      <w:r w:rsidR="003A217C">
        <w:t xml:space="preserve"> and</w:t>
      </w:r>
      <w:r w:rsidR="00504067" w:rsidRPr="00504067">
        <w:t xml:space="preserve"> there are no novel changes to the assessment within the EC</w:t>
      </w:r>
      <w:r w:rsidR="00854D22">
        <w:t>.</w:t>
      </w:r>
    </w:p>
    <w:p w14:paraId="0AF52755" w14:textId="54CC28E3" w:rsidR="00504067" w:rsidRDefault="00854D22" w:rsidP="0056733B">
      <w:pPr>
        <w:pStyle w:val="Bulletlist1"/>
      </w:pPr>
      <w:r>
        <w:t>T</w:t>
      </w:r>
      <w:r w:rsidR="00504067" w:rsidRPr="00504067">
        <w:t xml:space="preserve">he dutyholder has demonstrated that the core design is consistent with reducing the risk </w:t>
      </w:r>
      <w:r w:rsidR="00764768">
        <w:t>as low as reasonably practicable (</w:t>
      </w:r>
      <w:r w:rsidR="00504067" w:rsidRPr="00504067">
        <w:t>ALARP</w:t>
      </w:r>
      <w:r w:rsidR="00764768">
        <w:t>)</w:t>
      </w:r>
      <w:r w:rsidR="00504067" w:rsidRPr="00504067">
        <w:t>.</w:t>
      </w:r>
    </w:p>
    <w:p w14:paraId="28A3D8AD" w14:textId="615DCE88" w:rsidR="0056733B" w:rsidRDefault="000D6550" w:rsidP="0056733B">
      <w:pPr>
        <w:pStyle w:val="Bulletlist1"/>
      </w:pPr>
      <w:r>
        <w:t xml:space="preserve">The licensee </w:t>
      </w:r>
      <w:r w:rsidRPr="000D6550">
        <w:t xml:space="preserve">has suitably considered and confirmed that there are no operability issues associated with the fuel and core components to be loaded in </w:t>
      </w:r>
      <w:r>
        <w:t>c</w:t>
      </w:r>
      <w:r w:rsidRPr="000D6550">
        <w:t>ycle 21.</w:t>
      </w:r>
    </w:p>
    <w:p w14:paraId="12EFDC84" w14:textId="2BCA17F9" w:rsidR="00DF7F55" w:rsidRDefault="006E05CC" w:rsidP="000F0BA0">
      <w:pPr>
        <w:pStyle w:val="NumList1"/>
      </w:pPr>
      <w:r>
        <w:t>Therefore, t</w:t>
      </w:r>
      <w:r w:rsidR="008C7BC1">
        <w:t xml:space="preserve">he </w:t>
      </w:r>
      <w:r>
        <w:t xml:space="preserve">specialist </w:t>
      </w:r>
      <w:r w:rsidR="008C7BC1">
        <w:t xml:space="preserve">inspector is content for ONR to grant consent </w:t>
      </w:r>
      <w:r w:rsidR="000E54C5">
        <w:t xml:space="preserve">for </w:t>
      </w:r>
      <w:r w:rsidR="008C7BC1">
        <w:t xml:space="preserve">startup </w:t>
      </w:r>
      <w:r w:rsidR="000E54C5">
        <w:t>of the SZB reactor</w:t>
      </w:r>
      <w:r w:rsidR="00574AA0">
        <w:t xml:space="preserve"> </w:t>
      </w:r>
      <w:r w:rsidR="00DD797D">
        <w:t>following its</w:t>
      </w:r>
      <w:r w:rsidR="00DB4072">
        <w:t xml:space="preserve"> 2026</w:t>
      </w:r>
      <w:r w:rsidR="00DD797D">
        <w:t xml:space="preserve"> periodic shutdown</w:t>
      </w:r>
      <w:r w:rsidR="008C7BC1">
        <w:t>.</w:t>
      </w:r>
    </w:p>
    <w:p w14:paraId="7E61A41C" w14:textId="656DFA76" w:rsidR="00512D29" w:rsidRDefault="0096184C" w:rsidP="000A3A46">
      <w:pPr>
        <w:pStyle w:val="Heading3"/>
      </w:pPr>
      <w:bookmarkStart w:id="13" w:name="_Toc237532605"/>
      <w:r>
        <w:t>Metallic structural integrity</w:t>
      </w:r>
      <w:bookmarkEnd w:id="13"/>
    </w:p>
    <w:p w14:paraId="2B3EE286" w14:textId="4D132B0E" w:rsidR="000A3A46" w:rsidRDefault="00716E19" w:rsidP="004A0EEA">
      <w:pPr>
        <w:pStyle w:val="NumList1"/>
      </w:pPr>
      <w:r w:rsidRPr="00716E19">
        <w:t xml:space="preserve">Refs. </w:t>
      </w:r>
      <w:sdt>
        <w:sdtPr>
          <w:id w:val="958918469"/>
          <w:citation/>
        </w:sdtPr>
        <w:sdtEndPr/>
        <w:sdtContent>
          <w:r w:rsidR="00F63228">
            <w:fldChar w:fldCharType="begin"/>
          </w:r>
          <w:r w:rsidR="00F63228">
            <w:instrText xml:space="preserve"> CITATION ONR91 \l 2057 </w:instrText>
          </w:r>
          <w:r w:rsidR="00F63228">
            <w:fldChar w:fldCharType="separate"/>
          </w:r>
          <w:r w:rsidR="0045323E" w:rsidRPr="0045323E">
            <w:rPr>
              <w:noProof/>
            </w:rPr>
            <w:t>[5]</w:t>
          </w:r>
          <w:r w:rsidR="00F63228">
            <w:fldChar w:fldCharType="end"/>
          </w:r>
        </w:sdtContent>
      </w:sdt>
      <w:r>
        <w:t xml:space="preserve"> </w:t>
      </w:r>
      <w:r w:rsidRPr="00716E19">
        <w:t xml:space="preserve">and </w:t>
      </w:r>
      <w:sdt>
        <w:sdtPr>
          <w:id w:val="-1195920678"/>
          <w:citation/>
        </w:sdtPr>
        <w:sdtEndPr/>
        <w:sdtContent>
          <w:r w:rsidR="00FF5EC7">
            <w:fldChar w:fldCharType="begin"/>
          </w:r>
          <w:r w:rsidR="00FF5EC7">
            <w:instrText xml:space="preserve"> CITATION ONR92 \l 2057 </w:instrText>
          </w:r>
          <w:r w:rsidR="00FF5EC7">
            <w:fldChar w:fldCharType="separate"/>
          </w:r>
          <w:r w:rsidR="0045323E" w:rsidRPr="0045323E">
            <w:rPr>
              <w:noProof/>
            </w:rPr>
            <w:t>[6]</w:t>
          </w:r>
          <w:r w:rsidR="00FF5EC7">
            <w:fldChar w:fldCharType="end"/>
          </w:r>
        </w:sdtContent>
      </w:sdt>
      <w:r w:rsidRPr="00716E19">
        <w:t xml:space="preserve"> report the findings of the metallic structural integrity </w:t>
      </w:r>
      <w:r w:rsidR="00A32A42" w:rsidRPr="00A32A42">
        <w:t xml:space="preserve">LC 28 inspection </w:t>
      </w:r>
      <w:r w:rsidR="00A32A42">
        <w:t xml:space="preserve">and </w:t>
      </w:r>
      <w:r w:rsidRPr="00716E19">
        <w:t xml:space="preserve">assessment activities, respectively, during the </w:t>
      </w:r>
      <w:r w:rsidR="005622ED">
        <w:t>SZB reactor</w:t>
      </w:r>
      <w:r w:rsidRPr="00716E19">
        <w:t xml:space="preserve"> 202</w:t>
      </w:r>
      <w:r w:rsidR="00A32A42">
        <w:t>6</w:t>
      </w:r>
      <w:r w:rsidRPr="00716E19">
        <w:t xml:space="preserve"> periodic shutdown.</w:t>
      </w:r>
    </w:p>
    <w:p w14:paraId="15C70D51" w14:textId="7FF7415A" w:rsidR="000B29B2" w:rsidRDefault="00FB794E" w:rsidP="004A0EEA">
      <w:pPr>
        <w:pStyle w:val="NumList1"/>
      </w:pPr>
      <w:r>
        <w:t xml:space="preserve">The </w:t>
      </w:r>
      <w:r w:rsidR="003527DB">
        <w:t xml:space="preserve">structural integrity specialist inspector </w:t>
      </w:r>
      <w:r w:rsidR="00BD3B3A">
        <w:t xml:space="preserve">has </w:t>
      </w:r>
      <w:r w:rsidR="006C04FE">
        <w:t xml:space="preserve">assessed </w:t>
      </w:r>
      <w:r w:rsidR="00373629">
        <w:t>safety significant outage work covering the following</w:t>
      </w:r>
      <w:r w:rsidR="00960A38">
        <w:t>:</w:t>
      </w:r>
    </w:p>
    <w:p w14:paraId="6E57E12D" w14:textId="466250E0" w:rsidR="00960A38" w:rsidRDefault="00960A38" w:rsidP="00960A38">
      <w:pPr>
        <w:pStyle w:val="Bulletlist1"/>
      </w:pPr>
      <w:r>
        <w:t>In-service inspections (ISI) programme</w:t>
      </w:r>
      <w:r w:rsidR="00930D26">
        <w:t>;</w:t>
      </w:r>
    </w:p>
    <w:p w14:paraId="722A26A0" w14:textId="44C57D03" w:rsidR="00960A38" w:rsidRDefault="00960A38" w:rsidP="00960A38">
      <w:pPr>
        <w:pStyle w:val="Bulletlist1"/>
      </w:pPr>
      <w:r>
        <w:lastRenderedPageBreak/>
        <w:t xml:space="preserve">Pressure </w:t>
      </w:r>
      <w:r w:rsidR="005949D1">
        <w:t>systems safety regulations (PSSR) compliance</w:t>
      </w:r>
      <w:r w:rsidR="00930D26">
        <w:t>;</w:t>
      </w:r>
    </w:p>
    <w:p w14:paraId="328DE25D" w14:textId="6759BB8C" w:rsidR="005949D1" w:rsidRDefault="005949D1" w:rsidP="00960A38">
      <w:pPr>
        <w:pStyle w:val="Bulletlist1"/>
      </w:pPr>
      <w:r>
        <w:t>Flow assisted corrosion</w:t>
      </w:r>
      <w:r w:rsidR="00163652">
        <w:t xml:space="preserve"> (FAC) control and corrosion management</w:t>
      </w:r>
      <w:r w:rsidR="00930D26">
        <w:t>;</w:t>
      </w:r>
    </w:p>
    <w:p w14:paraId="198BE2C8" w14:textId="787CD36E" w:rsidR="002A1E09" w:rsidRDefault="002A1E09" w:rsidP="00960A38">
      <w:pPr>
        <w:pStyle w:val="Bulletlist1"/>
      </w:pPr>
      <w:r>
        <w:t>Environmental fatigue and associated fatigue usage factors</w:t>
      </w:r>
      <w:r w:rsidR="00930D26">
        <w:t>;</w:t>
      </w:r>
    </w:p>
    <w:p w14:paraId="68D56564" w14:textId="67C8208A" w:rsidR="00F14E65" w:rsidRDefault="00F14E65" w:rsidP="00960A38">
      <w:pPr>
        <w:pStyle w:val="Bulletlist1"/>
      </w:pPr>
      <w:r>
        <w:t>Structural integrity outage governance and oversight</w:t>
      </w:r>
      <w:r w:rsidR="00930D26">
        <w:t>;</w:t>
      </w:r>
    </w:p>
    <w:p w14:paraId="5A6576AB" w14:textId="77777777" w:rsidR="00D934BC" w:rsidRDefault="002F35B6" w:rsidP="00356204">
      <w:pPr>
        <w:pStyle w:val="Bulletlist1"/>
      </w:pPr>
      <w:r>
        <w:t>Steam generator repairs</w:t>
      </w:r>
      <w:r w:rsidR="00930D26">
        <w:t>; and</w:t>
      </w:r>
    </w:p>
    <w:p w14:paraId="79232BB6" w14:textId="19791219" w:rsidR="002A1E09" w:rsidRDefault="00D934BC" w:rsidP="00D934BC">
      <w:pPr>
        <w:pStyle w:val="Bulletlist1"/>
      </w:pPr>
      <w:r>
        <w:t>Structural integrity s</w:t>
      </w:r>
      <w:r w:rsidR="00501A42">
        <w:t>afety cases</w:t>
      </w:r>
      <w:r w:rsidR="00C12777">
        <w:t xml:space="preserve"> </w:t>
      </w:r>
      <w:r w:rsidR="001B0010">
        <w:t>relevant</w:t>
      </w:r>
      <w:r w:rsidR="00C12777">
        <w:t xml:space="preserve"> to this outage</w:t>
      </w:r>
      <w:r w:rsidR="001B0010">
        <w:t>, including</w:t>
      </w:r>
      <w:r w:rsidR="00333334">
        <w:t>:</w:t>
      </w:r>
    </w:p>
    <w:p w14:paraId="655FE1E7" w14:textId="0DEACFBD" w:rsidR="00333334" w:rsidRDefault="00CE402C" w:rsidP="00667189">
      <w:pPr>
        <w:pStyle w:val="Bulletlist2"/>
      </w:pPr>
      <w:r>
        <w:t>Justification for continued operation of the p</w:t>
      </w:r>
      <w:r w:rsidR="00333334">
        <w:t>ressuriser surge line full structural weld overlay</w:t>
      </w:r>
      <w:r w:rsidR="00316BB5">
        <w:t>; and</w:t>
      </w:r>
    </w:p>
    <w:p w14:paraId="0E274745" w14:textId="3FCD02A2" w:rsidR="00333334" w:rsidRPr="00CC5D11" w:rsidRDefault="00466CCC" w:rsidP="00333334">
      <w:pPr>
        <w:pStyle w:val="Bulletlist2"/>
        <w:rPr>
          <w:lang w:val="fr-FR"/>
        </w:rPr>
      </w:pPr>
      <w:r w:rsidRPr="00CC5D11">
        <w:rPr>
          <w:lang w:val="fr-FR"/>
        </w:rPr>
        <w:t>ASME XI Interval Extension EC 376642</w:t>
      </w:r>
      <w:r w:rsidR="00316BB5" w:rsidRPr="00CC5D11">
        <w:rPr>
          <w:lang w:val="fr-FR"/>
        </w:rPr>
        <w:t>.</w:t>
      </w:r>
    </w:p>
    <w:p w14:paraId="0A626665" w14:textId="6BA45593" w:rsidR="000B29B2" w:rsidRDefault="003A796D" w:rsidP="004A0EEA">
      <w:pPr>
        <w:pStyle w:val="NumList1"/>
      </w:pPr>
      <w:r>
        <w:t xml:space="preserve">The </w:t>
      </w:r>
      <w:r w:rsidR="00FF617F">
        <w:t>specialist</w:t>
      </w:r>
      <w:r>
        <w:t xml:space="preserve"> inspector </w:t>
      </w:r>
      <w:r w:rsidR="00FF617F">
        <w:t xml:space="preserve">judges </w:t>
      </w:r>
      <w:r w:rsidR="00C36435">
        <w:t>that:</w:t>
      </w:r>
    </w:p>
    <w:p w14:paraId="617EACDF" w14:textId="44012D90" w:rsidR="00667189" w:rsidRDefault="00667189" w:rsidP="00667189">
      <w:pPr>
        <w:pStyle w:val="Bulletlist1"/>
      </w:pPr>
      <w:r>
        <w:t>The inspection, examination, maintenance and testing programme completed during RO20 was carried out in accordance with licence requirements and plant maintenance schedule.</w:t>
      </w:r>
    </w:p>
    <w:p w14:paraId="53BAE0B2" w14:textId="4A045F45" w:rsidR="00667189" w:rsidRDefault="00524FC7" w:rsidP="00667189">
      <w:pPr>
        <w:pStyle w:val="Bulletlist1"/>
      </w:pPr>
      <w:r>
        <w:t>The s</w:t>
      </w:r>
      <w:r w:rsidR="00667189">
        <w:t>tructural integrity of safety-significant systems and components remains acceptable.</w:t>
      </w:r>
    </w:p>
    <w:p w14:paraId="40E17C94" w14:textId="642B653F" w:rsidR="00667189" w:rsidRDefault="00120EEB" w:rsidP="00667189">
      <w:pPr>
        <w:pStyle w:val="Bulletlist1"/>
      </w:pPr>
      <w:r>
        <w:t>Any i</w:t>
      </w:r>
      <w:r w:rsidR="00667189">
        <w:t>dentified degradation mechanisms are being adequately managed.</w:t>
      </w:r>
    </w:p>
    <w:p w14:paraId="414527EF" w14:textId="6E78FB13" w:rsidR="002353CB" w:rsidRPr="002353CB" w:rsidRDefault="002353CB" w:rsidP="002353CB">
      <w:pPr>
        <w:pStyle w:val="NumList1"/>
      </w:pPr>
      <w:r>
        <w:t xml:space="preserve">The specialist inspector notes </w:t>
      </w:r>
      <w:r w:rsidR="00331114">
        <w:t>s</w:t>
      </w:r>
      <w:r w:rsidRPr="002353CB">
        <w:t>ome emergent issues, particularly the steam generator</w:t>
      </w:r>
      <w:r w:rsidR="0051400D">
        <w:t xml:space="preserve"> A</w:t>
      </w:r>
      <w:r w:rsidRPr="002353CB">
        <w:t xml:space="preserve"> arc-strike event</w:t>
      </w:r>
      <w:r w:rsidR="00715037">
        <w:t xml:space="preserve"> </w:t>
      </w:r>
      <w:r w:rsidR="00331114">
        <w:t>and</w:t>
      </w:r>
      <w:r w:rsidRPr="002353CB">
        <w:t xml:space="preserve"> </w:t>
      </w:r>
      <w:r w:rsidR="00331114">
        <w:t xml:space="preserve">the </w:t>
      </w:r>
      <w:r w:rsidRPr="006B3667">
        <w:t xml:space="preserve">loose parts </w:t>
      </w:r>
      <w:r w:rsidR="00331114" w:rsidRPr="006B3667">
        <w:t xml:space="preserve">indications </w:t>
      </w:r>
      <w:r w:rsidR="0037341E" w:rsidRPr="006B3667">
        <w:t>in mode</w:t>
      </w:r>
      <w:r w:rsidR="0037341E">
        <w:t xml:space="preserve"> 4 </w:t>
      </w:r>
      <w:r w:rsidR="00331114">
        <w:t xml:space="preserve">during shutdown on </w:t>
      </w:r>
      <w:r w:rsidR="007F29E9">
        <w:t xml:space="preserve">the </w:t>
      </w:r>
      <w:r w:rsidR="00331114">
        <w:t xml:space="preserve">steam </w:t>
      </w:r>
      <w:r w:rsidR="00D17F49">
        <w:t>generator</w:t>
      </w:r>
      <w:r w:rsidR="00331114">
        <w:t xml:space="preserve"> C</w:t>
      </w:r>
      <w:r w:rsidR="00D84CA1">
        <w:t xml:space="preserve">. </w:t>
      </w:r>
      <w:r w:rsidR="00CF7B91">
        <w:t xml:space="preserve">Both </w:t>
      </w:r>
      <w:r w:rsidR="00063D0E">
        <w:t>were</w:t>
      </w:r>
      <w:r w:rsidR="00CF7B91">
        <w:t xml:space="preserve"> being investigated by the licensee at the</w:t>
      </w:r>
      <w:r w:rsidR="00063D0E">
        <w:t xml:space="preserve"> time</w:t>
      </w:r>
      <w:r w:rsidR="00CF7B91">
        <w:t xml:space="preserve"> of writing their </w:t>
      </w:r>
      <w:r w:rsidR="00063D0E">
        <w:t>assessment report</w:t>
      </w:r>
      <w:r w:rsidR="009A62E1">
        <w:t xml:space="preserve"> and </w:t>
      </w:r>
      <w:r w:rsidR="009A62E1" w:rsidRPr="009A62E1">
        <w:t>would require resolution before the final return-to-service decision is made.</w:t>
      </w:r>
    </w:p>
    <w:p w14:paraId="30B96CD8" w14:textId="710BCF7E" w:rsidR="00537994" w:rsidRDefault="00537994" w:rsidP="00537994">
      <w:pPr>
        <w:pStyle w:val="NumList1"/>
      </w:pPr>
      <w:r w:rsidRPr="004A265D">
        <w:t xml:space="preserve">The </w:t>
      </w:r>
      <w:r>
        <w:t>specialist inspector</w:t>
      </w:r>
      <w:r w:rsidRPr="004A265D">
        <w:t xml:space="preserve"> conclude</w:t>
      </w:r>
      <w:r w:rsidR="00737B4A">
        <w:t>s</w:t>
      </w:r>
      <w:r w:rsidRPr="004A265D">
        <w:t xml:space="preserve"> that </w:t>
      </w:r>
      <w:r>
        <w:t xml:space="preserve">they are content </w:t>
      </w:r>
      <w:r w:rsidRPr="004A265D">
        <w:t xml:space="preserve">the </w:t>
      </w:r>
      <w:r>
        <w:t>SZB reactor</w:t>
      </w:r>
      <w:r w:rsidRPr="004A265D">
        <w:t xml:space="preserve"> can safely return to service from a structural integrity perspective, provided that the remaining documentation</w:t>
      </w:r>
      <w:r w:rsidR="00764B11">
        <w:t xml:space="preserve">, </w:t>
      </w:r>
      <w:r w:rsidR="00862DA6">
        <w:t>the s</w:t>
      </w:r>
      <w:r w:rsidRPr="004A265D">
        <w:t xml:space="preserve">team </w:t>
      </w:r>
      <w:r w:rsidR="00862DA6">
        <w:t>g</w:t>
      </w:r>
      <w:r w:rsidRPr="004A265D">
        <w:t xml:space="preserve">enerator C investigation </w:t>
      </w:r>
      <w:r w:rsidR="00D564EC">
        <w:t xml:space="preserve">and </w:t>
      </w:r>
      <w:r w:rsidR="001412D1" w:rsidRPr="0081264A">
        <w:t>steam generator A arc-strike event</w:t>
      </w:r>
      <w:r w:rsidR="001412D1" w:rsidDel="001412D1">
        <w:t xml:space="preserve"> </w:t>
      </w:r>
      <w:r w:rsidR="00E646C5">
        <w:t>have been</w:t>
      </w:r>
      <w:r w:rsidRPr="004A265D">
        <w:t xml:space="preserve"> satisfactorily </w:t>
      </w:r>
      <w:r w:rsidR="00764B11">
        <w:t>resolved</w:t>
      </w:r>
      <w:r w:rsidRPr="004A265D">
        <w:t xml:space="preserve">. </w:t>
      </w:r>
    </w:p>
    <w:p w14:paraId="6B0E5B4C" w14:textId="5761EA70" w:rsidR="00FF617F" w:rsidRPr="00222AD1" w:rsidRDefault="005B2D73" w:rsidP="004A0EEA">
      <w:pPr>
        <w:pStyle w:val="NumList1"/>
      </w:pPr>
      <w:r w:rsidRPr="00222AD1">
        <w:t>The licensee has provided</w:t>
      </w:r>
      <w:r w:rsidR="00A1677C" w:rsidRPr="00222AD1">
        <w:t xml:space="preserve"> the required</w:t>
      </w:r>
      <w:r w:rsidR="007A2B8B" w:rsidRPr="00222AD1">
        <w:t xml:space="preserve"> safety</w:t>
      </w:r>
      <w:r w:rsidR="00A1677C" w:rsidRPr="00222AD1">
        <w:t xml:space="preserve"> </w:t>
      </w:r>
      <w:r w:rsidR="007A2B8B" w:rsidRPr="00222AD1">
        <w:t>justifications</w:t>
      </w:r>
      <w:r w:rsidR="00A1677C" w:rsidRPr="00222AD1">
        <w:t xml:space="preserve"> </w:t>
      </w:r>
      <w:r w:rsidR="00627497" w:rsidRPr="00222AD1">
        <w:t xml:space="preserve">and </w:t>
      </w:r>
      <w:r w:rsidR="00317148" w:rsidRPr="00222AD1">
        <w:t xml:space="preserve">documentation </w:t>
      </w:r>
      <w:r w:rsidR="00271F97" w:rsidRPr="00222AD1">
        <w:t>with</w:t>
      </w:r>
      <w:r w:rsidR="00317148" w:rsidRPr="00222AD1">
        <w:t>in the return to service request (</w:t>
      </w:r>
      <w:r w:rsidR="002D049A" w:rsidRPr="00222AD1">
        <w:t>see section 3.2.8</w:t>
      </w:r>
      <w:r w:rsidR="00317148" w:rsidRPr="00222AD1">
        <w:t xml:space="preserve">). </w:t>
      </w:r>
      <w:r w:rsidR="00022EF6" w:rsidRPr="00222AD1">
        <w:t xml:space="preserve">With regards to the </w:t>
      </w:r>
      <w:r w:rsidR="004E3551" w:rsidRPr="00222AD1">
        <w:t>steam generator A arc-strike event</w:t>
      </w:r>
      <w:r w:rsidR="004E3551" w:rsidRPr="00222AD1" w:rsidDel="001412D1">
        <w:t xml:space="preserve"> </w:t>
      </w:r>
      <w:r w:rsidR="0092103E" w:rsidRPr="00222AD1">
        <w:t xml:space="preserve">EDF </w:t>
      </w:r>
      <w:r w:rsidR="00216535" w:rsidRPr="00222AD1">
        <w:t xml:space="preserve">have </w:t>
      </w:r>
      <w:r w:rsidR="00850BE1" w:rsidRPr="00222AD1">
        <w:t xml:space="preserve">removed </w:t>
      </w:r>
      <w:r w:rsidR="009B1762" w:rsidRPr="00222AD1">
        <w:t xml:space="preserve">the defects </w:t>
      </w:r>
      <w:r w:rsidR="005A02FE" w:rsidRPr="00222AD1">
        <w:t>and undertaken</w:t>
      </w:r>
      <w:r w:rsidR="00216535" w:rsidRPr="00222AD1">
        <w:t xml:space="preserve"> thickness checks and penetrant testing</w:t>
      </w:r>
      <w:r w:rsidR="005A02FE" w:rsidRPr="00222AD1">
        <w:t xml:space="preserve">. The PSSR </w:t>
      </w:r>
      <w:r w:rsidR="004E3551" w:rsidRPr="00222AD1">
        <w:t xml:space="preserve">competent person </w:t>
      </w:r>
      <w:r w:rsidR="005C5A08" w:rsidRPr="00222AD1">
        <w:t xml:space="preserve">is content with the approach taken </w:t>
      </w:r>
      <w:r w:rsidR="00FA758E" w:rsidRPr="00222AD1">
        <w:t>and</w:t>
      </w:r>
      <w:r w:rsidR="005C5A08" w:rsidRPr="00222AD1">
        <w:t xml:space="preserve"> </w:t>
      </w:r>
      <w:r w:rsidR="00921CB9" w:rsidRPr="00222AD1">
        <w:t>the</w:t>
      </w:r>
      <w:r w:rsidR="00E246DA" w:rsidRPr="00222AD1">
        <w:t xml:space="preserve"> </w:t>
      </w:r>
      <w:r w:rsidR="005A02FE" w:rsidRPr="00222AD1">
        <w:t>structural integrity</w:t>
      </w:r>
      <w:r w:rsidR="00E246DA" w:rsidRPr="00222AD1">
        <w:t xml:space="preserve"> inspector </w:t>
      </w:r>
      <w:r w:rsidR="00212ACE" w:rsidRPr="00222AD1">
        <w:t xml:space="preserve">considers the safety case to be unaffected </w:t>
      </w:r>
      <w:r w:rsidR="00E246DA" w:rsidRPr="00222AD1">
        <w:t>(</w:t>
      </w:r>
      <w:r w:rsidR="00B01E12">
        <w:t>r</w:t>
      </w:r>
      <w:r w:rsidR="00E246DA" w:rsidRPr="00222AD1">
        <w:t xml:space="preserve">ef </w:t>
      </w:r>
      <w:sdt>
        <w:sdtPr>
          <w:id w:val="481126405"/>
          <w:citation/>
        </w:sdtPr>
        <w:sdtEndPr/>
        <w:sdtContent>
          <w:r w:rsidR="00212ACE" w:rsidRPr="00222AD1">
            <w:fldChar w:fldCharType="begin"/>
          </w:r>
          <w:r w:rsidR="00212ACE" w:rsidRPr="00222AD1">
            <w:instrText xml:space="preserve"> CITATION ONR2 \l 2057 </w:instrText>
          </w:r>
          <w:r w:rsidR="00212ACE" w:rsidRPr="00222AD1">
            <w:fldChar w:fldCharType="separate"/>
          </w:r>
          <w:r w:rsidR="0045323E" w:rsidRPr="0045323E">
            <w:rPr>
              <w:noProof/>
            </w:rPr>
            <w:t>[18]</w:t>
          </w:r>
          <w:r w:rsidR="00212ACE" w:rsidRPr="00222AD1">
            <w:fldChar w:fldCharType="end"/>
          </w:r>
        </w:sdtContent>
      </w:sdt>
      <w:r w:rsidR="00E246DA" w:rsidRPr="00222AD1">
        <w:t>).</w:t>
      </w:r>
      <w:r w:rsidR="00317148" w:rsidRPr="00222AD1">
        <w:t xml:space="preserve"> </w:t>
      </w:r>
      <w:r w:rsidR="00115798" w:rsidRPr="00222AD1">
        <w:t>The steam generator C investigation is discussed further in section 3.2.7.1.</w:t>
      </w:r>
    </w:p>
    <w:p w14:paraId="3CB35E58" w14:textId="4E36D1AA" w:rsidR="000A3A46" w:rsidRDefault="00950E35" w:rsidP="000B0B3A">
      <w:pPr>
        <w:pStyle w:val="Heading3"/>
      </w:pPr>
      <w:bookmarkStart w:id="14" w:name="_Toc237532606"/>
      <w:r>
        <w:lastRenderedPageBreak/>
        <w:t>Control and instrumentation</w:t>
      </w:r>
      <w:bookmarkEnd w:id="14"/>
    </w:p>
    <w:p w14:paraId="09E6D638" w14:textId="3B3E226C" w:rsidR="000A3A46" w:rsidRDefault="009B289F" w:rsidP="004A0EEA">
      <w:pPr>
        <w:pStyle w:val="NumList1"/>
      </w:pPr>
      <w:r>
        <w:t xml:space="preserve">The </w:t>
      </w:r>
      <w:r w:rsidR="00BD45C1">
        <w:t>C&amp;I</w:t>
      </w:r>
      <w:r>
        <w:t xml:space="preserve"> specialist inspector </w:t>
      </w:r>
      <w:r w:rsidR="00B942A8">
        <w:t xml:space="preserve">conducted a review of the </w:t>
      </w:r>
      <w:r w:rsidR="005E7C18">
        <w:t>SZB RO20</w:t>
      </w:r>
      <w:r w:rsidR="00A932B9" w:rsidRPr="00A932B9">
        <w:t xml:space="preserve"> activities </w:t>
      </w:r>
      <w:r w:rsidR="005E7C18">
        <w:t>(ref</w:t>
      </w:r>
      <w:r w:rsidR="00271C96">
        <w:t>s</w:t>
      </w:r>
      <w:r w:rsidR="005E7C18">
        <w:t xml:space="preserve">. </w:t>
      </w:r>
      <w:sdt>
        <w:sdtPr>
          <w:id w:val="-1484466364"/>
          <w:citation/>
        </w:sdtPr>
        <w:sdtEndPr/>
        <w:sdtContent>
          <w:r w:rsidR="005E7C18">
            <w:fldChar w:fldCharType="begin"/>
          </w:r>
          <w:r w:rsidR="005E7C18">
            <w:instrText xml:space="preserve"> CITATION ONR93 \l 2057 </w:instrText>
          </w:r>
          <w:r w:rsidR="005E7C18">
            <w:fldChar w:fldCharType="separate"/>
          </w:r>
          <w:r w:rsidR="0045323E" w:rsidRPr="0045323E">
            <w:rPr>
              <w:noProof/>
            </w:rPr>
            <w:t>[8]</w:t>
          </w:r>
          <w:r w:rsidR="005E7C18">
            <w:fldChar w:fldCharType="end"/>
          </w:r>
        </w:sdtContent>
      </w:sdt>
      <w:r w:rsidR="00271C96">
        <w:t xml:space="preserve"> and </w:t>
      </w:r>
      <w:sdt>
        <w:sdtPr>
          <w:id w:val="-976681326"/>
          <w:citation/>
        </w:sdtPr>
        <w:sdtEndPr/>
        <w:sdtContent>
          <w:r w:rsidR="00271C96">
            <w:fldChar w:fldCharType="begin"/>
          </w:r>
          <w:r w:rsidR="00271C96">
            <w:instrText xml:space="preserve"> CITATION ONR94 \l 2057 </w:instrText>
          </w:r>
          <w:r w:rsidR="00271C96">
            <w:fldChar w:fldCharType="separate"/>
          </w:r>
          <w:r w:rsidR="0045323E" w:rsidRPr="0045323E">
            <w:rPr>
              <w:noProof/>
            </w:rPr>
            <w:t>[19]</w:t>
          </w:r>
          <w:r w:rsidR="00271C96">
            <w:fldChar w:fldCharType="end"/>
          </w:r>
        </w:sdtContent>
      </w:sdt>
      <w:r w:rsidR="005E7C18">
        <w:t>)</w:t>
      </w:r>
      <w:r w:rsidR="005B23E0">
        <w:t xml:space="preserve"> covering </w:t>
      </w:r>
      <w:r w:rsidR="009572AF">
        <w:t xml:space="preserve">safety </w:t>
      </w:r>
      <w:r w:rsidR="0057380C">
        <w:t>significant</w:t>
      </w:r>
      <w:r w:rsidR="009572AF">
        <w:t xml:space="preserve"> C&amp;I </w:t>
      </w:r>
      <w:r w:rsidR="00B922D0">
        <w:t>systems</w:t>
      </w:r>
      <w:r w:rsidR="009572AF">
        <w:t>, this included:</w:t>
      </w:r>
    </w:p>
    <w:p w14:paraId="14AA7B00" w14:textId="6F5C1DDF" w:rsidR="005A64F9" w:rsidRDefault="005A64F9" w:rsidP="005A64F9">
      <w:pPr>
        <w:pStyle w:val="Bulletlist1"/>
      </w:pPr>
      <w:r>
        <w:t xml:space="preserve">Primary </w:t>
      </w:r>
      <w:r w:rsidR="002112AC">
        <w:t>protection system</w:t>
      </w:r>
      <w:r>
        <w:t>;</w:t>
      </w:r>
    </w:p>
    <w:p w14:paraId="6B3D7462" w14:textId="6F371A44" w:rsidR="005A64F9" w:rsidRDefault="005A64F9" w:rsidP="005A64F9">
      <w:pPr>
        <w:pStyle w:val="Bulletlist1"/>
      </w:pPr>
      <w:r>
        <w:t xml:space="preserve">Secondary </w:t>
      </w:r>
      <w:r w:rsidR="002112AC">
        <w:t>protection system</w:t>
      </w:r>
      <w:r>
        <w:t>;</w:t>
      </w:r>
    </w:p>
    <w:p w14:paraId="2FA6B516" w14:textId="457D0624" w:rsidR="005A64F9" w:rsidRDefault="005A64F9" w:rsidP="005A64F9">
      <w:pPr>
        <w:pStyle w:val="Bulletlist1"/>
      </w:pPr>
      <w:r>
        <w:t xml:space="preserve">High </w:t>
      </w:r>
      <w:r w:rsidR="002112AC">
        <w:t>integrity control system</w:t>
      </w:r>
      <w:r>
        <w:t>;</w:t>
      </w:r>
    </w:p>
    <w:p w14:paraId="297DCC9C" w14:textId="7C99652B" w:rsidR="005A64F9" w:rsidRDefault="005A64F9" w:rsidP="005A64F9">
      <w:pPr>
        <w:pStyle w:val="Bulletlist1"/>
      </w:pPr>
      <w:r>
        <w:t xml:space="preserve">Process </w:t>
      </w:r>
      <w:r w:rsidR="002112AC">
        <w:t>computing system</w:t>
      </w:r>
      <w:r>
        <w:t>;</w:t>
      </w:r>
    </w:p>
    <w:p w14:paraId="5A1F3850" w14:textId="4390A3FD" w:rsidR="005A64F9" w:rsidRDefault="005A64F9" w:rsidP="005A64F9">
      <w:pPr>
        <w:pStyle w:val="Bulletlist1"/>
      </w:pPr>
      <w:r>
        <w:t xml:space="preserve">Distributed </w:t>
      </w:r>
      <w:r w:rsidR="002112AC">
        <w:t>computer system</w:t>
      </w:r>
      <w:r>
        <w:t>;</w:t>
      </w:r>
    </w:p>
    <w:p w14:paraId="7AC04560" w14:textId="75DE1BA7" w:rsidR="005A64F9" w:rsidRDefault="005A64F9" w:rsidP="005A64F9">
      <w:pPr>
        <w:pStyle w:val="Bulletlist1"/>
      </w:pPr>
      <w:r>
        <w:t xml:space="preserve">Control </w:t>
      </w:r>
      <w:r w:rsidR="002112AC">
        <w:t>rod drive system</w:t>
      </w:r>
      <w:r>
        <w:t>;</w:t>
      </w:r>
    </w:p>
    <w:p w14:paraId="3D327ECB" w14:textId="0BD93EF3" w:rsidR="005A64F9" w:rsidRDefault="005A64F9" w:rsidP="005A64F9">
      <w:pPr>
        <w:pStyle w:val="Bulletlist1"/>
      </w:pPr>
      <w:r>
        <w:t xml:space="preserve">Safety </w:t>
      </w:r>
      <w:r w:rsidR="002112AC">
        <w:t>grade rod position indication system</w:t>
      </w:r>
      <w:r w:rsidR="00025E6D">
        <w:t>;</w:t>
      </w:r>
    </w:p>
    <w:p w14:paraId="55370298" w14:textId="3A5ECC80" w:rsidR="005A64F9" w:rsidRDefault="005A64F9" w:rsidP="005A64F9">
      <w:pPr>
        <w:pStyle w:val="Bulletlist1"/>
      </w:pPr>
      <w:r>
        <w:t xml:space="preserve">Reactor </w:t>
      </w:r>
      <w:r w:rsidR="002112AC">
        <w:t>vessel level instrumentation system;</w:t>
      </w:r>
    </w:p>
    <w:p w14:paraId="3A6B5AAF" w14:textId="3B96A393" w:rsidR="005A64F9" w:rsidRDefault="005A64F9" w:rsidP="005A64F9">
      <w:pPr>
        <w:pStyle w:val="Bulletlist1"/>
      </w:pPr>
      <w:r>
        <w:t xml:space="preserve">Flux </w:t>
      </w:r>
      <w:r w:rsidR="002112AC">
        <w:t>mapping system; and</w:t>
      </w:r>
    </w:p>
    <w:p w14:paraId="0A47D074" w14:textId="3DDF3590" w:rsidR="009572AF" w:rsidRDefault="005A64F9" w:rsidP="005A64F9">
      <w:pPr>
        <w:pStyle w:val="Bulletlist1"/>
      </w:pPr>
      <w:r>
        <w:t xml:space="preserve">Polar </w:t>
      </w:r>
      <w:r w:rsidR="002112AC">
        <w:t>crane.</w:t>
      </w:r>
    </w:p>
    <w:p w14:paraId="35A2CBFA" w14:textId="4F924988" w:rsidR="009572AF" w:rsidRDefault="003A24CD" w:rsidP="004A0EEA">
      <w:pPr>
        <w:pStyle w:val="NumList1"/>
      </w:pPr>
      <w:r w:rsidRPr="003A24CD">
        <w:t xml:space="preserve">Based on the information </w:t>
      </w:r>
      <w:r w:rsidR="00A14828">
        <w:t>sampled, the specialist inspector d</w:t>
      </w:r>
      <w:r w:rsidRPr="003A24CD">
        <w:t xml:space="preserve">id not note any C&amp;I related issues that would prevent a safe return to </w:t>
      </w:r>
      <w:r w:rsidR="00FE3948">
        <w:t>service</w:t>
      </w:r>
      <w:r w:rsidRPr="003A24CD">
        <w:t xml:space="preserve"> </w:t>
      </w:r>
      <w:r w:rsidR="00AE6504">
        <w:t>of the SZB reactor following its 2026 periodic shutdown.</w:t>
      </w:r>
    </w:p>
    <w:p w14:paraId="6D878176" w14:textId="58BF6F23" w:rsidR="000A3A46" w:rsidRDefault="000B0B3A" w:rsidP="000B0B3A">
      <w:pPr>
        <w:pStyle w:val="Heading3"/>
      </w:pPr>
      <w:bookmarkStart w:id="15" w:name="_Toc237532607"/>
      <w:r>
        <w:t>Civil engineering</w:t>
      </w:r>
      <w:bookmarkEnd w:id="15"/>
    </w:p>
    <w:p w14:paraId="49F8F57F" w14:textId="435E11DD" w:rsidR="000A3A46" w:rsidRDefault="0057380C" w:rsidP="004A0EEA">
      <w:pPr>
        <w:pStyle w:val="NumList1"/>
      </w:pPr>
      <w:r w:rsidRPr="0057380C">
        <w:t xml:space="preserve">The </w:t>
      </w:r>
      <w:r>
        <w:t xml:space="preserve">civil engineering </w:t>
      </w:r>
      <w:r w:rsidRPr="0057380C">
        <w:t xml:space="preserve">specialist inspector conducted a review of the SZB RO20 activities (ref. </w:t>
      </w:r>
      <w:sdt>
        <w:sdtPr>
          <w:id w:val="-285743453"/>
          <w:citation/>
        </w:sdtPr>
        <w:sdtEndPr/>
        <w:sdtContent>
          <w:r>
            <w:fldChar w:fldCharType="begin"/>
          </w:r>
          <w:r>
            <w:instrText xml:space="preserve"> CITATION ONR95 \l 2057 </w:instrText>
          </w:r>
          <w:r>
            <w:fldChar w:fldCharType="separate"/>
          </w:r>
          <w:r w:rsidR="0045323E" w:rsidRPr="0045323E">
            <w:rPr>
              <w:noProof/>
            </w:rPr>
            <w:t>[9]</w:t>
          </w:r>
          <w:r>
            <w:fldChar w:fldCharType="end"/>
          </w:r>
        </w:sdtContent>
      </w:sdt>
      <w:r w:rsidRPr="0057380C">
        <w:t xml:space="preserve">) covering safety significant </w:t>
      </w:r>
      <w:r w:rsidR="00150F97">
        <w:t>civil structures</w:t>
      </w:r>
      <w:r w:rsidRPr="0057380C">
        <w:t>, this included</w:t>
      </w:r>
      <w:r w:rsidR="0014032A">
        <w:t>:</w:t>
      </w:r>
    </w:p>
    <w:p w14:paraId="3535E79E" w14:textId="118BCB89" w:rsidR="0014032A" w:rsidRDefault="00C546FE" w:rsidP="0014032A">
      <w:pPr>
        <w:pStyle w:val="Bulletlist1"/>
      </w:pPr>
      <w:r>
        <w:t>The containment structure;</w:t>
      </w:r>
    </w:p>
    <w:p w14:paraId="43E403C9" w14:textId="1016D000" w:rsidR="00AB5EC3" w:rsidRDefault="00AB5EC3" w:rsidP="0014032A">
      <w:pPr>
        <w:pStyle w:val="Bulletlist1"/>
      </w:pPr>
      <w:r>
        <w:t>Secondary containment;</w:t>
      </w:r>
    </w:p>
    <w:p w14:paraId="6D4DEE56" w14:textId="0BFBA776" w:rsidR="006A2740" w:rsidRDefault="00D75FC0" w:rsidP="0014032A">
      <w:pPr>
        <w:pStyle w:val="Bulletlist1"/>
      </w:pPr>
      <w:r>
        <w:t>Auxiliary building;</w:t>
      </w:r>
    </w:p>
    <w:p w14:paraId="4532F7D3" w14:textId="7DA8925E" w:rsidR="00D75FC0" w:rsidRDefault="00D75FC0" w:rsidP="0014032A">
      <w:pPr>
        <w:pStyle w:val="Bulletlist1"/>
      </w:pPr>
      <w:r>
        <w:t>Control building;</w:t>
      </w:r>
    </w:p>
    <w:p w14:paraId="01BC2CA7" w14:textId="224FFFFB" w:rsidR="00D75FC0" w:rsidRDefault="00D75FC0" w:rsidP="0014032A">
      <w:pPr>
        <w:pStyle w:val="Bulletlist1"/>
      </w:pPr>
      <w:r>
        <w:t>Essential d</w:t>
      </w:r>
      <w:r w:rsidR="002C51D7">
        <w:t>iesel buildings and diesel fuel oil storage compounds;</w:t>
      </w:r>
    </w:p>
    <w:p w14:paraId="1534BD5E" w14:textId="2947E404" w:rsidR="00AB5EC3" w:rsidRDefault="00AB5EC3" w:rsidP="00AB5EC3">
      <w:pPr>
        <w:pStyle w:val="Bulletlist1"/>
      </w:pPr>
      <w:r>
        <w:t>Mechanical annexe</w:t>
      </w:r>
      <w:r w:rsidR="00A365C7">
        <w:t>;</w:t>
      </w:r>
    </w:p>
    <w:p w14:paraId="45546FF3" w14:textId="24755073" w:rsidR="00804748" w:rsidRDefault="00804748" w:rsidP="00AB5EC3">
      <w:pPr>
        <w:pStyle w:val="Bulletlist1"/>
      </w:pPr>
      <w:r>
        <w:t>Circulating water structures</w:t>
      </w:r>
      <w:r w:rsidR="00A365C7">
        <w:t>; and</w:t>
      </w:r>
    </w:p>
    <w:p w14:paraId="52CFEFF5" w14:textId="42D15110" w:rsidR="00A365C7" w:rsidRDefault="00A365C7" w:rsidP="00AB5EC3">
      <w:pPr>
        <w:pStyle w:val="Bulletlist1"/>
      </w:pPr>
      <w:r>
        <w:lastRenderedPageBreak/>
        <w:t>Sea defences.</w:t>
      </w:r>
    </w:p>
    <w:p w14:paraId="5E99660E" w14:textId="45E22389" w:rsidR="004A65B9" w:rsidRDefault="00302BDA" w:rsidP="00F75679">
      <w:pPr>
        <w:pStyle w:val="NumList1"/>
      </w:pPr>
      <w:r>
        <w:t>T</w:t>
      </w:r>
      <w:r w:rsidR="00F75679" w:rsidRPr="00F75679">
        <w:t>he specialist inspector</w:t>
      </w:r>
      <w:r w:rsidR="00B84B6B">
        <w:t xml:space="preserve"> judges al</w:t>
      </w:r>
      <w:r w:rsidR="00C07313" w:rsidRPr="00C07313">
        <w:t>l sampled safety</w:t>
      </w:r>
      <w:r w:rsidR="004A65B9">
        <w:t xml:space="preserve"> significant</w:t>
      </w:r>
      <w:r w:rsidR="00C07313" w:rsidRPr="00C07313">
        <w:t xml:space="preserve"> civil structures remain structurally sound and capable of performing their safety functions.</w:t>
      </w:r>
      <w:r w:rsidR="00AC6C26">
        <w:t xml:space="preserve"> Therefore, </w:t>
      </w:r>
      <w:r w:rsidR="004A65B9">
        <w:t xml:space="preserve">they </w:t>
      </w:r>
      <w:r w:rsidR="004A65B9" w:rsidRPr="004A65B9">
        <w:t>support consent for S</w:t>
      </w:r>
      <w:r w:rsidR="004A65B9">
        <w:t>ZB</w:t>
      </w:r>
      <w:r w:rsidR="004A65B9" w:rsidRPr="004A65B9">
        <w:t xml:space="preserve"> to return to service following RO20, subject to confirmation of the </w:t>
      </w:r>
      <w:r w:rsidR="000A33AE" w:rsidRPr="000A33AE">
        <w:t xml:space="preserve">completion </w:t>
      </w:r>
      <w:r w:rsidR="000A33AE">
        <w:t>of the</w:t>
      </w:r>
      <w:r w:rsidR="000A33AE" w:rsidRPr="000A33AE">
        <w:t xml:space="preserve"> </w:t>
      </w:r>
      <w:r w:rsidR="004A65B9" w:rsidRPr="004A65B9">
        <w:t>remaining leak-rate testing programme.</w:t>
      </w:r>
    </w:p>
    <w:p w14:paraId="5C4D2797" w14:textId="04AD44A1" w:rsidR="000A3A46" w:rsidRPr="00B37285" w:rsidRDefault="00151163" w:rsidP="00285671">
      <w:pPr>
        <w:pStyle w:val="NumList1"/>
      </w:pPr>
      <w:r w:rsidRPr="00B37285">
        <w:t>There remain</w:t>
      </w:r>
      <w:r w:rsidR="005128EC" w:rsidRPr="00B37285">
        <w:t xml:space="preserve"> 4 outstand</w:t>
      </w:r>
      <w:r w:rsidRPr="00B37285">
        <w:t xml:space="preserve">ing leak rate </w:t>
      </w:r>
      <w:r w:rsidR="007945EC" w:rsidRPr="00B37285">
        <w:t>tests</w:t>
      </w:r>
      <w:r w:rsidRPr="00B37285">
        <w:t xml:space="preserve"> at the time of writing</w:t>
      </w:r>
      <w:r w:rsidR="008753C2" w:rsidRPr="00B37285">
        <w:t xml:space="preserve">. These are </w:t>
      </w:r>
      <w:r w:rsidR="009650E1" w:rsidRPr="00B37285">
        <w:t>included</w:t>
      </w:r>
      <w:r w:rsidR="009E5C56" w:rsidRPr="00B37285">
        <w:t xml:space="preserve"> on </w:t>
      </w:r>
      <w:r w:rsidR="00120322">
        <w:t>a</w:t>
      </w:r>
      <w:r w:rsidR="00BF0DC3" w:rsidRPr="00B37285">
        <w:t>ttachment</w:t>
      </w:r>
      <w:r w:rsidR="009E5C56" w:rsidRPr="00B37285">
        <w:t xml:space="preserve"> 2 of reference </w:t>
      </w:r>
      <w:sdt>
        <w:sdtPr>
          <w:id w:val="-277880392"/>
          <w:citation/>
        </w:sdtPr>
        <w:sdtEndPr/>
        <w:sdtContent>
          <w:r w:rsidR="00511356">
            <w:fldChar w:fldCharType="begin"/>
          </w:r>
          <w:r w:rsidR="00511356">
            <w:instrText xml:space="preserve"> CITATION RTSRequest \l 2057 </w:instrText>
          </w:r>
          <w:r w:rsidR="00511356">
            <w:fldChar w:fldCharType="separate"/>
          </w:r>
          <w:r w:rsidR="0045323E" w:rsidRPr="0045323E">
            <w:rPr>
              <w:noProof/>
            </w:rPr>
            <w:t>[1]</w:t>
          </w:r>
          <w:r w:rsidR="00511356">
            <w:fldChar w:fldCharType="end"/>
          </w:r>
        </w:sdtContent>
      </w:sdt>
      <w:r w:rsidR="009B00A5" w:rsidRPr="00B37285">
        <w:t xml:space="preserve"> and EDF have confirmed that </w:t>
      </w:r>
      <w:r w:rsidR="004C236D" w:rsidRPr="00B37285">
        <w:t xml:space="preserve">all outstanding EIMT </w:t>
      </w:r>
      <w:r w:rsidR="009B00A5" w:rsidRPr="00B37285">
        <w:t>will be completed before, or as part of, return to service</w:t>
      </w:r>
      <w:r w:rsidR="004C236D" w:rsidRPr="00B37285">
        <w:t xml:space="preserve"> (see section 3.2.8</w:t>
      </w:r>
      <w:r w:rsidR="005233F9" w:rsidRPr="00B37285">
        <w:t xml:space="preserve">.5). The </w:t>
      </w:r>
      <w:r w:rsidR="00FF7951" w:rsidRPr="00B37285">
        <w:t xml:space="preserve">leak rate </w:t>
      </w:r>
      <w:r w:rsidR="005233F9" w:rsidRPr="00B37285">
        <w:t xml:space="preserve">tests are not novel </w:t>
      </w:r>
      <w:r w:rsidR="00FF7951" w:rsidRPr="00B37285">
        <w:t>with</w:t>
      </w:r>
      <w:r w:rsidR="005233F9" w:rsidRPr="00B37285">
        <w:t xml:space="preserve"> the results reported to </w:t>
      </w:r>
      <w:r w:rsidR="00462FF8" w:rsidRPr="00B37285">
        <w:t>us as routine business</w:t>
      </w:r>
      <w:r w:rsidR="00162969" w:rsidRPr="00B37285">
        <w:t xml:space="preserve"> at the end of a refuelling outage</w:t>
      </w:r>
      <w:r w:rsidR="00462FF8" w:rsidRPr="00B37285">
        <w:t xml:space="preserve">. </w:t>
      </w:r>
      <w:r w:rsidR="00AB63AF" w:rsidRPr="00B37285">
        <w:t>O</w:t>
      </w:r>
      <w:r w:rsidR="002B6159" w:rsidRPr="00B37285">
        <w:t xml:space="preserve">ngoing INA activities and the </w:t>
      </w:r>
      <w:r w:rsidR="00593C3A" w:rsidRPr="00B37285">
        <w:t xml:space="preserve">SZB mode change process will confirm </w:t>
      </w:r>
      <w:r w:rsidR="00273F86" w:rsidRPr="00B37285">
        <w:t xml:space="preserve">EIMT is complete and that </w:t>
      </w:r>
      <w:r w:rsidR="00593C3A" w:rsidRPr="00B37285">
        <w:t>the plant is in a fit state to be restarted</w:t>
      </w:r>
      <w:r w:rsidR="00AB63AF" w:rsidRPr="00B37285">
        <w:t xml:space="preserve"> and</w:t>
      </w:r>
      <w:r w:rsidR="00593C3A" w:rsidRPr="00B37285">
        <w:t xml:space="preserve"> compliant with its safety case</w:t>
      </w:r>
      <w:r w:rsidR="008812E0" w:rsidRPr="00B37285">
        <w:t xml:space="preserve">. Therefore, I </w:t>
      </w:r>
      <w:r w:rsidR="00396E78" w:rsidRPr="00B37285">
        <w:t xml:space="preserve">am of the opinion that the outstanding leak rate tests do not prevent </w:t>
      </w:r>
      <w:r w:rsidR="00F245DB" w:rsidRPr="00B37285">
        <w:t xml:space="preserve">ONR </w:t>
      </w:r>
      <w:r w:rsidR="00396E78" w:rsidRPr="00B37285">
        <w:t xml:space="preserve">granting </w:t>
      </w:r>
      <w:r w:rsidR="00273F86" w:rsidRPr="00B37285">
        <w:t>consent</w:t>
      </w:r>
      <w:r w:rsidR="002A262F" w:rsidRPr="00B37285">
        <w:t xml:space="preserve"> and the specialist inspector is content with this approach</w:t>
      </w:r>
      <w:r w:rsidR="00005CFB" w:rsidRPr="00B37285">
        <w:t xml:space="preserve"> (</w:t>
      </w:r>
      <w:r w:rsidR="00B01E12">
        <w:t>r</w:t>
      </w:r>
      <w:r w:rsidR="00005CFB" w:rsidRPr="00B37285">
        <w:t xml:space="preserve">ef </w:t>
      </w:r>
      <w:sdt>
        <w:sdtPr>
          <w:id w:val="1307131380"/>
          <w:citation/>
        </w:sdtPr>
        <w:sdtEndPr/>
        <w:sdtContent>
          <w:r w:rsidR="00005CFB" w:rsidRPr="00B37285">
            <w:fldChar w:fldCharType="begin"/>
          </w:r>
          <w:r w:rsidR="00005CFB" w:rsidRPr="00B37285">
            <w:instrText xml:space="preserve"> CITATION ONR3 \l 2057 </w:instrText>
          </w:r>
          <w:r w:rsidR="00005CFB" w:rsidRPr="00B37285">
            <w:fldChar w:fldCharType="separate"/>
          </w:r>
          <w:r w:rsidR="0045323E" w:rsidRPr="0045323E">
            <w:rPr>
              <w:noProof/>
            </w:rPr>
            <w:t>[20]</w:t>
          </w:r>
          <w:r w:rsidR="00005CFB" w:rsidRPr="00B37285">
            <w:fldChar w:fldCharType="end"/>
          </w:r>
        </w:sdtContent>
      </w:sdt>
      <w:r w:rsidR="00005CFB" w:rsidRPr="00B37285">
        <w:t>)</w:t>
      </w:r>
      <w:r w:rsidR="00273F86" w:rsidRPr="00B37285">
        <w:t>.</w:t>
      </w:r>
      <w:r w:rsidR="008812E0" w:rsidRPr="00B37285">
        <w:t xml:space="preserve"> </w:t>
      </w:r>
    </w:p>
    <w:p w14:paraId="452BD0D1" w14:textId="0163CF6A" w:rsidR="000A3A46" w:rsidRDefault="005A134B" w:rsidP="0047513C">
      <w:pPr>
        <w:pStyle w:val="Heading3"/>
      </w:pPr>
      <w:bookmarkStart w:id="16" w:name="_Toc237532608"/>
      <w:r>
        <w:t>Maintenance standards – LC 26 and LC 28 compliance inspection</w:t>
      </w:r>
      <w:bookmarkEnd w:id="16"/>
    </w:p>
    <w:p w14:paraId="5E7777EE" w14:textId="0A13923A" w:rsidR="000A3A46" w:rsidRDefault="006176B4" w:rsidP="004A0EEA">
      <w:pPr>
        <w:pStyle w:val="NumList1"/>
      </w:pPr>
      <w:r>
        <w:t xml:space="preserve">Ref. </w:t>
      </w:r>
      <w:sdt>
        <w:sdtPr>
          <w:id w:val="-663079451"/>
          <w:citation/>
        </w:sdtPr>
        <w:sdtEndPr/>
        <w:sdtContent>
          <w:r w:rsidR="00A20F7B">
            <w:fldChar w:fldCharType="begin"/>
          </w:r>
          <w:r w:rsidR="00A20F7B">
            <w:instrText xml:space="preserve"> CITATION ONR96 \l 2057 </w:instrText>
          </w:r>
          <w:r w:rsidR="00A20F7B">
            <w:fldChar w:fldCharType="separate"/>
          </w:r>
          <w:r w:rsidR="0045323E" w:rsidRPr="0045323E">
            <w:rPr>
              <w:noProof/>
            </w:rPr>
            <w:t>[11]</w:t>
          </w:r>
          <w:r w:rsidR="00A20F7B">
            <w:fldChar w:fldCharType="end"/>
          </w:r>
        </w:sdtContent>
      </w:sdt>
      <w:r w:rsidR="00A20F7B">
        <w:t xml:space="preserve"> r</w:t>
      </w:r>
      <w:r w:rsidR="00A20F7B" w:rsidRPr="00A20F7B">
        <w:t xml:space="preserve">eports the findings of </w:t>
      </w:r>
      <w:r w:rsidR="002A5C63">
        <w:t>ONR</w:t>
      </w:r>
      <w:r w:rsidR="0080052D">
        <w:t>’s</w:t>
      </w:r>
      <w:r w:rsidR="002A5C63">
        <w:t xml:space="preserve"> </w:t>
      </w:r>
      <w:r w:rsidR="00A20F7B" w:rsidRPr="00A20F7B">
        <w:t>inspection</w:t>
      </w:r>
      <w:r w:rsidR="00C93E9D">
        <w:t xml:space="preserve"> to det</w:t>
      </w:r>
      <w:r w:rsidR="00C93E9D" w:rsidRPr="00C93E9D">
        <w:t>ermine compliance with LC 26 ‘</w:t>
      </w:r>
      <w:r w:rsidR="00271BB3">
        <w:t>c</w:t>
      </w:r>
      <w:r w:rsidR="00C93E9D" w:rsidRPr="00C93E9D">
        <w:t>ontrol and supervision of operations’ and LC</w:t>
      </w:r>
      <w:r w:rsidR="00C93E9D">
        <w:t xml:space="preserve"> </w:t>
      </w:r>
      <w:r w:rsidR="00C93E9D" w:rsidRPr="00C93E9D">
        <w:t>28 ‘</w:t>
      </w:r>
      <w:r w:rsidR="00271BB3">
        <w:t>e</w:t>
      </w:r>
      <w:r w:rsidR="00C93E9D" w:rsidRPr="00C93E9D">
        <w:t>xamination, inspection, maintenance and testing’ against sampled activities conducted during RO20.</w:t>
      </w:r>
      <w:r w:rsidR="00A20F7B" w:rsidRPr="00A20F7B">
        <w:t xml:space="preserve"> </w:t>
      </w:r>
    </w:p>
    <w:p w14:paraId="7850B608" w14:textId="62CDE64E" w:rsidR="00B368BB" w:rsidRDefault="00B13709" w:rsidP="00B368BB">
      <w:pPr>
        <w:pStyle w:val="NumList1"/>
      </w:pPr>
      <w:r>
        <w:t>The inspection</w:t>
      </w:r>
      <w:r w:rsidR="00B368BB">
        <w:t xml:space="preserve"> sampled the control and supervision, maintenance, housekeeping and documentation standards for outage</w:t>
      </w:r>
      <w:r w:rsidR="00D400BF">
        <w:t>-</w:t>
      </w:r>
      <w:r w:rsidR="00B368BB">
        <w:t>related work activities</w:t>
      </w:r>
      <w:r w:rsidR="00051D62">
        <w:t xml:space="preserve">, </w:t>
      </w:r>
      <w:r w:rsidR="0063299D">
        <w:t>which included</w:t>
      </w:r>
      <w:r w:rsidR="00B368BB">
        <w:t>:</w:t>
      </w:r>
    </w:p>
    <w:p w14:paraId="0DF49C30" w14:textId="64271A65" w:rsidR="00D62979" w:rsidRDefault="00B867D0" w:rsidP="00D62979">
      <w:pPr>
        <w:pStyle w:val="Bulletlist1"/>
      </w:pPr>
      <w:r>
        <w:t>T</w:t>
      </w:r>
      <w:r w:rsidR="00B368BB">
        <w:t xml:space="preserve">he containment building for work associated with the </w:t>
      </w:r>
      <w:r w:rsidR="00516ED8">
        <w:t>r</w:t>
      </w:r>
      <w:r w:rsidR="00B368BB">
        <w:t>eactor</w:t>
      </w:r>
      <w:r w:rsidR="00516ED8">
        <w:t xml:space="preserve"> c</w:t>
      </w:r>
      <w:r w:rsidR="00B368BB">
        <w:t xml:space="preserve">oolant </w:t>
      </w:r>
      <w:r w:rsidR="00516ED8">
        <w:t>p</w:t>
      </w:r>
      <w:r w:rsidR="00B368BB">
        <w:t>ump A and the steam generator</w:t>
      </w:r>
      <w:r w:rsidR="00D62979">
        <w:t>s</w:t>
      </w:r>
      <w:r w:rsidR="00B368BB">
        <w:t xml:space="preserve"> A and C</w:t>
      </w:r>
      <w:r w:rsidR="003F4AF8">
        <w:t>;</w:t>
      </w:r>
    </w:p>
    <w:p w14:paraId="61F57121" w14:textId="1F63AB09" w:rsidR="00A03EEA" w:rsidRDefault="00B368BB" w:rsidP="00BC3CC7">
      <w:pPr>
        <w:pStyle w:val="Bulletlist1"/>
      </w:pPr>
      <w:r>
        <w:t>Main steam and feed cell</w:t>
      </w:r>
      <w:r w:rsidR="003F4AF8">
        <w:t>;</w:t>
      </w:r>
    </w:p>
    <w:p w14:paraId="1CD42B6D" w14:textId="433C1458" w:rsidR="00A03EEA" w:rsidRDefault="00B368BB" w:rsidP="00BC3CC7">
      <w:pPr>
        <w:pStyle w:val="Bulletlist1"/>
      </w:pPr>
      <w:r>
        <w:t>Turbine driven auxiliary feedwater pump A</w:t>
      </w:r>
      <w:r w:rsidR="003E3F47">
        <w:t>;</w:t>
      </w:r>
    </w:p>
    <w:p w14:paraId="66434933" w14:textId="1F1CAE9B" w:rsidR="00051D62" w:rsidRDefault="00B368BB" w:rsidP="00BC3CC7">
      <w:pPr>
        <w:pStyle w:val="Bulletlist1"/>
      </w:pPr>
      <w:r>
        <w:t xml:space="preserve">Turbine hall and </w:t>
      </w:r>
      <w:r w:rsidR="0081384E">
        <w:t>turbine generator 2</w:t>
      </w:r>
      <w:r>
        <w:t xml:space="preserve"> centre line rotor replacement</w:t>
      </w:r>
      <w:r w:rsidR="003E3F47">
        <w:t>;</w:t>
      </w:r>
    </w:p>
    <w:p w14:paraId="32E184EF" w14:textId="243D9BC3" w:rsidR="00051D62" w:rsidRDefault="00B368BB" w:rsidP="00BC3CC7">
      <w:pPr>
        <w:pStyle w:val="Bulletlist1"/>
      </w:pPr>
      <w:r>
        <w:t>Work window closure oversight</w:t>
      </w:r>
      <w:r w:rsidR="003E3F47">
        <w:t>; and</w:t>
      </w:r>
    </w:p>
    <w:p w14:paraId="15C6CD07" w14:textId="47F370D3" w:rsidR="003E3F47" w:rsidRDefault="00B368BB" w:rsidP="00C078AE">
      <w:pPr>
        <w:pStyle w:val="Bulletlist1"/>
      </w:pPr>
      <w:r>
        <w:t>Work execution centre activities</w:t>
      </w:r>
      <w:r w:rsidR="003E3F47">
        <w:t>.</w:t>
      </w:r>
    </w:p>
    <w:p w14:paraId="56C9C0B6" w14:textId="12CB64BA" w:rsidR="000A3A46" w:rsidRDefault="007E231B" w:rsidP="004A0EEA">
      <w:pPr>
        <w:pStyle w:val="NumList1"/>
      </w:pPr>
      <w:r w:rsidRPr="007E231B">
        <w:t xml:space="preserve">Overall, the inspection judged that the licensee has adequately implemented its arrangements for compliance with LC 26 and LC 28. No issues were identified that would prevent ONR granting consent </w:t>
      </w:r>
      <w:r w:rsidR="0076231B">
        <w:t>for reactor s</w:t>
      </w:r>
      <w:r w:rsidRPr="007E231B">
        <w:t>tartup.</w:t>
      </w:r>
    </w:p>
    <w:p w14:paraId="57864791" w14:textId="4E8BBDD1" w:rsidR="00105167" w:rsidRDefault="00C56F20" w:rsidP="00C64B7D">
      <w:pPr>
        <w:pStyle w:val="Heading3"/>
      </w:pPr>
      <w:bookmarkStart w:id="17" w:name="_Toc237532609"/>
      <w:r>
        <w:lastRenderedPageBreak/>
        <w:t xml:space="preserve">Outage safety </w:t>
      </w:r>
      <w:r w:rsidR="00105167">
        <w:t>standards</w:t>
      </w:r>
      <w:bookmarkEnd w:id="17"/>
    </w:p>
    <w:p w14:paraId="6D2AB4FE" w14:textId="72811521" w:rsidR="00105167" w:rsidRDefault="00105167" w:rsidP="0061167E">
      <w:pPr>
        <w:pStyle w:val="Heading4"/>
      </w:pPr>
      <w:r>
        <w:t>Early outage safety review</w:t>
      </w:r>
    </w:p>
    <w:p w14:paraId="2E887927" w14:textId="7756830F" w:rsidR="00721FE9" w:rsidRDefault="00721FE9" w:rsidP="00BC3CC7">
      <w:pPr>
        <w:pStyle w:val="NumList1"/>
      </w:pPr>
      <w:r>
        <w:t>ONR</w:t>
      </w:r>
      <w:r w:rsidR="004267A5">
        <w:t>’s</w:t>
      </w:r>
      <w:r>
        <w:t xml:space="preserve"> project inspector </w:t>
      </w:r>
      <w:r w:rsidR="00CC5D11">
        <w:t xml:space="preserve">supported </w:t>
      </w:r>
      <w:r>
        <w:t>the EDF’s internal nuclear assurance (INA) team on their early outage safety review (EOSR) (ref.</w:t>
      </w:r>
      <w:sdt>
        <w:sdtPr>
          <w:id w:val="-903300138"/>
          <w:citation/>
        </w:sdtPr>
        <w:sdtEndPr/>
        <w:sdtContent>
          <w:r w:rsidR="00333ACE">
            <w:fldChar w:fldCharType="begin"/>
          </w:r>
          <w:r w:rsidR="00333ACE">
            <w:instrText xml:space="preserve"> CITATION ONR98 \l 2057 </w:instrText>
          </w:r>
          <w:r w:rsidR="00333ACE">
            <w:fldChar w:fldCharType="separate"/>
          </w:r>
          <w:r w:rsidR="0045323E">
            <w:rPr>
              <w:noProof/>
            </w:rPr>
            <w:t xml:space="preserve"> </w:t>
          </w:r>
          <w:r w:rsidR="0045323E" w:rsidRPr="0045323E">
            <w:rPr>
              <w:noProof/>
            </w:rPr>
            <w:t>[12]</w:t>
          </w:r>
          <w:r w:rsidR="00333ACE">
            <w:fldChar w:fldCharType="end"/>
          </w:r>
        </w:sdtContent>
      </w:sdt>
      <w:r>
        <w:t>), which forms part of their outage activities during the 202</w:t>
      </w:r>
      <w:r w:rsidR="00333ACE">
        <w:t>6</w:t>
      </w:r>
      <w:r>
        <w:t xml:space="preserve"> periodic shutdown of </w:t>
      </w:r>
      <w:r w:rsidR="00333ACE">
        <w:t>the SZB reactor</w:t>
      </w:r>
      <w:r>
        <w:t xml:space="preserve">. </w:t>
      </w:r>
    </w:p>
    <w:p w14:paraId="449C9793" w14:textId="173373FF" w:rsidR="00721FE9" w:rsidRDefault="00721FE9" w:rsidP="00721FE9">
      <w:pPr>
        <w:pStyle w:val="NumList1"/>
      </w:pPr>
      <w:r>
        <w:t xml:space="preserve">The </w:t>
      </w:r>
      <w:r w:rsidR="00333ACE">
        <w:t>SZB</w:t>
      </w:r>
      <w:r>
        <w:t xml:space="preserve"> EOSR was a week-long event led by INA, which took place from </w:t>
      </w:r>
      <w:r w:rsidR="000B046E">
        <w:t>1</w:t>
      </w:r>
      <w:r>
        <w:t xml:space="preserve"> to </w:t>
      </w:r>
      <w:r w:rsidR="000B046E">
        <w:t>5 June</w:t>
      </w:r>
      <w:r>
        <w:t xml:space="preserve"> 202</w:t>
      </w:r>
      <w:r w:rsidR="000B046E">
        <w:t>6</w:t>
      </w:r>
      <w:r>
        <w:t xml:space="preserve"> at the station. The purpose of the EOSR was to: </w:t>
      </w:r>
    </w:p>
    <w:p w14:paraId="190E1A64" w14:textId="77777777" w:rsidR="00A4021B" w:rsidRDefault="00A4021B" w:rsidP="00A4021B">
      <w:pPr>
        <w:pStyle w:val="Bulletlist1"/>
      </w:pPr>
      <w:r>
        <w:t>Identify safety performance shortfalls in the early stages of an outage.</w:t>
      </w:r>
    </w:p>
    <w:p w14:paraId="0E896A35" w14:textId="77777777" w:rsidR="00A4021B" w:rsidRDefault="00A4021B" w:rsidP="00A4021B">
      <w:pPr>
        <w:pStyle w:val="Bulletlist1"/>
      </w:pPr>
      <w:r>
        <w:t>Support station management in addressing undesirable behaviours and conditions that could adversely affect outage performance, including reinforcing appropriate responses following significant findings.</w:t>
      </w:r>
    </w:p>
    <w:p w14:paraId="104EAB18" w14:textId="73355BFA" w:rsidR="00A4021B" w:rsidRDefault="00A4021B" w:rsidP="00A4021B">
      <w:pPr>
        <w:pStyle w:val="Bulletlist1"/>
      </w:pPr>
      <w:r>
        <w:t>Assist the fleet in identifying systemic issues across different levels of outage oversight and implementing sustainable, long-term improvements with relevant process owners.</w:t>
      </w:r>
    </w:p>
    <w:p w14:paraId="70768650" w14:textId="77777777" w:rsidR="001B6CE5" w:rsidRDefault="001B6CE5" w:rsidP="00721FE9">
      <w:pPr>
        <w:pStyle w:val="NumList1"/>
      </w:pPr>
      <w:r>
        <w:t>For RO20, t</w:t>
      </w:r>
      <w:r w:rsidR="00721FE9">
        <w:t>he EOSR focused on</w:t>
      </w:r>
      <w:r>
        <w:t>:</w:t>
      </w:r>
    </w:p>
    <w:p w14:paraId="0CEBCA41" w14:textId="77777777" w:rsidR="001B6CE5" w:rsidRDefault="001B6CE5" w:rsidP="001B6CE5">
      <w:pPr>
        <w:pStyle w:val="Bulletlist1"/>
      </w:pPr>
      <w:r>
        <w:t>Nuclear safety, including defence-in-depth and protected plant arrangements.</w:t>
      </w:r>
    </w:p>
    <w:p w14:paraId="6F01351B" w14:textId="358EB30C" w:rsidR="001B6CE5" w:rsidRDefault="001B6CE5" w:rsidP="001B6CE5">
      <w:pPr>
        <w:pStyle w:val="Bulletlist1"/>
      </w:pPr>
      <w:r>
        <w:t>The safety of personnel and plant.</w:t>
      </w:r>
    </w:p>
    <w:p w14:paraId="402C4391" w14:textId="277D0D9A" w:rsidR="00721FE9" w:rsidRDefault="00721FE9" w:rsidP="00721FE9">
      <w:pPr>
        <w:pStyle w:val="NumList1"/>
      </w:pPr>
      <w:r>
        <w:t xml:space="preserve">Feedback was given to the station lead team at the end of each day with more significant observations followed up immediately. </w:t>
      </w:r>
    </w:p>
    <w:p w14:paraId="24226CAC" w14:textId="2D9BEFDB" w:rsidR="00721FE9" w:rsidRDefault="00721FE9" w:rsidP="00721FE9">
      <w:pPr>
        <w:pStyle w:val="NumList1"/>
      </w:pPr>
      <w:r>
        <w:t>At the end of the EOSR, feedback was given to the station’s lead team on positive observations and areas for improvement</w:t>
      </w:r>
      <w:r w:rsidR="00761728">
        <w:t xml:space="preserve"> (AFI</w:t>
      </w:r>
      <w:r w:rsidR="003E22BE">
        <w:t>s</w:t>
      </w:r>
      <w:r w:rsidR="00761728">
        <w:t>)</w:t>
      </w:r>
      <w:r>
        <w:t xml:space="preserve">. The INA team identified </w:t>
      </w:r>
      <w:r w:rsidR="0027414F">
        <w:t>five</w:t>
      </w:r>
      <w:r>
        <w:t xml:space="preserve"> </w:t>
      </w:r>
      <w:r w:rsidR="00761728">
        <w:t>AFIs</w:t>
      </w:r>
      <w:r w:rsidR="003E22BE">
        <w:t xml:space="preserve"> (ref. </w:t>
      </w:r>
      <w:sdt>
        <w:sdtPr>
          <w:id w:val="-1842071708"/>
          <w:citation/>
        </w:sdtPr>
        <w:sdtEndPr/>
        <w:sdtContent>
          <w:r w:rsidR="003E22BE">
            <w:fldChar w:fldCharType="begin"/>
          </w:r>
          <w:r w:rsidR="003E22BE">
            <w:instrText xml:space="preserve"> CITATION EDF51 \l 2057 </w:instrText>
          </w:r>
          <w:r w:rsidR="003E22BE">
            <w:fldChar w:fldCharType="separate"/>
          </w:r>
          <w:r w:rsidR="0045323E" w:rsidRPr="0045323E">
            <w:rPr>
              <w:noProof/>
            </w:rPr>
            <w:t>[21]</w:t>
          </w:r>
          <w:r w:rsidR="003E22BE">
            <w:fldChar w:fldCharType="end"/>
          </w:r>
        </w:sdtContent>
      </w:sdt>
      <w:r w:rsidR="003E22BE">
        <w:t>)</w:t>
      </w:r>
      <w:r>
        <w:t xml:space="preserve">, these were: </w:t>
      </w:r>
    </w:p>
    <w:p w14:paraId="3CB00BA3" w14:textId="77777777" w:rsidR="00973E32" w:rsidRDefault="00973E32" w:rsidP="00973E32">
      <w:pPr>
        <w:pStyle w:val="Bulletlist1"/>
      </w:pPr>
      <w:r>
        <w:t>AFI-1: Shortfalls in compliance with company standards</w:t>
      </w:r>
    </w:p>
    <w:p w14:paraId="52F71EB5" w14:textId="77777777" w:rsidR="00973E32" w:rsidRDefault="00973E32" w:rsidP="00973E32">
      <w:pPr>
        <w:pStyle w:val="Bulletlist1"/>
      </w:pPr>
      <w:r>
        <w:t>AFI-2: Outage readiness</w:t>
      </w:r>
    </w:p>
    <w:p w14:paraId="5E64208B" w14:textId="77777777" w:rsidR="00973E32" w:rsidRDefault="00973E32" w:rsidP="00973E32">
      <w:pPr>
        <w:pStyle w:val="Bulletlist1"/>
      </w:pPr>
      <w:r>
        <w:t>AFI-3: Communication effectiveness and consistency</w:t>
      </w:r>
    </w:p>
    <w:p w14:paraId="6357D202" w14:textId="77777777" w:rsidR="00973E32" w:rsidRDefault="00973E32" w:rsidP="00973E32">
      <w:pPr>
        <w:pStyle w:val="Bulletlist1"/>
      </w:pPr>
      <w:r>
        <w:t>AFI-4: Maintenance fundamentals – work area standards</w:t>
      </w:r>
    </w:p>
    <w:p w14:paraId="45201A22" w14:textId="53DF297A" w:rsidR="00721FE9" w:rsidRDefault="00973E32" w:rsidP="00EA265F">
      <w:pPr>
        <w:pStyle w:val="Bulletlist1"/>
      </w:pPr>
      <w:r>
        <w:t>AFI-5: Defence-in-depth implementation</w:t>
      </w:r>
    </w:p>
    <w:p w14:paraId="0F86BDB1" w14:textId="6B7964B8" w:rsidR="00105167" w:rsidRDefault="00721FE9" w:rsidP="004653F6">
      <w:pPr>
        <w:pStyle w:val="NumList1"/>
      </w:pPr>
      <w:r>
        <w:t>The issues identified were accepted by the station lead team and commitment was given that actions would be taken to address them. There was positive engagement between the INA team and the station lead team.</w:t>
      </w:r>
    </w:p>
    <w:p w14:paraId="789299B2" w14:textId="11D82A0D" w:rsidR="00105167" w:rsidRDefault="0061167E" w:rsidP="0061167E">
      <w:pPr>
        <w:pStyle w:val="Heading4"/>
      </w:pPr>
      <w:r>
        <w:lastRenderedPageBreak/>
        <w:t>Radiological protection</w:t>
      </w:r>
      <w:r w:rsidR="0049582E">
        <w:t xml:space="preserve"> Inspection</w:t>
      </w:r>
    </w:p>
    <w:p w14:paraId="34572E71" w14:textId="431034BC" w:rsidR="00762089" w:rsidRDefault="00762089" w:rsidP="00762089">
      <w:pPr>
        <w:pStyle w:val="NumList1"/>
      </w:pPr>
      <w:r>
        <w:t>Ref.</w:t>
      </w:r>
      <w:sdt>
        <w:sdtPr>
          <w:id w:val="-2056466389"/>
          <w:citation/>
        </w:sdtPr>
        <w:sdtEndPr/>
        <w:sdtContent>
          <w:r>
            <w:fldChar w:fldCharType="begin"/>
          </w:r>
          <w:r>
            <w:instrText xml:space="preserve"> CITATION ONR97 \l 2057 </w:instrText>
          </w:r>
          <w:r>
            <w:fldChar w:fldCharType="separate"/>
          </w:r>
          <w:r w:rsidR="0045323E">
            <w:rPr>
              <w:noProof/>
            </w:rPr>
            <w:t xml:space="preserve"> </w:t>
          </w:r>
          <w:r w:rsidR="0045323E" w:rsidRPr="0045323E">
            <w:rPr>
              <w:noProof/>
            </w:rPr>
            <w:t>[10]</w:t>
          </w:r>
          <w:r>
            <w:fldChar w:fldCharType="end"/>
          </w:r>
        </w:sdtContent>
      </w:sdt>
      <w:r>
        <w:t xml:space="preserve"> reports the findings of </w:t>
      </w:r>
      <w:r w:rsidR="0003639D">
        <w:t>ONR’s</w:t>
      </w:r>
      <w:r>
        <w:t xml:space="preserve"> radiation protection inspection during the SZB 202</w:t>
      </w:r>
      <w:r w:rsidR="00681952">
        <w:t>6</w:t>
      </w:r>
      <w:r>
        <w:t xml:space="preserve"> periodic shutdown. The radiation protection specialist inspector has assessed the station compliance with the Ionising Radiation Regulations 2017 (IRR17) focusing on: </w:t>
      </w:r>
    </w:p>
    <w:p w14:paraId="7A194F6B" w14:textId="77777777" w:rsidR="00945066" w:rsidRDefault="00762089" w:rsidP="00945066">
      <w:pPr>
        <w:pStyle w:val="Bulletlist1"/>
      </w:pPr>
      <w:r>
        <w:t>Arrangements to demonstrate compliance with IRR17 regulations 8 (radiation risk assessment)</w:t>
      </w:r>
      <w:r w:rsidR="00945066">
        <w:t xml:space="preserve">, </w:t>
      </w:r>
      <w:r>
        <w:t>9 (restriction of exposure)</w:t>
      </w:r>
      <w:r w:rsidR="00945066">
        <w:t xml:space="preserve"> and 13 (contingency plans)</w:t>
      </w:r>
      <w:r>
        <w:t xml:space="preserve">; and </w:t>
      </w:r>
    </w:p>
    <w:p w14:paraId="58E0740B" w14:textId="598262E8" w:rsidR="00762089" w:rsidRDefault="00762089" w:rsidP="00945066">
      <w:pPr>
        <w:pStyle w:val="Bulletlist1"/>
      </w:pPr>
      <w:r>
        <w:t xml:space="preserve">Working practices within the radiologically controlled area against company standards and relevant good practice. </w:t>
      </w:r>
    </w:p>
    <w:p w14:paraId="27A80363" w14:textId="1008653F" w:rsidR="00762089" w:rsidRDefault="00762089" w:rsidP="0009026F">
      <w:pPr>
        <w:pStyle w:val="NumList1"/>
      </w:pPr>
      <w:r>
        <w:t xml:space="preserve">The specialist inspector </w:t>
      </w:r>
      <w:r w:rsidR="009D4C4F">
        <w:t>states</w:t>
      </w:r>
      <w:r w:rsidR="0009026F">
        <w:t xml:space="preserve"> that the licensee has demonstrated</w:t>
      </w:r>
      <w:r w:rsidR="009D4C4F" w:rsidRPr="009D4C4F">
        <w:t xml:space="preserve"> a strong and mature approach to radiation protection and dose management, with effective systems, good operational discipline, and a proactive learning culture</w:t>
      </w:r>
      <w:r w:rsidR="009D4C4F">
        <w:t>.</w:t>
      </w:r>
    </w:p>
    <w:p w14:paraId="65FB7853" w14:textId="2F02DD9F" w:rsidR="00105167" w:rsidRDefault="00716707" w:rsidP="00716707">
      <w:pPr>
        <w:pStyle w:val="NumList1"/>
      </w:pPr>
      <w:r>
        <w:t xml:space="preserve">The inspector </w:t>
      </w:r>
      <w:r w:rsidR="009215A4">
        <w:t>judges</w:t>
      </w:r>
      <w:r w:rsidR="002D4A98">
        <w:t xml:space="preserve"> that the licensee is in compliance with</w:t>
      </w:r>
      <w:r w:rsidR="00807501">
        <w:t xml:space="preserve"> the sampled</w:t>
      </w:r>
      <w:r w:rsidR="002D4A98">
        <w:t xml:space="preserve"> aspects </w:t>
      </w:r>
      <w:r w:rsidR="00807501">
        <w:t>of IRR17</w:t>
      </w:r>
      <w:r>
        <w:t>. No issues</w:t>
      </w:r>
      <w:r w:rsidR="00F050D3">
        <w:t xml:space="preserve"> were identified</w:t>
      </w:r>
      <w:r>
        <w:t xml:space="preserve"> that would prevent granting consent to start</w:t>
      </w:r>
      <w:r w:rsidR="00752301">
        <w:t xml:space="preserve"> </w:t>
      </w:r>
      <w:r>
        <w:t>up the reactor.</w:t>
      </w:r>
    </w:p>
    <w:p w14:paraId="7BD07EED" w14:textId="657A5AA9" w:rsidR="00105167" w:rsidRPr="006B3667" w:rsidRDefault="00011BF7" w:rsidP="00011BF7">
      <w:pPr>
        <w:pStyle w:val="Heading3"/>
      </w:pPr>
      <w:bookmarkStart w:id="18" w:name="_Toc237532610"/>
      <w:r w:rsidRPr="006B3667">
        <w:t>Emergent</w:t>
      </w:r>
      <w:r w:rsidR="004C5672" w:rsidRPr="006B3667">
        <w:t xml:space="preserve"> issues</w:t>
      </w:r>
      <w:bookmarkEnd w:id="18"/>
    </w:p>
    <w:p w14:paraId="4D94F908" w14:textId="7E0DB806" w:rsidR="00011BF7" w:rsidRPr="006B3667" w:rsidRDefault="00275F74" w:rsidP="00CC5AFD">
      <w:pPr>
        <w:pStyle w:val="Heading4"/>
      </w:pPr>
      <w:r w:rsidRPr="006B3667">
        <w:t xml:space="preserve">Steam Generator </w:t>
      </w:r>
      <w:r w:rsidR="00CC5AFD" w:rsidRPr="006B3667">
        <w:t xml:space="preserve">C – loose </w:t>
      </w:r>
      <w:r w:rsidR="00500736">
        <w:t>parts</w:t>
      </w:r>
      <w:r w:rsidR="00500736" w:rsidRPr="006B3667">
        <w:t xml:space="preserve"> </w:t>
      </w:r>
      <w:r w:rsidR="001F560A">
        <w:t>monitoring system</w:t>
      </w:r>
    </w:p>
    <w:p w14:paraId="34B26D36" w14:textId="7AA34BA8" w:rsidR="00011BF7" w:rsidRPr="0045479B" w:rsidRDefault="00C054B8" w:rsidP="0062657D">
      <w:pPr>
        <w:pStyle w:val="NumList1"/>
      </w:pPr>
      <w:r w:rsidRPr="0045479B">
        <w:t>During shut</w:t>
      </w:r>
      <w:r w:rsidR="004C2F9B" w:rsidRPr="0045479B">
        <w:t xml:space="preserve">down of the </w:t>
      </w:r>
      <w:r w:rsidR="005D228C" w:rsidRPr="0045479B">
        <w:t xml:space="preserve">SZB </w:t>
      </w:r>
      <w:r w:rsidR="004C2F9B" w:rsidRPr="0045479B">
        <w:t xml:space="preserve">reactor </w:t>
      </w:r>
      <w:r w:rsidR="0065347A" w:rsidRPr="0045479B">
        <w:t xml:space="preserve">there </w:t>
      </w:r>
      <w:r w:rsidR="00816CE0" w:rsidRPr="0045479B">
        <w:t xml:space="preserve">were indications from the loose parts monitoring system (LPMS) </w:t>
      </w:r>
      <w:r w:rsidR="00D02201" w:rsidRPr="0045479B">
        <w:t xml:space="preserve">on steam generator C. EDF have undertaken </w:t>
      </w:r>
      <w:r w:rsidR="00DC2AE7" w:rsidRPr="0045479B">
        <w:t xml:space="preserve">comprehensive inspections </w:t>
      </w:r>
      <w:r w:rsidR="00A129D7" w:rsidRPr="0045479B">
        <w:t>to search for debris and damage within steam generator C,</w:t>
      </w:r>
      <w:r w:rsidR="00042551" w:rsidRPr="0045479B">
        <w:t xml:space="preserve"> </w:t>
      </w:r>
      <w:r w:rsidR="00A129D7" w:rsidRPr="0045479B">
        <w:t>as well as</w:t>
      </w:r>
      <w:r w:rsidR="00F04248">
        <w:t xml:space="preserve"> for</w:t>
      </w:r>
      <w:r w:rsidR="00A129D7" w:rsidRPr="0045479B">
        <w:t xml:space="preserve"> </w:t>
      </w:r>
      <w:r w:rsidR="00042551" w:rsidRPr="0045479B">
        <w:t xml:space="preserve">its potential source. </w:t>
      </w:r>
    </w:p>
    <w:p w14:paraId="4FEF14DB" w14:textId="174C2110" w:rsidR="00E509AE" w:rsidRPr="0045479B" w:rsidRDefault="00C041CF" w:rsidP="00C041CF">
      <w:pPr>
        <w:pStyle w:val="NumList1"/>
      </w:pPr>
      <w:r w:rsidRPr="0045479B">
        <w:t xml:space="preserve">Following these inspections, no loose part was found, nor any damage indicative of a loose part (such as dings, dents or scores), and a clear cause </w:t>
      </w:r>
      <w:r w:rsidR="008A6920" w:rsidRPr="0045479B">
        <w:t xml:space="preserve">for the alarm </w:t>
      </w:r>
      <w:r w:rsidRPr="0045479B">
        <w:t>could not be identified</w:t>
      </w:r>
      <w:r w:rsidR="00D374CA" w:rsidRPr="0045479B">
        <w:t xml:space="preserve">. EDF </w:t>
      </w:r>
      <w:r w:rsidR="004460AD" w:rsidRPr="0045479B">
        <w:t>consider th</w:t>
      </w:r>
      <w:r w:rsidR="001D2394" w:rsidRPr="0045479B">
        <w:t>at return to operation is within the bounds of their extant safety case</w:t>
      </w:r>
      <w:r w:rsidR="00540C09" w:rsidRPr="0045479B">
        <w:t xml:space="preserve"> and </w:t>
      </w:r>
      <w:r w:rsidR="00467558" w:rsidRPr="0045479B">
        <w:t>that risk</w:t>
      </w:r>
      <w:r w:rsidR="003D2E4B" w:rsidRPr="0045479B">
        <w:t>s from operation of steam generator C are</w:t>
      </w:r>
      <w:r w:rsidR="001D2394" w:rsidRPr="0045479B">
        <w:t xml:space="preserve"> ALARP (</w:t>
      </w:r>
      <w:r w:rsidR="00635AD3" w:rsidRPr="0045479B">
        <w:t xml:space="preserve">see </w:t>
      </w:r>
      <w:r w:rsidR="00120322">
        <w:t>a</w:t>
      </w:r>
      <w:r w:rsidR="00635AD3" w:rsidRPr="0045479B">
        <w:t xml:space="preserve">ttachment 5 </w:t>
      </w:r>
      <w:r w:rsidR="004B3F94" w:rsidRPr="0045479B">
        <w:t xml:space="preserve">of </w:t>
      </w:r>
      <w:r w:rsidR="00B01E12">
        <w:t>r</w:t>
      </w:r>
      <w:r w:rsidR="004B3F94" w:rsidRPr="0045479B">
        <w:t xml:space="preserve">ef </w:t>
      </w:r>
      <w:sdt>
        <w:sdtPr>
          <w:id w:val="263036705"/>
          <w:citation/>
        </w:sdtPr>
        <w:sdtEndPr/>
        <w:sdtContent>
          <w:r w:rsidR="004B3F94" w:rsidRPr="0045479B">
            <w:fldChar w:fldCharType="begin"/>
          </w:r>
          <w:r w:rsidR="004B3F94" w:rsidRPr="0045479B">
            <w:instrText xml:space="preserve"> CITATION RTSRequest \l 2057 </w:instrText>
          </w:r>
          <w:r w:rsidR="004B3F94" w:rsidRPr="0045479B">
            <w:fldChar w:fldCharType="separate"/>
          </w:r>
          <w:r w:rsidR="0045323E" w:rsidRPr="0045323E">
            <w:rPr>
              <w:noProof/>
            </w:rPr>
            <w:t>[1]</w:t>
          </w:r>
          <w:r w:rsidR="004B3F94" w:rsidRPr="0045479B">
            <w:fldChar w:fldCharType="end"/>
          </w:r>
        </w:sdtContent>
      </w:sdt>
      <w:r w:rsidR="001D2394" w:rsidRPr="0045479B">
        <w:t>)</w:t>
      </w:r>
      <w:r w:rsidR="00540C09" w:rsidRPr="0045479B">
        <w:t>. E</w:t>
      </w:r>
      <w:r w:rsidR="000C1751" w:rsidRPr="0045479B">
        <w:t xml:space="preserve">nhanced guidance </w:t>
      </w:r>
      <w:r w:rsidR="00135CFA" w:rsidRPr="0045479B">
        <w:t xml:space="preserve">is </w:t>
      </w:r>
      <w:r w:rsidR="00540C09" w:rsidRPr="0045479B">
        <w:t xml:space="preserve">also </w:t>
      </w:r>
      <w:r w:rsidR="00135CFA" w:rsidRPr="0045479B">
        <w:t>being provided to</w:t>
      </w:r>
      <w:r w:rsidR="000C1751" w:rsidRPr="0045479B">
        <w:t xml:space="preserve"> operators on</w:t>
      </w:r>
      <w:r w:rsidR="00E509AE" w:rsidRPr="0045479B">
        <w:t xml:space="preserve"> start-up.</w:t>
      </w:r>
    </w:p>
    <w:p w14:paraId="6EBD7D7C" w14:textId="763DAFE2" w:rsidR="00042551" w:rsidRPr="0045479B" w:rsidRDefault="00FC2918" w:rsidP="00C041CF">
      <w:pPr>
        <w:pStyle w:val="NumList1"/>
      </w:pPr>
      <w:r w:rsidRPr="0045479B">
        <w:t>We</w:t>
      </w:r>
      <w:r w:rsidR="00E509AE" w:rsidRPr="0045479B">
        <w:t xml:space="preserve"> are </w:t>
      </w:r>
      <w:r w:rsidR="00565B8F" w:rsidRPr="0045479B">
        <w:t>satisfied</w:t>
      </w:r>
      <w:r w:rsidR="00E509AE" w:rsidRPr="0045479B">
        <w:t xml:space="preserve"> with the </w:t>
      </w:r>
      <w:r w:rsidRPr="0045479B">
        <w:t xml:space="preserve">extent of inspections undertaken and the claim that return to operation is </w:t>
      </w:r>
      <w:r w:rsidR="00853822" w:rsidRPr="0045479B">
        <w:t>covered by</w:t>
      </w:r>
      <w:r w:rsidRPr="0045479B">
        <w:t xml:space="preserve"> </w:t>
      </w:r>
      <w:r w:rsidR="009C5685" w:rsidRPr="0045479B">
        <w:t>the extant safety case and</w:t>
      </w:r>
      <w:r w:rsidR="0019685A">
        <w:t xml:space="preserve"> that risk is</w:t>
      </w:r>
      <w:r w:rsidR="00166EC0">
        <w:t xml:space="preserve"> reduced</w:t>
      </w:r>
      <w:r w:rsidR="009C5685" w:rsidRPr="0045479B">
        <w:t xml:space="preserve"> ALARP</w:t>
      </w:r>
      <w:r w:rsidR="00C57A1A" w:rsidRPr="0045479B">
        <w:t xml:space="preserve"> (</w:t>
      </w:r>
      <w:r w:rsidR="00B01E12">
        <w:t>r</w:t>
      </w:r>
      <w:r w:rsidR="00C57A1A" w:rsidRPr="0045479B">
        <w:t xml:space="preserve">ef’s </w:t>
      </w:r>
      <w:sdt>
        <w:sdtPr>
          <w:id w:val="-927578556"/>
          <w:citation/>
        </w:sdtPr>
        <w:sdtEndPr/>
        <w:sdtContent>
          <w:r w:rsidR="008C036A" w:rsidRPr="0045479B">
            <w:fldChar w:fldCharType="begin"/>
          </w:r>
          <w:r w:rsidR="008C036A" w:rsidRPr="0045479B">
            <w:instrText xml:space="preserve"> CITATION LPMSSI \l 2057 </w:instrText>
          </w:r>
          <w:r w:rsidR="008C036A" w:rsidRPr="0045479B">
            <w:fldChar w:fldCharType="separate"/>
          </w:r>
          <w:r w:rsidR="0045323E" w:rsidRPr="0045323E">
            <w:rPr>
              <w:noProof/>
            </w:rPr>
            <w:t>[22]</w:t>
          </w:r>
          <w:r w:rsidR="008C036A" w:rsidRPr="0045479B">
            <w:fldChar w:fldCharType="end"/>
          </w:r>
        </w:sdtContent>
      </w:sdt>
      <w:r w:rsidR="00C57A1A" w:rsidRPr="0045479B">
        <w:t xml:space="preserve"> and </w:t>
      </w:r>
      <w:sdt>
        <w:sdtPr>
          <w:id w:val="1524355610"/>
          <w:citation/>
        </w:sdtPr>
        <w:sdtEndPr/>
        <w:sdtContent>
          <w:r w:rsidR="008C036A" w:rsidRPr="0045479B">
            <w:fldChar w:fldCharType="begin"/>
          </w:r>
          <w:r w:rsidR="008C036A" w:rsidRPr="0045479B">
            <w:instrText xml:space="preserve"> CITATION ONR1 \l 2057 </w:instrText>
          </w:r>
          <w:r w:rsidR="008C036A" w:rsidRPr="0045479B">
            <w:fldChar w:fldCharType="separate"/>
          </w:r>
          <w:r w:rsidR="0045323E" w:rsidRPr="0045323E">
            <w:rPr>
              <w:noProof/>
            </w:rPr>
            <w:t>[23]</w:t>
          </w:r>
          <w:r w:rsidR="008C036A" w:rsidRPr="0045479B">
            <w:fldChar w:fldCharType="end"/>
          </w:r>
        </w:sdtContent>
      </w:sdt>
      <w:r w:rsidR="00C57A1A" w:rsidRPr="0045479B">
        <w:t>)</w:t>
      </w:r>
      <w:r w:rsidR="009C5685" w:rsidRPr="0045479B">
        <w:t xml:space="preserve">. </w:t>
      </w:r>
      <w:r w:rsidR="00F27442" w:rsidRPr="0045479B">
        <w:t xml:space="preserve">We are also content </w:t>
      </w:r>
      <w:r w:rsidR="00565B8F" w:rsidRPr="0045479B">
        <w:t>with</w:t>
      </w:r>
      <w:r w:rsidR="00F27442" w:rsidRPr="0045479B">
        <w:t xml:space="preserve"> the </w:t>
      </w:r>
      <w:r w:rsidR="00565B8F" w:rsidRPr="0045479B">
        <w:t>enhanced arrangements</w:t>
      </w:r>
      <w:r w:rsidR="00F27442" w:rsidRPr="0045479B">
        <w:t xml:space="preserve"> proposed for start-up</w:t>
      </w:r>
      <w:r w:rsidR="00561EF0" w:rsidRPr="0045479B">
        <w:t xml:space="preserve"> and thus this issue does not prevent </w:t>
      </w:r>
      <w:r w:rsidR="002966D1" w:rsidRPr="0045479B">
        <w:t xml:space="preserve">ONR </w:t>
      </w:r>
      <w:r w:rsidR="00561EF0" w:rsidRPr="0045479B">
        <w:t>granting consent to start-up.</w:t>
      </w:r>
    </w:p>
    <w:p w14:paraId="795B8FD5" w14:textId="027E8DFD" w:rsidR="00011BF7" w:rsidRDefault="00065531" w:rsidP="00174B12">
      <w:pPr>
        <w:pStyle w:val="Heading3"/>
      </w:pPr>
      <w:bookmarkStart w:id="19" w:name="_Toc237532611"/>
      <w:r>
        <w:t>Start</w:t>
      </w:r>
      <w:r w:rsidR="002039C8">
        <w:t>up request</w:t>
      </w:r>
      <w:bookmarkEnd w:id="19"/>
    </w:p>
    <w:p w14:paraId="63FB81B8" w14:textId="7A873D12" w:rsidR="003E10AB" w:rsidRDefault="003E10AB" w:rsidP="003E10AB">
      <w:pPr>
        <w:pStyle w:val="NumList1"/>
      </w:pPr>
      <w:r>
        <w:t xml:space="preserve">This section summarises the startup request which: </w:t>
      </w:r>
    </w:p>
    <w:p w14:paraId="6AA9E12B" w14:textId="1D9DF28C" w:rsidR="003E10AB" w:rsidRDefault="006C2463" w:rsidP="006C2463">
      <w:pPr>
        <w:pStyle w:val="Bulletlist1"/>
      </w:pPr>
      <w:r>
        <w:lastRenderedPageBreak/>
        <w:t>c</w:t>
      </w:r>
      <w:r w:rsidR="003E10AB">
        <w:t xml:space="preserve">onfirms that </w:t>
      </w:r>
      <w:r w:rsidR="00A175A2">
        <w:t xml:space="preserve">the </w:t>
      </w:r>
      <w:r>
        <w:t>SZB reactor</w:t>
      </w:r>
      <w:r w:rsidR="003E10AB">
        <w:t xml:space="preserve"> is in a satisfactory state for startup following its 202</w:t>
      </w:r>
      <w:r>
        <w:t>6</w:t>
      </w:r>
      <w:r w:rsidR="003E10AB">
        <w:t xml:space="preserve"> periodic shutdown; and </w:t>
      </w:r>
    </w:p>
    <w:p w14:paraId="33DEB924" w14:textId="3837B884" w:rsidR="00011BF7" w:rsidRDefault="006C2463" w:rsidP="006C2463">
      <w:pPr>
        <w:pStyle w:val="Bulletlist1"/>
      </w:pPr>
      <w:r>
        <w:t>p</w:t>
      </w:r>
      <w:r w:rsidR="003E10AB">
        <w:t>rovides confirmation of completion of statutory examinations and justifies any exceptions.</w:t>
      </w:r>
    </w:p>
    <w:p w14:paraId="5422BF6F" w14:textId="31FEBF3C" w:rsidR="00011BF7" w:rsidRDefault="002039C8" w:rsidP="00174B12">
      <w:pPr>
        <w:pStyle w:val="Heading4"/>
      </w:pPr>
      <w:r>
        <w:t>Startup meeting</w:t>
      </w:r>
    </w:p>
    <w:p w14:paraId="6AEFF360" w14:textId="57BCEF44" w:rsidR="008F32D5" w:rsidRDefault="0034386E" w:rsidP="004A0EEA">
      <w:pPr>
        <w:pStyle w:val="NumList1"/>
      </w:pPr>
      <w:r w:rsidRPr="0034386E">
        <w:t>ONR</w:t>
      </w:r>
      <w:r w:rsidR="00363210">
        <w:t>’s</w:t>
      </w:r>
      <w:r w:rsidRPr="0034386E">
        <w:t xml:space="preserve"> inspectors attended the startup meeting (ref. </w:t>
      </w:r>
      <w:sdt>
        <w:sdtPr>
          <w:id w:val="-1873836749"/>
          <w:citation/>
        </w:sdtPr>
        <w:sdtEndPr/>
        <w:sdtContent>
          <w:r w:rsidR="009C4A1F">
            <w:fldChar w:fldCharType="begin"/>
          </w:r>
          <w:r w:rsidR="009C4A1F">
            <w:instrText xml:space="preserve"> CITATION ONR90 \l 2057 </w:instrText>
          </w:r>
          <w:r w:rsidR="009C4A1F">
            <w:fldChar w:fldCharType="separate"/>
          </w:r>
          <w:r w:rsidR="0045323E" w:rsidRPr="0045323E">
            <w:rPr>
              <w:noProof/>
            </w:rPr>
            <w:t>[15]</w:t>
          </w:r>
          <w:r w:rsidR="009C4A1F">
            <w:fldChar w:fldCharType="end"/>
          </w:r>
        </w:sdtContent>
      </w:sdt>
      <w:r w:rsidRPr="0034386E">
        <w:t xml:space="preserve">) which was held on </w:t>
      </w:r>
      <w:r w:rsidR="009C4A1F">
        <w:t>2</w:t>
      </w:r>
      <w:r w:rsidR="008F32D5">
        <w:t>5 June</w:t>
      </w:r>
      <w:r w:rsidRPr="0034386E">
        <w:t xml:space="preserve"> 202</w:t>
      </w:r>
      <w:r w:rsidR="008F32D5">
        <w:t>6</w:t>
      </w:r>
      <w:r w:rsidRPr="0034386E">
        <w:t xml:space="preserve"> at the station. A briefing pack was submitted in advance of the meeting with verbal updates provided during the meeting on outage progress and findings. </w:t>
      </w:r>
    </w:p>
    <w:p w14:paraId="170E08F4" w14:textId="77777777" w:rsidR="00615DDD" w:rsidRDefault="0034386E" w:rsidP="004A0EEA">
      <w:pPr>
        <w:pStyle w:val="NumList1"/>
      </w:pPr>
      <w:r w:rsidRPr="0034386E">
        <w:t xml:space="preserve">Prior to the meeting, a plant walkdown was completed which included areas where there was work being carried to support ongoing significant periodic shutdown work packages. </w:t>
      </w:r>
    </w:p>
    <w:p w14:paraId="3ABB6CCA" w14:textId="4BE7F480" w:rsidR="000A3A46" w:rsidRDefault="0034386E" w:rsidP="004A0EEA">
      <w:pPr>
        <w:pStyle w:val="NumList1"/>
      </w:pPr>
      <w:r w:rsidRPr="0034386E">
        <w:t xml:space="preserve">No issues that would prevent the startup of </w:t>
      </w:r>
      <w:r w:rsidR="00F94DC2">
        <w:t xml:space="preserve">the reactor </w:t>
      </w:r>
      <w:r w:rsidRPr="0034386E">
        <w:t>were identified, subject to completion of outstanding EIMT and adequate safety justifications being provided for</w:t>
      </w:r>
      <w:r w:rsidR="00615DDD">
        <w:t xml:space="preserve"> the</w:t>
      </w:r>
      <w:r w:rsidRPr="0034386E">
        <w:t xml:space="preserve"> startup of </w:t>
      </w:r>
      <w:r w:rsidR="00615DDD">
        <w:t>the SZB reactor</w:t>
      </w:r>
      <w:r w:rsidRPr="0034386E">
        <w:t xml:space="preserve">. This included justifications for any deferred EIMT and </w:t>
      </w:r>
      <w:r w:rsidR="00B130E5">
        <w:t xml:space="preserve">the </w:t>
      </w:r>
      <w:r w:rsidR="001B3D41">
        <w:t>steam generator loose parts indications</w:t>
      </w:r>
      <w:r w:rsidRPr="0034386E">
        <w:t>.</w:t>
      </w:r>
    </w:p>
    <w:p w14:paraId="698AC36B" w14:textId="231BAB01" w:rsidR="00174B12" w:rsidRDefault="00174B12" w:rsidP="00174B12">
      <w:pPr>
        <w:pStyle w:val="Heading4"/>
      </w:pPr>
      <w:r>
        <w:t>Startup letter</w:t>
      </w:r>
    </w:p>
    <w:p w14:paraId="6FA38DA6" w14:textId="5D8B123E" w:rsidR="00413AEE" w:rsidRDefault="00A31EBC" w:rsidP="009713FE">
      <w:pPr>
        <w:pStyle w:val="NumList1"/>
      </w:pPr>
      <w:r w:rsidRPr="00A31EBC">
        <w:t xml:space="preserve">The </w:t>
      </w:r>
      <w:r w:rsidR="002E42EA">
        <w:t>s</w:t>
      </w:r>
      <w:r w:rsidRPr="00A31EBC">
        <w:t xml:space="preserve">tation </w:t>
      </w:r>
      <w:r w:rsidR="002E42EA">
        <w:t>d</w:t>
      </w:r>
      <w:r w:rsidRPr="00A31EBC">
        <w:t xml:space="preserve">irector has asked ONR for consent to start up </w:t>
      </w:r>
      <w:r w:rsidR="002E42EA">
        <w:t>the SZB reactor</w:t>
      </w:r>
      <w:r w:rsidRPr="00A31EBC">
        <w:t xml:space="preserve"> under LC 30(3</w:t>
      </w:r>
      <w:r w:rsidRPr="00120322">
        <w:t xml:space="preserve">) (ref. </w:t>
      </w:r>
      <w:sdt>
        <w:sdtPr>
          <w:id w:val="597218984"/>
          <w:citation/>
        </w:sdtPr>
        <w:sdtEndPr/>
        <w:sdtContent>
          <w:r w:rsidR="004B3F94" w:rsidRPr="00120322">
            <w:fldChar w:fldCharType="begin"/>
          </w:r>
          <w:r w:rsidR="004B3F94" w:rsidRPr="00120322">
            <w:instrText xml:space="preserve"> CITATION RTSRequest \l 2057 </w:instrText>
          </w:r>
          <w:r w:rsidR="004B3F94" w:rsidRPr="00120322">
            <w:fldChar w:fldCharType="separate"/>
          </w:r>
          <w:r w:rsidR="0045323E" w:rsidRPr="0045323E">
            <w:rPr>
              <w:noProof/>
            </w:rPr>
            <w:t>[1]</w:t>
          </w:r>
          <w:r w:rsidR="004B3F94" w:rsidRPr="00120322">
            <w:fldChar w:fldCharType="end"/>
          </w:r>
        </w:sdtContent>
      </w:sdt>
      <w:r w:rsidRPr="00120322">
        <w:t xml:space="preserve">). The </w:t>
      </w:r>
      <w:r w:rsidR="002E42EA">
        <w:t>s</w:t>
      </w:r>
      <w:r w:rsidRPr="00A31EBC">
        <w:t xml:space="preserve">tation </w:t>
      </w:r>
      <w:r w:rsidR="002E42EA">
        <w:t>d</w:t>
      </w:r>
      <w:r w:rsidRPr="00A31EBC">
        <w:t>irector has confirmed that the reactor and associated plant is in a satisfactory state for a further period of operation subject to completion of a small number of activities that are required before, or as part of, the return to service activities.</w:t>
      </w:r>
      <w:r w:rsidR="009713FE" w:rsidRPr="009713FE">
        <w:t xml:space="preserve"> </w:t>
      </w:r>
    </w:p>
    <w:p w14:paraId="2322C802" w14:textId="719B6C7C" w:rsidR="009713FE" w:rsidRPr="009713FE" w:rsidRDefault="009713FE" w:rsidP="009713FE">
      <w:pPr>
        <w:pStyle w:val="NumList1"/>
      </w:pPr>
      <w:r w:rsidRPr="009713FE">
        <w:t xml:space="preserve">These </w:t>
      </w:r>
      <w:r>
        <w:t xml:space="preserve">activities </w:t>
      </w:r>
      <w:r w:rsidRPr="009713FE">
        <w:t>are controlled through the site’s mode change process and will be reviewed by the site’s operational safety review committee prior to startup to confirm the fitness-for-service of the plant and</w:t>
      </w:r>
      <w:r w:rsidR="005355E5">
        <w:t xml:space="preserve"> to</w:t>
      </w:r>
      <w:r w:rsidRPr="009713FE">
        <w:t xml:space="preserve"> endorse return to service. This is usual practice for the return to service of </w:t>
      </w:r>
      <w:r w:rsidR="00D90CCA">
        <w:t xml:space="preserve">the </w:t>
      </w:r>
      <w:r w:rsidRPr="009713FE">
        <w:t>SZB</w:t>
      </w:r>
      <w:r w:rsidR="00D90CCA">
        <w:t xml:space="preserve"> reactor</w:t>
      </w:r>
      <w:r w:rsidRPr="009713FE">
        <w:t xml:space="preserve"> following an outage.</w:t>
      </w:r>
    </w:p>
    <w:p w14:paraId="1FB2D2AA" w14:textId="2F771933" w:rsidR="00174B12" w:rsidRDefault="00174B12" w:rsidP="00A4523F">
      <w:pPr>
        <w:pStyle w:val="Heading4"/>
      </w:pPr>
      <w:r>
        <w:t xml:space="preserve">Return to </w:t>
      </w:r>
      <w:r w:rsidR="00A4523F">
        <w:t xml:space="preserve">service safety case EC </w:t>
      </w:r>
      <w:r w:rsidR="001A5B6D" w:rsidRPr="006B3667">
        <w:rPr>
          <w:color w:val="auto"/>
        </w:rPr>
        <w:t>376709</w:t>
      </w:r>
    </w:p>
    <w:p w14:paraId="4DBCC8B2" w14:textId="32F61715" w:rsidR="00705936" w:rsidRDefault="00705936" w:rsidP="00414BFD">
      <w:pPr>
        <w:pStyle w:val="NumList1"/>
      </w:pPr>
      <w:r>
        <w:t xml:space="preserve">The licensee’s justification to return the SZB reactor to service following the inspections and associated assessments during the 2026 periodic shutdown is set out in EC </w:t>
      </w:r>
      <w:r w:rsidR="00525EFB" w:rsidRPr="006B3667">
        <w:t xml:space="preserve">376709 </w:t>
      </w:r>
      <w:r>
        <w:t>(</w:t>
      </w:r>
      <w:r w:rsidR="00675037">
        <w:t>see attachment 5 of ref</w:t>
      </w:r>
      <w:r w:rsidR="000C522D">
        <w:t xml:space="preserve"> </w:t>
      </w:r>
      <w:sdt>
        <w:sdtPr>
          <w:id w:val="863252427"/>
          <w:citation/>
        </w:sdtPr>
        <w:sdtEndPr/>
        <w:sdtContent>
          <w:r w:rsidR="000C522D">
            <w:fldChar w:fldCharType="begin"/>
          </w:r>
          <w:r w:rsidR="000C522D">
            <w:instrText xml:space="preserve"> CITATION RTSRequest \l 2057 </w:instrText>
          </w:r>
          <w:r w:rsidR="000C522D">
            <w:fldChar w:fldCharType="separate"/>
          </w:r>
          <w:r w:rsidR="0045323E" w:rsidRPr="0045323E">
            <w:rPr>
              <w:noProof/>
            </w:rPr>
            <w:t>[1]</w:t>
          </w:r>
          <w:r w:rsidR="000C522D">
            <w:fldChar w:fldCharType="end"/>
          </w:r>
        </w:sdtContent>
      </w:sdt>
      <w:r>
        <w:t xml:space="preserve">). </w:t>
      </w:r>
    </w:p>
    <w:p w14:paraId="1E29A247" w14:textId="2781BA86" w:rsidR="001056DE" w:rsidRDefault="00D47CC9" w:rsidP="001056DE">
      <w:pPr>
        <w:pStyle w:val="NumList1"/>
      </w:pPr>
      <w:r>
        <w:t>The EC</w:t>
      </w:r>
      <w:r w:rsidR="001056DE" w:rsidRPr="00790125">
        <w:t xml:space="preserve"> confirms that the </w:t>
      </w:r>
      <w:r w:rsidR="00F810BB">
        <w:t>i</w:t>
      </w:r>
      <w:r w:rsidR="001056DE" w:rsidRPr="00790125">
        <w:t>n-</w:t>
      </w:r>
      <w:r w:rsidR="00F810BB">
        <w:t>s</w:t>
      </w:r>
      <w:r w:rsidR="001056DE" w:rsidRPr="00790125">
        <w:t xml:space="preserve">ervice </w:t>
      </w:r>
      <w:r w:rsidR="00F810BB">
        <w:t>i</w:t>
      </w:r>
      <w:r w:rsidR="001056DE" w:rsidRPr="00790125">
        <w:t>nspections undertaken in RO</w:t>
      </w:r>
      <w:r w:rsidR="001056DE">
        <w:t>20</w:t>
      </w:r>
      <w:r w:rsidR="001056DE" w:rsidRPr="00790125">
        <w:t xml:space="preserve"> have been appropriately carried out, assessed and accepted and that any repairs and adjustments necessary for the safe return to service of the reactor </w:t>
      </w:r>
      <w:r w:rsidR="001056DE">
        <w:t xml:space="preserve">and turbine generator </w:t>
      </w:r>
      <w:r w:rsidR="00B7495A">
        <w:t>1</w:t>
      </w:r>
      <w:r w:rsidR="001056DE">
        <w:t xml:space="preserve"> (TG</w:t>
      </w:r>
      <w:r w:rsidR="00B7495A">
        <w:t>1</w:t>
      </w:r>
      <w:r w:rsidR="001056DE">
        <w:t xml:space="preserve">) </w:t>
      </w:r>
      <w:r w:rsidR="001056DE" w:rsidRPr="00790125">
        <w:t xml:space="preserve">have been </w:t>
      </w:r>
      <w:r w:rsidR="001056DE">
        <w:t>completed</w:t>
      </w:r>
      <w:r w:rsidR="001056DE" w:rsidRPr="00790125">
        <w:t xml:space="preserve">. This is supported by the INSA </w:t>
      </w:r>
      <w:r w:rsidR="001056DE" w:rsidRPr="00A3516E">
        <w:t>approval statement (</w:t>
      </w:r>
      <w:r w:rsidR="00120322">
        <w:t>a</w:t>
      </w:r>
      <w:r w:rsidR="001056DE" w:rsidRPr="006C7654">
        <w:t xml:space="preserve">ttachment 5 of </w:t>
      </w:r>
      <w:r w:rsidR="006C7654" w:rsidRPr="006B3667">
        <w:t xml:space="preserve">ref </w:t>
      </w:r>
      <w:sdt>
        <w:sdtPr>
          <w:id w:val="419532374"/>
          <w:citation/>
        </w:sdtPr>
        <w:sdtEndPr/>
        <w:sdtContent>
          <w:r w:rsidR="006C7654" w:rsidRPr="006B3667">
            <w:fldChar w:fldCharType="begin"/>
          </w:r>
          <w:r w:rsidR="006C7654" w:rsidRPr="006B3667">
            <w:instrText xml:space="preserve"> CITATION RTSRequest \l 2057 </w:instrText>
          </w:r>
          <w:r w:rsidR="006C7654" w:rsidRPr="006B3667">
            <w:fldChar w:fldCharType="separate"/>
          </w:r>
          <w:r w:rsidR="0045323E" w:rsidRPr="0045323E">
            <w:rPr>
              <w:noProof/>
            </w:rPr>
            <w:t>[1]</w:t>
          </w:r>
          <w:r w:rsidR="006C7654" w:rsidRPr="006B3667">
            <w:fldChar w:fldCharType="end"/>
          </w:r>
        </w:sdtContent>
      </w:sdt>
      <w:r w:rsidR="001056DE" w:rsidRPr="006C7654">
        <w:t>)</w:t>
      </w:r>
      <w:r w:rsidR="006C7654">
        <w:t>.</w:t>
      </w:r>
      <w:r w:rsidR="001056DE" w:rsidRPr="00790125">
        <w:t xml:space="preserve"> </w:t>
      </w:r>
    </w:p>
    <w:p w14:paraId="3624D568" w14:textId="3E27A409" w:rsidR="001056DE" w:rsidRDefault="00520835" w:rsidP="001056DE">
      <w:pPr>
        <w:pStyle w:val="NumList1"/>
      </w:pPr>
      <w:r>
        <w:lastRenderedPageBreak/>
        <w:t>Turbine generator 2 (</w:t>
      </w:r>
      <w:r w:rsidR="001056DE">
        <w:t>TG</w:t>
      </w:r>
      <w:r w:rsidR="00B7495A">
        <w:t>2</w:t>
      </w:r>
      <w:r>
        <w:t>)</w:t>
      </w:r>
      <w:r w:rsidR="001056DE">
        <w:t xml:space="preserve"> remains on outage at the time of granting consent to startup the reactor and is excluded from EC </w:t>
      </w:r>
      <w:r w:rsidR="0077422B">
        <w:t>376709</w:t>
      </w:r>
      <w:r w:rsidR="001056DE">
        <w:t>. The licensee intends to subsequently justify return to service of TG1</w:t>
      </w:r>
      <w:r w:rsidR="004B492A">
        <w:t xml:space="preserve"> through a separate </w:t>
      </w:r>
      <w:r w:rsidR="00326D69">
        <w:t>safety justification</w:t>
      </w:r>
      <w:r w:rsidR="001056DE">
        <w:t>. I am content that this does not affect ONR’s decision to grant consent to start-up the reactor.</w:t>
      </w:r>
    </w:p>
    <w:p w14:paraId="48B874C0" w14:textId="246CCDD8" w:rsidR="00F54E60" w:rsidRPr="00780C02" w:rsidRDefault="00F54E60" w:rsidP="00346ADA">
      <w:pPr>
        <w:pStyle w:val="Heading4"/>
        <w:rPr>
          <w:color w:val="auto"/>
        </w:rPr>
      </w:pPr>
      <w:r w:rsidRPr="00780C02">
        <w:rPr>
          <w:color w:val="auto"/>
        </w:rPr>
        <w:t>PSSR compliance</w:t>
      </w:r>
    </w:p>
    <w:p w14:paraId="722FE1E8" w14:textId="52E6DBA4" w:rsidR="009F53FF" w:rsidRPr="00780C02" w:rsidRDefault="009F53FF" w:rsidP="009F53FF">
      <w:pPr>
        <w:pStyle w:val="NumList1"/>
      </w:pPr>
      <w:r w:rsidRPr="00780C02">
        <w:t xml:space="preserve">The PSSR competent person has confirmed, in attachment 4 of </w:t>
      </w:r>
      <w:r w:rsidR="00B01E12">
        <w:t>r</w:t>
      </w:r>
      <w:r w:rsidRPr="00780C02">
        <w:t xml:space="preserve">eference </w:t>
      </w:r>
      <w:sdt>
        <w:sdtPr>
          <w:id w:val="-375845874"/>
          <w:citation/>
        </w:sdtPr>
        <w:sdtEndPr/>
        <w:sdtContent>
          <w:r w:rsidR="00326D69" w:rsidRPr="00780C02">
            <w:fldChar w:fldCharType="begin"/>
          </w:r>
          <w:r w:rsidR="00326D69" w:rsidRPr="00780C02">
            <w:instrText xml:space="preserve"> CITATION RTSRequest \l 2057 </w:instrText>
          </w:r>
          <w:r w:rsidR="00326D69" w:rsidRPr="00780C02">
            <w:fldChar w:fldCharType="separate"/>
          </w:r>
          <w:r w:rsidR="0045323E" w:rsidRPr="0045323E">
            <w:rPr>
              <w:noProof/>
            </w:rPr>
            <w:t>[1]</w:t>
          </w:r>
          <w:r w:rsidR="00326D69" w:rsidRPr="00780C02">
            <w:fldChar w:fldCharType="end"/>
          </w:r>
        </w:sdtContent>
      </w:sdt>
      <w:r w:rsidRPr="00780C02">
        <w:t xml:space="preserve"> that the written schemes of examination have been satisfactorily completed and the plant is considered to be acceptable </w:t>
      </w:r>
      <w:r w:rsidR="00B70B04">
        <w:t>for</w:t>
      </w:r>
      <w:r w:rsidRPr="00780C02">
        <w:t xml:space="preserve"> return to service </w:t>
      </w:r>
      <w:r w:rsidR="00B70B04">
        <w:t>of</w:t>
      </w:r>
      <w:r w:rsidRPr="00780C02">
        <w:t xml:space="preserve"> the nuclear island and TG1. This is subject to Trevi-testing of main steam relief valves during return to service and the completion of satisfactory plant walkdowns at normal operational temperatures and pressures. </w:t>
      </w:r>
    </w:p>
    <w:p w14:paraId="16F89AD4" w14:textId="33D00C0E" w:rsidR="00205600" w:rsidRPr="00780C02" w:rsidRDefault="009F53FF" w:rsidP="009F53FF">
      <w:pPr>
        <w:pStyle w:val="NumList1"/>
      </w:pPr>
      <w:r w:rsidRPr="00780C02">
        <w:t>As TG2 remains on outage the report from the PSSR competent person is not available due to outstanding examinations. I am content that this aspect does not affect ONR’s decision to grant consent to startup the reactor.</w:t>
      </w:r>
    </w:p>
    <w:p w14:paraId="49DD8DCD" w14:textId="274F068C" w:rsidR="00174B12" w:rsidRPr="006B3667" w:rsidRDefault="00BD2717" w:rsidP="00F54E60">
      <w:pPr>
        <w:pStyle w:val="Heading4"/>
      </w:pPr>
      <w:r w:rsidRPr="006B3667">
        <w:t>Maintenance schedule exceptions list and safety justifications</w:t>
      </w:r>
    </w:p>
    <w:p w14:paraId="337A9B2F" w14:textId="12152F11" w:rsidR="00174B12" w:rsidRPr="006B3667" w:rsidRDefault="00053823" w:rsidP="0000758C">
      <w:pPr>
        <w:pStyle w:val="NumList1"/>
        <w:rPr>
          <w:rFonts w:ascii="Arial" w:eastAsia="Calibri" w:hAnsi="Arial" w:cs="Arial"/>
          <w:szCs w:val="16"/>
          <w:lang w:bidi="he-IL"/>
        </w:rPr>
      </w:pPr>
      <w:r w:rsidRPr="0000758C">
        <w:t xml:space="preserve">The licensee’s request for ONR’s consent to startup the SZB reactor following periodic shutdown states that the EIMT </w:t>
      </w:r>
      <w:r w:rsidR="002070AC" w:rsidRPr="006B3667">
        <w:t>required</w:t>
      </w:r>
      <w:r w:rsidRPr="006B3667">
        <w:t xml:space="preserve"> is now complete, (with the exceptions detailed in </w:t>
      </w:r>
      <w:r w:rsidR="00326D69" w:rsidRPr="006B3667">
        <w:t xml:space="preserve">attachment 2 of </w:t>
      </w:r>
      <w:r w:rsidR="00B01E12">
        <w:t>r</w:t>
      </w:r>
      <w:r w:rsidRPr="006B3667">
        <w:t>ef</w:t>
      </w:r>
      <w:r w:rsidR="0025338D">
        <w:t xml:space="preserve"> </w:t>
      </w:r>
      <w:sdt>
        <w:sdtPr>
          <w:id w:val="1916506359"/>
          <w:citation/>
        </w:sdtPr>
        <w:sdtEndPr/>
        <w:sdtContent>
          <w:r w:rsidR="00326D69" w:rsidRPr="006B3667">
            <w:fldChar w:fldCharType="begin"/>
          </w:r>
          <w:r w:rsidR="00326D69" w:rsidRPr="006B3667">
            <w:instrText xml:space="preserve"> CITATION RTSRequest \l 2057 </w:instrText>
          </w:r>
          <w:r w:rsidR="00326D69" w:rsidRPr="006B3667">
            <w:fldChar w:fldCharType="separate"/>
          </w:r>
          <w:r w:rsidR="0045323E" w:rsidRPr="0045323E">
            <w:rPr>
              <w:noProof/>
            </w:rPr>
            <w:t>[1]</w:t>
          </w:r>
          <w:r w:rsidR="00326D69" w:rsidRPr="006B3667">
            <w:fldChar w:fldCharType="end"/>
          </w:r>
        </w:sdtContent>
      </w:sdt>
      <w:r w:rsidRPr="006B3667">
        <w:t>) and that these will be completed before, or as part of, return to service.</w:t>
      </w:r>
      <w:r w:rsidRPr="0000758C">
        <w:t xml:space="preserve"> </w:t>
      </w:r>
    </w:p>
    <w:p w14:paraId="7AE01F12" w14:textId="7BD29B26" w:rsidR="00174B12" w:rsidRDefault="00AB444D" w:rsidP="00AB444D">
      <w:pPr>
        <w:pStyle w:val="Heading4"/>
      </w:pPr>
      <w:r w:rsidRPr="00AB444D">
        <w:t>Station independent nuclear assurance (INA) concurrence</w:t>
      </w:r>
    </w:p>
    <w:p w14:paraId="4409DDB7" w14:textId="129B712C" w:rsidR="00F57AAE" w:rsidRPr="00C8438C" w:rsidRDefault="00702FA4" w:rsidP="00BA5ADA">
      <w:pPr>
        <w:pStyle w:val="NumList1"/>
      </w:pPr>
      <w:r w:rsidRPr="00C8438C">
        <w:t>INA has provided an interim concurrence statement (</w:t>
      </w:r>
      <w:r w:rsidR="0000758C" w:rsidRPr="00C8438C">
        <w:t>attachment 6 of re</w:t>
      </w:r>
      <w:r w:rsidR="0025338D">
        <w:t>f</w:t>
      </w:r>
      <w:r w:rsidR="0000758C" w:rsidRPr="00C8438C">
        <w:t xml:space="preserve"> </w:t>
      </w:r>
      <w:sdt>
        <w:sdtPr>
          <w:id w:val="2070151292"/>
          <w:citation/>
        </w:sdtPr>
        <w:sdtEndPr/>
        <w:sdtContent>
          <w:r w:rsidR="0000758C" w:rsidRPr="00C8438C">
            <w:fldChar w:fldCharType="begin"/>
          </w:r>
          <w:r w:rsidR="0000758C" w:rsidRPr="00C8438C">
            <w:instrText xml:space="preserve"> CITATION RTSRequest \l 2057 </w:instrText>
          </w:r>
          <w:r w:rsidR="0000758C" w:rsidRPr="00C8438C">
            <w:fldChar w:fldCharType="separate"/>
          </w:r>
          <w:r w:rsidR="0045323E" w:rsidRPr="0045323E">
            <w:rPr>
              <w:noProof/>
            </w:rPr>
            <w:t>[1]</w:t>
          </w:r>
          <w:r w:rsidR="0000758C" w:rsidRPr="00C8438C">
            <w:fldChar w:fldCharType="end"/>
          </w:r>
        </w:sdtContent>
      </w:sdt>
      <w:r w:rsidRPr="00C8438C">
        <w:t xml:space="preserve">) which concludes that they </w:t>
      </w:r>
      <w:r w:rsidR="00232517" w:rsidRPr="00C8438C">
        <w:t xml:space="preserve">have not identified </w:t>
      </w:r>
      <w:r w:rsidRPr="00C8438C">
        <w:t xml:space="preserve">any </w:t>
      </w:r>
      <w:r w:rsidR="004345A6" w:rsidRPr="00C8438C">
        <w:t xml:space="preserve">significant </w:t>
      </w:r>
      <w:r w:rsidRPr="00C8438C">
        <w:t xml:space="preserve">issues </w:t>
      </w:r>
      <w:r w:rsidR="004345A6" w:rsidRPr="00C8438C">
        <w:t>of concern</w:t>
      </w:r>
      <w:r w:rsidR="005D34B9" w:rsidRPr="00C8438C">
        <w:t xml:space="preserve"> during planned outage activities</w:t>
      </w:r>
      <w:r w:rsidR="00BF0C97" w:rsidRPr="00C8438C">
        <w:t>.</w:t>
      </w:r>
      <w:r w:rsidR="006516A2" w:rsidRPr="00C8438C">
        <w:t xml:space="preserve"> </w:t>
      </w:r>
    </w:p>
    <w:p w14:paraId="021E03E7" w14:textId="2ED9E88F" w:rsidR="00682B32" w:rsidRDefault="006516A2" w:rsidP="004A0EEA">
      <w:pPr>
        <w:pStyle w:val="NumList1"/>
      </w:pPr>
      <w:r>
        <w:t>INA activities remain ongoing</w:t>
      </w:r>
      <w:r w:rsidR="00E8013D">
        <w:t xml:space="preserve"> </w:t>
      </w:r>
      <w:r w:rsidR="004703A6">
        <w:t xml:space="preserve">to confirm </w:t>
      </w:r>
      <w:r w:rsidR="00BA0314">
        <w:t xml:space="preserve">that </w:t>
      </w:r>
      <w:r w:rsidR="004703A6">
        <w:t>they are</w:t>
      </w:r>
      <w:r w:rsidR="00BA0314">
        <w:t xml:space="preserve"> satisfied that the reactor and its associated plant is in a fit state to be restarted, compliant with its safety case and relevant company standards</w:t>
      </w:r>
      <w:r w:rsidR="00BA5ADA">
        <w:t xml:space="preserve">. </w:t>
      </w:r>
      <w:r w:rsidR="00E1271D">
        <w:t>Issue of the final concurrence statement is required prior to startup.</w:t>
      </w:r>
    </w:p>
    <w:p w14:paraId="101F7C1C" w14:textId="468DB1EF" w:rsidR="00682B32" w:rsidRDefault="00682B32" w:rsidP="003F5AF3">
      <w:pPr>
        <w:pStyle w:val="Heading4"/>
      </w:pPr>
      <w:r>
        <w:t>ONR’s civil nuclear security and safeguards</w:t>
      </w:r>
    </w:p>
    <w:p w14:paraId="1C8EC207" w14:textId="1F8BF3AF" w:rsidR="00AB444D" w:rsidRDefault="00CE45AA" w:rsidP="00CE45AA">
      <w:pPr>
        <w:pStyle w:val="NumList1"/>
      </w:pPr>
      <w:r w:rsidRPr="00CE45AA">
        <w:t xml:space="preserve">ONR’s civil </w:t>
      </w:r>
      <w:r w:rsidRPr="002577B9">
        <w:t>nuclear security and safeguards inspectors have confirmed (refs.</w:t>
      </w:r>
      <w:sdt>
        <w:sdtPr>
          <w:id w:val="699214485"/>
          <w:citation/>
        </w:sdtPr>
        <w:sdtEndPr/>
        <w:sdtContent>
          <w:r w:rsidR="009012A2" w:rsidRPr="002577B9">
            <w:fldChar w:fldCharType="begin"/>
          </w:r>
          <w:r w:rsidR="009012A2" w:rsidRPr="002577B9">
            <w:instrText xml:space="preserve"> CITATION Security \l 2057 </w:instrText>
          </w:r>
          <w:r w:rsidR="009012A2" w:rsidRPr="002577B9">
            <w:fldChar w:fldCharType="separate"/>
          </w:r>
          <w:r w:rsidR="0045323E">
            <w:rPr>
              <w:noProof/>
            </w:rPr>
            <w:t xml:space="preserve"> </w:t>
          </w:r>
          <w:r w:rsidR="0045323E" w:rsidRPr="0045323E">
            <w:rPr>
              <w:noProof/>
            </w:rPr>
            <w:t>[24]</w:t>
          </w:r>
          <w:r w:rsidR="009012A2" w:rsidRPr="002577B9">
            <w:fldChar w:fldCharType="end"/>
          </w:r>
        </w:sdtContent>
      </w:sdt>
      <w:r w:rsidRPr="002577B9">
        <w:t xml:space="preserve"> and </w:t>
      </w:r>
      <w:sdt>
        <w:sdtPr>
          <w:id w:val="2059968569"/>
          <w:citation/>
        </w:sdtPr>
        <w:sdtEndPr/>
        <w:sdtContent>
          <w:r w:rsidR="002577B9" w:rsidRPr="002577B9">
            <w:fldChar w:fldCharType="begin"/>
          </w:r>
          <w:r w:rsidR="002577B9" w:rsidRPr="002577B9">
            <w:instrText xml:space="preserve"> CITATION Safeguards \l 2057 </w:instrText>
          </w:r>
          <w:r w:rsidR="002577B9" w:rsidRPr="002577B9">
            <w:fldChar w:fldCharType="separate"/>
          </w:r>
          <w:r w:rsidR="0045323E" w:rsidRPr="0045323E">
            <w:rPr>
              <w:noProof/>
            </w:rPr>
            <w:t>[25]</w:t>
          </w:r>
          <w:r w:rsidR="002577B9" w:rsidRPr="002577B9">
            <w:fldChar w:fldCharType="end"/>
          </w:r>
        </w:sdtContent>
      </w:sdt>
      <w:r w:rsidRPr="002577B9">
        <w:t>) that they have no objections to ONR granting consent to the startup</w:t>
      </w:r>
      <w:r w:rsidR="003F0526" w:rsidRPr="002577B9">
        <w:t xml:space="preserve"> of the SZB </w:t>
      </w:r>
      <w:r w:rsidR="003F0526">
        <w:t>reactor</w:t>
      </w:r>
      <w:r w:rsidRPr="00CE45AA">
        <w:t>.</w:t>
      </w:r>
    </w:p>
    <w:p w14:paraId="6B41E302" w14:textId="4677CD64" w:rsidR="00AB444D" w:rsidRDefault="00AB444D" w:rsidP="00682B32">
      <w:pPr>
        <w:pStyle w:val="Heading4"/>
      </w:pPr>
      <w:r>
        <w:t>Engagement with other governmental agencies</w:t>
      </w:r>
    </w:p>
    <w:p w14:paraId="1709087C" w14:textId="5C9E3824" w:rsidR="00512D29" w:rsidRPr="0038766B" w:rsidRDefault="00162583" w:rsidP="00162583">
      <w:pPr>
        <w:pStyle w:val="NumList1"/>
      </w:pPr>
      <w:r w:rsidRPr="00162583">
        <w:t xml:space="preserve">Before granting consent, other relevant competent regulatory authorities are notified of ONR’s intentions to </w:t>
      </w:r>
      <w:r w:rsidRPr="006803F2">
        <w:t xml:space="preserve">ensure there are no specific objections that may compromise other regulatory requirements. ONR has engaged with the Environment Agency, who has confirmed (ref. </w:t>
      </w:r>
      <w:sdt>
        <w:sdtPr>
          <w:id w:val="-638262619"/>
          <w:citation/>
        </w:sdtPr>
        <w:sdtEndPr/>
        <w:sdtContent>
          <w:r w:rsidR="00C85DEF" w:rsidRPr="006803F2">
            <w:fldChar w:fldCharType="begin"/>
          </w:r>
          <w:r w:rsidR="00C85DEF" w:rsidRPr="006803F2">
            <w:instrText xml:space="preserve"> CITATION EA1 \l 2057 </w:instrText>
          </w:r>
          <w:r w:rsidR="00C85DEF" w:rsidRPr="006803F2">
            <w:fldChar w:fldCharType="separate"/>
          </w:r>
          <w:r w:rsidR="0045323E" w:rsidRPr="0045323E">
            <w:rPr>
              <w:noProof/>
            </w:rPr>
            <w:t>[26]</w:t>
          </w:r>
          <w:r w:rsidR="00C85DEF" w:rsidRPr="006803F2">
            <w:fldChar w:fldCharType="end"/>
          </w:r>
        </w:sdtContent>
      </w:sdt>
      <w:r w:rsidRPr="006803F2">
        <w:t>) that the</w:t>
      </w:r>
      <w:r w:rsidRPr="00162583">
        <w:t xml:space="preserve">y have no </w:t>
      </w:r>
      <w:r w:rsidRPr="00162583">
        <w:lastRenderedPageBreak/>
        <w:t xml:space="preserve">objection to the startup of </w:t>
      </w:r>
      <w:r w:rsidR="00A84B50">
        <w:t>the SZB reactor</w:t>
      </w:r>
      <w:r w:rsidRPr="00162583">
        <w:t xml:space="preserve"> following </w:t>
      </w:r>
      <w:r w:rsidR="001F4BED">
        <w:t>its</w:t>
      </w:r>
      <w:r w:rsidRPr="00162583">
        <w:t xml:space="preserve"> 202</w:t>
      </w:r>
      <w:r w:rsidR="001F4BED">
        <w:t>6</w:t>
      </w:r>
      <w:r w:rsidRPr="00162583">
        <w:t xml:space="preserve"> periodic shutdown.</w:t>
      </w:r>
    </w:p>
    <w:p w14:paraId="59A5C587" w14:textId="342B06FA" w:rsidR="0038766B" w:rsidRPr="0038766B" w:rsidRDefault="000F617C" w:rsidP="00410423">
      <w:pPr>
        <w:pStyle w:val="Heading1"/>
      </w:pPr>
      <w:bookmarkStart w:id="20" w:name="_Toc237532612"/>
      <w:r>
        <w:t xml:space="preserve">Matters </w:t>
      </w:r>
      <w:r w:rsidR="00385E75">
        <w:t xml:space="preserve">arising </w:t>
      </w:r>
      <w:r>
        <w:t>from ONR</w:t>
      </w:r>
      <w:r w:rsidR="00385E75">
        <w:t>’</w:t>
      </w:r>
      <w:r>
        <w:t xml:space="preserve">s </w:t>
      </w:r>
      <w:r w:rsidR="00385E75">
        <w:t>work</w:t>
      </w:r>
      <w:bookmarkEnd w:id="20"/>
    </w:p>
    <w:p w14:paraId="486FD98E" w14:textId="268EB0E7" w:rsidR="003F5AF3" w:rsidRDefault="003F5AF3" w:rsidP="003F5AF3">
      <w:pPr>
        <w:pStyle w:val="NumList1"/>
      </w:pPr>
      <w:r>
        <w:t xml:space="preserve">There are no outstanding matters arising from the </w:t>
      </w:r>
      <w:r w:rsidR="00AF44D4">
        <w:t xml:space="preserve">review, </w:t>
      </w:r>
      <w:r>
        <w:t xml:space="preserve">inspection and assessment work carried out by ONR that would prevent granting consent to startup </w:t>
      </w:r>
      <w:r w:rsidR="00AF44D4">
        <w:t>the SZB reactor</w:t>
      </w:r>
      <w:r>
        <w:t xml:space="preserve"> after its 202</w:t>
      </w:r>
      <w:r w:rsidR="00AF44D4">
        <w:t>6</w:t>
      </w:r>
      <w:r>
        <w:t xml:space="preserve"> periodic shutdown. </w:t>
      </w:r>
    </w:p>
    <w:p w14:paraId="2FA9C837" w14:textId="62A17822" w:rsidR="000F617C" w:rsidRPr="00777BCE" w:rsidRDefault="003F5AF3" w:rsidP="00BC3CC7">
      <w:pPr>
        <w:pStyle w:val="NumList1"/>
      </w:pPr>
      <w:r>
        <w:t xml:space="preserve">Residual issues that do not prevent ONR granting consent to startup </w:t>
      </w:r>
      <w:r w:rsidR="00C0708A">
        <w:t>the SZB reactor</w:t>
      </w:r>
      <w:r>
        <w:t xml:space="preserve"> will be followed up through normal regulatory business. </w:t>
      </w:r>
    </w:p>
    <w:p w14:paraId="669047B6" w14:textId="77777777" w:rsidR="00777BCE" w:rsidRDefault="00777BCE" w:rsidP="00410423">
      <w:pPr>
        <w:pStyle w:val="Heading1"/>
      </w:pPr>
      <w:bookmarkStart w:id="21" w:name="_Toc237532613"/>
      <w:r>
        <w:t>Conclusions</w:t>
      </w:r>
      <w:bookmarkEnd w:id="21"/>
    </w:p>
    <w:p w14:paraId="164C8F34" w14:textId="1338259E" w:rsidR="00802305" w:rsidRDefault="00802305" w:rsidP="00802305">
      <w:pPr>
        <w:pStyle w:val="NumList1"/>
      </w:pPr>
      <w:r>
        <w:t>Based on the evidence gathered from ONR’s</w:t>
      </w:r>
      <w:r w:rsidR="00F82CE2">
        <w:t xml:space="preserve"> review,</w:t>
      </w:r>
      <w:r>
        <w:t xml:space="preserve"> inspection and assessment activities for the </w:t>
      </w:r>
      <w:r w:rsidR="00F82CE2">
        <w:t>SZB</w:t>
      </w:r>
      <w:r>
        <w:t xml:space="preserve"> 202</w:t>
      </w:r>
      <w:r w:rsidR="00F82CE2">
        <w:t>6</w:t>
      </w:r>
      <w:r>
        <w:t xml:space="preserve"> periodic shutdown, together with the claims, arguments and evidence presented by the licensee in its request for consent to startup </w:t>
      </w:r>
      <w:r w:rsidR="00F82CE2">
        <w:t>the SZB reactor</w:t>
      </w:r>
      <w:r>
        <w:t xml:space="preserve">, I am satisfied that: </w:t>
      </w:r>
    </w:p>
    <w:p w14:paraId="121E6FCC" w14:textId="4BB9DD9C" w:rsidR="00802305" w:rsidRDefault="00802305" w:rsidP="00860304">
      <w:pPr>
        <w:pStyle w:val="Bulletlist1"/>
      </w:pPr>
      <w:r>
        <w:t xml:space="preserve">The EIMT requirements specified in the station’s maintenance schedule in support of LC 30 have been complied with. Where maintenance schedule activities have been deferred, appropriate safety justifications have been provided. </w:t>
      </w:r>
    </w:p>
    <w:p w14:paraId="34B3978A" w14:textId="5BB63F43" w:rsidR="00802305" w:rsidRDefault="00802305" w:rsidP="00860304">
      <w:pPr>
        <w:pStyle w:val="Bulletlist1"/>
      </w:pPr>
      <w:r>
        <w:t xml:space="preserve">EIMT have been carried out by SQEP, with an appropriate level of supervision and quality assurance in place commensurate with the safety function of a SSC. </w:t>
      </w:r>
    </w:p>
    <w:p w14:paraId="68C945F9" w14:textId="77777777" w:rsidR="00802305" w:rsidRDefault="00802305" w:rsidP="00860304">
      <w:pPr>
        <w:pStyle w:val="Bulletlist1"/>
      </w:pPr>
      <w:r>
        <w:t xml:space="preserve">Safety issues identified by the licensee during the shutdown have been adequately addressed with suitable and sufficient safety justification that relevant safety case limits and conditions are not challenged. </w:t>
      </w:r>
    </w:p>
    <w:p w14:paraId="0C8E4E2E" w14:textId="53D0D5D7" w:rsidR="00802305" w:rsidRDefault="00802305" w:rsidP="00860304">
      <w:pPr>
        <w:pStyle w:val="NumList1"/>
      </w:pPr>
      <w:r>
        <w:t xml:space="preserve">There remain some outstanding activities to complete as part of the reactor startup and completion of these activities will be reported to ONR in </w:t>
      </w:r>
      <w:r w:rsidRPr="006B3667">
        <w:t>the 28 day report,</w:t>
      </w:r>
      <w:r>
        <w:t xml:space="preserve"> or in specific documents that are not required prior to granting consent </w:t>
      </w:r>
      <w:r w:rsidR="00D11234">
        <w:t>for</w:t>
      </w:r>
      <w:r>
        <w:t xml:space="preserve"> startup. </w:t>
      </w:r>
    </w:p>
    <w:p w14:paraId="6923AC95" w14:textId="0E38619B" w:rsidR="00802305" w:rsidRDefault="00802305" w:rsidP="00AD1A55">
      <w:pPr>
        <w:pStyle w:val="NumList1"/>
      </w:pPr>
      <w:r>
        <w:t xml:space="preserve">In conclusion, no matters of concern have been identified and ONR should grant consent for </w:t>
      </w:r>
      <w:r w:rsidR="00D11234">
        <w:t>the startup of the SZB reactor</w:t>
      </w:r>
      <w:r>
        <w:t xml:space="preserve"> following its </w:t>
      </w:r>
      <w:r w:rsidR="00972292">
        <w:t xml:space="preserve">2026 </w:t>
      </w:r>
      <w:r>
        <w:t xml:space="preserve">periodic shutdown. </w:t>
      </w:r>
    </w:p>
    <w:p w14:paraId="3AD06306" w14:textId="16D2DEFB" w:rsidR="0038766B" w:rsidRPr="0038766B" w:rsidRDefault="00777BCE" w:rsidP="00410423">
      <w:pPr>
        <w:pStyle w:val="Heading1"/>
      </w:pPr>
      <w:bookmarkStart w:id="22" w:name="_Toc237532614"/>
      <w:r>
        <w:t>Recommendations</w:t>
      </w:r>
      <w:bookmarkEnd w:id="22"/>
    </w:p>
    <w:p w14:paraId="05E1807B" w14:textId="32084890" w:rsidR="0059276A" w:rsidRDefault="0006154B" w:rsidP="006803F2">
      <w:pPr>
        <w:pStyle w:val="NumList1"/>
      </w:pPr>
      <w:r w:rsidRPr="0006154B">
        <w:t xml:space="preserve">ONR should issue licence instrument </w:t>
      </w:r>
      <w:r w:rsidR="005B7515" w:rsidRPr="005B7515">
        <w:t>564</w:t>
      </w:r>
      <w:r w:rsidRPr="005B7515">
        <w:t xml:space="preserve"> </w:t>
      </w:r>
      <w:r w:rsidRPr="0006154B">
        <w:t>granting consent for the startup of the Sizewell B reactor following its 2026 periodic shutdown.</w:t>
      </w:r>
      <w:bookmarkEnd w:id="4"/>
    </w:p>
    <w:p w14:paraId="7A972664" w14:textId="7E564C13" w:rsidR="0059276A" w:rsidRDefault="0059276A" w:rsidP="0059276A">
      <w:pPr>
        <w:pStyle w:val="NumList1"/>
        <w:numPr>
          <w:ilvl w:val="0"/>
          <w:numId w:val="0"/>
        </w:numPr>
        <w:ind w:left="851" w:hanging="851"/>
        <w:sectPr w:rsidR="0059276A" w:rsidSect="00E72E4A">
          <w:pgSz w:w="11906" w:h="16838" w:code="9"/>
          <w:pgMar w:top="1440" w:right="1440" w:bottom="1440" w:left="1440" w:header="397" w:footer="397" w:gutter="0"/>
          <w:cols w:space="312"/>
          <w:docGrid w:linePitch="360"/>
        </w:sectPr>
      </w:pPr>
    </w:p>
    <w:bookmarkStart w:id="23" w:name="_Toc237532615" w:displacedByCustomXml="next"/>
    <w:sdt>
      <w:sdtPr>
        <w:rPr>
          <w:sz w:val="24"/>
          <w:szCs w:val="24"/>
        </w:rPr>
        <w:id w:val="1663974676"/>
        <w:docPartObj>
          <w:docPartGallery w:val="Bibliographies"/>
          <w:docPartUnique/>
        </w:docPartObj>
      </w:sdtPr>
      <w:sdtEndPr/>
      <w:sdtContent>
        <w:p w14:paraId="13A8D2DA" w14:textId="2766E623" w:rsidR="00AC2E98" w:rsidRDefault="00AC2E98" w:rsidP="00410423">
          <w:pPr>
            <w:pStyle w:val="Heading1"/>
            <w:numPr>
              <w:ilvl w:val="0"/>
              <w:numId w:val="0"/>
            </w:numPr>
          </w:pPr>
          <w:r>
            <w:t>References</w:t>
          </w:r>
          <w:bookmarkEnd w:id="23"/>
        </w:p>
        <w:sdt>
          <w:sdtPr>
            <w:id w:val="-573587230"/>
            <w:bibliography/>
          </w:sdtPr>
          <w:sdtEndPr/>
          <w:sdtContent>
            <w:p w14:paraId="0B44003F" w14:textId="77777777" w:rsidR="0045323E" w:rsidRDefault="00AC2E98" w:rsidP="006B3667">
              <w:pPr>
                <w:rPr>
                  <w:rFonts w:ascii="Calibri" w:hAnsi="Calibri"/>
                  <w:noProof/>
                  <w:sz w:val="20"/>
                  <w:szCs w:val="20"/>
                  <w:lang w:eastAsia="en-GB" w:bidi="ar-SA"/>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6"/>
                <w:gridCol w:w="8550"/>
              </w:tblGrid>
              <w:tr w:rsidR="0045323E" w14:paraId="0886B085" w14:textId="77777777">
                <w:trPr>
                  <w:divId w:val="1885168976"/>
                  <w:tblCellSpacing w:w="15" w:type="dxa"/>
                </w:trPr>
                <w:tc>
                  <w:tcPr>
                    <w:tcW w:w="50" w:type="pct"/>
                    <w:hideMark/>
                  </w:tcPr>
                  <w:p w14:paraId="5E5FCF12" w14:textId="7971512C" w:rsidR="0045323E" w:rsidRDefault="0045323E">
                    <w:pPr>
                      <w:pStyle w:val="Bibliography"/>
                      <w:rPr>
                        <w:noProof/>
                        <w:szCs w:val="24"/>
                      </w:rPr>
                    </w:pPr>
                    <w:r>
                      <w:rPr>
                        <w:noProof/>
                      </w:rPr>
                      <w:t xml:space="preserve">[1] </w:t>
                    </w:r>
                  </w:p>
                </w:tc>
                <w:tc>
                  <w:tcPr>
                    <w:tcW w:w="0" w:type="auto"/>
                    <w:hideMark/>
                  </w:tcPr>
                  <w:p w14:paraId="1C97D9AE" w14:textId="77777777" w:rsidR="0045323E" w:rsidRDefault="0045323E">
                    <w:pPr>
                      <w:pStyle w:val="Bibliography"/>
                      <w:rPr>
                        <w:noProof/>
                      </w:rPr>
                    </w:pPr>
                    <w:r>
                      <w:rPr>
                        <w:i/>
                        <w:iCs/>
                        <w:noProof/>
                      </w:rPr>
                      <w:t>EDF NGL, NSL SZB 50925R - Request for Consent to Start-Up the Reactor Under Licence Condition 30(3), ONRW-2019369590-29879.</w:t>
                    </w:r>
                    <w:r>
                      <w:rPr>
                        <w:noProof/>
                      </w:rPr>
                      <w:t xml:space="preserve"> </w:t>
                    </w:r>
                  </w:p>
                </w:tc>
              </w:tr>
              <w:tr w:rsidR="0045323E" w14:paraId="515EDE68" w14:textId="77777777">
                <w:trPr>
                  <w:divId w:val="1885168976"/>
                  <w:tblCellSpacing w:w="15" w:type="dxa"/>
                </w:trPr>
                <w:tc>
                  <w:tcPr>
                    <w:tcW w:w="50" w:type="pct"/>
                    <w:hideMark/>
                  </w:tcPr>
                  <w:p w14:paraId="322E9CA8" w14:textId="77777777" w:rsidR="0045323E" w:rsidRDefault="0045323E">
                    <w:pPr>
                      <w:pStyle w:val="Bibliography"/>
                      <w:rPr>
                        <w:noProof/>
                      </w:rPr>
                    </w:pPr>
                    <w:r>
                      <w:rPr>
                        <w:noProof/>
                      </w:rPr>
                      <w:t xml:space="preserve">[2] </w:t>
                    </w:r>
                  </w:p>
                </w:tc>
                <w:tc>
                  <w:tcPr>
                    <w:tcW w:w="0" w:type="auto"/>
                    <w:hideMark/>
                  </w:tcPr>
                  <w:p w14:paraId="413CB7AA" w14:textId="77777777" w:rsidR="0045323E" w:rsidRDefault="0045323E">
                    <w:pPr>
                      <w:pStyle w:val="Bibliography"/>
                      <w:rPr>
                        <w:noProof/>
                      </w:rPr>
                    </w:pPr>
                    <w:r>
                      <w:rPr>
                        <w:noProof/>
                      </w:rPr>
                      <w:t xml:space="preserve">ONR, Sizewell B - SZB 75704N - LI 4 - Specification LC 30(3) - Requirement for a consent to start up a reactor - 27 March 1996, CM9: 2016/173892, Document Hub: OPFD-664638760-441675. </w:t>
                    </w:r>
                  </w:p>
                </w:tc>
              </w:tr>
              <w:tr w:rsidR="0045323E" w14:paraId="2A6FE760" w14:textId="77777777">
                <w:trPr>
                  <w:divId w:val="1885168976"/>
                  <w:tblCellSpacing w:w="15" w:type="dxa"/>
                </w:trPr>
                <w:tc>
                  <w:tcPr>
                    <w:tcW w:w="50" w:type="pct"/>
                    <w:hideMark/>
                  </w:tcPr>
                  <w:p w14:paraId="3F8719F7" w14:textId="77777777" w:rsidR="0045323E" w:rsidRDefault="0045323E">
                    <w:pPr>
                      <w:pStyle w:val="Bibliography"/>
                      <w:rPr>
                        <w:noProof/>
                      </w:rPr>
                    </w:pPr>
                    <w:r>
                      <w:rPr>
                        <w:noProof/>
                      </w:rPr>
                      <w:t xml:space="preserve">[3] </w:t>
                    </w:r>
                  </w:p>
                </w:tc>
                <w:tc>
                  <w:tcPr>
                    <w:tcW w:w="0" w:type="auto"/>
                    <w:hideMark/>
                  </w:tcPr>
                  <w:p w14:paraId="3CFBFEEF" w14:textId="77777777" w:rsidR="0045323E" w:rsidRDefault="0045323E">
                    <w:pPr>
                      <w:pStyle w:val="Bibliography"/>
                      <w:rPr>
                        <w:noProof/>
                      </w:rPr>
                    </w:pPr>
                    <w:r>
                      <w:rPr>
                        <w:noProof/>
                      </w:rPr>
                      <w:t xml:space="preserve">ONR, Licence Instrument 563, Consent to the Start-up of the Sizewell B Reactor following its 2024 Statutory Outage, 26 November 2024, ONRW-2019369590-14678. </w:t>
                    </w:r>
                  </w:p>
                </w:tc>
              </w:tr>
              <w:tr w:rsidR="0045323E" w14:paraId="5988E5C7" w14:textId="77777777">
                <w:trPr>
                  <w:divId w:val="1885168976"/>
                  <w:tblCellSpacing w:w="15" w:type="dxa"/>
                </w:trPr>
                <w:tc>
                  <w:tcPr>
                    <w:tcW w:w="50" w:type="pct"/>
                    <w:hideMark/>
                  </w:tcPr>
                  <w:p w14:paraId="220C0B78" w14:textId="77777777" w:rsidR="0045323E" w:rsidRDefault="0045323E">
                    <w:pPr>
                      <w:pStyle w:val="Bibliography"/>
                      <w:rPr>
                        <w:noProof/>
                      </w:rPr>
                    </w:pPr>
                    <w:r>
                      <w:rPr>
                        <w:noProof/>
                      </w:rPr>
                      <w:t xml:space="preserve">[4] </w:t>
                    </w:r>
                  </w:p>
                </w:tc>
                <w:tc>
                  <w:tcPr>
                    <w:tcW w:w="0" w:type="auto"/>
                    <w:hideMark/>
                  </w:tcPr>
                  <w:p w14:paraId="4320B9E9" w14:textId="77777777" w:rsidR="0045323E" w:rsidRDefault="0045323E">
                    <w:pPr>
                      <w:pStyle w:val="Bibliography"/>
                      <w:rPr>
                        <w:noProof/>
                      </w:rPr>
                    </w:pPr>
                    <w:r>
                      <w:rPr>
                        <w:noProof/>
                      </w:rPr>
                      <w:t xml:space="preserve">EDF, SZB Outage Intentions Document - Refuelling Outage 20, 2026 Statutory Outage, ONRW-1246402597-4335. </w:t>
                    </w:r>
                  </w:p>
                </w:tc>
              </w:tr>
              <w:tr w:rsidR="0045323E" w14:paraId="269095D9" w14:textId="77777777">
                <w:trPr>
                  <w:divId w:val="1885168976"/>
                  <w:tblCellSpacing w:w="15" w:type="dxa"/>
                </w:trPr>
                <w:tc>
                  <w:tcPr>
                    <w:tcW w:w="50" w:type="pct"/>
                    <w:hideMark/>
                  </w:tcPr>
                  <w:p w14:paraId="73E3DDBB" w14:textId="77777777" w:rsidR="0045323E" w:rsidRDefault="0045323E">
                    <w:pPr>
                      <w:pStyle w:val="Bibliography"/>
                      <w:rPr>
                        <w:noProof/>
                      </w:rPr>
                    </w:pPr>
                    <w:r>
                      <w:rPr>
                        <w:noProof/>
                      </w:rPr>
                      <w:t xml:space="preserve">[5] </w:t>
                    </w:r>
                  </w:p>
                </w:tc>
                <w:tc>
                  <w:tcPr>
                    <w:tcW w:w="0" w:type="auto"/>
                    <w:hideMark/>
                  </w:tcPr>
                  <w:p w14:paraId="07BE31FE" w14:textId="77777777" w:rsidR="0045323E" w:rsidRDefault="0045323E">
                    <w:pPr>
                      <w:pStyle w:val="Bibliography"/>
                      <w:rPr>
                        <w:noProof/>
                      </w:rPr>
                    </w:pPr>
                    <w:r>
                      <w:rPr>
                        <w:noProof/>
                      </w:rPr>
                      <w:t xml:space="preserve">ONR, Inspection Report - RO20 – structural integrity outage inspection, IR-54642. </w:t>
                    </w:r>
                  </w:p>
                </w:tc>
              </w:tr>
              <w:tr w:rsidR="0045323E" w14:paraId="369B5D24" w14:textId="77777777">
                <w:trPr>
                  <w:divId w:val="1885168976"/>
                  <w:tblCellSpacing w:w="15" w:type="dxa"/>
                </w:trPr>
                <w:tc>
                  <w:tcPr>
                    <w:tcW w:w="50" w:type="pct"/>
                    <w:hideMark/>
                  </w:tcPr>
                  <w:p w14:paraId="13D15EA1" w14:textId="77777777" w:rsidR="0045323E" w:rsidRDefault="0045323E">
                    <w:pPr>
                      <w:pStyle w:val="Bibliography"/>
                      <w:rPr>
                        <w:noProof/>
                      </w:rPr>
                    </w:pPr>
                    <w:r>
                      <w:rPr>
                        <w:noProof/>
                      </w:rPr>
                      <w:t xml:space="preserve">[6] </w:t>
                    </w:r>
                  </w:p>
                </w:tc>
                <w:tc>
                  <w:tcPr>
                    <w:tcW w:w="0" w:type="auto"/>
                    <w:hideMark/>
                  </w:tcPr>
                  <w:p w14:paraId="62281430" w14:textId="77777777" w:rsidR="0045323E" w:rsidRDefault="0045323E">
                    <w:pPr>
                      <w:pStyle w:val="Bibliography"/>
                      <w:rPr>
                        <w:noProof/>
                      </w:rPr>
                    </w:pPr>
                    <w:r>
                      <w:rPr>
                        <w:noProof/>
                      </w:rPr>
                      <w:t xml:space="preserve">ONR, Assessment Report, Sizewell B RO20 – structural integrity outage assessment, AR-01933, ONRW-2126615823-12368. </w:t>
                    </w:r>
                  </w:p>
                </w:tc>
              </w:tr>
              <w:tr w:rsidR="0045323E" w14:paraId="4AD03580" w14:textId="77777777">
                <w:trPr>
                  <w:divId w:val="1885168976"/>
                  <w:tblCellSpacing w:w="15" w:type="dxa"/>
                </w:trPr>
                <w:tc>
                  <w:tcPr>
                    <w:tcW w:w="50" w:type="pct"/>
                    <w:hideMark/>
                  </w:tcPr>
                  <w:p w14:paraId="0150F08B" w14:textId="77777777" w:rsidR="0045323E" w:rsidRDefault="0045323E">
                    <w:pPr>
                      <w:pStyle w:val="Bibliography"/>
                      <w:rPr>
                        <w:noProof/>
                      </w:rPr>
                    </w:pPr>
                    <w:r>
                      <w:rPr>
                        <w:noProof/>
                      </w:rPr>
                      <w:t xml:space="preserve">[7] </w:t>
                    </w:r>
                  </w:p>
                </w:tc>
                <w:tc>
                  <w:tcPr>
                    <w:tcW w:w="0" w:type="auto"/>
                    <w:hideMark/>
                  </w:tcPr>
                  <w:p w14:paraId="1928BC65" w14:textId="77777777" w:rsidR="0045323E" w:rsidRDefault="0045323E">
                    <w:pPr>
                      <w:pStyle w:val="Bibliography"/>
                      <w:rPr>
                        <w:noProof/>
                      </w:rPr>
                    </w:pPr>
                    <w:r>
                      <w:rPr>
                        <w:noProof/>
                      </w:rPr>
                      <w:t xml:space="preserve">ONR, AR-01960 – Fault Analysis Perspective of the Sizewell B Reload Safety Case for Cycle 21, ONRW-2126615823-13013. </w:t>
                    </w:r>
                  </w:p>
                </w:tc>
              </w:tr>
              <w:tr w:rsidR="0045323E" w14:paraId="0680610A" w14:textId="77777777">
                <w:trPr>
                  <w:divId w:val="1885168976"/>
                  <w:tblCellSpacing w:w="15" w:type="dxa"/>
                </w:trPr>
                <w:tc>
                  <w:tcPr>
                    <w:tcW w:w="50" w:type="pct"/>
                    <w:hideMark/>
                  </w:tcPr>
                  <w:p w14:paraId="30A1476E" w14:textId="77777777" w:rsidR="0045323E" w:rsidRDefault="0045323E">
                    <w:pPr>
                      <w:pStyle w:val="Bibliography"/>
                      <w:rPr>
                        <w:noProof/>
                      </w:rPr>
                    </w:pPr>
                    <w:r>
                      <w:rPr>
                        <w:noProof/>
                      </w:rPr>
                      <w:t xml:space="preserve">[8] </w:t>
                    </w:r>
                  </w:p>
                </w:tc>
                <w:tc>
                  <w:tcPr>
                    <w:tcW w:w="0" w:type="auto"/>
                    <w:hideMark/>
                  </w:tcPr>
                  <w:p w14:paraId="363E138A" w14:textId="77777777" w:rsidR="0045323E" w:rsidRDefault="0045323E">
                    <w:pPr>
                      <w:pStyle w:val="Bibliography"/>
                      <w:rPr>
                        <w:noProof/>
                      </w:rPr>
                    </w:pPr>
                    <w:r>
                      <w:rPr>
                        <w:noProof/>
                      </w:rPr>
                      <w:t xml:space="preserve">ONR, Contact Record, Sizewell B (SZB) Refuelling Outage (RO) 20 Control and Instrumentation (C&amp;I) Return To Service (RTS) Readiness Review Level 4 Meeting, CR-04870. </w:t>
                    </w:r>
                  </w:p>
                </w:tc>
              </w:tr>
              <w:tr w:rsidR="0045323E" w14:paraId="0B2AA8C1" w14:textId="77777777">
                <w:trPr>
                  <w:divId w:val="1885168976"/>
                  <w:tblCellSpacing w:w="15" w:type="dxa"/>
                </w:trPr>
                <w:tc>
                  <w:tcPr>
                    <w:tcW w:w="50" w:type="pct"/>
                    <w:hideMark/>
                  </w:tcPr>
                  <w:p w14:paraId="06177030" w14:textId="77777777" w:rsidR="0045323E" w:rsidRDefault="0045323E">
                    <w:pPr>
                      <w:pStyle w:val="Bibliography"/>
                      <w:rPr>
                        <w:noProof/>
                      </w:rPr>
                    </w:pPr>
                    <w:r>
                      <w:rPr>
                        <w:noProof/>
                      </w:rPr>
                      <w:t xml:space="preserve">[9] </w:t>
                    </w:r>
                  </w:p>
                </w:tc>
                <w:tc>
                  <w:tcPr>
                    <w:tcW w:w="0" w:type="auto"/>
                    <w:hideMark/>
                  </w:tcPr>
                  <w:p w14:paraId="4C3793B7" w14:textId="77777777" w:rsidR="0045323E" w:rsidRDefault="0045323E">
                    <w:pPr>
                      <w:pStyle w:val="Bibliography"/>
                      <w:rPr>
                        <w:noProof/>
                      </w:rPr>
                    </w:pPr>
                    <w:r>
                      <w:rPr>
                        <w:noProof/>
                      </w:rPr>
                      <w:t xml:space="preserve">ONR, Email Communication from Civil Engineering Inspector to Project Inspectior: SZB RO20 - Civil Engineering Review, ONRW-2019369590-29567. </w:t>
                    </w:r>
                  </w:p>
                </w:tc>
              </w:tr>
              <w:tr w:rsidR="0045323E" w14:paraId="4ED191D5" w14:textId="77777777">
                <w:trPr>
                  <w:divId w:val="1885168976"/>
                  <w:tblCellSpacing w:w="15" w:type="dxa"/>
                </w:trPr>
                <w:tc>
                  <w:tcPr>
                    <w:tcW w:w="50" w:type="pct"/>
                    <w:hideMark/>
                  </w:tcPr>
                  <w:p w14:paraId="7E989C59" w14:textId="77777777" w:rsidR="0045323E" w:rsidRDefault="0045323E">
                    <w:pPr>
                      <w:pStyle w:val="Bibliography"/>
                      <w:rPr>
                        <w:noProof/>
                      </w:rPr>
                    </w:pPr>
                    <w:r>
                      <w:rPr>
                        <w:noProof/>
                      </w:rPr>
                      <w:t xml:space="preserve">[10] </w:t>
                    </w:r>
                  </w:p>
                </w:tc>
                <w:tc>
                  <w:tcPr>
                    <w:tcW w:w="0" w:type="auto"/>
                    <w:hideMark/>
                  </w:tcPr>
                  <w:p w14:paraId="3FB2F0ED" w14:textId="77777777" w:rsidR="0045323E" w:rsidRDefault="0045323E">
                    <w:pPr>
                      <w:pStyle w:val="Bibliography"/>
                      <w:rPr>
                        <w:noProof/>
                      </w:rPr>
                    </w:pPr>
                    <w:r>
                      <w:rPr>
                        <w:noProof/>
                      </w:rPr>
                      <w:t xml:space="preserve">ONR, Inspection Report - RO20 - Statutory Outage IRR17 Inspection, IR-54726. </w:t>
                    </w:r>
                  </w:p>
                </w:tc>
              </w:tr>
              <w:tr w:rsidR="0045323E" w14:paraId="7F78CBD4" w14:textId="77777777">
                <w:trPr>
                  <w:divId w:val="1885168976"/>
                  <w:tblCellSpacing w:w="15" w:type="dxa"/>
                </w:trPr>
                <w:tc>
                  <w:tcPr>
                    <w:tcW w:w="50" w:type="pct"/>
                    <w:hideMark/>
                  </w:tcPr>
                  <w:p w14:paraId="58D47B22" w14:textId="77777777" w:rsidR="0045323E" w:rsidRDefault="0045323E">
                    <w:pPr>
                      <w:pStyle w:val="Bibliography"/>
                      <w:rPr>
                        <w:noProof/>
                      </w:rPr>
                    </w:pPr>
                    <w:r>
                      <w:rPr>
                        <w:noProof/>
                      </w:rPr>
                      <w:t xml:space="preserve">[11] </w:t>
                    </w:r>
                  </w:p>
                </w:tc>
                <w:tc>
                  <w:tcPr>
                    <w:tcW w:w="0" w:type="auto"/>
                    <w:hideMark/>
                  </w:tcPr>
                  <w:p w14:paraId="6A84B0A0" w14:textId="77777777" w:rsidR="0045323E" w:rsidRDefault="0045323E">
                    <w:pPr>
                      <w:pStyle w:val="Bibliography"/>
                      <w:rPr>
                        <w:noProof/>
                      </w:rPr>
                    </w:pPr>
                    <w:r>
                      <w:rPr>
                        <w:noProof/>
                      </w:rPr>
                      <w:t xml:space="preserve">ONR, Inspection Report, RO20 - LC26 and LC28 Compliance Inspection, IR-54728. </w:t>
                    </w:r>
                  </w:p>
                </w:tc>
              </w:tr>
              <w:tr w:rsidR="0045323E" w14:paraId="1F86CC96" w14:textId="77777777">
                <w:trPr>
                  <w:divId w:val="1885168976"/>
                  <w:tblCellSpacing w:w="15" w:type="dxa"/>
                </w:trPr>
                <w:tc>
                  <w:tcPr>
                    <w:tcW w:w="50" w:type="pct"/>
                    <w:hideMark/>
                  </w:tcPr>
                  <w:p w14:paraId="58307ED2" w14:textId="77777777" w:rsidR="0045323E" w:rsidRDefault="0045323E">
                    <w:pPr>
                      <w:pStyle w:val="Bibliography"/>
                      <w:rPr>
                        <w:noProof/>
                      </w:rPr>
                    </w:pPr>
                    <w:r>
                      <w:rPr>
                        <w:noProof/>
                      </w:rPr>
                      <w:t xml:space="preserve">[12] </w:t>
                    </w:r>
                  </w:p>
                </w:tc>
                <w:tc>
                  <w:tcPr>
                    <w:tcW w:w="0" w:type="auto"/>
                    <w:hideMark/>
                  </w:tcPr>
                  <w:p w14:paraId="577E3367" w14:textId="77777777" w:rsidR="0045323E" w:rsidRDefault="0045323E">
                    <w:pPr>
                      <w:pStyle w:val="Bibliography"/>
                      <w:rPr>
                        <w:noProof/>
                      </w:rPr>
                    </w:pPr>
                    <w:r>
                      <w:rPr>
                        <w:noProof/>
                      </w:rPr>
                      <w:t xml:space="preserve">ONR, Contact Record, Sizewell B RO20 Statutory Outage - INA Early Outage Safety Review, CR-04716. </w:t>
                    </w:r>
                  </w:p>
                </w:tc>
              </w:tr>
              <w:tr w:rsidR="0045323E" w14:paraId="634D82F4" w14:textId="77777777">
                <w:trPr>
                  <w:divId w:val="1885168976"/>
                  <w:tblCellSpacing w:w="15" w:type="dxa"/>
                </w:trPr>
                <w:tc>
                  <w:tcPr>
                    <w:tcW w:w="50" w:type="pct"/>
                    <w:hideMark/>
                  </w:tcPr>
                  <w:p w14:paraId="11636BFD" w14:textId="77777777" w:rsidR="0045323E" w:rsidRDefault="0045323E">
                    <w:pPr>
                      <w:pStyle w:val="Bibliography"/>
                      <w:rPr>
                        <w:noProof/>
                      </w:rPr>
                    </w:pPr>
                    <w:r>
                      <w:rPr>
                        <w:noProof/>
                      </w:rPr>
                      <w:t xml:space="preserve">[13] </w:t>
                    </w:r>
                  </w:p>
                </w:tc>
                <w:tc>
                  <w:tcPr>
                    <w:tcW w:w="0" w:type="auto"/>
                    <w:hideMark/>
                  </w:tcPr>
                  <w:p w14:paraId="2E32860E" w14:textId="77777777" w:rsidR="0045323E" w:rsidRDefault="0045323E">
                    <w:pPr>
                      <w:pStyle w:val="Bibliography"/>
                      <w:rPr>
                        <w:noProof/>
                      </w:rPr>
                    </w:pPr>
                    <w:r>
                      <w:rPr>
                        <w:noProof/>
                      </w:rPr>
                      <w:t xml:space="preserve">ONR, RO20 - LC 10 Training Compliance Inspection - Preparations for outage, IR-54660. </w:t>
                    </w:r>
                  </w:p>
                </w:tc>
              </w:tr>
              <w:tr w:rsidR="0045323E" w14:paraId="04843720" w14:textId="77777777">
                <w:trPr>
                  <w:divId w:val="1885168976"/>
                  <w:tblCellSpacing w:w="15" w:type="dxa"/>
                </w:trPr>
                <w:tc>
                  <w:tcPr>
                    <w:tcW w:w="50" w:type="pct"/>
                    <w:hideMark/>
                  </w:tcPr>
                  <w:p w14:paraId="2FA5A980" w14:textId="77777777" w:rsidR="0045323E" w:rsidRDefault="0045323E">
                    <w:pPr>
                      <w:pStyle w:val="Bibliography"/>
                      <w:rPr>
                        <w:noProof/>
                      </w:rPr>
                    </w:pPr>
                    <w:r>
                      <w:rPr>
                        <w:noProof/>
                      </w:rPr>
                      <w:lastRenderedPageBreak/>
                      <w:t xml:space="preserve">[14] </w:t>
                    </w:r>
                  </w:p>
                </w:tc>
                <w:tc>
                  <w:tcPr>
                    <w:tcW w:w="0" w:type="auto"/>
                    <w:hideMark/>
                  </w:tcPr>
                  <w:p w14:paraId="01646BB2" w14:textId="77777777" w:rsidR="0045323E" w:rsidRDefault="0045323E">
                    <w:pPr>
                      <w:pStyle w:val="Bibliography"/>
                      <w:rPr>
                        <w:noProof/>
                      </w:rPr>
                    </w:pPr>
                    <w:r>
                      <w:rPr>
                        <w:noProof/>
                      </w:rPr>
                      <w:t xml:space="preserve">ONR, Contact Record - SZB RO20 Statutory Outage Intentions Meeting, CR-02688. </w:t>
                    </w:r>
                  </w:p>
                </w:tc>
              </w:tr>
              <w:tr w:rsidR="0045323E" w14:paraId="19961FCA" w14:textId="77777777">
                <w:trPr>
                  <w:divId w:val="1885168976"/>
                  <w:tblCellSpacing w:w="15" w:type="dxa"/>
                </w:trPr>
                <w:tc>
                  <w:tcPr>
                    <w:tcW w:w="50" w:type="pct"/>
                    <w:hideMark/>
                  </w:tcPr>
                  <w:p w14:paraId="5F438796" w14:textId="77777777" w:rsidR="0045323E" w:rsidRDefault="0045323E">
                    <w:pPr>
                      <w:pStyle w:val="Bibliography"/>
                      <w:rPr>
                        <w:noProof/>
                      </w:rPr>
                    </w:pPr>
                    <w:r>
                      <w:rPr>
                        <w:noProof/>
                      </w:rPr>
                      <w:t xml:space="preserve">[15] </w:t>
                    </w:r>
                  </w:p>
                </w:tc>
                <w:tc>
                  <w:tcPr>
                    <w:tcW w:w="0" w:type="auto"/>
                    <w:hideMark/>
                  </w:tcPr>
                  <w:p w14:paraId="3CB57D56" w14:textId="77777777" w:rsidR="0045323E" w:rsidRDefault="0045323E">
                    <w:pPr>
                      <w:pStyle w:val="Bibliography"/>
                      <w:rPr>
                        <w:noProof/>
                      </w:rPr>
                    </w:pPr>
                    <w:r>
                      <w:rPr>
                        <w:noProof/>
                      </w:rPr>
                      <w:t xml:space="preserve">ONR, Contact Record - Sizewell B RO20 Statutory Outage Start-up Meeting, CR-04864. </w:t>
                    </w:r>
                  </w:p>
                </w:tc>
              </w:tr>
              <w:tr w:rsidR="0045323E" w14:paraId="6E2110FA" w14:textId="77777777">
                <w:trPr>
                  <w:divId w:val="1885168976"/>
                  <w:tblCellSpacing w:w="15" w:type="dxa"/>
                </w:trPr>
                <w:tc>
                  <w:tcPr>
                    <w:tcW w:w="50" w:type="pct"/>
                    <w:hideMark/>
                  </w:tcPr>
                  <w:p w14:paraId="2F4E502A" w14:textId="77777777" w:rsidR="0045323E" w:rsidRDefault="0045323E">
                    <w:pPr>
                      <w:pStyle w:val="Bibliography"/>
                      <w:rPr>
                        <w:noProof/>
                      </w:rPr>
                    </w:pPr>
                    <w:r>
                      <w:rPr>
                        <w:noProof/>
                      </w:rPr>
                      <w:t xml:space="preserve">[16] </w:t>
                    </w:r>
                  </w:p>
                </w:tc>
                <w:tc>
                  <w:tcPr>
                    <w:tcW w:w="0" w:type="auto"/>
                    <w:hideMark/>
                  </w:tcPr>
                  <w:p w14:paraId="6A66358B" w14:textId="77777777" w:rsidR="0045323E" w:rsidRDefault="0045323E">
                    <w:pPr>
                      <w:pStyle w:val="Bibliography"/>
                      <w:rPr>
                        <w:noProof/>
                      </w:rPr>
                    </w:pPr>
                    <w:r>
                      <w:rPr>
                        <w:noProof/>
                      </w:rPr>
                      <w:t xml:space="preserve">EDF, SZB Cycle 21 Reload Safety Case EC 376792, ONRW-2126615823-12983. </w:t>
                    </w:r>
                  </w:p>
                </w:tc>
              </w:tr>
              <w:tr w:rsidR="0045323E" w14:paraId="4C8AA331" w14:textId="77777777">
                <w:trPr>
                  <w:divId w:val="1885168976"/>
                  <w:tblCellSpacing w:w="15" w:type="dxa"/>
                </w:trPr>
                <w:tc>
                  <w:tcPr>
                    <w:tcW w:w="50" w:type="pct"/>
                    <w:hideMark/>
                  </w:tcPr>
                  <w:p w14:paraId="05952DDA" w14:textId="77777777" w:rsidR="0045323E" w:rsidRDefault="0045323E">
                    <w:pPr>
                      <w:pStyle w:val="Bibliography"/>
                      <w:rPr>
                        <w:noProof/>
                      </w:rPr>
                    </w:pPr>
                    <w:r>
                      <w:rPr>
                        <w:noProof/>
                      </w:rPr>
                      <w:t xml:space="preserve">[17] </w:t>
                    </w:r>
                  </w:p>
                </w:tc>
                <w:tc>
                  <w:tcPr>
                    <w:tcW w:w="0" w:type="auto"/>
                    <w:hideMark/>
                  </w:tcPr>
                  <w:p w14:paraId="470CAE61" w14:textId="77777777" w:rsidR="0045323E" w:rsidRDefault="0045323E">
                    <w:pPr>
                      <w:pStyle w:val="Bibliography"/>
                      <w:rPr>
                        <w:noProof/>
                      </w:rPr>
                    </w:pPr>
                    <w:r>
                      <w:rPr>
                        <w:noProof/>
                      </w:rPr>
                      <w:t xml:space="preserve">EDF, Sizewell B Cycle 21 Core Reload: Assessment of Fuel Assembly and Core Component Operability, ONRW-2126615823-12984. </w:t>
                    </w:r>
                  </w:p>
                </w:tc>
              </w:tr>
              <w:tr w:rsidR="0045323E" w14:paraId="7534245C" w14:textId="77777777">
                <w:trPr>
                  <w:divId w:val="1885168976"/>
                  <w:tblCellSpacing w:w="15" w:type="dxa"/>
                </w:trPr>
                <w:tc>
                  <w:tcPr>
                    <w:tcW w:w="50" w:type="pct"/>
                    <w:hideMark/>
                  </w:tcPr>
                  <w:p w14:paraId="7DA3747A" w14:textId="77777777" w:rsidR="0045323E" w:rsidRDefault="0045323E">
                    <w:pPr>
                      <w:pStyle w:val="Bibliography"/>
                      <w:rPr>
                        <w:noProof/>
                      </w:rPr>
                    </w:pPr>
                    <w:r>
                      <w:rPr>
                        <w:noProof/>
                      </w:rPr>
                      <w:t xml:space="preserve">[18] </w:t>
                    </w:r>
                  </w:p>
                </w:tc>
                <w:tc>
                  <w:tcPr>
                    <w:tcW w:w="0" w:type="auto"/>
                    <w:hideMark/>
                  </w:tcPr>
                  <w:p w14:paraId="02B858D2" w14:textId="77777777" w:rsidR="0045323E" w:rsidRDefault="0045323E">
                    <w:pPr>
                      <w:pStyle w:val="Bibliography"/>
                      <w:rPr>
                        <w:noProof/>
                      </w:rPr>
                    </w:pPr>
                    <w:r>
                      <w:rPr>
                        <w:noProof/>
                      </w:rPr>
                      <w:t xml:space="preserve">ONR, E-mail from the Structural Integrity Inspector to Project Inspector, Closure of action relating to SG A arc strike, ONRW-2019369590-29874. </w:t>
                    </w:r>
                  </w:p>
                </w:tc>
              </w:tr>
              <w:tr w:rsidR="0045323E" w14:paraId="2486E84C" w14:textId="77777777">
                <w:trPr>
                  <w:divId w:val="1885168976"/>
                  <w:tblCellSpacing w:w="15" w:type="dxa"/>
                </w:trPr>
                <w:tc>
                  <w:tcPr>
                    <w:tcW w:w="50" w:type="pct"/>
                    <w:hideMark/>
                  </w:tcPr>
                  <w:p w14:paraId="6C63E6D7" w14:textId="77777777" w:rsidR="0045323E" w:rsidRDefault="0045323E">
                    <w:pPr>
                      <w:pStyle w:val="Bibliography"/>
                      <w:rPr>
                        <w:noProof/>
                      </w:rPr>
                    </w:pPr>
                    <w:r>
                      <w:rPr>
                        <w:noProof/>
                      </w:rPr>
                      <w:t xml:space="preserve">[19] </w:t>
                    </w:r>
                  </w:p>
                </w:tc>
                <w:tc>
                  <w:tcPr>
                    <w:tcW w:w="0" w:type="auto"/>
                    <w:hideMark/>
                  </w:tcPr>
                  <w:p w14:paraId="4F9BBBF8" w14:textId="77777777" w:rsidR="0045323E" w:rsidRDefault="0045323E">
                    <w:pPr>
                      <w:pStyle w:val="Bibliography"/>
                      <w:rPr>
                        <w:noProof/>
                      </w:rPr>
                    </w:pPr>
                    <w:r>
                      <w:rPr>
                        <w:noProof/>
                      </w:rPr>
                      <w:t xml:space="preserve">ONR, Email Communication from C&amp;I Inspector to Project Inspector: SZB RO20 C&amp;I L4 Meeting - Support for SZB RTS, ONRW-2019369590-29642. </w:t>
                    </w:r>
                  </w:p>
                </w:tc>
              </w:tr>
              <w:tr w:rsidR="0045323E" w14:paraId="1543357A" w14:textId="77777777">
                <w:trPr>
                  <w:divId w:val="1885168976"/>
                  <w:tblCellSpacing w:w="15" w:type="dxa"/>
                </w:trPr>
                <w:tc>
                  <w:tcPr>
                    <w:tcW w:w="50" w:type="pct"/>
                    <w:hideMark/>
                  </w:tcPr>
                  <w:p w14:paraId="668A5EDC" w14:textId="77777777" w:rsidR="0045323E" w:rsidRDefault="0045323E">
                    <w:pPr>
                      <w:pStyle w:val="Bibliography"/>
                      <w:rPr>
                        <w:noProof/>
                      </w:rPr>
                    </w:pPr>
                    <w:r>
                      <w:rPr>
                        <w:noProof/>
                      </w:rPr>
                      <w:t xml:space="preserve">[20] </w:t>
                    </w:r>
                  </w:p>
                </w:tc>
                <w:tc>
                  <w:tcPr>
                    <w:tcW w:w="0" w:type="auto"/>
                    <w:hideMark/>
                  </w:tcPr>
                  <w:p w14:paraId="6566010D" w14:textId="77777777" w:rsidR="0045323E" w:rsidRDefault="0045323E">
                    <w:pPr>
                      <w:pStyle w:val="Bibliography"/>
                      <w:rPr>
                        <w:noProof/>
                      </w:rPr>
                    </w:pPr>
                    <w:r>
                      <w:rPr>
                        <w:noProof/>
                      </w:rPr>
                      <w:t xml:space="preserve">ONR, E-mail from Civil Engineering Inspector to Project Inspector, Re: SZB RTS and civils start-up recommendation, ONRW-2019369590-29647. </w:t>
                    </w:r>
                  </w:p>
                </w:tc>
              </w:tr>
              <w:tr w:rsidR="0045323E" w14:paraId="470B5BA7" w14:textId="77777777">
                <w:trPr>
                  <w:divId w:val="1885168976"/>
                  <w:tblCellSpacing w:w="15" w:type="dxa"/>
                </w:trPr>
                <w:tc>
                  <w:tcPr>
                    <w:tcW w:w="50" w:type="pct"/>
                    <w:hideMark/>
                  </w:tcPr>
                  <w:p w14:paraId="4E67566C" w14:textId="77777777" w:rsidR="0045323E" w:rsidRDefault="0045323E">
                    <w:pPr>
                      <w:pStyle w:val="Bibliography"/>
                      <w:rPr>
                        <w:noProof/>
                      </w:rPr>
                    </w:pPr>
                    <w:r>
                      <w:rPr>
                        <w:noProof/>
                      </w:rPr>
                      <w:t xml:space="preserve">[21] </w:t>
                    </w:r>
                  </w:p>
                </w:tc>
                <w:tc>
                  <w:tcPr>
                    <w:tcW w:w="0" w:type="auto"/>
                    <w:hideMark/>
                  </w:tcPr>
                  <w:p w14:paraId="6D6B438D" w14:textId="77777777" w:rsidR="0045323E" w:rsidRDefault="0045323E">
                    <w:pPr>
                      <w:pStyle w:val="Bibliography"/>
                      <w:rPr>
                        <w:noProof/>
                      </w:rPr>
                    </w:pPr>
                    <w:r>
                      <w:rPr>
                        <w:noProof/>
                      </w:rPr>
                      <w:t xml:space="preserve">EDF INA, SRD/REP/SUR/SZB/243, Sizewell B RO20 - INA Early Outage Safety Review 1st - 5th June 2026, ONRW-1246402597-9657. </w:t>
                    </w:r>
                  </w:p>
                </w:tc>
              </w:tr>
              <w:tr w:rsidR="0045323E" w14:paraId="0920D9C3" w14:textId="77777777">
                <w:trPr>
                  <w:divId w:val="1885168976"/>
                  <w:tblCellSpacing w:w="15" w:type="dxa"/>
                </w:trPr>
                <w:tc>
                  <w:tcPr>
                    <w:tcW w:w="50" w:type="pct"/>
                    <w:hideMark/>
                  </w:tcPr>
                  <w:p w14:paraId="19C7F102" w14:textId="77777777" w:rsidR="0045323E" w:rsidRDefault="0045323E">
                    <w:pPr>
                      <w:pStyle w:val="Bibliography"/>
                      <w:rPr>
                        <w:noProof/>
                      </w:rPr>
                    </w:pPr>
                    <w:r>
                      <w:rPr>
                        <w:noProof/>
                      </w:rPr>
                      <w:t xml:space="preserve">[22] </w:t>
                    </w:r>
                  </w:p>
                </w:tc>
                <w:tc>
                  <w:tcPr>
                    <w:tcW w:w="0" w:type="auto"/>
                    <w:hideMark/>
                  </w:tcPr>
                  <w:p w14:paraId="26759D50" w14:textId="77777777" w:rsidR="0045323E" w:rsidRDefault="0045323E">
                    <w:pPr>
                      <w:pStyle w:val="Bibliography"/>
                      <w:rPr>
                        <w:noProof/>
                      </w:rPr>
                    </w:pPr>
                    <w:r>
                      <w:rPr>
                        <w:noProof/>
                      </w:rPr>
                      <w:t xml:space="preserve">ONR, E-mail from Structural Integrity Inspector to Project Inspector, Sizewell B SG-C Loose Parts Alarm – Structural Integrity Assessment and Basis for Restart Justification, ONRW-2019369590-29871. </w:t>
                    </w:r>
                  </w:p>
                </w:tc>
              </w:tr>
              <w:tr w:rsidR="0045323E" w14:paraId="03B1627D" w14:textId="77777777">
                <w:trPr>
                  <w:divId w:val="1885168976"/>
                  <w:tblCellSpacing w:w="15" w:type="dxa"/>
                </w:trPr>
                <w:tc>
                  <w:tcPr>
                    <w:tcW w:w="50" w:type="pct"/>
                    <w:hideMark/>
                  </w:tcPr>
                  <w:p w14:paraId="4C4EBD32" w14:textId="77777777" w:rsidR="0045323E" w:rsidRDefault="0045323E">
                    <w:pPr>
                      <w:pStyle w:val="Bibliography"/>
                      <w:rPr>
                        <w:noProof/>
                      </w:rPr>
                    </w:pPr>
                    <w:r>
                      <w:rPr>
                        <w:noProof/>
                      </w:rPr>
                      <w:t xml:space="preserve">[23] </w:t>
                    </w:r>
                  </w:p>
                </w:tc>
                <w:tc>
                  <w:tcPr>
                    <w:tcW w:w="0" w:type="auto"/>
                    <w:hideMark/>
                  </w:tcPr>
                  <w:p w14:paraId="03BCF937" w14:textId="77777777" w:rsidR="0045323E" w:rsidRDefault="0045323E">
                    <w:pPr>
                      <w:pStyle w:val="Bibliography"/>
                      <w:rPr>
                        <w:noProof/>
                      </w:rPr>
                    </w:pPr>
                    <w:r>
                      <w:rPr>
                        <w:noProof/>
                      </w:rPr>
                      <w:t xml:space="preserve">ONR, E-mail from Fault Studies Inspector to Project Inspector, RE: Attachments 1, 2 &amp; 5 to NSL SZB 50925R (Request for Consent to Start-Up Letter), ONRW-2019369590-29870. </w:t>
                    </w:r>
                  </w:p>
                </w:tc>
              </w:tr>
              <w:tr w:rsidR="0045323E" w14:paraId="40520924" w14:textId="77777777">
                <w:trPr>
                  <w:divId w:val="1885168976"/>
                  <w:tblCellSpacing w:w="15" w:type="dxa"/>
                </w:trPr>
                <w:tc>
                  <w:tcPr>
                    <w:tcW w:w="50" w:type="pct"/>
                    <w:hideMark/>
                  </w:tcPr>
                  <w:p w14:paraId="471C0F08" w14:textId="77777777" w:rsidR="0045323E" w:rsidRDefault="0045323E">
                    <w:pPr>
                      <w:pStyle w:val="Bibliography"/>
                      <w:rPr>
                        <w:noProof/>
                      </w:rPr>
                    </w:pPr>
                    <w:r>
                      <w:rPr>
                        <w:noProof/>
                      </w:rPr>
                      <w:t xml:space="preserve">[24] </w:t>
                    </w:r>
                  </w:p>
                </w:tc>
                <w:tc>
                  <w:tcPr>
                    <w:tcW w:w="0" w:type="auto"/>
                    <w:hideMark/>
                  </w:tcPr>
                  <w:p w14:paraId="1A797389" w14:textId="77777777" w:rsidR="0045323E" w:rsidRDefault="0045323E">
                    <w:pPr>
                      <w:pStyle w:val="Bibliography"/>
                      <w:rPr>
                        <w:noProof/>
                      </w:rPr>
                    </w:pPr>
                    <w:r>
                      <w:rPr>
                        <w:noProof/>
                      </w:rPr>
                      <w:t xml:space="preserve">ONR, E-mail from Security Inspector to Project Inspector, RE: ONR Consent to Start up Sizewell B Reactor Following Its 2026 Periodic Shutdown, ONRW-2019369590-29662. </w:t>
                    </w:r>
                  </w:p>
                </w:tc>
              </w:tr>
              <w:tr w:rsidR="0045323E" w14:paraId="26E2517D" w14:textId="77777777">
                <w:trPr>
                  <w:divId w:val="1885168976"/>
                  <w:tblCellSpacing w:w="15" w:type="dxa"/>
                </w:trPr>
                <w:tc>
                  <w:tcPr>
                    <w:tcW w:w="50" w:type="pct"/>
                    <w:hideMark/>
                  </w:tcPr>
                  <w:p w14:paraId="263570AA" w14:textId="77777777" w:rsidR="0045323E" w:rsidRDefault="0045323E">
                    <w:pPr>
                      <w:pStyle w:val="Bibliography"/>
                      <w:rPr>
                        <w:noProof/>
                      </w:rPr>
                    </w:pPr>
                    <w:r>
                      <w:rPr>
                        <w:noProof/>
                      </w:rPr>
                      <w:t xml:space="preserve">[25] </w:t>
                    </w:r>
                  </w:p>
                </w:tc>
                <w:tc>
                  <w:tcPr>
                    <w:tcW w:w="0" w:type="auto"/>
                    <w:hideMark/>
                  </w:tcPr>
                  <w:p w14:paraId="6B2FE147" w14:textId="77777777" w:rsidR="0045323E" w:rsidRDefault="0045323E">
                    <w:pPr>
                      <w:pStyle w:val="Bibliography"/>
                      <w:rPr>
                        <w:noProof/>
                      </w:rPr>
                    </w:pPr>
                    <w:r>
                      <w:rPr>
                        <w:noProof/>
                      </w:rPr>
                      <w:t xml:space="preserve">ONR, E-mail from Safeguards Inspector to Project Inspector, RE: ONR Consent to Start up Sizewell B Reactor Following Its 2026 Periodic Shutdown, ONRW-2019369590-29661. </w:t>
                    </w:r>
                  </w:p>
                </w:tc>
              </w:tr>
              <w:tr w:rsidR="0045323E" w14:paraId="2FD87E9C" w14:textId="77777777">
                <w:trPr>
                  <w:divId w:val="1885168976"/>
                  <w:tblCellSpacing w:w="15" w:type="dxa"/>
                </w:trPr>
                <w:tc>
                  <w:tcPr>
                    <w:tcW w:w="50" w:type="pct"/>
                    <w:hideMark/>
                  </w:tcPr>
                  <w:p w14:paraId="535CE314" w14:textId="77777777" w:rsidR="0045323E" w:rsidRDefault="0045323E">
                    <w:pPr>
                      <w:pStyle w:val="Bibliography"/>
                      <w:rPr>
                        <w:noProof/>
                      </w:rPr>
                    </w:pPr>
                    <w:r>
                      <w:rPr>
                        <w:noProof/>
                      </w:rPr>
                      <w:t xml:space="preserve">[26] </w:t>
                    </w:r>
                  </w:p>
                </w:tc>
                <w:tc>
                  <w:tcPr>
                    <w:tcW w:w="0" w:type="auto"/>
                    <w:hideMark/>
                  </w:tcPr>
                  <w:p w14:paraId="2D8058B9" w14:textId="77777777" w:rsidR="0045323E" w:rsidRDefault="0045323E">
                    <w:pPr>
                      <w:pStyle w:val="Bibliography"/>
                      <w:rPr>
                        <w:noProof/>
                      </w:rPr>
                    </w:pPr>
                    <w:r>
                      <w:rPr>
                        <w:noProof/>
                      </w:rPr>
                      <w:t xml:space="preserve">Environment Agency, E-mail from EA Site Inspector to ONR Project Inspector, RE: ONR Consent to Start up Sizewell B Reactor Following Its 2026 Periodic Shutdown, ONRW-2019369590-29819. </w:t>
                    </w:r>
                  </w:p>
                </w:tc>
              </w:tr>
            </w:tbl>
            <w:p w14:paraId="6239C3AC" w14:textId="25D02905" w:rsidR="009E0E52" w:rsidRDefault="00AC2E98" w:rsidP="006B3667">
              <w:r>
                <w:rPr>
                  <w:b/>
                  <w:bCs/>
                  <w:noProof/>
                </w:rPr>
                <w:fldChar w:fldCharType="end"/>
              </w:r>
            </w:p>
          </w:sdtContent>
        </w:sdt>
      </w:sdtContent>
    </w:sdt>
    <w:sectPr w:rsidR="009E0E52" w:rsidSect="00E72E4A">
      <w:pgSz w:w="11906" w:h="16838" w:code="9"/>
      <w:pgMar w:top="1440" w:right="1440" w:bottom="1440" w:left="1440" w:header="397" w:footer="397" w:gutter="0"/>
      <w:cols w:space="3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F0DB1" w14:textId="77777777" w:rsidR="008E64DA" w:rsidRDefault="008E64DA" w:rsidP="007D199A">
      <w:pPr>
        <w:spacing w:after="0"/>
      </w:pPr>
      <w:r>
        <w:separator/>
      </w:r>
    </w:p>
    <w:p w14:paraId="1D3D2342" w14:textId="77777777" w:rsidR="008E64DA" w:rsidRDefault="008E64DA"/>
  </w:endnote>
  <w:endnote w:type="continuationSeparator" w:id="0">
    <w:p w14:paraId="035AB562" w14:textId="77777777" w:rsidR="008E64DA" w:rsidRDefault="008E64DA" w:rsidP="007D199A">
      <w:pPr>
        <w:spacing w:after="0"/>
      </w:pPr>
      <w:r>
        <w:continuationSeparator/>
      </w:r>
    </w:p>
    <w:p w14:paraId="49ED24AD" w14:textId="77777777" w:rsidR="008E64DA" w:rsidRDefault="008E64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04992" w14:textId="1682F10F" w:rsidR="00F15CD9" w:rsidRPr="00CC5D11" w:rsidRDefault="00B137F7" w:rsidP="00B137F7">
    <w:pPr>
      <w:pStyle w:val="Footer"/>
      <w:jc w:val="left"/>
      <w:rPr>
        <w:lang w:val="pt-PT"/>
      </w:rPr>
    </w:pPr>
    <w:r w:rsidRPr="00CC5D11">
      <w:rPr>
        <w:b/>
        <w:bCs/>
        <w:color w:val="auto"/>
        <w:sz w:val="20"/>
        <w:szCs w:val="18"/>
        <w:lang w:val="pt-PT"/>
      </w:rPr>
      <w:t xml:space="preserve">Template </w:t>
    </w:r>
    <w:r w:rsidR="00FB2CF2" w:rsidRPr="00CC5D11">
      <w:rPr>
        <w:b/>
        <w:bCs/>
        <w:color w:val="auto"/>
        <w:sz w:val="20"/>
        <w:szCs w:val="18"/>
        <w:lang w:val="pt-PT"/>
      </w:rPr>
      <w:t>ref</w:t>
    </w:r>
    <w:r w:rsidRPr="00CC5D11">
      <w:rPr>
        <w:b/>
        <w:bCs/>
        <w:color w:val="auto"/>
        <w:sz w:val="20"/>
        <w:szCs w:val="18"/>
        <w:lang w:val="pt-PT"/>
      </w:rPr>
      <w:t>.</w:t>
    </w:r>
    <w:r w:rsidRPr="00CC5D11">
      <w:rPr>
        <w:color w:val="auto"/>
        <w:sz w:val="20"/>
        <w:szCs w:val="18"/>
        <w:lang w:val="pt-PT"/>
      </w:rPr>
      <w:t xml:space="preserve">: ONR-DOC-TEMP-005 (Issue No. </w:t>
    </w:r>
    <w:sdt>
      <w:sdtPr>
        <w:rPr>
          <w:color w:val="auto"/>
          <w:sz w:val="20"/>
          <w:szCs w:val="18"/>
          <w:lang w:val="pt-PT"/>
        </w:rPr>
        <w:alias w:val="Publication Issue No."/>
        <w:tag w:val="PublicationIssueNo_x002e_"/>
        <w:id w:val="-32968777"/>
        <w:placeholder>
          <w:docPart w:val="0D0421AB1B8C47CEA5263279462BA361"/>
        </w:placeholder>
        <w:dataBinding w:prefixMappings="xmlns:ns0='http://schemas.microsoft.com/office/2006/metadata/properties' xmlns:ns1='http://www.w3.org/2001/XMLSchema-instance' xmlns:ns2='http://schemas.microsoft.com/office/infopath/2007/PartnerControls' xmlns:ns3='9dee837a-cdcb-4bba-aae7-bb24e77c3138' xmlns:ns4='a9473a71-71b0-40dd-a19c-722165706126' " w:xpath="/ns0:properties[1]/documentManagement[1]/ns4:PublicationIssueNo_x002e_[1]" w:storeItemID="{FDB5378A-093F-4E56-91DA-7C9E4C828866}"/>
        <w:text/>
      </w:sdtPr>
      <w:sdtEndPr/>
      <w:sdtContent>
        <w:r w:rsidRPr="00CC5D11">
          <w:rPr>
            <w:color w:val="auto"/>
            <w:sz w:val="20"/>
            <w:szCs w:val="18"/>
            <w:lang w:val="pt-PT"/>
          </w:rPr>
          <w:t>5</w:t>
        </w:r>
        <w:r w:rsidR="00E72E4A" w:rsidRPr="00CC5D11">
          <w:rPr>
            <w:color w:val="auto"/>
            <w:sz w:val="20"/>
            <w:szCs w:val="18"/>
            <w:lang w:val="pt-PT"/>
          </w:rPr>
          <w:t>.1</w:t>
        </w:r>
      </w:sdtContent>
    </w:sdt>
    <w:r w:rsidRPr="00CC5D11">
      <w:rPr>
        <w:color w:val="auto"/>
        <w:sz w:val="20"/>
        <w:szCs w:val="18"/>
        <w:lang w:val="pt-PT"/>
      </w:rPr>
      <w:t>)</w:t>
    </w:r>
    <w:r w:rsidRPr="00CC5D11">
      <w:rPr>
        <w:color w:val="auto"/>
        <w:sz w:val="20"/>
        <w:szCs w:val="18"/>
        <w:lang w:val="pt-PT"/>
      </w:rPr>
      <w:tab/>
    </w:r>
    <w:r w:rsidR="00795F5F" w:rsidRPr="00CC5D11">
      <w:rPr>
        <w:lang w:val="pt-PT"/>
      </w:rPr>
      <w:t xml:space="preserve">Page | </w:t>
    </w:r>
    <w:r w:rsidR="00795F5F" w:rsidRPr="00E72E4A">
      <w:fldChar w:fldCharType="begin"/>
    </w:r>
    <w:r w:rsidR="00795F5F" w:rsidRPr="00CC5D11">
      <w:rPr>
        <w:lang w:val="pt-PT"/>
      </w:rPr>
      <w:instrText xml:space="preserve"> PAGE   \* MERGEFORMAT </w:instrText>
    </w:r>
    <w:r w:rsidR="00795F5F" w:rsidRPr="00E72E4A">
      <w:fldChar w:fldCharType="separate"/>
    </w:r>
    <w:r w:rsidR="00795F5F" w:rsidRPr="00CC5D11">
      <w:rPr>
        <w:lang w:val="pt-PT"/>
      </w:rPr>
      <w:t>1</w:t>
    </w:r>
    <w:r w:rsidR="00795F5F" w:rsidRPr="00E72E4A">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7A6C54B0" w:rsidR="004D16D7" w:rsidRPr="004D16D7" w:rsidRDefault="009E4CAF"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64B738" w14:textId="77777777" w:rsidR="008E64DA" w:rsidRPr="005E0344" w:rsidRDefault="008E64DA" w:rsidP="005E0344">
      <w:pPr>
        <w:spacing w:after="120"/>
        <w:rPr>
          <w:color w:val="000000" w:themeColor="text2"/>
        </w:rPr>
      </w:pPr>
      <w:r w:rsidRPr="005E0344">
        <w:rPr>
          <w:color w:val="000000" w:themeColor="text2"/>
        </w:rPr>
        <w:separator/>
      </w:r>
    </w:p>
  </w:footnote>
  <w:footnote w:type="continuationSeparator" w:id="0">
    <w:p w14:paraId="6702F3AF" w14:textId="77777777" w:rsidR="008E64DA" w:rsidRPr="005E0344" w:rsidRDefault="008E64DA" w:rsidP="0090581D">
      <w:pPr>
        <w:spacing w:after="120"/>
        <w:rPr>
          <w:color w:val="000000" w:themeColor="text2"/>
        </w:rPr>
      </w:pPr>
      <w:r w:rsidRPr="005E0344">
        <w:rPr>
          <w:color w:val="000000" w:themeColor="text2"/>
        </w:rPr>
        <w:continuationSeparator/>
      </w:r>
    </w:p>
    <w:p w14:paraId="774B716A" w14:textId="77777777" w:rsidR="008E64DA" w:rsidRDefault="008E64DA"/>
  </w:footnote>
  <w:footnote w:type="continuationNotice" w:id="1">
    <w:p w14:paraId="6745C89B" w14:textId="77777777" w:rsidR="008E64DA" w:rsidRDefault="008E64DA">
      <w:pPr>
        <w:spacing w:after="0"/>
      </w:pPr>
    </w:p>
    <w:p w14:paraId="7B2DDDCA" w14:textId="77777777" w:rsidR="008E64DA" w:rsidRDefault="008E64D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2C886" w14:textId="77777777" w:rsidR="0089010B" w:rsidRDefault="0089010B" w:rsidP="009E4CAF">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0DB94" w14:textId="77777777" w:rsidR="009E4CAF" w:rsidRDefault="009E4CAF" w:rsidP="009E0E52">
    <w:pPr>
      <w:pStyle w:val="Header"/>
      <w:rPr>
        <w:sz w:val="20"/>
        <w:szCs w:val="24"/>
      </w:rPr>
    </w:pPr>
  </w:p>
  <w:p w14:paraId="47FFC75F" w14:textId="2013B381" w:rsidR="00177666" w:rsidRPr="003A7E1C" w:rsidRDefault="0099220B" w:rsidP="009E0E52">
    <w:pPr>
      <w:pStyle w:val="Header"/>
      <w:rPr>
        <w:sz w:val="20"/>
        <w:szCs w:val="24"/>
      </w:rPr>
    </w:pPr>
    <w:r>
      <w:rPr>
        <w:sz w:val="20"/>
        <w:szCs w:val="24"/>
      </w:rPr>
      <w:t xml:space="preserve">Report </w:t>
    </w:r>
    <w:r w:rsidR="00385E75">
      <w:rPr>
        <w:sz w:val="20"/>
        <w:szCs w:val="24"/>
      </w:rPr>
      <w:t>title</w:t>
    </w:r>
    <w:r>
      <w:rPr>
        <w:sz w:val="20"/>
        <w:szCs w:val="24"/>
      </w:rPr>
      <w:t xml:space="preserve">: </w:t>
    </w: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BC77F4">
          <w:rPr>
            <w:sz w:val="20"/>
            <w:szCs w:val="24"/>
          </w:rPr>
          <w:t>Consent to Start up the Sizewell B Reactor Following Its 2026 Periodic Shutdown</w:t>
        </w:r>
      </w:sdtContent>
    </w:sdt>
    <w:r w:rsidR="004E3932" w:rsidRPr="003A7E1C">
      <w:rPr>
        <w:sz w:val="20"/>
        <w:szCs w:val="24"/>
      </w:rPr>
      <w:t xml:space="preserve"> | Issue </w:t>
    </w:r>
    <w:r w:rsidR="00FB2CF2">
      <w:rPr>
        <w:sz w:val="20"/>
        <w:szCs w:val="24"/>
      </w:rPr>
      <w:t>n</w:t>
    </w:r>
    <w:r w:rsidR="00FB2CF2" w:rsidRPr="003A7E1C">
      <w:rPr>
        <w:sz w:val="20"/>
        <w:szCs w:val="24"/>
      </w:rPr>
      <w:t>o</w:t>
    </w:r>
    <w:r w:rsidR="004E3932" w:rsidRPr="003A7E1C">
      <w:rPr>
        <w:sz w:val="20"/>
        <w:szCs w:val="24"/>
      </w:rPr>
      <w:t xml:space="preserve">.: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6B067D">
          <w:rPr>
            <w:sz w:val="20"/>
            <w:szCs w:val="24"/>
          </w:rPr>
          <w:t>0</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1A2CDA"/>
    <w:multiLevelType w:val="hybridMultilevel"/>
    <w:tmpl w:val="BF12BACC"/>
    <w:lvl w:ilvl="0" w:tplc="C6843BA8">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06D14A2"/>
    <w:multiLevelType w:val="multilevel"/>
    <w:tmpl w:val="63E00296"/>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2320DA9"/>
    <w:multiLevelType w:val="hybridMultilevel"/>
    <w:tmpl w:val="713A3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18A0F99"/>
    <w:multiLevelType w:val="multilevel"/>
    <w:tmpl w:val="0CF8FD74"/>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75F46359"/>
    <w:multiLevelType w:val="hybridMultilevel"/>
    <w:tmpl w:val="93FCC364"/>
    <w:lvl w:ilvl="0" w:tplc="C088D240">
      <w:start w:val="1"/>
      <w:numFmt w:val="bullet"/>
      <w:pStyle w:val="Bulletlist1"/>
      <w:lvlText w:val=""/>
      <w:lvlJc w:val="left"/>
      <w:pPr>
        <w:ind w:left="360" w:hanging="360"/>
      </w:pPr>
      <w:rPr>
        <w:rFonts w:ascii="Symbol" w:hAnsi="Symbol" w:hint="default"/>
        <w:strike w:val="0"/>
        <w:dstrike w:val="0"/>
        <w:color w:val="07716C" w:themeColor="accent1"/>
        <w:sz w:val="24"/>
      </w:rPr>
    </w:lvl>
    <w:lvl w:ilvl="1" w:tplc="573869C8">
      <w:start w:val="1"/>
      <w:numFmt w:val="bullet"/>
      <w:pStyle w:val="Bulletlist2"/>
      <w:lvlText w:val="o"/>
      <w:lvlJc w:val="left"/>
      <w:pPr>
        <w:ind w:left="1440" w:hanging="360"/>
      </w:pPr>
      <w:rPr>
        <w:rFonts w:ascii="Courier New" w:hAnsi="Courier New" w:cs="Courier New" w:hint="default"/>
      </w:rPr>
    </w:lvl>
    <w:lvl w:ilvl="2" w:tplc="441A0458">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FF64BBB"/>
    <w:multiLevelType w:val="hybridMultilevel"/>
    <w:tmpl w:val="0B74D33C"/>
    <w:lvl w:ilvl="0" w:tplc="C6843BA8">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6718475">
    <w:abstractNumId w:val="9"/>
  </w:num>
  <w:num w:numId="2" w16cid:durableId="1352029668">
    <w:abstractNumId w:val="7"/>
  </w:num>
  <w:num w:numId="3" w16cid:durableId="1750925564">
    <w:abstractNumId w:val="6"/>
  </w:num>
  <w:num w:numId="4" w16cid:durableId="27142010">
    <w:abstractNumId w:val="5"/>
  </w:num>
  <w:num w:numId="5" w16cid:durableId="1928266945">
    <w:abstractNumId w:val="4"/>
  </w:num>
  <w:num w:numId="6" w16cid:durableId="811868881">
    <w:abstractNumId w:val="8"/>
  </w:num>
  <w:num w:numId="7" w16cid:durableId="1822113248">
    <w:abstractNumId w:val="3"/>
  </w:num>
  <w:num w:numId="8" w16cid:durableId="1558856772">
    <w:abstractNumId w:val="2"/>
  </w:num>
  <w:num w:numId="9" w16cid:durableId="515384832">
    <w:abstractNumId w:val="1"/>
  </w:num>
  <w:num w:numId="10" w16cid:durableId="311057017">
    <w:abstractNumId w:val="0"/>
  </w:num>
  <w:num w:numId="11" w16cid:durableId="1905263499">
    <w:abstractNumId w:val="10"/>
  </w:num>
  <w:num w:numId="12" w16cid:durableId="1242984322">
    <w:abstractNumId w:val="20"/>
  </w:num>
  <w:num w:numId="13" w16cid:durableId="936865008">
    <w:abstractNumId w:val="15"/>
  </w:num>
  <w:num w:numId="14" w16cid:durableId="839933716">
    <w:abstractNumId w:val="11"/>
  </w:num>
  <w:num w:numId="15" w16cid:durableId="1030760878">
    <w:abstractNumId w:val="20"/>
    <w:lvlOverride w:ilvl="0">
      <w:startOverride w:val="1"/>
    </w:lvlOverride>
  </w:num>
  <w:num w:numId="16" w16cid:durableId="458181072">
    <w:abstractNumId w:val="15"/>
    <w:lvlOverride w:ilvl="0">
      <w:startOverride w:val="1"/>
    </w:lvlOverride>
  </w:num>
  <w:num w:numId="17" w16cid:durableId="1609661496">
    <w:abstractNumId w:val="11"/>
    <w:lvlOverride w:ilvl="0">
      <w:startOverride w:val="1"/>
    </w:lvlOverride>
  </w:num>
  <w:num w:numId="18" w16cid:durableId="1370185039">
    <w:abstractNumId w:val="19"/>
  </w:num>
  <w:num w:numId="19" w16cid:durableId="689995263">
    <w:abstractNumId w:val="17"/>
  </w:num>
  <w:num w:numId="20" w16cid:durableId="2030327350">
    <w:abstractNumId w:val="14"/>
  </w:num>
  <w:num w:numId="21" w16cid:durableId="1577862602">
    <w:abstractNumId w:val="18"/>
  </w:num>
  <w:num w:numId="22" w16cid:durableId="551355490">
    <w:abstractNumId w:val="13"/>
  </w:num>
  <w:num w:numId="23" w16cid:durableId="618604412">
    <w:abstractNumId w:val="20"/>
  </w:num>
  <w:num w:numId="24" w16cid:durableId="547448315">
    <w:abstractNumId w:val="19"/>
  </w:num>
  <w:num w:numId="25" w16cid:durableId="349187102">
    <w:abstractNumId w:val="19"/>
  </w:num>
  <w:num w:numId="26" w16cid:durableId="689333637">
    <w:abstractNumId w:val="19"/>
  </w:num>
  <w:num w:numId="27" w16cid:durableId="68314020">
    <w:abstractNumId w:val="16"/>
  </w:num>
  <w:num w:numId="28" w16cid:durableId="1518541701">
    <w:abstractNumId w:val="21"/>
  </w:num>
  <w:num w:numId="29" w16cid:durableId="4746900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3945"/>
    <w:rsid w:val="00004C16"/>
    <w:rsid w:val="00004E1D"/>
    <w:rsid w:val="00004F8E"/>
    <w:rsid w:val="00005CFB"/>
    <w:rsid w:val="0000758C"/>
    <w:rsid w:val="00011177"/>
    <w:rsid w:val="00011BF7"/>
    <w:rsid w:val="00014814"/>
    <w:rsid w:val="00014CE9"/>
    <w:rsid w:val="0001528C"/>
    <w:rsid w:val="000158A9"/>
    <w:rsid w:val="00016EB0"/>
    <w:rsid w:val="00022EF6"/>
    <w:rsid w:val="00024522"/>
    <w:rsid w:val="00024B2E"/>
    <w:rsid w:val="00025B1B"/>
    <w:rsid w:val="00025E6D"/>
    <w:rsid w:val="00027F4F"/>
    <w:rsid w:val="00030430"/>
    <w:rsid w:val="0003078E"/>
    <w:rsid w:val="00031B89"/>
    <w:rsid w:val="00033673"/>
    <w:rsid w:val="00033938"/>
    <w:rsid w:val="000361E7"/>
    <w:rsid w:val="0003639D"/>
    <w:rsid w:val="0003693D"/>
    <w:rsid w:val="00041BF6"/>
    <w:rsid w:val="00042551"/>
    <w:rsid w:val="00043E48"/>
    <w:rsid w:val="0004440F"/>
    <w:rsid w:val="00045405"/>
    <w:rsid w:val="00051D62"/>
    <w:rsid w:val="00052C8A"/>
    <w:rsid w:val="00053823"/>
    <w:rsid w:val="00053C16"/>
    <w:rsid w:val="000548C8"/>
    <w:rsid w:val="00056852"/>
    <w:rsid w:val="0005692B"/>
    <w:rsid w:val="0006021C"/>
    <w:rsid w:val="0006154B"/>
    <w:rsid w:val="000630B7"/>
    <w:rsid w:val="00063D0E"/>
    <w:rsid w:val="00065531"/>
    <w:rsid w:val="00065677"/>
    <w:rsid w:val="000666D8"/>
    <w:rsid w:val="00071579"/>
    <w:rsid w:val="00071FED"/>
    <w:rsid w:val="00072057"/>
    <w:rsid w:val="00075605"/>
    <w:rsid w:val="0007598A"/>
    <w:rsid w:val="00075C66"/>
    <w:rsid w:val="00080C81"/>
    <w:rsid w:val="000817D4"/>
    <w:rsid w:val="00082879"/>
    <w:rsid w:val="00083D30"/>
    <w:rsid w:val="00087A23"/>
    <w:rsid w:val="0009026F"/>
    <w:rsid w:val="00091512"/>
    <w:rsid w:val="00091EEA"/>
    <w:rsid w:val="00094100"/>
    <w:rsid w:val="000A058D"/>
    <w:rsid w:val="000A105C"/>
    <w:rsid w:val="000A25EA"/>
    <w:rsid w:val="000A33AE"/>
    <w:rsid w:val="000A3A46"/>
    <w:rsid w:val="000B046E"/>
    <w:rsid w:val="000B0B3A"/>
    <w:rsid w:val="000B23E5"/>
    <w:rsid w:val="000B29B2"/>
    <w:rsid w:val="000B5EC7"/>
    <w:rsid w:val="000C1751"/>
    <w:rsid w:val="000C2DDC"/>
    <w:rsid w:val="000C3115"/>
    <w:rsid w:val="000C320B"/>
    <w:rsid w:val="000C3DF5"/>
    <w:rsid w:val="000C522D"/>
    <w:rsid w:val="000D2FD4"/>
    <w:rsid w:val="000D3245"/>
    <w:rsid w:val="000D610A"/>
    <w:rsid w:val="000D6550"/>
    <w:rsid w:val="000E2039"/>
    <w:rsid w:val="000E2E06"/>
    <w:rsid w:val="000E4462"/>
    <w:rsid w:val="000E4ADB"/>
    <w:rsid w:val="000E54C5"/>
    <w:rsid w:val="000F04A4"/>
    <w:rsid w:val="000F0BA0"/>
    <w:rsid w:val="000F0EB4"/>
    <w:rsid w:val="000F10EC"/>
    <w:rsid w:val="000F1B7B"/>
    <w:rsid w:val="000F245D"/>
    <w:rsid w:val="000F2ED4"/>
    <w:rsid w:val="000F617C"/>
    <w:rsid w:val="00101DA8"/>
    <w:rsid w:val="001028E8"/>
    <w:rsid w:val="00103A42"/>
    <w:rsid w:val="0010462B"/>
    <w:rsid w:val="00105167"/>
    <w:rsid w:val="001056DE"/>
    <w:rsid w:val="00106A0E"/>
    <w:rsid w:val="001148C8"/>
    <w:rsid w:val="001154FE"/>
    <w:rsid w:val="00115798"/>
    <w:rsid w:val="001167BF"/>
    <w:rsid w:val="00120322"/>
    <w:rsid w:val="00120EEB"/>
    <w:rsid w:val="00122A82"/>
    <w:rsid w:val="00122FCC"/>
    <w:rsid w:val="00124C2B"/>
    <w:rsid w:val="00125749"/>
    <w:rsid w:val="00126752"/>
    <w:rsid w:val="00130868"/>
    <w:rsid w:val="00130B30"/>
    <w:rsid w:val="00132BC1"/>
    <w:rsid w:val="00133161"/>
    <w:rsid w:val="00134604"/>
    <w:rsid w:val="00134D41"/>
    <w:rsid w:val="00135CFA"/>
    <w:rsid w:val="0013635F"/>
    <w:rsid w:val="00137804"/>
    <w:rsid w:val="0014032A"/>
    <w:rsid w:val="00140E1C"/>
    <w:rsid w:val="001412D1"/>
    <w:rsid w:val="0014566B"/>
    <w:rsid w:val="00147AE4"/>
    <w:rsid w:val="00150F97"/>
    <w:rsid w:val="00151163"/>
    <w:rsid w:val="00152544"/>
    <w:rsid w:val="001571E5"/>
    <w:rsid w:val="001605BE"/>
    <w:rsid w:val="00162583"/>
    <w:rsid w:val="00162969"/>
    <w:rsid w:val="00163652"/>
    <w:rsid w:val="001667E6"/>
    <w:rsid w:val="00166EC0"/>
    <w:rsid w:val="00167C48"/>
    <w:rsid w:val="00170E0F"/>
    <w:rsid w:val="0017352B"/>
    <w:rsid w:val="00173CEF"/>
    <w:rsid w:val="00174B12"/>
    <w:rsid w:val="0017584C"/>
    <w:rsid w:val="00175A32"/>
    <w:rsid w:val="00177666"/>
    <w:rsid w:val="001849CA"/>
    <w:rsid w:val="001850B8"/>
    <w:rsid w:val="00185410"/>
    <w:rsid w:val="00186C32"/>
    <w:rsid w:val="00192352"/>
    <w:rsid w:val="001935DC"/>
    <w:rsid w:val="00196144"/>
    <w:rsid w:val="0019685A"/>
    <w:rsid w:val="001A5908"/>
    <w:rsid w:val="001A5B6D"/>
    <w:rsid w:val="001A7C33"/>
    <w:rsid w:val="001B0010"/>
    <w:rsid w:val="001B21D4"/>
    <w:rsid w:val="001B3D41"/>
    <w:rsid w:val="001B3F1A"/>
    <w:rsid w:val="001B6567"/>
    <w:rsid w:val="001B6CE5"/>
    <w:rsid w:val="001C4D63"/>
    <w:rsid w:val="001D0DE0"/>
    <w:rsid w:val="001D2394"/>
    <w:rsid w:val="001D3399"/>
    <w:rsid w:val="001D3ECE"/>
    <w:rsid w:val="001D42C8"/>
    <w:rsid w:val="001D5AFF"/>
    <w:rsid w:val="001D74B4"/>
    <w:rsid w:val="001D7E80"/>
    <w:rsid w:val="001E03E1"/>
    <w:rsid w:val="001E4762"/>
    <w:rsid w:val="001E7683"/>
    <w:rsid w:val="001F059F"/>
    <w:rsid w:val="001F4BED"/>
    <w:rsid w:val="001F560A"/>
    <w:rsid w:val="001F6CA0"/>
    <w:rsid w:val="001F725C"/>
    <w:rsid w:val="00200811"/>
    <w:rsid w:val="00200CA1"/>
    <w:rsid w:val="00202152"/>
    <w:rsid w:val="002039C8"/>
    <w:rsid w:val="002040D3"/>
    <w:rsid w:val="00205600"/>
    <w:rsid w:val="002070AC"/>
    <w:rsid w:val="002112AC"/>
    <w:rsid w:val="00212ACE"/>
    <w:rsid w:val="0021338D"/>
    <w:rsid w:val="00214D43"/>
    <w:rsid w:val="00216535"/>
    <w:rsid w:val="002179DB"/>
    <w:rsid w:val="002226FC"/>
    <w:rsid w:val="00222AD1"/>
    <w:rsid w:val="00223090"/>
    <w:rsid w:val="002235B5"/>
    <w:rsid w:val="002238B4"/>
    <w:rsid w:val="002245E9"/>
    <w:rsid w:val="00224BE7"/>
    <w:rsid w:val="00225707"/>
    <w:rsid w:val="002319AB"/>
    <w:rsid w:val="002319AC"/>
    <w:rsid w:val="00232517"/>
    <w:rsid w:val="00232B4A"/>
    <w:rsid w:val="00234342"/>
    <w:rsid w:val="002353CB"/>
    <w:rsid w:val="00240142"/>
    <w:rsid w:val="0024040D"/>
    <w:rsid w:val="002455DC"/>
    <w:rsid w:val="002503F9"/>
    <w:rsid w:val="00251CD7"/>
    <w:rsid w:val="00251CFF"/>
    <w:rsid w:val="00253091"/>
    <w:rsid w:val="0025338D"/>
    <w:rsid w:val="00255FA3"/>
    <w:rsid w:val="00256CDD"/>
    <w:rsid w:val="00257288"/>
    <w:rsid w:val="002577B9"/>
    <w:rsid w:val="00261FB6"/>
    <w:rsid w:val="002629F8"/>
    <w:rsid w:val="00263396"/>
    <w:rsid w:val="00263896"/>
    <w:rsid w:val="002659FA"/>
    <w:rsid w:val="00267815"/>
    <w:rsid w:val="00271BB3"/>
    <w:rsid w:val="00271C96"/>
    <w:rsid w:val="00271F97"/>
    <w:rsid w:val="00273F86"/>
    <w:rsid w:val="0027414F"/>
    <w:rsid w:val="00274BCF"/>
    <w:rsid w:val="00274C98"/>
    <w:rsid w:val="00275F74"/>
    <w:rsid w:val="00280576"/>
    <w:rsid w:val="00280DDF"/>
    <w:rsid w:val="002831DD"/>
    <w:rsid w:val="00285671"/>
    <w:rsid w:val="002917FF"/>
    <w:rsid w:val="00292ADF"/>
    <w:rsid w:val="00294058"/>
    <w:rsid w:val="002966D1"/>
    <w:rsid w:val="002A0DEC"/>
    <w:rsid w:val="002A1E09"/>
    <w:rsid w:val="002A262F"/>
    <w:rsid w:val="002A34D9"/>
    <w:rsid w:val="002A5C63"/>
    <w:rsid w:val="002A5DA3"/>
    <w:rsid w:val="002A715C"/>
    <w:rsid w:val="002B0713"/>
    <w:rsid w:val="002B1C53"/>
    <w:rsid w:val="002B6159"/>
    <w:rsid w:val="002C11CB"/>
    <w:rsid w:val="002C1FF0"/>
    <w:rsid w:val="002C2F14"/>
    <w:rsid w:val="002C51D7"/>
    <w:rsid w:val="002C666E"/>
    <w:rsid w:val="002C6F37"/>
    <w:rsid w:val="002D01EE"/>
    <w:rsid w:val="002D038C"/>
    <w:rsid w:val="002D049A"/>
    <w:rsid w:val="002D4A98"/>
    <w:rsid w:val="002E064B"/>
    <w:rsid w:val="002E0BE4"/>
    <w:rsid w:val="002E3B58"/>
    <w:rsid w:val="002E3E8A"/>
    <w:rsid w:val="002E42EA"/>
    <w:rsid w:val="002E6A6A"/>
    <w:rsid w:val="002F19C8"/>
    <w:rsid w:val="002F2019"/>
    <w:rsid w:val="002F2D74"/>
    <w:rsid w:val="002F317D"/>
    <w:rsid w:val="002F3397"/>
    <w:rsid w:val="002F35B6"/>
    <w:rsid w:val="002F72FB"/>
    <w:rsid w:val="00302676"/>
    <w:rsid w:val="00302BDA"/>
    <w:rsid w:val="0030380D"/>
    <w:rsid w:val="003060D7"/>
    <w:rsid w:val="00306811"/>
    <w:rsid w:val="00312411"/>
    <w:rsid w:val="0031288F"/>
    <w:rsid w:val="0031436A"/>
    <w:rsid w:val="00316BB5"/>
    <w:rsid w:val="00317148"/>
    <w:rsid w:val="0032147D"/>
    <w:rsid w:val="00323E71"/>
    <w:rsid w:val="00326D69"/>
    <w:rsid w:val="00326F77"/>
    <w:rsid w:val="00331114"/>
    <w:rsid w:val="00331AB8"/>
    <w:rsid w:val="00332B95"/>
    <w:rsid w:val="00333334"/>
    <w:rsid w:val="00333ACE"/>
    <w:rsid w:val="00333BF8"/>
    <w:rsid w:val="00335D6B"/>
    <w:rsid w:val="003401B0"/>
    <w:rsid w:val="003402DF"/>
    <w:rsid w:val="00340749"/>
    <w:rsid w:val="00341891"/>
    <w:rsid w:val="00341D18"/>
    <w:rsid w:val="0034386E"/>
    <w:rsid w:val="00345C8B"/>
    <w:rsid w:val="00346ADA"/>
    <w:rsid w:val="00346C8E"/>
    <w:rsid w:val="00347E86"/>
    <w:rsid w:val="0035053F"/>
    <w:rsid w:val="003527DB"/>
    <w:rsid w:val="0035312D"/>
    <w:rsid w:val="00356204"/>
    <w:rsid w:val="00356F8D"/>
    <w:rsid w:val="00363210"/>
    <w:rsid w:val="00363EEA"/>
    <w:rsid w:val="00364DAD"/>
    <w:rsid w:val="00367BD5"/>
    <w:rsid w:val="0037341E"/>
    <w:rsid w:val="00373629"/>
    <w:rsid w:val="003825AE"/>
    <w:rsid w:val="003858C7"/>
    <w:rsid w:val="00385E75"/>
    <w:rsid w:val="003862A7"/>
    <w:rsid w:val="0038766B"/>
    <w:rsid w:val="00387758"/>
    <w:rsid w:val="00390327"/>
    <w:rsid w:val="00390751"/>
    <w:rsid w:val="00392BCE"/>
    <w:rsid w:val="00393066"/>
    <w:rsid w:val="00393B78"/>
    <w:rsid w:val="00395D09"/>
    <w:rsid w:val="00396E78"/>
    <w:rsid w:val="003970A1"/>
    <w:rsid w:val="003A01E9"/>
    <w:rsid w:val="003A217C"/>
    <w:rsid w:val="003A24CD"/>
    <w:rsid w:val="003A796D"/>
    <w:rsid w:val="003A7E1C"/>
    <w:rsid w:val="003C0306"/>
    <w:rsid w:val="003C114C"/>
    <w:rsid w:val="003C1A7E"/>
    <w:rsid w:val="003C2C5D"/>
    <w:rsid w:val="003C465D"/>
    <w:rsid w:val="003C5434"/>
    <w:rsid w:val="003C576E"/>
    <w:rsid w:val="003C6595"/>
    <w:rsid w:val="003D12A4"/>
    <w:rsid w:val="003D2E4B"/>
    <w:rsid w:val="003D495D"/>
    <w:rsid w:val="003D5E4D"/>
    <w:rsid w:val="003D6C2D"/>
    <w:rsid w:val="003D7043"/>
    <w:rsid w:val="003D7410"/>
    <w:rsid w:val="003E098E"/>
    <w:rsid w:val="003E10AB"/>
    <w:rsid w:val="003E110F"/>
    <w:rsid w:val="003E1AFB"/>
    <w:rsid w:val="003E22BE"/>
    <w:rsid w:val="003E2FAE"/>
    <w:rsid w:val="003E3F47"/>
    <w:rsid w:val="003E4F75"/>
    <w:rsid w:val="003F04E0"/>
    <w:rsid w:val="003F0526"/>
    <w:rsid w:val="003F0908"/>
    <w:rsid w:val="003F4AF8"/>
    <w:rsid w:val="003F5AF3"/>
    <w:rsid w:val="003F7364"/>
    <w:rsid w:val="004000B1"/>
    <w:rsid w:val="00401E49"/>
    <w:rsid w:val="00402737"/>
    <w:rsid w:val="00407CF7"/>
    <w:rsid w:val="00410423"/>
    <w:rsid w:val="00413AEE"/>
    <w:rsid w:val="00414BFD"/>
    <w:rsid w:val="0041532D"/>
    <w:rsid w:val="00415A42"/>
    <w:rsid w:val="00415ED6"/>
    <w:rsid w:val="00417CAF"/>
    <w:rsid w:val="004200F9"/>
    <w:rsid w:val="00420A11"/>
    <w:rsid w:val="00421A92"/>
    <w:rsid w:val="00422265"/>
    <w:rsid w:val="004267A5"/>
    <w:rsid w:val="004302F2"/>
    <w:rsid w:val="00431630"/>
    <w:rsid w:val="004337B3"/>
    <w:rsid w:val="004345A6"/>
    <w:rsid w:val="004373A7"/>
    <w:rsid w:val="00437D94"/>
    <w:rsid w:val="0044026D"/>
    <w:rsid w:val="0044030C"/>
    <w:rsid w:val="004440F6"/>
    <w:rsid w:val="004454C1"/>
    <w:rsid w:val="004460AD"/>
    <w:rsid w:val="00447991"/>
    <w:rsid w:val="0045323E"/>
    <w:rsid w:val="0045479B"/>
    <w:rsid w:val="00457140"/>
    <w:rsid w:val="00462FF8"/>
    <w:rsid w:val="00464473"/>
    <w:rsid w:val="004648A4"/>
    <w:rsid w:val="004653F6"/>
    <w:rsid w:val="00465A31"/>
    <w:rsid w:val="00466503"/>
    <w:rsid w:val="00466CCC"/>
    <w:rsid w:val="00467558"/>
    <w:rsid w:val="004703A6"/>
    <w:rsid w:val="00471380"/>
    <w:rsid w:val="00471EC3"/>
    <w:rsid w:val="00472F95"/>
    <w:rsid w:val="0047513C"/>
    <w:rsid w:val="0048401B"/>
    <w:rsid w:val="00486D57"/>
    <w:rsid w:val="00490468"/>
    <w:rsid w:val="00492AD7"/>
    <w:rsid w:val="00492B1B"/>
    <w:rsid w:val="00494F0D"/>
    <w:rsid w:val="00495108"/>
    <w:rsid w:val="0049582E"/>
    <w:rsid w:val="00496BFD"/>
    <w:rsid w:val="004A0EEA"/>
    <w:rsid w:val="004A265D"/>
    <w:rsid w:val="004A3DF2"/>
    <w:rsid w:val="004A577B"/>
    <w:rsid w:val="004A65B9"/>
    <w:rsid w:val="004B3F94"/>
    <w:rsid w:val="004B492A"/>
    <w:rsid w:val="004B498C"/>
    <w:rsid w:val="004B7945"/>
    <w:rsid w:val="004C236D"/>
    <w:rsid w:val="004C2F9B"/>
    <w:rsid w:val="004C361D"/>
    <w:rsid w:val="004C4891"/>
    <w:rsid w:val="004C5672"/>
    <w:rsid w:val="004D006B"/>
    <w:rsid w:val="004D0829"/>
    <w:rsid w:val="004D16D7"/>
    <w:rsid w:val="004D2C89"/>
    <w:rsid w:val="004D38CC"/>
    <w:rsid w:val="004D3987"/>
    <w:rsid w:val="004D6E32"/>
    <w:rsid w:val="004E14B4"/>
    <w:rsid w:val="004E210A"/>
    <w:rsid w:val="004E3551"/>
    <w:rsid w:val="004E3932"/>
    <w:rsid w:val="004E5302"/>
    <w:rsid w:val="004E67E7"/>
    <w:rsid w:val="004E6E34"/>
    <w:rsid w:val="004F0D27"/>
    <w:rsid w:val="004F1E79"/>
    <w:rsid w:val="004F5F33"/>
    <w:rsid w:val="004F6FC1"/>
    <w:rsid w:val="00500736"/>
    <w:rsid w:val="0050103A"/>
    <w:rsid w:val="00501A42"/>
    <w:rsid w:val="00504067"/>
    <w:rsid w:val="00505D51"/>
    <w:rsid w:val="005062EB"/>
    <w:rsid w:val="00511356"/>
    <w:rsid w:val="00511B0F"/>
    <w:rsid w:val="005128EC"/>
    <w:rsid w:val="00512D29"/>
    <w:rsid w:val="0051400D"/>
    <w:rsid w:val="00516ED8"/>
    <w:rsid w:val="0051716E"/>
    <w:rsid w:val="00520835"/>
    <w:rsid w:val="005233F9"/>
    <w:rsid w:val="00524FC7"/>
    <w:rsid w:val="00525EFB"/>
    <w:rsid w:val="0052626E"/>
    <w:rsid w:val="00527DAD"/>
    <w:rsid w:val="005355E5"/>
    <w:rsid w:val="00535D76"/>
    <w:rsid w:val="0053734E"/>
    <w:rsid w:val="00537994"/>
    <w:rsid w:val="00540C09"/>
    <w:rsid w:val="005412A9"/>
    <w:rsid w:val="005423B7"/>
    <w:rsid w:val="005477BD"/>
    <w:rsid w:val="0055281B"/>
    <w:rsid w:val="0055388E"/>
    <w:rsid w:val="005538E9"/>
    <w:rsid w:val="0055418F"/>
    <w:rsid w:val="00555491"/>
    <w:rsid w:val="00561EF0"/>
    <w:rsid w:val="005622ED"/>
    <w:rsid w:val="00563406"/>
    <w:rsid w:val="00565B8F"/>
    <w:rsid w:val="005663B3"/>
    <w:rsid w:val="00566F02"/>
    <w:rsid w:val="0056733B"/>
    <w:rsid w:val="005678EE"/>
    <w:rsid w:val="0057169D"/>
    <w:rsid w:val="0057380C"/>
    <w:rsid w:val="00574AA0"/>
    <w:rsid w:val="005754AE"/>
    <w:rsid w:val="005765B0"/>
    <w:rsid w:val="00577FB5"/>
    <w:rsid w:val="00580DE9"/>
    <w:rsid w:val="005837FC"/>
    <w:rsid w:val="00585283"/>
    <w:rsid w:val="005852D1"/>
    <w:rsid w:val="00587A22"/>
    <w:rsid w:val="00587FCF"/>
    <w:rsid w:val="00590C5D"/>
    <w:rsid w:val="0059276A"/>
    <w:rsid w:val="0059299D"/>
    <w:rsid w:val="00593C3A"/>
    <w:rsid w:val="005949D1"/>
    <w:rsid w:val="00595640"/>
    <w:rsid w:val="00595C8C"/>
    <w:rsid w:val="00597747"/>
    <w:rsid w:val="005A02FE"/>
    <w:rsid w:val="005A0B30"/>
    <w:rsid w:val="005A134B"/>
    <w:rsid w:val="005A144F"/>
    <w:rsid w:val="005A1E99"/>
    <w:rsid w:val="005A242F"/>
    <w:rsid w:val="005A4372"/>
    <w:rsid w:val="005A4CDD"/>
    <w:rsid w:val="005A64F9"/>
    <w:rsid w:val="005B138A"/>
    <w:rsid w:val="005B23E0"/>
    <w:rsid w:val="005B2D73"/>
    <w:rsid w:val="005B2E35"/>
    <w:rsid w:val="005B57E4"/>
    <w:rsid w:val="005B5ABD"/>
    <w:rsid w:val="005B7515"/>
    <w:rsid w:val="005C140A"/>
    <w:rsid w:val="005C1E52"/>
    <w:rsid w:val="005C3466"/>
    <w:rsid w:val="005C5A08"/>
    <w:rsid w:val="005C6763"/>
    <w:rsid w:val="005C6BEF"/>
    <w:rsid w:val="005D0AA5"/>
    <w:rsid w:val="005D228C"/>
    <w:rsid w:val="005D3164"/>
    <w:rsid w:val="005D34B9"/>
    <w:rsid w:val="005D7FEF"/>
    <w:rsid w:val="005E0344"/>
    <w:rsid w:val="005E32A3"/>
    <w:rsid w:val="005E34DA"/>
    <w:rsid w:val="005E440B"/>
    <w:rsid w:val="005E7C18"/>
    <w:rsid w:val="005F2C85"/>
    <w:rsid w:val="005F5AAD"/>
    <w:rsid w:val="00605976"/>
    <w:rsid w:val="00605ADB"/>
    <w:rsid w:val="0061167E"/>
    <w:rsid w:val="00611C9F"/>
    <w:rsid w:val="0061555F"/>
    <w:rsid w:val="00615DDD"/>
    <w:rsid w:val="0061739C"/>
    <w:rsid w:val="006176B4"/>
    <w:rsid w:val="00624554"/>
    <w:rsid w:val="006248DE"/>
    <w:rsid w:val="0062657D"/>
    <w:rsid w:val="00627497"/>
    <w:rsid w:val="00627555"/>
    <w:rsid w:val="006319C9"/>
    <w:rsid w:val="006322A0"/>
    <w:rsid w:val="0063299D"/>
    <w:rsid w:val="00632AB0"/>
    <w:rsid w:val="00633B9B"/>
    <w:rsid w:val="00634ADB"/>
    <w:rsid w:val="00635AD3"/>
    <w:rsid w:val="00635DA6"/>
    <w:rsid w:val="006361FD"/>
    <w:rsid w:val="0063721F"/>
    <w:rsid w:val="0064226F"/>
    <w:rsid w:val="00642DDB"/>
    <w:rsid w:val="00646E4E"/>
    <w:rsid w:val="00647099"/>
    <w:rsid w:val="006516A2"/>
    <w:rsid w:val="00653298"/>
    <w:rsid w:val="0065347A"/>
    <w:rsid w:val="0065576A"/>
    <w:rsid w:val="00661C60"/>
    <w:rsid w:val="00663A7C"/>
    <w:rsid w:val="00666701"/>
    <w:rsid w:val="00667189"/>
    <w:rsid w:val="00667DF2"/>
    <w:rsid w:val="00670DF1"/>
    <w:rsid w:val="00671345"/>
    <w:rsid w:val="00672782"/>
    <w:rsid w:val="00672A9B"/>
    <w:rsid w:val="00674929"/>
    <w:rsid w:val="00675037"/>
    <w:rsid w:val="00675884"/>
    <w:rsid w:val="00680198"/>
    <w:rsid w:val="006803F2"/>
    <w:rsid w:val="00680F43"/>
    <w:rsid w:val="00681952"/>
    <w:rsid w:val="00682B32"/>
    <w:rsid w:val="00685DD2"/>
    <w:rsid w:val="006863B8"/>
    <w:rsid w:val="006900A1"/>
    <w:rsid w:val="00696D32"/>
    <w:rsid w:val="00696EE0"/>
    <w:rsid w:val="00697980"/>
    <w:rsid w:val="006A19EF"/>
    <w:rsid w:val="006A2740"/>
    <w:rsid w:val="006A43D5"/>
    <w:rsid w:val="006A525B"/>
    <w:rsid w:val="006A5DC8"/>
    <w:rsid w:val="006A629C"/>
    <w:rsid w:val="006A7659"/>
    <w:rsid w:val="006B067D"/>
    <w:rsid w:val="006B3667"/>
    <w:rsid w:val="006B7407"/>
    <w:rsid w:val="006B7E46"/>
    <w:rsid w:val="006C045F"/>
    <w:rsid w:val="006C04FE"/>
    <w:rsid w:val="006C2463"/>
    <w:rsid w:val="006C4196"/>
    <w:rsid w:val="006C4CE0"/>
    <w:rsid w:val="006C63B0"/>
    <w:rsid w:val="006C7654"/>
    <w:rsid w:val="006C76A2"/>
    <w:rsid w:val="006C792E"/>
    <w:rsid w:val="006D0982"/>
    <w:rsid w:val="006D1078"/>
    <w:rsid w:val="006D116C"/>
    <w:rsid w:val="006D2F42"/>
    <w:rsid w:val="006D3A66"/>
    <w:rsid w:val="006D59CB"/>
    <w:rsid w:val="006E0372"/>
    <w:rsid w:val="006E05CC"/>
    <w:rsid w:val="006E16B3"/>
    <w:rsid w:val="006E21B6"/>
    <w:rsid w:val="006E2B51"/>
    <w:rsid w:val="006E2F74"/>
    <w:rsid w:val="006E3407"/>
    <w:rsid w:val="006E4A99"/>
    <w:rsid w:val="006E7909"/>
    <w:rsid w:val="006E7C42"/>
    <w:rsid w:val="006F168A"/>
    <w:rsid w:val="006F22D0"/>
    <w:rsid w:val="006F5076"/>
    <w:rsid w:val="006F6009"/>
    <w:rsid w:val="00702FA4"/>
    <w:rsid w:val="0070321D"/>
    <w:rsid w:val="00704439"/>
    <w:rsid w:val="00704F04"/>
    <w:rsid w:val="00705936"/>
    <w:rsid w:val="00705E35"/>
    <w:rsid w:val="007068BA"/>
    <w:rsid w:val="00707703"/>
    <w:rsid w:val="00713E3E"/>
    <w:rsid w:val="00714F03"/>
    <w:rsid w:val="00715037"/>
    <w:rsid w:val="007154C5"/>
    <w:rsid w:val="00716707"/>
    <w:rsid w:val="00716AB1"/>
    <w:rsid w:val="00716E19"/>
    <w:rsid w:val="00721D63"/>
    <w:rsid w:val="00721FE9"/>
    <w:rsid w:val="00725E49"/>
    <w:rsid w:val="00731CEC"/>
    <w:rsid w:val="00732C7B"/>
    <w:rsid w:val="00733320"/>
    <w:rsid w:val="00733412"/>
    <w:rsid w:val="00734D2B"/>
    <w:rsid w:val="00737705"/>
    <w:rsid w:val="00737B4A"/>
    <w:rsid w:val="007408D4"/>
    <w:rsid w:val="007420AC"/>
    <w:rsid w:val="00742617"/>
    <w:rsid w:val="00751D90"/>
    <w:rsid w:val="00752301"/>
    <w:rsid w:val="00753188"/>
    <w:rsid w:val="00761728"/>
    <w:rsid w:val="00762089"/>
    <w:rsid w:val="0076231B"/>
    <w:rsid w:val="00762966"/>
    <w:rsid w:val="00764768"/>
    <w:rsid w:val="00764B11"/>
    <w:rsid w:val="007678C3"/>
    <w:rsid w:val="0077422B"/>
    <w:rsid w:val="00777BCE"/>
    <w:rsid w:val="00780C02"/>
    <w:rsid w:val="007821CE"/>
    <w:rsid w:val="00783AFA"/>
    <w:rsid w:val="00785427"/>
    <w:rsid w:val="00785C50"/>
    <w:rsid w:val="00790540"/>
    <w:rsid w:val="00793C08"/>
    <w:rsid w:val="007945EC"/>
    <w:rsid w:val="00795F5F"/>
    <w:rsid w:val="007968CA"/>
    <w:rsid w:val="007A2B8B"/>
    <w:rsid w:val="007A43FF"/>
    <w:rsid w:val="007A65D8"/>
    <w:rsid w:val="007A6FDC"/>
    <w:rsid w:val="007A7BDA"/>
    <w:rsid w:val="007B184B"/>
    <w:rsid w:val="007B3918"/>
    <w:rsid w:val="007B7813"/>
    <w:rsid w:val="007C22AD"/>
    <w:rsid w:val="007C29E3"/>
    <w:rsid w:val="007C2A1A"/>
    <w:rsid w:val="007C2F0D"/>
    <w:rsid w:val="007C3C1D"/>
    <w:rsid w:val="007D0574"/>
    <w:rsid w:val="007D199A"/>
    <w:rsid w:val="007D2EBE"/>
    <w:rsid w:val="007D5211"/>
    <w:rsid w:val="007E110A"/>
    <w:rsid w:val="007E13C5"/>
    <w:rsid w:val="007E1C07"/>
    <w:rsid w:val="007E231B"/>
    <w:rsid w:val="007E4377"/>
    <w:rsid w:val="007E70CC"/>
    <w:rsid w:val="007E7235"/>
    <w:rsid w:val="007F24B6"/>
    <w:rsid w:val="007F29E9"/>
    <w:rsid w:val="007F4628"/>
    <w:rsid w:val="007F7913"/>
    <w:rsid w:val="0080052D"/>
    <w:rsid w:val="00802305"/>
    <w:rsid w:val="00803D94"/>
    <w:rsid w:val="00804748"/>
    <w:rsid w:val="00804EEB"/>
    <w:rsid w:val="00806797"/>
    <w:rsid w:val="00807501"/>
    <w:rsid w:val="00807CDC"/>
    <w:rsid w:val="008105CB"/>
    <w:rsid w:val="00810B0A"/>
    <w:rsid w:val="0081264A"/>
    <w:rsid w:val="008137DD"/>
    <w:rsid w:val="0081384E"/>
    <w:rsid w:val="00815846"/>
    <w:rsid w:val="00816CE0"/>
    <w:rsid w:val="0081795C"/>
    <w:rsid w:val="008229BA"/>
    <w:rsid w:val="00824151"/>
    <w:rsid w:val="00827436"/>
    <w:rsid w:val="00830C07"/>
    <w:rsid w:val="00831169"/>
    <w:rsid w:val="00836F9F"/>
    <w:rsid w:val="00837351"/>
    <w:rsid w:val="00837999"/>
    <w:rsid w:val="00841254"/>
    <w:rsid w:val="00844C3E"/>
    <w:rsid w:val="00845390"/>
    <w:rsid w:val="0084601B"/>
    <w:rsid w:val="00850BE1"/>
    <w:rsid w:val="00852122"/>
    <w:rsid w:val="00853822"/>
    <w:rsid w:val="00853F67"/>
    <w:rsid w:val="00854D22"/>
    <w:rsid w:val="0085539A"/>
    <w:rsid w:val="008558A1"/>
    <w:rsid w:val="008563DD"/>
    <w:rsid w:val="00860304"/>
    <w:rsid w:val="008606F0"/>
    <w:rsid w:val="00861CB9"/>
    <w:rsid w:val="00862DA6"/>
    <w:rsid w:val="00865489"/>
    <w:rsid w:val="0086553D"/>
    <w:rsid w:val="00874FEB"/>
    <w:rsid w:val="00875083"/>
    <w:rsid w:val="008753C2"/>
    <w:rsid w:val="008757A4"/>
    <w:rsid w:val="00876517"/>
    <w:rsid w:val="00877F3B"/>
    <w:rsid w:val="008812E0"/>
    <w:rsid w:val="00881B6F"/>
    <w:rsid w:val="00882AA4"/>
    <w:rsid w:val="00883E22"/>
    <w:rsid w:val="00884E43"/>
    <w:rsid w:val="00884E63"/>
    <w:rsid w:val="00886646"/>
    <w:rsid w:val="00886918"/>
    <w:rsid w:val="00887EC6"/>
    <w:rsid w:val="0089010B"/>
    <w:rsid w:val="0089084C"/>
    <w:rsid w:val="00893409"/>
    <w:rsid w:val="008936B3"/>
    <w:rsid w:val="00893D9F"/>
    <w:rsid w:val="00896A57"/>
    <w:rsid w:val="00896C66"/>
    <w:rsid w:val="00897AF8"/>
    <w:rsid w:val="008A04F9"/>
    <w:rsid w:val="008A2379"/>
    <w:rsid w:val="008A2867"/>
    <w:rsid w:val="008A2F0A"/>
    <w:rsid w:val="008A3216"/>
    <w:rsid w:val="008A4329"/>
    <w:rsid w:val="008A578E"/>
    <w:rsid w:val="008A6920"/>
    <w:rsid w:val="008B1519"/>
    <w:rsid w:val="008B2309"/>
    <w:rsid w:val="008B4BD1"/>
    <w:rsid w:val="008B5B1D"/>
    <w:rsid w:val="008B7BCC"/>
    <w:rsid w:val="008C036A"/>
    <w:rsid w:val="008C50C3"/>
    <w:rsid w:val="008C531F"/>
    <w:rsid w:val="008C567C"/>
    <w:rsid w:val="008C6D7C"/>
    <w:rsid w:val="008C7094"/>
    <w:rsid w:val="008C7BC1"/>
    <w:rsid w:val="008C7EA0"/>
    <w:rsid w:val="008D2B0C"/>
    <w:rsid w:val="008D2B97"/>
    <w:rsid w:val="008D3371"/>
    <w:rsid w:val="008D49A5"/>
    <w:rsid w:val="008D656E"/>
    <w:rsid w:val="008D68E8"/>
    <w:rsid w:val="008D6C81"/>
    <w:rsid w:val="008D6D64"/>
    <w:rsid w:val="008E1183"/>
    <w:rsid w:val="008E1F86"/>
    <w:rsid w:val="008E5D60"/>
    <w:rsid w:val="008E64DA"/>
    <w:rsid w:val="008E6CF0"/>
    <w:rsid w:val="008F1439"/>
    <w:rsid w:val="008F1AF4"/>
    <w:rsid w:val="008F32D5"/>
    <w:rsid w:val="008F3FF3"/>
    <w:rsid w:val="008F7051"/>
    <w:rsid w:val="008F7300"/>
    <w:rsid w:val="008F7538"/>
    <w:rsid w:val="009010D8"/>
    <w:rsid w:val="009012A2"/>
    <w:rsid w:val="009033A9"/>
    <w:rsid w:val="0090581D"/>
    <w:rsid w:val="0091439C"/>
    <w:rsid w:val="009143AC"/>
    <w:rsid w:val="0091698E"/>
    <w:rsid w:val="00916EEA"/>
    <w:rsid w:val="00917CDD"/>
    <w:rsid w:val="00920572"/>
    <w:rsid w:val="00920B89"/>
    <w:rsid w:val="00920BF2"/>
    <w:rsid w:val="0092103E"/>
    <w:rsid w:val="009215A4"/>
    <w:rsid w:val="00921CB9"/>
    <w:rsid w:val="00923E6C"/>
    <w:rsid w:val="00923ED7"/>
    <w:rsid w:val="009250D0"/>
    <w:rsid w:val="00925BF3"/>
    <w:rsid w:val="00930D26"/>
    <w:rsid w:val="00933977"/>
    <w:rsid w:val="00933E43"/>
    <w:rsid w:val="009349A9"/>
    <w:rsid w:val="00936353"/>
    <w:rsid w:val="00936C52"/>
    <w:rsid w:val="00940971"/>
    <w:rsid w:val="00942225"/>
    <w:rsid w:val="00942BDE"/>
    <w:rsid w:val="00944997"/>
    <w:rsid w:val="00945066"/>
    <w:rsid w:val="00945C88"/>
    <w:rsid w:val="00950E35"/>
    <w:rsid w:val="00952920"/>
    <w:rsid w:val="0095489B"/>
    <w:rsid w:val="00956C3F"/>
    <w:rsid w:val="009572AF"/>
    <w:rsid w:val="00960A38"/>
    <w:rsid w:val="0096184C"/>
    <w:rsid w:val="0096293E"/>
    <w:rsid w:val="009650E1"/>
    <w:rsid w:val="00965A48"/>
    <w:rsid w:val="00966B3D"/>
    <w:rsid w:val="00966FB9"/>
    <w:rsid w:val="009671CD"/>
    <w:rsid w:val="009713FE"/>
    <w:rsid w:val="00972292"/>
    <w:rsid w:val="00972B99"/>
    <w:rsid w:val="00972F49"/>
    <w:rsid w:val="00973E32"/>
    <w:rsid w:val="00974599"/>
    <w:rsid w:val="009751A9"/>
    <w:rsid w:val="00980F9C"/>
    <w:rsid w:val="00984925"/>
    <w:rsid w:val="0098495D"/>
    <w:rsid w:val="0098632B"/>
    <w:rsid w:val="009904FC"/>
    <w:rsid w:val="0099220B"/>
    <w:rsid w:val="00994339"/>
    <w:rsid w:val="00994BA0"/>
    <w:rsid w:val="00997BFB"/>
    <w:rsid w:val="009A0551"/>
    <w:rsid w:val="009A18CC"/>
    <w:rsid w:val="009A540A"/>
    <w:rsid w:val="009A5CBB"/>
    <w:rsid w:val="009A62E1"/>
    <w:rsid w:val="009A7348"/>
    <w:rsid w:val="009B00A5"/>
    <w:rsid w:val="009B1762"/>
    <w:rsid w:val="009B289F"/>
    <w:rsid w:val="009B462C"/>
    <w:rsid w:val="009B5E32"/>
    <w:rsid w:val="009C02FC"/>
    <w:rsid w:val="009C15F3"/>
    <w:rsid w:val="009C24E7"/>
    <w:rsid w:val="009C292D"/>
    <w:rsid w:val="009C3689"/>
    <w:rsid w:val="009C4A1F"/>
    <w:rsid w:val="009C51F2"/>
    <w:rsid w:val="009C5685"/>
    <w:rsid w:val="009C5A1D"/>
    <w:rsid w:val="009D0783"/>
    <w:rsid w:val="009D1028"/>
    <w:rsid w:val="009D4C4F"/>
    <w:rsid w:val="009D561E"/>
    <w:rsid w:val="009E07C2"/>
    <w:rsid w:val="009E0E52"/>
    <w:rsid w:val="009E36FF"/>
    <w:rsid w:val="009E4CAF"/>
    <w:rsid w:val="009E5900"/>
    <w:rsid w:val="009E5C56"/>
    <w:rsid w:val="009F3E8A"/>
    <w:rsid w:val="009F3FEB"/>
    <w:rsid w:val="009F53FF"/>
    <w:rsid w:val="009F566E"/>
    <w:rsid w:val="009F72F9"/>
    <w:rsid w:val="009F789B"/>
    <w:rsid w:val="00A00205"/>
    <w:rsid w:val="00A00AF0"/>
    <w:rsid w:val="00A010A2"/>
    <w:rsid w:val="00A026E4"/>
    <w:rsid w:val="00A03EEA"/>
    <w:rsid w:val="00A057D7"/>
    <w:rsid w:val="00A06421"/>
    <w:rsid w:val="00A10D27"/>
    <w:rsid w:val="00A129D7"/>
    <w:rsid w:val="00A14269"/>
    <w:rsid w:val="00A14828"/>
    <w:rsid w:val="00A14B17"/>
    <w:rsid w:val="00A14B5A"/>
    <w:rsid w:val="00A15F60"/>
    <w:rsid w:val="00A1677C"/>
    <w:rsid w:val="00A175A2"/>
    <w:rsid w:val="00A20F7B"/>
    <w:rsid w:val="00A2315E"/>
    <w:rsid w:val="00A31EBC"/>
    <w:rsid w:val="00A32A42"/>
    <w:rsid w:val="00A34791"/>
    <w:rsid w:val="00A3567F"/>
    <w:rsid w:val="00A365C7"/>
    <w:rsid w:val="00A37698"/>
    <w:rsid w:val="00A4021B"/>
    <w:rsid w:val="00A41791"/>
    <w:rsid w:val="00A41E4B"/>
    <w:rsid w:val="00A41ED3"/>
    <w:rsid w:val="00A4523F"/>
    <w:rsid w:val="00A465DE"/>
    <w:rsid w:val="00A525CE"/>
    <w:rsid w:val="00A53C96"/>
    <w:rsid w:val="00A570D9"/>
    <w:rsid w:val="00A5714E"/>
    <w:rsid w:val="00A659B7"/>
    <w:rsid w:val="00A74E5C"/>
    <w:rsid w:val="00A74EE8"/>
    <w:rsid w:val="00A77F95"/>
    <w:rsid w:val="00A81D82"/>
    <w:rsid w:val="00A81E6A"/>
    <w:rsid w:val="00A84B50"/>
    <w:rsid w:val="00A85D98"/>
    <w:rsid w:val="00A862C3"/>
    <w:rsid w:val="00A9118F"/>
    <w:rsid w:val="00A9150D"/>
    <w:rsid w:val="00A91BDF"/>
    <w:rsid w:val="00A92ADC"/>
    <w:rsid w:val="00A932B9"/>
    <w:rsid w:val="00A93E33"/>
    <w:rsid w:val="00A95F11"/>
    <w:rsid w:val="00AA603A"/>
    <w:rsid w:val="00AB444D"/>
    <w:rsid w:val="00AB4907"/>
    <w:rsid w:val="00AB5EC3"/>
    <w:rsid w:val="00AB63AF"/>
    <w:rsid w:val="00AB6970"/>
    <w:rsid w:val="00AB6D59"/>
    <w:rsid w:val="00AB73E6"/>
    <w:rsid w:val="00AC1939"/>
    <w:rsid w:val="00AC2E98"/>
    <w:rsid w:val="00AC6C26"/>
    <w:rsid w:val="00AC7C05"/>
    <w:rsid w:val="00AD0011"/>
    <w:rsid w:val="00AD167C"/>
    <w:rsid w:val="00AD17C7"/>
    <w:rsid w:val="00AD1A55"/>
    <w:rsid w:val="00AD4041"/>
    <w:rsid w:val="00AD51AF"/>
    <w:rsid w:val="00AE168E"/>
    <w:rsid w:val="00AE1B65"/>
    <w:rsid w:val="00AE302B"/>
    <w:rsid w:val="00AE31B6"/>
    <w:rsid w:val="00AE4108"/>
    <w:rsid w:val="00AE6504"/>
    <w:rsid w:val="00AE7FBE"/>
    <w:rsid w:val="00AF0411"/>
    <w:rsid w:val="00AF4323"/>
    <w:rsid w:val="00AF44D4"/>
    <w:rsid w:val="00B00D45"/>
    <w:rsid w:val="00B01E12"/>
    <w:rsid w:val="00B028C6"/>
    <w:rsid w:val="00B05523"/>
    <w:rsid w:val="00B130E5"/>
    <w:rsid w:val="00B13709"/>
    <w:rsid w:val="00B137F7"/>
    <w:rsid w:val="00B14F0F"/>
    <w:rsid w:val="00B16BE5"/>
    <w:rsid w:val="00B172E8"/>
    <w:rsid w:val="00B17451"/>
    <w:rsid w:val="00B20F5C"/>
    <w:rsid w:val="00B22D5C"/>
    <w:rsid w:val="00B2533F"/>
    <w:rsid w:val="00B259D1"/>
    <w:rsid w:val="00B259DF"/>
    <w:rsid w:val="00B33F3C"/>
    <w:rsid w:val="00B3451E"/>
    <w:rsid w:val="00B368BB"/>
    <w:rsid w:val="00B37285"/>
    <w:rsid w:val="00B37C33"/>
    <w:rsid w:val="00B44B1F"/>
    <w:rsid w:val="00B459A0"/>
    <w:rsid w:val="00B468D1"/>
    <w:rsid w:val="00B53317"/>
    <w:rsid w:val="00B569A8"/>
    <w:rsid w:val="00B64141"/>
    <w:rsid w:val="00B64E72"/>
    <w:rsid w:val="00B654D6"/>
    <w:rsid w:val="00B70B04"/>
    <w:rsid w:val="00B74749"/>
    <w:rsid w:val="00B7495A"/>
    <w:rsid w:val="00B77913"/>
    <w:rsid w:val="00B824FB"/>
    <w:rsid w:val="00B82646"/>
    <w:rsid w:val="00B82BD3"/>
    <w:rsid w:val="00B82C10"/>
    <w:rsid w:val="00B84B6B"/>
    <w:rsid w:val="00B858FF"/>
    <w:rsid w:val="00B85A93"/>
    <w:rsid w:val="00B867D0"/>
    <w:rsid w:val="00B875D6"/>
    <w:rsid w:val="00B922D0"/>
    <w:rsid w:val="00B942A8"/>
    <w:rsid w:val="00B96A4E"/>
    <w:rsid w:val="00B97359"/>
    <w:rsid w:val="00B97A8F"/>
    <w:rsid w:val="00BA0314"/>
    <w:rsid w:val="00BA49B2"/>
    <w:rsid w:val="00BA4E58"/>
    <w:rsid w:val="00BA5ADA"/>
    <w:rsid w:val="00BA7074"/>
    <w:rsid w:val="00BB054F"/>
    <w:rsid w:val="00BB1D87"/>
    <w:rsid w:val="00BB3785"/>
    <w:rsid w:val="00BB7829"/>
    <w:rsid w:val="00BC18AC"/>
    <w:rsid w:val="00BC1DFF"/>
    <w:rsid w:val="00BC2441"/>
    <w:rsid w:val="00BC27B4"/>
    <w:rsid w:val="00BC3CC7"/>
    <w:rsid w:val="00BC77F4"/>
    <w:rsid w:val="00BC7A0D"/>
    <w:rsid w:val="00BD074C"/>
    <w:rsid w:val="00BD1457"/>
    <w:rsid w:val="00BD2717"/>
    <w:rsid w:val="00BD3B3A"/>
    <w:rsid w:val="00BD45C1"/>
    <w:rsid w:val="00BD6F97"/>
    <w:rsid w:val="00BE2AD9"/>
    <w:rsid w:val="00BE4975"/>
    <w:rsid w:val="00BE5927"/>
    <w:rsid w:val="00BF0C97"/>
    <w:rsid w:val="00BF0DC3"/>
    <w:rsid w:val="00BF27FE"/>
    <w:rsid w:val="00BF55E2"/>
    <w:rsid w:val="00BF6207"/>
    <w:rsid w:val="00BF6A4A"/>
    <w:rsid w:val="00C03EF8"/>
    <w:rsid w:val="00C041CF"/>
    <w:rsid w:val="00C043B3"/>
    <w:rsid w:val="00C054B8"/>
    <w:rsid w:val="00C0708A"/>
    <w:rsid w:val="00C07313"/>
    <w:rsid w:val="00C078AE"/>
    <w:rsid w:val="00C078F8"/>
    <w:rsid w:val="00C079AB"/>
    <w:rsid w:val="00C10E61"/>
    <w:rsid w:val="00C12777"/>
    <w:rsid w:val="00C14787"/>
    <w:rsid w:val="00C1596D"/>
    <w:rsid w:val="00C15A66"/>
    <w:rsid w:val="00C15B8D"/>
    <w:rsid w:val="00C15D7A"/>
    <w:rsid w:val="00C17010"/>
    <w:rsid w:val="00C20562"/>
    <w:rsid w:val="00C215C3"/>
    <w:rsid w:val="00C22830"/>
    <w:rsid w:val="00C2347A"/>
    <w:rsid w:val="00C23A96"/>
    <w:rsid w:val="00C249C6"/>
    <w:rsid w:val="00C24C38"/>
    <w:rsid w:val="00C24EB2"/>
    <w:rsid w:val="00C274A4"/>
    <w:rsid w:val="00C31620"/>
    <w:rsid w:val="00C32CC1"/>
    <w:rsid w:val="00C3621D"/>
    <w:rsid w:val="00C36435"/>
    <w:rsid w:val="00C374CC"/>
    <w:rsid w:val="00C37C40"/>
    <w:rsid w:val="00C426EC"/>
    <w:rsid w:val="00C43317"/>
    <w:rsid w:val="00C444B2"/>
    <w:rsid w:val="00C4681F"/>
    <w:rsid w:val="00C52F3B"/>
    <w:rsid w:val="00C546FE"/>
    <w:rsid w:val="00C5532F"/>
    <w:rsid w:val="00C56F20"/>
    <w:rsid w:val="00C57A1A"/>
    <w:rsid w:val="00C6483C"/>
    <w:rsid w:val="00C64AE9"/>
    <w:rsid w:val="00C64B7D"/>
    <w:rsid w:val="00C64FCB"/>
    <w:rsid w:val="00C676E0"/>
    <w:rsid w:val="00C67E98"/>
    <w:rsid w:val="00C70CFF"/>
    <w:rsid w:val="00C718FE"/>
    <w:rsid w:val="00C71D4B"/>
    <w:rsid w:val="00C72AA5"/>
    <w:rsid w:val="00C732F4"/>
    <w:rsid w:val="00C7578D"/>
    <w:rsid w:val="00C77E1B"/>
    <w:rsid w:val="00C82593"/>
    <w:rsid w:val="00C8438C"/>
    <w:rsid w:val="00C85D35"/>
    <w:rsid w:val="00C85DEF"/>
    <w:rsid w:val="00C86CEC"/>
    <w:rsid w:val="00C8773D"/>
    <w:rsid w:val="00C87ABB"/>
    <w:rsid w:val="00C90062"/>
    <w:rsid w:val="00C90630"/>
    <w:rsid w:val="00C91704"/>
    <w:rsid w:val="00C91831"/>
    <w:rsid w:val="00C93E9D"/>
    <w:rsid w:val="00C953DF"/>
    <w:rsid w:val="00C9657E"/>
    <w:rsid w:val="00CA21F7"/>
    <w:rsid w:val="00CA2D41"/>
    <w:rsid w:val="00CA34E6"/>
    <w:rsid w:val="00CA39AC"/>
    <w:rsid w:val="00CA4DEF"/>
    <w:rsid w:val="00CA78CD"/>
    <w:rsid w:val="00CB7458"/>
    <w:rsid w:val="00CB7A39"/>
    <w:rsid w:val="00CC20B1"/>
    <w:rsid w:val="00CC254B"/>
    <w:rsid w:val="00CC5AFD"/>
    <w:rsid w:val="00CC5D11"/>
    <w:rsid w:val="00CC6C75"/>
    <w:rsid w:val="00CD11E2"/>
    <w:rsid w:val="00CD5401"/>
    <w:rsid w:val="00CD64C6"/>
    <w:rsid w:val="00CE030B"/>
    <w:rsid w:val="00CE2709"/>
    <w:rsid w:val="00CE2D64"/>
    <w:rsid w:val="00CE402C"/>
    <w:rsid w:val="00CE45AA"/>
    <w:rsid w:val="00CE6198"/>
    <w:rsid w:val="00CF4C76"/>
    <w:rsid w:val="00CF6230"/>
    <w:rsid w:val="00CF6672"/>
    <w:rsid w:val="00CF7107"/>
    <w:rsid w:val="00CF7B91"/>
    <w:rsid w:val="00D017FC"/>
    <w:rsid w:val="00D01DE3"/>
    <w:rsid w:val="00D02201"/>
    <w:rsid w:val="00D0226A"/>
    <w:rsid w:val="00D031CE"/>
    <w:rsid w:val="00D11234"/>
    <w:rsid w:val="00D13147"/>
    <w:rsid w:val="00D148E4"/>
    <w:rsid w:val="00D14CEB"/>
    <w:rsid w:val="00D15135"/>
    <w:rsid w:val="00D17F49"/>
    <w:rsid w:val="00D2630B"/>
    <w:rsid w:val="00D272AC"/>
    <w:rsid w:val="00D3049B"/>
    <w:rsid w:val="00D306E8"/>
    <w:rsid w:val="00D3306C"/>
    <w:rsid w:val="00D36D7C"/>
    <w:rsid w:val="00D36E4E"/>
    <w:rsid w:val="00D374CA"/>
    <w:rsid w:val="00D400BF"/>
    <w:rsid w:val="00D43C24"/>
    <w:rsid w:val="00D45815"/>
    <w:rsid w:val="00D463FF"/>
    <w:rsid w:val="00D47CC9"/>
    <w:rsid w:val="00D5528D"/>
    <w:rsid w:val="00D564EC"/>
    <w:rsid w:val="00D5715A"/>
    <w:rsid w:val="00D623D7"/>
    <w:rsid w:val="00D62979"/>
    <w:rsid w:val="00D632C4"/>
    <w:rsid w:val="00D653F8"/>
    <w:rsid w:val="00D660C7"/>
    <w:rsid w:val="00D6651A"/>
    <w:rsid w:val="00D706F2"/>
    <w:rsid w:val="00D71687"/>
    <w:rsid w:val="00D727C8"/>
    <w:rsid w:val="00D74321"/>
    <w:rsid w:val="00D74813"/>
    <w:rsid w:val="00D75554"/>
    <w:rsid w:val="00D75FC0"/>
    <w:rsid w:val="00D770DA"/>
    <w:rsid w:val="00D84CA1"/>
    <w:rsid w:val="00D90C77"/>
    <w:rsid w:val="00D90CCA"/>
    <w:rsid w:val="00D91686"/>
    <w:rsid w:val="00D92C55"/>
    <w:rsid w:val="00D934BC"/>
    <w:rsid w:val="00D93DC9"/>
    <w:rsid w:val="00D957CC"/>
    <w:rsid w:val="00DA09E0"/>
    <w:rsid w:val="00DA2D32"/>
    <w:rsid w:val="00DA30BC"/>
    <w:rsid w:val="00DA5C2C"/>
    <w:rsid w:val="00DA5C6A"/>
    <w:rsid w:val="00DA64BB"/>
    <w:rsid w:val="00DA69C2"/>
    <w:rsid w:val="00DA6D70"/>
    <w:rsid w:val="00DA709D"/>
    <w:rsid w:val="00DB006F"/>
    <w:rsid w:val="00DB1916"/>
    <w:rsid w:val="00DB4072"/>
    <w:rsid w:val="00DB4A58"/>
    <w:rsid w:val="00DB6050"/>
    <w:rsid w:val="00DC2AE7"/>
    <w:rsid w:val="00DC2AFE"/>
    <w:rsid w:val="00DC2C34"/>
    <w:rsid w:val="00DC61F4"/>
    <w:rsid w:val="00DC6556"/>
    <w:rsid w:val="00DC706F"/>
    <w:rsid w:val="00DD6C02"/>
    <w:rsid w:val="00DD797D"/>
    <w:rsid w:val="00DD7C1F"/>
    <w:rsid w:val="00DE2C87"/>
    <w:rsid w:val="00DE35B0"/>
    <w:rsid w:val="00DE391E"/>
    <w:rsid w:val="00DE459A"/>
    <w:rsid w:val="00DF01D6"/>
    <w:rsid w:val="00DF1AE6"/>
    <w:rsid w:val="00DF27DA"/>
    <w:rsid w:val="00DF2EC7"/>
    <w:rsid w:val="00DF4DBE"/>
    <w:rsid w:val="00DF6DD9"/>
    <w:rsid w:val="00DF76DA"/>
    <w:rsid w:val="00DF7F55"/>
    <w:rsid w:val="00E04B47"/>
    <w:rsid w:val="00E1271D"/>
    <w:rsid w:val="00E246DA"/>
    <w:rsid w:val="00E26A7D"/>
    <w:rsid w:val="00E308CC"/>
    <w:rsid w:val="00E35F13"/>
    <w:rsid w:val="00E40581"/>
    <w:rsid w:val="00E40820"/>
    <w:rsid w:val="00E44CB1"/>
    <w:rsid w:val="00E4658F"/>
    <w:rsid w:val="00E509AE"/>
    <w:rsid w:val="00E54355"/>
    <w:rsid w:val="00E54A67"/>
    <w:rsid w:val="00E61C0D"/>
    <w:rsid w:val="00E63EB4"/>
    <w:rsid w:val="00E646C5"/>
    <w:rsid w:val="00E66160"/>
    <w:rsid w:val="00E669B8"/>
    <w:rsid w:val="00E66DEF"/>
    <w:rsid w:val="00E70DE7"/>
    <w:rsid w:val="00E71329"/>
    <w:rsid w:val="00E71CFE"/>
    <w:rsid w:val="00E72E4A"/>
    <w:rsid w:val="00E766F8"/>
    <w:rsid w:val="00E77A54"/>
    <w:rsid w:val="00E8013D"/>
    <w:rsid w:val="00E81A6B"/>
    <w:rsid w:val="00E8363B"/>
    <w:rsid w:val="00E84966"/>
    <w:rsid w:val="00E85389"/>
    <w:rsid w:val="00E9054F"/>
    <w:rsid w:val="00E91CBF"/>
    <w:rsid w:val="00E92383"/>
    <w:rsid w:val="00E97904"/>
    <w:rsid w:val="00EA1B3A"/>
    <w:rsid w:val="00EA2109"/>
    <w:rsid w:val="00EA265F"/>
    <w:rsid w:val="00EB287A"/>
    <w:rsid w:val="00EC5507"/>
    <w:rsid w:val="00EC7031"/>
    <w:rsid w:val="00ED07C5"/>
    <w:rsid w:val="00ED15B4"/>
    <w:rsid w:val="00ED2879"/>
    <w:rsid w:val="00ED4066"/>
    <w:rsid w:val="00ED4D4E"/>
    <w:rsid w:val="00ED5A03"/>
    <w:rsid w:val="00EE0C77"/>
    <w:rsid w:val="00EE1B45"/>
    <w:rsid w:val="00EE3940"/>
    <w:rsid w:val="00EE4084"/>
    <w:rsid w:val="00EE4E54"/>
    <w:rsid w:val="00EE56BC"/>
    <w:rsid w:val="00EF32DB"/>
    <w:rsid w:val="00EF4334"/>
    <w:rsid w:val="00F01873"/>
    <w:rsid w:val="00F02645"/>
    <w:rsid w:val="00F02AFB"/>
    <w:rsid w:val="00F02C24"/>
    <w:rsid w:val="00F0380D"/>
    <w:rsid w:val="00F03AA6"/>
    <w:rsid w:val="00F04248"/>
    <w:rsid w:val="00F050D3"/>
    <w:rsid w:val="00F10960"/>
    <w:rsid w:val="00F11A94"/>
    <w:rsid w:val="00F13BB9"/>
    <w:rsid w:val="00F14E65"/>
    <w:rsid w:val="00F15409"/>
    <w:rsid w:val="00F157AF"/>
    <w:rsid w:val="00F15CD9"/>
    <w:rsid w:val="00F16CA9"/>
    <w:rsid w:val="00F17CCE"/>
    <w:rsid w:val="00F245DB"/>
    <w:rsid w:val="00F246DE"/>
    <w:rsid w:val="00F27442"/>
    <w:rsid w:val="00F311B8"/>
    <w:rsid w:val="00F3301E"/>
    <w:rsid w:val="00F33D39"/>
    <w:rsid w:val="00F3481E"/>
    <w:rsid w:val="00F351A0"/>
    <w:rsid w:val="00F3658B"/>
    <w:rsid w:val="00F4216E"/>
    <w:rsid w:val="00F436BB"/>
    <w:rsid w:val="00F47145"/>
    <w:rsid w:val="00F47FBB"/>
    <w:rsid w:val="00F518CD"/>
    <w:rsid w:val="00F545BF"/>
    <w:rsid w:val="00F54E60"/>
    <w:rsid w:val="00F57AAE"/>
    <w:rsid w:val="00F63228"/>
    <w:rsid w:val="00F63D1E"/>
    <w:rsid w:val="00F67920"/>
    <w:rsid w:val="00F67968"/>
    <w:rsid w:val="00F67A02"/>
    <w:rsid w:val="00F71B56"/>
    <w:rsid w:val="00F74506"/>
    <w:rsid w:val="00F75292"/>
    <w:rsid w:val="00F75679"/>
    <w:rsid w:val="00F810BB"/>
    <w:rsid w:val="00F82CE2"/>
    <w:rsid w:val="00F832C8"/>
    <w:rsid w:val="00F8500A"/>
    <w:rsid w:val="00F85199"/>
    <w:rsid w:val="00F873B3"/>
    <w:rsid w:val="00F9189D"/>
    <w:rsid w:val="00F93F43"/>
    <w:rsid w:val="00F94DC2"/>
    <w:rsid w:val="00F95149"/>
    <w:rsid w:val="00FA03A9"/>
    <w:rsid w:val="00FA33FE"/>
    <w:rsid w:val="00FA42B9"/>
    <w:rsid w:val="00FA755A"/>
    <w:rsid w:val="00FA758E"/>
    <w:rsid w:val="00FB0CE0"/>
    <w:rsid w:val="00FB233E"/>
    <w:rsid w:val="00FB2B0F"/>
    <w:rsid w:val="00FB2CF2"/>
    <w:rsid w:val="00FB4F6B"/>
    <w:rsid w:val="00FB5CB2"/>
    <w:rsid w:val="00FB5FE1"/>
    <w:rsid w:val="00FB6860"/>
    <w:rsid w:val="00FB794E"/>
    <w:rsid w:val="00FC0E8D"/>
    <w:rsid w:val="00FC2918"/>
    <w:rsid w:val="00FC46EF"/>
    <w:rsid w:val="00FC4DEC"/>
    <w:rsid w:val="00FC768E"/>
    <w:rsid w:val="00FD31B3"/>
    <w:rsid w:val="00FD31C3"/>
    <w:rsid w:val="00FD4204"/>
    <w:rsid w:val="00FD6F34"/>
    <w:rsid w:val="00FE010C"/>
    <w:rsid w:val="00FE1A80"/>
    <w:rsid w:val="00FE2598"/>
    <w:rsid w:val="00FE2998"/>
    <w:rsid w:val="00FE2B92"/>
    <w:rsid w:val="00FE3948"/>
    <w:rsid w:val="00FF3CCB"/>
    <w:rsid w:val="00FF4370"/>
    <w:rsid w:val="00FF4945"/>
    <w:rsid w:val="00FF57B5"/>
    <w:rsid w:val="00FF5EC7"/>
    <w:rsid w:val="00FF617F"/>
    <w:rsid w:val="00FF7951"/>
    <w:rsid w:val="04301C50"/>
    <w:rsid w:val="0B3125C2"/>
    <w:rsid w:val="492ABF3E"/>
    <w:rsid w:val="5578F6EC"/>
    <w:rsid w:val="6CB0E6CF"/>
    <w:rsid w:val="7C22196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78D305B6-AA7C-4AB2-9555-07D5214B8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410423"/>
    <w:pPr>
      <w:keepNext/>
      <w:numPr>
        <w:numId w:val="20"/>
      </w:numPr>
      <w:spacing w:before="240"/>
      <w:ind w:left="851" w:hanging="851"/>
      <w:outlineLvl w:val="0"/>
    </w:pPr>
    <w:rPr>
      <w:sz w:val="48"/>
    </w:rPr>
  </w:style>
  <w:style w:type="paragraph" w:styleId="Heading2">
    <w:name w:val="heading 2"/>
    <w:basedOn w:val="Normal"/>
    <w:next w:val="Normal"/>
    <w:link w:val="Heading2Char"/>
    <w:qFormat/>
    <w:rsid w:val="00FA33FE"/>
    <w:pPr>
      <w:keepNext/>
      <w:numPr>
        <w:ilvl w:val="1"/>
        <w:numId w:val="20"/>
      </w:numPr>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410423"/>
    <w:rPr>
      <w:rFonts w:ascii="Arial" w:hAnsi="Arial"/>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332B95"/>
    <w:pPr>
      <w:numPr>
        <w:numId w:val="12"/>
      </w:numPr>
      <w:ind w:left="1276"/>
    </w:pPr>
  </w:style>
  <w:style w:type="paragraph" w:customStyle="1" w:styleId="Bulletlist2">
    <w:name w:val="Bullet list 2"/>
    <w:basedOn w:val="Bulletlist1"/>
    <w:uiPriority w:val="1"/>
    <w:qFormat/>
    <w:rsid w:val="00777BCE"/>
    <w:pPr>
      <w:numPr>
        <w:ilvl w:val="1"/>
      </w:numPr>
      <w:ind w:left="1843"/>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332B95"/>
    <w:pPr>
      <w:numPr>
        <w:numId w:val="18"/>
      </w:numPr>
      <w:ind w:left="851" w:hanging="851"/>
    </w:pPr>
    <w:rPr>
      <w:rFonts w:asciiTheme="minorHAnsi" w:eastAsiaTheme="minorHAnsi" w:hAnsiTheme="minorHAnsi" w:cstheme="minorBidi"/>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777BCE"/>
    <w:pPr>
      <w:numPr>
        <w:ilvl w:val="2"/>
      </w:numPr>
      <w:ind w:left="2410"/>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F8500A"/>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styleId="Revision">
    <w:name w:val="Revision"/>
    <w:hidden/>
    <w:uiPriority w:val="99"/>
    <w:semiHidden/>
    <w:rsid w:val="00DE35B0"/>
    <w:rPr>
      <w:rFonts w:ascii="Arial" w:hAnsi="Arial"/>
      <w:sz w:val="24"/>
      <w:szCs w:val="22"/>
      <w:lang w:eastAsia="en-US" w:bidi="he-IL"/>
    </w:rPr>
  </w:style>
  <w:style w:type="character" w:styleId="FollowedHyperlink">
    <w:name w:val="FollowedHyperlink"/>
    <w:basedOn w:val="DefaultParagraphFont"/>
    <w:uiPriority w:val="99"/>
    <w:semiHidden/>
    <w:unhideWhenUsed/>
    <w:rsid w:val="009C5A1D"/>
    <w:rPr>
      <w:color w:val="AA1C76" w:themeColor="followedHyperlink"/>
      <w:u w:val="single"/>
    </w:rPr>
  </w:style>
  <w:style w:type="paragraph" w:styleId="CommentSubject">
    <w:name w:val="annotation subject"/>
    <w:basedOn w:val="CommentText"/>
    <w:next w:val="CommentText"/>
    <w:link w:val="CommentSubjectChar"/>
    <w:uiPriority w:val="99"/>
    <w:semiHidden/>
    <w:unhideWhenUsed/>
    <w:rsid w:val="009C5A1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9C5A1D"/>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113">
      <w:bodyDiv w:val="1"/>
      <w:marLeft w:val="0"/>
      <w:marRight w:val="0"/>
      <w:marTop w:val="0"/>
      <w:marBottom w:val="0"/>
      <w:divBdr>
        <w:top w:val="none" w:sz="0" w:space="0" w:color="auto"/>
        <w:left w:val="none" w:sz="0" w:space="0" w:color="auto"/>
        <w:bottom w:val="none" w:sz="0" w:space="0" w:color="auto"/>
        <w:right w:val="none" w:sz="0" w:space="0" w:color="auto"/>
      </w:divBdr>
    </w:div>
    <w:div w:id="1320811">
      <w:bodyDiv w:val="1"/>
      <w:marLeft w:val="0"/>
      <w:marRight w:val="0"/>
      <w:marTop w:val="0"/>
      <w:marBottom w:val="0"/>
      <w:divBdr>
        <w:top w:val="none" w:sz="0" w:space="0" w:color="auto"/>
        <w:left w:val="none" w:sz="0" w:space="0" w:color="auto"/>
        <w:bottom w:val="none" w:sz="0" w:space="0" w:color="auto"/>
        <w:right w:val="none" w:sz="0" w:space="0" w:color="auto"/>
      </w:divBdr>
    </w:div>
    <w:div w:id="2585852">
      <w:bodyDiv w:val="1"/>
      <w:marLeft w:val="0"/>
      <w:marRight w:val="0"/>
      <w:marTop w:val="0"/>
      <w:marBottom w:val="0"/>
      <w:divBdr>
        <w:top w:val="none" w:sz="0" w:space="0" w:color="auto"/>
        <w:left w:val="none" w:sz="0" w:space="0" w:color="auto"/>
        <w:bottom w:val="none" w:sz="0" w:space="0" w:color="auto"/>
        <w:right w:val="none" w:sz="0" w:space="0" w:color="auto"/>
      </w:divBdr>
    </w:div>
    <w:div w:id="13384157">
      <w:bodyDiv w:val="1"/>
      <w:marLeft w:val="0"/>
      <w:marRight w:val="0"/>
      <w:marTop w:val="0"/>
      <w:marBottom w:val="0"/>
      <w:divBdr>
        <w:top w:val="none" w:sz="0" w:space="0" w:color="auto"/>
        <w:left w:val="none" w:sz="0" w:space="0" w:color="auto"/>
        <w:bottom w:val="none" w:sz="0" w:space="0" w:color="auto"/>
        <w:right w:val="none" w:sz="0" w:space="0" w:color="auto"/>
      </w:divBdr>
    </w:div>
    <w:div w:id="14114099">
      <w:bodyDiv w:val="1"/>
      <w:marLeft w:val="0"/>
      <w:marRight w:val="0"/>
      <w:marTop w:val="0"/>
      <w:marBottom w:val="0"/>
      <w:divBdr>
        <w:top w:val="none" w:sz="0" w:space="0" w:color="auto"/>
        <w:left w:val="none" w:sz="0" w:space="0" w:color="auto"/>
        <w:bottom w:val="none" w:sz="0" w:space="0" w:color="auto"/>
        <w:right w:val="none" w:sz="0" w:space="0" w:color="auto"/>
      </w:divBdr>
    </w:div>
    <w:div w:id="15348762">
      <w:bodyDiv w:val="1"/>
      <w:marLeft w:val="0"/>
      <w:marRight w:val="0"/>
      <w:marTop w:val="0"/>
      <w:marBottom w:val="0"/>
      <w:divBdr>
        <w:top w:val="none" w:sz="0" w:space="0" w:color="auto"/>
        <w:left w:val="none" w:sz="0" w:space="0" w:color="auto"/>
        <w:bottom w:val="none" w:sz="0" w:space="0" w:color="auto"/>
        <w:right w:val="none" w:sz="0" w:space="0" w:color="auto"/>
      </w:divBdr>
    </w:div>
    <w:div w:id="18699156">
      <w:bodyDiv w:val="1"/>
      <w:marLeft w:val="0"/>
      <w:marRight w:val="0"/>
      <w:marTop w:val="0"/>
      <w:marBottom w:val="0"/>
      <w:divBdr>
        <w:top w:val="none" w:sz="0" w:space="0" w:color="auto"/>
        <w:left w:val="none" w:sz="0" w:space="0" w:color="auto"/>
        <w:bottom w:val="none" w:sz="0" w:space="0" w:color="auto"/>
        <w:right w:val="none" w:sz="0" w:space="0" w:color="auto"/>
      </w:divBdr>
    </w:div>
    <w:div w:id="24139156">
      <w:bodyDiv w:val="1"/>
      <w:marLeft w:val="0"/>
      <w:marRight w:val="0"/>
      <w:marTop w:val="0"/>
      <w:marBottom w:val="0"/>
      <w:divBdr>
        <w:top w:val="none" w:sz="0" w:space="0" w:color="auto"/>
        <w:left w:val="none" w:sz="0" w:space="0" w:color="auto"/>
        <w:bottom w:val="none" w:sz="0" w:space="0" w:color="auto"/>
        <w:right w:val="none" w:sz="0" w:space="0" w:color="auto"/>
      </w:divBdr>
    </w:div>
    <w:div w:id="24213494">
      <w:bodyDiv w:val="1"/>
      <w:marLeft w:val="0"/>
      <w:marRight w:val="0"/>
      <w:marTop w:val="0"/>
      <w:marBottom w:val="0"/>
      <w:divBdr>
        <w:top w:val="none" w:sz="0" w:space="0" w:color="auto"/>
        <w:left w:val="none" w:sz="0" w:space="0" w:color="auto"/>
        <w:bottom w:val="none" w:sz="0" w:space="0" w:color="auto"/>
        <w:right w:val="none" w:sz="0" w:space="0" w:color="auto"/>
      </w:divBdr>
    </w:div>
    <w:div w:id="26807373">
      <w:bodyDiv w:val="1"/>
      <w:marLeft w:val="0"/>
      <w:marRight w:val="0"/>
      <w:marTop w:val="0"/>
      <w:marBottom w:val="0"/>
      <w:divBdr>
        <w:top w:val="none" w:sz="0" w:space="0" w:color="auto"/>
        <w:left w:val="none" w:sz="0" w:space="0" w:color="auto"/>
        <w:bottom w:val="none" w:sz="0" w:space="0" w:color="auto"/>
        <w:right w:val="none" w:sz="0" w:space="0" w:color="auto"/>
      </w:divBdr>
    </w:div>
    <w:div w:id="28846793">
      <w:bodyDiv w:val="1"/>
      <w:marLeft w:val="0"/>
      <w:marRight w:val="0"/>
      <w:marTop w:val="0"/>
      <w:marBottom w:val="0"/>
      <w:divBdr>
        <w:top w:val="none" w:sz="0" w:space="0" w:color="auto"/>
        <w:left w:val="none" w:sz="0" w:space="0" w:color="auto"/>
        <w:bottom w:val="none" w:sz="0" w:space="0" w:color="auto"/>
        <w:right w:val="none" w:sz="0" w:space="0" w:color="auto"/>
      </w:divBdr>
    </w:div>
    <w:div w:id="30112713">
      <w:bodyDiv w:val="1"/>
      <w:marLeft w:val="0"/>
      <w:marRight w:val="0"/>
      <w:marTop w:val="0"/>
      <w:marBottom w:val="0"/>
      <w:divBdr>
        <w:top w:val="none" w:sz="0" w:space="0" w:color="auto"/>
        <w:left w:val="none" w:sz="0" w:space="0" w:color="auto"/>
        <w:bottom w:val="none" w:sz="0" w:space="0" w:color="auto"/>
        <w:right w:val="none" w:sz="0" w:space="0" w:color="auto"/>
      </w:divBdr>
    </w:div>
    <w:div w:id="30418162">
      <w:bodyDiv w:val="1"/>
      <w:marLeft w:val="0"/>
      <w:marRight w:val="0"/>
      <w:marTop w:val="0"/>
      <w:marBottom w:val="0"/>
      <w:divBdr>
        <w:top w:val="none" w:sz="0" w:space="0" w:color="auto"/>
        <w:left w:val="none" w:sz="0" w:space="0" w:color="auto"/>
        <w:bottom w:val="none" w:sz="0" w:space="0" w:color="auto"/>
        <w:right w:val="none" w:sz="0" w:space="0" w:color="auto"/>
      </w:divBdr>
    </w:div>
    <w:div w:id="31730216">
      <w:bodyDiv w:val="1"/>
      <w:marLeft w:val="0"/>
      <w:marRight w:val="0"/>
      <w:marTop w:val="0"/>
      <w:marBottom w:val="0"/>
      <w:divBdr>
        <w:top w:val="none" w:sz="0" w:space="0" w:color="auto"/>
        <w:left w:val="none" w:sz="0" w:space="0" w:color="auto"/>
        <w:bottom w:val="none" w:sz="0" w:space="0" w:color="auto"/>
        <w:right w:val="none" w:sz="0" w:space="0" w:color="auto"/>
      </w:divBdr>
    </w:div>
    <w:div w:id="33890827">
      <w:bodyDiv w:val="1"/>
      <w:marLeft w:val="0"/>
      <w:marRight w:val="0"/>
      <w:marTop w:val="0"/>
      <w:marBottom w:val="0"/>
      <w:divBdr>
        <w:top w:val="none" w:sz="0" w:space="0" w:color="auto"/>
        <w:left w:val="none" w:sz="0" w:space="0" w:color="auto"/>
        <w:bottom w:val="none" w:sz="0" w:space="0" w:color="auto"/>
        <w:right w:val="none" w:sz="0" w:space="0" w:color="auto"/>
      </w:divBdr>
    </w:div>
    <w:div w:id="35550124">
      <w:bodyDiv w:val="1"/>
      <w:marLeft w:val="0"/>
      <w:marRight w:val="0"/>
      <w:marTop w:val="0"/>
      <w:marBottom w:val="0"/>
      <w:divBdr>
        <w:top w:val="none" w:sz="0" w:space="0" w:color="auto"/>
        <w:left w:val="none" w:sz="0" w:space="0" w:color="auto"/>
        <w:bottom w:val="none" w:sz="0" w:space="0" w:color="auto"/>
        <w:right w:val="none" w:sz="0" w:space="0" w:color="auto"/>
      </w:divBdr>
    </w:div>
    <w:div w:id="37820314">
      <w:bodyDiv w:val="1"/>
      <w:marLeft w:val="0"/>
      <w:marRight w:val="0"/>
      <w:marTop w:val="0"/>
      <w:marBottom w:val="0"/>
      <w:divBdr>
        <w:top w:val="none" w:sz="0" w:space="0" w:color="auto"/>
        <w:left w:val="none" w:sz="0" w:space="0" w:color="auto"/>
        <w:bottom w:val="none" w:sz="0" w:space="0" w:color="auto"/>
        <w:right w:val="none" w:sz="0" w:space="0" w:color="auto"/>
      </w:divBdr>
    </w:div>
    <w:div w:id="38289788">
      <w:bodyDiv w:val="1"/>
      <w:marLeft w:val="0"/>
      <w:marRight w:val="0"/>
      <w:marTop w:val="0"/>
      <w:marBottom w:val="0"/>
      <w:divBdr>
        <w:top w:val="none" w:sz="0" w:space="0" w:color="auto"/>
        <w:left w:val="none" w:sz="0" w:space="0" w:color="auto"/>
        <w:bottom w:val="none" w:sz="0" w:space="0" w:color="auto"/>
        <w:right w:val="none" w:sz="0" w:space="0" w:color="auto"/>
      </w:divBdr>
    </w:div>
    <w:div w:id="39329572">
      <w:bodyDiv w:val="1"/>
      <w:marLeft w:val="0"/>
      <w:marRight w:val="0"/>
      <w:marTop w:val="0"/>
      <w:marBottom w:val="0"/>
      <w:divBdr>
        <w:top w:val="none" w:sz="0" w:space="0" w:color="auto"/>
        <w:left w:val="none" w:sz="0" w:space="0" w:color="auto"/>
        <w:bottom w:val="none" w:sz="0" w:space="0" w:color="auto"/>
        <w:right w:val="none" w:sz="0" w:space="0" w:color="auto"/>
      </w:divBdr>
    </w:div>
    <w:div w:id="40520919">
      <w:bodyDiv w:val="1"/>
      <w:marLeft w:val="0"/>
      <w:marRight w:val="0"/>
      <w:marTop w:val="0"/>
      <w:marBottom w:val="0"/>
      <w:divBdr>
        <w:top w:val="none" w:sz="0" w:space="0" w:color="auto"/>
        <w:left w:val="none" w:sz="0" w:space="0" w:color="auto"/>
        <w:bottom w:val="none" w:sz="0" w:space="0" w:color="auto"/>
        <w:right w:val="none" w:sz="0" w:space="0" w:color="auto"/>
      </w:divBdr>
    </w:div>
    <w:div w:id="41104448">
      <w:bodyDiv w:val="1"/>
      <w:marLeft w:val="0"/>
      <w:marRight w:val="0"/>
      <w:marTop w:val="0"/>
      <w:marBottom w:val="0"/>
      <w:divBdr>
        <w:top w:val="none" w:sz="0" w:space="0" w:color="auto"/>
        <w:left w:val="none" w:sz="0" w:space="0" w:color="auto"/>
        <w:bottom w:val="none" w:sz="0" w:space="0" w:color="auto"/>
        <w:right w:val="none" w:sz="0" w:space="0" w:color="auto"/>
      </w:divBdr>
    </w:div>
    <w:div w:id="41293210">
      <w:bodyDiv w:val="1"/>
      <w:marLeft w:val="0"/>
      <w:marRight w:val="0"/>
      <w:marTop w:val="0"/>
      <w:marBottom w:val="0"/>
      <w:divBdr>
        <w:top w:val="none" w:sz="0" w:space="0" w:color="auto"/>
        <w:left w:val="none" w:sz="0" w:space="0" w:color="auto"/>
        <w:bottom w:val="none" w:sz="0" w:space="0" w:color="auto"/>
        <w:right w:val="none" w:sz="0" w:space="0" w:color="auto"/>
      </w:divBdr>
    </w:div>
    <w:div w:id="43792086">
      <w:bodyDiv w:val="1"/>
      <w:marLeft w:val="0"/>
      <w:marRight w:val="0"/>
      <w:marTop w:val="0"/>
      <w:marBottom w:val="0"/>
      <w:divBdr>
        <w:top w:val="none" w:sz="0" w:space="0" w:color="auto"/>
        <w:left w:val="none" w:sz="0" w:space="0" w:color="auto"/>
        <w:bottom w:val="none" w:sz="0" w:space="0" w:color="auto"/>
        <w:right w:val="none" w:sz="0" w:space="0" w:color="auto"/>
      </w:divBdr>
    </w:div>
    <w:div w:id="44186720">
      <w:bodyDiv w:val="1"/>
      <w:marLeft w:val="0"/>
      <w:marRight w:val="0"/>
      <w:marTop w:val="0"/>
      <w:marBottom w:val="0"/>
      <w:divBdr>
        <w:top w:val="none" w:sz="0" w:space="0" w:color="auto"/>
        <w:left w:val="none" w:sz="0" w:space="0" w:color="auto"/>
        <w:bottom w:val="none" w:sz="0" w:space="0" w:color="auto"/>
        <w:right w:val="none" w:sz="0" w:space="0" w:color="auto"/>
      </w:divBdr>
    </w:div>
    <w:div w:id="51084858">
      <w:bodyDiv w:val="1"/>
      <w:marLeft w:val="0"/>
      <w:marRight w:val="0"/>
      <w:marTop w:val="0"/>
      <w:marBottom w:val="0"/>
      <w:divBdr>
        <w:top w:val="none" w:sz="0" w:space="0" w:color="auto"/>
        <w:left w:val="none" w:sz="0" w:space="0" w:color="auto"/>
        <w:bottom w:val="none" w:sz="0" w:space="0" w:color="auto"/>
        <w:right w:val="none" w:sz="0" w:space="0" w:color="auto"/>
      </w:divBdr>
    </w:div>
    <w:div w:id="56172372">
      <w:bodyDiv w:val="1"/>
      <w:marLeft w:val="0"/>
      <w:marRight w:val="0"/>
      <w:marTop w:val="0"/>
      <w:marBottom w:val="0"/>
      <w:divBdr>
        <w:top w:val="none" w:sz="0" w:space="0" w:color="auto"/>
        <w:left w:val="none" w:sz="0" w:space="0" w:color="auto"/>
        <w:bottom w:val="none" w:sz="0" w:space="0" w:color="auto"/>
        <w:right w:val="none" w:sz="0" w:space="0" w:color="auto"/>
      </w:divBdr>
    </w:div>
    <w:div w:id="62601642">
      <w:bodyDiv w:val="1"/>
      <w:marLeft w:val="0"/>
      <w:marRight w:val="0"/>
      <w:marTop w:val="0"/>
      <w:marBottom w:val="0"/>
      <w:divBdr>
        <w:top w:val="none" w:sz="0" w:space="0" w:color="auto"/>
        <w:left w:val="none" w:sz="0" w:space="0" w:color="auto"/>
        <w:bottom w:val="none" w:sz="0" w:space="0" w:color="auto"/>
        <w:right w:val="none" w:sz="0" w:space="0" w:color="auto"/>
      </w:divBdr>
    </w:div>
    <w:div w:id="63113380">
      <w:bodyDiv w:val="1"/>
      <w:marLeft w:val="0"/>
      <w:marRight w:val="0"/>
      <w:marTop w:val="0"/>
      <w:marBottom w:val="0"/>
      <w:divBdr>
        <w:top w:val="none" w:sz="0" w:space="0" w:color="auto"/>
        <w:left w:val="none" w:sz="0" w:space="0" w:color="auto"/>
        <w:bottom w:val="none" w:sz="0" w:space="0" w:color="auto"/>
        <w:right w:val="none" w:sz="0" w:space="0" w:color="auto"/>
      </w:divBdr>
    </w:div>
    <w:div w:id="65104773">
      <w:bodyDiv w:val="1"/>
      <w:marLeft w:val="0"/>
      <w:marRight w:val="0"/>
      <w:marTop w:val="0"/>
      <w:marBottom w:val="0"/>
      <w:divBdr>
        <w:top w:val="none" w:sz="0" w:space="0" w:color="auto"/>
        <w:left w:val="none" w:sz="0" w:space="0" w:color="auto"/>
        <w:bottom w:val="none" w:sz="0" w:space="0" w:color="auto"/>
        <w:right w:val="none" w:sz="0" w:space="0" w:color="auto"/>
      </w:divBdr>
    </w:div>
    <w:div w:id="68694179">
      <w:bodyDiv w:val="1"/>
      <w:marLeft w:val="0"/>
      <w:marRight w:val="0"/>
      <w:marTop w:val="0"/>
      <w:marBottom w:val="0"/>
      <w:divBdr>
        <w:top w:val="none" w:sz="0" w:space="0" w:color="auto"/>
        <w:left w:val="none" w:sz="0" w:space="0" w:color="auto"/>
        <w:bottom w:val="none" w:sz="0" w:space="0" w:color="auto"/>
        <w:right w:val="none" w:sz="0" w:space="0" w:color="auto"/>
      </w:divBdr>
    </w:div>
    <w:div w:id="69432273">
      <w:bodyDiv w:val="1"/>
      <w:marLeft w:val="0"/>
      <w:marRight w:val="0"/>
      <w:marTop w:val="0"/>
      <w:marBottom w:val="0"/>
      <w:divBdr>
        <w:top w:val="none" w:sz="0" w:space="0" w:color="auto"/>
        <w:left w:val="none" w:sz="0" w:space="0" w:color="auto"/>
        <w:bottom w:val="none" w:sz="0" w:space="0" w:color="auto"/>
        <w:right w:val="none" w:sz="0" w:space="0" w:color="auto"/>
      </w:divBdr>
    </w:div>
    <w:div w:id="74327375">
      <w:bodyDiv w:val="1"/>
      <w:marLeft w:val="0"/>
      <w:marRight w:val="0"/>
      <w:marTop w:val="0"/>
      <w:marBottom w:val="0"/>
      <w:divBdr>
        <w:top w:val="none" w:sz="0" w:space="0" w:color="auto"/>
        <w:left w:val="none" w:sz="0" w:space="0" w:color="auto"/>
        <w:bottom w:val="none" w:sz="0" w:space="0" w:color="auto"/>
        <w:right w:val="none" w:sz="0" w:space="0" w:color="auto"/>
      </w:divBdr>
    </w:div>
    <w:div w:id="76680509">
      <w:bodyDiv w:val="1"/>
      <w:marLeft w:val="0"/>
      <w:marRight w:val="0"/>
      <w:marTop w:val="0"/>
      <w:marBottom w:val="0"/>
      <w:divBdr>
        <w:top w:val="none" w:sz="0" w:space="0" w:color="auto"/>
        <w:left w:val="none" w:sz="0" w:space="0" w:color="auto"/>
        <w:bottom w:val="none" w:sz="0" w:space="0" w:color="auto"/>
        <w:right w:val="none" w:sz="0" w:space="0" w:color="auto"/>
      </w:divBdr>
    </w:div>
    <w:div w:id="80375505">
      <w:bodyDiv w:val="1"/>
      <w:marLeft w:val="0"/>
      <w:marRight w:val="0"/>
      <w:marTop w:val="0"/>
      <w:marBottom w:val="0"/>
      <w:divBdr>
        <w:top w:val="none" w:sz="0" w:space="0" w:color="auto"/>
        <w:left w:val="none" w:sz="0" w:space="0" w:color="auto"/>
        <w:bottom w:val="none" w:sz="0" w:space="0" w:color="auto"/>
        <w:right w:val="none" w:sz="0" w:space="0" w:color="auto"/>
      </w:divBdr>
    </w:div>
    <w:div w:id="81148049">
      <w:bodyDiv w:val="1"/>
      <w:marLeft w:val="0"/>
      <w:marRight w:val="0"/>
      <w:marTop w:val="0"/>
      <w:marBottom w:val="0"/>
      <w:divBdr>
        <w:top w:val="none" w:sz="0" w:space="0" w:color="auto"/>
        <w:left w:val="none" w:sz="0" w:space="0" w:color="auto"/>
        <w:bottom w:val="none" w:sz="0" w:space="0" w:color="auto"/>
        <w:right w:val="none" w:sz="0" w:space="0" w:color="auto"/>
      </w:divBdr>
    </w:div>
    <w:div w:id="83577989">
      <w:bodyDiv w:val="1"/>
      <w:marLeft w:val="0"/>
      <w:marRight w:val="0"/>
      <w:marTop w:val="0"/>
      <w:marBottom w:val="0"/>
      <w:divBdr>
        <w:top w:val="none" w:sz="0" w:space="0" w:color="auto"/>
        <w:left w:val="none" w:sz="0" w:space="0" w:color="auto"/>
        <w:bottom w:val="none" w:sz="0" w:space="0" w:color="auto"/>
        <w:right w:val="none" w:sz="0" w:space="0" w:color="auto"/>
      </w:divBdr>
    </w:div>
    <w:div w:id="83765437">
      <w:bodyDiv w:val="1"/>
      <w:marLeft w:val="0"/>
      <w:marRight w:val="0"/>
      <w:marTop w:val="0"/>
      <w:marBottom w:val="0"/>
      <w:divBdr>
        <w:top w:val="none" w:sz="0" w:space="0" w:color="auto"/>
        <w:left w:val="none" w:sz="0" w:space="0" w:color="auto"/>
        <w:bottom w:val="none" w:sz="0" w:space="0" w:color="auto"/>
        <w:right w:val="none" w:sz="0" w:space="0" w:color="auto"/>
      </w:divBdr>
    </w:div>
    <w:div w:id="86468987">
      <w:bodyDiv w:val="1"/>
      <w:marLeft w:val="0"/>
      <w:marRight w:val="0"/>
      <w:marTop w:val="0"/>
      <w:marBottom w:val="0"/>
      <w:divBdr>
        <w:top w:val="none" w:sz="0" w:space="0" w:color="auto"/>
        <w:left w:val="none" w:sz="0" w:space="0" w:color="auto"/>
        <w:bottom w:val="none" w:sz="0" w:space="0" w:color="auto"/>
        <w:right w:val="none" w:sz="0" w:space="0" w:color="auto"/>
      </w:divBdr>
    </w:div>
    <w:div w:id="88932545">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1584280">
      <w:bodyDiv w:val="1"/>
      <w:marLeft w:val="0"/>
      <w:marRight w:val="0"/>
      <w:marTop w:val="0"/>
      <w:marBottom w:val="0"/>
      <w:divBdr>
        <w:top w:val="none" w:sz="0" w:space="0" w:color="auto"/>
        <w:left w:val="none" w:sz="0" w:space="0" w:color="auto"/>
        <w:bottom w:val="none" w:sz="0" w:space="0" w:color="auto"/>
        <w:right w:val="none" w:sz="0" w:space="0" w:color="auto"/>
      </w:divBdr>
    </w:div>
    <w:div w:id="97873303">
      <w:bodyDiv w:val="1"/>
      <w:marLeft w:val="0"/>
      <w:marRight w:val="0"/>
      <w:marTop w:val="0"/>
      <w:marBottom w:val="0"/>
      <w:divBdr>
        <w:top w:val="none" w:sz="0" w:space="0" w:color="auto"/>
        <w:left w:val="none" w:sz="0" w:space="0" w:color="auto"/>
        <w:bottom w:val="none" w:sz="0" w:space="0" w:color="auto"/>
        <w:right w:val="none" w:sz="0" w:space="0" w:color="auto"/>
      </w:divBdr>
    </w:div>
    <w:div w:id="98259071">
      <w:bodyDiv w:val="1"/>
      <w:marLeft w:val="0"/>
      <w:marRight w:val="0"/>
      <w:marTop w:val="0"/>
      <w:marBottom w:val="0"/>
      <w:divBdr>
        <w:top w:val="none" w:sz="0" w:space="0" w:color="auto"/>
        <w:left w:val="none" w:sz="0" w:space="0" w:color="auto"/>
        <w:bottom w:val="none" w:sz="0" w:space="0" w:color="auto"/>
        <w:right w:val="none" w:sz="0" w:space="0" w:color="auto"/>
      </w:divBdr>
    </w:div>
    <w:div w:id="101653253">
      <w:bodyDiv w:val="1"/>
      <w:marLeft w:val="0"/>
      <w:marRight w:val="0"/>
      <w:marTop w:val="0"/>
      <w:marBottom w:val="0"/>
      <w:divBdr>
        <w:top w:val="none" w:sz="0" w:space="0" w:color="auto"/>
        <w:left w:val="none" w:sz="0" w:space="0" w:color="auto"/>
        <w:bottom w:val="none" w:sz="0" w:space="0" w:color="auto"/>
        <w:right w:val="none" w:sz="0" w:space="0" w:color="auto"/>
      </w:divBdr>
    </w:div>
    <w:div w:id="104159506">
      <w:bodyDiv w:val="1"/>
      <w:marLeft w:val="0"/>
      <w:marRight w:val="0"/>
      <w:marTop w:val="0"/>
      <w:marBottom w:val="0"/>
      <w:divBdr>
        <w:top w:val="none" w:sz="0" w:space="0" w:color="auto"/>
        <w:left w:val="none" w:sz="0" w:space="0" w:color="auto"/>
        <w:bottom w:val="none" w:sz="0" w:space="0" w:color="auto"/>
        <w:right w:val="none" w:sz="0" w:space="0" w:color="auto"/>
      </w:divBdr>
    </w:div>
    <w:div w:id="104277066">
      <w:bodyDiv w:val="1"/>
      <w:marLeft w:val="0"/>
      <w:marRight w:val="0"/>
      <w:marTop w:val="0"/>
      <w:marBottom w:val="0"/>
      <w:divBdr>
        <w:top w:val="none" w:sz="0" w:space="0" w:color="auto"/>
        <w:left w:val="none" w:sz="0" w:space="0" w:color="auto"/>
        <w:bottom w:val="none" w:sz="0" w:space="0" w:color="auto"/>
        <w:right w:val="none" w:sz="0" w:space="0" w:color="auto"/>
      </w:divBdr>
    </w:div>
    <w:div w:id="109591812">
      <w:bodyDiv w:val="1"/>
      <w:marLeft w:val="0"/>
      <w:marRight w:val="0"/>
      <w:marTop w:val="0"/>
      <w:marBottom w:val="0"/>
      <w:divBdr>
        <w:top w:val="none" w:sz="0" w:space="0" w:color="auto"/>
        <w:left w:val="none" w:sz="0" w:space="0" w:color="auto"/>
        <w:bottom w:val="none" w:sz="0" w:space="0" w:color="auto"/>
        <w:right w:val="none" w:sz="0" w:space="0" w:color="auto"/>
      </w:divBdr>
    </w:div>
    <w:div w:id="109978862">
      <w:bodyDiv w:val="1"/>
      <w:marLeft w:val="0"/>
      <w:marRight w:val="0"/>
      <w:marTop w:val="0"/>
      <w:marBottom w:val="0"/>
      <w:divBdr>
        <w:top w:val="none" w:sz="0" w:space="0" w:color="auto"/>
        <w:left w:val="none" w:sz="0" w:space="0" w:color="auto"/>
        <w:bottom w:val="none" w:sz="0" w:space="0" w:color="auto"/>
        <w:right w:val="none" w:sz="0" w:space="0" w:color="auto"/>
      </w:divBdr>
    </w:div>
    <w:div w:id="110441379">
      <w:bodyDiv w:val="1"/>
      <w:marLeft w:val="0"/>
      <w:marRight w:val="0"/>
      <w:marTop w:val="0"/>
      <w:marBottom w:val="0"/>
      <w:divBdr>
        <w:top w:val="none" w:sz="0" w:space="0" w:color="auto"/>
        <w:left w:val="none" w:sz="0" w:space="0" w:color="auto"/>
        <w:bottom w:val="none" w:sz="0" w:space="0" w:color="auto"/>
        <w:right w:val="none" w:sz="0" w:space="0" w:color="auto"/>
      </w:divBdr>
    </w:div>
    <w:div w:id="118189671">
      <w:bodyDiv w:val="1"/>
      <w:marLeft w:val="0"/>
      <w:marRight w:val="0"/>
      <w:marTop w:val="0"/>
      <w:marBottom w:val="0"/>
      <w:divBdr>
        <w:top w:val="none" w:sz="0" w:space="0" w:color="auto"/>
        <w:left w:val="none" w:sz="0" w:space="0" w:color="auto"/>
        <w:bottom w:val="none" w:sz="0" w:space="0" w:color="auto"/>
        <w:right w:val="none" w:sz="0" w:space="0" w:color="auto"/>
      </w:divBdr>
    </w:div>
    <w:div w:id="121273047">
      <w:bodyDiv w:val="1"/>
      <w:marLeft w:val="0"/>
      <w:marRight w:val="0"/>
      <w:marTop w:val="0"/>
      <w:marBottom w:val="0"/>
      <w:divBdr>
        <w:top w:val="none" w:sz="0" w:space="0" w:color="auto"/>
        <w:left w:val="none" w:sz="0" w:space="0" w:color="auto"/>
        <w:bottom w:val="none" w:sz="0" w:space="0" w:color="auto"/>
        <w:right w:val="none" w:sz="0" w:space="0" w:color="auto"/>
      </w:divBdr>
    </w:div>
    <w:div w:id="121316476">
      <w:bodyDiv w:val="1"/>
      <w:marLeft w:val="0"/>
      <w:marRight w:val="0"/>
      <w:marTop w:val="0"/>
      <w:marBottom w:val="0"/>
      <w:divBdr>
        <w:top w:val="none" w:sz="0" w:space="0" w:color="auto"/>
        <w:left w:val="none" w:sz="0" w:space="0" w:color="auto"/>
        <w:bottom w:val="none" w:sz="0" w:space="0" w:color="auto"/>
        <w:right w:val="none" w:sz="0" w:space="0" w:color="auto"/>
      </w:divBdr>
    </w:div>
    <w:div w:id="121732759">
      <w:bodyDiv w:val="1"/>
      <w:marLeft w:val="0"/>
      <w:marRight w:val="0"/>
      <w:marTop w:val="0"/>
      <w:marBottom w:val="0"/>
      <w:divBdr>
        <w:top w:val="none" w:sz="0" w:space="0" w:color="auto"/>
        <w:left w:val="none" w:sz="0" w:space="0" w:color="auto"/>
        <w:bottom w:val="none" w:sz="0" w:space="0" w:color="auto"/>
        <w:right w:val="none" w:sz="0" w:space="0" w:color="auto"/>
      </w:divBdr>
    </w:div>
    <w:div w:id="127281570">
      <w:bodyDiv w:val="1"/>
      <w:marLeft w:val="0"/>
      <w:marRight w:val="0"/>
      <w:marTop w:val="0"/>
      <w:marBottom w:val="0"/>
      <w:divBdr>
        <w:top w:val="none" w:sz="0" w:space="0" w:color="auto"/>
        <w:left w:val="none" w:sz="0" w:space="0" w:color="auto"/>
        <w:bottom w:val="none" w:sz="0" w:space="0" w:color="auto"/>
        <w:right w:val="none" w:sz="0" w:space="0" w:color="auto"/>
      </w:divBdr>
    </w:div>
    <w:div w:id="130758829">
      <w:bodyDiv w:val="1"/>
      <w:marLeft w:val="0"/>
      <w:marRight w:val="0"/>
      <w:marTop w:val="0"/>
      <w:marBottom w:val="0"/>
      <w:divBdr>
        <w:top w:val="none" w:sz="0" w:space="0" w:color="auto"/>
        <w:left w:val="none" w:sz="0" w:space="0" w:color="auto"/>
        <w:bottom w:val="none" w:sz="0" w:space="0" w:color="auto"/>
        <w:right w:val="none" w:sz="0" w:space="0" w:color="auto"/>
      </w:divBdr>
    </w:div>
    <w:div w:id="134765135">
      <w:bodyDiv w:val="1"/>
      <w:marLeft w:val="0"/>
      <w:marRight w:val="0"/>
      <w:marTop w:val="0"/>
      <w:marBottom w:val="0"/>
      <w:divBdr>
        <w:top w:val="none" w:sz="0" w:space="0" w:color="auto"/>
        <w:left w:val="none" w:sz="0" w:space="0" w:color="auto"/>
        <w:bottom w:val="none" w:sz="0" w:space="0" w:color="auto"/>
        <w:right w:val="none" w:sz="0" w:space="0" w:color="auto"/>
      </w:divBdr>
    </w:div>
    <w:div w:id="138427317">
      <w:bodyDiv w:val="1"/>
      <w:marLeft w:val="0"/>
      <w:marRight w:val="0"/>
      <w:marTop w:val="0"/>
      <w:marBottom w:val="0"/>
      <w:divBdr>
        <w:top w:val="none" w:sz="0" w:space="0" w:color="auto"/>
        <w:left w:val="none" w:sz="0" w:space="0" w:color="auto"/>
        <w:bottom w:val="none" w:sz="0" w:space="0" w:color="auto"/>
        <w:right w:val="none" w:sz="0" w:space="0" w:color="auto"/>
      </w:divBdr>
    </w:div>
    <w:div w:id="143815314">
      <w:bodyDiv w:val="1"/>
      <w:marLeft w:val="0"/>
      <w:marRight w:val="0"/>
      <w:marTop w:val="0"/>
      <w:marBottom w:val="0"/>
      <w:divBdr>
        <w:top w:val="none" w:sz="0" w:space="0" w:color="auto"/>
        <w:left w:val="none" w:sz="0" w:space="0" w:color="auto"/>
        <w:bottom w:val="none" w:sz="0" w:space="0" w:color="auto"/>
        <w:right w:val="none" w:sz="0" w:space="0" w:color="auto"/>
      </w:divBdr>
    </w:div>
    <w:div w:id="147484115">
      <w:bodyDiv w:val="1"/>
      <w:marLeft w:val="0"/>
      <w:marRight w:val="0"/>
      <w:marTop w:val="0"/>
      <w:marBottom w:val="0"/>
      <w:divBdr>
        <w:top w:val="none" w:sz="0" w:space="0" w:color="auto"/>
        <w:left w:val="none" w:sz="0" w:space="0" w:color="auto"/>
        <w:bottom w:val="none" w:sz="0" w:space="0" w:color="auto"/>
        <w:right w:val="none" w:sz="0" w:space="0" w:color="auto"/>
      </w:divBdr>
    </w:div>
    <w:div w:id="149488612">
      <w:bodyDiv w:val="1"/>
      <w:marLeft w:val="0"/>
      <w:marRight w:val="0"/>
      <w:marTop w:val="0"/>
      <w:marBottom w:val="0"/>
      <w:divBdr>
        <w:top w:val="none" w:sz="0" w:space="0" w:color="auto"/>
        <w:left w:val="none" w:sz="0" w:space="0" w:color="auto"/>
        <w:bottom w:val="none" w:sz="0" w:space="0" w:color="auto"/>
        <w:right w:val="none" w:sz="0" w:space="0" w:color="auto"/>
      </w:divBdr>
    </w:div>
    <w:div w:id="150104570">
      <w:bodyDiv w:val="1"/>
      <w:marLeft w:val="0"/>
      <w:marRight w:val="0"/>
      <w:marTop w:val="0"/>
      <w:marBottom w:val="0"/>
      <w:divBdr>
        <w:top w:val="none" w:sz="0" w:space="0" w:color="auto"/>
        <w:left w:val="none" w:sz="0" w:space="0" w:color="auto"/>
        <w:bottom w:val="none" w:sz="0" w:space="0" w:color="auto"/>
        <w:right w:val="none" w:sz="0" w:space="0" w:color="auto"/>
      </w:divBdr>
    </w:div>
    <w:div w:id="151457843">
      <w:bodyDiv w:val="1"/>
      <w:marLeft w:val="0"/>
      <w:marRight w:val="0"/>
      <w:marTop w:val="0"/>
      <w:marBottom w:val="0"/>
      <w:divBdr>
        <w:top w:val="none" w:sz="0" w:space="0" w:color="auto"/>
        <w:left w:val="none" w:sz="0" w:space="0" w:color="auto"/>
        <w:bottom w:val="none" w:sz="0" w:space="0" w:color="auto"/>
        <w:right w:val="none" w:sz="0" w:space="0" w:color="auto"/>
      </w:divBdr>
    </w:div>
    <w:div w:id="160316726">
      <w:bodyDiv w:val="1"/>
      <w:marLeft w:val="0"/>
      <w:marRight w:val="0"/>
      <w:marTop w:val="0"/>
      <w:marBottom w:val="0"/>
      <w:divBdr>
        <w:top w:val="none" w:sz="0" w:space="0" w:color="auto"/>
        <w:left w:val="none" w:sz="0" w:space="0" w:color="auto"/>
        <w:bottom w:val="none" w:sz="0" w:space="0" w:color="auto"/>
        <w:right w:val="none" w:sz="0" w:space="0" w:color="auto"/>
      </w:divBdr>
    </w:div>
    <w:div w:id="161093167">
      <w:bodyDiv w:val="1"/>
      <w:marLeft w:val="0"/>
      <w:marRight w:val="0"/>
      <w:marTop w:val="0"/>
      <w:marBottom w:val="0"/>
      <w:divBdr>
        <w:top w:val="none" w:sz="0" w:space="0" w:color="auto"/>
        <w:left w:val="none" w:sz="0" w:space="0" w:color="auto"/>
        <w:bottom w:val="none" w:sz="0" w:space="0" w:color="auto"/>
        <w:right w:val="none" w:sz="0" w:space="0" w:color="auto"/>
      </w:divBdr>
    </w:div>
    <w:div w:id="164593591">
      <w:bodyDiv w:val="1"/>
      <w:marLeft w:val="0"/>
      <w:marRight w:val="0"/>
      <w:marTop w:val="0"/>
      <w:marBottom w:val="0"/>
      <w:divBdr>
        <w:top w:val="none" w:sz="0" w:space="0" w:color="auto"/>
        <w:left w:val="none" w:sz="0" w:space="0" w:color="auto"/>
        <w:bottom w:val="none" w:sz="0" w:space="0" w:color="auto"/>
        <w:right w:val="none" w:sz="0" w:space="0" w:color="auto"/>
      </w:divBdr>
    </w:div>
    <w:div w:id="167795328">
      <w:bodyDiv w:val="1"/>
      <w:marLeft w:val="0"/>
      <w:marRight w:val="0"/>
      <w:marTop w:val="0"/>
      <w:marBottom w:val="0"/>
      <w:divBdr>
        <w:top w:val="none" w:sz="0" w:space="0" w:color="auto"/>
        <w:left w:val="none" w:sz="0" w:space="0" w:color="auto"/>
        <w:bottom w:val="none" w:sz="0" w:space="0" w:color="auto"/>
        <w:right w:val="none" w:sz="0" w:space="0" w:color="auto"/>
      </w:divBdr>
    </w:div>
    <w:div w:id="168066623">
      <w:bodyDiv w:val="1"/>
      <w:marLeft w:val="0"/>
      <w:marRight w:val="0"/>
      <w:marTop w:val="0"/>
      <w:marBottom w:val="0"/>
      <w:divBdr>
        <w:top w:val="none" w:sz="0" w:space="0" w:color="auto"/>
        <w:left w:val="none" w:sz="0" w:space="0" w:color="auto"/>
        <w:bottom w:val="none" w:sz="0" w:space="0" w:color="auto"/>
        <w:right w:val="none" w:sz="0" w:space="0" w:color="auto"/>
      </w:divBdr>
    </w:div>
    <w:div w:id="168951863">
      <w:bodyDiv w:val="1"/>
      <w:marLeft w:val="0"/>
      <w:marRight w:val="0"/>
      <w:marTop w:val="0"/>
      <w:marBottom w:val="0"/>
      <w:divBdr>
        <w:top w:val="none" w:sz="0" w:space="0" w:color="auto"/>
        <w:left w:val="none" w:sz="0" w:space="0" w:color="auto"/>
        <w:bottom w:val="none" w:sz="0" w:space="0" w:color="auto"/>
        <w:right w:val="none" w:sz="0" w:space="0" w:color="auto"/>
      </w:divBdr>
    </w:div>
    <w:div w:id="169495429">
      <w:bodyDiv w:val="1"/>
      <w:marLeft w:val="0"/>
      <w:marRight w:val="0"/>
      <w:marTop w:val="0"/>
      <w:marBottom w:val="0"/>
      <w:divBdr>
        <w:top w:val="none" w:sz="0" w:space="0" w:color="auto"/>
        <w:left w:val="none" w:sz="0" w:space="0" w:color="auto"/>
        <w:bottom w:val="none" w:sz="0" w:space="0" w:color="auto"/>
        <w:right w:val="none" w:sz="0" w:space="0" w:color="auto"/>
      </w:divBdr>
    </w:div>
    <w:div w:id="171144618">
      <w:bodyDiv w:val="1"/>
      <w:marLeft w:val="0"/>
      <w:marRight w:val="0"/>
      <w:marTop w:val="0"/>
      <w:marBottom w:val="0"/>
      <w:divBdr>
        <w:top w:val="none" w:sz="0" w:space="0" w:color="auto"/>
        <w:left w:val="none" w:sz="0" w:space="0" w:color="auto"/>
        <w:bottom w:val="none" w:sz="0" w:space="0" w:color="auto"/>
        <w:right w:val="none" w:sz="0" w:space="0" w:color="auto"/>
      </w:divBdr>
    </w:div>
    <w:div w:id="177544001">
      <w:bodyDiv w:val="1"/>
      <w:marLeft w:val="0"/>
      <w:marRight w:val="0"/>
      <w:marTop w:val="0"/>
      <w:marBottom w:val="0"/>
      <w:divBdr>
        <w:top w:val="none" w:sz="0" w:space="0" w:color="auto"/>
        <w:left w:val="none" w:sz="0" w:space="0" w:color="auto"/>
        <w:bottom w:val="none" w:sz="0" w:space="0" w:color="auto"/>
        <w:right w:val="none" w:sz="0" w:space="0" w:color="auto"/>
      </w:divBdr>
    </w:div>
    <w:div w:id="178352505">
      <w:bodyDiv w:val="1"/>
      <w:marLeft w:val="0"/>
      <w:marRight w:val="0"/>
      <w:marTop w:val="0"/>
      <w:marBottom w:val="0"/>
      <w:divBdr>
        <w:top w:val="none" w:sz="0" w:space="0" w:color="auto"/>
        <w:left w:val="none" w:sz="0" w:space="0" w:color="auto"/>
        <w:bottom w:val="none" w:sz="0" w:space="0" w:color="auto"/>
        <w:right w:val="none" w:sz="0" w:space="0" w:color="auto"/>
      </w:divBdr>
    </w:div>
    <w:div w:id="178735594">
      <w:bodyDiv w:val="1"/>
      <w:marLeft w:val="0"/>
      <w:marRight w:val="0"/>
      <w:marTop w:val="0"/>
      <w:marBottom w:val="0"/>
      <w:divBdr>
        <w:top w:val="none" w:sz="0" w:space="0" w:color="auto"/>
        <w:left w:val="none" w:sz="0" w:space="0" w:color="auto"/>
        <w:bottom w:val="none" w:sz="0" w:space="0" w:color="auto"/>
        <w:right w:val="none" w:sz="0" w:space="0" w:color="auto"/>
      </w:divBdr>
    </w:div>
    <w:div w:id="179005718">
      <w:bodyDiv w:val="1"/>
      <w:marLeft w:val="0"/>
      <w:marRight w:val="0"/>
      <w:marTop w:val="0"/>
      <w:marBottom w:val="0"/>
      <w:divBdr>
        <w:top w:val="none" w:sz="0" w:space="0" w:color="auto"/>
        <w:left w:val="none" w:sz="0" w:space="0" w:color="auto"/>
        <w:bottom w:val="none" w:sz="0" w:space="0" w:color="auto"/>
        <w:right w:val="none" w:sz="0" w:space="0" w:color="auto"/>
      </w:divBdr>
    </w:div>
    <w:div w:id="181210836">
      <w:bodyDiv w:val="1"/>
      <w:marLeft w:val="0"/>
      <w:marRight w:val="0"/>
      <w:marTop w:val="0"/>
      <w:marBottom w:val="0"/>
      <w:divBdr>
        <w:top w:val="none" w:sz="0" w:space="0" w:color="auto"/>
        <w:left w:val="none" w:sz="0" w:space="0" w:color="auto"/>
        <w:bottom w:val="none" w:sz="0" w:space="0" w:color="auto"/>
        <w:right w:val="none" w:sz="0" w:space="0" w:color="auto"/>
      </w:divBdr>
    </w:div>
    <w:div w:id="186792087">
      <w:bodyDiv w:val="1"/>
      <w:marLeft w:val="0"/>
      <w:marRight w:val="0"/>
      <w:marTop w:val="0"/>
      <w:marBottom w:val="0"/>
      <w:divBdr>
        <w:top w:val="none" w:sz="0" w:space="0" w:color="auto"/>
        <w:left w:val="none" w:sz="0" w:space="0" w:color="auto"/>
        <w:bottom w:val="none" w:sz="0" w:space="0" w:color="auto"/>
        <w:right w:val="none" w:sz="0" w:space="0" w:color="auto"/>
      </w:divBdr>
    </w:div>
    <w:div w:id="193813277">
      <w:bodyDiv w:val="1"/>
      <w:marLeft w:val="0"/>
      <w:marRight w:val="0"/>
      <w:marTop w:val="0"/>
      <w:marBottom w:val="0"/>
      <w:divBdr>
        <w:top w:val="none" w:sz="0" w:space="0" w:color="auto"/>
        <w:left w:val="none" w:sz="0" w:space="0" w:color="auto"/>
        <w:bottom w:val="none" w:sz="0" w:space="0" w:color="auto"/>
        <w:right w:val="none" w:sz="0" w:space="0" w:color="auto"/>
      </w:divBdr>
    </w:div>
    <w:div w:id="193884069">
      <w:bodyDiv w:val="1"/>
      <w:marLeft w:val="0"/>
      <w:marRight w:val="0"/>
      <w:marTop w:val="0"/>
      <w:marBottom w:val="0"/>
      <w:divBdr>
        <w:top w:val="none" w:sz="0" w:space="0" w:color="auto"/>
        <w:left w:val="none" w:sz="0" w:space="0" w:color="auto"/>
        <w:bottom w:val="none" w:sz="0" w:space="0" w:color="auto"/>
        <w:right w:val="none" w:sz="0" w:space="0" w:color="auto"/>
      </w:divBdr>
    </w:div>
    <w:div w:id="200364882">
      <w:bodyDiv w:val="1"/>
      <w:marLeft w:val="0"/>
      <w:marRight w:val="0"/>
      <w:marTop w:val="0"/>
      <w:marBottom w:val="0"/>
      <w:divBdr>
        <w:top w:val="none" w:sz="0" w:space="0" w:color="auto"/>
        <w:left w:val="none" w:sz="0" w:space="0" w:color="auto"/>
        <w:bottom w:val="none" w:sz="0" w:space="0" w:color="auto"/>
        <w:right w:val="none" w:sz="0" w:space="0" w:color="auto"/>
      </w:divBdr>
    </w:div>
    <w:div w:id="201285916">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06988130">
      <w:bodyDiv w:val="1"/>
      <w:marLeft w:val="0"/>
      <w:marRight w:val="0"/>
      <w:marTop w:val="0"/>
      <w:marBottom w:val="0"/>
      <w:divBdr>
        <w:top w:val="none" w:sz="0" w:space="0" w:color="auto"/>
        <w:left w:val="none" w:sz="0" w:space="0" w:color="auto"/>
        <w:bottom w:val="none" w:sz="0" w:space="0" w:color="auto"/>
        <w:right w:val="none" w:sz="0" w:space="0" w:color="auto"/>
      </w:divBdr>
    </w:div>
    <w:div w:id="207571844">
      <w:bodyDiv w:val="1"/>
      <w:marLeft w:val="0"/>
      <w:marRight w:val="0"/>
      <w:marTop w:val="0"/>
      <w:marBottom w:val="0"/>
      <w:divBdr>
        <w:top w:val="none" w:sz="0" w:space="0" w:color="auto"/>
        <w:left w:val="none" w:sz="0" w:space="0" w:color="auto"/>
        <w:bottom w:val="none" w:sz="0" w:space="0" w:color="auto"/>
        <w:right w:val="none" w:sz="0" w:space="0" w:color="auto"/>
      </w:divBdr>
    </w:div>
    <w:div w:id="207642582">
      <w:bodyDiv w:val="1"/>
      <w:marLeft w:val="0"/>
      <w:marRight w:val="0"/>
      <w:marTop w:val="0"/>
      <w:marBottom w:val="0"/>
      <w:divBdr>
        <w:top w:val="none" w:sz="0" w:space="0" w:color="auto"/>
        <w:left w:val="none" w:sz="0" w:space="0" w:color="auto"/>
        <w:bottom w:val="none" w:sz="0" w:space="0" w:color="auto"/>
        <w:right w:val="none" w:sz="0" w:space="0" w:color="auto"/>
      </w:divBdr>
    </w:div>
    <w:div w:id="208106548">
      <w:bodyDiv w:val="1"/>
      <w:marLeft w:val="0"/>
      <w:marRight w:val="0"/>
      <w:marTop w:val="0"/>
      <w:marBottom w:val="0"/>
      <w:divBdr>
        <w:top w:val="none" w:sz="0" w:space="0" w:color="auto"/>
        <w:left w:val="none" w:sz="0" w:space="0" w:color="auto"/>
        <w:bottom w:val="none" w:sz="0" w:space="0" w:color="auto"/>
        <w:right w:val="none" w:sz="0" w:space="0" w:color="auto"/>
      </w:divBdr>
    </w:div>
    <w:div w:id="211500265">
      <w:bodyDiv w:val="1"/>
      <w:marLeft w:val="0"/>
      <w:marRight w:val="0"/>
      <w:marTop w:val="0"/>
      <w:marBottom w:val="0"/>
      <w:divBdr>
        <w:top w:val="none" w:sz="0" w:space="0" w:color="auto"/>
        <w:left w:val="none" w:sz="0" w:space="0" w:color="auto"/>
        <w:bottom w:val="none" w:sz="0" w:space="0" w:color="auto"/>
        <w:right w:val="none" w:sz="0" w:space="0" w:color="auto"/>
      </w:divBdr>
    </w:div>
    <w:div w:id="213080961">
      <w:bodyDiv w:val="1"/>
      <w:marLeft w:val="0"/>
      <w:marRight w:val="0"/>
      <w:marTop w:val="0"/>
      <w:marBottom w:val="0"/>
      <w:divBdr>
        <w:top w:val="none" w:sz="0" w:space="0" w:color="auto"/>
        <w:left w:val="none" w:sz="0" w:space="0" w:color="auto"/>
        <w:bottom w:val="none" w:sz="0" w:space="0" w:color="auto"/>
        <w:right w:val="none" w:sz="0" w:space="0" w:color="auto"/>
      </w:divBdr>
    </w:div>
    <w:div w:id="224074588">
      <w:bodyDiv w:val="1"/>
      <w:marLeft w:val="0"/>
      <w:marRight w:val="0"/>
      <w:marTop w:val="0"/>
      <w:marBottom w:val="0"/>
      <w:divBdr>
        <w:top w:val="none" w:sz="0" w:space="0" w:color="auto"/>
        <w:left w:val="none" w:sz="0" w:space="0" w:color="auto"/>
        <w:bottom w:val="none" w:sz="0" w:space="0" w:color="auto"/>
        <w:right w:val="none" w:sz="0" w:space="0" w:color="auto"/>
      </w:divBdr>
    </w:div>
    <w:div w:id="226648455">
      <w:bodyDiv w:val="1"/>
      <w:marLeft w:val="0"/>
      <w:marRight w:val="0"/>
      <w:marTop w:val="0"/>
      <w:marBottom w:val="0"/>
      <w:divBdr>
        <w:top w:val="none" w:sz="0" w:space="0" w:color="auto"/>
        <w:left w:val="none" w:sz="0" w:space="0" w:color="auto"/>
        <w:bottom w:val="none" w:sz="0" w:space="0" w:color="auto"/>
        <w:right w:val="none" w:sz="0" w:space="0" w:color="auto"/>
      </w:divBdr>
    </w:div>
    <w:div w:id="230895761">
      <w:bodyDiv w:val="1"/>
      <w:marLeft w:val="0"/>
      <w:marRight w:val="0"/>
      <w:marTop w:val="0"/>
      <w:marBottom w:val="0"/>
      <w:divBdr>
        <w:top w:val="none" w:sz="0" w:space="0" w:color="auto"/>
        <w:left w:val="none" w:sz="0" w:space="0" w:color="auto"/>
        <w:bottom w:val="none" w:sz="0" w:space="0" w:color="auto"/>
        <w:right w:val="none" w:sz="0" w:space="0" w:color="auto"/>
      </w:divBdr>
    </w:div>
    <w:div w:id="235550278">
      <w:bodyDiv w:val="1"/>
      <w:marLeft w:val="0"/>
      <w:marRight w:val="0"/>
      <w:marTop w:val="0"/>
      <w:marBottom w:val="0"/>
      <w:divBdr>
        <w:top w:val="none" w:sz="0" w:space="0" w:color="auto"/>
        <w:left w:val="none" w:sz="0" w:space="0" w:color="auto"/>
        <w:bottom w:val="none" w:sz="0" w:space="0" w:color="auto"/>
        <w:right w:val="none" w:sz="0" w:space="0" w:color="auto"/>
      </w:divBdr>
    </w:div>
    <w:div w:id="236746082">
      <w:bodyDiv w:val="1"/>
      <w:marLeft w:val="0"/>
      <w:marRight w:val="0"/>
      <w:marTop w:val="0"/>
      <w:marBottom w:val="0"/>
      <w:divBdr>
        <w:top w:val="none" w:sz="0" w:space="0" w:color="auto"/>
        <w:left w:val="none" w:sz="0" w:space="0" w:color="auto"/>
        <w:bottom w:val="none" w:sz="0" w:space="0" w:color="auto"/>
        <w:right w:val="none" w:sz="0" w:space="0" w:color="auto"/>
      </w:divBdr>
    </w:div>
    <w:div w:id="237860794">
      <w:bodyDiv w:val="1"/>
      <w:marLeft w:val="0"/>
      <w:marRight w:val="0"/>
      <w:marTop w:val="0"/>
      <w:marBottom w:val="0"/>
      <w:divBdr>
        <w:top w:val="none" w:sz="0" w:space="0" w:color="auto"/>
        <w:left w:val="none" w:sz="0" w:space="0" w:color="auto"/>
        <w:bottom w:val="none" w:sz="0" w:space="0" w:color="auto"/>
        <w:right w:val="none" w:sz="0" w:space="0" w:color="auto"/>
      </w:divBdr>
    </w:div>
    <w:div w:id="238634821">
      <w:bodyDiv w:val="1"/>
      <w:marLeft w:val="0"/>
      <w:marRight w:val="0"/>
      <w:marTop w:val="0"/>
      <w:marBottom w:val="0"/>
      <w:divBdr>
        <w:top w:val="none" w:sz="0" w:space="0" w:color="auto"/>
        <w:left w:val="none" w:sz="0" w:space="0" w:color="auto"/>
        <w:bottom w:val="none" w:sz="0" w:space="0" w:color="auto"/>
        <w:right w:val="none" w:sz="0" w:space="0" w:color="auto"/>
      </w:divBdr>
    </w:div>
    <w:div w:id="239800884">
      <w:bodyDiv w:val="1"/>
      <w:marLeft w:val="0"/>
      <w:marRight w:val="0"/>
      <w:marTop w:val="0"/>
      <w:marBottom w:val="0"/>
      <w:divBdr>
        <w:top w:val="none" w:sz="0" w:space="0" w:color="auto"/>
        <w:left w:val="none" w:sz="0" w:space="0" w:color="auto"/>
        <w:bottom w:val="none" w:sz="0" w:space="0" w:color="auto"/>
        <w:right w:val="none" w:sz="0" w:space="0" w:color="auto"/>
      </w:divBdr>
    </w:div>
    <w:div w:id="241990824">
      <w:bodyDiv w:val="1"/>
      <w:marLeft w:val="0"/>
      <w:marRight w:val="0"/>
      <w:marTop w:val="0"/>
      <w:marBottom w:val="0"/>
      <w:divBdr>
        <w:top w:val="none" w:sz="0" w:space="0" w:color="auto"/>
        <w:left w:val="none" w:sz="0" w:space="0" w:color="auto"/>
        <w:bottom w:val="none" w:sz="0" w:space="0" w:color="auto"/>
        <w:right w:val="none" w:sz="0" w:space="0" w:color="auto"/>
      </w:divBdr>
    </w:div>
    <w:div w:id="242496937">
      <w:bodyDiv w:val="1"/>
      <w:marLeft w:val="0"/>
      <w:marRight w:val="0"/>
      <w:marTop w:val="0"/>
      <w:marBottom w:val="0"/>
      <w:divBdr>
        <w:top w:val="none" w:sz="0" w:space="0" w:color="auto"/>
        <w:left w:val="none" w:sz="0" w:space="0" w:color="auto"/>
        <w:bottom w:val="none" w:sz="0" w:space="0" w:color="auto"/>
        <w:right w:val="none" w:sz="0" w:space="0" w:color="auto"/>
      </w:divBdr>
    </w:div>
    <w:div w:id="246159595">
      <w:bodyDiv w:val="1"/>
      <w:marLeft w:val="0"/>
      <w:marRight w:val="0"/>
      <w:marTop w:val="0"/>
      <w:marBottom w:val="0"/>
      <w:divBdr>
        <w:top w:val="none" w:sz="0" w:space="0" w:color="auto"/>
        <w:left w:val="none" w:sz="0" w:space="0" w:color="auto"/>
        <w:bottom w:val="none" w:sz="0" w:space="0" w:color="auto"/>
        <w:right w:val="none" w:sz="0" w:space="0" w:color="auto"/>
      </w:divBdr>
    </w:div>
    <w:div w:id="249461660">
      <w:bodyDiv w:val="1"/>
      <w:marLeft w:val="0"/>
      <w:marRight w:val="0"/>
      <w:marTop w:val="0"/>
      <w:marBottom w:val="0"/>
      <w:divBdr>
        <w:top w:val="none" w:sz="0" w:space="0" w:color="auto"/>
        <w:left w:val="none" w:sz="0" w:space="0" w:color="auto"/>
        <w:bottom w:val="none" w:sz="0" w:space="0" w:color="auto"/>
        <w:right w:val="none" w:sz="0" w:space="0" w:color="auto"/>
      </w:divBdr>
    </w:div>
    <w:div w:id="263073480">
      <w:bodyDiv w:val="1"/>
      <w:marLeft w:val="0"/>
      <w:marRight w:val="0"/>
      <w:marTop w:val="0"/>
      <w:marBottom w:val="0"/>
      <w:divBdr>
        <w:top w:val="none" w:sz="0" w:space="0" w:color="auto"/>
        <w:left w:val="none" w:sz="0" w:space="0" w:color="auto"/>
        <w:bottom w:val="none" w:sz="0" w:space="0" w:color="auto"/>
        <w:right w:val="none" w:sz="0" w:space="0" w:color="auto"/>
      </w:divBdr>
    </w:div>
    <w:div w:id="271908973">
      <w:bodyDiv w:val="1"/>
      <w:marLeft w:val="0"/>
      <w:marRight w:val="0"/>
      <w:marTop w:val="0"/>
      <w:marBottom w:val="0"/>
      <w:divBdr>
        <w:top w:val="none" w:sz="0" w:space="0" w:color="auto"/>
        <w:left w:val="none" w:sz="0" w:space="0" w:color="auto"/>
        <w:bottom w:val="none" w:sz="0" w:space="0" w:color="auto"/>
        <w:right w:val="none" w:sz="0" w:space="0" w:color="auto"/>
      </w:divBdr>
    </w:div>
    <w:div w:id="272247865">
      <w:bodyDiv w:val="1"/>
      <w:marLeft w:val="0"/>
      <w:marRight w:val="0"/>
      <w:marTop w:val="0"/>
      <w:marBottom w:val="0"/>
      <w:divBdr>
        <w:top w:val="none" w:sz="0" w:space="0" w:color="auto"/>
        <w:left w:val="none" w:sz="0" w:space="0" w:color="auto"/>
        <w:bottom w:val="none" w:sz="0" w:space="0" w:color="auto"/>
        <w:right w:val="none" w:sz="0" w:space="0" w:color="auto"/>
      </w:divBdr>
    </w:div>
    <w:div w:id="272858062">
      <w:bodyDiv w:val="1"/>
      <w:marLeft w:val="0"/>
      <w:marRight w:val="0"/>
      <w:marTop w:val="0"/>
      <w:marBottom w:val="0"/>
      <w:divBdr>
        <w:top w:val="none" w:sz="0" w:space="0" w:color="auto"/>
        <w:left w:val="none" w:sz="0" w:space="0" w:color="auto"/>
        <w:bottom w:val="none" w:sz="0" w:space="0" w:color="auto"/>
        <w:right w:val="none" w:sz="0" w:space="0" w:color="auto"/>
      </w:divBdr>
    </w:div>
    <w:div w:id="273633864">
      <w:bodyDiv w:val="1"/>
      <w:marLeft w:val="0"/>
      <w:marRight w:val="0"/>
      <w:marTop w:val="0"/>
      <w:marBottom w:val="0"/>
      <w:divBdr>
        <w:top w:val="none" w:sz="0" w:space="0" w:color="auto"/>
        <w:left w:val="none" w:sz="0" w:space="0" w:color="auto"/>
        <w:bottom w:val="none" w:sz="0" w:space="0" w:color="auto"/>
        <w:right w:val="none" w:sz="0" w:space="0" w:color="auto"/>
      </w:divBdr>
    </w:div>
    <w:div w:id="275798203">
      <w:bodyDiv w:val="1"/>
      <w:marLeft w:val="0"/>
      <w:marRight w:val="0"/>
      <w:marTop w:val="0"/>
      <w:marBottom w:val="0"/>
      <w:divBdr>
        <w:top w:val="none" w:sz="0" w:space="0" w:color="auto"/>
        <w:left w:val="none" w:sz="0" w:space="0" w:color="auto"/>
        <w:bottom w:val="none" w:sz="0" w:space="0" w:color="auto"/>
        <w:right w:val="none" w:sz="0" w:space="0" w:color="auto"/>
      </w:divBdr>
    </w:div>
    <w:div w:id="276449433">
      <w:bodyDiv w:val="1"/>
      <w:marLeft w:val="0"/>
      <w:marRight w:val="0"/>
      <w:marTop w:val="0"/>
      <w:marBottom w:val="0"/>
      <w:divBdr>
        <w:top w:val="none" w:sz="0" w:space="0" w:color="auto"/>
        <w:left w:val="none" w:sz="0" w:space="0" w:color="auto"/>
        <w:bottom w:val="none" w:sz="0" w:space="0" w:color="auto"/>
        <w:right w:val="none" w:sz="0" w:space="0" w:color="auto"/>
      </w:divBdr>
    </w:div>
    <w:div w:id="277882628">
      <w:bodyDiv w:val="1"/>
      <w:marLeft w:val="0"/>
      <w:marRight w:val="0"/>
      <w:marTop w:val="0"/>
      <w:marBottom w:val="0"/>
      <w:divBdr>
        <w:top w:val="none" w:sz="0" w:space="0" w:color="auto"/>
        <w:left w:val="none" w:sz="0" w:space="0" w:color="auto"/>
        <w:bottom w:val="none" w:sz="0" w:space="0" w:color="auto"/>
        <w:right w:val="none" w:sz="0" w:space="0" w:color="auto"/>
      </w:divBdr>
    </w:div>
    <w:div w:id="278345428">
      <w:bodyDiv w:val="1"/>
      <w:marLeft w:val="0"/>
      <w:marRight w:val="0"/>
      <w:marTop w:val="0"/>
      <w:marBottom w:val="0"/>
      <w:divBdr>
        <w:top w:val="none" w:sz="0" w:space="0" w:color="auto"/>
        <w:left w:val="none" w:sz="0" w:space="0" w:color="auto"/>
        <w:bottom w:val="none" w:sz="0" w:space="0" w:color="auto"/>
        <w:right w:val="none" w:sz="0" w:space="0" w:color="auto"/>
      </w:divBdr>
    </w:div>
    <w:div w:id="282200651">
      <w:bodyDiv w:val="1"/>
      <w:marLeft w:val="0"/>
      <w:marRight w:val="0"/>
      <w:marTop w:val="0"/>
      <w:marBottom w:val="0"/>
      <w:divBdr>
        <w:top w:val="none" w:sz="0" w:space="0" w:color="auto"/>
        <w:left w:val="none" w:sz="0" w:space="0" w:color="auto"/>
        <w:bottom w:val="none" w:sz="0" w:space="0" w:color="auto"/>
        <w:right w:val="none" w:sz="0" w:space="0" w:color="auto"/>
      </w:divBdr>
    </w:div>
    <w:div w:id="284584495">
      <w:bodyDiv w:val="1"/>
      <w:marLeft w:val="0"/>
      <w:marRight w:val="0"/>
      <w:marTop w:val="0"/>
      <w:marBottom w:val="0"/>
      <w:divBdr>
        <w:top w:val="none" w:sz="0" w:space="0" w:color="auto"/>
        <w:left w:val="none" w:sz="0" w:space="0" w:color="auto"/>
        <w:bottom w:val="none" w:sz="0" w:space="0" w:color="auto"/>
        <w:right w:val="none" w:sz="0" w:space="0" w:color="auto"/>
      </w:divBdr>
    </w:div>
    <w:div w:id="287667470">
      <w:bodyDiv w:val="1"/>
      <w:marLeft w:val="0"/>
      <w:marRight w:val="0"/>
      <w:marTop w:val="0"/>
      <w:marBottom w:val="0"/>
      <w:divBdr>
        <w:top w:val="none" w:sz="0" w:space="0" w:color="auto"/>
        <w:left w:val="none" w:sz="0" w:space="0" w:color="auto"/>
        <w:bottom w:val="none" w:sz="0" w:space="0" w:color="auto"/>
        <w:right w:val="none" w:sz="0" w:space="0" w:color="auto"/>
      </w:divBdr>
    </w:div>
    <w:div w:id="289173655">
      <w:bodyDiv w:val="1"/>
      <w:marLeft w:val="0"/>
      <w:marRight w:val="0"/>
      <w:marTop w:val="0"/>
      <w:marBottom w:val="0"/>
      <w:divBdr>
        <w:top w:val="none" w:sz="0" w:space="0" w:color="auto"/>
        <w:left w:val="none" w:sz="0" w:space="0" w:color="auto"/>
        <w:bottom w:val="none" w:sz="0" w:space="0" w:color="auto"/>
        <w:right w:val="none" w:sz="0" w:space="0" w:color="auto"/>
      </w:divBdr>
    </w:div>
    <w:div w:id="290745001">
      <w:bodyDiv w:val="1"/>
      <w:marLeft w:val="0"/>
      <w:marRight w:val="0"/>
      <w:marTop w:val="0"/>
      <w:marBottom w:val="0"/>
      <w:divBdr>
        <w:top w:val="none" w:sz="0" w:space="0" w:color="auto"/>
        <w:left w:val="none" w:sz="0" w:space="0" w:color="auto"/>
        <w:bottom w:val="none" w:sz="0" w:space="0" w:color="auto"/>
        <w:right w:val="none" w:sz="0" w:space="0" w:color="auto"/>
      </w:divBdr>
    </w:div>
    <w:div w:id="293482310">
      <w:bodyDiv w:val="1"/>
      <w:marLeft w:val="0"/>
      <w:marRight w:val="0"/>
      <w:marTop w:val="0"/>
      <w:marBottom w:val="0"/>
      <w:divBdr>
        <w:top w:val="none" w:sz="0" w:space="0" w:color="auto"/>
        <w:left w:val="none" w:sz="0" w:space="0" w:color="auto"/>
        <w:bottom w:val="none" w:sz="0" w:space="0" w:color="auto"/>
        <w:right w:val="none" w:sz="0" w:space="0" w:color="auto"/>
      </w:divBdr>
    </w:div>
    <w:div w:id="293758328">
      <w:bodyDiv w:val="1"/>
      <w:marLeft w:val="0"/>
      <w:marRight w:val="0"/>
      <w:marTop w:val="0"/>
      <w:marBottom w:val="0"/>
      <w:divBdr>
        <w:top w:val="none" w:sz="0" w:space="0" w:color="auto"/>
        <w:left w:val="none" w:sz="0" w:space="0" w:color="auto"/>
        <w:bottom w:val="none" w:sz="0" w:space="0" w:color="auto"/>
        <w:right w:val="none" w:sz="0" w:space="0" w:color="auto"/>
      </w:divBdr>
    </w:div>
    <w:div w:id="296648530">
      <w:bodyDiv w:val="1"/>
      <w:marLeft w:val="0"/>
      <w:marRight w:val="0"/>
      <w:marTop w:val="0"/>
      <w:marBottom w:val="0"/>
      <w:divBdr>
        <w:top w:val="none" w:sz="0" w:space="0" w:color="auto"/>
        <w:left w:val="none" w:sz="0" w:space="0" w:color="auto"/>
        <w:bottom w:val="none" w:sz="0" w:space="0" w:color="auto"/>
        <w:right w:val="none" w:sz="0" w:space="0" w:color="auto"/>
      </w:divBdr>
    </w:div>
    <w:div w:id="306907890">
      <w:bodyDiv w:val="1"/>
      <w:marLeft w:val="0"/>
      <w:marRight w:val="0"/>
      <w:marTop w:val="0"/>
      <w:marBottom w:val="0"/>
      <w:divBdr>
        <w:top w:val="none" w:sz="0" w:space="0" w:color="auto"/>
        <w:left w:val="none" w:sz="0" w:space="0" w:color="auto"/>
        <w:bottom w:val="none" w:sz="0" w:space="0" w:color="auto"/>
        <w:right w:val="none" w:sz="0" w:space="0" w:color="auto"/>
      </w:divBdr>
    </w:div>
    <w:div w:id="310334181">
      <w:bodyDiv w:val="1"/>
      <w:marLeft w:val="0"/>
      <w:marRight w:val="0"/>
      <w:marTop w:val="0"/>
      <w:marBottom w:val="0"/>
      <w:divBdr>
        <w:top w:val="none" w:sz="0" w:space="0" w:color="auto"/>
        <w:left w:val="none" w:sz="0" w:space="0" w:color="auto"/>
        <w:bottom w:val="none" w:sz="0" w:space="0" w:color="auto"/>
        <w:right w:val="none" w:sz="0" w:space="0" w:color="auto"/>
      </w:divBdr>
    </w:div>
    <w:div w:id="314338351">
      <w:bodyDiv w:val="1"/>
      <w:marLeft w:val="0"/>
      <w:marRight w:val="0"/>
      <w:marTop w:val="0"/>
      <w:marBottom w:val="0"/>
      <w:divBdr>
        <w:top w:val="none" w:sz="0" w:space="0" w:color="auto"/>
        <w:left w:val="none" w:sz="0" w:space="0" w:color="auto"/>
        <w:bottom w:val="none" w:sz="0" w:space="0" w:color="auto"/>
        <w:right w:val="none" w:sz="0" w:space="0" w:color="auto"/>
      </w:divBdr>
    </w:div>
    <w:div w:id="321858938">
      <w:bodyDiv w:val="1"/>
      <w:marLeft w:val="0"/>
      <w:marRight w:val="0"/>
      <w:marTop w:val="0"/>
      <w:marBottom w:val="0"/>
      <w:divBdr>
        <w:top w:val="none" w:sz="0" w:space="0" w:color="auto"/>
        <w:left w:val="none" w:sz="0" w:space="0" w:color="auto"/>
        <w:bottom w:val="none" w:sz="0" w:space="0" w:color="auto"/>
        <w:right w:val="none" w:sz="0" w:space="0" w:color="auto"/>
      </w:divBdr>
    </w:div>
    <w:div w:id="324017811">
      <w:bodyDiv w:val="1"/>
      <w:marLeft w:val="0"/>
      <w:marRight w:val="0"/>
      <w:marTop w:val="0"/>
      <w:marBottom w:val="0"/>
      <w:divBdr>
        <w:top w:val="none" w:sz="0" w:space="0" w:color="auto"/>
        <w:left w:val="none" w:sz="0" w:space="0" w:color="auto"/>
        <w:bottom w:val="none" w:sz="0" w:space="0" w:color="auto"/>
        <w:right w:val="none" w:sz="0" w:space="0" w:color="auto"/>
      </w:divBdr>
    </w:div>
    <w:div w:id="324355780">
      <w:bodyDiv w:val="1"/>
      <w:marLeft w:val="0"/>
      <w:marRight w:val="0"/>
      <w:marTop w:val="0"/>
      <w:marBottom w:val="0"/>
      <w:divBdr>
        <w:top w:val="none" w:sz="0" w:space="0" w:color="auto"/>
        <w:left w:val="none" w:sz="0" w:space="0" w:color="auto"/>
        <w:bottom w:val="none" w:sz="0" w:space="0" w:color="auto"/>
        <w:right w:val="none" w:sz="0" w:space="0" w:color="auto"/>
      </w:divBdr>
    </w:div>
    <w:div w:id="324745469">
      <w:bodyDiv w:val="1"/>
      <w:marLeft w:val="0"/>
      <w:marRight w:val="0"/>
      <w:marTop w:val="0"/>
      <w:marBottom w:val="0"/>
      <w:divBdr>
        <w:top w:val="none" w:sz="0" w:space="0" w:color="auto"/>
        <w:left w:val="none" w:sz="0" w:space="0" w:color="auto"/>
        <w:bottom w:val="none" w:sz="0" w:space="0" w:color="auto"/>
        <w:right w:val="none" w:sz="0" w:space="0" w:color="auto"/>
      </w:divBdr>
    </w:div>
    <w:div w:id="325714626">
      <w:bodyDiv w:val="1"/>
      <w:marLeft w:val="0"/>
      <w:marRight w:val="0"/>
      <w:marTop w:val="0"/>
      <w:marBottom w:val="0"/>
      <w:divBdr>
        <w:top w:val="none" w:sz="0" w:space="0" w:color="auto"/>
        <w:left w:val="none" w:sz="0" w:space="0" w:color="auto"/>
        <w:bottom w:val="none" w:sz="0" w:space="0" w:color="auto"/>
        <w:right w:val="none" w:sz="0" w:space="0" w:color="auto"/>
      </w:divBdr>
    </w:div>
    <w:div w:id="328294689">
      <w:bodyDiv w:val="1"/>
      <w:marLeft w:val="0"/>
      <w:marRight w:val="0"/>
      <w:marTop w:val="0"/>
      <w:marBottom w:val="0"/>
      <w:divBdr>
        <w:top w:val="none" w:sz="0" w:space="0" w:color="auto"/>
        <w:left w:val="none" w:sz="0" w:space="0" w:color="auto"/>
        <w:bottom w:val="none" w:sz="0" w:space="0" w:color="auto"/>
        <w:right w:val="none" w:sz="0" w:space="0" w:color="auto"/>
      </w:divBdr>
    </w:div>
    <w:div w:id="329262740">
      <w:bodyDiv w:val="1"/>
      <w:marLeft w:val="0"/>
      <w:marRight w:val="0"/>
      <w:marTop w:val="0"/>
      <w:marBottom w:val="0"/>
      <w:divBdr>
        <w:top w:val="none" w:sz="0" w:space="0" w:color="auto"/>
        <w:left w:val="none" w:sz="0" w:space="0" w:color="auto"/>
        <w:bottom w:val="none" w:sz="0" w:space="0" w:color="auto"/>
        <w:right w:val="none" w:sz="0" w:space="0" w:color="auto"/>
      </w:divBdr>
    </w:div>
    <w:div w:id="331642452">
      <w:bodyDiv w:val="1"/>
      <w:marLeft w:val="0"/>
      <w:marRight w:val="0"/>
      <w:marTop w:val="0"/>
      <w:marBottom w:val="0"/>
      <w:divBdr>
        <w:top w:val="none" w:sz="0" w:space="0" w:color="auto"/>
        <w:left w:val="none" w:sz="0" w:space="0" w:color="auto"/>
        <w:bottom w:val="none" w:sz="0" w:space="0" w:color="auto"/>
        <w:right w:val="none" w:sz="0" w:space="0" w:color="auto"/>
      </w:divBdr>
    </w:div>
    <w:div w:id="333383567">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38242495">
      <w:bodyDiv w:val="1"/>
      <w:marLeft w:val="0"/>
      <w:marRight w:val="0"/>
      <w:marTop w:val="0"/>
      <w:marBottom w:val="0"/>
      <w:divBdr>
        <w:top w:val="none" w:sz="0" w:space="0" w:color="auto"/>
        <w:left w:val="none" w:sz="0" w:space="0" w:color="auto"/>
        <w:bottom w:val="none" w:sz="0" w:space="0" w:color="auto"/>
        <w:right w:val="none" w:sz="0" w:space="0" w:color="auto"/>
      </w:divBdr>
    </w:div>
    <w:div w:id="341976898">
      <w:bodyDiv w:val="1"/>
      <w:marLeft w:val="0"/>
      <w:marRight w:val="0"/>
      <w:marTop w:val="0"/>
      <w:marBottom w:val="0"/>
      <w:divBdr>
        <w:top w:val="none" w:sz="0" w:space="0" w:color="auto"/>
        <w:left w:val="none" w:sz="0" w:space="0" w:color="auto"/>
        <w:bottom w:val="none" w:sz="0" w:space="0" w:color="auto"/>
        <w:right w:val="none" w:sz="0" w:space="0" w:color="auto"/>
      </w:divBdr>
    </w:div>
    <w:div w:id="346710018">
      <w:bodyDiv w:val="1"/>
      <w:marLeft w:val="0"/>
      <w:marRight w:val="0"/>
      <w:marTop w:val="0"/>
      <w:marBottom w:val="0"/>
      <w:divBdr>
        <w:top w:val="none" w:sz="0" w:space="0" w:color="auto"/>
        <w:left w:val="none" w:sz="0" w:space="0" w:color="auto"/>
        <w:bottom w:val="none" w:sz="0" w:space="0" w:color="auto"/>
        <w:right w:val="none" w:sz="0" w:space="0" w:color="auto"/>
      </w:divBdr>
    </w:div>
    <w:div w:id="347146506">
      <w:bodyDiv w:val="1"/>
      <w:marLeft w:val="0"/>
      <w:marRight w:val="0"/>
      <w:marTop w:val="0"/>
      <w:marBottom w:val="0"/>
      <w:divBdr>
        <w:top w:val="none" w:sz="0" w:space="0" w:color="auto"/>
        <w:left w:val="none" w:sz="0" w:space="0" w:color="auto"/>
        <w:bottom w:val="none" w:sz="0" w:space="0" w:color="auto"/>
        <w:right w:val="none" w:sz="0" w:space="0" w:color="auto"/>
      </w:divBdr>
    </w:div>
    <w:div w:id="347366402">
      <w:bodyDiv w:val="1"/>
      <w:marLeft w:val="0"/>
      <w:marRight w:val="0"/>
      <w:marTop w:val="0"/>
      <w:marBottom w:val="0"/>
      <w:divBdr>
        <w:top w:val="none" w:sz="0" w:space="0" w:color="auto"/>
        <w:left w:val="none" w:sz="0" w:space="0" w:color="auto"/>
        <w:bottom w:val="none" w:sz="0" w:space="0" w:color="auto"/>
        <w:right w:val="none" w:sz="0" w:space="0" w:color="auto"/>
      </w:divBdr>
    </w:div>
    <w:div w:id="348608905">
      <w:bodyDiv w:val="1"/>
      <w:marLeft w:val="0"/>
      <w:marRight w:val="0"/>
      <w:marTop w:val="0"/>
      <w:marBottom w:val="0"/>
      <w:divBdr>
        <w:top w:val="none" w:sz="0" w:space="0" w:color="auto"/>
        <w:left w:val="none" w:sz="0" w:space="0" w:color="auto"/>
        <w:bottom w:val="none" w:sz="0" w:space="0" w:color="auto"/>
        <w:right w:val="none" w:sz="0" w:space="0" w:color="auto"/>
      </w:divBdr>
    </w:div>
    <w:div w:id="350183263">
      <w:bodyDiv w:val="1"/>
      <w:marLeft w:val="0"/>
      <w:marRight w:val="0"/>
      <w:marTop w:val="0"/>
      <w:marBottom w:val="0"/>
      <w:divBdr>
        <w:top w:val="none" w:sz="0" w:space="0" w:color="auto"/>
        <w:left w:val="none" w:sz="0" w:space="0" w:color="auto"/>
        <w:bottom w:val="none" w:sz="0" w:space="0" w:color="auto"/>
        <w:right w:val="none" w:sz="0" w:space="0" w:color="auto"/>
      </w:divBdr>
    </w:div>
    <w:div w:id="352920476">
      <w:bodyDiv w:val="1"/>
      <w:marLeft w:val="0"/>
      <w:marRight w:val="0"/>
      <w:marTop w:val="0"/>
      <w:marBottom w:val="0"/>
      <w:divBdr>
        <w:top w:val="none" w:sz="0" w:space="0" w:color="auto"/>
        <w:left w:val="none" w:sz="0" w:space="0" w:color="auto"/>
        <w:bottom w:val="none" w:sz="0" w:space="0" w:color="auto"/>
        <w:right w:val="none" w:sz="0" w:space="0" w:color="auto"/>
      </w:divBdr>
    </w:div>
    <w:div w:id="355081554">
      <w:bodyDiv w:val="1"/>
      <w:marLeft w:val="0"/>
      <w:marRight w:val="0"/>
      <w:marTop w:val="0"/>
      <w:marBottom w:val="0"/>
      <w:divBdr>
        <w:top w:val="none" w:sz="0" w:space="0" w:color="auto"/>
        <w:left w:val="none" w:sz="0" w:space="0" w:color="auto"/>
        <w:bottom w:val="none" w:sz="0" w:space="0" w:color="auto"/>
        <w:right w:val="none" w:sz="0" w:space="0" w:color="auto"/>
      </w:divBdr>
    </w:div>
    <w:div w:id="357197935">
      <w:bodyDiv w:val="1"/>
      <w:marLeft w:val="0"/>
      <w:marRight w:val="0"/>
      <w:marTop w:val="0"/>
      <w:marBottom w:val="0"/>
      <w:divBdr>
        <w:top w:val="none" w:sz="0" w:space="0" w:color="auto"/>
        <w:left w:val="none" w:sz="0" w:space="0" w:color="auto"/>
        <w:bottom w:val="none" w:sz="0" w:space="0" w:color="auto"/>
        <w:right w:val="none" w:sz="0" w:space="0" w:color="auto"/>
      </w:divBdr>
    </w:div>
    <w:div w:id="357704377">
      <w:bodyDiv w:val="1"/>
      <w:marLeft w:val="0"/>
      <w:marRight w:val="0"/>
      <w:marTop w:val="0"/>
      <w:marBottom w:val="0"/>
      <w:divBdr>
        <w:top w:val="none" w:sz="0" w:space="0" w:color="auto"/>
        <w:left w:val="none" w:sz="0" w:space="0" w:color="auto"/>
        <w:bottom w:val="none" w:sz="0" w:space="0" w:color="auto"/>
        <w:right w:val="none" w:sz="0" w:space="0" w:color="auto"/>
      </w:divBdr>
    </w:div>
    <w:div w:id="363210662">
      <w:bodyDiv w:val="1"/>
      <w:marLeft w:val="0"/>
      <w:marRight w:val="0"/>
      <w:marTop w:val="0"/>
      <w:marBottom w:val="0"/>
      <w:divBdr>
        <w:top w:val="none" w:sz="0" w:space="0" w:color="auto"/>
        <w:left w:val="none" w:sz="0" w:space="0" w:color="auto"/>
        <w:bottom w:val="none" w:sz="0" w:space="0" w:color="auto"/>
        <w:right w:val="none" w:sz="0" w:space="0" w:color="auto"/>
      </w:divBdr>
    </w:div>
    <w:div w:id="363555857">
      <w:bodyDiv w:val="1"/>
      <w:marLeft w:val="0"/>
      <w:marRight w:val="0"/>
      <w:marTop w:val="0"/>
      <w:marBottom w:val="0"/>
      <w:divBdr>
        <w:top w:val="none" w:sz="0" w:space="0" w:color="auto"/>
        <w:left w:val="none" w:sz="0" w:space="0" w:color="auto"/>
        <w:bottom w:val="none" w:sz="0" w:space="0" w:color="auto"/>
        <w:right w:val="none" w:sz="0" w:space="0" w:color="auto"/>
      </w:divBdr>
    </w:div>
    <w:div w:id="368074381">
      <w:bodyDiv w:val="1"/>
      <w:marLeft w:val="0"/>
      <w:marRight w:val="0"/>
      <w:marTop w:val="0"/>
      <w:marBottom w:val="0"/>
      <w:divBdr>
        <w:top w:val="none" w:sz="0" w:space="0" w:color="auto"/>
        <w:left w:val="none" w:sz="0" w:space="0" w:color="auto"/>
        <w:bottom w:val="none" w:sz="0" w:space="0" w:color="auto"/>
        <w:right w:val="none" w:sz="0" w:space="0" w:color="auto"/>
      </w:divBdr>
    </w:div>
    <w:div w:id="368265635">
      <w:bodyDiv w:val="1"/>
      <w:marLeft w:val="0"/>
      <w:marRight w:val="0"/>
      <w:marTop w:val="0"/>
      <w:marBottom w:val="0"/>
      <w:divBdr>
        <w:top w:val="none" w:sz="0" w:space="0" w:color="auto"/>
        <w:left w:val="none" w:sz="0" w:space="0" w:color="auto"/>
        <w:bottom w:val="none" w:sz="0" w:space="0" w:color="auto"/>
        <w:right w:val="none" w:sz="0" w:space="0" w:color="auto"/>
      </w:divBdr>
    </w:div>
    <w:div w:id="370109489">
      <w:bodyDiv w:val="1"/>
      <w:marLeft w:val="0"/>
      <w:marRight w:val="0"/>
      <w:marTop w:val="0"/>
      <w:marBottom w:val="0"/>
      <w:divBdr>
        <w:top w:val="none" w:sz="0" w:space="0" w:color="auto"/>
        <w:left w:val="none" w:sz="0" w:space="0" w:color="auto"/>
        <w:bottom w:val="none" w:sz="0" w:space="0" w:color="auto"/>
        <w:right w:val="none" w:sz="0" w:space="0" w:color="auto"/>
      </w:divBdr>
    </w:div>
    <w:div w:id="370343978">
      <w:bodyDiv w:val="1"/>
      <w:marLeft w:val="0"/>
      <w:marRight w:val="0"/>
      <w:marTop w:val="0"/>
      <w:marBottom w:val="0"/>
      <w:divBdr>
        <w:top w:val="none" w:sz="0" w:space="0" w:color="auto"/>
        <w:left w:val="none" w:sz="0" w:space="0" w:color="auto"/>
        <w:bottom w:val="none" w:sz="0" w:space="0" w:color="auto"/>
        <w:right w:val="none" w:sz="0" w:space="0" w:color="auto"/>
      </w:divBdr>
    </w:div>
    <w:div w:id="371081131">
      <w:bodyDiv w:val="1"/>
      <w:marLeft w:val="0"/>
      <w:marRight w:val="0"/>
      <w:marTop w:val="0"/>
      <w:marBottom w:val="0"/>
      <w:divBdr>
        <w:top w:val="none" w:sz="0" w:space="0" w:color="auto"/>
        <w:left w:val="none" w:sz="0" w:space="0" w:color="auto"/>
        <w:bottom w:val="none" w:sz="0" w:space="0" w:color="auto"/>
        <w:right w:val="none" w:sz="0" w:space="0" w:color="auto"/>
      </w:divBdr>
    </w:div>
    <w:div w:id="373577115">
      <w:bodyDiv w:val="1"/>
      <w:marLeft w:val="0"/>
      <w:marRight w:val="0"/>
      <w:marTop w:val="0"/>
      <w:marBottom w:val="0"/>
      <w:divBdr>
        <w:top w:val="none" w:sz="0" w:space="0" w:color="auto"/>
        <w:left w:val="none" w:sz="0" w:space="0" w:color="auto"/>
        <w:bottom w:val="none" w:sz="0" w:space="0" w:color="auto"/>
        <w:right w:val="none" w:sz="0" w:space="0" w:color="auto"/>
      </w:divBdr>
    </w:div>
    <w:div w:id="374307793">
      <w:bodyDiv w:val="1"/>
      <w:marLeft w:val="0"/>
      <w:marRight w:val="0"/>
      <w:marTop w:val="0"/>
      <w:marBottom w:val="0"/>
      <w:divBdr>
        <w:top w:val="none" w:sz="0" w:space="0" w:color="auto"/>
        <w:left w:val="none" w:sz="0" w:space="0" w:color="auto"/>
        <w:bottom w:val="none" w:sz="0" w:space="0" w:color="auto"/>
        <w:right w:val="none" w:sz="0" w:space="0" w:color="auto"/>
      </w:divBdr>
    </w:div>
    <w:div w:id="375735523">
      <w:bodyDiv w:val="1"/>
      <w:marLeft w:val="0"/>
      <w:marRight w:val="0"/>
      <w:marTop w:val="0"/>
      <w:marBottom w:val="0"/>
      <w:divBdr>
        <w:top w:val="none" w:sz="0" w:space="0" w:color="auto"/>
        <w:left w:val="none" w:sz="0" w:space="0" w:color="auto"/>
        <w:bottom w:val="none" w:sz="0" w:space="0" w:color="auto"/>
        <w:right w:val="none" w:sz="0" w:space="0" w:color="auto"/>
      </w:divBdr>
    </w:div>
    <w:div w:id="375932440">
      <w:bodyDiv w:val="1"/>
      <w:marLeft w:val="0"/>
      <w:marRight w:val="0"/>
      <w:marTop w:val="0"/>
      <w:marBottom w:val="0"/>
      <w:divBdr>
        <w:top w:val="none" w:sz="0" w:space="0" w:color="auto"/>
        <w:left w:val="none" w:sz="0" w:space="0" w:color="auto"/>
        <w:bottom w:val="none" w:sz="0" w:space="0" w:color="auto"/>
        <w:right w:val="none" w:sz="0" w:space="0" w:color="auto"/>
      </w:divBdr>
    </w:div>
    <w:div w:id="378475970">
      <w:bodyDiv w:val="1"/>
      <w:marLeft w:val="0"/>
      <w:marRight w:val="0"/>
      <w:marTop w:val="0"/>
      <w:marBottom w:val="0"/>
      <w:divBdr>
        <w:top w:val="none" w:sz="0" w:space="0" w:color="auto"/>
        <w:left w:val="none" w:sz="0" w:space="0" w:color="auto"/>
        <w:bottom w:val="none" w:sz="0" w:space="0" w:color="auto"/>
        <w:right w:val="none" w:sz="0" w:space="0" w:color="auto"/>
      </w:divBdr>
    </w:div>
    <w:div w:id="379860772">
      <w:bodyDiv w:val="1"/>
      <w:marLeft w:val="0"/>
      <w:marRight w:val="0"/>
      <w:marTop w:val="0"/>
      <w:marBottom w:val="0"/>
      <w:divBdr>
        <w:top w:val="none" w:sz="0" w:space="0" w:color="auto"/>
        <w:left w:val="none" w:sz="0" w:space="0" w:color="auto"/>
        <w:bottom w:val="none" w:sz="0" w:space="0" w:color="auto"/>
        <w:right w:val="none" w:sz="0" w:space="0" w:color="auto"/>
      </w:divBdr>
    </w:div>
    <w:div w:id="384765177">
      <w:bodyDiv w:val="1"/>
      <w:marLeft w:val="0"/>
      <w:marRight w:val="0"/>
      <w:marTop w:val="0"/>
      <w:marBottom w:val="0"/>
      <w:divBdr>
        <w:top w:val="none" w:sz="0" w:space="0" w:color="auto"/>
        <w:left w:val="none" w:sz="0" w:space="0" w:color="auto"/>
        <w:bottom w:val="none" w:sz="0" w:space="0" w:color="auto"/>
        <w:right w:val="none" w:sz="0" w:space="0" w:color="auto"/>
      </w:divBdr>
    </w:div>
    <w:div w:id="387918509">
      <w:bodyDiv w:val="1"/>
      <w:marLeft w:val="0"/>
      <w:marRight w:val="0"/>
      <w:marTop w:val="0"/>
      <w:marBottom w:val="0"/>
      <w:divBdr>
        <w:top w:val="none" w:sz="0" w:space="0" w:color="auto"/>
        <w:left w:val="none" w:sz="0" w:space="0" w:color="auto"/>
        <w:bottom w:val="none" w:sz="0" w:space="0" w:color="auto"/>
        <w:right w:val="none" w:sz="0" w:space="0" w:color="auto"/>
      </w:divBdr>
    </w:div>
    <w:div w:id="389035681">
      <w:bodyDiv w:val="1"/>
      <w:marLeft w:val="0"/>
      <w:marRight w:val="0"/>
      <w:marTop w:val="0"/>
      <w:marBottom w:val="0"/>
      <w:divBdr>
        <w:top w:val="none" w:sz="0" w:space="0" w:color="auto"/>
        <w:left w:val="none" w:sz="0" w:space="0" w:color="auto"/>
        <w:bottom w:val="none" w:sz="0" w:space="0" w:color="auto"/>
        <w:right w:val="none" w:sz="0" w:space="0" w:color="auto"/>
      </w:divBdr>
    </w:div>
    <w:div w:id="389495834">
      <w:bodyDiv w:val="1"/>
      <w:marLeft w:val="0"/>
      <w:marRight w:val="0"/>
      <w:marTop w:val="0"/>
      <w:marBottom w:val="0"/>
      <w:divBdr>
        <w:top w:val="none" w:sz="0" w:space="0" w:color="auto"/>
        <w:left w:val="none" w:sz="0" w:space="0" w:color="auto"/>
        <w:bottom w:val="none" w:sz="0" w:space="0" w:color="auto"/>
        <w:right w:val="none" w:sz="0" w:space="0" w:color="auto"/>
      </w:divBdr>
    </w:div>
    <w:div w:id="392122808">
      <w:bodyDiv w:val="1"/>
      <w:marLeft w:val="0"/>
      <w:marRight w:val="0"/>
      <w:marTop w:val="0"/>
      <w:marBottom w:val="0"/>
      <w:divBdr>
        <w:top w:val="none" w:sz="0" w:space="0" w:color="auto"/>
        <w:left w:val="none" w:sz="0" w:space="0" w:color="auto"/>
        <w:bottom w:val="none" w:sz="0" w:space="0" w:color="auto"/>
        <w:right w:val="none" w:sz="0" w:space="0" w:color="auto"/>
      </w:divBdr>
    </w:div>
    <w:div w:id="392237961">
      <w:bodyDiv w:val="1"/>
      <w:marLeft w:val="0"/>
      <w:marRight w:val="0"/>
      <w:marTop w:val="0"/>
      <w:marBottom w:val="0"/>
      <w:divBdr>
        <w:top w:val="none" w:sz="0" w:space="0" w:color="auto"/>
        <w:left w:val="none" w:sz="0" w:space="0" w:color="auto"/>
        <w:bottom w:val="none" w:sz="0" w:space="0" w:color="auto"/>
        <w:right w:val="none" w:sz="0" w:space="0" w:color="auto"/>
      </w:divBdr>
    </w:div>
    <w:div w:id="392579645">
      <w:bodyDiv w:val="1"/>
      <w:marLeft w:val="0"/>
      <w:marRight w:val="0"/>
      <w:marTop w:val="0"/>
      <w:marBottom w:val="0"/>
      <w:divBdr>
        <w:top w:val="none" w:sz="0" w:space="0" w:color="auto"/>
        <w:left w:val="none" w:sz="0" w:space="0" w:color="auto"/>
        <w:bottom w:val="none" w:sz="0" w:space="0" w:color="auto"/>
        <w:right w:val="none" w:sz="0" w:space="0" w:color="auto"/>
      </w:divBdr>
    </w:div>
    <w:div w:id="392581582">
      <w:bodyDiv w:val="1"/>
      <w:marLeft w:val="0"/>
      <w:marRight w:val="0"/>
      <w:marTop w:val="0"/>
      <w:marBottom w:val="0"/>
      <w:divBdr>
        <w:top w:val="none" w:sz="0" w:space="0" w:color="auto"/>
        <w:left w:val="none" w:sz="0" w:space="0" w:color="auto"/>
        <w:bottom w:val="none" w:sz="0" w:space="0" w:color="auto"/>
        <w:right w:val="none" w:sz="0" w:space="0" w:color="auto"/>
      </w:divBdr>
    </w:div>
    <w:div w:id="400520272">
      <w:bodyDiv w:val="1"/>
      <w:marLeft w:val="0"/>
      <w:marRight w:val="0"/>
      <w:marTop w:val="0"/>
      <w:marBottom w:val="0"/>
      <w:divBdr>
        <w:top w:val="none" w:sz="0" w:space="0" w:color="auto"/>
        <w:left w:val="none" w:sz="0" w:space="0" w:color="auto"/>
        <w:bottom w:val="none" w:sz="0" w:space="0" w:color="auto"/>
        <w:right w:val="none" w:sz="0" w:space="0" w:color="auto"/>
      </w:divBdr>
    </w:div>
    <w:div w:id="406268293">
      <w:bodyDiv w:val="1"/>
      <w:marLeft w:val="0"/>
      <w:marRight w:val="0"/>
      <w:marTop w:val="0"/>
      <w:marBottom w:val="0"/>
      <w:divBdr>
        <w:top w:val="none" w:sz="0" w:space="0" w:color="auto"/>
        <w:left w:val="none" w:sz="0" w:space="0" w:color="auto"/>
        <w:bottom w:val="none" w:sz="0" w:space="0" w:color="auto"/>
        <w:right w:val="none" w:sz="0" w:space="0" w:color="auto"/>
      </w:divBdr>
    </w:div>
    <w:div w:id="408042385">
      <w:bodyDiv w:val="1"/>
      <w:marLeft w:val="0"/>
      <w:marRight w:val="0"/>
      <w:marTop w:val="0"/>
      <w:marBottom w:val="0"/>
      <w:divBdr>
        <w:top w:val="none" w:sz="0" w:space="0" w:color="auto"/>
        <w:left w:val="none" w:sz="0" w:space="0" w:color="auto"/>
        <w:bottom w:val="none" w:sz="0" w:space="0" w:color="auto"/>
        <w:right w:val="none" w:sz="0" w:space="0" w:color="auto"/>
      </w:divBdr>
    </w:div>
    <w:div w:id="413476400">
      <w:bodyDiv w:val="1"/>
      <w:marLeft w:val="0"/>
      <w:marRight w:val="0"/>
      <w:marTop w:val="0"/>
      <w:marBottom w:val="0"/>
      <w:divBdr>
        <w:top w:val="none" w:sz="0" w:space="0" w:color="auto"/>
        <w:left w:val="none" w:sz="0" w:space="0" w:color="auto"/>
        <w:bottom w:val="none" w:sz="0" w:space="0" w:color="auto"/>
        <w:right w:val="none" w:sz="0" w:space="0" w:color="auto"/>
      </w:divBdr>
    </w:div>
    <w:div w:id="415367184">
      <w:bodyDiv w:val="1"/>
      <w:marLeft w:val="0"/>
      <w:marRight w:val="0"/>
      <w:marTop w:val="0"/>
      <w:marBottom w:val="0"/>
      <w:divBdr>
        <w:top w:val="none" w:sz="0" w:space="0" w:color="auto"/>
        <w:left w:val="none" w:sz="0" w:space="0" w:color="auto"/>
        <w:bottom w:val="none" w:sz="0" w:space="0" w:color="auto"/>
        <w:right w:val="none" w:sz="0" w:space="0" w:color="auto"/>
      </w:divBdr>
    </w:div>
    <w:div w:id="417602672">
      <w:bodyDiv w:val="1"/>
      <w:marLeft w:val="0"/>
      <w:marRight w:val="0"/>
      <w:marTop w:val="0"/>
      <w:marBottom w:val="0"/>
      <w:divBdr>
        <w:top w:val="none" w:sz="0" w:space="0" w:color="auto"/>
        <w:left w:val="none" w:sz="0" w:space="0" w:color="auto"/>
        <w:bottom w:val="none" w:sz="0" w:space="0" w:color="auto"/>
        <w:right w:val="none" w:sz="0" w:space="0" w:color="auto"/>
      </w:divBdr>
    </w:div>
    <w:div w:id="424040662">
      <w:bodyDiv w:val="1"/>
      <w:marLeft w:val="0"/>
      <w:marRight w:val="0"/>
      <w:marTop w:val="0"/>
      <w:marBottom w:val="0"/>
      <w:divBdr>
        <w:top w:val="none" w:sz="0" w:space="0" w:color="auto"/>
        <w:left w:val="none" w:sz="0" w:space="0" w:color="auto"/>
        <w:bottom w:val="none" w:sz="0" w:space="0" w:color="auto"/>
        <w:right w:val="none" w:sz="0" w:space="0" w:color="auto"/>
      </w:divBdr>
    </w:div>
    <w:div w:id="425467877">
      <w:bodyDiv w:val="1"/>
      <w:marLeft w:val="0"/>
      <w:marRight w:val="0"/>
      <w:marTop w:val="0"/>
      <w:marBottom w:val="0"/>
      <w:divBdr>
        <w:top w:val="none" w:sz="0" w:space="0" w:color="auto"/>
        <w:left w:val="none" w:sz="0" w:space="0" w:color="auto"/>
        <w:bottom w:val="none" w:sz="0" w:space="0" w:color="auto"/>
        <w:right w:val="none" w:sz="0" w:space="0" w:color="auto"/>
      </w:divBdr>
    </w:div>
    <w:div w:id="427390388">
      <w:bodyDiv w:val="1"/>
      <w:marLeft w:val="0"/>
      <w:marRight w:val="0"/>
      <w:marTop w:val="0"/>
      <w:marBottom w:val="0"/>
      <w:divBdr>
        <w:top w:val="none" w:sz="0" w:space="0" w:color="auto"/>
        <w:left w:val="none" w:sz="0" w:space="0" w:color="auto"/>
        <w:bottom w:val="none" w:sz="0" w:space="0" w:color="auto"/>
        <w:right w:val="none" w:sz="0" w:space="0" w:color="auto"/>
      </w:divBdr>
    </w:div>
    <w:div w:id="429083873">
      <w:bodyDiv w:val="1"/>
      <w:marLeft w:val="0"/>
      <w:marRight w:val="0"/>
      <w:marTop w:val="0"/>
      <w:marBottom w:val="0"/>
      <w:divBdr>
        <w:top w:val="none" w:sz="0" w:space="0" w:color="auto"/>
        <w:left w:val="none" w:sz="0" w:space="0" w:color="auto"/>
        <w:bottom w:val="none" w:sz="0" w:space="0" w:color="auto"/>
        <w:right w:val="none" w:sz="0" w:space="0" w:color="auto"/>
      </w:divBdr>
    </w:div>
    <w:div w:id="432096232">
      <w:bodyDiv w:val="1"/>
      <w:marLeft w:val="0"/>
      <w:marRight w:val="0"/>
      <w:marTop w:val="0"/>
      <w:marBottom w:val="0"/>
      <w:divBdr>
        <w:top w:val="none" w:sz="0" w:space="0" w:color="auto"/>
        <w:left w:val="none" w:sz="0" w:space="0" w:color="auto"/>
        <w:bottom w:val="none" w:sz="0" w:space="0" w:color="auto"/>
        <w:right w:val="none" w:sz="0" w:space="0" w:color="auto"/>
      </w:divBdr>
    </w:div>
    <w:div w:id="433399632">
      <w:bodyDiv w:val="1"/>
      <w:marLeft w:val="0"/>
      <w:marRight w:val="0"/>
      <w:marTop w:val="0"/>
      <w:marBottom w:val="0"/>
      <w:divBdr>
        <w:top w:val="none" w:sz="0" w:space="0" w:color="auto"/>
        <w:left w:val="none" w:sz="0" w:space="0" w:color="auto"/>
        <w:bottom w:val="none" w:sz="0" w:space="0" w:color="auto"/>
        <w:right w:val="none" w:sz="0" w:space="0" w:color="auto"/>
      </w:divBdr>
    </w:div>
    <w:div w:id="433747986">
      <w:bodyDiv w:val="1"/>
      <w:marLeft w:val="0"/>
      <w:marRight w:val="0"/>
      <w:marTop w:val="0"/>
      <w:marBottom w:val="0"/>
      <w:divBdr>
        <w:top w:val="none" w:sz="0" w:space="0" w:color="auto"/>
        <w:left w:val="none" w:sz="0" w:space="0" w:color="auto"/>
        <w:bottom w:val="none" w:sz="0" w:space="0" w:color="auto"/>
        <w:right w:val="none" w:sz="0" w:space="0" w:color="auto"/>
      </w:divBdr>
    </w:div>
    <w:div w:id="437139980">
      <w:bodyDiv w:val="1"/>
      <w:marLeft w:val="0"/>
      <w:marRight w:val="0"/>
      <w:marTop w:val="0"/>
      <w:marBottom w:val="0"/>
      <w:divBdr>
        <w:top w:val="none" w:sz="0" w:space="0" w:color="auto"/>
        <w:left w:val="none" w:sz="0" w:space="0" w:color="auto"/>
        <w:bottom w:val="none" w:sz="0" w:space="0" w:color="auto"/>
        <w:right w:val="none" w:sz="0" w:space="0" w:color="auto"/>
      </w:divBdr>
    </w:div>
    <w:div w:id="437995092">
      <w:bodyDiv w:val="1"/>
      <w:marLeft w:val="0"/>
      <w:marRight w:val="0"/>
      <w:marTop w:val="0"/>
      <w:marBottom w:val="0"/>
      <w:divBdr>
        <w:top w:val="none" w:sz="0" w:space="0" w:color="auto"/>
        <w:left w:val="none" w:sz="0" w:space="0" w:color="auto"/>
        <w:bottom w:val="none" w:sz="0" w:space="0" w:color="auto"/>
        <w:right w:val="none" w:sz="0" w:space="0" w:color="auto"/>
      </w:divBdr>
    </w:div>
    <w:div w:id="438571989">
      <w:bodyDiv w:val="1"/>
      <w:marLeft w:val="0"/>
      <w:marRight w:val="0"/>
      <w:marTop w:val="0"/>
      <w:marBottom w:val="0"/>
      <w:divBdr>
        <w:top w:val="none" w:sz="0" w:space="0" w:color="auto"/>
        <w:left w:val="none" w:sz="0" w:space="0" w:color="auto"/>
        <w:bottom w:val="none" w:sz="0" w:space="0" w:color="auto"/>
        <w:right w:val="none" w:sz="0" w:space="0" w:color="auto"/>
      </w:divBdr>
    </w:div>
    <w:div w:id="440957391">
      <w:bodyDiv w:val="1"/>
      <w:marLeft w:val="0"/>
      <w:marRight w:val="0"/>
      <w:marTop w:val="0"/>
      <w:marBottom w:val="0"/>
      <w:divBdr>
        <w:top w:val="none" w:sz="0" w:space="0" w:color="auto"/>
        <w:left w:val="none" w:sz="0" w:space="0" w:color="auto"/>
        <w:bottom w:val="none" w:sz="0" w:space="0" w:color="auto"/>
        <w:right w:val="none" w:sz="0" w:space="0" w:color="auto"/>
      </w:divBdr>
    </w:div>
    <w:div w:id="441727490">
      <w:bodyDiv w:val="1"/>
      <w:marLeft w:val="0"/>
      <w:marRight w:val="0"/>
      <w:marTop w:val="0"/>
      <w:marBottom w:val="0"/>
      <w:divBdr>
        <w:top w:val="none" w:sz="0" w:space="0" w:color="auto"/>
        <w:left w:val="none" w:sz="0" w:space="0" w:color="auto"/>
        <w:bottom w:val="none" w:sz="0" w:space="0" w:color="auto"/>
        <w:right w:val="none" w:sz="0" w:space="0" w:color="auto"/>
      </w:divBdr>
    </w:div>
    <w:div w:id="447310568">
      <w:bodyDiv w:val="1"/>
      <w:marLeft w:val="0"/>
      <w:marRight w:val="0"/>
      <w:marTop w:val="0"/>
      <w:marBottom w:val="0"/>
      <w:divBdr>
        <w:top w:val="none" w:sz="0" w:space="0" w:color="auto"/>
        <w:left w:val="none" w:sz="0" w:space="0" w:color="auto"/>
        <w:bottom w:val="none" w:sz="0" w:space="0" w:color="auto"/>
        <w:right w:val="none" w:sz="0" w:space="0" w:color="auto"/>
      </w:divBdr>
    </w:div>
    <w:div w:id="448402527">
      <w:bodyDiv w:val="1"/>
      <w:marLeft w:val="0"/>
      <w:marRight w:val="0"/>
      <w:marTop w:val="0"/>
      <w:marBottom w:val="0"/>
      <w:divBdr>
        <w:top w:val="none" w:sz="0" w:space="0" w:color="auto"/>
        <w:left w:val="none" w:sz="0" w:space="0" w:color="auto"/>
        <w:bottom w:val="none" w:sz="0" w:space="0" w:color="auto"/>
        <w:right w:val="none" w:sz="0" w:space="0" w:color="auto"/>
      </w:divBdr>
    </w:div>
    <w:div w:id="448820068">
      <w:bodyDiv w:val="1"/>
      <w:marLeft w:val="0"/>
      <w:marRight w:val="0"/>
      <w:marTop w:val="0"/>
      <w:marBottom w:val="0"/>
      <w:divBdr>
        <w:top w:val="none" w:sz="0" w:space="0" w:color="auto"/>
        <w:left w:val="none" w:sz="0" w:space="0" w:color="auto"/>
        <w:bottom w:val="none" w:sz="0" w:space="0" w:color="auto"/>
        <w:right w:val="none" w:sz="0" w:space="0" w:color="auto"/>
      </w:divBdr>
    </w:div>
    <w:div w:id="451048741">
      <w:bodyDiv w:val="1"/>
      <w:marLeft w:val="0"/>
      <w:marRight w:val="0"/>
      <w:marTop w:val="0"/>
      <w:marBottom w:val="0"/>
      <w:divBdr>
        <w:top w:val="none" w:sz="0" w:space="0" w:color="auto"/>
        <w:left w:val="none" w:sz="0" w:space="0" w:color="auto"/>
        <w:bottom w:val="none" w:sz="0" w:space="0" w:color="auto"/>
        <w:right w:val="none" w:sz="0" w:space="0" w:color="auto"/>
      </w:divBdr>
    </w:div>
    <w:div w:id="451633928">
      <w:bodyDiv w:val="1"/>
      <w:marLeft w:val="0"/>
      <w:marRight w:val="0"/>
      <w:marTop w:val="0"/>
      <w:marBottom w:val="0"/>
      <w:divBdr>
        <w:top w:val="none" w:sz="0" w:space="0" w:color="auto"/>
        <w:left w:val="none" w:sz="0" w:space="0" w:color="auto"/>
        <w:bottom w:val="none" w:sz="0" w:space="0" w:color="auto"/>
        <w:right w:val="none" w:sz="0" w:space="0" w:color="auto"/>
      </w:divBdr>
    </w:div>
    <w:div w:id="455222678">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60464649">
      <w:bodyDiv w:val="1"/>
      <w:marLeft w:val="0"/>
      <w:marRight w:val="0"/>
      <w:marTop w:val="0"/>
      <w:marBottom w:val="0"/>
      <w:divBdr>
        <w:top w:val="none" w:sz="0" w:space="0" w:color="auto"/>
        <w:left w:val="none" w:sz="0" w:space="0" w:color="auto"/>
        <w:bottom w:val="none" w:sz="0" w:space="0" w:color="auto"/>
        <w:right w:val="none" w:sz="0" w:space="0" w:color="auto"/>
      </w:divBdr>
    </w:div>
    <w:div w:id="471874377">
      <w:bodyDiv w:val="1"/>
      <w:marLeft w:val="0"/>
      <w:marRight w:val="0"/>
      <w:marTop w:val="0"/>
      <w:marBottom w:val="0"/>
      <w:divBdr>
        <w:top w:val="none" w:sz="0" w:space="0" w:color="auto"/>
        <w:left w:val="none" w:sz="0" w:space="0" w:color="auto"/>
        <w:bottom w:val="none" w:sz="0" w:space="0" w:color="auto"/>
        <w:right w:val="none" w:sz="0" w:space="0" w:color="auto"/>
      </w:divBdr>
    </w:div>
    <w:div w:id="476997969">
      <w:bodyDiv w:val="1"/>
      <w:marLeft w:val="0"/>
      <w:marRight w:val="0"/>
      <w:marTop w:val="0"/>
      <w:marBottom w:val="0"/>
      <w:divBdr>
        <w:top w:val="none" w:sz="0" w:space="0" w:color="auto"/>
        <w:left w:val="none" w:sz="0" w:space="0" w:color="auto"/>
        <w:bottom w:val="none" w:sz="0" w:space="0" w:color="auto"/>
        <w:right w:val="none" w:sz="0" w:space="0" w:color="auto"/>
      </w:divBdr>
    </w:div>
    <w:div w:id="478614046">
      <w:bodyDiv w:val="1"/>
      <w:marLeft w:val="0"/>
      <w:marRight w:val="0"/>
      <w:marTop w:val="0"/>
      <w:marBottom w:val="0"/>
      <w:divBdr>
        <w:top w:val="none" w:sz="0" w:space="0" w:color="auto"/>
        <w:left w:val="none" w:sz="0" w:space="0" w:color="auto"/>
        <w:bottom w:val="none" w:sz="0" w:space="0" w:color="auto"/>
        <w:right w:val="none" w:sz="0" w:space="0" w:color="auto"/>
      </w:divBdr>
    </w:div>
    <w:div w:id="479467265">
      <w:bodyDiv w:val="1"/>
      <w:marLeft w:val="0"/>
      <w:marRight w:val="0"/>
      <w:marTop w:val="0"/>
      <w:marBottom w:val="0"/>
      <w:divBdr>
        <w:top w:val="none" w:sz="0" w:space="0" w:color="auto"/>
        <w:left w:val="none" w:sz="0" w:space="0" w:color="auto"/>
        <w:bottom w:val="none" w:sz="0" w:space="0" w:color="auto"/>
        <w:right w:val="none" w:sz="0" w:space="0" w:color="auto"/>
      </w:divBdr>
    </w:div>
    <w:div w:id="479926904">
      <w:bodyDiv w:val="1"/>
      <w:marLeft w:val="0"/>
      <w:marRight w:val="0"/>
      <w:marTop w:val="0"/>
      <w:marBottom w:val="0"/>
      <w:divBdr>
        <w:top w:val="none" w:sz="0" w:space="0" w:color="auto"/>
        <w:left w:val="none" w:sz="0" w:space="0" w:color="auto"/>
        <w:bottom w:val="none" w:sz="0" w:space="0" w:color="auto"/>
        <w:right w:val="none" w:sz="0" w:space="0" w:color="auto"/>
      </w:divBdr>
    </w:div>
    <w:div w:id="483620337">
      <w:bodyDiv w:val="1"/>
      <w:marLeft w:val="0"/>
      <w:marRight w:val="0"/>
      <w:marTop w:val="0"/>
      <w:marBottom w:val="0"/>
      <w:divBdr>
        <w:top w:val="none" w:sz="0" w:space="0" w:color="auto"/>
        <w:left w:val="none" w:sz="0" w:space="0" w:color="auto"/>
        <w:bottom w:val="none" w:sz="0" w:space="0" w:color="auto"/>
        <w:right w:val="none" w:sz="0" w:space="0" w:color="auto"/>
      </w:divBdr>
    </w:div>
    <w:div w:id="483664505">
      <w:bodyDiv w:val="1"/>
      <w:marLeft w:val="0"/>
      <w:marRight w:val="0"/>
      <w:marTop w:val="0"/>
      <w:marBottom w:val="0"/>
      <w:divBdr>
        <w:top w:val="none" w:sz="0" w:space="0" w:color="auto"/>
        <w:left w:val="none" w:sz="0" w:space="0" w:color="auto"/>
        <w:bottom w:val="none" w:sz="0" w:space="0" w:color="auto"/>
        <w:right w:val="none" w:sz="0" w:space="0" w:color="auto"/>
      </w:divBdr>
    </w:div>
    <w:div w:id="490562862">
      <w:bodyDiv w:val="1"/>
      <w:marLeft w:val="0"/>
      <w:marRight w:val="0"/>
      <w:marTop w:val="0"/>
      <w:marBottom w:val="0"/>
      <w:divBdr>
        <w:top w:val="none" w:sz="0" w:space="0" w:color="auto"/>
        <w:left w:val="none" w:sz="0" w:space="0" w:color="auto"/>
        <w:bottom w:val="none" w:sz="0" w:space="0" w:color="auto"/>
        <w:right w:val="none" w:sz="0" w:space="0" w:color="auto"/>
      </w:divBdr>
    </w:div>
    <w:div w:id="491989712">
      <w:bodyDiv w:val="1"/>
      <w:marLeft w:val="0"/>
      <w:marRight w:val="0"/>
      <w:marTop w:val="0"/>
      <w:marBottom w:val="0"/>
      <w:divBdr>
        <w:top w:val="none" w:sz="0" w:space="0" w:color="auto"/>
        <w:left w:val="none" w:sz="0" w:space="0" w:color="auto"/>
        <w:bottom w:val="none" w:sz="0" w:space="0" w:color="auto"/>
        <w:right w:val="none" w:sz="0" w:space="0" w:color="auto"/>
      </w:divBdr>
    </w:div>
    <w:div w:id="492113361">
      <w:bodyDiv w:val="1"/>
      <w:marLeft w:val="0"/>
      <w:marRight w:val="0"/>
      <w:marTop w:val="0"/>
      <w:marBottom w:val="0"/>
      <w:divBdr>
        <w:top w:val="none" w:sz="0" w:space="0" w:color="auto"/>
        <w:left w:val="none" w:sz="0" w:space="0" w:color="auto"/>
        <w:bottom w:val="none" w:sz="0" w:space="0" w:color="auto"/>
        <w:right w:val="none" w:sz="0" w:space="0" w:color="auto"/>
      </w:divBdr>
    </w:div>
    <w:div w:id="492141934">
      <w:bodyDiv w:val="1"/>
      <w:marLeft w:val="0"/>
      <w:marRight w:val="0"/>
      <w:marTop w:val="0"/>
      <w:marBottom w:val="0"/>
      <w:divBdr>
        <w:top w:val="none" w:sz="0" w:space="0" w:color="auto"/>
        <w:left w:val="none" w:sz="0" w:space="0" w:color="auto"/>
        <w:bottom w:val="none" w:sz="0" w:space="0" w:color="auto"/>
        <w:right w:val="none" w:sz="0" w:space="0" w:color="auto"/>
      </w:divBdr>
    </w:div>
    <w:div w:id="502088413">
      <w:bodyDiv w:val="1"/>
      <w:marLeft w:val="0"/>
      <w:marRight w:val="0"/>
      <w:marTop w:val="0"/>
      <w:marBottom w:val="0"/>
      <w:divBdr>
        <w:top w:val="none" w:sz="0" w:space="0" w:color="auto"/>
        <w:left w:val="none" w:sz="0" w:space="0" w:color="auto"/>
        <w:bottom w:val="none" w:sz="0" w:space="0" w:color="auto"/>
        <w:right w:val="none" w:sz="0" w:space="0" w:color="auto"/>
      </w:divBdr>
    </w:div>
    <w:div w:id="503283582">
      <w:bodyDiv w:val="1"/>
      <w:marLeft w:val="0"/>
      <w:marRight w:val="0"/>
      <w:marTop w:val="0"/>
      <w:marBottom w:val="0"/>
      <w:divBdr>
        <w:top w:val="none" w:sz="0" w:space="0" w:color="auto"/>
        <w:left w:val="none" w:sz="0" w:space="0" w:color="auto"/>
        <w:bottom w:val="none" w:sz="0" w:space="0" w:color="auto"/>
        <w:right w:val="none" w:sz="0" w:space="0" w:color="auto"/>
      </w:divBdr>
    </w:div>
    <w:div w:id="506673973">
      <w:bodyDiv w:val="1"/>
      <w:marLeft w:val="0"/>
      <w:marRight w:val="0"/>
      <w:marTop w:val="0"/>
      <w:marBottom w:val="0"/>
      <w:divBdr>
        <w:top w:val="none" w:sz="0" w:space="0" w:color="auto"/>
        <w:left w:val="none" w:sz="0" w:space="0" w:color="auto"/>
        <w:bottom w:val="none" w:sz="0" w:space="0" w:color="auto"/>
        <w:right w:val="none" w:sz="0" w:space="0" w:color="auto"/>
      </w:divBdr>
    </w:div>
    <w:div w:id="508451870">
      <w:bodyDiv w:val="1"/>
      <w:marLeft w:val="0"/>
      <w:marRight w:val="0"/>
      <w:marTop w:val="0"/>
      <w:marBottom w:val="0"/>
      <w:divBdr>
        <w:top w:val="none" w:sz="0" w:space="0" w:color="auto"/>
        <w:left w:val="none" w:sz="0" w:space="0" w:color="auto"/>
        <w:bottom w:val="none" w:sz="0" w:space="0" w:color="auto"/>
        <w:right w:val="none" w:sz="0" w:space="0" w:color="auto"/>
      </w:divBdr>
    </w:div>
    <w:div w:id="509763128">
      <w:bodyDiv w:val="1"/>
      <w:marLeft w:val="0"/>
      <w:marRight w:val="0"/>
      <w:marTop w:val="0"/>
      <w:marBottom w:val="0"/>
      <w:divBdr>
        <w:top w:val="none" w:sz="0" w:space="0" w:color="auto"/>
        <w:left w:val="none" w:sz="0" w:space="0" w:color="auto"/>
        <w:bottom w:val="none" w:sz="0" w:space="0" w:color="auto"/>
        <w:right w:val="none" w:sz="0" w:space="0" w:color="auto"/>
      </w:divBdr>
    </w:div>
    <w:div w:id="512842429">
      <w:bodyDiv w:val="1"/>
      <w:marLeft w:val="0"/>
      <w:marRight w:val="0"/>
      <w:marTop w:val="0"/>
      <w:marBottom w:val="0"/>
      <w:divBdr>
        <w:top w:val="none" w:sz="0" w:space="0" w:color="auto"/>
        <w:left w:val="none" w:sz="0" w:space="0" w:color="auto"/>
        <w:bottom w:val="none" w:sz="0" w:space="0" w:color="auto"/>
        <w:right w:val="none" w:sz="0" w:space="0" w:color="auto"/>
      </w:divBdr>
    </w:div>
    <w:div w:id="512916441">
      <w:bodyDiv w:val="1"/>
      <w:marLeft w:val="0"/>
      <w:marRight w:val="0"/>
      <w:marTop w:val="0"/>
      <w:marBottom w:val="0"/>
      <w:divBdr>
        <w:top w:val="none" w:sz="0" w:space="0" w:color="auto"/>
        <w:left w:val="none" w:sz="0" w:space="0" w:color="auto"/>
        <w:bottom w:val="none" w:sz="0" w:space="0" w:color="auto"/>
        <w:right w:val="none" w:sz="0" w:space="0" w:color="auto"/>
      </w:divBdr>
    </w:div>
    <w:div w:id="515192952">
      <w:bodyDiv w:val="1"/>
      <w:marLeft w:val="0"/>
      <w:marRight w:val="0"/>
      <w:marTop w:val="0"/>
      <w:marBottom w:val="0"/>
      <w:divBdr>
        <w:top w:val="none" w:sz="0" w:space="0" w:color="auto"/>
        <w:left w:val="none" w:sz="0" w:space="0" w:color="auto"/>
        <w:bottom w:val="none" w:sz="0" w:space="0" w:color="auto"/>
        <w:right w:val="none" w:sz="0" w:space="0" w:color="auto"/>
      </w:divBdr>
    </w:div>
    <w:div w:id="522207193">
      <w:bodyDiv w:val="1"/>
      <w:marLeft w:val="0"/>
      <w:marRight w:val="0"/>
      <w:marTop w:val="0"/>
      <w:marBottom w:val="0"/>
      <w:divBdr>
        <w:top w:val="none" w:sz="0" w:space="0" w:color="auto"/>
        <w:left w:val="none" w:sz="0" w:space="0" w:color="auto"/>
        <w:bottom w:val="none" w:sz="0" w:space="0" w:color="auto"/>
        <w:right w:val="none" w:sz="0" w:space="0" w:color="auto"/>
      </w:divBdr>
    </w:div>
    <w:div w:id="523204810">
      <w:bodyDiv w:val="1"/>
      <w:marLeft w:val="0"/>
      <w:marRight w:val="0"/>
      <w:marTop w:val="0"/>
      <w:marBottom w:val="0"/>
      <w:divBdr>
        <w:top w:val="none" w:sz="0" w:space="0" w:color="auto"/>
        <w:left w:val="none" w:sz="0" w:space="0" w:color="auto"/>
        <w:bottom w:val="none" w:sz="0" w:space="0" w:color="auto"/>
        <w:right w:val="none" w:sz="0" w:space="0" w:color="auto"/>
      </w:divBdr>
    </w:div>
    <w:div w:id="523446470">
      <w:bodyDiv w:val="1"/>
      <w:marLeft w:val="0"/>
      <w:marRight w:val="0"/>
      <w:marTop w:val="0"/>
      <w:marBottom w:val="0"/>
      <w:divBdr>
        <w:top w:val="none" w:sz="0" w:space="0" w:color="auto"/>
        <w:left w:val="none" w:sz="0" w:space="0" w:color="auto"/>
        <w:bottom w:val="none" w:sz="0" w:space="0" w:color="auto"/>
        <w:right w:val="none" w:sz="0" w:space="0" w:color="auto"/>
      </w:divBdr>
    </w:div>
    <w:div w:id="525026496">
      <w:bodyDiv w:val="1"/>
      <w:marLeft w:val="0"/>
      <w:marRight w:val="0"/>
      <w:marTop w:val="0"/>
      <w:marBottom w:val="0"/>
      <w:divBdr>
        <w:top w:val="none" w:sz="0" w:space="0" w:color="auto"/>
        <w:left w:val="none" w:sz="0" w:space="0" w:color="auto"/>
        <w:bottom w:val="none" w:sz="0" w:space="0" w:color="auto"/>
        <w:right w:val="none" w:sz="0" w:space="0" w:color="auto"/>
      </w:divBdr>
    </w:div>
    <w:div w:id="526066342">
      <w:bodyDiv w:val="1"/>
      <w:marLeft w:val="0"/>
      <w:marRight w:val="0"/>
      <w:marTop w:val="0"/>
      <w:marBottom w:val="0"/>
      <w:divBdr>
        <w:top w:val="none" w:sz="0" w:space="0" w:color="auto"/>
        <w:left w:val="none" w:sz="0" w:space="0" w:color="auto"/>
        <w:bottom w:val="none" w:sz="0" w:space="0" w:color="auto"/>
        <w:right w:val="none" w:sz="0" w:space="0" w:color="auto"/>
      </w:divBdr>
    </w:div>
    <w:div w:id="529757559">
      <w:bodyDiv w:val="1"/>
      <w:marLeft w:val="0"/>
      <w:marRight w:val="0"/>
      <w:marTop w:val="0"/>
      <w:marBottom w:val="0"/>
      <w:divBdr>
        <w:top w:val="none" w:sz="0" w:space="0" w:color="auto"/>
        <w:left w:val="none" w:sz="0" w:space="0" w:color="auto"/>
        <w:bottom w:val="none" w:sz="0" w:space="0" w:color="auto"/>
        <w:right w:val="none" w:sz="0" w:space="0" w:color="auto"/>
      </w:divBdr>
    </w:div>
    <w:div w:id="531845776">
      <w:bodyDiv w:val="1"/>
      <w:marLeft w:val="0"/>
      <w:marRight w:val="0"/>
      <w:marTop w:val="0"/>
      <w:marBottom w:val="0"/>
      <w:divBdr>
        <w:top w:val="none" w:sz="0" w:space="0" w:color="auto"/>
        <w:left w:val="none" w:sz="0" w:space="0" w:color="auto"/>
        <w:bottom w:val="none" w:sz="0" w:space="0" w:color="auto"/>
        <w:right w:val="none" w:sz="0" w:space="0" w:color="auto"/>
      </w:divBdr>
    </w:div>
    <w:div w:id="531960861">
      <w:bodyDiv w:val="1"/>
      <w:marLeft w:val="0"/>
      <w:marRight w:val="0"/>
      <w:marTop w:val="0"/>
      <w:marBottom w:val="0"/>
      <w:divBdr>
        <w:top w:val="none" w:sz="0" w:space="0" w:color="auto"/>
        <w:left w:val="none" w:sz="0" w:space="0" w:color="auto"/>
        <w:bottom w:val="none" w:sz="0" w:space="0" w:color="auto"/>
        <w:right w:val="none" w:sz="0" w:space="0" w:color="auto"/>
      </w:divBdr>
    </w:div>
    <w:div w:id="532545958">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35116865">
      <w:bodyDiv w:val="1"/>
      <w:marLeft w:val="0"/>
      <w:marRight w:val="0"/>
      <w:marTop w:val="0"/>
      <w:marBottom w:val="0"/>
      <w:divBdr>
        <w:top w:val="none" w:sz="0" w:space="0" w:color="auto"/>
        <w:left w:val="none" w:sz="0" w:space="0" w:color="auto"/>
        <w:bottom w:val="none" w:sz="0" w:space="0" w:color="auto"/>
        <w:right w:val="none" w:sz="0" w:space="0" w:color="auto"/>
      </w:divBdr>
    </w:div>
    <w:div w:id="541553095">
      <w:bodyDiv w:val="1"/>
      <w:marLeft w:val="0"/>
      <w:marRight w:val="0"/>
      <w:marTop w:val="0"/>
      <w:marBottom w:val="0"/>
      <w:divBdr>
        <w:top w:val="none" w:sz="0" w:space="0" w:color="auto"/>
        <w:left w:val="none" w:sz="0" w:space="0" w:color="auto"/>
        <w:bottom w:val="none" w:sz="0" w:space="0" w:color="auto"/>
        <w:right w:val="none" w:sz="0" w:space="0" w:color="auto"/>
      </w:divBdr>
    </w:div>
    <w:div w:id="544877707">
      <w:bodyDiv w:val="1"/>
      <w:marLeft w:val="0"/>
      <w:marRight w:val="0"/>
      <w:marTop w:val="0"/>
      <w:marBottom w:val="0"/>
      <w:divBdr>
        <w:top w:val="none" w:sz="0" w:space="0" w:color="auto"/>
        <w:left w:val="none" w:sz="0" w:space="0" w:color="auto"/>
        <w:bottom w:val="none" w:sz="0" w:space="0" w:color="auto"/>
        <w:right w:val="none" w:sz="0" w:space="0" w:color="auto"/>
      </w:divBdr>
    </w:div>
    <w:div w:id="548801352">
      <w:bodyDiv w:val="1"/>
      <w:marLeft w:val="0"/>
      <w:marRight w:val="0"/>
      <w:marTop w:val="0"/>
      <w:marBottom w:val="0"/>
      <w:divBdr>
        <w:top w:val="none" w:sz="0" w:space="0" w:color="auto"/>
        <w:left w:val="none" w:sz="0" w:space="0" w:color="auto"/>
        <w:bottom w:val="none" w:sz="0" w:space="0" w:color="auto"/>
        <w:right w:val="none" w:sz="0" w:space="0" w:color="auto"/>
      </w:divBdr>
    </w:div>
    <w:div w:id="549346403">
      <w:bodyDiv w:val="1"/>
      <w:marLeft w:val="0"/>
      <w:marRight w:val="0"/>
      <w:marTop w:val="0"/>
      <w:marBottom w:val="0"/>
      <w:divBdr>
        <w:top w:val="none" w:sz="0" w:space="0" w:color="auto"/>
        <w:left w:val="none" w:sz="0" w:space="0" w:color="auto"/>
        <w:bottom w:val="none" w:sz="0" w:space="0" w:color="auto"/>
        <w:right w:val="none" w:sz="0" w:space="0" w:color="auto"/>
      </w:divBdr>
    </w:div>
    <w:div w:id="549416879">
      <w:bodyDiv w:val="1"/>
      <w:marLeft w:val="0"/>
      <w:marRight w:val="0"/>
      <w:marTop w:val="0"/>
      <w:marBottom w:val="0"/>
      <w:divBdr>
        <w:top w:val="none" w:sz="0" w:space="0" w:color="auto"/>
        <w:left w:val="none" w:sz="0" w:space="0" w:color="auto"/>
        <w:bottom w:val="none" w:sz="0" w:space="0" w:color="auto"/>
        <w:right w:val="none" w:sz="0" w:space="0" w:color="auto"/>
      </w:divBdr>
    </w:div>
    <w:div w:id="549420590">
      <w:bodyDiv w:val="1"/>
      <w:marLeft w:val="0"/>
      <w:marRight w:val="0"/>
      <w:marTop w:val="0"/>
      <w:marBottom w:val="0"/>
      <w:divBdr>
        <w:top w:val="none" w:sz="0" w:space="0" w:color="auto"/>
        <w:left w:val="none" w:sz="0" w:space="0" w:color="auto"/>
        <w:bottom w:val="none" w:sz="0" w:space="0" w:color="auto"/>
        <w:right w:val="none" w:sz="0" w:space="0" w:color="auto"/>
      </w:divBdr>
    </w:div>
    <w:div w:id="550506640">
      <w:bodyDiv w:val="1"/>
      <w:marLeft w:val="0"/>
      <w:marRight w:val="0"/>
      <w:marTop w:val="0"/>
      <w:marBottom w:val="0"/>
      <w:divBdr>
        <w:top w:val="none" w:sz="0" w:space="0" w:color="auto"/>
        <w:left w:val="none" w:sz="0" w:space="0" w:color="auto"/>
        <w:bottom w:val="none" w:sz="0" w:space="0" w:color="auto"/>
        <w:right w:val="none" w:sz="0" w:space="0" w:color="auto"/>
      </w:divBdr>
    </w:div>
    <w:div w:id="555942901">
      <w:bodyDiv w:val="1"/>
      <w:marLeft w:val="0"/>
      <w:marRight w:val="0"/>
      <w:marTop w:val="0"/>
      <w:marBottom w:val="0"/>
      <w:divBdr>
        <w:top w:val="none" w:sz="0" w:space="0" w:color="auto"/>
        <w:left w:val="none" w:sz="0" w:space="0" w:color="auto"/>
        <w:bottom w:val="none" w:sz="0" w:space="0" w:color="auto"/>
        <w:right w:val="none" w:sz="0" w:space="0" w:color="auto"/>
      </w:divBdr>
    </w:div>
    <w:div w:id="557207537">
      <w:bodyDiv w:val="1"/>
      <w:marLeft w:val="0"/>
      <w:marRight w:val="0"/>
      <w:marTop w:val="0"/>
      <w:marBottom w:val="0"/>
      <w:divBdr>
        <w:top w:val="none" w:sz="0" w:space="0" w:color="auto"/>
        <w:left w:val="none" w:sz="0" w:space="0" w:color="auto"/>
        <w:bottom w:val="none" w:sz="0" w:space="0" w:color="auto"/>
        <w:right w:val="none" w:sz="0" w:space="0" w:color="auto"/>
      </w:divBdr>
    </w:div>
    <w:div w:id="557590946">
      <w:bodyDiv w:val="1"/>
      <w:marLeft w:val="0"/>
      <w:marRight w:val="0"/>
      <w:marTop w:val="0"/>
      <w:marBottom w:val="0"/>
      <w:divBdr>
        <w:top w:val="none" w:sz="0" w:space="0" w:color="auto"/>
        <w:left w:val="none" w:sz="0" w:space="0" w:color="auto"/>
        <w:bottom w:val="none" w:sz="0" w:space="0" w:color="auto"/>
        <w:right w:val="none" w:sz="0" w:space="0" w:color="auto"/>
      </w:divBdr>
    </w:div>
    <w:div w:id="560756436">
      <w:bodyDiv w:val="1"/>
      <w:marLeft w:val="0"/>
      <w:marRight w:val="0"/>
      <w:marTop w:val="0"/>
      <w:marBottom w:val="0"/>
      <w:divBdr>
        <w:top w:val="none" w:sz="0" w:space="0" w:color="auto"/>
        <w:left w:val="none" w:sz="0" w:space="0" w:color="auto"/>
        <w:bottom w:val="none" w:sz="0" w:space="0" w:color="auto"/>
        <w:right w:val="none" w:sz="0" w:space="0" w:color="auto"/>
      </w:divBdr>
    </w:div>
    <w:div w:id="580336549">
      <w:bodyDiv w:val="1"/>
      <w:marLeft w:val="0"/>
      <w:marRight w:val="0"/>
      <w:marTop w:val="0"/>
      <w:marBottom w:val="0"/>
      <w:divBdr>
        <w:top w:val="none" w:sz="0" w:space="0" w:color="auto"/>
        <w:left w:val="none" w:sz="0" w:space="0" w:color="auto"/>
        <w:bottom w:val="none" w:sz="0" w:space="0" w:color="auto"/>
        <w:right w:val="none" w:sz="0" w:space="0" w:color="auto"/>
      </w:divBdr>
    </w:div>
    <w:div w:id="581720489">
      <w:bodyDiv w:val="1"/>
      <w:marLeft w:val="0"/>
      <w:marRight w:val="0"/>
      <w:marTop w:val="0"/>
      <w:marBottom w:val="0"/>
      <w:divBdr>
        <w:top w:val="none" w:sz="0" w:space="0" w:color="auto"/>
        <w:left w:val="none" w:sz="0" w:space="0" w:color="auto"/>
        <w:bottom w:val="none" w:sz="0" w:space="0" w:color="auto"/>
        <w:right w:val="none" w:sz="0" w:space="0" w:color="auto"/>
      </w:divBdr>
    </w:div>
    <w:div w:id="582495686">
      <w:bodyDiv w:val="1"/>
      <w:marLeft w:val="0"/>
      <w:marRight w:val="0"/>
      <w:marTop w:val="0"/>
      <w:marBottom w:val="0"/>
      <w:divBdr>
        <w:top w:val="none" w:sz="0" w:space="0" w:color="auto"/>
        <w:left w:val="none" w:sz="0" w:space="0" w:color="auto"/>
        <w:bottom w:val="none" w:sz="0" w:space="0" w:color="auto"/>
        <w:right w:val="none" w:sz="0" w:space="0" w:color="auto"/>
      </w:divBdr>
    </w:div>
    <w:div w:id="588927169">
      <w:bodyDiv w:val="1"/>
      <w:marLeft w:val="0"/>
      <w:marRight w:val="0"/>
      <w:marTop w:val="0"/>
      <w:marBottom w:val="0"/>
      <w:divBdr>
        <w:top w:val="none" w:sz="0" w:space="0" w:color="auto"/>
        <w:left w:val="none" w:sz="0" w:space="0" w:color="auto"/>
        <w:bottom w:val="none" w:sz="0" w:space="0" w:color="auto"/>
        <w:right w:val="none" w:sz="0" w:space="0" w:color="auto"/>
      </w:divBdr>
    </w:div>
    <w:div w:id="590890467">
      <w:bodyDiv w:val="1"/>
      <w:marLeft w:val="0"/>
      <w:marRight w:val="0"/>
      <w:marTop w:val="0"/>
      <w:marBottom w:val="0"/>
      <w:divBdr>
        <w:top w:val="none" w:sz="0" w:space="0" w:color="auto"/>
        <w:left w:val="none" w:sz="0" w:space="0" w:color="auto"/>
        <w:bottom w:val="none" w:sz="0" w:space="0" w:color="auto"/>
        <w:right w:val="none" w:sz="0" w:space="0" w:color="auto"/>
      </w:divBdr>
    </w:div>
    <w:div w:id="591619949">
      <w:bodyDiv w:val="1"/>
      <w:marLeft w:val="0"/>
      <w:marRight w:val="0"/>
      <w:marTop w:val="0"/>
      <w:marBottom w:val="0"/>
      <w:divBdr>
        <w:top w:val="none" w:sz="0" w:space="0" w:color="auto"/>
        <w:left w:val="none" w:sz="0" w:space="0" w:color="auto"/>
        <w:bottom w:val="none" w:sz="0" w:space="0" w:color="auto"/>
        <w:right w:val="none" w:sz="0" w:space="0" w:color="auto"/>
      </w:divBdr>
    </w:div>
    <w:div w:id="594634464">
      <w:bodyDiv w:val="1"/>
      <w:marLeft w:val="0"/>
      <w:marRight w:val="0"/>
      <w:marTop w:val="0"/>
      <w:marBottom w:val="0"/>
      <w:divBdr>
        <w:top w:val="none" w:sz="0" w:space="0" w:color="auto"/>
        <w:left w:val="none" w:sz="0" w:space="0" w:color="auto"/>
        <w:bottom w:val="none" w:sz="0" w:space="0" w:color="auto"/>
        <w:right w:val="none" w:sz="0" w:space="0" w:color="auto"/>
      </w:divBdr>
    </w:div>
    <w:div w:id="596791449">
      <w:bodyDiv w:val="1"/>
      <w:marLeft w:val="0"/>
      <w:marRight w:val="0"/>
      <w:marTop w:val="0"/>
      <w:marBottom w:val="0"/>
      <w:divBdr>
        <w:top w:val="none" w:sz="0" w:space="0" w:color="auto"/>
        <w:left w:val="none" w:sz="0" w:space="0" w:color="auto"/>
        <w:bottom w:val="none" w:sz="0" w:space="0" w:color="auto"/>
        <w:right w:val="none" w:sz="0" w:space="0" w:color="auto"/>
      </w:divBdr>
    </w:div>
    <w:div w:id="598366789">
      <w:bodyDiv w:val="1"/>
      <w:marLeft w:val="0"/>
      <w:marRight w:val="0"/>
      <w:marTop w:val="0"/>
      <w:marBottom w:val="0"/>
      <w:divBdr>
        <w:top w:val="none" w:sz="0" w:space="0" w:color="auto"/>
        <w:left w:val="none" w:sz="0" w:space="0" w:color="auto"/>
        <w:bottom w:val="none" w:sz="0" w:space="0" w:color="auto"/>
        <w:right w:val="none" w:sz="0" w:space="0" w:color="auto"/>
      </w:divBdr>
    </w:div>
    <w:div w:id="603222410">
      <w:bodyDiv w:val="1"/>
      <w:marLeft w:val="0"/>
      <w:marRight w:val="0"/>
      <w:marTop w:val="0"/>
      <w:marBottom w:val="0"/>
      <w:divBdr>
        <w:top w:val="none" w:sz="0" w:space="0" w:color="auto"/>
        <w:left w:val="none" w:sz="0" w:space="0" w:color="auto"/>
        <w:bottom w:val="none" w:sz="0" w:space="0" w:color="auto"/>
        <w:right w:val="none" w:sz="0" w:space="0" w:color="auto"/>
      </w:divBdr>
    </w:div>
    <w:div w:id="621616666">
      <w:bodyDiv w:val="1"/>
      <w:marLeft w:val="0"/>
      <w:marRight w:val="0"/>
      <w:marTop w:val="0"/>
      <w:marBottom w:val="0"/>
      <w:divBdr>
        <w:top w:val="none" w:sz="0" w:space="0" w:color="auto"/>
        <w:left w:val="none" w:sz="0" w:space="0" w:color="auto"/>
        <w:bottom w:val="none" w:sz="0" w:space="0" w:color="auto"/>
        <w:right w:val="none" w:sz="0" w:space="0" w:color="auto"/>
      </w:divBdr>
    </w:div>
    <w:div w:id="626131138">
      <w:bodyDiv w:val="1"/>
      <w:marLeft w:val="0"/>
      <w:marRight w:val="0"/>
      <w:marTop w:val="0"/>
      <w:marBottom w:val="0"/>
      <w:divBdr>
        <w:top w:val="none" w:sz="0" w:space="0" w:color="auto"/>
        <w:left w:val="none" w:sz="0" w:space="0" w:color="auto"/>
        <w:bottom w:val="none" w:sz="0" w:space="0" w:color="auto"/>
        <w:right w:val="none" w:sz="0" w:space="0" w:color="auto"/>
      </w:divBdr>
    </w:div>
    <w:div w:id="628517084">
      <w:bodyDiv w:val="1"/>
      <w:marLeft w:val="0"/>
      <w:marRight w:val="0"/>
      <w:marTop w:val="0"/>
      <w:marBottom w:val="0"/>
      <w:divBdr>
        <w:top w:val="none" w:sz="0" w:space="0" w:color="auto"/>
        <w:left w:val="none" w:sz="0" w:space="0" w:color="auto"/>
        <w:bottom w:val="none" w:sz="0" w:space="0" w:color="auto"/>
        <w:right w:val="none" w:sz="0" w:space="0" w:color="auto"/>
      </w:divBdr>
    </w:div>
    <w:div w:id="629828234">
      <w:bodyDiv w:val="1"/>
      <w:marLeft w:val="0"/>
      <w:marRight w:val="0"/>
      <w:marTop w:val="0"/>
      <w:marBottom w:val="0"/>
      <w:divBdr>
        <w:top w:val="none" w:sz="0" w:space="0" w:color="auto"/>
        <w:left w:val="none" w:sz="0" w:space="0" w:color="auto"/>
        <w:bottom w:val="none" w:sz="0" w:space="0" w:color="auto"/>
        <w:right w:val="none" w:sz="0" w:space="0" w:color="auto"/>
      </w:divBdr>
    </w:div>
    <w:div w:id="637417483">
      <w:bodyDiv w:val="1"/>
      <w:marLeft w:val="0"/>
      <w:marRight w:val="0"/>
      <w:marTop w:val="0"/>
      <w:marBottom w:val="0"/>
      <w:divBdr>
        <w:top w:val="none" w:sz="0" w:space="0" w:color="auto"/>
        <w:left w:val="none" w:sz="0" w:space="0" w:color="auto"/>
        <w:bottom w:val="none" w:sz="0" w:space="0" w:color="auto"/>
        <w:right w:val="none" w:sz="0" w:space="0" w:color="auto"/>
      </w:divBdr>
    </w:div>
    <w:div w:id="637951634">
      <w:bodyDiv w:val="1"/>
      <w:marLeft w:val="0"/>
      <w:marRight w:val="0"/>
      <w:marTop w:val="0"/>
      <w:marBottom w:val="0"/>
      <w:divBdr>
        <w:top w:val="none" w:sz="0" w:space="0" w:color="auto"/>
        <w:left w:val="none" w:sz="0" w:space="0" w:color="auto"/>
        <w:bottom w:val="none" w:sz="0" w:space="0" w:color="auto"/>
        <w:right w:val="none" w:sz="0" w:space="0" w:color="auto"/>
      </w:divBdr>
    </w:div>
    <w:div w:id="638464055">
      <w:bodyDiv w:val="1"/>
      <w:marLeft w:val="0"/>
      <w:marRight w:val="0"/>
      <w:marTop w:val="0"/>
      <w:marBottom w:val="0"/>
      <w:divBdr>
        <w:top w:val="none" w:sz="0" w:space="0" w:color="auto"/>
        <w:left w:val="none" w:sz="0" w:space="0" w:color="auto"/>
        <w:bottom w:val="none" w:sz="0" w:space="0" w:color="auto"/>
        <w:right w:val="none" w:sz="0" w:space="0" w:color="auto"/>
      </w:divBdr>
    </w:div>
    <w:div w:id="643706325">
      <w:bodyDiv w:val="1"/>
      <w:marLeft w:val="0"/>
      <w:marRight w:val="0"/>
      <w:marTop w:val="0"/>
      <w:marBottom w:val="0"/>
      <w:divBdr>
        <w:top w:val="none" w:sz="0" w:space="0" w:color="auto"/>
        <w:left w:val="none" w:sz="0" w:space="0" w:color="auto"/>
        <w:bottom w:val="none" w:sz="0" w:space="0" w:color="auto"/>
        <w:right w:val="none" w:sz="0" w:space="0" w:color="auto"/>
      </w:divBdr>
    </w:div>
    <w:div w:id="643856512">
      <w:bodyDiv w:val="1"/>
      <w:marLeft w:val="0"/>
      <w:marRight w:val="0"/>
      <w:marTop w:val="0"/>
      <w:marBottom w:val="0"/>
      <w:divBdr>
        <w:top w:val="none" w:sz="0" w:space="0" w:color="auto"/>
        <w:left w:val="none" w:sz="0" w:space="0" w:color="auto"/>
        <w:bottom w:val="none" w:sz="0" w:space="0" w:color="auto"/>
        <w:right w:val="none" w:sz="0" w:space="0" w:color="auto"/>
      </w:divBdr>
    </w:div>
    <w:div w:id="644509770">
      <w:bodyDiv w:val="1"/>
      <w:marLeft w:val="0"/>
      <w:marRight w:val="0"/>
      <w:marTop w:val="0"/>
      <w:marBottom w:val="0"/>
      <w:divBdr>
        <w:top w:val="none" w:sz="0" w:space="0" w:color="auto"/>
        <w:left w:val="none" w:sz="0" w:space="0" w:color="auto"/>
        <w:bottom w:val="none" w:sz="0" w:space="0" w:color="auto"/>
        <w:right w:val="none" w:sz="0" w:space="0" w:color="auto"/>
      </w:divBdr>
    </w:div>
    <w:div w:id="649140058">
      <w:bodyDiv w:val="1"/>
      <w:marLeft w:val="0"/>
      <w:marRight w:val="0"/>
      <w:marTop w:val="0"/>
      <w:marBottom w:val="0"/>
      <w:divBdr>
        <w:top w:val="none" w:sz="0" w:space="0" w:color="auto"/>
        <w:left w:val="none" w:sz="0" w:space="0" w:color="auto"/>
        <w:bottom w:val="none" w:sz="0" w:space="0" w:color="auto"/>
        <w:right w:val="none" w:sz="0" w:space="0" w:color="auto"/>
      </w:divBdr>
    </w:div>
    <w:div w:id="650207479">
      <w:bodyDiv w:val="1"/>
      <w:marLeft w:val="0"/>
      <w:marRight w:val="0"/>
      <w:marTop w:val="0"/>
      <w:marBottom w:val="0"/>
      <w:divBdr>
        <w:top w:val="none" w:sz="0" w:space="0" w:color="auto"/>
        <w:left w:val="none" w:sz="0" w:space="0" w:color="auto"/>
        <w:bottom w:val="none" w:sz="0" w:space="0" w:color="auto"/>
        <w:right w:val="none" w:sz="0" w:space="0" w:color="auto"/>
      </w:divBdr>
    </w:div>
    <w:div w:id="650672040">
      <w:bodyDiv w:val="1"/>
      <w:marLeft w:val="0"/>
      <w:marRight w:val="0"/>
      <w:marTop w:val="0"/>
      <w:marBottom w:val="0"/>
      <w:divBdr>
        <w:top w:val="none" w:sz="0" w:space="0" w:color="auto"/>
        <w:left w:val="none" w:sz="0" w:space="0" w:color="auto"/>
        <w:bottom w:val="none" w:sz="0" w:space="0" w:color="auto"/>
        <w:right w:val="none" w:sz="0" w:space="0" w:color="auto"/>
      </w:divBdr>
    </w:div>
    <w:div w:id="654144442">
      <w:bodyDiv w:val="1"/>
      <w:marLeft w:val="0"/>
      <w:marRight w:val="0"/>
      <w:marTop w:val="0"/>
      <w:marBottom w:val="0"/>
      <w:divBdr>
        <w:top w:val="none" w:sz="0" w:space="0" w:color="auto"/>
        <w:left w:val="none" w:sz="0" w:space="0" w:color="auto"/>
        <w:bottom w:val="none" w:sz="0" w:space="0" w:color="auto"/>
        <w:right w:val="none" w:sz="0" w:space="0" w:color="auto"/>
      </w:divBdr>
    </w:div>
    <w:div w:id="655451345">
      <w:bodyDiv w:val="1"/>
      <w:marLeft w:val="0"/>
      <w:marRight w:val="0"/>
      <w:marTop w:val="0"/>
      <w:marBottom w:val="0"/>
      <w:divBdr>
        <w:top w:val="none" w:sz="0" w:space="0" w:color="auto"/>
        <w:left w:val="none" w:sz="0" w:space="0" w:color="auto"/>
        <w:bottom w:val="none" w:sz="0" w:space="0" w:color="auto"/>
        <w:right w:val="none" w:sz="0" w:space="0" w:color="auto"/>
      </w:divBdr>
    </w:div>
    <w:div w:id="656155852">
      <w:bodyDiv w:val="1"/>
      <w:marLeft w:val="0"/>
      <w:marRight w:val="0"/>
      <w:marTop w:val="0"/>
      <w:marBottom w:val="0"/>
      <w:divBdr>
        <w:top w:val="none" w:sz="0" w:space="0" w:color="auto"/>
        <w:left w:val="none" w:sz="0" w:space="0" w:color="auto"/>
        <w:bottom w:val="none" w:sz="0" w:space="0" w:color="auto"/>
        <w:right w:val="none" w:sz="0" w:space="0" w:color="auto"/>
      </w:divBdr>
    </w:div>
    <w:div w:id="658734823">
      <w:bodyDiv w:val="1"/>
      <w:marLeft w:val="0"/>
      <w:marRight w:val="0"/>
      <w:marTop w:val="0"/>
      <w:marBottom w:val="0"/>
      <w:divBdr>
        <w:top w:val="none" w:sz="0" w:space="0" w:color="auto"/>
        <w:left w:val="none" w:sz="0" w:space="0" w:color="auto"/>
        <w:bottom w:val="none" w:sz="0" w:space="0" w:color="auto"/>
        <w:right w:val="none" w:sz="0" w:space="0" w:color="auto"/>
      </w:divBdr>
    </w:div>
    <w:div w:id="659818227">
      <w:bodyDiv w:val="1"/>
      <w:marLeft w:val="0"/>
      <w:marRight w:val="0"/>
      <w:marTop w:val="0"/>
      <w:marBottom w:val="0"/>
      <w:divBdr>
        <w:top w:val="none" w:sz="0" w:space="0" w:color="auto"/>
        <w:left w:val="none" w:sz="0" w:space="0" w:color="auto"/>
        <w:bottom w:val="none" w:sz="0" w:space="0" w:color="auto"/>
        <w:right w:val="none" w:sz="0" w:space="0" w:color="auto"/>
      </w:divBdr>
    </w:div>
    <w:div w:id="661739673">
      <w:bodyDiv w:val="1"/>
      <w:marLeft w:val="0"/>
      <w:marRight w:val="0"/>
      <w:marTop w:val="0"/>
      <w:marBottom w:val="0"/>
      <w:divBdr>
        <w:top w:val="none" w:sz="0" w:space="0" w:color="auto"/>
        <w:left w:val="none" w:sz="0" w:space="0" w:color="auto"/>
        <w:bottom w:val="none" w:sz="0" w:space="0" w:color="auto"/>
        <w:right w:val="none" w:sz="0" w:space="0" w:color="auto"/>
      </w:divBdr>
    </w:div>
    <w:div w:id="663431818">
      <w:bodyDiv w:val="1"/>
      <w:marLeft w:val="0"/>
      <w:marRight w:val="0"/>
      <w:marTop w:val="0"/>
      <w:marBottom w:val="0"/>
      <w:divBdr>
        <w:top w:val="none" w:sz="0" w:space="0" w:color="auto"/>
        <w:left w:val="none" w:sz="0" w:space="0" w:color="auto"/>
        <w:bottom w:val="none" w:sz="0" w:space="0" w:color="auto"/>
        <w:right w:val="none" w:sz="0" w:space="0" w:color="auto"/>
      </w:divBdr>
    </w:div>
    <w:div w:id="666204333">
      <w:bodyDiv w:val="1"/>
      <w:marLeft w:val="0"/>
      <w:marRight w:val="0"/>
      <w:marTop w:val="0"/>
      <w:marBottom w:val="0"/>
      <w:divBdr>
        <w:top w:val="none" w:sz="0" w:space="0" w:color="auto"/>
        <w:left w:val="none" w:sz="0" w:space="0" w:color="auto"/>
        <w:bottom w:val="none" w:sz="0" w:space="0" w:color="auto"/>
        <w:right w:val="none" w:sz="0" w:space="0" w:color="auto"/>
      </w:divBdr>
    </w:div>
    <w:div w:id="666981214">
      <w:bodyDiv w:val="1"/>
      <w:marLeft w:val="0"/>
      <w:marRight w:val="0"/>
      <w:marTop w:val="0"/>
      <w:marBottom w:val="0"/>
      <w:divBdr>
        <w:top w:val="none" w:sz="0" w:space="0" w:color="auto"/>
        <w:left w:val="none" w:sz="0" w:space="0" w:color="auto"/>
        <w:bottom w:val="none" w:sz="0" w:space="0" w:color="auto"/>
        <w:right w:val="none" w:sz="0" w:space="0" w:color="auto"/>
      </w:divBdr>
    </w:div>
    <w:div w:id="671690169">
      <w:bodyDiv w:val="1"/>
      <w:marLeft w:val="0"/>
      <w:marRight w:val="0"/>
      <w:marTop w:val="0"/>
      <w:marBottom w:val="0"/>
      <w:divBdr>
        <w:top w:val="none" w:sz="0" w:space="0" w:color="auto"/>
        <w:left w:val="none" w:sz="0" w:space="0" w:color="auto"/>
        <w:bottom w:val="none" w:sz="0" w:space="0" w:color="auto"/>
        <w:right w:val="none" w:sz="0" w:space="0" w:color="auto"/>
      </w:divBdr>
    </w:div>
    <w:div w:id="673805086">
      <w:bodyDiv w:val="1"/>
      <w:marLeft w:val="0"/>
      <w:marRight w:val="0"/>
      <w:marTop w:val="0"/>
      <w:marBottom w:val="0"/>
      <w:divBdr>
        <w:top w:val="none" w:sz="0" w:space="0" w:color="auto"/>
        <w:left w:val="none" w:sz="0" w:space="0" w:color="auto"/>
        <w:bottom w:val="none" w:sz="0" w:space="0" w:color="auto"/>
        <w:right w:val="none" w:sz="0" w:space="0" w:color="auto"/>
      </w:divBdr>
    </w:div>
    <w:div w:id="675570064">
      <w:bodyDiv w:val="1"/>
      <w:marLeft w:val="0"/>
      <w:marRight w:val="0"/>
      <w:marTop w:val="0"/>
      <w:marBottom w:val="0"/>
      <w:divBdr>
        <w:top w:val="none" w:sz="0" w:space="0" w:color="auto"/>
        <w:left w:val="none" w:sz="0" w:space="0" w:color="auto"/>
        <w:bottom w:val="none" w:sz="0" w:space="0" w:color="auto"/>
        <w:right w:val="none" w:sz="0" w:space="0" w:color="auto"/>
      </w:divBdr>
    </w:div>
    <w:div w:id="677734385">
      <w:bodyDiv w:val="1"/>
      <w:marLeft w:val="0"/>
      <w:marRight w:val="0"/>
      <w:marTop w:val="0"/>
      <w:marBottom w:val="0"/>
      <w:divBdr>
        <w:top w:val="none" w:sz="0" w:space="0" w:color="auto"/>
        <w:left w:val="none" w:sz="0" w:space="0" w:color="auto"/>
        <w:bottom w:val="none" w:sz="0" w:space="0" w:color="auto"/>
        <w:right w:val="none" w:sz="0" w:space="0" w:color="auto"/>
      </w:divBdr>
    </w:div>
    <w:div w:id="680817773">
      <w:bodyDiv w:val="1"/>
      <w:marLeft w:val="0"/>
      <w:marRight w:val="0"/>
      <w:marTop w:val="0"/>
      <w:marBottom w:val="0"/>
      <w:divBdr>
        <w:top w:val="none" w:sz="0" w:space="0" w:color="auto"/>
        <w:left w:val="none" w:sz="0" w:space="0" w:color="auto"/>
        <w:bottom w:val="none" w:sz="0" w:space="0" w:color="auto"/>
        <w:right w:val="none" w:sz="0" w:space="0" w:color="auto"/>
      </w:divBdr>
    </w:div>
    <w:div w:id="685130000">
      <w:bodyDiv w:val="1"/>
      <w:marLeft w:val="0"/>
      <w:marRight w:val="0"/>
      <w:marTop w:val="0"/>
      <w:marBottom w:val="0"/>
      <w:divBdr>
        <w:top w:val="none" w:sz="0" w:space="0" w:color="auto"/>
        <w:left w:val="none" w:sz="0" w:space="0" w:color="auto"/>
        <w:bottom w:val="none" w:sz="0" w:space="0" w:color="auto"/>
        <w:right w:val="none" w:sz="0" w:space="0" w:color="auto"/>
      </w:divBdr>
    </w:div>
    <w:div w:id="685327912">
      <w:bodyDiv w:val="1"/>
      <w:marLeft w:val="0"/>
      <w:marRight w:val="0"/>
      <w:marTop w:val="0"/>
      <w:marBottom w:val="0"/>
      <w:divBdr>
        <w:top w:val="none" w:sz="0" w:space="0" w:color="auto"/>
        <w:left w:val="none" w:sz="0" w:space="0" w:color="auto"/>
        <w:bottom w:val="none" w:sz="0" w:space="0" w:color="auto"/>
        <w:right w:val="none" w:sz="0" w:space="0" w:color="auto"/>
      </w:divBdr>
    </w:div>
    <w:div w:id="687681447">
      <w:bodyDiv w:val="1"/>
      <w:marLeft w:val="0"/>
      <w:marRight w:val="0"/>
      <w:marTop w:val="0"/>
      <w:marBottom w:val="0"/>
      <w:divBdr>
        <w:top w:val="none" w:sz="0" w:space="0" w:color="auto"/>
        <w:left w:val="none" w:sz="0" w:space="0" w:color="auto"/>
        <w:bottom w:val="none" w:sz="0" w:space="0" w:color="auto"/>
        <w:right w:val="none" w:sz="0" w:space="0" w:color="auto"/>
      </w:divBdr>
    </w:div>
    <w:div w:id="694885252">
      <w:bodyDiv w:val="1"/>
      <w:marLeft w:val="0"/>
      <w:marRight w:val="0"/>
      <w:marTop w:val="0"/>
      <w:marBottom w:val="0"/>
      <w:divBdr>
        <w:top w:val="none" w:sz="0" w:space="0" w:color="auto"/>
        <w:left w:val="none" w:sz="0" w:space="0" w:color="auto"/>
        <w:bottom w:val="none" w:sz="0" w:space="0" w:color="auto"/>
        <w:right w:val="none" w:sz="0" w:space="0" w:color="auto"/>
      </w:divBdr>
    </w:div>
    <w:div w:id="696279248">
      <w:bodyDiv w:val="1"/>
      <w:marLeft w:val="0"/>
      <w:marRight w:val="0"/>
      <w:marTop w:val="0"/>
      <w:marBottom w:val="0"/>
      <w:divBdr>
        <w:top w:val="none" w:sz="0" w:space="0" w:color="auto"/>
        <w:left w:val="none" w:sz="0" w:space="0" w:color="auto"/>
        <w:bottom w:val="none" w:sz="0" w:space="0" w:color="auto"/>
        <w:right w:val="none" w:sz="0" w:space="0" w:color="auto"/>
      </w:divBdr>
    </w:div>
    <w:div w:id="696346219">
      <w:bodyDiv w:val="1"/>
      <w:marLeft w:val="0"/>
      <w:marRight w:val="0"/>
      <w:marTop w:val="0"/>
      <w:marBottom w:val="0"/>
      <w:divBdr>
        <w:top w:val="none" w:sz="0" w:space="0" w:color="auto"/>
        <w:left w:val="none" w:sz="0" w:space="0" w:color="auto"/>
        <w:bottom w:val="none" w:sz="0" w:space="0" w:color="auto"/>
        <w:right w:val="none" w:sz="0" w:space="0" w:color="auto"/>
      </w:divBdr>
    </w:div>
    <w:div w:id="701444377">
      <w:bodyDiv w:val="1"/>
      <w:marLeft w:val="0"/>
      <w:marRight w:val="0"/>
      <w:marTop w:val="0"/>
      <w:marBottom w:val="0"/>
      <w:divBdr>
        <w:top w:val="none" w:sz="0" w:space="0" w:color="auto"/>
        <w:left w:val="none" w:sz="0" w:space="0" w:color="auto"/>
        <w:bottom w:val="none" w:sz="0" w:space="0" w:color="auto"/>
        <w:right w:val="none" w:sz="0" w:space="0" w:color="auto"/>
      </w:divBdr>
    </w:div>
    <w:div w:id="701786125">
      <w:bodyDiv w:val="1"/>
      <w:marLeft w:val="0"/>
      <w:marRight w:val="0"/>
      <w:marTop w:val="0"/>
      <w:marBottom w:val="0"/>
      <w:divBdr>
        <w:top w:val="none" w:sz="0" w:space="0" w:color="auto"/>
        <w:left w:val="none" w:sz="0" w:space="0" w:color="auto"/>
        <w:bottom w:val="none" w:sz="0" w:space="0" w:color="auto"/>
        <w:right w:val="none" w:sz="0" w:space="0" w:color="auto"/>
      </w:divBdr>
    </w:div>
    <w:div w:id="702442525">
      <w:bodyDiv w:val="1"/>
      <w:marLeft w:val="0"/>
      <w:marRight w:val="0"/>
      <w:marTop w:val="0"/>
      <w:marBottom w:val="0"/>
      <w:divBdr>
        <w:top w:val="none" w:sz="0" w:space="0" w:color="auto"/>
        <w:left w:val="none" w:sz="0" w:space="0" w:color="auto"/>
        <w:bottom w:val="none" w:sz="0" w:space="0" w:color="auto"/>
        <w:right w:val="none" w:sz="0" w:space="0" w:color="auto"/>
      </w:divBdr>
    </w:div>
    <w:div w:id="703135871">
      <w:bodyDiv w:val="1"/>
      <w:marLeft w:val="0"/>
      <w:marRight w:val="0"/>
      <w:marTop w:val="0"/>
      <w:marBottom w:val="0"/>
      <w:divBdr>
        <w:top w:val="none" w:sz="0" w:space="0" w:color="auto"/>
        <w:left w:val="none" w:sz="0" w:space="0" w:color="auto"/>
        <w:bottom w:val="none" w:sz="0" w:space="0" w:color="auto"/>
        <w:right w:val="none" w:sz="0" w:space="0" w:color="auto"/>
      </w:divBdr>
    </w:div>
    <w:div w:id="707409330">
      <w:bodyDiv w:val="1"/>
      <w:marLeft w:val="0"/>
      <w:marRight w:val="0"/>
      <w:marTop w:val="0"/>
      <w:marBottom w:val="0"/>
      <w:divBdr>
        <w:top w:val="none" w:sz="0" w:space="0" w:color="auto"/>
        <w:left w:val="none" w:sz="0" w:space="0" w:color="auto"/>
        <w:bottom w:val="none" w:sz="0" w:space="0" w:color="auto"/>
        <w:right w:val="none" w:sz="0" w:space="0" w:color="auto"/>
      </w:divBdr>
    </w:div>
    <w:div w:id="709036689">
      <w:bodyDiv w:val="1"/>
      <w:marLeft w:val="0"/>
      <w:marRight w:val="0"/>
      <w:marTop w:val="0"/>
      <w:marBottom w:val="0"/>
      <w:divBdr>
        <w:top w:val="none" w:sz="0" w:space="0" w:color="auto"/>
        <w:left w:val="none" w:sz="0" w:space="0" w:color="auto"/>
        <w:bottom w:val="none" w:sz="0" w:space="0" w:color="auto"/>
        <w:right w:val="none" w:sz="0" w:space="0" w:color="auto"/>
      </w:divBdr>
    </w:div>
    <w:div w:id="714887732">
      <w:bodyDiv w:val="1"/>
      <w:marLeft w:val="0"/>
      <w:marRight w:val="0"/>
      <w:marTop w:val="0"/>
      <w:marBottom w:val="0"/>
      <w:divBdr>
        <w:top w:val="none" w:sz="0" w:space="0" w:color="auto"/>
        <w:left w:val="none" w:sz="0" w:space="0" w:color="auto"/>
        <w:bottom w:val="none" w:sz="0" w:space="0" w:color="auto"/>
        <w:right w:val="none" w:sz="0" w:space="0" w:color="auto"/>
      </w:divBdr>
    </w:div>
    <w:div w:id="715198380">
      <w:bodyDiv w:val="1"/>
      <w:marLeft w:val="0"/>
      <w:marRight w:val="0"/>
      <w:marTop w:val="0"/>
      <w:marBottom w:val="0"/>
      <w:divBdr>
        <w:top w:val="none" w:sz="0" w:space="0" w:color="auto"/>
        <w:left w:val="none" w:sz="0" w:space="0" w:color="auto"/>
        <w:bottom w:val="none" w:sz="0" w:space="0" w:color="auto"/>
        <w:right w:val="none" w:sz="0" w:space="0" w:color="auto"/>
      </w:divBdr>
    </w:div>
    <w:div w:id="716859339">
      <w:bodyDiv w:val="1"/>
      <w:marLeft w:val="0"/>
      <w:marRight w:val="0"/>
      <w:marTop w:val="0"/>
      <w:marBottom w:val="0"/>
      <w:divBdr>
        <w:top w:val="none" w:sz="0" w:space="0" w:color="auto"/>
        <w:left w:val="none" w:sz="0" w:space="0" w:color="auto"/>
        <w:bottom w:val="none" w:sz="0" w:space="0" w:color="auto"/>
        <w:right w:val="none" w:sz="0" w:space="0" w:color="auto"/>
      </w:divBdr>
    </w:div>
    <w:div w:id="717438564">
      <w:bodyDiv w:val="1"/>
      <w:marLeft w:val="0"/>
      <w:marRight w:val="0"/>
      <w:marTop w:val="0"/>
      <w:marBottom w:val="0"/>
      <w:divBdr>
        <w:top w:val="none" w:sz="0" w:space="0" w:color="auto"/>
        <w:left w:val="none" w:sz="0" w:space="0" w:color="auto"/>
        <w:bottom w:val="none" w:sz="0" w:space="0" w:color="auto"/>
        <w:right w:val="none" w:sz="0" w:space="0" w:color="auto"/>
      </w:divBdr>
    </w:div>
    <w:div w:id="719012764">
      <w:bodyDiv w:val="1"/>
      <w:marLeft w:val="0"/>
      <w:marRight w:val="0"/>
      <w:marTop w:val="0"/>
      <w:marBottom w:val="0"/>
      <w:divBdr>
        <w:top w:val="none" w:sz="0" w:space="0" w:color="auto"/>
        <w:left w:val="none" w:sz="0" w:space="0" w:color="auto"/>
        <w:bottom w:val="none" w:sz="0" w:space="0" w:color="auto"/>
        <w:right w:val="none" w:sz="0" w:space="0" w:color="auto"/>
      </w:divBdr>
    </w:div>
    <w:div w:id="719747678">
      <w:bodyDiv w:val="1"/>
      <w:marLeft w:val="0"/>
      <w:marRight w:val="0"/>
      <w:marTop w:val="0"/>
      <w:marBottom w:val="0"/>
      <w:divBdr>
        <w:top w:val="none" w:sz="0" w:space="0" w:color="auto"/>
        <w:left w:val="none" w:sz="0" w:space="0" w:color="auto"/>
        <w:bottom w:val="none" w:sz="0" w:space="0" w:color="auto"/>
        <w:right w:val="none" w:sz="0" w:space="0" w:color="auto"/>
      </w:divBdr>
    </w:div>
    <w:div w:id="722362472">
      <w:bodyDiv w:val="1"/>
      <w:marLeft w:val="0"/>
      <w:marRight w:val="0"/>
      <w:marTop w:val="0"/>
      <w:marBottom w:val="0"/>
      <w:divBdr>
        <w:top w:val="none" w:sz="0" w:space="0" w:color="auto"/>
        <w:left w:val="none" w:sz="0" w:space="0" w:color="auto"/>
        <w:bottom w:val="none" w:sz="0" w:space="0" w:color="auto"/>
        <w:right w:val="none" w:sz="0" w:space="0" w:color="auto"/>
      </w:divBdr>
    </w:div>
    <w:div w:id="724332534">
      <w:bodyDiv w:val="1"/>
      <w:marLeft w:val="0"/>
      <w:marRight w:val="0"/>
      <w:marTop w:val="0"/>
      <w:marBottom w:val="0"/>
      <w:divBdr>
        <w:top w:val="none" w:sz="0" w:space="0" w:color="auto"/>
        <w:left w:val="none" w:sz="0" w:space="0" w:color="auto"/>
        <w:bottom w:val="none" w:sz="0" w:space="0" w:color="auto"/>
        <w:right w:val="none" w:sz="0" w:space="0" w:color="auto"/>
      </w:divBdr>
    </w:div>
    <w:div w:id="724566361">
      <w:bodyDiv w:val="1"/>
      <w:marLeft w:val="0"/>
      <w:marRight w:val="0"/>
      <w:marTop w:val="0"/>
      <w:marBottom w:val="0"/>
      <w:divBdr>
        <w:top w:val="none" w:sz="0" w:space="0" w:color="auto"/>
        <w:left w:val="none" w:sz="0" w:space="0" w:color="auto"/>
        <w:bottom w:val="none" w:sz="0" w:space="0" w:color="auto"/>
        <w:right w:val="none" w:sz="0" w:space="0" w:color="auto"/>
      </w:divBdr>
    </w:div>
    <w:div w:id="725683748">
      <w:bodyDiv w:val="1"/>
      <w:marLeft w:val="0"/>
      <w:marRight w:val="0"/>
      <w:marTop w:val="0"/>
      <w:marBottom w:val="0"/>
      <w:divBdr>
        <w:top w:val="none" w:sz="0" w:space="0" w:color="auto"/>
        <w:left w:val="none" w:sz="0" w:space="0" w:color="auto"/>
        <w:bottom w:val="none" w:sz="0" w:space="0" w:color="auto"/>
        <w:right w:val="none" w:sz="0" w:space="0" w:color="auto"/>
      </w:divBdr>
    </w:div>
    <w:div w:id="725955963">
      <w:bodyDiv w:val="1"/>
      <w:marLeft w:val="0"/>
      <w:marRight w:val="0"/>
      <w:marTop w:val="0"/>
      <w:marBottom w:val="0"/>
      <w:divBdr>
        <w:top w:val="none" w:sz="0" w:space="0" w:color="auto"/>
        <w:left w:val="none" w:sz="0" w:space="0" w:color="auto"/>
        <w:bottom w:val="none" w:sz="0" w:space="0" w:color="auto"/>
        <w:right w:val="none" w:sz="0" w:space="0" w:color="auto"/>
      </w:divBdr>
    </w:div>
    <w:div w:id="727922710">
      <w:bodyDiv w:val="1"/>
      <w:marLeft w:val="0"/>
      <w:marRight w:val="0"/>
      <w:marTop w:val="0"/>
      <w:marBottom w:val="0"/>
      <w:divBdr>
        <w:top w:val="none" w:sz="0" w:space="0" w:color="auto"/>
        <w:left w:val="none" w:sz="0" w:space="0" w:color="auto"/>
        <w:bottom w:val="none" w:sz="0" w:space="0" w:color="auto"/>
        <w:right w:val="none" w:sz="0" w:space="0" w:color="auto"/>
      </w:divBdr>
    </w:div>
    <w:div w:id="729040001">
      <w:bodyDiv w:val="1"/>
      <w:marLeft w:val="0"/>
      <w:marRight w:val="0"/>
      <w:marTop w:val="0"/>
      <w:marBottom w:val="0"/>
      <w:divBdr>
        <w:top w:val="none" w:sz="0" w:space="0" w:color="auto"/>
        <w:left w:val="none" w:sz="0" w:space="0" w:color="auto"/>
        <w:bottom w:val="none" w:sz="0" w:space="0" w:color="auto"/>
        <w:right w:val="none" w:sz="0" w:space="0" w:color="auto"/>
      </w:divBdr>
    </w:div>
    <w:div w:id="732002562">
      <w:bodyDiv w:val="1"/>
      <w:marLeft w:val="0"/>
      <w:marRight w:val="0"/>
      <w:marTop w:val="0"/>
      <w:marBottom w:val="0"/>
      <w:divBdr>
        <w:top w:val="none" w:sz="0" w:space="0" w:color="auto"/>
        <w:left w:val="none" w:sz="0" w:space="0" w:color="auto"/>
        <w:bottom w:val="none" w:sz="0" w:space="0" w:color="auto"/>
        <w:right w:val="none" w:sz="0" w:space="0" w:color="auto"/>
      </w:divBdr>
    </w:div>
    <w:div w:id="732385337">
      <w:bodyDiv w:val="1"/>
      <w:marLeft w:val="0"/>
      <w:marRight w:val="0"/>
      <w:marTop w:val="0"/>
      <w:marBottom w:val="0"/>
      <w:divBdr>
        <w:top w:val="none" w:sz="0" w:space="0" w:color="auto"/>
        <w:left w:val="none" w:sz="0" w:space="0" w:color="auto"/>
        <w:bottom w:val="none" w:sz="0" w:space="0" w:color="auto"/>
        <w:right w:val="none" w:sz="0" w:space="0" w:color="auto"/>
      </w:divBdr>
    </w:div>
    <w:div w:id="734088947">
      <w:bodyDiv w:val="1"/>
      <w:marLeft w:val="0"/>
      <w:marRight w:val="0"/>
      <w:marTop w:val="0"/>
      <w:marBottom w:val="0"/>
      <w:divBdr>
        <w:top w:val="none" w:sz="0" w:space="0" w:color="auto"/>
        <w:left w:val="none" w:sz="0" w:space="0" w:color="auto"/>
        <w:bottom w:val="none" w:sz="0" w:space="0" w:color="auto"/>
        <w:right w:val="none" w:sz="0" w:space="0" w:color="auto"/>
      </w:divBdr>
    </w:div>
    <w:div w:id="738015120">
      <w:bodyDiv w:val="1"/>
      <w:marLeft w:val="0"/>
      <w:marRight w:val="0"/>
      <w:marTop w:val="0"/>
      <w:marBottom w:val="0"/>
      <w:divBdr>
        <w:top w:val="none" w:sz="0" w:space="0" w:color="auto"/>
        <w:left w:val="none" w:sz="0" w:space="0" w:color="auto"/>
        <w:bottom w:val="none" w:sz="0" w:space="0" w:color="auto"/>
        <w:right w:val="none" w:sz="0" w:space="0" w:color="auto"/>
      </w:divBdr>
    </w:div>
    <w:div w:id="740642633">
      <w:bodyDiv w:val="1"/>
      <w:marLeft w:val="0"/>
      <w:marRight w:val="0"/>
      <w:marTop w:val="0"/>
      <w:marBottom w:val="0"/>
      <w:divBdr>
        <w:top w:val="none" w:sz="0" w:space="0" w:color="auto"/>
        <w:left w:val="none" w:sz="0" w:space="0" w:color="auto"/>
        <w:bottom w:val="none" w:sz="0" w:space="0" w:color="auto"/>
        <w:right w:val="none" w:sz="0" w:space="0" w:color="auto"/>
      </w:divBdr>
    </w:div>
    <w:div w:id="742219672">
      <w:bodyDiv w:val="1"/>
      <w:marLeft w:val="0"/>
      <w:marRight w:val="0"/>
      <w:marTop w:val="0"/>
      <w:marBottom w:val="0"/>
      <w:divBdr>
        <w:top w:val="none" w:sz="0" w:space="0" w:color="auto"/>
        <w:left w:val="none" w:sz="0" w:space="0" w:color="auto"/>
        <w:bottom w:val="none" w:sz="0" w:space="0" w:color="auto"/>
        <w:right w:val="none" w:sz="0" w:space="0" w:color="auto"/>
      </w:divBdr>
    </w:div>
    <w:div w:id="744844479">
      <w:bodyDiv w:val="1"/>
      <w:marLeft w:val="0"/>
      <w:marRight w:val="0"/>
      <w:marTop w:val="0"/>
      <w:marBottom w:val="0"/>
      <w:divBdr>
        <w:top w:val="none" w:sz="0" w:space="0" w:color="auto"/>
        <w:left w:val="none" w:sz="0" w:space="0" w:color="auto"/>
        <w:bottom w:val="none" w:sz="0" w:space="0" w:color="auto"/>
        <w:right w:val="none" w:sz="0" w:space="0" w:color="auto"/>
      </w:divBdr>
    </w:div>
    <w:div w:id="744913460">
      <w:bodyDiv w:val="1"/>
      <w:marLeft w:val="0"/>
      <w:marRight w:val="0"/>
      <w:marTop w:val="0"/>
      <w:marBottom w:val="0"/>
      <w:divBdr>
        <w:top w:val="none" w:sz="0" w:space="0" w:color="auto"/>
        <w:left w:val="none" w:sz="0" w:space="0" w:color="auto"/>
        <w:bottom w:val="none" w:sz="0" w:space="0" w:color="auto"/>
        <w:right w:val="none" w:sz="0" w:space="0" w:color="auto"/>
      </w:divBdr>
    </w:div>
    <w:div w:id="749350083">
      <w:bodyDiv w:val="1"/>
      <w:marLeft w:val="0"/>
      <w:marRight w:val="0"/>
      <w:marTop w:val="0"/>
      <w:marBottom w:val="0"/>
      <w:divBdr>
        <w:top w:val="none" w:sz="0" w:space="0" w:color="auto"/>
        <w:left w:val="none" w:sz="0" w:space="0" w:color="auto"/>
        <w:bottom w:val="none" w:sz="0" w:space="0" w:color="auto"/>
        <w:right w:val="none" w:sz="0" w:space="0" w:color="auto"/>
      </w:divBdr>
    </w:div>
    <w:div w:id="750084743">
      <w:bodyDiv w:val="1"/>
      <w:marLeft w:val="0"/>
      <w:marRight w:val="0"/>
      <w:marTop w:val="0"/>
      <w:marBottom w:val="0"/>
      <w:divBdr>
        <w:top w:val="none" w:sz="0" w:space="0" w:color="auto"/>
        <w:left w:val="none" w:sz="0" w:space="0" w:color="auto"/>
        <w:bottom w:val="none" w:sz="0" w:space="0" w:color="auto"/>
        <w:right w:val="none" w:sz="0" w:space="0" w:color="auto"/>
      </w:divBdr>
    </w:div>
    <w:div w:id="755975188">
      <w:bodyDiv w:val="1"/>
      <w:marLeft w:val="0"/>
      <w:marRight w:val="0"/>
      <w:marTop w:val="0"/>
      <w:marBottom w:val="0"/>
      <w:divBdr>
        <w:top w:val="none" w:sz="0" w:space="0" w:color="auto"/>
        <w:left w:val="none" w:sz="0" w:space="0" w:color="auto"/>
        <w:bottom w:val="none" w:sz="0" w:space="0" w:color="auto"/>
        <w:right w:val="none" w:sz="0" w:space="0" w:color="auto"/>
      </w:divBdr>
    </w:div>
    <w:div w:id="764885802">
      <w:bodyDiv w:val="1"/>
      <w:marLeft w:val="0"/>
      <w:marRight w:val="0"/>
      <w:marTop w:val="0"/>
      <w:marBottom w:val="0"/>
      <w:divBdr>
        <w:top w:val="none" w:sz="0" w:space="0" w:color="auto"/>
        <w:left w:val="none" w:sz="0" w:space="0" w:color="auto"/>
        <w:bottom w:val="none" w:sz="0" w:space="0" w:color="auto"/>
        <w:right w:val="none" w:sz="0" w:space="0" w:color="auto"/>
      </w:divBdr>
    </w:div>
    <w:div w:id="766316611">
      <w:bodyDiv w:val="1"/>
      <w:marLeft w:val="0"/>
      <w:marRight w:val="0"/>
      <w:marTop w:val="0"/>
      <w:marBottom w:val="0"/>
      <w:divBdr>
        <w:top w:val="none" w:sz="0" w:space="0" w:color="auto"/>
        <w:left w:val="none" w:sz="0" w:space="0" w:color="auto"/>
        <w:bottom w:val="none" w:sz="0" w:space="0" w:color="auto"/>
        <w:right w:val="none" w:sz="0" w:space="0" w:color="auto"/>
      </w:divBdr>
    </w:div>
    <w:div w:id="767384449">
      <w:bodyDiv w:val="1"/>
      <w:marLeft w:val="0"/>
      <w:marRight w:val="0"/>
      <w:marTop w:val="0"/>
      <w:marBottom w:val="0"/>
      <w:divBdr>
        <w:top w:val="none" w:sz="0" w:space="0" w:color="auto"/>
        <w:left w:val="none" w:sz="0" w:space="0" w:color="auto"/>
        <w:bottom w:val="none" w:sz="0" w:space="0" w:color="auto"/>
        <w:right w:val="none" w:sz="0" w:space="0" w:color="auto"/>
      </w:divBdr>
    </w:div>
    <w:div w:id="768158932">
      <w:bodyDiv w:val="1"/>
      <w:marLeft w:val="0"/>
      <w:marRight w:val="0"/>
      <w:marTop w:val="0"/>
      <w:marBottom w:val="0"/>
      <w:divBdr>
        <w:top w:val="none" w:sz="0" w:space="0" w:color="auto"/>
        <w:left w:val="none" w:sz="0" w:space="0" w:color="auto"/>
        <w:bottom w:val="none" w:sz="0" w:space="0" w:color="auto"/>
        <w:right w:val="none" w:sz="0" w:space="0" w:color="auto"/>
      </w:divBdr>
    </w:div>
    <w:div w:id="768236395">
      <w:bodyDiv w:val="1"/>
      <w:marLeft w:val="0"/>
      <w:marRight w:val="0"/>
      <w:marTop w:val="0"/>
      <w:marBottom w:val="0"/>
      <w:divBdr>
        <w:top w:val="none" w:sz="0" w:space="0" w:color="auto"/>
        <w:left w:val="none" w:sz="0" w:space="0" w:color="auto"/>
        <w:bottom w:val="none" w:sz="0" w:space="0" w:color="auto"/>
        <w:right w:val="none" w:sz="0" w:space="0" w:color="auto"/>
      </w:divBdr>
    </w:div>
    <w:div w:id="770590788">
      <w:bodyDiv w:val="1"/>
      <w:marLeft w:val="0"/>
      <w:marRight w:val="0"/>
      <w:marTop w:val="0"/>
      <w:marBottom w:val="0"/>
      <w:divBdr>
        <w:top w:val="none" w:sz="0" w:space="0" w:color="auto"/>
        <w:left w:val="none" w:sz="0" w:space="0" w:color="auto"/>
        <w:bottom w:val="none" w:sz="0" w:space="0" w:color="auto"/>
        <w:right w:val="none" w:sz="0" w:space="0" w:color="auto"/>
      </w:divBdr>
    </w:div>
    <w:div w:id="776170426">
      <w:bodyDiv w:val="1"/>
      <w:marLeft w:val="0"/>
      <w:marRight w:val="0"/>
      <w:marTop w:val="0"/>
      <w:marBottom w:val="0"/>
      <w:divBdr>
        <w:top w:val="none" w:sz="0" w:space="0" w:color="auto"/>
        <w:left w:val="none" w:sz="0" w:space="0" w:color="auto"/>
        <w:bottom w:val="none" w:sz="0" w:space="0" w:color="auto"/>
        <w:right w:val="none" w:sz="0" w:space="0" w:color="auto"/>
      </w:divBdr>
    </w:div>
    <w:div w:id="779572936">
      <w:bodyDiv w:val="1"/>
      <w:marLeft w:val="0"/>
      <w:marRight w:val="0"/>
      <w:marTop w:val="0"/>
      <w:marBottom w:val="0"/>
      <w:divBdr>
        <w:top w:val="none" w:sz="0" w:space="0" w:color="auto"/>
        <w:left w:val="none" w:sz="0" w:space="0" w:color="auto"/>
        <w:bottom w:val="none" w:sz="0" w:space="0" w:color="auto"/>
        <w:right w:val="none" w:sz="0" w:space="0" w:color="auto"/>
      </w:divBdr>
    </w:div>
    <w:div w:id="780955003">
      <w:bodyDiv w:val="1"/>
      <w:marLeft w:val="0"/>
      <w:marRight w:val="0"/>
      <w:marTop w:val="0"/>
      <w:marBottom w:val="0"/>
      <w:divBdr>
        <w:top w:val="none" w:sz="0" w:space="0" w:color="auto"/>
        <w:left w:val="none" w:sz="0" w:space="0" w:color="auto"/>
        <w:bottom w:val="none" w:sz="0" w:space="0" w:color="auto"/>
        <w:right w:val="none" w:sz="0" w:space="0" w:color="auto"/>
      </w:divBdr>
    </w:div>
    <w:div w:id="785076236">
      <w:bodyDiv w:val="1"/>
      <w:marLeft w:val="0"/>
      <w:marRight w:val="0"/>
      <w:marTop w:val="0"/>
      <w:marBottom w:val="0"/>
      <w:divBdr>
        <w:top w:val="none" w:sz="0" w:space="0" w:color="auto"/>
        <w:left w:val="none" w:sz="0" w:space="0" w:color="auto"/>
        <w:bottom w:val="none" w:sz="0" w:space="0" w:color="auto"/>
        <w:right w:val="none" w:sz="0" w:space="0" w:color="auto"/>
      </w:divBdr>
    </w:div>
    <w:div w:id="789280552">
      <w:bodyDiv w:val="1"/>
      <w:marLeft w:val="0"/>
      <w:marRight w:val="0"/>
      <w:marTop w:val="0"/>
      <w:marBottom w:val="0"/>
      <w:divBdr>
        <w:top w:val="none" w:sz="0" w:space="0" w:color="auto"/>
        <w:left w:val="none" w:sz="0" w:space="0" w:color="auto"/>
        <w:bottom w:val="none" w:sz="0" w:space="0" w:color="auto"/>
        <w:right w:val="none" w:sz="0" w:space="0" w:color="auto"/>
      </w:divBdr>
    </w:div>
    <w:div w:id="789472347">
      <w:bodyDiv w:val="1"/>
      <w:marLeft w:val="0"/>
      <w:marRight w:val="0"/>
      <w:marTop w:val="0"/>
      <w:marBottom w:val="0"/>
      <w:divBdr>
        <w:top w:val="none" w:sz="0" w:space="0" w:color="auto"/>
        <w:left w:val="none" w:sz="0" w:space="0" w:color="auto"/>
        <w:bottom w:val="none" w:sz="0" w:space="0" w:color="auto"/>
        <w:right w:val="none" w:sz="0" w:space="0" w:color="auto"/>
      </w:divBdr>
    </w:div>
    <w:div w:id="789783152">
      <w:bodyDiv w:val="1"/>
      <w:marLeft w:val="0"/>
      <w:marRight w:val="0"/>
      <w:marTop w:val="0"/>
      <w:marBottom w:val="0"/>
      <w:divBdr>
        <w:top w:val="none" w:sz="0" w:space="0" w:color="auto"/>
        <w:left w:val="none" w:sz="0" w:space="0" w:color="auto"/>
        <w:bottom w:val="none" w:sz="0" w:space="0" w:color="auto"/>
        <w:right w:val="none" w:sz="0" w:space="0" w:color="auto"/>
      </w:divBdr>
    </w:div>
    <w:div w:id="791022078">
      <w:bodyDiv w:val="1"/>
      <w:marLeft w:val="0"/>
      <w:marRight w:val="0"/>
      <w:marTop w:val="0"/>
      <w:marBottom w:val="0"/>
      <w:divBdr>
        <w:top w:val="none" w:sz="0" w:space="0" w:color="auto"/>
        <w:left w:val="none" w:sz="0" w:space="0" w:color="auto"/>
        <w:bottom w:val="none" w:sz="0" w:space="0" w:color="auto"/>
        <w:right w:val="none" w:sz="0" w:space="0" w:color="auto"/>
      </w:divBdr>
    </w:div>
    <w:div w:id="793254524">
      <w:bodyDiv w:val="1"/>
      <w:marLeft w:val="0"/>
      <w:marRight w:val="0"/>
      <w:marTop w:val="0"/>
      <w:marBottom w:val="0"/>
      <w:divBdr>
        <w:top w:val="none" w:sz="0" w:space="0" w:color="auto"/>
        <w:left w:val="none" w:sz="0" w:space="0" w:color="auto"/>
        <w:bottom w:val="none" w:sz="0" w:space="0" w:color="auto"/>
        <w:right w:val="none" w:sz="0" w:space="0" w:color="auto"/>
      </w:divBdr>
    </w:div>
    <w:div w:id="796685222">
      <w:bodyDiv w:val="1"/>
      <w:marLeft w:val="0"/>
      <w:marRight w:val="0"/>
      <w:marTop w:val="0"/>
      <w:marBottom w:val="0"/>
      <w:divBdr>
        <w:top w:val="none" w:sz="0" w:space="0" w:color="auto"/>
        <w:left w:val="none" w:sz="0" w:space="0" w:color="auto"/>
        <w:bottom w:val="none" w:sz="0" w:space="0" w:color="auto"/>
        <w:right w:val="none" w:sz="0" w:space="0" w:color="auto"/>
      </w:divBdr>
    </w:div>
    <w:div w:id="800417253">
      <w:bodyDiv w:val="1"/>
      <w:marLeft w:val="0"/>
      <w:marRight w:val="0"/>
      <w:marTop w:val="0"/>
      <w:marBottom w:val="0"/>
      <w:divBdr>
        <w:top w:val="none" w:sz="0" w:space="0" w:color="auto"/>
        <w:left w:val="none" w:sz="0" w:space="0" w:color="auto"/>
        <w:bottom w:val="none" w:sz="0" w:space="0" w:color="auto"/>
        <w:right w:val="none" w:sz="0" w:space="0" w:color="auto"/>
      </w:divBdr>
    </w:div>
    <w:div w:id="801077745">
      <w:bodyDiv w:val="1"/>
      <w:marLeft w:val="0"/>
      <w:marRight w:val="0"/>
      <w:marTop w:val="0"/>
      <w:marBottom w:val="0"/>
      <w:divBdr>
        <w:top w:val="none" w:sz="0" w:space="0" w:color="auto"/>
        <w:left w:val="none" w:sz="0" w:space="0" w:color="auto"/>
        <w:bottom w:val="none" w:sz="0" w:space="0" w:color="auto"/>
        <w:right w:val="none" w:sz="0" w:space="0" w:color="auto"/>
      </w:divBdr>
    </w:div>
    <w:div w:id="808589457">
      <w:bodyDiv w:val="1"/>
      <w:marLeft w:val="0"/>
      <w:marRight w:val="0"/>
      <w:marTop w:val="0"/>
      <w:marBottom w:val="0"/>
      <w:divBdr>
        <w:top w:val="none" w:sz="0" w:space="0" w:color="auto"/>
        <w:left w:val="none" w:sz="0" w:space="0" w:color="auto"/>
        <w:bottom w:val="none" w:sz="0" w:space="0" w:color="auto"/>
        <w:right w:val="none" w:sz="0" w:space="0" w:color="auto"/>
      </w:divBdr>
    </w:div>
    <w:div w:id="809324619">
      <w:bodyDiv w:val="1"/>
      <w:marLeft w:val="0"/>
      <w:marRight w:val="0"/>
      <w:marTop w:val="0"/>
      <w:marBottom w:val="0"/>
      <w:divBdr>
        <w:top w:val="none" w:sz="0" w:space="0" w:color="auto"/>
        <w:left w:val="none" w:sz="0" w:space="0" w:color="auto"/>
        <w:bottom w:val="none" w:sz="0" w:space="0" w:color="auto"/>
        <w:right w:val="none" w:sz="0" w:space="0" w:color="auto"/>
      </w:divBdr>
    </w:div>
    <w:div w:id="810708824">
      <w:bodyDiv w:val="1"/>
      <w:marLeft w:val="0"/>
      <w:marRight w:val="0"/>
      <w:marTop w:val="0"/>
      <w:marBottom w:val="0"/>
      <w:divBdr>
        <w:top w:val="none" w:sz="0" w:space="0" w:color="auto"/>
        <w:left w:val="none" w:sz="0" w:space="0" w:color="auto"/>
        <w:bottom w:val="none" w:sz="0" w:space="0" w:color="auto"/>
        <w:right w:val="none" w:sz="0" w:space="0" w:color="auto"/>
      </w:divBdr>
    </w:div>
    <w:div w:id="812647066">
      <w:bodyDiv w:val="1"/>
      <w:marLeft w:val="0"/>
      <w:marRight w:val="0"/>
      <w:marTop w:val="0"/>
      <w:marBottom w:val="0"/>
      <w:divBdr>
        <w:top w:val="none" w:sz="0" w:space="0" w:color="auto"/>
        <w:left w:val="none" w:sz="0" w:space="0" w:color="auto"/>
        <w:bottom w:val="none" w:sz="0" w:space="0" w:color="auto"/>
        <w:right w:val="none" w:sz="0" w:space="0" w:color="auto"/>
      </w:divBdr>
    </w:div>
    <w:div w:id="819881585">
      <w:bodyDiv w:val="1"/>
      <w:marLeft w:val="0"/>
      <w:marRight w:val="0"/>
      <w:marTop w:val="0"/>
      <w:marBottom w:val="0"/>
      <w:divBdr>
        <w:top w:val="none" w:sz="0" w:space="0" w:color="auto"/>
        <w:left w:val="none" w:sz="0" w:space="0" w:color="auto"/>
        <w:bottom w:val="none" w:sz="0" w:space="0" w:color="auto"/>
        <w:right w:val="none" w:sz="0" w:space="0" w:color="auto"/>
      </w:divBdr>
    </w:div>
    <w:div w:id="820846840">
      <w:bodyDiv w:val="1"/>
      <w:marLeft w:val="0"/>
      <w:marRight w:val="0"/>
      <w:marTop w:val="0"/>
      <w:marBottom w:val="0"/>
      <w:divBdr>
        <w:top w:val="none" w:sz="0" w:space="0" w:color="auto"/>
        <w:left w:val="none" w:sz="0" w:space="0" w:color="auto"/>
        <w:bottom w:val="none" w:sz="0" w:space="0" w:color="auto"/>
        <w:right w:val="none" w:sz="0" w:space="0" w:color="auto"/>
      </w:divBdr>
    </w:div>
    <w:div w:id="822817948">
      <w:bodyDiv w:val="1"/>
      <w:marLeft w:val="0"/>
      <w:marRight w:val="0"/>
      <w:marTop w:val="0"/>
      <w:marBottom w:val="0"/>
      <w:divBdr>
        <w:top w:val="none" w:sz="0" w:space="0" w:color="auto"/>
        <w:left w:val="none" w:sz="0" w:space="0" w:color="auto"/>
        <w:bottom w:val="none" w:sz="0" w:space="0" w:color="auto"/>
        <w:right w:val="none" w:sz="0" w:space="0" w:color="auto"/>
      </w:divBdr>
    </w:div>
    <w:div w:id="833715864">
      <w:bodyDiv w:val="1"/>
      <w:marLeft w:val="0"/>
      <w:marRight w:val="0"/>
      <w:marTop w:val="0"/>
      <w:marBottom w:val="0"/>
      <w:divBdr>
        <w:top w:val="none" w:sz="0" w:space="0" w:color="auto"/>
        <w:left w:val="none" w:sz="0" w:space="0" w:color="auto"/>
        <w:bottom w:val="none" w:sz="0" w:space="0" w:color="auto"/>
        <w:right w:val="none" w:sz="0" w:space="0" w:color="auto"/>
      </w:divBdr>
    </w:div>
    <w:div w:id="835531556">
      <w:bodyDiv w:val="1"/>
      <w:marLeft w:val="0"/>
      <w:marRight w:val="0"/>
      <w:marTop w:val="0"/>
      <w:marBottom w:val="0"/>
      <w:divBdr>
        <w:top w:val="none" w:sz="0" w:space="0" w:color="auto"/>
        <w:left w:val="none" w:sz="0" w:space="0" w:color="auto"/>
        <w:bottom w:val="none" w:sz="0" w:space="0" w:color="auto"/>
        <w:right w:val="none" w:sz="0" w:space="0" w:color="auto"/>
      </w:divBdr>
    </w:div>
    <w:div w:id="837234162">
      <w:bodyDiv w:val="1"/>
      <w:marLeft w:val="0"/>
      <w:marRight w:val="0"/>
      <w:marTop w:val="0"/>
      <w:marBottom w:val="0"/>
      <w:divBdr>
        <w:top w:val="none" w:sz="0" w:space="0" w:color="auto"/>
        <w:left w:val="none" w:sz="0" w:space="0" w:color="auto"/>
        <w:bottom w:val="none" w:sz="0" w:space="0" w:color="auto"/>
        <w:right w:val="none" w:sz="0" w:space="0" w:color="auto"/>
      </w:divBdr>
    </w:div>
    <w:div w:id="837304373">
      <w:bodyDiv w:val="1"/>
      <w:marLeft w:val="0"/>
      <w:marRight w:val="0"/>
      <w:marTop w:val="0"/>
      <w:marBottom w:val="0"/>
      <w:divBdr>
        <w:top w:val="none" w:sz="0" w:space="0" w:color="auto"/>
        <w:left w:val="none" w:sz="0" w:space="0" w:color="auto"/>
        <w:bottom w:val="none" w:sz="0" w:space="0" w:color="auto"/>
        <w:right w:val="none" w:sz="0" w:space="0" w:color="auto"/>
      </w:divBdr>
    </w:div>
    <w:div w:id="841624185">
      <w:bodyDiv w:val="1"/>
      <w:marLeft w:val="0"/>
      <w:marRight w:val="0"/>
      <w:marTop w:val="0"/>
      <w:marBottom w:val="0"/>
      <w:divBdr>
        <w:top w:val="none" w:sz="0" w:space="0" w:color="auto"/>
        <w:left w:val="none" w:sz="0" w:space="0" w:color="auto"/>
        <w:bottom w:val="none" w:sz="0" w:space="0" w:color="auto"/>
        <w:right w:val="none" w:sz="0" w:space="0" w:color="auto"/>
      </w:divBdr>
    </w:div>
    <w:div w:id="841968329">
      <w:bodyDiv w:val="1"/>
      <w:marLeft w:val="0"/>
      <w:marRight w:val="0"/>
      <w:marTop w:val="0"/>
      <w:marBottom w:val="0"/>
      <w:divBdr>
        <w:top w:val="none" w:sz="0" w:space="0" w:color="auto"/>
        <w:left w:val="none" w:sz="0" w:space="0" w:color="auto"/>
        <w:bottom w:val="none" w:sz="0" w:space="0" w:color="auto"/>
        <w:right w:val="none" w:sz="0" w:space="0" w:color="auto"/>
      </w:divBdr>
    </w:div>
    <w:div w:id="843781990">
      <w:bodyDiv w:val="1"/>
      <w:marLeft w:val="0"/>
      <w:marRight w:val="0"/>
      <w:marTop w:val="0"/>
      <w:marBottom w:val="0"/>
      <w:divBdr>
        <w:top w:val="none" w:sz="0" w:space="0" w:color="auto"/>
        <w:left w:val="none" w:sz="0" w:space="0" w:color="auto"/>
        <w:bottom w:val="none" w:sz="0" w:space="0" w:color="auto"/>
        <w:right w:val="none" w:sz="0" w:space="0" w:color="auto"/>
      </w:divBdr>
    </w:div>
    <w:div w:id="844327198">
      <w:bodyDiv w:val="1"/>
      <w:marLeft w:val="0"/>
      <w:marRight w:val="0"/>
      <w:marTop w:val="0"/>
      <w:marBottom w:val="0"/>
      <w:divBdr>
        <w:top w:val="none" w:sz="0" w:space="0" w:color="auto"/>
        <w:left w:val="none" w:sz="0" w:space="0" w:color="auto"/>
        <w:bottom w:val="none" w:sz="0" w:space="0" w:color="auto"/>
        <w:right w:val="none" w:sz="0" w:space="0" w:color="auto"/>
      </w:divBdr>
    </w:div>
    <w:div w:id="854148967">
      <w:bodyDiv w:val="1"/>
      <w:marLeft w:val="0"/>
      <w:marRight w:val="0"/>
      <w:marTop w:val="0"/>
      <w:marBottom w:val="0"/>
      <w:divBdr>
        <w:top w:val="none" w:sz="0" w:space="0" w:color="auto"/>
        <w:left w:val="none" w:sz="0" w:space="0" w:color="auto"/>
        <w:bottom w:val="none" w:sz="0" w:space="0" w:color="auto"/>
        <w:right w:val="none" w:sz="0" w:space="0" w:color="auto"/>
      </w:divBdr>
    </w:div>
    <w:div w:id="859318907">
      <w:bodyDiv w:val="1"/>
      <w:marLeft w:val="0"/>
      <w:marRight w:val="0"/>
      <w:marTop w:val="0"/>
      <w:marBottom w:val="0"/>
      <w:divBdr>
        <w:top w:val="none" w:sz="0" w:space="0" w:color="auto"/>
        <w:left w:val="none" w:sz="0" w:space="0" w:color="auto"/>
        <w:bottom w:val="none" w:sz="0" w:space="0" w:color="auto"/>
        <w:right w:val="none" w:sz="0" w:space="0" w:color="auto"/>
      </w:divBdr>
    </w:div>
    <w:div w:id="862599134">
      <w:bodyDiv w:val="1"/>
      <w:marLeft w:val="0"/>
      <w:marRight w:val="0"/>
      <w:marTop w:val="0"/>
      <w:marBottom w:val="0"/>
      <w:divBdr>
        <w:top w:val="none" w:sz="0" w:space="0" w:color="auto"/>
        <w:left w:val="none" w:sz="0" w:space="0" w:color="auto"/>
        <w:bottom w:val="none" w:sz="0" w:space="0" w:color="auto"/>
        <w:right w:val="none" w:sz="0" w:space="0" w:color="auto"/>
      </w:divBdr>
    </w:div>
    <w:div w:id="864291573">
      <w:bodyDiv w:val="1"/>
      <w:marLeft w:val="0"/>
      <w:marRight w:val="0"/>
      <w:marTop w:val="0"/>
      <w:marBottom w:val="0"/>
      <w:divBdr>
        <w:top w:val="none" w:sz="0" w:space="0" w:color="auto"/>
        <w:left w:val="none" w:sz="0" w:space="0" w:color="auto"/>
        <w:bottom w:val="none" w:sz="0" w:space="0" w:color="auto"/>
        <w:right w:val="none" w:sz="0" w:space="0" w:color="auto"/>
      </w:divBdr>
    </w:div>
    <w:div w:id="866332090">
      <w:bodyDiv w:val="1"/>
      <w:marLeft w:val="0"/>
      <w:marRight w:val="0"/>
      <w:marTop w:val="0"/>
      <w:marBottom w:val="0"/>
      <w:divBdr>
        <w:top w:val="none" w:sz="0" w:space="0" w:color="auto"/>
        <w:left w:val="none" w:sz="0" w:space="0" w:color="auto"/>
        <w:bottom w:val="none" w:sz="0" w:space="0" w:color="auto"/>
        <w:right w:val="none" w:sz="0" w:space="0" w:color="auto"/>
      </w:divBdr>
    </w:div>
    <w:div w:id="866796710">
      <w:bodyDiv w:val="1"/>
      <w:marLeft w:val="0"/>
      <w:marRight w:val="0"/>
      <w:marTop w:val="0"/>
      <w:marBottom w:val="0"/>
      <w:divBdr>
        <w:top w:val="none" w:sz="0" w:space="0" w:color="auto"/>
        <w:left w:val="none" w:sz="0" w:space="0" w:color="auto"/>
        <w:bottom w:val="none" w:sz="0" w:space="0" w:color="auto"/>
        <w:right w:val="none" w:sz="0" w:space="0" w:color="auto"/>
      </w:divBdr>
    </w:div>
    <w:div w:id="871847121">
      <w:bodyDiv w:val="1"/>
      <w:marLeft w:val="0"/>
      <w:marRight w:val="0"/>
      <w:marTop w:val="0"/>
      <w:marBottom w:val="0"/>
      <w:divBdr>
        <w:top w:val="none" w:sz="0" w:space="0" w:color="auto"/>
        <w:left w:val="none" w:sz="0" w:space="0" w:color="auto"/>
        <w:bottom w:val="none" w:sz="0" w:space="0" w:color="auto"/>
        <w:right w:val="none" w:sz="0" w:space="0" w:color="auto"/>
      </w:divBdr>
    </w:div>
    <w:div w:id="878207762">
      <w:bodyDiv w:val="1"/>
      <w:marLeft w:val="0"/>
      <w:marRight w:val="0"/>
      <w:marTop w:val="0"/>
      <w:marBottom w:val="0"/>
      <w:divBdr>
        <w:top w:val="none" w:sz="0" w:space="0" w:color="auto"/>
        <w:left w:val="none" w:sz="0" w:space="0" w:color="auto"/>
        <w:bottom w:val="none" w:sz="0" w:space="0" w:color="auto"/>
        <w:right w:val="none" w:sz="0" w:space="0" w:color="auto"/>
      </w:divBdr>
    </w:div>
    <w:div w:id="880483333">
      <w:bodyDiv w:val="1"/>
      <w:marLeft w:val="0"/>
      <w:marRight w:val="0"/>
      <w:marTop w:val="0"/>
      <w:marBottom w:val="0"/>
      <w:divBdr>
        <w:top w:val="none" w:sz="0" w:space="0" w:color="auto"/>
        <w:left w:val="none" w:sz="0" w:space="0" w:color="auto"/>
        <w:bottom w:val="none" w:sz="0" w:space="0" w:color="auto"/>
        <w:right w:val="none" w:sz="0" w:space="0" w:color="auto"/>
      </w:divBdr>
    </w:div>
    <w:div w:id="881870269">
      <w:bodyDiv w:val="1"/>
      <w:marLeft w:val="0"/>
      <w:marRight w:val="0"/>
      <w:marTop w:val="0"/>
      <w:marBottom w:val="0"/>
      <w:divBdr>
        <w:top w:val="none" w:sz="0" w:space="0" w:color="auto"/>
        <w:left w:val="none" w:sz="0" w:space="0" w:color="auto"/>
        <w:bottom w:val="none" w:sz="0" w:space="0" w:color="auto"/>
        <w:right w:val="none" w:sz="0" w:space="0" w:color="auto"/>
      </w:divBdr>
    </w:div>
    <w:div w:id="882251327">
      <w:bodyDiv w:val="1"/>
      <w:marLeft w:val="0"/>
      <w:marRight w:val="0"/>
      <w:marTop w:val="0"/>
      <w:marBottom w:val="0"/>
      <w:divBdr>
        <w:top w:val="none" w:sz="0" w:space="0" w:color="auto"/>
        <w:left w:val="none" w:sz="0" w:space="0" w:color="auto"/>
        <w:bottom w:val="none" w:sz="0" w:space="0" w:color="auto"/>
        <w:right w:val="none" w:sz="0" w:space="0" w:color="auto"/>
      </w:divBdr>
    </w:div>
    <w:div w:id="882711064">
      <w:bodyDiv w:val="1"/>
      <w:marLeft w:val="0"/>
      <w:marRight w:val="0"/>
      <w:marTop w:val="0"/>
      <w:marBottom w:val="0"/>
      <w:divBdr>
        <w:top w:val="none" w:sz="0" w:space="0" w:color="auto"/>
        <w:left w:val="none" w:sz="0" w:space="0" w:color="auto"/>
        <w:bottom w:val="none" w:sz="0" w:space="0" w:color="auto"/>
        <w:right w:val="none" w:sz="0" w:space="0" w:color="auto"/>
      </w:divBdr>
    </w:div>
    <w:div w:id="883062517">
      <w:bodyDiv w:val="1"/>
      <w:marLeft w:val="0"/>
      <w:marRight w:val="0"/>
      <w:marTop w:val="0"/>
      <w:marBottom w:val="0"/>
      <w:divBdr>
        <w:top w:val="none" w:sz="0" w:space="0" w:color="auto"/>
        <w:left w:val="none" w:sz="0" w:space="0" w:color="auto"/>
        <w:bottom w:val="none" w:sz="0" w:space="0" w:color="auto"/>
        <w:right w:val="none" w:sz="0" w:space="0" w:color="auto"/>
      </w:divBdr>
    </w:div>
    <w:div w:id="892156403">
      <w:bodyDiv w:val="1"/>
      <w:marLeft w:val="0"/>
      <w:marRight w:val="0"/>
      <w:marTop w:val="0"/>
      <w:marBottom w:val="0"/>
      <w:divBdr>
        <w:top w:val="none" w:sz="0" w:space="0" w:color="auto"/>
        <w:left w:val="none" w:sz="0" w:space="0" w:color="auto"/>
        <w:bottom w:val="none" w:sz="0" w:space="0" w:color="auto"/>
        <w:right w:val="none" w:sz="0" w:space="0" w:color="auto"/>
      </w:divBdr>
    </w:div>
    <w:div w:id="893007947">
      <w:bodyDiv w:val="1"/>
      <w:marLeft w:val="0"/>
      <w:marRight w:val="0"/>
      <w:marTop w:val="0"/>
      <w:marBottom w:val="0"/>
      <w:divBdr>
        <w:top w:val="none" w:sz="0" w:space="0" w:color="auto"/>
        <w:left w:val="none" w:sz="0" w:space="0" w:color="auto"/>
        <w:bottom w:val="none" w:sz="0" w:space="0" w:color="auto"/>
        <w:right w:val="none" w:sz="0" w:space="0" w:color="auto"/>
      </w:divBdr>
    </w:div>
    <w:div w:id="894003980">
      <w:bodyDiv w:val="1"/>
      <w:marLeft w:val="0"/>
      <w:marRight w:val="0"/>
      <w:marTop w:val="0"/>
      <w:marBottom w:val="0"/>
      <w:divBdr>
        <w:top w:val="none" w:sz="0" w:space="0" w:color="auto"/>
        <w:left w:val="none" w:sz="0" w:space="0" w:color="auto"/>
        <w:bottom w:val="none" w:sz="0" w:space="0" w:color="auto"/>
        <w:right w:val="none" w:sz="0" w:space="0" w:color="auto"/>
      </w:divBdr>
    </w:div>
    <w:div w:id="894123815">
      <w:bodyDiv w:val="1"/>
      <w:marLeft w:val="0"/>
      <w:marRight w:val="0"/>
      <w:marTop w:val="0"/>
      <w:marBottom w:val="0"/>
      <w:divBdr>
        <w:top w:val="none" w:sz="0" w:space="0" w:color="auto"/>
        <w:left w:val="none" w:sz="0" w:space="0" w:color="auto"/>
        <w:bottom w:val="none" w:sz="0" w:space="0" w:color="auto"/>
        <w:right w:val="none" w:sz="0" w:space="0" w:color="auto"/>
      </w:divBdr>
    </w:div>
    <w:div w:id="897322751">
      <w:bodyDiv w:val="1"/>
      <w:marLeft w:val="0"/>
      <w:marRight w:val="0"/>
      <w:marTop w:val="0"/>
      <w:marBottom w:val="0"/>
      <w:divBdr>
        <w:top w:val="none" w:sz="0" w:space="0" w:color="auto"/>
        <w:left w:val="none" w:sz="0" w:space="0" w:color="auto"/>
        <w:bottom w:val="none" w:sz="0" w:space="0" w:color="auto"/>
        <w:right w:val="none" w:sz="0" w:space="0" w:color="auto"/>
      </w:divBdr>
    </w:div>
    <w:div w:id="901989015">
      <w:bodyDiv w:val="1"/>
      <w:marLeft w:val="0"/>
      <w:marRight w:val="0"/>
      <w:marTop w:val="0"/>
      <w:marBottom w:val="0"/>
      <w:divBdr>
        <w:top w:val="none" w:sz="0" w:space="0" w:color="auto"/>
        <w:left w:val="none" w:sz="0" w:space="0" w:color="auto"/>
        <w:bottom w:val="none" w:sz="0" w:space="0" w:color="auto"/>
        <w:right w:val="none" w:sz="0" w:space="0" w:color="auto"/>
      </w:divBdr>
    </w:div>
    <w:div w:id="904341096">
      <w:bodyDiv w:val="1"/>
      <w:marLeft w:val="0"/>
      <w:marRight w:val="0"/>
      <w:marTop w:val="0"/>
      <w:marBottom w:val="0"/>
      <w:divBdr>
        <w:top w:val="none" w:sz="0" w:space="0" w:color="auto"/>
        <w:left w:val="none" w:sz="0" w:space="0" w:color="auto"/>
        <w:bottom w:val="none" w:sz="0" w:space="0" w:color="auto"/>
        <w:right w:val="none" w:sz="0" w:space="0" w:color="auto"/>
      </w:divBdr>
    </w:div>
    <w:div w:id="904756295">
      <w:bodyDiv w:val="1"/>
      <w:marLeft w:val="0"/>
      <w:marRight w:val="0"/>
      <w:marTop w:val="0"/>
      <w:marBottom w:val="0"/>
      <w:divBdr>
        <w:top w:val="none" w:sz="0" w:space="0" w:color="auto"/>
        <w:left w:val="none" w:sz="0" w:space="0" w:color="auto"/>
        <w:bottom w:val="none" w:sz="0" w:space="0" w:color="auto"/>
        <w:right w:val="none" w:sz="0" w:space="0" w:color="auto"/>
      </w:divBdr>
    </w:div>
    <w:div w:id="909388165">
      <w:bodyDiv w:val="1"/>
      <w:marLeft w:val="0"/>
      <w:marRight w:val="0"/>
      <w:marTop w:val="0"/>
      <w:marBottom w:val="0"/>
      <w:divBdr>
        <w:top w:val="none" w:sz="0" w:space="0" w:color="auto"/>
        <w:left w:val="none" w:sz="0" w:space="0" w:color="auto"/>
        <w:bottom w:val="none" w:sz="0" w:space="0" w:color="auto"/>
        <w:right w:val="none" w:sz="0" w:space="0" w:color="auto"/>
      </w:divBdr>
    </w:div>
    <w:div w:id="914123835">
      <w:bodyDiv w:val="1"/>
      <w:marLeft w:val="0"/>
      <w:marRight w:val="0"/>
      <w:marTop w:val="0"/>
      <w:marBottom w:val="0"/>
      <w:divBdr>
        <w:top w:val="none" w:sz="0" w:space="0" w:color="auto"/>
        <w:left w:val="none" w:sz="0" w:space="0" w:color="auto"/>
        <w:bottom w:val="none" w:sz="0" w:space="0" w:color="auto"/>
        <w:right w:val="none" w:sz="0" w:space="0" w:color="auto"/>
      </w:divBdr>
    </w:div>
    <w:div w:id="914700513">
      <w:bodyDiv w:val="1"/>
      <w:marLeft w:val="0"/>
      <w:marRight w:val="0"/>
      <w:marTop w:val="0"/>
      <w:marBottom w:val="0"/>
      <w:divBdr>
        <w:top w:val="none" w:sz="0" w:space="0" w:color="auto"/>
        <w:left w:val="none" w:sz="0" w:space="0" w:color="auto"/>
        <w:bottom w:val="none" w:sz="0" w:space="0" w:color="auto"/>
        <w:right w:val="none" w:sz="0" w:space="0" w:color="auto"/>
      </w:divBdr>
    </w:div>
    <w:div w:id="914783038">
      <w:bodyDiv w:val="1"/>
      <w:marLeft w:val="0"/>
      <w:marRight w:val="0"/>
      <w:marTop w:val="0"/>
      <w:marBottom w:val="0"/>
      <w:divBdr>
        <w:top w:val="none" w:sz="0" w:space="0" w:color="auto"/>
        <w:left w:val="none" w:sz="0" w:space="0" w:color="auto"/>
        <w:bottom w:val="none" w:sz="0" w:space="0" w:color="auto"/>
        <w:right w:val="none" w:sz="0" w:space="0" w:color="auto"/>
      </w:divBdr>
    </w:div>
    <w:div w:id="915163961">
      <w:bodyDiv w:val="1"/>
      <w:marLeft w:val="0"/>
      <w:marRight w:val="0"/>
      <w:marTop w:val="0"/>
      <w:marBottom w:val="0"/>
      <w:divBdr>
        <w:top w:val="none" w:sz="0" w:space="0" w:color="auto"/>
        <w:left w:val="none" w:sz="0" w:space="0" w:color="auto"/>
        <w:bottom w:val="none" w:sz="0" w:space="0" w:color="auto"/>
        <w:right w:val="none" w:sz="0" w:space="0" w:color="auto"/>
      </w:divBdr>
    </w:div>
    <w:div w:id="915744771">
      <w:bodyDiv w:val="1"/>
      <w:marLeft w:val="0"/>
      <w:marRight w:val="0"/>
      <w:marTop w:val="0"/>
      <w:marBottom w:val="0"/>
      <w:divBdr>
        <w:top w:val="none" w:sz="0" w:space="0" w:color="auto"/>
        <w:left w:val="none" w:sz="0" w:space="0" w:color="auto"/>
        <w:bottom w:val="none" w:sz="0" w:space="0" w:color="auto"/>
        <w:right w:val="none" w:sz="0" w:space="0" w:color="auto"/>
      </w:divBdr>
    </w:div>
    <w:div w:id="918489125">
      <w:bodyDiv w:val="1"/>
      <w:marLeft w:val="0"/>
      <w:marRight w:val="0"/>
      <w:marTop w:val="0"/>
      <w:marBottom w:val="0"/>
      <w:divBdr>
        <w:top w:val="none" w:sz="0" w:space="0" w:color="auto"/>
        <w:left w:val="none" w:sz="0" w:space="0" w:color="auto"/>
        <w:bottom w:val="none" w:sz="0" w:space="0" w:color="auto"/>
        <w:right w:val="none" w:sz="0" w:space="0" w:color="auto"/>
      </w:divBdr>
    </w:div>
    <w:div w:id="921839253">
      <w:bodyDiv w:val="1"/>
      <w:marLeft w:val="0"/>
      <w:marRight w:val="0"/>
      <w:marTop w:val="0"/>
      <w:marBottom w:val="0"/>
      <w:divBdr>
        <w:top w:val="none" w:sz="0" w:space="0" w:color="auto"/>
        <w:left w:val="none" w:sz="0" w:space="0" w:color="auto"/>
        <w:bottom w:val="none" w:sz="0" w:space="0" w:color="auto"/>
        <w:right w:val="none" w:sz="0" w:space="0" w:color="auto"/>
      </w:divBdr>
    </w:div>
    <w:div w:id="924189964">
      <w:bodyDiv w:val="1"/>
      <w:marLeft w:val="0"/>
      <w:marRight w:val="0"/>
      <w:marTop w:val="0"/>
      <w:marBottom w:val="0"/>
      <w:divBdr>
        <w:top w:val="none" w:sz="0" w:space="0" w:color="auto"/>
        <w:left w:val="none" w:sz="0" w:space="0" w:color="auto"/>
        <w:bottom w:val="none" w:sz="0" w:space="0" w:color="auto"/>
        <w:right w:val="none" w:sz="0" w:space="0" w:color="auto"/>
      </w:divBdr>
    </w:div>
    <w:div w:id="932250954">
      <w:bodyDiv w:val="1"/>
      <w:marLeft w:val="0"/>
      <w:marRight w:val="0"/>
      <w:marTop w:val="0"/>
      <w:marBottom w:val="0"/>
      <w:divBdr>
        <w:top w:val="none" w:sz="0" w:space="0" w:color="auto"/>
        <w:left w:val="none" w:sz="0" w:space="0" w:color="auto"/>
        <w:bottom w:val="none" w:sz="0" w:space="0" w:color="auto"/>
        <w:right w:val="none" w:sz="0" w:space="0" w:color="auto"/>
      </w:divBdr>
    </w:div>
    <w:div w:id="936139270">
      <w:bodyDiv w:val="1"/>
      <w:marLeft w:val="0"/>
      <w:marRight w:val="0"/>
      <w:marTop w:val="0"/>
      <w:marBottom w:val="0"/>
      <w:divBdr>
        <w:top w:val="none" w:sz="0" w:space="0" w:color="auto"/>
        <w:left w:val="none" w:sz="0" w:space="0" w:color="auto"/>
        <w:bottom w:val="none" w:sz="0" w:space="0" w:color="auto"/>
        <w:right w:val="none" w:sz="0" w:space="0" w:color="auto"/>
      </w:divBdr>
    </w:div>
    <w:div w:id="937446562">
      <w:bodyDiv w:val="1"/>
      <w:marLeft w:val="0"/>
      <w:marRight w:val="0"/>
      <w:marTop w:val="0"/>
      <w:marBottom w:val="0"/>
      <w:divBdr>
        <w:top w:val="none" w:sz="0" w:space="0" w:color="auto"/>
        <w:left w:val="none" w:sz="0" w:space="0" w:color="auto"/>
        <w:bottom w:val="none" w:sz="0" w:space="0" w:color="auto"/>
        <w:right w:val="none" w:sz="0" w:space="0" w:color="auto"/>
      </w:divBdr>
    </w:div>
    <w:div w:id="938686152">
      <w:bodyDiv w:val="1"/>
      <w:marLeft w:val="0"/>
      <w:marRight w:val="0"/>
      <w:marTop w:val="0"/>
      <w:marBottom w:val="0"/>
      <w:divBdr>
        <w:top w:val="none" w:sz="0" w:space="0" w:color="auto"/>
        <w:left w:val="none" w:sz="0" w:space="0" w:color="auto"/>
        <w:bottom w:val="none" w:sz="0" w:space="0" w:color="auto"/>
        <w:right w:val="none" w:sz="0" w:space="0" w:color="auto"/>
      </w:divBdr>
    </w:div>
    <w:div w:id="939800378">
      <w:bodyDiv w:val="1"/>
      <w:marLeft w:val="0"/>
      <w:marRight w:val="0"/>
      <w:marTop w:val="0"/>
      <w:marBottom w:val="0"/>
      <w:divBdr>
        <w:top w:val="none" w:sz="0" w:space="0" w:color="auto"/>
        <w:left w:val="none" w:sz="0" w:space="0" w:color="auto"/>
        <w:bottom w:val="none" w:sz="0" w:space="0" w:color="auto"/>
        <w:right w:val="none" w:sz="0" w:space="0" w:color="auto"/>
      </w:divBdr>
    </w:div>
    <w:div w:id="940989725">
      <w:bodyDiv w:val="1"/>
      <w:marLeft w:val="0"/>
      <w:marRight w:val="0"/>
      <w:marTop w:val="0"/>
      <w:marBottom w:val="0"/>
      <w:divBdr>
        <w:top w:val="none" w:sz="0" w:space="0" w:color="auto"/>
        <w:left w:val="none" w:sz="0" w:space="0" w:color="auto"/>
        <w:bottom w:val="none" w:sz="0" w:space="0" w:color="auto"/>
        <w:right w:val="none" w:sz="0" w:space="0" w:color="auto"/>
      </w:divBdr>
    </w:div>
    <w:div w:id="943465729">
      <w:bodyDiv w:val="1"/>
      <w:marLeft w:val="0"/>
      <w:marRight w:val="0"/>
      <w:marTop w:val="0"/>
      <w:marBottom w:val="0"/>
      <w:divBdr>
        <w:top w:val="none" w:sz="0" w:space="0" w:color="auto"/>
        <w:left w:val="none" w:sz="0" w:space="0" w:color="auto"/>
        <w:bottom w:val="none" w:sz="0" w:space="0" w:color="auto"/>
        <w:right w:val="none" w:sz="0" w:space="0" w:color="auto"/>
      </w:divBdr>
    </w:div>
    <w:div w:id="945235243">
      <w:bodyDiv w:val="1"/>
      <w:marLeft w:val="0"/>
      <w:marRight w:val="0"/>
      <w:marTop w:val="0"/>
      <w:marBottom w:val="0"/>
      <w:divBdr>
        <w:top w:val="none" w:sz="0" w:space="0" w:color="auto"/>
        <w:left w:val="none" w:sz="0" w:space="0" w:color="auto"/>
        <w:bottom w:val="none" w:sz="0" w:space="0" w:color="auto"/>
        <w:right w:val="none" w:sz="0" w:space="0" w:color="auto"/>
      </w:divBdr>
    </w:div>
    <w:div w:id="945965855">
      <w:bodyDiv w:val="1"/>
      <w:marLeft w:val="0"/>
      <w:marRight w:val="0"/>
      <w:marTop w:val="0"/>
      <w:marBottom w:val="0"/>
      <w:divBdr>
        <w:top w:val="none" w:sz="0" w:space="0" w:color="auto"/>
        <w:left w:val="none" w:sz="0" w:space="0" w:color="auto"/>
        <w:bottom w:val="none" w:sz="0" w:space="0" w:color="auto"/>
        <w:right w:val="none" w:sz="0" w:space="0" w:color="auto"/>
      </w:divBdr>
    </w:div>
    <w:div w:id="946502898">
      <w:bodyDiv w:val="1"/>
      <w:marLeft w:val="0"/>
      <w:marRight w:val="0"/>
      <w:marTop w:val="0"/>
      <w:marBottom w:val="0"/>
      <w:divBdr>
        <w:top w:val="none" w:sz="0" w:space="0" w:color="auto"/>
        <w:left w:val="none" w:sz="0" w:space="0" w:color="auto"/>
        <w:bottom w:val="none" w:sz="0" w:space="0" w:color="auto"/>
        <w:right w:val="none" w:sz="0" w:space="0" w:color="auto"/>
      </w:divBdr>
    </w:div>
    <w:div w:id="947741537">
      <w:bodyDiv w:val="1"/>
      <w:marLeft w:val="0"/>
      <w:marRight w:val="0"/>
      <w:marTop w:val="0"/>
      <w:marBottom w:val="0"/>
      <w:divBdr>
        <w:top w:val="none" w:sz="0" w:space="0" w:color="auto"/>
        <w:left w:val="none" w:sz="0" w:space="0" w:color="auto"/>
        <w:bottom w:val="none" w:sz="0" w:space="0" w:color="auto"/>
        <w:right w:val="none" w:sz="0" w:space="0" w:color="auto"/>
      </w:divBdr>
    </w:div>
    <w:div w:id="949240812">
      <w:bodyDiv w:val="1"/>
      <w:marLeft w:val="0"/>
      <w:marRight w:val="0"/>
      <w:marTop w:val="0"/>
      <w:marBottom w:val="0"/>
      <w:divBdr>
        <w:top w:val="none" w:sz="0" w:space="0" w:color="auto"/>
        <w:left w:val="none" w:sz="0" w:space="0" w:color="auto"/>
        <w:bottom w:val="none" w:sz="0" w:space="0" w:color="auto"/>
        <w:right w:val="none" w:sz="0" w:space="0" w:color="auto"/>
      </w:divBdr>
    </w:div>
    <w:div w:id="951134600">
      <w:bodyDiv w:val="1"/>
      <w:marLeft w:val="0"/>
      <w:marRight w:val="0"/>
      <w:marTop w:val="0"/>
      <w:marBottom w:val="0"/>
      <w:divBdr>
        <w:top w:val="none" w:sz="0" w:space="0" w:color="auto"/>
        <w:left w:val="none" w:sz="0" w:space="0" w:color="auto"/>
        <w:bottom w:val="none" w:sz="0" w:space="0" w:color="auto"/>
        <w:right w:val="none" w:sz="0" w:space="0" w:color="auto"/>
      </w:divBdr>
    </w:div>
    <w:div w:id="953823834">
      <w:bodyDiv w:val="1"/>
      <w:marLeft w:val="0"/>
      <w:marRight w:val="0"/>
      <w:marTop w:val="0"/>
      <w:marBottom w:val="0"/>
      <w:divBdr>
        <w:top w:val="none" w:sz="0" w:space="0" w:color="auto"/>
        <w:left w:val="none" w:sz="0" w:space="0" w:color="auto"/>
        <w:bottom w:val="none" w:sz="0" w:space="0" w:color="auto"/>
        <w:right w:val="none" w:sz="0" w:space="0" w:color="auto"/>
      </w:divBdr>
    </w:div>
    <w:div w:id="954483428">
      <w:bodyDiv w:val="1"/>
      <w:marLeft w:val="0"/>
      <w:marRight w:val="0"/>
      <w:marTop w:val="0"/>
      <w:marBottom w:val="0"/>
      <w:divBdr>
        <w:top w:val="none" w:sz="0" w:space="0" w:color="auto"/>
        <w:left w:val="none" w:sz="0" w:space="0" w:color="auto"/>
        <w:bottom w:val="none" w:sz="0" w:space="0" w:color="auto"/>
        <w:right w:val="none" w:sz="0" w:space="0" w:color="auto"/>
      </w:divBdr>
    </w:div>
    <w:div w:id="955065619">
      <w:bodyDiv w:val="1"/>
      <w:marLeft w:val="0"/>
      <w:marRight w:val="0"/>
      <w:marTop w:val="0"/>
      <w:marBottom w:val="0"/>
      <w:divBdr>
        <w:top w:val="none" w:sz="0" w:space="0" w:color="auto"/>
        <w:left w:val="none" w:sz="0" w:space="0" w:color="auto"/>
        <w:bottom w:val="none" w:sz="0" w:space="0" w:color="auto"/>
        <w:right w:val="none" w:sz="0" w:space="0" w:color="auto"/>
      </w:divBdr>
    </w:div>
    <w:div w:id="955327783">
      <w:bodyDiv w:val="1"/>
      <w:marLeft w:val="0"/>
      <w:marRight w:val="0"/>
      <w:marTop w:val="0"/>
      <w:marBottom w:val="0"/>
      <w:divBdr>
        <w:top w:val="none" w:sz="0" w:space="0" w:color="auto"/>
        <w:left w:val="none" w:sz="0" w:space="0" w:color="auto"/>
        <w:bottom w:val="none" w:sz="0" w:space="0" w:color="auto"/>
        <w:right w:val="none" w:sz="0" w:space="0" w:color="auto"/>
      </w:divBdr>
    </w:div>
    <w:div w:id="959650487">
      <w:bodyDiv w:val="1"/>
      <w:marLeft w:val="0"/>
      <w:marRight w:val="0"/>
      <w:marTop w:val="0"/>
      <w:marBottom w:val="0"/>
      <w:divBdr>
        <w:top w:val="none" w:sz="0" w:space="0" w:color="auto"/>
        <w:left w:val="none" w:sz="0" w:space="0" w:color="auto"/>
        <w:bottom w:val="none" w:sz="0" w:space="0" w:color="auto"/>
        <w:right w:val="none" w:sz="0" w:space="0" w:color="auto"/>
      </w:divBdr>
    </w:div>
    <w:div w:id="960187774">
      <w:bodyDiv w:val="1"/>
      <w:marLeft w:val="0"/>
      <w:marRight w:val="0"/>
      <w:marTop w:val="0"/>
      <w:marBottom w:val="0"/>
      <w:divBdr>
        <w:top w:val="none" w:sz="0" w:space="0" w:color="auto"/>
        <w:left w:val="none" w:sz="0" w:space="0" w:color="auto"/>
        <w:bottom w:val="none" w:sz="0" w:space="0" w:color="auto"/>
        <w:right w:val="none" w:sz="0" w:space="0" w:color="auto"/>
      </w:divBdr>
    </w:div>
    <w:div w:id="962425053">
      <w:bodyDiv w:val="1"/>
      <w:marLeft w:val="0"/>
      <w:marRight w:val="0"/>
      <w:marTop w:val="0"/>
      <w:marBottom w:val="0"/>
      <w:divBdr>
        <w:top w:val="none" w:sz="0" w:space="0" w:color="auto"/>
        <w:left w:val="none" w:sz="0" w:space="0" w:color="auto"/>
        <w:bottom w:val="none" w:sz="0" w:space="0" w:color="auto"/>
        <w:right w:val="none" w:sz="0" w:space="0" w:color="auto"/>
      </w:divBdr>
    </w:div>
    <w:div w:id="966400086">
      <w:bodyDiv w:val="1"/>
      <w:marLeft w:val="0"/>
      <w:marRight w:val="0"/>
      <w:marTop w:val="0"/>
      <w:marBottom w:val="0"/>
      <w:divBdr>
        <w:top w:val="none" w:sz="0" w:space="0" w:color="auto"/>
        <w:left w:val="none" w:sz="0" w:space="0" w:color="auto"/>
        <w:bottom w:val="none" w:sz="0" w:space="0" w:color="auto"/>
        <w:right w:val="none" w:sz="0" w:space="0" w:color="auto"/>
      </w:divBdr>
    </w:div>
    <w:div w:id="967709245">
      <w:bodyDiv w:val="1"/>
      <w:marLeft w:val="0"/>
      <w:marRight w:val="0"/>
      <w:marTop w:val="0"/>
      <w:marBottom w:val="0"/>
      <w:divBdr>
        <w:top w:val="none" w:sz="0" w:space="0" w:color="auto"/>
        <w:left w:val="none" w:sz="0" w:space="0" w:color="auto"/>
        <w:bottom w:val="none" w:sz="0" w:space="0" w:color="auto"/>
        <w:right w:val="none" w:sz="0" w:space="0" w:color="auto"/>
      </w:divBdr>
    </w:div>
    <w:div w:id="968360002">
      <w:bodyDiv w:val="1"/>
      <w:marLeft w:val="0"/>
      <w:marRight w:val="0"/>
      <w:marTop w:val="0"/>
      <w:marBottom w:val="0"/>
      <w:divBdr>
        <w:top w:val="none" w:sz="0" w:space="0" w:color="auto"/>
        <w:left w:val="none" w:sz="0" w:space="0" w:color="auto"/>
        <w:bottom w:val="none" w:sz="0" w:space="0" w:color="auto"/>
        <w:right w:val="none" w:sz="0" w:space="0" w:color="auto"/>
      </w:divBdr>
    </w:div>
    <w:div w:id="970138511">
      <w:bodyDiv w:val="1"/>
      <w:marLeft w:val="0"/>
      <w:marRight w:val="0"/>
      <w:marTop w:val="0"/>
      <w:marBottom w:val="0"/>
      <w:divBdr>
        <w:top w:val="none" w:sz="0" w:space="0" w:color="auto"/>
        <w:left w:val="none" w:sz="0" w:space="0" w:color="auto"/>
        <w:bottom w:val="none" w:sz="0" w:space="0" w:color="auto"/>
        <w:right w:val="none" w:sz="0" w:space="0" w:color="auto"/>
      </w:divBdr>
    </w:div>
    <w:div w:id="972637575">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80816105">
      <w:bodyDiv w:val="1"/>
      <w:marLeft w:val="0"/>
      <w:marRight w:val="0"/>
      <w:marTop w:val="0"/>
      <w:marBottom w:val="0"/>
      <w:divBdr>
        <w:top w:val="none" w:sz="0" w:space="0" w:color="auto"/>
        <w:left w:val="none" w:sz="0" w:space="0" w:color="auto"/>
        <w:bottom w:val="none" w:sz="0" w:space="0" w:color="auto"/>
        <w:right w:val="none" w:sz="0" w:space="0" w:color="auto"/>
      </w:divBdr>
    </w:div>
    <w:div w:id="983043599">
      <w:bodyDiv w:val="1"/>
      <w:marLeft w:val="0"/>
      <w:marRight w:val="0"/>
      <w:marTop w:val="0"/>
      <w:marBottom w:val="0"/>
      <w:divBdr>
        <w:top w:val="none" w:sz="0" w:space="0" w:color="auto"/>
        <w:left w:val="none" w:sz="0" w:space="0" w:color="auto"/>
        <w:bottom w:val="none" w:sz="0" w:space="0" w:color="auto"/>
        <w:right w:val="none" w:sz="0" w:space="0" w:color="auto"/>
      </w:divBdr>
    </w:div>
    <w:div w:id="986056289">
      <w:bodyDiv w:val="1"/>
      <w:marLeft w:val="0"/>
      <w:marRight w:val="0"/>
      <w:marTop w:val="0"/>
      <w:marBottom w:val="0"/>
      <w:divBdr>
        <w:top w:val="none" w:sz="0" w:space="0" w:color="auto"/>
        <w:left w:val="none" w:sz="0" w:space="0" w:color="auto"/>
        <w:bottom w:val="none" w:sz="0" w:space="0" w:color="auto"/>
        <w:right w:val="none" w:sz="0" w:space="0" w:color="auto"/>
      </w:divBdr>
    </w:div>
    <w:div w:id="986668036">
      <w:bodyDiv w:val="1"/>
      <w:marLeft w:val="0"/>
      <w:marRight w:val="0"/>
      <w:marTop w:val="0"/>
      <w:marBottom w:val="0"/>
      <w:divBdr>
        <w:top w:val="none" w:sz="0" w:space="0" w:color="auto"/>
        <w:left w:val="none" w:sz="0" w:space="0" w:color="auto"/>
        <w:bottom w:val="none" w:sz="0" w:space="0" w:color="auto"/>
        <w:right w:val="none" w:sz="0" w:space="0" w:color="auto"/>
      </w:divBdr>
    </w:div>
    <w:div w:id="988828071">
      <w:bodyDiv w:val="1"/>
      <w:marLeft w:val="0"/>
      <w:marRight w:val="0"/>
      <w:marTop w:val="0"/>
      <w:marBottom w:val="0"/>
      <w:divBdr>
        <w:top w:val="none" w:sz="0" w:space="0" w:color="auto"/>
        <w:left w:val="none" w:sz="0" w:space="0" w:color="auto"/>
        <w:bottom w:val="none" w:sz="0" w:space="0" w:color="auto"/>
        <w:right w:val="none" w:sz="0" w:space="0" w:color="auto"/>
      </w:divBdr>
    </w:div>
    <w:div w:id="989482174">
      <w:bodyDiv w:val="1"/>
      <w:marLeft w:val="0"/>
      <w:marRight w:val="0"/>
      <w:marTop w:val="0"/>
      <w:marBottom w:val="0"/>
      <w:divBdr>
        <w:top w:val="none" w:sz="0" w:space="0" w:color="auto"/>
        <w:left w:val="none" w:sz="0" w:space="0" w:color="auto"/>
        <w:bottom w:val="none" w:sz="0" w:space="0" w:color="auto"/>
        <w:right w:val="none" w:sz="0" w:space="0" w:color="auto"/>
      </w:divBdr>
    </w:div>
    <w:div w:id="989673719">
      <w:bodyDiv w:val="1"/>
      <w:marLeft w:val="0"/>
      <w:marRight w:val="0"/>
      <w:marTop w:val="0"/>
      <w:marBottom w:val="0"/>
      <w:divBdr>
        <w:top w:val="none" w:sz="0" w:space="0" w:color="auto"/>
        <w:left w:val="none" w:sz="0" w:space="0" w:color="auto"/>
        <w:bottom w:val="none" w:sz="0" w:space="0" w:color="auto"/>
        <w:right w:val="none" w:sz="0" w:space="0" w:color="auto"/>
      </w:divBdr>
    </w:div>
    <w:div w:id="991255980">
      <w:bodyDiv w:val="1"/>
      <w:marLeft w:val="0"/>
      <w:marRight w:val="0"/>
      <w:marTop w:val="0"/>
      <w:marBottom w:val="0"/>
      <w:divBdr>
        <w:top w:val="none" w:sz="0" w:space="0" w:color="auto"/>
        <w:left w:val="none" w:sz="0" w:space="0" w:color="auto"/>
        <w:bottom w:val="none" w:sz="0" w:space="0" w:color="auto"/>
        <w:right w:val="none" w:sz="0" w:space="0" w:color="auto"/>
      </w:divBdr>
    </w:div>
    <w:div w:id="991644372">
      <w:bodyDiv w:val="1"/>
      <w:marLeft w:val="0"/>
      <w:marRight w:val="0"/>
      <w:marTop w:val="0"/>
      <w:marBottom w:val="0"/>
      <w:divBdr>
        <w:top w:val="none" w:sz="0" w:space="0" w:color="auto"/>
        <w:left w:val="none" w:sz="0" w:space="0" w:color="auto"/>
        <w:bottom w:val="none" w:sz="0" w:space="0" w:color="auto"/>
        <w:right w:val="none" w:sz="0" w:space="0" w:color="auto"/>
      </w:divBdr>
    </w:div>
    <w:div w:id="994918607">
      <w:bodyDiv w:val="1"/>
      <w:marLeft w:val="0"/>
      <w:marRight w:val="0"/>
      <w:marTop w:val="0"/>
      <w:marBottom w:val="0"/>
      <w:divBdr>
        <w:top w:val="none" w:sz="0" w:space="0" w:color="auto"/>
        <w:left w:val="none" w:sz="0" w:space="0" w:color="auto"/>
        <w:bottom w:val="none" w:sz="0" w:space="0" w:color="auto"/>
        <w:right w:val="none" w:sz="0" w:space="0" w:color="auto"/>
      </w:divBdr>
    </w:div>
    <w:div w:id="1000815919">
      <w:bodyDiv w:val="1"/>
      <w:marLeft w:val="0"/>
      <w:marRight w:val="0"/>
      <w:marTop w:val="0"/>
      <w:marBottom w:val="0"/>
      <w:divBdr>
        <w:top w:val="none" w:sz="0" w:space="0" w:color="auto"/>
        <w:left w:val="none" w:sz="0" w:space="0" w:color="auto"/>
        <w:bottom w:val="none" w:sz="0" w:space="0" w:color="auto"/>
        <w:right w:val="none" w:sz="0" w:space="0" w:color="auto"/>
      </w:divBdr>
    </w:div>
    <w:div w:id="1001079044">
      <w:bodyDiv w:val="1"/>
      <w:marLeft w:val="0"/>
      <w:marRight w:val="0"/>
      <w:marTop w:val="0"/>
      <w:marBottom w:val="0"/>
      <w:divBdr>
        <w:top w:val="none" w:sz="0" w:space="0" w:color="auto"/>
        <w:left w:val="none" w:sz="0" w:space="0" w:color="auto"/>
        <w:bottom w:val="none" w:sz="0" w:space="0" w:color="auto"/>
        <w:right w:val="none" w:sz="0" w:space="0" w:color="auto"/>
      </w:divBdr>
    </w:div>
    <w:div w:id="1003319763">
      <w:bodyDiv w:val="1"/>
      <w:marLeft w:val="0"/>
      <w:marRight w:val="0"/>
      <w:marTop w:val="0"/>
      <w:marBottom w:val="0"/>
      <w:divBdr>
        <w:top w:val="none" w:sz="0" w:space="0" w:color="auto"/>
        <w:left w:val="none" w:sz="0" w:space="0" w:color="auto"/>
        <w:bottom w:val="none" w:sz="0" w:space="0" w:color="auto"/>
        <w:right w:val="none" w:sz="0" w:space="0" w:color="auto"/>
      </w:divBdr>
    </w:div>
    <w:div w:id="1005405434">
      <w:bodyDiv w:val="1"/>
      <w:marLeft w:val="0"/>
      <w:marRight w:val="0"/>
      <w:marTop w:val="0"/>
      <w:marBottom w:val="0"/>
      <w:divBdr>
        <w:top w:val="none" w:sz="0" w:space="0" w:color="auto"/>
        <w:left w:val="none" w:sz="0" w:space="0" w:color="auto"/>
        <w:bottom w:val="none" w:sz="0" w:space="0" w:color="auto"/>
        <w:right w:val="none" w:sz="0" w:space="0" w:color="auto"/>
      </w:divBdr>
    </w:div>
    <w:div w:id="1008866076">
      <w:bodyDiv w:val="1"/>
      <w:marLeft w:val="0"/>
      <w:marRight w:val="0"/>
      <w:marTop w:val="0"/>
      <w:marBottom w:val="0"/>
      <w:divBdr>
        <w:top w:val="none" w:sz="0" w:space="0" w:color="auto"/>
        <w:left w:val="none" w:sz="0" w:space="0" w:color="auto"/>
        <w:bottom w:val="none" w:sz="0" w:space="0" w:color="auto"/>
        <w:right w:val="none" w:sz="0" w:space="0" w:color="auto"/>
      </w:divBdr>
    </w:div>
    <w:div w:id="1009867058">
      <w:bodyDiv w:val="1"/>
      <w:marLeft w:val="0"/>
      <w:marRight w:val="0"/>
      <w:marTop w:val="0"/>
      <w:marBottom w:val="0"/>
      <w:divBdr>
        <w:top w:val="none" w:sz="0" w:space="0" w:color="auto"/>
        <w:left w:val="none" w:sz="0" w:space="0" w:color="auto"/>
        <w:bottom w:val="none" w:sz="0" w:space="0" w:color="auto"/>
        <w:right w:val="none" w:sz="0" w:space="0" w:color="auto"/>
      </w:divBdr>
    </w:div>
    <w:div w:id="1013923901">
      <w:bodyDiv w:val="1"/>
      <w:marLeft w:val="0"/>
      <w:marRight w:val="0"/>
      <w:marTop w:val="0"/>
      <w:marBottom w:val="0"/>
      <w:divBdr>
        <w:top w:val="none" w:sz="0" w:space="0" w:color="auto"/>
        <w:left w:val="none" w:sz="0" w:space="0" w:color="auto"/>
        <w:bottom w:val="none" w:sz="0" w:space="0" w:color="auto"/>
        <w:right w:val="none" w:sz="0" w:space="0" w:color="auto"/>
      </w:divBdr>
    </w:div>
    <w:div w:id="1015693523">
      <w:bodyDiv w:val="1"/>
      <w:marLeft w:val="0"/>
      <w:marRight w:val="0"/>
      <w:marTop w:val="0"/>
      <w:marBottom w:val="0"/>
      <w:divBdr>
        <w:top w:val="none" w:sz="0" w:space="0" w:color="auto"/>
        <w:left w:val="none" w:sz="0" w:space="0" w:color="auto"/>
        <w:bottom w:val="none" w:sz="0" w:space="0" w:color="auto"/>
        <w:right w:val="none" w:sz="0" w:space="0" w:color="auto"/>
      </w:divBdr>
    </w:div>
    <w:div w:id="1015812040">
      <w:bodyDiv w:val="1"/>
      <w:marLeft w:val="0"/>
      <w:marRight w:val="0"/>
      <w:marTop w:val="0"/>
      <w:marBottom w:val="0"/>
      <w:divBdr>
        <w:top w:val="none" w:sz="0" w:space="0" w:color="auto"/>
        <w:left w:val="none" w:sz="0" w:space="0" w:color="auto"/>
        <w:bottom w:val="none" w:sz="0" w:space="0" w:color="auto"/>
        <w:right w:val="none" w:sz="0" w:space="0" w:color="auto"/>
      </w:divBdr>
    </w:div>
    <w:div w:id="1019086536">
      <w:bodyDiv w:val="1"/>
      <w:marLeft w:val="0"/>
      <w:marRight w:val="0"/>
      <w:marTop w:val="0"/>
      <w:marBottom w:val="0"/>
      <w:divBdr>
        <w:top w:val="none" w:sz="0" w:space="0" w:color="auto"/>
        <w:left w:val="none" w:sz="0" w:space="0" w:color="auto"/>
        <w:bottom w:val="none" w:sz="0" w:space="0" w:color="auto"/>
        <w:right w:val="none" w:sz="0" w:space="0" w:color="auto"/>
      </w:divBdr>
    </w:div>
    <w:div w:id="1019308125">
      <w:bodyDiv w:val="1"/>
      <w:marLeft w:val="0"/>
      <w:marRight w:val="0"/>
      <w:marTop w:val="0"/>
      <w:marBottom w:val="0"/>
      <w:divBdr>
        <w:top w:val="none" w:sz="0" w:space="0" w:color="auto"/>
        <w:left w:val="none" w:sz="0" w:space="0" w:color="auto"/>
        <w:bottom w:val="none" w:sz="0" w:space="0" w:color="auto"/>
        <w:right w:val="none" w:sz="0" w:space="0" w:color="auto"/>
      </w:divBdr>
    </w:div>
    <w:div w:id="1020424803">
      <w:bodyDiv w:val="1"/>
      <w:marLeft w:val="0"/>
      <w:marRight w:val="0"/>
      <w:marTop w:val="0"/>
      <w:marBottom w:val="0"/>
      <w:divBdr>
        <w:top w:val="none" w:sz="0" w:space="0" w:color="auto"/>
        <w:left w:val="none" w:sz="0" w:space="0" w:color="auto"/>
        <w:bottom w:val="none" w:sz="0" w:space="0" w:color="auto"/>
        <w:right w:val="none" w:sz="0" w:space="0" w:color="auto"/>
      </w:divBdr>
    </w:div>
    <w:div w:id="1022973368">
      <w:bodyDiv w:val="1"/>
      <w:marLeft w:val="0"/>
      <w:marRight w:val="0"/>
      <w:marTop w:val="0"/>
      <w:marBottom w:val="0"/>
      <w:divBdr>
        <w:top w:val="none" w:sz="0" w:space="0" w:color="auto"/>
        <w:left w:val="none" w:sz="0" w:space="0" w:color="auto"/>
        <w:bottom w:val="none" w:sz="0" w:space="0" w:color="auto"/>
        <w:right w:val="none" w:sz="0" w:space="0" w:color="auto"/>
      </w:divBdr>
    </w:div>
    <w:div w:id="1023941070">
      <w:bodyDiv w:val="1"/>
      <w:marLeft w:val="0"/>
      <w:marRight w:val="0"/>
      <w:marTop w:val="0"/>
      <w:marBottom w:val="0"/>
      <w:divBdr>
        <w:top w:val="none" w:sz="0" w:space="0" w:color="auto"/>
        <w:left w:val="none" w:sz="0" w:space="0" w:color="auto"/>
        <w:bottom w:val="none" w:sz="0" w:space="0" w:color="auto"/>
        <w:right w:val="none" w:sz="0" w:space="0" w:color="auto"/>
      </w:divBdr>
    </w:div>
    <w:div w:id="1025180041">
      <w:bodyDiv w:val="1"/>
      <w:marLeft w:val="0"/>
      <w:marRight w:val="0"/>
      <w:marTop w:val="0"/>
      <w:marBottom w:val="0"/>
      <w:divBdr>
        <w:top w:val="none" w:sz="0" w:space="0" w:color="auto"/>
        <w:left w:val="none" w:sz="0" w:space="0" w:color="auto"/>
        <w:bottom w:val="none" w:sz="0" w:space="0" w:color="auto"/>
        <w:right w:val="none" w:sz="0" w:space="0" w:color="auto"/>
      </w:divBdr>
    </w:div>
    <w:div w:id="1027025145">
      <w:bodyDiv w:val="1"/>
      <w:marLeft w:val="0"/>
      <w:marRight w:val="0"/>
      <w:marTop w:val="0"/>
      <w:marBottom w:val="0"/>
      <w:divBdr>
        <w:top w:val="none" w:sz="0" w:space="0" w:color="auto"/>
        <w:left w:val="none" w:sz="0" w:space="0" w:color="auto"/>
        <w:bottom w:val="none" w:sz="0" w:space="0" w:color="auto"/>
        <w:right w:val="none" w:sz="0" w:space="0" w:color="auto"/>
      </w:divBdr>
    </w:div>
    <w:div w:id="1030256344">
      <w:bodyDiv w:val="1"/>
      <w:marLeft w:val="0"/>
      <w:marRight w:val="0"/>
      <w:marTop w:val="0"/>
      <w:marBottom w:val="0"/>
      <w:divBdr>
        <w:top w:val="none" w:sz="0" w:space="0" w:color="auto"/>
        <w:left w:val="none" w:sz="0" w:space="0" w:color="auto"/>
        <w:bottom w:val="none" w:sz="0" w:space="0" w:color="auto"/>
        <w:right w:val="none" w:sz="0" w:space="0" w:color="auto"/>
      </w:divBdr>
    </w:div>
    <w:div w:id="1031805494">
      <w:bodyDiv w:val="1"/>
      <w:marLeft w:val="0"/>
      <w:marRight w:val="0"/>
      <w:marTop w:val="0"/>
      <w:marBottom w:val="0"/>
      <w:divBdr>
        <w:top w:val="none" w:sz="0" w:space="0" w:color="auto"/>
        <w:left w:val="none" w:sz="0" w:space="0" w:color="auto"/>
        <w:bottom w:val="none" w:sz="0" w:space="0" w:color="auto"/>
        <w:right w:val="none" w:sz="0" w:space="0" w:color="auto"/>
      </w:divBdr>
    </w:div>
    <w:div w:id="1032733079">
      <w:bodyDiv w:val="1"/>
      <w:marLeft w:val="0"/>
      <w:marRight w:val="0"/>
      <w:marTop w:val="0"/>
      <w:marBottom w:val="0"/>
      <w:divBdr>
        <w:top w:val="none" w:sz="0" w:space="0" w:color="auto"/>
        <w:left w:val="none" w:sz="0" w:space="0" w:color="auto"/>
        <w:bottom w:val="none" w:sz="0" w:space="0" w:color="auto"/>
        <w:right w:val="none" w:sz="0" w:space="0" w:color="auto"/>
      </w:divBdr>
    </w:div>
    <w:div w:id="1033766958">
      <w:bodyDiv w:val="1"/>
      <w:marLeft w:val="0"/>
      <w:marRight w:val="0"/>
      <w:marTop w:val="0"/>
      <w:marBottom w:val="0"/>
      <w:divBdr>
        <w:top w:val="none" w:sz="0" w:space="0" w:color="auto"/>
        <w:left w:val="none" w:sz="0" w:space="0" w:color="auto"/>
        <w:bottom w:val="none" w:sz="0" w:space="0" w:color="auto"/>
        <w:right w:val="none" w:sz="0" w:space="0" w:color="auto"/>
      </w:divBdr>
    </w:div>
    <w:div w:id="1036854174">
      <w:bodyDiv w:val="1"/>
      <w:marLeft w:val="0"/>
      <w:marRight w:val="0"/>
      <w:marTop w:val="0"/>
      <w:marBottom w:val="0"/>
      <w:divBdr>
        <w:top w:val="none" w:sz="0" w:space="0" w:color="auto"/>
        <w:left w:val="none" w:sz="0" w:space="0" w:color="auto"/>
        <w:bottom w:val="none" w:sz="0" w:space="0" w:color="auto"/>
        <w:right w:val="none" w:sz="0" w:space="0" w:color="auto"/>
      </w:divBdr>
    </w:div>
    <w:div w:id="1043679339">
      <w:bodyDiv w:val="1"/>
      <w:marLeft w:val="0"/>
      <w:marRight w:val="0"/>
      <w:marTop w:val="0"/>
      <w:marBottom w:val="0"/>
      <w:divBdr>
        <w:top w:val="none" w:sz="0" w:space="0" w:color="auto"/>
        <w:left w:val="none" w:sz="0" w:space="0" w:color="auto"/>
        <w:bottom w:val="none" w:sz="0" w:space="0" w:color="auto"/>
        <w:right w:val="none" w:sz="0" w:space="0" w:color="auto"/>
      </w:divBdr>
    </w:div>
    <w:div w:id="1044210822">
      <w:bodyDiv w:val="1"/>
      <w:marLeft w:val="0"/>
      <w:marRight w:val="0"/>
      <w:marTop w:val="0"/>
      <w:marBottom w:val="0"/>
      <w:divBdr>
        <w:top w:val="none" w:sz="0" w:space="0" w:color="auto"/>
        <w:left w:val="none" w:sz="0" w:space="0" w:color="auto"/>
        <w:bottom w:val="none" w:sz="0" w:space="0" w:color="auto"/>
        <w:right w:val="none" w:sz="0" w:space="0" w:color="auto"/>
      </w:divBdr>
    </w:div>
    <w:div w:id="1045715582">
      <w:bodyDiv w:val="1"/>
      <w:marLeft w:val="0"/>
      <w:marRight w:val="0"/>
      <w:marTop w:val="0"/>
      <w:marBottom w:val="0"/>
      <w:divBdr>
        <w:top w:val="none" w:sz="0" w:space="0" w:color="auto"/>
        <w:left w:val="none" w:sz="0" w:space="0" w:color="auto"/>
        <w:bottom w:val="none" w:sz="0" w:space="0" w:color="auto"/>
        <w:right w:val="none" w:sz="0" w:space="0" w:color="auto"/>
      </w:divBdr>
    </w:div>
    <w:div w:id="1055272025">
      <w:bodyDiv w:val="1"/>
      <w:marLeft w:val="0"/>
      <w:marRight w:val="0"/>
      <w:marTop w:val="0"/>
      <w:marBottom w:val="0"/>
      <w:divBdr>
        <w:top w:val="none" w:sz="0" w:space="0" w:color="auto"/>
        <w:left w:val="none" w:sz="0" w:space="0" w:color="auto"/>
        <w:bottom w:val="none" w:sz="0" w:space="0" w:color="auto"/>
        <w:right w:val="none" w:sz="0" w:space="0" w:color="auto"/>
      </w:divBdr>
    </w:div>
    <w:div w:id="1060398121">
      <w:bodyDiv w:val="1"/>
      <w:marLeft w:val="0"/>
      <w:marRight w:val="0"/>
      <w:marTop w:val="0"/>
      <w:marBottom w:val="0"/>
      <w:divBdr>
        <w:top w:val="none" w:sz="0" w:space="0" w:color="auto"/>
        <w:left w:val="none" w:sz="0" w:space="0" w:color="auto"/>
        <w:bottom w:val="none" w:sz="0" w:space="0" w:color="auto"/>
        <w:right w:val="none" w:sz="0" w:space="0" w:color="auto"/>
      </w:divBdr>
    </w:div>
    <w:div w:id="1062370090">
      <w:bodyDiv w:val="1"/>
      <w:marLeft w:val="0"/>
      <w:marRight w:val="0"/>
      <w:marTop w:val="0"/>
      <w:marBottom w:val="0"/>
      <w:divBdr>
        <w:top w:val="none" w:sz="0" w:space="0" w:color="auto"/>
        <w:left w:val="none" w:sz="0" w:space="0" w:color="auto"/>
        <w:bottom w:val="none" w:sz="0" w:space="0" w:color="auto"/>
        <w:right w:val="none" w:sz="0" w:space="0" w:color="auto"/>
      </w:divBdr>
    </w:div>
    <w:div w:id="1063529194">
      <w:bodyDiv w:val="1"/>
      <w:marLeft w:val="0"/>
      <w:marRight w:val="0"/>
      <w:marTop w:val="0"/>
      <w:marBottom w:val="0"/>
      <w:divBdr>
        <w:top w:val="none" w:sz="0" w:space="0" w:color="auto"/>
        <w:left w:val="none" w:sz="0" w:space="0" w:color="auto"/>
        <w:bottom w:val="none" w:sz="0" w:space="0" w:color="auto"/>
        <w:right w:val="none" w:sz="0" w:space="0" w:color="auto"/>
      </w:divBdr>
    </w:div>
    <w:div w:id="1064835801">
      <w:bodyDiv w:val="1"/>
      <w:marLeft w:val="0"/>
      <w:marRight w:val="0"/>
      <w:marTop w:val="0"/>
      <w:marBottom w:val="0"/>
      <w:divBdr>
        <w:top w:val="none" w:sz="0" w:space="0" w:color="auto"/>
        <w:left w:val="none" w:sz="0" w:space="0" w:color="auto"/>
        <w:bottom w:val="none" w:sz="0" w:space="0" w:color="auto"/>
        <w:right w:val="none" w:sz="0" w:space="0" w:color="auto"/>
      </w:divBdr>
    </w:div>
    <w:div w:id="1067530074">
      <w:bodyDiv w:val="1"/>
      <w:marLeft w:val="0"/>
      <w:marRight w:val="0"/>
      <w:marTop w:val="0"/>
      <w:marBottom w:val="0"/>
      <w:divBdr>
        <w:top w:val="none" w:sz="0" w:space="0" w:color="auto"/>
        <w:left w:val="none" w:sz="0" w:space="0" w:color="auto"/>
        <w:bottom w:val="none" w:sz="0" w:space="0" w:color="auto"/>
        <w:right w:val="none" w:sz="0" w:space="0" w:color="auto"/>
      </w:divBdr>
    </w:div>
    <w:div w:id="1068763844">
      <w:bodyDiv w:val="1"/>
      <w:marLeft w:val="0"/>
      <w:marRight w:val="0"/>
      <w:marTop w:val="0"/>
      <w:marBottom w:val="0"/>
      <w:divBdr>
        <w:top w:val="none" w:sz="0" w:space="0" w:color="auto"/>
        <w:left w:val="none" w:sz="0" w:space="0" w:color="auto"/>
        <w:bottom w:val="none" w:sz="0" w:space="0" w:color="auto"/>
        <w:right w:val="none" w:sz="0" w:space="0" w:color="auto"/>
      </w:divBdr>
    </w:div>
    <w:div w:id="1069576556">
      <w:bodyDiv w:val="1"/>
      <w:marLeft w:val="0"/>
      <w:marRight w:val="0"/>
      <w:marTop w:val="0"/>
      <w:marBottom w:val="0"/>
      <w:divBdr>
        <w:top w:val="none" w:sz="0" w:space="0" w:color="auto"/>
        <w:left w:val="none" w:sz="0" w:space="0" w:color="auto"/>
        <w:bottom w:val="none" w:sz="0" w:space="0" w:color="auto"/>
        <w:right w:val="none" w:sz="0" w:space="0" w:color="auto"/>
      </w:divBdr>
    </w:div>
    <w:div w:id="1074160362">
      <w:bodyDiv w:val="1"/>
      <w:marLeft w:val="0"/>
      <w:marRight w:val="0"/>
      <w:marTop w:val="0"/>
      <w:marBottom w:val="0"/>
      <w:divBdr>
        <w:top w:val="none" w:sz="0" w:space="0" w:color="auto"/>
        <w:left w:val="none" w:sz="0" w:space="0" w:color="auto"/>
        <w:bottom w:val="none" w:sz="0" w:space="0" w:color="auto"/>
        <w:right w:val="none" w:sz="0" w:space="0" w:color="auto"/>
      </w:divBdr>
    </w:div>
    <w:div w:id="1077750511">
      <w:bodyDiv w:val="1"/>
      <w:marLeft w:val="0"/>
      <w:marRight w:val="0"/>
      <w:marTop w:val="0"/>
      <w:marBottom w:val="0"/>
      <w:divBdr>
        <w:top w:val="none" w:sz="0" w:space="0" w:color="auto"/>
        <w:left w:val="none" w:sz="0" w:space="0" w:color="auto"/>
        <w:bottom w:val="none" w:sz="0" w:space="0" w:color="auto"/>
        <w:right w:val="none" w:sz="0" w:space="0" w:color="auto"/>
      </w:divBdr>
    </w:div>
    <w:div w:id="1078017660">
      <w:bodyDiv w:val="1"/>
      <w:marLeft w:val="0"/>
      <w:marRight w:val="0"/>
      <w:marTop w:val="0"/>
      <w:marBottom w:val="0"/>
      <w:divBdr>
        <w:top w:val="none" w:sz="0" w:space="0" w:color="auto"/>
        <w:left w:val="none" w:sz="0" w:space="0" w:color="auto"/>
        <w:bottom w:val="none" w:sz="0" w:space="0" w:color="auto"/>
        <w:right w:val="none" w:sz="0" w:space="0" w:color="auto"/>
      </w:divBdr>
    </w:div>
    <w:div w:id="1078986428">
      <w:bodyDiv w:val="1"/>
      <w:marLeft w:val="0"/>
      <w:marRight w:val="0"/>
      <w:marTop w:val="0"/>
      <w:marBottom w:val="0"/>
      <w:divBdr>
        <w:top w:val="none" w:sz="0" w:space="0" w:color="auto"/>
        <w:left w:val="none" w:sz="0" w:space="0" w:color="auto"/>
        <w:bottom w:val="none" w:sz="0" w:space="0" w:color="auto"/>
        <w:right w:val="none" w:sz="0" w:space="0" w:color="auto"/>
      </w:divBdr>
    </w:div>
    <w:div w:id="1081372190">
      <w:bodyDiv w:val="1"/>
      <w:marLeft w:val="0"/>
      <w:marRight w:val="0"/>
      <w:marTop w:val="0"/>
      <w:marBottom w:val="0"/>
      <w:divBdr>
        <w:top w:val="none" w:sz="0" w:space="0" w:color="auto"/>
        <w:left w:val="none" w:sz="0" w:space="0" w:color="auto"/>
        <w:bottom w:val="none" w:sz="0" w:space="0" w:color="auto"/>
        <w:right w:val="none" w:sz="0" w:space="0" w:color="auto"/>
      </w:divBdr>
    </w:div>
    <w:div w:id="1083919334">
      <w:bodyDiv w:val="1"/>
      <w:marLeft w:val="0"/>
      <w:marRight w:val="0"/>
      <w:marTop w:val="0"/>
      <w:marBottom w:val="0"/>
      <w:divBdr>
        <w:top w:val="none" w:sz="0" w:space="0" w:color="auto"/>
        <w:left w:val="none" w:sz="0" w:space="0" w:color="auto"/>
        <w:bottom w:val="none" w:sz="0" w:space="0" w:color="auto"/>
        <w:right w:val="none" w:sz="0" w:space="0" w:color="auto"/>
      </w:divBdr>
    </w:div>
    <w:div w:id="1084840899">
      <w:bodyDiv w:val="1"/>
      <w:marLeft w:val="0"/>
      <w:marRight w:val="0"/>
      <w:marTop w:val="0"/>
      <w:marBottom w:val="0"/>
      <w:divBdr>
        <w:top w:val="none" w:sz="0" w:space="0" w:color="auto"/>
        <w:left w:val="none" w:sz="0" w:space="0" w:color="auto"/>
        <w:bottom w:val="none" w:sz="0" w:space="0" w:color="auto"/>
        <w:right w:val="none" w:sz="0" w:space="0" w:color="auto"/>
      </w:divBdr>
    </w:div>
    <w:div w:id="1085766751">
      <w:bodyDiv w:val="1"/>
      <w:marLeft w:val="0"/>
      <w:marRight w:val="0"/>
      <w:marTop w:val="0"/>
      <w:marBottom w:val="0"/>
      <w:divBdr>
        <w:top w:val="none" w:sz="0" w:space="0" w:color="auto"/>
        <w:left w:val="none" w:sz="0" w:space="0" w:color="auto"/>
        <w:bottom w:val="none" w:sz="0" w:space="0" w:color="auto"/>
        <w:right w:val="none" w:sz="0" w:space="0" w:color="auto"/>
      </w:divBdr>
    </w:div>
    <w:div w:id="1086271643">
      <w:bodyDiv w:val="1"/>
      <w:marLeft w:val="0"/>
      <w:marRight w:val="0"/>
      <w:marTop w:val="0"/>
      <w:marBottom w:val="0"/>
      <w:divBdr>
        <w:top w:val="none" w:sz="0" w:space="0" w:color="auto"/>
        <w:left w:val="none" w:sz="0" w:space="0" w:color="auto"/>
        <w:bottom w:val="none" w:sz="0" w:space="0" w:color="auto"/>
        <w:right w:val="none" w:sz="0" w:space="0" w:color="auto"/>
      </w:divBdr>
    </w:div>
    <w:div w:id="1086535135">
      <w:bodyDiv w:val="1"/>
      <w:marLeft w:val="0"/>
      <w:marRight w:val="0"/>
      <w:marTop w:val="0"/>
      <w:marBottom w:val="0"/>
      <w:divBdr>
        <w:top w:val="none" w:sz="0" w:space="0" w:color="auto"/>
        <w:left w:val="none" w:sz="0" w:space="0" w:color="auto"/>
        <w:bottom w:val="none" w:sz="0" w:space="0" w:color="auto"/>
        <w:right w:val="none" w:sz="0" w:space="0" w:color="auto"/>
      </w:divBdr>
    </w:div>
    <w:div w:id="1091393176">
      <w:bodyDiv w:val="1"/>
      <w:marLeft w:val="0"/>
      <w:marRight w:val="0"/>
      <w:marTop w:val="0"/>
      <w:marBottom w:val="0"/>
      <w:divBdr>
        <w:top w:val="none" w:sz="0" w:space="0" w:color="auto"/>
        <w:left w:val="none" w:sz="0" w:space="0" w:color="auto"/>
        <w:bottom w:val="none" w:sz="0" w:space="0" w:color="auto"/>
        <w:right w:val="none" w:sz="0" w:space="0" w:color="auto"/>
      </w:divBdr>
    </w:div>
    <w:div w:id="1099451507">
      <w:bodyDiv w:val="1"/>
      <w:marLeft w:val="0"/>
      <w:marRight w:val="0"/>
      <w:marTop w:val="0"/>
      <w:marBottom w:val="0"/>
      <w:divBdr>
        <w:top w:val="none" w:sz="0" w:space="0" w:color="auto"/>
        <w:left w:val="none" w:sz="0" w:space="0" w:color="auto"/>
        <w:bottom w:val="none" w:sz="0" w:space="0" w:color="auto"/>
        <w:right w:val="none" w:sz="0" w:space="0" w:color="auto"/>
      </w:divBdr>
    </w:div>
    <w:div w:id="1100688472">
      <w:bodyDiv w:val="1"/>
      <w:marLeft w:val="0"/>
      <w:marRight w:val="0"/>
      <w:marTop w:val="0"/>
      <w:marBottom w:val="0"/>
      <w:divBdr>
        <w:top w:val="none" w:sz="0" w:space="0" w:color="auto"/>
        <w:left w:val="none" w:sz="0" w:space="0" w:color="auto"/>
        <w:bottom w:val="none" w:sz="0" w:space="0" w:color="auto"/>
        <w:right w:val="none" w:sz="0" w:space="0" w:color="auto"/>
      </w:divBdr>
    </w:div>
    <w:div w:id="1102258038">
      <w:bodyDiv w:val="1"/>
      <w:marLeft w:val="0"/>
      <w:marRight w:val="0"/>
      <w:marTop w:val="0"/>
      <w:marBottom w:val="0"/>
      <w:divBdr>
        <w:top w:val="none" w:sz="0" w:space="0" w:color="auto"/>
        <w:left w:val="none" w:sz="0" w:space="0" w:color="auto"/>
        <w:bottom w:val="none" w:sz="0" w:space="0" w:color="auto"/>
        <w:right w:val="none" w:sz="0" w:space="0" w:color="auto"/>
      </w:divBdr>
    </w:div>
    <w:div w:id="1103380951">
      <w:bodyDiv w:val="1"/>
      <w:marLeft w:val="0"/>
      <w:marRight w:val="0"/>
      <w:marTop w:val="0"/>
      <w:marBottom w:val="0"/>
      <w:divBdr>
        <w:top w:val="none" w:sz="0" w:space="0" w:color="auto"/>
        <w:left w:val="none" w:sz="0" w:space="0" w:color="auto"/>
        <w:bottom w:val="none" w:sz="0" w:space="0" w:color="auto"/>
        <w:right w:val="none" w:sz="0" w:space="0" w:color="auto"/>
      </w:divBdr>
    </w:div>
    <w:div w:id="1106853242">
      <w:bodyDiv w:val="1"/>
      <w:marLeft w:val="0"/>
      <w:marRight w:val="0"/>
      <w:marTop w:val="0"/>
      <w:marBottom w:val="0"/>
      <w:divBdr>
        <w:top w:val="none" w:sz="0" w:space="0" w:color="auto"/>
        <w:left w:val="none" w:sz="0" w:space="0" w:color="auto"/>
        <w:bottom w:val="none" w:sz="0" w:space="0" w:color="auto"/>
        <w:right w:val="none" w:sz="0" w:space="0" w:color="auto"/>
      </w:divBdr>
    </w:div>
    <w:div w:id="1115513967">
      <w:bodyDiv w:val="1"/>
      <w:marLeft w:val="0"/>
      <w:marRight w:val="0"/>
      <w:marTop w:val="0"/>
      <w:marBottom w:val="0"/>
      <w:divBdr>
        <w:top w:val="none" w:sz="0" w:space="0" w:color="auto"/>
        <w:left w:val="none" w:sz="0" w:space="0" w:color="auto"/>
        <w:bottom w:val="none" w:sz="0" w:space="0" w:color="auto"/>
        <w:right w:val="none" w:sz="0" w:space="0" w:color="auto"/>
      </w:divBdr>
    </w:div>
    <w:div w:id="1118720896">
      <w:bodyDiv w:val="1"/>
      <w:marLeft w:val="0"/>
      <w:marRight w:val="0"/>
      <w:marTop w:val="0"/>
      <w:marBottom w:val="0"/>
      <w:divBdr>
        <w:top w:val="none" w:sz="0" w:space="0" w:color="auto"/>
        <w:left w:val="none" w:sz="0" w:space="0" w:color="auto"/>
        <w:bottom w:val="none" w:sz="0" w:space="0" w:color="auto"/>
        <w:right w:val="none" w:sz="0" w:space="0" w:color="auto"/>
      </w:divBdr>
    </w:div>
    <w:div w:id="1122380639">
      <w:bodyDiv w:val="1"/>
      <w:marLeft w:val="0"/>
      <w:marRight w:val="0"/>
      <w:marTop w:val="0"/>
      <w:marBottom w:val="0"/>
      <w:divBdr>
        <w:top w:val="none" w:sz="0" w:space="0" w:color="auto"/>
        <w:left w:val="none" w:sz="0" w:space="0" w:color="auto"/>
        <w:bottom w:val="none" w:sz="0" w:space="0" w:color="auto"/>
        <w:right w:val="none" w:sz="0" w:space="0" w:color="auto"/>
      </w:divBdr>
    </w:div>
    <w:div w:id="1122773652">
      <w:bodyDiv w:val="1"/>
      <w:marLeft w:val="0"/>
      <w:marRight w:val="0"/>
      <w:marTop w:val="0"/>
      <w:marBottom w:val="0"/>
      <w:divBdr>
        <w:top w:val="none" w:sz="0" w:space="0" w:color="auto"/>
        <w:left w:val="none" w:sz="0" w:space="0" w:color="auto"/>
        <w:bottom w:val="none" w:sz="0" w:space="0" w:color="auto"/>
        <w:right w:val="none" w:sz="0" w:space="0" w:color="auto"/>
      </w:divBdr>
    </w:div>
    <w:div w:id="1130243975">
      <w:bodyDiv w:val="1"/>
      <w:marLeft w:val="0"/>
      <w:marRight w:val="0"/>
      <w:marTop w:val="0"/>
      <w:marBottom w:val="0"/>
      <w:divBdr>
        <w:top w:val="none" w:sz="0" w:space="0" w:color="auto"/>
        <w:left w:val="none" w:sz="0" w:space="0" w:color="auto"/>
        <w:bottom w:val="none" w:sz="0" w:space="0" w:color="auto"/>
        <w:right w:val="none" w:sz="0" w:space="0" w:color="auto"/>
      </w:divBdr>
    </w:div>
    <w:div w:id="1131367102">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38106237">
      <w:bodyDiv w:val="1"/>
      <w:marLeft w:val="0"/>
      <w:marRight w:val="0"/>
      <w:marTop w:val="0"/>
      <w:marBottom w:val="0"/>
      <w:divBdr>
        <w:top w:val="none" w:sz="0" w:space="0" w:color="auto"/>
        <w:left w:val="none" w:sz="0" w:space="0" w:color="auto"/>
        <w:bottom w:val="none" w:sz="0" w:space="0" w:color="auto"/>
        <w:right w:val="none" w:sz="0" w:space="0" w:color="auto"/>
      </w:divBdr>
    </w:div>
    <w:div w:id="1141920575">
      <w:bodyDiv w:val="1"/>
      <w:marLeft w:val="0"/>
      <w:marRight w:val="0"/>
      <w:marTop w:val="0"/>
      <w:marBottom w:val="0"/>
      <w:divBdr>
        <w:top w:val="none" w:sz="0" w:space="0" w:color="auto"/>
        <w:left w:val="none" w:sz="0" w:space="0" w:color="auto"/>
        <w:bottom w:val="none" w:sz="0" w:space="0" w:color="auto"/>
        <w:right w:val="none" w:sz="0" w:space="0" w:color="auto"/>
      </w:divBdr>
    </w:div>
    <w:div w:id="1142580238">
      <w:bodyDiv w:val="1"/>
      <w:marLeft w:val="0"/>
      <w:marRight w:val="0"/>
      <w:marTop w:val="0"/>
      <w:marBottom w:val="0"/>
      <w:divBdr>
        <w:top w:val="none" w:sz="0" w:space="0" w:color="auto"/>
        <w:left w:val="none" w:sz="0" w:space="0" w:color="auto"/>
        <w:bottom w:val="none" w:sz="0" w:space="0" w:color="auto"/>
        <w:right w:val="none" w:sz="0" w:space="0" w:color="auto"/>
      </w:divBdr>
    </w:div>
    <w:div w:id="1142651914">
      <w:bodyDiv w:val="1"/>
      <w:marLeft w:val="0"/>
      <w:marRight w:val="0"/>
      <w:marTop w:val="0"/>
      <w:marBottom w:val="0"/>
      <w:divBdr>
        <w:top w:val="none" w:sz="0" w:space="0" w:color="auto"/>
        <w:left w:val="none" w:sz="0" w:space="0" w:color="auto"/>
        <w:bottom w:val="none" w:sz="0" w:space="0" w:color="auto"/>
        <w:right w:val="none" w:sz="0" w:space="0" w:color="auto"/>
      </w:divBdr>
    </w:div>
    <w:div w:id="1143739033">
      <w:bodyDiv w:val="1"/>
      <w:marLeft w:val="0"/>
      <w:marRight w:val="0"/>
      <w:marTop w:val="0"/>
      <w:marBottom w:val="0"/>
      <w:divBdr>
        <w:top w:val="none" w:sz="0" w:space="0" w:color="auto"/>
        <w:left w:val="none" w:sz="0" w:space="0" w:color="auto"/>
        <w:bottom w:val="none" w:sz="0" w:space="0" w:color="auto"/>
        <w:right w:val="none" w:sz="0" w:space="0" w:color="auto"/>
      </w:divBdr>
    </w:div>
    <w:div w:id="1144813894">
      <w:bodyDiv w:val="1"/>
      <w:marLeft w:val="0"/>
      <w:marRight w:val="0"/>
      <w:marTop w:val="0"/>
      <w:marBottom w:val="0"/>
      <w:divBdr>
        <w:top w:val="none" w:sz="0" w:space="0" w:color="auto"/>
        <w:left w:val="none" w:sz="0" w:space="0" w:color="auto"/>
        <w:bottom w:val="none" w:sz="0" w:space="0" w:color="auto"/>
        <w:right w:val="none" w:sz="0" w:space="0" w:color="auto"/>
      </w:divBdr>
    </w:div>
    <w:div w:id="1145590381">
      <w:bodyDiv w:val="1"/>
      <w:marLeft w:val="0"/>
      <w:marRight w:val="0"/>
      <w:marTop w:val="0"/>
      <w:marBottom w:val="0"/>
      <w:divBdr>
        <w:top w:val="none" w:sz="0" w:space="0" w:color="auto"/>
        <w:left w:val="none" w:sz="0" w:space="0" w:color="auto"/>
        <w:bottom w:val="none" w:sz="0" w:space="0" w:color="auto"/>
        <w:right w:val="none" w:sz="0" w:space="0" w:color="auto"/>
      </w:divBdr>
    </w:div>
    <w:div w:id="1146556290">
      <w:bodyDiv w:val="1"/>
      <w:marLeft w:val="0"/>
      <w:marRight w:val="0"/>
      <w:marTop w:val="0"/>
      <w:marBottom w:val="0"/>
      <w:divBdr>
        <w:top w:val="none" w:sz="0" w:space="0" w:color="auto"/>
        <w:left w:val="none" w:sz="0" w:space="0" w:color="auto"/>
        <w:bottom w:val="none" w:sz="0" w:space="0" w:color="auto"/>
        <w:right w:val="none" w:sz="0" w:space="0" w:color="auto"/>
      </w:divBdr>
    </w:div>
    <w:div w:id="1150899001">
      <w:bodyDiv w:val="1"/>
      <w:marLeft w:val="0"/>
      <w:marRight w:val="0"/>
      <w:marTop w:val="0"/>
      <w:marBottom w:val="0"/>
      <w:divBdr>
        <w:top w:val="none" w:sz="0" w:space="0" w:color="auto"/>
        <w:left w:val="none" w:sz="0" w:space="0" w:color="auto"/>
        <w:bottom w:val="none" w:sz="0" w:space="0" w:color="auto"/>
        <w:right w:val="none" w:sz="0" w:space="0" w:color="auto"/>
      </w:divBdr>
    </w:div>
    <w:div w:id="1154301055">
      <w:bodyDiv w:val="1"/>
      <w:marLeft w:val="0"/>
      <w:marRight w:val="0"/>
      <w:marTop w:val="0"/>
      <w:marBottom w:val="0"/>
      <w:divBdr>
        <w:top w:val="none" w:sz="0" w:space="0" w:color="auto"/>
        <w:left w:val="none" w:sz="0" w:space="0" w:color="auto"/>
        <w:bottom w:val="none" w:sz="0" w:space="0" w:color="auto"/>
        <w:right w:val="none" w:sz="0" w:space="0" w:color="auto"/>
      </w:divBdr>
    </w:div>
    <w:div w:id="1155342966">
      <w:bodyDiv w:val="1"/>
      <w:marLeft w:val="0"/>
      <w:marRight w:val="0"/>
      <w:marTop w:val="0"/>
      <w:marBottom w:val="0"/>
      <w:divBdr>
        <w:top w:val="none" w:sz="0" w:space="0" w:color="auto"/>
        <w:left w:val="none" w:sz="0" w:space="0" w:color="auto"/>
        <w:bottom w:val="none" w:sz="0" w:space="0" w:color="auto"/>
        <w:right w:val="none" w:sz="0" w:space="0" w:color="auto"/>
      </w:divBdr>
    </w:div>
    <w:div w:id="1158031745">
      <w:bodyDiv w:val="1"/>
      <w:marLeft w:val="0"/>
      <w:marRight w:val="0"/>
      <w:marTop w:val="0"/>
      <w:marBottom w:val="0"/>
      <w:divBdr>
        <w:top w:val="none" w:sz="0" w:space="0" w:color="auto"/>
        <w:left w:val="none" w:sz="0" w:space="0" w:color="auto"/>
        <w:bottom w:val="none" w:sz="0" w:space="0" w:color="auto"/>
        <w:right w:val="none" w:sz="0" w:space="0" w:color="auto"/>
      </w:divBdr>
    </w:div>
    <w:div w:id="1165168412">
      <w:bodyDiv w:val="1"/>
      <w:marLeft w:val="0"/>
      <w:marRight w:val="0"/>
      <w:marTop w:val="0"/>
      <w:marBottom w:val="0"/>
      <w:divBdr>
        <w:top w:val="none" w:sz="0" w:space="0" w:color="auto"/>
        <w:left w:val="none" w:sz="0" w:space="0" w:color="auto"/>
        <w:bottom w:val="none" w:sz="0" w:space="0" w:color="auto"/>
        <w:right w:val="none" w:sz="0" w:space="0" w:color="auto"/>
      </w:divBdr>
    </w:div>
    <w:div w:id="1166092739">
      <w:bodyDiv w:val="1"/>
      <w:marLeft w:val="0"/>
      <w:marRight w:val="0"/>
      <w:marTop w:val="0"/>
      <w:marBottom w:val="0"/>
      <w:divBdr>
        <w:top w:val="none" w:sz="0" w:space="0" w:color="auto"/>
        <w:left w:val="none" w:sz="0" w:space="0" w:color="auto"/>
        <w:bottom w:val="none" w:sz="0" w:space="0" w:color="auto"/>
        <w:right w:val="none" w:sz="0" w:space="0" w:color="auto"/>
      </w:divBdr>
    </w:div>
    <w:div w:id="1170832015">
      <w:bodyDiv w:val="1"/>
      <w:marLeft w:val="0"/>
      <w:marRight w:val="0"/>
      <w:marTop w:val="0"/>
      <w:marBottom w:val="0"/>
      <w:divBdr>
        <w:top w:val="none" w:sz="0" w:space="0" w:color="auto"/>
        <w:left w:val="none" w:sz="0" w:space="0" w:color="auto"/>
        <w:bottom w:val="none" w:sz="0" w:space="0" w:color="auto"/>
        <w:right w:val="none" w:sz="0" w:space="0" w:color="auto"/>
      </w:divBdr>
    </w:div>
    <w:div w:id="1173495252">
      <w:bodyDiv w:val="1"/>
      <w:marLeft w:val="0"/>
      <w:marRight w:val="0"/>
      <w:marTop w:val="0"/>
      <w:marBottom w:val="0"/>
      <w:divBdr>
        <w:top w:val="none" w:sz="0" w:space="0" w:color="auto"/>
        <w:left w:val="none" w:sz="0" w:space="0" w:color="auto"/>
        <w:bottom w:val="none" w:sz="0" w:space="0" w:color="auto"/>
        <w:right w:val="none" w:sz="0" w:space="0" w:color="auto"/>
      </w:divBdr>
    </w:div>
    <w:div w:id="1177424439">
      <w:bodyDiv w:val="1"/>
      <w:marLeft w:val="0"/>
      <w:marRight w:val="0"/>
      <w:marTop w:val="0"/>
      <w:marBottom w:val="0"/>
      <w:divBdr>
        <w:top w:val="none" w:sz="0" w:space="0" w:color="auto"/>
        <w:left w:val="none" w:sz="0" w:space="0" w:color="auto"/>
        <w:bottom w:val="none" w:sz="0" w:space="0" w:color="auto"/>
        <w:right w:val="none" w:sz="0" w:space="0" w:color="auto"/>
      </w:divBdr>
    </w:div>
    <w:div w:id="1178081683">
      <w:bodyDiv w:val="1"/>
      <w:marLeft w:val="0"/>
      <w:marRight w:val="0"/>
      <w:marTop w:val="0"/>
      <w:marBottom w:val="0"/>
      <w:divBdr>
        <w:top w:val="none" w:sz="0" w:space="0" w:color="auto"/>
        <w:left w:val="none" w:sz="0" w:space="0" w:color="auto"/>
        <w:bottom w:val="none" w:sz="0" w:space="0" w:color="auto"/>
        <w:right w:val="none" w:sz="0" w:space="0" w:color="auto"/>
      </w:divBdr>
    </w:div>
    <w:div w:id="1178739450">
      <w:bodyDiv w:val="1"/>
      <w:marLeft w:val="0"/>
      <w:marRight w:val="0"/>
      <w:marTop w:val="0"/>
      <w:marBottom w:val="0"/>
      <w:divBdr>
        <w:top w:val="none" w:sz="0" w:space="0" w:color="auto"/>
        <w:left w:val="none" w:sz="0" w:space="0" w:color="auto"/>
        <w:bottom w:val="none" w:sz="0" w:space="0" w:color="auto"/>
        <w:right w:val="none" w:sz="0" w:space="0" w:color="auto"/>
      </w:divBdr>
    </w:div>
    <w:div w:id="1186482450">
      <w:bodyDiv w:val="1"/>
      <w:marLeft w:val="0"/>
      <w:marRight w:val="0"/>
      <w:marTop w:val="0"/>
      <w:marBottom w:val="0"/>
      <w:divBdr>
        <w:top w:val="none" w:sz="0" w:space="0" w:color="auto"/>
        <w:left w:val="none" w:sz="0" w:space="0" w:color="auto"/>
        <w:bottom w:val="none" w:sz="0" w:space="0" w:color="auto"/>
        <w:right w:val="none" w:sz="0" w:space="0" w:color="auto"/>
      </w:divBdr>
    </w:div>
    <w:div w:id="1190342344">
      <w:bodyDiv w:val="1"/>
      <w:marLeft w:val="0"/>
      <w:marRight w:val="0"/>
      <w:marTop w:val="0"/>
      <w:marBottom w:val="0"/>
      <w:divBdr>
        <w:top w:val="none" w:sz="0" w:space="0" w:color="auto"/>
        <w:left w:val="none" w:sz="0" w:space="0" w:color="auto"/>
        <w:bottom w:val="none" w:sz="0" w:space="0" w:color="auto"/>
        <w:right w:val="none" w:sz="0" w:space="0" w:color="auto"/>
      </w:divBdr>
    </w:div>
    <w:div w:id="1194852381">
      <w:bodyDiv w:val="1"/>
      <w:marLeft w:val="0"/>
      <w:marRight w:val="0"/>
      <w:marTop w:val="0"/>
      <w:marBottom w:val="0"/>
      <w:divBdr>
        <w:top w:val="none" w:sz="0" w:space="0" w:color="auto"/>
        <w:left w:val="none" w:sz="0" w:space="0" w:color="auto"/>
        <w:bottom w:val="none" w:sz="0" w:space="0" w:color="auto"/>
        <w:right w:val="none" w:sz="0" w:space="0" w:color="auto"/>
      </w:divBdr>
    </w:div>
    <w:div w:id="1199313052">
      <w:bodyDiv w:val="1"/>
      <w:marLeft w:val="0"/>
      <w:marRight w:val="0"/>
      <w:marTop w:val="0"/>
      <w:marBottom w:val="0"/>
      <w:divBdr>
        <w:top w:val="none" w:sz="0" w:space="0" w:color="auto"/>
        <w:left w:val="none" w:sz="0" w:space="0" w:color="auto"/>
        <w:bottom w:val="none" w:sz="0" w:space="0" w:color="auto"/>
        <w:right w:val="none" w:sz="0" w:space="0" w:color="auto"/>
      </w:divBdr>
    </w:div>
    <w:div w:id="1202866926">
      <w:bodyDiv w:val="1"/>
      <w:marLeft w:val="0"/>
      <w:marRight w:val="0"/>
      <w:marTop w:val="0"/>
      <w:marBottom w:val="0"/>
      <w:divBdr>
        <w:top w:val="none" w:sz="0" w:space="0" w:color="auto"/>
        <w:left w:val="none" w:sz="0" w:space="0" w:color="auto"/>
        <w:bottom w:val="none" w:sz="0" w:space="0" w:color="auto"/>
        <w:right w:val="none" w:sz="0" w:space="0" w:color="auto"/>
      </w:divBdr>
    </w:div>
    <w:div w:id="1207569840">
      <w:bodyDiv w:val="1"/>
      <w:marLeft w:val="0"/>
      <w:marRight w:val="0"/>
      <w:marTop w:val="0"/>
      <w:marBottom w:val="0"/>
      <w:divBdr>
        <w:top w:val="none" w:sz="0" w:space="0" w:color="auto"/>
        <w:left w:val="none" w:sz="0" w:space="0" w:color="auto"/>
        <w:bottom w:val="none" w:sz="0" w:space="0" w:color="auto"/>
        <w:right w:val="none" w:sz="0" w:space="0" w:color="auto"/>
      </w:divBdr>
    </w:div>
    <w:div w:id="1209755648">
      <w:bodyDiv w:val="1"/>
      <w:marLeft w:val="0"/>
      <w:marRight w:val="0"/>
      <w:marTop w:val="0"/>
      <w:marBottom w:val="0"/>
      <w:divBdr>
        <w:top w:val="none" w:sz="0" w:space="0" w:color="auto"/>
        <w:left w:val="none" w:sz="0" w:space="0" w:color="auto"/>
        <w:bottom w:val="none" w:sz="0" w:space="0" w:color="auto"/>
        <w:right w:val="none" w:sz="0" w:space="0" w:color="auto"/>
      </w:divBdr>
    </w:div>
    <w:div w:id="1216963974">
      <w:bodyDiv w:val="1"/>
      <w:marLeft w:val="0"/>
      <w:marRight w:val="0"/>
      <w:marTop w:val="0"/>
      <w:marBottom w:val="0"/>
      <w:divBdr>
        <w:top w:val="none" w:sz="0" w:space="0" w:color="auto"/>
        <w:left w:val="none" w:sz="0" w:space="0" w:color="auto"/>
        <w:bottom w:val="none" w:sz="0" w:space="0" w:color="auto"/>
        <w:right w:val="none" w:sz="0" w:space="0" w:color="auto"/>
      </w:divBdr>
    </w:div>
    <w:div w:id="1219362858">
      <w:bodyDiv w:val="1"/>
      <w:marLeft w:val="0"/>
      <w:marRight w:val="0"/>
      <w:marTop w:val="0"/>
      <w:marBottom w:val="0"/>
      <w:divBdr>
        <w:top w:val="none" w:sz="0" w:space="0" w:color="auto"/>
        <w:left w:val="none" w:sz="0" w:space="0" w:color="auto"/>
        <w:bottom w:val="none" w:sz="0" w:space="0" w:color="auto"/>
        <w:right w:val="none" w:sz="0" w:space="0" w:color="auto"/>
      </w:divBdr>
    </w:div>
    <w:div w:id="1228960318">
      <w:bodyDiv w:val="1"/>
      <w:marLeft w:val="0"/>
      <w:marRight w:val="0"/>
      <w:marTop w:val="0"/>
      <w:marBottom w:val="0"/>
      <w:divBdr>
        <w:top w:val="none" w:sz="0" w:space="0" w:color="auto"/>
        <w:left w:val="none" w:sz="0" w:space="0" w:color="auto"/>
        <w:bottom w:val="none" w:sz="0" w:space="0" w:color="auto"/>
        <w:right w:val="none" w:sz="0" w:space="0" w:color="auto"/>
      </w:divBdr>
    </w:div>
    <w:div w:id="1232421892">
      <w:bodyDiv w:val="1"/>
      <w:marLeft w:val="0"/>
      <w:marRight w:val="0"/>
      <w:marTop w:val="0"/>
      <w:marBottom w:val="0"/>
      <w:divBdr>
        <w:top w:val="none" w:sz="0" w:space="0" w:color="auto"/>
        <w:left w:val="none" w:sz="0" w:space="0" w:color="auto"/>
        <w:bottom w:val="none" w:sz="0" w:space="0" w:color="auto"/>
        <w:right w:val="none" w:sz="0" w:space="0" w:color="auto"/>
      </w:divBdr>
    </w:div>
    <w:div w:id="1233152536">
      <w:bodyDiv w:val="1"/>
      <w:marLeft w:val="0"/>
      <w:marRight w:val="0"/>
      <w:marTop w:val="0"/>
      <w:marBottom w:val="0"/>
      <w:divBdr>
        <w:top w:val="none" w:sz="0" w:space="0" w:color="auto"/>
        <w:left w:val="none" w:sz="0" w:space="0" w:color="auto"/>
        <w:bottom w:val="none" w:sz="0" w:space="0" w:color="auto"/>
        <w:right w:val="none" w:sz="0" w:space="0" w:color="auto"/>
      </w:divBdr>
    </w:div>
    <w:div w:id="1236746313">
      <w:bodyDiv w:val="1"/>
      <w:marLeft w:val="0"/>
      <w:marRight w:val="0"/>
      <w:marTop w:val="0"/>
      <w:marBottom w:val="0"/>
      <w:divBdr>
        <w:top w:val="none" w:sz="0" w:space="0" w:color="auto"/>
        <w:left w:val="none" w:sz="0" w:space="0" w:color="auto"/>
        <w:bottom w:val="none" w:sz="0" w:space="0" w:color="auto"/>
        <w:right w:val="none" w:sz="0" w:space="0" w:color="auto"/>
      </w:divBdr>
    </w:div>
    <w:div w:id="1246382325">
      <w:bodyDiv w:val="1"/>
      <w:marLeft w:val="0"/>
      <w:marRight w:val="0"/>
      <w:marTop w:val="0"/>
      <w:marBottom w:val="0"/>
      <w:divBdr>
        <w:top w:val="none" w:sz="0" w:space="0" w:color="auto"/>
        <w:left w:val="none" w:sz="0" w:space="0" w:color="auto"/>
        <w:bottom w:val="none" w:sz="0" w:space="0" w:color="auto"/>
        <w:right w:val="none" w:sz="0" w:space="0" w:color="auto"/>
      </w:divBdr>
    </w:div>
    <w:div w:id="1246763034">
      <w:bodyDiv w:val="1"/>
      <w:marLeft w:val="0"/>
      <w:marRight w:val="0"/>
      <w:marTop w:val="0"/>
      <w:marBottom w:val="0"/>
      <w:divBdr>
        <w:top w:val="none" w:sz="0" w:space="0" w:color="auto"/>
        <w:left w:val="none" w:sz="0" w:space="0" w:color="auto"/>
        <w:bottom w:val="none" w:sz="0" w:space="0" w:color="auto"/>
        <w:right w:val="none" w:sz="0" w:space="0" w:color="auto"/>
      </w:divBdr>
    </w:div>
    <w:div w:id="1252003543">
      <w:bodyDiv w:val="1"/>
      <w:marLeft w:val="0"/>
      <w:marRight w:val="0"/>
      <w:marTop w:val="0"/>
      <w:marBottom w:val="0"/>
      <w:divBdr>
        <w:top w:val="none" w:sz="0" w:space="0" w:color="auto"/>
        <w:left w:val="none" w:sz="0" w:space="0" w:color="auto"/>
        <w:bottom w:val="none" w:sz="0" w:space="0" w:color="auto"/>
        <w:right w:val="none" w:sz="0" w:space="0" w:color="auto"/>
      </w:divBdr>
    </w:div>
    <w:div w:id="1252279243">
      <w:bodyDiv w:val="1"/>
      <w:marLeft w:val="0"/>
      <w:marRight w:val="0"/>
      <w:marTop w:val="0"/>
      <w:marBottom w:val="0"/>
      <w:divBdr>
        <w:top w:val="none" w:sz="0" w:space="0" w:color="auto"/>
        <w:left w:val="none" w:sz="0" w:space="0" w:color="auto"/>
        <w:bottom w:val="none" w:sz="0" w:space="0" w:color="auto"/>
        <w:right w:val="none" w:sz="0" w:space="0" w:color="auto"/>
      </w:divBdr>
    </w:div>
    <w:div w:id="1258487945">
      <w:bodyDiv w:val="1"/>
      <w:marLeft w:val="0"/>
      <w:marRight w:val="0"/>
      <w:marTop w:val="0"/>
      <w:marBottom w:val="0"/>
      <w:divBdr>
        <w:top w:val="none" w:sz="0" w:space="0" w:color="auto"/>
        <w:left w:val="none" w:sz="0" w:space="0" w:color="auto"/>
        <w:bottom w:val="none" w:sz="0" w:space="0" w:color="auto"/>
        <w:right w:val="none" w:sz="0" w:space="0" w:color="auto"/>
      </w:divBdr>
    </w:div>
    <w:div w:id="1258710462">
      <w:bodyDiv w:val="1"/>
      <w:marLeft w:val="0"/>
      <w:marRight w:val="0"/>
      <w:marTop w:val="0"/>
      <w:marBottom w:val="0"/>
      <w:divBdr>
        <w:top w:val="none" w:sz="0" w:space="0" w:color="auto"/>
        <w:left w:val="none" w:sz="0" w:space="0" w:color="auto"/>
        <w:bottom w:val="none" w:sz="0" w:space="0" w:color="auto"/>
        <w:right w:val="none" w:sz="0" w:space="0" w:color="auto"/>
      </w:divBdr>
    </w:div>
    <w:div w:id="1262369654">
      <w:bodyDiv w:val="1"/>
      <w:marLeft w:val="0"/>
      <w:marRight w:val="0"/>
      <w:marTop w:val="0"/>
      <w:marBottom w:val="0"/>
      <w:divBdr>
        <w:top w:val="none" w:sz="0" w:space="0" w:color="auto"/>
        <w:left w:val="none" w:sz="0" w:space="0" w:color="auto"/>
        <w:bottom w:val="none" w:sz="0" w:space="0" w:color="auto"/>
        <w:right w:val="none" w:sz="0" w:space="0" w:color="auto"/>
      </w:divBdr>
    </w:div>
    <w:div w:id="1265066642">
      <w:bodyDiv w:val="1"/>
      <w:marLeft w:val="0"/>
      <w:marRight w:val="0"/>
      <w:marTop w:val="0"/>
      <w:marBottom w:val="0"/>
      <w:divBdr>
        <w:top w:val="none" w:sz="0" w:space="0" w:color="auto"/>
        <w:left w:val="none" w:sz="0" w:space="0" w:color="auto"/>
        <w:bottom w:val="none" w:sz="0" w:space="0" w:color="auto"/>
        <w:right w:val="none" w:sz="0" w:space="0" w:color="auto"/>
      </w:divBdr>
    </w:div>
    <w:div w:id="1266841703">
      <w:bodyDiv w:val="1"/>
      <w:marLeft w:val="0"/>
      <w:marRight w:val="0"/>
      <w:marTop w:val="0"/>
      <w:marBottom w:val="0"/>
      <w:divBdr>
        <w:top w:val="none" w:sz="0" w:space="0" w:color="auto"/>
        <w:left w:val="none" w:sz="0" w:space="0" w:color="auto"/>
        <w:bottom w:val="none" w:sz="0" w:space="0" w:color="auto"/>
        <w:right w:val="none" w:sz="0" w:space="0" w:color="auto"/>
      </w:divBdr>
    </w:div>
    <w:div w:id="1268467172">
      <w:bodyDiv w:val="1"/>
      <w:marLeft w:val="0"/>
      <w:marRight w:val="0"/>
      <w:marTop w:val="0"/>
      <w:marBottom w:val="0"/>
      <w:divBdr>
        <w:top w:val="none" w:sz="0" w:space="0" w:color="auto"/>
        <w:left w:val="none" w:sz="0" w:space="0" w:color="auto"/>
        <w:bottom w:val="none" w:sz="0" w:space="0" w:color="auto"/>
        <w:right w:val="none" w:sz="0" w:space="0" w:color="auto"/>
      </w:divBdr>
    </w:div>
    <w:div w:id="1274049705">
      <w:bodyDiv w:val="1"/>
      <w:marLeft w:val="0"/>
      <w:marRight w:val="0"/>
      <w:marTop w:val="0"/>
      <w:marBottom w:val="0"/>
      <w:divBdr>
        <w:top w:val="none" w:sz="0" w:space="0" w:color="auto"/>
        <w:left w:val="none" w:sz="0" w:space="0" w:color="auto"/>
        <w:bottom w:val="none" w:sz="0" w:space="0" w:color="auto"/>
        <w:right w:val="none" w:sz="0" w:space="0" w:color="auto"/>
      </w:divBdr>
    </w:div>
    <w:div w:id="1274707314">
      <w:bodyDiv w:val="1"/>
      <w:marLeft w:val="0"/>
      <w:marRight w:val="0"/>
      <w:marTop w:val="0"/>
      <w:marBottom w:val="0"/>
      <w:divBdr>
        <w:top w:val="none" w:sz="0" w:space="0" w:color="auto"/>
        <w:left w:val="none" w:sz="0" w:space="0" w:color="auto"/>
        <w:bottom w:val="none" w:sz="0" w:space="0" w:color="auto"/>
        <w:right w:val="none" w:sz="0" w:space="0" w:color="auto"/>
      </w:divBdr>
    </w:div>
    <w:div w:id="1277251720">
      <w:bodyDiv w:val="1"/>
      <w:marLeft w:val="0"/>
      <w:marRight w:val="0"/>
      <w:marTop w:val="0"/>
      <w:marBottom w:val="0"/>
      <w:divBdr>
        <w:top w:val="none" w:sz="0" w:space="0" w:color="auto"/>
        <w:left w:val="none" w:sz="0" w:space="0" w:color="auto"/>
        <w:bottom w:val="none" w:sz="0" w:space="0" w:color="auto"/>
        <w:right w:val="none" w:sz="0" w:space="0" w:color="auto"/>
      </w:divBdr>
    </w:div>
    <w:div w:id="1281763867">
      <w:bodyDiv w:val="1"/>
      <w:marLeft w:val="0"/>
      <w:marRight w:val="0"/>
      <w:marTop w:val="0"/>
      <w:marBottom w:val="0"/>
      <w:divBdr>
        <w:top w:val="none" w:sz="0" w:space="0" w:color="auto"/>
        <w:left w:val="none" w:sz="0" w:space="0" w:color="auto"/>
        <w:bottom w:val="none" w:sz="0" w:space="0" w:color="auto"/>
        <w:right w:val="none" w:sz="0" w:space="0" w:color="auto"/>
      </w:divBdr>
    </w:div>
    <w:div w:id="1281910311">
      <w:bodyDiv w:val="1"/>
      <w:marLeft w:val="0"/>
      <w:marRight w:val="0"/>
      <w:marTop w:val="0"/>
      <w:marBottom w:val="0"/>
      <w:divBdr>
        <w:top w:val="none" w:sz="0" w:space="0" w:color="auto"/>
        <w:left w:val="none" w:sz="0" w:space="0" w:color="auto"/>
        <w:bottom w:val="none" w:sz="0" w:space="0" w:color="auto"/>
        <w:right w:val="none" w:sz="0" w:space="0" w:color="auto"/>
      </w:divBdr>
    </w:div>
    <w:div w:id="1281910446">
      <w:bodyDiv w:val="1"/>
      <w:marLeft w:val="0"/>
      <w:marRight w:val="0"/>
      <w:marTop w:val="0"/>
      <w:marBottom w:val="0"/>
      <w:divBdr>
        <w:top w:val="none" w:sz="0" w:space="0" w:color="auto"/>
        <w:left w:val="none" w:sz="0" w:space="0" w:color="auto"/>
        <w:bottom w:val="none" w:sz="0" w:space="0" w:color="auto"/>
        <w:right w:val="none" w:sz="0" w:space="0" w:color="auto"/>
      </w:divBdr>
    </w:div>
    <w:div w:id="1284114101">
      <w:bodyDiv w:val="1"/>
      <w:marLeft w:val="0"/>
      <w:marRight w:val="0"/>
      <w:marTop w:val="0"/>
      <w:marBottom w:val="0"/>
      <w:divBdr>
        <w:top w:val="none" w:sz="0" w:space="0" w:color="auto"/>
        <w:left w:val="none" w:sz="0" w:space="0" w:color="auto"/>
        <w:bottom w:val="none" w:sz="0" w:space="0" w:color="auto"/>
        <w:right w:val="none" w:sz="0" w:space="0" w:color="auto"/>
      </w:divBdr>
    </w:div>
    <w:div w:id="1286503498">
      <w:bodyDiv w:val="1"/>
      <w:marLeft w:val="0"/>
      <w:marRight w:val="0"/>
      <w:marTop w:val="0"/>
      <w:marBottom w:val="0"/>
      <w:divBdr>
        <w:top w:val="none" w:sz="0" w:space="0" w:color="auto"/>
        <w:left w:val="none" w:sz="0" w:space="0" w:color="auto"/>
        <w:bottom w:val="none" w:sz="0" w:space="0" w:color="auto"/>
        <w:right w:val="none" w:sz="0" w:space="0" w:color="auto"/>
      </w:divBdr>
    </w:div>
    <w:div w:id="1287614140">
      <w:bodyDiv w:val="1"/>
      <w:marLeft w:val="0"/>
      <w:marRight w:val="0"/>
      <w:marTop w:val="0"/>
      <w:marBottom w:val="0"/>
      <w:divBdr>
        <w:top w:val="none" w:sz="0" w:space="0" w:color="auto"/>
        <w:left w:val="none" w:sz="0" w:space="0" w:color="auto"/>
        <w:bottom w:val="none" w:sz="0" w:space="0" w:color="auto"/>
        <w:right w:val="none" w:sz="0" w:space="0" w:color="auto"/>
      </w:divBdr>
    </w:div>
    <w:div w:id="1291595085">
      <w:bodyDiv w:val="1"/>
      <w:marLeft w:val="0"/>
      <w:marRight w:val="0"/>
      <w:marTop w:val="0"/>
      <w:marBottom w:val="0"/>
      <w:divBdr>
        <w:top w:val="none" w:sz="0" w:space="0" w:color="auto"/>
        <w:left w:val="none" w:sz="0" w:space="0" w:color="auto"/>
        <w:bottom w:val="none" w:sz="0" w:space="0" w:color="auto"/>
        <w:right w:val="none" w:sz="0" w:space="0" w:color="auto"/>
      </w:divBdr>
    </w:div>
    <w:div w:id="1292176843">
      <w:bodyDiv w:val="1"/>
      <w:marLeft w:val="0"/>
      <w:marRight w:val="0"/>
      <w:marTop w:val="0"/>
      <w:marBottom w:val="0"/>
      <w:divBdr>
        <w:top w:val="none" w:sz="0" w:space="0" w:color="auto"/>
        <w:left w:val="none" w:sz="0" w:space="0" w:color="auto"/>
        <w:bottom w:val="none" w:sz="0" w:space="0" w:color="auto"/>
        <w:right w:val="none" w:sz="0" w:space="0" w:color="auto"/>
      </w:divBdr>
    </w:div>
    <w:div w:id="1296763305">
      <w:bodyDiv w:val="1"/>
      <w:marLeft w:val="0"/>
      <w:marRight w:val="0"/>
      <w:marTop w:val="0"/>
      <w:marBottom w:val="0"/>
      <w:divBdr>
        <w:top w:val="none" w:sz="0" w:space="0" w:color="auto"/>
        <w:left w:val="none" w:sz="0" w:space="0" w:color="auto"/>
        <w:bottom w:val="none" w:sz="0" w:space="0" w:color="auto"/>
        <w:right w:val="none" w:sz="0" w:space="0" w:color="auto"/>
      </w:divBdr>
    </w:div>
    <w:div w:id="1296792604">
      <w:bodyDiv w:val="1"/>
      <w:marLeft w:val="0"/>
      <w:marRight w:val="0"/>
      <w:marTop w:val="0"/>
      <w:marBottom w:val="0"/>
      <w:divBdr>
        <w:top w:val="none" w:sz="0" w:space="0" w:color="auto"/>
        <w:left w:val="none" w:sz="0" w:space="0" w:color="auto"/>
        <w:bottom w:val="none" w:sz="0" w:space="0" w:color="auto"/>
        <w:right w:val="none" w:sz="0" w:space="0" w:color="auto"/>
      </w:divBdr>
    </w:div>
    <w:div w:id="1302006189">
      <w:bodyDiv w:val="1"/>
      <w:marLeft w:val="0"/>
      <w:marRight w:val="0"/>
      <w:marTop w:val="0"/>
      <w:marBottom w:val="0"/>
      <w:divBdr>
        <w:top w:val="none" w:sz="0" w:space="0" w:color="auto"/>
        <w:left w:val="none" w:sz="0" w:space="0" w:color="auto"/>
        <w:bottom w:val="none" w:sz="0" w:space="0" w:color="auto"/>
        <w:right w:val="none" w:sz="0" w:space="0" w:color="auto"/>
      </w:divBdr>
    </w:div>
    <w:div w:id="1303121850">
      <w:bodyDiv w:val="1"/>
      <w:marLeft w:val="0"/>
      <w:marRight w:val="0"/>
      <w:marTop w:val="0"/>
      <w:marBottom w:val="0"/>
      <w:divBdr>
        <w:top w:val="none" w:sz="0" w:space="0" w:color="auto"/>
        <w:left w:val="none" w:sz="0" w:space="0" w:color="auto"/>
        <w:bottom w:val="none" w:sz="0" w:space="0" w:color="auto"/>
        <w:right w:val="none" w:sz="0" w:space="0" w:color="auto"/>
      </w:divBdr>
    </w:div>
    <w:div w:id="1305888507">
      <w:bodyDiv w:val="1"/>
      <w:marLeft w:val="0"/>
      <w:marRight w:val="0"/>
      <w:marTop w:val="0"/>
      <w:marBottom w:val="0"/>
      <w:divBdr>
        <w:top w:val="none" w:sz="0" w:space="0" w:color="auto"/>
        <w:left w:val="none" w:sz="0" w:space="0" w:color="auto"/>
        <w:bottom w:val="none" w:sz="0" w:space="0" w:color="auto"/>
        <w:right w:val="none" w:sz="0" w:space="0" w:color="auto"/>
      </w:divBdr>
    </w:div>
    <w:div w:id="1307515469">
      <w:bodyDiv w:val="1"/>
      <w:marLeft w:val="0"/>
      <w:marRight w:val="0"/>
      <w:marTop w:val="0"/>
      <w:marBottom w:val="0"/>
      <w:divBdr>
        <w:top w:val="none" w:sz="0" w:space="0" w:color="auto"/>
        <w:left w:val="none" w:sz="0" w:space="0" w:color="auto"/>
        <w:bottom w:val="none" w:sz="0" w:space="0" w:color="auto"/>
        <w:right w:val="none" w:sz="0" w:space="0" w:color="auto"/>
      </w:divBdr>
    </w:div>
    <w:div w:id="1307587055">
      <w:bodyDiv w:val="1"/>
      <w:marLeft w:val="0"/>
      <w:marRight w:val="0"/>
      <w:marTop w:val="0"/>
      <w:marBottom w:val="0"/>
      <w:divBdr>
        <w:top w:val="none" w:sz="0" w:space="0" w:color="auto"/>
        <w:left w:val="none" w:sz="0" w:space="0" w:color="auto"/>
        <w:bottom w:val="none" w:sz="0" w:space="0" w:color="auto"/>
        <w:right w:val="none" w:sz="0" w:space="0" w:color="auto"/>
      </w:divBdr>
    </w:div>
    <w:div w:id="1311716220">
      <w:bodyDiv w:val="1"/>
      <w:marLeft w:val="0"/>
      <w:marRight w:val="0"/>
      <w:marTop w:val="0"/>
      <w:marBottom w:val="0"/>
      <w:divBdr>
        <w:top w:val="none" w:sz="0" w:space="0" w:color="auto"/>
        <w:left w:val="none" w:sz="0" w:space="0" w:color="auto"/>
        <w:bottom w:val="none" w:sz="0" w:space="0" w:color="auto"/>
        <w:right w:val="none" w:sz="0" w:space="0" w:color="auto"/>
      </w:divBdr>
    </w:div>
    <w:div w:id="1312176810">
      <w:bodyDiv w:val="1"/>
      <w:marLeft w:val="0"/>
      <w:marRight w:val="0"/>
      <w:marTop w:val="0"/>
      <w:marBottom w:val="0"/>
      <w:divBdr>
        <w:top w:val="none" w:sz="0" w:space="0" w:color="auto"/>
        <w:left w:val="none" w:sz="0" w:space="0" w:color="auto"/>
        <w:bottom w:val="none" w:sz="0" w:space="0" w:color="auto"/>
        <w:right w:val="none" w:sz="0" w:space="0" w:color="auto"/>
      </w:divBdr>
    </w:div>
    <w:div w:id="1313021054">
      <w:bodyDiv w:val="1"/>
      <w:marLeft w:val="0"/>
      <w:marRight w:val="0"/>
      <w:marTop w:val="0"/>
      <w:marBottom w:val="0"/>
      <w:divBdr>
        <w:top w:val="none" w:sz="0" w:space="0" w:color="auto"/>
        <w:left w:val="none" w:sz="0" w:space="0" w:color="auto"/>
        <w:bottom w:val="none" w:sz="0" w:space="0" w:color="auto"/>
        <w:right w:val="none" w:sz="0" w:space="0" w:color="auto"/>
      </w:divBdr>
    </w:div>
    <w:div w:id="1315792262">
      <w:bodyDiv w:val="1"/>
      <w:marLeft w:val="0"/>
      <w:marRight w:val="0"/>
      <w:marTop w:val="0"/>
      <w:marBottom w:val="0"/>
      <w:divBdr>
        <w:top w:val="none" w:sz="0" w:space="0" w:color="auto"/>
        <w:left w:val="none" w:sz="0" w:space="0" w:color="auto"/>
        <w:bottom w:val="none" w:sz="0" w:space="0" w:color="auto"/>
        <w:right w:val="none" w:sz="0" w:space="0" w:color="auto"/>
      </w:divBdr>
    </w:div>
    <w:div w:id="1317226215">
      <w:bodyDiv w:val="1"/>
      <w:marLeft w:val="0"/>
      <w:marRight w:val="0"/>
      <w:marTop w:val="0"/>
      <w:marBottom w:val="0"/>
      <w:divBdr>
        <w:top w:val="none" w:sz="0" w:space="0" w:color="auto"/>
        <w:left w:val="none" w:sz="0" w:space="0" w:color="auto"/>
        <w:bottom w:val="none" w:sz="0" w:space="0" w:color="auto"/>
        <w:right w:val="none" w:sz="0" w:space="0" w:color="auto"/>
      </w:divBdr>
    </w:div>
    <w:div w:id="1317953112">
      <w:bodyDiv w:val="1"/>
      <w:marLeft w:val="0"/>
      <w:marRight w:val="0"/>
      <w:marTop w:val="0"/>
      <w:marBottom w:val="0"/>
      <w:divBdr>
        <w:top w:val="none" w:sz="0" w:space="0" w:color="auto"/>
        <w:left w:val="none" w:sz="0" w:space="0" w:color="auto"/>
        <w:bottom w:val="none" w:sz="0" w:space="0" w:color="auto"/>
        <w:right w:val="none" w:sz="0" w:space="0" w:color="auto"/>
      </w:divBdr>
    </w:div>
    <w:div w:id="1318459283">
      <w:bodyDiv w:val="1"/>
      <w:marLeft w:val="0"/>
      <w:marRight w:val="0"/>
      <w:marTop w:val="0"/>
      <w:marBottom w:val="0"/>
      <w:divBdr>
        <w:top w:val="none" w:sz="0" w:space="0" w:color="auto"/>
        <w:left w:val="none" w:sz="0" w:space="0" w:color="auto"/>
        <w:bottom w:val="none" w:sz="0" w:space="0" w:color="auto"/>
        <w:right w:val="none" w:sz="0" w:space="0" w:color="auto"/>
      </w:divBdr>
    </w:div>
    <w:div w:id="1319576722">
      <w:bodyDiv w:val="1"/>
      <w:marLeft w:val="0"/>
      <w:marRight w:val="0"/>
      <w:marTop w:val="0"/>
      <w:marBottom w:val="0"/>
      <w:divBdr>
        <w:top w:val="none" w:sz="0" w:space="0" w:color="auto"/>
        <w:left w:val="none" w:sz="0" w:space="0" w:color="auto"/>
        <w:bottom w:val="none" w:sz="0" w:space="0" w:color="auto"/>
        <w:right w:val="none" w:sz="0" w:space="0" w:color="auto"/>
      </w:divBdr>
    </w:div>
    <w:div w:id="1319649349">
      <w:bodyDiv w:val="1"/>
      <w:marLeft w:val="0"/>
      <w:marRight w:val="0"/>
      <w:marTop w:val="0"/>
      <w:marBottom w:val="0"/>
      <w:divBdr>
        <w:top w:val="none" w:sz="0" w:space="0" w:color="auto"/>
        <w:left w:val="none" w:sz="0" w:space="0" w:color="auto"/>
        <w:bottom w:val="none" w:sz="0" w:space="0" w:color="auto"/>
        <w:right w:val="none" w:sz="0" w:space="0" w:color="auto"/>
      </w:divBdr>
    </w:div>
    <w:div w:id="1327856447">
      <w:bodyDiv w:val="1"/>
      <w:marLeft w:val="0"/>
      <w:marRight w:val="0"/>
      <w:marTop w:val="0"/>
      <w:marBottom w:val="0"/>
      <w:divBdr>
        <w:top w:val="none" w:sz="0" w:space="0" w:color="auto"/>
        <w:left w:val="none" w:sz="0" w:space="0" w:color="auto"/>
        <w:bottom w:val="none" w:sz="0" w:space="0" w:color="auto"/>
        <w:right w:val="none" w:sz="0" w:space="0" w:color="auto"/>
      </w:divBdr>
    </w:div>
    <w:div w:id="1329401991">
      <w:bodyDiv w:val="1"/>
      <w:marLeft w:val="0"/>
      <w:marRight w:val="0"/>
      <w:marTop w:val="0"/>
      <w:marBottom w:val="0"/>
      <w:divBdr>
        <w:top w:val="none" w:sz="0" w:space="0" w:color="auto"/>
        <w:left w:val="none" w:sz="0" w:space="0" w:color="auto"/>
        <w:bottom w:val="none" w:sz="0" w:space="0" w:color="auto"/>
        <w:right w:val="none" w:sz="0" w:space="0" w:color="auto"/>
      </w:divBdr>
    </w:div>
    <w:div w:id="1330408303">
      <w:bodyDiv w:val="1"/>
      <w:marLeft w:val="0"/>
      <w:marRight w:val="0"/>
      <w:marTop w:val="0"/>
      <w:marBottom w:val="0"/>
      <w:divBdr>
        <w:top w:val="none" w:sz="0" w:space="0" w:color="auto"/>
        <w:left w:val="none" w:sz="0" w:space="0" w:color="auto"/>
        <w:bottom w:val="none" w:sz="0" w:space="0" w:color="auto"/>
        <w:right w:val="none" w:sz="0" w:space="0" w:color="auto"/>
      </w:divBdr>
    </w:div>
    <w:div w:id="1331448857">
      <w:bodyDiv w:val="1"/>
      <w:marLeft w:val="0"/>
      <w:marRight w:val="0"/>
      <w:marTop w:val="0"/>
      <w:marBottom w:val="0"/>
      <w:divBdr>
        <w:top w:val="none" w:sz="0" w:space="0" w:color="auto"/>
        <w:left w:val="none" w:sz="0" w:space="0" w:color="auto"/>
        <w:bottom w:val="none" w:sz="0" w:space="0" w:color="auto"/>
        <w:right w:val="none" w:sz="0" w:space="0" w:color="auto"/>
      </w:divBdr>
    </w:div>
    <w:div w:id="1333297020">
      <w:bodyDiv w:val="1"/>
      <w:marLeft w:val="0"/>
      <w:marRight w:val="0"/>
      <w:marTop w:val="0"/>
      <w:marBottom w:val="0"/>
      <w:divBdr>
        <w:top w:val="none" w:sz="0" w:space="0" w:color="auto"/>
        <w:left w:val="none" w:sz="0" w:space="0" w:color="auto"/>
        <w:bottom w:val="none" w:sz="0" w:space="0" w:color="auto"/>
        <w:right w:val="none" w:sz="0" w:space="0" w:color="auto"/>
      </w:divBdr>
    </w:div>
    <w:div w:id="1334068276">
      <w:bodyDiv w:val="1"/>
      <w:marLeft w:val="0"/>
      <w:marRight w:val="0"/>
      <w:marTop w:val="0"/>
      <w:marBottom w:val="0"/>
      <w:divBdr>
        <w:top w:val="none" w:sz="0" w:space="0" w:color="auto"/>
        <w:left w:val="none" w:sz="0" w:space="0" w:color="auto"/>
        <w:bottom w:val="none" w:sz="0" w:space="0" w:color="auto"/>
        <w:right w:val="none" w:sz="0" w:space="0" w:color="auto"/>
      </w:divBdr>
    </w:div>
    <w:div w:id="1336153810">
      <w:bodyDiv w:val="1"/>
      <w:marLeft w:val="0"/>
      <w:marRight w:val="0"/>
      <w:marTop w:val="0"/>
      <w:marBottom w:val="0"/>
      <w:divBdr>
        <w:top w:val="none" w:sz="0" w:space="0" w:color="auto"/>
        <w:left w:val="none" w:sz="0" w:space="0" w:color="auto"/>
        <w:bottom w:val="none" w:sz="0" w:space="0" w:color="auto"/>
        <w:right w:val="none" w:sz="0" w:space="0" w:color="auto"/>
      </w:divBdr>
    </w:div>
    <w:div w:id="1337269217">
      <w:bodyDiv w:val="1"/>
      <w:marLeft w:val="0"/>
      <w:marRight w:val="0"/>
      <w:marTop w:val="0"/>
      <w:marBottom w:val="0"/>
      <w:divBdr>
        <w:top w:val="none" w:sz="0" w:space="0" w:color="auto"/>
        <w:left w:val="none" w:sz="0" w:space="0" w:color="auto"/>
        <w:bottom w:val="none" w:sz="0" w:space="0" w:color="auto"/>
        <w:right w:val="none" w:sz="0" w:space="0" w:color="auto"/>
      </w:divBdr>
    </w:div>
    <w:div w:id="1337340156">
      <w:bodyDiv w:val="1"/>
      <w:marLeft w:val="0"/>
      <w:marRight w:val="0"/>
      <w:marTop w:val="0"/>
      <w:marBottom w:val="0"/>
      <w:divBdr>
        <w:top w:val="none" w:sz="0" w:space="0" w:color="auto"/>
        <w:left w:val="none" w:sz="0" w:space="0" w:color="auto"/>
        <w:bottom w:val="none" w:sz="0" w:space="0" w:color="auto"/>
        <w:right w:val="none" w:sz="0" w:space="0" w:color="auto"/>
      </w:divBdr>
    </w:div>
    <w:div w:id="1337537204">
      <w:bodyDiv w:val="1"/>
      <w:marLeft w:val="0"/>
      <w:marRight w:val="0"/>
      <w:marTop w:val="0"/>
      <w:marBottom w:val="0"/>
      <w:divBdr>
        <w:top w:val="none" w:sz="0" w:space="0" w:color="auto"/>
        <w:left w:val="none" w:sz="0" w:space="0" w:color="auto"/>
        <w:bottom w:val="none" w:sz="0" w:space="0" w:color="auto"/>
        <w:right w:val="none" w:sz="0" w:space="0" w:color="auto"/>
      </w:divBdr>
    </w:div>
    <w:div w:id="1340350583">
      <w:bodyDiv w:val="1"/>
      <w:marLeft w:val="0"/>
      <w:marRight w:val="0"/>
      <w:marTop w:val="0"/>
      <w:marBottom w:val="0"/>
      <w:divBdr>
        <w:top w:val="none" w:sz="0" w:space="0" w:color="auto"/>
        <w:left w:val="none" w:sz="0" w:space="0" w:color="auto"/>
        <w:bottom w:val="none" w:sz="0" w:space="0" w:color="auto"/>
        <w:right w:val="none" w:sz="0" w:space="0" w:color="auto"/>
      </w:divBdr>
    </w:div>
    <w:div w:id="1344437113">
      <w:bodyDiv w:val="1"/>
      <w:marLeft w:val="0"/>
      <w:marRight w:val="0"/>
      <w:marTop w:val="0"/>
      <w:marBottom w:val="0"/>
      <w:divBdr>
        <w:top w:val="none" w:sz="0" w:space="0" w:color="auto"/>
        <w:left w:val="none" w:sz="0" w:space="0" w:color="auto"/>
        <w:bottom w:val="none" w:sz="0" w:space="0" w:color="auto"/>
        <w:right w:val="none" w:sz="0" w:space="0" w:color="auto"/>
      </w:divBdr>
    </w:div>
    <w:div w:id="1346977075">
      <w:bodyDiv w:val="1"/>
      <w:marLeft w:val="0"/>
      <w:marRight w:val="0"/>
      <w:marTop w:val="0"/>
      <w:marBottom w:val="0"/>
      <w:divBdr>
        <w:top w:val="none" w:sz="0" w:space="0" w:color="auto"/>
        <w:left w:val="none" w:sz="0" w:space="0" w:color="auto"/>
        <w:bottom w:val="none" w:sz="0" w:space="0" w:color="auto"/>
        <w:right w:val="none" w:sz="0" w:space="0" w:color="auto"/>
      </w:divBdr>
    </w:div>
    <w:div w:id="1349335234">
      <w:bodyDiv w:val="1"/>
      <w:marLeft w:val="0"/>
      <w:marRight w:val="0"/>
      <w:marTop w:val="0"/>
      <w:marBottom w:val="0"/>
      <w:divBdr>
        <w:top w:val="none" w:sz="0" w:space="0" w:color="auto"/>
        <w:left w:val="none" w:sz="0" w:space="0" w:color="auto"/>
        <w:bottom w:val="none" w:sz="0" w:space="0" w:color="auto"/>
        <w:right w:val="none" w:sz="0" w:space="0" w:color="auto"/>
      </w:divBdr>
    </w:div>
    <w:div w:id="1350983811">
      <w:bodyDiv w:val="1"/>
      <w:marLeft w:val="0"/>
      <w:marRight w:val="0"/>
      <w:marTop w:val="0"/>
      <w:marBottom w:val="0"/>
      <w:divBdr>
        <w:top w:val="none" w:sz="0" w:space="0" w:color="auto"/>
        <w:left w:val="none" w:sz="0" w:space="0" w:color="auto"/>
        <w:bottom w:val="none" w:sz="0" w:space="0" w:color="auto"/>
        <w:right w:val="none" w:sz="0" w:space="0" w:color="auto"/>
      </w:divBdr>
    </w:div>
    <w:div w:id="1351562757">
      <w:bodyDiv w:val="1"/>
      <w:marLeft w:val="0"/>
      <w:marRight w:val="0"/>
      <w:marTop w:val="0"/>
      <w:marBottom w:val="0"/>
      <w:divBdr>
        <w:top w:val="none" w:sz="0" w:space="0" w:color="auto"/>
        <w:left w:val="none" w:sz="0" w:space="0" w:color="auto"/>
        <w:bottom w:val="none" w:sz="0" w:space="0" w:color="auto"/>
        <w:right w:val="none" w:sz="0" w:space="0" w:color="auto"/>
      </w:divBdr>
    </w:div>
    <w:div w:id="1356731014">
      <w:bodyDiv w:val="1"/>
      <w:marLeft w:val="0"/>
      <w:marRight w:val="0"/>
      <w:marTop w:val="0"/>
      <w:marBottom w:val="0"/>
      <w:divBdr>
        <w:top w:val="none" w:sz="0" w:space="0" w:color="auto"/>
        <w:left w:val="none" w:sz="0" w:space="0" w:color="auto"/>
        <w:bottom w:val="none" w:sz="0" w:space="0" w:color="auto"/>
        <w:right w:val="none" w:sz="0" w:space="0" w:color="auto"/>
      </w:divBdr>
    </w:div>
    <w:div w:id="1365792505">
      <w:bodyDiv w:val="1"/>
      <w:marLeft w:val="0"/>
      <w:marRight w:val="0"/>
      <w:marTop w:val="0"/>
      <w:marBottom w:val="0"/>
      <w:divBdr>
        <w:top w:val="none" w:sz="0" w:space="0" w:color="auto"/>
        <w:left w:val="none" w:sz="0" w:space="0" w:color="auto"/>
        <w:bottom w:val="none" w:sz="0" w:space="0" w:color="auto"/>
        <w:right w:val="none" w:sz="0" w:space="0" w:color="auto"/>
      </w:divBdr>
    </w:div>
    <w:div w:id="1366172986">
      <w:bodyDiv w:val="1"/>
      <w:marLeft w:val="0"/>
      <w:marRight w:val="0"/>
      <w:marTop w:val="0"/>
      <w:marBottom w:val="0"/>
      <w:divBdr>
        <w:top w:val="none" w:sz="0" w:space="0" w:color="auto"/>
        <w:left w:val="none" w:sz="0" w:space="0" w:color="auto"/>
        <w:bottom w:val="none" w:sz="0" w:space="0" w:color="auto"/>
        <w:right w:val="none" w:sz="0" w:space="0" w:color="auto"/>
      </w:divBdr>
    </w:div>
    <w:div w:id="1369258805">
      <w:bodyDiv w:val="1"/>
      <w:marLeft w:val="0"/>
      <w:marRight w:val="0"/>
      <w:marTop w:val="0"/>
      <w:marBottom w:val="0"/>
      <w:divBdr>
        <w:top w:val="none" w:sz="0" w:space="0" w:color="auto"/>
        <w:left w:val="none" w:sz="0" w:space="0" w:color="auto"/>
        <w:bottom w:val="none" w:sz="0" w:space="0" w:color="auto"/>
        <w:right w:val="none" w:sz="0" w:space="0" w:color="auto"/>
      </w:divBdr>
    </w:div>
    <w:div w:id="1371300623">
      <w:bodyDiv w:val="1"/>
      <w:marLeft w:val="0"/>
      <w:marRight w:val="0"/>
      <w:marTop w:val="0"/>
      <w:marBottom w:val="0"/>
      <w:divBdr>
        <w:top w:val="none" w:sz="0" w:space="0" w:color="auto"/>
        <w:left w:val="none" w:sz="0" w:space="0" w:color="auto"/>
        <w:bottom w:val="none" w:sz="0" w:space="0" w:color="auto"/>
        <w:right w:val="none" w:sz="0" w:space="0" w:color="auto"/>
      </w:divBdr>
    </w:div>
    <w:div w:id="1371690334">
      <w:bodyDiv w:val="1"/>
      <w:marLeft w:val="0"/>
      <w:marRight w:val="0"/>
      <w:marTop w:val="0"/>
      <w:marBottom w:val="0"/>
      <w:divBdr>
        <w:top w:val="none" w:sz="0" w:space="0" w:color="auto"/>
        <w:left w:val="none" w:sz="0" w:space="0" w:color="auto"/>
        <w:bottom w:val="none" w:sz="0" w:space="0" w:color="auto"/>
        <w:right w:val="none" w:sz="0" w:space="0" w:color="auto"/>
      </w:divBdr>
    </w:div>
    <w:div w:id="1373113143">
      <w:bodyDiv w:val="1"/>
      <w:marLeft w:val="0"/>
      <w:marRight w:val="0"/>
      <w:marTop w:val="0"/>
      <w:marBottom w:val="0"/>
      <w:divBdr>
        <w:top w:val="none" w:sz="0" w:space="0" w:color="auto"/>
        <w:left w:val="none" w:sz="0" w:space="0" w:color="auto"/>
        <w:bottom w:val="none" w:sz="0" w:space="0" w:color="auto"/>
        <w:right w:val="none" w:sz="0" w:space="0" w:color="auto"/>
      </w:divBdr>
    </w:div>
    <w:div w:id="1378159067">
      <w:bodyDiv w:val="1"/>
      <w:marLeft w:val="0"/>
      <w:marRight w:val="0"/>
      <w:marTop w:val="0"/>
      <w:marBottom w:val="0"/>
      <w:divBdr>
        <w:top w:val="none" w:sz="0" w:space="0" w:color="auto"/>
        <w:left w:val="none" w:sz="0" w:space="0" w:color="auto"/>
        <w:bottom w:val="none" w:sz="0" w:space="0" w:color="auto"/>
        <w:right w:val="none" w:sz="0" w:space="0" w:color="auto"/>
      </w:divBdr>
    </w:div>
    <w:div w:id="1378628888">
      <w:bodyDiv w:val="1"/>
      <w:marLeft w:val="0"/>
      <w:marRight w:val="0"/>
      <w:marTop w:val="0"/>
      <w:marBottom w:val="0"/>
      <w:divBdr>
        <w:top w:val="none" w:sz="0" w:space="0" w:color="auto"/>
        <w:left w:val="none" w:sz="0" w:space="0" w:color="auto"/>
        <w:bottom w:val="none" w:sz="0" w:space="0" w:color="auto"/>
        <w:right w:val="none" w:sz="0" w:space="0" w:color="auto"/>
      </w:divBdr>
    </w:div>
    <w:div w:id="1380789052">
      <w:bodyDiv w:val="1"/>
      <w:marLeft w:val="0"/>
      <w:marRight w:val="0"/>
      <w:marTop w:val="0"/>
      <w:marBottom w:val="0"/>
      <w:divBdr>
        <w:top w:val="none" w:sz="0" w:space="0" w:color="auto"/>
        <w:left w:val="none" w:sz="0" w:space="0" w:color="auto"/>
        <w:bottom w:val="none" w:sz="0" w:space="0" w:color="auto"/>
        <w:right w:val="none" w:sz="0" w:space="0" w:color="auto"/>
      </w:divBdr>
    </w:div>
    <w:div w:id="1389457719">
      <w:bodyDiv w:val="1"/>
      <w:marLeft w:val="0"/>
      <w:marRight w:val="0"/>
      <w:marTop w:val="0"/>
      <w:marBottom w:val="0"/>
      <w:divBdr>
        <w:top w:val="none" w:sz="0" w:space="0" w:color="auto"/>
        <w:left w:val="none" w:sz="0" w:space="0" w:color="auto"/>
        <w:bottom w:val="none" w:sz="0" w:space="0" w:color="auto"/>
        <w:right w:val="none" w:sz="0" w:space="0" w:color="auto"/>
      </w:divBdr>
    </w:div>
    <w:div w:id="1390835165">
      <w:bodyDiv w:val="1"/>
      <w:marLeft w:val="0"/>
      <w:marRight w:val="0"/>
      <w:marTop w:val="0"/>
      <w:marBottom w:val="0"/>
      <w:divBdr>
        <w:top w:val="none" w:sz="0" w:space="0" w:color="auto"/>
        <w:left w:val="none" w:sz="0" w:space="0" w:color="auto"/>
        <w:bottom w:val="none" w:sz="0" w:space="0" w:color="auto"/>
        <w:right w:val="none" w:sz="0" w:space="0" w:color="auto"/>
      </w:divBdr>
    </w:div>
    <w:div w:id="1394814091">
      <w:bodyDiv w:val="1"/>
      <w:marLeft w:val="0"/>
      <w:marRight w:val="0"/>
      <w:marTop w:val="0"/>
      <w:marBottom w:val="0"/>
      <w:divBdr>
        <w:top w:val="none" w:sz="0" w:space="0" w:color="auto"/>
        <w:left w:val="none" w:sz="0" w:space="0" w:color="auto"/>
        <w:bottom w:val="none" w:sz="0" w:space="0" w:color="auto"/>
        <w:right w:val="none" w:sz="0" w:space="0" w:color="auto"/>
      </w:divBdr>
    </w:div>
    <w:div w:id="1397163064">
      <w:bodyDiv w:val="1"/>
      <w:marLeft w:val="0"/>
      <w:marRight w:val="0"/>
      <w:marTop w:val="0"/>
      <w:marBottom w:val="0"/>
      <w:divBdr>
        <w:top w:val="none" w:sz="0" w:space="0" w:color="auto"/>
        <w:left w:val="none" w:sz="0" w:space="0" w:color="auto"/>
        <w:bottom w:val="none" w:sz="0" w:space="0" w:color="auto"/>
        <w:right w:val="none" w:sz="0" w:space="0" w:color="auto"/>
      </w:divBdr>
    </w:div>
    <w:div w:id="1399864747">
      <w:bodyDiv w:val="1"/>
      <w:marLeft w:val="0"/>
      <w:marRight w:val="0"/>
      <w:marTop w:val="0"/>
      <w:marBottom w:val="0"/>
      <w:divBdr>
        <w:top w:val="none" w:sz="0" w:space="0" w:color="auto"/>
        <w:left w:val="none" w:sz="0" w:space="0" w:color="auto"/>
        <w:bottom w:val="none" w:sz="0" w:space="0" w:color="auto"/>
        <w:right w:val="none" w:sz="0" w:space="0" w:color="auto"/>
      </w:divBdr>
    </w:div>
    <w:div w:id="1402678178">
      <w:bodyDiv w:val="1"/>
      <w:marLeft w:val="0"/>
      <w:marRight w:val="0"/>
      <w:marTop w:val="0"/>
      <w:marBottom w:val="0"/>
      <w:divBdr>
        <w:top w:val="none" w:sz="0" w:space="0" w:color="auto"/>
        <w:left w:val="none" w:sz="0" w:space="0" w:color="auto"/>
        <w:bottom w:val="none" w:sz="0" w:space="0" w:color="auto"/>
        <w:right w:val="none" w:sz="0" w:space="0" w:color="auto"/>
      </w:divBdr>
    </w:div>
    <w:div w:id="1403136580">
      <w:bodyDiv w:val="1"/>
      <w:marLeft w:val="0"/>
      <w:marRight w:val="0"/>
      <w:marTop w:val="0"/>
      <w:marBottom w:val="0"/>
      <w:divBdr>
        <w:top w:val="none" w:sz="0" w:space="0" w:color="auto"/>
        <w:left w:val="none" w:sz="0" w:space="0" w:color="auto"/>
        <w:bottom w:val="none" w:sz="0" w:space="0" w:color="auto"/>
        <w:right w:val="none" w:sz="0" w:space="0" w:color="auto"/>
      </w:divBdr>
    </w:div>
    <w:div w:id="140583172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11463475">
      <w:bodyDiv w:val="1"/>
      <w:marLeft w:val="0"/>
      <w:marRight w:val="0"/>
      <w:marTop w:val="0"/>
      <w:marBottom w:val="0"/>
      <w:divBdr>
        <w:top w:val="none" w:sz="0" w:space="0" w:color="auto"/>
        <w:left w:val="none" w:sz="0" w:space="0" w:color="auto"/>
        <w:bottom w:val="none" w:sz="0" w:space="0" w:color="auto"/>
        <w:right w:val="none" w:sz="0" w:space="0" w:color="auto"/>
      </w:divBdr>
    </w:div>
    <w:div w:id="1414938420">
      <w:bodyDiv w:val="1"/>
      <w:marLeft w:val="0"/>
      <w:marRight w:val="0"/>
      <w:marTop w:val="0"/>
      <w:marBottom w:val="0"/>
      <w:divBdr>
        <w:top w:val="none" w:sz="0" w:space="0" w:color="auto"/>
        <w:left w:val="none" w:sz="0" w:space="0" w:color="auto"/>
        <w:bottom w:val="none" w:sz="0" w:space="0" w:color="auto"/>
        <w:right w:val="none" w:sz="0" w:space="0" w:color="auto"/>
      </w:divBdr>
    </w:div>
    <w:div w:id="1417097853">
      <w:bodyDiv w:val="1"/>
      <w:marLeft w:val="0"/>
      <w:marRight w:val="0"/>
      <w:marTop w:val="0"/>
      <w:marBottom w:val="0"/>
      <w:divBdr>
        <w:top w:val="none" w:sz="0" w:space="0" w:color="auto"/>
        <w:left w:val="none" w:sz="0" w:space="0" w:color="auto"/>
        <w:bottom w:val="none" w:sz="0" w:space="0" w:color="auto"/>
        <w:right w:val="none" w:sz="0" w:space="0" w:color="auto"/>
      </w:divBdr>
    </w:div>
    <w:div w:id="1417677844">
      <w:bodyDiv w:val="1"/>
      <w:marLeft w:val="0"/>
      <w:marRight w:val="0"/>
      <w:marTop w:val="0"/>
      <w:marBottom w:val="0"/>
      <w:divBdr>
        <w:top w:val="none" w:sz="0" w:space="0" w:color="auto"/>
        <w:left w:val="none" w:sz="0" w:space="0" w:color="auto"/>
        <w:bottom w:val="none" w:sz="0" w:space="0" w:color="auto"/>
        <w:right w:val="none" w:sz="0" w:space="0" w:color="auto"/>
      </w:divBdr>
    </w:div>
    <w:div w:id="1417945547">
      <w:bodyDiv w:val="1"/>
      <w:marLeft w:val="0"/>
      <w:marRight w:val="0"/>
      <w:marTop w:val="0"/>
      <w:marBottom w:val="0"/>
      <w:divBdr>
        <w:top w:val="none" w:sz="0" w:space="0" w:color="auto"/>
        <w:left w:val="none" w:sz="0" w:space="0" w:color="auto"/>
        <w:bottom w:val="none" w:sz="0" w:space="0" w:color="auto"/>
        <w:right w:val="none" w:sz="0" w:space="0" w:color="auto"/>
      </w:divBdr>
    </w:div>
    <w:div w:id="1422988008">
      <w:bodyDiv w:val="1"/>
      <w:marLeft w:val="0"/>
      <w:marRight w:val="0"/>
      <w:marTop w:val="0"/>
      <w:marBottom w:val="0"/>
      <w:divBdr>
        <w:top w:val="none" w:sz="0" w:space="0" w:color="auto"/>
        <w:left w:val="none" w:sz="0" w:space="0" w:color="auto"/>
        <w:bottom w:val="none" w:sz="0" w:space="0" w:color="auto"/>
        <w:right w:val="none" w:sz="0" w:space="0" w:color="auto"/>
      </w:divBdr>
    </w:div>
    <w:div w:id="1423524505">
      <w:bodyDiv w:val="1"/>
      <w:marLeft w:val="0"/>
      <w:marRight w:val="0"/>
      <w:marTop w:val="0"/>
      <w:marBottom w:val="0"/>
      <w:divBdr>
        <w:top w:val="none" w:sz="0" w:space="0" w:color="auto"/>
        <w:left w:val="none" w:sz="0" w:space="0" w:color="auto"/>
        <w:bottom w:val="none" w:sz="0" w:space="0" w:color="auto"/>
        <w:right w:val="none" w:sz="0" w:space="0" w:color="auto"/>
      </w:divBdr>
    </w:div>
    <w:div w:id="1426917741">
      <w:bodyDiv w:val="1"/>
      <w:marLeft w:val="0"/>
      <w:marRight w:val="0"/>
      <w:marTop w:val="0"/>
      <w:marBottom w:val="0"/>
      <w:divBdr>
        <w:top w:val="none" w:sz="0" w:space="0" w:color="auto"/>
        <w:left w:val="none" w:sz="0" w:space="0" w:color="auto"/>
        <w:bottom w:val="none" w:sz="0" w:space="0" w:color="auto"/>
        <w:right w:val="none" w:sz="0" w:space="0" w:color="auto"/>
      </w:divBdr>
    </w:div>
    <w:div w:id="1427964275">
      <w:bodyDiv w:val="1"/>
      <w:marLeft w:val="0"/>
      <w:marRight w:val="0"/>
      <w:marTop w:val="0"/>
      <w:marBottom w:val="0"/>
      <w:divBdr>
        <w:top w:val="none" w:sz="0" w:space="0" w:color="auto"/>
        <w:left w:val="none" w:sz="0" w:space="0" w:color="auto"/>
        <w:bottom w:val="none" w:sz="0" w:space="0" w:color="auto"/>
        <w:right w:val="none" w:sz="0" w:space="0" w:color="auto"/>
      </w:divBdr>
    </w:div>
    <w:div w:id="1428647982">
      <w:bodyDiv w:val="1"/>
      <w:marLeft w:val="0"/>
      <w:marRight w:val="0"/>
      <w:marTop w:val="0"/>
      <w:marBottom w:val="0"/>
      <w:divBdr>
        <w:top w:val="none" w:sz="0" w:space="0" w:color="auto"/>
        <w:left w:val="none" w:sz="0" w:space="0" w:color="auto"/>
        <w:bottom w:val="none" w:sz="0" w:space="0" w:color="auto"/>
        <w:right w:val="none" w:sz="0" w:space="0" w:color="auto"/>
      </w:divBdr>
    </w:div>
    <w:div w:id="1431195873">
      <w:bodyDiv w:val="1"/>
      <w:marLeft w:val="0"/>
      <w:marRight w:val="0"/>
      <w:marTop w:val="0"/>
      <w:marBottom w:val="0"/>
      <w:divBdr>
        <w:top w:val="none" w:sz="0" w:space="0" w:color="auto"/>
        <w:left w:val="none" w:sz="0" w:space="0" w:color="auto"/>
        <w:bottom w:val="none" w:sz="0" w:space="0" w:color="auto"/>
        <w:right w:val="none" w:sz="0" w:space="0" w:color="auto"/>
      </w:divBdr>
    </w:div>
    <w:div w:id="1431394893">
      <w:bodyDiv w:val="1"/>
      <w:marLeft w:val="0"/>
      <w:marRight w:val="0"/>
      <w:marTop w:val="0"/>
      <w:marBottom w:val="0"/>
      <w:divBdr>
        <w:top w:val="none" w:sz="0" w:space="0" w:color="auto"/>
        <w:left w:val="none" w:sz="0" w:space="0" w:color="auto"/>
        <w:bottom w:val="none" w:sz="0" w:space="0" w:color="auto"/>
        <w:right w:val="none" w:sz="0" w:space="0" w:color="auto"/>
      </w:divBdr>
    </w:div>
    <w:div w:id="1433208439">
      <w:bodyDiv w:val="1"/>
      <w:marLeft w:val="0"/>
      <w:marRight w:val="0"/>
      <w:marTop w:val="0"/>
      <w:marBottom w:val="0"/>
      <w:divBdr>
        <w:top w:val="none" w:sz="0" w:space="0" w:color="auto"/>
        <w:left w:val="none" w:sz="0" w:space="0" w:color="auto"/>
        <w:bottom w:val="none" w:sz="0" w:space="0" w:color="auto"/>
        <w:right w:val="none" w:sz="0" w:space="0" w:color="auto"/>
      </w:divBdr>
    </w:div>
    <w:div w:id="1434089451">
      <w:bodyDiv w:val="1"/>
      <w:marLeft w:val="0"/>
      <w:marRight w:val="0"/>
      <w:marTop w:val="0"/>
      <w:marBottom w:val="0"/>
      <w:divBdr>
        <w:top w:val="none" w:sz="0" w:space="0" w:color="auto"/>
        <w:left w:val="none" w:sz="0" w:space="0" w:color="auto"/>
        <w:bottom w:val="none" w:sz="0" w:space="0" w:color="auto"/>
        <w:right w:val="none" w:sz="0" w:space="0" w:color="auto"/>
      </w:divBdr>
    </w:div>
    <w:div w:id="1437170495">
      <w:bodyDiv w:val="1"/>
      <w:marLeft w:val="0"/>
      <w:marRight w:val="0"/>
      <w:marTop w:val="0"/>
      <w:marBottom w:val="0"/>
      <w:divBdr>
        <w:top w:val="none" w:sz="0" w:space="0" w:color="auto"/>
        <w:left w:val="none" w:sz="0" w:space="0" w:color="auto"/>
        <w:bottom w:val="none" w:sz="0" w:space="0" w:color="auto"/>
        <w:right w:val="none" w:sz="0" w:space="0" w:color="auto"/>
      </w:divBdr>
    </w:div>
    <w:div w:id="1438868716">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41991320">
      <w:bodyDiv w:val="1"/>
      <w:marLeft w:val="0"/>
      <w:marRight w:val="0"/>
      <w:marTop w:val="0"/>
      <w:marBottom w:val="0"/>
      <w:divBdr>
        <w:top w:val="none" w:sz="0" w:space="0" w:color="auto"/>
        <w:left w:val="none" w:sz="0" w:space="0" w:color="auto"/>
        <w:bottom w:val="none" w:sz="0" w:space="0" w:color="auto"/>
        <w:right w:val="none" w:sz="0" w:space="0" w:color="auto"/>
      </w:divBdr>
    </w:div>
    <w:div w:id="1444425873">
      <w:bodyDiv w:val="1"/>
      <w:marLeft w:val="0"/>
      <w:marRight w:val="0"/>
      <w:marTop w:val="0"/>
      <w:marBottom w:val="0"/>
      <w:divBdr>
        <w:top w:val="none" w:sz="0" w:space="0" w:color="auto"/>
        <w:left w:val="none" w:sz="0" w:space="0" w:color="auto"/>
        <w:bottom w:val="none" w:sz="0" w:space="0" w:color="auto"/>
        <w:right w:val="none" w:sz="0" w:space="0" w:color="auto"/>
      </w:divBdr>
    </w:div>
    <w:div w:id="1446075152">
      <w:bodyDiv w:val="1"/>
      <w:marLeft w:val="0"/>
      <w:marRight w:val="0"/>
      <w:marTop w:val="0"/>
      <w:marBottom w:val="0"/>
      <w:divBdr>
        <w:top w:val="none" w:sz="0" w:space="0" w:color="auto"/>
        <w:left w:val="none" w:sz="0" w:space="0" w:color="auto"/>
        <w:bottom w:val="none" w:sz="0" w:space="0" w:color="auto"/>
        <w:right w:val="none" w:sz="0" w:space="0" w:color="auto"/>
      </w:divBdr>
    </w:div>
    <w:div w:id="1451319044">
      <w:bodyDiv w:val="1"/>
      <w:marLeft w:val="0"/>
      <w:marRight w:val="0"/>
      <w:marTop w:val="0"/>
      <w:marBottom w:val="0"/>
      <w:divBdr>
        <w:top w:val="none" w:sz="0" w:space="0" w:color="auto"/>
        <w:left w:val="none" w:sz="0" w:space="0" w:color="auto"/>
        <w:bottom w:val="none" w:sz="0" w:space="0" w:color="auto"/>
        <w:right w:val="none" w:sz="0" w:space="0" w:color="auto"/>
      </w:divBdr>
    </w:div>
    <w:div w:id="1452935912">
      <w:bodyDiv w:val="1"/>
      <w:marLeft w:val="0"/>
      <w:marRight w:val="0"/>
      <w:marTop w:val="0"/>
      <w:marBottom w:val="0"/>
      <w:divBdr>
        <w:top w:val="none" w:sz="0" w:space="0" w:color="auto"/>
        <w:left w:val="none" w:sz="0" w:space="0" w:color="auto"/>
        <w:bottom w:val="none" w:sz="0" w:space="0" w:color="auto"/>
        <w:right w:val="none" w:sz="0" w:space="0" w:color="auto"/>
      </w:divBdr>
    </w:div>
    <w:div w:id="1454863751">
      <w:bodyDiv w:val="1"/>
      <w:marLeft w:val="0"/>
      <w:marRight w:val="0"/>
      <w:marTop w:val="0"/>
      <w:marBottom w:val="0"/>
      <w:divBdr>
        <w:top w:val="none" w:sz="0" w:space="0" w:color="auto"/>
        <w:left w:val="none" w:sz="0" w:space="0" w:color="auto"/>
        <w:bottom w:val="none" w:sz="0" w:space="0" w:color="auto"/>
        <w:right w:val="none" w:sz="0" w:space="0" w:color="auto"/>
      </w:divBdr>
    </w:div>
    <w:div w:id="1456634430">
      <w:bodyDiv w:val="1"/>
      <w:marLeft w:val="0"/>
      <w:marRight w:val="0"/>
      <w:marTop w:val="0"/>
      <w:marBottom w:val="0"/>
      <w:divBdr>
        <w:top w:val="none" w:sz="0" w:space="0" w:color="auto"/>
        <w:left w:val="none" w:sz="0" w:space="0" w:color="auto"/>
        <w:bottom w:val="none" w:sz="0" w:space="0" w:color="auto"/>
        <w:right w:val="none" w:sz="0" w:space="0" w:color="auto"/>
      </w:divBdr>
    </w:div>
    <w:div w:id="1462653494">
      <w:bodyDiv w:val="1"/>
      <w:marLeft w:val="0"/>
      <w:marRight w:val="0"/>
      <w:marTop w:val="0"/>
      <w:marBottom w:val="0"/>
      <w:divBdr>
        <w:top w:val="none" w:sz="0" w:space="0" w:color="auto"/>
        <w:left w:val="none" w:sz="0" w:space="0" w:color="auto"/>
        <w:bottom w:val="none" w:sz="0" w:space="0" w:color="auto"/>
        <w:right w:val="none" w:sz="0" w:space="0" w:color="auto"/>
      </w:divBdr>
    </w:div>
    <w:div w:id="1462921436">
      <w:bodyDiv w:val="1"/>
      <w:marLeft w:val="0"/>
      <w:marRight w:val="0"/>
      <w:marTop w:val="0"/>
      <w:marBottom w:val="0"/>
      <w:divBdr>
        <w:top w:val="none" w:sz="0" w:space="0" w:color="auto"/>
        <w:left w:val="none" w:sz="0" w:space="0" w:color="auto"/>
        <w:bottom w:val="none" w:sz="0" w:space="0" w:color="auto"/>
        <w:right w:val="none" w:sz="0" w:space="0" w:color="auto"/>
      </w:divBdr>
    </w:div>
    <w:div w:id="1463497772">
      <w:bodyDiv w:val="1"/>
      <w:marLeft w:val="0"/>
      <w:marRight w:val="0"/>
      <w:marTop w:val="0"/>
      <w:marBottom w:val="0"/>
      <w:divBdr>
        <w:top w:val="none" w:sz="0" w:space="0" w:color="auto"/>
        <w:left w:val="none" w:sz="0" w:space="0" w:color="auto"/>
        <w:bottom w:val="none" w:sz="0" w:space="0" w:color="auto"/>
        <w:right w:val="none" w:sz="0" w:space="0" w:color="auto"/>
      </w:divBdr>
    </w:div>
    <w:div w:id="1465735748">
      <w:bodyDiv w:val="1"/>
      <w:marLeft w:val="0"/>
      <w:marRight w:val="0"/>
      <w:marTop w:val="0"/>
      <w:marBottom w:val="0"/>
      <w:divBdr>
        <w:top w:val="none" w:sz="0" w:space="0" w:color="auto"/>
        <w:left w:val="none" w:sz="0" w:space="0" w:color="auto"/>
        <w:bottom w:val="none" w:sz="0" w:space="0" w:color="auto"/>
        <w:right w:val="none" w:sz="0" w:space="0" w:color="auto"/>
      </w:divBdr>
    </w:div>
    <w:div w:id="1466313505">
      <w:bodyDiv w:val="1"/>
      <w:marLeft w:val="0"/>
      <w:marRight w:val="0"/>
      <w:marTop w:val="0"/>
      <w:marBottom w:val="0"/>
      <w:divBdr>
        <w:top w:val="none" w:sz="0" w:space="0" w:color="auto"/>
        <w:left w:val="none" w:sz="0" w:space="0" w:color="auto"/>
        <w:bottom w:val="none" w:sz="0" w:space="0" w:color="auto"/>
        <w:right w:val="none" w:sz="0" w:space="0" w:color="auto"/>
      </w:divBdr>
    </w:div>
    <w:div w:id="1473135973">
      <w:bodyDiv w:val="1"/>
      <w:marLeft w:val="0"/>
      <w:marRight w:val="0"/>
      <w:marTop w:val="0"/>
      <w:marBottom w:val="0"/>
      <w:divBdr>
        <w:top w:val="none" w:sz="0" w:space="0" w:color="auto"/>
        <w:left w:val="none" w:sz="0" w:space="0" w:color="auto"/>
        <w:bottom w:val="none" w:sz="0" w:space="0" w:color="auto"/>
        <w:right w:val="none" w:sz="0" w:space="0" w:color="auto"/>
      </w:divBdr>
    </w:div>
    <w:div w:id="1475416028">
      <w:bodyDiv w:val="1"/>
      <w:marLeft w:val="0"/>
      <w:marRight w:val="0"/>
      <w:marTop w:val="0"/>
      <w:marBottom w:val="0"/>
      <w:divBdr>
        <w:top w:val="none" w:sz="0" w:space="0" w:color="auto"/>
        <w:left w:val="none" w:sz="0" w:space="0" w:color="auto"/>
        <w:bottom w:val="none" w:sz="0" w:space="0" w:color="auto"/>
        <w:right w:val="none" w:sz="0" w:space="0" w:color="auto"/>
      </w:divBdr>
    </w:div>
    <w:div w:id="1475490793">
      <w:bodyDiv w:val="1"/>
      <w:marLeft w:val="0"/>
      <w:marRight w:val="0"/>
      <w:marTop w:val="0"/>
      <w:marBottom w:val="0"/>
      <w:divBdr>
        <w:top w:val="none" w:sz="0" w:space="0" w:color="auto"/>
        <w:left w:val="none" w:sz="0" w:space="0" w:color="auto"/>
        <w:bottom w:val="none" w:sz="0" w:space="0" w:color="auto"/>
        <w:right w:val="none" w:sz="0" w:space="0" w:color="auto"/>
      </w:divBdr>
    </w:div>
    <w:div w:id="1475829386">
      <w:bodyDiv w:val="1"/>
      <w:marLeft w:val="0"/>
      <w:marRight w:val="0"/>
      <w:marTop w:val="0"/>
      <w:marBottom w:val="0"/>
      <w:divBdr>
        <w:top w:val="none" w:sz="0" w:space="0" w:color="auto"/>
        <w:left w:val="none" w:sz="0" w:space="0" w:color="auto"/>
        <w:bottom w:val="none" w:sz="0" w:space="0" w:color="auto"/>
        <w:right w:val="none" w:sz="0" w:space="0" w:color="auto"/>
      </w:divBdr>
    </w:div>
    <w:div w:id="1476677589">
      <w:bodyDiv w:val="1"/>
      <w:marLeft w:val="0"/>
      <w:marRight w:val="0"/>
      <w:marTop w:val="0"/>
      <w:marBottom w:val="0"/>
      <w:divBdr>
        <w:top w:val="none" w:sz="0" w:space="0" w:color="auto"/>
        <w:left w:val="none" w:sz="0" w:space="0" w:color="auto"/>
        <w:bottom w:val="none" w:sz="0" w:space="0" w:color="auto"/>
        <w:right w:val="none" w:sz="0" w:space="0" w:color="auto"/>
      </w:divBdr>
    </w:div>
    <w:div w:id="1482500579">
      <w:bodyDiv w:val="1"/>
      <w:marLeft w:val="0"/>
      <w:marRight w:val="0"/>
      <w:marTop w:val="0"/>
      <w:marBottom w:val="0"/>
      <w:divBdr>
        <w:top w:val="none" w:sz="0" w:space="0" w:color="auto"/>
        <w:left w:val="none" w:sz="0" w:space="0" w:color="auto"/>
        <w:bottom w:val="none" w:sz="0" w:space="0" w:color="auto"/>
        <w:right w:val="none" w:sz="0" w:space="0" w:color="auto"/>
      </w:divBdr>
    </w:div>
    <w:div w:id="1483110791">
      <w:bodyDiv w:val="1"/>
      <w:marLeft w:val="0"/>
      <w:marRight w:val="0"/>
      <w:marTop w:val="0"/>
      <w:marBottom w:val="0"/>
      <w:divBdr>
        <w:top w:val="none" w:sz="0" w:space="0" w:color="auto"/>
        <w:left w:val="none" w:sz="0" w:space="0" w:color="auto"/>
        <w:bottom w:val="none" w:sz="0" w:space="0" w:color="auto"/>
        <w:right w:val="none" w:sz="0" w:space="0" w:color="auto"/>
      </w:divBdr>
    </w:div>
    <w:div w:id="1485662877">
      <w:bodyDiv w:val="1"/>
      <w:marLeft w:val="0"/>
      <w:marRight w:val="0"/>
      <w:marTop w:val="0"/>
      <w:marBottom w:val="0"/>
      <w:divBdr>
        <w:top w:val="none" w:sz="0" w:space="0" w:color="auto"/>
        <w:left w:val="none" w:sz="0" w:space="0" w:color="auto"/>
        <w:bottom w:val="none" w:sz="0" w:space="0" w:color="auto"/>
        <w:right w:val="none" w:sz="0" w:space="0" w:color="auto"/>
      </w:divBdr>
    </w:div>
    <w:div w:id="1487286523">
      <w:bodyDiv w:val="1"/>
      <w:marLeft w:val="0"/>
      <w:marRight w:val="0"/>
      <w:marTop w:val="0"/>
      <w:marBottom w:val="0"/>
      <w:divBdr>
        <w:top w:val="none" w:sz="0" w:space="0" w:color="auto"/>
        <w:left w:val="none" w:sz="0" w:space="0" w:color="auto"/>
        <w:bottom w:val="none" w:sz="0" w:space="0" w:color="auto"/>
        <w:right w:val="none" w:sz="0" w:space="0" w:color="auto"/>
      </w:divBdr>
    </w:div>
    <w:div w:id="1490561623">
      <w:bodyDiv w:val="1"/>
      <w:marLeft w:val="0"/>
      <w:marRight w:val="0"/>
      <w:marTop w:val="0"/>
      <w:marBottom w:val="0"/>
      <w:divBdr>
        <w:top w:val="none" w:sz="0" w:space="0" w:color="auto"/>
        <w:left w:val="none" w:sz="0" w:space="0" w:color="auto"/>
        <w:bottom w:val="none" w:sz="0" w:space="0" w:color="auto"/>
        <w:right w:val="none" w:sz="0" w:space="0" w:color="auto"/>
      </w:divBdr>
    </w:div>
    <w:div w:id="1490755858">
      <w:bodyDiv w:val="1"/>
      <w:marLeft w:val="0"/>
      <w:marRight w:val="0"/>
      <w:marTop w:val="0"/>
      <w:marBottom w:val="0"/>
      <w:divBdr>
        <w:top w:val="none" w:sz="0" w:space="0" w:color="auto"/>
        <w:left w:val="none" w:sz="0" w:space="0" w:color="auto"/>
        <w:bottom w:val="none" w:sz="0" w:space="0" w:color="auto"/>
        <w:right w:val="none" w:sz="0" w:space="0" w:color="auto"/>
      </w:divBdr>
    </w:div>
    <w:div w:id="1493255444">
      <w:bodyDiv w:val="1"/>
      <w:marLeft w:val="0"/>
      <w:marRight w:val="0"/>
      <w:marTop w:val="0"/>
      <w:marBottom w:val="0"/>
      <w:divBdr>
        <w:top w:val="none" w:sz="0" w:space="0" w:color="auto"/>
        <w:left w:val="none" w:sz="0" w:space="0" w:color="auto"/>
        <w:bottom w:val="none" w:sz="0" w:space="0" w:color="auto"/>
        <w:right w:val="none" w:sz="0" w:space="0" w:color="auto"/>
      </w:divBdr>
    </w:div>
    <w:div w:id="1500269380">
      <w:bodyDiv w:val="1"/>
      <w:marLeft w:val="0"/>
      <w:marRight w:val="0"/>
      <w:marTop w:val="0"/>
      <w:marBottom w:val="0"/>
      <w:divBdr>
        <w:top w:val="none" w:sz="0" w:space="0" w:color="auto"/>
        <w:left w:val="none" w:sz="0" w:space="0" w:color="auto"/>
        <w:bottom w:val="none" w:sz="0" w:space="0" w:color="auto"/>
        <w:right w:val="none" w:sz="0" w:space="0" w:color="auto"/>
      </w:divBdr>
    </w:div>
    <w:div w:id="1502161465">
      <w:bodyDiv w:val="1"/>
      <w:marLeft w:val="0"/>
      <w:marRight w:val="0"/>
      <w:marTop w:val="0"/>
      <w:marBottom w:val="0"/>
      <w:divBdr>
        <w:top w:val="none" w:sz="0" w:space="0" w:color="auto"/>
        <w:left w:val="none" w:sz="0" w:space="0" w:color="auto"/>
        <w:bottom w:val="none" w:sz="0" w:space="0" w:color="auto"/>
        <w:right w:val="none" w:sz="0" w:space="0" w:color="auto"/>
      </w:divBdr>
    </w:div>
    <w:div w:id="1503593358">
      <w:bodyDiv w:val="1"/>
      <w:marLeft w:val="0"/>
      <w:marRight w:val="0"/>
      <w:marTop w:val="0"/>
      <w:marBottom w:val="0"/>
      <w:divBdr>
        <w:top w:val="none" w:sz="0" w:space="0" w:color="auto"/>
        <w:left w:val="none" w:sz="0" w:space="0" w:color="auto"/>
        <w:bottom w:val="none" w:sz="0" w:space="0" w:color="auto"/>
        <w:right w:val="none" w:sz="0" w:space="0" w:color="auto"/>
      </w:divBdr>
    </w:div>
    <w:div w:id="1504129518">
      <w:bodyDiv w:val="1"/>
      <w:marLeft w:val="0"/>
      <w:marRight w:val="0"/>
      <w:marTop w:val="0"/>
      <w:marBottom w:val="0"/>
      <w:divBdr>
        <w:top w:val="none" w:sz="0" w:space="0" w:color="auto"/>
        <w:left w:val="none" w:sz="0" w:space="0" w:color="auto"/>
        <w:bottom w:val="none" w:sz="0" w:space="0" w:color="auto"/>
        <w:right w:val="none" w:sz="0" w:space="0" w:color="auto"/>
      </w:divBdr>
    </w:div>
    <w:div w:id="1511139540">
      <w:bodyDiv w:val="1"/>
      <w:marLeft w:val="0"/>
      <w:marRight w:val="0"/>
      <w:marTop w:val="0"/>
      <w:marBottom w:val="0"/>
      <w:divBdr>
        <w:top w:val="none" w:sz="0" w:space="0" w:color="auto"/>
        <w:left w:val="none" w:sz="0" w:space="0" w:color="auto"/>
        <w:bottom w:val="none" w:sz="0" w:space="0" w:color="auto"/>
        <w:right w:val="none" w:sz="0" w:space="0" w:color="auto"/>
      </w:divBdr>
    </w:div>
    <w:div w:id="1513491726">
      <w:bodyDiv w:val="1"/>
      <w:marLeft w:val="0"/>
      <w:marRight w:val="0"/>
      <w:marTop w:val="0"/>
      <w:marBottom w:val="0"/>
      <w:divBdr>
        <w:top w:val="none" w:sz="0" w:space="0" w:color="auto"/>
        <w:left w:val="none" w:sz="0" w:space="0" w:color="auto"/>
        <w:bottom w:val="none" w:sz="0" w:space="0" w:color="auto"/>
        <w:right w:val="none" w:sz="0" w:space="0" w:color="auto"/>
      </w:divBdr>
    </w:div>
    <w:div w:id="1514493722">
      <w:bodyDiv w:val="1"/>
      <w:marLeft w:val="0"/>
      <w:marRight w:val="0"/>
      <w:marTop w:val="0"/>
      <w:marBottom w:val="0"/>
      <w:divBdr>
        <w:top w:val="none" w:sz="0" w:space="0" w:color="auto"/>
        <w:left w:val="none" w:sz="0" w:space="0" w:color="auto"/>
        <w:bottom w:val="none" w:sz="0" w:space="0" w:color="auto"/>
        <w:right w:val="none" w:sz="0" w:space="0" w:color="auto"/>
      </w:divBdr>
    </w:div>
    <w:div w:id="1519848100">
      <w:bodyDiv w:val="1"/>
      <w:marLeft w:val="0"/>
      <w:marRight w:val="0"/>
      <w:marTop w:val="0"/>
      <w:marBottom w:val="0"/>
      <w:divBdr>
        <w:top w:val="none" w:sz="0" w:space="0" w:color="auto"/>
        <w:left w:val="none" w:sz="0" w:space="0" w:color="auto"/>
        <w:bottom w:val="none" w:sz="0" w:space="0" w:color="auto"/>
        <w:right w:val="none" w:sz="0" w:space="0" w:color="auto"/>
      </w:divBdr>
    </w:div>
    <w:div w:id="1521384788">
      <w:bodyDiv w:val="1"/>
      <w:marLeft w:val="0"/>
      <w:marRight w:val="0"/>
      <w:marTop w:val="0"/>
      <w:marBottom w:val="0"/>
      <w:divBdr>
        <w:top w:val="none" w:sz="0" w:space="0" w:color="auto"/>
        <w:left w:val="none" w:sz="0" w:space="0" w:color="auto"/>
        <w:bottom w:val="none" w:sz="0" w:space="0" w:color="auto"/>
        <w:right w:val="none" w:sz="0" w:space="0" w:color="auto"/>
      </w:divBdr>
    </w:div>
    <w:div w:id="1521580930">
      <w:bodyDiv w:val="1"/>
      <w:marLeft w:val="0"/>
      <w:marRight w:val="0"/>
      <w:marTop w:val="0"/>
      <w:marBottom w:val="0"/>
      <w:divBdr>
        <w:top w:val="none" w:sz="0" w:space="0" w:color="auto"/>
        <w:left w:val="none" w:sz="0" w:space="0" w:color="auto"/>
        <w:bottom w:val="none" w:sz="0" w:space="0" w:color="auto"/>
        <w:right w:val="none" w:sz="0" w:space="0" w:color="auto"/>
      </w:divBdr>
    </w:div>
    <w:div w:id="1523082335">
      <w:bodyDiv w:val="1"/>
      <w:marLeft w:val="0"/>
      <w:marRight w:val="0"/>
      <w:marTop w:val="0"/>
      <w:marBottom w:val="0"/>
      <w:divBdr>
        <w:top w:val="none" w:sz="0" w:space="0" w:color="auto"/>
        <w:left w:val="none" w:sz="0" w:space="0" w:color="auto"/>
        <w:bottom w:val="none" w:sz="0" w:space="0" w:color="auto"/>
        <w:right w:val="none" w:sz="0" w:space="0" w:color="auto"/>
      </w:divBdr>
    </w:div>
    <w:div w:id="1523938765">
      <w:bodyDiv w:val="1"/>
      <w:marLeft w:val="0"/>
      <w:marRight w:val="0"/>
      <w:marTop w:val="0"/>
      <w:marBottom w:val="0"/>
      <w:divBdr>
        <w:top w:val="none" w:sz="0" w:space="0" w:color="auto"/>
        <w:left w:val="none" w:sz="0" w:space="0" w:color="auto"/>
        <w:bottom w:val="none" w:sz="0" w:space="0" w:color="auto"/>
        <w:right w:val="none" w:sz="0" w:space="0" w:color="auto"/>
      </w:divBdr>
    </w:div>
    <w:div w:id="1527597063">
      <w:bodyDiv w:val="1"/>
      <w:marLeft w:val="0"/>
      <w:marRight w:val="0"/>
      <w:marTop w:val="0"/>
      <w:marBottom w:val="0"/>
      <w:divBdr>
        <w:top w:val="none" w:sz="0" w:space="0" w:color="auto"/>
        <w:left w:val="none" w:sz="0" w:space="0" w:color="auto"/>
        <w:bottom w:val="none" w:sz="0" w:space="0" w:color="auto"/>
        <w:right w:val="none" w:sz="0" w:space="0" w:color="auto"/>
      </w:divBdr>
    </w:div>
    <w:div w:id="1530292207">
      <w:bodyDiv w:val="1"/>
      <w:marLeft w:val="0"/>
      <w:marRight w:val="0"/>
      <w:marTop w:val="0"/>
      <w:marBottom w:val="0"/>
      <w:divBdr>
        <w:top w:val="none" w:sz="0" w:space="0" w:color="auto"/>
        <w:left w:val="none" w:sz="0" w:space="0" w:color="auto"/>
        <w:bottom w:val="none" w:sz="0" w:space="0" w:color="auto"/>
        <w:right w:val="none" w:sz="0" w:space="0" w:color="auto"/>
      </w:divBdr>
    </w:div>
    <w:div w:id="1531602219">
      <w:bodyDiv w:val="1"/>
      <w:marLeft w:val="0"/>
      <w:marRight w:val="0"/>
      <w:marTop w:val="0"/>
      <w:marBottom w:val="0"/>
      <w:divBdr>
        <w:top w:val="none" w:sz="0" w:space="0" w:color="auto"/>
        <w:left w:val="none" w:sz="0" w:space="0" w:color="auto"/>
        <w:bottom w:val="none" w:sz="0" w:space="0" w:color="auto"/>
        <w:right w:val="none" w:sz="0" w:space="0" w:color="auto"/>
      </w:divBdr>
    </w:div>
    <w:div w:id="1534032838">
      <w:bodyDiv w:val="1"/>
      <w:marLeft w:val="0"/>
      <w:marRight w:val="0"/>
      <w:marTop w:val="0"/>
      <w:marBottom w:val="0"/>
      <w:divBdr>
        <w:top w:val="none" w:sz="0" w:space="0" w:color="auto"/>
        <w:left w:val="none" w:sz="0" w:space="0" w:color="auto"/>
        <w:bottom w:val="none" w:sz="0" w:space="0" w:color="auto"/>
        <w:right w:val="none" w:sz="0" w:space="0" w:color="auto"/>
      </w:divBdr>
    </w:div>
    <w:div w:id="1536651521">
      <w:bodyDiv w:val="1"/>
      <w:marLeft w:val="0"/>
      <w:marRight w:val="0"/>
      <w:marTop w:val="0"/>
      <w:marBottom w:val="0"/>
      <w:divBdr>
        <w:top w:val="none" w:sz="0" w:space="0" w:color="auto"/>
        <w:left w:val="none" w:sz="0" w:space="0" w:color="auto"/>
        <w:bottom w:val="none" w:sz="0" w:space="0" w:color="auto"/>
        <w:right w:val="none" w:sz="0" w:space="0" w:color="auto"/>
      </w:divBdr>
    </w:div>
    <w:div w:id="1539852247">
      <w:bodyDiv w:val="1"/>
      <w:marLeft w:val="0"/>
      <w:marRight w:val="0"/>
      <w:marTop w:val="0"/>
      <w:marBottom w:val="0"/>
      <w:divBdr>
        <w:top w:val="none" w:sz="0" w:space="0" w:color="auto"/>
        <w:left w:val="none" w:sz="0" w:space="0" w:color="auto"/>
        <w:bottom w:val="none" w:sz="0" w:space="0" w:color="auto"/>
        <w:right w:val="none" w:sz="0" w:space="0" w:color="auto"/>
      </w:divBdr>
    </w:div>
    <w:div w:id="1540245208">
      <w:bodyDiv w:val="1"/>
      <w:marLeft w:val="0"/>
      <w:marRight w:val="0"/>
      <w:marTop w:val="0"/>
      <w:marBottom w:val="0"/>
      <w:divBdr>
        <w:top w:val="none" w:sz="0" w:space="0" w:color="auto"/>
        <w:left w:val="none" w:sz="0" w:space="0" w:color="auto"/>
        <w:bottom w:val="none" w:sz="0" w:space="0" w:color="auto"/>
        <w:right w:val="none" w:sz="0" w:space="0" w:color="auto"/>
      </w:divBdr>
    </w:div>
    <w:div w:id="1542396608">
      <w:bodyDiv w:val="1"/>
      <w:marLeft w:val="0"/>
      <w:marRight w:val="0"/>
      <w:marTop w:val="0"/>
      <w:marBottom w:val="0"/>
      <w:divBdr>
        <w:top w:val="none" w:sz="0" w:space="0" w:color="auto"/>
        <w:left w:val="none" w:sz="0" w:space="0" w:color="auto"/>
        <w:bottom w:val="none" w:sz="0" w:space="0" w:color="auto"/>
        <w:right w:val="none" w:sz="0" w:space="0" w:color="auto"/>
      </w:divBdr>
    </w:div>
    <w:div w:id="1543975208">
      <w:bodyDiv w:val="1"/>
      <w:marLeft w:val="0"/>
      <w:marRight w:val="0"/>
      <w:marTop w:val="0"/>
      <w:marBottom w:val="0"/>
      <w:divBdr>
        <w:top w:val="none" w:sz="0" w:space="0" w:color="auto"/>
        <w:left w:val="none" w:sz="0" w:space="0" w:color="auto"/>
        <w:bottom w:val="none" w:sz="0" w:space="0" w:color="auto"/>
        <w:right w:val="none" w:sz="0" w:space="0" w:color="auto"/>
      </w:divBdr>
    </w:div>
    <w:div w:id="1545097138">
      <w:bodyDiv w:val="1"/>
      <w:marLeft w:val="0"/>
      <w:marRight w:val="0"/>
      <w:marTop w:val="0"/>
      <w:marBottom w:val="0"/>
      <w:divBdr>
        <w:top w:val="none" w:sz="0" w:space="0" w:color="auto"/>
        <w:left w:val="none" w:sz="0" w:space="0" w:color="auto"/>
        <w:bottom w:val="none" w:sz="0" w:space="0" w:color="auto"/>
        <w:right w:val="none" w:sz="0" w:space="0" w:color="auto"/>
      </w:divBdr>
    </w:div>
    <w:div w:id="1546017555">
      <w:bodyDiv w:val="1"/>
      <w:marLeft w:val="0"/>
      <w:marRight w:val="0"/>
      <w:marTop w:val="0"/>
      <w:marBottom w:val="0"/>
      <w:divBdr>
        <w:top w:val="none" w:sz="0" w:space="0" w:color="auto"/>
        <w:left w:val="none" w:sz="0" w:space="0" w:color="auto"/>
        <w:bottom w:val="none" w:sz="0" w:space="0" w:color="auto"/>
        <w:right w:val="none" w:sz="0" w:space="0" w:color="auto"/>
      </w:divBdr>
    </w:div>
    <w:div w:id="1546257248">
      <w:bodyDiv w:val="1"/>
      <w:marLeft w:val="0"/>
      <w:marRight w:val="0"/>
      <w:marTop w:val="0"/>
      <w:marBottom w:val="0"/>
      <w:divBdr>
        <w:top w:val="none" w:sz="0" w:space="0" w:color="auto"/>
        <w:left w:val="none" w:sz="0" w:space="0" w:color="auto"/>
        <w:bottom w:val="none" w:sz="0" w:space="0" w:color="auto"/>
        <w:right w:val="none" w:sz="0" w:space="0" w:color="auto"/>
      </w:divBdr>
    </w:div>
    <w:div w:id="1549222981">
      <w:bodyDiv w:val="1"/>
      <w:marLeft w:val="0"/>
      <w:marRight w:val="0"/>
      <w:marTop w:val="0"/>
      <w:marBottom w:val="0"/>
      <w:divBdr>
        <w:top w:val="none" w:sz="0" w:space="0" w:color="auto"/>
        <w:left w:val="none" w:sz="0" w:space="0" w:color="auto"/>
        <w:bottom w:val="none" w:sz="0" w:space="0" w:color="auto"/>
        <w:right w:val="none" w:sz="0" w:space="0" w:color="auto"/>
      </w:divBdr>
    </w:div>
    <w:div w:id="1549953984">
      <w:bodyDiv w:val="1"/>
      <w:marLeft w:val="0"/>
      <w:marRight w:val="0"/>
      <w:marTop w:val="0"/>
      <w:marBottom w:val="0"/>
      <w:divBdr>
        <w:top w:val="none" w:sz="0" w:space="0" w:color="auto"/>
        <w:left w:val="none" w:sz="0" w:space="0" w:color="auto"/>
        <w:bottom w:val="none" w:sz="0" w:space="0" w:color="auto"/>
        <w:right w:val="none" w:sz="0" w:space="0" w:color="auto"/>
      </w:divBdr>
    </w:div>
    <w:div w:id="1550453486">
      <w:bodyDiv w:val="1"/>
      <w:marLeft w:val="0"/>
      <w:marRight w:val="0"/>
      <w:marTop w:val="0"/>
      <w:marBottom w:val="0"/>
      <w:divBdr>
        <w:top w:val="none" w:sz="0" w:space="0" w:color="auto"/>
        <w:left w:val="none" w:sz="0" w:space="0" w:color="auto"/>
        <w:bottom w:val="none" w:sz="0" w:space="0" w:color="auto"/>
        <w:right w:val="none" w:sz="0" w:space="0" w:color="auto"/>
      </w:divBdr>
    </w:div>
    <w:div w:id="1553420464">
      <w:bodyDiv w:val="1"/>
      <w:marLeft w:val="0"/>
      <w:marRight w:val="0"/>
      <w:marTop w:val="0"/>
      <w:marBottom w:val="0"/>
      <w:divBdr>
        <w:top w:val="none" w:sz="0" w:space="0" w:color="auto"/>
        <w:left w:val="none" w:sz="0" w:space="0" w:color="auto"/>
        <w:bottom w:val="none" w:sz="0" w:space="0" w:color="auto"/>
        <w:right w:val="none" w:sz="0" w:space="0" w:color="auto"/>
      </w:divBdr>
    </w:div>
    <w:div w:id="1556627226">
      <w:bodyDiv w:val="1"/>
      <w:marLeft w:val="0"/>
      <w:marRight w:val="0"/>
      <w:marTop w:val="0"/>
      <w:marBottom w:val="0"/>
      <w:divBdr>
        <w:top w:val="none" w:sz="0" w:space="0" w:color="auto"/>
        <w:left w:val="none" w:sz="0" w:space="0" w:color="auto"/>
        <w:bottom w:val="none" w:sz="0" w:space="0" w:color="auto"/>
        <w:right w:val="none" w:sz="0" w:space="0" w:color="auto"/>
      </w:divBdr>
    </w:div>
    <w:div w:id="1561820868">
      <w:bodyDiv w:val="1"/>
      <w:marLeft w:val="0"/>
      <w:marRight w:val="0"/>
      <w:marTop w:val="0"/>
      <w:marBottom w:val="0"/>
      <w:divBdr>
        <w:top w:val="none" w:sz="0" w:space="0" w:color="auto"/>
        <w:left w:val="none" w:sz="0" w:space="0" w:color="auto"/>
        <w:bottom w:val="none" w:sz="0" w:space="0" w:color="auto"/>
        <w:right w:val="none" w:sz="0" w:space="0" w:color="auto"/>
      </w:divBdr>
    </w:div>
    <w:div w:id="1563983847">
      <w:bodyDiv w:val="1"/>
      <w:marLeft w:val="0"/>
      <w:marRight w:val="0"/>
      <w:marTop w:val="0"/>
      <w:marBottom w:val="0"/>
      <w:divBdr>
        <w:top w:val="none" w:sz="0" w:space="0" w:color="auto"/>
        <w:left w:val="none" w:sz="0" w:space="0" w:color="auto"/>
        <w:bottom w:val="none" w:sz="0" w:space="0" w:color="auto"/>
        <w:right w:val="none" w:sz="0" w:space="0" w:color="auto"/>
      </w:divBdr>
    </w:div>
    <w:div w:id="1565264026">
      <w:bodyDiv w:val="1"/>
      <w:marLeft w:val="0"/>
      <w:marRight w:val="0"/>
      <w:marTop w:val="0"/>
      <w:marBottom w:val="0"/>
      <w:divBdr>
        <w:top w:val="none" w:sz="0" w:space="0" w:color="auto"/>
        <w:left w:val="none" w:sz="0" w:space="0" w:color="auto"/>
        <w:bottom w:val="none" w:sz="0" w:space="0" w:color="auto"/>
        <w:right w:val="none" w:sz="0" w:space="0" w:color="auto"/>
      </w:divBdr>
    </w:div>
    <w:div w:id="1565601462">
      <w:bodyDiv w:val="1"/>
      <w:marLeft w:val="0"/>
      <w:marRight w:val="0"/>
      <w:marTop w:val="0"/>
      <w:marBottom w:val="0"/>
      <w:divBdr>
        <w:top w:val="none" w:sz="0" w:space="0" w:color="auto"/>
        <w:left w:val="none" w:sz="0" w:space="0" w:color="auto"/>
        <w:bottom w:val="none" w:sz="0" w:space="0" w:color="auto"/>
        <w:right w:val="none" w:sz="0" w:space="0" w:color="auto"/>
      </w:divBdr>
    </w:div>
    <w:div w:id="1565675854">
      <w:bodyDiv w:val="1"/>
      <w:marLeft w:val="0"/>
      <w:marRight w:val="0"/>
      <w:marTop w:val="0"/>
      <w:marBottom w:val="0"/>
      <w:divBdr>
        <w:top w:val="none" w:sz="0" w:space="0" w:color="auto"/>
        <w:left w:val="none" w:sz="0" w:space="0" w:color="auto"/>
        <w:bottom w:val="none" w:sz="0" w:space="0" w:color="auto"/>
        <w:right w:val="none" w:sz="0" w:space="0" w:color="auto"/>
      </w:divBdr>
    </w:div>
    <w:div w:id="1567109012">
      <w:bodyDiv w:val="1"/>
      <w:marLeft w:val="0"/>
      <w:marRight w:val="0"/>
      <w:marTop w:val="0"/>
      <w:marBottom w:val="0"/>
      <w:divBdr>
        <w:top w:val="none" w:sz="0" w:space="0" w:color="auto"/>
        <w:left w:val="none" w:sz="0" w:space="0" w:color="auto"/>
        <w:bottom w:val="none" w:sz="0" w:space="0" w:color="auto"/>
        <w:right w:val="none" w:sz="0" w:space="0" w:color="auto"/>
      </w:divBdr>
    </w:div>
    <w:div w:id="1570535735">
      <w:bodyDiv w:val="1"/>
      <w:marLeft w:val="0"/>
      <w:marRight w:val="0"/>
      <w:marTop w:val="0"/>
      <w:marBottom w:val="0"/>
      <w:divBdr>
        <w:top w:val="none" w:sz="0" w:space="0" w:color="auto"/>
        <w:left w:val="none" w:sz="0" w:space="0" w:color="auto"/>
        <w:bottom w:val="none" w:sz="0" w:space="0" w:color="auto"/>
        <w:right w:val="none" w:sz="0" w:space="0" w:color="auto"/>
      </w:divBdr>
    </w:div>
    <w:div w:id="1570536956">
      <w:bodyDiv w:val="1"/>
      <w:marLeft w:val="0"/>
      <w:marRight w:val="0"/>
      <w:marTop w:val="0"/>
      <w:marBottom w:val="0"/>
      <w:divBdr>
        <w:top w:val="none" w:sz="0" w:space="0" w:color="auto"/>
        <w:left w:val="none" w:sz="0" w:space="0" w:color="auto"/>
        <w:bottom w:val="none" w:sz="0" w:space="0" w:color="auto"/>
        <w:right w:val="none" w:sz="0" w:space="0" w:color="auto"/>
      </w:divBdr>
    </w:div>
    <w:div w:id="1571160571">
      <w:bodyDiv w:val="1"/>
      <w:marLeft w:val="0"/>
      <w:marRight w:val="0"/>
      <w:marTop w:val="0"/>
      <w:marBottom w:val="0"/>
      <w:divBdr>
        <w:top w:val="none" w:sz="0" w:space="0" w:color="auto"/>
        <w:left w:val="none" w:sz="0" w:space="0" w:color="auto"/>
        <w:bottom w:val="none" w:sz="0" w:space="0" w:color="auto"/>
        <w:right w:val="none" w:sz="0" w:space="0" w:color="auto"/>
      </w:divBdr>
    </w:div>
    <w:div w:id="1571504392">
      <w:bodyDiv w:val="1"/>
      <w:marLeft w:val="0"/>
      <w:marRight w:val="0"/>
      <w:marTop w:val="0"/>
      <w:marBottom w:val="0"/>
      <w:divBdr>
        <w:top w:val="none" w:sz="0" w:space="0" w:color="auto"/>
        <w:left w:val="none" w:sz="0" w:space="0" w:color="auto"/>
        <w:bottom w:val="none" w:sz="0" w:space="0" w:color="auto"/>
        <w:right w:val="none" w:sz="0" w:space="0" w:color="auto"/>
      </w:divBdr>
    </w:div>
    <w:div w:id="1572740745">
      <w:bodyDiv w:val="1"/>
      <w:marLeft w:val="0"/>
      <w:marRight w:val="0"/>
      <w:marTop w:val="0"/>
      <w:marBottom w:val="0"/>
      <w:divBdr>
        <w:top w:val="none" w:sz="0" w:space="0" w:color="auto"/>
        <w:left w:val="none" w:sz="0" w:space="0" w:color="auto"/>
        <w:bottom w:val="none" w:sz="0" w:space="0" w:color="auto"/>
        <w:right w:val="none" w:sz="0" w:space="0" w:color="auto"/>
      </w:divBdr>
    </w:div>
    <w:div w:id="1573158893">
      <w:bodyDiv w:val="1"/>
      <w:marLeft w:val="0"/>
      <w:marRight w:val="0"/>
      <w:marTop w:val="0"/>
      <w:marBottom w:val="0"/>
      <w:divBdr>
        <w:top w:val="none" w:sz="0" w:space="0" w:color="auto"/>
        <w:left w:val="none" w:sz="0" w:space="0" w:color="auto"/>
        <w:bottom w:val="none" w:sz="0" w:space="0" w:color="auto"/>
        <w:right w:val="none" w:sz="0" w:space="0" w:color="auto"/>
      </w:divBdr>
    </w:div>
    <w:div w:id="1575506896">
      <w:bodyDiv w:val="1"/>
      <w:marLeft w:val="0"/>
      <w:marRight w:val="0"/>
      <w:marTop w:val="0"/>
      <w:marBottom w:val="0"/>
      <w:divBdr>
        <w:top w:val="none" w:sz="0" w:space="0" w:color="auto"/>
        <w:left w:val="none" w:sz="0" w:space="0" w:color="auto"/>
        <w:bottom w:val="none" w:sz="0" w:space="0" w:color="auto"/>
        <w:right w:val="none" w:sz="0" w:space="0" w:color="auto"/>
      </w:divBdr>
    </w:div>
    <w:div w:id="1575579943">
      <w:bodyDiv w:val="1"/>
      <w:marLeft w:val="0"/>
      <w:marRight w:val="0"/>
      <w:marTop w:val="0"/>
      <w:marBottom w:val="0"/>
      <w:divBdr>
        <w:top w:val="none" w:sz="0" w:space="0" w:color="auto"/>
        <w:left w:val="none" w:sz="0" w:space="0" w:color="auto"/>
        <w:bottom w:val="none" w:sz="0" w:space="0" w:color="auto"/>
        <w:right w:val="none" w:sz="0" w:space="0" w:color="auto"/>
      </w:divBdr>
    </w:div>
    <w:div w:id="1577858607">
      <w:bodyDiv w:val="1"/>
      <w:marLeft w:val="0"/>
      <w:marRight w:val="0"/>
      <w:marTop w:val="0"/>
      <w:marBottom w:val="0"/>
      <w:divBdr>
        <w:top w:val="none" w:sz="0" w:space="0" w:color="auto"/>
        <w:left w:val="none" w:sz="0" w:space="0" w:color="auto"/>
        <w:bottom w:val="none" w:sz="0" w:space="0" w:color="auto"/>
        <w:right w:val="none" w:sz="0" w:space="0" w:color="auto"/>
      </w:divBdr>
    </w:div>
    <w:div w:id="1580211585">
      <w:bodyDiv w:val="1"/>
      <w:marLeft w:val="0"/>
      <w:marRight w:val="0"/>
      <w:marTop w:val="0"/>
      <w:marBottom w:val="0"/>
      <w:divBdr>
        <w:top w:val="none" w:sz="0" w:space="0" w:color="auto"/>
        <w:left w:val="none" w:sz="0" w:space="0" w:color="auto"/>
        <w:bottom w:val="none" w:sz="0" w:space="0" w:color="auto"/>
        <w:right w:val="none" w:sz="0" w:space="0" w:color="auto"/>
      </w:divBdr>
    </w:div>
    <w:div w:id="1582058168">
      <w:bodyDiv w:val="1"/>
      <w:marLeft w:val="0"/>
      <w:marRight w:val="0"/>
      <w:marTop w:val="0"/>
      <w:marBottom w:val="0"/>
      <w:divBdr>
        <w:top w:val="none" w:sz="0" w:space="0" w:color="auto"/>
        <w:left w:val="none" w:sz="0" w:space="0" w:color="auto"/>
        <w:bottom w:val="none" w:sz="0" w:space="0" w:color="auto"/>
        <w:right w:val="none" w:sz="0" w:space="0" w:color="auto"/>
      </w:divBdr>
    </w:div>
    <w:div w:id="1583101980">
      <w:bodyDiv w:val="1"/>
      <w:marLeft w:val="0"/>
      <w:marRight w:val="0"/>
      <w:marTop w:val="0"/>
      <w:marBottom w:val="0"/>
      <w:divBdr>
        <w:top w:val="none" w:sz="0" w:space="0" w:color="auto"/>
        <w:left w:val="none" w:sz="0" w:space="0" w:color="auto"/>
        <w:bottom w:val="none" w:sz="0" w:space="0" w:color="auto"/>
        <w:right w:val="none" w:sz="0" w:space="0" w:color="auto"/>
      </w:divBdr>
    </w:div>
    <w:div w:id="1583182268">
      <w:bodyDiv w:val="1"/>
      <w:marLeft w:val="0"/>
      <w:marRight w:val="0"/>
      <w:marTop w:val="0"/>
      <w:marBottom w:val="0"/>
      <w:divBdr>
        <w:top w:val="none" w:sz="0" w:space="0" w:color="auto"/>
        <w:left w:val="none" w:sz="0" w:space="0" w:color="auto"/>
        <w:bottom w:val="none" w:sz="0" w:space="0" w:color="auto"/>
        <w:right w:val="none" w:sz="0" w:space="0" w:color="auto"/>
      </w:divBdr>
    </w:div>
    <w:div w:id="1583251340">
      <w:bodyDiv w:val="1"/>
      <w:marLeft w:val="0"/>
      <w:marRight w:val="0"/>
      <w:marTop w:val="0"/>
      <w:marBottom w:val="0"/>
      <w:divBdr>
        <w:top w:val="none" w:sz="0" w:space="0" w:color="auto"/>
        <w:left w:val="none" w:sz="0" w:space="0" w:color="auto"/>
        <w:bottom w:val="none" w:sz="0" w:space="0" w:color="auto"/>
        <w:right w:val="none" w:sz="0" w:space="0" w:color="auto"/>
      </w:divBdr>
    </w:div>
    <w:div w:id="1588004575">
      <w:bodyDiv w:val="1"/>
      <w:marLeft w:val="0"/>
      <w:marRight w:val="0"/>
      <w:marTop w:val="0"/>
      <w:marBottom w:val="0"/>
      <w:divBdr>
        <w:top w:val="none" w:sz="0" w:space="0" w:color="auto"/>
        <w:left w:val="none" w:sz="0" w:space="0" w:color="auto"/>
        <w:bottom w:val="none" w:sz="0" w:space="0" w:color="auto"/>
        <w:right w:val="none" w:sz="0" w:space="0" w:color="auto"/>
      </w:divBdr>
    </w:div>
    <w:div w:id="1594514846">
      <w:bodyDiv w:val="1"/>
      <w:marLeft w:val="0"/>
      <w:marRight w:val="0"/>
      <w:marTop w:val="0"/>
      <w:marBottom w:val="0"/>
      <w:divBdr>
        <w:top w:val="none" w:sz="0" w:space="0" w:color="auto"/>
        <w:left w:val="none" w:sz="0" w:space="0" w:color="auto"/>
        <w:bottom w:val="none" w:sz="0" w:space="0" w:color="auto"/>
        <w:right w:val="none" w:sz="0" w:space="0" w:color="auto"/>
      </w:divBdr>
    </w:div>
    <w:div w:id="1596740390">
      <w:bodyDiv w:val="1"/>
      <w:marLeft w:val="0"/>
      <w:marRight w:val="0"/>
      <w:marTop w:val="0"/>
      <w:marBottom w:val="0"/>
      <w:divBdr>
        <w:top w:val="none" w:sz="0" w:space="0" w:color="auto"/>
        <w:left w:val="none" w:sz="0" w:space="0" w:color="auto"/>
        <w:bottom w:val="none" w:sz="0" w:space="0" w:color="auto"/>
        <w:right w:val="none" w:sz="0" w:space="0" w:color="auto"/>
      </w:divBdr>
    </w:div>
    <w:div w:id="1596749794">
      <w:bodyDiv w:val="1"/>
      <w:marLeft w:val="0"/>
      <w:marRight w:val="0"/>
      <w:marTop w:val="0"/>
      <w:marBottom w:val="0"/>
      <w:divBdr>
        <w:top w:val="none" w:sz="0" w:space="0" w:color="auto"/>
        <w:left w:val="none" w:sz="0" w:space="0" w:color="auto"/>
        <w:bottom w:val="none" w:sz="0" w:space="0" w:color="auto"/>
        <w:right w:val="none" w:sz="0" w:space="0" w:color="auto"/>
      </w:divBdr>
    </w:div>
    <w:div w:id="1611669595">
      <w:bodyDiv w:val="1"/>
      <w:marLeft w:val="0"/>
      <w:marRight w:val="0"/>
      <w:marTop w:val="0"/>
      <w:marBottom w:val="0"/>
      <w:divBdr>
        <w:top w:val="none" w:sz="0" w:space="0" w:color="auto"/>
        <w:left w:val="none" w:sz="0" w:space="0" w:color="auto"/>
        <w:bottom w:val="none" w:sz="0" w:space="0" w:color="auto"/>
        <w:right w:val="none" w:sz="0" w:space="0" w:color="auto"/>
      </w:divBdr>
    </w:div>
    <w:div w:id="1616133358">
      <w:bodyDiv w:val="1"/>
      <w:marLeft w:val="0"/>
      <w:marRight w:val="0"/>
      <w:marTop w:val="0"/>
      <w:marBottom w:val="0"/>
      <w:divBdr>
        <w:top w:val="none" w:sz="0" w:space="0" w:color="auto"/>
        <w:left w:val="none" w:sz="0" w:space="0" w:color="auto"/>
        <w:bottom w:val="none" w:sz="0" w:space="0" w:color="auto"/>
        <w:right w:val="none" w:sz="0" w:space="0" w:color="auto"/>
      </w:divBdr>
    </w:div>
    <w:div w:id="1617524821">
      <w:bodyDiv w:val="1"/>
      <w:marLeft w:val="0"/>
      <w:marRight w:val="0"/>
      <w:marTop w:val="0"/>
      <w:marBottom w:val="0"/>
      <w:divBdr>
        <w:top w:val="none" w:sz="0" w:space="0" w:color="auto"/>
        <w:left w:val="none" w:sz="0" w:space="0" w:color="auto"/>
        <w:bottom w:val="none" w:sz="0" w:space="0" w:color="auto"/>
        <w:right w:val="none" w:sz="0" w:space="0" w:color="auto"/>
      </w:divBdr>
    </w:div>
    <w:div w:id="1617716701">
      <w:bodyDiv w:val="1"/>
      <w:marLeft w:val="0"/>
      <w:marRight w:val="0"/>
      <w:marTop w:val="0"/>
      <w:marBottom w:val="0"/>
      <w:divBdr>
        <w:top w:val="none" w:sz="0" w:space="0" w:color="auto"/>
        <w:left w:val="none" w:sz="0" w:space="0" w:color="auto"/>
        <w:bottom w:val="none" w:sz="0" w:space="0" w:color="auto"/>
        <w:right w:val="none" w:sz="0" w:space="0" w:color="auto"/>
      </w:divBdr>
    </w:div>
    <w:div w:id="1619338486">
      <w:bodyDiv w:val="1"/>
      <w:marLeft w:val="0"/>
      <w:marRight w:val="0"/>
      <w:marTop w:val="0"/>
      <w:marBottom w:val="0"/>
      <w:divBdr>
        <w:top w:val="none" w:sz="0" w:space="0" w:color="auto"/>
        <w:left w:val="none" w:sz="0" w:space="0" w:color="auto"/>
        <w:bottom w:val="none" w:sz="0" w:space="0" w:color="auto"/>
        <w:right w:val="none" w:sz="0" w:space="0" w:color="auto"/>
      </w:divBdr>
    </w:div>
    <w:div w:id="1622031879">
      <w:bodyDiv w:val="1"/>
      <w:marLeft w:val="0"/>
      <w:marRight w:val="0"/>
      <w:marTop w:val="0"/>
      <w:marBottom w:val="0"/>
      <w:divBdr>
        <w:top w:val="none" w:sz="0" w:space="0" w:color="auto"/>
        <w:left w:val="none" w:sz="0" w:space="0" w:color="auto"/>
        <w:bottom w:val="none" w:sz="0" w:space="0" w:color="auto"/>
        <w:right w:val="none" w:sz="0" w:space="0" w:color="auto"/>
      </w:divBdr>
    </w:div>
    <w:div w:id="1622805456">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29700866">
      <w:bodyDiv w:val="1"/>
      <w:marLeft w:val="0"/>
      <w:marRight w:val="0"/>
      <w:marTop w:val="0"/>
      <w:marBottom w:val="0"/>
      <w:divBdr>
        <w:top w:val="none" w:sz="0" w:space="0" w:color="auto"/>
        <w:left w:val="none" w:sz="0" w:space="0" w:color="auto"/>
        <w:bottom w:val="none" w:sz="0" w:space="0" w:color="auto"/>
        <w:right w:val="none" w:sz="0" w:space="0" w:color="auto"/>
      </w:divBdr>
    </w:div>
    <w:div w:id="1630934117">
      <w:bodyDiv w:val="1"/>
      <w:marLeft w:val="0"/>
      <w:marRight w:val="0"/>
      <w:marTop w:val="0"/>
      <w:marBottom w:val="0"/>
      <w:divBdr>
        <w:top w:val="none" w:sz="0" w:space="0" w:color="auto"/>
        <w:left w:val="none" w:sz="0" w:space="0" w:color="auto"/>
        <w:bottom w:val="none" w:sz="0" w:space="0" w:color="auto"/>
        <w:right w:val="none" w:sz="0" w:space="0" w:color="auto"/>
      </w:divBdr>
    </w:div>
    <w:div w:id="1634673630">
      <w:bodyDiv w:val="1"/>
      <w:marLeft w:val="0"/>
      <w:marRight w:val="0"/>
      <w:marTop w:val="0"/>
      <w:marBottom w:val="0"/>
      <w:divBdr>
        <w:top w:val="none" w:sz="0" w:space="0" w:color="auto"/>
        <w:left w:val="none" w:sz="0" w:space="0" w:color="auto"/>
        <w:bottom w:val="none" w:sz="0" w:space="0" w:color="auto"/>
        <w:right w:val="none" w:sz="0" w:space="0" w:color="auto"/>
      </w:divBdr>
    </w:div>
    <w:div w:id="1636525658">
      <w:bodyDiv w:val="1"/>
      <w:marLeft w:val="0"/>
      <w:marRight w:val="0"/>
      <w:marTop w:val="0"/>
      <w:marBottom w:val="0"/>
      <w:divBdr>
        <w:top w:val="none" w:sz="0" w:space="0" w:color="auto"/>
        <w:left w:val="none" w:sz="0" w:space="0" w:color="auto"/>
        <w:bottom w:val="none" w:sz="0" w:space="0" w:color="auto"/>
        <w:right w:val="none" w:sz="0" w:space="0" w:color="auto"/>
      </w:divBdr>
    </w:div>
    <w:div w:id="1637681950">
      <w:bodyDiv w:val="1"/>
      <w:marLeft w:val="0"/>
      <w:marRight w:val="0"/>
      <w:marTop w:val="0"/>
      <w:marBottom w:val="0"/>
      <w:divBdr>
        <w:top w:val="none" w:sz="0" w:space="0" w:color="auto"/>
        <w:left w:val="none" w:sz="0" w:space="0" w:color="auto"/>
        <w:bottom w:val="none" w:sz="0" w:space="0" w:color="auto"/>
        <w:right w:val="none" w:sz="0" w:space="0" w:color="auto"/>
      </w:divBdr>
    </w:div>
    <w:div w:id="1639264210">
      <w:bodyDiv w:val="1"/>
      <w:marLeft w:val="0"/>
      <w:marRight w:val="0"/>
      <w:marTop w:val="0"/>
      <w:marBottom w:val="0"/>
      <w:divBdr>
        <w:top w:val="none" w:sz="0" w:space="0" w:color="auto"/>
        <w:left w:val="none" w:sz="0" w:space="0" w:color="auto"/>
        <w:bottom w:val="none" w:sz="0" w:space="0" w:color="auto"/>
        <w:right w:val="none" w:sz="0" w:space="0" w:color="auto"/>
      </w:divBdr>
    </w:div>
    <w:div w:id="1640304423">
      <w:bodyDiv w:val="1"/>
      <w:marLeft w:val="0"/>
      <w:marRight w:val="0"/>
      <w:marTop w:val="0"/>
      <w:marBottom w:val="0"/>
      <w:divBdr>
        <w:top w:val="none" w:sz="0" w:space="0" w:color="auto"/>
        <w:left w:val="none" w:sz="0" w:space="0" w:color="auto"/>
        <w:bottom w:val="none" w:sz="0" w:space="0" w:color="auto"/>
        <w:right w:val="none" w:sz="0" w:space="0" w:color="auto"/>
      </w:divBdr>
    </w:div>
    <w:div w:id="1642806083">
      <w:bodyDiv w:val="1"/>
      <w:marLeft w:val="0"/>
      <w:marRight w:val="0"/>
      <w:marTop w:val="0"/>
      <w:marBottom w:val="0"/>
      <w:divBdr>
        <w:top w:val="none" w:sz="0" w:space="0" w:color="auto"/>
        <w:left w:val="none" w:sz="0" w:space="0" w:color="auto"/>
        <w:bottom w:val="none" w:sz="0" w:space="0" w:color="auto"/>
        <w:right w:val="none" w:sz="0" w:space="0" w:color="auto"/>
      </w:divBdr>
    </w:div>
    <w:div w:id="1644504162">
      <w:bodyDiv w:val="1"/>
      <w:marLeft w:val="0"/>
      <w:marRight w:val="0"/>
      <w:marTop w:val="0"/>
      <w:marBottom w:val="0"/>
      <w:divBdr>
        <w:top w:val="none" w:sz="0" w:space="0" w:color="auto"/>
        <w:left w:val="none" w:sz="0" w:space="0" w:color="auto"/>
        <w:bottom w:val="none" w:sz="0" w:space="0" w:color="auto"/>
        <w:right w:val="none" w:sz="0" w:space="0" w:color="auto"/>
      </w:divBdr>
    </w:div>
    <w:div w:id="1649431036">
      <w:bodyDiv w:val="1"/>
      <w:marLeft w:val="0"/>
      <w:marRight w:val="0"/>
      <w:marTop w:val="0"/>
      <w:marBottom w:val="0"/>
      <w:divBdr>
        <w:top w:val="none" w:sz="0" w:space="0" w:color="auto"/>
        <w:left w:val="none" w:sz="0" w:space="0" w:color="auto"/>
        <w:bottom w:val="none" w:sz="0" w:space="0" w:color="auto"/>
        <w:right w:val="none" w:sz="0" w:space="0" w:color="auto"/>
      </w:divBdr>
    </w:div>
    <w:div w:id="1652365192">
      <w:bodyDiv w:val="1"/>
      <w:marLeft w:val="0"/>
      <w:marRight w:val="0"/>
      <w:marTop w:val="0"/>
      <w:marBottom w:val="0"/>
      <w:divBdr>
        <w:top w:val="none" w:sz="0" w:space="0" w:color="auto"/>
        <w:left w:val="none" w:sz="0" w:space="0" w:color="auto"/>
        <w:bottom w:val="none" w:sz="0" w:space="0" w:color="auto"/>
        <w:right w:val="none" w:sz="0" w:space="0" w:color="auto"/>
      </w:divBdr>
    </w:div>
    <w:div w:id="1652369090">
      <w:bodyDiv w:val="1"/>
      <w:marLeft w:val="0"/>
      <w:marRight w:val="0"/>
      <w:marTop w:val="0"/>
      <w:marBottom w:val="0"/>
      <w:divBdr>
        <w:top w:val="none" w:sz="0" w:space="0" w:color="auto"/>
        <w:left w:val="none" w:sz="0" w:space="0" w:color="auto"/>
        <w:bottom w:val="none" w:sz="0" w:space="0" w:color="auto"/>
        <w:right w:val="none" w:sz="0" w:space="0" w:color="auto"/>
      </w:divBdr>
    </w:div>
    <w:div w:id="1652710491">
      <w:bodyDiv w:val="1"/>
      <w:marLeft w:val="0"/>
      <w:marRight w:val="0"/>
      <w:marTop w:val="0"/>
      <w:marBottom w:val="0"/>
      <w:divBdr>
        <w:top w:val="none" w:sz="0" w:space="0" w:color="auto"/>
        <w:left w:val="none" w:sz="0" w:space="0" w:color="auto"/>
        <w:bottom w:val="none" w:sz="0" w:space="0" w:color="auto"/>
        <w:right w:val="none" w:sz="0" w:space="0" w:color="auto"/>
      </w:divBdr>
    </w:div>
    <w:div w:id="1653561052">
      <w:bodyDiv w:val="1"/>
      <w:marLeft w:val="0"/>
      <w:marRight w:val="0"/>
      <w:marTop w:val="0"/>
      <w:marBottom w:val="0"/>
      <w:divBdr>
        <w:top w:val="none" w:sz="0" w:space="0" w:color="auto"/>
        <w:left w:val="none" w:sz="0" w:space="0" w:color="auto"/>
        <w:bottom w:val="none" w:sz="0" w:space="0" w:color="auto"/>
        <w:right w:val="none" w:sz="0" w:space="0" w:color="auto"/>
      </w:divBdr>
    </w:div>
    <w:div w:id="1655252821">
      <w:bodyDiv w:val="1"/>
      <w:marLeft w:val="0"/>
      <w:marRight w:val="0"/>
      <w:marTop w:val="0"/>
      <w:marBottom w:val="0"/>
      <w:divBdr>
        <w:top w:val="none" w:sz="0" w:space="0" w:color="auto"/>
        <w:left w:val="none" w:sz="0" w:space="0" w:color="auto"/>
        <w:bottom w:val="none" w:sz="0" w:space="0" w:color="auto"/>
        <w:right w:val="none" w:sz="0" w:space="0" w:color="auto"/>
      </w:divBdr>
    </w:div>
    <w:div w:id="1656950913">
      <w:bodyDiv w:val="1"/>
      <w:marLeft w:val="0"/>
      <w:marRight w:val="0"/>
      <w:marTop w:val="0"/>
      <w:marBottom w:val="0"/>
      <w:divBdr>
        <w:top w:val="none" w:sz="0" w:space="0" w:color="auto"/>
        <w:left w:val="none" w:sz="0" w:space="0" w:color="auto"/>
        <w:bottom w:val="none" w:sz="0" w:space="0" w:color="auto"/>
        <w:right w:val="none" w:sz="0" w:space="0" w:color="auto"/>
      </w:divBdr>
    </w:div>
    <w:div w:id="1656958613">
      <w:bodyDiv w:val="1"/>
      <w:marLeft w:val="0"/>
      <w:marRight w:val="0"/>
      <w:marTop w:val="0"/>
      <w:marBottom w:val="0"/>
      <w:divBdr>
        <w:top w:val="none" w:sz="0" w:space="0" w:color="auto"/>
        <w:left w:val="none" w:sz="0" w:space="0" w:color="auto"/>
        <w:bottom w:val="none" w:sz="0" w:space="0" w:color="auto"/>
        <w:right w:val="none" w:sz="0" w:space="0" w:color="auto"/>
      </w:divBdr>
    </w:div>
    <w:div w:id="1666669246">
      <w:bodyDiv w:val="1"/>
      <w:marLeft w:val="0"/>
      <w:marRight w:val="0"/>
      <w:marTop w:val="0"/>
      <w:marBottom w:val="0"/>
      <w:divBdr>
        <w:top w:val="none" w:sz="0" w:space="0" w:color="auto"/>
        <w:left w:val="none" w:sz="0" w:space="0" w:color="auto"/>
        <w:bottom w:val="none" w:sz="0" w:space="0" w:color="auto"/>
        <w:right w:val="none" w:sz="0" w:space="0" w:color="auto"/>
      </w:divBdr>
    </w:div>
    <w:div w:id="1669752313">
      <w:bodyDiv w:val="1"/>
      <w:marLeft w:val="0"/>
      <w:marRight w:val="0"/>
      <w:marTop w:val="0"/>
      <w:marBottom w:val="0"/>
      <w:divBdr>
        <w:top w:val="none" w:sz="0" w:space="0" w:color="auto"/>
        <w:left w:val="none" w:sz="0" w:space="0" w:color="auto"/>
        <w:bottom w:val="none" w:sz="0" w:space="0" w:color="auto"/>
        <w:right w:val="none" w:sz="0" w:space="0" w:color="auto"/>
      </w:divBdr>
    </w:div>
    <w:div w:id="1672489909">
      <w:bodyDiv w:val="1"/>
      <w:marLeft w:val="0"/>
      <w:marRight w:val="0"/>
      <w:marTop w:val="0"/>
      <w:marBottom w:val="0"/>
      <w:divBdr>
        <w:top w:val="none" w:sz="0" w:space="0" w:color="auto"/>
        <w:left w:val="none" w:sz="0" w:space="0" w:color="auto"/>
        <w:bottom w:val="none" w:sz="0" w:space="0" w:color="auto"/>
        <w:right w:val="none" w:sz="0" w:space="0" w:color="auto"/>
      </w:divBdr>
    </w:div>
    <w:div w:id="1673485699">
      <w:bodyDiv w:val="1"/>
      <w:marLeft w:val="0"/>
      <w:marRight w:val="0"/>
      <w:marTop w:val="0"/>
      <w:marBottom w:val="0"/>
      <w:divBdr>
        <w:top w:val="none" w:sz="0" w:space="0" w:color="auto"/>
        <w:left w:val="none" w:sz="0" w:space="0" w:color="auto"/>
        <w:bottom w:val="none" w:sz="0" w:space="0" w:color="auto"/>
        <w:right w:val="none" w:sz="0" w:space="0" w:color="auto"/>
      </w:divBdr>
    </w:div>
    <w:div w:id="1679650994">
      <w:bodyDiv w:val="1"/>
      <w:marLeft w:val="0"/>
      <w:marRight w:val="0"/>
      <w:marTop w:val="0"/>
      <w:marBottom w:val="0"/>
      <w:divBdr>
        <w:top w:val="none" w:sz="0" w:space="0" w:color="auto"/>
        <w:left w:val="none" w:sz="0" w:space="0" w:color="auto"/>
        <w:bottom w:val="none" w:sz="0" w:space="0" w:color="auto"/>
        <w:right w:val="none" w:sz="0" w:space="0" w:color="auto"/>
      </w:divBdr>
    </w:div>
    <w:div w:id="1686713483">
      <w:bodyDiv w:val="1"/>
      <w:marLeft w:val="0"/>
      <w:marRight w:val="0"/>
      <w:marTop w:val="0"/>
      <w:marBottom w:val="0"/>
      <w:divBdr>
        <w:top w:val="none" w:sz="0" w:space="0" w:color="auto"/>
        <w:left w:val="none" w:sz="0" w:space="0" w:color="auto"/>
        <w:bottom w:val="none" w:sz="0" w:space="0" w:color="auto"/>
        <w:right w:val="none" w:sz="0" w:space="0" w:color="auto"/>
      </w:divBdr>
    </w:div>
    <w:div w:id="1686790070">
      <w:bodyDiv w:val="1"/>
      <w:marLeft w:val="0"/>
      <w:marRight w:val="0"/>
      <w:marTop w:val="0"/>
      <w:marBottom w:val="0"/>
      <w:divBdr>
        <w:top w:val="none" w:sz="0" w:space="0" w:color="auto"/>
        <w:left w:val="none" w:sz="0" w:space="0" w:color="auto"/>
        <w:bottom w:val="none" w:sz="0" w:space="0" w:color="auto"/>
        <w:right w:val="none" w:sz="0" w:space="0" w:color="auto"/>
      </w:divBdr>
    </w:div>
    <w:div w:id="1702851963">
      <w:bodyDiv w:val="1"/>
      <w:marLeft w:val="0"/>
      <w:marRight w:val="0"/>
      <w:marTop w:val="0"/>
      <w:marBottom w:val="0"/>
      <w:divBdr>
        <w:top w:val="none" w:sz="0" w:space="0" w:color="auto"/>
        <w:left w:val="none" w:sz="0" w:space="0" w:color="auto"/>
        <w:bottom w:val="none" w:sz="0" w:space="0" w:color="auto"/>
        <w:right w:val="none" w:sz="0" w:space="0" w:color="auto"/>
      </w:divBdr>
    </w:div>
    <w:div w:id="1705521992">
      <w:bodyDiv w:val="1"/>
      <w:marLeft w:val="0"/>
      <w:marRight w:val="0"/>
      <w:marTop w:val="0"/>
      <w:marBottom w:val="0"/>
      <w:divBdr>
        <w:top w:val="none" w:sz="0" w:space="0" w:color="auto"/>
        <w:left w:val="none" w:sz="0" w:space="0" w:color="auto"/>
        <w:bottom w:val="none" w:sz="0" w:space="0" w:color="auto"/>
        <w:right w:val="none" w:sz="0" w:space="0" w:color="auto"/>
      </w:divBdr>
    </w:div>
    <w:div w:id="1709718019">
      <w:bodyDiv w:val="1"/>
      <w:marLeft w:val="0"/>
      <w:marRight w:val="0"/>
      <w:marTop w:val="0"/>
      <w:marBottom w:val="0"/>
      <w:divBdr>
        <w:top w:val="none" w:sz="0" w:space="0" w:color="auto"/>
        <w:left w:val="none" w:sz="0" w:space="0" w:color="auto"/>
        <w:bottom w:val="none" w:sz="0" w:space="0" w:color="auto"/>
        <w:right w:val="none" w:sz="0" w:space="0" w:color="auto"/>
      </w:divBdr>
    </w:div>
    <w:div w:id="1710717160">
      <w:bodyDiv w:val="1"/>
      <w:marLeft w:val="0"/>
      <w:marRight w:val="0"/>
      <w:marTop w:val="0"/>
      <w:marBottom w:val="0"/>
      <w:divBdr>
        <w:top w:val="none" w:sz="0" w:space="0" w:color="auto"/>
        <w:left w:val="none" w:sz="0" w:space="0" w:color="auto"/>
        <w:bottom w:val="none" w:sz="0" w:space="0" w:color="auto"/>
        <w:right w:val="none" w:sz="0" w:space="0" w:color="auto"/>
      </w:divBdr>
    </w:div>
    <w:div w:id="1717704638">
      <w:bodyDiv w:val="1"/>
      <w:marLeft w:val="0"/>
      <w:marRight w:val="0"/>
      <w:marTop w:val="0"/>
      <w:marBottom w:val="0"/>
      <w:divBdr>
        <w:top w:val="none" w:sz="0" w:space="0" w:color="auto"/>
        <w:left w:val="none" w:sz="0" w:space="0" w:color="auto"/>
        <w:bottom w:val="none" w:sz="0" w:space="0" w:color="auto"/>
        <w:right w:val="none" w:sz="0" w:space="0" w:color="auto"/>
      </w:divBdr>
    </w:div>
    <w:div w:id="1723477886">
      <w:bodyDiv w:val="1"/>
      <w:marLeft w:val="0"/>
      <w:marRight w:val="0"/>
      <w:marTop w:val="0"/>
      <w:marBottom w:val="0"/>
      <w:divBdr>
        <w:top w:val="none" w:sz="0" w:space="0" w:color="auto"/>
        <w:left w:val="none" w:sz="0" w:space="0" w:color="auto"/>
        <w:bottom w:val="none" w:sz="0" w:space="0" w:color="auto"/>
        <w:right w:val="none" w:sz="0" w:space="0" w:color="auto"/>
      </w:divBdr>
    </w:div>
    <w:div w:id="1725367924">
      <w:bodyDiv w:val="1"/>
      <w:marLeft w:val="0"/>
      <w:marRight w:val="0"/>
      <w:marTop w:val="0"/>
      <w:marBottom w:val="0"/>
      <w:divBdr>
        <w:top w:val="none" w:sz="0" w:space="0" w:color="auto"/>
        <w:left w:val="none" w:sz="0" w:space="0" w:color="auto"/>
        <w:bottom w:val="none" w:sz="0" w:space="0" w:color="auto"/>
        <w:right w:val="none" w:sz="0" w:space="0" w:color="auto"/>
      </w:divBdr>
    </w:div>
    <w:div w:id="1729765275">
      <w:bodyDiv w:val="1"/>
      <w:marLeft w:val="0"/>
      <w:marRight w:val="0"/>
      <w:marTop w:val="0"/>
      <w:marBottom w:val="0"/>
      <w:divBdr>
        <w:top w:val="none" w:sz="0" w:space="0" w:color="auto"/>
        <w:left w:val="none" w:sz="0" w:space="0" w:color="auto"/>
        <w:bottom w:val="none" w:sz="0" w:space="0" w:color="auto"/>
        <w:right w:val="none" w:sz="0" w:space="0" w:color="auto"/>
      </w:divBdr>
    </w:div>
    <w:div w:id="1732538359">
      <w:bodyDiv w:val="1"/>
      <w:marLeft w:val="0"/>
      <w:marRight w:val="0"/>
      <w:marTop w:val="0"/>
      <w:marBottom w:val="0"/>
      <w:divBdr>
        <w:top w:val="none" w:sz="0" w:space="0" w:color="auto"/>
        <w:left w:val="none" w:sz="0" w:space="0" w:color="auto"/>
        <w:bottom w:val="none" w:sz="0" w:space="0" w:color="auto"/>
        <w:right w:val="none" w:sz="0" w:space="0" w:color="auto"/>
      </w:divBdr>
    </w:div>
    <w:div w:id="1732801552">
      <w:bodyDiv w:val="1"/>
      <w:marLeft w:val="0"/>
      <w:marRight w:val="0"/>
      <w:marTop w:val="0"/>
      <w:marBottom w:val="0"/>
      <w:divBdr>
        <w:top w:val="none" w:sz="0" w:space="0" w:color="auto"/>
        <w:left w:val="none" w:sz="0" w:space="0" w:color="auto"/>
        <w:bottom w:val="none" w:sz="0" w:space="0" w:color="auto"/>
        <w:right w:val="none" w:sz="0" w:space="0" w:color="auto"/>
      </w:divBdr>
    </w:div>
    <w:div w:id="1733232406">
      <w:bodyDiv w:val="1"/>
      <w:marLeft w:val="0"/>
      <w:marRight w:val="0"/>
      <w:marTop w:val="0"/>
      <w:marBottom w:val="0"/>
      <w:divBdr>
        <w:top w:val="none" w:sz="0" w:space="0" w:color="auto"/>
        <w:left w:val="none" w:sz="0" w:space="0" w:color="auto"/>
        <w:bottom w:val="none" w:sz="0" w:space="0" w:color="auto"/>
        <w:right w:val="none" w:sz="0" w:space="0" w:color="auto"/>
      </w:divBdr>
    </w:div>
    <w:div w:id="1738361603">
      <w:bodyDiv w:val="1"/>
      <w:marLeft w:val="0"/>
      <w:marRight w:val="0"/>
      <w:marTop w:val="0"/>
      <w:marBottom w:val="0"/>
      <w:divBdr>
        <w:top w:val="none" w:sz="0" w:space="0" w:color="auto"/>
        <w:left w:val="none" w:sz="0" w:space="0" w:color="auto"/>
        <w:bottom w:val="none" w:sz="0" w:space="0" w:color="auto"/>
        <w:right w:val="none" w:sz="0" w:space="0" w:color="auto"/>
      </w:divBdr>
    </w:div>
    <w:div w:id="1740249319">
      <w:bodyDiv w:val="1"/>
      <w:marLeft w:val="0"/>
      <w:marRight w:val="0"/>
      <w:marTop w:val="0"/>
      <w:marBottom w:val="0"/>
      <w:divBdr>
        <w:top w:val="none" w:sz="0" w:space="0" w:color="auto"/>
        <w:left w:val="none" w:sz="0" w:space="0" w:color="auto"/>
        <w:bottom w:val="none" w:sz="0" w:space="0" w:color="auto"/>
        <w:right w:val="none" w:sz="0" w:space="0" w:color="auto"/>
      </w:divBdr>
    </w:div>
    <w:div w:id="1740666634">
      <w:bodyDiv w:val="1"/>
      <w:marLeft w:val="0"/>
      <w:marRight w:val="0"/>
      <w:marTop w:val="0"/>
      <w:marBottom w:val="0"/>
      <w:divBdr>
        <w:top w:val="none" w:sz="0" w:space="0" w:color="auto"/>
        <w:left w:val="none" w:sz="0" w:space="0" w:color="auto"/>
        <w:bottom w:val="none" w:sz="0" w:space="0" w:color="auto"/>
        <w:right w:val="none" w:sz="0" w:space="0" w:color="auto"/>
      </w:divBdr>
    </w:div>
    <w:div w:id="1744907094">
      <w:bodyDiv w:val="1"/>
      <w:marLeft w:val="0"/>
      <w:marRight w:val="0"/>
      <w:marTop w:val="0"/>
      <w:marBottom w:val="0"/>
      <w:divBdr>
        <w:top w:val="none" w:sz="0" w:space="0" w:color="auto"/>
        <w:left w:val="none" w:sz="0" w:space="0" w:color="auto"/>
        <w:bottom w:val="none" w:sz="0" w:space="0" w:color="auto"/>
        <w:right w:val="none" w:sz="0" w:space="0" w:color="auto"/>
      </w:divBdr>
    </w:div>
    <w:div w:id="1746301234">
      <w:bodyDiv w:val="1"/>
      <w:marLeft w:val="0"/>
      <w:marRight w:val="0"/>
      <w:marTop w:val="0"/>
      <w:marBottom w:val="0"/>
      <w:divBdr>
        <w:top w:val="none" w:sz="0" w:space="0" w:color="auto"/>
        <w:left w:val="none" w:sz="0" w:space="0" w:color="auto"/>
        <w:bottom w:val="none" w:sz="0" w:space="0" w:color="auto"/>
        <w:right w:val="none" w:sz="0" w:space="0" w:color="auto"/>
      </w:divBdr>
    </w:div>
    <w:div w:id="1746806091">
      <w:bodyDiv w:val="1"/>
      <w:marLeft w:val="0"/>
      <w:marRight w:val="0"/>
      <w:marTop w:val="0"/>
      <w:marBottom w:val="0"/>
      <w:divBdr>
        <w:top w:val="none" w:sz="0" w:space="0" w:color="auto"/>
        <w:left w:val="none" w:sz="0" w:space="0" w:color="auto"/>
        <w:bottom w:val="none" w:sz="0" w:space="0" w:color="auto"/>
        <w:right w:val="none" w:sz="0" w:space="0" w:color="auto"/>
      </w:divBdr>
    </w:div>
    <w:div w:id="1747336004">
      <w:bodyDiv w:val="1"/>
      <w:marLeft w:val="0"/>
      <w:marRight w:val="0"/>
      <w:marTop w:val="0"/>
      <w:marBottom w:val="0"/>
      <w:divBdr>
        <w:top w:val="none" w:sz="0" w:space="0" w:color="auto"/>
        <w:left w:val="none" w:sz="0" w:space="0" w:color="auto"/>
        <w:bottom w:val="none" w:sz="0" w:space="0" w:color="auto"/>
        <w:right w:val="none" w:sz="0" w:space="0" w:color="auto"/>
      </w:divBdr>
    </w:div>
    <w:div w:id="1752581471">
      <w:bodyDiv w:val="1"/>
      <w:marLeft w:val="0"/>
      <w:marRight w:val="0"/>
      <w:marTop w:val="0"/>
      <w:marBottom w:val="0"/>
      <w:divBdr>
        <w:top w:val="none" w:sz="0" w:space="0" w:color="auto"/>
        <w:left w:val="none" w:sz="0" w:space="0" w:color="auto"/>
        <w:bottom w:val="none" w:sz="0" w:space="0" w:color="auto"/>
        <w:right w:val="none" w:sz="0" w:space="0" w:color="auto"/>
      </w:divBdr>
    </w:div>
    <w:div w:id="1752894797">
      <w:bodyDiv w:val="1"/>
      <w:marLeft w:val="0"/>
      <w:marRight w:val="0"/>
      <w:marTop w:val="0"/>
      <w:marBottom w:val="0"/>
      <w:divBdr>
        <w:top w:val="none" w:sz="0" w:space="0" w:color="auto"/>
        <w:left w:val="none" w:sz="0" w:space="0" w:color="auto"/>
        <w:bottom w:val="none" w:sz="0" w:space="0" w:color="auto"/>
        <w:right w:val="none" w:sz="0" w:space="0" w:color="auto"/>
      </w:divBdr>
    </w:div>
    <w:div w:id="1760253316">
      <w:bodyDiv w:val="1"/>
      <w:marLeft w:val="0"/>
      <w:marRight w:val="0"/>
      <w:marTop w:val="0"/>
      <w:marBottom w:val="0"/>
      <w:divBdr>
        <w:top w:val="none" w:sz="0" w:space="0" w:color="auto"/>
        <w:left w:val="none" w:sz="0" w:space="0" w:color="auto"/>
        <w:bottom w:val="none" w:sz="0" w:space="0" w:color="auto"/>
        <w:right w:val="none" w:sz="0" w:space="0" w:color="auto"/>
      </w:divBdr>
    </w:div>
    <w:div w:id="1760759221">
      <w:bodyDiv w:val="1"/>
      <w:marLeft w:val="0"/>
      <w:marRight w:val="0"/>
      <w:marTop w:val="0"/>
      <w:marBottom w:val="0"/>
      <w:divBdr>
        <w:top w:val="none" w:sz="0" w:space="0" w:color="auto"/>
        <w:left w:val="none" w:sz="0" w:space="0" w:color="auto"/>
        <w:bottom w:val="none" w:sz="0" w:space="0" w:color="auto"/>
        <w:right w:val="none" w:sz="0" w:space="0" w:color="auto"/>
      </w:divBdr>
    </w:div>
    <w:div w:id="1763527490">
      <w:bodyDiv w:val="1"/>
      <w:marLeft w:val="0"/>
      <w:marRight w:val="0"/>
      <w:marTop w:val="0"/>
      <w:marBottom w:val="0"/>
      <w:divBdr>
        <w:top w:val="none" w:sz="0" w:space="0" w:color="auto"/>
        <w:left w:val="none" w:sz="0" w:space="0" w:color="auto"/>
        <w:bottom w:val="none" w:sz="0" w:space="0" w:color="auto"/>
        <w:right w:val="none" w:sz="0" w:space="0" w:color="auto"/>
      </w:divBdr>
    </w:div>
    <w:div w:id="1764378032">
      <w:bodyDiv w:val="1"/>
      <w:marLeft w:val="0"/>
      <w:marRight w:val="0"/>
      <w:marTop w:val="0"/>
      <w:marBottom w:val="0"/>
      <w:divBdr>
        <w:top w:val="none" w:sz="0" w:space="0" w:color="auto"/>
        <w:left w:val="none" w:sz="0" w:space="0" w:color="auto"/>
        <w:bottom w:val="none" w:sz="0" w:space="0" w:color="auto"/>
        <w:right w:val="none" w:sz="0" w:space="0" w:color="auto"/>
      </w:divBdr>
    </w:div>
    <w:div w:id="1765149018">
      <w:bodyDiv w:val="1"/>
      <w:marLeft w:val="0"/>
      <w:marRight w:val="0"/>
      <w:marTop w:val="0"/>
      <w:marBottom w:val="0"/>
      <w:divBdr>
        <w:top w:val="none" w:sz="0" w:space="0" w:color="auto"/>
        <w:left w:val="none" w:sz="0" w:space="0" w:color="auto"/>
        <w:bottom w:val="none" w:sz="0" w:space="0" w:color="auto"/>
        <w:right w:val="none" w:sz="0" w:space="0" w:color="auto"/>
      </w:divBdr>
    </w:div>
    <w:div w:id="1765304067">
      <w:bodyDiv w:val="1"/>
      <w:marLeft w:val="0"/>
      <w:marRight w:val="0"/>
      <w:marTop w:val="0"/>
      <w:marBottom w:val="0"/>
      <w:divBdr>
        <w:top w:val="none" w:sz="0" w:space="0" w:color="auto"/>
        <w:left w:val="none" w:sz="0" w:space="0" w:color="auto"/>
        <w:bottom w:val="none" w:sz="0" w:space="0" w:color="auto"/>
        <w:right w:val="none" w:sz="0" w:space="0" w:color="auto"/>
      </w:divBdr>
    </w:div>
    <w:div w:id="1767265795">
      <w:bodyDiv w:val="1"/>
      <w:marLeft w:val="0"/>
      <w:marRight w:val="0"/>
      <w:marTop w:val="0"/>
      <w:marBottom w:val="0"/>
      <w:divBdr>
        <w:top w:val="none" w:sz="0" w:space="0" w:color="auto"/>
        <w:left w:val="none" w:sz="0" w:space="0" w:color="auto"/>
        <w:bottom w:val="none" w:sz="0" w:space="0" w:color="auto"/>
        <w:right w:val="none" w:sz="0" w:space="0" w:color="auto"/>
      </w:divBdr>
    </w:div>
    <w:div w:id="1774089811">
      <w:bodyDiv w:val="1"/>
      <w:marLeft w:val="0"/>
      <w:marRight w:val="0"/>
      <w:marTop w:val="0"/>
      <w:marBottom w:val="0"/>
      <w:divBdr>
        <w:top w:val="none" w:sz="0" w:space="0" w:color="auto"/>
        <w:left w:val="none" w:sz="0" w:space="0" w:color="auto"/>
        <w:bottom w:val="none" w:sz="0" w:space="0" w:color="auto"/>
        <w:right w:val="none" w:sz="0" w:space="0" w:color="auto"/>
      </w:divBdr>
    </w:div>
    <w:div w:id="1781021910">
      <w:bodyDiv w:val="1"/>
      <w:marLeft w:val="0"/>
      <w:marRight w:val="0"/>
      <w:marTop w:val="0"/>
      <w:marBottom w:val="0"/>
      <w:divBdr>
        <w:top w:val="none" w:sz="0" w:space="0" w:color="auto"/>
        <w:left w:val="none" w:sz="0" w:space="0" w:color="auto"/>
        <w:bottom w:val="none" w:sz="0" w:space="0" w:color="auto"/>
        <w:right w:val="none" w:sz="0" w:space="0" w:color="auto"/>
      </w:divBdr>
    </w:div>
    <w:div w:id="1781531855">
      <w:bodyDiv w:val="1"/>
      <w:marLeft w:val="0"/>
      <w:marRight w:val="0"/>
      <w:marTop w:val="0"/>
      <w:marBottom w:val="0"/>
      <w:divBdr>
        <w:top w:val="none" w:sz="0" w:space="0" w:color="auto"/>
        <w:left w:val="none" w:sz="0" w:space="0" w:color="auto"/>
        <w:bottom w:val="none" w:sz="0" w:space="0" w:color="auto"/>
        <w:right w:val="none" w:sz="0" w:space="0" w:color="auto"/>
      </w:divBdr>
    </w:div>
    <w:div w:id="1786730018">
      <w:bodyDiv w:val="1"/>
      <w:marLeft w:val="0"/>
      <w:marRight w:val="0"/>
      <w:marTop w:val="0"/>
      <w:marBottom w:val="0"/>
      <w:divBdr>
        <w:top w:val="none" w:sz="0" w:space="0" w:color="auto"/>
        <w:left w:val="none" w:sz="0" w:space="0" w:color="auto"/>
        <w:bottom w:val="none" w:sz="0" w:space="0" w:color="auto"/>
        <w:right w:val="none" w:sz="0" w:space="0" w:color="auto"/>
      </w:divBdr>
    </w:div>
    <w:div w:id="1787314186">
      <w:bodyDiv w:val="1"/>
      <w:marLeft w:val="0"/>
      <w:marRight w:val="0"/>
      <w:marTop w:val="0"/>
      <w:marBottom w:val="0"/>
      <w:divBdr>
        <w:top w:val="none" w:sz="0" w:space="0" w:color="auto"/>
        <w:left w:val="none" w:sz="0" w:space="0" w:color="auto"/>
        <w:bottom w:val="none" w:sz="0" w:space="0" w:color="auto"/>
        <w:right w:val="none" w:sz="0" w:space="0" w:color="auto"/>
      </w:divBdr>
    </w:div>
    <w:div w:id="1790510984">
      <w:bodyDiv w:val="1"/>
      <w:marLeft w:val="0"/>
      <w:marRight w:val="0"/>
      <w:marTop w:val="0"/>
      <w:marBottom w:val="0"/>
      <w:divBdr>
        <w:top w:val="none" w:sz="0" w:space="0" w:color="auto"/>
        <w:left w:val="none" w:sz="0" w:space="0" w:color="auto"/>
        <w:bottom w:val="none" w:sz="0" w:space="0" w:color="auto"/>
        <w:right w:val="none" w:sz="0" w:space="0" w:color="auto"/>
      </w:divBdr>
    </w:div>
    <w:div w:id="1791244401">
      <w:bodyDiv w:val="1"/>
      <w:marLeft w:val="0"/>
      <w:marRight w:val="0"/>
      <w:marTop w:val="0"/>
      <w:marBottom w:val="0"/>
      <w:divBdr>
        <w:top w:val="none" w:sz="0" w:space="0" w:color="auto"/>
        <w:left w:val="none" w:sz="0" w:space="0" w:color="auto"/>
        <w:bottom w:val="none" w:sz="0" w:space="0" w:color="auto"/>
        <w:right w:val="none" w:sz="0" w:space="0" w:color="auto"/>
      </w:divBdr>
    </w:div>
    <w:div w:id="1796947372">
      <w:bodyDiv w:val="1"/>
      <w:marLeft w:val="0"/>
      <w:marRight w:val="0"/>
      <w:marTop w:val="0"/>
      <w:marBottom w:val="0"/>
      <w:divBdr>
        <w:top w:val="none" w:sz="0" w:space="0" w:color="auto"/>
        <w:left w:val="none" w:sz="0" w:space="0" w:color="auto"/>
        <w:bottom w:val="none" w:sz="0" w:space="0" w:color="auto"/>
        <w:right w:val="none" w:sz="0" w:space="0" w:color="auto"/>
      </w:divBdr>
    </w:div>
    <w:div w:id="1802454960">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05272309">
      <w:bodyDiv w:val="1"/>
      <w:marLeft w:val="0"/>
      <w:marRight w:val="0"/>
      <w:marTop w:val="0"/>
      <w:marBottom w:val="0"/>
      <w:divBdr>
        <w:top w:val="none" w:sz="0" w:space="0" w:color="auto"/>
        <w:left w:val="none" w:sz="0" w:space="0" w:color="auto"/>
        <w:bottom w:val="none" w:sz="0" w:space="0" w:color="auto"/>
        <w:right w:val="none" w:sz="0" w:space="0" w:color="auto"/>
      </w:divBdr>
    </w:div>
    <w:div w:id="1807240007">
      <w:bodyDiv w:val="1"/>
      <w:marLeft w:val="0"/>
      <w:marRight w:val="0"/>
      <w:marTop w:val="0"/>
      <w:marBottom w:val="0"/>
      <w:divBdr>
        <w:top w:val="none" w:sz="0" w:space="0" w:color="auto"/>
        <w:left w:val="none" w:sz="0" w:space="0" w:color="auto"/>
        <w:bottom w:val="none" w:sz="0" w:space="0" w:color="auto"/>
        <w:right w:val="none" w:sz="0" w:space="0" w:color="auto"/>
      </w:divBdr>
    </w:div>
    <w:div w:id="1812558095">
      <w:bodyDiv w:val="1"/>
      <w:marLeft w:val="0"/>
      <w:marRight w:val="0"/>
      <w:marTop w:val="0"/>
      <w:marBottom w:val="0"/>
      <w:divBdr>
        <w:top w:val="none" w:sz="0" w:space="0" w:color="auto"/>
        <w:left w:val="none" w:sz="0" w:space="0" w:color="auto"/>
        <w:bottom w:val="none" w:sz="0" w:space="0" w:color="auto"/>
        <w:right w:val="none" w:sz="0" w:space="0" w:color="auto"/>
      </w:divBdr>
    </w:div>
    <w:div w:id="1816336301">
      <w:bodyDiv w:val="1"/>
      <w:marLeft w:val="0"/>
      <w:marRight w:val="0"/>
      <w:marTop w:val="0"/>
      <w:marBottom w:val="0"/>
      <w:divBdr>
        <w:top w:val="none" w:sz="0" w:space="0" w:color="auto"/>
        <w:left w:val="none" w:sz="0" w:space="0" w:color="auto"/>
        <w:bottom w:val="none" w:sz="0" w:space="0" w:color="auto"/>
        <w:right w:val="none" w:sz="0" w:space="0" w:color="auto"/>
      </w:divBdr>
    </w:div>
    <w:div w:id="1820071226">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5316757">
      <w:bodyDiv w:val="1"/>
      <w:marLeft w:val="0"/>
      <w:marRight w:val="0"/>
      <w:marTop w:val="0"/>
      <w:marBottom w:val="0"/>
      <w:divBdr>
        <w:top w:val="none" w:sz="0" w:space="0" w:color="auto"/>
        <w:left w:val="none" w:sz="0" w:space="0" w:color="auto"/>
        <w:bottom w:val="none" w:sz="0" w:space="0" w:color="auto"/>
        <w:right w:val="none" w:sz="0" w:space="0" w:color="auto"/>
      </w:divBdr>
    </w:div>
    <w:div w:id="1826582992">
      <w:bodyDiv w:val="1"/>
      <w:marLeft w:val="0"/>
      <w:marRight w:val="0"/>
      <w:marTop w:val="0"/>
      <w:marBottom w:val="0"/>
      <w:divBdr>
        <w:top w:val="none" w:sz="0" w:space="0" w:color="auto"/>
        <w:left w:val="none" w:sz="0" w:space="0" w:color="auto"/>
        <w:bottom w:val="none" w:sz="0" w:space="0" w:color="auto"/>
        <w:right w:val="none" w:sz="0" w:space="0" w:color="auto"/>
      </w:divBdr>
    </w:div>
    <w:div w:id="1829898987">
      <w:bodyDiv w:val="1"/>
      <w:marLeft w:val="0"/>
      <w:marRight w:val="0"/>
      <w:marTop w:val="0"/>
      <w:marBottom w:val="0"/>
      <w:divBdr>
        <w:top w:val="none" w:sz="0" w:space="0" w:color="auto"/>
        <w:left w:val="none" w:sz="0" w:space="0" w:color="auto"/>
        <w:bottom w:val="none" w:sz="0" w:space="0" w:color="auto"/>
        <w:right w:val="none" w:sz="0" w:space="0" w:color="auto"/>
      </w:divBdr>
    </w:div>
    <w:div w:id="1830898883">
      <w:bodyDiv w:val="1"/>
      <w:marLeft w:val="0"/>
      <w:marRight w:val="0"/>
      <w:marTop w:val="0"/>
      <w:marBottom w:val="0"/>
      <w:divBdr>
        <w:top w:val="none" w:sz="0" w:space="0" w:color="auto"/>
        <w:left w:val="none" w:sz="0" w:space="0" w:color="auto"/>
        <w:bottom w:val="none" w:sz="0" w:space="0" w:color="auto"/>
        <w:right w:val="none" w:sz="0" w:space="0" w:color="auto"/>
      </w:divBdr>
    </w:div>
    <w:div w:id="1831092220">
      <w:bodyDiv w:val="1"/>
      <w:marLeft w:val="0"/>
      <w:marRight w:val="0"/>
      <w:marTop w:val="0"/>
      <w:marBottom w:val="0"/>
      <w:divBdr>
        <w:top w:val="none" w:sz="0" w:space="0" w:color="auto"/>
        <w:left w:val="none" w:sz="0" w:space="0" w:color="auto"/>
        <w:bottom w:val="none" w:sz="0" w:space="0" w:color="auto"/>
        <w:right w:val="none" w:sz="0" w:space="0" w:color="auto"/>
      </w:divBdr>
    </w:div>
    <w:div w:id="1850213827">
      <w:bodyDiv w:val="1"/>
      <w:marLeft w:val="0"/>
      <w:marRight w:val="0"/>
      <w:marTop w:val="0"/>
      <w:marBottom w:val="0"/>
      <w:divBdr>
        <w:top w:val="none" w:sz="0" w:space="0" w:color="auto"/>
        <w:left w:val="none" w:sz="0" w:space="0" w:color="auto"/>
        <w:bottom w:val="none" w:sz="0" w:space="0" w:color="auto"/>
        <w:right w:val="none" w:sz="0" w:space="0" w:color="auto"/>
      </w:divBdr>
    </w:div>
    <w:div w:id="1850293694">
      <w:bodyDiv w:val="1"/>
      <w:marLeft w:val="0"/>
      <w:marRight w:val="0"/>
      <w:marTop w:val="0"/>
      <w:marBottom w:val="0"/>
      <w:divBdr>
        <w:top w:val="none" w:sz="0" w:space="0" w:color="auto"/>
        <w:left w:val="none" w:sz="0" w:space="0" w:color="auto"/>
        <w:bottom w:val="none" w:sz="0" w:space="0" w:color="auto"/>
        <w:right w:val="none" w:sz="0" w:space="0" w:color="auto"/>
      </w:divBdr>
    </w:div>
    <w:div w:id="1852065074">
      <w:bodyDiv w:val="1"/>
      <w:marLeft w:val="0"/>
      <w:marRight w:val="0"/>
      <w:marTop w:val="0"/>
      <w:marBottom w:val="0"/>
      <w:divBdr>
        <w:top w:val="none" w:sz="0" w:space="0" w:color="auto"/>
        <w:left w:val="none" w:sz="0" w:space="0" w:color="auto"/>
        <w:bottom w:val="none" w:sz="0" w:space="0" w:color="auto"/>
        <w:right w:val="none" w:sz="0" w:space="0" w:color="auto"/>
      </w:divBdr>
    </w:div>
    <w:div w:id="1858229376">
      <w:bodyDiv w:val="1"/>
      <w:marLeft w:val="0"/>
      <w:marRight w:val="0"/>
      <w:marTop w:val="0"/>
      <w:marBottom w:val="0"/>
      <w:divBdr>
        <w:top w:val="none" w:sz="0" w:space="0" w:color="auto"/>
        <w:left w:val="none" w:sz="0" w:space="0" w:color="auto"/>
        <w:bottom w:val="none" w:sz="0" w:space="0" w:color="auto"/>
        <w:right w:val="none" w:sz="0" w:space="0" w:color="auto"/>
      </w:divBdr>
    </w:div>
    <w:div w:id="1860118978">
      <w:bodyDiv w:val="1"/>
      <w:marLeft w:val="0"/>
      <w:marRight w:val="0"/>
      <w:marTop w:val="0"/>
      <w:marBottom w:val="0"/>
      <w:divBdr>
        <w:top w:val="none" w:sz="0" w:space="0" w:color="auto"/>
        <w:left w:val="none" w:sz="0" w:space="0" w:color="auto"/>
        <w:bottom w:val="none" w:sz="0" w:space="0" w:color="auto"/>
        <w:right w:val="none" w:sz="0" w:space="0" w:color="auto"/>
      </w:divBdr>
    </w:div>
    <w:div w:id="1862015570">
      <w:bodyDiv w:val="1"/>
      <w:marLeft w:val="0"/>
      <w:marRight w:val="0"/>
      <w:marTop w:val="0"/>
      <w:marBottom w:val="0"/>
      <w:divBdr>
        <w:top w:val="none" w:sz="0" w:space="0" w:color="auto"/>
        <w:left w:val="none" w:sz="0" w:space="0" w:color="auto"/>
        <w:bottom w:val="none" w:sz="0" w:space="0" w:color="auto"/>
        <w:right w:val="none" w:sz="0" w:space="0" w:color="auto"/>
      </w:divBdr>
    </w:div>
    <w:div w:id="1863854829">
      <w:bodyDiv w:val="1"/>
      <w:marLeft w:val="0"/>
      <w:marRight w:val="0"/>
      <w:marTop w:val="0"/>
      <w:marBottom w:val="0"/>
      <w:divBdr>
        <w:top w:val="none" w:sz="0" w:space="0" w:color="auto"/>
        <w:left w:val="none" w:sz="0" w:space="0" w:color="auto"/>
        <w:bottom w:val="none" w:sz="0" w:space="0" w:color="auto"/>
        <w:right w:val="none" w:sz="0" w:space="0" w:color="auto"/>
      </w:divBdr>
    </w:div>
    <w:div w:id="1865626736">
      <w:bodyDiv w:val="1"/>
      <w:marLeft w:val="0"/>
      <w:marRight w:val="0"/>
      <w:marTop w:val="0"/>
      <w:marBottom w:val="0"/>
      <w:divBdr>
        <w:top w:val="none" w:sz="0" w:space="0" w:color="auto"/>
        <w:left w:val="none" w:sz="0" w:space="0" w:color="auto"/>
        <w:bottom w:val="none" w:sz="0" w:space="0" w:color="auto"/>
        <w:right w:val="none" w:sz="0" w:space="0" w:color="auto"/>
      </w:divBdr>
    </w:div>
    <w:div w:id="1866475943">
      <w:bodyDiv w:val="1"/>
      <w:marLeft w:val="0"/>
      <w:marRight w:val="0"/>
      <w:marTop w:val="0"/>
      <w:marBottom w:val="0"/>
      <w:divBdr>
        <w:top w:val="none" w:sz="0" w:space="0" w:color="auto"/>
        <w:left w:val="none" w:sz="0" w:space="0" w:color="auto"/>
        <w:bottom w:val="none" w:sz="0" w:space="0" w:color="auto"/>
        <w:right w:val="none" w:sz="0" w:space="0" w:color="auto"/>
      </w:divBdr>
    </w:div>
    <w:div w:id="1866744103">
      <w:bodyDiv w:val="1"/>
      <w:marLeft w:val="0"/>
      <w:marRight w:val="0"/>
      <w:marTop w:val="0"/>
      <w:marBottom w:val="0"/>
      <w:divBdr>
        <w:top w:val="none" w:sz="0" w:space="0" w:color="auto"/>
        <w:left w:val="none" w:sz="0" w:space="0" w:color="auto"/>
        <w:bottom w:val="none" w:sz="0" w:space="0" w:color="auto"/>
        <w:right w:val="none" w:sz="0" w:space="0" w:color="auto"/>
      </w:divBdr>
    </w:div>
    <w:div w:id="1867255953">
      <w:bodyDiv w:val="1"/>
      <w:marLeft w:val="0"/>
      <w:marRight w:val="0"/>
      <w:marTop w:val="0"/>
      <w:marBottom w:val="0"/>
      <w:divBdr>
        <w:top w:val="none" w:sz="0" w:space="0" w:color="auto"/>
        <w:left w:val="none" w:sz="0" w:space="0" w:color="auto"/>
        <w:bottom w:val="none" w:sz="0" w:space="0" w:color="auto"/>
        <w:right w:val="none" w:sz="0" w:space="0" w:color="auto"/>
      </w:divBdr>
    </w:div>
    <w:div w:id="1869104337">
      <w:bodyDiv w:val="1"/>
      <w:marLeft w:val="0"/>
      <w:marRight w:val="0"/>
      <w:marTop w:val="0"/>
      <w:marBottom w:val="0"/>
      <w:divBdr>
        <w:top w:val="none" w:sz="0" w:space="0" w:color="auto"/>
        <w:left w:val="none" w:sz="0" w:space="0" w:color="auto"/>
        <w:bottom w:val="none" w:sz="0" w:space="0" w:color="auto"/>
        <w:right w:val="none" w:sz="0" w:space="0" w:color="auto"/>
      </w:divBdr>
    </w:div>
    <w:div w:id="1870222642">
      <w:bodyDiv w:val="1"/>
      <w:marLeft w:val="0"/>
      <w:marRight w:val="0"/>
      <w:marTop w:val="0"/>
      <w:marBottom w:val="0"/>
      <w:divBdr>
        <w:top w:val="none" w:sz="0" w:space="0" w:color="auto"/>
        <w:left w:val="none" w:sz="0" w:space="0" w:color="auto"/>
        <w:bottom w:val="none" w:sz="0" w:space="0" w:color="auto"/>
        <w:right w:val="none" w:sz="0" w:space="0" w:color="auto"/>
      </w:divBdr>
    </w:div>
    <w:div w:id="1870945916">
      <w:bodyDiv w:val="1"/>
      <w:marLeft w:val="0"/>
      <w:marRight w:val="0"/>
      <w:marTop w:val="0"/>
      <w:marBottom w:val="0"/>
      <w:divBdr>
        <w:top w:val="none" w:sz="0" w:space="0" w:color="auto"/>
        <w:left w:val="none" w:sz="0" w:space="0" w:color="auto"/>
        <w:bottom w:val="none" w:sz="0" w:space="0" w:color="auto"/>
        <w:right w:val="none" w:sz="0" w:space="0" w:color="auto"/>
      </w:divBdr>
    </w:div>
    <w:div w:id="1872570059">
      <w:bodyDiv w:val="1"/>
      <w:marLeft w:val="0"/>
      <w:marRight w:val="0"/>
      <w:marTop w:val="0"/>
      <w:marBottom w:val="0"/>
      <w:divBdr>
        <w:top w:val="none" w:sz="0" w:space="0" w:color="auto"/>
        <w:left w:val="none" w:sz="0" w:space="0" w:color="auto"/>
        <w:bottom w:val="none" w:sz="0" w:space="0" w:color="auto"/>
        <w:right w:val="none" w:sz="0" w:space="0" w:color="auto"/>
      </w:divBdr>
    </w:div>
    <w:div w:id="1872768580">
      <w:bodyDiv w:val="1"/>
      <w:marLeft w:val="0"/>
      <w:marRight w:val="0"/>
      <w:marTop w:val="0"/>
      <w:marBottom w:val="0"/>
      <w:divBdr>
        <w:top w:val="none" w:sz="0" w:space="0" w:color="auto"/>
        <w:left w:val="none" w:sz="0" w:space="0" w:color="auto"/>
        <w:bottom w:val="none" w:sz="0" w:space="0" w:color="auto"/>
        <w:right w:val="none" w:sz="0" w:space="0" w:color="auto"/>
      </w:divBdr>
    </w:div>
    <w:div w:id="1878354053">
      <w:bodyDiv w:val="1"/>
      <w:marLeft w:val="0"/>
      <w:marRight w:val="0"/>
      <w:marTop w:val="0"/>
      <w:marBottom w:val="0"/>
      <w:divBdr>
        <w:top w:val="none" w:sz="0" w:space="0" w:color="auto"/>
        <w:left w:val="none" w:sz="0" w:space="0" w:color="auto"/>
        <w:bottom w:val="none" w:sz="0" w:space="0" w:color="auto"/>
        <w:right w:val="none" w:sz="0" w:space="0" w:color="auto"/>
      </w:divBdr>
    </w:div>
    <w:div w:id="1879195881">
      <w:bodyDiv w:val="1"/>
      <w:marLeft w:val="0"/>
      <w:marRight w:val="0"/>
      <w:marTop w:val="0"/>
      <w:marBottom w:val="0"/>
      <w:divBdr>
        <w:top w:val="none" w:sz="0" w:space="0" w:color="auto"/>
        <w:left w:val="none" w:sz="0" w:space="0" w:color="auto"/>
        <w:bottom w:val="none" w:sz="0" w:space="0" w:color="auto"/>
        <w:right w:val="none" w:sz="0" w:space="0" w:color="auto"/>
      </w:divBdr>
    </w:div>
    <w:div w:id="1879932573">
      <w:bodyDiv w:val="1"/>
      <w:marLeft w:val="0"/>
      <w:marRight w:val="0"/>
      <w:marTop w:val="0"/>
      <w:marBottom w:val="0"/>
      <w:divBdr>
        <w:top w:val="none" w:sz="0" w:space="0" w:color="auto"/>
        <w:left w:val="none" w:sz="0" w:space="0" w:color="auto"/>
        <w:bottom w:val="none" w:sz="0" w:space="0" w:color="auto"/>
        <w:right w:val="none" w:sz="0" w:space="0" w:color="auto"/>
      </w:divBdr>
    </w:div>
    <w:div w:id="1885168976">
      <w:bodyDiv w:val="1"/>
      <w:marLeft w:val="0"/>
      <w:marRight w:val="0"/>
      <w:marTop w:val="0"/>
      <w:marBottom w:val="0"/>
      <w:divBdr>
        <w:top w:val="none" w:sz="0" w:space="0" w:color="auto"/>
        <w:left w:val="none" w:sz="0" w:space="0" w:color="auto"/>
        <w:bottom w:val="none" w:sz="0" w:space="0" w:color="auto"/>
        <w:right w:val="none" w:sz="0" w:space="0" w:color="auto"/>
      </w:divBdr>
    </w:div>
    <w:div w:id="1888446624">
      <w:bodyDiv w:val="1"/>
      <w:marLeft w:val="0"/>
      <w:marRight w:val="0"/>
      <w:marTop w:val="0"/>
      <w:marBottom w:val="0"/>
      <w:divBdr>
        <w:top w:val="none" w:sz="0" w:space="0" w:color="auto"/>
        <w:left w:val="none" w:sz="0" w:space="0" w:color="auto"/>
        <w:bottom w:val="none" w:sz="0" w:space="0" w:color="auto"/>
        <w:right w:val="none" w:sz="0" w:space="0" w:color="auto"/>
      </w:divBdr>
    </w:div>
    <w:div w:id="1888494267">
      <w:bodyDiv w:val="1"/>
      <w:marLeft w:val="0"/>
      <w:marRight w:val="0"/>
      <w:marTop w:val="0"/>
      <w:marBottom w:val="0"/>
      <w:divBdr>
        <w:top w:val="none" w:sz="0" w:space="0" w:color="auto"/>
        <w:left w:val="none" w:sz="0" w:space="0" w:color="auto"/>
        <w:bottom w:val="none" w:sz="0" w:space="0" w:color="auto"/>
        <w:right w:val="none" w:sz="0" w:space="0" w:color="auto"/>
      </w:divBdr>
    </w:div>
    <w:div w:id="1892643599">
      <w:bodyDiv w:val="1"/>
      <w:marLeft w:val="0"/>
      <w:marRight w:val="0"/>
      <w:marTop w:val="0"/>
      <w:marBottom w:val="0"/>
      <w:divBdr>
        <w:top w:val="none" w:sz="0" w:space="0" w:color="auto"/>
        <w:left w:val="none" w:sz="0" w:space="0" w:color="auto"/>
        <w:bottom w:val="none" w:sz="0" w:space="0" w:color="auto"/>
        <w:right w:val="none" w:sz="0" w:space="0" w:color="auto"/>
      </w:divBdr>
    </w:div>
    <w:div w:id="1901985948">
      <w:bodyDiv w:val="1"/>
      <w:marLeft w:val="0"/>
      <w:marRight w:val="0"/>
      <w:marTop w:val="0"/>
      <w:marBottom w:val="0"/>
      <w:divBdr>
        <w:top w:val="none" w:sz="0" w:space="0" w:color="auto"/>
        <w:left w:val="none" w:sz="0" w:space="0" w:color="auto"/>
        <w:bottom w:val="none" w:sz="0" w:space="0" w:color="auto"/>
        <w:right w:val="none" w:sz="0" w:space="0" w:color="auto"/>
      </w:divBdr>
    </w:div>
    <w:div w:id="1906526751">
      <w:bodyDiv w:val="1"/>
      <w:marLeft w:val="0"/>
      <w:marRight w:val="0"/>
      <w:marTop w:val="0"/>
      <w:marBottom w:val="0"/>
      <w:divBdr>
        <w:top w:val="none" w:sz="0" w:space="0" w:color="auto"/>
        <w:left w:val="none" w:sz="0" w:space="0" w:color="auto"/>
        <w:bottom w:val="none" w:sz="0" w:space="0" w:color="auto"/>
        <w:right w:val="none" w:sz="0" w:space="0" w:color="auto"/>
      </w:divBdr>
    </w:div>
    <w:div w:id="1907448220">
      <w:bodyDiv w:val="1"/>
      <w:marLeft w:val="0"/>
      <w:marRight w:val="0"/>
      <w:marTop w:val="0"/>
      <w:marBottom w:val="0"/>
      <w:divBdr>
        <w:top w:val="none" w:sz="0" w:space="0" w:color="auto"/>
        <w:left w:val="none" w:sz="0" w:space="0" w:color="auto"/>
        <w:bottom w:val="none" w:sz="0" w:space="0" w:color="auto"/>
        <w:right w:val="none" w:sz="0" w:space="0" w:color="auto"/>
      </w:divBdr>
    </w:div>
    <w:div w:id="1909728122">
      <w:bodyDiv w:val="1"/>
      <w:marLeft w:val="0"/>
      <w:marRight w:val="0"/>
      <w:marTop w:val="0"/>
      <w:marBottom w:val="0"/>
      <w:divBdr>
        <w:top w:val="none" w:sz="0" w:space="0" w:color="auto"/>
        <w:left w:val="none" w:sz="0" w:space="0" w:color="auto"/>
        <w:bottom w:val="none" w:sz="0" w:space="0" w:color="auto"/>
        <w:right w:val="none" w:sz="0" w:space="0" w:color="auto"/>
      </w:divBdr>
    </w:div>
    <w:div w:id="1911846898">
      <w:bodyDiv w:val="1"/>
      <w:marLeft w:val="0"/>
      <w:marRight w:val="0"/>
      <w:marTop w:val="0"/>
      <w:marBottom w:val="0"/>
      <w:divBdr>
        <w:top w:val="none" w:sz="0" w:space="0" w:color="auto"/>
        <w:left w:val="none" w:sz="0" w:space="0" w:color="auto"/>
        <w:bottom w:val="none" w:sz="0" w:space="0" w:color="auto"/>
        <w:right w:val="none" w:sz="0" w:space="0" w:color="auto"/>
      </w:divBdr>
    </w:div>
    <w:div w:id="1912425059">
      <w:bodyDiv w:val="1"/>
      <w:marLeft w:val="0"/>
      <w:marRight w:val="0"/>
      <w:marTop w:val="0"/>
      <w:marBottom w:val="0"/>
      <w:divBdr>
        <w:top w:val="none" w:sz="0" w:space="0" w:color="auto"/>
        <w:left w:val="none" w:sz="0" w:space="0" w:color="auto"/>
        <w:bottom w:val="none" w:sz="0" w:space="0" w:color="auto"/>
        <w:right w:val="none" w:sz="0" w:space="0" w:color="auto"/>
      </w:divBdr>
    </w:div>
    <w:div w:id="1914509784">
      <w:bodyDiv w:val="1"/>
      <w:marLeft w:val="0"/>
      <w:marRight w:val="0"/>
      <w:marTop w:val="0"/>
      <w:marBottom w:val="0"/>
      <w:divBdr>
        <w:top w:val="none" w:sz="0" w:space="0" w:color="auto"/>
        <w:left w:val="none" w:sz="0" w:space="0" w:color="auto"/>
        <w:bottom w:val="none" w:sz="0" w:space="0" w:color="auto"/>
        <w:right w:val="none" w:sz="0" w:space="0" w:color="auto"/>
      </w:divBdr>
    </w:div>
    <w:div w:id="1916624206">
      <w:bodyDiv w:val="1"/>
      <w:marLeft w:val="0"/>
      <w:marRight w:val="0"/>
      <w:marTop w:val="0"/>
      <w:marBottom w:val="0"/>
      <w:divBdr>
        <w:top w:val="none" w:sz="0" w:space="0" w:color="auto"/>
        <w:left w:val="none" w:sz="0" w:space="0" w:color="auto"/>
        <w:bottom w:val="none" w:sz="0" w:space="0" w:color="auto"/>
        <w:right w:val="none" w:sz="0" w:space="0" w:color="auto"/>
      </w:divBdr>
    </w:div>
    <w:div w:id="1920165804">
      <w:bodyDiv w:val="1"/>
      <w:marLeft w:val="0"/>
      <w:marRight w:val="0"/>
      <w:marTop w:val="0"/>
      <w:marBottom w:val="0"/>
      <w:divBdr>
        <w:top w:val="none" w:sz="0" w:space="0" w:color="auto"/>
        <w:left w:val="none" w:sz="0" w:space="0" w:color="auto"/>
        <w:bottom w:val="none" w:sz="0" w:space="0" w:color="auto"/>
        <w:right w:val="none" w:sz="0" w:space="0" w:color="auto"/>
      </w:divBdr>
    </w:div>
    <w:div w:id="1920170914">
      <w:bodyDiv w:val="1"/>
      <w:marLeft w:val="0"/>
      <w:marRight w:val="0"/>
      <w:marTop w:val="0"/>
      <w:marBottom w:val="0"/>
      <w:divBdr>
        <w:top w:val="none" w:sz="0" w:space="0" w:color="auto"/>
        <w:left w:val="none" w:sz="0" w:space="0" w:color="auto"/>
        <w:bottom w:val="none" w:sz="0" w:space="0" w:color="auto"/>
        <w:right w:val="none" w:sz="0" w:space="0" w:color="auto"/>
      </w:divBdr>
    </w:div>
    <w:div w:id="1923375419">
      <w:bodyDiv w:val="1"/>
      <w:marLeft w:val="0"/>
      <w:marRight w:val="0"/>
      <w:marTop w:val="0"/>
      <w:marBottom w:val="0"/>
      <w:divBdr>
        <w:top w:val="none" w:sz="0" w:space="0" w:color="auto"/>
        <w:left w:val="none" w:sz="0" w:space="0" w:color="auto"/>
        <w:bottom w:val="none" w:sz="0" w:space="0" w:color="auto"/>
        <w:right w:val="none" w:sz="0" w:space="0" w:color="auto"/>
      </w:divBdr>
    </w:div>
    <w:div w:id="1925336832">
      <w:bodyDiv w:val="1"/>
      <w:marLeft w:val="0"/>
      <w:marRight w:val="0"/>
      <w:marTop w:val="0"/>
      <w:marBottom w:val="0"/>
      <w:divBdr>
        <w:top w:val="none" w:sz="0" w:space="0" w:color="auto"/>
        <w:left w:val="none" w:sz="0" w:space="0" w:color="auto"/>
        <w:bottom w:val="none" w:sz="0" w:space="0" w:color="auto"/>
        <w:right w:val="none" w:sz="0" w:space="0" w:color="auto"/>
      </w:divBdr>
    </w:div>
    <w:div w:id="1930232516">
      <w:bodyDiv w:val="1"/>
      <w:marLeft w:val="0"/>
      <w:marRight w:val="0"/>
      <w:marTop w:val="0"/>
      <w:marBottom w:val="0"/>
      <w:divBdr>
        <w:top w:val="none" w:sz="0" w:space="0" w:color="auto"/>
        <w:left w:val="none" w:sz="0" w:space="0" w:color="auto"/>
        <w:bottom w:val="none" w:sz="0" w:space="0" w:color="auto"/>
        <w:right w:val="none" w:sz="0" w:space="0" w:color="auto"/>
      </w:divBdr>
    </w:div>
    <w:div w:id="1930381719">
      <w:bodyDiv w:val="1"/>
      <w:marLeft w:val="0"/>
      <w:marRight w:val="0"/>
      <w:marTop w:val="0"/>
      <w:marBottom w:val="0"/>
      <w:divBdr>
        <w:top w:val="none" w:sz="0" w:space="0" w:color="auto"/>
        <w:left w:val="none" w:sz="0" w:space="0" w:color="auto"/>
        <w:bottom w:val="none" w:sz="0" w:space="0" w:color="auto"/>
        <w:right w:val="none" w:sz="0" w:space="0" w:color="auto"/>
      </w:divBdr>
    </w:div>
    <w:div w:id="1934392755">
      <w:bodyDiv w:val="1"/>
      <w:marLeft w:val="0"/>
      <w:marRight w:val="0"/>
      <w:marTop w:val="0"/>
      <w:marBottom w:val="0"/>
      <w:divBdr>
        <w:top w:val="none" w:sz="0" w:space="0" w:color="auto"/>
        <w:left w:val="none" w:sz="0" w:space="0" w:color="auto"/>
        <w:bottom w:val="none" w:sz="0" w:space="0" w:color="auto"/>
        <w:right w:val="none" w:sz="0" w:space="0" w:color="auto"/>
      </w:divBdr>
    </w:div>
    <w:div w:id="1936594267">
      <w:bodyDiv w:val="1"/>
      <w:marLeft w:val="0"/>
      <w:marRight w:val="0"/>
      <w:marTop w:val="0"/>
      <w:marBottom w:val="0"/>
      <w:divBdr>
        <w:top w:val="none" w:sz="0" w:space="0" w:color="auto"/>
        <w:left w:val="none" w:sz="0" w:space="0" w:color="auto"/>
        <w:bottom w:val="none" w:sz="0" w:space="0" w:color="auto"/>
        <w:right w:val="none" w:sz="0" w:space="0" w:color="auto"/>
      </w:divBdr>
    </w:div>
    <w:div w:id="1936984489">
      <w:bodyDiv w:val="1"/>
      <w:marLeft w:val="0"/>
      <w:marRight w:val="0"/>
      <w:marTop w:val="0"/>
      <w:marBottom w:val="0"/>
      <w:divBdr>
        <w:top w:val="none" w:sz="0" w:space="0" w:color="auto"/>
        <w:left w:val="none" w:sz="0" w:space="0" w:color="auto"/>
        <w:bottom w:val="none" w:sz="0" w:space="0" w:color="auto"/>
        <w:right w:val="none" w:sz="0" w:space="0" w:color="auto"/>
      </w:divBdr>
    </w:div>
    <w:div w:id="1938294904">
      <w:bodyDiv w:val="1"/>
      <w:marLeft w:val="0"/>
      <w:marRight w:val="0"/>
      <w:marTop w:val="0"/>
      <w:marBottom w:val="0"/>
      <w:divBdr>
        <w:top w:val="none" w:sz="0" w:space="0" w:color="auto"/>
        <w:left w:val="none" w:sz="0" w:space="0" w:color="auto"/>
        <w:bottom w:val="none" w:sz="0" w:space="0" w:color="auto"/>
        <w:right w:val="none" w:sz="0" w:space="0" w:color="auto"/>
      </w:divBdr>
    </w:div>
    <w:div w:id="1943949514">
      <w:bodyDiv w:val="1"/>
      <w:marLeft w:val="0"/>
      <w:marRight w:val="0"/>
      <w:marTop w:val="0"/>
      <w:marBottom w:val="0"/>
      <w:divBdr>
        <w:top w:val="none" w:sz="0" w:space="0" w:color="auto"/>
        <w:left w:val="none" w:sz="0" w:space="0" w:color="auto"/>
        <w:bottom w:val="none" w:sz="0" w:space="0" w:color="auto"/>
        <w:right w:val="none" w:sz="0" w:space="0" w:color="auto"/>
      </w:divBdr>
    </w:div>
    <w:div w:id="1944459270">
      <w:bodyDiv w:val="1"/>
      <w:marLeft w:val="0"/>
      <w:marRight w:val="0"/>
      <w:marTop w:val="0"/>
      <w:marBottom w:val="0"/>
      <w:divBdr>
        <w:top w:val="none" w:sz="0" w:space="0" w:color="auto"/>
        <w:left w:val="none" w:sz="0" w:space="0" w:color="auto"/>
        <w:bottom w:val="none" w:sz="0" w:space="0" w:color="auto"/>
        <w:right w:val="none" w:sz="0" w:space="0" w:color="auto"/>
      </w:divBdr>
    </w:div>
    <w:div w:id="1945069087">
      <w:bodyDiv w:val="1"/>
      <w:marLeft w:val="0"/>
      <w:marRight w:val="0"/>
      <w:marTop w:val="0"/>
      <w:marBottom w:val="0"/>
      <w:divBdr>
        <w:top w:val="none" w:sz="0" w:space="0" w:color="auto"/>
        <w:left w:val="none" w:sz="0" w:space="0" w:color="auto"/>
        <w:bottom w:val="none" w:sz="0" w:space="0" w:color="auto"/>
        <w:right w:val="none" w:sz="0" w:space="0" w:color="auto"/>
      </w:divBdr>
    </w:div>
    <w:div w:id="1945112292">
      <w:bodyDiv w:val="1"/>
      <w:marLeft w:val="0"/>
      <w:marRight w:val="0"/>
      <w:marTop w:val="0"/>
      <w:marBottom w:val="0"/>
      <w:divBdr>
        <w:top w:val="none" w:sz="0" w:space="0" w:color="auto"/>
        <w:left w:val="none" w:sz="0" w:space="0" w:color="auto"/>
        <w:bottom w:val="none" w:sz="0" w:space="0" w:color="auto"/>
        <w:right w:val="none" w:sz="0" w:space="0" w:color="auto"/>
      </w:divBdr>
    </w:div>
    <w:div w:id="1945260463">
      <w:bodyDiv w:val="1"/>
      <w:marLeft w:val="0"/>
      <w:marRight w:val="0"/>
      <w:marTop w:val="0"/>
      <w:marBottom w:val="0"/>
      <w:divBdr>
        <w:top w:val="none" w:sz="0" w:space="0" w:color="auto"/>
        <w:left w:val="none" w:sz="0" w:space="0" w:color="auto"/>
        <w:bottom w:val="none" w:sz="0" w:space="0" w:color="auto"/>
        <w:right w:val="none" w:sz="0" w:space="0" w:color="auto"/>
      </w:divBdr>
    </w:div>
    <w:div w:id="1946033800">
      <w:bodyDiv w:val="1"/>
      <w:marLeft w:val="0"/>
      <w:marRight w:val="0"/>
      <w:marTop w:val="0"/>
      <w:marBottom w:val="0"/>
      <w:divBdr>
        <w:top w:val="none" w:sz="0" w:space="0" w:color="auto"/>
        <w:left w:val="none" w:sz="0" w:space="0" w:color="auto"/>
        <w:bottom w:val="none" w:sz="0" w:space="0" w:color="auto"/>
        <w:right w:val="none" w:sz="0" w:space="0" w:color="auto"/>
      </w:divBdr>
    </w:div>
    <w:div w:id="1949460547">
      <w:bodyDiv w:val="1"/>
      <w:marLeft w:val="0"/>
      <w:marRight w:val="0"/>
      <w:marTop w:val="0"/>
      <w:marBottom w:val="0"/>
      <w:divBdr>
        <w:top w:val="none" w:sz="0" w:space="0" w:color="auto"/>
        <w:left w:val="none" w:sz="0" w:space="0" w:color="auto"/>
        <w:bottom w:val="none" w:sz="0" w:space="0" w:color="auto"/>
        <w:right w:val="none" w:sz="0" w:space="0" w:color="auto"/>
      </w:divBdr>
    </w:div>
    <w:div w:id="1949925216">
      <w:bodyDiv w:val="1"/>
      <w:marLeft w:val="0"/>
      <w:marRight w:val="0"/>
      <w:marTop w:val="0"/>
      <w:marBottom w:val="0"/>
      <w:divBdr>
        <w:top w:val="none" w:sz="0" w:space="0" w:color="auto"/>
        <w:left w:val="none" w:sz="0" w:space="0" w:color="auto"/>
        <w:bottom w:val="none" w:sz="0" w:space="0" w:color="auto"/>
        <w:right w:val="none" w:sz="0" w:space="0" w:color="auto"/>
      </w:divBdr>
    </w:div>
    <w:div w:id="1951889401">
      <w:bodyDiv w:val="1"/>
      <w:marLeft w:val="0"/>
      <w:marRight w:val="0"/>
      <w:marTop w:val="0"/>
      <w:marBottom w:val="0"/>
      <w:divBdr>
        <w:top w:val="none" w:sz="0" w:space="0" w:color="auto"/>
        <w:left w:val="none" w:sz="0" w:space="0" w:color="auto"/>
        <w:bottom w:val="none" w:sz="0" w:space="0" w:color="auto"/>
        <w:right w:val="none" w:sz="0" w:space="0" w:color="auto"/>
      </w:divBdr>
    </w:div>
    <w:div w:id="1953826199">
      <w:bodyDiv w:val="1"/>
      <w:marLeft w:val="0"/>
      <w:marRight w:val="0"/>
      <w:marTop w:val="0"/>
      <w:marBottom w:val="0"/>
      <w:divBdr>
        <w:top w:val="none" w:sz="0" w:space="0" w:color="auto"/>
        <w:left w:val="none" w:sz="0" w:space="0" w:color="auto"/>
        <w:bottom w:val="none" w:sz="0" w:space="0" w:color="auto"/>
        <w:right w:val="none" w:sz="0" w:space="0" w:color="auto"/>
      </w:divBdr>
    </w:div>
    <w:div w:id="1954748299">
      <w:bodyDiv w:val="1"/>
      <w:marLeft w:val="0"/>
      <w:marRight w:val="0"/>
      <w:marTop w:val="0"/>
      <w:marBottom w:val="0"/>
      <w:divBdr>
        <w:top w:val="none" w:sz="0" w:space="0" w:color="auto"/>
        <w:left w:val="none" w:sz="0" w:space="0" w:color="auto"/>
        <w:bottom w:val="none" w:sz="0" w:space="0" w:color="auto"/>
        <w:right w:val="none" w:sz="0" w:space="0" w:color="auto"/>
      </w:divBdr>
    </w:div>
    <w:div w:id="1957326335">
      <w:bodyDiv w:val="1"/>
      <w:marLeft w:val="0"/>
      <w:marRight w:val="0"/>
      <w:marTop w:val="0"/>
      <w:marBottom w:val="0"/>
      <w:divBdr>
        <w:top w:val="none" w:sz="0" w:space="0" w:color="auto"/>
        <w:left w:val="none" w:sz="0" w:space="0" w:color="auto"/>
        <w:bottom w:val="none" w:sz="0" w:space="0" w:color="auto"/>
        <w:right w:val="none" w:sz="0" w:space="0" w:color="auto"/>
      </w:divBdr>
    </w:div>
    <w:div w:id="1958826626">
      <w:bodyDiv w:val="1"/>
      <w:marLeft w:val="0"/>
      <w:marRight w:val="0"/>
      <w:marTop w:val="0"/>
      <w:marBottom w:val="0"/>
      <w:divBdr>
        <w:top w:val="none" w:sz="0" w:space="0" w:color="auto"/>
        <w:left w:val="none" w:sz="0" w:space="0" w:color="auto"/>
        <w:bottom w:val="none" w:sz="0" w:space="0" w:color="auto"/>
        <w:right w:val="none" w:sz="0" w:space="0" w:color="auto"/>
      </w:divBdr>
    </w:div>
    <w:div w:id="1958831876">
      <w:bodyDiv w:val="1"/>
      <w:marLeft w:val="0"/>
      <w:marRight w:val="0"/>
      <w:marTop w:val="0"/>
      <w:marBottom w:val="0"/>
      <w:divBdr>
        <w:top w:val="none" w:sz="0" w:space="0" w:color="auto"/>
        <w:left w:val="none" w:sz="0" w:space="0" w:color="auto"/>
        <w:bottom w:val="none" w:sz="0" w:space="0" w:color="auto"/>
        <w:right w:val="none" w:sz="0" w:space="0" w:color="auto"/>
      </w:divBdr>
    </w:div>
    <w:div w:id="1966811970">
      <w:bodyDiv w:val="1"/>
      <w:marLeft w:val="0"/>
      <w:marRight w:val="0"/>
      <w:marTop w:val="0"/>
      <w:marBottom w:val="0"/>
      <w:divBdr>
        <w:top w:val="none" w:sz="0" w:space="0" w:color="auto"/>
        <w:left w:val="none" w:sz="0" w:space="0" w:color="auto"/>
        <w:bottom w:val="none" w:sz="0" w:space="0" w:color="auto"/>
        <w:right w:val="none" w:sz="0" w:space="0" w:color="auto"/>
      </w:divBdr>
    </w:div>
    <w:div w:id="1970549883">
      <w:bodyDiv w:val="1"/>
      <w:marLeft w:val="0"/>
      <w:marRight w:val="0"/>
      <w:marTop w:val="0"/>
      <w:marBottom w:val="0"/>
      <w:divBdr>
        <w:top w:val="none" w:sz="0" w:space="0" w:color="auto"/>
        <w:left w:val="none" w:sz="0" w:space="0" w:color="auto"/>
        <w:bottom w:val="none" w:sz="0" w:space="0" w:color="auto"/>
        <w:right w:val="none" w:sz="0" w:space="0" w:color="auto"/>
      </w:divBdr>
    </w:div>
    <w:div w:id="1970933620">
      <w:bodyDiv w:val="1"/>
      <w:marLeft w:val="0"/>
      <w:marRight w:val="0"/>
      <w:marTop w:val="0"/>
      <w:marBottom w:val="0"/>
      <w:divBdr>
        <w:top w:val="none" w:sz="0" w:space="0" w:color="auto"/>
        <w:left w:val="none" w:sz="0" w:space="0" w:color="auto"/>
        <w:bottom w:val="none" w:sz="0" w:space="0" w:color="auto"/>
        <w:right w:val="none" w:sz="0" w:space="0" w:color="auto"/>
      </w:divBdr>
    </w:div>
    <w:div w:id="1979652015">
      <w:bodyDiv w:val="1"/>
      <w:marLeft w:val="0"/>
      <w:marRight w:val="0"/>
      <w:marTop w:val="0"/>
      <w:marBottom w:val="0"/>
      <w:divBdr>
        <w:top w:val="none" w:sz="0" w:space="0" w:color="auto"/>
        <w:left w:val="none" w:sz="0" w:space="0" w:color="auto"/>
        <w:bottom w:val="none" w:sz="0" w:space="0" w:color="auto"/>
        <w:right w:val="none" w:sz="0" w:space="0" w:color="auto"/>
      </w:divBdr>
    </w:div>
    <w:div w:id="1981155606">
      <w:bodyDiv w:val="1"/>
      <w:marLeft w:val="0"/>
      <w:marRight w:val="0"/>
      <w:marTop w:val="0"/>
      <w:marBottom w:val="0"/>
      <w:divBdr>
        <w:top w:val="none" w:sz="0" w:space="0" w:color="auto"/>
        <w:left w:val="none" w:sz="0" w:space="0" w:color="auto"/>
        <w:bottom w:val="none" w:sz="0" w:space="0" w:color="auto"/>
        <w:right w:val="none" w:sz="0" w:space="0" w:color="auto"/>
      </w:divBdr>
    </w:div>
    <w:div w:id="1983926991">
      <w:bodyDiv w:val="1"/>
      <w:marLeft w:val="0"/>
      <w:marRight w:val="0"/>
      <w:marTop w:val="0"/>
      <w:marBottom w:val="0"/>
      <w:divBdr>
        <w:top w:val="none" w:sz="0" w:space="0" w:color="auto"/>
        <w:left w:val="none" w:sz="0" w:space="0" w:color="auto"/>
        <w:bottom w:val="none" w:sz="0" w:space="0" w:color="auto"/>
        <w:right w:val="none" w:sz="0" w:space="0" w:color="auto"/>
      </w:divBdr>
    </w:div>
    <w:div w:id="1986738342">
      <w:bodyDiv w:val="1"/>
      <w:marLeft w:val="0"/>
      <w:marRight w:val="0"/>
      <w:marTop w:val="0"/>
      <w:marBottom w:val="0"/>
      <w:divBdr>
        <w:top w:val="none" w:sz="0" w:space="0" w:color="auto"/>
        <w:left w:val="none" w:sz="0" w:space="0" w:color="auto"/>
        <w:bottom w:val="none" w:sz="0" w:space="0" w:color="auto"/>
        <w:right w:val="none" w:sz="0" w:space="0" w:color="auto"/>
      </w:divBdr>
    </w:div>
    <w:div w:id="1990934846">
      <w:bodyDiv w:val="1"/>
      <w:marLeft w:val="0"/>
      <w:marRight w:val="0"/>
      <w:marTop w:val="0"/>
      <w:marBottom w:val="0"/>
      <w:divBdr>
        <w:top w:val="none" w:sz="0" w:space="0" w:color="auto"/>
        <w:left w:val="none" w:sz="0" w:space="0" w:color="auto"/>
        <w:bottom w:val="none" w:sz="0" w:space="0" w:color="auto"/>
        <w:right w:val="none" w:sz="0" w:space="0" w:color="auto"/>
      </w:divBdr>
    </w:div>
    <w:div w:id="1996717989">
      <w:bodyDiv w:val="1"/>
      <w:marLeft w:val="0"/>
      <w:marRight w:val="0"/>
      <w:marTop w:val="0"/>
      <w:marBottom w:val="0"/>
      <w:divBdr>
        <w:top w:val="none" w:sz="0" w:space="0" w:color="auto"/>
        <w:left w:val="none" w:sz="0" w:space="0" w:color="auto"/>
        <w:bottom w:val="none" w:sz="0" w:space="0" w:color="auto"/>
        <w:right w:val="none" w:sz="0" w:space="0" w:color="auto"/>
      </w:divBdr>
    </w:div>
    <w:div w:id="1997688362">
      <w:bodyDiv w:val="1"/>
      <w:marLeft w:val="0"/>
      <w:marRight w:val="0"/>
      <w:marTop w:val="0"/>
      <w:marBottom w:val="0"/>
      <w:divBdr>
        <w:top w:val="none" w:sz="0" w:space="0" w:color="auto"/>
        <w:left w:val="none" w:sz="0" w:space="0" w:color="auto"/>
        <w:bottom w:val="none" w:sz="0" w:space="0" w:color="auto"/>
        <w:right w:val="none" w:sz="0" w:space="0" w:color="auto"/>
      </w:divBdr>
    </w:div>
    <w:div w:id="2000034172">
      <w:bodyDiv w:val="1"/>
      <w:marLeft w:val="0"/>
      <w:marRight w:val="0"/>
      <w:marTop w:val="0"/>
      <w:marBottom w:val="0"/>
      <w:divBdr>
        <w:top w:val="none" w:sz="0" w:space="0" w:color="auto"/>
        <w:left w:val="none" w:sz="0" w:space="0" w:color="auto"/>
        <w:bottom w:val="none" w:sz="0" w:space="0" w:color="auto"/>
        <w:right w:val="none" w:sz="0" w:space="0" w:color="auto"/>
      </w:divBdr>
    </w:div>
    <w:div w:id="2001233562">
      <w:bodyDiv w:val="1"/>
      <w:marLeft w:val="0"/>
      <w:marRight w:val="0"/>
      <w:marTop w:val="0"/>
      <w:marBottom w:val="0"/>
      <w:divBdr>
        <w:top w:val="none" w:sz="0" w:space="0" w:color="auto"/>
        <w:left w:val="none" w:sz="0" w:space="0" w:color="auto"/>
        <w:bottom w:val="none" w:sz="0" w:space="0" w:color="auto"/>
        <w:right w:val="none" w:sz="0" w:space="0" w:color="auto"/>
      </w:divBdr>
    </w:div>
    <w:div w:id="2005160885">
      <w:bodyDiv w:val="1"/>
      <w:marLeft w:val="0"/>
      <w:marRight w:val="0"/>
      <w:marTop w:val="0"/>
      <w:marBottom w:val="0"/>
      <w:divBdr>
        <w:top w:val="none" w:sz="0" w:space="0" w:color="auto"/>
        <w:left w:val="none" w:sz="0" w:space="0" w:color="auto"/>
        <w:bottom w:val="none" w:sz="0" w:space="0" w:color="auto"/>
        <w:right w:val="none" w:sz="0" w:space="0" w:color="auto"/>
      </w:divBdr>
    </w:div>
    <w:div w:id="2006660523">
      <w:bodyDiv w:val="1"/>
      <w:marLeft w:val="0"/>
      <w:marRight w:val="0"/>
      <w:marTop w:val="0"/>
      <w:marBottom w:val="0"/>
      <w:divBdr>
        <w:top w:val="none" w:sz="0" w:space="0" w:color="auto"/>
        <w:left w:val="none" w:sz="0" w:space="0" w:color="auto"/>
        <w:bottom w:val="none" w:sz="0" w:space="0" w:color="auto"/>
        <w:right w:val="none" w:sz="0" w:space="0" w:color="auto"/>
      </w:divBdr>
    </w:div>
    <w:div w:id="2007513490">
      <w:bodyDiv w:val="1"/>
      <w:marLeft w:val="0"/>
      <w:marRight w:val="0"/>
      <w:marTop w:val="0"/>
      <w:marBottom w:val="0"/>
      <w:divBdr>
        <w:top w:val="none" w:sz="0" w:space="0" w:color="auto"/>
        <w:left w:val="none" w:sz="0" w:space="0" w:color="auto"/>
        <w:bottom w:val="none" w:sz="0" w:space="0" w:color="auto"/>
        <w:right w:val="none" w:sz="0" w:space="0" w:color="auto"/>
      </w:divBdr>
    </w:div>
    <w:div w:id="2010480051">
      <w:bodyDiv w:val="1"/>
      <w:marLeft w:val="0"/>
      <w:marRight w:val="0"/>
      <w:marTop w:val="0"/>
      <w:marBottom w:val="0"/>
      <w:divBdr>
        <w:top w:val="none" w:sz="0" w:space="0" w:color="auto"/>
        <w:left w:val="none" w:sz="0" w:space="0" w:color="auto"/>
        <w:bottom w:val="none" w:sz="0" w:space="0" w:color="auto"/>
        <w:right w:val="none" w:sz="0" w:space="0" w:color="auto"/>
      </w:divBdr>
    </w:div>
    <w:div w:id="2017606540">
      <w:bodyDiv w:val="1"/>
      <w:marLeft w:val="0"/>
      <w:marRight w:val="0"/>
      <w:marTop w:val="0"/>
      <w:marBottom w:val="0"/>
      <w:divBdr>
        <w:top w:val="none" w:sz="0" w:space="0" w:color="auto"/>
        <w:left w:val="none" w:sz="0" w:space="0" w:color="auto"/>
        <w:bottom w:val="none" w:sz="0" w:space="0" w:color="auto"/>
        <w:right w:val="none" w:sz="0" w:space="0" w:color="auto"/>
      </w:divBdr>
    </w:div>
    <w:div w:id="2018192180">
      <w:bodyDiv w:val="1"/>
      <w:marLeft w:val="0"/>
      <w:marRight w:val="0"/>
      <w:marTop w:val="0"/>
      <w:marBottom w:val="0"/>
      <w:divBdr>
        <w:top w:val="none" w:sz="0" w:space="0" w:color="auto"/>
        <w:left w:val="none" w:sz="0" w:space="0" w:color="auto"/>
        <w:bottom w:val="none" w:sz="0" w:space="0" w:color="auto"/>
        <w:right w:val="none" w:sz="0" w:space="0" w:color="auto"/>
      </w:divBdr>
    </w:div>
    <w:div w:id="2020082702">
      <w:bodyDiv w:val="1"/>
      <w:marLeft w:val="0"/>
      <w:marRight w:val="0"/>
      <w:marTop w:val="0"/>
      <w:marBottom w:val="0"/>
      <w:divBdr>
        <w:top w:val="none" w:sz="0" w:space="0" w:color="auto"/>
        <w:left w:val="none" w:sz="0" w:space="0" w:color="auto"/>
        <w:bottom w:val="none" w:sz="0" w:space="0" w:color="auto"/>
        <w:right w:val="none" w:sz="0" w:space="0" w:color="auto"/>
      </w:divBdr>
    </w:div>
    <w:div w:id="2022006597">
      <w:bodyDiv w:val="1"/>
      <w:marLeft w:val="0"/>
      <w:marRight w:val="0"/>
      <w:marTop w:val="0"/>
      <w:marBottom w:val="0"/>
      <w:divBdr>
        <w:top w:val="none" w:sz="0" w:space="0" w:color="auto"/>
        <w:left w:val="none" w:sz="0" w:space="0" w:color="auto"/>
        <w:bottom w:val="none" w:sz="0" w:space="0" w:color="auto"/>
        <w:right w:val="none" w:sz="0" w:space="0" w:color="auto"/>
      </w:divBdr>
    </w:div>
    <w:div w:id="2023623997">
      <w:bodyDiv w:val="1"/>
      <w:marLeft w:val="0"/>
      <w:marRight w:val="0"/>
      <w:marTop w:val="0"/>
      <w:marBottom w:val="0"/>
      <w:divBdr>
        <w:top w:val="none" w:sz="0" w:space="0" w:color="auto"/>
        <w:left w:val="none" w:sz="0" w:space="0" w:color="auto"/>
        <w:bottom w:val="none" w:sz="0" w:space="0" w:color="auto"/>
        <w:right w:val="none" w:sz="0" w:space="0" w:color="auto"/>
      </w:divBdr>
    </w:div>
    <w:div w:id="2023773290">
      <w:bodyDiv w:val="1"/>
      <w:marLeft w:val="0"/>
      <w:marRight w:val="0"/>
      <w:marTop w:val="0"/>
      <w:marBottom w:val="0"/>
      <w:divBdr>
        <w:top w:val="none" w:sz="0" w:space="0" w:color="auto"/>
        <w:left w:val="none" w:sz="0" w:space="0" w:color="auto"/>
        <w:bottom w:val="none" w:sz="0" w:space="0" w:color="auto"/>
        <w:right w:val="none" w:sz="0" w:space="0" w:color="auto"/>
      </w:divBdr>
    </w:div>
    <w:div w:id="2024551962">
      <w:bodyDiv w:val="1"/>
      <w:marLeft w:val="0"/>
      <w:marRight w:val="0"/>
      <w:marTop w:val="0"/>
      <w:marBottom w:val="0"/>
      <w:divBdr>
        <w:top w:val="none" w:sz="0" w:space="0" w:color="auto"/>
        <w:left w:val="none" w:sz="0" w:space="0" w:color="auto"/>
        <w:bottom w:val="none" w:sz="0" w:space="0" w:color="auto"/>
        <w:right w:val="none" w:sz="0" w:space="0" w:color="auto"/>
      </w:divBdr>
    </w:div>
    <w:div w:id="2026243219">
      <w:bodyDiv w:val="1"/>
      <w:marLeft w:val="0"/>
      <w:marRight w:val="0"/>
      <w:marTop w:val="0"/>
      <w:marBottom w:val="0"/>
      <w:divBdr>
        <w:top w:val="none" w:sz="0" w:space="0" w:color="auto"/>
        <w:left w:val="none" w:sz="0" w:space="0" w:color="auto"/>
        <w:bottom w:val="none" w:sz="0" w:space="0" w:color="auto"/>
        <w:right w:val="none" w:sz="0" w:space="0" w:color="auto"/>
      </w:divBdr>
    </w:div>
    <w:div w:id="2029136601">
      <w:bodyDiv w:val="1"/>
      <w:marLeft w:val="0"/>
      <w:marRight w:val="0"/>
      <w:marTop w:val="0"/>
      <w:marBottom w:val="0"/>
      <w:divBdr>
        <w:top w:val="none" w:sz="0" w:space="0" w:color="auto"/>
        <w:left w:val="none" w:sz="0" w:space="0" w:color="auto"/>
        <w:bottom w:val="none" w:sz="0" w:space="0" w:color="auto"/>
        <w:right w:val="none" w:sz="0" w:space="0" w:color="auto"/>
      </w:divBdr>
    </w:div>
    <w:div w:id="2029332735">
      <w:bodyDiv w:val="1"/>
      <w:marLeft w:val="0"/>
      <w:marRight w:val="0"/>
      <w:marTop w:val="0"/>
      <w:marBottom w:val="0"/>
      <w:divBdr>
        <w:top w:val="none" w:sz="0" w:space="0" w:color="auto"/>
        <w:left w:val="none" w:sz="0" w:space="0" w:color="auto"/>
        <w:bottom w:val="none" w:sz="0" w:space="0" w:color="auto"/>
        <w:right w:val="none" w:sz="0" w:space="0" w:color="auto"/>
      </w:divBdr>
    </w:div>
    <w:div w:id="2030451871">
      <w:bodyDiv w:val="1"/>
      <w:marLeft w:val="0"/>
      <w:marRight w:val="0"/>
      <w:marTop w:val="0"/>
      <w:marBottom w:val="0"/>
      <w:divBdr>
        <w:top w:val="none" w:sz="0" w:space="0" w:color="auto"/>
        <w:left w:val="none" w:sz="0" w:space="0" w:color="auto"/>
        <w:bottom w:val="none" w:sz="0" w:space="0" w:color="auto"/>
        <w:right w:val="none" w:sz="0" w:space="0" w:color="auto"/>
      </w:divBdr>
    </w:div>
    <w:div w:id="2032756452">
      <w:bodyDiv w:val="1"/>
      <w:marLeft w:val="0"/>
      <w:marRight w:val="0"/>
      <w:marTop w:val="0"/>
      <w:marBottom w:val="0"/>
      <w:divBdr>
        <w:top w:val="none" w:sz="0" w:space="0" w:color="auto"/>
        <w:left w:val="none" w:sz="0" w:space="0" w:color="auto"/>
        <w:bottom w:val="none" w:sz="0" w:space="0" w:color="auto"/>
        <w:right w:val="none" w:sz="0" w:space="0" w:color="auto"/>
      </w:divBdr>
    </w:div>
    <w:div w:id="2034188363">
      <w:bodyDiv w:val="1"/>
      <w:marLeft w:val="0"/>
      <w:marRight w:val="0"/>
      <w:marTop w:val="0"/>
      <w:marBottom w:val="0"/>
      <w:divBdr>
        <w:top w:val="none" w:sz="0" w:space="0" w:color="auto"/>
        <w:left w:val="none" w:sz="0" w:space="0" w:color="auto"/>
        <w:bottom w:val="none" w:sz="0" w:space="0" w:color="auto"/>
        <w:right w:val="none" w:sz="0" w:space="0" w:color="auto"/>
      </w:divBdr>
    </w:div>
    <w:div w:id="2038577683">
      <w:bodyDiv w:val="1"/>
      <w:marLeft w:val="0"/>
      <w:marRight w:val="0"/>
      <w:marTop w:val="0"/>
      <w:marBottom w:val="0"/>
      <w:divBdr>
        <w:top w:val="none" w:sz="0" w:space="0" w:color="auto"/>
        <w:left w:val="none" w:sz="0" w:space="0" w:color="auto"/>
        <w:bottom w:val="none" w:sz="0" w:space="0" w:color="auto"/>
        <w:right w:val="none" w:sz="0" w:space="0" w:color="auto"/>
      </w:divBdr>
    </w:div>
    <w:div w:id="2040204684">
      <w:bodyDiv w:val="1"/>
      <w:marLeft w:val="0"/>
      <w:marRight w:val="0"/>
      <w:marTop w:val="0"/>
      <w:marBottom w:val="0"/>
      <w:divBdr>
        <w:top w:val="none" w:sz="0" w:space="0" w:color="auto"/>
        <w:left w:val="none" w:sz="0" w:space="0" w:color="auto"/>
        <w:bottom w:val="none" w:sz="0" w:space="0" w:color="auto"/>
        <w:right w:val="none" w:sz="0" w:space="0" w:color="auto"/>
      </w:divBdr>
    </w:div>
    <w:div w:id="2042894845">
      <w:bodyDiv w:val="1"/>
      <w:marLeft w:val="0"/>
      <w:marRight w:val="0"/>
      <w:marTop w:val="0"/>
      <w:marBottom w:val="0"/>
      <w:divBdr>
        <w:top w:val="none" w:sz="0" w:space="0" w:color="auto"/>
        <w:left w:val="none" w:sz="0" w:space="0" w:color="auto"/>
        <w:bottom w:val="none" w:sz="0" w:space="0" w:color="auto"/>
        <w:right w:val="none" w:sz="0" w:space="0" w:color="auto"/>
      </w:divBdr>
    </w:div>
    <w:div w:id="2045325413">
      <w:bodyDiv w:val="1"/>
      <w:marLeft w:val="0"/>
      <w:marRight w:val="0"/>
      <w:marTop w:val="0"/>
      <w:marBottom w:val="0"/>
      <w:divBdr>
        <w:top w:val="none" w:sz="0" w:space="0" w:color="auto"/>
        <w:left w:val="none" w:sz="0" w:space="0" w:color="auto"/>
        <w:bottom w:val="none" w:sz="0" w:space="0" w:color="auto"/>
        <w:right w:val="none" w:sz="0" w:space="0" w:color="auto"/>
      </w:divBdr>
    </w:div>
    <w:div w:id="2047172972">
      <w:bodyDiv w:val="1"/>
      <w:marLeft w:val="0"/>
      <w:marRight w:val="0"/>
      <w:marTop w:val="0"/>
      <w:marBottom w:val="0"/>
      <w:divBdr>
        <w:top w:val="none" w:sz="0" w:space="0" w:color="auto"/>
        <w:left w:val="none" w:sz="0" w:space="0" w:color="auto"/>
        <w:bottom w:val="none" w:sz="0" w:space="0" w:color="auto"/>
        <w:right w:val="none" w:sz="0" w:space="0" w:color="auto"/>
      </w:divBdr>
    </w:div>
    <w:div w:id="2049377308">
      <w:bodyDiv w:val="1"/>
      <w:marLeft w:val="0"/>
      <w:marRight w:val="0"/>
      <w:marTop w:val="0"/>
      <w:marBottom w:val="0"/>
      <w:divBdr>
        <w:top w:val="none" w:sz="0" w:space="0" w:color="auto"/>
        <w:left w:val="none" w:sz="0" w:space="0" w:color="auto"/>
        <w:bottom w:val="none" w:sz="0" w:space="0" w:color="auto"/>
        <w:right w:val="none" w:sz="0" w:space="0" w:color="auto"/>
      </w:divBdr>
    </w:div>
    <w:div w:id="2049446980">
      <w:bodyDiv w:val="1"/>
      <w:marLeft w:val="0"/>
      <w:marRight w:val="0"/>
      <w:marTop w:val="0"/>
      <w:marBottom w:val="0"/>
      <w:divBdr>
        <w:top w:val="none" w:sz="0" w:space="0" w:color="auto"/>
        <w:left w:val="none" w:sz="0" w:space="0" w:color="auto"/>
        <w:bottom w:val="none" w:sz="0" w:space="0" w:color="auto"/>
        <w:right w:val="none" w:sz="0" w:space="0" w:color="auto"/>
      </w:divBdr>
    </w:div>
    <w:div w:id="2050300755">
      <w:bodyDiv w:val="1"/>
      <w:marLeft w:val="0"/>
      <w:marRight w:val="0"/>
      <w:marTop w:val="0"/>
      <w:marBottom w:val="0"/>
      <w:divBdr>
        <w:top w:val="none" w:sz="0" w:space="0" w:color="auto"/>
        <w:left w:val="none" w:sz="0" w:space="0" w:color="auto"/>
        <w:bottom w:val="none" w:sz="0" w:space="0" w:color="auto"/>
        <w:right w:val="none" w:sz="0" w:space="0" w:color="auto"/>
      </w:divBdr>
    </w:div>
    <w:div w:id="2051294610">
      <w:bodyDiv w:val="1"/>
      <w:marLeft w:val="0"/>
      <w:marRight w:val="0"/>
      <w:marTop w:val="0"/>
      <w:marBottom w:val="0"/>
      <w:divBdr>
        <w:top w:val="none" w:sz="0" w:space="0" w:color="auto"/>
        <w:left w:val="none" w:sz="0" w:space="0" w:color="auto"/>
        <w:bottom w:val="none" w:sz="0" w:space="0" w:color="auto"/>
        <w:right w:val="none" w:sz="0" w:space="0" w:color="auto"/>
      </w:divBdr>
    </w:div>
    <w:div w:id="2051882202">
      <w:bodyDiv w:val="1"/>
      <w:marLeft w:val="0"/>
      <w:marRight w:val="0"/>
      <w:marTop w:val="0"/>
      <w:marBottom w:val="0"/>
      <w:divBdr>
        <w:top w:val="none" w:sz="0" w:space="0" w:color="auto"/>
        <w:left w:val="none" w:sz="0" w:space="0" w:color="auto"/>
        <w:bottom w:val="none" w:sz="0" w:space="0" w:color="auto"/>
        <w:right w:val="none" w:sz="0" w:space="0" w:color="auto"/>
      </w:divBdr>
    </w:div>
    <w:div w:id="2052685208">
      <w:bodyDiv w:val="1"/>
      <w:marLeft w:val="0"/>
      <w:marRight w:val="0"/>
      <w:marTop w:val="0"/>
      <w:marBottom w:val="0"/>
      <w:divBdr>
        <w:top w:val="none" w:sz="0" w:space="0" w:color="auto"/>
        <w:left w:val="none" w:sz="0" w:space="0" w:color="auto"/>
        <w:bottom w:val="none" w:sz="0" w:space="0" w:color="auto"/>
        <w:right w:val="none" w:sz="0" w:space="0" w:color="auto"/>
      </w:divBdr>
    </w:div>
    <w:div w:id="2052802846">
      <w:bodyDiv w:val="1"/>
      <w:marLeft w:val="0"/>
      <w:marRight w:val="0"/>
      <w:marTop w:val="0"/>
      <w:marBottom w:val="0"/>
      <w:divBdr>
        <w:top w:val="none" w:sz="0" w:space="0" w:color="auto"/>
        <w:left w:val="none" w:sz="0" w:space="0" w:color="auto"/>
        <w:bottom w:val="none" w:sz="0" w:space="0" w:color="auto"/>
        <w:right w:val="none" w:sz="0" w:space="0" w:color="auto"/>
      </w:divBdr>
    </w:div>
    <w:div w:id="2052998214">
      <w:bodyDiv w:val="1"/>
      <w:marLeft w:val="0"/>
      <w:marRight w:val="0"/>
      <w:marTop w:val="0"/>
      <w:marBottom w:val="0"/>
      <w:divBdr>
        <w:top w:val="none" w:sz="0" w:space="0" w:color="auto"/>
        <w:left w:val="none" w:sz="0" w:space="0" w:color="auto"/>
        <w:bottom w:val="none" w:sz="0" w:space="0" w:color="auto"/>
        <w:right w:val="none" w:sz="0" w:space="0" w:color="auto"/>
      </w:divBdr>
    </w:div>
    <w:div w:id="2055082549">
      <w:bodyDiv w:val="1"/>
      <w:marLeft w:val="0"/>
      <w:marRight w:val="0"/>
      <w:marTop w:val="0"/>
      <w:marBottom w:val="0"/>
      <w:divBdr>
        <w:top w:val="none" w:sz="0" w:space="0" w:color="auto"/>
        <w:left w:val="none" w:sz="0" w:space="0" w:color="auto"/>
        <w:bottom w:val="none" w:sz="0" w:space="0" w:color="auto"/>
        <w:right w:val="none" w:sz="0" w:space="0" w:color="auto"/>
      </w:divBdr>
    </w:div>
    <w:div w:id="2055420132">
      <w:bodyDiv w:val="1"/>
      <w:marLeft w:val="0"/>
      <w:marRight w:val="0"/>
      <w:marTop w:val="0"/>
      <w:marBottom w:val="0"/>
      <w:divBdr>
        <w:top w:val="none" w:sz="0" w:space="0" w:color="auto"/>
        <w:left w:val="none" w:sz="0" w:space="0" w:color="auto"/>
        <w:bottom w:val="none" w:sz="0" w:space="0" w:color="auto"/>
        <w:right w:val="none" w:sz="0" w:space="0" w:color="auto"/>
      </w:divBdr>
    </w:div>
    <w:div w:id="2061662795">
      <w:bodyDiv w:val="1"/>
      <w:marLeft w:val="0"/>
      <w:marRight w:val="0"/>
      <w:marTop w:val="0"/>
      <w:marBottom w:val="0"/>
      <w:divBdr>
        <w:top w:val="none" w:sz="0" w:space="0" w:color="auto"/>
        <w:left w:val="none" w:sz="0" w:space="0" w:color="auto"/>
        <w:bottom w:val="none" w:sz="0" w:space="0" w:color="auto"/>
        <w:right w:val="none" w:sz="0" w:space="0" w:color="auto"/>
      </w:divBdr>
    </w:div>
    <w:div w:id="2064526739">
      <w:bodyDiv w:val="1"/>
      <w:marLeft w:val="0"/>
      <w:marRight w:val="0"/>
      <w:marTop w:val="0"/>
      <w:marBottom w:val="0"/>
      <w:divBdr>
        <w:top w:val="none" w:sz="0" w:space="0" w:color="auto"/>
        <w:left w:val="none" w:sz="0" w:space="0" w:color="auto"/>
        <w:bottom w:val="none" w:sz="0" w:space="0" w:color="auto"/>
        <w:right w:val="none" w:sz="0" w:space="0" w:color="auto"/>
      </w:divBdr>
    </w:div>
    <w:div w:id="2066484241">
      <w:bodyDiv w:val="1"/>
      <w:marLeft w:val="0"/>
      <w:marRight w:val="0"/>
      <w:marTop w:val="0"/>
      <w:marBottom w:val="0"/>
      <w:divBdr>
        <w:top w:val="none" w:sz="0" w:space="0" w:color="auto"/>
        <w:left w:val="none" w:sz="0" w:space="0" w:color="auto"/>
        <w:bottom w:val="none" w:sz="0" w:space="0" w:color="auto"/>
        <w:right w:val="none" w:sz="0" w:space="0" w:color="auto"/>
      </w:divBdr>
    </w:div>
    <w:div w:id="2070179476">
      <w:bodyDiv w:val="1"/>
      <w:marLeft w:val="0"/>
      <w:marRight w:val="0"/>
      <w:marTop w:val="0"/>
      <w:marBottom w:val="0"/>
      <w:divBdr>
        <w:top w:val="none" w:sz="0" w:space="0" w:color="auto"/>
        <w:left w:val="none" w:sz="0" w:space="0" w:color="auto"/>
        <w:bottom w:val="none" w:sz="0" w:space="0" w:color="auto"/>
        <w:right w:val="none" w:sz="0" w:space="0" w:color="auto"/>
      </w:divBdr>
    </w:div>
    <w:div w:id="2074767408">
      <w:bodyDiv w:val="1"/>
      <w:marLeft w:val="0"/>
      <w:marRight w:val="0"/>
      <w:marTop w:val="0"/>
      <w:marBottom w:val="0"/>
      <w:divBdr>
        <w:top w:val="none" w:sz="0" w:space="0" w:color="auto"/>
        <w:left w:val="none" w:sz="0" w:space="0" w:color="auto"/>
        <w:bottom w:val="none" w:sz="0" w:space="0" w:color="auto"/>
        <w:right w:val="none" w:sz="0" w:space="0" w:color="auto"/>
      </w:divBdr>
    </w:div>
    <w:div w:id="2076387729">
      <w:bodyDiv w:val="1"/>
      <w:marLeft w:val="0"/>
      <w:marRight w:val="0"/>
      <w:marTop w:val="0"/>
      <w:marBottom w:val="0"/>
      <w:divBdr>
        <w:top w:val="none" w:sz="0" w:space="0" w:color="auto"/>
        <w:left w:val="none" w:sz="0" w:space="0" w:color="auto"/>
        <w:bottom w:val="none" w:sz="0" w:space="0" w:color="auto"/>
        <w:right w:val="none" w:sz="0" w:space="0" w:color="auto"/>
      </w:divBdr>
    </w:div>
    <w:div w:id="2078434090">
      <w:bodyDiv w:val="1"/>
      <w:marLeft w:val="0"/>
      <w:marRight w:val="0"/>
      <w:marTop w:val="0"/>
      <w:marBottom w:val="0"/>
      <w:divBdr>
        <w:top w:val="none" w:sz="0" w:space="0" w:color="auto"/>
        <w:left w:val="none" w:sz="0" w:space="0" w:color="auto"/>
        <w:bottom w:val="none" w:sz="0" w:space="0" w:color="auto"/>
        <w:right w:val="none" w:sz="0" w:space="0" w:color="auto"/>
      </w:divBdr>
    </w:div>
    <w:div w:id="2079328863">
      <w:bodyDiv w:val="1"/>
      <w:marLeft w:val="0"/>
      <w:marRight w:val="0"/>
      <w:marTop w:val="0"/>
      <w:marBottom w:val="0"/>
      <w:divBdr>
        <w:top w:val="none" w:sz="0" w:space="0" w:color="auto"/>
        <w:left w:val="none" w:sz="0" w:space="0" w:color="auto"/>
        <w:bottom w:val="none" w:sz="0" w:space="0" w:color="auto"/>
        <w:right w:val="none" w:sz="0" w:space="0" w:color="auto"/>
      </w:divBdr>
    </w:div>
    <w:div w:id="2079787034">
      <w:bodyDiv w:val="1"/>
      <w:marLeft w:val="0"/>
      <w:marRight w:val="0"/>
      <w:marTop w:val="0"/>
      <w:marBottom w:val="0"/>
      <w:divBdr>
        <w:top w:val="none" w:sz="0" w:space="0" w:color="auto"/>
        <w:left w:val="none" w:sz="0" w:space="0" w:color="auto"/>
        <w:bottom w:val="none" w:sz="0" w:space="0" w:color="auto"/>
        <w:right w:val="none" w:sz="0" w:space="0" w:color="auto"/>
      </w:divBdr>
    </w:div>
    <w:div w:id="2083991444">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86487142">
      <w:bodyDiv w:val="1"/>
      <w:marLeft w:val="0"/>
      <w:marRight w:val="0"/>
      <w:marTop w:val="0"/>
      <w:marBottom w:val="0"/>
      <w:divBdr>
        <w:top w:val="none" w:sz="0" w:space="0" w:color="auto"/>
        <w:left w:val="none" w:sz="0" w:space="0" w:color="auto"/>
        <w:bottom w:val="none" w:sz="0" w:space="0" w:color="auto"/>
        <w:right w:val="none" w:sz="0" w:space="0" w:color="auto"/>
      </w:divBdr>
    </w:div>
    <w:div w:id="2087918574">
      <w:bodyDiv w:val="1"/>
      <w:marLeft w:val="0"/>
      <w:marRight w:val="0"/>
      <w:marTop w:val="0"/>
      <w:marBottom w:val="0"/>
      <w:divBdr>
        <w:top w:val="none" w:sz="0" w:space="0" w:color="auto"/>
        <w:left w:val="none" w:sz="0" w:space="0" w:color="auto"/>
        <w:bottom w:val="none" w:sz="0" w:space="0" w:color="auto"/>
        <w:right w:val="none" w:sz="0" w:space="0" w:color="auto"/>
      </w:divBdr>
    </w:div>
    <w:div w:id="2087991845">
      <w:bodyDiv w:val="1"/>
      <w:marLeft w:val="0"/>
      <w:marRight w:val="0"/>
      <w:marTop w:val="0"/>
      <w:marBottom w:val="0"/>
      <w:divBdr>
        <w:top w:val="none" w:sz="0" w:space="0" w:color="auto"/>
        <w:left w:val="none" w:sz="0" w:space="0" w:color="auto"/>
        <w:bottom w:val="none" w:sz="0" w:space="0" w:color="auto"/>
        <w:right w:val="none" w:sz="0" w:space="0" w:color="auto"/>
      </w:divBdr>
    </w:div>
    <w:div w:id="2088577274">
      <w:bodyDiv w:val="1"/>
      <w:marLeft w:val="0"/>
      <w:marRight w:val="0"/>
      <w:marTop w:val="0"/>
      <w:marBottom w:val="0"/>
      <w:divBdr>
        <w:top w:val="none" w:sz="0" w:space="0" w:color="auto"/>
        <w:left w:val="none" w:sz="0" w:space="0" w:color="auto"/>
        <w:bottom w:val="none" w:sz="0" w:space="0" w:color="auto"/>
        <w:right w:val="none" w:sz="0" w:space="0" w:color="auto"/>
      </w:divBdr>
    </w:div>
    <w:div w:id="2089838532">
      <w:bodyDiv w:val="1"/>
      <w:marLeft w:val="0"/>
      <w:marRight w:val="0"/>
      <w:marTop w:val="0"/>
      <w:marBottom w:val="0"/>
      <w:divBdr>
        <w:top w:val="none" w:sz="0" w:space="0" w:color="auto"/>
        <w:left w:val="none" w:sz="0" w:space="0" w:color="auto"/>
        <w:bottom w:val="none" w:sz="0" w:space="0" w:color="auto"/>
        <w:right w:val="none" w:sz="0" w:space="0" w:color="auto"/>
      </w:divBdr>
    </w:div>
    <w:div w:id="2090996674">
      <w:bodyDiv w:val="1"/>
      <w:marLeft w:val="0"/>
      <w:marRight w:val="0"/>
      <w:marTop w:val="0"/>
      <w:marBottom w:val="0"/>
      <w:divBdr>
        <w:top w:val="none" w:sz="0" w:space="0" w:color="auto"/>
        <w:left w:val="none" w:sz="0" w:space="0" w:color="auto"/>
        <w:bottom w:val="none" w:sz="0" w:space="0" w:color="auto"/>
        <w:right w:val="none" w:sz="0" w:space="0" w:color="auto"/>
      </w:divBdr>
    </w:div>
    <w:div w:id="2092310917">
      <w:bodyDiv w:val="1"/>
      <w:marLeft w:val="0"/>
      <w:marRight w:val="0"/>
      <w:marTop w:val="0"/>
      <w:marBottom w:val="0"/>
      <w:divBdr>
        <w:top w:val="none" w:sz="0" w:space="0" w:color="auto"/>
        <w:left w:val="none" w:sz="0" w:space="0" w:color="auto"/>
        <w:bottom w:val="none" w:sz="0" w:space="0" w:color="auto"/>
        <w:right w:val="none" w:sz="0" w:space="0" w:color="auto"/>
      </w:divBdr>
    </w:div>
    <w:div w:id="2095396339">
      <w:bodyDiv w:val="1"/>
      <w:marLeft w:val="0"/>
      <w:marRight w:val="0"/>
      <w:marTop w:val="0"/>
      <w:marBottom w:val="0"/>
      <w:divBdr>
        <w:top w:val="none" w:sz="0" w:space="0" w:color="auto"/>
        <w:left w:val="none" w:sz="0" w:space="0" w:color="auto"/>
        <w:bottom w:val="none" w:sz="0" w:space="0" w:color="auto"/>
        <w:right w:val="none" w:sz="0" w:space="0" w:color="auto"/>
      </w:divBdr>
    </w:div>
    <w:div w:id="2097825806">
      <w:bodyDiv w:val="1"/>
      <w:marLeft w:val="0"/>
      <w:marRight w:val="0"/>
      <w:marTop w:val="0"/>
      <w:marBottom w:val="0"/>
      <w:divBdr>
        <w:top w:val="none" w:sz="0" w:space="0" w:color="auto"/>
        <w:left w:val="none" w:sz="0" w:space="0" w:color="auto"/>
        <w:bottom w:val="none" w:sz="0" w:space="0" w:color="auto"/>
        <w:right w:val="none" w:sz="0" w:space="0" w:color="auto"/>
      </w:divBdr>
    </w:div>
    <w:div w:id="2097942707">
      <w:bodyDiv w:val="1"/>
      <w:marLeft w:val="0"/>
      <w:marRight w:val="0"/>
      <w:marTop w:val="0"/>
      <w:marBottom w:val="0"/>
      <w:divBdr>
        <w:top w:val="none" w:sz="0" w:space="0" w:color="auto"/>
        <w:left w:val="none" w:sz="0" w:space="0" w:color="auto"/>
        <w:bottom w:val="none" w:sz="0" w:space="0" w:color="auto"/>
        <w:right w:val="none" w:sz="0" w:space="0" w:color="auto"/>
      </w:divBdr>
    </w:div>
    <w:div w:id="2101443661">
      <w:bodyDiv w:val="1"/>
      <w:marLeft w:val="0"/>
      <w:marRight w:val="0"/>
      <w:marTop w:val="0"/>
      <w:marBottom w:val="0"/>
      <w:divBdr>
        <w:top w:val="none" w:sz="0" w:space="0" w:color="auto"/>
        <w:left w:val="none" w:sz="0" w:space="0" w:color="auto"/>
        <w:bottom w:val="none" w:sz="0" w:space="0" w:color="auto"/>
        <w:right w:val="none" w:sz="0" w:space="0" w:color="auto"/>
      </w:divBdr>
    </w:div>
    <w:div w:id="2103060192">
      <w:bodyDiv w:val="1"/>
      <w:marLeft w:val="0"/>
      <w:marRight w:val="0"/>
      <w:marTop w:val="0"/>
      <w:marBottom w:val="0"/>
      <w:divBdr>
        <w:top w:val="none" w:sz="0" w:space="0" w:color="auto"/>
        <w:left w:val="none" w:sz="0" w:space="0" w:color="auto"/>
        <w:bottom w:val="none" w:sz="0" w:space="0" w:color="auto"/>
        <w:right w:val="none" w:sz="0" w:space="0" w:color="auto"/>
      </w:divBdr>
    </w:div>
    <w:div w:id="2103909042">
      <w:bodyDiv w:val="1"/>
      <w:marLeft w:val="0"/>
      <w:marRight w:val="0"/>
      <w:marTop w:val="0"/>
      <w:marBottom w:val="0"/>
      <w:divBdr>
        <w:top w:val="none" w:sz="0" w:space="0" w:color="auto"/>
        <w:left w:val="none" w:sz="0" w:space="0" w:color="auto"/>
        <w:bottom w:val="none" w:sz="0" w:space="0" w:color="auto"/>
        <w:right w:val="none" w:sz="0" w:space="0" w:color="auto"/>
      </w:divBdr>
    </w:div>
    <w:div w:id="2105952966">
      <w:bodyDiv w:val="1"/>
      <w:marLeft w:val="0"/>
      <w:marRight w:val="0"/>
      <w:marTop w:val="0"/>
      <w:marBottom w:val="0"/>
      <w:divBdr>
        <w:top w:val="none" w:sz="0" w:space="0" w:color="auto"/>
        <w:left w:val="none" w:sz="0" w:space="0" w:color="auto"/>
        <w:bottom w:val="none" w:sz="0" w:space="0" w:color="auto"/>
        <w:right w:val="none" w:sz="0" w:space="0" w:color="auto"/>
      </w:divBdr>
    </w:div>
    <w:div w:id="2107113757">
      <w:bodyDiv w:val="1"/>
      <w:marLeft w:val="0"/>
      <w:marRight w:val="0"/>
      <w:marTop w:val="0"/>
      <w:marBottom w:val="0"/>
      <w:divBdr>
        <w:top w:val="none" w:sz="0" w:space="0" w:color="auto"/>
        <w:left w:val="none" w:sz="0" w:space="0" w:color="auto"/>
        <w:bottom w:val="none" w:sz="0" w:space="0" w:color="auto"/>
        <w:right w:val="none" w:sz="0" w:space="0" w:color="auto"/>
      </w:divBdr>
    </w:div>
    <w:div w:id="2107115096">
      <w:bodyDiv w:val="1"/>
      <w:marLeft w:val="0"/>
      <w:marRight w:val="0"/>
      <w:marTop w:val="0"/>
      <w:marBottom w:val="0"/>
      <w:divBdr>
        <w:top w:val="none" w:sz="0" w:space="0" w:color="auto"/>
        <w:left w:val="none" w:sz="0" w:space="0" w:color="auto"/>
        <w:bottom w:val="none" w:sz="0" w:space="0" w:color="auto"/>
        <w:right w:val="none" w:sz="0" w:space="0" w:color="auto"/>
      </w:divBdr>
    </w:div>
    <w:div w:id="2107186273">
      <w:bodyDiv w:val="1"/>
      <w:marLeft w:val="0"/>
      <w:marRight w:val="0"/>
      <w:marTop w:val="0"/>
      <w:marBottom w:val="0"/>
      <w:divBdr>
        <w:top w:val="none" w:sz="0" w:space="0" w:color="auto"/>
        <w:left w:val="none" w:sz="0" w:space="0" w:color="auto"/>
        <w:bottom w:val="none" w:sz="0" w:space="0" w:color="auto"/>
        <w:right w:val="none" w:sz="0" w:space="0" w:color="auto"/>
      </w:divBdr>
    </w:div>
    <w:div w:id="2107728418">
      <w:bodyDiv w:val="1"/>
      <w:marLeft w:val="0"/>
      <w:marRight w:val="0"/>
      <w:marTop w:val="0"/>
      <w:marBottom w:val="0"/>
      <w:divBdr>
        <w:top w:val="none" w:sz="0" w:space="0" w:color="auto"/>
        <w:left w:val="none" w:sz="0" w:space="0" w:color="auto"/>
        <w:bottom w:val="none" w:sz="0" w:space="0" w:color="auto"/>
        <w:right w:val="none" w:sz="0" w:space="0" w:color="auto"/>
      </w:divBdr>
    </w:div>
    <w:div w:id="2108453714">
      <w:bodyDiv w:val="1"/>
      <w:marLeft w:val="0"/>
      <w:marRight w:val="0"/>
      <w:marTop w:val="0"/>
      <w:marBottom w:val="0"/>
      <w:divBdr>
        <w:top w:val="none" w:sz="0" w:space="0" w:color="auto"/>
        <w:left w:val="none" w:sz="0" w:space="0" w:color="auto"/>
        <w:bottom w:val="none" w:sz="0" w:space="0" w:color="auto"/>
        <w:right w:val="none" w:sz="0" w:space="0" w:color="auto"/>
      </w:divBdr>
    </w:div>
    <w:div w:id="2110618234">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19789821">
      <w:bodyDiv w:val="1"/>
      <w:marLeft w:val="0"/>
      <w:marRight w:val="0"/>
      <w:marTop w:val="0"/>
      <w:marBottom w:val="0"/>
      <w:divBdr>
        <w:top w:val="none" w:sz="0" w:space="0" w:color="auto"/>
        <w:left w:val="none" w:sz="0" w:space="0" w:color="auto"/>
        <w:bottom w:val="none" w:sz="0" w:space="0" w:color="auto"/>
        <w:right w:val="none" w:sz="0" w:space="0" w:color="auto"/>
      </w:divBdr>
    </w:div>
    <w:div w:id="2126383043">
      <w:bodyDiv w:val="1"/>
      <w:marLeft w:val="0"/>
      <w:marRight w:val="0"/>
      <w:marTop w:val="0"/>
      <w:marBottom w:val="0"/>
      <w:divBdr>
        <w:top w:val="none" w:sz="0" w:space="0" w:color="auto"/>
        <w:left w:val="none" w:sz="0" w:space="0" w:color="auto"/>
        <w:bottom w:val="none" w:sz="0" w:space="0" w:color="auto"/>
        <w:right w:val="none" w:sz="0" w:space="0" w:color="auto"/>
      </w:divBdr>
    </w:div>
    <w:div w:id="2128238406">
      <w:bodyDiv w:val="1"/>
      <w:marLeft w:val="0"/>
      <w:marRight w:val="0"/>
      <w:marTop w:val="0"/>
      <w:marBottom w:val="0"/>
      <w:divBdr>
        <w:top w:val="none" w:sz="0" w:space="0" w:color="auto"/>
        <w:left w:val="none" w:sz="0" w:space="0" w:color="auto"/>
        <w:bottom w:val="none" w:sz="0" w:space="0" w:color="auto"/>
        <w:right w:val="none" w:sz="0" w:space="0" w:color="auto"/>
      </w:divBdr>
    </w:div>
    <w:div w:id="2132936068">
      <w:bodyDiv w:val="1"/>
      <w:marLeft w:val="0"/>
      <w:marRight w:val="0"/>
      <w:marTop w:val="0"/>
      <w:marBottom w:val="0"/>
      <w:divBdr>
        <w:top w:val="none" w:sz="0" w:space="0" w:color="auto"/>
        <w:left w:val="none" w:sz="0" w:space="0" w:color="auto"/>
        <w:bottom w:val="none" w:sz="0" w:space="0" w:color="auto"/>
        <w:right w:val="none" w:sz="0" w:space="0" w:color="auto"/>
      </w:divBdr>
    </w:div>
    <w:div w:id="2136945883">
      <w:bodyDiv w:val="1"/>
      <w:marLeft w:val="0"/>
      <w:marRight w:val="0"/>
      <w:marTop w:val="0"/>
      <w:marBottom w:val="0"/>
      <w:divBdr>
        <w:top w:val="none" w:sz="0" w:space="0" w:color="auto"/>
        <w:left w:val="none" w:sz="0" w:space="0" w:color="auto"/>
        <w:bottom w:val="none" w:sz="0" w:space="0" w:color="auto"/>
        <w:right w:val="none" w:sz="0" w:space="0" w:color="auto"/>
      </w:divBdr>
    </w:div>
    <w:div w:id="2137143595">
      <w:bodyDiv w:val="1"/>
      <w:marLeft w:val="0"/>
      <w:marRight w:val="0"/>
      <w:marTop w:val="0"/>
      <w:marBottom w:val="0"/>
      <w:divBdr>
        <w:top w:val="none" w:sz="0" w:space="0" w:color="auto"/>
        <w:left w:val="none" w:sz="0" w:space="0" w:color="auto"/>
        <w:bottom w:val="none" w:sz="0" w:space="0" w:color="auto"/>
        <w:right w:val="none" w:sz="0" w:space="0" w:color="auto"/>
      </w:divBdr>
    </w:div>
    <w:div w:id="2138599247">
      <w:bodyDiv w:val="1"/>
      <w:marLeft w:val="0"/>
      <w:marRight w:val="0"/>
      <w:marTop w:val="0"/>
      <w:marBottom w:val="0"/>
      <w:divBdr>
        <w:top w:val="none" w:sz="0" w:space="0" w:color="auto"/>
        <w:left w:val="none" w:sz="0" w:space="0" w:color="auto"/>
        <w:bottom w:val="none" w:sz="0" w:space="0" w:color="auto"/>
        <w:right w:val="none" w:sz="0" w:space="0" w:color="auto"/>
      </w:divBdr>
    </w:div>
    <w:div w:id="2138794255">
      <w:bodyDiv w:val="1"/>
      <w:marLeft w:val="0"/>
      <w:marRight w:val="0"/>
      <w:marTop w:val="0"/>
      <w:marBottom w:val="0"/>
      <w:divBdr>
        <w:top w:val="none" w:sz="0" w:space="0" w:color="auto"/>
        <w:left w:val="none" w:sz="0" w:space="0" w:color="auto"/>
        <w:bottom w:val="none" w:sz="0" w:space="0" w:color="auto"/>
        <w:right w:val="none" w:sz="0" w:space="0" w:color="auto"/>
      </w:divBdr>
    </w:div>
    <w:div w:id="2141461761">
      <w:bodyDiv w:val="1"/>
      <w:marLeft w:val="0"/>
      <w:marRight w:val="0"/>
      <w:marTop w:val="0"/>
      <w:marBottom w:val="0"/>
      <w:divBdr>
        <w:top w:val="none" w:sz="0" w:space="0" w:color="auto"/>
        <w:left w:val="none" w:sz="0" w:space="0" w:color="auto"/>
        <w:bottom w:val="none" w:sz="0" w:space="0" w:color="auto"/>
        <w:right w:val="none" w:sz="0" w:space="0" w:color="auto"/>
      </w:divBdr>
    </w:div>
    <w:div w:id="2141530134">
      <w:bodyDiv w:val="1"/>
      <w:marLeft w:val="0"/>
      <w:marRight w:val="0"/>
      <w:marTop w:val="0"/>
      <w:marBottom w:val="0"/>
      <w:divBdr>
        <w:top w:val="none" w:sz="0" w:space="0" w:color="auto"/>
        <w:left w:val="none" w:sz="0" w:space="0" w:color="auto"/>
        <w:bottom w:val="none" w:sz="0" w:space="0" w:color="auto"/>
        <w:right w:val="none" w:sz="0" w:space="0" w:color="auto"/>
      </w:divBdr>
    </w:div>
    <w:div w:id="2143420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glossaryDocument" Target="glossary/document.xml"/><Relationship Id="rId10" Type="http://schemas.openxmlformats.org/officeDocument/2006/relationships/webSettings" Target="webSetting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onr.org.uk/copyright"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
      <w:docPartPr>
        <w:name w:val="0D0421AB1B8C47CEA5263279462BA361"/>
        <w:category>
          <w:name w:val="General"/>
          <w:gallery w:val="placeholder"/>
        </w:category>
        <w:types>
          <w:type w:val="bbPlcHdr"/>
        </w:types>
        <w:behaviors>
          <w:behavior w:val="content"/>
        </w:behaviors>
        <w:guid w:val="{6CF3DC7B-F070-49E3-8C5C-E2F5C3B7DF32}"/>
      </w:docPartPr>
      <w:docPartBody>
        <w:p w:rsidR="007C6F8F" w:rsidRDefault="001935DC" w:rsidP="001935DC">
          <w:pPr>
            <w:pStyle w:val="0D0421AB1B8C47CEA5263279462BA361"/>
          </w:pPr>
          <w:r w:rsidRPr="00AA72DC">
            <w:rPr>
              <w:rStyle w:val="PlaceholderText"/>
            </w:rPr>
            <w:t>[Publication Issue No.]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57287"/>
    <w:rsid w:val="00060043"/>
    <w:rsid w:val="000843EE"/>
    <w:rsid w:val="000F0EB4"/>
    <w:rsid w:val="00134604"/>
    <w:rsid w:val="00183F29"/>
    <w:rsid w:val="001935DC"/>
    <w:rsid w:val="001F1838"/>
    <w:rsid w:val="00236D83"/>
    <w:rsid w:val="002550FD"/>
    <w:rsid w:val="00333F8E"/>
    <w:rsid w:val="00350199"/>
    <w:rsid w:val="0035312D"/>
    <w:rsid w:val="00395D09"/>
    <w:rsid w:val="00397E8F"/>
    <w:rsid w:val="003B141F"/>
    <w:rsid w:val="003E4443"/>
    <w:rsid w:val="00421A92"/>
    <w:rsid w:val="00460DCA"/>
    <w:rsid w:val="00490468"/>
    <w:rsid w:val="004B5B02"/>
    <w:rsid w:val="004E6034"/>
    <w:rsid w:val="005802C8"/>
    <w:rsid w:val="005B641C"/>
    <w:rsid w:val="00611F13"/>
    <w:rsid w:val="006A1F0A"/>
    <w:rsid w:val="006B7F19"/>
    <w:rsid w:val="007154C5"/>
    <w:rsid w:val="007C6F8F"/>
    <w:rsid w:val="007F7EBC"/>
    <w:rsid w:val="00835E07"/>
    <w:rsid w:val="00863744"/>
    <w:rsid w:val="00981052"/>
    <w:rsid w:val="00A010A2"/>
    <w:rsid w:val="00A43EB5"/>
    <w:rsid w:val="00A55D6C"/>
    <w:rsid w:val="00A858A8"/>
    <w:rsid w:val="00AE7FBE"/>
    <w:rsid w:val="00B24590"/>
    <w:rsid w:val="00B3451E"/>
    <w:rsid w:val="00BB7F99"/>
    <w:rsid w:val="00C33F55"/>
    <w:rsid w:val="00C41BCC"/>
    <w:rsid w:val="00C5532F"/>
    <w:rsid w:val="00C90630"/>
    <w:rsid w:val="00D14CEB"/>
    <w:rsid w:val="00D306E8"/>
    <w:rsid w:val="00D57E7C"/>
    <w:rsid w:val="00DC2398"/>
    <w:rsid w:val="00DD7BA4"/>
    <w:rsid w:val="00E0309E"/>
    <w:rsid w:val="00E318CE"/>
    <w:rsid w:val="00E40581"/>
    <w:rsid w:val="00E646E1"/>
    <w:rsid w:val="00E71CFE"/>
    <w:rsid w:val="00EE1F4D"/>
    <w:rsid w:val="00F93872"/>
    <w:rsid w:val="00FC111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35DC"/>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0D0421AB1B8C47CEA5263279462BA361">
    <w:name w:val="0D0421AB1B8C47CEA5263279462BA361"/>
    <w:rsid w:val="001935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A13914FA0711CC4A961807421DD4EAE1" ma:contentTypeVersion="43" ma:contentTypeDescription="Create a new document." ma:contentTypeScope="" ma:versionID="04fdb21296ccadbf5ca27d354e93647f">
  <xsd:schema xmlns:xsd="http://www.w3.org/2001/XMLSchema" xmlns:xs="http://www.w3.org/2001/XMLSchema" xmlns:p="http://schemas.microsoft.com/office/2006/metadata/properties" xmlns:ns2="f6cfbbfa-3ea0-4d8e-acde-632e83cd9c55" xmlns:ns3="2b92fa06-69b2-4527-a0e1-9e8803fc1e53" targetNamespace="http://schemas.microsoft.com/office/2006/metadata/properties" ma:root="true" ma:fieldsID="c210942ccff63bac0a20a4a8e046ddb9" ns2:_="" ns3:_="">
    <xsd:import namespace="f6cfbbfa-3ea0-4d8e-acde-632e83cd9c55"/>
    <xsd:import namespace="2b92fa06-69b2-4527-a0e1-9e8803fc1e53"/>
    <xsd:element name="properties">
      <xsd:complexType>
        <xsd:sequence>
          <xsd:element name="documentManagement">
            <xsd:complexType>
              <xsd:all>
                <xsd:element ref="ns2:Document_x0020_Type" minOccurs="0"/>
                <xsd:element ref="ns2:Dutyholder" minOccurs="0"/>
                <xsd:element ref="ns2:External_x0020_Reference" minOccurs="0"/>
                <xsd:element ref="ns2:Site" minOccurs="0"/>
                <xsd:element ref="ns2:Record_x0020_Number" minOccurs="0"/>
                <xsd:element ref="ns2:_dlc_DocIdUrl" minOccurs="0"/>
                <xsd:element ref="ns3:NoRecords" minOccurs="0"/>
                <xsd:element ref="ns2:_dlc_DocId" minOccurs="0"/>
                <xsd:element ref="ns2:_dlc_DocIdPersistId" minOccurs="0"/>
                <xsd:element ref="ns3:MediaServiceMetadata" minOccurs="0"/>
                <xsd:element ref="ns2:SharedWithUsers" minOccurs="0"/>
                <xsd:element ref="ns2:SharedWithDetails"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Division" minOccurs="0"/>
                <xsd:element ref="ns2:Subdivision" minOccurs="0"/>
                <xsd:element ref="ns2:External_x0020_Revision" minOccurs="0"/>
                <xsd:element ref="ns2:GDA_x0020_Purpose" minOccurs="0"/>
                <xsd:element ref="ns2:GDA_x0020_RP_x0020_Assigned_x0020_Export_x0020_Control" minOccurs="0"/>
                <xsd:element ref="ns2:GDA_x0020_Tier" minOccurs="0"/>
                <xsd:element ref="ns3:MediaServiceDateTaken" minOccurs="0"/>
                <xsd:element ref="ns3:MediaServiceObjectDetectorVersions" minOccurs="0"/>
                <xsd:element ref="ns3:MediaLengthInSeconds" minOccurs="0"/>
                <xsd:element ref="ns2:GDA_x0020_Regulator_x0020_or_x0020_RP" minOccurs="0"/>
                <xsd:element ref="ns3:MediaServiceSearchProperties" minOccurs="0"/>
                <xsd:element ref="ns2:GDA_x0020_Topics" minOccurs="0"/>
                <xsd:element ref="ns3:Uploadedby" minOccurs="0"/>
                <xsd:element ref="ns3:Classification" minOccurs="0"/>
                <xsd:element ref="ns2:Document_x0020_Statu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Document_x0020_Type" ma:index="2" nillable="true" ma:displayName="Document Type" ma:format="Dropdown" ma:indexed="true"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Enforcement Template"/>
          <xsd:enumeration value="Letters in"/>
          <xsd:enumeration value="Letters out"/>
          <xsd:enumeration value="Minutes"/>
          <xsd:enumeration value="Presentation"/>
          <xsd:enumeration value="RNIP"/>
          <xsd:enumeration value="Other"/>
        </xsd:restriction>
      </xsd:simpleType>
    </xsd:element>
    <xsd:element name="Dutyholder" ma:index="3" nillable="true" ma:displayName="Dutyholder" ma:default="" ma:indexed="true" ma:internalName="Dutyholder">
      <xsd:simpleType>
        <xsd:restriction base="dms:Text">
          <xsd:maxLength value="255"/>
        </xsd:restriction>
      </xsd:simpleType>
    </xsd:element>
    <xsd:element name="External_x0020_Reference" ma:index="4" nillable="true" ma:displayName="External Reference" ma:description="SMR0005917" ma:format="Dropdown" ma:indexed="true" ma:internalName="External_x0020_Reference">
      <xsd:simpleType>
        <xsd:restriction base="dms:Text">
          <xsd:maxLength value="255"/>
        </xsd:restriction>
      </xsd:simpleType>
    </xsd:element>
    <xsd:element name="Site" ma:index="5" nillable="true" ma:displayName="Site" ma:default="" ma:internalName="Sit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_dlc_DocIdUrl" ma:index="7"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5" nillable="true" ma:displayName="Document ID Value" ma:description="The value of the document ID assigned to this item." ma:hidden="true" ma:indexed="true" ma:internalName="_dlc_DocId" ma:readOnly="false">
      <xsd:simpleType>
        <xsd:restriction base="dms:Text"/>
      </xsd:simpleType>
    </xsd:element>
    <xsd:element name="_dlc_DocIdPersistId" ma:index="17" nillable="true" ma:displayName="Persist ID" ma:description="Keep ID on add." ma:hidden="true" ma:internalName="_dlc_DocIdPersistId" ma:readOnly="false">
      <xsd:simpleType>
        <xsd:restriction base="dms:Boolean"/>
      </xsd:simpleType>
    </xsd:element>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Division" ma:index="28" nillable="true" ma:displayName="Division" ma:default="" ma:internalName="Division">
      <xsd:simpleType>
        <xsd:restriction base="dms:Text">
          <xsd:maxLength value="255"/>
        </xsd:restriction>
      </xsd:simpleType>
    </xsd:element>
    <xsd:element name="Subdivision" ma:index="29" nillable="true" ma:displayName="Subdivision" ma:default="" ma:internalName="Subdivision">
      <xsd:simpleType>
        <xsd:restriction base="dms:Text">
          <xsd:maxLength value="255"/>
        </xsd:restriction>
      </xsd:simpleType>
    </xsd:element>
    <xsd:element name="External_x0020_Revision" ma:index="30" nillable="true" ma:displayName="External Revision" ma:default="" ma:internalName="External_x0020_Revision">
      <xsd:simpleType>
        <xsd:restriction base="dms:Text">
          <xsd:maxLength value="255"/>
        </xsd:restriction>
      </xsd:simpleType>
    </xsd:element>
    <xsd:element name="GDA_x0020_Purpose" ma:index="31" nillable="true" ma:displayName="GDA Purpose" ma:format="Dropdown"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32" nillable="true" ma:displayName="GDA RP Assigned Export Control" ma:default="" ma:internalName="GDA_x0020_RP_x0020_Assigned_x0020_Export_x0020_Control">
      <xsd:simpleType>
        <xsd:restriction base="dms:Text">
          <xsd:maxLength value="255"/>
        </xsd:restriction>
      </xsd:simpleType>
    </xsd:element>
    <xsd:element name="GDA_x0020_Tier" ma:index="33" nillable="true" ma:displayName="GDA Tier" ma:format="Dropdown" ma:internalName="GDA_x0020_Tier">
      <xsd:simpleType>
        <xsd:restriction base="dms:Choice">
          <xsd:enumeration value="1"/>
          <xsd:enumeration value="2"/>
          <xsd:enumeration value="3"/>
          <xsd:enumeration value="4"/>
          <xsd:enumeration value="N/A"/>
        </xsd:restriction>
      </xsd:simpleType>
    </xsd:element>
    <xsd:element name="GDA_x0020_Regulator_x0020_or_x0020_RP" ma:index="37" nillable="true" ma:displayName="GDA Regulator or RP" ma:default="ONR" ma:format="Dropdown" ma:internalName="GDA_x0020_Regulator_x0020_or_x0020_RP">
      <xsd:simpleType>
        <xsd:restriction base="dms:Choice">
          <xsd:enumeration value="ONR"/>
          <xsd:enumeration value="NRW"/>
          <xsd:enumeration value="EA"/>
          <xsd:enumeration value="Rolls-Royce SMR Ltd"/>
          <xsd:enumeration value="GE Hitachi Nuclear Energy International"/>
          <xsd:enumeration value="Holtec International"/>
        </xsd:restriction>
      </xsd:simpleType>
    </xsd:element>
    <xsd:element name="GDA_x0020_Topics" ma:index="39"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element name="Document_x0020_Status" ma:index="42" nillable="true" ma:displayName="Document Status" ma:format="Dropdown" ma:internalName="Document_x0020_Status">
      <xsd:simpleType>
        <xsd:restriction base="dms:Choice">
          <xsd:enumeration value="N/A"/>
          <xsd:enumeration value="Draft"/>
          <xsd:enumeration value="In Review"/>
          <xsd:enumeration value="Pending Approval"/>
          <xsd:enumeration value="Approved"/>
          <xsd:enumeration value="Final"/>
          <xsd:enumeration value="Supersed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2b92fa06-69b2-4527-a0e1-9e8803fc1e53" elementFormDefault="qualified">
    <xsd:import namespace="http://schemas.microsoft.com/office/2006/documentManagement/types"/>
    <xsd:import namespace="http://schemas.microsoft.com/office/infopath/2007/PartnerControls"/>
    <xsd:element name="NoRecords" ma:index="10" nillable="true" ma:displayName="NoRecords" ma:decimals="0" ma:description="Number of records in folder" ma:format="Dropdown" ma:internalName="NoRecords" ma:readOnly="false" ma:percentage="FALSE">
      <xsd:simpleType>
        <xsd:restriction base="dms:Number"/>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DateTaken" ma:index="34" nillable="true" ma:displayName="MediaServiceDateTaken" ma:hidden="true" ma:indexed="true" ma:internalName="MediaServiceDateTaken" ma:readOnly="true">
      <xsd:simpleType>
        <xsd:restriction base="dms:Text"/>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LengthInSeconds" ma:index="36" nillable="true" ma:displayName="MediaLengthInSeconds" ma:hidden="true" ma:internalName="MediaLengthInSeconds" ma:readOnly="true">
      <xsd:simpleType>
        <xsd:restriction base="dms:Unknown"/>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Uploadedby" ma:index="40" nillable="true" ma:displayName="Uploaded by" ma:format="Dropdown" ma:internalName="Uploadedby">
      <xsd:simpleType>
        <xsd:restriction base="dms:Text">
          <xsd:maxLength value="255"/>
        </xsd:restriction>
      </xsd:simpleType>
    </xsd:element>
    <xsd:element name="Classification" ma:index="41" nillable="true" ma:displayName="Classification" ma:description="Classification set by Portal user when uploading document via the Portal" ma:format="Dropdown" ma:internalName="Classification">
      <xsd:simpleType>
        <xsd:restriction base="dms:Choice">
          <xsd:enumeration value="Externally-Marked"/>
          <xsd:enumeration value="Official"/>
          <xsd:enumeration value="Official-Sensitive"/>
          <xsd:enumeration value="Official-Sensitive: SNI"/>
          <xsd:enumeration value="Official-Sensitive: Commercial"/>
          <xsd:enumeration value="Official-Sensitive: Export-Controlled"/>
          <xsd:enumeration value="Official-Sensitive: Export Controlled - Commercial"/>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IEEE2006OfficeOnline.xsl" StyleName="IEEE" Version="2006">
  <b:Source>
    <b:Tag>ONR87</b:Tag>
    <b:SourceType>Book</b:SourceType>
    <b:Guid>{920A5AD0-81A0-4197-9317-8BEAE7D8E703}</b:Guid>
    <b:Author>
      <b:Author>
        <b:Corporate>ONR</b:Corporate>
      </b:Author>
    </b:Author>
    <b:Title>AR-01960 – Fault Analysis Perspective of the Sizewell B Reload Safety Case for Cycle 21, ONRW-2126615823-13013 </b:Title>
    <b:RefOrder>7</b:RefOrder>
  </b:Source>
  <b:Source>
    <b:Tag>EDF49</b:Tag>
    <b:SourceType>Book</b:SourceType>
    <b:Guid>{29F65845-7644-47BB-ADCB-DE064F40B404}</b:Guid>
    <b:Author>
      <b:Author>
        <b:Corporate>EDF</b:Corporate>
      </b:Author>
    </b:Author>
    <b:Title>Sizewell B Cycle 21 Core Reload: Assessment of Fuel Assembly and Core Component Operability, ONRW-2126615823-12984</b:Title>
    <b:RefOrder>17</b:RefOrder>
  </b:Source>
  <b:Source>
    <b:Tag>EDF50</b:Tag>
    <b:SourceType>Book</b:SourceType>
    <b:Guid>{8E6EEDB1-1E7F-4C89-8701-42A8A8A2B5EA}</b:Guid>
    <b:Author>
      <b:Author>
        <b:Corporate>EDF</b:Corporate>
      </b:Author>
    </b:Author>
    <b:Title>SZB Outage Intentions Document - Refuelling Outage 20, 2026 Statutory Outage, ONRW-1246402597-4335</b:Title>
    <b:RefOrder>4</b:RefOrder>
  </b:Source>
  <b:Source>
    <b:Tag>ONR88</b:Tag>
    <b:SourceType>Book</b:SourceType>
    <b:Guid>{23D70146-8257-4D04-ACD5-4AD41CDC9CD3}</b:Guid>
    <b:Author>
      <b:Author>
        <b:Corporate>ONR</b:Corporate>
      </b:Author>
    </b:Author>
    <b:Title>Contact Record - SZB RO20 Statutory Outage Intentions Meeting, CR-02688</b:Title>
    <b:RefOrder>14</b:RefOrder>
  </b:Source>
  <b:Source>
    <b:Tag>ONR89</b:Tag>
    <b:SourceType>Book</b:SourceType>
    <b:Guid>{1210936A-F8D8-43CA-B76C-2EE375EFBC58}</b:Guid>
    <b:Author>
      <b:Author>
        <b:Corporate>ONR</b:Corporate>
      </b:Author>
    </b:Author>
    <b:Title>RO20 - LC 10 Training Compliance Inspection  - Preparations for outage, IR-54660</b:Title>
    <b:RefOrder>13</b:RefOrder>
  </b:Source>
  <b:Source>
    <b:Tag>ONR90</b:Tag>
    <b:SourceType>Book</b:SourceType>
    <b:Guid>{069E8E98-4493-467E-B932-541B306778BA}</b:Guid>
    <b:Author>
      <b:Author>
        <b:Corporate>ONR</b:Corporate>
      </b:Author>
    </b:Author>
    <b:Title>Contact Record - Sizewell B RO20 Statutory Outage Start-up Meeting, CR-04864</b:Title>
    <b:RefOrder>15</b:RefOrder>
  </b:Source>
  <b:Source>
    <b:Tag>ONR91</b:Tag>
    <b:SourceType>Book</b:SourceType>
    <b:Guid>{AE1AB382-0F78-4D42-80C0-785D333AB2B7}</b:Guid>
    <b:Author>
      <b:Author>
        <b:Corporate>ONR</b:Corporate>
      </b:Author>
    </b:Author>
    <b:Title>Inspection Report - RO20 – structural integrity outage inspection, IR-54642</b:Title>
    <b:RefOrder>5</b:RefOrder>
  </b:Source>
  <b:Source>
    <b:Tag>ONR92</b:Tag>
    <b:SourceType>Book</b:SourceType>
    <b:Guid>{3A95C648-72E8-4AF7-8460-3B0341902D7C}</b:Guid>
    <b:Author>
      <b:Author>
        <b:Corporate>ONR</b:Corporate>
      </b:Author>
    </b:Author>
    <b:Title>Assessment Report, Sizewell B RO20 – structural integrity outage assessment, AR-01933, ONRW-2126615823-12368</b:Title>
    <b:RefOrder>6</b:RefOrder>
  </b:Source>
  <b:Source>
    <b:Tag>ONR93</b:Tag>
    <b:SourceType>Book</b:SourceType>
    <b:Guid>{92B506FD-A67F-4FC7-A512-A3684C9B4BFC}</b:Guid>
    <b:Author>
      <b:Author>
        <b:Corporate>ONR</b:Corporate>
      </b:Author>
    </b:Author>
    <b:Title>Contact Record, Sizewell B (SZB) Refuelling Outage (RO) 20 Control and Instrumentation (C&amp;I) Return To Service (RTS) Readiness Review Level 4 Meeting, CR-04870</b:Title>
    <b:RefOrder>8</b:RefOrder>
  </b:Source>
  <b:Source>
    <b:Tag>ONR94</b:Tag>
    <b:SourceType>Book</b:SourceType>
    <b:Guid>{D6317486-6430-4181-A312-B588801AF14C}</b:Guid>
    <b:Author>
      <b:Author>
        <b:Corporate>ONR</b:Corporate>
      </b:Author>
    </b:Author>
    <b:Title>Email Communication from C&amp;I Inspector to Project Inspector: SZB RO20 C&amp;I L4 Meeting - Support for SZB RTS, ONRW-2019369590-29642</b:Title>
    <b:RefOrder>19</b:RefOrder>
  </b:Source>
  <b:Source>
    <b:Tag>ONR95</b:Tag>
    <b:SourceType>Book</b:SourceType>
    <b:Guid>{A6D3C8B5-5221-4129-A28F-EEACCC09ED85}</b:Guid>
    <b:Author>
      <b:Author>
        <b:Corporate>ONR</b:Corporate>
      </b:Author>
    </b:Author>
    <b:Title>Email Communication from Civil Engineering Inspector to Project Inspectior: SZB RO20 - Civil Engineering Review, ONRW-2019369590-29567</b:Title>
    <b:RefOrder>9</b:RefOrder>
  </b:Source>
  <b:Source>
    <b:Tag>ONR96</b:Tag>
    <b:SourceType>Book</b:SourceType>
    <b:Guid>{50588345-B024-4CAB-9AC7-21902D6BB884}</b:Guid>
    <b:Author>
      <b:Author>
        <b:Corporate>ONR</b:Corporate>
      </b:Author>
    </b:Author>
    <b:Title>Inspection Report, RO20 - LC26 and LC28 Compliance Inspection, IR-54728</b:Title>
    <b:RefOrder>11</b:RefOrder>
  </b:Source>
  <b:Source>
    <b:Tag>ONR97</b:Tag>
    <b:SourceType>Book</b:SourceType>
    <b:Guid>{BBD014F2-9D53-4B27-A0B2-21F17236F913}</b:Guid>
    <b:Author>
      <b:Author>
        <b:Corporate>ONR</b:Corporate>
      </b:Author>
    </b:Author>
    <b:Title>Inspection Report - RO20 - Statutory Outage IRR17 Inspection, IR-54726</b:Title>
    <b:RefOrder>10</b:RefOrder>
  </b:Source>
  <b:Source>
    <b:Tag>ONR98</b:Tag>
    <b:SourceType>Book</b:SourceType>
    <b:Guid>{CFB2BE03-171B-4B04-8372-B80C66E1C4AD}</b:Guid>
    <b:Author>
      <b:Author>
        <b:Corporate>ONR</b:Corporate>
      </b:Author>
    </b:Author>
    <b:Title>Contact Record, Sizewell B RO20 Statutory Outage - INA Early Outage Safety Review, CR-04716</b:Title>
    <b:RefOrder>12</b:RefOrder>
  </b:Source>
  <b:Source>
    <b:Tag>EDF51</b:Tag>
    <b:SourceType>Book</b:SourceType>
    <b:Guid>{E75C280A-6677-418C-81C6-DC76861A1506}</b:Guid>
    <b:Author>
      <b:Author>
        <b:Corporate>EDF INA</b:Corporate>
      </b:Author>
    </b:Author>
    <b:Title>SRD/REP/SUR/SZB/243, Sizewell B RO20 - INA Early Outage Safety Review 1st - 5th June 2026, ONRW-1246402597-9657</b:Title>
    <b:RefOrder>21</b:RefOrder>
  </b:Source>
  <b:Source>
    <b:Tag>ONR99</b:Tag>
    <b:SourceType>Book</b:SourceType>
    <b:Guid>{99109E59-CF8C-4616-8D42-0FE20CF4F618}</b:Guid>
    <b:Author>
      <b:Author>
        <b:Corporate>ONR</b:Corporate>
      </b:Author>
    </b:Author>
    <b:Title>Sizewell B - SZB 75704N - LI 4 - Specification LC 30(3) - Requirement for a consent to start up a reactor - 27 March 1996, CM9: 2016/173892, Document Hub: OPFD-664638760-441675</b:Title>
    <b:RefOrder>2</b:RefOrder>
  </b:Source>
  <b:Source>
    <b:Tag>ONR100</b:Tag>
    <b:SourceType>Book</b:SourceType>
    <b:Guid>{B69F3588-8AE8-4BC8-B351-D08CF3EF22F9}</b:Guid>
    <b:Author>
      <b:Author>
        <b:Corporate>ONR</b:Corporate>
      </b:Author>
    </b:Author>
    <b:Title>Licence Instrument 563, Consent to the Start-up of the Sizewell B Reactor following its 2024 Statutory Outage, 26 November 2024, ONRW-2019369590-14678</b:Title>
    <b:RefOrder>3</b:RefOrder>
  </b:Source>
  <b:Source>
    <b:Tag>EDF48</b:Tag>
    <b:SourceType>Book</b:SourceType>
    <b:Guid>{DC4C96E9-5ACA-4E5D-8A31-83CD0ABA90A0}</b:Guid>
    <b:Author>
      <b:Author>
        <b:Corporate>EDF</b:Corporate>
      </b:Author>
    </b:Author>
    <b:Title>SZB Cycle 21 Reload Safety Case EC 376792, ONRW-2126615823-12983</b:Title>
    <b:RefOrder>16</b:RefOrder>
  </b:Source>
  <b:Source>
    <b:Tag>Security</b:Tag>
    <b:SourceType>Book</b:SourceType>
    <b:Guid>{627C4B61-2C3F-4CCC-91C9-587560AFA392}</b:Guid>
    <b:Title>ONR, E-mail from Security Inspector to Project Inspector, RE: ONR Consent to Start up Sizewell B Reactor Following Its 2026 Periodic Shutdown, ONRW-2019369590-29662</b:Title>
    <b:RefOrder>24</b:RefOrder>
  </b:Source>
  <b:Source>
    <b:Tag>Safeguards</b:Tag>
    <b:SourceType>Book</b:SourceType>
    <b:Guid>{3629B093-D1B2-4FFC-AE30-D381F187568A}</b:Guid>
    <b:Title>ONR, E-mail from Safeguards Inspector to Project Inspector, RE: ONR Consent to Start up Sizewell B Reactor Following Its 2026 Periodic Shutdown, ONRW-2019369590-29661</b:Title>
    <b:RefOrder>25</b:RefOrder>
  </b:Source>
  <b:Source>
    <b:Tag>EA1</b:Tag>
    <b:SourceType>Book</b:SourceType>
    <b:Guid>{5A83103C-AEB4-4AA5-98AB-DD874351F82E}</b:Guid>
    <b:Title>Environment Agency, E-mail from EA Site Inspector to ONR Project Inspector, RE: ONR Consent to Start up Sizewell B Reactor Following Its 2026 Periodic Shutdown, ONRW-2019369590-29819</b:Title>
    <b:RefOrder>26</b:RefOrder>
  </b:Source>
  <b:Source>
    <b:Tag>LPMSSI</b:Tag>
    <b:SourceType>Book</b:SourceType>
    <b:Guid>{42FEDA33-904B-4017-AE9C-45ED75FA6383}</b:Guid>
    <b:Title>ONR, E-mail from Structural Integrity Inspector to Project Inspector, Sizewell B SG-C Loose Parts Alarm – Structural Integrity Assessment and Basis for Restart Justification, ONRW-2019369590-29871</b:Title>
    <b:RefOrder>22</b:RefOrder>
  </b:Source>
  <b:Source>
    <b:Tag>ONR1</b:Tag>
    <b:SourceType>Book</b:SourceType>
    <b:Guid>{022BE0D6-8F28-4033-8371-2B95FC2DF1AC}</b:Guid>
    <b:Title>ONR, E-mail from Fault Studies Inspector to Project Inspector, RE: Attachments 1, 2 &amp; 5 to NSL SZB 50925R (Request for Consent to Start-Up Letter), ONRW-2019369590-29870</b:Title>
    <b:RefOrder>23</b:RefOrder>
  </b:Source>
  <b:Source>
    <b:Tag>ONR2</b:Tag>
    <b:SourceType>Book</b:SourceType>
    <b:Guid>{D86101A5-2E88-44DD-A8AE-DD454E9D7A27}</b:Guid>
    <b:Title>ONR, E-mail from the Structural Integrity Inspector to Project Inspector, Closure of action relating to SG A arc strike, ONRW-2019369590-29874</b:Title>
    <b:RefOrder>18</b:RefOrder>
  </b:Source>
  <b:Source>
    <b:Tag>ONR3</b:Tag>
    <b:SourceType>Book</b:SourceType>
    <b:Guid>{295A5B2C-4970-4E23-ACD7-C3AC61CAED11}</b:Guid>
    <b:Title>ONR, E-mail from Civil Engineering Inspector to Project Inspector, Re: SZB RTS and civils start-up recommendation, ONRW-2019369590-29647</b:Title>
    <b:RefOrder>20</b:RefOrder>
  </b:Source>
  <b:Source>
    <b:Tag>RTSRequest</b:Tag>
    <b:SourceType>Misc</b:SourceType>
    <b:Guid>{779EBD35-88DA-4DD3-B4BD-F00AE3430779}</b:Guid>
    <b:Title>EDF NGL, NSL SZB 50925R - Request for Consent to Start-Up the Reactor Under Licence Condition 30(3), ONRW-2019369590-29879</b:Title>
    <b:RefOrder>1</b:RefOrder>
  </b:Source>
</b:Sources>
</file>

<file path=customXml/item6.xml><?xml version="1.0" encoding="utf-8"?>
<p:properties xmlns:p="http://schemas.microsoft.com/office/2006/metadata/properties" xmlns:xsi="http://www.w3.org/2001/XMLSchema-instance" xmlns:pc="http://schemas.microsoft.com/office/infopath/2007/PartnerControls">
  <documentManagement>
    <_dlc_DocId xmlns="f6cfbbfa-3ea0-4d8e-acde-632e83cd9c55">ONRW-2019369590-30468</_dlc_DocId>
    <_dlc_DocIdUrl xmlns="f6cfbbfa-3ea0-4d8e-acde-632e83cd9c55">
      <Url>https://prodonrgov.sharepoint.com/sites/WIReD/_layouts/15/DocIdRedir.aspx?ID=ONRW-2019369590-30468</Url>
      <Description>ONRW-2019369590-30468</Description>
    </_dlc_DocIdUrl>
    <TaxCatchAll xmlns="f6cfbbfa-3ea0-4d8e-acde-632e83cd9c55" xsi:nil="true"/>
    <Document_x0020_Type xmlns="f6cfbbfa-3ea0-4d8e-acde-632e83cd9c55" xsi:nil="true"/>
    <External_x0020_Reference xmlns="f6cfbbfa-3ea0-4d8e-acde-632e83cd9c55" xsi:nil="true"/>
    <Site xmlns="f6cfbbfa-3ea0-4d8e-acde-632e83cd9c55" xsi:nil="true"/>
    <GDA_x0020_Regulator_x0020_or_x0020_RP xmlns="f6cfbbfa-3ea0-4d8e-acde-632e83cd9c55">ONR</GDA_x0020_Regulator_x0020_or_x0020_RP>
    <NoRecords xmlns="2b92fa06-69b2-4527-a0e1-9e8803fc1e53" xsi:nil="true"/>
    <External_x0020_Revision xmlns="f6cfbbfa-3ea0-4d8e-acde-632e83cd9c55" xsi:nil="true"/>
    <GDA_x0020_Tier xmlns="f6cfbbfa-3ea0-4d8e-acde-632e83cd9c55" xsi:nil="true"/>
    <Uploadedby xmlns="2b92fa06-69b2-4527-a0e1-9e8803fc1e53" xsi:nil="true"/>
    <Classification xmlns="2b92fa06-69b2-4527-a0e1-9e8803fc1e53" xsi:nil="true"/>
    <Record_x0020_Number xmlns="f6cfbbfa-3ea0-4d8e-acde-632e83cd9c55" xsi:nil="true"/>
    <_dlc_DocIdPersistId xmlns="f6cfbbfa-3ea0-4d8e-acde-632e83cd9c55" xsi:nil="true"/>
    <lcf76f155ced4ddcb4097134ff3c332f xmlns="2b92fa06-69b2-4527-a0e1-9e8803fc1e53">
      <Terms xmlns="http://schemas.microsoft.com/office/infopath/2007/PartnerControls"/>
    </lcf76f155ced4ddcb4097134ff3c332f>
    <GDA_x0020_RP_x0020_Assigned_x0020_Export_x0020_Control xmlns="f6cfbbfa-3ea0-4d8e-acde-632e83cd9c55" xsi:nil="true"/>
    <GDA_x0020_Topics xmlns="f6cfbbfa-3ea0-4d8e-acde-632e83cd9c55" xsi:nil="true"/>
    <Division xmlns="f6cfbbfa-3ea0-4d8e-acde-632e83cd9c55" xsi:nil="true"/>
    <Document_x0020_Status xmlns="f6cfbbfa-3ea0-4d8e-acde-632e83cd9c55" xsi:nil="true"/>
    <Subdivision xmlns="f6cfbbfa-3ea0-4d8e-acde-632e83cd9c55" xsi:nil="true"/>
    <GDA_x0020_Purpose xmlns="f6cfbbfa-3ea0-4d8e-acde-632e83cd9c55" xsi:nil="true"/>
    <Dutyholder xmlns="f6cfbbfa-3ea0-4d8e-acde-632e83cd9c55" xsi:nil="true"/>
    <SharedWithUsers xmlns="f6cfbbfa-3ea0-4d8e-acde-632e83cd9c55">
      <UserInfo>
        <DisplayName>Liam Dunning</DisplayName>
        <AccountId>12</AccountId>
        <AccountType/>
      </UserInfo>
    </SharedWithUser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FE9315A-FF5E-4661-BF53-683B218BF66F}">
  <ds:schemaRefs>
    <ds:schemaRef ds:uri="http://schemas.microsoft.com/sharepoint/events"/>
  </ds:schemaRefs>
</ds:datastoreItem>
</file>

<file path=customXml/itemProps3.xml><?xml version="1.0" encoding="utf-8"?>
<ds:datastoreItem xmlns:ds="http://schemas.openxmlformats.org/officeDocument/2006/customXml" ds:itemID="{27BC89C4-8D7C-43B3-BFF4-FD5093AB6D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2b92fa06-69b2-4527-a0e1-9e8803fc1e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1C0027-7832-440D-A8D5-DF84C1162D1C}">
  <ds:schemaRefs>
    <ds:schemaRef ds:uri="http://schemas.microsoft.com/sharepoint/v3/contenttype/forms"/>
  </ds:schemaRefs>
</ds:datastoreItem>
</file>

<file path=customXml/itemProps5.xml><?xml version="1.0" encoding="utf-8"?>
<ds:datastoreItem xmlns:ds="http://schemas.openxmlformats.org/officeDocument/2006/customXml" ds:itemID="{24FD5ABF-B4F2-4F63-8D99-6403C9786BC9}">
  <ds:schemaRefs>
    <ds:schemaRef ds:uri="http://schemas.openxmlformats.org/officeDocument/2006/bibliography"/>
  </ds:schemaRefs>
</ds:datastoreItem>
</file>

<file path=customXml/itemProps6.xml><?xml version="1.0" encoding="utf-8"?>
<ds:datastoreItem xmlns:ds="http://schemas.openxmlformats.org/officeDocument/2006/customXml" ds:itemID="{FDB5378A-093F-4E56-91DA-7C9E4C828866}">
  <ds:schemaRefs>
    <ds:schemaRef ds:uri="http://schemas.microsoft.com/office/2006/metadata/properties"/>
    <ds:schemaRef ds:uri="http://schemas.microsoft.com/office/infopath/2007/PartnerControls"/>
    <ds:schemaRef ds:uri="f6cfbbfa-3ea0-4d8e-acde-632e83cd9c55"/>
    <ds:schemaRef ds:uri="2b92fa06-69b2-4527-a0e1-9e8803fc1e53"/>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20</Pages>
  <Words>5275</Words>
  <Characters>30074</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Consent to Start up the Sizewell B Reactor Following Its 2026 Periodic Shutdown</vt:lpstr>
    </vt:vector>
  </TitlesOfParts>
  <Manager>Office for Nuclear Regulation</Manager>
  <Company>Office for Nuclear Regulation</Company>
  <LinksUpToDate>false</LinksUpToDate>
  <CharactersWithSpaces>35279</CharactersWithSpaces>
  <SharedDoc>false</SharedDoc>
  <HLinks>
    <vt:vector size="144" baseType="variant">
      <vt:variant>
        <vt:i4>1048630</vt:i4>
      </vt:variant>
      <vt:variant>
        <vt:i4>131</vt:i4>
      </vt:variant>
      <vt:variant>
        <vt:i4>0</vt:i4>
      </vt:variant>
      <vt:variant>
        <vt:i4>5</vt:i4>
      </vt:variant>
      <vt:variant>
        <vt:lpwstr/>
      </vt:variant>
      <vt:variant>
        <vt:lpwstr>_Toc235087934</vt:lpwstr>
      </vt:variant>
      <vt:variant>
        <vt:i4>1048630</vt:i4>
      </vt:variant>
      <vt:variant>
        <vt:i4>125</vt:i4>
      </vt:variant>
      <vt:variant>
        <vt:i4>0</vt:i4>
      </vt:variant>
      <vt:variant>
        <vt:i4>5</vt:i4>
      </vt:variant>
      <vt:variant>
        <vt:lpwstr/>
      </vt:variant>
      <vt:variant>
        <vt:lpwstr>_Toc235087933</vt:lpwstr>
      </vt:variant>
      <vt:variant>
        <vt:i4>1048630</vt:i4>
      </vt:variant>
      <vt:variant>
        <vt:i4>119</vt:i4>
      </vt:variant>
      <vt:variant>
        <vt:i4>0</vt:i4>
      </vt:variant>
      <vt:variant>
        <vt:i4>5</vt:i4>
      </vt:variant>
      <vt:variant>
        <vt:lpwstr/>
      </vt:variant>
      <vt:variant>
        <vt:lpwstr>_Toc235087932</vt:lpwstr>
      </vt:variant>
      <vt:variant>
        <vt:i4>1048630</vt:i4>
      </vt:variant>
      <vt:variant>
        <vt:i4>113</vt:i4>
      </vt:variant>
      <vt:variant>
        <vt:i4>0</vt:i4>
      </vt:variant>
      <vt:variant>
        <vt:i4>5</vt:i4>
      </vt:variant>
      <vt:variant>
        <vt:lpwstr/>
      </vt:variant>
      <vt:variant>
        <vt:lpwstr>_Toc235087931</vt:lpwstr>
      </vt:variant>
      <vt:variant>
        <vt:i4>1048630</vt:i4>
      </vt:variant>
      <vt:variant>
        <vt:i4>107</vt:i4>
      </vt:variant>
      <vt:variant>
        <vt:i4>0</vt:i4>
      </vt:variant>
      <vt:variant>
        <vt:i4>5</vt:i4>
      </vt:variant>
      <vt:variant>
        <vt:lpwstr/>
      </vt:variant>
      <vt:variant>
        <vt:lpwstr>_Toc235087930</vt:lpwstr>
      </vt:variant>
      <vt:variant>
        <vt:i4>1114166</vt:i4>
      </vt:variant>
      <vt:variant>
        <vt:i4>101</vt:i4>
      </vt:variant>
      <vt:variant>
        <vt:i4>0</vt:i4>
      </vt:variant>
      <vt:variant>
        <vt:i4>5</vt:i4>
      </vt:variant>
      <vt:variant>
        <vt:lpwstr/>
      </vt:variant>
      <vt:variant>
        <vt:lpwstr>_Toc235087929</vt:lpwstr>
      </vt:variant>
      <vt:variant>
        <vt:i4>1114166</vt:i4>
      </vt:variant>
      <vt:variant>
        <vt:i4>95</vt:i4>
      </vt:variant>
      <vt:variant>
        <vt:i4>0</vt:i4>
      </vt:variant>
      <vt:variant>
        <vt:i4>5</vt:i4>
      </vt:variant>
      <vt:variant>
        <vt:lpwstr/>
      </vt:variant>
      <vt:variant>
        <vt:lpwstr>_Toc235087928</vt:lpwstr>
      </vt:variant>
      <vt:variant>
        <vt:i4>1114166</vt:i4>
      </vt:variant>
      <vt:variant>
        <vt:i4>89</vt:i4>
      </vt:variant>
      <vt:variant>
        <vt:i4>0</vt:i4>
      </vt:variant>
      <vt:variant>
        <vt:i4>5</vt:i4>
      </vt:variant>
      <vt:variant>
        <vt:lpwstr/>
      </vt:variant>
      <vt:variant>
        <vt:lpwstr>_Toc235087927</vt:lpwstr>
      </vt:variant>
      <vt:variant>
        <vt:i4>1114166</vt:i4>
      </vt:variant>
      <vt:variant>
        <vt:i4>83</vt:i4>
      </vt:variant>
      <vt:variant>
        <vt:i4>0</vt:i4>
      </vt:variant>
      <vt:variant>
        <vt:i4>5</vt:i4>
      </vt:variant>
      <vt:variant>
        <vt:lpwstr/>
      </vt:variant>
      <vt:variant>
        <vt:lpwstr>_Toc235087926</vt:lpwstr>
      </vt:variant>
      <vt:variant>
        <vt:i4>1114166</vt:i4>
      </vt:variant>
      <vt:variant>
        <vt:i4>77</vt:i4>
      </vt:variant>
      <vt:variant>
        <vt:i4>0</vt:i4>
      </vt:variant>
      <vt:variant>
        <vt:i4>5</vt:i4>
      </vt:variant>
      <vt:variant>
        <vt:lpwstr/>
      </vt:variant>
      <vt:variant>
        <vt:lpwstr>_Toc235087925</vt:lpwstr>
      </vt:variant>
      <vt:variant>
        <vt:i4>1114166</vt:i4>
      </vt:variant>
      <vt:variant>
        <vt:i4>71</vt:i4>
      </vt:variant>
      <vt:variant>
        <vt:i4>0</vt:i4>
      </vt:variant>
      <vt:variant>
        <vt:i4>5</vt:i4>
      </vt:variant>
      <vt:variant>
        <vt:lpwstr/>
      </vt:variant>
      <vt:variant>
        <vt:lpwstr>_Toc235087924</vt:lpwstr>
      </vt:variant>
      <vt:variant>
        <vt:i4>1114166</vt:i4>
      </vt:variant>
      <vt:variant>
        <vt:i4>65</vt:i4>
      </vt:variant>
      <vt:variant>
        <vt:i4>0</vt:i4>
      </vt:variant>
      <vt:variant>
        <vt:i4>5</vt:i4>
      </vt:variant>
      <vt:variant>
        <vt:lpwstr/>
      </vt:variant>
      <vt:variant>
        <vt:lpwstr>_Toc235087923</vt:lpwstr>
      </vt:variant>
      <vt:variant>
        <vt:i4>1114166</vt:i4>
      </vt:variant>
      <vt:variant>
        <vt:i4>59</vt:i4>
      </vt:variant>
      <vt:variant>
        <vt:i4>0</vt:i4>
      </vt:variant>
      <vt:variant>
        <vt:i4>5</vt:i4>
      </vt:variant>
      <vt:variant>
        <vt:lpwstr/>
      </vt:variant>
      <vt:variant>
        <vt:lpwstr>_Toc235087922</vt:lpwstr>
      </vt:variant>
      <vt:variant>
        <vt:i4>1114166</vt:i4>
      </vt:variant>
      <vt:variant>
        <vt:i4>53</vt:i4>
      </vt:variant>
      <vt:variant>
        <vt:i4>0</vt:i4>
      </vt:variant>
      <vt:variant>
        <vt:i4>5</vt:i4>
      </vt:variant>
      <vt:variant>
        <vt:lpwstr/>
      </vt:variant>
      <vt:variant>
        <vt:lpwstr>_Toc235087921</vt:lpwstr>
      </vt:variant>
      <vt:variant>
        <vt:i4>1114166</vt:i4>
      </vt:variant>
      <vt:variant>
        <vt:i4>47</vt:i4>
      </vt:variant>
      <vt:variant>
        <vt:i4>0</vt:i4>
      </vt:variant>
      <vt:variant>
        <vt:i4>5</vt:i4>
      </vt:variant>
      <vt:variant>
        <vt:lpwstr/>
      </vt:variant>
      <vt:variant>
        <vt:lpwstr>_Toc235087920</vt:lpwstr>
      </vt:variant>
      <vt:variant>
        <vt:i4>1179702</vt:i4>
      </vt:variant>
      <vt:variant>
        <vt:i4>41</vt:i4>
      </vt:variant>
      <vt:variant>
        <vt:i4>0</vt:i4>
      </vt:variant>
      <vt:variant>
        <vt:i4>5</vt:i4>
      </vt:variant>
      <vt:variant>
        <vt:lpwstr/>
      </vt:variant>
      <vt:variant>
        <vt:lpwstr>_Toc235087919</vt:lpwstr>
      </vt:variant>
      <vt:variant>
        <vt:i4>1179702</vt:i4>
      </vt:variant>
      <vt:variant>
        <vt:i4>35</vt:i4>
      </vt:variant>
      <vt:variant>
        <vt:i4>0</vt:i4>
      </vt:variant>
      <vt:variant>
        <vt:i4>5</vt:i4>
      </vt:variant>
      <vt:variant>
        <vt:lpwstr/>
      </vt:variant>
      <vt:variant>
        <vt:lpwstr>_Toc235087918</vt:lpwstr>
      </vt:variant>
      <vt:variant>
        <vt:i4>1179702</vt:i4>
      </vt:variant>
      <vt:variant>
        <vt:i4>29</vt:i4>
      </vt:variant>
      <vt:variant>
        <vt:i4>0</vt:i4>
      </vt:variant>
      <vt:variant>
        <vt:i4>5</vt:i4>
      </vt:variant>
      <vt:variant>
        <vt:lpwstr/>
      </vt:variant>
      <vt:variant>
        <vt:lpwstr>_Toc235087917</vt:lpwstr>
      </vt:variant>
      <vt:variant>
        <vt:i4>1179702</vt:i4>
      </vt:variant>
      <vt:variant>
        <vt:i4>23</vt:i4>
      </vt:variant>
      <vt:variant>
        <vt:i4>0</vt:i4>
      </vt:variant>
      <vt:variant>
        <vt:i4>5</vt:i4>
      </vt:variant>
      <vt:variant>
        <vt:lpwstr/>
      </vt:variant>
      <vt:variant>
        <vt:lpwstr>_Toc235087916</vt:lpwstr>
      </vt:variant>
      <vt:variant>
        <vt:i4>1179702</vt:i4>
      </vt:variant>
      <vt:variant>
        <vt:i4>17</vt:i4>
      </vt:variant>
      <vt:variant>
        <vt:i4>0</vt:i4>
      </vt:variant>
      <vt:variant>
        <vt:i4>5</vt:i4>
      </vt:variant>
      <vt:variant>
        <vt:lpwstr/>
      </vt:variant>
      <vt:variant>
        <vt:lpwstr>_Toc235087915</vt:lpwstr>
      </vt:variant>
      <vt:variant>
        <vt:i4>7536673</vt:i4>
      </vt:variant>
      <vt:variant>
        <vt:i4>9</vt:i4>
      </vt:variant>
      <vt:variant>
        <vt:i4>0</vt:i4>
      </vt:variant>
      <vt:variant>
        <vt:i4>5</vt:i4>
      </vt:variant>
      <vt:variant>
        <vt:lpwstr>http://www.onr.org.uk/copyright</vt:lpwstr>
      </vt:variant>
      <vt:variant>
        <vt:lpwstr/>
      </vt:variant>
      <vt:variant>
        <vt:i4>1900603</vt:i4>
      </vt:variant>
      <vt:variant>
        <vt:i4>6</vt:i4>
      </vt:variant>
      <vt:variant>
        <vt:i4>0</vt:i4>
      </vt:variant>
      <vt:variant>
        <vt:i4>5</vt:i4>
      </vt:variant>
      <vt:variant>
        <vt:lpwstr>mailto:mike.pearce@edf-energy.com</vt:lpwstr>
      </vt:variant>
      <vt:variant>
        <vt:lpwstr/>
      </vt:variant>
      <vt:variant>
        <vt:i4>4653165</vt:i4>
      </vt:variant>
      <vt:variant>
        <vt:i4>3</vt:i4>
      </vt:variant>
      <vt:variant>
        <vt:i4>0</vt:i4>
      </vt:variant>
      <vt:variant>
        <vt:i4>5</vt:i4>
      </vt:variant>
      <vt:variant>
        <vt:lpwstr>mailto:sean.verrall@edf-energy.com</vt:lpwstr>
      </vt:variant>
      <vt:variant>
        <vt:lpwstr/>
      </vt:variant>
      <vt:variant>
        <vt:i4>4259887</vt:i4>
      </vt:variant>
      <vt:variant>
        <vt:i4>0</vt:i4>
      </vt:variant>
      <vt:variant>
        <vt:i4>0</vt:i4>
      </vt:variant>
      <vt:variant>
        <vt:i4>5</vt:i4>
      </vt:variant>
      <vt:variant>
        <vt:lpwstr>mailto:Themis.Kantara@environment-agency.gov.uk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Consent to Start up the Sizewell B Reactor Following Its 2026 Periodic Shutdown</dc:title>
  <dc:subject>[Subtitle or description]</dc:subject>
  <cp:keywords>[Key words separated by commas]</cp:keywords>
  <dc:description/>
  <cp:revision>2</cp:revision>
  <cp:lastPrinted>2016-11-29T11:35:00Z</cp:lastPrinted>
  <dcterms:created xsi:type="dcterms:W3CDTF">2026-08-18T11:37:00Z</dcterms:created>
  <dcterms:modified xsi:type="dcterms:W3CDTF">2026-08-18T11:37:00Z</dcterms:modified>
  <cp:contentStatus>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TaxKeyword">
    <vt:lpwstr>4;#[Key words separated by commas]|f43e2310-82d5-44d8-a731-b695dd9d1339</vt:lpwstr>
  </property>
  <property fmtid="{D5CDD505-2E9C-101B-9397-08002B2CF9AE}" pid="10" name="_dlc_policyId">
    <vt:lpwstr>0x010100D26132866C27C8419274F4F56698250A</vt:lpwstr>
  </property>
  <property fmtid="{D5CDD505-2E9C-101B-9397-08002B2CF9AE}" pid="11" name="ContentTypeId">
    <vt:lpwstr>0x010100A13914FA0711CC4A961807421DD4EAE1</vt:lpwstr>
  </property>
  <property fmtid="{D5CDD505-2E9C-101B-9397-08002B2CF9AE}" pid="12" name="_dlc_DocIdItemGuid">
    <vt:lpwstr>88eb10ec-45ea-48e5-ae15-85acf7365d61</vt:lpwstr>
  </property>
  <property fmtid="{D5CDD505-2E9C-101B-9397-08002B2CF9AE}" pid="13" name="_NewReviewCycle">
    <vt:lpwstr/>
  </property>
  <property fmtid="{D5CDD505-2E9C-101B-9397-08002B2CF9AE}" pid="14" name="SharedWithUsers">
    <vt:lpwstr>12;#Liam Dunning</vt:lpwstr>
  </property>
  <property fmtid="{D5CDD505-2E9C-101B-9397-08002B2CF9AE}" pid="15" name="ItemRetentionFormula">
    <vt:lpwstr/>
  </property>
  <property fmtid="{D5CDD505-2E9C-101B-9397-08002B2CF9AE}" pid="16" name="MediaServiceImageTags">
    <vt:lpwstr/>
  </property>
</Properties>
</file>