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F2444B" w14:paraId="6C65111E" w14:textId="77777777" w:rsidTr="00881B6F">
        <w:trPr>
          <w:trHeight w:val="1162"/>
        </w:trPr>
        <w:tc>
          <w:tcPr>
            <w:tcW w:w="9156" w:type="dxa"/>
            <w:tcBorders>
              <w:bottom w:val="single" w:sz="24" w:space="0" w:color="22413A"/>
            </w:tcBorders>
          </w:tcPr>
          <w:p w14:paraId="35C1F1C6" w14:textId="15716977" w:rsidR="00C20562" w:rsidRPr="00F2444B" w:rsidRDefault="00C20562" w:rsidP="00323E71">
            <w:bookmarkStart w:id="0" w:name="_Toc466022543"/>
          </w:p>
        </w:tc>
      </w:tr>
      <w:tr w:rsidR="00D0226A" w:rsidRPr="00F2444B"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B8E0795" w:rsidR="00595C8C" w:rsidRPr="00F2444B" w:rsidRDefault="00595C8C" w:rsidP="00595C8C">
            <w:pPr>
              <w:pStyle w:val="InnerCoverTitle"/>
              <w:rPr>
                <w:sz w:val="36"/>
                <w:szCs w:val="36"/>
              </w:rPr>
            </w:pPr>
            <w:r w:rsidRPr="00F2444B">
              <w:rPr>
                <w:sz w:val="36"/>
                <w:szCs w:val="36"/>
              </w:rPr>
              <w:t xml:space="preserve">ONR </w:t>
            </w:r>
            <w:r w:rsidR="00F03AA6" w:rsidRPr="00F2444B">
              <w:rPr>
                <w:sz w:val="36"/>
                <w:szCs w:val="36"/>
              </w:rPr>
              <w:t>P</w:t>
            </w:r>
            <w:r w:rsidR="009C5A1D" w:rsidRPr="00F2444B">
              <w:rPr>
                <w:sz w:val="36"/>
                <w:szCs w:val="36"/>
              </w:rPr>
              <w:t xml:space="preserve">roject </w:t>
            </w:r>
            <w:r w:rsidR="004C51D6" w:rsidRPr="00F2444B">
              <w:rPr>
                <w:sz w:val="36"/>
                <w:szCs w:val="36"/>
              </w:rPr>
              <w:t>A</w:t>
            </w:r>
            <w:r w:rsidR="009C5A1D" w:rsidRPr="00F2444B">
              <w:rPr>
                <w:sz w:val="36"/>
                <w:szCs w:val="36"/>
              </w:rPr>
              <w:t xml:space="preserve">ssessment </w:t>
            </w:r>
            <w:r w:rsidR="004C51D6" w:rsidRPr="00F2444B">
              <w:rPr>
                <w:sz w:val="36"/>
                <w:szCs w:val="36"/>
              </w:rPr>
              <w:t>R</w:t>
            </w:r>
            <w:r w:rsidR="009C5A1D" w:rsidRPr="00F2444B">
              <w:rPr>
                <w:sz w:val="36"/>
                <w:szCs w:val="36"/>
              </w:rPr>
              <w:t>eport</w:t>
            </w:r>
          </w:p>
          <w:p w14:paraId="7C4EA414" w14:textId="3C88EA44" w:rsidR="00D0226A" w:rsidRPr="00F2444B" w:rsidRDefault="00294C48"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44"/>
                      <w:szCs w:val="44"/>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86245" w:rsidRPr="00F2444B">
                      <w:rPr>
                        <w:sz w:val="44"/>
                        <w:szCs w:val="44"/>
                      </w:rPr>
                      <w:t>Modification of GB/4122/B(U) Transport Package</w:t>
                    </w:r>
                    <w:r w:rsidR="005E6BF4">
                      <w:rPr>
                        <w:sz w:val="44"/>
                        <w:szCs w:val="44"/>
                      </w:rPr>
                      <w:t>:</w:t>
                    </w:r>
                    <w:r w:rsidR="00086245" w:rsidRPr="00F2444B">
                      <w:rPr>
                        <w:sz w:val="44"/>
                        <w:szCs w:val="44"/>
                      </w:rPr>
                      <w:t xml:space="preserve"> Carriage of Miscellaneous Activated Components</w:t>
                    </w:r>
                  </w:sdtContent>
                </w:sdt>
              </w:sdtContent>
            </w:sdt>
          </w:p>
        </w:tc>
      </w:tr>
    </w:tbl>
    <w:p w14:paraId="56A09D10" w14:textId="2103B449" w:rsidR="00D0226A" w:rsidRPr="00F2444B" w:rsidRDefault="009E4CAF">
      <w:pPr>
        <w:spacing w:after="0"/>
      </w:pPr>
      <w:r w:rsidRPr="00F2444B">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F2444B" w:rsidRDefault="00D0226A">
      <w:pPr>
        <w:spacing w:after="0"/>
      </w:pPr>
    </w:p>
    <w:p w14:paraId="6D1C8B33" w14:textId="77777777" w:rsidR="00267815" w:rsidRPr="00F2444B" w:rsidRDefault="00267815">
      <w:pPr>
        <w:spacing w:after="0"/>
      </w:pPr>
      <w:r w:rsidRPr="00F2444B">
        <w:br w:type="page"/>
      </w:r>
    </w:p>
    <w:p w14:paraId="433A6C09" w14:textId="3412D73C" w:rsidR="009E4CAF" w:rsidRPr="00F2444B" w:rsidRDefault="009E4CAF" w:rsidP="009E4CAF">
      <w:pPr>
        <w:pStyle w:val="InnerCoverTitle"/>
        <w:rPr>
          <w:sz w:val="36"/>
          <w:szCs w:val="36"/>
        </w:rPr>
      </w:pPr>
      <w:r w:rsidRPr="00F2444B">
        <w:rPr>
          <w:sz w:val="36"/>
          <w:szCs w:val="36"/>
        </w:rPr>
        <w:lastRenderedPageBreak/>
        <w:t xml:space="preserve">ONR Project </w:t>
      </w:r>
      <w:r w:rsidR="005610C0" w:rsidRPr="00F2444B">
        <w:rPr>
          <w:sz w:val="36"/>
          <w:szCs w:val="36"/>
        </w:rPr>
        <w:t>A</w:t>
      </w:r>
      <w:r w:rsidR="009C5A1D" w:rsidRPr="00F2444B">
        <w:rPr>
          <w:sz w:val="36"/>
          <w:szCs w:val="36"/>
        </w:rPr>
        <w:t xml:space="preserve">ssessment </w:t>
      </w:r>
      <w:r w:rsidR="005610C0" w:rsidRPr="00F2444B">
        <w:rPr>
          <w:sz w:val="36"/>
          <w:szCs w:val="36"/>
        </w:rPr>
        <w:t>R</w:t>
      </w:r>
      <w:r w:rsidR="009C5A1D" w:rsidRPr="00F2444B">
        <w:rPr>
          <w:sz w:val="36"/>
          <w:szCs w:val="36"/>
        </w:rPr>
        <w:t>eport</w:t>
      </w:r>
    </w:p>
    <w:p w14:paraId="3E340E1B" w14:textId="13D580D8" w:rsidR="008E5D60" w:rsidRPr="00F2444B" w:rsidRDefault="004C51D6" w:rsidP="008E5D60">
      <w:pPr>
        <w:rPr>
          <w:sz w:val="18"/>
          <w:szCs w:val="16"/>
        </w:rPr>
      </w:pPr>
      <w:r w:rsidRPr="00F2444B">
        <w:rPr>
          <w:rStyle w:val="Style2"/>
          <w:b/>
          <w:bCs/>
          <w:sz w:val="36"/>
          <w:szCs w:val="16"/>
        </w:rPr>
        <w:t xml:space="preserve">WIReD </w:t>
      </w:r>
      <w:r w:rsidR="009F36CE" w:rsidRPr="00F2444B">
        <w:rPr>
          <w:rStyle w:val="Style2"/>
          <w:b/>
          <w:bCs/>
          <w:sz w:val="36"/>
          <w:szCs w:val="16"/>
        </w:rPr>
        <w:t>Permission</w:t>
      </w:r>
      <w:r w:rsidRPr="00F2444B">
        <w:rPr>
          <w:rStyle w:val="Style2"/>
          <w:b/>
          <w:bCs/>
          <w:sz w:val="36"/>
          <w:szCs w:val="16"/>
        </w:rPr>
        <w:t>ing R</w:t>
      </w:r>
      <w:r w:rsidR="009F36CE" w:rsidRPr="00F2444B">
        <w:rPr>
          <w:rStyle w:val="Style2"/>
          <w:b/>
          <w:bCs/>
          <w:sz w:val="36"/>
          <w:szCs w:val="16"/>
        </w:rPr>
        <w:t>equest</w:t>
      </w:r>
      <w:r w:rsidR="00484419" w:rsidRPr="00F2444B">
        <w:rPr>
          <w:rStyle w:val="Style2"/>
          <w:sz w:val="36"/>
          <w:szCs w:val="16"/>
        </w:rPr>
        <w:t>:</w:t>
      </w:r>
      <w:r w:rsidR="009F36CE" w:rsidRPr="00F2444B">
        <w:rPr>
          <w:rStyle w:val="Style2"/>
          <w:sz w:val="36"/>
          <w:szCs w:val="16"/>
        </w:rPr>
        <w:t xml:space="preserve"> PR-017</w:t>
      </w:r>
      <w:r w:rsidR="00AF534F">
        <w:rPr>
          <w:rStyle w:val="Style2"/>
          <w:sz w:val="36"/>
          <w:szCs w:val="16"/>
        </w:rPr>
        <w:t>3</w:t>
      </w:r>
      <w:r w:rsidR="009F36CE" w:rsidRPr="00F2444B">
        <w:rPr>
          <w:rStyle w:val="Style2"/>
          <w:sz w:val="36"/>
          <w:szCs w:val="16"/>
        </w:rPr>
        <w:t>6</w:t>
      </w:r>
    </w:p>
    <w:p w14:paraId="297D790E" w14:textId="0EB713C2" w:rsidR="00004C16" w:rsidRPr="00F2444B" w:rsidRDefault="008E5D60" w:rsidP="00CA39A5">
      <w:pPr>
        <w:ind w:left="2127" w:hanging="2127"/>
        <w:rPr>
          <w:sz w:val="18"/>
          <w:szCs w:val="16"/>
        </w:rPr>
      </w:pPr>
      <w:r w:rsidRPr="00F2444B">
        <w:rPr>
          <w:rStyle w:val="Style2"/>
          <w:b/>
          <w:bCs/>
          <w:sz w:val="36"/>
          <w:szCs w:val="16"/>
        </w:rPr>
        <w:t xml:space="preserve">Report </w:t>
      </w:r>
      <w:r w:rsidR="009C5A1D" w:rsidRPr="00F2444B">
        <w:rPr>
          <w:rStyle w:val="Style2"/>
          <w:b/>
          <w:bCs/>
          <w:sz w:val="36"/>
          <w:szCs w:val="16"/>
        </w:rPr>
        <w:t>title</w:t>
      </w:r>
      <w:r w:rsidRPr="00F2444B">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5E6BF4">
            <w:rPr>
              <w:rStyle w:val="Style2"/>
              <w:sz w:val="36"/>
              <w:szCs w:val="16"/>
            </w:rPr>
            <w:t>Modification of GB/4122/B(U) Transport Package: Carriage of Miscellaneous Activated Components</w:t>
          </w:r>
        </w:sdtContent>
      </w:sdt>
    </w:p>
    <w:p w14:paraId="61A25C0F" w14:textId="39EC7DBA" w:rsidR="00004C16" w:rsidRPr="00F2444B" w:rsidRDefault="00004C16" w:rsidP="00004C16">
      <w:pPr>
        <w:rPr>
          <w:sz w:val="28"/>
          <w:szCs w:val="28"/>
        </w:rPr>
      </w:pPr>
    </w:p>
    <w:p w14:paraId="4D99E381" w14:textId="6A34ED9B" w:rsidR="00004C16" w:rsidRPr="00AF534F" w:rsidRDefault="00F15409" w:rsidP="00004C16">
      <w:pPr>
        <w:rPr>
          <w:szCs w:val="24"/>
          <w:lang w:val="de-DE"/>
        </w:rPr>
      </w:pPr>
      <w:r w:rsidRPr="00AF534F">
        <w:rPr>
          <w:b/>
          <w:bCs/>
          <w:szCs w:val="24"/>
          <w:lang w:val="de-DE"/>
        </w:rPr>
        <w:t>Applicant</w:t>
      </w:r>
      <w:r w:rsidR="003A7E1C" w:rsidRPr="00AF534F">
        <w:rPr>
          <w:szCs w:val="24"/>
          <w:lang w:val="de-DE"/>
        </w:rPr>
        <w:t>:</w:t>
      </w:r>
      <w:r w:rsidR="00004C16" w:rsidRPr="00AF534F">
        <w:rPr>
          <w:szCs w:val="24"/>
          <w:lang w:val="de-DE"/>
        </w:rPr>
        <w:t xml:space="preserve"> </w:t>
      </w:r>
      <w:r w:rsidR="00940A09" w:rsidRPr="00AF534F">
        <w:rPr>
          <w:szCs w:val="24"/>
          <w:lang w:val="de-DE"/>
        </w:rPr>
        <w:t>Gesellschaft für Nuklear-Service mbH</w:t>
      </w:r>
    </w:p>
    <w:p w14:paraId="23B9A867" w14:textId="615FDADF" w:rsidR="00004C16" w:rsidRPr="00F2444B" w:rsidRDefault="005663B3" w:rsidP="000034DE">
      <w:pPr>
        <w:rPr>
          <w:szCs w:val="24"/>
        </w:rPr>
      </w:pPr>
      <w:r w:rsidRPr="00F2444B">
        <w:rPr>
          <w:b/>
          <w:bCs/>
          <w:szCs w:val="24"/>
        </w:rPr>
        <w:t>Authored</w:t>
      </w:r>
      <w:r w:rsidR="00004C16" w:rsidRPr="00F2444B">
        <w:rPr>
          <w:b/>
          <w:bCs/>
          <w:szCs w:val="24"/>
        </w:rPr>
        <w:t xml:space="preserve"> by</w:t>
      </w:r>
      <w:r w:rsidR="003A7E1C" w:rsidRPr="00F2444B">
        <w:rPr>
          <w:szCs w:val="24"/>
        </w:rPr>
        <w:t>:</w:t>
      </w:r>
      <w:r w:rsidR="00004C16" w:rsidRPr="00F2444B">
        <w:rPr>
          <w:szCs w:val="24"/>
        </w:rPr>
        <w:t xml:space="preserve"> </w:t>
      </w:r>
    </w:p>
    <w:p w14:paraId="247E3769" w14:textId="764B2FAD" w:rsidR="00004C16" w:rsidRPr="00F2444B" w:rsidRDefault="00D5528D" w:rsidP="00004C16">
      <w:pPr>
        <w:rPr>
          <w:szCs w:val="24"/>
        </w:rPr>
      </w:pPr>
      <w:r w:rsidRPr="00F2444B">
        <w:rPr>
          <w:b/>
          <w:bCs/>
          <w:szCs w:val="24"/>
        </w:rPr>
        <w:t xml:space="preserve">Report </w:t>
      </w:r>
      <w:r w:rsidR="009C5A1D" w:rsidRPr="00F2444B">
        <w:rPr>
          <w:b/>
          <w:bCs/>
          <w:szCs w:val="24"/>
        </w:rPr>
        <w:t>issue no</w:t>
      </w:r>
      <w:r w:rsidR="00004C16" w:rsidRPr="00F2444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B7494" w:rsidRPr="00F2444B">
            <w:rPr>
              <w:szCs w:val="24"/>
            </w:rPr>
            <w:t>0</w:t>
          </w:r>
        </w:sdtContent>
      </w:sdt>
    </w:p>
    <w:p w14:paraId="19206F45" w14:textId="53451487" w:rsidR="00004C16" w:rsidRPr="00F2444B" w:rsidRDefault="00004C16" w:rsidP="00004C16">
      <w:pPr>
        <w:rPr>
          <w:szCs w:val="24"/>
        </w:rPr>
      </w:pPr>
      <w:r w:rsidRPr="00F2444B">
        <w:rPr>
          <w:b/>
          <w:bCs/>
          <w:szCs w:val="24"/>
        </w:rPr>
        <w:t xml:space="preserve">Publication </w:t>
      </w:r>
      <w:r w:rsidR="009C5A1D" w:rsidRPr="00F2444B">
        <w:rPr>
          <w:b/>
          <w:bCs/>
          <w:szCs w:val="24"/>
        </w:rPr>
        <w:t>d</w:t>
      </w:r>
      <w:r w:rsidRPr="00F2444B">
        <w:rPr>
          <w:b/>
          <w:bCs/>
          <w:szCs w:val="24"/>
        </w:rPr>
        <w:t>ate</w:t>
      </w:r>
      <w:r w:rsidRPr="00F2444B">
        <w:rPr>
          <w:szCs w:val="24"/>
        </w:rPr>
        <w:t xml:space="preserve">: </w:t>
      </w:r>
      <w:r w:rsidR="003E7EB2" w:rsidRPr="00E7495A">
        <w:rPr>
          <w:szCs w:val="24"/>
        </w:rPr>
        <w:t>June</w:t>
      </w:r>
      <w:r w:rsidR="00E04ADC">
        <w:rPr>
          <w:szCs w:val="24"/>
        </w:rPr>
        <w:t xml:space="preserve"> </w:t>
      </w:r>
      <w:r w:rsidR="003E7EB2" w:rsidRPr="00E7495A">
        <w:rPr>
          <w:szCs w:val="24"/>
        </w:rPr>
        <w:t>2026</w:t>
      </w:r>
    </w:p>
    <w:p w14:paraId="461D902C" w14:textId="667FE6C8" w:rsidR="0099220B" w:rsidRPr="00F2444B" w:rsidRDefault="0099220B">
      <w:r w:rsidRPr="00F2444B">
        <w:rPr>
          <w:b/>
          <w:bCs/>
        </w:rPr>
        <w:t>Document ID</w:t>
      </w:r>
      <w:r w:rsidRPr="00F2444B">
        <w:t xml:space="preserve">: </w:t>
      </w:r>
      <w:r w:rsidR="00A72AB1" w:rsidRPr="00A72AB1">
        <w:t>ONRW-2019369590-28374</w:t>
      </w:r>
    </w:p>
    <w:p w14:paraId="39BC0EA4" w14:textId="77777777" w:rsidR="00420A11" w:rsidRPr="00F2444B" w:rsidRDefault="00420A11" w:rsidP="00323E71"/>
    <w:p w14:paraId="5DDBE954" w14:textId="27BD4D93" w:rsidR="004D16D7" w:rsidRPr="00F2444B" w:rsidRDefault="00BB054F" w:rsidP="004D16D7">
      <w:pPr>
        <w:pStyle w:val="Caption"/>
        <w:keepNext/>
      </w:pPr>
      <w:r w:rsidRPr="00F2444B">
        <w:t>Circulation</w:t>
      </w:r>
      <w:r w:rsidR="00E72E4A" w:rsidRPr="00F2444B">
        <w:t xml:space="preserve"> list</w:t>
      </w:r>
      <w:r w:rsidRPr="00F2444B">
        <w:t xml:space="preserve"> (latest issue)</w:t>
      </w:r>
    </w:p>
    <w:tbl>
      <w:tblPr>
        <w:tblStyle w:val="ONRTable1"/>
        <w:tblW w:w="0" w:type="auto"/>
        <w:tblInd w:w="10" w:type="dxa"/>
        <w:tblLook w:val="04A0" w:firstRow="1" w:lastRow="0" w:firstColumn="1" w:lastColumn="0" w:noHBand="0" w:noVBand="1"/>
      </w:tblPr>
      <w:tblGrid>
        <w:gridCol w:w="1833"/>
        <w:gridCol w:w="4961"/>
        <w:gridCol w:w="2222"/>
      </w:tblGrid>
      <w:tr w:rsidR="00E9054F" w:rsidRPr="00F2444B" w14:paraId="116B87DF" w14:textId="36A12630" w:rsidTr="002E79BD">
        <w:trPr>
          <w:cnfStyle w:val="100000000000" w:firstRow="1" w:lastRow="0" w:firstColumn="0" w:lastColumn="0" w:oddVBand="0" w:evenVBand="0" w:oddHBand="0" w:evenHBand="0" w:firstRowFirstColumn="0" w:firstRowLastColumn="0" w:lastRowFirstColumn="0" w:lastRowLastColumn="0"/>
        </w:trPr>
        <w:tc>
          <w:tcPr>
            <w:tcW w:w="1833" w:type="dxa"/>
          </w:tcPr>
          <w:p w14:paraId="72366D01" w14:textId="79211401" w:rsidR="00E9054F" w:rsidRPr="00F2444B" w:rsidRDefault="00E9054F" w:rsidP="00595C8C">
            <w:pPr>
              <w:spacing w:before="60" w:after="60"/>
              <w:rPr>
                <w:b w:val="0"/>
                <w:bCs/>
              </w:rPr>
            </w:pPr>
            <w:r w:rsidRPr="00F2444B">
              <w:rPr>
                <w:b w:val="0"/>
                <w:bCs/>
              </w:rPr>
              <w:t xml:space="preserve">Organisation </w:t>
            </w:r>
          </w:p>
        </w:tc>
        <w:tc>
          <w:tcPr>
            <w:tcW w:w="4961" w:type="dxa"/>
          </w:tcPr>
          <w:p w14:paraId="2D00C3FD" w14:textId="444AF842" w:rsidR="00E9054F" w:rsidRPr="00F2444B" w:rsidRDefault="00E9054F" w:rsidP="00595C8C">
            <w:pPr>
              <w:spacing w:before="60" w:after="60"/>
              <w:rPr>
                <w:b w:val="0"/>
                <w:bCs/>
              </w:rPr>
            </w:pPr>
            <w:r w:rsidRPr="00F2444B">
              <w:rPr>
                <w:b w:val="0"/>
                <w:bCs/>
              </w:rPr>
              <w:t>Recipient</w:t>
            </w:r>
          </w:p>
        </w:tc>
        <w:tc>
          <w:tcPr>
            <w:tcW w:w="2222" w:type="dxa"/>
          </w:tcPr>
          <w:p w14:paraId="5F42E2CA" w14:textId="08E29FA8" w:rsidR="00E9054F" w:rsidRPr="00F2444B" w:rsidRDefault="00E9054F" w:rsidP="00595C8C">
            <w:pPr>
              <w:spacing w:before="60" w:after="60"/>
              <w:rPr>
                <w:b w:val="0"/>
                <w:bCs/>
              </w:rPr>
            </w:pPr>
            <w:r w:rsidRPr="00F2444B">
              <w:rPr>
                <w:b w:val="0"/>
                <w:bCs/>
              </w:rPr>
              <w:t xml:space="preserve">Date </w:t>
            </w:r>
            <w:r w:rsidR="00F02AFB" w:rsidRPr="00F2444B">
              <w:rPr>
                <w:b w:val="0"/>
                <w:bCs/>
              </w:rPr>
              <w:t>report sent</w:t>
            </w:r>
          </w:p>
        </w:tc>
      </w:tr>
      <w:tr w:rsidR="00E9054F" w:rsidRPr="00F2444B" w14:paraId="0B4E4E42" w14:textId="789BBBBC" w:rsidTr="002E79BD">
        <w:tc>
          <w:tcPr>
            <w:tcW w:w="1833" w:type="dxa"/>
          </w:tcPr>
          <w:p w14:paraId="65482A03" w14:textId="0353E283" w:rsidR="00E9054F" w:rsidRPr="00F2444B" w:rsidRDefault="00E9054F" w:rsidP="00595C8C">
            <w:pPr>
              <w:spacing w:before="60" w:after="60"/>
            </w:pPr>
            <w:r w:rsidRPr="00F2444B">
              <w:t>ONR</w:t>
            </w:r>
          </w:p>
        </w:tc>
        <w:tc>
          <w:tcPr>
            <w:tcW w:w="4961" w:type="dxa"/>
          </w:tcPr>
          <w:p w14:paraId="1C80912E" w14:textId="355C9832" w:rsidR="00E9054F" w:rsidRPr="00F2444B" w:rsidRDefault="00E9054F" w:rsidP="00595C8C">
            <w:pPr>
              <w:spacing w:before="60" w:after="60"/>
            </w:pPr>
          </w:p>
        </w:tc>
        <w:tc>
          <w:tcPr>
            <w:tcW w:w="2222" w:type="dxa"/>
          </w:tcPr>
          <w:p w14:paraId="097E1A87" w14:textId="6A855311" w:rsidR="00E9054F" w:rsidRPr="00D20F2A" w:rsidRDefault="00F96741" w:rsidP="00595C8C">
            <w:pPr>
              <w:spacing w:before="60" w:after="60"/>
            </w:pPr>
            <w:r w:rsidRPr="00D20F2A">
              <w:t>1</w:t>
            </w:r>
            <w:r w:rsidR="003747BC">
              <w:t>5</w:t>
            </w:r>
            <w:r w:rsidR="00D20F2A" w:rsidRPr="00D20F2A">
              <w:t> </w:t>
            </w:r>
            <w:r w:rsidRPr="00D20F2A">
              <w:t>June</w:t>
            </w:r>
            <w:r w:rsidR="00D20F2A" w:rsidRPr="00D20F2A">
              <w:t> </w:t>
            </w:r>
            <w:r w:rsidRPr="00D20F2A">
              <w:t>2026</w:t>
            </w:r>
          </w:p>
        </w:tc>
      </w:tr>
      <w:tr w:rsidR="00E9054F" w:rsidRPr="00F2444B" w14:paraId="2F7C7EC2" w14:textId="77777777" w:rsidTr="002E79BD">
        <w:tc>
          <w:tcPr>
            <w:tcW w:w="1833" w:type="dxa"/>
          </w:tcPr>
          <w:p w14:paraId="4F564E04" w14:textId="15C6048B" w:rsidR="00E9054F" w:rsidRPr="00F2444B" w:rsidRDefault="00754773" w:rsidP="00595C8C">
            <w:pPr>
              <w:spacing w:before="60" w:after="60"/>
            </w:pPr>
            <w:r w:rsidRPr="00F2444B">
              <w:t>GNS</w:t>
            </w:r>
          </w:p>
        </w:tc>
        <w:tc>
          <w:tcPr>
            <w:tcW w:w="4961" w:type="dxa"/>
          </w:tcPr>
          <w:p w14:paraId="3CFBC47F" w14:textId="3C478151" w:rsidR="00E9054F" w:rsidRPr="00F2444B" w:rsidRDefault="00E9054F" w:rsidP="005E2A31">
            <w:pPr>
              <w:spacing w:before="60" w:after="60"/>
            </w:pPr>
          </w:p>
        </w:tc>
        <w:tc>
          <w:tcPr>
            <w:tcW w:w="2222" w:type="dxa"/>
          </w:tcPr>
          <w:p w14:paraId="21AE1C32" w14:textId="4D86A94E" w:rsidR="00E9054F" w:rsidRPr="00D20F2A" w:rsidRDefault="00D20F2A" w:rsidP="00595C8C">
            <w:pPr>
              <w:spacing w:before="60" w:after="60"/>
            </w:pPr>
            <w:r w:rsidRPr="00D20F2A">
              <w:t>1</w:t>
            </w:r>
            <w:r w:rsidR="003747BC">
              <w:t>5</w:t>
            </w:r>
            <w:r w:rsidRPr="00D20F2A">
              <w:t> June 2026</w:t>
            </w:r>
          </w:p>
        </w:tc>
      </w:tr>
    </w:tbl>
    <w:p w14:paraId="295B4ACF" w14:textId="77777777" w:rsidR="00DB4A58" w:rsidRPr="00F2444B" w:rsidRDefault="00DB4A58" w:rsidP="00DB4A58">
      <w:pPr>
        <w:pStyle w:val="Footer"/>
        <w:jc w:val="left"/>
        <w:rPr>
          <w:color w:val="auto"/>
        </w:rPr>
      </w:pPr>
    </w:p>
    <w:p w14:paraId="0C0F2BDE" w14:textId="77777777" w:rsidR="00DB4A58" w:rsidRPr="00F2444B" w:rsidRDefault="00DB4A58" w:rsidP="00DB4A58">
      <w:pPr>
        <w:pStyle w:val="Footer"/>
        <w:jc w:val="left"/>
        <w:rPr>
          <w:color w:val="auto"/>
        </w:rPr>
      </w:pPr>
    </w:p>
    <w:p w14:paraId="0DEEB048" w14:textId="77777777" w:rsidR="00DB4A58" w:rsidRPr="00F2444B" w:rsidRDefault="00DB4A58" w:rsidP="00DB4A58">
      <w:pPr>
        <w:pStyle w:val="Footer"/>
        <w:jc w:val="left"/>
        <w:rPr>
          <w:color w:val="auto"/>
        </w:rPr>
      </w:pPr>
    </w:p>
    <w:p w14:paraId="5FE5BB41" w14:textId="77777777" w:rsidR="0035093C" w:rsidRPr="00F2444B" w:rsidRDefault="0035093C" w:rsidP="00DB4A58">
      <w:pPr>
        <w:pStyle w:val="Footer"/>
        <w:jc w:val="left"/>
        <w:rPr>
          <w:color w:val="auto"/>
        </w:rPr>
      </w:pPr>
    </w:p>
    <w:p w14:paraId="69769BCB" w14:textId="77777777" w:rsidR="00DB4A58" w:rsidRPr="00F2444B" w:rsidRDefault="00DB4A58" w:rsidP="00DB4A58">
      <w:pPr>
        <w:pStyle w:val="Footer"/>
        <w:jc w:val="left"/>
        <w:rPr>
          <w:color w:val="auto"/>
        </w:rPr>
      </w:pPr>
    </w:p>
    <w:p w14:paraId="78ECD1CE" w14:textId="6919237B" w:rsidR="00DB4A58" w:rsidRPr="00F2444B" w:rsidRDefault="00DB4A58" w:rsidP="00DB4A58">
      <w:pPr>
        <w:pStyle w:val="Footer"/>
        <w:jc w:val="left"/>
        <w:rPr>
          <w:color w:val="auto"/>
        </w:rPr>
      </w:pPr>
      <w:r w:rsidRPr="00F2444B">
        <w:rPr>
          <w:color w:val="auto"/>
        </w:rPr>
        <w:t>© Office for Nuclear Regulation, [</w:t>
      </w:r>
      <w:r w:rsidR="00E75B73">
        <w:rPr>
          <w:color w:val="auto"/>
        </w:rPr>
        <w:t>2026</w:t>
      </w:r>
      <w:r w:rsidRPr="00F2444B">
        <w:rPr>
          <w:color w:val="auto"/>
        </w:rPr>
        <w:t>]</w:t>
      </w:r>
    </w:p>
    <w:p w14:paraId="3039B8B5" w14:textId="2D434DE2" w:rsidR="00DB4A58" w:rsidRPr="00F2444B" w:rsidRDefault="00DB4A58" w:rsidP="00DB4A58">
      <w:pPr>
        <w:pStyle w:val="Footer"/>
        <w:jc w:val="left"/>
        <w:rPr>
          <w:color w:val="auto"/>
        </w:rPr>
      </w:pPr>
      <w:r w:rsidRPr="00F2444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F2444B">
          <w:rPr>
            <w:rStyle w:val="Hyperlink"/>
          </w:rPr>
          <w:t>www.onr.org.uk/copyright</w:t>
        </w:r>
      </w:hyperlink>
      <w:r w:rsidR="00795F5F" w:rsidRPr="00F2444B">
        <w:rPr>
          <w:color w:val="auto"/>
        </w:rPr>
        <w:t xml:space="preserve"> </w:t>
      </w:r>
      <w:r w:rsidRPr="00F2444B">
        <w:rPr>
          <w:color w:val="auto"/>
        </w:rPr>
        <w:t xml:space="preserve">for details. </w:t>
      </w:r>
    </w:p>
    <w:p w14:paraId="5F16EB3D" w14:textId="77777777" w:rsidR="0099220B" w:rsidRPr="00F2444B" w:rsidRDefault="0099220B" w:rsidP="004E6E34">
      <w:pPr>
        <w:sectPr w:rsidR="0099220B" w:rsidRPr="00F2444B" w:rsidSect="009F36CE">
          <w:headerReference w:type="even" r:id="rId15"/>
          <w:headerReference w:type="default" r:id="rId16"/>
          <w:footerReference w:type="even" r:id="rId17"/>
          <w:footerReference w:type="default" r:id="rId18"/>
          <w:headerReference w:type="first" r:id="rId19"/>
          <w:footerReference w:type="first" r:id="rId20"/>
          <w:pgSz w:w="11906" w:h="16838" w:code="9"/>
          <w:pgMar w:top="1440" w:right="1274" w:bottom="1440" w:left="1440" w:header="397" w:footer="397" w:gutter="0"/>
          <w:cols w:space="312"/>
          <w:titlePg/>
          <w:docGrid w:linePitch="360"/>
        </w:sectPr>
      </w:pPr>
    </w:p>
    <w:p w14:paraId="27EE63D0" w14:textId="76F26174" w:rsidR="00202152" w:rsidRPr="00F2444B" w:rsidRDefault="00202152" w:rsidP="00410423">
      <w:pPr>
        <w:pStyle w:val="Heading1"/>
        <w:numPr>
          <w:ilvl w:val="0"/>
          <w:numId w:val="0"/>
        </w:numPr>
        <w:ind w:left="851" w:hanging="851"/>
      </w:pPr>
      <w:bookmarkStart w:id="1" w:name="_Toc118892109"/>
      <w:bookmarkStart w:id="2" w:name="_Toc232086145"/>
      <w:bookmarkStart w:id="3" w:name="_Toc109727646"/>
      <w:bookmarkEnd w:id="0"/>
      <w:r w:rsidRPr="00F2444B">
        <w:lastRenderedPageBreak/>
        <w:t xml:space="preserve">Executive </w:t>
      </w:r>
      <w:bookmarkEnd w:id="1"/>
      <w:r w:rsidR="00065F18">
        <w:t>S</w:t>
      </w:r>
      <w:r w:rsidR="00DE35B0" w:rsidRPr="00F2444B">
        <w:t>ummary</w:t>
      </w:r>
      <w:bookmarkEnd w:id="2"/>
    </w:p>
    <w:p w14:paraId="7F77F26F" w14:textId="12F87853" w:rsidR="00202152" w:rsidRDefault="00202152" w:rsidP="00DB0780">
      <w:pPr>
        <w:tabs>
          <w:tab w:val="left" w:pos="1445"/>
        </w:tabs>
        <w:spacing w:before="120" w:after="120" w:line="240" w:lineRule="auto"/>
      </w:pPr>
      <w:r>
        <w:t xml:space="preserve">This report presents </w:t>
      </w:r>
      <w:r w:rsidR="006231C6">
        <w:t xml:space="preserve">regulatory </w:t>
      </w:r>
      <w:r>
        <w:t xml:space="preserve">assessment findings </w:t>
      </w:r>
      <w:r w:rsidR="00E802BA">
        <w:t xml:space="preserve">and recommendation </w:t>
      </w:r>
      <w:r w:rsidR="00E542E1">
        <w:t xml:space="preserve">in </w:t>
      </w:r>
      <w:r w:rsidR="008E1885">
        <w:t xml:space="preserve">consideration of </w:t>
      </w:r>
      <w:r w:rsidR="004E60BB">
        <w:t xml:space="preserve">Gesellschaft für Nuklear-Service mbH (GNS) </w:t>
      </w:r>
      <w:r w:rsidR="00E542E1">
        <w:t>application to</w:t>
      </w:r>
      <w:r w:rsidR="00067D5A">
        <w:t xml:space="preserve"> the</w:t>
      </w:r>
      <w:r w:rsidR="00E542E1">
        <w:t xml:space="preserve"> </w:t>
      </w:r>
      <w:r w:rsidR="00473EB0">
        <w:t xml:space="preserve">Office for Nuclear Regulation </w:t>
      </w:r>
      <w:r w:rsidR="00F93CEA">
        <w:t>(</w:t>
      </w:r>
      <w:r w:rsidR="000114BB">
        <w:t>ONR</w:t>
      </w:r>
      <w:r w:rsidR="00F93CEA">
        <w:t>)</w:t>
      </w:r>
      <w:r w:rsidR="000114BB">
        <w:t xml:space="preserve"> </w:t>
      </w:r>
      <w:r w:rsidR="00AD6C18">
        <w:t xml:space="preserve">for </w:t>
      </w:r>
      <w:r w:rsidR="000114BB">
        <w:t xml:space="preserve">amendment </w:t>
      </w:r>
      <w:r w:rsidR="0022103C">
        <w:t xml:space="preserve">of the </w:t>
      </w:r>
      <w:r w:rsidR="00BD00C5">
        <w:t xml:space="preserve">Certificate of Approval (CoA) </w:t>
      </w:r>
      <w:r w:rsidR="00745F8B">
        <w:t>GB/4122/B(U)</w:t>
      </w:r>
      <w:r w:rsidR="0022103C">
        <w:t xml:space="preserve"> </w:t>
      </w:r>
      <w:r w:rsidR="00071F61">
        <w:t>(Rev 0)</w:t>
      </w:r>
      <w:r w:rsidR="00FA5EB2" w:rsidRPr="29CAF00D">
        <w:rPr>
          <w:rStyle w:val="Style2"/>
          <w:rFonts w:asciiTheme="minorHAnsi" w:hAnsiTheme="minorHAnsi" w:cstheme="minorBidi"/>
          <w:sz w:val="24"/>
          <w:szCs w:val="24"/>
        </w:rPr>
        <w:t xml:space="preserve">.  This </w:t>
      </w:r>
      <w:r w:rsidR="00581803">
        <w:rPr>
          <w:rStyle w:val="Style2"/>
          <w:rFonts w:asciiTheme="minorHAnsi" w:hAnsiTheme="minorHAnsi" w:cstheme="minorBidi"/>
          <w:sz w:val="24"/>
          <w:szCs w:val="24"/>
        </w:rPr>
        <w:t>is</w:t>
      </w:r>
      <w:r w:rsidR="00FA5EB2" w:rsidRPr="29CAF00D">
        <w:rPr>
          <w:rStyle w:val="Style2"/>
          <w:rFonts w:asciiTheme="minorHAnsi" w:hAnsiTheme="minorHAnsi" w:cstheme="minorBidi"/>
          <w:sz w:val="24"/>
          <w:szCs w:val="24"/>
        </w:rPr>
        <w:t xml:space="preserve"> required </w:t>
      </w:r>
      <w:r w:rsidR="00A30D64" w:rsidRPr="29CAF00D">
        <w:rPr>
          <w:rStyle w:val="Style2"/>
          <w:rFonts w:asciiTheme="minorHAnsi" w:hAnsiTheme="minorHAnsi" w:cstheme="minorBidi"/>
          <w:sz w:val="24"/>
          <w:szCs w:val="24"/>
        </w:rPr>
        <w:t>due to</w:t>
      </w:r>
      <w:r w:rsidR="007C0FF2" w:rsidRPr="29CAF00D">
        <w:rPr>
          <w:rStyle w:val="Style2"/>
          <w:rFonts w:asciiTheme="minorHAnsi" w:hAnsiTheme="minorHAnsi" w:cstheme="minorBidi"/>
          <w:sz w:val="24"/>
          <w:szCs w:val="24"/>
        </w:rPr>
        <w:t xml:space="preserve"> </w:t>
      </w:r>
      <w:r w:rsidR="00620F83">
        <w:rPr>
          <w:rStyle w:val="Style2"/>
          <w:rFonts w:asciiTheme="minorHAnsi" w:hAnsiTheme="minorHAnsi" w:cstheme="minorBidi"/>
          <w:sz w:val="24"/>
          <w:szCs w:val="24"/>
        </w:rPr>
        <w:t xml:space="preserve">an </w:t>
      </w:r>
      <w:r w:rsidR="000E5C42" w:rsidRPr="29CAF00D">
        <w:rPr>
          <w:rStyle w:val="Style2"/>
          <w:rFonts w:asciiTheme="minorHAnsi" w:hAnsiTheme="minorHAnsi" w:cstheme="minorBidi"/>
          <w:sz w:val="24"/>
          <w:szCs w:val="24"/>
        </w:rPr>
        <w:t xml:space="preserve">update </w:t>
      </w:r>
      <w:r w:rsidR="007C0FF2" w:rsidRPr="29CAF00D">
        <w:rPr>
          <w:rStyle w:val="Style2"/>
          <w:rFonts w:asciiTheme="minorHAnsi" w:hAnsiTheme="minorHAnsi" w:cstheme="minorBidi"/>
          <w:sz w:val="24"/>
          <w:szCs w:val="24"/>
        </w:rPr>
        <w:t xml:space="preserve">of </w:t>
      </w:r>
      <w:r w:rsidR="000114BB">
        <w:t xml:space="preserve">document </w:t>
      </w:r>
      <w:r w:rsidR="000114BB" w:rsidRPr="29CAF00D">
        <w:rPr>
          <w:lang w:bidi="ar-SA"/>
        </w:rPr>
        <w:t>GNS B 023/2018</w:t>
      </w:r>
      <w:r w:rsidR="00811285" w:rsidRPr="29CAF00D">
        <w:rPr>
          <w:lang w:bidi="ar-SA"/>
        </w:rPr>
        <w:t>,</w:t>
      </w:r>
      <w:r w:rsidR="000114BB" w:rsidRPr="29CAF00D">
        <w:rPr>
          <w:lang w:bidi="ar-SA"/>
        </w:rPr>
        <w:t xml:space="preserve"> Instruction for the Proof of Admissible Loadings</w:t>
      </w:r>
      <w:r w:rsidR="00A30D64" w:rsidRPr="29CAF00D">
        <w:rPr>
          <w:lang w:bidi="ar-SA"/>
        </w:rPr>
        <w:t xml:space="preserve">, which </w:t>
      </w:r>
      <w:r w:rsidR="009D7350">
        <w:t>set</w:t>
      </w:r>
      <w:r w:rsidR="00A30D64">
        <w:t>s</w:t>
      </w:r>
      <w:r w:rsidR="0037446D">
        <w:t xml:space="preserve"> out </w:t>
      </w:r>
      <w:r w:rsidR="009D7350">
        <w:t xml:space="preserve">limits and conditions for </w:t>
      </w:r>
      <w:r w:rsidR="00331143">
        <w:t xml:space="preserve">the safe </w:t>
      </w:r>
      <w:r w:rsidR="003E2FF6">
        <w:t xml:space="preserve">consigning </w:t>
      </w:r>
      <w:r w:rsidR="00331143">
        <w:t xml:space="preserve">of the </w:t>
      </w:r>
      <w:r w:rsidR="001B3C71">
        <w:t>GB/4122/B(U) package</w:t>
      </w:r>
      <w:r w:rsidR="00054317">
        <w:t xml:space="preserve"> and is identified on the CoA</w:t>
      </w:r>
      <w:r w:rsidR="001B3C71">
        <w:t>.</w:t>
      </w:r>
      <w:r w:rsidR="00F23600">
        <w:t xml:space="preserve">  </w:t>
      </w:r>
      <w:r w:rsidR="005A50B3" w:rsidRPr="00CA0F60">
        <w:t xml:space="preserve">Changes to </w:t>
      </w:r>
      <w:r w:rsidR="005A50B3" w:rsidRPr="00CA0F60">
        <w:rPr>
          <w:lang w:bidi="ar-SA"/>
        </w:rPr>
        <w:t>GNS B 023/2018 result</w:t>
      </w:r>
      <w:r w:rsidR="005A50B3">
        <w:t>ed</w:t>
      </w:r>
      <w:r w:rsidR="005A50B3" w:rsidRPr="00CA0F60">
        <w:rPr>
          <w:lang w:bidi="ar-SA"/>
        </w:rPr>
        <w:t xml:space="preserve"> from</w:t>
      </w:r>
      <w:r w:rsidR="005A50B3" w:rsidRPr="00CA0F60">
        <w:t xml:space="preserve"> modif</w:t>
      </w:r>
      <w:r w:rsidR="005A50B3">
        <w:t>ication of</w:t>
      </w:r>
      <w:r w:rsidR="005A50B3" w:rsidRPr="00CA0F60">
        <w:t xml:space="preserve"> loading aid which was designed by Nuclear Restoration Services Limited who will be consigning the package</w:t>
      </w:r>
      <w:r w:rsidR="00E276FB">
        <w:t xml:space="preserve"> (t</w:t>
      </w:r>
      <w:r w:rsidR="005A50B3" w:rsidRPr="00CA0F60">
        <w:t xml:space="preserve">he loading aid </w:t>
      </w:r>
      <w:r w:rsidR="00861C1E">
        <w:t xml:space="preserve">is </w:t>
      </w:r>
      <w:r w:rsidR="004B1102">
        <w:t xml:space="preserve">designed to </w:t>
      </w:r>
      <w:r w:rsidR="005A50B3" w:rsidRPr="00CA0F60">
        <w:t xml:space="preserve">retain radioactive material </w:t>
      </w:r>
      <w:r w:rsidR="00E10B84">
        <w:t>within</w:t>
      </w:r>
      <w:r w:rsidR="005A50B3" w:rsidRPr="00CA0F60">
        <w:t xml:space="preserve"> the GB/4122/B(U) package</w:t>
      </w:r>
      <w:r w:rsidR="00E276FB">
        <w:t>)</w:t>
      </w:r>
      <w:r w:rsidR="005A50B3" w:rsidRPr="00CA0F60" w:rsidDel="00DB0780">
        <w:t>.</w:t>
      </w:r>
    </w:p>
    <w:p w14:paraId="3888BAFF" w14:textId="5885D5A9" w:rsidR="00D2710F" w:rsidRDefault="00F24083" w:rsidP="002F126B">
      <w:pPr>
        <w:tabs>
          <w:tab w:val="left" w:pos="1445"/>
        </w:tabs>
        <w:spacing w:before="120" w:after="120" w:line="240" w:lineRule="auto"/>
      </w:pPr>
      <w:r>
        <w:t xml:space="preserve">From </w:t>
      </w:r>
      <w:r w:rsidR="00D2710F">
        <w:t xml:space="preserve">ONR’s evaluation of changes </w:t>
      </w:r>
      <w:r w:rsidR="00342F87">
        <w:t>to</w:t>
      </w:r>
      <w:r w:rsidR="00D2710F">
        <w:t xml:space="preserve"> </w:t>
      </w:r>
      <w:r w:rsidR="006C500B">
        <w:t xml:space="preserve">document </w:t>
      </w:r>
      <w:r w:rsidR="00D2710F" w:rsidRPr="00A32FBF">
        <w:t>GNS B 023/</w:t>
      </w:r>
      <w:r w:rsidR="00D2710F" w:rsidRPr="00D2710F">
        <w:t>2018 Rev 3, dated 30 April 2025</w:t>
      </w:r>
      <w:r w:rsidR="000F1F4C">
        <w:t>, n</w:t>
      </w:r>
      <w:r w:rsidR="00D2710F" w:rsidRPr="00D2710F">
        <w:t>o</w:t>
      </w:r>
      <w:r w:rsidR="00D2710F">
        <w:t xml:space="preserve"> matters </w:t>
      </w:r>
      <w:r w:rsidR="00FB2DEE">
        <w:t>were</w:t>
      </w:r>
      <w:r w:rsidR="00D2710F">
        <w:t xml:space="preserve"> identified </w:t>
      </w:r>
      <w:r w:rsidR="00FB2DEE">
        <w:t xml:space="preserve">which were considered as </w:t>
      </w:r>
      <w:r w:rsidR="00A353FB">
        <w:t>c</w:t>
      </w:r>
      <w:r w:rsidR="00D2710F">
        <w:t>halleng</w:t>
      </w:r>
      <w:r w:rsidR="00FB2DEE">
        <w:t>ing</w:t>
      </w:r>
      <w:r w:rsidR="00D2710F">
        <w:t xml:space="preserve"> regulatory requirements for the safe t</w:t>
      </w:r>
      <w:r w:rsidR="00D2710F" w:rsidRPr="00237141">
        <w:t xml:space="preserve">ransport of </w:t>
      </w:r>
      <w:r w:rsidR="00D2710F">
        <w:t>r</w:t>
      </w:r>
      <w:r w:rsidR="00D2710F" w:rsidRPr="00237141">
        <w:t xml:space="preserve">adioactive </w:t>
      </w:r>
      <w:r w:rsidR="00D2710F">
        <w:t>m</w:t>
      </w:r>
      <w:r w:rsidR="00D2710F" w:rsidRPr="00237141">
        <w:t>aterial</w:t>
      </w:r>
      <w:r w:rsidR="006667CA">
        <w:t xml:space="preserve"> in the package</w:t>
      </w:r>
      <w:r w:rsidR="00E90C8B">
        <w:t xml:space="preserve">, </w:t>
      </w:r>
      <w:r w:rsidR="00265954">
        <w:t>hence a</w:t>
      </w:r>
      <w:r w:rsidR="00E90C8B">
        <w:t xml:space="preserve"> </w:t>
      </w:r>
      <w:r w:rsidR="005D777D">
        <w:t xml:space="preserve">recommendation </w:t>
      </w:r>
      <w:r w:rsidR="00265954">
        <w:t xml:space="preserve">has been </w:t>
      </w:r>
      <w:r w:rsidR="00860F91">
        <w:t xml:space="preserve">made </w:t>
      </w:r>
      <w:r w:rsidR="005113A5">
        <w:t xml:space="preserve">that </w:t>
      </w:r>
      <w:r w:rsidR="00D2710F">
        <w:t>GNS</w:t>
      </w:r>
      <w:r w:rsidR="00860F91">
        <w:t>’s</w:t>
      </w:r>
      <w:r w:rsidR="00D2710F">
        <w:t xml:space="preserve"> request </w:t>
      </w:r>
      <w:r w:rsidR="00E90C8B">
        <w:t xml:space="preserve">be </w:t>
      </w:r>
      <w:r w:rsidR="005113A5">
        <w:t>approved</w:t>
      </w:r>
      <w:r w:rsidR="00FB2DEE">
        <w:t xml:space="preserve"> and certificate </w:t>
      </w:r>
      <w:r w:rsidR="00FB2DEE" w:rsidRPr="00F2444B">
        <w:t>GB/4122/B(U)</w:t>
      </w:r>
      <w:r w:rsidR="00FB2DEE">
        <w:t xml:space="preserve"> (Rev</w:t>
      </w:r>
      <w:r w:rsidR="00B91E2F">
        <w:t>.</w:t>
      </w:r>
      <w:r w:rsidR="00FB2DEE">
        <w:t xml:space="preserve"> 1)</w:t>
      </w:r>
      <w:r w:rsidR="00B91E2F">
        <w:t xml:space="preserve"> </w:t>
      </w:r>
      <w:r w:rsidR="00720EA9">
        <w:t>issued</w:t>
      </w:r>
      <w:r w:rsidR="00D2710F">
        <w:t>.</w:t>
      </w:r>
    </w:p>
    <w:p w14:paraId="681D2CA9" w14:textId="7796775C" w:rsidR="00202152" w:rsidRPr="00F2444B" w:rsidRDefault="00202152" w:rsidP="002F126B">
      <w:pPr>
        <w:spacing w:before="120" w:after="120" w:line="240" w:lineRule="auto"/>
      </w:pPr>
    </w:p>
    <w:p w14:paraId="353113EE" w14:textId="77777777" w:rsidR="00B53317" w:rsidRPr="00F2444B" w:rsidRDefault="00B53317" w:rsidP="00410423">
      <w:pPr>
        <w:pStyle w:val="Heading1"/>
        <w:sectPr w:rsidR="00B53317" w:rsidRPr="00F2444B" w:rsidSect="00E72E4A">
          <w:headerReference w:type="even" r:id="rId21"/>
          <w:headerReference w:type="default" r:id="rId22"/>
          <w:footerReference w:type="even" r:id="rId23"/>
          <w:footerReference w:type="default" r:id="rId24"/>
          <w:pgSz w:w="11906" w:h="16838" w:code="9"/>
          <w:pgMar w:top="1440" w:right="1440" w:bottom="1440" w:left="1440" w:header="397" w:footer="397" w:gutter="0"/>
          <w:cols w:space="312"/>
          <w:docGrid w:linePitch="360"/>
        </w:sectPr>
      </w:pPr>
    </w:p>
    <w:p w14:paraId="73857138" w14:textId="6C2CE77E" w:rsidR="00E72E4A" w:rsidRPr="006B66B2" w:rsidRDefault="00E72E4A" w:rsidP="00E72E4A">
      <w:pPr>
        <w:pStyle w:val="Caption"/>
        <w:keepNext/>
        <w:rPr>
          <w:sz w:val="24"/>
          <w:szCs w:val="24"/>
        </w:rPr>
      </w:pPr>
      <w:r w:rsidRPr="006B66B2">
        <w:rPr>
          <w:sz w:val="24"/>
          <w:szCs w:val="24"/>
        </w:rPr>
        <w:lastRenderedPageBreak/>
        <w:t xml:space="preserve">Table </w:t>
      </w:r>
      <w:r w:rsidRPr="006B66B2">
        <w:rPr>
          <w:sz w:val="24"/>
          <w:szCs w:val="24"/>
        </w:rPr>
        <w:fldChar w:fldCharType="begin"/>
      </w:r>
      <w:r w:rsidRPr="006B66B2">
        <w:rPr>
          <w:sz w:val="24"/>
          <w:szCs w:val="24"/>
        </w:rPr>
        <w:instrText xml:space="preserve"> SEQ Table \* ARABIC </w:instrText>
      </w:r>
      <w:r w:rsidRPr="006B66B2">
        <w:rPr>
          <w:sz w:val="24"/>
          <w:szCs w:val="24"/>
        </w:rPr>
        <w:fldChar w:fldCharType="separate"/>
      </w:r>
      <w:r w:rsidRPr="006B66B2">
        <w:rPr>
          <w:sz w:val="24"/>
          <w:szCs w:val="24"/>
        </w:rPr>
        <w:t>1</w:t>
      </w:r>
      <w:r w:rsidRPr="006B66B2">
        <w:rPr>
          <w:sz w:val="24"/>
          <w:szCs w:val="24"/>
        </w:rPr>
        <w:fldChar w:fldCharType="end"/>
      </w:r>
      <w:r w:rsidRPr="006B66B2">
        <w:rPr>
          <w:sz w:val="24"/>
          <w:szCs w:val="24"/>
        </w:rPr>
        <w:t>: List of abbreviations.</w:t>
      </w:r>
    </w:p>
    <w:tbl>
      <w:tblPr>
        <w:tblStyle w:val="Box2"/>
        <w:tblW w:w="0" w:type="auto"/>
        <w:tblInd w:w="0" w:type="dxa"/>
        <w:tblLook w:val="04A0" w:firstRow="1" w:lastRow="0" w:firstColumn="1" w:lastColumn="0" w:noHBand="0" w:noVBand="1"/>
      </w:tblPr>
      <w:tblGrid>
        <w:gridCol w:w="9016"/>
      </w:tblGrid>
      <w:tr w:rsidR="00947649" w:rsidRPr="00F2444B" w14:paraId="4E32C20A" w14:textId="77777777">
        <w:trPr>
          <w:cnfStyle w:val="100000000000" w:firstRow="1" w:lastRow="0" w:firstColumn="0" w:lastColumn="0" w:oddVBand="0" w:evenVBand="0" w:oddHBand="0" w:evenHBand="0" w:firstRowFirstColumn="0" w:firstRowLastColumn="0" w:lastRowFirstColumn="0" w:lastRowLastColumn="0"/>
        </w:trPr>
        <w:tc>
          <w:tcPr>
            <w:tcW w:w="9016" w:type="dxa"/>
            <w:tcBorders>
              <w:bottom w:val="single" w:sz="4" w:space="0" w:color="auto"/>
            </w:tcBorders>
          </w:tcPr>
          <w:p w14:paraId="3978110C" w14:textId="60590FB8" w:rsidR="00947649" w:rsidRPr="00F2444B" w:rsidRDefault="00947649" w:rsidP="00947649">
            <w:pPr>
              <w:spacing w:before="60" w:after="60"/>
              <w:rPr>
                <w:b w:val="0"/>
                <w:bCs/>
              </w:rPr>
            </w:pPr>
            <w:r w:rsidRPr="00F2444B">
              <w:rPr>
                <w:b w:val="0"/>
                <w:bCs/>
              </w:rPr>
              <w:t>Acronym</w:t>
            </w:r>
            <w:r w:rsidRPr="00F2444B">
              <w:rPr>
                <w:b w:val="0"/>
                <w:bCs/>
              </w:rPr>
              <w:tab/>
              <w:t>Description</w:t>
            </w:r>
          </w:p>
        </w:tc>
      </w:tr>
      <w:tr w:rsidR="00947649" w:rsidRPr="00F2444B" w14:paraId="08B4646C" w14:textId="77777777">
        <w:tc>
          <w:tcPr>
            <w:tcW w:w="9016" w:type="dxa"/>
            <w:tcBorders>
              <w:top w:val="single" w:sz="4" w:space="0" w:color="auto"/>
              <w:left w:val="single" w:sz="4" w:space="0" w:color="auto"/>
              <w:bottom w:val="single" w:sz="4" w:space="0" w:color="auto"/>
              <w:right w:val="single" w:sz="4" w:space="0" w:color="auto"/>
            </w:tcBorders>
          </w:tcPr>
          <w:p w14:paraId="08F438B5" w14:textId="77777777" w:rsidR="00FF62B0" w:rsidRPr="00F2444B" w:rsidRDefault="00FF62B0" w:rsidP="00FF62B0">
            <w:pPr>
              <w:tabs>
                <w:tab w:val="left" w:pos="1445"/>
              </w:tabs>
              <w:spacing w:before="60" w:after="60"/>
              <w:rPr>
                <w:rStyle w:val="Style2"/>
                <w:rFonts w:asciiTheme="minorHAnsi" w:hAnsiTheme="minorHAnsi" w:cstheme="minorHAnsi"/>
                <w:sz w:val="24"/>
                <w:szCs w:val="24"/>
              </w:rPr>
            </w:pPr>
            <w:r>
              <w:rPr>
                <w:rFonts w:cs="Arial"/>
              </w:rPr>
              <w:t>ACT</w:t>
            </w:r>
            <w:r>
              <w:rPr>
                <w:rFonts w:cs="Arial"/>
              </w:rPr>
              <w:tab/>
            </w:r>
            <w:r w:rsidRPr="00CA0F60">
              <w:rPr>
                <w:rFonts w:cs="Arial"/>
              </w:rPr>
              <w:t>Accident Conditions of Transport</w:t>
            </w:r>
          </w:p>
          <w:p w14:paraId="59EEB985" w14:textId="41D25FB4" w:rsidR="0004368E" w:rsidRDefault="0004368E" w:rsidP="00224942">
            <w:pPr>
              <w:tabs>
                <w:tab w:val="left" w:pos="1445"/>
              </w:tabs>
              <w:spacing w:before="60" w:after="60"/>
            </w:pPr>
            <w:r>
              <w:rPr>
                <w:rStyle w:val="Style2"/>
                <w:rFonts w:asciiTheme="minorHAnsi" w:hAnsiTheme="minorHAnsi" w:cstheme="minorHAnsi"/>
                <w:sz w:val="24"/>
                <w:szCs w:val="24"/>
              </w:rPr>
              <w:t>CoA</w:t>
            </w:r>
            <w:r>
              <w:rPr>
                <w:rStyle w:val="Style2"/>
                <w:rFonts w:asciiTheme="minorHAnsi" w:hAnsiTheme="minorHAnsi" w:cstheme="minorHAnsi"/>
                <w:sz w:val="24"/>
                <w:szCs w:val="24"/>
              </w:rPr>
              <w:tab/>
            </w:r>
            <w:r w:rsidR="00712142">
              <w:t>Certificate of Approval</w:t>
            </w:r>
          </w:p>
          <w:p w14:paraId="289CD688" w14:textId="77777777" w:rsidR="00E163E3" w:rsidRPr="008E40C5" w:rsidRDefault="00E163E3" w:rsidP="006E19B3">
            <w:pPr>
              <w:tabs>
                <w:tab w:val="left" w:pos="1445"/>
              </w:tabs>
              <w:spacing w:before="60" w:after="60"/>
              <w:rPr>
                <w:lang w:val="de-DE"/>
              </w:rPr>
            </w:pPr>
            <w:r w:rsidRPr="008E40C5">
              <w:rPr>
                <w:lang w:val="de-DE"/>
              </w:rPr>
              <w:t>GB</w:t>
            </w:r>
            <w:r w:rsidRPr="008E40C5">
              <w:rPr>
                <w:lang w:val="de-DE"/>
              </w:rPr>
              <w:tab/>
              <w:t>Great Britain</w:t>
            </w:r>
          </w:p>
          <w:p w14:paraId="23DEF487" w14:textId="77777777" w:rsidR="00E163E3" w:rsidRDefault="00E163E3" w:rsidP="00224942">
            <w:pPr>
              <w:tabs>
                <w:tab w:val="left" w:pos="1445"/>
              </w:tabs>
              <w:spacing w:before="60" w:after="60"/>
              <w:rPr>
                <w:szCs w:val="24"/>
                <w:lang w:val="de-DE"/>
              </w:rPr>
            </w:pPr>
            <w:r w:rsidRPr="00AF534F">
              <w:rPr>
                <w:lang w:val="de-DE"/>
              </w:rPr>
              <w:t>GNS</w:t>
            </w:r>
            <w:r w:rsidRPr="00AF534F">
              <w:rPr>
                <w:lang w:val="de-DE"/>
              </w:rPr>
              <w:tab/>
            </w:r>
            <w:r w:rsidRPr="00AF534F">
              <w:rPr>
                <w:szCs w:val="24"/>
                <w:lang w:val="de-DE"/>
              </w:rPr>
              <w:t>Gesellschaft für Nuklear-Service mbH</w:t>
            </w:r>
          </w:p>
          <w:p w14:paraId="2715DA8B" w14:textId="13063C23" w:rsidR="009A4BE3" w:rsidRPr="008E40C5" w:rsidRDefault="009A4BE3" w:rsidP="00224942">
            <w:pPr>
              <w:tabs>
                <w:tab w:val="left" w:pos="1445"/>
              </w:tabs>
              <w:spacing w:before="60" w:after="60"/>
              <w:rPr>
                <w:szCs w:val="24"/>
              </w:rPr>
            </w:pPr>
            <w:r w:rsidRPr="008E40C5">
              <w:rPr>
                <w:szCs w:val="24"/>
              </w:rPr>
              <w:t>HF</w:t>
            </w:r>
            <w:r w:rsidRPr="008E40C5">
              <w:rPr>
                <w:szCs w:val="24"/>
              </w:rPr>
              <w:tab/>
              <w:t>Human Factors</w:t>
            </w:r>
          </w:p>
          <w:p w14:paraId="563DB98F" w14:textId="4348B6F5" w:rsidR="00B91E2F" w:rsidRPr="00F2444B" w:rsidRDefault="00B91E2F" w:rsidP="00B91E2F">
            <w:pPr>
              <w:tabs>
                <w:tab w:val="left" w:pos="1445"/>
              </w:tabs>
              <w:spacing w:before="60" w:after="60"/>
              <w:rPr>
                <w:rFonts w:asciiTheme="minorHAnsi" w:hAnsiTheme="minorHAnsi" w:cstheme="minorHAnsi"/>
                <w:szCs w:val="24"/>
              </w:rPr>
            </w:pPr>
            <w:r>
              <w:rPr>
                <w:szCs w:val="24"/>
              </w:rPr>
              <w:t>NCT</w:t>
            </w:r>
            <w:r w:rsidRPr="00F2444B">
              <w:rPr>
                <w:szCs w:val="24"/>
              </w:rPr>
              <w:tab/>
            </w:r>
            <w:r>
              <w:rPr>
                <w:szCs w:val="24"/>
              </w:rPr>
              <w:t>Normal Conditions of Transport</w:t>
            </w:r>
          </w:p>
          <w:p w14:paraId="2B96B33A" w14:textId="2EB9172E" w:rsidR="00E163E3" w:rsidRPr="00F2444B" w:rsidRDefault="00E163E3" w:rsidP="00224942">
            <w:pPr>
              <w:tabs>
                <w:tab w:val="left" w:pos="1445"/>
              </w:tabs>
              <w:spacing w:before="60" w:after="60"/>
              <w:rPr>
                <w:rFonts w:asciiTheme="minorHAnsi" w:hAnsiTheme="minorHAnsi" w:cstheme="minorHAnsi"/>
                <w:szCs w:val="24"/>
              </w:rPr>
            </w:pPr>
            <w:r w:rsidRPr="00F2444B">
              <w:rPr>
                <w:szCs w:val="24"/>
              </w:rPr>
              <w:t>NRS</w:t>
            </w:r>
            <w:r w:rsidRPr="00F2444B">
              <w:rPr>
                <w:szCs w:val="24"/>
              </w:rPr>
              <w:tab/>
            </w:r>
            <w:r w:rsidRPr="00F2444B">
              <w:rPr>
                <w:rFonts w:asciiTheme="minorHAnsi" w:hAnsiTheme="minorHAnsi" w:cstheme="minorHAnsi"/>
                <w:szCs w:val="24"/>
              </w:rPr>
              <w:t>Nuclear Restoration Services</w:t>
            </w:r>
            <w:r w:rsidR="00DD4E9C">
              <w:rPr>
                <w:rFonts w:asciiTheme="minorHAnsi" w:hAnsiTheme="minorHAnsi" w:cstheme="minorHAnsi"/>
                <w:szCs w:val="24"/>
              </w:rPr>
              <w:t xml:space="preserve"> Limited</w:t>
            </w:r>
          </w:p>
          <w:p w14:paraId="4F66950E" w14:textId="77777777" w:rsidR="00E163E3" w:rsidRDefault="00E163E3" w:rsidP="00C93AB3">
            <w:pPr>
              <w:tabs>
                <w:tab w:val="left" w:pos="1445"/>
              </w:tabs>
              <w:spacing w:before="60" w:after="60"/>
            </w:pPr>
            <w:r w:rsidRPr="00F2444B">
              <w:t>ONR</w:t>
            </w:r>
            <w:r w:rsidRPr="00F2444B">
              <w:tab/>
              <w:t>Office for Nuclear Regulation</w:t>
            </w:r>
          </w:p>
          <w:p w14:paraId="1F9C49E7" w14:textId="7124036F" w:rsidR="00A411E1" w:rsidRDefault="00A411E1" w:rsidP="00C93AB3">
            <w:pPr>
              <w:tabs>
                <w:tab w:val="left" w:pos="1445"/>
              </w:tabs>
              <w:spacing w:before="60" w:after="60"/>
            </w:pPr>
            <w:r>
              <w:t>PG</w:t>
            </w:r>
            <w:r w:rsidR="008E0D0B">
              <w:tab/>
              <w:t>Product Group</w:t>
            </w:r>
          </w:p>
          <w:p w14:paraId="322A073E" w14:textId="71961085" w:rsidR="000F2DEB" w:rsidRDefault="000F2DEB" w:rsidP="00C93AB3">
            <w:pPr>
              <w:tabs>
                <w:tab w:val="left" w:pos="1445"/>
              </w:tabs>
              <w:spacing w:before="60" w:after="60"/>
            </w:pPr>
            <w:r>
              <w:rPr>
                <w:rFonts w:cs="Arial"/>
              </w:rPr>
              <w:t>RCT</w:t>
            </w:r>
            <w:r w:rsidR="00CF3DF4">
              <w:rPr>
                <w:rFonts w:cs="Arial"/>
              </w:rPr>
              <w:tab/>
            </w:r>
            <w:r w:rsidRPr="00CA0F60">
              <w:rPr>
                <w:rFonts w:cs="Arial"/>
              </w:rPr>
              <w:t>Routine Conditions of Transport</w:t>
            </w:r>
          </w:p>
          <w:p w14:paraId="7F30795C" w14:textId="77777777" w:rsidR="00F2673C" w:rsidRDefault="00F32DCE" w:rsidP="006B66B2">
            <w:pPr>
              <w:tabs>
                <w:tab w:val="left" w:pos="1445"/>
              </w:tabs>
              <w:spacing w:before="60" w:after="60"/>
            </w:pPr>
            <w:r w:rsidRPr="00F2444B">
              <w:t>STP</w:t>
            </w:r>
            <w:r>
              <w:tab/>
            </w:r>
            <w:r w:rsidRPr="00F2444B">
              <w:t>Shielded Transfer Pot</w:t>
            </w:r>
          </w:p>
          <w:p w14:paraId="1B3CDB43" w14:textId="1C28EC17" w:rsidR="00FE64BD" w:rsidRPr="00F2444B" w:rsidRDefault="00FE64BD" w:rsidP="006B66B2">
            <w:pPr>
              <w:tabs>
                <w:tab w:val="left" w:pos="1445"/>
              </w:tabs>
              <w:spacing w:before="60" w:after="60"/>
            </w:pPr>
            <w:r>
              <w:t>W</w:t>
            </w:r>
            <w:r>
              <w:tab/>
              <w:t>Watts</w:t>
            </w:r>
          </w:p>
        </w:tc>
      </w:tr>
    </w:tbl>
    <w:p w14:paraId="55BFC9BA" w14:textId="77777777" w:rsidR="00B53317" w:rsidRPr="00F2444B" w:rsidRDefault="00B53317" w:rsidP="00B53317"/>
    <w:p w14:paraId="3C974B61" w14:textId="77777777" w:rsidR="00F8500A" w:rsidRPr="00F2444B" w:rsidRDefault="00F8500A" w:rsidP="00410423">
      <w:pPr>
        <w:pStyle w:val="Heading1"/>
        <w:sectPr w:rsidR="00F8500A" w:rsidRPr="00F2444B"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F2444B" w:rsidRDefault="00F8500A" w:rsidP="00410423">
          <w:pPr>
            <w:pStyle w:val="TOCHeading"/>
            <w:rPr>
              <w:color w:val="auto"/>
              <w:sz w:val="48"/>
              <w:szCs w:val="48"/>
              <w:lang w:val="en-GB"/>
            </w:rPr>
          </w:pPr>
          <w:r w:rsidRPr="00F2444B">
            <w:rPr>
              <w:color w:val="auto"/>
              <w:sz w:val="48"/>
              <w:szCs w:val="48"/>
              <w:lang w:val="en-GB"/>
            </w:rPr>
            <w:t xml:space="preserve">Table of </w:t>
          </w:r>
          <w:r w:rsidR="002B0713" w:rsidRPr="00F2444B">
            <w:rPr>
              <w:color w:val="auto"/>
              <w:sz w:val="48"/>
              <w:szCs w:val="48"/>
              <w:lang w:val="en-GB"/>
            </w:rPr>
            <w:t>contents</w:t>
          </w:r>
        </w:p>
        <w:p w14:paraId="6FFE8D78" w14:textId="45B9B112" w:rsidR="008B09FB" w:rsidRDefault="00F8500A">
          <w:pPr>
            <w:pStyle w:val="TOC1"/>
            <w:rPr>
              <w:rFonts w:asciiTheme="minorHAnsi" w:eastAsiaTheme="minorEastAsia" w:hAnsiTheme="minorHAnsi" w:cstheme="minorBidi"/>
              <w:kern w:val="2"/>
              <w:szCs w:val="24"/>
              <w:lang w:eastAsia="en-GB" w:bidi="ar-SA"/>
              <w14:ligatures w14:val="standardContextual"/>
            </w:rPr>
          </w:pPr>
          <w:r w:rsidRPr="00F2444B">
            <w:rPr>
              <w:noProof w:val="0"/>
            </w:rPr>
            <w:fldChar w:fldCharType="begin"/>
          </w:r>
          <w:r w:rsidRPr="00F2444B">
            <w:rPr>
              <w:noProof w:val="0"/>
            </w:rPr>
            <w:instrText xml:space="preserve"> TOC \o "1-3" \h \z \u </w:instrText>
          </w:r>
          <w:r w:rsidRPr="00F2444B">
            <w:rPr>
              <w:noProof w:val="0"/>
            </w:rPr>
            <w:fldChar w:fldCharType="separate"/>
          </w:r>
          <w:hyperlink w:anchor="_Toc232086145" w:history="1">
            <w:r w:rsidR="008B09FB" w:rsidRPr="00772E88">
              <w:rPr>
                <w:rStyle w:val="Hyperlink"/>
              </w:rPr>
              <w:t>Executive Summary</w:t>
            </w:r>
            <w:r w:rsidR="008B09FB">
              <w:rPr>
                <w:webHidden/>
              </w:rPr>
              <w:tab/>
            </w:r>
            <w:r w:rsidR="008B09FB">
              <w:rPr>
                <w:webHidden/>
              </w:rPr>
              <w:fldChar w:fldCharType="begin"/>
            </w:r>
            <w:r w:rsidR="008B09FB">
              <w:rPr>
                <w:webHidden/>
              </w:rPr>
              <w:instrText xml:space="preserve"> PAGEREF _Toc232086145 \h </w:instrText>
            </w:r>
            <w:r w:rsidR="008B09FB">
              <w:rPr>
                <w:webHidden/>
              </w:rPr>
            </w:r>
            <w:r w:rsidR="008B09FB">
              <w:rPr>
                <w:webHidden/>
              </w:rPr>
              <w:fldChar w:fldCharType="separate"/>
            </w:r>
            <w:r w:rsidR="008B09FB">
              <w:rPr>
                <w:webHidden/>
              </w:rPr>
              <w:t>4</w:t>
            </w:r>
            <w:r w:rsidR="008B09FB">
              <w:rPr>
                <w:webHidden/>
              </w:rPr>
              <w:fldChar w:fldCharType="end"/>
            </w:r>
          </w:hyperlink>
        </w:p>
        <w:p w14:paraId="13863433" w14:textId="24BA27A3" w:rsidR="008B09FB" w:rsidRDefault="008B09F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146" w:history="1">
            <w:r w:rsidRPr="00772E88">
              <w:rPr>
                <w:rStyle w:val="Hyperlink"/>
              </w:rPr>
              <w:t>1.</w:t>
            </w:r>
            <w:r>
              <w:rPr>
                <w:rFonts w:asciiTheme="minorHAnsi" w:eastAsiaTheme="minorEastAsia" w:hAnsiTheme="minorHAnsi" w:cstheme="minorBidi"/>
                <w:kern w:val="2"/>
                <w:szCs w:val="24"/>
                <w:lang w:eastAsia="en-GB" w:bidi="ar-SA"/>
                <w14:ligatures w14:val="standardContextual"/>
              </w:rPr>
              <w:tab/>
            </w:r>
            <w:r w:rsidRPr="00772E88">
              <w:rPr>
                <w:rStyle w:val="Hyperlink"/>
              </w:rPr>
              <w:t>Permission requested</w:t>
            </w:r>
            <w:r>
              <w:rPr>
                <w:webHidden/>
              </w:rPr>
              <w:tab/>
            </w:r>
            <w:r>
              <w:rPr>
                <w:webHidden/>
              </w:rPr>
              <w:fldChar w:fldCharType="begin"/>
            </w:r>
            <w:r>
              <w:rPr>
                <w:webHidden/>
              </w:rPr>
              <w:instrText xml:space="preserve"> PAGEREF _Toc232086146 \h </w:instrText>
            </w:r>
            <w:r>
              <w:rPr>
                <w:webHidden/>
              </w:rPr>
            </w:r>
            <w:r>
              <w:rPr>
                <w:webHidden/>
              </w:rPr>
              <w:fldChar w:fldCharType="separate"/>
            </w:r>
            <w:r>
              <w:rPr>
                <w:webHidden/>
              </w:rPr>
              <w:t>8</w:t>
            </w:r>
            <w:r>
              <w:rPr>
                <w:webHidden/>
              </w:rPr>
              <w:fldChar w:fldCharType="end"/>
            </w:r>
          </w:hyperlink>
        </w:p>
        <w:p w14:paraId="1E8D48E5" w14:textId="59040F36" w:rsidR="008B09FB" w:rsidRDefault="008B09F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147" w:history="1">
            <w:r w:rsidRPr="00772E88">
              <w:rPr>
                <w:rStyle w:val="Hyperlink"/>
              </w:rPr>
              <w:t>2.</w:t>
            </w:r>
            <w:r>
              <w:rPr>
                <w:rFonts w:asciiTheme="minorHAnsi" w:eastAsiaTheme="minorEastAsia" w:hAnsiTheme="minorHAnsi" w:cstheme="minorBidi"/>
                <w:kern w:val="2"/>
                <w:szCs w:val="24"/>
                <w:lang w:eastAsia="en-GB" w:bidi="ar-SA"/>
                <w14:ligatures w14:val="standardContextual"/>
              </w:rPr>
              <w:tab/>
            </w:r>
            <w:r w:rsidRPr="00772E88">
              <w:rPr>
                <w:rStyle w:val="Hyperlink"/>
              </w:rPr>
              <w:t>Background</w:t>
            </w:r>
            <w:r>
              <w:rPr>
                <w:webHidden/>
              </w:rPr>
              <w:tab/>
            </w:r>
            <w:r>
              <w:rPr>
                <w:webHidden/>
              </w:rPr>
              <w:fldChar w:fldCharType="begin"/>
            </w:r>
            <w:r>
              <w:rPr>
                <w:webHidden/>
              </w:rPr>
              <w:instrText xml:space="preserve"> PAGEREF _Toc232086147 \h </w:instrText>
            </w:r>
            <w:r>
              <w:rPr>
                <w:webHidden/>
              </w:rPr>
            </w:r>
            <w:r>
              <w:rPr>
                <w:webHidden/>
              </w:rPr>
              <w:fldChar w:fldCharType="separate"/>
            </w:r>
            <w:r>
              <w:rPr>
                <w:webHidden/>
              </w:rPr>
              <w:t>8</w:t>
            </w:r>
            <w:r>
              <w:rPr>
                <w:webHidden/>
              </w:rPr>
              <w:fldChar w:fldCharType="end"/>
            </w:r>
          </w:hyperlink>
        </w:p>
        <w:p w14:paraId="2D322DCB" w14:textId="24E1CA3A" w:rsidR="008B09FB" w:rsidRDefault="008B09F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148" w:history="1">
            <w:r w:rsidRPr="00772E88">
              <w:rPr>
                <w:rStyle w:val="Hyperlink"/>
              </w:rPr>
              <w:t>3.</w:t>
            </w:r>
            <w:r>
              <w:rPr>
                <w:rFonts w:asciiTheme="minorHAnsi" w:eastAsiaTheme="minorEastAsia" w:hAnsiTheme="minorHAnsi" w:cstheme="minorBidi"/>
                <w:kern w:val="2"/>
                <w:szCs w:val="24"/>
                <w:lang w:eastAsia="en-GB" w:bidi="ar-SA"/>
                <w14:ligatures w14:val="standardContextual"/>
              </w:rPr>
              <w:tab/>
            </w:r>
            <w:r w:rsidRPr="00772E88">
              <w:rPr>
                <w:rStyle w:val="Hyperlink"/>
              </w:rPr>
              <w:t>Assessment and Inspection work by ONR in consideration of request</w:t>
            </w:r>
            <w:r>
              <w:rPr>
                <w:webHidden/>
              </w:rPr>
              <w:tab/>
            </w:r>
            <w:r>
              <w:rPr>
                <w:webHidden/>
              </w:rPr>
              <w:fldChar w:fldCharType="begin"/>
            </w:r>
            <w:r>
              <w:rPr>
                <w:webHidden/>
              </w:rPr>
              <w:instrText xml:space="preserve"> PAGEREF _Toc232086148 \h </w:instrText>
            </w:r>
            <w:r>
              <w:rPr>
                <w:webHidden/>
              </w:rPr>
            </w:r>
            <w:r>
              <w:rPr>
                <w:webHidden/>
              </w:rPr>
              <w:fldChar w:fldCharType="separate"/>
            </w:r>
            <w:r>
              <w:rPr>
                <w:webHidden/>
              </w:rPr>
              <w:t>8</w:t>
            </w:r>
            <w:r>
              <w:rPr>
                <w:webHidden/>
              </w:rPr>
              <w:fldChar w:fldCharType="end"/>
            </w:r>
          </w:hyperlink>
        </w:p>
        <w:p w14:paraId="79138BDA" w14:textId="7CE0B240" w:rsidR="008B09FB" w:rsidRDefault="008B09F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149" w:history="1">
            <w:r w:rsidRPr="00772E88">
              <w:rPr>
                <w:rStyle w:val="Hyperlink"/>
              </w:rPr>
              <w:t>4.</w:t>
            </w:r>
            <w:r>
              <w:rPr>
                <w:rFonts w:asciiTheme="minorHAnsi" w:eastAsiaTheme="minorEastAsia" w:hAnsiTheme="minorHAnsi" w:cstheme="minorBidi"/>
                <w:kern w:val="2"/>
                <w:szCs w:val="24"/>
                <w:lang w:eastAsia="en-GB" w:bidi="ar-SA"/>
                <w14:ligatures w14:val="standardContextual"/>
              </w:rPr>
              <w:tab/>
            </w:r>
            <w:r w:rsidRPr="00772E88">
              <w:rPr>
                <w:rStyle w:val="Hyperlink"/>
              </w:rPr>
              <w:t>Matters arising from ONR’s work</w:t>
            </w:r>
            <w:r>
              <w:rPr>
                <w:webHidden/>
              </w:rPr>
              <w:tab/>
            </w:r>
            <w:r>
              <w:rPr>
                <w:webHidden/>
              </w:rPr>
              <w:fldChar w:fldCharType="begin"/>
            </w:r>
            <w:r>
              <w:rPr>
                <w:webHidden/>
              </w:rPr>
              <w:instrText xml:space="preserve"> PAGEREF _Toc232086149 \h </w:instrText>
            </w:r>
            <w:r>
              <w:rPr>
                <w:webHidden/>
              </w:rPr>
            </w:r>
            <w:r>
              <w:rPr>
                <w:webHidden/>
              </w:rPr>
              <w:fldChar w:fldCharType="separate"/>
            </w:r>
            <w:r>
              <w:rPr>
                <w:webHidden/>
              </w:rPr>
              <w:t>8</w:t>
            </w:r>
            <w:r>
              <w:rPr>
                <w:webHidden/>
              </w:rPr>
              <w:fldChar w:fldCharType="end"/>
            </w:r>
          </w:hyperlink>
        </w:p>
        <w:p w14:paraId="7DE9127E" w14:textId="0B398964" w:rsidR="008B09FB" w:rsidRDefault="008B09F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086150" w:history="1">
            <w:r w:rsidRPr="00772E88">
              <w:rPr>
                <w:rStyle w:val="Hyperlink"/>
              </w:rPr>
              <w:t>4.1.</w:t>
            </w:r>
            <w:r>
              <w:rPr>
                <w:rFonts w:asciiTheme="minorHAnsi" w:eastAsiaTheme="minorEastAsia" w:hAnsiTheme="minorHAnsi" w:cstheme="minorBidi"/>
                <w:kern w:val="2"/>
                <w:szCs w:val="24"/>
                <w:lang w:eastAsia="en-GB" w:bidi="ar-SA"/>
                <w14:ligatures w14:val="standardContextual"/>
              </w:rPr>
              <w:tab/>
            </w:r>
            <w:r w:rsidRPr="00772E88">
              <w:rPr>
                <w:rStyle w:val="Hyperlink"/>
              </w:rPr>
              <w:t>Shielding Assessment</w:t>
            </w:r>
            <w:r>
              <w:rPr>
                <w:webHidden/>
              </w:rPr>
              <w:tab/>
            </w:r>
            <w:r>
              <w:rPr>
                <w:webHidden/>
              </w:rPr>
              <w:fldChar w:fldCharType="begin"/>
            </w:r>
            <w:r>
              <w:rPr>
                <w:webHidden/>
              </w:rPr>
              <w:instrText xml:space="preserve"> PAGEREF _Toc232086150 \h </w:instrText>
            </w:r>
            <w:r>
              <w:rPr>
                <w:webHidden/>
              </w:rPr>
            </w:r>
            <w:r>
              <w:rPr>
                <w:webHidden/>
              </w:rPr>
              <w:fldChar w:fldCharType="separate"/>
            </w:r>
            <w:r>
              <w:rPr>
                <w:webHidden/>
              </w:rPr>
              <w:t>9</w:t>
            </w:r>
            <w:r>
              <w:rPr>
                <w:webHidden/>
              </w:rPr>
              <w:fldChar w:fldCharType="end"/>
            </w:r>
          </w:hyperlink>
        </w:p>
        <w:p w14:paraId="717765FB" w14:textId="112CB885" w:rsidR="008B09FB" w:rsidRDefault="008B09F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086151" w:history="1">
            <w:r w:rsidRPr="00772E88">
              <w:rPr>
                <w:rStyle w:val="Hyperlink"/>
              </w:rPr>
              <w:t>4.2.</w:t>
            </w:r>
            <w:r>
              <w:rPr>
                <w:rFonts w:asciiTheme="minorHAnsi" w:eastAsiaTheme="minorEastAsia" w:hAnsiTheme="minorHAnsi" w:cstheme="minorBidi"/>
                <w:kern w:val="2"/>
                <w:szCs w:val="24"/>
                <w:lang w:eastAsia="en-GB" w:bidi="ar-SA"/>
                <w14:ligatures w14:val="standardContextual"/>
              </w:rPr>
              <w:tab/>
            </w:r>
            <w:r w:rsidRPr="00772E88">
              <w:rPr>
                <w:rStyle w:val="Hyperlink"/>
              </w:rPr>
              <w:t>Mechanical Engineering Assessment</w:t>
            </w:r>
            <w:r>
              <w:rPr>
                <w:webHidden/>
              </w:rPr>
              <w:tab/>
            </w:r>
            <w:r>
              <w:rPr>
                <w:webHidden/>
              </w:rPr>
              <w:fldChar w:fldCharType="begin"/>
            </w:r>
            <w:r>
              <w:rPr>
                <w:webHidden/>
              </w:rPr>
              <w:instrText xml:space="preserve"> PAGEREF _Toc232086151 \h </w:instrText>
            </w:r>
            <w:r>
              <w:rPr>
                <w:webHidden/>
              </w:rPr>
            </w:r>
            <w:r>
              <w:rPr>
                <w:webHidden/>
              </w:rPr>
              <w:fldChar w:fldCharType="separate"/>
            </w:r>
            <w:r>
              <w:rPr>
                <w:webHidden/>
              </w:rPr>
              <w:t>9</w:t>
            </w:r>
            <w:r>
              <w:rPr>
                <w:webHidden/>
              </w:rPr>
              <w:fldChar w:fldCharType="end"/>
            </w:r>
          </w:hyperlink>
        </w:p>
        <w:p w14:paraId="0C9031EB" w14:textId="17B4BD57" w:rsidR="008B09FB" w:rsidRDefault="008B09F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086152" w:history="1">
            <w:r w:rsidRPr="00772E88">
              <w:rPr>
                <w:rStyle w:val="Hyperlink"/>
              </w:rPr>
              <w:t>4.3.</w:t>
            </w:r>
            <w:r>
              <w:rPr>
                <w:rFonts w:asciiTheme="minorHAnsi" w:eastAsiaTheme="minorEastAsia" w:hAnsiTheme="minorHAnsi" w:cstheme="minorBidi"/>
                <w:kern w:val="2"/>
                <w:szCs w:val="24"/>
                <w:lang w:eastAsia="en-GB" w:bidi="ar-SA"/>
                <w14:ligatures w14:val="standardContextual"/>
              </w:rPr>
              <w:tab/>
            </w:r>
            <w:r w:rsidRPr="00772E88">
              <w:rPr>
                <w:rStyle w:val="Hyperlink"/>
              </w:rPr>
              <w:t>Criticality Assessment</w:t>
            </w:r>
            <w:r>
              <w:rPr>
                <w:webHidden/>
              </w:rPr>
              <w:tab/>
            </w:r>
            <w:r>
              <w:rPr>
                <w:webHidden/>
              </w:rPr>
              <w:fldChar w:fldCharType="begin"/>
            </w:r>
            <w:r>
              <w:rPr>
                <w:webHidden/>
              </w:rPr>
              <w:instrText xml:space="preserve"> PAGEREF _Toc232086152 \h </w:instrText>
            </w:r>
            <w:r>
              <w:rPr>
                <w:webHidden/>
              </w:rPr>
            </w:r>
            <w:r>
              <w:rPr>
                <w:webHidden/>
              </w:rPr>
              <w:fldChar w:fldCharType="separate"/>
            </w:r>
            <w:r>
              <w:rPr>
                <w:webHidden/>
              </w:rPr>
              <w:t>10</w:t>
            </w:r>
            <w:r>
              <w:rPr>
                <w:webHidden/>
              </w:rPr>
              <w:fldChar w:fldCharType="end"/>
            </w:r>
          </w:hyperlink>
        </w:p>
        <w:p w14:paraId="12D7AEDC" w14:textId="57AC257C" w:rsidR="008B09FB" w:rsidRDefault="008B09F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086153" w:history="1">
            <w:r w:rsidRPr="00772E88">
              <w:rPr>
                <w:rStyle w:val="Hyperlink"/>
              </w:rPr>
              <w:t>4.4.</w:t>
            </w:r>
            <w:r>
              <w:rPr>
                <w:rFonts w:asciiTheme="minorHAnsi" w:eastAsiaTheme="minorEastAsia" w:hAnsiTheme="minorHAnsi" w:cstheme="minorBidi"/>
                <w:kern w:val="2"/>
                <w:szCs w:val="24"/>
                <w:lang w:eastAsia="en-GB" w:bidi="ar-SA"/>
                <w14:ligatures w14:val="standardContextual"/>
              </w:rPr>
              <w:tab/>
            </w:r>
            <w:r w:rsidRPr="00772E88">
              <w:rPr>
                <w:rStyle w:val="Hyperlink"/>
              </w:rPr>
              <w:t>Project Inspector’s Considerations</w:t>
            </w:r>
            <w:r>
              <w:rPr>
                <w:webHidden/>
              </w:rPr>
              <w:tab/>
            </w:r>
            <w:r>
              <w:rPr>
                <w:webHidden/>
              </w:rPr>
              <w:fldChar w:fldCharType="begin"/>
            </w:r>
            <w:r>
              <w:rPr>
                <w:webHidden/>
              </w:rPr>
              <w:instrText xml:space="preserve"> PAGEREF _Toc232086153 \h </w:instrText>
            </w:r>
            <w:r>
              <w:rPr>
                <w:webHidden/>
              </w:rPr>
            </w:r>
            <w:r>
              <w:rPr>
                <w:webHidden/>
              </w:rPr>
              <w:fldChar w:fldCharType="separate"/>
            </w:r>
            <w:r>
              <w:rPr>
                <w:webHidden/>
              </w:rPr>
              <w:t>10</w:t>
            </w:r>
            <w:r>
              <w:rPr>
                <w:webHidden/>
              </w:rPr>
              <w:fldChar w:fldCharType="end"/>
            </w:r>
          </w:hyperlink>
        </w:p>
        <w:p w14:paraId="775BE105" w14:textId="2BA3B3E4" w:rsidR="008B09FB" w:rsidRDefault="008B09F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154" w:history="1">
            <w:r w:rsidRPr="00772E88">
              <w:rPr>
                <w:rStyle w:val="Hyperlink"/>
              </w:rPr>
              <w:t>5.</w:t>
            </w:r>
            <w:r>
              <w:rPr>
                <w:rFonts w:asciiTheme="minorHAnsi" w:eastAsiaTheme="minorEastAsia" w:hAnsiTheme="minorHAnsi" w:cstheme="minorBidi"/>
                <w:kern w:val="2"/>
                <w:szCs w:val="24"/>
                <w:lang w:eastAsia="en-GB" w:bidi="ar-SA"/>
                <w14:ligatures w14:val="standardContextual"/>
              </w:rPr>
              <w:tab/>
            </w:r>
            <w:r w:rsidRPr="00772E88">
              <w:rPr>
                <w:rStyle w:val="Hyperlink"/>
              </w:rPr>
              <w:t>Conclusions</w:t>
            </w:r>
            <w:r>
              <w:rPr>
                <w:webHidden/>
              </w:rPr>
              <w:tab/>
            </w:r>
            <w:r>
              <w:rPr>
                <w:webHidden/>
              </w:rPr>
              <w:fldChar w:fldCharType="begin"/>
            </w:r>
            <w:r>
              <w:rPr>
                <w:webHidden/>
              </w:rPr>
              <w:instrText xml:space="preserve"> PAGEREF _Toc232086154 \h </w:instrText>
            </w:r>
            <w:r>
              <w:rPr>
                <w:webHidden/>
              </w:rPr>
            </w:r>
            <w:r>
              <w:rPr>
                <w:webHidden/>
              </w:rPr>
              <w:fldChar w:fldCharType="separate"/>
            </w:r>
            <w:r>
              <w:rPr>
                <w:webHidden/>
              </w:rPr>
              <w:t>11</w:t>
            </w:r>
            <w:r>
              <w:rPr>
                <w:webHidden/>
              </w:rPr>
              <w:fldChar w:fldCharType="end"/>
            </w:r>
          </w:hyperlink>
        </w:p>
        <w:p w14:paraId="1AD47860" w14:textId="21CC4470" w:rsidR="008B09FB" w:rsidRDefault="008B09F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155" w:history="1">
            <w:r w:rsidRPr="00772E88">
              <w:rPr>
                <w:rStyle w:val="Hyperlink"/>
              </w:rPr>
              <w:t>6.</w:t>
            </w:r>
            <w:r>
              <w:rPr>
                <w:rFonts w:asciiTheme="minorHAnsi" w:eastAsiaTheme="minorEastAsia" w:hAnsiTheme="minorHAnsi" w:cstheme="minorBidi"/>
                <w:kern w:val="2"/>
                <w:szCs w:val="24"/>
                <w:lang w:eastAsia="en-GB" w:bidi="ar-SA"/>
                <w14:ligatures w14:val="standardContextual"/>
              </w:rPr>
              <w:tab/>
            </w:r>
            <w:r w:rsidRPr="00772E88">
              <w:rPr>
                <w:rStyle w:val="Hyperlink"/>
              </w:rPr>
              <w:t>Recommendations</w:t>
            </w:r>
            <w:r>
              <w:rPr>
                <w:webHidden/>
              </w:rPr>
              <w:tab/>
            </w:r>
            <w:r>
              <w:rPr>
                <w:webHidden/>
              </w:rPr>
              <w:fldChar w:fldCharType="begin"/>
            </w:r>
            <w:r>
              <w:rPr>
                <w:webHidden/>
              </w:rPr>
              <w:instrText xml:space="preserve"> PAGEREF _Toc232086155 \h </w:instrText>
            </w:r>
            <w:r>
              <w:rPr>
                <w:webHidden/>
              </w:rPr>
            </w:r>
            <w:r>
              <w:rPr>
                <w:webHidden/>
              </w:rPr>
              <w:fldChar w:fldCharType="separate"/>
            </w:r>
            <w:r>
              <w:rPr>
                <w:webHidden/>
              </w:rPr>
              <w:t>11</w:t>
            </w:r>
            <w:r>
              <w:rPr>
                <w:webHidden/>
              </w:rPr>
              <w:fldChar w:fldCharType="end"/>
            </w:r>
          </w:hyperlink>
        </w:p>
        <w:p w14:paraId="641AC294" w14:textId="688A2FA5" w:rsidR="008B09FB" w:rsidRDefault="008B09FB">
          <w:pPr>
            <w:pStyle w:val="TOC1"/>
            <w:rPr>
              <w:rFonts w:asciiTheme="minorHAnsi" w:eastAsiaTheme="minorEastAsia" w:hAnsiTheme="minorHAnsi" w:cstheme="minorBidi"/>
              <w:kern w:val="2"/>
              <w:szCs w:val="24"/>
              <w:lang w:eastAsia="en-GB" w:bidi="ar-SA"/>
              <w14:ligatures w14:val="standardContextual"/>
            </w:rPr>
          </w:pPr>
          <w:hyperlink w:anchor="_Toc232086156" w:history="1">
            <w:r w:rsidRPr="00772E88">
              <w:rPr>
                <w:rStyle w:val="Hyperlink"/>
              </w:rPr>
              <w:t>References</w:t>
            </w:r>
            <w:r>
              <w:rPr>
                <w:webHidden/>
              </w:rPr>
              <w:tab/>
            </w:r>
            <w:r>
              <w:rPr>
                <w:webHidden/>
              </w:rPr>
              <w:fldChar w:fldCharType="begin"/>
            </w:r>
            <w:r>
              <w:rPr>
                <w:webHidden/>
              </w:rPr>
              <w:instrText xml:space="preserve"> PAGEREF _Toc232086156 \h </w:instrText>
            </w:r>
            <w:r>
              <w:rPr>
                <w:webHidden/>
              </w:rPr>
            </w:r>
            <w:r>
              <w:rPr>
                <w:webHidden/>
              </w:rPr>
              <w:fldChar w:fldCharType="separate"/>
            </w:r>
            <w:r>
              <w:rPr>
                <w:webHidden/>
              </w:rPr>
              <w:t>12</w:t>
            </w:r>
            <w:r>
              <w:rPr>
                <w:webHidden/>
              </w:rPr>
              <w:fldChar w:fldCharType="end"/>
            </w:r>
          </w:hyperlink>
        </w:p>
        <w:p w14:paraId="09938A2F" w14:textId="1239E778" w:rsidR="008B09FB" w:rsidRDefault="008B09FB">
          <w:pPr>
            <w:pStyle w:val="TOC1"/>
            <w:tabs>
              <w:tab w:val="left" w:pos="1200"/>
            </w:tabs>
            <w:rPr>
              <w:rFonts w:asciiTheme="minorHAnsi" w:eastAsiaTheme="minorEastAsia" w:hAnsiTheme="minorHAnsi" w:cstheme="minorBidi"/>
              <w:kern w:val="2"/>
              <w:szCs w:val="24"/>
              <w:lang w:eastAsia="en-GB" w:bidi="ar-SA"/>
              <w14:ligatures w14:val="standardContextual"/>
            </w:rPr>
          </w:pPr>
          <w:hyperlink w:anchor="_Toc232086159" w:history="1">
            <w:r w:rsidRPr="00772E88">
              <w:rPr>
                <w:rStyle w:val="Hyperlink"/>
              </w:rPr>
              <w:t>Figure 1</w:t>
            </w:r>
            <w:r>
              <w:rPr>
                <w:rFonts w:asciiTheme="minorHAnsi" w:eastAsiaTheme="minorEastAsia" w:hAnsiTheme="minorHAnsi" w:cstheme="minorBidi"/>
                <w:kern w:val="2"/>
                <w:szCs w:val="24"/>
                <w:lang w:eastAsia="en-GB" w:bidi="ar-SA"/>
                <w14:ligatures w14:val="standardContextual"/>
              </w:rPr>
              <w:tab/>
            </w:r>
            <w:r w:rsidRPr="00772E88">
              <w:rPr>
                <w:rStyle w:val="Hyperlink"/>
              </w:rPr>
              <w:t>Changes in STP Basket Loading Aid Design</w:t>
            </w:r>
            <w:r>
              <w:rPr>
                <w:webHidden/>
              </w:rPr>
              <w:tab/>
            </w:r>
            <w:r>
              <w:rPr>
                <w:webHidden/>
              </w:rPr>
              <w:fldChar w:fldCharType="begin"/>
            </w:r>
            <w:r>
              <w:rPr>
                <w:webHidden/>
              </w:rPr>
              <w:instrText xml:space="preserve"> PAGEREF _Toc232086159 \h </w:instrText>
            </w:r>
            <w:r>
              <w:rPr>
                <w:webHidden/>
              </w:rPr>
            </w:r>
            <w:r>
              <w:rPr>
                <w:webHidden/>
              </w:rPr>
              <w:fldChar w:fldCharType="separate"/>
            </w:r>
            <w:r>
              <w:rPr>
                <w:webHidden/>
              </w:rPr>
              <w:t>13</w:t>
            </w:r>
            <w:r>
              <w:rPr>
                <w:webHidden/>
              </w:rPr>
              <w:fldChar w:fldCharType="end"/>
            </w:r>
          </w:hyperlink>
        </w:p>
        <w:p w14:paraId="36F42036" w14:textId="685E6931" w:rsidR="001E0682" w:rsidRPr="00F2444B" w:rsidRDefault="00F8500A" w:rsidP="002872EA">
          <w:pPr>
            <w:spacing w:before="120" w:after="120" w:line="240" w:lineRule="auto"/>
            <w:rPr>
              <w:b/>
              <w:bCs/>
            </w:rPr>
          </w:pPr>
          <w:r w:rsidRPr="00F2444B">
            <w:rPr>
              <w:b/>
              <w:bCs/>
            </w:rPr>
            <w:fldChar w:fldCharType="end"/>
          </w:r>
        </w:p>
        <w:p w14:paraId="65FCBC12" w14:textId="52B025F5" w:rsidR="00F8500A" w:rsidRPr="00F2444B" w:rsidRDefault="00294C48"/>
      </w:sdtContent>
    </w:sdt>
    <w:p w14:paraId="0CAD6143" w14:textId="48DF425D" w:rsidR="00AC2E98" w:rsidRPr="00F2444B" w:rsidRDefault="00AC2E98" w:rsidP="009E44FC">
      <w:pPr>
        <w:pStyle w:val="Bulletlist1"/>
        <w:numPr>
          <w:ilvl w:val="0"/>
          <w:numId w:val="0"/>
        </w:numPr>
        <w:ind w:left="916"/>
        <w:sectPr w:rsidR="00AC2E98" w:rsidRPr="00F2444B" w:rsidSect="00E72E4A">
          <w:pgSz w:w="11906" w:h="16838" w:code="9"/>
          <w:pgMar w:top="1440" w:right="1440" w:bottom="1440" w:left="1440" w:header="397" w:footer="397" w:gutter="0"/>
          <w:cols w:space="312"/>
          <w:docGrid w:linePitch="360"/>
        </w:sectPr>
      </w:pPr>
    </w:p>
    <w:p w14:paraId="4A9F4FE3" w14:textId="312575BC" w:rsidR="0038766B" w:rsidRPr="00F2444B" w:rsidRDefault="0038766B" w:rsidP="0005560D">
      <w:pPr>
        <w:pStyle w:val="Heading1"/>
        <w:spacing w:before="120" w:after="120" w:line="240" w:lineRule="auto"/>
        <w:ind w:left="357" w:hanging="357"/>
      </w:pPr>
      <w:bookmarkStart w:id="4" w:name="_Toc232086146"/>
      <w:bookmarkStart w:id="5" w:name="_Toc109727647"/>
      <w:r w:rsidRPr="00F2444B">
        <w:lastRenderedPageBreak/>
        <w:t xml:space="preserve">Permission </w:t>
      </w:r>
      <w:r w:rsidR="00385E75" w:rsidRPr="00F2444B">
        <w:t>requested</w:t>
      </w:r>
      <w:bookmarkEnd w:id="4"/>
    </w:p>
    <w:p w14:paraId="668DAE29" w14:textId="1A5A034E" w:rsidR="000F617C" w:rsidRPr="00942FC9" w:rsidRDefault="00224942">
      <w:pPr>
        <w:pStyle w:val="NumList1"/>
        <w:spacing w:before="120" w:after="120" w:line="240" w:lineRule="auto"/>
        <w:ind w:left="851" w:hanging="851"/>
      </w:pPr>
      <w:r>
        <w:t xml:space="preserve">GNS has requested </w:t>
      </w:r>
      <w:r w:rsidR="00F55A32">
        <w:t xml:space="preserve">amendment of </w:t>
      </w:r>
      <w:r w:rsidR="007E4DE3">
        <w:t>CoA</w:t>
      </w:r>
      <w:r w:rsidR="001D5612">
        <w:t xml:space="preserve"> GB/4122/B(U)</w:t>
      </w:r>
      <w:r w:rsidR="00673C09">
        <w:t xml:space="preserve"> (Rev 0)</w:t>
      </w:r>
      <w:r w:rsidR="007E4DE3">
        <w:t xml:space="preserve"> </w:t>
      </w:r>
      <w:r w:rsidR="006B43E9">
        <w:t>given</w:t>
      </w:r>
      <w:r w:rsidR="00962B82">
        <w:t xml:space="preserve"> an</w:t>
      </w:r>
      <w:r w:rsidR="006B43E9">
        <w:t xml:space="preserve"> </w:t>
      </w:r>
      <w:r w:rsidR="008D3AA0">
        <w:t xml:space="preserve">update </w:t>
      </w:r>
      <w:r w:rsidR="006B43E9">
        <w:t xml:space="preserve">of </w:t>
      </w:r>
      <w:r w:rsidR="00137F05">
        <w:t>document GNS B 023/2018, Instruction for the Proof of Admissible Loadings</w:t>
      </w:r>
      <w:r w:rsidR="00263AD4">
        <w:t xml:space="preserve">.  </w:t>
      </w:r>
      <w:r w:rsidR="00F60E8E">
        <w:t>GNS c</w:t>
      </w:r>
      <w:r w:rsidR="00BF2A85">
        <w:t>ategoris</w:t>
      </w:r>
      <w:r w:rsidR="00666FB2">
        <w:t>ed</w:t>
      </w:r>
      <w:r w:rsidR="00CD19C3">
        <w:t xml:space="preserve"> th</w:t>
      </w:r>
      <w:r w:rsidR="0019458D">
        <w:t xml:space="preserve">is change </w:t>
      </w:r>
      <w:r w:rsidR="00CD19C3">
        <w:t xml:space="preserve">as </w:t>
      </w:r>
      <w:r w:rsidR="004034DB">
        <w:t>having</w:t>
      </w:r>
      <w:r w:rsidR="00962B82">
        <w:t xml:space="preserve"> Category</w:t>
      </w:r>
      <w:r w:rsidR="004034DB" w:rsidDel="00962B82">
        <w:t xml:space="preserve"> </w:t>
      </w:r>
      <w:r w:rsidR="00CD19C3">
        <w:t xml:space="preserve">B </w:t>
      </w:r>
      <w:r w:rsidR="0078290C">
        <w:t xml:space="preserve">significance based upon </w:t>
      </w:r>
      <w:r w:rsidR="00D21AC5">
        <w:t xml:space="preserve">ONR guidance [1] </w:t>
      </w:r>
      <w:r w:rsidR="00C3189D">
        <w:t xml:space="preserve">given potential </w:t>
      </w:r>
      <w:r w:rsidR="00D86B18">
        <w:t xml:space="preserve">impact </w:t>
      </w:r>
      <w:r w:rsidR="00C3189D">
        <w:t>to</w:t>
      </w:r>
      <w:r w:rsidR="00D86B18">
        <w:t xml:space="preserve"> safety provisions and/or compliance with </w:t>
      </w:r>
      <w:r w:rsidR="00C170A4">
        <w:t xml:space="preserve">transport </w:t>
      </w:r>
      <w:r w:rsidR="00D86B18">
        <w:t>regulations</w:t>
      </w:r>
      <w:r w:rsidR="00797306">
        <w:t xml:space="preserve"> </w:t>
      </w:r>
      <w:r w:rsidR="00572FF8" w:rsidRPr="3B4197D1">
        <w:rPr>
          <w:rFonts w:ascii="Arial" w:hAnsi="Arial" w:cs="Arial"/>
        </w:rPr>
        <w:t>which I consider was correct</w:t>
      </w:r>
      <w:r w:rsidR="00C170A4">
        <w:t>.</w:t>
      </w:r>
    </w:p>
    <w:p w14:paraId="13C362CC" w14:textId="780BE3CD" w:rsidR="0038766B" w:rsidRPr="00942FC9" w:rsidRDefault="00590C5D" w:rsidP="0005560D">
      <w:pPr>
        <w:pStyle w:val="Heading1"/>
        <w:spacing w:before="120" w:after="120" w:line="240" w:lineRule="auto"/>
        <w:ind w:left="357" w:hanging="357"/>
      </w:pPr>
      <w:bookmarkStart w:id="6" w:name="_Toc232086147"/>
      <w:r w:rsidRPr="00942FC9">
        <w:t>Background</w:t>
      </w:r>
      <w:bookmarkEnd w:id="6"/>
    </w:p>
    <w:p w14:paraId="0D492E20" w14:textId="7BB2FA56" w:rsidR="00BD5D71" w:rsidRPr="00942FC9" w:rsidRDefault="00FF44C4" w:rsidP="00BD5D71">
      <w:pPr>
        <w:pStyle w:val="NumList1"/>
        <w:spacing w:before="120" w:after="120" w:line="240" w:lineRule="auto"/>
        <w:ind w:left="851" w:hanging="851"/>
      </w:pPr>
      <w:r w:rsidRPr="00942FC9">
        <w:t xml:space="preserve">The </w:t>
      </w:r>
      <w:r w:rsidR="00144CA3" w:rsidRPr="00942FC9">
        <w:t xml:space="preserve">GNS </w:t>
      </w:r>
      <w:r w:rsidRPr="00942FC9">
        <w:t xml:space="preserve">GB/4122/B(U) package </w:t>
      </w:r>
      <w:r w:rsidR="00144CA3" w:rsidRPr="00942FC9">
        <w:t xml:space="preserve">design was approved by ONR </w:t>
      </w:r>
      <w:r w:rsidR="00E83CC8">
        <w:t xml:space="preserve">on </w:t>
      </w:r>
      <w:r w:rsidR="0085719F" w:rsidRPr="00942FC9">
        <w:t>8 February 2023</w:t>
      </w:r>
      <w:r w:rsidR="008303CB" w:rsidRPr="00942FC9">
        <w:t xml:space="preserve"> [</w:t>
      </w:r>
      <w:r w:rsidR="00D21AC5" w:rsidRPr="00942FC9">
        <w:t>2</w:t>
      </w:r>
      <w:r w:rsidR="00200E99" w:rsidRPr="00942FC9">
        <w:t xml:space="preserve"> and </w:t>
      </w:r>
      <w:r w:rsidR="00D21AC5" w:rsidRPr="00942FC9">
        <w:t>3</w:t>
      </w:r>
      <w:r w:rsidR="008303CB" w:rsidRPr="00942FC9">
        <w:t>]</w:t>
      </w:r>
      <w:r w:rsidR="00C20191" w:rsidRPr="00942FC9">
        <w:t xml:space="preserve"> and can be </w:t>
      </w:r>
      <w:r w:rsidR="00635C18" w:rsidRPr="00942FC9">
        <w:t xml:space="preserve">used for both transport and interim </w:t>
      </w:r>
      <w:r w:rsidR="00E53D27" w:rsidRPr="00942FC9">
        <w:t xml:space="preserve">storage </w:t>
      </w:r>
      <w:r w:rsidR="008B4D28" w:rsidRPr="00942FC9">
        <w:t>of radioactive material</w:t>
      </w:r>
      <w:r w:rsidR="00BD5D71" w:rsidRPr="00942FC9">
        <w:t>s</w:t>
      </w:r>
      <w:r w:rsidR="00C97305" w:rsidRPr="00942FC9">
        <w:t xml:space="preserve"> and </w:t>
      </w:r>
      <w:r w:rsidR="000B5D88" w:rsidRPr="00942FC9">
        <w:t xml:space="preserve">has the </w:t>
      </w:r>
      <w:r w:rsidR="00203926" w:rsidRPr="00942FC9">
        <w:t xml:space="preserve">package </w:t>
      </w:r>
      <w:r w:rsidR="00C43CEC" w:rsidRPr="00942FC9">
        <w:t xml:space="preserve">design </w:t>
      </w:r>
      <w:r w:rsidR="000B5D88" w:rsidRPr="00942FC9">
        <w:t>name MOSAIK</w:t>
      </w:r>
      <w:r w:rsidR="00233594" w:rsidRPr="00942FC9">
        <w:t>®</w:t>
      </w:r>
      <w:r w:rsidR="00DA2B43" w:rsidRPr="00942FC9">
        <w:t>.</w:t>
      </w:r>
    </w:p>
    <w:p w14:paraId="0F4434F2" w14:textId="5B31CE2B" w:rsidR="00DC2236" w:rsidRPr="00942FC9" w:rsidRDefault="004760B5" w:rsidP="00322604">
      <w:pPr>
        <w:pStyle w:val="NumList1"/>
        <w:spacing w:before="120" w:after="120" w:line="240" w:lineRule="auto"/>
        <w:ind w:left="851" w:hanging="851"/>
      </w:pPr>
      <w:r w:rsidRPr="00942FC9">
        <w:t xml:space="preserve">GNS’s </w:t>
      </w:r>
      <w:r w:rsidR="006876CE" w:rsidRPr="00942FC9">
        <w:t xml:space="preserve">letter </w:t>
      </w:r>
      <w:r w:rsidR="00EE5C74" w:rsidRPr="00942FC9">
        <w:t>[</w:t>
      </w:r>
      <w:r w:rsidR="00D21AC5" w:rsidRPr="00942FC9">
        <w:t>4</w:t>
      </w:r>
      <w:r w:rsidR="00EE5C74" w:rsidRPr="00942FC9">
        <w:t xml:space="preserve">] </w:t>
      </w:r>
      <w:r w:rsidR="003F5A4F" w:rsidRPr="00942FC9">
        <w:t xml:space="preserve">requesting </w:t>
      </w:r>
      <w:r w:rsidR="00E83CC8">
        <w:t xml:space="preserve">consideration of the </w:t>
      </w:r>
      <w:r w:rsidR="0051001F" w:rsidRPr="00942FC9">
        <w:t xml:space="preserve">amendment of </w:t>
      </w:r>
      <w:r w:rsidR="00E83CC8">
        <w:t xml:space="preserve">the </w:t>
      </w:r>
      <w:r w:rsidR="0051001F" w:rsidRPr="00942FC9">
        <w:t>arrangements for loading the GB/4122/B(U) package</w:t>
      </w:r>
      <w:r w:rsidR="002E1745" w:rsidRPr="00942FC9">
        <w:t xml:space="preserve"> was supported by </w:t>
      </w:r>
      <w:r w:rsidR="00BC6892">
        <w:t xml:space="preserve">a </w:t>
      </w:r>
      <w:r w:rsidR="001F3454" w:rsidRPr="00942FC9">
        <w:t>C</w:t>
      </w:r>
      <w:r w:rsidR="001110F0" w:rsidRPr="00942FC9">
        <w:t xml:space="preserve">ertificate </w:t>
      </w:r>
      <w:r w:rsidR="001F3454" w:rsidRPr="00942FC9">
        <w:t>of Modification</w:t>
      </w:r>
      <w:r w:rsidR="00172547" w:rsidRPr="00942FC9">
        <w:t> </w:t>
      </w:r>
      <w:r w:rsidR="00A00829" w:rsidRPr="00942FC9">
        <w:t>[</w:t>
      </w:r>
      <w:r w:rsidR="00D21AC5" w:rsidRPr="00942FC9">
        <w:t>5</w:t>
      </w:r>
      <w:r w:rsidR="002C6E39" w:rsidRPr="00942FC9">
        <w:t>]</w:t>
      </w:r>
      <w:r w:rsidR="00342117" w:rsidRPr="00942FC9">
        <w:t>,</w:t>
      </w:r>
      <w:r w:rsidR="00791252" w:rsidRPr="00942FC9">
        <w:t xml:space="preserve"> </w:t>
      </w:r>
      <w:r w:rsidR="00EE2ED9" w:rsidRPr="00942FC9">
        <w:t xml:space="preserve">safety </w:t>
      </w:r>
      <w:r w:rsidR="004D75FF" w:rsidRPr="00942FC9">
        <w:t>justification</w:t>
      </w:r>
      <w:r w:rsidR="00890AE7" w:rsidRPr="00942FC9">
        <w:t> </w:t>
      </w:r>
      <w:r w:rsidR="00EE2ED9" w:rsidRPr="00942FC9">
        <w:t>[</w:t>
      </w:r>
      <w:r w:rsidR="00D21AC5" w:rsidRPr="00942FC9">
        <w:t>6</w:t>
      </w:r>
      <w:r w:rsidR="00EE2ED9" w:rsidRPr="00942FC9">
        <w:t>]</w:t>
      </w:r>
      <w:r w:rsidR="00497AC0" w:rsidRPr="00942FC9">
        <w:t xml:space="preserve"> </w:t>
      </w:r>
      <w:r w:rsidR="000769F1" w:rsidRPr="00942FC9">
        <w:t>and</w:t>
      </w:r>
      <w:r w:rsidR="00334A95" w:rsidRPr="00942FC9">
        <w:t xml:space="preserve"> </w:t>
      </w:r>
      <w:r w:rsidR="000B562B" w:rsidRPr="00942FC9">
        <w:t xml:space="preserve">revised </w:t>
      </w:r>
      <w:r w:rsidR="00736443" w:rsidRPr="00942FC9">
        <w:rPr>
          <w:szCs w:val="24"/>
        </w:rPr>
        <w:t xml:space="preserve">document </w:t>
      </w:r>
      <w:r w:rsidR="005C4AB3" w:rsidRPr="00942FC9">
        <w:rPr>
          <w:szCs w:val="24"/>
        </w:rPr>
        <w:t>GNS B 023/2018</w:t>
      </w:r>
      <w:r w:rsidR="006C3602" w:rsidRPr="00942FC9">
        <w:rPr>
          <w:szCs w:val="24"/>
        </w:rPr>
        <w:t xml:space="preserve">, </w:t>
      </w:r>
      <w:r w:rsidR="005C4AB3" w:rsidRPr="00942FC9">
        <w:rPr>
          <w:szCs w:val="24"/>
        </w:rPr>
        <w:t>Revision</w:t>
      </w:r>
      <w:r w:rsidR="00FC602A" w:rsidRPr="00942FC9">
        <w:rPr>
          <w:szCs w:val="24"/>
        </w:rPr>
        <w:t> </w:t>
      </w:r>
      <w:r w:rsidR="005C4AB3" w:rsidRPr="00942FC9">
        <w:rPr>
          <w:szCs w:val="24"/>
        </w:rPr>
        <w:t>3</w:t>
      </w:r>
      <w:r w:rsidR="00890AE7" w:rsidRPr="00942FC9">
        <w:rPr>
          <w:szCs w:val="24"/>
        </w:rPr>
        <w:t> [</w:t>
      </w:r>
      <w:r w:rsidR="00D21AC5" w:rsidRPr="00942FC9">
        <w:rPr>
          <w:szCs w:val="24"/>
        </w:rPr>
        <w:t>7</w:t>
      </w:r>
      <w:r w:rsidR="00890AE7" w:rsidRPr="00942FC9">
        <w:rPr>
          <w:szCs w:val="24"/>
        </w:rPr>
        <w:t>]</w:t>
      </w:r>
      <w:r w:rsidR="005C4AB3" w:rsidRPr="00942FC9">
        <w:rPr>
          <w:szCs w:val="24"/>
        </w:rPr>
        <w:t>.</w:t>
      </w:r>
    </w:p>
    <w:p w14:paraId="20B47589" w14:textId="0FA04F73" w:rsidR="00EB1AF1" w:rsidRPr="00942FC9" w:rsidRDefault="00203926">
      <w:pPr>
        <w:pStyle w:val="NumList1"/>
        <w:spacing w:before="120" w:after="120" w:line="240" w:lineRule="auto"/>
        <w:ind w:left="851" w:hanging="851"/>
      </w:pPr>
      <w:r w:rsidRPr="00942FC9">
        <w:rPr>
          <w:szCs w:val="24"/>
        </w:rPr>
        <w:t>The</w:t>
      </w:r>
      <w:r w:rsidR="007917DF" w:rsidRPr="00942FC9">
        <w:rPr>
          <w:szCs w:val="24"/>
        </w:rPr>
        <w:t xml:space="preserve"> </w:t>
      </w:r>
      <w:r w:rsidR="00802BE5" w:rsidRPr="00942FC9">
        <w:t xml:space="preserve">MOSAIK® </w:t>
      </w:r>
      <w:r w:rsidR="007917DF" w:rsidRPr="00942FC9">
        <w:t xml:space="preserve">design </w:t>
      </w:r>
      <w:r w:rsidR="00802BE5" w:rsidRPr="00942FC9">
        <w:t xml:space="preserve">is novel in that </w:t>
      </w:r>
      <w:r w:rsidR="00EA5933">
        <w:t xml:space="preserve">the </w:t>
      </w:r>
      <w:r w:rsidR="00537521">
        <w:t xml:space="preserve">package </w:t>
      </w:r>
      <w:r w:rsidR="00EA5933">
        <w:t>lead shielding thickness can be varied</w:t>
      </w:r>
      <w:r w:rsidR="00C82B7D" w:rsidRPr="00942FC9" w:rsidDel="00BA2BA0">
        <w:t xml:space="preserve"> </w:t>
      </w:r>
      <w:r w:rsidR="00BA2BA0">
        <w:t>contingent on the</w:t>
      </w:r>
      <w:r w:rsidR="006D67F9" w:rsidRPr="00942FC9">
        <w:t xml:space="preserve"> </w:t>
      </w:r>
      <w:r w:rsidR="003505F1" w:rsidRPr="00942FC9">
        <w:t>activity and char</w:t>
      </w:r>
      <w:r w:rsidR="00965C44" w:rsidRPr="00942FC9">
        <w:t xml:space="preserve">acteristics of </w:t>
      </w:r>
      <w:r w:rsidR="00BA2BA0">
        <w:t xml:space="preserve">the </w:t>
      </w:r>
      <w:r w:rsidR="00965C44" w:rsidRPr="00942FC9">
        <w:t>radioactive material to be placed into it</w:t>
      </w:r>
      <w:r w:rsidR="00484FDF" w:rsidRPr="00942FC9">
        <w:t xml:space="preserve">.  </w:t>
      </w:r>
      <w:r w:rsidR="00BD5D71" w:rsidRPr="00942FC9">
        <w:t>Th</w:t>
      </w:r>
      <w:r w:rsidR="0024320D" w:rsidRPr="00942FC9">
        <w:t xml:space="preserve">is being achieved </w:t>
      </w:r>
      <w:r w:rsidR="009A5EE0" w:rsidRPr="00942FC9">
        <w:t xml:space="preserve">by </w:t>
      </w:r>
      <w:r w:rsidR="00902249" w:rsidRPr="00942FC9">
        <w:t>manag</w:t>
      </w:r>
      <w:r w:rsidR="005863D4" w:rsidRPr="00942FC9">
        <w:t>ing</w:t>
      </w:r>
      <w:r w:rsidR="00902249" w:rsidRPr="00942FC9">
        <w:t xml:space="preserve"> </w:t>
      </w:r>
      <w:r w:rsidR="009A5EE0" w:rsidRPr="00942FC9">
        <w:t xml:space="preserve">safety </w:t>
      </w:r>
      <w:r w:rsidR="00BD5D71" w:rsidRPr="00942FC9">
        <w:t xml:space="preserve">parameters </w:t>
      </w:r>
      <w:r w:rsidR="005863D4" w:rsidRPr="00942FC9">
        <w:t xml:space="preserve">detailed </w:t>
      </w:r>
      <w:r w:rsidR="00BD5D71" w:rsidRPr="00942FC9">
        <w:t xml:space="preserve">in GNS document </w:t>
      </w:r>
      <w:r w:rsidR="00BD5D71" w:rsidRPr="00942FC9">
        <w:rPr>
          <w:szCs w:val="24"/>
        </w:rPr>
        <w:t>GNS B 023/2018</w:t>
      </w:r>
      <w:r w:rsidR="00A2272F" w:rsidRPr="00942FC9">
        <w:rPr>
          <w:szCs w:val="24"/>
        </w:rPr>
        <w:t>, which</w:t>
      </w:r>
      <w:r w:rsidR="00F55A0C" w:rsidRPr="00942FC9">
        <w:rPr>
          <w:szCs w:val="24"/>
        </w:rPr>
        <w:t xml:space="preserve"> </w:t>
      </w:r>
      <w:r w:rsidR="00B86358" w:rsidRPr="00942FC9">
        <w:rPr>
          <w:szCs w:val="24"/>
        </w:rPr>
        <w:t>addresses matters such as</w:t>
      </w:r>
      <w:r w:rsidR="00EB1AF1" w:rsidRPr="00942FC9">
        <w:rPr>
          <w:szCs w:val="24"/>
        </w:rPr>
        <w:t>:</w:t>
      </w:r>
    </w:p>
    <w:p w14:paraId="2BA5B7DF" w14:textId="6153B7FF" w:rsidR="00343BE5" w:rsidRPr="00942FC9" w:rsidRDefault="00343BE5" w:rsidP="00DE54FB">
      <w:pPr>
        <w:pStyle w:val="NumList1"/>
        <w:numPr>
          <w:ilvl w:val="0"/>
          <w:numId w:val="13"/>
        </w:numPr>
        <w:spacing w:after="0" w:line="240" w:lineRule="auto"/>
        <w:ind w:firstLine="494"/>
      </w:pPr>
      <w:r>
        <w:t>Shielding adjusted so exposure levels are minimised</w:t>
      </w:r>
      <w:r w:rsidR="6ACE90BF">
        <w:t>;</w:t>
      </w:r>
    </w:p>
    <w:p w14:paraId="0F8BA375" w14:textId="4E9AE5AB" w:rsidR="00343BE5" w:rsidRPr="00942FC9" w:rsidRDefault="00343BE5" w:rsidP="00730068">
      <w:pPr>
        <w:pStyle w:val="NumList1"/>
        <w:numPr>
          <w:ilvl w:val="0"/>
          <w:numId w:val="13"/>
        </w:numPr>
        <w:spacing w:after="0" w:line="240" w:lineRule="auto"/>
        <w:ind w:firstLine="494"/>
      </w:pPr>
      <w:r>
        <w:t>Decay power controlled to m</w:t>
      </w:r>
      <w:r w:rsidR="0005778D">
        <w:t>eet safety requirements</w:t>
      </w:r>
      <w:r w:rsidR="7D0EDACD">
        <w:t>;</w:t>
      </w:r>
    </w:p>
    <w:p w14:paraId="4EFEC611" w14:textId="77777777" w:rsidR="00BC2A96" w:rsidRDefault="002460FF" w:rsidP="00730068">
      <w:pPr>
        <w:pStyle w:val="NumList1"/>
        <w:numPr>
          <w:ilvl w:val="0"/>
          <w:numId w:val="13"/>
        </w:numPr>
        <w:spacing w:after="0" w:line="240" w:lineRule="auto"/>
        <w:ind w:firstLine="494"/>
      </w:pPr>
      <w:r>
        <w:t>F</w:t>
      </w:r>
      <w:r w:rsidR="00316512">
        <w:t xml:space="preserve">issile material </w:t>
      </w:r>
      <w:r w:rsidR="00300DC7">
        <w:t xml:space="preserve">limited </w:t>
      </w:r>
      <w:r w:rsidR="001F3D1B">
        <w:t xml:space="preserve">so </w:t>
      </w:r>
      <w:r w:rsidR="00316512">
        <w:t xml:space="preserve">criticality </w:t>
      </w:r>
      <w:r w:rsidR="001F3D1B">
        <w:t xml:space="preserve">approval </w:t>
      </w:r>
      <w:r w:rsidR="009B45A4">
        <w:t xml:space="preserve">is not </w:t>
      </w:r>
      <w:r w:rsidR="00EE02BF">
        <w:t>required;</w:t>
      </w:r>
      <w:r w:rsidR="074B1D57">
        <w:t xml:space="preserve"> and</w:t>
      </w:r>
    </w:p>
    <w:p w14:paraId="3BB9B1E1" w14:textId="6C580CD4" w:rsidR="00316512" w:rsidRPr="00942FC9" w:rsidRDefault="006D67F9" w:rsidP="00DE54FB">
      <w:pPr>
        <w:pStyle w:val="NumList1"/>
        <w:numPr>
          <w:ilvl w:val="0"/>
          <w:numId w:val="13"/>
        </w:numPr>
        <w:spacing w:after="0" w:line="240" w:lineRule="auto"/>
        <w:ind w:firstLine="494"/>
      </w:pPr>
      <w:r>
        <w:t>Minimi</w:t>
      </w:r>
      <w:r w:rsidR="00114535">
        <w:t>sation of p</w:t>
      </w:r>
      <w:r w:rsidR="00FE1D4E">
        <w:t>ressurisation</w:t>
      </w:r>
      <w:r w:rsidR="00EA6427">
        <w:t xml:space="preserve"> </w:t>
      </w:r>
      <w:r w:rsidR="00114535">
        <w:t xml:space="preserve">resulting from </w:t>
      </w:r>
      <w:r w:rsidR="005C4D94">
        <w:t>radiolysis</w:t>
      </w:r>
    </w:p>
    <w:p w14:paraId="4A4B131A" w14:textId="4C47BBBA" w:rsidR="0038766B" w:rsidRPr="00942FC9" w:rsidRDefault="00385E75" w:rsidP="0005560D">
      <w:pPr>
        <w:pStyle w:val="Heading1"/>
        <w:spacing w:before="120" w:after="120" w:line="240" w:lineRule="auto"/>
        <w:ind w:left="851" w:hanging="851"/>
      </w:pPr>
      <w:bookmarkStart w:id="7" w:name="_Toc232086148"/>
      <w:r w:rsidRPr="00942FC9">
        <w:t xml:space="preserve">Assessment and </w:t>
      </w:r>
      <w:r w:rsidR="00C46513" w:rsidRPr="00942FC9">
        <w:t>I</w:t>
      </w:r>
      <w:r w:rsidRPr="00942FC9">
        <w:t xml:space="preserve">nspection work by ONR in consideration </w:t>
      </w:r>
      <w:r w:rsidR="005D425F" w:rsidRPr="00942FC9">
        <w:t xml:space="preserve">of </w:t>
      </w:r>
      <w:r w:rsidRPr="00942FC9">
        <w:t>request</w:t>
      </w:r>
      <w:bookmarkEnd w:id="7"/>
    </w:p>
    <w:p w14:paraId="07EB2AFA" w14:textId="28200969" w:rsidR="006A3A6B" w:rsidRPr="00942FC9" w:rsidRDefault="00C35054" w:rsidP="00FF0709">
      <w:pPr>
        <w:pStyle w:val="NumList1"/>
        <w:spacing w:before="120" w:after="120" w:line="240" w:lineRule="auto"/>
        <w:ind w:left="851" w:hanging="851"/>
      </w:pPr>
      <w:r w:rsidRPr="00942FC9">
        <w:t xml:space="preserve">In consideration of GNS’s </w:t>
      </w:r>
      <w:r w:rsidR="00704EA9" w:rsidRPr="00942FC9">
        <w:t>application</w:t>
      </w:r>
      <w:r w:rsidR="001D3B0D">
        <w:t>,</w:t>
      </w:r>
      <w:r w:rsidR="00704EA9" w:rsidRPr="00942FC9">
        <w:t xml:space="preserve"> </w:t>
      </w:r>
      <w:r w:rsidR="006463AE" w:rsidRPr="00942FC9">
        <w:t>ONR process [</w:t>
      </w:r>
      <w:r w:rsidR="00D21AC5" w:rsidRPr="00942FC9">
        <w:t>8</w:t>
      </w:r>
      <w:r w:rsidR="00C37353" w:rsidRPr="00942FC9">
        <w:t>] was followed</w:t>
      </w:r>
      <w:r w:rsidR="001B7EBB" w:rsidRPr="00942FC9">
        <w:t xml:space="preserve"> with </w:t>
      </w:r>
      <w:r w:rsidR="001D3B0D">
        <w:t xml:space="preserve">an </w:t>
      </w:r>
      <w:r w:rsidR="00C37353" w:rsidRPr="00942FC9">
        <w:t xml:space="preserve">internal </w:t>
      </w:r>
      <w:r w:rsidR="00EB52F2" w:rsidRPr="00942FC9">
        <w:t>p</w:t>
      </w:r>
      <w:r w:rsidR="002E0114" w:rsidRPr="00942FC9">
        <w:t>re-</w:t>
      </w:r>
      <w:r w:rsidR="00EB52F2" w:rsidRPr="00942FC9">
        <w:t>j</w:t>
      </w:r>
      <w:r w:rsidR="002E0114" w:rsidRPr="00942FC9">
        <w:t xml:space="preserve">ob </w:t>
      </w:r>
      <w:r w:rsidR="00EB52F2" w:rsidRPr="00942FC9">
        <w:t>b</w:t>
      </w:r>
      <w:r w:rsidR="002E0114" w:rsidRPr="00942FC9">
        <w:t xml:space="preserve">rief </w:t>
      </w:r>
      <w:r w:rsidR="001B7EBB" w:rsidRPr="00942FC9">
        <w:t xml:space="preserve">conducted </w:t>
      </w:r>
      <w:r w:rsidR="001D3B0D">
        <w:t xml:space="preserve">on </w:t>
      </w:r>
      <w:r w:rsidR="00FD3007" w:rsidRPr="00942FC9">
        <w:rPr>
          <w:rFonts w:cs="Arial"/>
        </w:rPr>
        <w:t>22 September 2025</w:t>
      </w:r>
      <w:r w:rsidR="00FD3007" w:rsidRPr="00942FC9">
        <w:t xml:space="preserve"> </w:t>
      </w:r>
      <w:r w:rsidR="007540CD" w:rsidRPr="00942FC9">
        <w:t>[</w:t>
      </w:r>
      <w:r w:rsidR="00D21AC5" w:rsidRPr="00942FC9">
        <w:t>9</w:t>
      </w:r>
      <w:r w:rsidR="007540CD" w:rsidRPr="00942FC9">
        <w:t>]</w:t>
      </w:r>
      <w:r w:rsidR="00602118" w:rsidRPr="00942FC9">
        <w:t xml:space="preserve"> and </w:t>
      </w:r>
      <w:r w:rsidR="001D3B0D">
        <w:t xml:space="preserve">the </w:t>
      </w:r>
      <w:r w:rsidR="00EB52F2" w:rsidRPr="00942FC9">
        <w:t>p</w:t>
      </w:r>
      <w:r w:rsidR="00DB1BD6" w:rsidRPr="00942FC9">
        <w:t xml:space="preserve">roject </w:t>
      </w:r>
      <w:r w:rsidR="00EB52F2" w:rsidRPr="00942FC9">
        <w:t>i</w:t>
      </w:r>
      <w:r w:rsidR="007540CD" w:rsidRPr="00942FC9">
        <w:t>mplementation</w:t>
      </w:r>
      <w:r w:rsidR="00DB1BD6" w:rsidRPr="00942FC9">
        <w:t xml:space="preserve"> </w:t>
      </w:r>
      <w:r w:rsidR="00EB52F2" w:rsidRPr="00942FC9">
        <w:t>m</w:t>
      </w:r>
      <w:r w:rsidR="00DB1BD6" w:rsidRPr="00942FC9">
        <w:t xml:space="preserve">eeting </w:t>
      </w:r>
      <w:r w:rsidR="002B1A3E" w:rsidRPr="00942FC9">
        <w:t xml:space="preserve">held with </w:t>
      </w:r>
      <w:r w:rsidR="009C7701" w:rsidRPr="00942FC9">
        <w:t>GNS</w:t>
      </w:r>
      <w:r w:rsidR="00A83C0E" w:rsidRPr="00942FC9">
        <w:t xml:space="preserve"> and</w:t>
      </w:r>
      <w:r w:rsidR="007E77A7" w:rsidRPr="00942FC9">
        <w:t xml:space="preserve"> </w:t>
      </w:r>
      <w:r w:rsidR="00B52865" w:rsidRPr="00942FC9">
        <w:rPr>
          <w:rFonts w:cstheme="minorHAnsi"/>
          <w:szCs w:val="24"/>
        </w:rPr>
        <w:t>N</w:t>
      </w:r>
      <w:r w:rsidR="00446D29" w:rsidRPr="00942FC9">
        <w:rPr>
          <w:rFonts w:cstheme="minorHAnsi"/>
          <w:szCs w:val="24"/>
        </w:rPr>
        <w:t>RS</w:t>
      </w:r>
      <w:r w:rsidR="00602118" w:rsidRPr="00942FC9">
        <w:rPr>
          <w:rFonts w:cstheme="minorHAnsi"/>
          <w:szCs w:val="24"/>
        </w:rPr>
        <w:t xml:space="preserve"> </w:t>
      </w:r>
      <w:r w:rsidR="001D3B0D">
        <w:rPr>
          <w:rFonts w:cstheme="minorHAnsi"/>
          <w:szCs w:val="24"/>
        </w:rPr>
        <w:t xml:space="preserve">on </w:t>
      </w:r>
      <w:r w:rsidR="00602118" w:rsidRPr="00942FC9">
        <w:rPr>
          <w:szCs w:val="24"/>
        </w:rPr>
        <w:t>13 October 2025</w:t>
      </w:r>
      <w:r w:rsidR="00AF424D" w:rsidRPr="00942FC9">
        <w:t> </w:t>
      </w:r>
      <w:r w:rsidR="00602118" w:rsidRPr="00942FC9">
        <w:t>[</w:t>
      </w:r>
      <w:r w:rsidR="00D21AC5" w:rsidRPr="00942FC9">
        <w:t>10</w:t>
      </w:r>
      <w:r w:rsidR="00602118" w:rsidRPr="00942FC9">
        <w:t>]</w:t>
      </w:r>
      <w:r w:rsidR="00323336" w:rsidRPr="00942FC9">
        <w:rPr>
          <w:rFonts w:cstheme="minorHAnsi"/>
          <w:szCs w:val="24"/>
        </w:rPr>
        <w:t>.</w:t>
      </w:r>
    </w:p>
    <w:p w14:paraId="59A5C587" w14:textId="342B06FA" w:rsidR="0038766B" w:rsidRPr="00F2444B" w:rsidRDefault="000F617C" w:rsidP="0005560D">
      <w:pPr>
        <w:pStyle w:val="Heading1"/>
        <w:spacing w:before="120" w:after="120" w:line="240" w:lineRule="auto"/>
        <w:ind w:left="851" w:hanging="851"/>
      </w:pPr>
      <w:bookmarkStart w:id="8" w:name="_Toc232086149"/>
      <w:r w:rsidRPr="00F2444B">
        <w:t xml:space="preserve">Matters </w:t>
      </w:r>
      <w:r w:rsidR="00385E75" w:rsidRPr="00F2444B">
        <w:t xml:space="preserve">arising </w:t>
      </w:r>
      <w:r w:rsidRPr="00F2444B">
        <w:t>from ONR</w:t>
      </w:r>
      <w:r w:rsidR="00385E75" w:rsidRPr="00F2444B">
        <w:t>’</w:t>
      </w:r>
      <w:r w:rsidRPr="00F2444B">
        <w:t xml:space="preserve">s </w:t>
      </w:r>
      <w:r w:rsidR="00385E75" w:rsidRPr="00F2444B">
        <w:t>work</w:t>
      </w:r>
      <w:bookmarkEnd w:id="8"/>
    </w:p>
    <w:p w14:paraId="00B54800" w14:textId="06724483" w:rsidR="00143497" w:rsidRPr="00750B5C" w:rsidRDefault="00567A12" w:rsidP="00763040">
      <w:pPr>
        <w:pStyle w:val="NumList1"/>
        <w:spacing w:before="120" w:after="120" w:line="240" w:lineRule="auto"/>
        <w:ind w:left="851" w:hanging="851"/>
      </w:pPr>
      <w:r>
        <w:t xml:space="preserve">From </w:t>
      </w:r>
      <w:r w:rsidR="00F55F20">
        <w:t xml:space="preserve">our </w:t>
      </w:r>
      <w:r>
        <w:t xml:space="preserve">review of </w:t>
      </w:r>
      <w:r w:rsidR="00113B8C">
        <w:t xml:space="preserve">CoA </w:t>
      </w:r>
      <w:r w:rsidR="00113B8C" w:rsidRPr="00F2444B">
        <w:t>GB/4122/B(U)</w:t>
      </w:r>
      <w:r w:rsidR="00113B8C">
        <w:t xml:space="preserve"> (Rev 0) it was noted that </w:t>
      </w:r>
      <w:r w:rsidR="00235291">
        <w:t xml:space="preserve">document </w:t>
      </w:r>
      <w:r w:rsidR="00235291" w:rsidRPr="00F55F20">
        <w:rPr>
          <w:szCs w:val="24"/>
        </w:rPr>
        <w:t>GNS B 023/2018 is identified at Revision 1</w:t>
      </w:r>
      <w:r w:rsidR="00D737B0" w:rsidRPr="00F55F20">
        <w:rPr>
          <w:szCs w:val="24"/>
        </w:rPr>
        <w:t xml:space="preserve"> on the certificate </w:t>
      </w:r>
      <w:r w:rsidR="00E9355E" w:rsidRPr="00F55F20">
        <w:rPr>
          <w:szCs w:val="24"/>
        </w:rPr>
        <w:t>w</w:t>
      </w:r>
      <w:r w:rsidR="00763040">
        <w:t xml:space="preserve">hereas </w:t>
      </w:r>
      <w:r w:rsidR="00497B43" w:rsidRPr="00763040">
        <w:rPr>
          <w:szCs w:val="24"/>
        </w:rPr>
        <w:t xml:space="preserve">GNS’s </w:t>
      </w:r>
      <w:r w:rsidR="00C066F4" w:rsidRPr="00763040">
        <w:rPr>
          <w:szCs w:val="24"/>
        </w:rPr>
        <w:t xml:space="preserve">submitted </w:t>
      </w:r>
      <w:r w:rsidR="00E9355E" w:rsidRPr="00763040">
        <w:rPr>
          <w:szCs w:val="24"/>
        </w:rPr>
        <w:t xml:space="preserve">document </w:t>
      </w:r>
      <w:r w:rsidR="004E358C" w:rsidRPr="00763040">
        <w:rPr>
          <w:szCs w:val="24"/>
        </w:rPr>
        <w:t xml:space="preserve">under </w:t>
      </w:r>
      <w:r w:rsidR="004E358C" w:rsidRPr="00F2444B">
        <w:t>Certificate of Modification</w:t>
      </w:r>
      <w:r w:rsidR="008E588C">
        <w:t> </w:t>
      </w:r>
      <w:r w:rsidR="008E588C" w:rsidRPr="00763040">
        <w:rPr>
          <w:sz w:val="23"/>
          <w:szCs w:val="23"/>
        </w:rPr>
        <w:t>2025-0103 recorded</w:t>
      </w:r>
      <w:r w:rsidR="00D72448">
        <w:rPr>
          <w:sz w:val="23"/>
          <w:szCs w:val="23"/>
        </w:rPr>
        <w:t xml:space="preserve"> it</w:t>
      </w:r>
      <w:r w:rsidR="008E588C" w:rsidRPr="00763040">
        <w:rPr>
          <w:sz w:val="23"/>
          <w:szCs w:val="23"/>
        </w:rPr>
        <w:t xml:space="preserve"> as </w:t>
      </w:r>
      <w:r w:rsidR="00351C93" w:rsidRPr="00763040">
        <w:rPr>
          <w:szCs w:val="24"/>
        </w:rPr>
        <w:t xml:space="preserve">Revision 3.  </w:t>
      </w:r>
      <w:r w:rsidR="00351C93" w:rsidRPr="008E588C">
        <w:rPr>
          <w:szCs w:val="24"/>
        </w:rPr>
        <w:t>GNS su</w:t>
      </w:r>
      <w:r w:rsidR="00056251">
        <w:rPr>
          <w:szCs w:val="24"/>
        </w:rPr>
        <w:t xml:space="preserve">bmitted </w:t>
      </w:r>
      <w:r w:rsidR="00033C66" w:rsidRPr="008E588C">
        <w:rPr>
          <w:szCs w:val="24"/>
        </w:rPr>
        <w:t xml:space="preserve">Revision 2 </w:t>
      </w:r>
      <w:r w:rsidR="00086436" w:rsidRPr="008E588C">
        <w:rPr>
          <w:szCs w:val="24"/>
        </w:rPr>
        <w:t xml:space="preserve">of GNS B 023/2018 </w:t>
      </w:r>
      <w:r w:rsidR="00E96E6D">
        <w:t>to ONR</w:t>
      </w:r>
      <w:r w:rsidR="00086436" w:rsidRPr="008E588C">
        <w:rPr>
          <w:szCs w:val="24"/>
        </w:rPr>
        <w:t xml:space="preserve"> under GNS </w:t>
      </w:r>
      <w:r w:rsidR="00086436" w:rsidRPr="00F2444B">
        <w:t>Certificate of Modification</w:t>
      </w:r>
      <w:r w:rsidR="00086436">
        <w:t> </w:t>
      </w:r>
      <w:r w:rsidR="00086436" w:rsidRPr="00143497">
        <w:t>2023-0220</w:t>
      </w:r>
      <w:r w:rsidR="00086436">
        <w:t xml:space="preserve">, </w:t>
      </w:r>
      <w:r w:rsidR="000C21DC">
        <w:t>15 December 2023</w:t>
      </w:r>
      <w:r w:rsidR="00993C2D">
        <w:t xml:space="preserve">, </w:t>
      </w:r>
      <w:r w:rsidR="00B16883">
        <w:t xml:space="preserve">ONR </w:t>
      </w:r>
      <w:r w:rsidR="00B16883" w:rsidRPr="008E588C">
        <w:rPr>
          <w:rFonts w:ascii="Arial" w:hAnsi="Arial" w:cs="Arial"/>
          <w:color w:val="000000"/>
          <w:szCs w:val="24"/>
        </w:rPr>
        <w:t>PR-01632</w:t>
      </w:r>
      <w:r w:rsidR="00095846" w:rsidRPr="008E588C">
        <w:rPr>
          <w:rFonts w:ascii="Arial" w:hAnsi="Arial" w:cs="Arial"/>
          <w:color w:val="000000"/>
          <w:szCs w:val="24"/>
        </w:rPr>
        <w:t xml:space="preserve">.  </w:t>
      </w:r>
      <w:r w:rsidR="00095846" w:rsidRPr="00763040">
        <w:rPr>
          <w:rFonts w:ascii="Arial" w:hAnsi="Arial" w:cs="Arial"/>
          <w:color w:val="000000"/>
          <w:szCs w:val="24"/>
        </w:rPr>
        <w:t>N</w:t>
      </w:r>
      <w:r w:rsidR="003015C3" w:rsidRPr="00763040">
        <w:rPr>
          <w:rFonts w:ascii="Arial" w:hAnsi="Arial" w:cs="Arial"/>
          <w:color w:val="000000"/>
          <w:szCs w:val="24"/>
        </w:rPr>
        <w:t xml:space="preserve">o </w:t>
      </w:r>
      <w:r w:rsidR="00DD751C" w:rsidRPr="00763040">
        <w:rPr>
          <w:rFonts w:ascii="Arial" w:hAnsi="Arial" w:cs="Arial"/>
          <w:color w:val="000000"/>
          <w:szCs w:val="24"/>
        </w:rPr>
        <w:t xml:space="preserve">ONR </w:t>
      </w:r>
      <w:r w:rsidR="003015C3" w:rsidRPr="00763040">
        <w:rPr>
          <w:rFonts w:ascii="Arial" w:hAnsi="Arial" w:cs="Arial"/>
          <w:color w:val="000000"/>
          <w:szCs w:val="24"/>
        </w:rPr>
        <w:t xml:space="preserve">update </w:t>
      </w:r>
      <w:r w:rsidR="00095846" w:rsidRPr="00763040">
        <w:rPr>
          <w:rFonts w:ascii="Arial" w:hAnsi="Arial" w:cs="Arial"/>
          <w:color w:val="000000"/>
          <w:szCs w:val="24"/>
        </w:rPr>
        <w:t>to</w:t>
      </w:r>
      <w:r w:rsidR="00D757D3">
        <w:rPr>
          <w:rFonts w:ascii="Arial" w:hAnsi="Arial" w:cs="Arial"/>
          <w:color w:val="000000"/>
          <w:szCs w:val="24"/>
        </w:rPr>
        <w:t xml:space="preserve"> the MOSAIK®</w:t>
      </w:r>
      <w:r w:rsidR="00095846" w:rsidRPr="00763040">
        <w:rPr>
          <w:rFonts w:ascii="Arial" w:hAnsi="Arial" w:cs="Arial"/>
          <w:color w:val="000000"/>
          <w:szCs w:val="24"/>
        </w:rPr>
        <w:t xml:space="preserve"> </w:t>
      </w:r>
      <w:r w:rsidR="003B21F4" w:rsidRPr="00763040">
        <w:rPr>
          <w:rFonts w:ascii="Arial" w:hAnsi="Arial" w:cs="Arial"/>
          <w:color w:val="000000"/>
          <w:szCs w:val="24"/>
        </w:rPr>
        <w:t xml:space="preserve">CoA </w:t>
      </w:r>
      <w:r w:rsidR="008710B1" w:rsidRPr="00763040">
        <w:rPr>
          <w:rFonts w:ascii="Arial" w:hAnsi="Arial" w:cs="Arial"/>
          <w:color w:val="000000"/>
          <w:szCs w:val="24"/>
        </w:rPr>
        <w:t>occurred</w:t>
      </w:r>
      <w:r w:rsidR="000C21DC" w:rsidRPr="00763040">
        <w:rPr>
          <w:rFonts w:ascii="Arial" w:hAnsi="Arial" w:cs="Arial"/>
          <w:color w:val="000000"/>
          <w:szCs w:val="24"/>
        </w:rPr>
        <w:t xml:space="preserve"> from this GNS </w:t>
      </w:r>
      <w:r w:rsidR="00DD751C" w:rsidRPr="00763040">
        <w:rPr>
          <w:rFonts w:ascii="Arial" w:hAnsi="Arial" w:cs="Arial"/>
          <w:color w:val="000000"/>
          <w:szCs w:val="24"/>
        </w:rPr>
        <w:t>submission</w:t>
      </w:r>
      <w:r w:rsidR="008710B1" w:rsidRPr="00763040">
        <w:rPr>
          <w:rFonts w:ascii="Arial" w:hAnsi="Arial" w:cs="Arial"/>
          <w:color w:val="000000"/>
          <w:szCs w:val="24"/>
        </w:rPr>
        <w:t>.</w:t>
      </w:r>
    </w:p>
    <w:p w14:paraId="46A369F5" w14:textId="40598BE6" w:rsidR="003F79BA" w:rsidRDefault="00E23F80" w:rsidP="00C96A9E">
      <w:pPr>
        <w:pStyle w:val="NumList1"/>
        <w:keepNext/>
        <w:spacing w:before="120" w:after="120" w:line="240" w:lineRule="auto"/>
        <w:ind w:left="851" w:hanging="851"/>
      </w:pPr>
      <w:r>
        <w:lastRenderedPageBreak/>
        <w:t xml:space="preserve">The changes made to </w:t>
      </w:r>
      <w:r w:rsidR="001E521D">
        <w:t xml:space="preserve">document </w:t>
      </w:r>
      <w:r w:rsidR="001E521D" w:rsidRPr="002E1745">
        <w:rPr>
          <w:szCs w:val="24"/>
        </w:rPr>
        <w:t>GNS B 023/2018</w:t>
      </w:r>
      <w:r w:rsidR="00B2315C">
        <w:rPr>
          <w:szCs w:val="24"/>
        </w:rPr>
        <w:t xml:space="preserve"> </w:t>
      </w:r>
      <w:r w:rsidR="00E31673" w:rsidRPr="009638A6">
        <w:rPr>
          <w:szCs w:val="24"/>
        </w:rPr>
        <w:t xml:space="preserve">Revision </w:t>
      </w:r>
      <w:r w:rsidR="00A40C4A">
        <w:rPr>
          <w:szCs w:val="24"/>
        </w:rPr>
        <w:t>3</w:t>
      </w:r>
      <w:r w:rsidR="00E31673">
        <w:rPr>
          <w:szCs w:val="24"/>
        </w:rPr>
        <w:t xml:space="preserve"> are </w:t>
      </w:r>
      <w:r w:rsidR="006C43F2">
        <w:rPr>
          <w:szCs w:val="24"/>
        </w:rPr>
        <w:t>identified by GNS as</w:t>
      </w:r>
      <w:r w:rsidR="00D32A97">
        <w:rPr>
          <w:szCs w:val="24"/>
        </w:rPr>
        <w:t>:</w:t>
      </w:r>
    </w:p>
    <w:p w14:paraId="52E40CDB" w14:textId="77777777" w:rsidR="00D967FB" w:rsidRPr="00D967FB" w:rsidRDefault="00D967FB" w:rsidP="00C96A9E">
      <w:pPr>
        <w:pStyle w:val="NumList1"/>
        <w:keepNext/>
        <w:numPr>
          <w:ilvl w:val="0"/>
          <w:numId w:val="0"/>
        </w:numPr>
        <w:spacing w:before="120" w:after="120" w:line="240" w:lineRule="auto"/>
        <w:ind w:left="851"/>
        <w:rPr>
          <w:b/>
          <w:bCs/>
        </w:rPr>
      </w:pPr>
      <w:r w:rsidRPr="00D967FB">
        <w:rPr>
          <w:b/>
          <w:bCs/>
        </w:rPr>
        <w:t>Verification of sufficient shielding</w:t>
      </w:r>
    </w:p>
    <w:p w14:paraId="5B21EBD8" w14:textId="370E026C" w:rsidR="00C7335E" w:rsidRDefault="004B5725" w:rsidP="00C96A9E">
      <w:pPr>
        <w:pStyle w:val="NumList1"/>
        <w:keepNext/>
        <w:numPr>
          <w:ilvl w:val="0"/>
          <w:numId w:val="0"/>
        </w:numPr>
        <w:spacing w:before="120" w:after="120" w:line="240" w:lineRule="auto"/>
        <w:ind w:left="851"/>
      </w:pPr>
      <w:r>
        <w:t>GN</w:t>
      </w:r>
      <w:r w:rsidR="004204C5">
        <w:t>S</w:t>
      </w:r>
      <w:r w:rsidR="00154982">
        <w:t>’s</w:t>
      </w:r>
      <w:r w:rsidR="004204C5">
        <w:t xml:space="preserve"> safety argument </w:t>
      </w:r>
      <w:r w:rsidR="00984D3A">
        <w:t>indicat</w:t>
      </w:r>
      <w:r w:rsidR="007E62BE">
        <w:t>e</w:t>
      </w:r>
      <w:r w:rsidR="6D1E052A">
        <w:t>d</w:t>
      </w:r>
      <w:r w:rsidR="00F125C5">
        <w:t xml:space="preserve"> </w:t>
      </w:r>
      <w:r w:rsidR="2A068C7D">
        <w:t>that</w:t>
      </w:r>
      <w:r w:rsidR="009C47DA">
        <w:t>:</w:t>
      </w:r>
    </w:p>
    <w:p w14:paraId="1D0F28F3" w14:textId="77777777" w:rsidR="00902912" w:rsidRDefault="2A068C7D" w:rsidP="006643EA">
      <w:pPr>
        <w:pStyle w:val="NumList1"/>
        <w:keepNext/>
        <w:numPr>
          <w:ilvl w:val="4"/>
          <w:numId w:val="2"/>
        </w:numPr>
        <w:spacing w:before="120" w:after="120" w:line="240" w:lineRule="auto"/>
        <w:ind w:left="1418" w:hanging="567"/>
      </w:pPr>
      <w:r>
        <w:t xml:space="preserve">the </w:t>
      </w:r>
      <w:r w:rsidR="008E0D0B">
        <w:t>proce</w:t>
      </w:r>
      <w:r w:rsidR="00B63D05">
        <w:t>ss</w:t>
      </w:r>
      <w:r w:rsidR="00D967FB">
        <w:t xml:space="preserve"> </w:t>
      </w:r>
      <w:r w:rsidR="000E1775">
        <w:t>for</w:t>
      </w:r>
      <w:r w:rsidR="00D967FB">
        <w:t xml:space="preserve"> </w:t>
      </w:r>
      <w:r w:rsidR="008E0D0B">
        <w:t>determining</w:t>
      </w:r>
      <w:r w:rsidR="00D967FB">
        <w:t xml:space="preserve"> shielding requirements </w:t>
      </w:r>
      <w:r w:rsidR="00A56679">
        <w:t>ha</w:t>
      </w:r>
      <w:r w:rsidR="00EE3738">
        <w:t>s</w:t>
      </w:r>
      <w:r w:rsidR="00A56679">
        <w:t xml:space="preserve"> not </w:t>
      </w:r>
      <w:r w:rsidR="00D967FB">
        <w:t>changed</w:t>
      </w:r>
      <w:r w:rsidR="00B42B8F">
        <w:t xml:space="preserve"> to the one</w:t>
      </w:r>
      <w:r w:rsidR="00250E44">
        <w:t xml:space="preserve"> used in justifying the GB/4122/B(U) package design</w:t>
      </w:r>
      <w:r w:rsidR="0BD7E93B">
        <w:t>; and</w:t>
      </w:r>
    </w:p>
    <w:p w14:paraId="11CE1004" w14:textId="39B7DA34" w:rsidR="00D967FB" w:rsidRDefault="00A56679" w:rsidP="004747F9">
      <w:pPr>
        <w:pStyle w:val="NumList1"/>
        <w:keepNext/>
        <w:numPr>
          <w:ilvl w:val="4"/>
          <w:numId w:val="2"/>
        </w:numPr>
        <w:spacing w:before="120" w:after="120" w:line="240" w:lineRule="auto"/>
        <w:ind w:left="1418" w:hanging="567"/>
      </w:pPr>
      <w:r>
        <w:t>n</w:t>
      </w:r>
      <w:r w:rsidR="00D967FB">
        <w:t>ew correction factors have been developed given changes in location of STP baskets due to NRS amending their loading aid design and reducing lead shield insert thickness from 120mm to 50mm as shown in Figure 1.  This result</w:t>
      </w:r>
      <w:r w:rsidR="1031962C">
        <w:t>ed</w:t>
      </w:r>
      <w:r w:rsidR="00D967FB">
        <w:t xml:space="preserve"> in table 3 of document GNS B 023/2018 being updated with additional correction factor</w:t>
      </w:r>
      <w:r w:rsidR="00113D5A">
        <w:t>s</w:t>
      </w:r>
      <w:r w:rsidR="00D967FB">
        <w:t xml:space="preserve"> </w:t>
      </w:r>
      <w:r w:rsidR="00FA477C">
        <w:t xml:space="preserve">and consideration of </w:t>
      </w:r>
      <w:r w:rsidR="00D21778">
        <w:t xml:space="preserve">number of </w:t>
      </w:r>
      <w:r w:rsidR="00013660">
        <w:t xml:space="preserve">STP basket </w:t>
      </w:r>
      <w:r w:rsidR="00D21778">
        <w:t>loading positions filled</w:t>
      </w:r>
      <w:r w:rsidR="00FA477C">
        <w:t xml:space="preserve"> for new loading aid design</w:t>
      </w:r>
      <w:r w:rsidR="00D967FB">
        <w:t>.</w:t>
      </w:r>
    </w:p>
    <w:p w14:paraId="2A5FDAA3" w14:textId="77777777" w:rsidR="008E0D0B" w:rsidRPr="00660C0A" w:rsidRDefault="008E0D0B" w:rsidP="008E0D0B">
      <w:pPr>
        <w:pStyle w:val="NumList1"/>
        <w:numPr>
          <w:ilvl w:val="0"/>
          <w:numId w:val="0"/>
        </w:numPr>
        <w:spacing w:before="120" w:after="120" w:line="240" w:lineRule="auto"/>
        <w:ind w:left="851"/>
        <w:rPr>
          <w:b/>
          <w:bCs/>
        </w:rPr>
      </w:pPr>
      <w:r w:rsidRPr="00660C0A">
        <w:rPr>
          <w:b/>
          <w:bCs/>
        </w:rPr>
        <w:t>Verification of admissible decay power</w:t>
      </w:r>
    </w:p>
    <w:p w14:paraId="3A535E01" w14:textId="4E28CDF4" w:rsidR="008E0D0B" w:rsidRPr="00660C0A" w:rsidRDefault="008E0D0B" w:rsidP="008E0D0B">
      <w:pPr>
        <w:pStyle w:val="NumList1"/>
        <w:widowControl w:val="0"/>
        <w:numPr>
          <w:ilvl w:val="0"/>
          <w:numId w:val="0"/>
        </w:numPr>
        <w:spacing w:before="120" w:after="120" w:line="240" w:lineRule="auto"/>
        <w:ind w:left="851"/>
      </w:pPr>
      <w:r>
        <w:t xml:space="preserve">The method of calculating decay power generated from STP baskets </w:t>
      </w:r>
      <w:r w:rsidR="009510DA">
        <w:t xml:space="preserve">loaded into </w:t>
      </w:r>
      <w:r w:rsidR="003D2075">
        <w:t xml:space="preserve">the </w:t>
      </w:r>
      <w:r w:rsidR="009510DA">
        <w:t xml:space="preserve">package </w:t>
      </w:r>
      <w:r w:rsidR="00615E0A">
        <w:t xml:space="preserve">has </w:t>
      </w:r>
      <w:r w:rsidR="00087DCE">
        <w:t xml:space="preserve">not </w:t>
      </w:r>
      <w:r>
        <w:t>changed</w:t>
      </w:r>
      <w:r w:rsidR="00615E0A">
        <w:t xml:space="preserve"> </w:t>
      </w:r>
      <w:r w:rsidR="00AB40E1">
        <w:t xml:space="preserve">from that used in justifying the GB/4122/B(U) package design </w:t>
      </w:r>
      <w:r w:rsidR="00985960">
        <w:t xml:space="preserve">which </w:t>
      </w:r>
      <w:r w:rsidR="00534D92">
        <w:t>used</w:t>
      </w:r>
      <w:r w:rsidR="007E0048">
        <w:t xml:space="preserve"> </w:t>
      </w:r>
      <w:r>
        <w:t xml:space="preserve">ANSYS® heat transfer and fluid flow modelling software.  A new model based </w:t>
      </w:r>
      <w:r w:rsidR="00F517B5">
        <w:t xml:space="preserve">upon </w:t>
      </w:r>
      <w:r>
        <w:t xml:space="preserve">amended loading aid design was </w:t>
      </w:r>
      <w:r w:rsidR="000F2394">
        <w:t xml:space="preserve">produced </w:t>
      </w:r>
      <w:r>
        <w:t xml:space="preserve">which </w:t>
      </w:r>
      <w:r w:rsidR="007358B7">
        <w:t>considered</w:t>
      </w:r>
      <w:r>
        <w:t xml:space="preserve"> new STP basket locations and reduced lead shield insert thickness.  Th</w:t>
      </w:r>
      <w:r w:rsidR="00AA4EF7">
        <w:t xml:space="preserve">e findings from </w:t>
      </w:r>
      <w:r w:rsidR="00AF3A43">
        <w:t xml:space="preserve">this </w:t>
      </w:r>
      <w:r w:rsidR="00AA4EF7">
        <w:t xml:space="preserve">analysis </w:t>
      </w:r>
      <w:r>
        <w:t>result</w:t>
      </w:r>
      <w:r w:rsidR="31E87553">
        <w:t>ed</w:t>
      </w:r>
      <w:r>
        <w:t xml:space="preserve"> in </w:t>
      </w:r>
      <w:r w:rsidR="00AF3A43">
        <w:t xml:space="preserve">the </w:t>
      </w:r>
      <w:r w:rsidR="00154E98">
        <w:t xml:space="preserve">maximum </w:t>
      </w:r>
      <w:r>
        <w:t xml:space="preserve">thermal limit </w:t>
      </w:r>
      <w:r w:rsidR="00154E98">
        <w:t xml:space="preserve">based upon </w:t>
      </w:r>
      <w:r>
        <w:t xml:space="preserve">PG 4.1 </w:t>
      </w:r>
      <w:r w:rsidR="003F571F">
        <w:t>(</w:t>
      </w:r>
      <w:r w:rsidR="00AF51A7">
        <w:t xml:space="preserve">highest </w:t>
      </w:r>
      <w:r w:rsidR="00A2056F">
        <w:t xml:space="preserve">thermal output </w:t>
      </w:r>
      <w:r w:rsidR="003F571F">
        <w:t xml:space="preserve">material) </w:t>
      </w:r>
      <w:r w:rsidR="00A2056F">
        <w:t>being</w:t>
      </w:r>
      <w:r>
        <w:t xml:space="preserve"> reduced from 300W to 200W </w:t>
      </w:r>
      <w:r w:rsidR="009510DA">
        <w:t xml:space="preserve">for </w:t>
      </w:r>
      <w:r w:rsidR="0009703F">
        <w:t xml:space="preserve">the </w:t>
      </w:r>
      <w:r w:rsidR="00FA5A27">
        <w:t xml:space="preserve">loading aid design </w:t>
      </w:r>
      <w:r w:rsidR="00985960">
        <w:t xml:space="preserve">titled </w:t>
      </w:r>
      <w:r w:rsidR="008B010F">
        <w:rPr>
          <w:rFonts w:cstheme="minorHAnsi"/>
        </w:rPr>
        <w:t>"</w:t>
      </w:r>
      <w:r w:rsidR="00985960">
        <w:t>lower furniture</w:t>
      </w:r>
      <w:r w:rsidR="008B010F">
        <w:rPr>
          <w:rFonts w:cstheme="minorHAnsi"/>
        </w:rPr>
        <w:t>"</w:t>
      </w:r>
      <w:r w:rsidR="00985960">
        <w:t xml:space="preserve"> and</w:t>
      </w:r>
      <w:r w:rsidR="0005560D">
        <w:t xml:space="preserve"> maximum </w:t>
      </w:r>
      <w:r>
        <w:t xml:space="preserve">individual STP basket </w:t>
      </w:r>
      <w:r w:rsidR="00C524F2">
        <w:t xml:space="preserve">power </w:t>
      </w:r>
      <w:r>
        <w:t xml:space="preserve">limits set at 50W.  Table 4 of GNS B 023/2018 has been revised with additional columns added for new decay power values and </w:t>
      </w:r>
      <w:r w:rsidR="00721EF4">
        <w:t xml:space="preserve">new design of </w:t>
      </w:r>
      <w:r>
        <w:t>loading aid.</w:t>
      </w:r>
    </w:p>
    <w:p w14:paraId="4797C13B" w14:textId="33CB88A7" w:rsidR="0038766B" w:rsidRDefault="00E0702F" w:rsidP="008E0D0B">
      <w:pPr>
        <w:pStyle w:val="NumList1"/>
        <w:spacing w:before="120" w:after="120" w:line="240" w:lineRule="auto"/>
        <w:ind w:left="851" w:hanging="851"/>
      </w:pPr>
      <w:r>
        <w:t xml:space="preserve">In consideration of </w:t>
      </w:r>
      <w:r w:rsidR="00206544">
        <w:t xml:space="preserve">the above </w:t>
      </w:r>
      <w:r w:rsidR="00A43FAA" w:rsidRPr="00F2444B">
        <w:t>changes</w:t>
      </w:r>
      <w:r w:rsidR="00206544">
        <w:t xml:space="preserve"> the following ONR assessment work was </w:t>
      </w:r>
      <w:r w:rsidR="00AD0E2A">
        <w:t>undertaken</w:t>
      </w:r>
      <w:r w:rsidR="00064A2D">
        <w:t>.</w:t>
      </w:r>
    </w:p>
    <w:p w14:paraId="114D5D82" w14:textId="77777777" w:rsidR="00644032" w:rsidRPr="00F2444B" w:rsidRDefault="00644032" w:rsidP="00644032">
      <w:pPr>
        <w:pStyle w:val="Heading2"/>
        <w:keepNext w:val="0"/>
        <w:widowControl w:val="0"/>
        <w:spacing w:before="120" w:after="120" w:line="240" w:lineRule="auto"/>
        <w:ind w:left="851" w:hanging="851"/>
      </w:pPr>
      <w:bookmarkStart w:id="9" w:name="_Toc232086150"/>
      <w:r>
        <w:t xml:space="preserve">Shielding </w:t>
      </w:r>
      <w:r w:rsidRPr="00F2444B">
        <w:t>Assessment</w:t>
      </w:r>
      <w:bookmarkEnd w:id="9"/>
    </w:p>
    <w:p w14:paraId="7C9FC1D0" w14:textId="1486BD81" w:rsidR="0090329F" w:rsidRDefault="00644032" w:rsidP="00644032">
      <w:pPr>
        <w:pStyle w:val="NumList1"/>
        <w:spacing w:before="120" w:after="120" w:line="240" w:lineRule="auto"/>
        <w:ind w:left="851" w:hanging="851"/>
        <w:rPr>
          <w:rFonts w:ascii="Arial" w:hAnsi="Arial" w:cs="Arial"/>
        </w:rPr>
      </w:pPr>
      <w:r w:rsidRPr="29CAF00D">
        <w:rPr>
          <w:rFonts w:ascii="Arial" w:hAnsi="Arial" w:cs="Arial"/>
        </w:rPr>
        <w:t>The Inspector reported their finding</w:t>
      </w:r>
      <w:r w:rsidR="00544972" w:rsidRPr="29CAF00D">
        <w:rPr>
          <w:rFonts w:ascii="Arial" w:hAnsi="Arial" w:cs="Arial"/>
        </w:rPr>
        <w:t>s</w:t>
      </w:r>
      <w:r w:rsidRPr="29CAF00D">
        <w:rPr>
          <w:rFonts w:ascii="Arial" w:hAnsi="Arial" w:cs="Arial"/>
        </w:rPr>
        <w:t xml:space="preserve"> [</w:t>
      </w:r>
      <w:r w:rsidR="00D21AC5" w:rsidRPr="29CAF00D">
        <w:rPr>
          <w:rFonts w:ascii="Arial" w:hAnsi="Arial" w:cs="Arial"/>
        </w:rPr>
        <w:t>11</w:t>
      </w:r>
      <w:r w:rsidRPr="29CAF00D">
        <w:rPr>
          <w:rFonts w:ascii="Arial" w:hAnsi="Arial" w:cs="Arial"/>
        </w:rPr>
        <w:t>] confirm</w:t>
      </w:r>
      <w:r w:rsidR="00544972" w:rsidRPr="29CAF00D">
        <w:rPr>
          <w:rFonts w:ascii="Arial" w:hAnsi="Arial" w:cs="Arial"/>
        </w:rPr>
        <w:t>ing</w:t>
      </w:r>
      <w:r w:rsidRPr="29CAF00D">
        <w:rPr>
          <w:rFonts w:ascii="Arial" w:hAnsi="Arial" w:cs="Arial"/>
        </w:rPr>
        <w:t xml:space="preserve"> </w:t>
      </w:r>
      <w:r w:rsidR="256C79B4" w:rsidRPr="29CAF00D">
        <w:rPr>
          <w:rFonts w:ascii="Arial" w:hAnsi="Arial" w:cs="Arial"/>
        </w:rPr>
        <w:t>that</w:t>
      </w:r>
      <w:r w:rsidR="003D2DA0">
        <w:rPr>
          <w:rFonts w:ascii="Arial" w:hAnsi="Arial" w:cs="Arial"/>
        </w:rPr>
        <w:t>:</w:t>
      </w:r>
    </w:p>
    <w:p w14:paraId="503F85DF" w14:textId="749CE89B" w:rsidR="0090329F" w:rsidRPr="00BF0CD1" w:rsidRDefault="00644032" w:rsidP="00354BE5">
      <w:pPr>
        <w:pStyle w:val="NumList1"/>
        <w:numPr>
          <w:ilvl w:val="4"/>
          <w:numId w:val="2"/>
        </w:numPr>
        <w:spacing w:before="120" w:after="120" w:line="240" w:lineRule="auto"/>
        <w:ind w:left="1418" w:hanging="567"/>
      </w:pPr>
      <w:r w:rsidRPr="00BF0CD1">
        <w:t xml:space="preserve">changes made </w:t>
      </w:r>
      <w:r w:rsidR="00ED4916" w:rsidRPr="00BF0CD1">
        <w:t>to</w:t>
      </w:r>
      <w:r w:rsidRPr="00BF0CD1">
        <w:t xml:space="preserve"> GNS document GNS B 023/2018 Revision 3 did not change regulatory opinion produced </w:t>
      </w:r>
      <w:r w:rsidR="00092798" w:rsidRPr="00BF0CD1">
        <w:t xml:space="preserve">in </w:t>
      </w:r>
      <w:r w:rsidR="00AB720B" w:rsidRPr="00BF0CD1">
        <w:t xml:space="preserve">support of </w:t>
      </w:r>
      <w:r w:rsidRPr="00BF0CD1">
        <w:t>ONR</w:t>
      </w:r>
      <w:r w:rsidR="00D87641" w:rsidRPr="00BF0CD1">
        <w:t>’s</w:t>
      </w:r>
      <w:r w:rsidRPr="00BF0CD1">
        <w:t xml:space="preserve"> </w:t>
      </w:r>
      <w:r w:rsidR="00092798" w:rsidRPr="00BF0CD1">
        <w:t xml:space="preserve">design approval </w:t>
      </w:r>
      <w:r w:rsidR="00AE0BBC" w:rsidRPr="00BF0CD1">
        <w:t>of</w:t>
      </w:r>
      <w:r w:rsidR="00092798" w:rsidRPr="00BF0CD1">
        <w:t xml:space="preserve"> the</w:t>
      </w:r>
      <w:r w:rsidR="0032357C" w:rsidRPr="00BF0CD1">
        <w:t xml:space="preserve"> </w:t>
      </w:r>
      <w:r>
        <w:t xml:space="preserve">GB/4122/B(U) </w:t>
      </w:r>
      <w:r w:rsidRPr="00BF0CD1">
        <w:t>package</w:t>
      </w:r>
      <w:r w:rsidR="00D87641" w:rsidRPr="00BF0CD1">
        <w:t xml:space="preserve"> [1</w:t>
      </w:r>
      <w:r w:rsidR="00D21AC5" w:rsidRPr="00BF0CD1">
        <w:t>2</w:t>
      </w:r>
      <w:r w:rsidR="00D87641" w:rsidRPr="00BF0CD1">
        <w:t>]</w:t>
      </w:r>
      <w:r w:rsidR="2437029E" w:rsidRPr="00BF0CD1">
        <w:t>; and</w:t>
      </w:r>
    </w:p>
    <w:p w14:paraId="6009044A" w14:textId="3A48FCAD" w:rsidR="00644032" w:rsidRPr="00BF0CD1" w:rsidRDefault="2BAE9D7F" w:rsidP="00354BE5">
      <w:pPr>
        <w:pStyle w:val="NumList1"/>
        <w:numPr>
          <w:ilvl w:val="4"/>
          <w:numId w:val="2"/>
        </w:numPr>
        <w:spacing w:before="120" w:after="120" w:line="240" w:lineRule="auto"/>
        <w:ind w:left="1418" w:hanging="567"/>
      </w:pPr>
      <w:r w:rsidRPr="00BF0CD1">
        <w:t xml:space="preserve">the </w:t>
      </w:r>
      <w:r w:rsidR="00AB720B" w:rsidRPr="00BF0CD1">
        <w:t xml:space="preserve">introduction of </w:t>
      </w:r>
      <w:r w:rsidR="00644032" w:rsidRPr="00BF0CD1">
        <w:t xml:space="preserve">additional correction factors </w:t>
      </w:r>
      <w:r w:rsidR="00D87641" w:rsidRPr="00BF0CD1">
        <w:t xml:space="preserve">was </w:t>
      </w:r>
      <w:r w:rsidR="00644032" w:rsidRPr="00BF0CD1">
        <w:t xml:space="preserve">considered </w:t>
      </w:r>
      <w:r w:rsidR="00D87641" w:rsidRPr="00BF0CD1">
        <w:t xml:space="preserve">appropriate </w:t>
      </w:r>
      <w:r w:rsidR="00644032" w:rsidRPr="00BF0CD1">
        <w:t>given change</w:t>
      </w:r>
      <w:r w:rsidR="00157CE5">
        <w:t>s</w:t>
      </w:r>
      <w:r w:rsidR="00644032" w:rsidRPr="00BF0CD1">
        <w:t xml:space="preserve"> to loading aid design and</w:t>
      </w:r>
      <w:r w:rsidR="00AD5989" w:rsidRPr="00BF0CD1">
        <w:t xml:space="preserve"> shielding thickness</w:t>
      </w:r>
      <w:r w:rsidR="00644032" w:rsidRPr="00BF0CD1">
        <w:t>.</w:t>
      </w:r>
    </w:p>
    <w:p w14:paraId="2263E9C4" w14:textId="35885FFC" w:rsidR="00FD457F" w:rsidRPr="00942FC9" w:rsidRDefault="00FD457F" w:rsidP="00A82F98">
      <w:pPr>
        <w:pStyle w:val="Heading2"/>
        <w:keepNext w:val="0"/>
        <w:widowControl w:val="0"/>
        <w:spacing w:before="120" w:after="120" w:line="240" w:lineRule="auto"/>
        <w:ind w:left="851" w:hanging="851"/>
        <w:rPr>
          <w:color w:val="auto"/>
        </w:rPr>
      </w:pPr>
      <w:bookmarkStart w:id="10" w:name="_Toc232086151"/>
      <w:r w:rsidRPr="00942FC9">
        <w:rPr>
          <w:color w:val="auto"/>
        </w:rPr>
        <w:t>Mechanical Engineering Assessment</w:t>
      </w:r>
      <w:bookmarkEnd w:id="10"/>
    </w:p>
    <w:p w14:paraId="753FE14E" w14:textId="63D46B29" w:rsidR="00831BA1" w:rsidRDefault="0098605D" w:rsidP="00B573A3">
      <w:pPr>
        <w:pStyle w:val="NumList1"/>
        <w:widowControl w:val="0"/>
        <w:spacing w:before="120" w:after="120" w:line="240" w:lineRule="auto"/>
        <w:ind w:left="851" w:hanging="851"/>
      </w:pPr>
      <w:r w:rsidRPr="3B4197D1">
        <w:rPr>
          <w:rFonts w:ascii="Arial" w:hAnsi="Arial" w:cs="Arial"/>
        </w:rPr>
        <w:t xml:space="preserve">The Inspector reported their findings [13] this comparing thermal analysis of </w:t>
      </w:r>
      <w:r w:rsidR="00642AA9">
        <w:rPr>
          <w:rFonts w:ascii="Arial" w:hAnsi="Arial" w:cs="Arial"/>
        </w:rPr>
        <w:t xml:space="preserve">the </w:t>
      </w:r>
      <w:r w:rsidRPr="3B4197D1">
        <w:rPr>
          <w:rFonts w:ascii="Arial" w:hAnsi="Arial" w:cs="Arial"/>
        </w:rPr>
        <w:t xml:space="preserve">original loading aid design with </w:t>
      </w:r>
      <w:r w:rsidR="00642AA9">
        <w:rPr>
          <w:rFonts w:ascii="Arial" w:hAnsi="Arial" w:cs="Arial"/>
        </w:rPr>
        <w:t xml:space="preserve">a </w:t>
      </w:r>
      <w:r w:rsidRPr="3B4197D1">
        <w:rPr>
          <w:rFonts w:ascii="Arial" w:hAnsi="Arial" w:cs="Arial"/>
        </w:rPr>
        <w:t>lead shield insert thickness of 120mm to</w:t>
      </w:r>
      <w:r w:rsidR="00642AA9">
        <w:rPr>
          <w:rFonts w:ascii="Arial" w:hAnsi="Arial" w:cs="Arial"/>
        </w:rPr>
        <w:t xml:space="preserve"> the</w:t>
      </w:r>
      <w:r w:rsidRPr="3B4197D1">
        <w:rPr>
          <w:rFonts w:ascii="Arial" w:hAnsi="Arial" w:cs="Arial"/>
        </w:rPr>
        <w:t xml:space="preserve"> modified design with only 50mm of </w:t>
      </w:r>
      <w:r w:rsidR="00642AA9">
        <w:rPr>
          <w:rFonts w:ascii="Arial" w:hAnsi="Arial" w:cs="Arial"/>
        </w:rPr>
        <w:t xml:space="preserve">lead </w:t>
      </w:r>
      <w:r w:rsidRPr="3B4197D1">
        <w:rPr>
          <w:rFonts w:ascii="Arial" w:hAnsi="Arial" w:cs="Arial"/>
        </w:rPr>
        <w:t>shielding. Both analyses were based upon PG 4.1 material loaded in package given it has greatest thermal output (</w:t>
      </w:r>
      <w:r w:rsidR="00D75860">
        <w:rPr>
          <w:rFonts w:ascii="Arial" w:hAnsi="Arial" w:cs="Arial"/>
        </w:rPr>
        <w:t xml:space="preserve">the thermal assessments were based upon a heat output of </w:t>
      </w:r>
      <w:r w:rsidRPr="3B4197D1">
        <w:rPr>
          <w:rFonts w:ascii="Arial" w:hAnsi="Arial" w:cs="Arial"/>
        </w:rPr>
        <w:t xml:space="preserve">300 W).  Results were produced for </w:t>
      </w:r>
      <w:r w:rsidR="007C3818">
        <w:rPr>
          <w:rFonts w:ascii="Arial" w:hAnsi="Arial" w:cs="Arial"/>
        </w:rPr>
        <w:t>routine</w:t>
      </w:r>
      <w:r w:rsidR="008605D9">
        <w:rPr>
          <w:rFonts w:ascii="Arial" w:hAnsi="Arial" w:cs="Arial"/>
        </w:rPr>
        <w:t xml:space="preserve"> conditions</w:t>
      </w:r>
      <w:r w:rsidR="007C3818">
        <w:rPr>
          <w:rFonts w:ascii="Arial" w:hAnsi="Arial" w:cs="Arial"/>
        </w:rPr>
        <w:t xml:space="preserve"> </w:t>
      </w:r>
      <w:r w:rsidRPr="3B4197D1" w:rsidDel="007C3818">
        <w:rPr>
          <w:rFonts w:ascii="Arial" w:hAnsi="Arial" w:cs="Arial"/>
        </w:rPr>
        <w:t>(</w:t>
      </w:r>
      <w:r w:rsidRPr="3B4197D1">
        <w:rPr>
          <w:rFonts w:ascii="Arial" w:hAnsi="Arial" w:cs="Arial"/>
        </w:rPr>
        <w:t>RCT</w:t>
      </w:r>
      <w:r w:rsidRPr="3B4197D1" w:rsidDel="007C3818">
        <w:rPr>
          <w:rFonts w:ascii="Arial" w:hAnsi="Arial" w:cs="Arial"/>
        </w:rPr>
        <w:t>)</w:t>
      </w:r>
      <w:r w:rsidRPr="3B4197D1">
        <w:rPr>
          <w:rFonts w:ascii="Arial" w:hAnsi="Arial" w:cs="Arial"/>
        </w:rPr>
        <w:t xml:space="preserve"> base case and </w:t>
      </w:r>
      <w:r w:rsidR="007C3818">
        <w:rPr>
          <w:rFonts w:ascii="Arial" w:hAnsi="Arial" w:cs="Arial"/>
        </w:rPr>
        <w:t xml:space="preserve">for accident </w:t>
      </w:r>
      <w:r w:rsidR="008605D9">
        <w:rPr>
          <w:rFonts w:ascii="Arial" w:hAnsi="Arial" w:cs="Arial"/>
        </w:rPr>
        <w:t xml:space="preserve">conditions </w:t>
      </w:r>
      <w:r w:rsidR="007C3818">
        <w:rPr>
          <w:rFonts w:ascii="Arial" w:hAnsi="Arial" w:cs="Arial"/>
        </w:rPr>
        <w:t>(</w:t>
      </w:r>
      <w:r w:rsidRPr="3B4197D1" w:rsidDel="007C3818">
        <w:rPr>
          <w:rFonts w:ascii="Arial" w:hAnsi="Arial" w:cs="Arial"/>
        </w:rPr>
        <w:t>ACT)</w:t>
      </w:r>
      <w:r w:rsidRPr="3B4197D1">
        <w:rPr>
          <w:rFonts w:ascii="Arial" w:hAnsi="Arial" w:cs="Arial"/>
        </w:rPr>
        <w:t xml:space="preserve">.  Assessment against </w:t>
      </w:r>
      <w:r w:rsidR="008605D9">
        <w:rPr>
          <w:rFonts w:ascii="Arial" w:hAnsi="Arial" w:cs="Arial"/>
        </w:rPr>
        <w:t>normal conditions (</w:t>
      </w:r>
      <w:r w:rsidR="007C3818">
        <w:rPr>
          <w:rFonts w:ascii="Arial" w:hAnsi="Arial" w:cs="Arial"/>
        </w:rPr>
        <w:t>NCT</w:t>
      </w:r>
      <w:r w:rsidR="008605D9">
        <w:rPr>
          <w:rFonts w:ascii="Arial" w:hAnsi="Arial" w:cs="Arial"/>
        </w:rPr>
        <w:t xml:space="preserve">, or </w:t>
      </w:r>
      <w:r w:rsidRPr="3B4197D1">
        <w:rPr>
          <w:rFonts w:ascii="Arial" w:hAnsi="Arial" w:cs="Arial"/>
        </w:rPr>
        <w:t>minor mishaps) was not evaluated by GNS on the grounds of</w:t>
      </w:r>
      <w:r w:rsidR="008605D9">
        <w:rPr>
          <w:rFonts w:ascii="Arial" w:hAnsi="Arial" w:cs="Arial"/>
        </w:rPr>
        <w:t xml:space="preserve"> the</w:t>
      </w:r>
      <w:r w:rsidRPr="3B4197D1">
        <w:rPr>
          <w:rFonts w:ascii="Arial" w:hAnsi="Arial" w:cs="Arial"/>
        </w:rPr>
        <w:t xml:space="preserve"> limited impact on thermal transients. </w:t>
      </w:r>
      <w:r w:rsidR="008B2397">
        <w:lastRenderedPageBreak/>
        <w:t>The results are</w:t>
      </w:r>
      <w:r w:rsidR="001C1BA2">
        <w:t xml:space="preserve"> </w:t>
      </w:r>
      <w:r w:rsidR="001C1BA2" w:rsidRPr="3B4197D1">
        <w:rPr>
          <w:rFonts w:ascii="Arial" w:hAnsi="Arial" w:cs="Arial"/>
        </w:rPr>
        <w:t>shown in Table 1</w:t>
      </w:r>
      <w:r w:rsidR="005E21DD" w:rsidRPr="3B4197D1">
        <w:rPr>
          <w:rFonts w:ascii="Arial" w:hAnsi="Arial" w:cs="Arial"/>
        </w:rPr>
        <w:t>.</w:t>
      </w:r>
    </w:p>
    <w:tbl>
      <w:tblPr>
        <w:tblStyle w:val="TableGrid"/>
        <w:tblW w:w="8169" w:type="dxa"/>
        <w:tblInd w:w="846" w:type="dxa"/>
        <w:tblLook w:val="04A0" w:firstRow="1" w:lastRow="0" w:firstColumn="1" w:lastColumn="0" w:noHBand="0" w:noVBand="1"/>
      </w:tblPr>
      <w:tblGrid>
        <w:gridCol w:w="1453"/>
        <w:gridCol w:w="1682"/>
        <w:gridCol w:w="1676"/>
        <w:gridCol w:w="1682"/>
        <w:gridCol w:w="1676"/>
      </w:tblGrid>
      <w:tr w:rsidR="00363A8B" w:rsidRPr="000D4C80" w14:paraId="7EE18E5A" w14:textId="77777777" w:rsidTr="3B4197D1">
        <w:trPr>
          <w:cantSplit/>
        </w:trPr>
        <w:tc>
          <w:tcPr>
            <w:tcW w:w="0" w:type="auto"/>
            <w:vAlign w:val="center"/>
          </w:tcPr>
          <w:p w14:paraId="624312E8" w14:textId="77777777" w:rsidR="00A97DA5" w:rsidRPr="000D4C80" w:rsidRDefault="00A97DA5" w:rsidP="00644032">
            <w:pPr>
              <w:widowControl w:val="0"/>
              <w:spacing w:after="0" w:line="240" w:lineRule="auto"/>
              <w:rPr>
                <w:sz w:val="20"/>
                <w:szCs w:val="20"/>
              </w:rPr>
            </w:pPr>
          </w:p>
        </w:tc>
        <w:tc>
          <w:tcPr>
            <w:tcW w:w="0" w:type="auto"/>
            <w:gridSpan w:val="2"/>
            <w:vAlign w:val="center"/>
          </w:tcPr>
          <w:p w14:paraId="42394A4A" w14:textId="7860A7DC" w:rsidR="00A97DA5" w:rsidRPr="000D4C80" w:rsidRDefault="004415FD" w:rsidP="00644032">
            <w:pPr>
              <w:widowControl w:val="0"/>
              <w:spacing w:after="0" w:line="240" w:lineRule="auto"/>
              <w:jc w:val="center"/>
              <w:rPr>
                <w:sz w:val="20"/>
                <w:szCs w:val="20"/>
              </w:rPr>
            </w:pPr>
            <w:r w:rsidRPr="3B4197D1">
              <w:rPr>
                <w:sz w:val="20"/>
                <w:szCs w:val="20"/>
              </w:rPr>
              <w:t>RCT</w:t>
            </w:r>
          </w:p>
        </w:tc>
        <w:tc>
          <w:tcPr>
            <w:tcW w:w="0" w:type="auto"/>
            <w:gridSpan w:val="2"/>
            <w:vAlign w:val="center"/>
          </w:tcPr>
          <w:p w14:paraId="2AE3C3F6" w14:textId="4D15696B" w:rsidR="00A97DA5" w:rsidRPr="000D4C80" w:rsidRDefault="004415FD" w:rsidP="00644032">
            <w:pPr>
              <w:widowControl w:val="0"/>
              <w:spacing w:after="0" w:line="240" w:lineRule="auto"/>
              <w:jc w:val="center"/>
              <w:rPr>
                <w:sz w:val="20"/>
                <w:szCs w:val="20"/>
              </w:rPr>
            </w:pPr>
            <w:r w:rsidRPr="3B4197D1">
              <w:rPr>
                <w:sz w:val="20"/>
                <w:szCs w:val="20"/>
              </w:rPr>
              <w:t>AC</w:t>
            </w:r>
            <w:r w:rsidR="444B43EF" w:rsidRPr="3B4197D1">
              <w:rPr>
                <w:sz w:val="20"/>
                <w:szCs w:val="20"/>
              </w:rPr>
              <w:t>T</w:t>
            </w:r>
          </w:p>
        </w:tc>
      </w:tr>
      <w:tr w:rsidR="009C1FE4" w:rsidRPr="000D4C80" w14:paraId="43A44F83" w14:textId="77777777" w:rsidTr="3B4197D1">
        <w:trPr>
          <w:cantSplit/>
        </w:trPr>
        <w:tc>
          <w:tcPr>
            <w:tcW w:w="0" w:type="auto"/>
            <w:vAlign w:val="center"/>
          </w:tcPr>
          <w:p w14:paraId="2E1F18AB" w14:textId="227A1E4D" w:rsidR="00153DFD" w:rsidRPr="000D4C80" w:rsidRDefault="00890CAB" w:rsidP="00644032">
            <w:pPr>
              <w:widowControl w:val="0"/>
              <w:spacing w:after="0" w:line="240" w:lineRule="auto"/>
              <w:rPr>
                <w:sz w:val="20"/>
                <w:szCs w:val="20"/>
              </w:rPr>
            </w:pPr>
            <w:r>
              <w:rPr>
                <w:sz w:val="20"/>
                <w:szCs w:val="20"/>
                <w:lang w:bidi="ar-SA"/>
              </w:rPr>
              <w:t>M</w:t>
            </w:r>
            <w:r w:rsidR="005144A3" w:rsidRPr="000D4C80">
              <w:rPr>
                <w:sz w:val="20"/>
                <w:szCs w:val="20"/>
                <w:lang w:bidi="ar-SA"/>
              </w:rPr>
              <w:t>aximum</w:t>
            </w:r>
            <w:r w:rsidR="005144A3">
              <w:rPr>
                <w:sz w:val="20"/>
                <w:szCs w:val="20"/>
                <w:lang w:bidi="ar-SA"/>
              </w:rPr>
              <w:t xml:space="preserve"> temperature</w:t>
            </w:r>
            <w:r w:rsidR="009C1FE4">
              <w:rPr>
                <w:sz w:val="20"/>
                <w:szCs w:val="20"/>
                <w:lang w:bidi="ar-SA"/>
              </w:rPr>
              <w:t xml:space="preserve"> of</w:t>
            </w:r>
          </w:p>
        </w:tc>
        <w:tc>
          <w:tcPr>
            <w:tcW w:w="0" w:type="auto"/>
            <w:shd w:val="clear" w:color="auto" w:fill="D9D9D9" w:themeFill="background2" w:themeFillShade="D9"/>
            <w:vAlign w:val="center"/>
          </w:tcPr>
          <w:p w14:paraId="7A022944" w14:textId="3AEFDBCD" w:rsidR="00153DFD" w:rsidRPr="000D4C80" w:rsidRDefault="00153DFD" w:rsidP="00644032">
            <w:pPr>
              <w:widowControl w:val="0"/>
              <w:spacing w:after="0" w:line="240" w:lineRule="auto"/>
              <w:jc w:val="center"/>
              <w:rPr>
                <w:sz w:val="20"/>
                <w:szCs w:val="20"/>
              </w:rPr>
            </w:pPr>
            <w:r w:rsidRPr="000D4C80">
              <w:rPr>
                <w:sz w:val="20"/>
                <w:szCs w:val="20"/>
              </w:rPr>
              <w:t xml:space="preserve">Original </w:t>
            </w:r>
            <w:r>
              <w:rPr>
                <w:sz w:val="20"/>
                <w:szCs w:val="20"/>
              </w:rPr>
              <w:t xml:space="preserve">Loading aid Design </w:t>
            </w:r>
            <w:r w:rsidRPr="000D4C80">
              <w:rPr>
                <w:sz w:val="20"/>
                <w:szCs w:val="20"/>
              </w:rPr>
              <w:t>120mm lead shielding</w:t>
            </w:r>
          </w:p>
        </w:tc>
        <w:tc>
          <w:tcPr>
            <w:tcW w:w="0" w:type="auto"/>
            <w:vAlign w:val="center"/>
          </w:tcPr>
          <w:p w14:paraId="3FF60B0B" w14:textId="4BC7F790" w:rsidR="00153DFD" w:rsidRPr="000D4C80" w:rsidRDefault="00153DFD" w:rsidP="00644032">
            <w:pPr>
              <w:widowControl w:val="0"/>
              <w:spacing w:after="0" w:line="240" w:lineRule="auto"/>
              <w:jc w:val="center"/>
              <w:rPr>
                <w:sz w:val="20"/>
                <w:szCs w:val="20"/>
              </w:rPr>
            </w:pPr>
            <w:r>
              <w:rPr>
                <w:sz w:val="20"/>
                <w:szCs w:val="20"/>
              </w:rPr>
              <w:t xml:space="preserve">Modified Loading aid Design </w:t>
            </w:r>
            <w:r w:rsidRPr="000D4C80">
              <w:rPr>
                <w:sz w:val="20"/>
                <w:szCs w:val="20"/>
              </w:rPr>
              <w:t>50mm lead shielding</w:t>
            </w:r>
          </w:p>
        </w:tc>
        <w:tc>
          <w:tcPr>
            <w:tcW w:w="0" w:type="auto"/>
            <w:shd w:val="clear" w:color="auto" w:fill="D9D9D9" w:themeFill="background2" w:themeFillShade="D9"/>
            <w:vAlign w:val="center"/>
          </w:tcPr>
          <w:p w14:paraId="5D1269DB" w14:textId="3CF25B7B" w:rsidR="00153DFD" w:rsidRPr="000D4C80" w:rsidRDefault="00153DFD" w:rsidP="00644032">
            <w:pPr>
              <w:widowControl w:val="0"/>
              <w:spacing w:after="0" w:line="240" w:lineRule="auto"/>
              <w:jc w:val="center"/>
              <w:rPr>
                <w:sz w:val="20"/>
                <w:szCs w:val="20"/>
              </w:rPr>
            </w:pPr>
            <w:r w:rsidRPr="000D4C80">
              <w:rPr>
                <w:sz w:val="20"/>
                <w:szCs w:val="20"/>
              </w:rPr>
              <w:t xml:space="preserve">Original </w:t>
            </w:r>
            <w:r>
              <w:rPr>
                <w:sz w:val="20"/>
                <w:szCs w:val="20"/>
              </w:rPr>
              <w:t xml:space="preserve">Loading aid Design </w:t>
            </w:r>
            <w:r w:rsidRPr="000D4C80">
              <w:rPr>
                <w:sz w:val="20"/>
                <w:szCs w:val="20"/>
              </w:rPr>
              <w:t>120mm lead shielding</w:t>
            </w:r>
          </w:p>
        </w:tc>
        <w:tc>
          <w:tcPr>
            <w:tcW w:w="0" w:type="auto"/>
            <w:vAlign w:val="center"/>
          </w:tcPr>
          <w:p w14:paraId="2673CDA1" w14:textId="38AC5354" w:rsidR="00153DFD" w:rsidRPr="000D4C80" w:rsidRDefault="00153DFD" w:rsidP="00644032">
            <w:pPr>
              <w:widowControl w:val="0"/>
              <w:spacing w:after="0" w:line="240" w:lineRule="auto"/>
              <w:jc w:val="center"/>
              <w:rPr>
                <w:sz w:val="20"/>
                <w:szCs w:val="20"/>
              </w:rPr>
            </w:pPr>
            <w:r>
              <w:rPr>
                <w:sz w:val="20"/>
                <w:szCs w:val="20"/>
              </w:rPr>
              <w:t xml:space="preserve">Modified Loading aid Design </w:t>
            </w:r>
            <w:r w:rsidRPr="000D4C80">
              <w:rPr>
                <w:sz w:val="20"/>
                <w:szCs w:val="20"/>
              </w:rPr>
              <w:t>50mm lead shielding</w:t>
            </w:r>
          </w:p>
        </w:tc>
      </w:tr>
      <w:tr w:rsidR="009C1FE4" w:rsidRPr="000D4C80" w14:paraId="6E7EA17D" w14:textId="77777777" w:rsidTr="3B4197D1">
        <w:trPr>
          <w:cantSplit/>
        </w:trPr>
        <w:tc>
          <w:tcPr>
            <w:tcW w:w="0" w:type="auto"/>
            <w:vAlign w:val="center"/>
          </w:tcPr>
          <w:p w14:paraId="118B2D02" w14:textId="33E58054" w:rsidR="00A97DA5" w:rsidRPr="000D4C80" w:rsidRDefault="00A97DA5" w:rsidP="00644032">
            <w:pPr>
              <w:widowControl w:val="0"/>
              <w:spacing w:after="0" w:line="240" w:lineRule="auto"/>
              <w:rPr>
                <w:sz w:val="20"/>
                <w:szCs w:val="20"/>
              </w:rPr>
            </w:pPr>
            <w:r w:rsidRPr="000D4C80">
              <w:rPr>
                <w:sz w:val="20"/>
                <w:szCs w:val="20"/>
              </w:rPr>
              <w:t>I</w:t>
            </w:r>
            <w:r w:rsidRPr="000D4C80">
              <w:rPr>
                <w:sz w:val="20"/>
                <w:szCs w:val="20"/>
                <w:lang w:bidi="ar-SA"/>
              </w:rPr>
              <w:t xml:space="preserve">nventory </w:t>
            </w:r>
          </w:p>
        </w:tc>
        <w:tc>
          <w:tcPr>
            <w:tcW w:w="0" w:type="auto"/>
            <w:shd w:val="clear" w:color="auto" w:fill="D9D9D9" w:themeFill="background2" w:themeFillShade="D9"/>
            <w:vAlign w:val="center"/>
          </w:tcPr>
          <w:p w14:paraId="234A6618" w14:textId="77777777" w:rsidR="00A97DA5" w:rsidRPr="000D4C80" w:rsidRDefault="00A97DA5" w:rsidP="00644032">
            <w:pPr>
              <w:widowControl w:val="0"/>
              <w:spacing w:after="0" w:line="240" w:lineRule="auto"/>
              <w:ind w:right="437"/>
              <w:jc w:val="right"/>
              <w:rPr>
                <w:sz w:val="20"/>
                <w:szCs w:val="20"/>
              </w:rPr>
            </w:pPr>
            <w:r w:rsidRPr="000D4C80">
              <w:rPr>
                <w:sz w:val="20"/>
                <w:szCs w:val="20"/>
              </w:rPr>
              <w:t>139ºC</w:t>
            </w:r>
          </w:p>
        </w:tc>
        <w:tc>
          <w:tcPr>
            <w:tcW w:w="0" w:type="auto"/>
            <w:vAlign w:val="center"/>
          </w:tcPr>
          <w:p w14:paraId="783B5B51" w14:textId="77777777" w:rsidR="00A97DA5" w:rsidRPr="000D4C80" w:rsidRDefault="00A97DA5" w:rsidP="00644032">
            <w:pPr>
              <w:widowControl w:val="0"/>
              <w:spacing w:after="0" w:line="240" w:lineRule="auto"/>
              <w:ind w:right="437"/>
              <w:jc w:val="right"/>
              <w:rPr>
                <w:sz w:val="20"/>
                <w:szCs w:val="20"/>
              </w:rPr>
            </w:pPr>
            <w:r w:rsidRPr="000D4C80">
              <w:rPr>
                <w:sz w:val="20"/>
                <w:szCs w:val="20"/>
              </w:rPr>
              <w:t>133ºC</w:t>
            </w:r>
          </w:p>
        </w:tc>
        <w:tc>
          <w:tcPr>
            <w:tcW w:w="0" w:type="auto"/>
            <w:shd w:val="clear" w:color="auto" w:fill="D9D9D9" w:themeFill="background2" w:themeFillShade="D9"/>
            <w:vAlign w:val="center"/>
          </w:tcPr>
          <w:p w14:paraId="182B1FE6" w14:textId="77777777" w:rsidR="00A97DA5" w:rsidRPr="000D4C80" w:rsidRDefault="00A97DA5" w:rsidP="00644032">
            <w:pPr>
              <w:widowControl w:val="0"/>
              <w:spacing w:after="0" w:line="240" w:lineRule="auto"/>
              <w:ind w:right="437"/>
              <w:jc w:val="right"/>
              <w:rPr>
                <w:sz w:val="20"/>
                <w:szCs w:val="20"/>
              </w:rPr>
            </w:pPr>
            <w:r w:rsidRPr="000D4C80">
              <w:rPr>
                <w:sz w:val="20"/>
                <w:szCs w:val="20"/>
              </w:rPr>
              <w:t>1</w:t>
            </w:r>
            <w:r>
              <w:rPr>
                <w:sz w:val="20"/>
                <w:szCs w:val="20"/>
              </w:rPr>
              <w:t>62</w:t>
            </w:r>
            <w:r w:rsidRPr="000D4C80">
              <w:rPr>
                <w:sz w:val="20"/>
                <w:szCs w:val="20"/>
              </w:rPr>
              <w:t>ºC</w:t>
            </w:r>
          </w:p>
        </w:tc>
        <w:tc>
          <w:tcPr>
            <w:tcW w:w="0" w:type="auto"/>
            <w:vAlign w:val="center"/>
          </w:tcPr>
          <w:p w14:paraId="49737C91" w14:textId="77777777" w:rsidR="00A97DA5" w:rsidRPr="000D4C80" w:rsidRDefault="00A97DA5" w:rsidP="00644032">
            <w:pPr>
              <w:widowControl w:val="0"/>
              <w:spacing w:after="0" w:line="240" w:lineRule="auto"/>
              <w:ind w:right="437"/>
              <w:jc w:val="right"/>
              <w:rPr>
                <w:sz w:val="20"/>
                <w:szCs w:val="20"/>
              </w:rPr>
            </w:pPr>
            <w:r w:rsidRPr="000D4C80">
              <w:rPr>
                <w:sz w:val="20"/>
                <w:szCs w:val="20"/>
              </w:rPr>
              <w:t>1</w:t>
            </w:r>
            <w:r>
              <w:rPr>
                <w:sz w:val="20"/>
                <w:szCs w:val="20"/>
              </w:rPr>
              <w:t>57</w:t>
            </w:r>
            <w:r w:rsidRPr="000D4C80">
              <w:rPr>
                <w:sz w:val="20"/>
                <w:szCs w:val="20"/>
              </w:rPr>
              <w:t>ºC</w:t>
            </w:r>
          </w:p>
        </w:tc>
      </w:tr>
      <w:tr w:rsidR="009C1FE4" w:rsidRPr="000D4C80" w14:paraId="33DE8E84" w14:textId="77777777" w:rsidTr="3B4197D1">
        <w:trPr>
          <w:cantSplit/>
        </w:trPr>
        <w:tc>
          <w:tcPr>
            <w:tcW w:w="0" w:type="auto"/>
            <w:vAlign w:val="center"/>
          </w:tcPr>
          <w:p w14:paraId="0B0617F3" w14:textId="0678F65A" w:rsidR="00A97DA5" w:rsidRPr="000D4C80" w:rsidRDefault="00A97DA5" w:rsidP="00644032">
            <w:pPr>
              <w:widowControl w:val="0"/>
              <w:spacing w:after="0" w:line="240" w:lineRule="auto"/>
              <w:rPr>
                <w:sz w:val="20"/>
                <w:szCs w:val="20"/>
              </w:rPr>
            </w:pPr>
            <w:r w:rsidRPr="000D4C80">
              <w:rPr>
                <w:sz w:val="20"/>
                <w:szCs w:val="20"/>
              </w:rPr>
              <w:t>L</w:t>
            </w:r>
            <w:r w:rsidRPr="000D4C80">
              <w:rPr>
                <w:sz w:val="20"/>
                <w:szCs w:val="20"/>
                <w:lang w:bidi="ar-SA"/>
              </w:rPr>
              <w:t xml:space="preserve">ead shielding, </w:t>
            </w:r>
          </w:p>
        </w:tc>
        <w:tc>
          <w:tcPr>
            <w:tcW w:w="0" w:type="auto"/>
            <w:shd w:val="clear" w:color="auto" w:fill="D9D9D9" w:themeFill="background2" w:themeFillShade="D9"/>
            <w:vAlign w:val="center"/>
          </w:tcPr>
          <w:p w14:paraId="03D1692C" w14:textId="77777777" w:rsidR="00A97DA5" w:rsidRPr="000D4C80" w:rsidRDefault="00A97DA5" w:rsidP="00644032">
            <w:pPr>
              <w:widowControl w:val="0"/>
              <w:spacing w:after="0" w:line="240" w:lineRule="auto"/>
              <w:ind w:right="437"/>
              <w:jc w:val="right"/>
              <w:rPr>
                <w:sz w:val="20"/>
                <w:szCs w:val="20"/>
              </w:rPr>
            </w:pPr>
            <w:r w:rsidRPr="000D4C80">
              <w:rPr>
                <w:sz w:val="20"/>
                <w:szCs w:val="20"/>
              </w:rPr>
              <w:t>78ºC</w:t>
            </w:r>
          </w:p>
        </w:tc>
        <w:tc>
          <w:tcPr>
            <w:tcW w:w="0" w:type="auto"/>
            <w:vAlign w:val="center"/>
          </w:tcPr>
          <w:p w14:paraId="13BC70B0" w14:textId="77777777" w:rsidR="00A97DA5" w:rsidRPr="000D4C80" w:rsidRDefault="00A97DA5" w:rsidP="00644032">
            <w:pPr>
              <w:widowControl w:val="0"/>
              <w:spacing w:after="0" w:line="240" w:lineRule="auto"/>
              <w:ind w:right="437"/>
              <w:jc w:val="right"/>
              <w:rPr>
                <w:sz w:val="20"/>
                <w:szCs w:val="20"/>
              </w:rPr>
            </w:pPr>
            <w:r w:rsidRPr="000D4C80">
              <w:rPr>
                <w:sz w:val="20"/>
                <w:szCs w:val="20"/>
              </w:rPr>
              <w:t>68ºC</w:t>
            </w:r>
          </w:p>
        </w:tc>
        <w:tc>
          <w:tcPr>
            <w:tcW w:w="0" w:type="auto"/>
            <w:shd w:val="clear" w:color="auto" w:fill="D9D9D9" w:themeFill="background2" w:themeFillShade="D9"/>
            <w:vAlign w:val="center"/>
          </w:tcPr>
          <w:p w14:paraId="3F3BD027" w14:textId="77777777" w:rsidR="00A97DA5" w:rsidRPr="000D4C80" w:rsidRDefault="00A97DA5" w:rsidP="00644032">
            <w:pPr>
              <w:widowControl w:val="0"/>
              <w:spacing w:after="0" w:line="240" w:lineRule="auto"/>
              <w:ind w:right="437"/>
              <w:jc w:val="right"/>
              <w:rPr>
                <w:sz w:val="20"/>
                <w:szCs w:val="20"/>
              </w:rPr>
            </w:pPr>
            <w:r>
              <w:rPr>
                <w:sz w:val="20"/>
                <w:szCs w:val="20"/>
              </w:rPr>
              <w:t>111</w:t>
            </w:r>
            <w:r w:rsidRPr="000D4C80">
              <w:rPr>
                <w:sz w:val="20"/>
                <w:szCs w:val="20"/>
              </w:rPr>
              <w:t>ºC</w:t>
            </w:r>
          </w:p>
        </w:tc>
        <w:tc>
          <w:tcPr>
            <w:tcW w:w="0" w:type="auto"/>
            <w:vAlign w:val="center"/>
          </w:tcPr>
          <w:p w14:paraId="74AD3531" w14:textId="77777777" w:rsidR="00A97DA5" w:rsidRPr="000D4C80" w:rsidRDefault="00A97DA5" w:rsidP="00644032">
            <w:pPr>
              <w:widowControl w:val="0"/>
              <w:spacing w:after="0" w:line="240" w:lineRule="auto"/>
              <w:ind w:right="437"/>
              <w:jc w:val="right"/>
              <w:rPr>
                <w:sz w:val="20"/>
                <w:szCs w:val="20"/>
              </w:rPr>
            </w:pPr>
            <w:r>
              <w:rPr>
                <w:sz w:val="20"/>
                <w:szCs w:val="20"/>
              </w:rPr>
              <w:t>103</w:t>
            </w:r>
            <w:r w:rsidRPr="000D4C80">
              <w:rPr>
                <w:sz w:val="20"/>
                <w:szCs w:val="20"/>
              </w:rPr>
              <w:t>ºC</w:t>
            </w:r>
          </w:p>
        </w:tc>
      </w:tr>
      <w:tr w:rsidR="009C1FE4" w:rsidRPr="000D4C80" w14:paraId="620B9708" w14:textId="77777777" w:rsidTr="3B4197D1">
        <w:trPr>
          <w:cantSplit/>
        </w:trPr>
        <w:tc>
          <w:tcPr>
            <w:tcW w:w="0" w:type="auto"/>
            <w:vAlign w:val="center"/>
          </w:tcPr>
          <w:p w14:paraId="7C0E1F36" w14:textId="632FE200" w:rsidR="00A97DA5" w:rsidRPr="000D4C80" w:rsidRDefault="00FD1A82" w:rsidP="00644032">
            <w:pPr>
              <w:widowControl w:val="0"/>
              <w:spacing w:after="0" w:line="240" w:lineRule="auto"/>
              <w:rPr>
                <w:sz w:val="20"/>
                <w:szCs w:val="20"/>
              </w:rPr>
            </w:pPr>
            <w:r>
              <w:rPr>
                <w:sz w:val="20"/>
                <w:szCs w:val="20"/>
              </w:rPr>
              <w:t>Package</w:t>
            </w:r>
            <w:r w:rsidR="00A97DA5" w:rsidRPr="000D4C80">
              <w:rPr>
                <w:sz w:val="20"/>
                <w:szCs w:val="20"/>
                <w:lang w:bidi="ar-SA"/>
              </w:rPr>
              <w:t xml:space="preserve"> body</w:t>
            </w:r>
          </w:p>
        </w:tc>
        <w:tc>
          <w:tcPr>
            <w:tcW w:w="0" w:type="auto"/>
            <w:shd w:val="clear" w:color="auto" w:fill="D9D9D9" w:themeFill="background2" w:themeFillShade="D9"/>
            <w:vAlign w:val="center"/>
          </w:tcPr>
          <w:p w14:paraId="44D062D6" w14:textId="5454CBD3" w:rsidR="00A97DA5" w:rsidRPr="000D4C80" w:rsidRDefault="005641D5" w:rsidP="00644032">
            <w:pPr>
              <w:widowControl w:val="0"/>
              <w:spacing w:after="0" w:line="240" w:lineRule="auto"/>
              <w:ind w:right="437"/>
              <w:jc w:val="right"/>
              <w:rPr>
                <w:sz w:val="20"/>
                <w:szCs w:val="20"/>
              </w:rPr>
            </w:pPr>
            <w:r>
              <w:rPr>
                <w:sz w:val="20"/>
                <w:szCs w:val="20"/>
              </w:rPr>
              <w:t>55</w:t>
            </w:r>
            <w:r w:rsidRPr="000D4C80">
              <w:rPr>
                <w:sz w:val="20"/>
                <w:szCs w:val="20"/>
              </w:rPr>
              <w:t>ºC</w:t>
            </w:r>
          </w:p>
        </w:tc>
        <w:tc>
          <w:tcPr>
            <w:tcW w:w="0" w:type="auto"/>
            <w:vAlign w:val="center"/>
          </w:tcPr>
          <w:p w14:paraId="096C8E47" w14:textId="77777777" w:rsidR="00A97DA5" w:rsidRPr="000D4C80" w:rsidRDefault="00A97DA5" w:rsidP="00644032">
            <w:pPr>
              <w:widowControl w:val="0"/>
              <w:spacing w:after="0" w:line="240" w:lineRule="auto"/>
              <w:ind w:right="437"/>
              <w:jc w:val="right"/>
              <w:rPr>
                <w:sz w:val="20"/>
                <w:szCs w:val="20"/>
              </w:rPr>
            </w:pPr>
            <w:r w:rsidRPr="000D4C80">
              <w:rPr>
                <w:sz w:val="20"/>
                <w:szCs w:val="20"/>
              </w:rPr>
              <w:t>68ºC</w:t>
            </w:r>
          </w:p>
        </w:tc>
        <w:tc>
          <w:tcPr>
            <w:tcW w:w="0" w:type="auto"/>
            <w:shd w:val="clear" w:color="auto" w:fill="D9D9D9" w:themeFill="background2" w:themeFillShade="D9"/>
            <w:vAlign w:val="center"/>
          </w:tcPr>
          <w:p w14:paraId="249AE7CD" w14:textId="77777777" w:rsidR="00A97DA5" w:rsidRPr="000D4C80" w:rsidRDefault="00A97DA5" w:rsidP="00644032">
            <w:pPr>
              <w:widowControl w:val="0"/>
              <w:spacing w:after="0" w:line="240" w:lineRule="auto"/>
              <w:ind w:right="437"/>
              <w:jc w:val="right"/>
              <w:rPr>
                <w:sz w:val="20"/>
                <w:szCs w:val="20"/>
              </w:rPr>
            </w:pPr>
            <w:r>
              <w:rPr>
                <w:sz w:val="20"/>
                <w:szCs w:val="20"/>
              </w:rPr>
              <w:t>103</w:t>
            </w:r>
            <w:r w:rsidRPr="000D4C80">
              <w:rPr>
                <w:sz w:val="20"/>
                <w:szCs w:val="20"/>
              </w:rPr>
              <w:t>ºC</w:t>
            </w:r>
          </w:p>
        </w:tc>
        <w:tc>
          <w:tcPr>
            <w:tcW w:w="0" w:type="auto"/>
            <w:vAlign w:val="center"/>
          </w:tcPr>
          <w:p w14:paraId="65BB6B2D" w14:textId="77777777" w:rsidR="00A97DA5" w:rsidRPr="000D4C80" w:rsidRDefault="00A97DA5" w:rsidP="00644032">
            <w:pPr>
              <w:widowControl w:val="0"/>
              <w:spacing w:after="0" w:line="240" w:lineRule="auto"/>
              <w:ind w:right="437"/>
              <w:jc w:val="right"/>
              <w:rPr>
                <w:sz w:val="20"/>
                <w:szCs w:val="20"/>
              </w:rPr>
            </w:pPr>
            <w:r>
              <w:rPr>
                <w:sz w:val="20"/>
                <w:szCs w:val="20"/>
              </w:rPr>
              <w:t>103</w:t>
            </w:r>
            <w:r w:rsidRPr="000D4C80">
              <w:rPr>
                <w:sz w:val="20"/>
                <w:szCs w:val="20"/>
              </w:rPr>
              <w:t>ºC</w:t>
            </w:r>
          </w:p>
        </w:tc>
      </w:tr>
    </w:tbl>
    <w:p w14:paraId="3CAA09B4" w14:textId="50846947" w:rsidR="00A97DA5" w:rsidRDefault="00153DFD" w:rsidP="00B20F91">
      <w:pPr>
        <w:pStyle w:val="NumList1"/>
        <w:numPr>
          <w:ilvl w:val="0"/>
          <w:numId w:val="0"/>
        </w:numPr>
        <w:spacing w:before="120" w:after="120" w:line="240" w:lineRule="auto"/>
        <w:ind w:left="851"/>
        <w:jc w:val="center"/>
        <w:rPr>
          <w:rFonts w:ascii="Arial" w:hAnsi="Arial" w:cs="Arial"/>
        </w:rPr>
      </w:pPr>
      <w:r>
        <w:rPr>
          <w:rFonts w:ascii="Arial" w:hAnsi="Arial" w:cs="Arial"/>
        </w:rPr>
        <w:t xml:space="preserve">Table 1 Showing thermal analysis of </w:t>
      </w:r>
      <w:r w:rsidRPr="00F2444B">
        <w:t>GB/4122/B(U) package</w:t>
      </w:r>
      <w:r>
        <w:t xml:space="preserve"> with original and modified</w:t>
      </w:r>
      <w:r w:rsidR="00B20F91">
        <w:t xml:space="preserve"> loading aid design</w:t>
      </w:r>
    </w:p>
    <w:p w14:paraId="45240ECF" w14:textId="6E31E606" w:rsidR="009B0B5C" w:rsidRPr="00F3317C" w:rsidRDefault="000A2057">
      <w:pPr>
        <w:pStyle w:val="NumList1"/>
        <w:spacing w:before="120" w:after="120" w:line="240" w:lineRule="auto"/>
        <w:ind w:left="851" w:hanging="851"/>
        <w:rPr>
          <w:rFonts w:ascii="Arial" w:hAnsi="Arial" w:cs="Arial"/>
        </w:rPr>
      </w:pPr>
      <w:r w:rsidRPr="3B4197D1">
        <w:rPr>
          <w:rFonts w:ascii="Arial" w:hAnsi="Arial" w:cs="Arial"/>
        </w:rPr>
        <w:t xml:space="preserve">The </w:t>
      </w:r>
      <w:r w:rsidR="005123EE" w:rsidRPr="3B4197D1">
        <w:rPr>
          <w:rFonts w:ascii="Arial" w:hAnsi="Arial" w:cs="Arial"/>
        </w:rPr>
        <w:t xml:space="preserve">modified loading aid design </w:t>
      </w:r>
      <w:r w:rsidR="006B01BD" w:rsidRPr="3B4197D1">
        <w:rPr>
          <w:rFonts w:ascii="Arial" w:hAnsi="Arial" w:cs="Arial"/>
        </w:rPr>
        <w:t>show</w:t>
      </w:r>
      <w:r w:rsidRPr="3B4197D1">
        <w:rPr>
          <w:rFonts w:ascii="Arial" w:hAnsi="Arial" w:cs="Arial"/>
        </w:rPr>
        <w:t>ed</w:t>
      </w:r>
      <w:r w:rsidR="00981F28" w:rsidRPr="3B4197D1">
        <w:rPr>
          <w:rFonts w:ascii="Arial" w:hAnsi="Arial" w:cs="Arial"/>
        </w:rPr>
        <w:t xml:space="preserve"> fall</w:t>
      </w:r>
      <w:r w:rsidR="00C21C92" w:rsidRPr="3B4197D1">
        <w:rPr>
          <w:rFonts w:ascii="Arial" w:hAnsi="Arial" w:cs="Arial"/>
        </w:rPr>
        <w:t>s</w:t>
      </w:r>
      <w:r w:rsidR="00981F28" w:rsidRPr="3B4197D1">
        <w:rPr>
          <w:rFonts w:ascii="Arial" w:hAnsi="Arial" w:cs="Arial"/>
        </w:rPr>
        <w:t xml:space="preserve"> in</w:t>
      </w:r>
      <w:r w:rsidRPr="3B4197D1">
        <w:rPr>
          <w:rFonts w:ascii="Arial" w:hAnsi="Arial" w:cs="Arial"/>
        </w:rPr>
        <w:t xml:space="preserve"> maximum </w:t>
      </w:r>
      <w:r w:rsidR="00080025" w:rsidRPr="3B4197D1">
        <w:rPr>
          <w:rFonts w:ascii="Arial" w:hAnsi="Arial" w:cs="Arial"/>
        </w:rPr>
        <w:t xml:space="preserve">temperatures </w:t>
      </w:r>
      <w:r w:rsidR="00134BAB" w:rsidRPr="3B4197D1">
        <w:rPr>
          <w:rFonts w:ascii="Arial" w:hAnsi="Arial" w:cs="Arial"/>
        </w:rPr>
        <w:t>for</w:t>
      </w:r>
      <w:r w:rsidR="00080025" w:rsidRPr="3B4197D1">
        <w:rPr>
          <w:rFonts w:ascii="Arial" w:hAnsi="Arial" w:cs="Arial"/>
        </w:rPr>
        <w:t xml:space="preserve"> </w:t>
      </w:r>
      <w:r w:rsidR="004F58C8">
        <w:rPr>
          <w:rFonts w:ascii="Arial" w:hAnsi="Arial" w:cs="Arial"/>
        </w:rPr>
        <w:t xml:space="preserve">the </w:t>
      </w:r>
      <w:r w:rsidR="00C23791">
        <w:rPr>
          <w:rFonts w:ascii="Arial" w:hAnsi="Arial" w:cs="Arial"/>
        </w:rPr>
        <w:t>content</w:t>
      </w:r>
      <w:r w:rsidR="00EA06C8">
        <w:rPr>
          <w:rFonts w:ascii="Arial" w:hAnsi="Arial" w:cs="Arial"/>
        </w:rPr>
        <w:t>s</w:t>
      </w:r>
      <w:r w:rsidR="009053E4" w:rsidRPr="3B4197D1">
        <w:rPr>
          <w:rFonts w:ascii="Arial" w:hAnsi="Arial" w:cs="Arial"/>
        </w:rPr>
        <w:t xml:space="preserve"> and</w:t>
      </w:r>
      <w:r w:rsidR="002E5BE0" w:rsidRPr="3B4197D1">
        <w:rPr>
          <w:rFonts w:ascii="Arial" w:hAnsi="Arial" w:cs="Arial"/>
        </w:rPr>
        <w:t xml:space="preserve"> </w:t>
      </w:r>
      <w:r w:rsidR="00080025" w:rsidRPr="3B4197D1">
        <w:rPr>
          <w:rFonts w:ascii="Arial" w:hAnsi="Arial" w:cs="Arial"/>
        </w:rPr>
        <w:t xml:space="preserve">lead shielding </w:t>
      </w:r>
      <w:r w:rsidR="00134BAB" w:rsidRPr="3B4197D1">
        <w:rPr>
          <w:rFonts w:ascii="Arial" w:hAnsi="Arial" w:cs="Arial"/>
        </w:rPr>
        <w:t xml:space="preserve">for </w:t>
      </w:r>
      <w:r w:rsidR="00022967" w:rsidRPr="3B4197D1">
        <w:rPr>
          <w:rFonts w:ascii="Arial" w:hAnsi="Arial" w:cs="Arial"/>
        </w:rPr>
        <w:t>RCT and ACT</w:t>
      </w:r>
      <w:r w:rsidR="004E6D80" w:rsidRPr="3B4197D1">
        <w:rPr>
          <w:rFonts w:ascii="Arial" w:hAnsi="Arial" w:cs="Arial"/>
        </w:rPr>
        <w:t xml:space="preserve">, but </w:t>
      </w:r>
      <w:r w:rsidR="00AD5BB9">
        <w:rPr>
          <w:rFonts w:ascii="Arial" w:hAnsi="Arial" w:cs="Arial"/>
        </w:rPr>
        <w:t>an increase</w:t>
      </w:r>
      <w:r w:rsidR="003B0105" w:rsidRPr="3B4197D1">
        <w:rPr>
          <w:rFonts w:ascii="Arial" w:hAnsi="Arial" w:cs="Arial"/>
        </w:rPr>
        <w:t xml:space="preserve"> in</w:t>
      </w:r>
      <w:r w:rsidR="00D13503" w:rsidRPr="3B4197D1">
        <w:rPr>
          <w:rFonts w:ascii="Arial" w:hAnsi="Arial" w:cs="Arial"/>
        </w:rPr>
        <w:t xml:space="preserve"> </w:t>
      </w:r>
      <w:r w:rsidR="00537CD2" w:rsidRPr="3B4197D1">
        <w:rPr>
          <w:rFonts w:ascii="Arial" w:hAnsi="Arial" w:cs="Arial"/>
        </w:rPr>
        <w:t xml:space="preserve">package body </w:t>
      </w:r>
      <w:r w:rsidR="004F58C8">
        <w:rPr>
          <w:rFonts w:ascii="Arial" w:hAnsi="Arial" w:cs="Arial"/>
        </w:rPr>
        <w:t xml:space="preserve">temperature </w:t>
      </w:r>
      <w:r w:rsidR="004E6D80" w:rsidRPr="3B4197D1">
        <w:rPr>
          <w:rFonts w:ascii="Arial" w:hAnsi="Arial" w:cs="Arial"/>
        </w:rPr>
        <w:t xml:space="preserve">for </w:t>
      </w:r>
      <w:r w:rsidR="00134BAB" w:rsidRPr="3B4197D1">
        <w:rPr>
          <w:rFonts w:ascii="Arial" w:hAnsi="Arial" w:cs="Arial"/>
        </w:rPr>
        <w:t>RCT</w:t>
      </w:r>
      <w:r w:rsidR="004506DE" w:rsidRPr="3B4197D1">
        <w:rPr>
          <w:rFonts w:ascii="Arial" w:hAnsi="Arial" w:cs="Arial"/>
        </w:rPr>
        <w:t>, which</w:t>
      </w:r>
      <w:r w:rsidR="00C02930" w:rsidRPr="3B4197D1">
        <w:rPr>
          <w:rFonts w:ascii="Arial" w:hAnsi="Arial" w:cs="Arial"/>
        </w:rPr>
        <w:t xml:space="preserve"> </w:t>
      </w:r>
      <w:r w:rsidR="003B0105" w:rsidRPr="3B4197D1">
        <w:rPr>
          <w:rFonts w:ascii="Arial" w:hAnsi="Arial" w:cs="Arial"/>
        </w:rPr>
        <w:t xml:space="preserve">was </w:t>
      </w:r>
      <w:r w:rsidR="00134BAB" w:rsidRPr="3B4197D1">
        <w:rPr>
          <w:rFonts w:ascii="Arial" w:hAnsi="Arial" w:cs="Arial"/>
        </w:rPr>
        <w:t xml:space="preserve">attributed to </w:t>
      </w:r>
      <w:r w:rsidR="003B0105" w:rsidRPr="3B4197D1">
        <w:rPr>
          <w:rFonts w:ascii="Arial" w:hAnsi="Arial" w:cs="Arial"/>
        </w:rPr>
        <w:t xml:space="preserve">the </w:t>
      </w:r>
      <w:r w:rsidRPr="3B4197D1">
        <w:rPr>
          <w:rFonts w:ascii="Arial" w:hAnsi="Arial" w:cs="Arial"/>
        </w:rPr>
        <w:t>reduction in</w:t>
      </w:r>
      <w:r w:rsidR="004F58C8">
        <w:rPr>
          <w:rFonts w:ascii="Arial" w:hAnsi="Arial" w:cs="Arial"/>
        </w:rPr>
        <w:t xml:space="preserve"> the</w:t>
      </w:r>
      <w:r w:rsidRPr="3B4197D1">
        <w:rPr>
          <w:rFonts w:ascii="Arial" w:hAnsi="Arial" w:cs="Arial"/>
        </w:rPr>
        <w:t xml:space="preserve"> mass of lead </w:t>
      </w:r>
      <w:r w:rsidR="00C02930" w:rsidRPr="3B4197D1">
        <w:rPr>
          <w:rFonts w:ascii="Arial" w:hAnsi="Arial" w:cs="Arial"/>
        </w:rPr>
        <w:t>in</w:t>
      </w:r>
      <w:r w:rsidR="004F58C8">
        <w:rPr>
          <w:rFonts w:ascii="Arial" w:hAnsi="Arial" w:cs="Arial"/>
        </w:rPr>
        <w:t xml:space="preserve"> the</w:t>
      </w:r>
      <w:r w:rsidR="00C02930" w:rsidRPr="3B4197D1">
        <w:rPr>
          <w:rFonts w:ascii="Arial" w:hAnsi="Arial" w:cs="Arial"/>
        </w:rPr>
        <w:t xml:space="preserve"> package </w:t>
      </w:r>
      <w:r w:rsidRPr="3B4197D1">
        <w:rPr>
          <w:rFonts w:ascii="Arial" w:hAnsi="Arial" w:cs="Arial"/>
        </w:rPr>
        <w:t xml:space="preserve">given </w:t>
      </w:r>
      <w:r w:rsidR="006D5FAC">
        <w:rPr>
          <w:rFonts w:ascii="Arial" w:hAnsi="Arial" w:cs="Arial"/>
        </w:rPr>
        <w:t xml:space="preserve">a </w:t>
      </w:r>
      <w:r w:rsidR="004013EF" w:rsidRPr="3B4197D1">
        <w:rPr>
          <w:rFonts w:ascii="Arial" w:hAnsi="Arial" w:cs="Arial"/>
        </w:rPr>
        <w:t>re</w:t>
      </w:r>
      <w:r w:rsidR="007F1875" w:rsidRPr="3B4197D1">
        <w:rPr>
          <w:rFonts w:ascii="Arial" w:hAnsi="Arial" w:cs="Arial"/>
        </w:rPr>
        <w:t>duced</w:t>
      </w:r>
      <w:r w:rsidR="00DA72BB" w:rsidRPr="3B4197D1">
        <w:rPr>
          <w:rFonts w:ascii="Arial" w:hAnsi="Arial" w:cs="Arial"/>
        </w:rPr>
        <w:t xml:space="preserve"> </w:t>
      </w:r>
      <w:r w:rsidR="00F41F4A" w:rsidRPr="3B4197D1">
        <w:rPr>
          <w:rFonts w:ascii="Arial" w:hAnsi="Arial" w:cs="Arial"/>
        </w:rPr>
        <w:t xml:space="preserve">shielding </w:t>
      </w:r>
      <w:r w:rsidR="00E5671A" w:rsidRPr="3B4197D1">
        <w:rPr>
          <w:rFonts w:ascii="Arial" w:hAnsi="Arial" w:cs="Arial"/>
        </w:rPr>
        <w:t xml:space="preserve">thickness </w:t>
      </w:r>
      <w:r w:rsidR="00DA72BB" w:rsidRPr="3B4197D1">
        <w:rPr>
          <w:rFonts w:ascii="Arial" w:hAnsi="Arial" w:cs="Arial"/>
        </w:rPr>
        <w:t>(less material to be heated up)</w:t>
      </w:r>
      <w:r w:rsidR="009B34BB" w:rsidRPr="3B4197D1">
        <w:rPr>
          <w:rFonts w:ascii="Arial" w:hAnsi="Arial" w:cs="Arial"/>
        </w:rPr>
        <w:t xml:space="preserve">. </w:t>
      </w:r>
      <w:r w:rsidR="00313F30" w:rsidRPr="3B4197D1">
        <w:rPr>
          <w:rFonts w:ascii="Arial" w:hAnsi="Arial" w:cs="Arial"/>
        </w:rPr>
        <w:t xml:space="preserve"> </w:t>
      </w:r>
      <w:r w:rsidR="00EE1623" w:rsidRPr="3B4197D1">
        <w:rPr>
          <w:rFonts w:ascii="Arial" w:hAnsi="Arial" w:cs="Arial"/>
        </w:rPr>
        <w:t xml:space="preserve">The </w:t>
      </w:r>
      <w:r w:rsidR="00313F30" w:rsidRPr="3B4197D1">
        <w:rPr>
          <w:rFonts w:ascii="Arial" w:hAnsi="Arial" w:cs="Arial"/>
        </w:rPr>
        <w:t>Inspector conclud</w:t>
      </w:r>
      <w:r w:rsidR="000B6606" w:rsidRPr="3B4197D1">
        <w:rPr>
          <w:rFonts w:ascii="Arial" w:hAnsi="Arial" w:cs="Arial"/>
        </w:rPr>
        <w:t>ed</w:t>
      </w:r>
      <w:r w:rsidR="00313F30" w:rsidRPr="3B4197D1">
        <w:rPr>
          <w:rFonts w:ascii="Arial" w:hAnsi="Arial" w:cs="Arial"/>
        </w:rPr>
        <w:t xml:space="preserve"> </w:t>
      </w:r>
      <w:r w:rsidR="00FB3C8B" w:rsidRPr="3B4197D1">
        <w:rPr>
          <w:rFonts w:ascii="Arial" w:hAnsi="Arial" w:cs="Arial"/>
        </w:rPr>
        <w:t>th</w:t>
      </w:r>
      <w:r w:rsidR="006D3E73" w:rsidRPr="3B4197D1">
        <w:rPr>
          <w:rFonts w:ascii="Arial" w:hAnsi="Arial" w:cs="Arial"/>
        </w:rPr>
        <w:t xml:space="preserve">at </w:t>
      </w:r>
      <w:r w:rsidR="000B6606" w:rsidRPr="3B4197D1">
        <w:rPr>
          <w:rFonts w:ascii="Arial" w:hAnsi="Arial" w:cs="Arial"/>
        </w:rPr>
        <w:t>the</w:t>
      </w:r>
      <w:r w:rsidR="00DD7920" w:rsidRPr="3B4197D1">
        <w:rPr>
          <w:rFonts w:ascii="Arial" w:hAnsi="Arial" w:cs="Arial"/>
        </w:rPr>
        <w:t xml:space="preserve"> general </w:t>
      </w:r>
      <w:r w:rsidR="00835E34" w:rsidRPr="3B4197D1">
        <w:rPr>
          <w:rFonts w:ascii="Arial" w:hAnsi="Arial" w:cs="Arial"/>
        </w:rPr>
        <w:t xml:space="preserve">trend showed </w:t>
      </w:r>
      <w:r w:rsidR="00CA4FEE" w:rsidRPr="3B4197D1">
        <w:rPr>
          <w:rFonts w:ascii="Arial" w:hAnsi="Arial" w:cs="Arial"/>
        </w:rPr>
        <w:t xml:space="preserve">no </w:t>
      </w:r>
      <w:r w:rsidR="00B0024B">
        <w:rPr>
          <w:rFonts w:ascii="Arial" w:hAnsi="Arial" w:cs="Arial"/>
        </w:rPr>
        <w:t xml:space="preserve">adverse </w:t>
      </w:r>
      <w:r w:rsidR="00B6361D" w:rsidRPr="3B4197D1">
        <w:rPr>
          <w:rFonts w:ascii="Arial" w:hAnsi="Arial" w:cs="Arial"/>
        </w:rPr>
        <w:t>impact on the performance of the package</w:t>
      </w:r>
      <w:r w:rsidR="00172BE8" w:rsidRPr="3B4197D1">
        <w:rPr>
          <w:rFonts w:ascii="Arial" w:hAnsi="Arial" w:cs="Arial"/>
        </w:rPr>
        <w:t xml:space="preserve"> due to</w:t>
      </w:r>
      <w:r w:rsidR="00FE33F3" w:rsidRPr="3B4197D1">
        <w:rPr>
          <w:rFonts w:ascii="Arial" w:hAnsi="Arial" w:cs="Arial"/>
        </w:rPr>
        <w:t xml:space="preserve"> chang</w:t>
      </w:r>
      <w:r w:rsidR="00613585" w:rsidRPr="3B4197D1">
        <w:rPr>
          <w:rFonts w:ascii="Arial" w:hAnsi="Arial" w:cs="Arial"/>
        </w:rPr>
        <w:t>e in</w:t>
      </w:r>
      <w:r w:rsidR="00FE33F3" w:rsidRPr="3B4197D1">
        <w:rPr>
          <w:rFonts w:ascii="Arial" w:hAnsi="Arial" w:cs="Arial"/>
        </w:rPr>
        <w:t xml:space="preserve"> loading aid design</w:t>
      </w:r>
      <w:r w:rsidR="00B6361D" w:rsidRPr="3B4197D1">
        <w:rPr>
          <w:rFonts w:ascii="Arial" w:hAnsi="Arial" w:cs="Arial"/>
        </w:rPr>
        <w:t>.</w:t>
      </w:r>
    </w:p>
    <w:p w14:paraId="27439AD6" w14:textId="4914C131" w:rsidR="0048319A" w:rsidRPr="00F2444B" w:rsidRDefault="0048319A" w:rsidP="00C616C8">
      <w:pPr>
        <w:pStyle w:val="Heading2"/>
        <w:keepNext w:val="0"/>
        <w:widowControl w:val="0"/>
        <w:spacing w:before="120" w:after="120" w:line="240" w:lineRule="auto"/>
        <w:ind w:left="851" w:hanging="851"/>
      </w:pPr>
      <w:bookmarkStart w:id="11" w:name="_Toc232086152"/>
      <w:r>
        <w:t xml:space="preserve">Criticality </w:t>
      </w:r>
      <w:r w:rsidRPr="00F2444B">
        <w:t>Assessment</w:t>
      </w:r>
      <w:bookmarkEnd w:id="11"/>
    </w:p>
    <w:p w14:paraId="0E28DEAE" w14:textId="34946629" w:rsidR="00C42782" w:rsidRDefault="0045005C">
      <w:pPr>
        <w:pStyle w:val="NumList1"/>
        <w:spacing w:before="120" w:after="120" w:line="240" w:lineRule="auto"/>
        <w:ind w:left="851" w:hanging="851"/>
        <w:rPr>
          <w:rFonts w:ascii="Arial" w:hAnsi="Arial" w:cs="Arial"/>
        </w:rPr>
      </w:pPr>
      <w:r w:rsidRPr="29CAF00D">
        <w:rPr>
          <w:rFonts w:ascii="Arial" w:hAnsi="Arial" w:cs="Arial"/>
        </w:rPr>
        <w:t>The Inspector reported their finding</w:t>
      </w:r>
      <w:r w:rsidR="00CC012C" w:rsidRPr="29CAF00D">
        <w:rPr>
          <w:rFonts w:ascii="Arial" w:hAnsi="Arial" w:cs="Arial"/>
        </w:rPr>
        <w:t>s</w:t>
      </w:r>
      <w:r w:rsidRPr="29CAF00D">
        <w:rPr>
          <w:rFonts w:ascii="Arial" w:hAnsi="Arial" w:cs="Arial"/>
        </w:rPr>
        <w:t xml:space="preserve"> [</w:t>
      </w:r>
      <w:r w:rsidR="00F9107D" w:rsidRPr="29CAF00D">
        <w:rPr>
          <w:rFonts w:ascii="Arial" w:hAnsi="Arial" w:cs="Arial"/>
        </w:rPr>
        <w:t>1</w:t>
      </w:r>
      <w:r w:rsidR="00D21AC5" w:rsidRPr="29CAF00D">
        <w:rPr>
          <w:rFonts w:ascii="Arial" w:hAnsi="Arial" w:cs="Arial"/>
        </w:rPr>
        <w:t>4</w:t>
      </w:r>
      <w:r w:rsidRPr="29CAF00D">
        <w:rPr>
          <w:rFonts w:ascii="Arial" w:hAnsi="Arial" w:cs="Arial"/>
        </w:rPr>
        <w:t xml:space="preserve">] </w:t>
      </w:r>
      <w:r w:rsidR="002473C8" w:rsidRPr="29CAF00D">
        <w:rPr>
          <w:rFonts w:ascii="Arial" w:hAnsi="Arial" w:cs="Arial"/>
        </w:rPr>
        <w:t xml:space="preserve">indicating </w:t>
      </w:r>
      <w:r w:rsidR="00C06E0E" w:rsidRPr="29CAF00D">
        <w:rPr>
          <w:rFonts w:ascii="Arial" w:hAnsi="Arial" w:cs="Arial"/>
        </w:rPr>
        <w:t>that</w:t>
      </w:r>
      <w:r w:rsidR="00354BE5">
        <w:rPr>
          <w:rFonts w:ascii="Arial" w:hAnsi="Arial" w:cs="Arial"/>
        </w:rPr>
        <w:t>:</w:t>
      </w:r>
    </w:p>
    <w:p w14:paraId="1C5541DD" w14:textId="0E685BDD" w:rsidR="00516B96" w:rsidRPr="00AD5DB6" w:rsidRDefault="00AC3C7F" w:rsidP="00354BE5">
      <w:pPr>
        <w:pStyle w:val="NumList1"/>
        <w:numPr>
          <w:ilvl w:val="4"/>
          <w:numId w:val="2"/>
        </w:numPr>
        <w:spacing w:before="120" w:after="120" w:line="240" w:lineRule="auto"/>
        <w:ind w:left="1418" w:hanging="567"/>
      </w:pPr>
      <w:r>
        <w:t>GNS ha</w:t>
      </w:r>
      <w:r w:rsidR="1149B251">
        <w:t>d</w:t>
      </w:r>
      <w:r>
        <w:t xml:space="preserve"> not altered any of the </w:t>
      </w:r>
      <w:r w:rsidR="003C0C30">
        <w:t xml:space="preserve">criticality </w:t>
      </w:r>
      <w:r>
        <w:t>requirement</w:t>
      </w:r>
      <w:r w:rsidR="00B850A7">
        <w:t>s</w:t>
      </w:r>
      <w:r>
        <w:t xml:space="preserve"> in </w:t>
      </w:r>
      <w:r w:rsidR="003C0C30">
        <w:t xml:space="preserve">amending </w:t>
      </w:r>
      <w:r>
        <w:t>GNS B 023/2018, Revision 3</w:t>
      </w:r>
      <w:r w:rsidR="3282E799">
        <w:t>; and</w:t>
      </w:r>
    </w:p>
    <w:p w14:paraId="13FFF3CD" w14:textId="7D837DDB" w:rsidR="00BF1EBE" w:rsidRPr="00AD5DB6" w:rsidRDefault="210FBCEA" w:rsidP="00354BE5">
      <w:pPr>
        <w:pStyle w:val="NumList1"/>
        <w:numPr>
          <w:ilvl w:val="4"/>
          <w:numId w:val="2"/>
        </w:numPr>
        <w:spacing w:before="120" w:after="120" w:line="240" w:lineRule="auto"/>
        <w:ind w:left="1418" w:hanging="567"/>
      </w:pPr>
      <w:r>
        <w:t>b</w:t>
      </w:r>
      <w:r w:rsidR="00B65C18">
        <w:t>ased upon fissile mass limit</w:t>
      </w:r>
      <w:r w:rsidR="00CC012C">
        <w:t>s</w:t>
      </w:r>
      <w:r w:rsidR="1FB1608A">
        <w:t>,</w:t>
      </w:r>
      <w:r w:rsidR="00B65C18">
        <w:t xml:space="preserve"> </w:t>
      </w:r>
      <w:r w:rsidR="00FA40FD">
        <w:t>these fell</w:t>
      </w:r>
      <w:r w:rsidR="00B65C18">
        <w:t xml:space="preserve"> below </w:t>
      </w:r>
      <w:r w:rsidR="00FA40FD">
        <w:t xml:space="preserve">the </w:t>
      </w:r>
      <w:r w:rsidR="00B65C18">
        <w:t>fissile exempt level which w</w:t>
      </w:r>
      <w:r w:rsidR="001E5E41">
        <w:t>as</w:t>
      </w:r>
      <w:r w:rsidR="00B65C18">
        <w:t xml:space="preserve"> confirmed in ONR’s original criticality assessment </w:t>
      </w:r>
      <w:r w:rsidR="00832C22">
        <w:t>[1</w:t>
      </w:r>
      <w:r w:rsidR="00D21AC5">
        <w:t>5</w:t>
      </w:r>
      <w:r w:rsidR="00832C22">
        <w:t xml:space="preserve">] </w:t>
      </w:r>
      <w:r w:rsidR="00BF1EBE">
        <w:t>for issuing</w:t>
      </w:r>
      <w:r w:rsidR="00995D2F">
        <w:t xml:space="preserve"> Rev. 0</w:t>
      </w:r>
      <w:r w:rsidR="00BF1EBE" w:rsidRPr="00AD5DB6">
        <w:t xml:space="preserve"> </w:t>
      </w:r>
      <w:r w:rsidR="009A4462">
        <w:t>of</w:t>
      </w:r>
      <w:r w:rsidR="00BF1EBE" w:rsidRPr="00AD5DB6">
        <w:t xml:space="preserve"> design approval for the </w:t>
      </w:r>
      <w:r w:rsidR="00BF1EBE">
        <w:t xml:space="preserve">GB/4122/B(U) </w:t>
      </w:r>
      <w:r w:rsidR="00BF1EBE" w:rsidRPr="00AD5DB6">
        <w:t>package</w:t>
      </w:r>
      <w:r w:rsidR="00F62EBF" w:rsidRPr="00AD5DB6">
        <w:t>.  The Inspector confirm</w:t>
      </w:r>
      <w:r w:rsidR="0058037D" w:rsidRPr="00AD5DB6">
        <w:t>ed</w:t>
      </w:r>
      <w:r w:rsidR="00F62EBF" w:rsidRPr="00AD5DB6">
        <w:t xml:space="preserve"> </w:t>
      </w:r>
      <w:r w:rsidR="00AE5DF9" w:rsidRPr="00AD5DB6">
        <w:t xml:space="preserve">there was no </w:t>
      </w:r>
      <w:r w:rsidR="00085C06">
        <w:t>impact on crit</w:t>
      </w:r>
      <w:r w:rsidR="00B85336">
        <w:t xml:space="preserve">icality </w:t>
      </w:r>
      <w:r w:rsidR="00AE5DF9">
        <w:t xml:space="preserve">safety </w:t>
      </w:r>
      <w:r w:rsidR="00B85336">
        <w:t>requirements</w:t>
      </w:r>
      <w:r w:rsidR="00AE5DF9">
        <w:t xml:space="preserve"> resulting from GNS</w:t>
      </w:r>
      <w:r w:rsidR="009A64DD">
        <w:t>’s</w:t>
      </w:r>
      <w:r w:rsidR="00AE5DF9">
        <w:t xml:space="preserve"> updat</w:t>
      </w:r>
      <w:r w:rsidR="00A45691">
        <w:t>e to</w:t>
      </w:r>
      <w:r w:rsidR="00AE5DF9">
        <w:t xml:space="preserve"> document GNS B 023/2018</w:t>
      </w:r>
      <w:r w:rsidR="00B85336">
        <w:t>.</w:t>
      </w:r>
    </w:p>
    <w:p w14:paraId="47FEF375" w14:textId="059AAD89" w:rsidR="00300A39" w:rsidRPr="00BF1EBE" w:rsidRDefault="00300A39" w:rsidP="00300A39">
      <w:pPr>
        <w:pStyle w:val="Heading2"/>
        <w:keepNext w:val="0"/>
        <w:widowControl w:val="0"/>
        <w:spacing w:before="120" w:after="120" w:line="240" w:lineRule="auto"/>
        <w:ind w:left="851" w:hanging="851"/>
      </w:pPr>
      <w:bookmarkStart w:id="12" w:name="_Toc232086153"/>
      <w:r>
        <w:t>Project Inspector</w:t>
      </w:r>
      <w:r w:rsidR="00D81846">
        <w:t>’s</w:t>
      </w:r>
      <w:r>
        <w:t xml:space="preserve"> Considerations</w:t>
      </w:r>
      <w:bookmarkEnd w:id="12"/>
    </w:p>
    <w:p w14:paraId="3D4BDC90" w14:textId="43B6C0E1" w:rsidR="000B6C31" w:rsidRPr="00A844C0" w:rsidRDefault="000B6C31" w:rsidP="000B6C31">
      <w:pPr>
        <w:pStyle w:val="NumList1"/>
        <w:spacing w:before="120" w:after="120" w:line="240" w:lineRule="auto"/>
        <w:ind w:left="851" w:hanging="851"/>
      </w:pPr>
      <w:r>
        <w:t>In consideration of GNS’s request for amendment of the GB/4122/B(U) CoA which has arisen due to NRS modifying one of its loading aid designs and GNS needing to update document GNS B 023/2018</w:t>
      </w:r>
      <w:r w:rsidR="00A4009C">
        <w:t xml:space="preserve">, </w:t>
      </w:r>
      <w:r>
        <w:t>I have so</w:t>
      </w:r>
      <w:r w:rsidR="4B32B3F4">
        <w:t>ught</w:t>
      </w:r>
      <w:r>
        <w:t xml:space="preserve"> clarification from GNS on the process which should be followed if a Consignor modifies their loading aid </w:t>
      </w:r>
      <w:r w:rsidR="00994B68">
        <w:t>process instruction(s)</w:t>
      </w:r>
      <w:r>
        <w:t xml:space="preserve"> set out in GNS B 023/2018.  GNS ha</w:t>
      </w:r>
      <w:r w:rsidR="793E9C52">
        <w:t>s</w:t>
      </w:r>
      <w:r>
        <w:t xml:space="preserve"> indicated that all loading aid designs approved for use in the GB/4122/B(U) package are identified in Appendix H of GNS B 023/2018.  In reviewing this </w:t>
      </w:r>
      <w:r w:rsidR="00AE3A15">
        <w:t>information,</w:t>
      </w:r>
      <w:r>
        <w:t xml:space="preserve"> it is my opinion </w:t>
      </w:r>
      <w:r w:rsidR="00AE3A15">
        <w:t xml:space="preserve">that </w:t>
      </w:r>
      <w:r>
        <w:t>it is limited in detail with only a basic outline drawing and title descriptor provided for each loading aid design.  I would have expected as a minimum the drawing number of the loading aid and approved issue to be provided.  I have raised my views with GNS who consider their arrangements adequate based upon experience with other Consignors.</w:t>
      </w:r>
    </w:p>
    <w:p w14:paraId="39F2923E" w14:textId="67D4CCA6" w:rsidR="00977D32" w:rsidRPr="00DB782D" w:rsidRDefault="007E2664">
      <w:pPr>
        <w:pStyle w:val="NumList1"/>
        <w:spacing w:before="120" w:after="120" w:line="240" w:lineRule="auto"/>
        <w:ind w:left="851" w:hanging="851"/>
        <w:rPr>
          <w:rFonts w:ascii="Arial" w:hAnsi="Arial" w:cs="Arial"/>
        </w:rPr>
      </w:pPr>
      <w:r>
        <w:t xml:space="preserve">Based upon my </w:t>
      </w:r>
      <w:r w:rsidR="00FD1929">
        <w:t xml:space="preserve">evaluation </w:t>
      </w:r>
      <w:r w:rsidR="00942815">
        <w:t xml:space="preserve">of </w:t>
      </w:r>
      <w:r w:rsidR="00977D32">
        <w:t xml:space="preserve">document GNS B 023/2018, I consider the processes set </w:t>
      </w:r>
      <w:r w:rsidR="00BA11D9">
        <w:t xml:space="preserve">out </w:t>
      </w:r>
      <w:r w:rsidR="00E96CB6">
        <w:t xml:space="preserve">to be </w:t>
      </w:r>
      <w:r w:rsidR="001C58FB">
        <w:t xml:space="preserve">both </w:t>
      </w:r>
      <w:r w:rsidR="00977D32">
        <w:t xml:space="preserve">complex and vulnerable to error.  From my review of ONR’s work in granting CoA for the GB/4122/B(U) package design </w:t>
      </w:r>
      <w:r w:rsidR="009B0CDE">
        <w:t xml:space="preserve">justification </w:t>
      </w:r>
      <w:r w:rsidR="00540AA0">
        <w:t xml:space="preserve">no Human Factors </w:t>
      </w:r>
      <w:r w:rsidR="00E540C6">
        <w:t>(HF) assessment was conducted</w:t>
      </w:r>
      <w:r w:rsidR="00977D32">
        <w:t xml:space="preserve">.  </w:t>
      </w:r>
      <w:r w:rsidR="00942815">
        <w:t>I</w:t>
      </w:r>
      <w:r w:rsidR="00977D32">
        <w:t xml:space="preserve"> </w:t>
      </w:r>
      <w:r w:rsidR="00F21B3B">
        <w:t>therefore</w:t>
      </w:r>
      <w:r w:rsidR="008063F8">
        <w:t xml:space="preserve"> </w:t>
      </w:r>
      <w:r w:rsidR="00977D32">
        <w:t xml:space="preserve">recommend </w:t>
      </w:r>
      <w:r w:rsidR="00AD352F">
        <w:t xml:space="preserve">an </w:t>
      </w:r>
      <w:r w:rsidR="00977D32">
        <w:lastRenderedPageBreak/>
        <w:t xml:space="preserve">intervention </w:t>
      </w:r>
      <w:r w:rsidR="00153B5E">
        <w:t xml:space="preserve">of </w:t>
      </w:r>
      <w:r w:rsidR="00532CBF">
        <w:t xml:space="preserve">NRS </w:t>
      </w:r>
      <w:r w:rsidR="00F277B4">
        <w:t xml:space="preserve">arrangements </w:t>
      </w:r>
      <w:r w:rsidR="00532CBF">
        <w:t>implementing requirements of GNS B 023/2018</w:t>
      </w:r>
      <w:r w:rsidR="001F07B2">
        <w:t xml:space="preserve"> is </w:t>
      </w:r>
      <w:r w:rsidR="001E48B0">
        <w:t>conducted</w:t>
      </w:r>
      <w:r w:rsidR="00F277B4">
        <w:t xml:space="preserve">.  </w:t>
      </w:r>
      <w:r w:rsidR="00AD352F">
        <w:t xml:space="preserve">This inspection in my opinion </w:t>
      </w:r>
      <w:r w:rsidR="000B3F93">
        <w:t xml:space="preserve">should be </w:t>
      </w:r>
      <w:r w:rsidR="00977D32">
        <w:t xml:space="preserve">led by </w:t>
      </w:r>
      <w:r w:rsidR="008C70B8">
        <w:t xml:space="preserve">an HF </w:t>
      </w:r>
      <w:r w:rsidR="00F4610D">
        <w:t xml:space="preserve">specialist inspector </w:t>
      </w:r>
      <w:r w:rsidR="00977D32">
        <w:t xml:space="preserve">and supported by Shielding </w:t>
      </w:r>
      <w:r w:rsidR="00E52EAF">
        <w:t>specialist</w:t>
      </w:r>
      <w:r w:rsidR="00D87D69">
        <w:t>s</w:t>
      </w:r>
      <w:r w:rsidR="00E52EAF">
        <w:t xml:space="preserve"> </w:t>
      </w:r>
      <w:r w:rsidR="00977D32">
        <w:t xml:space="preserve">given </w:t>
      </w:r>
      <w:r w:rsidR="001204BD">
        <w:t xml:space="preserve">aspects </w:t>
      </w:r>
      <w:r w:rsidR="00944B4C">
        <w:t xml:space="preserve">covered in </w:t>
      </w:r>
      <w:r w:rsidR="00977D32">
        <w:t>GNS B 023/2018</w:t>
      </w:r>
      <w:r w:rsidR="001204BD">
        <w:t xml:space="preserve"> </w:t>
      </w:r>
      <w:r w:rsidR="00944B4C">
        <w:t xml:space="preserve">for the consigning of </w:t>
      </w:r>
      <w:r w:rsidR="00F429AA">
        <w:t>radioactive</w:t>
      </w:r>
      <w:r w:rsidR="00944B4C">
        <w:t xml:space="preserve"> material</w:t>
      </w:r>
      <w:r w:rsidR="00977D32">
        <w:t>.</w:t>
      </w:r>
    </w:p>
    <w:p w14:paraId="7C82C944" w14:textId="0F4A8C5C" w:rsidR="00311E8B" w:rsidRPr="00942FC9" w:rsidRDefault="003200DC">
      <w:pPr>
        <w:pStyle w:val="NumList1"/>
        <w:spacing w:before="120" w:after="120" w:line="240" w:lineRule="auto"/>
        <w:ind w:left="851" w:hanging="851"/>
        <w:rPr>
          <w:rFonts w:ascii="Arial" w:hAnsi="Arial" w:cs="Arial"/>
        </w:rPr>
      </w:pPr>
      <w:r w:rsidRPr="29CAF00D">
        <w:rPr>
          <w:rFonts w:ascii="Arial" w:hAnsi="Arial" w:cs="Arial"/>
        </w:rPr>
        <w:t xml:space="preserve">The </w:t>
      </w:r>
      <w:r>
        <w:t xml:space="preserve">GB/4122/B(U) </w:t>
      </w:r>
      <w:r w:rsidR="00DF7DCB">
        <w:t xml:space="preserve">(Rev 0) </w:t>
      </w:r>
      <w:r>
        <w:t xml:space="preserve">CoA references </w:t>
      </w:r>
      <w:r w:rsidR="002E5D91">
        <w:t>several</w:t>
      </w:r>
      <w:r>
        <w:t xml:space="preserve"> </w:t>
      </w:r>
      <w:r w:rsidR="000027B6">
        <w:t xml:space="preserve">Magnox Ltd </w:t>
      </w:r>
      <w:r w:rsidR="00964189">
        <w:t>c</w:t>
      </w:r>
      <w:r w:rsidR="000027B6">
        <w:t xml:space="preserve">ompany </w:t>
      </w:r>
      <w:r w:rsidR="00964189">
        <w:t>documents as part of the m</w:t>
      </w:r>
      <w:r w:rsidR="00725309" w:rsidRPr="29CAF00D">
        <w:rPr>
          <w:rFonts w:ascii="Arial" w:hAnsi="Arial" w:cs="Arial"/>
        </w:rPr>
        <w:t>anagement system</w:t>
      </w:r>
      <w:r w:rsidR="00705ECB">
        <w:rPr>
          <w:rFonts w:ascii="Arial" w:hAnsi="Arial" w:cs="Arial"/>
        </w:rPr>
        <w:t xml:space="preserve"> associated with the package design</w:t>
      </w:r>
      <w:r w:rsidR="00E56F36" w:rsidRPr="29CAF00D">
        <w:rPr>
          <w:rFonts w:ascii="Arial" w:hAnsi="Arial" w:cs="Arial"/>
        </w:rPr>
        <w:t xml:space="preserve">.  </w:t>
      </w:r>
      <w:r w:rsidR="00E56F36">
        <w:t xml:space="preserve">Magnox Ltd which </w:t>
      </w:r>
      <w:r w:rsidR="00DE4F4D">
        <w:t>became</w:t>
      </w:r>
      <w:r w:rsidR="00E56F36">
        <w:t xml:space="preserve"> NR</w:t>
      </w:r>
      <w:r w:rsidR="00CF037C">
        <w:t>S</w:t>
      </w:r>
      <w:r w:rsidR="00E56F36">
        <w:t xml:space="preserve"> Ltd</w:t>
      </w:r>
      <w:r w:rsidR="00705ECB">
        <w:t xml:space="preserve"> </w:t>
      </w:r>
      <w:r w:rsidR="00DE4F4D">
        <w:t>in April 2024</w:t>
      </w:r>
      <w:r w:rsidR="00E56F36">
        <w:t xml:space="preserve">, </w:t>
      </w:r>
      <w:r w:rsidR="00292C12">
        <w:t>has no</w:t>
      </w:r>
      <w:r w:rsidR="0065640B">
        <w:t>t had any</w:t>
      </w:r>
      <w:r w:rsidR="00292C12">
        <w:t xml:space="preserve"> </w:t>
      </w:r>
      <w:r w:rsidR="00E56F36">
        <w:t>involve</w:t>
      </w:r>
      <w:r w:rsidR="00292C12">
        <w:t xml:space="preserve">ment </w:t>
      </w:r>
      <w:r w:rsidR="00E56F36">
        <w:t>in the design of the package</w:t>
      </w:r>
      <w:r w:rsidR="00AF2FE1">
        <w:t xml:space="preserve"> and it is unclear why these documents ha</w:t>
      </w:r>
      <w:r w:rsidR="00901C6D">
        <w:t>d</w:t>
      </w:r>
      <w:r w:rsidR="00AF2FE1">
        <w:t xml:space="preserve"> been </w:t>
      </w:r>
      <w:r w:rsidR="009B776E">
        <w:t xml:space="preserve">included on </w:t>
      </w:r>
      <w:r w:rsidR="00901C6D">
        <w:t xml:space="preserve">the previous </w:t>
      </w:r>
      <w:r w:rsidR="009B776E">
        <w:t xml:space="preserve">CoA.  </w:t>
      </w:r>
      <w:r w:rsidR="00121454">
        <w:t>Th</w:t>
      </w:r>
      <w:r w:rsidR="00710544">
        <w:t xml:space="preserve">e </w:t>
      </w:r>
      <w:r w:rsidR="00045CF9">
        <w:t xml:space="preserve">adequacy of </w:t>
      </w:r>
      <w:r w:rsidR="00D17006">
        <w:t xml:space="preserve">the </w:t>
      </w:r>
      <w:r w:rsidR="00710544">
        <w:t>m</w:t>
      </w:r>
      <w:r w:rsidR="00710544" w:rsidRPr="29CAF00D">
        <w:rPr>
          <w:rFonts w:ascii="Arial" w:hAnsi="Arial" w:cs="Arial"/>
        </w:rPr>
        <w:t xml:space="preserve">anagement system </w:t>
      </w:r>
      <w:r w:rsidR="00901C6D">
        <w:rPr>
          <w:rFonts w:ascii="Arial" w:hAnsi="Arial" w:cs="Arial"/>
        </w:rPr>
        <w:t xml:space="preserve">associated with the package design </w:t>
      </w:r>
      <w:r w:rsidR="00D17006" w:rsidRPr="29CAF00D">
        <w:rPr>
          <w:rFonts w:ascii="Arial" w:hAnsi="Arial" w:cs="Arial"/>
        </w:rPr>
        <w:t xml:space="preserve">was discussed with GNS </w:t>
      </w:r>
      <w:r w:rsidR="00890990" w:rsidRPr="29CAF00D">
        <w:rPr>
          <w:rFonts w:ascii="Arial" w:hAnsi="Arial" w:cs="Arial"/>
        </w:rPr>
        <w:t>at a meeting with ONR</w:t>
      </w:r>
      <w:r w:rsidR="00901C6D">
        <w:rPr>
          <w:rFonts w:ascii="Arial" w:hAnsi="Arial" w:cs="Arial"/>
        </w:rPr>
        <w:t xml:space="preserve"> on</w:t>
      </w:r>
      <w:r w:rsidR="00890990" w:rsidRPr="29CAF00D">
        <w:rPr>
          <w:rFonts w:ascii="Arial" w:hAnsi="Arial" w:cs="Arial"/>
        </w:rPr>
        <w:t xml:space="preserve"> </w:t>
      </w:r>
      <w:r w:rsidR="001F1656" w:rsidRPr="29CAF00D">
        <w:rPr>
          <w:rFonts w:ascii="Arial" w:hAnsi="Arial" w:cs="Arial"/>
        </w:rPr>
        <w:t>27 January 2025</w:t>
      </w:r>
      <w:r w:rsidR="005F0312" w:rsidRPr="29CAF00D">
        <w:rPr>
          <w:rFonts w:ascii="Arial" w:hAnsi="Arial" w:cs="Arial"/>
        </w:rPr>
        <w:t xml:space="preserve"> </w:t>
      </w:r>
      <w:r w:rsidR="00A50D17">
        <w:t>[1</w:t>
      </w:r>
      <w:r w:rsidR="00D21AC5">
        <w:t>6</w:t>
      </w:r>
      <w:r w:rsidR="00A50D17">
        <w:t xml:space="preserve">] </w:t>
      </w:r>
      <w:r w:rsidR="005F0312" w:rsidRPr="29CAF00D">
        <w:rPr>
          <w:rFonts w:ascii="Arial" w:hAnsi="Arial" w:cs="Arial"/>
        </w:rPr>
        <w:t xml:space="preserve">in consideration of </w:t>
      </w:r>
      <w:r w:rsidR="00E51D06" w:rsidRPr="29CAF00D">
        <w:rPr>
          <w:rFonts w:ascii="Arial" w:hAnsi="Arial" w:cs="Arial"/>
        </w:rPr>
        <w:t>Permission</w:t>
      </w:r>
      <w:r w:rsidR="002246CD" w:rsidRPr="29CAF00D">
        <w:rPr>
          <w:rFonts w:ascii="Arial" w:hAnsi="Arial" w:cs="Arial"/>
        </w:rPr>
        <w:t>ing</w:t>
      </w:r>
      <w:r w:rsidR="00E51D06" w:rsidRPr="29CAF00D">
        <w:rPr>
          <w:rFonts w:ascii="Arial" w:hAnsi="Arial" w:cs="Arial"/>
        </w:rPr>
        <w:t xml:space="preserve"> Request </w:t>
      </w:r>
      <w:r w:rsidR="00B436C0" w:rsidRPr="29CAF00D">
        <w:rPr>
          <w:rFonts w:ascii="Arial" w:hAnsi="Arial" w:cs="Arial"/>
        </w:rPr>
        <w:t>PR-0173</w:t>
      </w:r>
      <w:r w:rsidR="007506AD" w:rsidRPr="29CAF00D">
        <w:rPr>
          <w:rFonts w:ascii="Arial" w:hAnsi="Arial" w:cs="Arial"/>
        </w:rPr>
        <w:t>7</w:t>
      </w:r>
      <w:r w:rsidR="000D4F8E" w:rsidRPr="29CAF00D">
        <w:rPr>
          <w:rFonts w:ascii="Arial" w:hAnsi="Arial" w:cs="Arial"/>
        </w:rPr>
        <w:t>:</w:t>
      </w:r>
      <w:r w:rsidR="007506AD" w:rsidRPr="29CAF00D">
        <w:rPr>
          <w:rFonts w:ascii="Arial" w:hAnsi="Arial" w:cs="Arial"/>
        </w:rPr>
        <w:t xml:space="preserve"> </w:t>
      </w:r>
      <w:r w:rsidR="000D4F8E" w:rsidRPr="29CAF00D">
        <w:rPr>
          <w:rFonts w:ascii="Arial" w:hAnsi="Arial" w:cs="Arial"/>
        </w:rPr>
        <w:t>C</w:t>
      </w:r>
      <w:r w:rsidR="007506AD" w:rsidRPr="29CAF00D">
        <w:rPr>
          <w:rFonts w:ascii="Arial" w:hAnsi="Arial" w:cs="Arial"/>
        </w:rPr>
        <w:t>hange to parts lists</w:t>
      </w:r>
      <w:r w:rsidR="00A50D17" w:rsidRPr="29CAF00D">
        <w:rPr>
          <w:rFonts w:ascii="Arial" w:hAnsi="Arial" w:cs="Arial"/>
        </w:rPr>
        <w:t xml:space="preserve">.  </w:t>
      </w:r>
      <w:r w:rsidR="009D2847" w:rsidRPr="29CAF00D">
        <w:rPr>
          <w:rFonts w:ascii="Arial" w:hAnsi="Arial" w:cs="Arial"/>
        </w:rPr>
        <w:t xml:space="preserve">The outcome </w:t>
      </w:r>
      <w:r w:rsidR="00DF08DC">
        <w:rPr>
          <w:rFonts w:ascii="Arial" w:hAnsi="Arial" w:cs="Arial"/>
        </w:rPr>
        <w:t>was that</w:t>
      </w:r>
      <w:r w:rsidR="00FE161B" w:rsidRPr="29CAF00D">
        <w:rPr>
          <w:rFonts w:ascii="Arial" w:hAnsi="Arial" w:cs="Arial"/>
        </w:rPr>
        <w:t xml:space="preserve"> </w:t>
      </w:r>
      <w:r w:rsidR="00060715">
        <w:t>GNS update</w:t>
      </w:r>
      <w:r w:rsidR="00FE161B">
        <w:t>d</w:t>
      </w:r>
      <w:r w:rsidR="00060715">
        <w:t xml:space="preserve"> </w:t>
      </w:r>
      <w:r w:rsidR="00C508A1">
        <w:t xml:space="preserve">its </w:t>
      </w:r>
      <w:r w:rsidR="000208E6">
        <w:t xml:space="preserve">package </w:t>
      </w:r>
      <w:r w:rsidR="00FE161B">
        <w:t>m</w:t>
      </w:r>
      <w:r w:rsidR="00FE161B" w:rsidRPr="29CAF00D">
        <w:rPr>
          <w:rFonts w:ascii="Arial" w:hAnsi="Arial" w:cs="Arial"/>
        </w:rPr>
        <w:t xml:space="preserve">anagement system </w:t>
      </w:r>
      <w:r w:rsidR="00C508A1">
        <w:t xml:space="preserve">arrangements </w:t>
      </w:r>
      <w:r w:rsidR="000208E6">
        <w:t xml:space="preserve">issuing </w:t>
      </w:r>
      <w:r w:rsidR="00060715">
        <w:t>Quality Management Plan QMP-2327</w:t>
      </w:r>
      <w:r w:rsidR="00C508A1">
        <w:t>,</w:t>
      </w:r>
      <w:r w:rsidR="00060715">
        <w:t> Rev 0, dated 24</w:t>
      </w:r>
      <w:r w:rsidR="003F4F2A">
        <w:t> November </w:t>
      </w:r>
      <w:r w:rsidR="00060715">
        <w:t>2025</w:t>
      </w:r>
      <w:r w:rsidR="00AD6D1A">
        <w:t xml:space="preserve"> </w:t>
      </w:r>
      <w:r w:rsidR="008E4112">
        <w:t>[1</w:t>
      </w:r>
      <w:r w:rsidR="00D21AC5">
        <w:t>7</w:t>
      </w:r>
      <w:r w:rsidR="008E4112">
        <w:t xml:space="preserve"> and 1</w:t>
      </w:r>
      <w:r w:rsidR="00D21AC5">
        <w:t>8</w:t>
      </w:r>
      <w:r w:rsidR="008E4112">
        <w:t>]</w:t>
      </w:r>
      <w:r w:rsidR="00060715">
        <w:t xml:space="preserve">.  </w:t>
      </w:r>
      <w:r w:rsidR="00EB4126">
        <w:t xml:space="preserve">It is proposed </w:t>
      </w:r>
      <w:r w:rsidR="00A624BC">
        <w:t xml:space="preserve">that </w:t>
      </w:r>
      <w:r w:rsidR="00A70801">
        <w:t xml:space="preserve">Magnox Ltd documents referenced on </w:t>
      </w:r>
      <w:r w:rsidR="00A624BC">
        <w:t xml:space="preserve">the previous </w:t>
      </w:r>
      <w:r w:rsidR="00A70801">
        <w:t xml:space="preserve">CoA </w:t>
      </w:r>
      <w:r w:rsidR="00A624BC">
        <w:t>be</w:t>
      </w:r>
      <w:r w:rsidR="00A70801">
        <w:t xml:space="preserve"> removed and </w:t>
      </w:r>
      <w:r w:rsidR="00F825EC">
        <w:t xml:space="preserve">GNS’s new </w:t>
      </w:r>
      <w:r w:rsidR="004440B0">
        <w:t>arrangement</w:t>
      </w:r>
      <w:r w:rsidR="00A624BC">
        <w:t>s</w:t>
      </w:r>
      <w:r w:rsidR="00BA2785">
        <w:t xml:space="preserve"> </w:t>
      </w:r>
      <w:r w:rsidR="00A624BC">
        <w:t xml:space="preserve">included </w:t>
      </w:r>
      <w:r w:rsidR="00BA2785">
        <w:t>on</w:t>
      </w:r>
      <w:r w:rsidR="004440B0">
        <w:t xml:space="preserve"> </w:t>
      </w:r>
      <w:r w:rsidR="4530CFA1">
        <w:t xml:space="preserve">the </w:t>
      </w:r>
      <w:r w:rsidR="00A624BC">
        <w:t>revised</w:t>
      </w:r>
      <w:r w:rsidR="00F855B3" w:rsidRPr="29CAF00D">
        <w:rPr>
          <w:rFonts w:ascii="Arial" w:hAnsi="Arial" w:cs="Arial"/>
        </w:rPr>
        <w:t xml:space="preserve"> </w:t>
      </w:r>
      <w:r w:rsidR="00345DDB">
        <w:t>CoA</w:t>
      </w:r>
      <w:r w:rsidR="002E1F37">
        <w:t>.</w:t>
      </w:r>
    </w:p>
    <w:p w14:paraId="5B01254A" w14:textId="563AC4FA" w:rsidR="007B5B73" w:rsidRPr="008806B5" w:rsidRDefault="000076B9">
      <w:pPr>
        <w:pStyle w:val="NumList1"/>
        <w:spacing w:before="120" w:after="120" w:line="240" w:lineRule="auto"/>
        <w:ind w:left="851" w:hanging="851"/>
        <w:rPr>
          <w:rFonts w:ascii="Arial" w:hAnsi="Arial" w:cs="Arial"/>
        </w:rPr>
      </w:pPr>
      <w:r>
        <w:t xml:space="preserve">In developing </w:t>
      </w:r>
      <w:r w:rsidR="41339F00">
        <w:t xml:space="preserve">the </w:t>
      </w:r>
      <w:r>
        <w:t xml:space="preserve">draft CoA </w:t>
      </w:r>
      <w:r w:rsidR="0021275B">
        <w:t xml:space="preserve">for the GB/4122/B(U) </w:t>
      </w:r>
      <w:r w:rsidR="003460B9">
        <w:t xml:space="preserve">package </w:t>
      </w:r>
      <w:r w:rsidR="002108FB">
        <w:t xml:space="preserve">I have reviewed </w:t>
      </w:r>
      <w:r w:rsidR="00CD7F5C">
        <w:t xml:space="preserve">GNS </w:t>
      </w:r>
      <w:r w:rsidR="002108FB">
        <w:t xml:space="preserve">safety </w:t>
      </w:r>
      <w:r w:rsidR="00A53FCF">
        <w:t xml:space="preserve">report </w:t>
      </w:r>
      <w:r w:rsidR="002108FB">
        <w:t xml:space="preserve">index documents </w:t>
      </w:r>
      <w:r w:rsidR="009E3B48">
        <w:t xml:space="preserve">[19, 20 and 21] </w:t>
      </w:r>
      <w:r w:rsidR="002108FB">
        <w:t xml:space="preserve">to confirm </w:t>
      </w:r>
      <w:r w:rsidR="00CD7F5C">
        <w:t>revision</w:t>
      </w:r>
      <w:r w:rsidR="003460B9">
        <w:t xml:space="preserve">s </w:t>
      </w:r>
      <w:r w:rsidR="000B0A51">
        <w:t xml:space="preserve">made </w:t>
      </w:r>
      <w:r w:rsidR="003460B9">
        <w:t xml:space="preserve">to </w:t>
      </w:r>
      <w:r w:rsidR="009C727B" w:rsidRPr="009C727B">
        <w:t>totality of safety case</w:t>
      </w:r>
      <w:r w:rsidR="005904B6">
        <w:t xml:space="preserve"> ha</w:t>
      </w:r>
      <w:r w:rsidR="000B0A51">
        <w:t xml:space="preserve">ve been </w:t>
      </w:r>
      <w:r w:rsidR="00150068">
        <w:t xml:space="preserve">recorded </w:t>
      </w:r>
      <w:r w:rsidR="00841E97">
        <w:t>which I can confirm is the case.</w:t>
      </w:r>
    </w:p>
    <w:p w14:paraId="669047B6" w14:textId="77777777" w:rsidR="00777BCE" w:rsidRPr="00F2444B" w:rsidRDefault="00777BCE" w:rsidP="00290EDA">
      <w:pPr>
        <w:pStyle w:val="Heading1"/>
        <w:spacing w:before="120" w:after="120" w:line="240" w:lineRule="auto"/>
      </w:pPr>
      <w:bookmarkStart w:id="13" w:name="_Toc232086154"/>
      <w:r w:rsidRPr="00F2444B">
        <w:t>Conclusions</w:t>
      </w:r>
      <w:bookmarkEnd w:id="13"/>
    </w:p>
    <w:p w14:paraId="0D391F61" w14:textId="2789FEF1" w:rsidR="009A70BE" w:rsidRPr="00942FC9" w:rsidRDefault="009A70BE">
      <w:pPr>
        <w:pStyle w:val="NumList1"/>
        <w:spacing w:before="120" w:after="120" w:line="240" w:lineRule="auto"/>
        <w:ind w:left="851" w:hanging="851"/>
      </w:pPr>
      <w:r>
        <w:t xml:space="preserve">Based upon ONR’s evaluation of </w:t>
      </w:r>
      <w:r w:rsidR="0021401A">
        <w:t xml:space="preserve">changes to </w:t>
      </w:r>
      <w:r w:rsidR="00D83B5B">
        <w:t xml:space="preserve">document </w:t>
      </w:r>
      <w:r>
        <w:t xml:space="preserve">GNS B 023/2018 </w:t>
      </w:r>
      <w:r w:rsidR="00D03607">
        <w:t>Rev</w:t>
      </w:r>
      <w:r w:rsidR="00B54D7B">
        <w:t> </w:t>
      </w:r>
      <w:r w:rsidR="00D03607">
        <w:t>3</w:t>
      </w:r>
      <w:r w:rsidR="002A2C98">
        <w:t>,</w:t>
      </w:r>
      <w:r w:rsidR="00D03607">
        <w:t xml:space="preserve"> </w:t>
      </w:r>
      <w:r w:rsidR="002A2C98">
        <w:t>dated 30 April 2025</w:t>
      </w:r>
      <w:r w:rsidR="00E37892">
        <w:t>, n</w:t>
      </w:r>
      <w:r>
        <w:t>o</w:t>
      </w:r>
      <w:r w:rsidR="00467FD6">
        <w:t xml:space="preserve"> matters have been </w:t>
      </w:r>
      <w:r>
        <w:t>identified which I consider challenge regulatory requirements</w:t>
      </w:r>
      <w:r w:rsidR="00B54D7B">
        <w:t xml:space="preserve"> set out in </w:t>
      </w:r>
      <w:r>
        <w:t>[</w:t>
      </w:r>
      <w:r w:rsidR="009E3B48">
        <w:t>2</w:t>
      </w:r>
      <w:r w:rsidR="00C16C80">
        <w:t>2</w:t>
      </w:r>
      <w:r>
        <w:t xml:space="preserve"> and </w:t>
      </w:r>
      <w:r w:rsidR="00B924EC">
        <w:t>2</w:t>
      </w:r>
      <w:r w:rsidR="00C16C80">
        <w:t>3</w:t>
      </w:r>
      <w:r>
        <w:t>] for the safe transport of radioactive material</w:t>
      </w:r>
      <w:r w:rsidR="00A14A3B">
        <w:t xml:space="preserve">.  </w:t>
      </w:r>
      <w:r w:rsidR="003C001B">
        <w:t xml:space="preserve">I </w:t>
      </w:r>
      <w:r w:rsidR="00E37892">
        <w:t>therefore</w:t>
      </w:r>
      <w:r w:rsidR="003C001B">
        <w:t xml:space="preserve"> support </w:t>
      </w:r>
      <w:r w:rsidR="00D26D79">
        <w:t xml:space="preserve">ONR’s </w:t>
      </w:r>
      <w:r w:rsidR="003C001B">
        <w:t>approval of</w:t>
      </w:r>
      <w:r w:rsidR="003E46B5">
        <w:t xml:space="preserve"> GNS request </w:t>
      </w:r>
      <w:r w:rsidR="00905EAE">
        <w:t xml:space="preserve">for </w:t>
      </w:r>
      <w:r w:rsidR="0AFD0FA6">
        <w:t>up-issue</w:t>
      </w:r>
      <w:r w:rsidR="00905EAE">
        <w:t xml:space="preserve"> of the CoA</w:t>
      </w:r>
      <w:r w:rsidR="007315C2">
        <w:t xml:space="preserve"> </w:t>
      </w:r>
      <w:r w:rsidR="00ED29B7">
        <w:t xml:space="preserve">for the </w:t>
      </w:r>
      <w:r w:rsidR="007315C2">
        <w:t xml:space="preserve">GB/4122/B(U) </w:t>
      </w:r>
      <w:r w:rsidR="00ED29B7">
        <w:t>package</w:t>
      </w:r>
      <w:r>
        <w:t>.</w:t>
      </w:r>
    </w:p>
    <w:p w14:paraId="3AD06306" w14:textId="16D2DEFB" w:rsidR="0038766B" w:rsidRPr="00F2444B" w:rsidRDefault="00777BCE" w:rsidP="00290EDA">
      <w:pPr>
        <w:pStyle w:val="Heading1"/>
        <w:spacing w:before="120" w:after="120" w:line="240" w:lineRule="auto"/>
      </w:pPr>
      <w:bookmarkStart w:id="14" w:name="_Toc232086155"/>
      <w:r w:rsidRPr="00F2444B">
        <w:t>Recommendations</w:t>
      </w:r>
      <w:bookmarkEnd w:id="14"/>
    </w:p>
    <w:p w14:paraId="6773BBE3" w14:textId="2C0D5C12" w:rsidR="0038766B" w:rsidRDefault="00ED29B7" w:rsidP="00FE2258">
      <w:pPr>
        <w:pStyle w:val="NumList1"/>
        <w:numPr>
          <w:ilvl w:val="0"/>
          <w:numId w:val="10"/>
        </w:numPr>
        <w:spacing w:before="120" w:after="120" w:line="240" w:lineRule="auto"/>
        <w:ind w:left="1276" w:hanging="567"/>
      </w:pPr>
      <w:r w:rsidDel="00F353E0">
        <w:t xml:space="preserve">That </w:t>
      </w:r>
      <w:r w:rsidR="00F353E0">
        <w:t xml:space="preserve">the Head of Regulation for TCA approves </w:t>
      </w:r>
      <w:r w:rsidR="0036136C">
        <w:t xml:space="preserve">CoA </w:t>
      </w:r>
      <w:r w:rsidR="0036136C" w:rsidRPr="00F2444B">
        <w:t>GB/4122/B(U)</w:t>
      </w:r>
      <w:r w:rsidR="0036136C">
        <w:t xml:space="preserve"> </w:t>
      </w:r>
      <w:r w:rsidR="00D046B5">
        <w:t>(Rev 1</w:t>
      </w:r>
      <w:r w:rsidR="00C32C66">
        <w:t>)</w:t>
      </w:r>
      <w:r w:rsidR="00674B95">
        <w:t>.</w:t>
      </w:r>
    </w:p>
    <w:bookmarkEnd w:id="5"/>
    <w:p w14:paraId="7EF374FD" w14:textId="6E918F7A" w:rsidR="00AC2E98" w:rsidRDefault="008F755C" w:rsidP="0067533D">
      <w:pPr>
        <w:pStyle w:val="NumList1"/>
        <w:numPr>
          <w:ilvl w:val="0"/>
          <w:numId w:val="10"/>
        </w:numPr>
        <w:spacing w:before="120" w:after="120" w:line="240" w:lineRule="auto"/>
        <w:ind w:left="1276" w:hanging="567"/>
      </w:pPr>
      <w:r>
        <w:t xml:space="preserve">That </w:t>
      </w:r>
      <w:r w:rsidR="00CD5035">
        <w:t xml:space="preserve">ONR </w:t>
      </w:r>
      <w:r>
        <w:t xml:space="preserve">undertake an </w:t>
      </w:r>
      <w:r w:rsidR="00CD5035">
        <w:t xml:space="preserve">intervention of NRS arrangements implementing requirements of </w:t>
      </w:r>
      <w:r w:rsidR="004342F6">
        <w:t xml:space="preserve">document </w:t>
      </w:r>
      <w:r w:rsidR="00CD5035">
        <w:t>GNS B 023/2018.</w:t>
      </w:r>
    </w:p>
    <w:p w14:paraId="0A870132" w14:textId="77777777" w:rsidR="00DB47F6" w:rsidRPr="00F2444B" w:rsidRDefault="00DB47F6" w:rsidP="00140E40">
      <w:pPr>
        <w:pStyle w:val="NumList1"/>
        <w:numPr>
          <w:ilvl w:val="0"/>
          <w:numId w:val="0"/>
        </w:numPr>
        <w:spacing w:before="120" w:after="120" w:line="240" w:lineRule="auto"/>
        <w:ind w:left="357" w:hanging="357"/>
      </w:pPr>
    </w:p>
    <w:p w14:paraId="5270B5F2" w14:textId="77777777" w:rsidR="00F25A67" w:rsidRPr="00F2444B" w:rsidRDefault="00F25A67" w:rsidP="00F25A67">
      <w:pPr>
        <w:pStyle w:val="NumList1"/>
        <w:numPr>
          <w:ilvl w:val="0"/>
          <w:numId w:val="0"/>
        </w:numPr>
      </w:pPr>
    </w:p>
    <w:p w14:paraId="69381271" w14:textId="77777777" w:rsidR="00F25A67" w:rsidRPr="00F2444B" w:rsidRDefault="00F25A67" w:rsidP="00782312">
      <w:pPr>
        <w:pStyle w:val="NumList1"/>
        <w:numPr>
          <w:ilvl w:val="0"/>
          <w:numId w:val="0"/>
        </w:numPr>
        <w:ind w:left="851" w:hanging="851"/>
        <w:sectPr w:rsidR="00F25A67" w:rsidRPr="00F2444B" w:rsidSect="00BB2F5C">
          <w:pgSz w:w="11906" w:h="16838" w:code="9"/>
          <w:pgMar w:top="1440" w:right="991" w:bottom="1440" w:left="1440" w:header="397" w:footer="397" w:gutter="0"/>
          <w:cols w:space="312"/>
          <w:docGrid w:linePitch="360"/>
        </w:sectPr>
      </w:pPr>
    </w:p>
    <w:bookmarkStart w:id="15" w:name="_Toc232086156" w:displacedByCustomXml="next"/>
    <w:sdt>
      <w:sdtPr>
        <w:rPr>
          <w:sz w:val="24"/>
          <w:szCs w:val="24"/>
        </w:rPr>
        <w:id w:val="1663974676"/>
        <w:docPartObj>
          <w:docPartGallery w:val="Bibliographies"/>
          <w:docPartUnique/>
        </w:docPartObj>
      </w:sdtPr>
      <w:sdtEndPr>
        <w:rPr>
          <w:sz w:val="48"/>
          <w:szCs w:val="48"/>
        </w:rPr>
      </w:sdtEndPr>
      <w:sdtContent>
        <w:p w14:paraId="7694182A" w14:textId="77777777" w:rsidR="00772C95" w:rsidRPr="00F2444B" w:rsidRDefault="00772C95" w:rsidP="00E0631B">
          <w:pPr>
            <w:pStyle w:val="Heading1"/>
            <w:numPr>
              <w:ilvl w:val="0"/>
              <w:numId w:val="0"/>
            </w:numPr>
            <w:spacing w:before="120" w:after="120" w:line="240" w:lineRule="auto"/>
          </w:pPr>
          <w:r w:rsidRPr="00F2444B">
            <w:t>References</w:t>
          </w:r>
        </w:p>
      </w:sdtContent>
    </w:sdt>
    <w:bookmarkEnd w:id="15" w:displacedByCustomXml="prev"/>
    <w:p w14:paraId="0FC7CBC6" w14:textId="322895CC" w:rsidR="00D21AC5" w:rsidRPr="008E35CA" w:rsidRDefault="002124FE" w:rsidP="008E35CA">
      <w:pPr>
        <w:pStyle w:val="Paragraph"/>
        <w:widowControl w:val="0"/>
        <w:spacing w:before="0" w:after="0" w:line="240" w:lineRule="auto"/>
        <w:ind w:left="567" w:hanging="567"/>
        <w:rPr>
          <w:rFonts w:cstheme="minorHAnsi"/>
          <w:sz w:val="23"/>
          <w:szCs w:val="23"/>
        </w:rPr>
      </w:pPr>
      <w:r w:rsidRPr="008E35CA">
        <w:rPr>
          <w:rFonts w:cstheme="minorHAnsi"/>
          <w:sz w:val="23"/>
          <w:szCs w:val="23"/>
        </w:rPr>
        <w:t>[1]</w:t>
      </w:r>
      <w:r w:rsidRPr="008E35CA">
        <w:rPr>
          <w:rFonts w:cstheme="minorHAnsi"/>
          <w:sz w:val="23"/>
          <w:szCs w:val="23"/>
        </w:rPr>
        <w:tab/>
      </w:r>
      <w:r w:rsidR="00D21AC5" w:rsidRPr="008E35CA">
        <w:rPr>
          <w:rFonts w:cstheme="minorHAnsi"/>
          <w:sz w:val="23"/>
          <w:szCs w:val="23"/>
        </w:rPr>
        <w:t xml:space="preserve">ONR, TRA-PER-GD-01, Applications for UK Competent Authority Approval, Issue 4, dated October 2023, </w:t>
      </w:r>
    </w:p>
    <w:p w14:paraId="265ACD5D" w14:textId="5DEA96E9" w:rsidR="00CA7FCC" w:rsidRPr="008E35CA" w:rsidRDefault="00D21AC5" w:rsidP="008E35CA">
      <w:pPr>
        <w:pStyle w:val="Paragraph"/>
        <w:widowControl w:val="0"/>
        <w:spacing w:before="0" w:after="0" w:line="240" w:lineRule="auto"/>
        <w:ind w:left="567" w:hanging="567"/>
        <w:rPr>
          <w:sz w:val="23"/>
          <w:szCs w:val="23"/>
        </w:rPr>
      </w:pPr>
      <w:r w:rsidRPr="008E35CA">
        <w:rPr>
          <w:rFonts w:cstheme="minorHAnsi"/>
          <w:sz w:val="23"/>
          <w:szCs w:val="23"/>
        </w:rPr>
        <w:t>[2]</w:t>
      </w:r>
      <w:r w:rsidRPr="008E35CA">
        <w:rPr>
          <w:rFonts w:cstheme="minorHAnsi"/>
          <w:sz w:val="23"/>
          <w:szCs w:val="23"/>
        </w:rPr>
        <w:tab/>
      </w:r>
      <w:r w:rsidR="00CA7FCC" w:rsidRPr="008E35CA">
        <w:rPr>
          <w:sz w:val="23"/>
          <w:szCs w:val="23"/>
        </w:rPr>
        <w:t>ONR, Project Assessment Report, Titled: Package Design Assessment to support Certificate of Approval GB/4122/B(U), Document Reference ONR– TD– PAR– 22- 009, issued 6 February 2023, ONR Document Management System (CM9) reference 2022/75247,</w:t>
      </w:r>
    </w:p>
    <w:p w14:paraId="29179482" w14:textId="4D705E00" w:rsidR="00087A72" w:rsidRPr="008E35CA" w:rsidRDefault="008A09EF" w:rsidP="008E35CA">
      <w:pPr>
        <w:pStyle w:val="Paragraph"/>
        <w:widowControl w:val="0"/>
        <w:spacing w:before="0" w:after="0" w:line="240" w:lineRule="auto"/>
        <w:ind w:left="567" w:hanging="567"/>
        <w:rPr>
          <w:sz w:val="23"/>
          <w:szCs w:val="23"/>
        </w:rPr>
      </w:pPr>
      <w:r w:rsidRPr="008E35CA">
        <w:rPr>
          <w:sz w:val="23"/>
          <w:szCs w:val="23"/>
        </w:rPr>
        <w:t>[</w:t>
      </w:r>
      <w:r w:rsidR="00D21AC5" w:rsidRPr="008E35CA">
        <w:rPr>
          <w:sz w:val="23"/>
          <w:szCs w:val="23"/>
        </w:rPr>
        <w:t>3</w:t>
      </w:r>
      <w:r w:rsidRPr="008E35CA">
        <w:rPr>
          <w:sz w:val="23"/>
          <w:szCs w:val="23"/>
        </w:rPr>
        <w:t>]</w:t>
      </w:r>
      <w:r w:rsidRPr="008E35CA">
        <w:rPr>
          <w:sz w:val="23"/>
          <w:szCs w:val="23"/>
        </w:rPr>
        <w:tab/>
      </w:r>
      <w:r w:rsidR="00087A72" w:rsidRPr="008E35CA">
        <w:rPr>
          <w:sz w:val="23"/>
          <w:szCs w:val="23"/>
        </w:rPr>
        <w:t>GB/4122/B(U) Certificate of Approval of Package Design for the Carriage of Radioactive Material, ,</w:t>
      </w:r>
    </w:p>
    <w:p w14:paraId="57CC4E86" w14:textId="311C4A03" w:rsidR="00087A72" w:rsidRPr="008E35CA" w:rsidRDefault="00F878DD" w:rsidP="008E35CA">
      <w:pPr>
        <w:pStyle w:val="Paragraph"/>
        <w:widowControl w:val="0"/>
        <w:spacing w:before="0" w:after="0" w:line="240" w:lineRule="auto"/>
        <w:ind w:left="567" w:hanging="567"/>
        <w:rPr>
          <w:sz w:val="23"/>
          <w:szCs w:val="23"/>
        </w:rPr>
      </w:pPr>
      <w:r w:rsidRPr="008E35CA">
        <w:rPr>
          <w:sz w:val="23"/>
          <w:szCs w:val="23"/>
        </w:rPr>
        <w:t>[</w:t>
      </w:r>
      <w:r w:rsidR="00D21AC5" w:rsidRPr="008E35CA">
        <w:rPr>
          <w:sz w:val="23"/>
          <w:szCs w:val="23"/>
        </w:rPr>
        <w:t>4</w:t>
      </w:r>
      <w:r w:rsidRPr="008E35CA">
        <w:rPr>
          <w:sz w:val="23"/>
          <w:szCs w:val="23"/>
        </w:rPr>
        <w:t>]</w:t>
      </w:r>
      <w:r w:rsidRPr="008E35CA">
        <w:rPr>
          <w:sz w:val="23"/>
          <w:szCs w:val="23"/>
        </w:rPr>
        <w:tab/>
        <w:t>GNS Letter requesting modification to GB/4122/B(U) package design, GNS letter reference V151-031-TM, dated 7 April 2025, ,</w:t>
      </w:r>
    </w:p>
    <w:p w14:paraId="2CAE6B01" w14:textId="1EF99A22" w:rsidR="008A09EF" w:rsidRPr="008E35CA" w:rsidRDefault="00B21A6E" w:rsidP="008E35CA">
      <w:pPr>
        <w:pStyle w:val="Paragraph"/>
        <w:widowControl w:val="0"/>
        <w:spacing w:before="0" w:after="0" w:line="240" w:lineRule="auto"/>
        <w:ind w:left="567" w:hanging="567"/>
        <w:rPr>
          <w:sz w:val="23"/>
          <w:szCs w:val="23"/>
        </w:rPr>
      </w:pPr>
      <w:r w:rsidRPr="008E35CA">
        <w:rPr>
          <w:sz w:val="23"/>
          <w:szCs w:val="23"/>
        </w:rPr>
        <w:t>[</w:t>
      </w:r>
      <w:r w:rsidR="00D21AC5" w:rsidRPr="008E35CA">
        <w:rPr>
          <w:sz w:val="23"/>
          <w:szCs w:val="23"/>
        </w:rPr>
        <w:t>5</w:t>
      </w:r>
      <w:r w:rsidRPr="008E35CA">
        <w:rPr>
          <w:sz w:val="23"/>
          <w:szCs w:val="23"/>
        </w:rPr>
        <w:t>]</w:t>
      </w:r>
      <w:r w:rsidRPr="008E35CA">
        <w:rPr>
          <w:sz w:val="23"/>
          <w:szCs w:val="23"/>
        </w:rPr>
        <w:tab/>
      </w:r>
      <w:r w:rsidR="008A09EF" w:rsidRPr="008E35CA">
        <w:rPr>
          <w:sz w:val="23"/>
          <w:szCs w:val="23"/>
        </w:rPr>
        <w:t>GNS Certificate of Modification, GNS document reference 2025-0103 Rev. 0, dated 24 June 2025, ,</w:t>
      </w:r>
    </w:p>
    <w:p w14:paraId="10E7BBF2" w14:textId="689AC70B" w:rsidR="00EF3AC3" w:rsidRPr="008E35CA" w:rsidRDefault="00EF3AC3" w:rsidP="008E35CA">
      <w:pPr>
        <w:pStyle w:val="Paragraph"/>
        <w:spacing w:before="0" w:after="0" w:line="240" w:lineRule="auto"/>
        <w:ind w:left="567" w:hanging="567"/>
        <w:rPr>
          <w:rFonts w:cstheme="minorHAnsi"/>
          <w:sz w:val="23"/>
          <w:szCs w:val="23"/>
        </w:rPr>
      </w:pPr>
      <w:r w:rsidRPr="008E35CA">
        <w:rPr>
          <w:sz w:val="23"/>
          <w:szCs w:val="23"/>
        </w:rPr>
        <w:t>[</w:t>
      </w:r>
      <w:r w:rsidR="00D21AC5" w:rsidRPr="008E35CA">
        <w:rPr>
          <w:sz w:val="23"/>
          <w:szCs w:val="23"/>
        </w:rPr>
        <w:t>6</w:t>
      </w:r>
      <w:r w:rsidRPr="008E35CA">
        <w:rPr>
          <w:sz w:val="23"/>
          <w:szCs w:val="23"/>
        </w:rPr>
        <w:t>]</w:t>
      </w:r>
      <w:r w:rsidRPr="008E35CA">
        <w:rPr>
          <w:sz w:val="23"/>
          <w:szCs w:val="23"/>
        </w:rPr>
        <w:tab/>
        <w:t xml:space="preserve">GNS </w:t>
      </w:r>
      <w:r w:rsidRPr="008E35CA">
        <w:rPr>
          <w:rStyle w:val="Style2"/>
          <w:rFonts w:asciiTheme="minorHAnsi" w:hAnsiTheme="minorHAnsi" w:cstheme="minorHAnsi"/>
          <w:sz w:val="23"/>
          <w:szCs w:val="23"/>
        </w:rPr>
        <w:t>document</w:t>
      </w:r>
      <w:r w:rsidRPr="008E35CA">
        <w:rPr>
          <w:sz w:val="23"/>
          <w:szCs w:val="23"/>
        </w:rPr>
        <w:t xml:space="preserve">, Evaluation of loadings of PG2.1, PG4.1 and PG4.3 in STP baskets in lower furniture, GNS document reference GNS B 02554/2024 Rev 0, dated 30 April 2025, </w:t>
      </w:r>
      <w:r w:rsidR="00187EE8" w:rsidRPr="008E35CA">
        <w:rPr>
          <w:sz w:val="23"/>
          <w:szCs w:val="23"/>
        </w:rPr>
        <w:t>,</w:t>
      </w:r>
    </w:p>
    <w:p w14:paraId="238C917D" w14:textId="14D2DB49" w:rsidR="00EF0B66" w:rsidRPr="008E35CA" w:rsidRDefault="00154EA4" w:rsidP="008E35CA">
      <w:pPr>
        <w:pStyle w:val="Paragraph"/>
        <w:spacing w:before="0" w:after="0" w:line="240" w:lineRule="auto"/>
        <w:ind w:left="567" w:hanging="567"/>
        <w:rPr>
          <w:sz w:val="23"/>
          <w:szCs w:val="23"/>
        </w:rPr>
      </w:pPr>
      <w:r w:rsidRPr="008E35CA">
        <w:rPr>
          <w:sz w:val="23"/>
          <w:szCs w:val="23"/>
        </w:rPr>
        <w:t>[</w:t>
      </w:r>
      <w:r w:rsidR="00D21AC5" w:rsidRPr="008E35CA">
        <w:rPr>
          <w:sz w:val="23"/>
          <w:szCs w:val="23"/>
        </w:rPr>
        <w:t>7</w:t>
      </w:r>
      <w:r w:rsidR="00187EE8" w:rsidRPr="008E35CA">
        <w:rPr>
          <w:sz w:val="23"/>
          <w:szCs w:val="23"/>
        </w:rPr>
        <w:t>]</w:t>
      </w:r>
      <w:r w:rsidR="00187EE8" w:rsidRPr="008E35CA">
        <w:rPr>
          <w:sz w:val="23"/>
          <w:szCs w:val="23"/>
        </w:rPr>
        <w:tab/>
      </w:r>
      <w:r w:rsidR="00187EE8" w:rsidRPr="008E35CA">
        <w:rPr>
          <w:rFonts w:cstheme="minorHAnsi"/>
          <w:sz w:val="23"/>
          <w:szCs w:val="23"/>
        </w:rPr>
        <w:t xml:space="preserve">GNS </w:t>
      </w:r>
      <w:r w:rsidR="00187EE8" w:rsidRPr="008E35CA">
        <w:rPr>
          <w:rStyle w:val="Style2"/>
          <w:rFonts w:asciiTheme="minorHAnsi" w:hAnsiTheme="minorHAnsi" w:cstheme="minorHAnsi"/>
          <w:sz w:val="23"/>
          <w:szCs w:val="23"/>
        </w:rPr>
        <w:t>document</w:t>
      </w:r>
      <w:r w:rsidR="00187EE8" w:rsidRPr="008E35CA">
        <w:rPr>
          <w:rFonts w:cstheme="minorHAnsi"/>
          <w:sz w:val="23"/>
          <w:szCs w:val="23"/>
        </w:rPr>
        <w:t xml:space="preserve">, </w:t>
      </w:r>
      <w:r w:rsidR="00187EE8" w:rsidRPr="008E35CA">
        <w:rPr>
          <w:sz w:val="23"/>
          <w:szCs w:val="23"/>
        </w:rPr>
        <w:t>GNS B 023/2018, Titled: Instruction for the Proof of Admissible Loadings, Revision 3, dated 30 April 2025, ,</w:t>
      </w:r>
    </w:p>
    <w:p w14:paraId="50E5649C" w14:textId="78333910" w:rsidR="00187EE8" w:rsidRPr="008E35CA" w:rsidRDefault="00187EE8" w:rsidP="008E35CA">
      <w:pPr>
        <w:pStyle w:val="Paragraph"/>
        <w:spacing w:before="0" w:after="0" w:line="240" w:lineRule="auto"/>
        <w:ind w:left="567" w:hanging="567"/>
        <w:rPr>
          <w:rFonts w:cstheme="minorHAnsi"/>
          <w:sz w:val="23"/>
          <w:szCs w:val="23"/>
        </w:rPr>
      </w:pPr>
      <w:r w:rsidRPr="008E35CA">
        <w:rPr>
          <w:sz w:val="23"/>
          <w:szCs w:val="23"/>
        </w:rPr>
        <w:t>[</w:t>
      </w:r>
      <w:r w:rsidR="00D21AC5" w:rsidRPr="008E35CA">
        <w:rPr>
          <w:sz w:val="23"/>
          <w:szCs w:val="23"/>
        </w:rPr>
        <w:t>8</w:t>
      </w:r>
      <w:r w:rsidRPr="008E35CA">
        <w:rPr>
          <w:sz w:val="23"/>
          <w:szCs w:val="23"/>
        </w:rPr>
        <w:t>]</w:t>
      </w:r>
      <w:r w:rsidRPr="008E35CA">
        <w:rPr>
          <w:sz w:val="23"/>
          <w:szCs w:val="23"/>
        </w:rPr>
        <w:tab/>
      </w:r>
      <w:r w:rsidR="0094789A" w:rsidRPr="008E35CA">
        <w:rPr>
          <w:sz w:val="23"/>
          <w:szCs w:val="23"/>
        </w:rPr>
        <w:t>ONR, ONR-TCA-IN-001, Titled: Transport Permissioning</w:t>
      </w:r>
      <w:r w:rsidR="002015AB" w:rsidRPr="008E35CA">
        <w:rPr>
          <w:sz w:val="23"/>
          <w:szCs w:val="23"/>
        </w:rPr>
        <w:t xml:space="preserve"> Process</w:t>
      </w:r>
      <w:r w:rsidR="0094789A" w:rsidRPr="008E35CA">
        <w:rPr>
          <w:sz w:val="23"/>
          <w:szCs w:val="23"/>
        </w:rPr>
        <w:t xml:space="preserve">, Issue 1, dated Jan- 25, </w:t>
      </w:r>
    </w:p>
    <w:p w14:paraId="3288FBAF" w14:textId="602107D5" w:rsidR="002C5E54" w:rsidRPr="008E35CA" w:rsidRDefault="002C5E54" w:rsidP="008E35CA">
      <w:pPr>
        <w:pStyle w:val="Paragraph"/>
        <w:spacing w:before="0" w:after="0" w:line="240" w:lineRule="auto"/>
        <w:ind w:left="567" w:hanging="567"/>
        <w:rPr>
          <w:sz w:val="23"/>
          <w:szCs w:val="23"/>
        </w:rPr>
      </w:pPr>
      <w:r w:rsidRPr="008E35CA">
        <w:rPr>
          <w:sz w:val="23"/>
          <w:szCs w:val="23"/>
        </w:rPr>
        <w:t>[</w:t>
      </w:r>
      <w:r w:rsidR="00D21AC5" w:rsidRPr="008E35CA">
        <w:rPr>
          <w:sz w:val="23"/>
          <w:szCs w:val="23"/>
        </w:rPr>
        <w:t>9</w:t>
      </w:r>
      <w:r w:rsidRPr="008E35CA">
        <w:rPr>
          <w:sz w:val="23"/>
          <w:szCs w:val="23"/>
        </w:rPr>
        <w:t>]</w:t>
      </w:r>
      <w:r w:rsidRPr="008E35CA">
        <w:rPr>
          <w:sz w:val="23"/>
          <w:szCs w:val="23"/>
        </w:rPr>
        <w:tab/>
        <w:t xml:space="preserve">ONR, Pre-Job Brief </w:t>
      </w:r>
      <w:r w:rsidRPr="008E35CA">
        <w:rPr>
          <w:rFonts w:cs="Arial"/>
          <w:sz w:val="23"/>
          <w:szCs w:val="23"/>
        </w:rPr>
        <w:t>22 September 2025</w:t>
      </w:r>
      <w:r w:rsidRPr="008E35CA">
        <w:rPr>
          <w:sz w:val="23"/>
          <w:szCs w:val="23"/>
        </w:rPr>
        <w:t xml:space="preserve">, WIReD Permissioning Request PR-01736, </w:t>
      </w:r>
    </w:p>
    <w:p w14:paraId="316B25AA" w14:textId="6E365B4E" w:rsidR="002C5E54" w:rsidRPr="008E35CA" w:rsidRDefault="002C5E54" w:rsidP="008E35CA">
      <w:pPr>
        <w:pStyle w:val="Paragraph"/>
        <w:spacing w:before="0" w:after="0" w:line="240" w:lineRule="auto"/>
        <w:ind w:left="567" w:hanging="567"/>
        <w:rPr>
          <w:sz w:val="23"/>
          <w:szCs w:val="23"/>
        </w:rPr>
      </w:pPr>
      <w:r w:rsidRPr="008E35CA">
        <w:rPr>
          <w:sz w:val="23"/>
          <w:szCs w:val="23"/>
        </w:rPr>
        <w:t>[</w:t>
      </w:r>
      <w:r w:rsidR="00D21AC5" w:rsidRPr="008E35CA">
        <w:rPr>
          <w:sz w:val="23"/>
          <w:szCs w:val="23"/>
        </w:rPr>
        <w:t>10</w:t>
      </w:r>
      <w:r w:rsidRPr="008E35CA">
        <w:rPr>
          <w:sz w:val="23"/>
          <w:szCs w:val="23"/>
        </w:rPr>
        <w:t>]</w:t>
      </w:r>
      <w:r w:rsidRPr="008E35CA">
        <w:rPr>
          <w:sz w:val="23"/>
          <w:szCs w:val="23"/>
        </w:rPr>
        <w:tab/>
        <w:t xml:space="preserve">ONR, Project Implementation Meeting held 13 October 2025, WIReD Contact Record CR-02745, </w:t>
      </w:r>
    </w:p>
    <w:p w14:paraId="6BE811CC" w14:textId="3C76C888" w:rsidR="00826E72" w:rsidRPr="008E35CA" w:rsidRDefault="00CB1640" w:rsidP="008E35CA">
      <w:pPr>
        <w:pStyle w:val="Heading1"/>
        <w:keepNext w:val="0"/>
        <w:widowControl w:val="0"/>
        <w:numPr>
          <w:ilvl w:val="0"/>
          <w:numId w:val="0"/>
        </w:numPr>
        <w:shd w:val="clear" w:color="auto" w:fill="FFFFFF"/>
        <w:spacing w:before="0" w:after="0" w:line="240" w:lineRule="auto"/>
        <w:ind w:left="567" w:hanging="567"/>
        <w:rPr>
          <w:rFonts w:asciiTheme="minorHAnsi" w:hAnsiTheme="minorHAnsi" w:cstheme="minorHAnsi"/>
          <w:sz w:val="23"/>
          <w:szCs w:val="23"/>
        </w:rPr>
      </w:pPr>
      <w:bookmarkStart w:id="16" w:name="_Toc232086157"/>
      <w:bookmarkStart w:id="17" w:name="_Toc222996821"/>
      <w:r w:rsidRPr="008E35CA">
        <w:rPr>
          <w:rFonts w:asciiTheme="minorHAnsi" w:hAnsiTheme="minorHAnsi" w:cstheme="minorHAnsi"/>
          <w:sz w:val="23"/>
          <w:szCs w:val="23"/>
        </w:rPr>
        <w:t>[1</w:t>
      </w:r>
      <w:r w:rsidR="00D21AC5" w:rsidRPr="008E35CA">
        <w:rPr>
          <w:rFonts w:asciiTheme="minorHAnsi" w:hAnsiTheme="minorHAnsi" w:cstheme="minorHAnsi"/>
          <w:sz w:val="23"/>
          <w:szCs w:val="23"/>
        </w:rPr>
        <w:t>1</w:t>
      </w:r>
      <w:r w:rsidRPr="008E35CA">
        <w:rPr>
          <w:rFonts w:asciiTheme="minorHAnsi" w:hAnsiTheme="minorHAnsi" w:cstheme="minorHAnsi"/>
          <w:sz w:val="23"/>
          <w:szCs w:val="23"/>
        </w:rPr>
        <w:t>]</w:t>
      </w:r>
      <w:r w:rsidRPr="008E35CA">
        <w:rPr>
          <w:rFonts w:asciiTheme="minorHAnsi" w:hAnsiTheme="minorHAnsi" w:cstheme="minorHAnsi"/>
          <w:sz w:val="23"/>
          <w:szCs w:val="23"/>
        </w:rPr>
        <w:tab/>
      </w:r>
      <w:r w:rsidR="00826E72" w:rsidRPr="008E35CA">
        <w:rPr>
          <w:rFonts w:asciiTheme="minorHAnsi" w:hAnsiTheme="minorHAnsi" w:cstheme="minorHAnsi"/>
          <w:sz w:val="23"/>
          <w:szCs w:val="23"/>
        </w:rPr>
        <w:t xml:space="preserve">ONR, Shielding Assessment </w:t>
      </w:r>
      <w:r w:rsidR="00C051AC" w:rsidRPr="008E35CA">
        <w:rPr>
          <w:rFonts w:asciiTheme="minorHAnsi" w:hAnsiTheme="minorHAnsi" w:cstheme="minorHAnsi"/>
          <w:color w:val="242424"/>
          <w:sz w:val="23"/>
          <w:szCs w:val="23"/>
        </w:rPr>
        <w:t>AR-01874</w:t>
      </w:r>
      <w:r w:rsidR="000F64F0" w:rsidRPr="008E35CA">
        <w:rPr>
          <w:rFonts w:asciiTheme="minorHAnsi" w:hAnsiTheme="minorHAnsi" w:cstheme="minorHAnsi"/>
          <w:color w:val="242424"/>
          <w:sz w:val="23"/>
          <w:szCs w:val="23"/>
        </w:rPr>
        <w:t>,</w:t>
      </w:r>
      <w:bookmarkEnd w:id="16"/>
      <w:r w:rsidR="000F64F0" w:rsidRPr="008E35CA">
        <w:rPr>
          <w:rFonts w:asciiTheme="minorHAnsi" w:hAnsiTheme="minorHAnsi" w:cstheme="minorHAnsi"/>
          <w:color w:val="242424"/>
          <w:sz w:val="23"/>
          <w:szCs w:val="23"/>
        </w:rPr>
        <w:t xml:space="preserve"> </w:t>
      </w:r>
      <w:bookmarkEnd w:id="17"/>
    </w:p>
    <w:p w14:paraId="45EA3EAB" w14:textId="0B82D413" w:rsidR="003D6575" w:rsidRPr="008E35CA" w:rsidRDefault="003D6575" w:rsidP="008E35CA">
      <w:pPr>
        <w:pStyle w:val="Paragraph"/>
        <w:spacing w:before="0" w:after="0" w:line="240" w:lineRule="auto"/>
        <w:ind w:left="567" w:hanging="567"/>
        <w:rPr>
          <w:rFonts w:ascii="Arial" w:hAnsi="Arial" w:cs="Arial"/>
          <w:sz w:val="23"/>
          <w:szCs w:val="23"/>
        </w:rPr>
      </w:pPr>
      <w:r w:rsidRPr="008E35CA">
        <w:rPr>
          <w:sz w:val="23"/>
          <w:szCs w:val="23"/>
        </w:rPr>
        <w:t>[1</w:t>
      </w:r>
      <w:r w:rsidR="00D21AC5" w:rsidRPr="008E35CA">
        <w:rPr>
          <w:sz w:val="23"/>
          <w:szCs w:val="23"/>
        </w:rPr>
        <w:t>2</w:t>
      </w:r>
      <w:r w:rsidRPr="008E35CA">
        <w:rPr>
          <w:sz w:val="23"/>
          <w:szCs w:val="23"/>
        </w:rPr>
        <w:t>]</w:t>
      </w:r>
      <w:r w:rsidRPr="008E35CA">
        <w:rPr>
          <w:sz w:val="23"/>
          <w:szCs w:val="23"/>
        </w:rPr>
        <w:tab/>
        <w:t xml:space="preserve">ONR, Shielding Assessment for CoA of GB/4122/B(U) </w:t>
      </w:r>
      <w:r w:rsidRPr="008E35CA">
        <w:rPr>
          <w:rFonts w:ascii="Arial" w:hAnsi="Arial" w:cs="Arial"/>
          <w:sz w:val="23"/>
          <w:szCs w:val="23"/>
        </w:rPr>
        <w:t xml:space="preserve">package design </w:t>
      </w:r>
    </w:p>
    <w:p w14:paraId="25FB57A0" w14:textId="39988F83" w:rsidR="00D51D3E" w:rsidRPr="008E35CA" w:rsidRDefault="00D51D3E" w:rsidP="008E35CA">
      <w:pPr>
        <w:pStyle w:val="NumList1"/>
        <w:numPr>
          <w:ilvl w:val="0"/>
          <w:numId w:val="0"/>
        </w:numPr>
        <w:spacing w:after="0" w:line="240" w:lineRule="auto"/>
        <w:ind w:left="567" w:hanging="567"/>
        <w:rPr>
          <w:sz w:val="23"/>
          <w:szCs w:val="23"/>
        </w:rPr>
      </w:pPr>
      <w:r w:rsidRPr="008E35CA">
        <w:rPr>
          <w:sz w:val="23"/>
          <w:szCs w:val="23"/>
        </w:rPr>
        <w:t>[1</w:t>
      </w:r>
      <w:r w:rsidR="00D21AC5" w:rsidRPr="008E35CA">
        <w:rPr>
          <w:sz w:val="23"/>
          <w:szCs w:val="23"/>
        </w:rPr>
        <w:t>3</w:t>
      </w:r>
      <w:r w:rsidRPr="008E35CA">
        <w:rPr>
          <w:sz w:val="23"/>
          <w:szCs w:val="23"/>
        </w:rPr>
        <w:t>]</w:t>
      </w:r>
      <w:r w:rsidRPr="008E35CA">
        <w:rPr>
          <w:sz w:val="23"/>
          <w:szCs w:val="23"/>
        </w:rPr>
        <w:tab/>
        <w:t xml:space="preserve">ONR, Mechanical Engineering Assessment </w:t>
      </w:r>
    </w:p>
    <w:p w14:paraId="62030614" w14:textId="2D7872F2" w:rsidR="00914297" w:rsidRPr="008E35CA" w:rsidRDefault="00914297" w:rsidP="008E35CA">
      <w:pPr>
        <w:pStyle w:val="Heading1"/>
        <w:keepNext w:val="0"/>
        <w:widowControl w:val="0"/>
        <w:numPr>
          <w:ilvl w:val="0"/>
          <w:numId w:val="0"/>
        </w:numPr>
        <w:shd w:val="clear" w:color="auto" w:fill="FFFFFF"/>
        <w:spacing w:before="0" w:after="0" w:line="240" w:lineRule="auto"/>
        <w:ind w:left="567" w:hanging="567"/>
        <w:rPr>
          <w:sz w:val="23"/>
          <w:szCs w:val="23"/>
        </w:rPr>
      </w:pPr>
      <w:bookmarkStart w:id="18" w:name="_Toc232086158"/>
      <w:bookmarkStart w:id="19" w:name="_Toc222996822"/>
      <w:r w:rsidRPr="008E35CA">
        <w:rPr>
          <w:sz w:val="23"/>
          <w:szCs w:val="23"/>
        </w:rPr>
        <w:t>[1</w:t>
      </w:r>
      <w:r w:rsidR="00D21AC5" w:rsidRPr="008E35CA">
        <w:rPr>
          <w:sz w:val="23"/>
          <w:szCs w:val="23"/>
        </w:rPr>
        <w:t>4</w:t>
      </w:r>
      <w:r w:rsidRPr="008E35CA">
        <w:rPr>
          <w:sz w:val="23"/>
          <w:szCs w:val="23"/>
        </w:rPr>
        <w:t>]</w:t>
      </w:r>
      <w:r w:rsidRPr="008E35CA">
        <w:rPr>
          <w:sz w:val="23"/>
          <w:szCs w:val="23"/>
        </w:rPr>
        <w:tab/>
        <w:t>ONR, Criticality Assessment</w:t>
      </w:r>
      <w:r w:rsidR="001E6C06" w:rsidRPr="008E35CA">
        <w:rPr>
          <w:sz w:val="23"/>
          <w:szCs w:val="23"/>
        </w:rPr>
        <w:t xml:space="preserve"> </w:t>
      </w:r>
      <w:r w:rsidR="00D64957" w:rsidRPr="008E35CA">
        <w:rPr>
          <w:color w:val="242424"/>
          <w:sz w:val="23"/>
          <w:szCs w:val="23"/>
        </w:rPr>
        <w:t>AR-01875</w:t>
      </w:r>
      <w:r w:rsidR="00054BD2" w:rsidRPr="008E35CA">
        <w:rPr>
          <w:color w:val="242424"/>
          <w:sz w:val="23"/>
          <w:szCs w:val="23"/>
        </w:rPr>
        <w:t>,</w:t>
      </w:r>
      <w:bookmarkEnd w:id="18"/>
      <w:r w:rsidRPr="008E35CA">
        <w:rPr>
          <w:sz w:val="23"/>
          <w:szCs w:val="23"/>
        </w:rPr>
        <w:t xml:space="preserve"> </w:t>
      </w:r>
      <w:bookmarkEnd w:id="19"/>
    </w:p>
    <w:p w14:paraId="4778C6C4" w14:textId="787C2DCD" w:rsidR="00914297" w:rsidRPr="008E35CA" w:rsidRDefault="00914297" w:rsidP="008E35CA">
      <w:pPr>
        <w:pStyle w:val="Paragraph"/>
        <w:spacing w:before="0" w:after="0" w:line="240" w:lineRule="auto"/>
        <w:ind w:left="567" w:hanging="567"/>
        <w:rPr>
          <w:sz w:val="23"/>
          <w:szCs w:val="23"/>
        </w:rPr>
      </w:pPr>
      <w:r w:rsidRPr="008E35CA">
        <w:rPr>
          <w:rFonts w:ascii="Arial" w:hAnsi="Arial" w:cs="Arial"/>
          <w:sz w:val="23"/>
          <w:szCs w:val="23"/>
        </w:rPr>
        <w:t>[1</w:t>
      </w:r>
      <w:r w:rsidR="00D21AC5" w:rsidRPr="008E35CA">
        <w:rPr>
          <w:rFonts w:ascii="Arial" w:hAnsi="Arial" w:cs="Arial"/>
          <w:sz w:val="23"/>
          <w:szCs w:val="23"/>
        </w:rPr>
        <w:t>5</w:t>
      </w:r>
      <w:r w:rsidRPr="008E35CA">
        <w:rPr>
          <w:rFonts w:ascii="Arial" w:hAnsi="Arial" w:cs="Arial"/>
          <w:sz w:val="23"/>
          <w:szCs w:val="23"/>
        </w:rPr>
        <w:t>]</w:t>
      </w:r>
      <w:r w:rsidRPr="008E35CA">
        <w:rPr>
          <w:rFonts w:ascii="Arial" w:hAnsi="Arial" w:cs="Arial"/>
          <w:sz w:val="23"/>
          <w:szCs w:val="23"/>
        </w:rPr>
        <w:tab/>
      </w:r>
      <w:r w:rsidRPr="008E35CA">
        <w:rPr>
          <w:sz w:val="23"/>
          <w:szCs w:val="23"/>
        </w:rPr>
        <w:t xml:space="preserve">ONR, Criticality Assessment for CoA of GB/4122/B(U) </w:t>
      </w:r>
      <w:r w:rsidRPr="008E35CA">
        <w:rPr>
          <w:rFonts w:ascii="Arial" w:hAnsi="Arial" w:cs="Arial"/>
          <w:sz w:val="23"/>
          <w:szCs w:val="23"/>
        </w:rPr>
        <w:t xml:space="preserve">package design </w:t>
      </w:r>
    </w:p>
    <w:p w14:paraId="65A1B623" w14:textId="64323E67" w:rsidR="00FE7DC4" w:rsidRPr="008E35CA" w:rsidRDefault="00FE7DC4" w:rsidP="008E35CA">
      <w:pPr>
        <w:pStyle w:val="Paragraph"/>
        <w:spacing w:before="0" w:after="0" w:line="240" w:lineRule="auto"/>
        <w:ind w:left="567" w:hanging="567"/>
        <w:rPr>
          <w:sz w:val="23"/>
          <w:szCs w:val="23"/>
        </w:rPr>
      </w:pPr>
      <w:r w:rsidRPr="008E35CA">
        <w:rPr>
          <w:sz w:val="23"/>
          <w:szCs w:val="23"/>
        </w:rPr>
        <w:t>[1</w:t>
      </w:r>
      <w:r w:rsidR="00D21AC5" w:rsidRPr="008E35CA">
        <w:rPr>
          <w:sz w:val="23"/>
          <w:szCs w:val="23"/>
        </w:rPr>
        <w:t>6</w:t>
      </w:r>
      <w:r w:rsidRPr="008E35CA">
        <w:rPr>
          <w:sz w:val="23"/>
          <w:szCs w:val="23"/>
        </w:rPr>
        <w:t>]</w:t>
      </w:r>
      <w:r w:rsidRPr="008E35CA">
        <w:rPr>
          <w:sz w:val="23"/>
          <w:szCs w:val="23"/>
        </w:rPr>
        <w:tab/>
        <w:t>ONR</w:t>
      </w:r>
      <w:r w:rsidR="000F4119" w:rsidRPr="008E35CA">
        <w:rPr>
          <w:sz w:val="23"/>
          <w:szCs w:val="23"/>
        </w:rPr>
        <w:t xml:space="preserve"> </w:t>
      </w:r>
      <w:r w:rsidR="00C00C3F" w:rsidRPr="008E35CA">
        <w:rPr>
          <w:sz w:val="23"/>
          <w:szCs w:val="23"/>
        </w:rPr>
        <w:t>Contact Record</w:t>
      </w:r>
      <w:r w:rsidR="00D16698" w:rsidRPr="008E35CA">
        <w:rPr>
          <w:sz w:val="23"/>
          <w:szCs w:val="23"/>
        </w:rPr>
        <w:t>,</w:t>
      </w:r>
      <w:r w:rsidR="00C00C3F" w:rsidRPr="008E35CA">
        <w:rPr>
          <w:sz w:val="23"/>
          <w:szCs w:val="23"/>
        </w:rPr>
        <w:t xml:space="preserve"> ONR-TD-CR-24-371</w:t>
      </w:r>
      <w:r w:rsidRPr="008E35CA">
        <w:rPr>
          <w:sz w:val="23"/>
          <w:szCs w:val="23"/>
        </w:rPr>
        <w:t xml:space="preserve">, </w:t>
      </w:r>
    </w:p>
    <w:p w14:paraId="5051317A" w14:textId="7690DB8B" w:rsidR="008E4112" w:rsidRPr="008E35CA" w:rsidRDefault="00611D28" w:rsidP="008E35CA">
      <w:pPr>
        <w:pStyle w:val="NumList1"/>
        <w:numPr>
          <w:ilvl w:val="0"/>
          <w:numId w:val="0"/>
        </w:numPr>
        <w:autoSpaceDE w:val="0"/>
        <w:autoSpaceDN w:val="0"/>
        <w:adjustRightInd w:val="0"/>
        <w:spacing w:after="0" w:line="240" w:lineRule="auto"/>
        <w:ind w:left="567" w:hanging="567"/>
        <w:rPr>
          <w:rFonts w:asciiTheme="majorHAnsi" w:hAnsiTheme="majorHAnsi" w:cstheme="majorHAnsi"/>
          <w:sz w:val="23"/>
          <w:szCs w:val="23"/>
          <w:lang w:eastAsia="en-GB"/>
        </w:rPr>
      </w:pPr>
      <w:r w:rsidRPr="008E35CA">
        <w:rPr>
          <w:rFonts w:asciiTheme="majorHAnsi" w:hAnsiTheme="majorHAnsi" w:cstheme="majorHAnsi"/>
          <w:sz w:val="23"/>
          <w:szCs w:val="23"/>
          <w:lang w:eastAsia="en-GB"/>
        </w:rPr>
        <w:t>[1</w:t>
      </w:r>
      <w:r w:rsidR="00D21AC5" w:rsidRPr="008E35CA">
        <w:rPr>
          <w:rFonts w:asciiTheme="majorHAnsi" w:hAnsiTheme="majorHAnsi" w:cstheme="majorHAnsi"/>
          <w:sz w:val="23"/>
          <w:szCs w:val="23"/>
          <w:lang w:eastAsia="en-GB"/>
        </w:rPr>
        <w:t>7</w:t>
      </w:r>
      <w:r w:rsidRPr="008E35CA">
        <w:rPr>
          <w:rFonts w:asciiTheme="majorHAnsi" w:hAnsiTheme="majorHAnsi" w:cstheme="majorHAnsi"/>
          <w:sz w:val="23"/>
          <w:szCs w:val="23"/>
          <w:lang w:eastAsia="en-GB"/>
        </w:rPr>
        <w:t>]</w:t>
      </w:r>
      <w:r w:rsidRPr="008E35CA">
        <w:rPr>
          <w:rFonts w:asciiTheme="majorHAnsi" w:hAnsiTheme="majorHAnsi" w:cstheme="majorHAnsi"/>
          <w:sz w:val="23"/>
          <w:szCs w:val="23"/>
          <w:lang w:eastAsia="en-GB"/>
        </w:rPr>
        <w:tab/>
      </w:r>
      <w:r w:rsidR="00340657" w:rsidRPr="008E35CA">
        <w:rPr>
          <w:sz w:val="23"/>
          <w:szCs w:val="23"/>
        </w:rPr>
        <w:t xml:space="preserve">GNS </w:t>
      </w:r>
      <w:r w:rsidR="00985264" w:rsidRPr="008E35CA">
        <w:rPr>
          <w:sz w:val="23"/>
          <w:szCs w:val="23"/>
        </w:rPr>
        <w:t>l</w:t>
      </w:r>
      <w:r w:rsidR="00340657" w:rsidRPr="008E35CA">
        <w:rPr>
          <w:sz w:val="23"/>
          <w:szCs w:val="23"/>
        </w:rPr>
        <w:t>etter</w:t>
      </w:r>
      <w:r w:rsidR="00985264" w:rsidRPr="008E35CA">
        <w:rPr>
          <w:sz w:val="23"/>
          <w:szCs w:val="23"/>
        </w:rPr>
        <w:t xml:space="preserve"> reference </w:t>
      </w:r>
      <w:r w:rsidR="001A0F94" w:rsidRPr="008E35CA">
        <w:rPr>
          <w:sz w:val="23"/>
          <w:szCs w:val="23"/>
        </w:rPr>
        <w:t xml:space="preserve">V151-037-TM, dated </w:t>
      </w:r>
      <w:r w:rsidR="005D04B7" w:rsidRPr="008E35CA">
        <w:rPr>
          <w:sz w:val="23"/>
          <w:szCs w:val="23"/>
        </w:rPr>
        <w:t>11/27/2025</w:t>
      </w:r>
      <w:r w:rsidR="00985264" w:rsidRPr="008E35CA">
        <w:rPr>
          <w:sz w:val="23"/>
          <w:szCs w:val="23"/>
        </w:rPr>
        <w:t xml:space="preserve"> </w:t>
      </w:r>
    </w:p>
    <w:p w14:paraId="65598132" w14:textId="2E435371" w:rsidR="00340657" w:rsidRDefault="00340657" w:rsidP="008E35CA">
      <w:pPr>
        <w:pStyle w:val="NumList1"/>
        <w:numPr>
          <w:ilvl w:val="0"/>
          <w:numId w:val="0"/>
        </w:numPr>
        <w:autoSpaceDE w:val="0"/>
        <w:autoSpaceDN w:val="0"/>
        <w:adjustRightInd w:val="0"/>
        <w:spacing w:after="0" w:line="240" w:lineRule="auto"/>
        <w:ind w:left="567" w:hanging="567"/>
      </w:pPr>
      <w:r w:rsidRPr="008E35CA">
        <w:rPr>
          <w:rFonts w:asciiTheme="majorHAnsi" w:hAnsiTheme="majorHAnsi" w:cstheme="majorHAnsi"/>
          <w:sz w:val="23"/>
          <w:szCs w:val="23"/>
          <w:lang w:eastAsia="en-GB"/>
        </w:rPr>
        <w:t>[1</w:t>
      </w:r>
      <w:r w:rsidR="00D21AC5" w:rsidRPr="008E35CA">
        <w:rPr>
          <w:rFonts w:asciiTheme="majorHAnsi" w:hAnsiTheme="majorHAnsi" w:cstheme="majorHAnsi"/>
          <w:sz w:val="23"/>
          <w:szCs w:val="23"/>
          <w:lang w:eastAsia="en-GB"/>
        </w:rPr>
        <w:t>8</w:t>
      </w:r>
      <w:r w:rsidRPr="008E35CA">
        <w:rPr>
          <w:rFonts w:asciiTheme="majorHAnsi" w:hAnsiTheme="majorHAnsi" w:cstheme="majorHAnsi"/>
          <w:sz w:val="23"/>
          <w:szCs w:val="23"/>
          <w:lang w:eastAsia="en-GB"/>
        </w:rPr>
        <w:t>]</w:t>
      </w:r>
      <w:r w:rsidRPr="008E35CA">
        <w:rPr>
          <w:rFonts w:asciiTheme="majorHAnsi" w:hAnsiTheme="majorHAnsi" w:cstheme="majorHAnsi"/>
          <w:sz w:val="23"/>
          <w:szCs w:val="23"/>
          <w:lang w:eastAsia="en-GB"/>
        </w:rPr>
        <w:tab/>
      </w:r>
      <w:r w:rsidR="005D04B7" w:rsidRPr="008E35CA">
        <w:rPr>
          <w:sz w:val="23"/>
          <w:szCs w:val="23"/>
        </w:rPr>
        <w:t xml:space="preserve">GNS </w:t>
      </w:r>
      <w:r w:rsidR="005D04B7" w:rsidRPr="008E35CA">
        <w:rPr>
          <w:rStyle w:val="Style2"/>
          <w:rFonts w:asciiTheme="minorHAnsi" w:hAnsiTheme="minorHAnsi" w:cstheme="minorHAnsi"/>
          <w:sz w:val="23"/>
          <w:szCs w:val="23"/>
        </w:rPr>
        <w:t>document</w:t>
      </w:r>
      <w:r w:rsidR="005205E8" w:rsidRPr="008E35CA">
        <w:rPr>
          <w:rStyle w:val="Style2"/>
          <w:rFonts w:asciiTheme="minorHAnsi" w:hAnsiTheme="minorHAnsi" w:cstheme="minorHAnsi"/>
          <w:sz w:val="23"/>
          <w:szCs w:val="23"/>
        </w:rPr>
        <w:t xml:space="preserve"> </w:t>
      </w:r>
      <w:r w:rsidR="005205E8" w:rsidRPr="008E35CA">
        <w:rPr>
          <w:sz w:val="23"/>
          <w:szCs w:val="23"/>
        </w:rPr>
        <w:t>Quality Management Plan 2327, Rev 0, dated 24.11.2025</w:t>
      </w:r>
      <w:r w:rsidR="005205E8" w:rsidRPr="008E35CA">
        <w:rPr>
          <w:rStyle w:val="Style2"/>
          <w:rFonts w:asciiTheme="minorHAnsi" w:hAnsiTheme="minorHAnsi" w:cstheme="minorHAnsi"/>
          <w:sz w:val="23"/>
          <w:szCs w:val="23"/>
        </w:rPr>
        <w:t xml:space="preserve"> </w:t>
      </w:r>
    </w:p>
    <w:p w14:paraId="138FDAB1" w14:textId="67E4D7E9" w:rsidR="00837777" w:rsidRPr="00E90035" w:rsidRDefault="00A731A0" w:rsidP="00663BE1">
      <w:pPr>
        <w:pStyle w:val="NumList1"/>
        <w:numPr>
          <w:ilvl w:val="0"/>
          <w:numId w:val="0"/>
        </w:numPr>
        <w:autoSpaceDE w:val="0"/>
        <w:autoSpaceDN w:val="0"/>
        <w:adjustRightInd w:val="0"/>
        <w:spacing w:after="0" w:line="240" w:lineRule="auto"/>
        <w:ind w:left="567" w:hanging="567"/>
      </w:pPr>
      <w:r>
        <w:t>[19]</w:t>
      </w:r>
      <w:r>
        <w:tab/>
      </w:r>
      <w:r w:rsidR="00837777" w:rsidRPr="00A61A88">
        <w:t>GNS B 003/2018  Document Index Part I - Design - Packages of type B of the MOSAIK® 11-15 EI (UK) and MOSAIK® 11-15 U EI (UK) series</w:t>
      </w:r>
      <w:r w:rsidR="00A82FAB" w:rsidRPr="00A61A88">
        <w:t xml:space="preserve"> </w:t>
      </w:r>
    </w:p>
    <w:p w14:paraId="1609DB6E" w14:textId="513BF8E2" w:rsidR="00663BE1" w:rsidRPr="00E90035" w:rsidRDefault="00AA2CEC" w:rsidP="00663BE1">
      <w:pPr>
        <w:pStyle w:val="NumList1"/>
        <w:numPr>
          <w:ilvl w:val="0"/>
          <w:numId w:val="0"/>
        </w:numPr>
        <w:autoSpaceDE w:val="0"/>
        <w:autoSpaceDN w:val="0"/>
        <w:adjustRightInd w:val="0"/>
        <w:spacing w:after="0" w:line="240" w:lineRule="auto"/>
        <w:ind w:left="567" w:hanging="567"/>
      </w:pPr>
      <w:r>
        <w:t>[20]</w:t>
      </w:r>
      <w:r>
        <w:tab/>
      </w:r>
      <w:r w:rsidR="00663BE1" w:rsidRPr="00E90035">
        <w:t>GNS B 004/2018  Document Index Part II - Construction - Packages of type B of the MOSAIK® 11-15 EI (UK) and MOSAIK® 11-15 U EI (UK) series</w:t>
      </w:r>
      <w:r w:rsidR="000E4AFE" w:rsidRPr="00E90035">
        <w:t xml:space="preserve"> </w:t>
      </w:r>
    </w:p>
    <w:p w14:paraId="2AEF7BCE" w14:textId="04C7DDE2" w:rsidR="00663BE1" w:rsidRPr="00E90035" w:rsidRDefault="00AA2CEC" w:rsidP="00663BE1">
      <w:pPr>
        <w:pStyle w:val="NumList1"/>
        <w:numPr>
          <w:ilvl w:val="0"/>
          <w:numId w:val="0"/>
        </w:numPr>
        <w:autoSpaceDE w:val="0"/>
        <w:autoSpaceDN w:val="0"/>
        <w:adjustRightInd w:val="0"/>
        <w:spacing w:after="0" w:line="240" w:lineRule="auto"/>
        <w:ind w:left="567" w:hanging="567"/>
      </w:pPr>
      <w:r>
        <w:t>[21]</w:t>
      </w:r>
      <w:r>
        <w:tab/>
      </w:r>
      <w:r w:rsidR="00663BE1" w:rsidRPr="00E90035">
        <w:t>GNS B 005/2018  Document Index Part III - Operation/Maintenance - Packages of type B of the MOSAIK® 11-15 EI (UK) and MOSAIK® 11-15 U EI (UK) series</w:t>
      </w:r>
      <w:r w:rsidR="00FE238F" w:rsidRPr="00E90035">
        <w:t xml:space="preserve"> </w:t>
      </w:r>
    </w:p>
    <w:p w14:paraId="6C96F14A" w14:textId="1D9DD907" w:rsidR="00611D28" w:rsidRPr="008E35CA" w:rsidRDefault="00B50C04" w:rsidP="008E35CA">
      <w:pPr>
        <w:pStyle w:val="NumList1"/>
        <w:numPr>
          <w:ilvl w:val="0"/>
          <w:numId w:val="0"/>
        </w:numPr>
        <w:autoSpaceDE w:val="0"/>
        <w:autoSpaceDN w:val="0"/>
        <w:adjustRightInd w:val="0"/>
        <w:spacing w:after="0" w:line="240" w:lineRule="auto"/>
        <w:ind w:left="567" w:hanging="567"/>
        <w:rPr>
          <w:rFonts w:asciiTheme="majorHAnsi" w:hAnsiTheme="majorHAnsi" w:cstheme="majorHAnsi"/>
          <w:sz w:val="23"/>
          <w:szCs w:val="23"/>
          <w:lang w:eastAsia="en-GB"/>
        </w:rPr>
      </w:pPr>
      <w:r w:rsidRPr="008E35CA">
        <w:rPr>
          <w:sz w:val="23"/>
          <w:szCs w:val="23"/>
        </w:rPr>
        <w:t>[</w:t>
      </w:r>
      <w:r w:rsidR="00AA2CEC">
        <w:rPr>
          <w:sz w:val="23"/>
          <w:szCs w:val="23"/>
        </w:rPr>
        <w:t>22</w:t>
      </w:r>
      <w:r w:rsidRPr="008E35CA">
        <w:rPr>
          <w:sz w:val="23"/>
          <w:szCs w:val="23"/>
        </w:rPr>
        <w:t>]</w:t>
      </w:r>
      <w:r w:rsidRPr="008E35CA">
        <w:rPr>
          <w:sz w:val="23"/>
          <w:szCs w:val="23"/>
        </w:rPr>
        <w:tab/>
      </w:r>
      <w:r w:rsidR="00611D28" w:rsidRPr="008E35CA">
        <w:rPr>
          <w:rFonts w:asciiTheme="majorHAnsi" w:hAnsiTheme="majorHAnsi" w:cstheme="majorHAnsi"/>
          <w:sz w:val="23"/>
          <w:szCs w:val="23"/>
          <w:lang w:eastAsia="en-GB"/>
        </w:rPr>
        <w:t>International Carriage of Dangerous Goods by Road (ADR),</w:t>
      </w:r>
      <w:r w:rsidR="00111B04" w:rsidRPr="008E35CA">
        <w:rPr>
          <w:rFonts w:asciiTheme="majorHAnsi" w:hAnsiTheme="majorHAnsi" w:cstheme="majorHAnsi"/>
          <w:sz w:val="23"/>
          <w:szCs w:val="23"/>
          <w:lang w:eastAsia="en-GB"/>
        </w:rPr>
        <w:t xml:space="preserve"> </w:t>
      </w:r>
      <w:r w:rsidR="00611D28" w:rsidRPr="008E35CA">
        <w:rPr>
          <w:sz w:val="23"/>
          <w:szCs w:val="23"/>
        </w:rPr>
        <w:tab/>
      </w:r>
    </w:p>
    <w:p w14:paraId="69CC671C" w14:textId="50D055B7" w:rsidR="00DA2E80" w:rsidRPr="00436831" w:rsidRDefault="00611D28" w:rsidP="008E35CA">
      <w:pPr>
        <w:autoSpaceDE w:val="0"/>
        <w:autoSpaceDN w:val="0"/>
        <w:adjustRightInd w:val="0"/>
        <w:spacing w:after="0" w:line="240" w:lineRule="auto"/>
        <w:ind w:left="567" w:hanging="567"/>
        <w:rPr>
          <w:rStyle w:val="Hyperlink"/>
          <w:color w:val="auto"/>
          <w:sz w:val="23"/>
          <w:szCs w:val="23"/>
          <w:lang w:eastAsia="en-GB"/>
        </w:rPr>
      </w:pPr>
      <w:r w:rsidRPr="008E35CA">
        <w:rPr>
          <w:rFonts w:asciiTheme="majorHAnsi" w:hAnsiTheme="majorHAnsi" w:cstheme="majorHAnsi"/>
          <w:sz w:val="23"/>
          <w:szCs w:val="23"/>
        </w:rPr>
        <w:t>[</w:t>
      </w:r>
      <w:r w:rsidR="00532E14" w:rsidRPr="008E35CA">
        <w:rPr>
          <w:rFonts w:asciiTheme="majorHAnsi" w:hAnsiTheme="majorHAnsi" w:cstheme="majorHAnsi"/>
          <w:sz w:val="23"/>
          <w:szCs w:val="23"/>
        </w:rPr>
        <w:t>2</w:t>
      </w:r>
      <w:r w:rsidR="00AA2CEC">
        <w:rPr>
          <w:rFonts w:asciiTheme="majorHAnsi" w:hAnsiTheme="majorHAnsi" w:cstheme="majorHAnsi"/>
          <w:sz w:val="23"/>
          <w:szCs w:val="23"/>
        </w:rPr>
        <w:t>3</w:t>
      </w:r>
      <w:r w:rsidRPr="008E35CA">
        <w:rPr>
          <w:rFonts w:asciiTheme="majorHAnsi" w:hAnsiTheme="majorHAnsi" w:cstheme="majorHAnsi"/>
          <w:sz w:val="23"/>
          <w:szCs w:val="23"/>
        </w:rPr>
        <w:t>]</w:t>
      </w:r>
      <w:r w:rsidRPr="008E35CA">
        <w:rPr>
          <w:rFonts w:asciiTheme="majorHAnsi" w:hAnsiTheme="majorHAnsi" w:cstheme="majorHAnsi"/>
          <w:sz w:val="23"/>
          <w:szCs w:val="23"/>
        </w:rPr>
        <w:tab/>
        <w:t>International Carriage of Dangerous Goods by Rail (RID),</w:t>
      </w:r>
    </w:p>
    <w:p w14:paraId="1036FD7C" w14:textId="77777777" w:rsidR="00772C95" w:rsidRDefault="00772C95" w:rsidP="00816247">
      <w:pPr>
        <w:pStyle w:val="Paragraph"/>
        <w:spacing w:before="0" w:after="0" w:line="240" w:lineRule="auto"/>
        <w:ind w:left="709" w:hanging="709"/>
      </w:pPr>
    </w:p>
    <w:p w14:paraId="311B13BE" w14:textId="77777777" w:rsidR="0077402F" w:rsidRDefault="0077402F" w:rsidP="00816247">
      <w:pPr>
        <w:pStyle w:val="Paragraph"/>
        <w:spacing w:before="0" w:after="0" w:line="240" w:lineRule="auto"/>
        <w:ind w:left="709" w:hanging="709"/>
      </w:pPr>
    </w:p>
    <w:p w14:paraId="1129BBBD" w14:textId="77777777" w:rsidR="00772C95" w:rsidRPr="00D21AC5" w:rsidRDefault="00772C95" w:rsidP="00816247">
      <w:pPr>
        <w:pStyle w:val="Paragraph"/>
        <w:spacing w:before="0" w:after="0" w:line="240" w:lineRule="auto"/>
        <w:ind w:left="709" w:hanging="709"/>
        <w:sectPr w:rsidR="00772C95" w:rsidRPr="00D21AC5" w:rsidSect="00414C27">
          <w:pgSz w:w="11906" w:h="16838" w:code="9"/>
          <w:pgMar w:top="1247" w:right="1440" w:bottom="851" w:left="1440" w:header="397" w:footer="397" w:gutter="0"/>
          <w:cols w:space="312"/>
          <w:docGrid w:linePitch="360"/>
        </w:sectPr>
      </w:pPr>
    </w:p>
    <w:p w14:paraId="56EA2E39" w14:textId="1F2909E7" w:rsidR="00547C67" w:rsidRPr="00F2444B" w:rsidRDefault="00772C95" w:rsidP="0012617B">
      <w:pPr>
        <w:pStyle w:val="Heading1"/>
        <w:numPr>
          <w:ilvl w:val="0"/>
          <w:numId w:val="0"/>
        </w:numPr>
        <w:ind w:left="1418" w:hanging="1418"/>
        <w:rPr>
          <w:sz w:val="24"/>
          <w:szCs w:val="24"/>
        </w:rPr>
      </w:pPr>
      <w:bookmarkStart w:id="20" w:name="_Toc232086159"/>
      <w:r w:rsidRPr="3B4197D1">
        <w:rPr>
          <w:sz w:val="24"/>
          <w:szCs w:val="24"/>
        </w:rPr>
        <w:lastRenderedPageBreak/>
        <w:t xml:space="preserve">Figure </w:t>
      </w:r>
      <w:r w:rsidR="00E0631B" w:rsidRPr="3B4197D1">
        <w:rPr>
          <w:sz w:val="24"/>
          <w:szCs w:val="24"/>
        </w:rPr>
        <w:t>1</w:t>
      </w:r>
      <w:r>
        <w:tab/>
      </w:r>
      <w:r w:rsidR="003126B0" w:rsidRPr="3B4197D1">
        <w:rPr>
          <w:sz w:val="24"/>
          <w:szCs w:val="24"/>
        </w:rPr>
        <w:t xml:space="preserve">Changes </w:t>
      </w:r>
      <w:r w:rsidR="00647415" w:rsidRPr="3B4197D1">
        <w:rPr>
          <w:sz w:val="24"/>
          <w:szCs w:val="24"/>
        </w:rPr>
        <w:t>in</w:t>
      </w:r>
      <w:r w:rsidR="006A717F" w:rsidRPr="3B4197D1">
        <w:rPr>
          <w:sz w:val="24"/>
          <w:szCs w:val="24"/>
        </w:rPr>
        <w:t xml:space="preserve"> </w:t>
      </w:r>
      <w:r w:rsidR="0072017A" w:rsidRPr="3B4197D1">
        <w:rPr>
          <w:sz w:val="24"/>
          <w:szCs w:val="24"/>
        </w:rPr>
        <w:t xml:space="preserve">STP </w:t>
      </w:r>
      <w:r w:rsidR="00BA2083" w:rsidRPr="3B4197D1">
        <w:rPr>
          <w:sz w:val="24"/>
          <w:szCs w:val="24"/>
        </w:rPr>
        <w:t>B</w:t>
      </w:r>
      <w:r w:rsidR="0072017A" w:rsidRPr="3B4197D1">
        <w:rPr>
          <w:sz w:val="24"/>
          <w:szCs w:val="24"/>
        </w:rPr>
        <w:t xml:space="preserve">asket </w:t>
      </w:r>
      <w:r w:rsidR="00647415" w:rsidRPr="3B4197D1">
        <w:rPr>
          <w:sz w:val="24"/>
          <w:szCs w:val="24"/>
        </w:rPr>
        <w:t>Loading Aid</w:t>
      </w:r>
      <w:r w:rsidR="00A413B3" w:rsidRPr="3B4197D1">
        <w:rPr>
          <w:sz w:val="24"/>
          <w:szCs w:val="24"/>
        </w:rPr>
        <w:t xml:space="preserve"> </w:t>
      </w:r>
      <w:r w:rsidR="000404B9" w:rsidRPr="3B4197D1">
        <w:rPr>
          <w:sz w:val="24"/>
          <w:szCs w:val="24"/>
        </w:rPr>
        <w:t>Design</w:t>
      </w:r>
      <w:bookmarkEnd w:id="20"/>
    </w:p>
    <w:p w14:paraId="2907CBB4" w14:textId="2B1E893D" w:rsidR="002C6380" w:rsidRPr="00F2444B" w:rsidRDefault="002C6380" w:rsidP="002C6380">
      <w:pPr>
        <w:ind w:left="709" w:hanging="709"/>
        <w:jc w:val="center"/>
        <w:rPr>
          <w:rFonts w:asciiTheme="minorHAnsi" w:hAnsiTheme="minorHAnsi" w:cstheme="minorHAnsi"/>
        </w:rPr>
      </w:pPr>
      <w:r w:rsidRPr="00F2444B">
        <w:rPr>
          <w:noProof/>
        </w:rPr>
        <w:drawing>
          <wp:inline distT="0" distB="0" distL="0" distR="0" wp14:anchorId="4D83C2A0" wp14:editId="410721DB">
            <wp:extent cx="5001010" cy="7419975"/>
            <wp:effectExtent l="0" t="0" r="9525" b="0"/>
            <wp:docPr id="1016009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09188" name=""/>
                    <pic:cNvPicPr/>
                  </pic:nvPicPr>
                  <pic:blipFill rotWithShape="1">
                    <a:blip r:embed="rId25"/>
                    <a:srcRect l="37430" t="26298" r="38736" b="2611"/>
                    <a:stretch>
                      <a:fillRect/>
                    </a:stretch>
                  </pic:blipFill>
                  <pic:spPr bwMode="auto">
                    <a:xfrm>
                      <a:off x="0" y="0"/>
                      <a:ext cx="5067368" cy="7518430"/>
                    </a:xfrm>
                    <a:prstGeom prst="rect">
                      <a:avLst/>
                    </a:prstGeom>
                    <a:ln>
                      <a:noFill/>
                    </a:ln>
                    <a:extLst>
                      <a:ext uri="{53640926-AAD7-44D8-BBD7-CCE9431645EC}">
                        <a14:shadowObscured xmlns:a14="http://schemas.microsoft.com/office/drawing/2010/main"/>
                      </a:ext>
                    </a:extLst>
                  </pic:spPr>
                </pic:pic>
              </a:graphicData>
            </a:graphic>
          </wp:inline>
        </w:drawing>
      </w:r>
    </w:p>
    <w:sectPr w:rsidR="002C6380" w:rsidRPr="00F2444B"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41C41" w14:textId="77777777" w:rsidR="00294C48" w:rsidRDefault="00294C48" w:rsidP="007D199A">
      <w:pPr>
        <w:spacing w:after="0"/>
      </w:pPr>
      <w:r>
        <w:separator/>
      </w:r>
    </w:p>
    <w:p w14:paraId="3A1CB956" w14:textId="77777777" w:rsidR="00294C48" w:rsidRDefault="00294C48"/>
  </w:endnote>
  <w:endnote w:type="continuationSeparator" w:id="0">
    <w:p w14:paraId="2320CFB7" w14:textId="77777777" w:rsidR="00294C48" w:rsidRDefault="00294C48" w:rsidP="007D199A">
      <w:pPr>
        <w:spacing w:after="0"/>
      </w:pPr>
      <w:r>
        <w:continuationSeparator/>
      </w:r>
    </w:p>
    <w:p w14:paraId="3CCD61A5" w14:textId="77777777" w:rsidR="00294C48" w:rsidRDefault="00294C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9596" w14:textId="77777777" w:rsidR="006F568C" w:rsidRDefault="006F56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390271"/>
      <w:docPartObj>
        <w:docPartGallery w:val="Page Numbers (Bottom of Page)"/>
        <w:docPartUnique/>
      </w:docPartObj>
    </w:sdtPr>
    <w:sdtEndPr/>
    <w:sdtContent>
      <w:sdt>
        <w:sdtPr>
          <w:id w:val="-1769616900"/>
          <w:docPartObj>
            <w:docPartGallery w:val="Page Numbers (Top of Page)"/>
            <w:docPartUnique/>
          </w:docPartObj>
        </w:sdtPr>
        <w:sdtEndPr/>
        <w:sdtContent>
          <w:p w14:paraId="021D3FC6" w14:textId="3BC0E913" w:rsidR="006F568C" w:rsidRDefault="006F568C">
            <w:pPr>
              <w:pStyle w:val="Foo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03304992" w14:textId="22A3D489" w:rsidR="00F15CD9" w:rsidRPr="00F03212" w:rsidRDefault="00F15CD9" w:rsidP="00B137F7">
    <w:pPr>
      <w:pStyle w:val="Footer"/>
      <w:jc w:val="left"/>
      <w:rPr>
        <w:lang w:val="pt-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AC01" w14:textId="77777777" w:rsidR="006F568C" w:rsidRDefault="006F56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4A17AF33" w:rsidR="004D16D7" w:rsidRPr="004D16D7" w:rsidRDefault="009E4CAF" w:rsidP="004D16D7">
    <w:pPr>
      <w:pStyle w:val="Footer"/>
    </w:pPr>
    <w:r>
      <w:t xml:space="preserve">Page </w:t>
    </w:r>
    <w:r>
      <w:fldChar w:fldCharType="begin"/>
    </w:r>
    <w:r>
      <w:instrText xml:space="preserve"> PAGE   \* MERGEFORMAT </w:instrText>
    </w:r>
    <w:r>
      <w:fldChar w:fldCharType="separate"/>
    </w:r>
    <w:r>
      <w:rPr>
        <w:noProof/>
      </w:rPr>
      <w:t>1</w:t>
    </w:r>
    <w:r>
      <w:rPr>
        <w:noProof/>
      </w:rPr>
      <w:fldChar w:fldCharType="end"/>
    </w:r>
    <w:r w:rsidR="00B01A3D">
      <w:rPr>
        <w:noProof/>
      </w:rPr>
      <w:t xml:space="preserve"> of </w:t>
    </w:r>
    <w:r w:rsidR="008D0B10">
      <w:rPr>
        <w:noProof/>
      </w:rPr>
      <w:fldChar w:fldCharType="begin"/>
    </w:r>
    <w:r w:rsidR="008D0B10">
      <w:rPr>
        <w:noProof/>
      </w:rPr>
      <w:instrText xml:space="preserve"> NUMPAGES   \* MERGEFORMAT </w:instrText>
    </w:r>
    <w:r w:rsidR="008D0B10">
      <w:rPr>
        <w:noProof/>
      </w:rPr>
      <w:fldChar w:fldCharType="separate"/>
    </w:r>
    <w:r w:rsidR="008D0B10">
      <w:rPr>
        <w:noProof/>
      </w:rPr>
      <w:t>12</w:t>
    </w:r>
    <w:r w:rsidR="008D0B1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54EE2" w14:textId="77777777" w:rsidR="00294C48" w:rsidRPr="005E0344" w:rsidRDefault="00294C48" w:rsidP="005E0344">
      <w:pPr>
        <w:spacing w:after="120"/>
        <w:rPr>
          <w:color w:val="000000" w:themeColor="text2"/>
        </w:rPr>
      </w:pPr>
      <w:r w:rsidRPr="005E0344">
        <w:rPr>
          <w:color w:val="000000" w:themeColor="text2"/>
        </w:rPr>
        <w:separator/>
      </w:r>
    </w:p>
  </w:footnote>
  <w:footnote w:type="continuationSeparator" w:id="0">
    <w:p w14:paraId="3715F0C2" w14:textId="77777777" w:rsidR="00294C48" w:rsidRPr="005E0344" w:rsidRDefault="00294C48" w:rsidP="0090581D">
      <w:pPr>
        <w:spacing w:after="120"/>
        <w:rPr>
          <w:color w:val="000000" w:themeColor="text2"/>
        </w:rPr>
      </w:pPr>
      <w:r w:rsidRPr="005E0344">
        <w:rPr>
          <w:color w:val="000000" w:themeColor="text2"/>
        </w:rPr>
        <w:continuationSeparator/>
      </w:r>
    </w:p>
    <w:p w14:paraId="5FC21F50" w14:textId="77777777" w:rsidR="00294C48" w:rsidRDefault="00294C48"/>
  </w:footnote>
  <w:footnote w:type="continuationNotice" w:id="1">
    <w:p w14:paraId="44942119" w14:textId="77777777" w:rsidR="00294C48" w:rsidRDefault="00294C48">
      <w:pPr>
        <w:spacing w:after="0"/>
      </w:pPr>
    </w:p>
    <w:p w14:paraId="01C6994C" w14:textId="77777777" w:rsidR="00294C48" w:rsidRDefault="00294C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FB01" w14:textId="77777777" w:rsidR="006F568C" w:rsidRDefault="006F5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13D6367C"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5E6BF4">
          <w:rPr>
            <w:sz w:val="20"/>
            <w:szCs w:val="24"/>
          </w:rPr>
          <w:t>Modification of GB/4122/B(U) Transport Package: Carriage of Miscellaneous Activated Components</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B7494">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67CA"/>
    <w:multiLevelType w:val="multilevel"/>
    <w:tmpl w:val="DFAA13A0"/>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E4384B"/>
    <w:multiLevelType w:val="multilevel"/>
    <w:tmpl w:val="B11E5F0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847524"/>
    <w:multiLevelType w:val="multilevel"/>
    <w:tmpl w:val="A3E2A03C"/>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CAE3962"/>
    <w:multiLevelType w:val="multilevel"/>
    <w:tmpl w:val="FE2C6544"/>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1283"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FE24BB"/>
    <w:multiLevelType w:val="multilevel"/>
    <w:tmpl w:val="15606154"/>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EF7D34"/>
    <w:multiLevelType w:val="multilevel"/>
    <w:tmpl w:val="5CD0F770"/>
    <w:lvl w:ilvl="0">
      <w:start w:val="1"/>
      <w:numFmt w:val="lowerLetter"/>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A977C18"/>
    <w:multiLevelType w:val="multilevel"/>
    <w:tmpl w:val="DD02303E"/>
    <w:lvl w:ilvl="0">
      <w:start w:val="1"/>
      <w:numFmt w:val="lowerLetter"/>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353"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84322">
    <w:abstractNumId w:val="9"/>
  </w:num>
  <w:num w:numId="2" w16cid:durableId="1370185039">
    <w:abstractNumId w:val="8"/>
  </w:num>
  <w:num w:numId="3" w16cid:durableId="2030327350">
    <w:abstractNumId w:val="4"/>
  </w:num>
  <w:num w:numId="4" w16cid:durableId="794718153">
    <w:abstractNumId w:val="2"/>
  </w:num>
  <w:num w:numId="5" w16cid:durableId="822040411">
    <w:abstractNumId w:val="3"/>
  </w:num>
  <w:num w:numId="6" w16cid:durableId="507789099">
    <w:abstractNumId w:val="1"/>
  </w:num>
  <w:num w:numId="7" w16cid:durableId="1589652196">
    <w:abstractNumId w:val="4"/>
  </w:num>
  <w:num w:numId="8" w16cid:durableId="1900093758">
    <w:abstractNumId w:val="0"/>
  </w:num>
  <w:num w:numId="9" w16cid:durableId="1102381621">
    <w:abstractNumId w:val="8"/>
  </w:num>
  <w:num w:numId="10" w16cid:durableId="1470200813">
    <w:abstractNumId w:val="5"/>
  </w:num>
  <w:num w:numId="11" w16cid:durableId="143278315">
    <w:abstractNumId w:val="6"/>
  </w:num>
  <w:num w:numId="12" w16cid:durableId="441608745">
    <w:abstractNumId w:val="8"/>
  </w:num>
  <w:num w:numId="13" w16cid:durableId="100343955">
    <w:abstractNumId w:val="7"/>
  </w:num>
  <w:num w:numId="14" w16cid:durableId="1861510921">
    <w:abstractNumId w:val="8"/>
  </w:num>
  <w:num w:numId="15" w16cid:durableId="321394369">
    <w:abstractNumId w:val="8"/>
  </w:num>
  <w:num w:numId="16" w16cid:durableId="204675911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9B"/>
    <w:rsid w:val="000011ED"/>
    <w:rsid w:val="0000164F"/>
    <w:rsid w:val="00002389"/>
    <w:rsid w:val="00002785"/>
    <w:rsid w:val="000027B6"/>
    <w:rsid w:val="00002F03"/>
    <w:rsid w:val="00003431"/>
    <w:rsid w:val="000034DE"/>
    <w:rsid w:val="000038FA"/>
    <w:rsid w:val="0000447C"/>
    <w:rsid w:val="00004914"/>
    <w:rsid w:val="00004C16"/>
    <w:rsid w:val="0000527B"/>
    <w:rsid w:val="0000689B"/>
    <w:rsid w:val="000076B9"/>
    <w:rsid w:val="000100EE"/>
    <w:rsid w:val="00010CFF"/>
    <w:rsid w:val="00011177"/>
    <w:rsid w:val="00011486"/>
    <w:rsid w:val="000114BB"/>
    <w:rsid w:val="00011C57"/>
    <w:rsid w:val="000123EF"/>
    <w:rsid w:val="00013660"/>
    <w:rsid w:val="000136CA"/>
    <w:rsid w:val="000137AA"/>
    <w:rsid w:val="00013D7B"/>
    <w:rsid w:val="00014814"/>
    <w:rsid w:val="00015789"/>
    <w:rsid w:val="000208E6"/>
    <w:rsid w:val="00022967"/>
    <w:rsid w:val="0002364E"/>
    <w:rsid w:val="000241C6"/>
    <w:rsid w:val="00024522"/>
    <w:rsid w:val="00024A05"/>
    <w:rsid w:val="00024B2E"/>
    <w:rsid w:val="00025309"/>
    <w:rsid w:val="000274D0"/>
    <w:rsid w:val="00027F4F"/>
    <w:rsid w:val="00030430"/>
    <w:rsid w:val="0003078E"/>
    <w:rsid w:val="00031B89"/>
    <w:rsid w:val="00031C56"/>
    <w:rsid w:val="00031DAF"/>
    <w:rsid w:val="00032A0A"/>
    <w:rsid w:val="00033098"/>
    <w:rsid w:val="00033673"/>
    <w:rsid w:val="00033C66"/>
    <w:rsid w:val="00035802"/>
    <w:rsid w:val="0003693D"/>
    <w:rsid w:val="00037BE2"/>
    <w:rsid w:val="000404B9"/>
    <w:rsid w:val="000408A8"/>
    <w:rsid w:val="00041C8A"/>
    <w:rsid w:val="00042A4B"/>
    <w:rsid w:val="00042BDF"/>
    <w:rsid w:val="0004368E"/>
    <w:rsid w:val="0004440F"/>
    <w:rsid w:val="00044935"/>
    <w:rsid w:val="00045CF9"/>
    <w:rsid w:val="000471B5"/>
    <w:rsid w:val="00052C8A"/>
    <w:rsid w:val="000536E7"/>
    <w:rsid w:val="000538A0"/>
    <w:rsid w:val="00053C16"/>
    <w:rsid w:val="00053C82"/>
    <w:rsid w:val="00054317"/>
    <w:rsid w:val="000548C8"/>
    <w:rsid w:val="00054BD2"/>
    <w:rsid w:val="0005560D"/>
    <w:rsid w:val="00056251"/>
    <w:rsid w:val="0005778D"/>
    <w:rsid w:val="00060715"/>
    <w:rsid w:val="000621F7"/>
    <w:rsid w:val="00063624"/>
    <w:rsid w:val="00063C1D"/>
    <w:rsid w:val="0006401D"/>
    <w:rsid w:val="00064A2D"/>
    <w:rsid w:val="00065677"/>
    <w:rsid w:val="00065B99"/>
    <w:rsid w:val="00065F18"/>
    <w:rsid w:val="0006633C"/>
    <w:rsid w:val="0006718D"/>
    <w:rsid w:val="000678FA"/>
    <w:rsid w:val="00067AAF"/>
    <w:rsid w:val="00067CAA"/>
    <w:rsid w:val="00067D5A"/>
    <w:rsid w:val="00071F61"/>
    <w:rsid w:val="00074094"/>
    <w:rsid w:val="00074F47"/>
    <w:rsid w:val="00075605"/>
    <w:rsid w:val="00075C66"/>
    <w:rsid w:val="000769F1"/>
    <w:rsid w:val="00076E80"/>
    <w:rsid w:val="000770FF"/>
    <w:rsid w:val="0007755A"/>
    <w:rsid w:val="0007757F"/>
    <w:rsid w:val="00080025"/>
    <w:rsid w:val="00080539"/>
    <w:rsid w:val="000810B3"/>
    <w:rsid w:val="00081391"/>
    <w:rsid w:val="000817D4"/>
    <w:rsid w:val="00082879"/>
    <w:rsid w:val="00083C42"/>
    <w:rsid w:val="00085A47"/>
    <w:rsid w:val="00085C06"/>
    <w:rsid w:val="00086245"/>
    <w:rsid w:val="00086436"/>
    <w:rsid w:val="000866BF"/>
    <w:rsid w:val="000876B6"/>
    <w:rsid w:val="00087A72"/>
    <w:rsid w:val="00087DCE"/>
    <w:rsid w:val="00090077"/>
    <w:rsid w:val="00091512"/>
    <w:rsid w:val="00091A16"/>
    <w:rsid w:val="00091EEA"/>
    <w:rsid w:val="00092798"/>
    <w:rsid w:val="0009491F"/>
    <w:rsid w:val="00095846"/>
    <w:rsid w:val="00096248"/>
    <w:rsid w:val="0009703F"/>
    <w:rsid w:val="00097598"/>
    <w:rsid w:val="00097649"/>
    <w:rsid w:val="00097F54"/>
    <w:rsid w:val="000A105C"/>
    <w:rsid w:val="000A17AB"/>
    <w:rsid w:val="000A1A4F"/>
    <w:rsid w:val="000A2057"/>
    <w:rsid w:val="000A27F0"/>
    <w:rsid w:val="000A2C83"/>
    <w:rsid w:val="000A2D90"/>
    <w:rsid w:val="000A3D13"/>
    <w:rsid w:val="000A3D45"/>
    <w:rsid w:val="000A41CC"/>
    <w:rsid w:val="000A5B05"/>
    <w:rsid w:val="000A61EF"/>
    <w:rsid w:val="000A6443"/>
    <w:rsid w:val="000A7737"/>
    <w:rsid w:val="000A77B3"/>
    <w:rsid w:val="000A7A8B"/>
    <w:rsid w:val="000B01B6"/>
    <w:rsid w:val="000B0A51"/>
    <w:rsid w:val="000B10B7"/>
    <w:rsid w:val="000B1AA0"/>
    <w:rsid w:val="000B3923"/>
    <w:rsid w:val="000B3F93"/>
    <w:rsid w:val="000B562B"/>
    <w:rsid w:val="000B5D53"/>
    <w:rsid w:val="000B5D88"/>
    <w:rsid w:val="000B5DD2"/>
    <w:rsid w:val="000B6606"/>
    <w:rsid w:val="000B6C31"/>
    <w:rsid w:val="000B7C3A"/>
    <w:rsid w:val="000C08B7"/>
    <w:rsid w:val="000C1A6F"/>
    <w:rsid w:val="000C2189"/>
    <w:rsid w:val="000C21DC"/>
    <w:rsid w:val="000C2D55"/>
    <w:rsid w:val="000C2DDC"/>
    <w:rsid w:val="000C3115"/>
    <w:rsid w:val="000C3335"/>
    <w:rsid w:val="000C3415"/>
    <w:rsid w:val="000C3CFA"/>
    <w:rsid w:val="000C4A74"/>
    <w:rsid w:val="000C53A7"/>
    <w:rsid w:val="000D041B"/>
    <w:rsid w:val="000D078D"/>
    <w:rsid w:val="000D2D99"/>
    <w:rsid w:val="000D2FD4"/>
    <w:rsid w:val="000D39E1"/>
    <w:rsid w:val="000D4A9A"/>
    <w:rsid w:val="000D4F8E"/>
    <w:rsid w:val="000D6E6A"/>
    <w:rsid w:val="000D749C"/>
    <w:rsid w:val="000D787A"/>
    <w:rsid w:val="000E0647"/>
    <w:rsid w:val="000E108C"/>
    <w:rsid w:val="000E1775"/>
    <w:rsid w:val="000E1DE4"/>
    <w:rsid w:val="000E2AF1"/>
    <w:rsid w:val="000E2E45"/>
    <w:rsid w:val="000E3B09"/>
    <w:rsid w:val="000E3D98"/>
    <w:rsid w:val="000E4AFE"/>
    <w:rsid w:val="000E4CE2"/>
    <w:rsid w:val="000E5149"/>
    <w:rsid w:val="000E545A"/>
    <w:rsid w:val="000E5C42"/>
    <w:rsid w:val="000F023A"/>
    <w:rsid w:val="000F1B7B"/>
    <w:rsid w:val="000F1F4C"/>
    <w:rsid w:val="000F2394"/>
    <w:rsid w:val="000F25CC"/>
    <w:rsid w:val="000F2DEB"/>
    <w:rsid w:val="000F2ED4"/>
    <w:rsid w:val="000F3888"/>
    <w:rsid w:val="000F3FCF"/>
    <w:rsid w:val="000F4119"/>
    <w:rsid w:val="000F442F"/>
    <w:rsid w:val="000F453E"/>
    <w:rsid w:val="000F50C1"/>
    <w:rsid w:val="000F6104"/>
    <w:rsid w:val="000F617C"/>
    <w:rsid w:val="000F64F0"/>
    <w:rsid w:val="000F6E8B"/>
    <w:rsid w:val="000F6FE6"/>
    <w:rsid w:val="000F789F"/>
    <w:rsid w:val="000F7D81"/>
    <w:rsid w:val="000F7E3D"/>
    <w:rsid w:val="0010037D"/>
    <w:rsid w:val="00100879"/>
    <w:rsid w:val="001028E8"/>
    <w:rsid w:val="00102AE9"/>
    <w:rsid w:val="00102E4D"/>
    <w:rsid w:val="00102FEB"/>
    <w:rsid w:val="00103970"/>
    <w:rsid w:val="00103DB1"/>
    <w:rsid w:val="00104BE0"/>
    <w:rsid w:val="00104DAF"/>
    <w:rsid w:val="00104F2A"/>
    <w:rsid w:val="00107677"/>
    <w:rsid w:val="00107A6E"/>
    <w:rsid w:val="00110F54"/>
    <w:rsid w:val="00111028"/>
    <w:rsid w:val="001110F0"/>
    <w:rsid w:val="001112D3"/>
    <w:rsid w:val="00111B04"/>
    <w:rsid w:val="00112509"/>
    <w:rsid w:val="001125A9"/>
    <w:rsid w:val="00113072"/>
    <w:rsid w:val="001133C5"/>
    <w:rsid w:val="00113B8C"/>
    <w:rsid w:val="00113D5A"/>
    <w:rsid w:val="00114535"/>
    <w:rsid w:val="001152EA"/>
    <w:rsid w:val="001153B3"/>
    <w:rsid w:val="001155C5"/>
    <w:rsid w:val="001178A1"/>
    <w:rsid w:val="00117BA8"/>
    <w:rsid w:val="001204BD"/>
    <w:rsid w:val="00121454"/>
    <w:rsid w:val="00121889"/>
    <w:rsid w:val="001224DF"/>
    <w:rsid w:val="0012257A"/>
    <w:rsid w:val="00122D99"/>
    <w:rsid w:val="00122E6B"/>
    <w:rsid w:val="00122FCC"/>
    <w:rsid w:val="00123767"/>
    <w:rsid w:val="00123AF8"/>
    <w:rsid w:val="00123D73"/>
    <w:rsid w:val="00124C2B"/>
    <w:rsid w:val="00125749"/>
    <w:rsid w:val="0012617B"/>
    <w:rsid w:val="00126752"/>
    <w:rsid w:val="00126D87"/>
    <w:rsid w:val="0012770A"/>
    <w:rsid w:val="0013022A"/>
    <w:rsid w:val="001307EF"/>
    <w:rsid w:val="00130B30"/>
    <w:rsid w:val="00131996"/>
    <w:rsid w:val="0013249B"/>
    <w:rsid w:val="00132BC1"/>
    <w:rsid w:val="0013398D"/>
    <w:rsid w:val="00133CC6"/>
    <w:rsid w:val="001345A1"/>
    <w:rsid w:val="00134BAB"/>
    <w:rsid w:val="00134D41"/>
    <w:rsid w:val="00135195"/>
    <w:rsid w:val="001355D6"/>
    <w:rsid w:val="00135EA5"/>
    <w:rsid w:val="00136334"/>
    <w:rsid w:val="001367F1"/>
    <w:rsid w:val="00137804"/>
    <w:rsid w:val="00137A3F"/>
    <w:rsid w:val="00137C7F"/>
    <w:rsid w:val="00137F05"/>
    <w:rsid w:val="00140E1C"/>
    <w:rsid w:val="00140E40"/>
    <w:rsid w:val="00142317"/>
    <w:rsid w:val="00142327"/>
    <w:rsid w:val="00142402"/>
    <w:rsid w:val="001429B4"/>
    <w:rsid w:val="00143497"/>
    <w:rsid w:val="001436B6"/>
    <w:rsid w:val="00144CA3"/>
    <w:rsid w:val="00144F70"/>
    <w:rsid w:val="001465E8"/>
    <w:rsid w:val="0014755A"/>
    <w:rsid w:val="001476CA"/>
    <w:rsid w:val="00147AE4"/>
    <w:rsid w:val="00150068"/>
    <w:rsid w:val="00151CF1"/>
    <w:rsid w:val="00152273"/>
    <w:rsid w:val="001539D1"/>
    <w:rsid w:val="00153B5E"/>
    <w:rsid w:val="00153DFD"/>
    <w:rsid w:val="00154982"/>
    <w:rsid w:val="00154E98"/>
    <w:rsid w:val="00154EA4"/>
    <w:rsid w:val="00155F18"/>
    <w:rsid w:val="001571E5"/>
    <w:rsid w:val="00157CE5"/>
    <w:rsid w:val="00157E6C"/>
    <w:rsid w:val="00160D43"/>
    <w:rsid w:val="00162B17"/>
    <w:rsid w:val="00163E4A"/>
    <w:rsid w:val="00166143"/>
    <w:rsid w:val="001716A3"/>
    <w:rsid w:val="00171963"/>
    <w:rsid w:val="00172543"/>
    <w:rsid w:val="00172547"/>
    <w:rsid w:val="00172ADF"/>
    <w:rsid w:val="00172BE8"/>
    <w:rsid w:val="001732F4"/>
    <w:rsid w:val="00173C03"/>
    <w:rsid w:val="00174149"/>
    <w:rsid w:val="00177666"/>
    <w:rsid w:val="0017792A"/>
    <w:rsid w:val="00177CDA"/>
    <w:rsid w:val="00180AD6"/>
    <w:rsid w:val="00180DB3"/>
    <w:rsid w:val="00180E86"/>
    <w:rsid w:val="00182E74"/>
    <w:rsid w:val="00184434"/>
    <w:rsid w:val="00184752"/>
    <w:rsid w:val="001849CA"/>
    <w:rsid w:val="00184A8B"/>
    <w:rsid w:val="00184FF3"/>
    <w:rsid w:val="00185208"/>
    <w:rsid w:val="00185410"/>
    <w:rsid w:val="001855EF"/>
    <w:rsid w:val="0018752A"/>
    <w:rsid w:val="001875F0"/>
    <w:rsid w:val="00187EE8"/>
    <w:rsid w:val="00190473"/>
    <w:rsid w:val="00190F53"/>
    <w:rsid w:val="001919B1"/>
    <w:rsid w:val="00192352"/>
    <w:rsid w:val="0019458D"/>
    <w:rsid w:val="00196853"/>
    <w:rsid w:val="001974BE"/>
    <w:rsid w:val="00197C95"/>
    <w:rsid w:val="001A0D99"/>
    <w:rsid w:val="001A0F94"/>
    <w:rsid w:val="001A3FDC"/>
    <w:rsid w:val="001A550F"/>
    <w:rsid w:val="001A5E4B"/>
    <w:rsid w:val="001A7539"/>
    <w:rsid w:val="001A780E"/>
    <w:rsid w:val="001A7854"/>
    <w:rsid w:val="001B191D"/>
    <w:rsid w:val="001B2321"/>
    <w:rsid w:val="001B3547"/>
    <w:rsid w:val="001B3C71"/>
    <w:rsid w:val="001B3F10"/>
    <w:rsid w:val="001B55AB"/>
    <w:rsid w:val="001B5A4C"/>
    <w:rsid w:val="001B638A"/>
    <w:rsid w:val="001B72A6"/>
    <w:rsid w:val="001B7EBB"/>
    <w:rsid w:val="001C0013"/>
    <w:rsid w:val="001C10AC"/>
    <w:rsid w:val="001C1A0B"/>
    <w:rsid w:val="001C1BA2"/>
    <w:rsid w:val="001C4C0B"/>
    <w:rsid w:val="001C4D63"/>
    <w:rsid w:val="001C58FB"/>
    <w:rsid w:val="001C608D"/>
    <w:rsid w:val="001C6B0A"/>
    <w:rsid w:val="001C7069"/>
    <w:rsid w:val="001C7E1F"/>
    <w:rsid w:val="001C7E52"/>
    <w:rsid w:val="001C7F14"/>
    <w:rsid w:val="001D09C9"/>
    <w:rsid w:val="001D0DE0"/>
    <w:rsid w:val="001D3B0D"/>
    <w:rsid w:val="001D455B"/>
    <w:rsid w:val="001D5026"/>
    <w:rsid w:val="001D5612"/>
    <w:rsid w:val="001D5AFF"/>
    <w:rsid w:val="001D74B4"/>
    <w:rsid w:val="001E03E1"/>
    <w:rsid w:val="001E0682"/>
    <w:rsid w:val="001E0BE6"/>
    <w:rsid w:val="001E1F59"/>
    <w:rsid w:val="001E2121"/>
    <w:rsid w:val="001E3FC4"/>
    <w:rsid w:val="001E4762"/>
    <w:rsid w:val="001E48B0"/>
    <w:rsid w:val="001E521D"/>
    <w:rsid w:val="001E5E41"/>
    <w:rsid w:val="001E6216"/>
    <w:rsid w:val="001E68C6"/>
    <w:rsid w:val="001E6C06"/>
    <w:rsid w:val="001E7409"/>
    <w:rsid w:val="001E788A"/>
    <w:rsid w:val="001E7DE4"/>
    <w:rsid w:val="001F059F"/>
    <w:rsid w:val="001F07B2"/>
    <w:rsid w:val="001F1070"/>
    <w:rsid w:val="001F11C8"/>
    <w:rsid w:val="001F1656"/>
    <w:rsid w:val="001F3178"/>
    <w:rsid w:val="001F3454"/>
    <w:rsid w:val="001F34B4"/>
    <w:rsid w:val="001F378A"/>
    <w:rsid w:val="001F3843"/>
    <w:rsid w:val="001F3856"/>
    <w:rsid w:val="001F3D1B"/>
    <w:rsid w:val="001F4843"/>
    <w:rsid w:val="001F4E98"/>
    <w:rsid w:val="001F5757"/>
    <w:rsid w:val="001F6CA0"/>
    <w:rsid w:val="001F71B8"/>
    <w:rsid w:val="00200811"/>
    <w:rsid w:val="00200BF7"/>
    <w:rsid w:val="00200CA1"/>
    <w:rsid w:val="00200E99"/>
    <w:rsid w:val="002015AB"/>
    <w:rsid w:val="00201665"/>
    <w:rsid w:val="0020170A"/>
    <w:rsid w:val="00202152"/>
    <w:rsid w:val="00203926"/>
    <w:rsid w:val="0020425D"/>
    <w:rsid w:val="0020518B"/>
    <w:rsid w:val="0020541E"/>
    <w:rsid w:val="00205D9C"/>
    <w:rsid w:val="00206544"/>
    <w:rsid w:val="002067AF"/>
    <w:rsid w:val="00207CAF"/>
    <w:rsid w:val="002108FB"/>
    <w:rsid w:val="0021131E"/>
    <w:rsid w:val="00211ABE"/>
    <w:rsid w:val="00211AF5"/>
    <w:rsid w:val="00212484"/>
    <w:rsid w:val="002124FE"/>
    <w:rsid w:val="0021275B"/>
    <w:rsid w:val="0021338D"/>
    <w:rsid w:val="0021401A"/>
    <w:rsid w:val="0021408B"/>
    <w:rsid w:val="00214664"/>
    <w:rsid w:val="00214A2C"/>
    <w:rsid w:val="00214D43"/>
    <w:rsid w:val="00215A76"/>
    <w:rsid w:val="00216270"/>
    <w:rsid w:val="00217683"/>
    <w:rsid w:val="00220858"/>
    <w:rsid w:val="0022103C"/>
    <w:rsid w:val="00221E29"/>
    <w:rsid w:val="00222455"/>
    <w:rsid w:val="002224D9"/>
    <w:rsid w:val="00223090"/>
    <w:rsid w:val="002238B4"/>
    <w:rsid w:val="00223F7E"/>
    <w:rsid w:val="002246CD"/>
    <w:rsid w:val="00224942"/>
    <w:rsid w:val="00230AE4"/>
    <w:rsid w:val="00230E24"/>
    <w:rsid w:val="00230E53"/>
    <w:rsid w:val="002316F3"/>
    <w:rsid w:val="002319AB"/>
    <w:rsid w:val="002319AC"/>
    <w:rsid w:val="00231BE1"/>
    <w:rsid w:val="00232C69"/>
    <w:rsid w:val="002332DC"/>
    <w:rsid w:val="00233594"/>
    <w:rsid w:val="002339A0"/>
    <w:rsid w:val="00233AFD"/>
    <w:rsid w:val="00233F18"/>
    <w:rsid w:val="00233FF5"/>
    <w:rsid w:val="00234342"/>
    <w:rsid w:val="00235291"/>
    <w:rsid w:val="002368B0"/>
    <w:rsid w:val="00236F1B"/>
    <w:rsid w:val="00237141"/>
    <w:rsid w:val="002371F1"/>
    <w:rsid w:val="0024040D"/>
    <w:rsid w:val="00240C11"/>
    <w:rsid w:val="002414BC"/>
    <w:rsid w:val="002422CE"/>
    <w:rsid w:val="0024320D"/>
    <w:rsid w:val="0024443F"/>
    <w:rsid w:val="00244588"/>
    <w:rsid w:val="00244590"/>
    <w:rsid w:val="00244D65"/>
    <w:rsid w:val="00245273"/>
    <w:rsid w:val="002460FF"/>
    <w:rsid w:val="002473C8"/>
    <w:rsid w:val="00247B6F"/>
    <w:rsid w:val="00247C34"/>
    <w:rsid w:val="00250E44"/>
    <w:rsid w:val="00250E61"/>
    <w:rsid w:val="0025191F"/>
    <w:rsid w:val="00251A08"/>
    <w:rsid w:val="00251CD7"/>
    <w:rsid w:val="002536CB"/>
    <w:rsid w:val="00254CFC"/>
    <w:rsid w:val="00255699"/>
    <w:rsid w:val="00255FA3"/>
    <w:rsid w:val="0025677D"/>
    <w:rsid w:val="00257288"/>
    <w:rsid w:val="00257730"/>
    <w:rsid w:val="0026011C"/>
    <w:rsid w:val="0026130B"/>
    <w:rsid w:val="00261FB6"/>
    <w:rsid w:val="002629F8"/>
    <w:rsid w:val="002631CC"/>
    <w:rsid w:val="00263396"/>
    <w:rsid w:val="00263AD4"/>
    <w:rsid w:val="002642B1"/>
    <w:rsid w:val="002648D8"/>
    <w:rsid w:val="00264AFD"/>
    <w:rsid w:val="00265193"/>
    <w:rsid w:val="0026575E"/>
    <w:rsid w:val="00265954"/>
    <w:rsid w:val="002659FA"/>
    <w:rsid w:val="00265E3F"/>
    <w:rsid w:val="002662E4"/>
    <w:rsid w:val="00267815"/>
    <w:rsid w:val="00270A98"/>
    <w:rsid w:val="00270B4C"/>
    <w:rsid w:val="00270F66"/>
    <w:rsid w:val="002716DC"/>
    <w:rsid w:val="00271B2E"/>
    <w:rsid w:val="00272D59"/>
    <w:rsid w:val="00273DC4"/>
    <w:rsid w:val="0027488A"/>
    <w:rsid w:val="00274A98"/>
    <w:rsid w:val="00274C88"/>
    <w:rsid w:val="00274EF4"/>
    <w:rsid w:val="00276BF5"/>
    <w:rsid w:val="00277296"/>
    <w:rsid w:val="002774B9"/>
    <w:rsid w:val="0028012F"/>
    <w:rsid w:val="00280DDF"/>
    <w:rsid w:val="0028101B"/>
    <w:rsid w:val="002811AD"/>
    <w:rsid w:val="00281381"/>
    <w:rsid w:val="002829CC"/>
    <w:rsid w:val="002829FE"/>
    <w:rsid w:val="00282F0C"/>
    <w:rsid w:val="0028312F"/>
    <w:rsid w:val="00283D60"/>
    <w:rsid w:val="00285BAD"/>
    <w:rsid w:val="00286EFC"/>
    <w:rsid w:val="002872EA"/>
    <w:rsid w:val="002904D9"/>
    <w:rsid w:val="00290848"/>
    <w:rsid w:val="00290EDA"/>
    <w:rsid w:val="00290F64"/>
    <w:rsid w:val="00290FC1"/>
    <w:rsid w:val="002917FF"/>
    <w:rsid w:val="00292ADF"/>
    <w:rsid w:val="00292C12"/>
    <w:rsid w:val="00293470"/>
    <w:rsid w:val="00294058"/>
    <w:rsid w:val="00294C48"/>
    <w:rsid w:val="00296856"/>
    <w:rsid w:val="002969F7"/>
    <w:rsid w:val="00296FA5"/>
    <w:rsid w:val="002A0B0D"/>
    <w:rsid w:val="002A0DEC"/>
    <w:rsid w:val="002A0E3D"/>
    <w:rsid w:val="002A17D7"/>
    <w:rsid w:val="002A252D"/>
    <w:rsid w:val="002A2C8A"/>
    <w:rsid w:val="002A2C98"/>
    <w:rsid w:val="002A4004"/>
    <w:rsid w:val="002A419E"/>
    <w:rsid w:val="002A58EB"/>
    <w:rsid w:val="002A7B20"/>
    <w:rsid w:val="002B0713"/>
    <w:rsid w:val="002B07B1"/>
    <w:rsid w:val="002B0A41"/>
    <w:rsid w:val="002B1124"/>
    <w:rsid w:val="002B13B5"/>
    <w:rsid w:val="002B147E"/>
    <w:rsid w:val="002B1A3E"/>
    <w:rsid w:val="002B1C53"/>
    <w:rsid w:val="002B2B3C"/>
    <w:rsid w:val="002B2B56"/>
    <w:rsid w:val="002B315A"/>
    <w:rsid w:val="002B3DE2"/>
    <w:rsid w:val="002B4033"/>
    <w:rsid w:val="002B4EE3"/>
    <w:rsid w:val="002B52B1"/>
    <w:rsid w:val="002B6242"/>
    <w:rsid w:val="002B6E3A"/>
    <w:rsid w:val="002C0464"/>
    <w:rsid w:val="002C34C4"/>
    <w:rsid w:val="002C3D5C"/>
    <w:rsid w:val="002C5E54"/>
    <w:rsid w:val="002C6380"/>
    <w:rsid w:val="002C6E39"/>
    <w:rsid w:val="002C6F63"/>
    <w:rsid w:val="002C7F28"/>
    <w:rsid w:val="002D09BF"/>
    <w:rsid w:val="002D139C"/>
    <w:rsid w:val="002D2641"/>
    <w:rsid w:val="002D6E6C"/>
    <w:rsid w:val="002D71CE"/>
    <w:rsid w:val="002D78B8"/>
    <w:rsid w:val="002D7C01"/>
    <w:rsid w:val="002E0114"/>
    <w:rsid w:val="002E064B"/>
    <w:rsid w:val="002E0BE4"/>
    <w:rsid w:val="002E1730"/>
    <w:rsid w:val="002E1745"/>
    <w:rsid w:val="002E1D79"/>
    <w:rsid w:val="002E1F37"/>
    <w:rsid w:val="002E30EE"/>
    <w:rsid w:val="002E3941"/>
    <w:rsid w:val="002E3B58"/>
    <w:rsid w:val="002E3C30"/>
    <w:rsid w:val="002E3CEC"/>
    <w:rsid w:val="002E3E8A"/>
    <w:rsid w:val="002E5BE0"/>
    <w:rsid w:val="002E5D91"/>
    <w:rsid w:val="002E689D"/>
    <w:rsid w:val="002E6A6A"/>
    <w:rsid w:val="002E79BD"/>
    <w:rsid w:val="002F032C"/>
    <w:rsid w:val="002F126B"/>
    <w:rsid w:val="002F158E"/>
    <w:rsid w:val="002F19C8"/>
    <w:rsid w:val="002F1F48"/>
    <w:rsid w:val="002F3310"/>
    <w:rsid w:val="002F3397"/>
    <w:rsid w:val="002F468E"/>
    <w:rsid w:val="002F4A37"/>
    <w:rsid w:val="002F57E7"/>
    <w:rsid w:val="002F5C4C"/>
    <w:rsid w:val="002F5C5C"/>
    <w:rsid w:val="002F606E"/>
    <w:rsid w:val="002F6C1B"/>
    <w:rsid w:val="002F6D14"/>
    <w:rsid w:val="00300A39"/>
    <w:rsid w:val="00300DC7"/>
    <w:rsid w:val="003010D9"/>
    <w:rsid w:val="00301180"/>
    <w:rsid w:val="003015C3"/>
    <w:rsid w:val="003023DD"/>
    <w:rsid w:val="00302789"/>
    <w:rsid w:val="00303436"/>
    <w:rsid w:val="0030380D"/>
    <w:rsid w:val="00304C22"/>
    <w:rsid w:val="003061AE"/>
    <w:rsid w:val="003112A6"/>
    <w:rsid w:val="003113F5"/>
    <w:rsid w:val="00311AC4"/>
    <w:rsid w:val="00311E8B"/>
    <w:rsid w:val="00312411"/>
    <w:rsid w:val="003126B0"/>
    <w:rsid w:val="003128EF"/>
    <w:rsid w:val="003134DB"/>
    <w:rsid w:val="00313F30"/>
    <w:rsid w:val="00316512"/>
    <w:rsid w:val="0031695B"/>
    <w:rsid w:val="0031721F"/>
    <w:rsid w:val="00317311"/>
    <w:rsid w:val="003200DC"/>
    <w:rsid w:val="003219B8"/>
    <w:rsid w:val="00321BD6"/>
    <w:rsid w:val="00322604"/>
    <w:rsid w:val="00323336"/>
    <w:rsid w:val="0032357C"/>
    <w:rsid w:val="00323BD5"/>
    <w:rsid w:val="00323E71"/>
    <w:rsid w:val="00323FFF"/>
    <w:rsid w:val="00326E41"/>
    <w:rsid w:val="00326EA3"/>
    <w:rsid w:val="00326F77"/>
    <w:rsid w:val="00327D0F"/>
    <w:rsid w:val="00327E4F"/>
    <w:rsid w:val="0033028A"/>
    <w:rsid w:val="00331143"/>
    <w:rsid w:val="00331AB8"/>
    <w:rsid w:val="00332B95"/>
    <w:rsid w:val="00332D1B"/>
    <w:rsid w:val="00333616"/>
    <w:rsid w:val="00334A95"/>
    <w:rsid w:val="003356DD"/>
    <w:rsid w:val="00335B92"/>
    <w:rsid w:val="003364C0"/>
    <w:rsid w:val="003401B0"/>
    <w:rsid w:val="00340657"/>
    <w:rsid w:val="00341FC1"/>
    <w:rsid w:val="00342117"/>
    <w:rsid w:val="00342F87"/>
    <w:rsid w:val="0034390F"/>
    <w:rsid w:val="00343BE5"/>
    <w:rsid w:val="00343E9D"/>
    <w:rsid w:val="00344F26"/>
    <w:rsid w:val="00345DDB"/>
    <w:rsid w:val="00345F2C"/>
    <w:rsid w:val="003460B9"/>
    <w:rsid w:val="00346C8E"/>
    <w:rsid w:val="003505F1"/>
    <w:rsid w:val="0035093C"/>
    <w:rsid w:val="00351C15"/>
    <w:rsid w:val="00351C93"/>
    <w:rsid w:val="00353324"/>
    <w:rsid w:val="003545FB"/>
    <w:rsid w:val="00354BE5"/>
    <w:rsid w:val="00355866"/>
    <w:rsid w:val="00355930"/>
    <w:rsid w:val="00355B8F"/>
    <w:rsid w:val="00355BD5"/>
    <w:rsid w:val="003561E6"/>
    <w:rsid w:val="00356A2B"/>
    <w:rsid w:val="003574C8"/>
    <w:rsid w:val="0035785E"/>
    <w:rsid w:val="00360B6C"/>
    <w:rsid w:val="0036136C"/>
    <w:rsid w:val="00362D0D"/>
    <w:rsid w:val="00363A8B"/>
    <w:rsid w:val="00363B02"/>
    <w:rsid w:val="00365460"/>
    <w:rsid w:val="0036666D"/>
    <w:rsid w:val="00366B26"/>
    <w:rsid w:val="00367B36"/>
    <w:rsid w:val="00367BD5"/>
    <w:rsid w:val="00370030"/>
    <w:rsid w:val="003701D0"/>
    <w:rsid w:val="003704B3"/>
    <w:rsid w:val="00370C5D"/>
    <w:rsid w:val="00370DA2"/>
    <w:rsid w:val="0037102B"/>
    <w:rsid w:val="00371207"/>
    <w:rsid w:val="003718A5"/>
    <w:rsid w:val="00371F28"/>
    <w:rsid w:val="00372190"/>
    <w:rsid w:val="00372677"/>
    <w:rsid w:val="0037329F"/>
    <w:rsid w:val="0037446D"/>
    <w:rsid w:val="003747BC"/>
    <w:rsid w:val="00374E8B"/>
    <w:rsid w:val="00375254"/>
    <w:rsid w:val="00375E4F"/>
    <w:rsid w:val="003765FF"/>
    <w:rsid w:val="0037694C"/>
    <w:rsid w:val="003769B8"/>
    <w:rsid w:val="00381366"/>
    <w:rsid w:val="00383987"/>
    <w:rsid w:val="00383EAE"/>
    <w:rsid w:val="00384AC8"/>
    <w:rsid w:val="00385E75"/>
    <w:rsid w:val="00386EFD"/>
    <w:rsid w:val="0038766B"/>
    <w:rsid w:val="00390327"/>
    <w:rsid w:val="00390E44"/>
    <w:rsid w:val="003927EA"/>
    <w:rsid w:val="00393066"/>
    <w:rsid w:val="00393A53"/>
    <w:rsid w:val="00393B78"/>
    <w:rsid w:val="00395978"/>
    <w:rsid w:val="003959ED"/>
    <w:rsid w:val="003965FB"/>
    <w:rsid w:val="003A01E9"/>
    <w:rsid w:val="003A09B0"/>
    <w:rsid w:val="003A15AF"/>
    <w:rsid w:val="003A2154"/>
    <w:rsid w:val="003A26FE"/>
    <w:rsid w:val="003A3807"/>
    <w:rsid w:val="003A4628"/>
    <w:rsid w:val="003A4661"/>
    <w:rsid w:val="003A4678"/>
    <w:rsid w:val="003A5863"/>
    <w:rsid w:val="003A62D4"/>
    <w:rsid w:val="003A73D7"/>
    <w:rsid w:val="003A7E1C"/>
    <w:rsid w:val="003B0105"/>
    <w:rsid w:val="003B03E5"/>
    <w:rsid w:val="003B185A"/>
    <w:rsid w:val="003B21F4"/>
    <w:rsid w:val="003B26E1"/>
    <w:rsid w:val="003B2ED6"/>
    <w:rsid w:val="003B321E"/>
    <w:rsid w:val="003B35FB"/>
    <w:rsid w:val="003B6BB3"/>
    <w:rsid w:val="003C001B"/>
    <w:rsid w:val="003C0306"/>
    <w:rsid w:val="003C0C30"/>
    <w:rsid w:val="003C0C7A"/>
    <w:rsid w:val="003C0CEC"/>
    <w:rsid w:val="003C114C"/>
    <w:rsid w:val="003C16F1"/>
    <w:rsid w:val="003C2C5D"/>
    <w:rsid w:val="003C32F5"/>
    <w:rsid w:val="003C3653"/>
    <w:rsid w:val="003C433A"/>
    <w:rsid w:val="003C465D"/>
    <w:rsid w:val="003C6BE4"/>
    <w:rsid w:val="003C710C"/>
    <w:rsid w:val="003C7297"/>
    <w:rsid w:val="003C7381"/>
    <w:rsid w:val="003D01EF"/>
    <w:rsid w:val="003D0741"/>
    <w:rsid w:val="003D0B58"/>
    <w:rsid w:val="003D2075"/>
    <w:rsid w:val="003D20C7"/>
    <w:rsid w:val="003D2DA0"/>
    <w:rsid w:val="003D346E"/>
    <w:rsid w:val="003D3FF8"/>
    <w:rsid w:val="003D4219"/>
    <w:rsid w:val="003D495D"/>
    <w:rsid w:val="003D4FC9"/>
    <w:rsid w:val="003D6575"/>
    <w:rsid w:val="003D6D6E"/>
    <w:rsid w:val="003E098E"/>
    <w:rsid w:val="003E11B6"/>
    <w:rsid w:val="003E185F"/>
    <w:rsid w:val="003E18A1"/>
    <w:rsid w:val="003E1A03"/>
    <w:rsid w:val="003E285B"/>
    <w:rsid w:val="003E2FAE"/>
    <w:rsid w:val="003E2FF6"/>
    <w:rsid w:val="003E322D"/>
    <w:rsid w:val="003E32BC"/>
    <w:rsid w:val="003E3D50"/>
    <w:rsid w:val="003E3EA5"/>
    <w:rsid w:val="003E40B0"/>
    <w:rsid w:val="003E46B5"/>
    <w:rsid w:val="003E59B1"/>
    <w:rsid w:val="003E6868"/>
    <w:rsid w:val="003E7003"/>
    <w:rsid w:val="003E75C1"/>
    <w:rsid w:val="003E7EB2"/>
    <w:rsid w:val="003F1BD8"/>
    <w:rsid w:val="003F1EC6"/>
    <w:rsid w:val="003F2114"/>
    <w:rsid w:val="003F3390"/>
    <w:rsid w:val="003F3F24"/>
    <w:rsid w:val="003F4E36"/>
    <w:rsid w:val="003F4F2A"/>
    <w:rsid w:val="003F52E5"/>
    <w:rsid w:val="003F571F"/>
    <w:rsid w:val="003F5858"/>
    <w:rsid w:val="003F5A4F"/>
    <w:rsid w:val="003F5A7E"/>
    <w:rsid w:val="003F673B"/>
    <w:rsid w:val="003F78A3"/>
    <w:rsid w:val="003F79BA"/>
    <w:rsid w:val="003F7E1A"/>
    <w:rsid w:val="004002C3"/>
    <w:rsid w:val="00401146"/>
    <w:rsid w:val="004012EC"/>
    <w:rsid w:val="004013EF"/>
    <w:rsid w:val="00401464"/>
    <w:rsid w:val="00401F21"/>
    <w:rsid w:val="00402D20"/>
    <w:rsid w:val="00402F7C"/>
    <w:rsid w:val="0040335B"/>
    <w:rsid w:val="004034DB"/>
    <w:rsid w:val="00403C26"/>
    <w:rsid w:val="00407CF7"/>
    <w:rsid w:val="00410177"/>
    <w:rsid w:val="004103B0"/>
    <w:rsid w:val="00410423"/>
    <w:rsid w:val="004105A8"/>
    <w:rsid w:val="00411D5B"/>
    <w:rsid w:val="00412E72"/>
    <w:rsid w:val="00413F6E"/>
    <w:rsid w:val="004146AD"/>
    <w:rsid w:val="0041483A"/>
    <w:rsid w:val="00414C27"/>
    <w:rsid w:val="00414C5B"/>
    <w:rsid w:val="0041510C"/>
    <w:rsid w:val="00415182"/>
    <w:rsid w:val="00415639"/>
    <w:rsid w:val="00415961"/>
    <w:rsid w:val="00415ED6"/>
    <w:rsid w:val="00416ADB"/>
    <w:rsid w:val="004175B9"/>
    <w:rsid w:val="0041797D"/>
    <w:rsid w:val="00417CAF"/>
    <w:rsid w:val="004204C5"/>
    <w:rsid w:val="00420A11"/>
    <w:rsid w:val="00422265"/>
    <w:rsid w:val="00424E14"/>
    <w:rsid w:val="0043031F"/>
    <w:rsid w:val="00431919"/>
    <w:rsid w:val="0043394A"/>
    <w:rsid w:val="004342F6"/>
    <w:rsid w:val="00436831"/>
    <w:rsid w:val="004369C6"/>
    <w:rsid w:val="004373A7"/>
    <w:rsid w:val="00437D94"/>
    <w:rsid w:val="004400BF"/>
    <w:rsid w:val="0044030C"/>
    <w:rsid w:val="004415FD"/>
    <w:rsid w:val="00441E67"/>
    <w:rsid w:val="00441EA5"/>
    <w:rsid w:val="00443D4D"/>
    <w:rsid w:val="004440B0"/>
    <w:rsid w:val="004440CD"/>
    <w:rsid w:val="00445BC2"/>
    <w:rsid w:val="00446D29"/>
    <w:rsid w:val="004472DC"/>
    <w:rsid w:val="0045005C"/>
    <w:rsid w:val="004506DE"/>
    <w:rsid w:val="004531E4"/>
    <w:rsid w:val="00453D43"/>
    <w:rsid w:val="004555C4"/>
    <w:rsid w:val="00456065"/>
    <w:rsid w:val="00456443"/>
    <w:rsid w:val="00456580"/>
    <w:rsid w:val="00456B62"/>
    <w:rsid w:val="00457415"/>
    <w:rsid w:val="00460C6B"/>
    <w:rsid w:val="0046136F"/>
    <w:rsid w:val="00461698"/>
    <w:rsid w:val="00461A3B"/>
    <w:rsid w:val="0046219F"/>
    <w:rsid w:val="004648A4"/>
    <w:rsid w:val="00465CA3"/>
    <w:rsid w:val="004663C8"/>
    <w:rsid w:val="0046688A"/>
    <w:rsid w:val="0046756F"/>
    <w:rsid w:val="00467BF9"/>
    <w:rsid w:val="00467FD6"/>
    <w:rsid w:val="00471380"/>
    <w:rsid w:val="004739E0"/>
    <w:rsid w:val="00473EB0"/>
    <w:rsid w:val="004747F9"/>
    <w:rsid w:val="00475CAF"/>
    <w:rsid w:val="004760B5"/>
    <w:rsid w:val="00481089"/>
    <w:rsid w:val="00481164"/>
    <w:rsid w:val="0048237F"/>
    <w:rsid w:val="004828BE"/>
    <w:rsid w:val="00482D44"/>
    <w:rsid w:val="0048319A"/>
    <w:rsid w:val="00484419"/>
    <w:rsid w:val="00484497"/>
    <w:rsid w:val="00484FDF"/>
    <w:rsid w:val="004868C5"/>
    <w:rsid w:val="00486919"/>
    <w:rsid w:val="00486D1E"/>
    <w:rsid w:val="004871E3"/>
    <w:rsid w:val="0049093D"/>
    <w:rsid w:val="00491C5D"/>
    <w:rsid w:val="00492119"/>
    <w:rsid w:val="004929ED"/>
    <w:rsid w:val="00492AD7"/>
    <w:rsid w:val="00492FA4"/>
    <w:rsid w:val="004930EB"/>
    <w:rsid w:val="00493AEB"/>
    <w:rsid w:val="00494B31"/>
    <w:rsid w:val="00494F0D"/>
    <w:rsid w:val="00496946"/>
    <w:rsid w:val="00496BFD"/>
    <w:rsid w:val="0049708E"/>
    <w:rsid w:val="00497AC0"/>
    <w:rsid w:val="00497B43"/>
    <w:rsid w:val="004A0191"/>
    <w:rsid w:val="004A0820"/>
    <w:rsid w:val="004A152A"/>
    <w:rsid w:val="004A2CDE"/>
    <w:rsid w:val="004A38AA"/>
    <w:rsid w:val="004A3DF2"/>
    <w:rsid w:val="004A4CFA"/>
    <w:rsid w:val="004A545F"/>
    <w:rsid w:val="004A6BAE"/>
    <w:rsid w:val="004B0928"/>
    <w:rsid w:val="004B094B"/>
    <w:rsid w:val="004B0A5F"/>
    <w:rsid w:val="004B1102"/>
    <w:rsid w:val="004B22F2"/>
    <w:rsid w:val="004B2617"/>
    <w:rsid w:val="004B3531"/>
    <w:rsid w:val="004B383F"/>
    <w:rsid w:val="004B4599"/>
    <w:rsid w:val="004B5725"/>
    <w:rsid w:val="004B69DD"/>
    <w:rsid w:val="004B70CF"/>
    <w:rsid w:val="004B74E7"/>
    <w:rsid w:val="004C015C"/>
    <w:rsid w:val="004C09C4"/>
    <w:rsid w:val="004C1031"/>
    <w:rsid w:val="004C10D6"/>
    <w:rsid w:val="004C119C"/>
    <w:rsid w:val="004C12A1"/>
    <w:rsid w:val="004C161D"/>
    <w:rsid w:val="004C361D"/>
    <w:rsid w:val="004C4189"/>
    <w:rsid w:val="004C4719"/>
    <w:rsid w:val="004C4891"/>
    <w:rsid w:val="004C515B"/>
    <w:rsid w:val="004C51D6"/>
    <w:rsid w:val="004C5277"/>
    <w:rsid w:val="004C58A3"/>
    <w:rsid w:val="004C62C0"/>
    <w:rsid w:val="004C7A0A"/>
    <w:rsid w:val="004D0137"/>
    <w:rsid w:val="004D0CF5"/>
    <w:rsid w:val="004D1661"/>
    <w:rsid w:val="004D16D7"/>
    <w:rsid w:val="004D1972"/>
    <w:rsid w:val="004D2C89"/>
    <w:rsid w:val="004D55C8"/>
    <w:rsid w:val="004D6984"/>
    <w:rsid w:val="004D6FD6"/>
    <w:rsid w:val="004D75FF"/>
    <w:rsid w:val="004D7B56"/>
    <w:rsid w:val="004D7DDF"/>
    <w:rsid w:val="004E03DD"/>
    <w:rsid w:val="004E0666"/>
    <w:rsid w:val="004E358C"/>
    <w:rsid w:val="004E3932"/>
    <w:rsid w:val="004E4401"/>
    <w:rsid w:val="004E468E"/>
    <w:rsid w:val="004E494D"/>
    <w:rsid w:val="004E527D"/>
    <w:rsid w:val="004E56E2"/>
    <w:rsid w:val="004E598F"/>
    <w:rsid w:val="004E5B9D"/>
    <w:rsid w:val="004E5F67"/>
    <w:rsid w:val="004E60BB"/>
    <w:rsid w:val="004E659B"/>
    <w:rsid w:val="004E6C6E"/>
    <w:rsid w:val="004E6D80"/>
    <w:rsid w:val="004E6E34"/>
    <w:rsid w:val="004E793E"/>
    <w:rsid w:val="004E7AC9"/>
    <w:rsid w:val="004F1369"/>
    <w:rsid w:val="004F1E79"/>
    <w:rsid w:val="004F3B34"/>
    <w:rsid w:val="004F42ED"/>
    <w:rsid w:val="004F4440"/>
    <w:rsid w:val="004F45CC"/>
    <w:rsid w:val="004F58C8"/>
    <w:rsid w:val="004F5F33"/>
    <w:rsid w:val="004F657C"/>
    <w:rsid w:val="004F6A8F"/>
    <w:rsid w:val="004F6FA8"/>
    <w:rsid w:val="004F755D"/>
    <w:rsid w:val="0050103A"/>
    <w:rsid w:val="00502A0F"/>
    <w:rsid w:val="00502E93"/>
    <w:rsid w:val="00503096"/>
    <w:rsid w:val="00503D4C"/>
    <w:rsid w:val="005042E1"/>
    <w:rsid w:val="005043EA"/>
    <w:rsid w:val="00504DC6"/>
    <w:rsid w:val="0050551E"/>
    <w:rsid w:val="0050589F"/>
    <w:rsid w:val="00506489"/>
    <w:rsid w:val="0051001F"/>
    <w:rsid w:val="0051007F"/>
    <w:rsid w:val="005112C7"/>
    <w:rsid w:val="005113A5"/>
    <w:rsid w:val="00511B0F"/>
    <w:rsid w:val="005120F9"/>
    <w:rsid w:val="005123EE"/>
    <w:rsid w:val="0051312F"/>
    <w:rsid w:val="0051356B"/>
    <w:rsid w:val="00514279"/>
    <w:rsid w:val="005144A3"/>
    <w:rsid w:val="00514F6D"/>
    <w:rsid w:val="005154FA"/>
    <w:rsid w:val="00516033"/>
    <w:rsid w:val="0051665F"/>
    <w:rsid w:val="00516B96"/>
    <w:rsid w:val="00516CE0"/>
    <w:rsid w:val="005205E8"/>
    <w:rsid w:val="00520785"/>
    <w:rsid w:val="005211D5"/>
    <w:rsid w:val="00523AA0"/>
    <w:rsid w:val="005255A8"/>
    <w:rsid w:val="005255D7"/>
    <w:rsid w:val="005262F7"/>
    <w:rsid w:val="0052644D"/>
    <w:rsid w:val="00527355"/>
    <w:rsid w:val="00527F50"/>
    <w:rsid w:val="005302D5"/>
    <w:rsid w:val="00532272"/>
    <w:rsid w:val="00532CBF"/>
    <w:rsid w:val="00532E14"/>
    <w:rsid w:val="00534B11"/>
    <w:rsid w:val="00534D92"/>
    <w:rsid w:val="00535745"/>
    <w:rsid w:val="005362F4"/>
    <w:rsid w:val="00537496"/>
    <w:rsid w:val="00537521"/>
    <w:rsid w:val="00537772"/>
    <w:rsid w:val="00537CD2"/>
    <w:rsid w:val="0054059E"/>
    <w:rsid w:val="00540AA0"/>
    <w:rsid w:val="00542AEF"/>
    <w:rsid w:val="00543A52"/>
    <w:rsid w:val="00543BFC"/>
    <w:rsid w:val="00544972"/>
    <w:rsid w:val="00544987"/>
    <w:rsid w:val="00544CE6"/>
    <w:rsid w:val="00544D1A"/>
    <w:rsid w:val="00545000"/>
    <w:rsid w:val="005458C5"/>
    <w:rsid w:val="00546140"/>
    <w:rsid w:val="00547719"/>
    <w:rsid w:val="00547C67"/>
    <w:rsid w:val="00547D7F"/>
    <w:rsid w:val="005502AD"/>
    <w:rsid w:val="00551669"/>
    <w:rsid w:val="0055388E"/>
    <w:rsid w:val="00555101"/>
    <w:rsid w:val="005558A7"/>
    <w:rsid w:val="0055791A"/>
    <w:rsid w:val="005610C0"/>
    <w:rsid w:val="00561A20"/>
    <w:rsid w:val="00562D2D"/>
    <w:rsid w:val="00563455"/>
    <w:rsid w:val="005641D5"/>
    <w:rsid w:val="00565B37"/>
    <w:rsid w:val="005663B3"/>
    <w:rsid w:val="005667D1"/>
    <w:rsid w:val="00567025"/>
    <w:rsid w:val="00567A12"/>
    <w:rsid w:val="00567AEC"/>
    <w:rsid w:val="00567F2F"/>
    <w:rsid w:val="0057049B"/>
    <w:rsid w:val="005717FE"/>
    <w:rsid w:val="00571E12"/>
    <w:rsid w:val="005722D7"/>
    <w:rsid w:val="00572FF8"/>
    <w:rsid w:val="0057336A"/>
    <w:rsid w:val="005740A8"/>
    <w:rsid w:val="005754AE"/>
    <w:rsid w:val="00575B47"/>
    <w:rsid w:val="00575E51"/>
    <w:rsid w:val="00576554"/>
    <w:rsid w:val="005768FA"/>
    <w:rsid w:val="005776C2"/>
    <w:rsid w:val="00577FB5"/>
    <w:rsid w:val="0058037D"/>
    <w:rsid w:val="00580A04"/>
    <w:rsid w:val="00581803"/>
    <w:rsid w:val="00581CE1"/>
    <w:rsid w:val="00581D16"/>
    <w:rsid w:val="00583018"/>
    <w:rsid w:val="00583B65"/>
    <w:rsid w:val="00584811"/>
    <w:rsid w:val="00584B6A"/>
    <w:rsid w:val="00585009"/>
    <w:rsid w:val="00585018"/>
    <w:rsid w:val="005852D1"/>
    <w:rsid w:val="00585821"/>
    <w:rsid w:val="005863D4"/>
    <w:rsid w:val="005864C4"/>
    <w:rsid w:val="0058678C"/>
    <w:rsid w:val="005876A3"/>
    <w:rsid w:val="00587A22"/>
    <w:rsid w:val="00587BBD"/>
    <w:rsid w:val="005904B6"/>
    <w:rsid w:val="00590800"/>
    <w:rsid w:val="00590C5D"/>
    <w:rsid w:val="00590CA1"/>
    <w:rsid w:val="00591510"/>
    <w:rsid w:val="005926CC"/>
    <w:rsid w:val="0059276A"/>
    <w:rsid w:val="0059299D"/>
    <w:rsid w:val="00593358"/>
    <w:rsid w:val="005935CB"/>
    <w:rsid w:val="005957AF"/>
    <w:rsid w:val="00595C8C"/>
    <w:rsid w:val="0059637A"/>
    <w:rsid w:val="00596B66"/>
    <w:rsid w:val="00597747"/>
    <w:rsid w:val="005A045E"/>
    <w:rsid w:val="005A06AA"/>
    <w:rsid w:val="005A1B8B"/>
    <w:rsid w:val="005A242F"/>
    <w:rsid w:val="005A30DE"/>
    <w:rsid w:val="005A39A3"/>
    <w:rsid w:val="005A3C44"/>
    <w:rsid w:val="005A4263"/>
    <w:rsid w:val="005A4407"/>
    <w:rsid w:val="005A4CDD"/>
    <w:rsid w:val="005A50B3"/>
    <w:rsid w:val="005A5931"/>
    <w:rsid w:val="005A5C60"/>
    <w:rsid w:val="005A65C7"/>
    <w:rsid w:val="005A6870"/>
    <w:rsid w:val="005A6D34"/>
    <w:rsid w:val="005A6FFD"/>
    <w:rsid w:val="005A7D17"/>
    <w:rsid w:val="005B0B8B"/>
    <w:rsid w:val="005B1075"/>
    <w:rsid w:val="005B2B28"/>
    <w:rsid w:val="005B35B0"/>
    <w:rsid w:val="005B463C"/>
    <w:rsid w:val="005B47C5"/>
    <w:rsid w:val="005B57E4"/>
    <w:rsid w:val="005B5ABD"/>
    <w:rsid w:val="005C0624"/>
    <w:rsid w:val="005C06B4"/>
    <w:rsid w:val="005C0919"/>
    <w:rsid w:val="005C140A"/>
    <w:rsid w:val="005C1BCD"/>
    <w:rsid w:val="005C1E52"/>
    <w:rsid w:val="005C3466"/>
    <w:rsid w:val="005C3628"/>
    <w:rsid w:val="005C3A89"/>
    <w:rsid w:val="005C4AB3"/>
    <w:rsid w:val="005C4D94"/>
    <w:rsid w:val="005C6763"/>
    <w:rsid w:val="005C6E7F"/>
    <w:rsid w:val="005D0329"/>
    <w:rsid w:val="005D04B7"/>
    <w:rsid w:val="005D1863"/>
    <w:rsid w:val="005D21E5"/>
    <w:rsid w:val="005D2669"/>
    <w:rsid w:val="005D296B"/>
    <w:rsid w:val="005D2B68"/>
    <w:rsid w:val="005D3164"/>
    <w:rsid w:val="005D3554"/>
    <w:rsid w:val="005D425F"/>
    <w:rsid w:val="005D450B"/>
    <w:rsid w:val="005D4A8B"/>
    <w:rsid w:val="005D4AB4"/>
    <w:rsid w:val="005D5F4F"/>
    <w:rsid w:val="005D6F9A"/>
    <w:rsid w:val="005D777D"/>
    <w:rsid w:val="005D7C3C"/>
    <w:rsid w:val="005E0344"/>
    <w:rsid w:val="005E201E"/>
    <w:rsid w:val="005E21DD"/>
    <w:rsid w:val="005E2A31"/>
    <w:rsid w:val="005E39B3"/>
    <w:rsid w:val="005E3DC0"/>
    <w:rsid w:val="005E42FA"/>
    <w:rsid w:val="005E440B"/>
    <w:rsid w:val="005E48E4"/>
    <w:rsid w:val="005E4CA2"/>
    <w:rsid w:val="005E5011"/>
    <w:rsid w:val="005E5288"/>
    <w:rsid w:val="005E6B31"/>
    <w:rsid w:val="005E6BF4"/>
    <w:rsid w:val="005E7491"/>
    <w:rsid w:val="005E7FC1"/>
    <w:rsid w:val="005F0312"/>
    <w:rsid w:val="005F08B0"/>
    <w:rsid w:val="005F1C95"/>
    <w:rsid w:val="005F1EC6"/>
    <w:rsid w:val="005F2568"/>
    <w:rsid w:val="005F2C85"/>
    <w:rsid w:val="005F44DA"/>
    <w:rsid w:val="005F4624"/>
    <w:rsid w:val="005F66B6"/>
    <w:rsid w:val="005F6AEE"/>
    <w:rsid w:val="005F6F33"/>
    <w:rsid w:val="006014D1"/>
    <w:rsid w:val="00602118"/>
    <w:rsid w:val="00602C11"/>
    <w:rsid w:val="00603B4C"/>
    <w:rsid w:val="0060437C"/>
    <w:rsid w:val="00604C8F"/>
    <w:rsid w:val="006056C9"/>
    <w:rsid w:val="00605ADB"/>
    <w:rsid w:val="00605EA3"/>
    <w:rsid w:val="00607524"/>
    <w:rsid w:val="00610343"/>
    <w:rsid w:val="00611805"/>
    <w:rsid w:val="00611C9F"/>
    <w:rsid w:val="00611D28"/>
    <w:rsid w:val="00611F50"/>
    <w:rsid w:val="006123D2"/>
    <w:rsid w:val="00612B21"/>
    <w:rsid w:val="00612B2B"/>
    <w:rsid w:val="00613432"/>
    <w:rsid w:val="00613585"/>
    <w:rsid w:val="0061411A"/>
    <w:rsid w:val="00615E0A"/>
    <w:rsid w:val="0061604E"/>
    <w:rsid w:val="00616259"/>
    <w:rsid w:val="00616A51"/>
    <w:rsid w:val="00616ECA"/>
    <w:rsid w:val="00616FF5"/>
    <w:rsid w:val="00620F83"/>
    <w:rsid w:val="00622CA5"/>
    <w:rsid w:val="00622DE9"/>
    <w:rsid w:val="006231C6"/>
    <w:rsid w:val="006248DE"/>
    <w:rsid w:val="006254D9"/>
    <w:rsid w:val="0062593A"/>
    <w:rsid w:val="0062604C"/>
    <w:rsid w:val="00627555"/>
    <w:rsid w:val="00630BA8"/>
    <w:rsid w:val="006322A0"/>
    <w:rsid w:val="00632832"/>
    <w:rsid w:val="00632D52"/>
    <w:rsid w:val="006330B1"/>
    <w:rsid w:val="006338FF"/>
    <w:rsid w:val="00635898"/>
    <w:rsid w:val="00635C18"/>
    <w:rsid w:val="00635F25"/>
    <w:rsid w:val="006361FD"/>
    <w:rsid w:val="00636354"/>
    <w:rsid w:val="006364EA"/>
    <w:rsid w:val="00637964"/>
    <w:rsid w:val="0064226F"/>
    <w:rsid w:val="00642AA9"/>
    <w:rsid w:val="00642DDB"/>
    <w:rsid w:val="00643518"/>
    <w:rsid w:val="00643587"/>
    <w:rsid w:val="00644032"/>
    <w:rsid w:val="006454F9"/>
    <w:rsid w:val="006463AE"/>
    <w:rsid w:val="00647415"/>
    <w:rsid w:val="006508BC"/>
    <w:rsid w:val="00650C5E"/>
    <w:rsid w:val="00651092"/>
    <w:rsid w:val="00651309"/>
    <w:rsid w:val="0065181D"/>
    <w:rsid w:val="00651F7E"/>
    <w:rsid w:val="0065203D"/>
    <w:rsid w:val="00653298"/>
    <w:rsid w:val="0065356F"/>
    <w:rsid w:val="00653601"/>
    <w:rsid w:val="006542D7"/>
    <w:rsid w:val="006562E8"/>
    <w:rsid w:val="0065640B"/>
    <w:rsid w:val="00656E48"/>
    <w:rsid w:val="00657388"/>
    <w:rsid w:val="00657A8F"/>
    <w:rsid w:val="00657B2B"/>
    <w:rsid w:val="00660835"/>
    <w:rsid w:val="00660C0A"/>
    <w:rsid w:val="00661D63"/>
    <w:rsid w:val="00661DD3"/>
    <w:rsid w:val="0066312A"/>
    <w:rsid w:val="00663A7C"/>
    <w:rsid w:val="00663BE1"/>
    <w:rsid w:val="00663E62"/>
    <w:rsid w:val="006643EA"/>
    <w:rsid w:val="00664AAA"/>
    <w:rsid w:val="00665284"/>
    <w:rsid w:val="00666695"/>
    <w:rsid w:val="006667CA"/>
    <w:rsid w:val="00666AB1"/>
    <w:rsid w:val="00666FB2"/>
    <w:rsid w:val="00667DF2"/>
    <w:rsid w:val="00670DF1"/>
    <w:rsid w:val="00671345"/>
    <w:rsid w:val="00671A13"/>
    <w:rsid w:val="00672A9B"/>
    <w:rsid w:val="006733E7"/>
    <w:rsid w:val="00673C09"/>
    <w:rsid w:val="0067417A"/>
    <w:rsid w:val="0067417F"/>
    <w:rsid w:val="00674B95"/>
    <w:rsid w:val="00675113"/>
    <w:rsid w:val="0067533D"/>
    <w:rsid w:val="00675884"/>
    <w:rsid w:val="00677043"/>
    <w:rsid w:val="006827EC"/>
    <w:rsid w:val="0068377E"/>
    <w:rsid w:val="006838AE"/>
    <w:rsid w:val="00683CE0"/>
    <w:rsid w:val="006851FD"/>
    <w:rsid w:val="00685B7B"/>
    <w:rsid w:val="006863B8"/>
    <w:rsid w:val="006876CE"/>
    <w:rsid w:val="00687D6D"/>
    <w:rsid w:val="00690CE3"/>
    <w:rsid w:val="006921A2"/>
    <w:rsid w:val="006923FB"/>
    <w:rsid w:val="0069251E"/>
    <w:rsid w:val="00692B58"/>
    <w:rsid w:val="00693AB7"/>
    <w:rsid w:val="00694A92"/>
    <w:rsid w:val="00694E68"/>
    <w:rsid w:val="00695936"/>
    <w:rsid w:val="00696EE0"/>
    <w:rsid w:val="00697146"/>
    <w:rsid w:val="0069766E"/>
    <w:rsid w:val="00697980"/>
    <w:rsid w:val="006A0A0C"/>
    <w:rsid w:val="006A16B5"/>
    <w:rsid w:val="006A19EF"/>
    <w:rsid w:val="006A1BD6"/>
    <w:rsid w:val="006A3492"/>
    <w:rsid w:val="006A34F7"/>
    <w:rsid w:val="006A3A6B"/>
    <w:rsid w:val="006A4305"/>
    <w:rsid w:val="006A43D5"/>
    <w:rsid w:val="006A525B"/>
    <w:rsid w:val="006A567B"/>
    <w:rsid w:val="006A60AD"/>
    <w:rsid w:val="006A717F"/>
    <w:rsid w:val="006B01BD"/>
    <w:rsid w:val="006B0C86"/>
    <w:rsid w:val="006B1D27"/>
    <w:rsid w:val="006B43E9"/>
    <w:rsid w:val="006B45CF"/>
    <w:rsid w:val="006B51C3"/>
    <w:rsid w:val="006B5A12"/>
    <w:rsid w:val="006B66B2"/>
    <w:rsid w:val="006B67C0"/>
    <w:rsid w:val="006B6FDF"/>
    <w:rsid w:val="006B704C"/>
    <w:rsid w:val="006B73AA"/>
    <w:rsid w:val="006B78A0"/>
    <w:rsid w:val="006B7B8B"/>
    <w:rsid w:val="006C0140"/>
    <w:rsid w:val="006C045F"/>
    <w:rsid w:val="006C3602"/>
    <w:rsid w:val="006C3F2B"/>
    <w:rsid w:val="006C4196"/>
    <w:rsid w:val="006C43F2"/>
    <w:rsid w:val="006C4739"/>
    <w:rsid w:val="006C4B12"/>
    <w:rsid w:val="006C500B"/>
    <w:rsid w:val="006C5355"/>
    <w:rsid w:val="006C63B0"/>
    <w:rsid w:val="006C6BE5"/>
    <w:rsid w:val="006C70A4"/>
    <w:rsid w:val="006C76A2"/>
    <w:rsid w:val="006C792E"/>
    <w:rsid w:val="006D116C"/>
    <w:rsid w:val="006D225A"/>
    <w:rsid w:val="006D2817"/>
    <w:rsid w:val="006D309B"/>
    <w:rsid w:val="006D3E73"/>
    <w:rsid w:val="006D42E0"/>
    <w:rsid w:val="006D5001"/>
    <w:rsid w:val="006D59CB"/>
    <w:rsid w:val="006D5C77"/>
    <w:rsid w:val="006D5FAC"/>
    <w:rsid w:val="006D67F9"/>
    <w:rsid w:val="006D7114"/>
    <w:rsid w:val="006D75C5"/>
    <w:rsid w:val="006E03D6"/>
    <w:rsid w:val="006E16B3"/>
    <w:rsid w:val="006E19B3"/>
    <w:rsid w:val="006E2220"/>
    <w:rsid w:val="006E2794"/>
    <w:rsid w:val="006E3EEA"/>
    <w:rsid w:val="006E5E37"/>
    <w:rsid w:val="006E688B"/>
    <w:rsid w:val="006E7C42"/>
    <w:rsid w:val="006F1529"/>
    <w:rsid w:val="006F168A"/>
    <w:rsid w:val="006F1D60"/>
    <w:rsid w:val="006F2B37"/>
    <w:rsid w:val="006F32DA"/>
    <w:rsid w:val="006F3660"/>
    <w:rsid w:val="006F417A"/>
    <w:rsid w:val="006F5076"/>
    <w:rsid w:val="006F568C"/>
    <w:rsid w:val="006F6009"/>
    <w:rsid w:val="006F6CDB"/>
    <w:rsid w:val="006F7438"/>
    <w:rsid w:val="007002C6"/>
    <w:rsid w:val="0070034C"/>
    <w:rsid w:val="0070174A"/>
    <w:rsid w:val="00702B5D"/>
    <w:rsid w:val="0070321D"/>
    <w:rsid w:val="00704703"/>
    <w:rsid w:val="00704E21"/>
    <w:rsid w:val="00704EA9"/>
    <w:rsid w:val="007055A6"/>
    <w:rsid w:val="00705ECB"/>
    <w:rsid w:val="007068BA"/>
    <w:rsid w:val="00707746"/>
    <w:rsid w:val="00710544"/>
    <w:rsid w:val="007109AC"/>
    <w:rsid w:val="00710BA4"/>
    <w:rsid w:val="0071106C"/>
    <w:rsid w:val="00711785"/>
    <w:rsid w:val="00712142"/>
    <w:rsid w:val="007154C5"/>
    <w:rsid w:val="0071642C"/>
    <w:rsid w:val="00716AB1"/>
    <w:rsid w:val="00717073"/>
    <w:rsid w:val="00717A25"/>
    <w:rsid w:val="00717ADD"/>
    <w:rsid w:val="0072017A"/>
    <w:rsid w:val="00720AE7"/>
    <w:rsid w:val="00720EA9"/>
    <w:rsid w:val="007219B3"/>
    <w:rsid w:val="00721D63"/>
    <w:rsid w:val="00721EF4"/>
    <w:rsid w:val="00724A25"/>
    <w:rsid w:val="00725309"/>
    <w:rsid w:val="007263E7"/>
    <w:rsid w:val="007278B6"/>
    <w:rsid w:val="00727B93"/>
    <w:rsid w:val="00730068"/>
    <w:rsid w:val="00730C30"/>
    <w:rsid w:val="007315C2"/>
    <w:rsid w:val="00731986"/>
    <w:rsid w:val="00731A40"/>
    <w:rsid w:val="00732C10"/>
    <w:rsid w:val="00732C7B"/>
    <w:rsid w:val="00733054"/>
    <w:rsid w:val="00733630"/>
    <w:rsid w:val="00733CEA"/>
    <w:rsid w:val="00734002"/>
    <w:rsid w:val="00734BD0"/>
    <w:rsid w:val="00734D2B"/>
    <w:rsid w:val="007358B7"/>
    <w:rsid w:val="007359BF"/>
    <w:rsid w:val="00735BEB"/>
    <w:rsid w:val="00736443"/>
    <w:rsid w:val="00736E77"/>
    <w:rsid w:val="00737705"/>
    <w:rsid w:val="00740830"/>
    <w:rsid w:val="007408D4"/>
    <w:rsid w:val="00740AF6"/>
    <w:rsid w:val="00740B04"/>
    <w:rsid w:val="00741A0D"/>
    <w:rsid w:val="007420AC"/>
    <w:rsid w:val="007425A9"/>
    <w:rsid w:val="00742617"/>
    <w:rsid w:val="00742815"/>
    <w:rsid w:val="00744D0E"/>
    <w:rsid w:val="00745F8B"/>
    <w:rsid w:val="00746605"/>
    <w:rsid w:val="007471B0"/>
    <w:rsid w:val="00747554"/>
    <w:rsid w:val="007506AD"/>
    <w:rsid w:val="00750B5C"/>
    <w:rsid w:val="007518B4"/>
    <w:rsid w:val="00753D44"/>
    <w:rsid w:val="007540CD"/>
    <w:rsid w:val="007545A7"/>
    <w:rsid w:val="00754773"/>
    <w:rsid w:val="00754D68"/>
    <w:rsid w:val="00760930"/>
    <w:rsid w:val="007613AC"/>
    <w:rsid w:val="00761D46"/>
    <w:rsid w:val="007621A4"/>
    <w:rsid w:val="007624F7"/>
    <w:rsid w:val="00763040"/>
    <w:rsid w:val="00763730"/>
    <w:rsid w:val="00763D44"/>
    <w:rsid w:val="0076441F"/>
    <w:rsid w:val="00765B79"/>
    <w:rsid w:val="00766230"/>
    <w:rsid w:val="00766E5C"/>
    <w:rsid w:val="007678C3"/>
    <w:rsid w:val="00767BFF"/>
    <w:rsid w:val="00771015"/>
    <w:rsid w:val="007713D5"/>
    <w:rsid w:val="00772C95"/>
    <w:rsid w:val="007734EE"/>
    <w:rsid w:val="00773B14"/>
    <w:rsid w:val="0077402F"/>
    <w:rsid w:val="007741A8"/>
    <w:rsid w:val="00776D99"/>
    <w:rsid w:val="007772DE"/>
    <w:rsid w:val="00777A56"/>
    <w:rsid w:val="00777BCE"/>
    <w:rsid w:val="00780A39"/>
    <w:rsid w:val="0078165A"/>
    <w:rsid w:val="00782312"/>
    <w:rsid w:val="0078290C"/>
    <w:rsid w:val="007834BD"/>
    <w:rsid w:val="00783AFA"/>
    <w:rsid w:val="0078475A"/>
    <w:rsid w:val="00785427"/>
    <w:rsid w:val="00785607"/>
    <w:rsid w:val="00790540"/>
    <w:rsid w:val="00791252"/>
    <w:rsid w:val="007917DF"/>
    <w:rsid w:val="007935AE"/>
    <w:rsid w:val="00793737"/>
    <w:rsid w:val="00793854"/>
    <w:rsid w:val="0079403C"/>
    <w:rsid w:val="00794AD8"/>
    <w:rsid w:val="00795F5F"/>
    <w:rsid w:val="007960A1"/>
    <w:rsid w:val="007968CA"/>
    <w:rsid w:val="00796A08"/>
    <w:rsid w:val="00797306"/>
    <w:rsid w:val="007973D6"/>
    <w:rsid w:val="00797E1C"/>
    <w:rsid w:val="007A16F5"/>
    <w:rsid w:val="007A1B62"/>
    <w:rsid w:val="007A43FF"/>
    <w:rsid w:val="007A46D5"/>
    <w:rsid w:val="007A596E"/>
    <w:rsid w:val="007A5E04"/>
    <w:rsid w:val="007A5F03"/>
    <w:rsid w:val="007B3918"/>
    <w:rsid w:val="007B3B15"/>
    <w:rsid w:val="007B4407"/>
    <w:rsid w:val="007B5B73"/>
    <w:rsid w:val="007C00B2"/>
    <w:rsid w:val="007C0940"/>
    <w:rsid w:val="007C0AD0"/>
    <w:rsid w:val="007C0FF2"/>
    <w:rsid w:val="007C1B48"/>
    <w:rsid w:val="007C2F0D"/>
    <w:rsid w:val="007C32AF"/>
    <w:rsid w:val="007C353F"/>
    <w:rsid w:val="007C3818"/>
    <w:rsid w:val="007C3C1D"/>
    <w:rsid w:val="007C3FA3"/>
    <w:rsid w:val="007C4028"/>
    <w:rsid w:val="007C424F"/>
    <w:rsid w:val="007C674B"/>
    <w:rsid w:val="007C69F5"/>
    <w:rsid w:val="007C739E"/>
    <w:rsid w:val="007C79C0"/>
    <w:rsid w:val="007D199A"/>
    <w:rsid w:val="007D1CA3"/>
    <w:rsid w:val="007D2EBE"/>
    <w:rsid w:val="007D592C"/>
    <w:rsid w:val="007D5B46"/>
    <w:rsid w:val="007D5DD2"/>
    <w:rsid w:val="007D6014"/>
    <w:rsid w:val="007D75AA"/>
    <w:rsid w:val="007E0048"/>
    <w:rsid w:val="007E1C07"/>
    <w:rsid w:val="007E219D"/>
    <w:rsid w:val="007E2664"/>
    <w:rsid w:val="007E48D4"/>
    <w:rsid w:val="007E4DE3"/>
    <w:rsid w:val="007E4E3A"/>
    <w:rsid w:val="007E5FF5"/>
    <w:rsid w:val="007E62BE"/>
    <w:rsid w:val="007E6E52"/>
    <w:rsid w:val="007E7235"/>
    <w:rsid w:val="007E77A7"/>
    <w:rsid w:val="007F06F0"/>
    <w:rsid w:val="007F08BF"/>
    <w:rsid w:val="007F0957"/>
    <w:rsid w:val="007F1875"/>
    <w:rsid w:val="007F2002"/>
    <w:rsid w:val="007F2371"/>
    <w:rsid w:val="007F24B6"/>
    <w:rsid w:val="007F26AB"/>
    <w:rsid w:val="007F5807"/>
    <w:rsid w:val="007F58A2"/>
    <w:rsid w:val="007F61CE"/>
    <w:rsid w:val="007F6E45"/>
    <w:rsid w:val="007F6F2A"/>
    <w:rsid w:val="007F73F1"/>
    <w:rsid w:val="007F7DBF"/>
    <w:rsid w:val="00800A0A"/>
    <w:rsid w:val="00800D0D"/>
    <w:rsid w:val="00802BE5"/>
    <w:rsid w:val="00803D94"/>
    <w:rsid w:val="0080474A"/>
    <w:rsid w:val="00804FED"/>
    <w:rsid w:val="00805426"/>
    <w:rsid w:val="008054CA"/>
    <w:rsid w:val="00805BB3"/>
    <w:rsid w:val="008063F8"/>
    <w:rsid w:val="00806D14"/>
    <w:rsid w:val="008100F9"/>
    <w:rsid w:val="008103E6"/>
    <w:rsid w:val="00810AA5"/>
    <w:rsid w:val="00811285"/>
    <w:rsid w:val="0081190D"/>
    <w:rsid w:val="00813DA5"/>
    <w:rsid w:val="00815BF2"/>
    <w:rsid w:val="00815C36"/>
    <w:rsid w:val="00815FC0"/>
    <w:rsid w:val="00816247"/>
    <w:rsid w:val="00817887"/>
    <w:rsid w:val="008208D0"/>
    <w:rsid w:val="00820A0D"/>
    <w:rsid w:val="00820D92"/>
    <w:rsid w:val="00821577"/>
    <w:rsid w:val="008229BA"/>
    <w:rsid w:val="00822C03"/>
    <w:rsid w:val="008231D2"/>
    <w:rsid w:val="00824151"/>
    <w:rsid w:val="008245F0"/>
    <w:rsid w:val="008248A9"/>
    <w:rsid w:val="0082525A"/>
    <w:rsid w:val="00825520"/>
    <w:rsid w:val="00826E72"/>
    <w:rsid w:val="008271A7"/>
    <w:rsid w:val="008303CB"/>
    <w:rsid w:val="00830879"/>
    <w:rsid w:val="00830BC0"/>
    <w:rsid w:val="00831BA1"/>
    <w:rsid w:val="008322D7"/>
    <w:rsid w:val="00832C22"/>
    <w:rsid w:val="008334DB"/>
    <w:rsid w:val="0083485E"/>
    <w:rsid w:val="00834A63"/>
    <w:rsid w:val="00835277"/>
    <w:rsid w:val="008354F8"/>
    <w:rsid w:val="00835BB0"/>
    <w:rsid w:val="00835E34"/>
    <w:rsid w:val="00837777"/>
    <w:rsid w:val="00837B8A"/>
    <w:rsid w:val="00841E97"/>
    <w:rsid w:val="00842918"/>
    <w:rsid w:val="00842C6A"/>
    <w:rsid w:val="00842DC8"/>
    <w:rsid w:val="00842E1A"/>
    <w:rsid w:val="00843710"/>
    <w:rsid w:val="00843AF7"/>
    <w:rsid w:val="00844EB5"/>
    <w:rsid w:val="00844FF2"/>
    <w:rsid w:val="00845390"/>
    <w:rsid w:val="008453AB"/>
    <w:rsid w:val="008455A7"/>
    <w:rsid w:val="008458EC"/>
    <w:rsid w:val="0084601B"/>
    <w:rsid w:val="00846879"/>
    <w:rsid w:val="00847138"/>
    <w:rsid w:val="008475DA"/>
    <w:rsid w:val="0084791A"/>
    <w:rsid w:val="0085258A"/>
    <w:rsid w:val="008529F2"/>
    <w:rsid w:val="00852A7B"/>
    <w:rsid w:val="00852DF3"/>
    <w:rsid w:val="00853767"/>
    <w:rsid w:val="00853B6D"/>
    <w:rsid w:val="00853F67"/>
    <w:rsid w:val="00856291"/>
    <w:rsid w:val="0085719F"/>
    <w:rsid w:val="008605D9"/>
    <w:rsid w:val="00860675"/>
    <w:rsid w:val="008606F0"/>
    <w:rsid w:val="008609CE"/>
    <w:rsid w:val="00860F91"/>
    <w:rsid w:val="00861C1E"/>
    <w:rsid w:val="008630B5"/>
    <w:rsid w:val="00863F4C"/>
    <w:rsid w:val="00865489"/>
    <w:rsid w:val="0086553D"/>
    <w:rsid w:val="0086758C"/>
    <w:rsid w:val="008710B1"/>
    <w:rsid w:val="008724A9"/>
    <w:rsid w:val="00872731"/>
    <w:rsid w:val="008731E3"/>
    <w:rsid w:val="00874FEB"/>
    <w:rsid w:val="00875083"/>
    <w:rsid w:val="0087535C"/>
    <w:rsid w:val="00876910"/>
    <w:rsid w:val="008803F2"/>
    <w:rsid w:val="008806B5"/>
    <w:rsid w:val="00881783"/>
    <w:rsid w:val="00881B6F"/>
    <w:rsid w:val="00882AA4"/>
    <w:rsid w:val="00882DFB"/>
    <w:rsid w:val="00883801"/>
    <w:rsid w:val="00883E22"/>
    <w:rsid w:val="00884E43"/>
    <w:rsid w:val="008857FB"/>
    <w:rsid w:val="0088589D"/>
    <w:rsid w:val="008862FC"/>
    <w:rsid w:val="00886A8A"/>
    <w:rsid w:val="0088722B"/>
    <w:rsid w:val="0088779C"/>
    <w:rsid w:val="00887EC6"/>
    <w:rsid w:val="00887F37"/>
    <w:rsid w:val="0089010B"/>
    <w:rsid w:val="008905E1"/>
    <w:rsid w:val="0089084C"/>
    <w:rsid w:val="00890990"/>
    <w:rsid w:val="00890AE7"/>
    <w:rsid w:val="00890CAB"/>
    <w:rsid w:val="008924CD"/>
    <w:rsid w:val="008927DC"/>
    <w:rsid w:val="008928FE"/>
    <w:rsid w:val="00892FAF"/>
    <w:rsid w:val="0089330C"/>
    <w:rsid w:val="00893409"/>
    <w:rsid w:val="00893D9F"/>
    <w:rsid w:val="0089587E"/>
    <w:rsid w:val="00895E60"/>
    <w:rsid w:val="00896D66"/>
    <w:rsid w:val="0089745E"/>
    <w:rsid w:val="008A0729"/>
    <w:rsid w:val="008A09EF"/>
    <w:rsid w:val="008A1CCE"/>
    <w:rsid w:val="008A2268"/>
    <w:rsid w:val="008A2379"/>
    <w:rsid w:val="008A28AB"/>
    <w:rsid w:val="008A28BF"/>
    <w:rsid w:val="008A2F0A"/>
    <w:rsid w:val="008A4329"/>
    <w:rsid w:val="008A578E"/>
    <w:rsid w:val="008A797E"/>
    <w:rsid w:val="008B010F"/>
    <w:rsid w:val="008B09FB"/>
    <w:rsid w:val="008B1519"/>
    <w:rsid w:val="008B2309"/>
    <w:rsid w:val="008B2397"/>
    <w:rsid w:val="008B2FBB"/>
    <w:rsid w:val="008B4D28"/>
    <w:rsid w:val="008B6ED3"/>
    <w:rsid w:val="008B7BCC"/>
    <w:rsid w:val="008C096F"/>
    <w:rsid w:val="008C14DF"/>
    <w:rsid w:val="008C2794"/>
    <w:rsid w:val="008C2F95"/>
    <w:rsid w:val="008C50C3"/>
    <w:rsid w:val="008C545A"/>
    <w:rsid w:val="008C5978"/>
    <w:rsid w:val="008C5A8B"/>
    <w:rsid w:val="008C6132"/>
    <w:rsid w:val="008C6D7C"/>
    <w:rsid w:val="008C6EAE"/>
    <w:rsid w:val="008C7094"/>
    <w:rsid w:val="008C70B8"/>
    <w:rsid w:val="008C7E76"/>
    <w:rsid w:val="008D0964"/>
    <w:rsid w:val="008D0B10"/>
    <w:rsid w:val="008D27E3"/>
    <w:rsid w:val="008D2B97"/>
    <w:rsid w:val="008D31A5"/>
    <w:rsid w:val="008D3AA0"/>
    <w:rsid w:val="008D49A5"/>
    <w:rsid w:val="008D6C81"/>
    <w:rsid w:val="008D6CF2"/>
    <w:rsid w:val="008D7862"/>
    <w:rsid w:val="008E0151"/>
    <w:rsid w:val="008E0D0B"/>
    <w:rsid w:val="008E1885"/>
    <w:rsid w:val="008E1A21"/>
    <w:rsid w:val="008E2CD2"/>
    <w:rsid w:val="008E35CA"/>
    <w:rsid w:val="008E40C5"/>
    <w:rsid w:val="008E40E7"/>
    <w:rsid w:val="008E4112"/>
    <w:rsid w:val="008E42D8"/>
    <w:rsid w:val="008E588C"/>
    <w:rsid w:val="008E5D60"/>
    <w:rsid w:val="008E6CF0"/>
    <w:rsid w:val="008E7289"/>
    <w:rsid w:val="008E7736"/>
    <w:rsid w:val="008E7A55"/>
    <w:rsid w:val="008F1033"/>
    <w:rsid w:val="008F1439"/>
    <w:rsid w:val="008F1839"/>
    <w:rsid w:val="008F2CA3"/>
    <w:rsid w:val="008F2F79"/>
    <w:rsid w:val="008F3C2D"/>
    <w:rsid w:val="008F5A64"/>
    <w:rsid w:val="008F7051"/>
    <w:rsid w:val="008F755C"/>
    <w:rsid w:val="00900095"/>
    <w:rsid w:val="00901C6D"/>
    <w:rsid w:val="00902249"/>
    <w:rsid w:val="00902912"/>
    <w:rsid w:val="00902B44"/>
    <w:rsid w:val="0090329F"/>
    <w:rsid w:val="009033A9"/>
    <w:rsid w:val="009046DB"/>
    <w:rsid w:val="009053E4"/>
    <w:rsid w:val="0090581D"/>
    <w:rsid w:val="00905EAE"/>
    <w:rsid w:val="00905F59"/>
    <w:rsid w:val="00907AC9"/>
    <w:rsid w:val="009108E5"/>
    <w:rsid w:val="00911055"/>
    <w:rsid w:val="00911241"/>
    <w:rsid w:val="009114F5"/>
    <w:rsid w:val="00911A19"/>
    <w:rsid w:val="00911A6E"/>
    <w:rsid w:val="00911F1E"/>
    <w:rsid w:val="0091279B"/>
    <w:rsid w:val="009134E2"/>
    <w:rsid w:val="00914297"/>
    <w:rsid w:val="0091439C"/>
    <w:rsid w:val="00916371"/>
    <w:rsid w:val="009172EA"/>
    <w:rsid w:val="00917CDD"/>
    <w:rsid w:val="00920572"/>
    <w:rsid w:val="00920B4C"/>
    <w:rsid w:val="00920BF2"/>
    <w:rsid w:val="009215E2"/>
    <w:rsid w:val="00921D86"/>
    <w:rsid w:val="009231D7"/>
    <w:rsid w:val="0092595F"/>
    <w:rsid w:val="00926083"/>
    <w:rsid w:val="00926351"/>
    <w:rsid w:val="00926892"/>
    <w:rsid w:val="0092716C"/>
    <w:rsid w:val="00927EFE"/>
    <w:rsid w:val="0093255F"/>
    <w:rsid w:val="00932D12"/>
    <w:rsid w:val="00932E4C"/>
    <w:rsid w:val="009330C9"/>
    <w:rsid w:val="00933157"/>
    <w:rsid w:val="0093318A"/>
    <w:rsid w:val="00933492"/>
    <w:rsid w:val="00933977"/>
    <w:rsid w:val="00933A3F"/>
    <w:rsid w:val="009349A9"/>
    <w:rsid w:val="00935321"/>
    <w:rsid w:val="00935895"/>
    <w:rsid w:val="00935F00"/>
    <w:rsid w:val="00936C52"/>
    <w:rsid w:val="00937B09"/>
    <w:rsid w:val="00940711"/>
    <w:rsid w:val="00940A09"/>
    <w:rsid w:val="00940FA5"/>
    <w:rsid w:val="0094138A"/>
    <w:rsid w:val="00941A38"/>
    <w:rsid w:val="0094231B"/>
    <w:rsid w:val="00942815"/>
    <w:rsid w:val="00942AD8"/>
    <w:rsid w:val="00942FC9"/>
    <w:rsid w:val="0094435B"/>
    <w:rsid w:val="00944B00"/>
    <w:rsid w:val="00944B4C"/>
    <w:rsid w:val="00944F78"/>
    <w:rsid w:val="00946040"/>
    <w:rsid w:val="00947649"/>
    <w:rsid w:val="0094789A"/>
    <w:rsid w:val="009510DA"/>
    <w:rsid w:val="00952591"/>
    <w:rsid w:val="00952D52"/>
    <w:rsid w:val="00952F43"/>
    <w:rsid w:val="00954427"/>
    <w:rsid w:val="0095489B"/>
    <w:rsid w:val="00955184"/>
    <w:rsid w:val="00955844"/>
    <w:rsid w:val="00957B58"/>
    <w:rsid w:val="00960E2C"/>
    <w:rsid w:val="009622AF"/>
    <w:rsid w:val="00962B82"/>
    <w:rsid w:val="0096303B"/>
    <w:rsid w:val="009638A6"/>
    <w:rsid w:val="00963AA2"/>
    <w:rsid w:val="00963B7E"/>
    <w:rsid w:val="00964189"/>
    <w:rsid w:val="00965A48"/>
    <w:rsid w:val="00965C44"/>
    <w:rsid w:val="00966944"/>
    <w:rsid w:val="00966D86"/>
    <w:rsid w:val="00966FB9"/>
    <w:rsid w:val="009671CD"/>
    <w:rsid w:val="009671D4"/>
    <w:rsid w:val="00967744"/>
    <w:rsid w:val="00970AB7"/>
    <w:rsid w:val="00970DC8"/>
    <w:rsid w:val="009713CE"/>
    <w:rsid w:val="00971458"/>
    <w:rsid w:val="00972F49"/>
    <w:rsid w:val="00973358"/>
    <w:rsid w:val="009748E1"/>
    <w:rsid w:val="00974B6A"/>
    <w:rsid w:val="009751A9"/>
    <w:rsid w:val="00975B77"/>
    <w:rsid w:val="00976CF7"/>
    <w:rsid w:val="00977428"/>
    <w:rsid w:val="00977480"/>
    <w:rsid w:val="009776EE"/>
    <w:rsid w:val="00977D32"/>
    <w:rsid w:val="00980AF1"/>
    <w:rsid w:val="00980F9C"/>
    <w:rsid w:val="00981F28"/>
    <w:rsid w:val="00982C4A"/>
    <w:rsid w:val="009834AF"/>
    <w:rsid w:val="009838F2"/>
    <w:rsid w:val="009842B1"/>
    <w:rsid w:val="009842F5"/>
    <w:rsid w:val="00984310"/>
    <w:rsid w:val="00984892"/>
    <w:rsid w:val="00984D3A"/>
    <w:rsid w:val="00984DAB"/>
    <w:rsid w:val="00985264"/>
    <w:rsid w:val="00985960"/>
    <w:rsid w:val="00985FFF"/>
    <w:rsid w:val="0098605D"/>
    <w:rsid w:val="0098632B"/>
    <w:rsid w:val="009877D3"/>
    <w:rsid w:val="00987BDE"/>
    <w:rsid w:val="009917C2"/>
    <w:rsid w:val="0099220B"/>
    <w:rsid w:val="00992DBE"/>
    <w:rsid w:val="00992EBE"/>
    <w:rsid w:val="00992EC1"/>
    <w:rsid w:val="00993265"/>
    <w:rsid w:val="0099327D"/>
    <w:rsid w:val="00993C2D"/>
    <w:rsid w:val="00994B68"/>
    <w:rsid w:val="00995D2F"/>
    <w:rsid w:val="009973C3"/>
    <w:rsid w:val="009978E9"/>
    <w:rsid w:val="00997BFB"/>
    <w:rsid w:val="009A0CC1"/>
    <w:rsid w:val="009A0DDB"/>
    <w:rsid w:val="009A11E4"/>
    <w:rsid w:val="009A1689"/>
    <w:rsid w:val="009A2873"/>
    <w:rsid w:val="009A3743"/>
    <w:rsid w:val="009A4462"/>
    <w:rsid w:val="009A4A3E"/>
    <w:rsid w:val="009A4BE3"/>
    <w:rsid w:val="009A4FC8"/>
    <w:rsid w:val="009A53BA"/>
    <w:rsid w:val="009A541F"/>
    <w:rsid w:val="009A5B39"/>
    <w:rsid w:val="009A5EE0"/>
    <w:rsid w:val="009A5F91"/>
    <w:rsid w:val="009A64DD"/>
    <w:rsid w:val="009A6738"/>
    <w:rsid w:val="009A6C6A"/>
    <w:rsid w:val="009A70BE"/>
    <w:rsid w:val="009A7348"/>
    <w:rsid w:val="009B0B5C"/>
    <w:rsid w:val="009B0CDE"/>
    <w:rsid w:val="009B0D25"/>
    <w:rsid w:val="009B34BB"/>
    <w:rsid w:val="009B3E66"/>
    <w:rsid w:val="009B45A4"/>
    <w:rsid w:val="009B462C"/>
    <w:rsid w:val="009B49DB"/>
    <w:rsid w:val="009B776E"/>
    <w:rsid w:val="009B7E82"/>
    <w:rsid w:val="009C02AC"/>
    <w:rsid w:val="009C0852"/>
    <w:rsid w:val="009C111F"/>
    <w:rsid w:val="009C15F3"/>
    <w:rsid w:val="009C1FE4"/>
    <w:rsid w:val="009C3689"/>
    <w:rsid w:val="009C47DA"/>
    <w:rsid w:val="009C5A1D"/>
    <w:rsid w:val="009C727B"/>
    <w:rsid w:val="009C7603"/>
    <w:rsid w:val="009C7701"/>
    <w:rsid w:val="009C7FFC"/>
    <w:rsid w:val="009D0320"/>
    <w:rsid w:val="009D0E87"/>
    <w:rsid w:val="009D2847"/>
    <w:rsid w:val="009D3626"/>
    <w:rsid w:val="009D3DD5"/>
    <w:rsid w:val="009D43AC"/>
    <w:rsid w:val="009D4AEF"/>
    <w:rsid w:val="009D4F22"/>
    <w:rsid w:val="009D51A8"/>
    <w:rsid w:val="009D5215"/>
    <w:rsid w:val="009D5520"/>
    <w:rsid w:val="009D62C2"/>
    <w:rsid w:val="009D723E"/>
    <w:rsid w:val="009D7350"/>
    <w:rsid w:val="009D7779"/>
    <w:rsid w:val="009E07C2"/>
    <w:rsid w:val="009E0E52"/>
    <w:rsid w:val="009E244A"/>
    <w:rsid w:val="009E3B48"/>
    <w:rsid w:val="009E44FC"/>
    <w:rsid w:val="009E4795"/>
    <w:rsid w:val="009E4CAF"/>
    <w:rsid w:val="009E541B"/>
    <w:rsid w:val="009E5F19"/>
    <w:rsid w:val="009E67B1"/>
    <w:rsid w:val="009E6931"/>
    <w:rsid w:val="009E69BC"/>
    <w:rsid w:val="009E736C"/>
    <w:rsid w:val="009E75DF"/>
    <w:rsid w:val="009F319C"/>
    <w:rsid w:val="009F36CE"/>
    <w:rsid w:val="009F493B"/>
    <w:rsid w:val="009F4CA7"/>
    <w:rsid w:val="009F6901"/>
    <w:rsid w:val="009F72F9"/>
    <w:rsid w:val="009F741C"/>
    <w:rsid w:val="009F7595"/>
    <w:rsid w:val="00A00205"/>
    <w:rsid w:val="00A007FD"/>
    <w:rsid w:val="00A00829"/>
    <w:rsid w:val="00A00AF0"/>
    <w:rsid w:val="00A00B66"/>
    <w:rsid w:val="00A010C3"/>
    <w:rsid w:val="00A01443"/>
    <w:rsid w:val="00A020B8"/>
    <w:rsid w:val="00A02136"/>
    <w:rsid w:val="00A02DE1"/>
    <w:rsid w:val="00A03578"/>
    <w:rsid w:val="00A0485C"/>
    <w:rsid w:val="00A06A79"/>
    <w:rsid w:val="00A06D92"/>
    <w:rsid w:val="00A10142"/>
    <w:rsid w:val="00A10733"/>
    <w:rsid w:val="00A10865"/>
    <w:rsid w:val="00A111C4"/>
    <w:rsid w:val="00A126DB"/>
    <w:rsid w:val="00A139B7"/>
    <w:rsid w:val="00A13ABD"/>
    <w:rsid w:val="00A13E54"/>
    <w:rsid w:val="00A14A3B"/>
    <w:rsid w:val="00A14B51"/>
    <w:rsid w:val="00A14B5A"/>
    <w:rsid w:val="00A15342"/>
    <w:rsid w:val="00A16D7D"/>
    <w:rsid w:val="00A17AB0"/>
    <w:rsid w:val="00A2031E"/>
    <w:rsid w:val="00A2045B"/>
    <w:rsid w:val="00A2056F"/>
    <w:rsid w:val="00A20C75"/>
    <w:rsid w:val="00A2272F"/>
    <w:rsid w:val="00A24871"/>
    <w:rsid w:val="00A25E4E"/>
    <w:rsid w:val="00A26E9D"/>
    <w:rsid w:val="00A273AE"/>
    <w:rsid w:val="00A27D59"/>
    <w:rsid w:val="00A30D64"/>
    <w:rsid w:val="00A32A41"/>
    <w:rsid w:val="00A32FBF"/>
    <w:rsid w:val="00A34DB6"/>
    <w:rsid w:val="00A353FB"/>
    <w:rsid w:val="00A3567F"/>
    <w:rsid w:val="00A35F24"/>
    <w:rsid w:val="00A36BC7"/>
    <w:rsid w:val="00A36EE4"/>
    <w:rsid w:val="00A37096"/>
    <w:rsid w:val="00A3732D"/>
    <w:rsid w:val="00A37698"/>
    <w:rsid w:val="00A37CC8"/>
    <w:rsid w:val="00A4009C"/>
    <w:rsid w:val="00A40634"/>
    <w:rsid w:val="00A40ABE"/>
    <w:rsid w:val="00A40B91"/>
    <w:rsid w:val="00A40C4A"/>
    <w:rsid w:val="00A411E1"/>
    <w:rsid w:val="00A413B3"/>
    <w:rsid w:val="00A41BD6"/>
    <w:rsid w:val="00A41C68"/>
    <w:rsid w:val="00A41ED3"/>
    <w:rsid w:val="00A4331F"/>
    <w:rsid w:val="00A43FAA"/>
    <w:rsid w:val="00A45691"/>
    <w:rsid w:val="00A4707C"/>
    <w:rsid w:val="00A47180"/>
    <w:rsid w:val="00A50852"/>
    <w:rsid w:val="00A50D17"/>
    <w:rsid w:val="00A525CE"/>
    <w:rsid w:val="00A53FCF"/>
    <w:rsid w:val="00A5480F"/>
    <w:rsid w:val="00A549AA"/>
    <w:rsid w:val="00A55DFA"/>
    <w:rsid w:val="00A56679"/>
    <w:rsid w:val="00A56F3A"/>
    <w:rsid w:val="00A576FE"/>
    <w:rsid w:val="00A57DF6"/>
    <w:rsid w:val="00A60D52"/>
    <w:rsid w:val="00A61098"/>
    <w:rsid w:val="00A61647"/>
    <w:rsid w:val="00A61A88"/>
    <w:rsid w:val="00A61E80"/>
    <w:rsid w:val="00A624BC"/>
    <w:rsid w:val="00A62554"/>
    <w:rsid w:val="00A634FB"/>
    <w:rsid w:val="00A63B81"/>
    <w:rsid w:val="00A64C4B"/>
    <w:rsid w:val="00A6598A"/>
    <w:rsid w:val="00A65BBF"/>
    <w:rsid w:val="00A66E8B"/>
    <w:rsid w:val="00A70713"/>
    <w:rsid w:val="00A70801"/>
    <w:rsid w:val="00A70CDB"/>
    <w:rsid w:val="00A70F0E"/>
    <w:rsid w:val="00A71351"/>
    <w:rsid w:val="00A7232E"/>
    <w:rsid w:val="00A72440"/>
    <w:rsid w:val="00A72AB1"/>
    <w:rsid w:val="00A72BEA"/>
    <w:rsid w:val="00A731A0"/>
    <w:rsid w:val="00A74B09"/>
    <w:rsid w:val="00A753E5"/>
    <w:rsid w:val="00A76B2E"/>
    <w:rsid w:val="00A77003"/>
    <w:rsid w:val="00A8054A"/>
    <w:rsid w:val="00A80C1D"/>
    <w:rsid w:val="00A81A04"/>
    <w:rsid w:val="00A81D82"/>
    <w:rsid w:val="00A82F98"/>
    <w:rsid w:val="00A82FAB"/>
    <w:rsid w:val="00A83C0E"/>
    <w:rsid w:val="00A84772"/>
    <w:rsid w:val="00A8510D"/>
    <w:rsid w:val="00A86132"/>
    <w:rsid w:val="00A902B8"/>
    <w:rsid w:val="00A90B5E"/>
    <w:rsid w:val="00A90C8E"/>
    <w:rsid w:val="00A9118F"/>
    <w:rsid w:val="00A911C7"/>
    <w:rsid w:val="00A91DB3"/>
    <w:rsid w:val="00A93E33"/>
    <w:rsid w:val="00A95515"/>
    <w:rsid w:val="00A96D23"/>
    <w:rsid w:val="00A97DA5"/>
    <w:rsid w:val="00AA14F3"/>
    <w:rsid w:val="00AA2633"/>
    <w:rsid w:val="00AA2CEC"/>
    <w:rsid w:val="00AA3230"/>
    <w:rsid w:val="00AA3C2C"/>
    <w:rsid w:val="00AA47B9"/>
    <w:rsid w:val="00AA4EF7"/>
    <w:rsid w:val="00AA50B6"/>
    <w:rsid w:val="00AA6B4B"/>
    <w:rsid w:val="00AA756A"/>
    <w:rsid w:val="00AB020D"/>
    <w:rsid w:val="00AB086D"/>
    <w:rsid w:val="00AB10A9"/>
    <w:rsid w:val="00AB1B05"/>
    <w:rsid w:val="00AB34E1"/>
    <w:rsid w:val="00AB3E6A"/>
    <w:rsid w:val="00AB3F3D"/>
    <w:rsid w:val="00AB40E1"/>
    <w:rsid w:val="00AB4364"/>
    <w:rsid w:val="00AB4C03"/>
    <w:rsid w:val="00AB4C44"/>
    <w:rsid w:val="00AB5BA8"/>
    <w:rsid w:val="00AB60FB"/>
    <w:rsid w:val="00AB6142"/>
    <w:rsid w:val="00AB61EE"/>
    <w:rsid w:val="00AB6970"/>
    <w:rsid w:val="00AB720B"/>
    <w:rsid w:val="00AC1939"/>
    <w:rsid w:val="00AC1AFC"/>
    <w:rsid w:val="00AC27C0"/>
    <w:rsid w:val="00AC2E98"/>
    <w:rsid w:val="00AC2F2A"/>
    <w:rsid w:val="00AC3928"/>
    <w:rsid w:val="00AC3C7F"/>
    <w:rsid w:val="00AC5720"/>
    <w:rsid w:val="00AC5A73"/>
    <w:rsid w:val="00AC6764"/>
    <w:rsid w:val="00AC7C05"/>
    <w:rsid w:val="00AD0E2A"/>
    <w:rsid w:val="00AD167C"/>
    <w:rsid w:val="00AD16EA"/>
    <w:rsid w:val="00AD17C7"/>
    <w:rsid w:val="00AD352F"/>
    <w:rsid w:val="00AD38C6"/>
    <w:rsid w:val="00AD3F1F"/>
    <w:rsid w:val="00AD4041"/>
    <w:rsid w:val="00AD4E4B"/>
    <w:rsid w:val="00AD5989"/>
    <w:rsid w:val="00AD5BB9"/>
    <w:rsid w:val="00AD5DB6"/>
    <w:rsid w:val="00AD6671"/>
    <w:rsid w:val="00AD679F"/>
    <w:rsid w:val="00AD6809"/>
    <w:rsid w:val="00AD68D3"/>
    <w:rsid w:val="00AD6C18"/>
    <w:rsid w:val="00AD6D1A"/>
    <w:rsid w:val="00AD77D8"/>
    <w:rsid w:val="00AD77FB"/>
    <w:rsid w:val="00AE0BBC"/>
    <w:rsid w:val="00AE1B12"/>
    <w:rsid w:val="00AE1B65"/>
    <w:rsid w:val="00AE262C"/>
    <w:rsid w:val="00AE29E4"/>
    <w:rsid w:val="00AE302B"/>
    <w:rsid w:val="00AE3A15"/>
    <w:rsid w:val="00AE4402"/>
    <w:rsid w:val="00AE4F5F"/>
    <w:rsid w:val="00AE5A05"/>
    <w:rsid w:val="00AE5DF9"/>
    <w:rsid w:val="00AE668C"/>
    <w:rsid w:val="00AF1091"/>
    <w:rsid w:val="00AF1130"/>
    <w:rsid w:val="00AF2419"/>
    <w:rsid w:val="00AF2FE1"/>
    <w:rsid w:val="00AF335A"/>
    <w:rsid w:val="00AF3A43"/>
    <w:rsid w:val="00AF3B4D"/>
    <w:rsid w:val="00AF3DAC"/>
    <w:rsid w:val="00AF424D"/>
    <w:rsid w:val="00AF51A7"/>
    <w:rsid w:val="00AF534F"/>
    <w:rsid w:val="00AF5927"/>
    <w:rsid w:val="00AF59D9"/>
    <w:rsid w:val="00AF60B5"/>
    <w:rsid w:val="00AF7FFA"/>
    <w:rsid w:val="00B0024B"/>
    <w:rsid w:val="00B0039E"/>
    <w:rsid w:val="00B0064A"/>
    <w:rsid w:val="00B016EC"/>
    <w:rsid w:val="00B01A3D"/>
    <w:rsid w:val="00B02405"/>
    <w:rsid w:val="00B029B9"/>
    <w:rsid w:val="00B02EB6"/>
    <w:rsid w:val="00B03D0D"/>
    <w:rsid w:val="00B040BB"/>
    <w:rsid w:val="00B040EB"/>
    <w:rsid w:val="00B04CC9"/>
    <w:rsid w:val="00B05858"/>
    <w:rsid w:val="00B05B27"/>
    <w:rsid w:val="00B06E2F"/>
    <w:rsid w:val="00B10A1D"/>
    <w:rsid w:val="00B11F15"/>
    <w:rsid w:val="00B12FBB"/>
    <w:rsid w:val="00B137F7"/>
    <w:rsid w:val="00B1457E"/>
    <w:rsid w:val="00B1498B"/>
    <w:rsid w:val="00B149A7"/>
    <w:rsid w:val="00B14D07"/>
    <w:rsid w:val="00B14D7D"/>
    <w:rsid w:val="00B15632"/>
    <w:rsid w:val="00B16213"/>
    <w:rsid w:val="00B163A9"/>
    <w:rsid w:val="00B165F5"/>
    <w:rsid w:val="00B16883"/>
    <w:rsid w:val="00B16BE5"/>
    <w:rsid w:val="00B177F5"/>
    <w:rsid w:val="00B1786D"/>
    <w:rsid w:val="00B178EE"/>
    <w:rsid w:val="00B20F91"/>
    <w:rsid w:val="00B21A6E"/>
    <w:rsid w:val="00B22730"/>
    <w:rsid w:val="00B23013"/>
    <w:rsid w:val="00B2315C"/>
    <w:rsid w:val="00B23D16"/>
    <w:rsid w:val="00B23FFF"/>
    <w:rsid w:val="00B2533F"/>
    <w:rsid w:val="00B259DF"/>
    <w:rsid w:val="00B26FB9"/>
    <w:rsid w:val="00B272D2"/>
    <w:rsid w:val="00B30CFB"/>
    <w:rsid w:val="00B3120D"/>
    <w:rsid w:val="00B321AC"/>
    <w:rsid w:val="00B33C5D"/>
    <w:rsid w:val="00B34CB0"/>
    <w:rsid w:val="00B352C3"/>
    <w:rsid w:val="00B372F4"/>
    <w:rsid w:val="00B37A47"/>
    <w:rsid w:val="00B37C33"/>
    <w:rsid w:val="00B41459"/>
    <w:rsid w:val="00B42B8F"/>
    <w:rsid w:val="00B42D15"/>
    <w:rsid w:val="00B436C0"/>
    <w:rsid w:val="00B4496A"/>
    <w:rsid w:val="00B44B1F"/>
    <w:rsid w:val="00B459CE"/>
    <w:rsid w:val="00B46590"/>
    <w:rsid w:val="00B466C0"/>
    <w:rsid w:val="00B46D1F"/>
    <w:rsid w:val="00B509DD"/>
    <w:rsid w:val="00B50C04"/>
    <w:rsid w:val="00B51CAB"/>
    <w:rsid w:val="00B521CE"/>
    <w:rsid w:val="00B52865"/>
    <w:rsid w:val="00B52A99"/>
    <w:rsid w:val="00B53317"/>
    <w:rsid w:val="00B53B51"/>
    <w:rsid w:val="00B54BC4"/>
    <w:rsid w:val="00B54C2E"/>
    <w:rsid w:val="00B54D7B"/>
    <w:rsid w:val="00B54F33"/>
    <w:rsid w:val="00B553C7"/>
    <w:rsid w:val="00B5567A"/>
    <w:rsid w:val="00B56BBE"/>
    <w:rsid w:val="00B573A3"/>
    <w:rsid w:val="00B604B7"/>
    <w:rsid w:val="00B61053"/>
    <w:rsid w:val="00B613F1"/>
    <w:rsid w:val="00B61440"/>
    <w:rsid w:val="00B617F5"/>
    <w:rsid w:val="00B61FCC"/>
    <w:rsid w:val="00B62B2D"/>
    <w:rsid w:val="00B6361D"/>
    <w:rsid w:val="00B63D05"/>
    <w:rsid w:val="00B64141"/>
    <w:rsid w:val="00B64E72"/>
    <w:rsid w:val="00B65160"/>
    <w:rsid w:val="00B652CE"/>
    <w:rsid w:val="00B65A9E"/>
    <w:rsid w:val="00B65C18"/>
    <w:rsid w:val="00B65FB5"/>
    <w:rsid w:val="00B6614A"/>
    <w:rsid w:val="00B6780A"/>
    <w:rsid w:val="00B7015B"/>
    <w:rsid w:val="00B70506"/>
    <w:rsid w:val="00B707CB"/>
    <w:rsid w:val="00B70A11"/>
    <w:rsid w:val="00B71AD2"/>
    <w:rsid w:val="00B71B89"/>
    <w:rsid w:val="00B7270A"/>
    <w:rsid w:val="00B73834"/>
    <w:rsid w:val="00B73AE0"/>
    <w:rsid w:val="00B75850"/>
    <w:rsid w:val="00B77913"/>
    <w:rsid w:val="00B77FDC"/>
    <w:rsid w:val="00B80505"/>
    <w:rsid w:val="00B824FB"/>
    <w:rsid w:val="00B82646"/>
    <w:rsid w:val="00B83E1F"/>
    <w:rsid w:val="00B8487D"/>
    <w:rsid w:val="00B850A7"/>
    <w:rsid w:val="00B85336"/>
    <w:rsid w:val="00B86358"/>
    <w:rsid w:val="00B91E2F"/>
    <w:rsid w:val="00B924EC"/>
    <w:rsid w:val="00B96A4E"/>
    <w:rsid w:val="00B97359"/>
    <w:rsid w:val="00B97A8F"/>
    <w:rsid w:val="00BA03F5"/>
    <w:rsid w:val="00BA0F23"/>
    <w:rsid w:val="00BA11D9"/>
    <w:rsid w:val="00BA2083"/>
    <w:rsid w:val="00BA2785"/>
    <w:rsid w:val="00BA2BA0"/>
    <w:rsid w:val="00BA307B"/>
    <w:rsid w:val="00BA4553"/>
    <w:rsid w:val="00BA461A"/>
    <w:rsid w:val="00BA468F"/>
    <w:rsid w:val="00BA4E58"/>
    <w:rsid w:val="00BA68F9"/>
    <w:rsid w:val="00BA6992"/>
    <w:rsid w:val="00BA7074"/>
    <w:rsid w:val="00BB0275"/>
    <w:rsid w:val="00BB054F"/>
    <w:rsid w:val="00BB2506"/>
    <w:rsid w:val="00BB2F5C"/>
    <w:rsid w:val="00BB3671"/>
    <w:rsid w:val="00BB4A2C"/>
    <w:rsid w:val="00BB5C10"/>
    <w:rsid w:val="00BB7829"/>
    <w:rsid w:val="00BC1AB9"/>
    <w:rsid w:val="00BC208C"/>
    <w:rsid w:val="00BC2A96"/>
    <w:rsid w:val="00BC34D8"/>
    <w:rsid w:val="00BC3ADD"/>
    <w:rsid w:val="00BC3E71"/>
    <w:rsid w:val="00BC463D"/>
    <w:rsid w:val="00BC4D39"/>
    <w:rsid w:val="00BC6544"/>
    <w:rsid w:val="00BC6892"/>
    <w:rsid w:val="00BC697B"/>
    <w:rsid w:val="00BD00C5"/>
    <w:rsid w:val="00BD1457"/>
    <w:rsid w:val="00BD17B3"/>
    <w:rsid w:val="00BD20C2"/>
    <w:rsid w:val="00BD38EE"/>
    <w:rsid w:val="00BD3F45"/>
    <w:rsid w:val="00BD4925"/>
    <w:rsid w:val="00BD51C2"/>
    <w:rsid w:val="00BD5818"/>
    <w:rsid w:val="00BD5D71"/>
    <w:rsid w:val="00BD5F16"/>
    <w:rsid w:val="00BE1246"/>
    <w:rsid w:val="00BE20DF"/>
    <w:rsid w:val="00BE2AD9"/>
    <w:rsid w:val="00BE2CD4"/>
    <w:rsid w:val="00BE32A2"/>
    <w:rsid w:val="00BE3FAE"/>
    <w:rsid w:val="00BE45F5"/>
    <w:rsid w:val="00BE4EEB"/>
    <w:rsid w:val="00BE5273"/>
    <w:rsid w:val="00BE59F5"/>
    <w:rsid w:val="00BE7944"/>
    <w:rsid w:val="00BE7C21"/>
    <w:rsid w:val="00BE7FAD"/>
    <w:rsid w:val="00BF0CD1"/>
    <w:rsid w:val="00BF10C0"/>
    <w:rsid w:val="00BF1EBE"/>
    <w:rsid w:val="00BF27FE"/>
    <w:rsid w:val="00BF2A85"/>
    <w:rsid w:val="00BF334D"/>
    <w:rsid w:val="00BF39CE"/>
    <w:rsid w:val="00BF4068"/>
    <w:rsid w:val="00BF45B5"/>
    <w:rsid w:val="00BF7BF8"/>
    <w:rsid w:val="00C0052A"/>
    <w:rsid w:val="00C00C3F"/>
    <w:rsid w:val="00C0142A"/>
    <w:rsid w:val="00C01FFD"/>
    <w:rsid w:val="00C0220B"/>
    <w:rsid w:val="00C02930"/>
    <w:rsid w:val="00C02F4A"/>
    <w:rsid w:val="00C0405E"/>
    <w:rsid w:val="00C043B3"/>
    <w:rsid w:val="00C044F5"/>
    <w:rsid w:val="00C051AC"/>
    <w:rsid w:val="00C05C39"/>
    <w:rsid w:val="00C066F4"/>
    <w:rsid w:val="00C06E0E"/>
    <w:rsid w:val="00C079AB"/>
    <w:rsid w:val="00C07E8C"/>
    <w:rsid w:val="00C1033B"/>
    <w:rsid w:val="00C10E09"/>
    <w:rsid w:val="00C10E61"/>
    <w:rsid w:val="00C116F9"/>
    <w:rsid w:val="00C13C64"/>
    <w:rsid w:val="00C14787"/>
    <w:rsid w:val="00C14C74"/>
    <w:rsid w:val="00C1596D"/>
    <w:rsid w:val="00C15B8D"/>
    <w:rsid w:val="00C166B5"/>
    <w:rsid w:val="00C16AD3"/>
    <w:rsid w:val="00C16C80"/>
    <w:rsid w:val="00C17010"/>
    <w:rsid w:val="00C170A4"/>
    <w:rsid w:val="00C17991"/>
    <w:rsid w:val="00C17A32"/>
    <w:rsid w:val="00C17CF4"/>
    <w:rsid w:val="00C20144"/>
    <w:rsid w:val="00C20191"/>
    <w:rsid w:val="00C20562"/>
    <w:rsid w:val="00C215C3"/>
    <w:rsid w:val="00C21C92"/>
    <w:rsid w:val="00C21DE2"/>
    <w:rsid w:val="00C22BE0"/>
    <w:rsid w:val="00C23065"/>
    <w:rsid w:val="00C23791"/>
    <w:rsid w:val="00C238BB"/>
    <w:rsid w:val="00C23A96"/>
    <w:rsid w:val="00C243D0"/>
    <w:rsid w:val="00C249C6"/>
    <w:rsid w:val="00C26007"/>
    <w:rsid w:val="00C26AB7"/>
    <w:rsid w:val="00C312EC"/>
    <w:rsid w:val="00C3189D"/>
    <w:rsid w:val="00C32C66"/>
    <w:rsid w:val="00C32CC1"/>
    <w:rsid w:val="00C346D3"/>
    <w:rsid w:val="00C34767"/>
    <w:rsid w:val="00C34E10"/>
    <w:rsid w:val="00C35054"/>
    <w:rsid w:val="00C37353"/>
    <w:rsid w:val="00C404C7"/>
    <w:rsid w:val="00C426EC"/>
    <w:rsid w:val="00C42782"/>
    <w:rsid w:val="00C42CB3"/>
    <w:rsid w:val="00C42E7D"/>
    <w:rsid w:val="00C43CEC"/>
    <w:rsid w:val="00C43D6F"/>
    <w:rsid w:val="00C452CC"/>
    <w:rsid w:val="00C4552D"/>
    <w:rsid w:val="00C4564F"/>
    <w:rsid w:val="00C45AB1"/>
    <w:rsid w:val="00C46041"/>
    <w:rsid w:val="00C46180"/>
    <w:rsid w:val="00C46267"/>
    <w:rsid w:val="00C46513"/>
    <w:rsid w:val="00C469AE"/>
    <w:rsid w:val="00C502DF"/>
    <w:rsid w:val="00C508A1"/>
    <w:rsid w:val="00C5125D"/>
    <w:rsid w:val="00C524F2"/>
    <w:rsid w:val="00C53C8A"/>
    <w:rsid w:val="00C55F77"/>
    <w:rsid w:val="00C56094"/>
    <w:rsid w:val="00C560DD"/>
    <w:rsid w:val="00C5693E"/>
    <w:rsid w:val="00C56BFC"/>
    <w:rsid w:val="00C57590"/>
    <w:rsid w:val="00C575C8"/>
    <w:rsid w:val="00C6140F"/>
    <w:rsid w:val="00C616C8"/>
    <w:rsid w:val="00C61909"/>
    <w:rsid w:val="00C6190C"/>
    <w:rsid w:val="00C62825"/>
    <w:rsid w:val="00C6358C"/>
    <w:rsid w:val="00C64330"/>
    <w:rsid w:val="00C6468E"/>
    <w:rsid w:val="00C6483C"/>
    <w:rsid w:val="00C648A2"/>
    <w:rsid w:val="00C64AE9"/>
    <w:rsid w:val="00C64CC5"/>
    <w:rsid w:val="00C66824"/>
    <w:rsid w:val="00C66BE8"/>
    <w:rsid w:val="00C671FF"/>
    <w:rsid w:val="00C70879"/>
    <w:rsid w:val="00C70CFF"/>
    <w:rsid w:val="00C71116"/>
    <w:rsid w:val="00C718FE"/>
    <w:rsid w:val="00C7237A"/>
    <w:rsid w:val="00C73306"/>
    <w:rsid w:val="00C7335E"/>
    <w:rsid w:val="00C73E30"/>
    <w:rsid w:val="00C74DE2"/>
    <w:rsid w:val="00C751E1"/>
    <w:rsid w:val="00C7549A"/>
    <w:rsid w:val="00C766D7"/>
    <w:rsid w:val="00C822E9"/>
    <w:rsid w:val="00C82B7D"/>
    <w:rsid w:val="00C83DD7"/>
    <w:rsid w:val="00C851F9"/>
    <w:rsid w:val="00C86CEC"/>
    <w:rsid w:val="00C8773D"/>
    <w:rsid w:val="00C87ABB"/>
    <w:rsid w:val="00C87B69"/>
    <w:rsid w:val="00C87F60"/>
    <w:rsid w:val="00C90062"/>
    <w:rsid w:val="00C902DC"/>
    <w:rsid w:val="00C906A4"/>
    <w:rsid w:val="00C9085C"/>
    <w:rsid w:val="00C91831"/>
    <w:rsid w:val="00C93AB3"/>
    <w:rsid w:val="00C9409C"/>
    <w:rsid w:val="00C953DF"/>
    <w:rsid w:val="00C95B97"/>
    <w:rsid w:val="00C95CB9"/>
    <w:rsid w:val="00C9657E"/>
    <w:rsid w:val="00C96A9E"/>
    <w:rsid w:val="00C97305"/>
    <w:rsid w:val="00C97FB4"/>
    <w:rsid w:val="00CA0EB0"/>
    <w:rsid w:val="00CA1730"/>
    <w:rsid w:val="00CA313F"/>
    <w:rsid w:val="00CA32E4"/>
    <w:rsid w:val="00CA39A5"/>
    <w:rsid w:val="00CA470F"/>
    <w:rsid w:val="00CA4B09"/>
    <w:rsid w:val="00CA4FEE"/>
    <w:rsid w:val="00CA5F0C"/>
    <w:rsid w:val="00CA6390"/>
    <w:rsid w:val="00CA7FCC"/>
    <w:rsid w:val="00CB06A8"/>
    <w:rsid w:val="00CB1080"/>
    <w:rsid w:val="00CB1640"/>
    <w:rsid w:val="00CB1D73"/>
    <w:rsid w:val="00CB27BD"/>
    <w:rsid w:val="00CB2F6C"/>
    <w:rsid w:val="00CB4FD2"/>
    <w:rsid w:val="00CC012C"/>
    <w:rsid w:val="00CC0273"/>
    <w:rsid w:val="00CC08D8"/>
    <w:rsid w:val="00CC1236"/>
    <w:rsid w:val="00CC203D"/>
    <w:rsid w:val="00CC3108"/>
    <w:rsid w:val="00CC4E8F"/>
    <w:rsid w:val="00CC514B"/>
    <w:rsid w:val="00CC5735"/>
    <w:rsid w:val="00CC6053"/>
    <w:rsid w:val="00CC63F7"/>
    <w:rsid w:val="00CC6EA8"/>
    <w:rsid w:val="00CC7B7A"/>
    <w:rsid w:val="00CD19C3"/>
    <w:rsid w:val="00CD19E8"/>
    <w:rsid w:val="00CD2B0A"/>
    <w:rsid w:val="00CD2E73"/>
    <w:rsid w:val="00CD2F4C"/>
    <w:rsid w:val="00CD5035"/>
    <w:rsid w:val="00CD5401"/>
    <w:rsid w:val="00CD64C6"/>
    <w:rsid w:val="00CD69D4"/>
    <w:rsid w:val="00CD7454"/>
    <w:rsid w:val="00CD7486"/>
    <w:rsid w:val="00CD7F5C"/>
    <w:rsid w:val="00CE001A"/>
    <w:rsid w:val="00CE01E9"/>
    <w:rsid w:val="00CE03B7"/>
    <w:rsid w:val="00CE0AF1"/>
    <w:rsid w:val="00CE1014"/>
    <w:rsid w:val="00CE2709"/>
    <w:rsid w:val="00CE2D64"/>
    <w:rsid w:val="00CE38BC"/>
    <w:rsid w:val="00CE4F64"/>
    <w:rsid w:val="00CE5525"/>
    <w:rsid w:val="00CE5DE7"/>
    <w:rsid w:val="00CE5FC4"/>
    <w:rsid w:val="00CE600B"/>
    <w:rsid w:val="00CE6181"/>
    <w:rsid w:val="00CE6198"/>
    <w:rsid w:val="00CE7355"/>
    <w:rsid w:val="00CE7825"/>
    <w:rsid w:val="00CE7B7A"/>
    <w:rsid w:val="00CF037C"/>
    <w:rsid w:val="00CF0F8B"/>
    <w:rsid w:val="00CF2779"/>
    <w:rsid w:val="00CF2EF5"/>
    <w:rsid w:val="00CF3DF4"/>
    <w:rsid w:val="00CF3F9E"/>
    <w:rsid w:val="00CF508C"/>
    <w:rsid w:val="00CF5853"/>
    <w:rsid w:val="00CF5A2A"/>
    <w:rsid w:val="00CF5E3F"/>
    <w:rsid w:val="00CF6137"/>
    <w:rsid w:val="00CF6230"/>
    <w:rsid w:val="00CF762D"/>
    <w:rsid w:val="00D00A80"/>
    <w:rsid w:val="00D00A9D"/>
    <w:rsid w:val="00D01017"/>
    <w:rsid w:val="00D017FC"/>
    <w:rsid w:val="00D0212A"/>
    <w:rsid w:val="00D0226A"/>
    <w:rsid w:val="00D03607"/>
    <w:rsid w:val="00D03D6B"/>
    <w:rsid w:val="00D046B5"/>
    <w:rsid w:val="00D05033"/>
    <w:rsid w:val="00D078C3"/>
    <w:rsid w:val="00D07F29"/>
    <w:rsid w:val="00D10134"/>
    <w:rsid w:val="00D1077A"/>
    <w:rsid w:val="00D11924"/>
    <w:rsid w:val="00D11C82"/>
    <w:rsid w:val="00D11D94"/>
    <w:rsid w:val="00D126F3"/>
    <w:rsid w:val="00D12C9B"/>
    <w:rsid w:val="00D13147"/>
    <w:rsid w:val="00D13503"/>
    <w:rsid w:val="00D14383"/>
    <w:rsid w:val="00D14452"/>
    <w:rsid w:val="00D16040"/>
    <w:rsid w:val="00D16698"/>
    <w:rsid w:val="00D17006"/>
    <w:rsid w:val="00D174C1"/>
    <w:rsid w:val="00D20F2A"/>
    <w:rsid w:val="00D21101"/>
    <w:rsid w:val="00D21778"/>
    <w:rsid w:val="00D21AC5"/>
    <w:rsid w:val="00D227D3"/>
    <w:rsid w:val="00D22DE0"/>
    <w:rsid w:val="00D22E10"/>
    <w:rsid w:val="00D24CAF"/>
    <w:rsid w:val="00D256CC"/>
    <w:rsid w:val="00D26D79"/>
    <w:rsid w:val="00D2710F"/>
    <w:rsid w:val="00D27179"/>
    <w:rsid w:val="00D2789B"/>
    <w:rsid w:val="00D27E92"/>
    <w:rsid w:val="00D315A0"/>
    <w:rsid w:val="00D315BF"/>
    <w:rsid w:val="00D32A97"/>
    <w:rsid w:val="00D3306C"/>
    <w:rsid w:val="00D34203"/>
    <w:rsid w:val="00D354FF"/>
    <w:rsid w:val="00D37CA9"/>
    <w:rsid w:val="00D40B38"/>
    <w:rsid w:val="00D41A53"/>
    <w:rsid w:val="00D42CAB"/>
    <w:rsid w:val="00D441F2"/>
    <w:rsid w:val="00D45F38"/>
    <w:rsid w:val="00D463FF"/>
    <w:rsid w:val="00D46696"/>
    <w:rsid w:val="00D4687A"/>
    <w:rsid w:val="00D5002C"/>
    <w:rsid w:val="00D50058"/>
    <w:rsid w:val="00D51762"/>
    <w:rsid w:val="00D51D3E"/>
    <w:rsid w:val="00D52286"/>
    <w:rsid w:val="00D534FF"/>
    <w:rsid w:val="00D5528D"/>
    <w:rsid w:val="00D555E3"/>
    <w:rsid w:val="00D55824"/>
    <w:rsid w:val="00D559F8"/>
    <w:rsid w:val="00D55B99"/>
    <w:rsid w:val="00D565EC"/>
    <w:rsid w:val="00D5660A"/>
    <w:rsid w:val="00D5715A"/>
    <w:rsid w:val="00D60C23"/>
    <w:rsid w:val="00D6167B"/>
    <w:rsid w:val="00D61ADA"/>
    <w:rsid w:val="00D61CCC"/>
    <w:rsid w:val="00D62D7B"/>
    <w:rsid w:val="00D6329E"/>
    <w:rsid w:val="00D643F1"/>
    <w:rsid w:val="00D64957"/>
    <w:rsid w:val="00D663FD"/>
    <w:rsid w:val="00D66DDB"/>
    <w:rsid w:val="00D71687"/>
    <w:rsid w:val="00D72448"/>
    <w:rsid w:val="00D72EE3"/>
    <w:rsid w:val="00D737B0"/>
    <w:rsid w:val="00D73DEB"/>
    <w:rsid w:val="00D74813"/>
    <w:rsid w:val="00D74D6E"/>
    <w:rsid w:val="00D74F04"/>
    <w:rsid w:val="00D757D3"/>
    <w:rsid w:val="00D75860"/>
    <w:rsid w:val="00D7706E"/>
    <w:rsid w:val="00D77AC9"/>
    <w:rsid w:val="00D81846"/>
    <w:rsid w:val="00D81D42"/>
    <w:rsid w:val="00D825DD"/>
    <w:rsid w:val="00D82788"/>
    <w:rsid w:val="00D82887"/>
    <w:rsid w:val="00D829D9"/>
    <w:rsid w:val="00D82AE4"/>
    <w:rsid w:val="00D82F22"/>
    <w:rsid w:val="00D83B5B"/>
    <w:rsid w:val="00D86B18"/>
    <w:rsid w:val="00D870BC"/>
    <w:rsid w:val="00D87641"/>
    <w:rsid w:val="00D87808"/>
    <w:rsid w:val="00D87D69"/>
    <w:rsid w:val="00D90365"/>
    <w:rsid w:val="00D910A0"/>
    <w:rsid w:val="00D91A78"/>
    <w:rsid w:val="00D92128"/>
    <w:rsid w:val="00D92C55"/>
    <w:rsid w:val="00D946A9"/>
    <w:rsid w:val="00D95CE0"/>
    <w:rsid w:val="00D967FB"/>
    <w:rsid w:val="00D9765A"/>
    <w:rsid w:val="00DA084C"/>
    <w:rsid w:val="00DA0887"/>
    <w:rsid w:val="00DA0B76"/>
    <w:rsid w:val="00DA100A"/>
    <w:rsid w:val="00DA1897"/>
    <w:rsid w:val="00DA2B43"/>
    <w:rsid w:val="00DA2D32"/>
    <w:rsid w:val="00DA2E80"/>
    <w:rsid w:val="00DA30BC"/>
    <w:rsid w:val="00DA33A8"/>
    <w:rsid w:val="00DA33CA"/>
    <w:rsid w:val="00DA502E"/>
    <w:rsid w:val="00DA69C2"/>
    <w:rsid w:val="00DA6D70"/>
    <w:rsid w:val="00DA72BB"/>
    <w:rsid w:val="00DA781B"/>
    <w:rsid w:val="00DA787E"/>
    <w:rsid w:val="00DB0303"/>
    <w:rsid w:val="00DB0780"/>
    <w:rsid w:val="00DB0982"/>
    <w:rsid w:val="00DB171E"/>
    <w:rsid w:val="00DB1BD6"/>
    <w:rsid w:val="00DB2002"/>
    <w:rsid w:val="00DB374E"/>
    <w:rsid w:val="00DB3EAB"/>
    <w:rsid w:val="00DB454A"/>
    <w:rsid w:val="00DB45F1"/>
    <w:rsid w:val="00DB47F6"/>
    <w:rsid w:val="00DB4A58"/>
    <w:rsid w:val="00DB4C7C"/>
    <w:rsid w:val="00DB6050"/>
    <w:rsid w:val="00DB699F"/>
    <w:rsid w:val="00DB782D"/>
    <w:rsid w:val="00DC1EC6"/>
    <w:rsid w:val="00DC2236"/>
    <w:rsid w:val="00DC2C34"/>
    <w:rsid w:val="00DC3D21"/>
    <w:rsid w:val="00DC6D74"/>
    <w:rsid w:val="00DC72CD"/>
    <w:rsid w:val="00DC7E35"/>
    <w:rsid w:val="00DD0B12"/>
    <w:rsid w:val="00DD3CC8"/>
    <w:rsid w:val="00DD44A6"/>
    <w:rsid w:val="00DD4E9C"/>
    <w:rsid w:val="00DD6289"/>
    <w:rsid w:val="00DD7400"/>
    <w:rsid w:val="00DD751C"/>
    <w:rsid w:val="00DD77A0"/>
    <w:rsid w:val="00DD7920"/>
    <w:rsid w:val="00DE2059"/>
    <w:rsid w:val="00DE2324"/>
    <w:rsid w:val="00DE2777"/>
    <w:rsid w:val="00DE27FB"/>
    <w:rsid w:val="00DE2944"/>
    <w:rsid w:val="00DE2C87"/>
    <w:rsid w:val="00DE35B0"/>
    <w:rsid w:val="00DE459A"/>
    <w:rsid w:val="00DE4CA8"/>
    <w:rsid w:val="00DE4F4D"/>
    <w:rsid w:val="00DE54FB"/>
    <w:rsid w:val="00DE62A7"/>
    <w:rsid w:val="00DE6646"/>
    <w:rsid w:val="00DE7EEC"/>
    <w:rsid w:val="00DE7FFC"/>
    <w:rsid w:val="00DF01D6"/>
    <w:rsid w:val="00DF08DC"/>
    <w:rsid w:val="00DF09DC"/>
    <w:rsid w:val="00DF27DA"/>
    <w:rsid w:val="00DF2AC2"/>
    <w:rsid w:val="00DF2C34"/>
    <w:rsid w:val="00DF4DBE"/>
    <w:rsid w:val="00DF50DB"/>
    <w:rsid w:val="00DF64CA"/>
    <w:rsid w:val="00DF654D"/>
    <w:rsid w:val="00DF7BA8"/>
    <w:rsid w:val="00DF7DCB"/>
    <w:rsid w:val="00E004D5"/>
    <w:rsid w:val="00E01BE0"/>
    <w:rsid w:val="00E02967"/>
    <w:rsid w:val="00E036D3"/>
    <w:rsid w:val="00E04078"/>
    <w:rsid w:val="00E049CC"/>
    <w:rsid w:val="00E04ADC"/>
    <w:rsid w:val="00E04C8C"/>
    <w:rsid w:val="00E050F0"/>
    <w:rsid w:val="00E0631B"/>
    <w:rsid w:val="00E0702F"/>
    <w:rsid w:val="00E07394"/>
    <w:rsid w:val="00E0748C"/>
    <w:rsid w:val="00E07BC3"/>
    <w:rsid w:val="00E07EB7"/>
    <w:rsid w:val="00E10694"/>
    <w:rsid w:val="00E10B84"/>
    <w:rsid w:val="00E10D22"/>
    <w:rsid w:val="00E11E3C"/>
    <w:rsid w:val="00E12C8A"/>
    <w:rsid w:val="00E13711"/>
    <w:rsid w:val="00E139E4"/>
    <w:rsid w:val="00E13A0E"/>
    <w:rsid w:val="00E163E3"/>
    <w:rsid w:val="00E1656A"/>
    <w:rsid w:val="00E16F33"/>
    <w:rsid w:val="00E20A4E"/>
    <w:rsid w:val="00E226B5"/>
    <w:rsid w:val="00E23C39"/>
    <w:rsid w:val="00E23D2F"/>
    <w:rsid w:val="00E23F80"/>
    <w:rsid w:val="00E25D1F"/>
    <w:rsid w:val="00E26CCF"/>
    <w:rsid w:val="00E27370"/>
    <w:rsid w:val="00E276FB"/>
    <w:rsid w:val="00E3032E"/>
    <w:rsid w:val="00E309B0"/>
    <w:rsid w:val="00E30C8A"/>
    <w:rsid w:val="00E31673"/>
    <w:rsid w:val="00E31EC2"/>
    <w:rsid w:val="00E3221D"/>
    <w:rsid w:val="00E32A44"/>
    <w:rsid w:val="00E34E28"/>
    <w:rsid w:val="00E34E9F"/>
    <w:rsid w:val="00E35883"/>
    <w:rsid w:val="00E359DB"/>
    <w:rsid w:val="00E36007"/>
    <w:rsid w:val="00E36751"/>
    <w:rsid w:val="00E367B0"/>
    <w:rsid w:val="00E37127"/>
    <w:rsid w:val="00E37892"/>
    <w:rsid w:val="00E37C79"/>
    <w:rsid w:val="00E4015A"/>
    <w:rsid w:val="00E40820"/>
    <w:rsid w:val="00E42E50"/>
    <w:rsid w:val="00E43712"/>
    <w:rsid w:val="00E446C8"/>
    <w:rsid w:val="00E44ACB"/>
    <w:rsid w:val="00E451F1"/>
    <w:rsid w:val="00E45BF5"/>
    <w:rsid w:val="00E4658F"/>
    <w:rsid w:val="00E46666"/>
    <w:rsid w:val="00E500B3"/>
    <w:rsid w:val="00E5149A"/>
    <w:rsid w:val="00E51D06"/>
    <w:rsid w:val="00E52A2F"/>
    <w:rsid w:val="00E52EAF"/>
    <w:rsid w:val="00E534AC"/>
    <w:rsid w:val="00E53C72"/>
    <w:rsid w:val="00E53D27"/>
    <w:rsid w:val="00E540C6"/>
    <w:rsid w:val="00E542E1"/>
    <w:rsid w:val="00E548E1"/>
    <w:rsid w:val="00E54A4F"/>
    <w:rsid w:val="00E54A67"/>
    <w:rsid w:val="00E5610E"/>
    <w:rsid w:val="00E5671A"/>
    <w:rsid w:val="00E56EA6"/>
    <w:rsid w:val="00E56F36"/>
    <w:rsid w:val="00E576CA"/>
    <w:rsid w:val="00E6037E"/>
    <w:rsid w:val="00E604DD"/>
    <w:rsid w:val="00E61C0D"/>
    <w:rsid w:val="00E630A9"/>
    <w:rsid w:val="00E634F6"/>
    <w:rsid w:val="00E63628"/>
    <w:rsid w:val="00E63EB4"/>
    <w:rsid w:val="00E64D8E"/>
    <w:rsid w:val="00E66160"/>
    <w:rsid w:val="00E66DEF"/>
    <w:rsid w:val="00E66E95"/>
    <w:rsid w:val="00E67253"/>
    <w:rsid w:val="00E673A5"/>
    <w:rsid w:val="00E67E86"/>
    <w:rsid w:val="00E703F7"/>
    <w:rsid w:val="00E71329"/>
    <w:rsid w:val="00E7159E"/>
    <w:rsid w:val="00E72CF5"/>
    <w:rsid w:val="00E72E4A"/>
    <w:rsid w:val="00E73780"/>
    <w:rsid w:val="00E737F7"/>
    <w:rsid w:val="00E73C0C"/>
    <w:rsid w:val="00E7495A"/>
    <w:rsid w:val="00E75B73"/>
    <w:rsid w:val="00E76399"/>
    <w:rsid w:val="00E802BA"/>
    <w:rsid w:val="00E81FA7"/>
    <w:rsid w:val="00E8363B"/>
    <w:rsid w:val="00E83CC8"/>
    <w:rsid w:val="00E84966"/>
    <w:rsid w:val="00E86047"/>
    <w:rsid w:val="00E86A3E"/>
    <w:rsid w:val="00E90035"/>
    <w:rsid w:val="00E9054F"/>
    <w:rsid w:val="00E90638"/>
    <w:rsid w:val="00E90BC8"/>
    <w:rsid w:val="00E90C8B"/>
    <w:rsid w:val="00E92383"/>
    <w:rsid w:val="00E93024"/>
    <w:rsid w:val="00E933A0"/>
    <w:rsid w:val="00E9355E"/>
    <w:rsid w:val="00E96CB6"/>
    <w:rsid w:val="00E96E6D"/>
    <w:rsid w:val="00EA06C8"/>
    <w:rsid w:val="00EA1757"/>
    <w:rsid w:val="00EA1B3A"/>
    <w:rsid w:val="00EA2109"/>
    <w:rsid w:val="00EA2949"/>
    <w:rsid w:val="00EA3BDB"/>
    <w:rsid w:val="00EA4A44"/>
    <w:rsid w:val="00EA5001"/>
    <w:rsid w:val="00EA52FD"/>
    <w:rsid w:val="00EA5933"/>
    <w:rsid w:val="00EA6427"/>
    <w:rsid w:val="00EA76A3"/>
    <w:rsid w:val="00EA7B47"/>
    <w:rsid w:val="00EB1AF1"/>
    <w:rsid w:val="00EB2517"/>
    <w:rsid w:val="00EB34A2"/>
    <w:rsid w:val="00EB3863"/>
    <w:rsid w:val="00EB4126"/>
    <w:rsid w:val="00EB4409"/>
    <w:rsid w:val="00EB4634"/>
    <w:rsid w:val="00EB4F24"/>
    <w:rsid w:val="00EB52F2"/>
    <w:rsid w:val="00EB6649"/>
    <w:rsid w:val="00EB7494"/>
    <w:rsid w:val="00EC1E0B"/>
    <w:rsid w:val="00EC39CF"/>
    <w:rsid w:val="00EC4390"/>
    <w:rsid w:val="00EC4DE2"/>
    <w:rsid w:val="00EC671D"/>
    <w:rsid w:val="00EC6C57"/>
    <w:rsid w:val="00EC701E"/>
    <w:rsid w:val="00EC75DD"/>
    <w:rsid w:val="00ED00AA"/>
    <w:rsid w:val="00ED14BA"/>
    <w:rsid w:val="00ED18C3"/>
    <w:rsid w:val="00ED1B32"/>
    <w:rsid w:val="00ED2238"/>
    <w:rsid w:val="00ED29B7"/>
    <w:rsid w:val="00ED33EB"/>
    <w:rsid w:val="00ED36E5"/>
    <w:rsid w:val="00ED36F8"/>
    <w:rsid w:val="00ED3A45"/>
    <w:rsid w:val="00ED446D"/>
    <w:rsid w:val="00ED4795"/>
    <w:rsid w:val="00ED4916"/>
    <w:rsid w:val="00ED4D4E"/>
    <w:rsid w:val="00ED543F"/>
    <w:rsid w:val="00ED54EA"/>
    <w:rsid w:val="00ED5C08"/>
    <w:rsid w:val="00ED679B"/>
    <w:rsid w:val="00EE02BF"/>
    <w:rsid w:val="00EE0C77"/>
    <w:rsid w:val="00EE1623"/>
    <w:rsid w:val="00EE2811"/>
    <w:rsid w:val="00EE2ED9"/>
    <w:rsid w:val="00EE3738"/>
    <w:rsid w:val="00EE4E54"/>
    <w:rsid w:val="00EE50B2"/>
    <w:rsid w:val="00EE5C74"/>
    <w:rsid w:val="00EE6129"/>
    <w:rsid w:val="00EE62D1"/>
    <w:rsid w:val="00EE7AC4"/>
    <w:rsid w:val="00EF0272"/>
    <w:rsid w:val="00EF0AB1"/>
    <w:rsid w:val="00EF0B66"/>
    <w:rsid w:val="00EF13F4"/>
    <w:rsid w:val="00EF1BFE"/>
    <w:rsid w:val="00EF2522"/>
    <w:rsid w:val="00EF2609"/>
    <w:rsid w:val="00EF3AC3"/>
    <w:rsid w:val="00EF3E9E"/>
    <w:rsid w:val="00EF4171"/>
    <w:rsid w:val="00EF4334"/>
    <w:rsid w:val="00EF5485"/>
    <w:rsid w:val="00EF66DD"/>
    <w:rsid w:val="00EF7190"/>
    <w:rsid w:val="00EF7B6B"/>
    <w:rsid w:val="00F003A1"/>
    <w:rsid w:val="00F0078E"/>
    <w:rsid w:val="00F00DF7"/>
    <w:rsid w:val="00F017BA"/>
    <w:rsid w:val="00F02A1A"/>
    <w:rsid w:val="00F02AFB"/>
    <w:rsid w:val="00F02C24"/>
    <w:rsid w:val="00F03212"/>
    <w:rsid w:val="00F03257"/>
    <w:rsid w:val="00F03AA6"/>
    <w:rsid w:val="00F051A0"/>
    <w:rsid w:val="00F0565E"/>
    <w:rsid w:val="00F05BB4"/>
    <w:rsid w:val="00F068CC"/>
    <w:rsid w:val="00F06A1C"/>
    <w:rsid w:val="00F07643"/>
    <w:rsid w:val="00F1100D"/>
    <w:rsid w:val="00F125C5"/>
    <w:rsid w:val="00F12B7E"/>
    <w:rsid w:val="00F12F02"/>
    <w:rsid w:val="00F15409"/>
    <w:rsid w:val="00F1574B"/>
    <w:rsid w:val="00F15CD9"/>
    <w:rsid w:val="00F1752E"/>
    <w:rsid w:val="00F200C0"/>
    <w:rsid w:val="00F2095F"/>
    <w:rsid w:val="00F20A92"/>
    <w:rsid w:val="00F21B3B"/>
    <w:rsid w:val="00F230F5"/>
    <w:rsid w:val="00F233A0"/>
    <w:rsid w:val="00F23600"/>
    <w:rsid w:val="00F24083"/>
    <w:rsid w:val="00F2444B"/>
    <w:rsid w:val="00F24C63"/>
    <w:rsid w:val="00F25A67"/>
    <w:rsid w:val="00F2673C"/>
    <w:rsid w:val="00F27449"/>
    <w:rsid w:val="00F277B4"/>
    <w:rsid w:val="00F278F3"/>
    <w:rsid w:val="00F27AB6"/>
    <w:rsid w:val="00F27B48"/>
    <w:rsid w:val="00F3197D"/>
    <w:rsid w:val="00F3284E"/>
    <w:rsid w:val="00F32DCE"/>
    <w:rsid w:val="00F3311B"/>
    <w:rsid w:val="00F3317C"/>
    <w:rsid w:val="00F33F34"/>
    <w:rsid w:val="00F34825"/>
    <w:rsid w:val="00F353E0"/>
    <w:rsid w:val="00F41567"/>
    <w:rsid w:val="00F41F4A"/>
    <w:rsid w:val="00F420C5"/>
    <w:rsid w:val="00F429AA"/>
    <w:rsid w:val="00F436BB"/>
    <w:rsid w:val="00F43D69"/>
    <w:rsid w:val="00F45F3F"/>
    <w:rsid w:val="00F4610D"/>
    <w:rsid w:val="00F46221"/>
    <w:rsid w:val="00F47145"/>
    <w:rsid w:val="00F4750B"/>
    <w:rsid w:val="00F47FBB"/>
    <w:rsid w:val="00F50AF1"/>
    <w:rsid w:val="00F517B5"/>
    <w:rsid w:val="00F5193D"/>
    <w:rsid w:val="00F51FD9"/>
    <w:rsid w:val="00F52962"/>
    <w:rsid w:val="00F52EAC"/>
    <w:rsid w:val="00F541A9"/>
    <w:rsid w:val="00F543B2"/>
    <w:rsid w:val="00F545BF"/>
    <w:rsid w:val="00F5509E"/>
    <w:rsid w:val="00F5568F"/>
    <w:rsid w:val="00F55A0C"/>
    <w:rsid w:val="00F55A32"/>
    <w:rsid w:val="00F55E10"/>
    <w:rsid w:val="00F55F20"/>
    <w:rsid w:val="00F564A6"/>
    <w:rsid w:val="00F56D5C"/>
    <w:rsid w:val="00F56EF8"/>
    <w:rsid w:val="00F60E8E"/>
    <w:rsid w:val="00F620B4"/>
    <w:rsid w:val="00F62EBF"/>
    <w:rsid w:val="00F638CB"/>
    <w:rsid w:val="00F63D88"/>
    <w:rsid w:val="00F66382"/>
    <w:rsid w:val="00F70BB9"/>
    <w:rsid w:val="00F70FE3"/>
    <w:rsid w:val="00F71B56"/>
    <w:rsid w:val="00F75DE7"/>
    <w:rsid w:val="00F80063"/>
    <w:rsid w:val="00F81214"/>
    <w:rsid w:val="00F8162C"/>
    <w:rsid w:val="00F81F63"/>
    <w:rsid w:val="00F825EC"/>
    <w:rsid w:val="00F83299"/>
    <w:rsid w:val="00F832C8"/>
    <w:rsid w:val="00F84186"/>
    <w:rsid w:val="00F8500A"/>
    <w:rsid w:val="00F855B3"/>
    <w:rsid w:val="00F85AF9"/>
    <w:rsid w:val="00F862B8"/>
    <w:rsid w:val="00F867DB"/>
    <w:rsid w:val="00F87050"/>
    <w:rsid w:val="00F873B3"/>
    <w:rsid w:val="00F878DD"/>
    <w:rsid w:val="00F90C0C"/>
    <w:rsid w:val="00F9107D"/>
    <w:rsid w:val="00F91888"/>
    <w:rsid w:val="00F91CB0"/>
    <w:rsid w:val="00F9368F"/>
    <w:rsid w:val="00F93CEA"/>
    <w:rsid w:val="00F947C2"/>
    <w:rsid w:val="00F94EF4"/>
    <w:rsid w:val="00F95127"/>
    <w:rsid w:val="00F95387"/>
    <w:rsid w:val="00F95B45"/>
    <w:rsid w:val="00F96741"/>
    <w:rsid w:val="00F96EBC"/>
    <w:rsid w:val="00F97D2D"/>
    <w:rsid w:val="00F97D95"/>
    <w:rsid w:val="00FA1421"/>
    <w:rsid w:val="00FA1EB2"/>
    <w:rsid w:val="00FA23D4"/>
    <w:rsid w:val="00FA3321"/>
    <w:rsid w:val="00FA33FE"/>
    <w:rsid w:val="00FA34CC"/>
    <w:rsid w:val="00FA40FD"/>
    <w:rsid w:val="00FA42B9"/>
    <w:rsid w:val="00FA477C"/>
    <w:rsid w:val="00FA5A27"/>
    <w:rsid w:val="00FA5C78"/>
    <w:rsid w:val="00FA5EB2"/>
    <w:rsid w:val="00FA60B4"/>
    <w:rsid w:val="00FA630E"/>
    <w:rsid w:val="00FA6E4F"/>
    <w:rsid w:val="00FA73F3"/>
    <w:rsid w:val="00FA755A"/>
    <w:rsid w:val="00FB0CE0"/>
    <w:rsid w:val="00FB1F81"/>
    <w:rsid w:val="00FB29F1"/>
    <w:rsid w:val="00FB2B0F"/>
    <w:rsid w:val="00FB2CF2"/>
    <w:rsid w:val="00FB2DEE"/>
    <w:rsid w:val="00FB3C8B"/>
    <w:rsid w:val="00FB4F6B"/>
    <w:rsid w:val="00FB5FE1"/>
    <w:rsid w:val="00FB636E"/>
    <w:rsid w:val="00FB673F"/>
    <w:rsid w:val="00FC0384"/>
    <w:rsid w:val="00FC052D"/>
    <w:rsid w:val="00FC0A4F"/>
    <w:rsid w:val="00FC0BA1"/>
    <w:rsid w:val="00FC0E8D"/>
    <w:rsid w:val="00FC1AD7"/>
    <w:rsid w:val="00FC1D57"/>
    <w:rsid w:val="00FC1EF8"/>
    <w:rsid w:val="00FC46EF"/>
    <w:rsid w:val="00FC598D"/>
    <w:rsid w:val="00FC602A"/>
    <w:rsid w:val="00FC6FA9"/>
    <w:rsid w:val="00FC745F"/>
    <w:rsid w:val="00FD01AF"/>
    <w:rsid w:val="00FD1929"/>
    <w:rsid w:val="00FD1A82"/>
    <w:rsid w:val="00FD3007"/>
    <w:rsid w:val="00FD3145"/>
    <w:rsid w:val="00FD31B3"/>
    <w:rsid w:val="00FD4204"/>
    <w:rsid w:val="00FD457F"/>
    <w:rsid w:val="00FD5365"/>
    <w:rsid w:val="00FD5BFA"/>
    <w:rsid w:val="00FD6D5B"/>
    <w:rsid w:val="00FD75B8"/>
    <w:rsid w:val="00FD7769"/>
    <w:rsid w:val="00FE0889"/>
    <w:rsid w:val="00FE161B"/>
    <w:rsid w:val="00FE1D4E"/>
    <w:rsid w:val="00FE2258"/>
    <w:rsid w:val="00FE238F"/>
    <w:rsid w:val="00FE24A2"/>
    <w:rsid w:val="00FE2E39"/>
    <w:rsid w:val="00FE33F3"/>
    <w:rsid w:val="00FE3C83"/>
    <w:rsid w:val="00FE3E57"/>
    <w:rsid w:val="00FE60DD"/>
    <w:rsid w:val="00FE64BD"/>
    <w:rsid w:val="00FE6D08"/>
    <w:rsid w:val="00FE7DC4"/>
    <w:rsid w:val="00FF01AF"/>
    <w:rsid w:val="00FF056C"/>
    <w:rsid w:val="00FF0709"/>
    <w:rsid w:val="00FF1BEB"/>
    <w:rsid w:val="00FF1DE4"/>
    <w:rsid w:val="00FF1F8C"/>
    <w:rsid w:val="00FF3018"/>
    <w:rsid w:val="00FF3CCB"/>
    <w:rsid w:val="00FF44C4"/>
    <w:rsid w:val="00FF4D24"/>
    <w:rsid w:val="00FF57B5"/>
    <w:rsid w:val="00FF5ADF"/>
    <w:rsid w:val="00FF62B0"/>
    <w:rsid w:val="00FF654B"/>
    <w:rsid w:val="00FF6976"/>
    <w:rsid w:val="00FF749D"/>
    <w:rsid w:val="02235A3F"/>
    <w:rsid w:val="074B1D57"/>
    <w:rsid w:val="07BE89F4"/>
    <w:rsid w:val="0AFD0FA6"/>
    <w:rsid w:val="0B06DE06"/>
    <w:rsid w:val="0BD7E93B"/>
    <w:rsid w:val="0E835C99"/>
    <w:rsid w:val="0F49C1B3"/>
    <w:rsid w:val="1031962C"/>
    <w:rsid w:val="112E6CB8"/>
    <w:rsid w:val="1149B251"/>
    <w:rsid w:val="14BC5121"/>
    <w:rsid w:val="19CCC006"/>
    <w:rsid w:val="1A68AEB0"/>
    <w:rsid w:val="1AD02D3B"/>
    <w:rsid w:val="1BC67048"/>
    <w:rsid w:val="1C68AE85"/>
    <w:rsid w:val="1FB1608A"/>
    <w:rsid w:val="2007650C"/>
    <w:rsid w:val="210FBCEA"/>
    <w:rsid w:val="227C4647"/>
    <w:rsid w:val="22FBE733"/>
    <w:rsid w:val="2437029E"/>
    <w:rsid w:val="24912C15"/>
    <w:rsid w:val="25286438"/>
    <w:rsid w:val="2534B3BB"/>
    <w:rsid w:val="256C79B4"/>
    <w:rsid w:val="28EB3AAD"/>
    <w:rsid w:val="29CAF00D"/>
    <w:rsid w:val="2A068C7D"/>
    <w:rsid w:val="2B5EF733"/>
    <w:rsid w:val="2BAE9D7F"/>
    <w:rsid w:val="2DC7527E"/>
    <w:rsid w:val="2E6797CF"/>
    <w:rsid w:val="2FD8D448"/>
    <w:rsid w:val="31E87553"/>
    <w:rsid w:val="3282E799"/>
    <w:rsid w:val="35D9D3FA"/>
    <w:rsid w:val="368D66E6"/>
    <w:rsid w:val="36C35D0F"/>
    <w:rsid w:val="36C9E278"/>
    <w:rsid w:val="3929DD60"/>
    <w:rsid w:val="3B4197D1"/>
    <w:rsid w:val="3CC5104D"/>
    <w:rsid w:val="3F56A699"/>
    <w:rsid w:val="40363B33"/>
    <w:rsid w:val="40D81D4B"/>
    <w:rsid w:val="41339F00"/>
    <w:rsid w:val="438BED24"/>
    <w:rsid w:val="444B43EF"/>
    <w:rsid w:val="4530CFA1"/>
    <w:rsid w:val="4B32B3F4"/>
    <w:rsid w:val="4B3A2123"/>
    <w:rsid w:val="4C115BA3"/>
    <w:rsid w:val="54F2A248"/>
    <w:rsid w:val="5857A06C"/>
    <w:rsid w:val="5B3BFD08"/>
    <w:rsid w:val="5B52ED3E"/>
    <w:rsid w:val="60F8080A"/>
    <w:rsid w:val="61A55F6A"/>
    <w:rsid w:val="68150EBF"/>
    <w:rsid w:val="68A8A988"/>
    <w:rsid w:val="69229E0E"/>
    <w:rsid w:val="6937F788"/>
    <w:rsid w:val="6ACE90BF"/>
    <w:rsid w:val="6AE7FEC9"/>
    <w:rsid w:val="6D1E052A"/>
    <w:rsid w:val="71542313"/>
    <w:rsid w:val="7374BB31"/>
    <w:rsid w:val="7456E38B"/>
    <w:rsid w:val="74A4C149"/>
    <w:rsid w:val="793E9C52"/>
    <w:rsid w:val="7B09B77F"/>
    <w:rsid w:val="7D0EDACD"/>
    <w:rsid w:val="7E10A938"/>
    <w:rsid w:val="7F3328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1806C8C-DA85-4C70-9AD0-6A97D470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Paragraph">
    <w:name w:val="Paragraph"/>
    <w:basedOn w:val="Normal"/>
    <w:uiPriority w:val="1"/>
    <w:qFormat/>
    <w:rsid w:val="00B53B51"/>
    <w:pPr>
      <w:spacing w:before="240" w:after="120"/>
      <w:ind w:left="357" w:hanging="357"/>
    </w:pPr>
    <w:rPr>
      <w:rFonts w:asciiTheme="minorHAnsi" w:eastAsiaTheme="minorHAnsi" w:hAnsiTheme="minorHAnsi" w:cstheme="minorBidi"/>
      <w:lang w:bidi="ar-SA"/>
    </w:rPr>
  </w:style>
  <w:style w:type="character" w:customStyle="1" w:styleId="A7">
    <w:name w:val="A7"/>
    <w:uiPriority w:val="99"/>
    <w:rsid w:val="00B53B51"/>
    <w:rPr>
      <w:rFonts w:cs="HelveticaNeueLT Std Med Cn"/>
      <w:color w:val="000000"/>
      <w:sz w:val="20"/>
      <w:szCs w:val="20"/>
    </w:rPr>
  </w:style>
  <w:style w:type="character" w:customStyle="1" w:styleId="semibold">
    <w:name w:val="semibold"/>
    <w:basedOn w:val="DefaultParagraphFont"/>
    <w:rsid w:val="00493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header" Target="header5.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0A61"/>
    <w:rsid w:val="00083C42"/>
    <w:rsid w:val="00090077"/>
    <w:rsid w:val="000F6E8B"/>
    <w:rsid w:val="00102E4D"/>
    <w:rsid w:val="0015053E"/>
    <w:rsid w:val="00173AA3"/>
    <w:rsid w:val="00183F29"/>
    <w:rsid w:val="001935DC"/>
    <w:rsid w:val="001B3F10"/>
    <w:rsid w:val="001B7F22"/>
    <w:rsid w:val="001E2121"/>
    <w:rsid w:val="001F3843"/>
    <w:rsid w:val="00236D83"/>
    <w:rsid w:val="002550FD"/>
    <w:rsid w:val="00264AFD"/>
    <w:rsid w:val="00327D0F"/>
    <w:rsid w:val="00333F8E"/>
    <w:rsid w:val="00350199"/>
    <w:rsid w:val="00397E8F"/>
    <w:rsid w:val="00460DCA"/>
    <w:rsid w:val="004970DC"/>
    <w:rsid w:val="004B2CD2"/>
    <w:rsid w:val="004C12A1"/>
    <w:rsid w:val="004E03DD"/>
    <w:rsid w:val="004E6034"/>
    <w:rsid w:val="00504DC6"/>
    <w:rsid w:val="0050589F"/>
    <w:rsid w:val="00506548"/>
    <w:rsid w:val="00527F50"/>
    <w:rsid w:val="005802C8"/>
    <w:rsid w:val="00581D16"/>
    <w:rsid w:val="00611F13"/>
    <w:rsid w:val="00630BA8"/>
    <w:rsid w:val="00642602"/>
    <w:rsid w:val="00650912"/>
    <w:rsid w:val="0065517D"/>
    <w:rsid w:val="006562E8"/>
    <w:rsid w:val="006921A2"/>
    <w:rsid w:val="006A1F0A"/>
    <w:rsid w:val="006B7F19"/>
    <w:rsid w:val="006E7DA6"/>
    <w:rsid w:val="007154C5"/>
    <w:rsid w:val="00720AE7"/>
    <w:rsid w:val="007624F7"/>
    <w:rsid w:val="00791307"/>
    <w:rsid w:val="007C6F8F"/>
    <w:rsid w:val="007E55E5"/>
    <w:rsid w:val="00835E07"/>
    <w:rsid w:val="00863744"/>
    <w:rsid w:val="00895E60"/>
    <w:rsid w:val="008F2F79"/>
    <w:rsid w:val="00A0280A"/>
    <w:rsid w:val="00A04E55"/>
    <w:rsid w:val="00A220B0"/>
    <w:rsid w:val="00A8054A"/>
    <w:rsid w:val="00B24590"/>
    <w:rsid w:val="00B42D15"/>
    <w:rsid w:val="00B61440"/>
    <w:rsid w:val="00B71B96"/>
    <w:rsid w:val="00C30A9D"/>
    <w:rsid w:val="00C312EC"/>
    <w:rsid w:val="00C41BCC"/>
    <w:rsid w:val="00CD0D6A"/>
    <w:rsid w:val="00D006D7"/>
    <w:rsid w:val="00D45A3F"/>
    <w:rsid w:val="00D55466"/>
    <w:rsid w:val="00D57E7C"/>
    <w:rsid w:val="00DA05E2"/>
    <w:rsid w:val="00DB1042"/>
    <w:rsid w:val="00DB374E"/>
    <w:rsid w:val="00DC2398"/>
    <w:rsid w:val="00DD7BA4"/>
    <w:rsid w:val="00DE2777"/>
    <w:rsid w:val="00E23D2F"/>
    <w:rsid w:val="00E318CE"/>
    <w:rsid w:val="00E37127"/>
    <w:rsid w:val="00E646E1"/>
    <w:rsid w:val="00E85EB7"/>
    <w:rsid w:val="00EE5061"/>
    <w:rsid w:val="00EF1BFE"/>
    <w:rsid w:val="00F0453F"/>
    <w:rsid w:val="00F068CC"/>
    <w:rsid w:val="00F2002C"/>
    <w:rsid w:val="00F2738C"/>
    <w:rsid w:val="00F31CF1"/>
    <w:rsid w:val="00F93872"/>
    <w:rsid w:val="00FA6F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80A"/>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ONR154</b:Tag>
    <b:SourceType>ElectronicSource</b:SourceType>
    <b:Guid>{371F7F31-7023-4A64-91CB-31ABDFC4B981}</b:Guid>
    <b:Author>
      <b:Author>
        <b:Corporate>ONR</b:Corporate>
      </b:Author>
    </b:Author>
    <b:Title>NS-TAST-GD-050 - Periodic Safety Reviews (PSRs)</b:Title>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ONRW-2019369590-29623</_dlc_DocId>
    <_dlc_DocIdUrl xmlns="f6cfbbfa-3ea0-4d8e-acde-632e83cd9c55">
      <Url>https://prodonrgov.sharepoint.com/sites/WIReD/_layouts/15/DocIdRedir.aspx?ID=ONRW-2019369590-29623</Url>
      <Description>ONRW-2019369590-29623</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PR-01736</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Sellafield &amp; Decommissioning, Fuel &amp; Waste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GNS Gesellschaft für Nuklear-Service mbH</Dutyholder>
    <SharedWithUsers xmlns="f6cfbbfa-3ea0-4d8e-acde-632e83cd9c55">
      <UserInfo>
        <DisplayName>Liam Dunning</DisplayName>
        <AccountId>12</AccountId>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04fdb21296ccadbf5ca27d354e93647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210942ccff63bac0a20a4a8e046ddb9"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dexed="true"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D82D6A-DD24-4984-B7E7-B3AACABC03D3}">
  <ds:schemaRefs>
    <ds:schemaRef ds:uri="http://schemas.openxmlformats.org/officeDocument/2006/bibliography"/>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F37FB0F0-38CE-4379-AC45-1B5E5EE18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2312</Words>
  <Characters>13182</Characters>
  <Application>Microsoft Office Word</Application>
  <DocSecurity>0</DocSecurity>
  <Lines>109</Lines>
  <Paragraphs>30</Paragraphs>
  <ScaleCrop>false</ScaleCrop>
  <Manager>Office for Nuclear Regulation</Manager>
  <Company>Office for Nuclear Regulation</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 of GB/4122/B(U) Transport Package: Carriage of Miscellaneous Activated Components</dc:title>
  <dc:subject>[Subtitle or description]</dc:subject>
  <dc:creator>Liam Dunning</dc:creator>
  <cp:keywords>[Key words separated by commas]</cp:keywords>
  <dc:description/>
  <cp:lastModifiedBy>Linda Beckett</cp:lastModifiedBy>
  <cp:revision>2</cp:revision>
  <cp:lastPrinted>2016-11-29T11:35:00Z</cp:lastPrinted>
  <dcterms:created xsi:type="dcterms:W3CDTF">2026-08-18T09:26:00Z</dcterms:created>
  <dcterms:modified xsi:type="dcterms:W3CDTF">2026-08-18T09:26:00Z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dbf2b1ce-5b38-4445-ba7a-963462ae8bed</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