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22A13FA1" w:rsidR="00D0226A" w:rsidRPr="001E03E1" w:rsidRDefault="00132BC1" w:rsidP="001E03E1">
            <w:pPr>
              <w:pStyle w:val="CoverTitle"/>
              <w:rPr>
                <w:szCs w:val="90"/>
              </w:rPr>
            </w:pPr>
            <w:r w:rsidRPr="00210181">
              <w:rPr>
                <w:sz w:val="36"/>
                <w:szCs w:val="36"/>
              </w:rPr>
              <w:t>P</w:t>
            </w:r>
            <w:r w:rsidR="00210181" w:rsidRPr="00210181">
              <w:rPr>
                <w:sz w:val="36"/>
                <w:szCs w:val="36"/>
              </w:rPr>
              <w:t>R-01</w:t>
            </w:r>
            <w:r w:rsidR="000C5579">
              <w:rPr>
                <w:sz w:val="36"/>
                <w:szCs w:val="36"/>
              </w:rPr>
              <w:t>690</w:t>
            </w:r>
            <w:r w:rsidRPr="00F15CD9">
              <w:rPr>
                <w:sz w:val="36"/>
                <w:szCs w:val="36"/>
              </w:rPr>
              <w:t xml:space="preserve"> </w:t>
            </w:r>
            <w:r w:rsidR="000C557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75771">
                      <w:rPr>
                        <w:sz w:val="36"/>
                        <w:szCs w:val="36"/>
                      </w:rPr>
                      <w:t>Assessment of GB/3570/H(U)-96 Modification 2 for Low Weight Type 48Y Cylinders</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53ABE337">
            <wp:simplePos x="0" y="0"/>
            <wp:positionH relativeFrom="page">
              <wp:posOffset>0</wp:posOffset>
            </wp:positionH>
            <wp:positionV relativeFrom="page">
              <wp:posOffset>512763</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02EE9D5F"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421F50">
        <w:rPr>
          <w:rStyle w:val="Style2"/>
          <w:sz w:val="36"/>
          <w:szCs w:val="16"/>
        </w:rPr>
        <w:t>PR-01</w:t>
      </w:r>
      <w:r w:rsidR="00472CDB">
        <w:rPr>
          <w:rStyle w:val="Style2"/>
          <w:sz w:val="36"/>
          <w:szCs w:val="16"/>
        </w:rPr>
        <w:t>6</w:t>
      </w:r>
      <w:r w:rsidR="00421F50">
        <w:rPr>
          <w:rStyle w:val="Style2"/>
          <w:sz w:val="36"/>
          <w:szCs w:val="16"/>
        </w:rPr>
        <w:t>9</w:t>
      </w:r>
      <w:r w:rsidR="00472CDB">
        <w:rPr>
          <w:rStyle w:val="Style2"/>
          <w:sz w:val="36"/>
          <w:szCs w:val="16"/>
        </w:rPr>
        <w:t>0</w:t>
      </w:r>
      <w:r w:rsidR="009B7FB1">
        <w:rPr>
          <w:rStyle w:val="Style2"/>
          <w:sz w:val="36"/>
          <w:szCs w:val="16"/>
        </w:rPr>
        <w:t xml:space="preserve"> </w:t>
      </w:r>
      <w:r w:rsidR="002174F4">
        <w:rPr>
          <w:rStyle w:val="Style2"/>
          <w:sz w:val="36"/>
          <w:szCs w:val="16"/>
        </w:rPr>
        <w:t>-</w:t>
      </w:r>
      <w:r w:rsidR="009B7FB1">
        <w:rPr>
          <w:rStyle w:val="Style2"/>
          <w:sz w:val="36"/>
          <w:szCs w:val="16"/>
        </w:rPr>
        <w:t xml:space="preserve"> GB/3570</w:t>
      </w:r>
      <w:r w:rsidR="002174F4">
        <w:rPr>
          <w:rStyle w:val="Style2"/>
          <w:sz w:val="36"/>
          <w:szCs w:val="16"/>
        </w:rPr>
        <w:t>/H(U)</w:t>
      </w:r>
    </w:p>
    <w:p w14:paraId="297D790E" w14:textId="66C99F8E"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9B7FB1">
            <w:rPr>
              <w:rStyle w:val="Style2"/>
              <w:sz w:val="36"/>
              <w:szCs w:val="16"/>
            </w:rPr>
            <w:t>Assessment of GB/3570/H(U)-96 Modification 2 for Low Weight Type 48Y Cylinders</w:t>
          </w:r>
        </w:sdtContent>
      </w:sdt>
    </w:p>
    <w:p w14:paraId="61A25C0F" w14:textId="39EC7DBA" w:rsidR="00004C16" w:rsidRDefault="00004C16" w:rsidP="00004C16">
      <w:pPr>
        <w:rPr>
          <w:sz w:val="28"/>
          <w:szCs w:val="28"/>
        </w:rPr>
      </w:pPr>
    </w:p>
    <w:p w14:paraId="4D99E381" w14:textId="49081A8B"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0C61D8">
        <w:rPr>
          <w:szCs w:val="24"/>
        </w:rPr>
        <w:t>Urenco UK</w:t>
      </w:r>
      <w:r w:rsidR="00210181">
        <w:rPr>
          <w:szCs w:val="24"/>
        </w:rPr>
        <w:t xml:space="preserve"> Limited</w:t>
      </w:r>
    </w:p>
    <w:p w14:paraId="23B9A867" w14:textId="47DC8347"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4FDA0330"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Cs w:val="24"/>
            </w:rPr>
            <w:t>1</w:t>
          </w:r>
        </w:sdtContent>
      </w:sdt>
    </w:p>
    <w:p w14:paraId="19206F45" w14:textId="71A5227E"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p>
    <w:p w14:paraId="461D902C" w14:textId="3667DD1D" w:rsidR="0099220B" w:rsidRDefault="0099220B" w:rsidP="004B7A72">
      <w:r>
        <w:rPr>
          <w:b/>
          <w:bCs/>
        </w:rPr>
        <w:t>Document ID</w:t>
      </w:r>
      <w:r>
        <w:t xml:space="preserve">: </w:t>
      </w:r>
      <w:r w:rsidR="00DB4A58" w:rsidRPr="00DA2D32">
        <w:t>ONRW-</w:t>
      </w:r>
      <w:r w:rsidR="008E2034">
        <w:t>2019369590</w:t>
      </w:r>
      <w:r w:rsidR="00E95A1F">
        <w:t>-</w:t>
      </w:r>
      <w:r w:rsidR="00420047">
        <w:t>23549</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FF6D71">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FF6D71">
        <w:tc>
          <w:tcPr>
            <w:tcW w:w="2762" w:type="dxa"/>
          </w:tcPr>
          <w:p w14:paraId="65482A03" w14:textId="78901F1F" w:rsidR="00E9054F" w:rsidRDefault="00E9054F" w:rsidP="00595C8C">
            <w:pPr>
              <w:spacing w:before="60" w:after="60"/>
            </w:pPr>
            <w:r>
              <w:t>ONR</w:t>
            </w:r>
          </w:p>
        </w:tc>
        <w:tc>
          <w:tcPr>
            <w:tcW w:w="3546" w:type="dxa"/>
          </w:tcPr>
          <w:p w14:paraId="1C80912E" w14:textId="306DDFEB" w:rsidR="00E9054F" w:rsidRDefault="00E9054F" w:rsidP="00595C8C">
            <w:pPr>
              <w:spacing w:before="60" w:after="60"/>
            </w:pPr>
          </w:p>
        </w:tc>
        <w:tc>
          <w:tcPr>
            <w:tcW w:w="2708" w:type="dxa"/>
          </w:tcPr>
          <w:p w14:paraId="097E1A87" w14:textId="67292499" w:rsidR="00E9054F" w:rsidRDefault="00E9054F" w:rsidP="00595C8C">
            <w:pPr>
              <w:spacing w:before="60" w:after="60"/>
            </w:pPr>
          </w:p>
        </w:tc>
      </w:tr>
      <w:tr w:rsidR="00E9054F" w14:paraId="2F7C7EC2" w14:textId="77777777" w:rsidTr="00FF6D71">
        <w:tc>
          <w:tcPr>
            <w:tcW w:w="2762" w:type="dxa"/>
          </w:tcPr>
          <w:p w14:paraId="4F564E04" w14:textId="1742815A" w:rsidR="00E9054F" w:rsidRDefault="00A72DE3" w:rsidP="00595C8C">
            <w:pPr>
              <w:spacing w:before="60" w:after="60"/>
            </w:pPr>
            <w:r>
              <w:rPr>
                <w:szCs w:val="24"/>
              </w:rPr>
              <w:t>Urenco UK</w:t>
            </w:r>
            <w:r w:rsidR="001D7719">
              <w:rPr>
                <w:szCs w:val="24"/>
              </w:rPr>
              <w:t xml:space="preserve"> Limited</w:t>
            </w:r>
          </w:p>
        </w:tc>
        <w:tc>
          <w:tcPr>
            <w:tcW w:w="3546" w:type="dxa"/>
          </w:tcPr>
          <w:p w14:paraId="3CFBC47F" w14:textId="2129621D" w:rsidR="001D7719" w:rsidRDefault="001D7719" w:rsidP="001D7719">
            <w:pPr>
              <w:spacing w:before="60" w:after="60"/>
            </w:pPr>
          </w:p>
        </w:tc>
        <w:tc>
          <w:tcPr>
            <w:tcW w:w="2708" w:type="dxa"/>
          </w:tcPr>
          <w:p w14:paraId="21AE1C32" w14:textId="02340827" w:rsidR="00E9054F"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1A41673B" w14:textId="77777777" w:rsidR="004D16CD" w:rsidRDefault="004D16CD" w:rsidP="00DB4A58">
      <w:pPr>
        <w:pStyle w:val="Footer"/>
        <w:jc w:val="left"/>
        <w:rPr>
          <w:color w:val="auto"/>
        </w:rPr>
      </w:pPr>
    </w:p>
    <w:p w14:paraId="679E1261" w14:textId="77777777" w:rsidR="004D16CD" w:rsidRDefault="004D16CD"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408A5B0" w:rsidR="00DB4A58" w:rsidRPr="0099220B" w:rsidRDefault="00DB4A58" w:rsidP="00DB4A58">
      <w:pPr>
        <w:pStyle w:val="Footer"/>
        <w:jc w:val="left"/>
        <w:rPr>
          <w:color w:val="auto"/>
        </w:rPr>
      </w:pPr>
      <w:r w:rsidRPr="0099220B">
        <w:rPr>
          <w:color w:val="auto"/>
        </w:rPr>
        <w:t xml:space="preserve">© Office for Nuclear Regulation, </w:t>
      </w:r>
      <w:r w:rsidR="00FF6D71">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7291764"/>
      <w:bookmarkStart w:id="3" w:name="_Toc109727646"/>
      <w:bookmarkEnd w:id="0"/>
      <w:r w:rsidRPr="00410423">
        <w:lastRenderedPageBreak/>
        <w:t xml:space="preserve">Executive </w:t>
      </w:r>
      <w:bookmarkEnd w:id="1"/>
      <w:r w:rsidR="00DE35B0">
        <w:t>s</w:t>
      </w:r>
      <w:r w:rsidR="00DE35B0" w:rsidRPr="00410423">
        <w:t>ummary</w:t>
      </w:r>
      <w:bookmarkEnd w:id="2"/>
    </w:p>
    <w:p w14:paraId="49E3D625" w14:textId="020ED0D8" w:rsidR="001E7F62" w:rsidRDefault="003B4CE6" w:rsidP="00202152">
      <w:r>
        <w:t xml:space="preserve">This report presents the findings of the ONR assessment of the proposed </w:t>
      </w:r>
      <w:r w:rsidR="00FD3D43">
        <w:t xml:space="preserve">Category B </w:t>
      </w:r>
      <w:r w:rsidR="001E7F62">
        <w:t xml:space="preserve">Modification </w:t>
      </w:r>
      <w:r w:rsidR="004007E5">
        <w:t>2</w:t>
      </w:r>
      <w:r w:rsidR="001E7F62">
        <w:t xml:space="preserve"> </w:t>
      </w:r>
      <w:r w:rsidR="008034B2">
        <w:t>to</w:t>
      </w:r>
      <w:r w:rsidR="001E7F62">
        <w:t xml:space="preserve"> the </w:t>
      </w:r>
      <w:r w:rsidR="004007E5">
        <w:t xml:space="preserve">GB/3570/H(U) package design </w:t>
      </w:r>
      <w:r w:rsidR="00C6006B">
        <w:t xml:space="preserve">that was </w:t>
      </w:r>
      <w:r w:rsidR="00AB37BE">
        <w:t xml:space="preserve">submitted </w:t>
      </w:r>
      <w:r w:rsidR="008034B2">
        <w:t>for app</w:t>
      </w:r>
      <w:r w:rsidR="005850C6">
        <w:t xml:space="preserve">roval </w:t>
      </w:r>
      <w:r w:rsidR="00AB37BE">
        <w:t xml:space="preserve">by </w:t>
      </w:r>
      <w:r w:rsidR="0091455A">
        <w:t xml:space="preserve">Urenco UK </w:t>
      </w:r>
      <w:r w:rsidR="00AB37BE">
        <w:t>Limited (the applicant)</w:t>
      </w:r>
      <w:r w:rsidR="00601691">
        <w:t xml:space="preserve"> to the Office for Nuclear Regulation (ONR) as the </w:t>
      </w:r>
      <w:r w:rsidR="00060296">
        <w:t>Great Britain (GB) competent authority</w:t>
      </w:r>
      <w:r w:rsidR="001E7F62">
        <w:t>.</w:t>
      </w:r>
    </w:p>
    <w:p w14:paraId="35532917" w14:textId="2FB95570" w:rsidR="00AB73A7" w:rsidRDefault="00AB73A7" w:rsidP="00202152">
      <w:r>
        <w:t xml:space="preserve">The modification </w:t>
      </w:r>
      <w:r w:rsidR="00472CDB">
        <w:t>i</w:t>
      </w:r>
      <w:r>
        <w:t xml:space="preserve">s required to </w:t>
      </w:r>
      <w:r w:rsidR="00656B42">
        <w:t xml:space="preserve">allow the transport of two </w:t>
      </w:r>
      <w:r w:rsidR="00876BDC">
        <w:t xml:space="preserve">low weight </w:t>
      </w:r>
      <w:r w:rsidR="00656B42">
        <w:t>Type 48Y cylinders</w:t>
      </w:r>
      <w:r w:rsidR="00876BDC">
        <w:t>, where t</w:t>
      </w:r>
      <w:r w:rsidR="00857298">
        <w:t>he</w:t>
      </w:r>
      <w:r w:rsidR="006E508F">
        <w:t xml:space="preserve"> </w:t>
      </w:r>
      <w:r w:rsidR="006D5162">
        <w:t>measured mass of uranium hexafluoride (</w:t>
      </w:r>
      <w:r w:rsidR="00A2071C">
        <w:t>UF</w:t>
      </w:r>
      <w:r w:rsidR="00A2071C" w:rsidRPr="006E508F">
        <w:rPr>
          <w:vertAlign w:val="subscript"/>
        </w:rPr>
        <w:t>6</w:t>
      </w:r>
      <w:r w:rsidR="006D5162">
        <w:t xml:space="preserve">) </w:t>
      </w:r>
      <w:r w:rsidR="00936008">
        <w:t xml:space="preserve">in the cylinders is </w:t>
      </w:r>
      <w:r w:rsidR="001D2FB2">
        <w:t>lower than the minimum content</w:t>
      </w:r>
      <w:r w:rsidR="00F60D70">
        <w:t xml:space="preserve"> specified </w:t>
      </w:r>
      <w:r w:rsidR="00245AB0">
        <w:t>i</w:t>
      </w:r>
      <w:r w:rsidR="00F60D70">
        <w:t>n the extant GB/3570/H(U) (Rev.7) certificate of approval.</w:t>
      </w:r>
      <w:r w:rsidR="00876BDC" w:rsidRPr="00876BDC">
        <w:t xml:space="preserve"> </w:t>
      </w:r>
      <w:r w:rsidR="00006B27">
        <w:t>It is proposed that th</w:t>
      </w:r>
      <w:r w:rsidR="00876BDC">
        <w:t>e cylinders will be transport</w:t>
      </w:r>
      <w:r w:rsidR="00D95151">
        <w:t>ed</w:t>
      </w:r>
      <w:r w:rsidR="00876BDC">
        <w:t xml:space="preserve"> by road</w:t>
      </w:r>
      <w:r w:rsidR="00D95151">
        <w:t xml:space="preserve"> and sea </w:t>
      </w:r>
      <w:r w:rsidR="00876BDC">
        <w:t xml:space="preserve">from </w:t>
      </w:r>
      <w:r w:rsidR="00D95151">
        <w:t xml:space="preserve">the </w:t>
      </w:r>
      <w:r w:rsidR="00876BDC">
        <w:t>National Atomic Research Institute</w:t>
      </w:r>
      <w:r w:rsidR="00D95151">
        <w:t xml:space="preserve"> </w:t>
      </w:r>
      <w:r w:rsidR="006A3281">
        <w:t xml:space="preserve">(NARI) </w:t>
      </w:r>
      <w:r w:rsidR="00D95151">
        <w:t>in</w:t>
      </w:r>
      <w:r w:rsidR="00876BDC">
        <w:t xml:space="preserve"> Taiwan</w:t>
      </w:r>
      <w:r w:rsidR="008C15CA">
        <w:t xml:space="preserve"> </w:t>
      </w:r>
      <w:r w:rsidR="00876BDC">
        <w:t xml:space="preserve">to the </w:t>
      </w:r>
      <w:r w:rsidR="009F6AEB">
        <w:t xml:space="preserve">applicant’s </w:t>
      </w:r>
      <w:r w:rsidR="00876BDC">
        <w:t>Capenhurst site</w:t>
      </w:r>
      <w:r w:rsidR="00D95151">
        <w:t xml:space="preserve"> in the United Kingdom</w:t>
      </w:r>
      <w:r w:rsidR="00C65F7A">
        <w:t xml:space="preserve"> (UK)</w:t>
      </w:r>
      <w:r w:rsidR="00D95151">
        <w:t>.</w:t>
      </w:r>
    </w:p>
    <w:p w14:paraId="19657F39" w14:textId="16DF23E3" w:rsidR="00522466" w:rsidRDefault="00523EB8" w:rsidP="00202152">
      <w:r>
        <w:t xml:space="preserve">Based on the </w:t>
      </w:r>
      <w:r w:rsidR="001F28BB">
        <w:t xml:space="preserve">assessment </w:t>
      </w:r>
      <w:r w:rsidR="007C46AF">
        <w:t xml:space="preserve">and inspection </w:t>
      </w:r>
      <w:r>
        <w:t xml:space="preserve">work carried out by ONR, it is concluded that the </w:t>
      </w:r>
      <w:r w:rsidR="003F1A87">
        <w:t>claims, arguments and evidence pr</w:t>
      </w:r>
      <w:r w:rsidR="00C97C19">
        <w:t>ovide</w:t>
      </w:r>
      <w:r w:rsidR="003F1A87">
        <w:t xml:space="preserve">d </w:t>
      </w:r>
      <w:r w:rsidR="00C97C19">
        <w:t xml:space="preserve">by the </w:t>
      </w:r>
      <w:r>
        <w:t>applicant</w:t>
      </w:r>
      <w:r w:rsidR="00C97C19">
        <w:t xml:space="preserve"> are adequate to </w:t>
      </w:r>
      <w:r w:rsidR="008B7E51">
        <w:t xml:space="preserve">justify </w:t>
      </w:r>
      <w:r w:rsidR="00C37933">
        <w:t>the safety of th</w:t>
      </w:r>
      <w:r w:rsidR="009C03A6">
        <w:t>e</w:t>
      </w:r>
      <w:r w:rsidR="004365E3">
        <w:t>se</w:t>
      </w:r>
      <w:r w:rsidR="009C03A6">
        <w:t xml:space="preserve"> low weight </w:t>
      </w:r>
      <w:r w:rsidR="004365E3">
        <w:t xml:space="preserve">Type 48Y </w:t>
      </w:r>
      <w:r w:rsidR="009C03A6">
        <w:t>cylinders</w:t>
      </w:r>
      <w:r w:rsidR="00166191">
        <w:t xml:space="preserve"> under all conditions of transport.</w:t>
      </w:r>
      <w:r>
        <w:t xml:space="preserve"> </w:t>
      </w:r>
    </w:p>
    <w:p w14:paraId="697C65AE" w14:textId="2B865956" w:rsidR="00D3546D" w:rsidRDefault="00BA303E" w:rsidP="00D3546D">
      <w:pPr>
        <w:pStyle w:val="Bulletlist1"/>
        <w:numPr>
          <w:ilvl w:val="0"/>
          <w:numId w:val="0"/>
        </w:numPr>
      </w:pPr>
      <w:r>
        <w:t>It is recommended that ONR’s Head of Regulation for the G</w:t>
      </w:r>
      <w:r w:rsidR="007D4DE8">
        <w:t>B</w:t>
      </w:r>
      <w:r>
        <w:t xml:space="preserve"> Transport Competent</w:t>
      </w:r>
      <w:r w:rsidR="00D3546D">
        <w:t xml:space="preserve"> </w:t>
      </w:r>
      <w:r>
        <w:t>Authority</w:t>
      </w:r>
      <w:r w:rsidR="00D3546D">
        <w:t>:</w:t>
      </w:r>
    </w:p>
    <w:p w14:paraId="08FC720A" w14:textId="28275813" w:rsidR="00602C4E" w:rsidRDefault="00D3546D" w:rsidP="00A94B19">
      <w:pPr>
        <w:pStyle w:val="Bulletlist1"/>
      </w:pPr>
      <w:r>
        <w:t>a</w:t>
      </w:r>
      <w:r w:rsidRPr="00173AFB">
        <w:t xml:space="preserve">ccepts this </w:t>
      </w:r>
      <w:r>
        <w:t>report</w:t>
      </w:r>
      <w:r w:rsidRPr="00173AFB">
        <w:t xml:space="preserve"> to confirm support for the ONR technical and regulatory arguments that justify granting competent authority approval of the requested </w:t>
      </w:r>
      <w:r w:rsidR="00D622E9">
        <w:t>m</w:t>
      </w:r>
      <w:r w:rsidRPr="00173AFB">
        <w:t>odification; and</w:t>
      </w:r>
    </w:p>
    <w:p w14:paraId="082344D5" w14:textId="3E9918E2" w:rsidR="00F63FDD" w:rsidRDefault="00D3546D" w:rsidP="00A94B19">
      <w:pPr>
        <w:pStyle w:val="Bulletlist1"/>
      </w:pPr>
      <w:r>
        <w:t>grants approval of the modification by signing the competent authority approval section of the applicant’s modification sheet</w:t>
      </w:r>
      <w:r w:rsidR="000A2B51">
        <w:t xml:space="preserve">, </w:t>
      </w:r>
      <w:r w:rsidR="00A00B5E">
        <w:t xml:space="preserve">GB/3570/H(U)-96 </w:t>
      </w:r>
      <w:r w:rsidR="00F63FDD">
        <w:t>Mod</w:t>
      </w:r>
      <w:r w:rsidR="00A00B5E">
        <w:t xml:space="preserve"> 2 Revision 2</w:t>
      </w:r>
      <w:r w:rsidR="00F63FDD">
        <w:t>.</w:t>
      </w:r>
    </w:p>
    <w:p w14:paraId="353113EE" w14:textId="77777777" w:rsidR="00B53317" w:rsidRDefault="00B53317" w:rsidP="00F63FDD">
      <w:pPr>
        <w:pStyle w:val="Heading1"/>
        <w:numPr>
          <w:ilvl w:val="0"/>
          <w:numId w:val="0"/>
        </w:num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4335499B"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2B0300">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A46287">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E6597" w14:paraId="582A05CD" w14:textId="77777777" w:rsidTr="00A46287">
        <w:tc>
          <w:tcPr>
            <w:tcW w:w="2330" w:type="dxa"/>
          </w:tcPr>
          <w:p w14:paraId="7839D8FF" w14:textId="7E9487DE" w:rsidR="005E6597" w:rsidRDefault="005E6597" w:rsidP="00FB0CE0">
            <w:pPr>
              <w:spacing w:before="60" w:after="60"/>
            </w:pPr>
            <w:r>
              <w:t>ANSI</w:t>
            </w:r>
          </w:p>
        </w:tc>
        <w:tc>
          <w:tcPr>
            <w:tcW w:w="6686" w:type="dxa"/>
          </w:tcPr>
          <w:p w14:paraId="5E46AB64" w14:textId="0F7D0F65" w:rsidR="005E6597" w:rsidRDefault="005E6597" w:rsidP="00FB0CE0">
            <w:pPr>
              <w:spacing w:before="60" w:after="60"/>
            </w:pPr>
            <w:r>
              <w:t>American National Standards Institute</w:t>
            </w:r>
          </w:p>
        </w:tc>
      </w:tr>
      <w:tr w:rsidR="000F74C4" w14:paraId="64D962FD" w14:textId="77777777" w:rsidTr="00A46287">
        <w:tc>
          <w:tcPr>
            <w:tcW w:w="2330" w:type="dxa"/>
          </w:tcPr>
          <w:p w14:paraId="698DEF5C" w14:textId="4C639015" w:rsidR="000F74C4" w:rsidRDefault="000F74C4" w:rsidP="00FB0CE0">
            <w:pPr>
              <w:spacing w:before="60" w:after="60"/>
            </w:pPr>
            <w:r>
              <w:t>BTP</w:t>
            </w:r>
          </w:p>
        </w:tc>
        <w:tc>
          <w:tcPr>
            <w:tcW w:w="6686" w:type="dxa"/>
          </w:tcPr>
          <w:p w14:paraId="0524839A" w14:textId="168608F0" w:rsidR="000F74C4" w:rsidRDefault="000F74C4" w:rsidP="00FB0CE0">
            <w:pPr>
              <w:spacing w:before="60" w:after="60"/>
            </w:pPr>
            <w:r>
              <w:t>Blanket Thermal Protector</w:t>
            </w:r>
          </w:p>
        </w:tc>
      </w:tr>
      <w:tr w:rsidR="00EB02A6" w14:paraId="116555E9" w14:textId="77777777" w:rsidTr="00A46287">
        <w:tc>
          <w:tcPr>
            <w:tcW w:w="2330" w:type="dxa"/>
          </w:tcPr>
          <w:p w14:paraId="762F65B5" w14:textId="6F0606BC" w:rsidR="00EB02A6" w:rsidRDefault="00EB02A6" w:rsidP="00FB0CE0">
            <w:pPr>
              <w:spacing w:before="60" w:after="60"/>
            </w:pPr>
            <w:r>
              <w:t>CA</w:t>
            </w:r>
          </w:p>
        </w:tc>
        <w:tc>
          <w:tcPr>
            <w:tcW w:w="6686" w:type="dxa"/>
          </w:tcPr>
          <w:p w14:paraId="135DD29C" w14:textId="71B4F034" w:rsidR="00EB02A6" w:rsidRDefault="00EB02A6" w:rsidP="00FB0CE0">
            <w:pPr>
              <w:spacing w:before="60" w:after="60"/>
            </w:pPr>
            <w:r>
              <w:t>Competent Authority</w:t>
            </w:r>
          </w:p>
        </w:tc>
      </w:tr>
      <w:tr w:rsidR="00204B47" w14:paraId="551D8AB0" w14:textId="77777777" w:rsidTr="00A46287">
        <w:tc>
          <w:tcPr>
            <w:tcW w:w="2330" w:type="dxa"/>
          </w:tcPr>
          <w:p w14:paraId="36700AE2" w14:textId="59C1A300" w:rsidR="00204B47" w:rsidRDefault="00204B47" w:rsidP="00FB0CE0">
            <w:pPr>
              <w:spacing w:before="60" w:after="60"/>
            </w:pPr>
            <w:r>
              <w:t>CoA</w:t>
            </w:r>
          </w:p>
        </w:tc>
        <w:tc>
          <w:tcPr>
            <w:tcW w:w="6686" w:type="dxa"/>
          </w:tcPr>
          <w:p w14:paraId="035E5633" w14:textId="50E64C3B" w:rsidR="00204B47" w:rsidRDefault="00204B47" w:rsidP="00FB0CE0">
            <w:pPr>
              <w:spacing w:before="60" w:after="60"/>
            </w:pPr>
            <w:r>
              <w:t>Certificate of Approval</w:t>
            </w:r>
          </w:p>
        </w:tc>
      </w:tr>
      <w:tr w:rsidR="008C74C3" w14:paraId="10398F3D" w14:textId="77777777" w:rsidTr="00A46287">
        <w:tc>
          <w:tcPr>
            <w:tcW w:w="2330" w:type="dxa"/>
          </w:tcPr>
          <w:p w14:paraId="14A81938" w14:textId="778FA834" w:rsidR="008C74C3" w:rsidRDefault="008C74C3" w:rsidP="00FB0CE0">
            <w:pPr>
              <w:spacing w:before="60" w:after="60"/>
            </w:pPr>
            <w:r>
              <w:t>EIMT</w:t>
            </w:r>
          </w:p>
        </w:tc>
        <w:tc>
          <w:tcPr>
            <w:tcW w:w="6686" w:type="dxa"/>
          </w:tcPr>
          <w:p w14:paraId="0FDC446C" w14:textId="4E0A1025" w:rsidR="008C74C3" w:rsidRDefault="008C74C3" w:rsidP="00FB0CE0">
            <w:pPr>
              <w:spacing w:before="60" w:after="60"/>
            </w:pPr>
            <w:r>
              <w:t>Examination, Inspection, Maintenance and Testing</w:t>
            </w:r>
          </w:p>
        </w:tc>
      </w:tr>
      <w:tr w:rsidR="002C0317" w14:paraId="00CA7518" w14:textId="77777777" w:rsidTr="00A46287">
        <w:tc>
          <w:tcPr>
            <w:tcW w:w="2330" w:type="dxa"/>
          </w:tcPr>
          <w:p w14:paraId="0D639837" w14:textId="3B5FE2B4" w:rsidR="002C0317" w:rsidRPr="00603563" w:rsidRDefault="002C0317" w:rsidP="00FB0CE0">
            <w:pPr>
              <w:spacing w:before="60" w:after="60"/>
            </w:pPr>
            <w:r>
              <w:t>GB</w:t>
            </w:r>
          </w:p>
        </w:tc>
        <w:tc>
          <w:tcPr>
            <w:tcW w:w="6686" w:type="dxa"/>
          </w:tcPr>
          <w:p w14:paraId="40D32F4D" w14:textId="0442BA57" w:rsidR="002C0317" w:rsidRPr="00603563" w:rsidRDefault="002C0317" w:rsidP="00FB0CE0">
            <w:pPr>
              <w:spacing w:before="60" w:after="60"/>
            </w:pPr>
            <w:r>
              <w:t>Great Britain</w:t>
            </w:r>
          </w:p>
        </w:tc>
      </w:tr>
      <w:tr w:rsidR="0088383E" w14:paraId="664FF1E6" w14:textId="77777777" w:rsidTr="00A46287">
        <w:tc>
          <w:tcPr>
            <w:tcW w:w="2330" w:type="dxa"/>
          </w:tcPr>
          <w:p w14:paraId="4C71E895" w14:textId="566D3FBD" w:rsidR="0088383E" w:rsidRDefault="0088383E" w:rsidP="00FB0CE0">
            <w:pPr>
              <w:spacing w:before="60" w:after="60"/>
            </w:pPr>
            <w:r>
              <w:t>INER</w:t>
            </w:r>
          </w:p>
        </w:tc>
        <w:tc>
          <w:tcPr>
            <w:tcW w:w="6686" w:type="dxa"/>
          </w:tcPr>
          <w:p w14:paraId="48F47C43" w14:textId="1A964D4E" w:rsidR="00E909B4" w:rsidRDefault="0088383E" w:rsidP="00FB0CE0">
            <w:pPr>
              <w:spacing w:before="60" w:after="60"/>
            </w:pPr>
            <w:r>
              <w:t>Institute of Nuclear Energy Research</w:t>
            </w:r>
          </w:p>
        </w:tc>
      </w:tr>
      <w:tr w:rsidR="00E909B4" w14:paraId="7E3E8770" w14:textId="77777777" w:rsidTr="00A46287">
        <w:tc>
          <w:tcPr>
            <w:tcW w:w="2330" w:type="dxa"/>
          </w:tcPr>
          <w:p w14:paraId="21B29378" w14:textId="5465B6C6" w:rsidR="00E909B4" w:rsidRDefault="00E909B4" w:rsidP="00FB0CE0">
            <w:pPr>
              <w:spacing w:before="60" w:after="60"/>
            </w:pPr>
            <w:r>
              <w:t>ISO</w:t>
            </w:r>
          </w:p>
        </w:tc>
        <w:tc>
          <w:tcPr>
            <w:tcW w:w="6686" w:type="dxa"/>
          </w:tcPr>
          <w:p w14:paraId="5AD02594" w14:textId="282F254B" w:rsidR="00E909B4" w:rsidRDefault="00E909B4" w:rsidP="00FB0CE0">
            <w:pPr>
              <w:spacing w:before="60" w:after="60"/>
            </w:pPr>
            <w:r>
              <w:t>International Standards Organization</w:t>
            </w:r>
          </w:p>
        </w:tc>
      </w:tr>
      <w:tr w:rsidR="00F936A1" w14:paraId="0EA4B5A9" w14:textId="77777777" w:rsidTr="00A46287">
        <w:tc>
          <w:tcPr>
            <w:tcW w:w="2330" w:type="dxa"/>
          </w:tcPr>
          <w:p w14:paraId="12C38AFD" w14:textId="62A25FDB" w:rsidR="00F936A1" w:rsidRDefault="00F936A1" w:rsidP="00FB0CE0">
            <w:pPr>
              <w:spacing w:before="60" w:after="60"/>
            </w:pPr>
            <w:r>
              <w:t>NARI</w:t>
            </w:r>
          </w:p>
        </w:tc>
        <w:tc>
          <w:tcPr>
            <w:tcW w:w="6686" w:type="dxa"/>
          </w:tcPr>
          <w:p w14:paraId="72B7C245" w14:textId="1DF2907C" w:rsidR="00F936A1" w:rsidRDefault="00F936A1" w:rsidP="00FB0CE0">
            <w:pPr>
              <w:spacing w:before="60" w:after="60"/>
            </w:pPr>
            <w:r>
              <w:t>N</w:t>
            </w:r>
            <w:r w:rsidR="00D115BB">
              <w:t>ational</w:t>
            </w:r>
            <w:r w:rsidR="00983AF3">
              <w:t xml:space="preserve"> Atomic Research Institute</w:t>
            </w:r>
          </w:p>
        </w:tc>
      </w:tr>
      <w:tr w:rsidR="007E7235" w14:paraId="2F8C163A" w14:textId="77777777" w:rsidTr="00A46287">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AB0B9A" w14:paraId="678F155E" w14:textId="77777777" w:rsidTr="00A46287">
        <w:tc>
          <w:tcPr>
            <w:tcW w:w="2330" w:type="dxa"/>
          </w:tcPr>
          <w:p w14:paraId="239054F2" w14:textId="7CFD53FF" w:rsidR="00AB0B9A" w:rsidRPr="00FA074B" w:rsidRDefault="00AB0B9A" w:rsidP="00FB0CE0">
            <w:pPr>
              <w:spacing w:before="60" w:after="60"/>
            </w:pPr>
            <w:r>
              <w:t>PAR</w:t>
            </w:r>
          </w:p>
        </w:tc>
        <w:tc>
          <w:tcPr>
            <w:tcW w:w="6686" w:type="dxa"/>
          </w:tcPr>
          <w:p w14:paraId="73177FCF" w14:textId="51003218" w:rsidR="00AB0B9A" w:rsidRPr="00FA074B" w:rsidRDefault="00AB0B9A" w:rsidP="00FB0CE0">
            <w:pPr>
              <w:spacing w:before="60" w:after="60"/>
            </w:pPr>
            <w:r>
              <w:t>Project Assessment Report</w:t>
            </w:r>
          </w:p>
        </w:tc>
      </w:tr>
      <w:tr w:rsidR="007E7235" w14:paraId="564058CB" w14:textId="77777777" w:rsidTr="00A46287">
        <w:tc>
          <w:tcPr>
            <w:tcW w:w="2330" w:type="dxa"/>
          </w:tcPr>
          <w:p w14:paraId="4D3F02EE" w14:textId="396767FE" w:rsidR="007E7235" w:rsidRPr="00603563" w:rsidRDefault="007E7235" w:rsidP="00FB0CE0">
            <w:pPr>
              <w:spacing w:before="60" w:after="60"/>
            </w:pPr>
            <w:r w:rsidRPr="00FA074B">
              <w:t>P</w:t>
            </w:r>
            <w:r w:rsidR="00A46287">
              <w:t>D</w:t>
            </w:r>
            <w:r w:rsidRPr="00FA074B">
              <w:t>SR</w:t>
            </w:r>
          </w:p>
        </w:tc>
        <w:tc>
          <w:tcPr>
            <w:tcW w:w="6686" w:type="dxa"/>
          </w:tcPr>
          <w:p w14:paraId="056030E4" w14:textId="4560A6A7" w:rsidR="007E7235" w:rsidRPr="00603563" w:rsidRDefault="007E7235" w:rsidP="00FB0CE0">
            <w:pPr>
              <w:spacing w:before="60" w:after="60"/>
            </w:pPr>
            <w:r w:rsidRPr="00FA074B">
              <w:t>P</w:t>
            </w:r>
            <w:r w:rsidR="00A46287">
              <w:t>ackage Design S</w:t>
            </w:r>
            <w:r w:rsidR="002B0713" w:rsidRPr="00FA074B">
              <w:t xml:space="preserve">afety </w:t>
            </w:r>
            <w:r w:rsidR="00A46287">
              <w:t>R</w:t>
            </w:r>
            <w:r w:rsidR="002B0713" w:rsidRPr="00FA074B">
              <w:t>eport</w:t>
            </w:r>
          </w:p>
        </w:tc>
      </w:tr>
      <w:tr w:rsidR="006613AB" w14:paraId="471D8D1D" w14:textId="77777777" w:rsidTr="00A46287">
        <w:tc>
          <w:tcPr>
            <w:tcW w:w="2330" w:type="dxa"/>
          </w:tcPr>
          <w:p w14:paraId="19F8E39A" w14:textId="63452B6C" w:rsidR="006613AB" w:rsidRDefault="006613AB" w:rsidP="00FB0CE0">
            <w:pPr>
              <w:spacing w:before="60" w:after="60"/>
            </w:pPr>
            <w:r>
              <w:t>R</w:t>
            </w:r>
            <w:r w:rsidR="001F309A">
              <w:t>Q</w:t>
            </w:r>
          </w:p>
        </w:tc>
        <w:tc>
          <w:tcPr>
            <w:tcW w:w="6686" w:type="dxa"/>
          </w:tcPr>
          <w:p w14:paraId="7C403AD2" w14:textId="3088E192" w:rsidR="006613AB" w:rsidRPr="006613AB" w:rsidRDefault="006613AB" w:rsidP="00FB0CE0">
            <w:pPr>
              <w:spacing w:before="60" w:after="60"/>
            </w:pPr>
            <w:r>
              <w:t xml:space="preserve">Regulatory </w:t>
            </w:r>
            <w:r w:rsidR="001F309A">
              <w:t>Query</w:t>
            </w:r>
          </w:p>
        </w:tc>
      </w:tr>
      <w:tr w:rsidR="005C0D28" w14:paraId="3D97BFB5" w14:textId="77777777" w:rsidTr="00A46287">
        <w:tc>
          <w:tcPr>
            <w:tcW w:w="2330" w:type="dxa"/>
          </w:tcPr>
          <w:p w14:paraId="064080DA" w14:textId="11AF087A" w:rsidR="005C0D28" w:rsidRDefault="005C0D28" w:rsidP="00FB0CE0">
            <w:pPr>
              <w:spacing w:before="60" w:after="60"/>
            </w:pPr>
            <w:r>
              <w:t>UF</w:t>
            </w:r>
            <w:r w:rsidRPr="005C0D28">
              <w:rPr>
                <w:vertAlign w:val="subscript"/>
              </w:rPr>
              <w:t>6</w:t>
            </w:r>
          </w:p>
        </w:tc>
        <w:tc>
          <w:tcPr>
            <w:tcW w:w="6686" w:type="dxa"/>
          </w:tcPr>
          <w:p w14:paraId="739BDDC5" w14:textId="63E2796D" w:rsidR="005C0D28" w:rsidRDefault="005C0D28" w:rsidP="00FB0CE0">
            <w:pPr>
              <w:spacing w:before="60" w:after="60"/>
            </w:pPr>
            <w:r>
              <w:t>Uranium Hexafluoride</w:t>
            </w:r>
          </w:p>
        </w:tc>
      </w:tr>
      <w:tr w:rsidR="00321823" w14:paraId="2F520762" w14:textId="77777777" w:rsidTr="00A46287">
        <w:tc>
          <w:tcPr>
            <w:tcW w:w="2330" w:type="dxa"/>
          </w:tcPr>
          <w:p w14:paraId="0F2C41EB" w14:textId="35C1C5F8" w:rsidR="00321823" w:rsidRPr="00FA074B" w:rsidRDefault="00321823" w:rsidP="00FB0CE0">
            <w:pPr>
              <w:spacing w:before="60" w:after="60"/>
            </w:pPr>
            <w:r>
              <w:t>UK</w:t>
            </w:r>
          </w:p>
        </w:tc>
        <w:tc>
          <w:tcPr>
            <w:tcW w:w="6686" w:type="dxa"/>
          </w:tcPr>
          <w:p w14:paraId="2FE996FC" w14:textId="068B85A1" w:rsidR="00321823" w:rsidRPr="00FA074B" w:rsidRDefault="00321823" w:rsidP="00FB0CE0">
            <w:pPr>
              <w:spacing w:before="60" w:after="60"/>
            </w:pPr>
            <w:r>
              <w:t>United Kingdom</w:t>
            </w:r>
          </w:p>
        </w:tc>
      </w:tr>
      <w:tr w:rsidR="00252ED1" w14:paraId="7B84FF92" w14:textId="77777777" w:rsidTr="00A46287">
        <w:tc>
          <w:tcPr>
            <w:tcW w:w="2330" w:type="dxa"/>
          </w:tcPr>
          <w:p w14:paraId="1F51C379" w14:textId="5770962E" w:rsidR="00252ED1" w:rsidRDefault="00252ED1" w:rsidP="00FB0CE0">
            <w:pPr>
              <w:spacing w:before="60" w:after="60"/>
            </w:pPr>
            <w:r>
              <w:t>UUK</w:t>
            </w:r>
          </w:p>
        </w:tc>
        <w:tc>
          <w:tcPr>
            <w:tcW w:w="6686" w:type="dxa"/>
          </w:tcPr>
          <w:p w14:paraId="1EC4B5F3" w14:textId="24867055" w:rsidR="00252ED1" w:rsidRDefault="00252ED1" w:rsidP="00FB0CE0">
            <w:pPr>
              <w:spacing w:before="60" w:after="60"/>
            </w:pPr>
            <w:r>
              <w:t>Urenco UK Limited</w:t>
            </w:r>
          </w:p>
        </w:tc>
      </w:tr>
      <w:tr w:rsidR="00516478" w14:paraId="15C3AA7C" w14:textId="77777777" w:rsidTr="00A46287">
        <w:tc>
          <w:tcPr>
            <w:tcW w:w="2330" w:type="dxa"/>
          </w:tcPr>
          <w:p w14:paraId="6B55695C" w14:textId="4FC3A805" w:rsidR="00516478" w:rsidRDefault="00516478" w:rsidP="00FB0CE0">
            <w:pPr>
              <w:spacing w:before="60" w:after="60"/>
            </w:pPr>
            <w:r>
              <w:t>WIReD</w:t>
            </w:r>
          </w:p>
        </w:tc>
        <w:tc>
          <w:tcPr>
            <w:tcW w:w="6686" w:type="dxa"/>
          </w:tcPr>
          <w:p w14:paraId="46B7D719" w14:textId="616B69F7" w:rsidR="00516478" w:rsidRDefault="00516478" w:rsidP="00FB0CE0">
            <w:pPr>
              <w:spacing w:before="60" w:after="60"/>
            </w:pPr>
            <w:r w:rsidRPr="00516478">
              <w:t>(ONR) Well Informed Regulatory Decisions</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BE300AD" w14:textId="07324911" w:rsidR="00406149"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7291764" w:history="1">
            <w:r w:rsidR="00406149" w:rsidRPr="008379E5">
              <w:rPr>
                <w:rStyle w:val="Hyperlink"/>
              </w:rPr>
              <w:t>Executive summary</w:t>
            </w:r>
            <w:r w:rsidR="00406149">
              <w:rPr>
                <w:webHidden/>
              </w:rPr>
              <w:tab/>
            </w:r>
            <w:r w:rsidR="00406149">
              <w:rPr>
                <w:webHidden/>
              </w:rPr>
              <w:fldChar w:fldCharType="begin"/>
            </w:r>
            <w:r w:rsidR="00406149">
              <w:rPr>
                <w:webHidden/>
              </w:rPr>
              <w:instrText xml:space="preserve"> PAGEREF _Toc207291764 \h </w:instrText>
            </w:r>
            <w:r w:rsidR="00406149">
              <w:rPr>
                <w:webHidden/>
              </w:rPr>
            </w:r>
            <w:r w:rsidR="00406149">
              <w:rPr>
                <w:webHidden/>
              </w:rPr>
              <w:fldChar w:fldCharType="separate"/>
            </w:r>
            <w:r w:rsidR="00D7375B">
              <w:rPr>
                <w:webHidden/>
              </w:rPr>
              <w:t>3</w:t>
            </w:r>
            <w:r w:rsidR="00406149">
              <w:rPr>
                <w:webHidden/>
              </w:rPr>
              <w:fldChar w:fldCharType="end"/>
            </w:r>
          </w:hyperlink>
        </w:p>
        <w:p w14:paraId="3E9DBEF8" w14:textId="1493FF96" w:rsidR="00406149" w:rsidRDefault="0040614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7291765" w:history="1">
            <w:r w:rsidRPr="008379E5">
              <w:rPr>
                <w:rStyle w:val="Hyperlink"/>
              </w:rPr>
              <w:t>1.</w:t>
            </w:r>
            <w:r>
              <w:rPr>
                <w:rFonts w:asciiTheme="minorHAnsi" w:eastAsiaTheme="minorEastAsia" w:hAnsiTheme="minorHAnsi" w:cstheme="minorBidi"/>
                <w:kern w:val="2"/>
                <w:szCs w:val="24"/>
                <w:lang w:eastAsia="en-GB" w:bidi="ar-SA"/>
                <w14:ligatures w14:val="standardContextual"/>
              </w:rPr>
              <w:tab/>
            </w:r>
            <w:r w:rsidRPr="008379E5">
              <w:rPr>
                <w:rStyle w:val="Hyperlink"/>
              </w:rPr>
              <w:t>Permission requested</w:t>
            </w:r>
            <w:r>
              <w:rPr>
                <w:webHidden/>
              </w:rPr>
              <w:tab/>
            </w:r>
            <w:r>
              <w:rPr>
                <w:webHidden/>
              </w:rPr>
              <w:fldChar w:fldCharType="begin"/>
            </w:r>
            <w:r>
              <w:rPr>
                <w:webHidden/>
              </w:rPr>
              <w:instrText xml:space="preserve"> PAGEREF _Toc207291765 \h </w:instrText>
            </w:r>
            <w:r>
              <w:rPr>
                <w:webHidden/>
              </w:rPr>
            </w:r>
            <w:r>
              <w:rPr>
                <w:webHidden/>
              </w:rPr>
              <w:fldChar w:fldCharType="separate"/>
            </w:r>
            <w:r w:rsidR="00D7375B">
              <w:rPr>
                <w:webHidden/>
              </w:rPr>
              <w:t>6</w:t>
            </w:r>
            <w:r>
              <w:rPr>
                <w:webHidden/>
              </w:rPr>
              <w:fldChar w:fldCharType="end"/>
            </w:r>
          </w:hyperlink>
        </w:p>
        <w:p w14:paraId="44B40CEE" w14:textId="49BFDBC8" w:rsidR="00406149" w:rsidRDefault="0040614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7291766" w:history="1">
            <w:r w:rsidRPr="008379E5">
              <w:rPr>
                <w:rStyle w:val="Hyperlink"/>
              </w:rPr>
              <w:t>2.</w:t>
            </w:r>
            <w:r>
              <w:rPr>
                <w:rFonts w:asciiTheme="minorHAnsi" w:eastAsiaTheme="minorEastAsia" w:hAnsiTheme="minorHAnsi" w:cstheme="minorBidi"/>
                <w:kern w:val="2"/>
                <w:szCs w:val="24"/>
                <w:lang w:eastAsia="en-GB" w:bidi="ar-SA"/>
                <w14:ligatures w14:val="standardContextual"/>
              </w:rPr>
              <w:tab/>
            </w:r>
            <w:r w:rsidRPr="008379E5">
              <w:rPr>
                <w:rStyle w:val="Hyperlink"/>
              </w:rPr>
              <w:t>Background</w:t>
            </w:r>
            <w:r>
              <w:rPr>
                <w:webHidden/>
              </w:rPr>
              <w:tab/>
            </w:r>
            <w:r>
              <w:rPr>
                <w:webHidden/>
              </w:rPr>
              <w:fldChar w:fldCharType="begin"/>
            </w:r>
            <w:r>
              <w:rPr>
                <w:webHidden/>
              </w:rPr>
              <w:instrText xml:space="preserve"> PAGEREF _Toc207291766 \h </w:instrText>
            </w:r>
            <w:r>
              <w:rPr>
                <w:webHidden/>
              </w:rPr>
            </w:r>
            <w:r>
              <w:rPr>
                <w:webHidden/>
              </w:rPr>
              <w:fldChar w:fldCharType="separate"/>
            </w:r>
            <w:r w:rsidR="00D7375B">
              <w:rPr>
                <w:webHidden/>
              </w:rPr>
              <w:t>6</w:t>
            </w:r>
            <w:r>
              <w:rPr>
                <w:webHidden/>
              </w:rPr>
              <w:fldChar w:fldCharType="end"/>
            </w:r>
          </w:hyperlink>
        </w:p>
        <w:p w14:paraId="4A60E253" w14:textId="5BD55084" w:rsidR="00406149" w:rsidRDefault="0040614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7291767" w:history="1">
            <w:r w:rsidRPr="008379E5">
              <w:rPr>
                <w:rStyle w:val="Hyperlink"/>
              </w:rPr>
              <w:t>2.1.</w:t>
            </w:r>
            <w:r>
              <w:rPr>
                <w:rFonts w:asciiTheme="minorHAnsi" w:eastAsiaTheme="minorEastAsia" w:hAnsiTheme="minorHAnsi" w:cstheme="minorBidi"/>
                <w:kern w:val="2"/>
                <w:szCs w:val="24"/>
                <w:lang w:eastAsia="en-GB" w:bidi="ar-SA"/>
                <w14:ligatures w14:val="standardContextual"/>
              </w:rPr>
              <w:tab/>
            </w:r>
            <w:r w:rsidRPr="008379E5">
              <w:rPr>
                <w:rStyle w:val="Hyperlink"/>
              </w:rPr>
              <w:t>Overview of Package Design</w:t>
            </w:r>
            <w:r>
              <w:rPr>
                <w:webHidden/>
              </w:rPr>
              <w:tab/>
            </w:r>
            <w:r>
              <w:rPr>
                <w:webHidden/>
              </w:rPr>
              <w:fldChar w:fldCharType="begin"/>
            </w:r>
            <w:r>
              <w:rPr>
                <w:webHidden/>
              </w:rPr>
              <w:instrText xml:space="preserve"> PAGEREF _Toc207291767 \h </w:instrText>
            </w:r>
            <w:r>
              <w:rPr>
                <w:webHidden/>
              </w:rPr>
            </w:r>
            <w:r>
              <w:rPr>
                <w:webHidden/>
              </w:rPr>
              <w:fldChar w:fldCharType="separate"/>
            </w:r>
            <w:r w:rsidR="00D7375B">
              <w:rPr>
                <w:webHidden/>
              </w:rPr>
              <w:t>6</w:t>
            </w:r>
            <w:r>
              <w:rPr>
                <w:webHidden/>
              </w:rPr>
              <w:fldChar w:fldCharType="end"/>
            </w:r>
          </w:hyperlink>
        </w:p>
        <w:p w14:paraId="01D75828" w14:textId="5E53E0E5" w:rsidR="00406149" w:rsidRDefault="0040614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7291768" w:history="1">
            <w:r w:rsidRPr="008379E5">
              <w:rPr>
                <w:rStyle w:val="Hyperlink"/>
              </w:rPr>
              <w:t>2.2.</w:t>
            </w:r>
            <w:r>
              <w:rPr>
                <w:rFonts w:asciiTheme="minorHAnsi" w:eastAsiaTheme="minorEastAsia" w:hAnsiTheme="minorHAnsi" w:cstheme="minorBidi"/>
                <w:kern w:val="2"/>
                <w:szCs w:val="24"/>
                <w:lang w:eastAsia="en-GB" w:bidi="ar-SA"/>
                <w14:ligatures w14:val="standardContextual"/>
              </w:rPr>
              <w:tab/>
            </w:r>
            <w:r w:rsidRPr="008379E5">
              <w:rPr>
                <w:rStyle w:val="Hyperlink"/>
              </w:rPr>
              <w:t>Regulatory History</w:t>
            </w:r>
            <w:r>
              <w:rPr>
                <w:webHidden/>
              </w:rPr>
              <w:tab/>
            </w:r>
            <w:r>
              <w:rPr>
                <w:webHidden/>
              </w:rPr>
              <w:fldChar w:fldCharType="begin"/>
            </w:r>
            <w:r>
              <w:rPr>
                <w:webHidden/>
              </w:rPr>
              <w:instrText xml:space="preserve"> PAGEREF _Toc207291768 \h </w:instrText>
            </w:r>
            <w:r>
              <w:rPr>
                <w:webHidden/>
              </w:rPr>
            </w:r>
            <w:r>
              <w:rPr>
                <w:webHidden/>
              </w:rPr>
              <w:fldChar w:fldCharType="separate"/>
            </w:r>
            <w:r w:rsidR="00D7375B">
              <w:rPr>
                <w:webHidden/>
              </w:rPr>
              <w:t>6</w:t>
            </w:r>
            <w:r>
              <w:rPr>
                <w:webHidden/>
              </w:rPr>
              <w:fldChar w:fldCharType="end"/>
            </w:r>
          </w:hyperlink>
        </w:p>
        <w:p w14:paraId="3D5DAD61" w14:textId="6DA15B58" w:rsidR="00406149" w:rsidRDefault="0040614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7291769" w:history="1">
            <w:r w:rsidRPr="008379E5">
              <w:rPr>
                <w:rStyle w:val="Hyperlink"/>
              </w:rPr>
              <w:t>2.3.</w:t>
            </w:r>
            <w:r>
              <w:rPr>
                <w:rFonts w:asciiTheme="minorHAnsi" w:eastAsiaTheme="minorEastAsia" w:hAnsiTheme="minorHAnsi" w:cstheme="minorBidi"/>
                <w:kern w:val="2"/>
                <w:szCs w:val="24"/>
                <w:lang w:eastAsia="en-GB" w:bidi="ar-SA"/>
                <w14:ligatures w14:val="standardContextual"/>
              </w:rPr>
              <w:tab/>
            </w:r>
            <w:r w:rsidRPr="008379E5">
              <w:rPr>
                <w:rStyle w:val="Hyperlink"/>
              </w:rPr>
              <w:t>Purpose and Scope of Modification</w:t>
            </w:r>
            <w:r>
              <w:rPr>
                <w:webHidden/>
              </w:rPr>
              <w:tab/>
            </w:r>
            <w:r>
              <w:rPr>
                <w:webHidden/>
              </w:rPr>
              <w:fldChar w:fldCharType="begin"/>
            </w:r>
            <w:r>
              <w:rPr>
                <w:webHidden/>
              </w:rPr>
              <w:instrText xml:space="preserve"> PAGEREF _Toc207291769 \h </w:instrText>
            </w:r>
            <w:r>
              <w:rPr>
                <w:webHidden/>
              </w:rPr>
            </w:r>
            <w:r>
              <w:rPr>
                <w:webHidden/>
              </w:rPr>
              <w:fldChar w:fldCharType="separate"/>
            </w:r>
            <w:r w:rsidR="00D7375B">
              <w:rPr>
                <w:webHidden/>
              </w:rPr>
              <w:t>7</w:t>
            </w:r>
            <w:r>
              <w:rPr>
                <w:webHidden/>
              </w:rPr>
              <w:fldChar w:fldCharType="end"/>
            </w:r>
          </w:hyperlink>
        </w:p>
        <w:p w14:paraId="4DD13A95" w14:textId="53A0E9FA" w:rsidR="00406149" w:rsidRDefault="0040614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7291770" w:history="1">
            <w:r w:rsidRPr="008379E5">
              <w:rPr>
                <w:rStyle w:val="Hyperlink"/>
              </w:rPr>
              <w:t>3.</w:t>
            </w:r>
            <w:r>
              <w:rPr>
                <w:rFonts w:asciiTheme="minorHAnsi" w:eastAsiaTheme="minorEastAsia" w:hAnsiTheme="minorHAnsi" w:cstheme="minorBidi"/>
                <w:kern w:val="2"/>
                <w:szCs w:val="24"/>
                <w:lang w:eastAsia="en-GB" w:bidi="ar-SA"/>
                <w14:ligatures w14:val="standardContextual"/>
              </w:rPr>
              <w:tab/>
            </w:r>
            <w:r w:rsidRPr="008379E5">
              <w:rPr>
                <w:rStyle w:val="Hyperlink"/>
              </w:rPr>
              <w:t>Assessment and inspection work carried out by ONR in consideration of this request</w:t>
            </w:r>
            <w:r>
              <w:rPr>
                <w:webHidden/>
              </w:rPr>
              <w:tab/>
            </w:r>
            <w:r>
              <w:rPr>
                <w:webHidden/>
              </w:rPr>
              <w:fldChar w:fldCharType="begin"/>
            </w:r>
            <w:r>
              <w:rPr>
                <w:webHidden/>
              </w:rPr>
              <w:instrText xml:space="preserve"> PAGEREF _Toc207291770 \h </w:instrText>
            </w:r>
            <w:r>
              <w:rPr>
                <w:webHidden/>
              </w:rPr>
            </w:r>
            <w:r>
              <w:rPr>
                <w:webHidden/>
              </w:rPr>
              <w:fldChar w:fldCharType="separate"/>
            </w:r>
            <w:r w:rsidR="00D7375B">
              <w:rPr>
                <w:webHidden/>
              </w:rPr>
              <w:t>8</w:t>
            </w:r>
            <w:r>
              <w:rPr>
                <w:webHidden/>
              </w:rPr>
              <w:fldChar w:fldCharType="end"/>
            </w:r>
          </w:hyperlink>
        </w:p>
        <w:p w14:paraId="6EC13686" w14:textId="0CBE5409" w:rsidR="00406149" w:rsidRDefault="0040614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7291771" w:history="1">
            <w:r w:rsidRPr="008379E5">
              <w:rPr>
                <w:rStyle w:val="Hyperlink"/>
              </w:rPr>
              <w:t>3.1.</w:t>
            </w:r>
            <w:r>
              <w:rPr>
                <w:rFonts w:asciiTheme="minorHAnsi" w:eastAsiaTheme="minorEastAsia" w:hAnsiTheme="minorHAnsi" w:cstheme="minorBidi"/>
                <w:kern w:val="2"/>
                <w:szCs w:val="24"/>
                <w:lang w:eastAsia="en-GB" w:bidi="ar-SA"/>
                <w14:ligatures w14:val="standardContextual"/>
              </w:rPr>
              <w:tab/>
            </w:r>
            <w:r w:rsidRPr="008379E5">
              <w:rPr>
                <w:rStyle w:val="Hyperlink"/>
              </w:rPr>
              <w:t>Mechanical Engineering Assessment</w:t>
            </w:r>
            <w:r>
              <w:rPr>
                <w:webHidden/>
              </w:rPr>
              <w:tab/>
            </w:r>
            <w:r>
              <w:rPr>
                <w:webHidden/>
              </w:rPr>
              <w:fldChar w:fldCharType="begin"/>
            </w:r>
            <w:r>
              <w:rPr>
                <w:webHidden/>
              </w:rPr>
              <w:instrText xml:space="preserve"> PAGEREF _Toc207291771 \h </w:instrText>
            </w:r>
            <w:r>
              <w:rPr>
                <w:webHidden/>
              </w:rPr>
            </w:r>
            <w:r>
              <w:rPr>
                <w:webHidden/>
              </w:rPr>
              <w:fldChar w:fldCharType="separate"/>
            </w:r>
            <w:r w:rsidR="00D7375B">
              <w:rPr>
                <w:webHidden/>
              </w:rPr>
              <w:t>8</w:t>
            </w:r>
            <w:r>
              <w:rPr>
                <w:webHidden/>
              </w:rPr>
              <w:fldChar w:fldCharType="end"/>
            </w:r>
          </w:hyperlink>
        </w:p>
        <w:p w14:paraId="0555AF11" w14:textId="63D8312C" w:rsidR="00406149" w:rsidRDefault="0040614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7291772" w:history="1">
            <w:r w:rsidRPr="008379E5">
              <w:rPr>
                <w:rStyle w:val="Hyperlink"/>
                <w:noProof/>
              </w:rPr>
              <w:t>3.1.1.</w:t>
            </w:r>
            <w:r>
              <w:rPr>
                <w:rFonts w:asciiTheme="minorHAnsi" w:eastAsiaTheme="minorEastAsia" w:hAnsiTheme="minorHAnsi" w:cstheme="minorBidi"/>
                <w:noProof/>
                <w:kern w:val="2"/>
                <w:szCs w:val="24"/>
                <w:lang w:eastAsia="en-GB" w:bidi="ar-SA"/>
                <w14:ligatures w14:val="standardContextual"/>
              </w:rPr>
              <w:tab/>
            </w:r>
            <w:r w:rsidRPr="008379E5">
              <w:rPr>
                <w:rStyle w:val="Hyperlink"/>
                <w:noProof/>
              </w:rPr>
              <w:t>Thermal Performance</w:t>
            </w:r>
            <w:r>
              <w:rPr>
                <w:noProof/>
                <w:webHidden/>
              </w:rPr>
              <w:tab/>
            </w:r>
            <w:r>
              <w:rPr>
                <w:noProof/>
                <w:webHidden/>
              </w:rPr>
              <w:fldChar w:fldCharType="begin"/>
            </w:r>
            <w:r>
              <w:rPr>
                <w:noProof/>
                <w:webHidden/>
              </w:rPr>
              <w:instrText xml:space="preserve"> PAGEREF _Toc207291772 \h </w:instrText>
            </w:r>
            <w:r>
              <w:rPr>
                <w:noProof/>
                <w:webHidden/>
              </w:rPr>
            </w:r>
            <w:r>
              <w:rPr>
                <w:noProof/>
                <w:webHidden/>
              </w:rPr>
              <w:fldChar w:fldCharType="separate"/>
            </w:r>
            <w:r w:rsidR="00D7375B">
              <w:rPr>
                <w:noProof/>
                <w:webHidden/>
              </w:rPr>
              <w:t>8</w:t>
            </w:r>
            <w:r>
              <w:rPr>
                <w:noProof/>
                <w:webHidden/>
              </w:rPr>
              <w:fldChar w:fldCharType="end"/>
            </w:r>
          </w:hyperlink>
        </w:p>
        <w:p w14:paraId="4329C05F" w14:textId="13489032" w:rsidR="00406149" w:rsidRDefault="0040614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7291773" w:history="1">
            <w:r w:rsidRPr="008379E5">
              <w:rPr>
                <w:rStyle w:val="Hyperlink"/>
                <w:noProof/>
              </w:rPr>
              <w:t>3.1.2.</w:t>
            </w:r>
            <w:r>
              <w:rPr>
                <w:rFonts w:asciiTheme="minorHAnsi" w:eastAsiaTheme="minorEastAsia" w:hAnsiTheme="minorHAnsi" w:cstheme="minorBidi"/>
                <w:noProof/>
                <w:kern w:val="2"/>
                <w:szCs w:val="24"/>
                <w:lang w:eastAsia="en-GB" w:bidi="ar-SA"/>
                <w14:ligatures w14:val="standardContextual"/>
              </w:rPr>
              <w:tab/>
            </w:r>
            <w:r w:rsidRPr="008379E5">
              <w:rPr>
                <w:rStyle w:val="Hyperlink"/>
                <w:noProof/>
              </w:rPr>
              <w:t>Ageing Mechanisms</w:t>
            </w:r>
            <w:r>
              <w:rPr>
                <w:noProof/>
                <w:webHidden/>
              </w:rPr>
              <w:tab/>
            </w:r>
            <w:r>
              <w:rPr>
                <w:noProof/>
                <w:webHidden/>
              </w:rPr>
              <w:fldChar w:fldCharType="begin"/>
            </w:r>
            <w:r>
              <w:rPr>
                <w:noProof/>
                <w:webHidden/>
              </w:rPr>
              <w:instrText xml:space="preserve"> PAGEREF _Toc207291773 \h </w:instrText>
            </w:r>
            <w:r>
              <w:rPr>
                <w:noProof/>
                <w:webHidden/>
              </w:rPr>
            </w:r>
            <w:r>
              <w:rPr>
                <w:noProof/>
                <w:webHidden/>
              </w:rPr>
              <w:fldChar w:fldCharType="separate"/>
            </w:r>
            <w:r w:rsidR="00D7375B">
              <w:rPr>
                <w:noProof/>
                <w:webHidden/>
              </w:rPr>
              <w:t>9</w:t>
            </w:r>
            <w:r>
              <w:rPr>
                <w:noProof/>
                <w:webHidden/>
              </w:rPr>
              <w:fldChar w:fldCharType="end"/>
            </w:r>
          </w:hyperlink>
        </w:p>
        <w:p w14:paraId="33C5C1E5" w14:textId="6378E70C" w:rsidR="00406149" w:rsidRDefault="0040614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7291774" w:history="1">
            <w:r w:rsidRPr="008379E5">
              <w:rPr>
                <w:rStyle w:val="Hyperlink"/>
                <w:noProof/>
              </w:rPr>
              <w:t>3.1.3.</w:t>
            </w:r>
            <w:r>
              <w:rPr>
                <w:rFonts w:asciiTheme="minorHAnsi" w:eastAsiaTheme="minorEastAsia" w:hAnsiTheme="minorHAnsi" w:cstheme="minorBidi"/>
                <w:noProof/>
                <w:kern w:val="2"/>
                <w:szCs w:val="24"/>
                <w:lang w:eastAsia="en-GB" w:bidi="ar-SA"/>
                <w14:ligatures w14:val="standardContextual"/>
              </w:rPr>
              <w:tab/>
            </w:r>
            <w:r w:rsidRPr="008379E5">
              <w:rPr>
                <w:rStyle w:val="Hyperlink"/>
                <w:noProof/>
              </w:rPr>
              <w:t>Examination, Inspection, Maintenance &amp; Testing</w:t>
            </w:r>
            <w:r>
              <w:rPr>
                <w:noProof/>
                <w:webHidden/>
              </w:rPr>
              <w:tab/>
            </w:r>
            <w:r>
              <w:rPr>
                <w:noProof/>
                <w:webHidden/>
              </w:rPr>
              <w:fldChar w:fldCharType="begin"/>
            </w:r>
            <w:r>
              <w:rPr>
                <w:noProof/>
                <w:webHidden/>
              </w:rPr>
              <w:instrText xml:space="preserve"> PAGEREF _Toc207291774 \h </w:instrText>
            </w:r>
            <w:r>
              <w:rPr>
                <w:noProof/>
                <w:webHidden/>
              </w:rPr>
            </w:r>
            <w:r>
              <w:rPr>
                <w:noProof/>
                <w:webHidden/>
              </w:rPr>
              <w:fldChar w:fldCharType="separate"/>
            </w:r>
            <w:r w:rsidR="00D7375B">
              <w:rPr>
                <w:noProof/>
                <w:webHidden/>
              </w:rPr>
              <w:t>9</w:t>
            </w:r>
            <w:r>
              <w:rPr>
                <w:noProof/>
                <w:webHidden/>
              </w:rPr>
              <w:fldChar w:fldCharType="end"/>
            </w:r>
          </w:hyperlink>
        </w:p>
        <w:p w14:paraId="44AC4FAC" w14:textId="7F073AA0" w:rsidR="00406149" w:rsidRDefault="0040614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7291775" w:history="1">
            <w:r w:rsidRPr="008379E5">
              <w:rPr>
                <w:rStyle w:val="Hyperlink"/>
                <w:noProof/>
              </w:rPr>
              <w:t>3.1.4.</w:t>
            </w:r>
            <w:r>
              <w:rPr>
                <w:rFonts w:asciiTheme="minorHAnsi" w:eastAsiaTheme="minorEastAsia" w:hAnsiTheme="minorHAnsi" w:cstheme="minorBidi"/>
                <w:noProof/>
                <w:kern w:val="2"/>
                <w:szCs w:val="24"/>
                <w:lang w:eastAsia="en-GB" w:bidi="ar-SA"/>
                <w14:ligatures w14:val="standardContextual"/>
              </w:rPr>
              <w:tab/>
            </w:r>
            <w:r w:rsidRPr="008379E5">
              <w:rPr>
                <w:rStyle w:val="Hyperlink"/>
                <w:noProof/>
              </w:rPr>
              <w:t>Permissioning Inspection</w:t>
            </w:r>
            <w:r>
              <w:rPr>
                <w:noProof/>
                <w:webHidden/>
              </w:rPr>
              <w:tab/>
            </w:r>
            <w:r>
              <w:rPr>
                <w:noProof/>
                <w:webHidden/>
              </w:rPr>
              <w:fldChar w:fldCharType="begin"/>
            </w:r>
            <w:r>
              <w:rPr>
                <w:noProof/>
                <w:webHidden/>
              </w:rPr>
              <w:instrText xml:space="preserve"> PAGEREF _Toc207291775 \h </w:instrText>
            </w:r>
            <w:r>
              <w:rPr>
                <w:noProof/>
                <w:webHidden/>
              </w:rPr>
            </w:r>
            <w:r>
              <w:rPr>
                <w:noProof/>
                <w:webHidden/>
              </w:rPr>
              <w:fldChar w:fldCharType="separate"/>
            </w:r>
            <w:r w:rsidR="00D7375B">
              <w:rPr>
                <w:noProof/>
                <w:webHidden/>
              </w:rPr>
              <w:t>9</w:t>
            </w:r>
            <w:r>
              <w:rPr>
                <w:noProof/>
                <w:webHidden/>
              </w:rPr>
              <w:fldChar w:fldCharType="end"/>
            </w:r>
          </w:hyperlink>
        </w:p>
        <w:p w14:paraId="21795F64" w14:textId="4C49FB05" w:rsidR="00406149" w:rsidRDefault="0040614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7291776" w:history="1">
            <w:r w:rsidRPr="008379E5">
              <w:rPr>
                <w:rStyle w:val="Hyperlink"/>
              </w:rPr>
              <w:t>4.</w:t>
            </w:r>
            <w:r>
              <w:rPr>
                <w:rFonts w:asciiTheme="minorHAnsi" w:eastAsiaTheme="minorEastAsia" w:hAnsiTheme="minorHAnsi" w:cstheme="minorBidi"/>
                <w:kern w:val="2"/>
                <w:szCs w:val="24"/>
                <w:lang w:eastAsia="en-GB" w:bidi="ar-SA"/>
                <w14:ligatures w14:val="standardContextual"/>
              </w:rPr>
              <w:tab/>
            </w:r>
            <w:r w:rsidRPr="008379E5">
              <w:rPr>
                <w:rStyle w:val="Hyperlink"/>
              </w:rPr>
              <w:t>Matters arising from ONR’s work</w:t>
            </w:r>
            <w:r>
              <w:rPr>
                <w:webHidden/>
              </w:rPr>
              <w:tab/>
            </w:r>
            <w:r>
              <w:rPr>
                <w:webHidden/>
              </w:rPr>
              <w:fldChar w:fldCharType="begin"/>
            </w:r>
            <w:r>
              <w:rPr>
                <w:webHidden/>
              </w:rPr>
              <w:instrText xml:space="preserve"> PAGEREF _Toc207291776 \h </w:instrText>
            </w:r>
            <w:r>
              <w:rPr>
                <w:webHidden/>
              </w:rPr>
            </w:r>
            <w:r>
              <w:rPr>
                <w:webHidden/>
              </w:rPr>
              <w:fldChar w:fldCharType="separate"/>
            </w:r>
            <w:r w:rsidR="00D7375B">
              <w:rPr>
                <w:webHidden/>
              </w:rPr>
              <w:t>10</w:t>
            </w:r>
            <w:r>
              <w:rPr>
                <w:webHidden/>
              </w:rPr>
              <w:fldChar w:fldCharType="end"/>
            </w:r>
          </w:hyperlink>
        </w:p>
        <w:p w14:paraId="484D3401" w14:textId="0255D788" w:rsidR="00406149" w:rsidRDefault="0040614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7291777" w:history="1">
            <w:r w:rsidRPr="008379E5">
              <w:rPr>
                <w:rStyle w:val="Hyperlink"/>
              </w:rPr>
              <w:t>5.</w:t>
            </w:r>
            <w:r>
              <w:rPr>
                <w:rFonts w:asciiTheme="minorHAnsi" w:eastAsiaTheme="minorEastAsia" w:hAnsiTheme="minorHAnsi" w:cstheme="minorBidi"/>
                <w:kern w:val="2"/>
                <w:szCs w:val="24"/>
                <w:lang w:eastAsia="en-GB" w:bidi="ar-SA"/>
                <w14:ligatures w14:val="standardContextual"/>
              </w:rPr>
              <w:tab/>
            </w:r>
            <w:r w:rsidRPr="008379E5">
              <w:rPr>
                <w:rStyle w:val="Hyperlink"/>
              </w:rPr>
              <w:t>Conclusions</w:t>
            </w:r>
            <w:r>
              <w:rPr>
                <w:webHidden/>
              </w:rPr>
              <w:tab/>
            </w:r>
            <w:r>
              <w:rPr>
                <w:webHidden/>
              </w:rPr>
              <w:fldChar w:fldCharType="begin"/>
            </w:r>
            <w:r>
              <w:rPr>
                <w:webHidden/>
              </w:rPr>
              <w:instrText xml:space="preserve"> PAGEREF _Toc207291777 \h </w:instrText>
            </w:r>
            <w:r>
              <w:rPr>
                <w:webHidden/>
              </w:rPr>
            </w:r>
            <w:r>
              <w:rPr>
                <w:webHidden/>
              </w:rPr>
              <w:fldChar w:fldCharType="separate"/>
            </w:r>
            <w:r w:rsidR="00D7375B">
              <w:rPr>
                <w:webHidden/>
              </w:rPr>
              <w:t>10</w:t>
            </w:r>
            <w:r>
              <w:rPr>
                <w:webHidden/>
              </w:rPr>
              <w:fldChar w:fldCharType="end"/>
            </w:r>
          </w:hyperlink>
        </w:p>
        <w:p w14:paraId="54D0D870" w14:textId="6215B42D" w:rsidR="00406149" w:rsidRDefault="0040614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7291778" w:history="1">
            <w:r w:rsidRPr="008379E5">
              <w:rPr>
                <w:rStyle w:val="Hyperlink"/>
              </w:rPr>
              <w:t>6.</w:t>
            </w:r>
            <w:r>
              <w:rPr>
                <w:rFonts w:asciiTheme="minorHAnsi" w:eastAsiaTheme="minorEastAsia" w:hAnsiTheme="minorHAnsi" w:cstheme="minorBidi"/>
                <w:kern w:val="2"/>
                <w:szCs w:val="24"/>
                <w:lang w:eastAsia="en-GB" w:bidi="ar-SA"/>
                <w14:ligatures w14:val="standardContextual"/>
              </w:rPr>
              <w:tab/>
            </w:r>
            <w:r w:rsidRPr="008379E5">
              <w:rPr>
                <w:rStyle w:val="Hyperlink"/>
              </w:rPr>
              <w:t>Recommendations</w:t>
            </w:r>
            <w:r>
              <w:rPr>
                <w:webHidden/>
              </w:rPr>
              <w:tab/>
            </w:r>
            <w:r>
              <w:rPr>
                <w:webHidden/>
              </w:rPr>
              <w:fldChar w:fldCharType="begin"/>
            </w:r>
            <w:r>
              <w:rPr>
                <w:webHidden/>
              </w:rPr>
              <w:instrText xml:space="preserve"> PAGEREF _Toc207291778 \h </w:instrText>
            </w:r>
            <w:r>
              <w:rPr>
                <w:webHidden/>
              </w:rPr>
            </w:r>
            <w:r>
              <w:rPr>
                <w:webHidden/>
              </w:rPr>
              <w:fldChar w:fldCharType="separate"/>
            </w:r>
            <w:r w:rsidR="00D7375B">
              <w:rPr>
                <w:webHidden/>
              </w:rPr>
              <w:t>10</w:t>
            </w:r>
            <w:r>
              <w:rPr>
                <w:webHidden/>
              </w:rPr>
              <w:fldChar w:fldCharType="end"/>
            </w:r>
          </w:hyperlink>
        </w:p>
        <w:p w14:paraId="6B0C24DD" w14:textId="6C2B233A" w:rsidR="00406149" w:rsidRDefault="00406149">
          <w:pPr>
            <w:pStyle w:val="TOC1"/>
            <w:rPr>
              <w:rFonts w:asciiTheme="minorHAnsi" w:eastAsiaTheme="minorEastAsia" w:hAnsiTheme="minorHAnsi" w:cstheme="minorBidi"/>
              <w:kern w:val="2"/>
              <w:szCs w:val="24"/>
              <w:lang w:eastAsia="en-GB" w:bidi="ar-SA"/>
              <w14:ligatures w14:val="standardContextual"/>
            </w:rPr>
          </w:pPr>
          <w:hyperlink w:anchor="_Toc207291779" w:history="1">
            <w:r w:rsidRPr="008379E5">
              <w:rPr>
                <w:rStyle w:val="Hyperlink"/>
              </w:rPr>
              <w:t>References</w:t>
            </w:r>
            <w:r>
              <w:rPr>
                <w:webHidden/>
              </w:rPr>
              <w:tab/>
            </w:r>
            <w:r>
              <w:rPr>
                <w:webHidden/>
              </w:rPr>
              <w:fldChar w:fldCharType="begin"/>
            </w:r>
            <w:r>
              <w:rPr>
                <w:webHidden/>
              </w:rPr>
              <w:instrText xml:space="preserve"> PAGEREF _Toc207291779 \h </w:instrText>
            </w:r>
            <w:r>
              <w:rPr>
                <w:webHidden/>
              </w:rPr>
            </w:r>
            <w:r>
              <w:rPr>
                <w:webHidden/>
              </w:rPr>
              <w:fldChar w:fldCharType="separate"/>
            </w:r>
            <w:r w:rsidR="00D7375B">
              <w:rPr>
                <w:webHidden/>
              </w:rPr>
              <w:t>10</w:t>
            </w:r>
            <w:r>
              <w:rPr>
                <w:webHidden/>
              </w:rPr>
              <w:fldChar w:fldCharType="end"/>
            </w:r>
          </w:hyperlink>
        </w:p>
        <w:p w14:paraId="65FCBC12" w14:textId="4BEF2CDE" w:rsidR="00F8500A" w:rsidRDefault="00F8500A">
          <w:r>
            <w:rPr>
              <w:b/>
              <w:bCs/>
              <w:noProof/>
            </w:rPr>
            <w:fldChar w:fldCharType="end"/>
          </w:r>
        </w:p>
      </w:sdtContent>
    </w:sdt>
    <w:p w14:paraId="4A9F4FE3" w14:textId="312575BC" w:rsidR="0038766B" w:rsidRPr="00410423" w:rsidRDefault="0038766B" w:rsidP="00D77E20">
      <w:pPr>
        <w:pStyle w:val="Heading1"/>
        <w:pageBreakBefore/>
      </w:pPr>
      <w:bookmarkStart w:id="4" w:name="_Toc207291765"/>
      <w:bookmarkStart w:id="5" w:name="_Toc109727647"/>
      <w:r w:rsidRPr="00410423">
        <w:lastRenderedPageBreak/>
        <w:t xml:space="preserve">Permission </w:t>
      </w:r>
      <w:r w:rsidR="00385E75">
        <w:t>r</w:t>
      </w:r>
      <w:r w:rsidR="00385E75" w:rsidRPr="00410423">
        <w:t>equested</w:t>
      </w:r>
      <w:bookmarkEnd w:id="4"/>
    </w:p>
    <w:p w14:paraId="591D1602" w14:textId="6471BA51" w:rsidR="00590C5D" w:rsidRDefault="00E66041" w:rsidP="006B3C77">
      <w:pPr>
        <w:pStyle w:val="NumList1"/>
      </w:pPr>
      <w:r>
        <w:t>Urenco UK</w:t>
      </w:r>
      <w:r w:rsidR="006B3C77" w:rsidRPr="006B3C77">
        <w:t xml:space="preserve"> Limited (</w:t>
      </w:r>
      <w:r w:rsidR="000F7C3D">
        <w:t xml:space="preserve">UUK, </w:t>
      </w:r>
      <w:r w:rsidR="006B3C77" w:rsidRPr="006B3C77">
        <w:t>the applicant) has applied (ref</w:t>
      </w:r>
      <w:r w:rsidR="003411C0">
        <w:t>s</w:t>
      </w:r>
      <w:r w:rsidR="006B3C77" w:rsidRPr="006B3C77">
        <w:t>.</w:t>
      </w:r>
      <w:r w:rsidR="00F078F2">
        <w:t xml:space="preserve"> </w:t>
      </w:r>
      <w:sdt>
        <w:sdtPr>
          <w:id w:val="2139987956"/>
          <w:citation/>
        </w:sdtPr>
        <w:sdtEndPr/>
        <w:sdtContent>
          <w:r w:rsidR="00F078F2">
            <w:fldChar w:fldCharType="begin"/>
          </w:r>
          <w:r w:rsidR="00F078F2">
            <w:instrText xml:space="preserve"> CITATION 3570HU_Mod2_App \l 2057  \m 3570HU_Mod2</w:instrText>
          </w:r>
          <w:r w:rsidR="00F078F2">
            <w:fldChar w:fldCharType="separate"/>
          </w:r>
          <w:r w:rsidR="005371F8" w:rsidRPr="005371F8">
            <w:rPr>
              <w:noProof/>
            </w:rPr>
            <w:t>[1, 2]</w:t>
          </w:r>
          <w:r w:rsidR="00F078F2">
            <w:fldChar w:fldCharType="end"/>
          </w:r>
        </w:sdtContent>
      </w:sdt>
      <w:r w:rsidR="006B3C77" w:rsidRPr="006B3C77">
        <w:t xml:space="preserve">) to the Office for Nuclear Regulation (ONR) as the Great Britain (GB) competent authority (CA) for approval of Modification </w:t>
      </w:r>
      <w:r>
        <w:t>2</w:t>
      </w:r>
      <w:r w:rsidR="00A33F34">
        <w:t xml:space="preserve"> </w:t>
      </w:r>
      <w:r w:rsidR="005850C6">
        <w:t>to</w:t>
      </w:r>
      <w:r w:rsidR="00A33F34">
        <w:t xml:space="preserve"> the GB/3570/H(U)</w:t>
      </w:r>
      <w:r w:rsidR="005D39A5">
        <w:t xml:space="preserve"> </w:t>
      </w:r>
      <w:r w:rsidR="00A33F34">
        <w:t>package design</w:t>
      </w:r>
      <w:r w:rsidR="00E10A71">
        <w:t xml:space="preserve"> for the transport of two low weight Type 48Y cylinders</w:t>
      </w:r>
      <w:r w:rsidR="0007106B">
        <w:t xml:space="preserve"> from Taiwan to </w:t>
      </w:r>
      <w:r w:rsidR="00E86916">
        <w:t>UUK’s Capenhurst site</w:t>
      </w:r>
      <w:r w:rsidR="006B3C77" w:rsidRPr="006B3C77">
        <w:t>.</w:t>
      </w:r>
    </w:p>
    <w:p w14:paraId="29865568" w14:textId="296FEBC9" w:rsidR="001B09B5" w:rsidRPr="0038766B" w:rsidRDefault="001B09B5" w:rsidP="006B3C77">
      <w:pPr>
        <w:pStyle w:val="NumList1"/>
      </w:pPr>
      <w:r w:rsidRPr="001B09B5">
        <w:t xml:space="preserve">This Project Assessment Report (PAR) presents the basis of our regulatory decision regarding </w:t>
      </w:r>
      <w:r w:rsidR="00F078F2">
        <w:t>GB/3570/H(U)</w:t>
      </w:r>
      <w:r w:rsidR="00A7794E">
        <w:t>-96</w:t>
      </w:r>
      <w:r w:rsidR="00F078F2">
        <w:t xml:space="preserve"> </w:t>
      </w:r>
      <w:r w:rsidRPr="001B09B5">
        <w:t xml:space="preserve">Modification </w:t>
      </w:r>
      <w:r w:rsidR="00A33F34">
        <w:t>2</w:t>
      </w:r>
      <w:r w:rsidRPr="001B09B5">
        <w:t>.</w:t>
      </w:r>
    </w:p>
    <w:p w14:paraId="13C362CC" w14:textId="780BE3CD" w:rsidR="0038766B" w:rsidRPr="0038766B" w:rsidRDefault="00590C5D" w:rsidP="00236FC1">
      <w:pPr>
        <w:pStyle w:val="Heading1"/>
      </w:pPr>
      <w:bookmarkStart w:id="6" w:name="_Toc207291766"/>
      <w:r>
        <w:t>Background</w:t>
      </w:r>
      <w:bookmarkEnd w:id="6"/>
    </w:p>
    <w:p w14:paraId="74F0BEFE" w14:textId="77777777" w:rsidR="00450DC0" w:rsidRPr="001F6749" w:rsidRDefault="00450DC0" w:rsidP="00450DC0">
      <w:pPr>
        <w:pStyle w:val="Heading2"/>
      </w:pPr>
      <w:bookmarkStart w:id="7" w:name="_Toc161725330"/>
      <w:bookmarkStart w:id="8" w:name="_Toc174629773"/>
      <w:bookmarkStart w:id="9" w:name="_Toc207291767"/>
      <w:r>
        <w:t xml:space="preserve">Overview of </w:t>
      </w:r>
      <w:r w:rsidRPr="001F6749">
        <w:t>Package Design</w:t>
      </w:r>
      <w:bookmarkEnd w:id="7"/>
      <w:bookmarkEnd w:id="8"/>
      <w:bookmarkEnd w:id="9"/>
    </w:p>
    <w:p w14:paraId="016DD7F9" w14:textId="59741606" w:rsidR="00BE41DC" w:rsidRDefault="00FA7847" w:rsidP="00FA7847">
      <w:pPr>
        <w:pStyle w:val="NumList1"/>
      </w:pPr>
      <w:r w:rsidRPr="001F6749">
        <w:t>The GB/</w:t>
      </w:r>
      <w:r w:rsidR="00EF0266" w:rsidRPr="001F6749">
        <w:t>3570</w:t>
      </w:r>
      <w:r w:rsidR="00871B56">
        <w:t>/H(U)</w:t>
      </w:r>
      <w:r w:rsidR="00EF0266" w:rsidRPr="001F6749">
        <w:t xml:space="preserve"> </w:t>
      </w:r>
      <w:r w:rsidRPr="001F6749">
        <w:t>packag</w:t>
      </w:r>
      <w:r w:rsidR="00ED5152">
        <w:t>ing</w:t>
      </w:r>
      <w:r w:rsidRPr="001F6749">
        <w:t xml:space="preserve"> </w:t>
      </w:r>
      <w:r w:rsidR="00E2185A" w:rsidRPr="001F6749">
        <w:t>comprises a</w:t>
      </w:r>
      <w:r w:rsidR="00BE41DC" w:rsidRPr="001F6749">
        <w:t xml:space="preserve">n ISO </w:t>
      </w:r>
      <w:r w:rsidR="00AE7A1F" w:rsidRPr="001F6749">
        <w:t xml:space="preserve">7195 or ANSI N14.1 </w:t>
      </w:r>
      <w:r w:rsidR="00D44AB9">
        <w:t>standard</w:t>
      </w:r>
      <w:r w:rsidR="00D14F0E">
        <w:t>s</w:t>
      </w:r>
      <w:r w:rsidR="00D44AB9">
        <w:t xml:space="preserve"> </w:t>
      </w:r>
      <w:r w:rsidR="00AE7A1F" w:rsidRPr="001F6749">
        <w:t>specification (refs.</w:t>
      </w:r>
      <w:r w:rsidR="00734F64">
        <w:t xml:space="preserve"> </w:t>
      </w:r>
      <w:sdt>
        <w:sdtPr>
          <w:id w:val="576484189"/>
          <w:citation/>
        </w:sdtPr>
        <w:sdtEndPr/>
        <w:sdtContent>
          <w:r w:rsidR="00734F64">
            <w:fldChar w:fldCharType="begin"/>
          </w:r>
          <w:r w:rsidR="00734F64">
            <w:instrText xml:space="preserve"> CITATION ISO_7195_UF6_2020 \l 2057  \m ANSI_N14_2023</w:instrText>
          </w:r>
          <w:r w:rsidR="00734F64">
            <w:fldChar w:fldCharType="separate"/>
          </w:r>
          <w:r w:rsidR="005371F8" w:rsidRPr="005371F8">
            <w:rPr>
              <w:noProof/>
            </w:rPr>
            <w:t>[3, 4]</w:t>
          </w:r>
          <w:r w:rsidR="00734F64">
            <w:fldChar w:fldCharType="end"/>
          </w:r>
        </w:sdtContent>
      </w:sdt>
      <w:r w:rsidR="00AE7A1F" w:rsidRPr="001F6749">
        <w:t xml:space="preserve">) </w:t>
      </w:r>
      <w:r w:rsidR="00E2185A" w:rsidRPr="001F6749">
        <w:t>Type 48</w:t>
      </w:r>
      <w:r w:rsidR="00BE41DC" w:rsidRPr="001F6749">
        <w:t xml:space="preserve">X/Y cylinder </w:t>
      </w:r>
      <w:r w:rsidR="00575AD3">
        <w:t xml:space="preserve">fitted </w:t>
      </w:r>
      <w:r w:rsidR="00BE41DC" w:rsidRPr="001F6749">
        <w:t xml:space="preserve">with </w:t>
      </w:r>
      <w:r w:rsidR="00987C90">
        <w:t xml:space="preserve">valve protection and </w:t>
      </w:r>
      <w:r w:rsidR="00575AD3">
        <w:t xml:space="preserve">a </w:t>
      </w:r>
      <w:r w:rsidR="00BE41DC" w:rsidRPr="001F6749">
        <w:t>blanket thermal protecto</w:t>
      </w:r>
      <w:r w:rsidR="00575AD3">
        <w:t>r</w:t>
      </w:r>
      <w:r w:rsidR="00BE41DC" w:rsidRPr="001F6749">
        <w:t xml:space="preserve"> (BTP).</w:t>
      </w:r>
    </w:p>
    <w:p w14:paraId="7612F7FF" w14:textId="1681858E" w:rsidR="00F22749" w:rsidRPr="001F6749" w:rsidRDefault="00F22749" w:rsidP="00FA7847">
      <w:pPr>
        <w:pStyle w:val="NumList1"/>
      </w:pPr>
      <w:r>
        <w:t>The authorised package contents are solid depleted, natural or reprocessed (</w:t>
      </w:r>
      <w:r w:rsidRPr="009D0054">
        <w:rPr>
          <w:vertAlign w:val="superscript"/>
        </w:rPr>
        <w:t>232</w:t>
      </w:r>
      <w:r>
        <w:t>U maximum concentration 0.005</w:t>
      </w:r>
      <w:r w:rsidRPr="009D0054">
        <w:rPr>
          <w:rFonts w:ascii="Symbol" w:hAnsi="Symbol"/>
        </w:rPr>
        <w:t>m</w:t>
      </w:r>
      <w:r>
        <w:t>g/gU)</w:t>
      </w:r>
      <w:r w:rsidR="009D0054">
        <w:t xml:space="preserve"> non-fissile or fissile excepted uranium hexafluoride (UF</w:t>
      </w:r>
      <w:r w:rsidR="009D0054" w:rsidRPr="009D0054">
        <w:rPr>
          <w:vertAlign w:val="subscript"/>
        </w:rPr>
        <w:t>6</w:t>
      </w:r>
      <w:r w:rsidR="009D0054">
        <w:t>).</w:t>
      </w:r>
    </w:p>
    <w:p w14:paraId="7F461BCF" w14:textId="77777777" w:rsidR="007221B4" w:rsidRDefault="007221B4" w:rsidP="007221B4">
      <w:pPr>
        <w:pStyle w:val="Heading2"/>
      </w:pPr>
      <w:bookmarkStart w:id="10" w:name="_Toc161725331"/>
      <w:bookmarkStart w:id="11" w:name="_Toc174629774"/>
      <w:bookmarkStart w:id="12" w:name="_Toc207291768"/>
      <w:r>
        <w:t>Regulatory History</w:t>
      </w:r>
      <w:bookmarkEnd w:id="10"/>
      <w:bookmarkEnd w:id="11"/>
      <w:bookmarkEnd w:id="12"/>
    </w:p>
    <w:p w14:paraId="5C5BAEB6" w14:textId="6C395374" w:rsidR="009018CB" w:rsidRDefault="004D019D" w:rsidP="007221B4">
      <w:pPr>
        <w:pStyle w:val="NumList1"/>
      </w:pPr>
      <w:r>
        <w:t xml:space="preserve">A new package design approval </w:t>
      </w:r>
      <w:r w:rsidR="00A82DEC">
        <w:t>under the GB/3570/H(U)-96 marking was issued in May 2004 and th</w:t>
      </w:r>
      <w:r w:rsidR="00343DA9">
        <w:t xml:space="preserve">is </w:t>
      </w:r>
      <w:r w:rsidR="00DB7ED1">
        <w:t xml:space="preserve">approval has </w:t>
      </w:r>
      <w:r w:rsidR="00343DA9">
        <w:t xml:space="preserve">been renewed a number of times since. At the time of </w:t>
      </w:r>
      <w:r w:rsidR="0074675E">
        <w:t xml:space="preserve">UUK’s application, the most recent renewal </w:t>
      </w:r>
      <w:r w:rsidR="007D071D">
        <w:t>had taken</w:t>
      </w:r>
      <w:r w:rsidR="00F265D0">
        <w:t xml:space="preserve"> </w:t>
      </w:r>
      <w:r w:rsidR="0074675E">
        <w:t xml:space="preserve">place in May 2020 </w:t>
      </w:r>
      <w:r w:rsidR="009446DB">
        <w:t xml:space="preserve">with the issue of the GB/3570/H(U)-96 (Rev.6) certificate of </w:t>
      </w:r>
      <w:r w:rsidR="0074675E">
        <w:t>approv</w:t>
      </w:r>
      <w:r w:rsidR="009446DB">
        <w:t>al</w:t>
      </w:r>
      <w:r w:rsidR="004A0AEA">
        <w:t xml:space="preserve"> (CoA)</w:t>
      </w:r>
      <w:r w:rsidR="009446DB">
        <w:t xml:space="preserve"> (ref. </w:t>
      </w:r>
      <w:sdt>
        <w:sdtPr>
          <w:id w:val="-338700520"/>
          <w:citation/>
        </w:sdtPr>
        <w:sdtEndPr/>
        <w:sdtContent>
          <w:r w:rsidR="00B027D7">
            <w:fldChar w:fldCharType="begin"/>
          </w:r>
          <w:r w:rsidR="00B027D7">
            <w:instrText xml:space="preserve"> CITATION 3570HU_CoA_Rev6 \l 2057 </w:instrText>
          </w:r>
          <w:r w:rsidR="00B027D7">
            <w:fldChar w:fldCharType="separate"/>
          </w:r>
          <w:r w:rsidR="005371F8" w:rsidRPr="005371F8">
            <w:rPr>
              <w:noProof/>
            </w:rPr>
            <w:t>[5]</w:t>
          </w:r>
          <w:r w:rsidR="00B027D7">
            <w:fldChar w:fldCharType="end"/>
          </w:r>
        </w:sdtContent>
      </w:sdt>
      <w:r w:rsidR="009446DB">
        <w:t>).</w:t>
      </w:r>
    </w:p>
    <w:p w14:paraId="508D8B4B" w14:textId="04646672" w:rsidR="009F54F3" w:rsidRDefault="009F54F3" w:rsidP="007221B4">
      <w:pPr>
        <w:pStyle w:val="NumList1"/>
      </w:pPr>
      <w:r>
        <w:t>Following submission of the application, we commenced work on renewal of the GB/3570/H(U) package design approval</w:t>
      </w:r>
      <w:r w:rsidR="004426C1">
        <w:t xml:space="preserve"> </w:t>
      </w:r>
      <w:r w:rsidR="007B33AA">
        <w:t xml:space="preserve">(ref. </w:t>
      </w:r>
      <w:sdt>
        <w:sdtPr>
          <w:id w:val="-1506583827"/>
          <w:citation/>
        </w:sdtPr>
        <w:sdtEndPr/>
        <w:sdtContent>
          <w:r w:rsidR="007B33AA">
            <w:fldChar w:fldCharType="begin"/>
          </w:r>
          <w:r w:rsidR="007B33AA">
            <w:instrText xml:space="preserve"> CITATION 3570_2025_PR \l 2057 </w:instrText>
          </w:r>
          <w:r w:rsidR="007B33AA">
            <w:fldChar w:fldCharType="separate"/>
          </w:r>
          <w:r w:rsidR="005371F8" w:rsidRPr="005371F8">
            <w:rPr>
              <w:noProof/>
            </w:rPr>
            <w:t>[6]</w:t>
          </w:r>
          <w:r w:rsidR="007B33AA">
            <w:fldChar w:fldCharType="end"/>
          </w:r>
        </w:sdtContent>
      </w:sdt>
      <w:r w:rsidR="007B33AA">
        <w:t>)</w:t>
      </w:r>
      <w:r w:rsidR="004426C1">
        <w:t xml:space="preserve">. This </w:t>
      </w:r>
      <w:r w:rsidR="001345CD">
        <w:t xml:space="preserve">permissioning </w:t>
      </w:r>
      <w:r w:rsidR="004426C1">
        <w:t>work was completed in June 2025</w:t>
      </w:r>
      <w:r w:rsidR="00FF6A37">
        <w:t xml:space="preserve"> and we issued the GB/3570/H(U) (Rev.7) </w:t>
      </w:r>
      <w:r w:rsidR="004A0AEA">
        <w:t>CoA</w:t>
      </w:r>
      <w:r w:rsidR="00FF6A37">
        <w:t xml:space="preserve"> (ref. </w:t>
      </w:r>
      <w:sdt>
        <w:sdtPr>
          <w:id w:val="-654842138"/>
          <w:citation/>
        </w:sdtPr>
        <w:sdtEndPr/>
        <w:sdtContent>
          <w:r w:rsidR="00FF6A37">
            <w:fldChar w:fldCharType="begin"/>
          </w:r>
          <w:r w:rsidR="00227314">
            <w:instrText xml:space="preserve">CITATION 3570HU_CoA_Rev7 \l 2057 </w:instrText>
          </w:r>
          <w:r w:rsidR="00FF6A37">
            <w:fldChar w:fldCharType="separate"/>
          </w:r>
          <w:r w:rsidR="005371F8" w:rsidRPr="005371F8">
            <w:rPr>
              <w:noProof/>
            </w:rPr>
            <w:t>[7]</w:t>
          </w:r>
          <w:r w:rsidR="00FF6A37">
            <w:fldChar w:fldCharType="end"/>
          </w:r>
        </w:sdtContent>
      </w:sdt>
      <w:r w:rsidR="00FF6A37">
        <w:t>), to be effective from 1 August 2025.</w:t>
      </w:r>
      <w:r w:rsidR="004426C1">
        <w:t xml:space="preserve"> </w:t>
      </w:r>
      <w:r>
        <w:t xml:space="preserve"> </w:t>
      </w:r>
    </w:p>
    <w:p w14:paraId="0BB5B827" w14:textId="2EEC10FF" w:rsidR="005C15FE" w:rsidRDefault="007C5032" w:rsidP="007221B4">
      <w:pPr>
        <w:pStyle w:val="NumList1"/>
      </w:pPr>
      <w:r>
        <w:t>During our assessment of the modification</w:t>
      </w:r>
      <w:r w:rsidR="00332881">
        <w:t xml:space="preserve">, the applicant amended their </w:t>
      </w:r>
      <w:r w:rsidR="00AB32C3">
        <w:t xml:space="preserve">modification </w:t>
      </w:r>
      <w:r w:rsidR="005C15FE">
        <w:t>application</w:t>
      </w:r>
      <w:r w:rsidR="00AB32C3">
        <w:t xml:space="preserve"> under</w:t>
      </w:r>
      <w:r w:rsidR="005C15FE">
        <w:t>:</w:t>
      </w:r>
    </w:p>
    <w:p w14:paraId="523D974E" w14:textId="56DB947A" w:rsidR="005C15FE" w:rsidRDefault="00DB69E3" w:rsidP="00202787">
      <w:pPr>
        <w:pStyle w:val="NumList1"/>
        <w:numPr>
          <w:ilvl w:val="0"/>
          <w:numId w:val="29"/>
        </w:numPr>
      </w:pPr>
      <w:r w:rsidRPr="00F30939">
        <w:rPr>
          <w:lang w:val="da-DK"/>
        </w:rPr>
        <w:t>GB/3570/H(U)-96 Mod</w:t>
      </w:r>
      <w:r w:rsidR="00FD6B44" w:rsidRPr="00F30939">
        <w:rPr>
          <w:lang w:val="da-DK"/>
        </w:rPr>
        <w:t xml:space="preserve"> </w:t>
      </w:r>
      <w:r w:rsidRPr="00F30939">
        <w:rPr>
          <w:lang w:val="da-DK"/>
        </w:rPr>
        <w:t xml:space="preserve">2 Revision 1 (ref. </w:t>
      </w:r>
      <w:sdt>
        <w:sdtPr>
          <w:id w:val="1464387529"/>
          <w:citation/>
        </w:sdtPr>
        <w:sdtEndPr/>
        <w:sdtContent>
          <w:r w:rsidR="00C46278">
            <w:fldChar w:fldCharType="begin"/>
          </w:r>
          <w:r w:rsidR="00C46278" w:rsidRPr="00F30939">
            <w:rPr>
              <w:lang w:val="da-DK"/>
            </w:rPr>
            <w:instrText xml:space="preserve"> CITATION 3570HU_Mod2Rev1 \l 2057 </w:instrText>
          </w:r>
          <w:r w:rsidR="00C46278">
            <w:fldChar w:fldCharType="separate"/>
          </w:r>
          <w:r w:rsidR="005371F8" w:rsidRPr="005371F8">
            <w:rPr>
              <w:noProof/>
            </w:rPr>
            <w:t>[8]</w:t>
          </w:r>
          <w:r w:rsidR="00C46278">
            <w:fldChar w:fldCharType="end"/>
          </w:r>
        </w:sdtContent>
      </w:sdt>
      <w:r>
        <w:t>)</w:t>
      </w:r>
      <w:r w:rsidR="00DB2E09">
        <w:t xml:space="preserve"> to correct the cylinder serial numbers and revise the </w:t>
      </w:r>
      <w:r w:rsidR="002B681C">
        <w:t xml:space="preserve">loaded </w:t>
      </w:r>
      <w:r w:rsidR="00DB2E09">
        <w:t>cylinder weights</w:t>
      </w:r>
      <w:r w:rsidR="001B1B4B">
        <w:t>;</w:t>
      </w:r>
      <w:r>
        <w:t xml:space="preserve"> and</w:t>
      </w:r>
    </w:p>
    <w:p w14:paraId="71C3DE2A" w14:textId="5EF3E5EE" w:rsidR="00DB69E3" w:rsidRDefault="001B1B4B" w:rsidP="00202787">
      <w:pPr>
        <w:pStyle w:val="NumList1"/>
        <w:numPr>
          <w:ilvl w:val="0"/>
          <w:numId w:val="29"/>
        </w:numPr>
      </w:pPr>
      <w:r w:rsidRPr="00F30939">
        <w:rPr>
          <w:lang w:val="da-DK"/>
        </w:rPr>
        <w:t xml:space="preserve">GB/3570/H(U)-96 Mod 2 Revision 2 (ref. </w:t>
      </w:r>
      <w:sdt>
        <w:sdtPr>
          <w:id w:val="865256660"/>
          <w:citation/>
        </w:sdtPr>
        <w:sdtEndPr/>
        <w:sdtContent>
          <w:r>
            <w:fldChar w:fldCharType="begin"/>
          </w:r>
          <w:r w:rsidRPr="00F30939">
            <w:rPr>
              <w:lang w:val="da-DK"/>
            </w:rPr>
            <w:instrText xml:space="preserve"> CITATION 3570HU_Mod2Rev2 \l 2057 </w:instrText>
          </w:r>
          <w:r>
            <w:fldChar w:fldCharType="separate"/>
          </w:r>
          <w:r w:rsidR="005371F8" w:rsidRPr="005371F8">
            <w:rPr>
              <w:noProof/>
            </w:rPr>
            <w:t>[9]</w:t>
          </w:r>
          <w:r>
            <w:fldChar w:fldCharType="end"/>
          </w:r>
        </w:sdtContent>
      </w:sdt>
      <w:r>
        <w:t xml:space="preserve">) </w:t>
      </w:r>
      <w:r w:rsidR="0044446A">
        <w:t xml:space="preserve">to </w:t>
      </w:r>
      <w:r w:rsidR="00F47C92">
        <w:t xml:space="preserve">accommodate </w:t>
      </w:r>
      <w:r w:rsidR="008B51AE">
        <w:t xml:space="preserve">our </w:t>
      </w:r>
      <w:r w:rsidR="00614543">
        <w:t xml:space="preserve">renewal of the package design approval </w:t>
      </w:r>
      <w:r w:rsidR="001B6C7B">
        <w:t xml:space="preserve">and </w:t>
      </w:r>
      <w:r w:rsidR="00F47C92">
        <w:t>request</w:t>
      </w:r>
      <w:r w:rsidR="00AD730E">
        <w:t>,</w:t>
      </w:r>
      <w:r w:rsidR="008B51AE">
        <w:t xml:space="preserve"> if necessary</w:t>
      </w:r>
      <w:r w:rsidR="00AD730E">
        <w:t>,</w:t>
      </w:r>
      <w:r w:rsidR="00F47C92">
        <w:t xml:space="preserve"> </w:t>
      </w:r>
      <w:r w:rsidR="001B6C7B">
        <w:t xml:space="preserve">approval of the modification against the GB/3570/H(U) (Rev.7) </w:t>
      </w:r>
      <w:r w:rsidR="001345CD">
        <w:t>CoA</w:t>
      </w:r>
      <w:r w:rsidR="00F47C92">
        <w:t>.</w:t>
      </w:r>
    </w:p>
    <w:p w14:paraId="1FFEF1AD" w14:textId="5586F751" w:rsidR="00E364E4" w:rsidRDefault="003E47CD" w:rsidP="00E364E4">
      <w:pPr>
        <w:pStyle w:val="NumList1"/>
      </w:pPr>
      <w:r>
        <w:lastRenderedPageBreak/>
        <w:t xml:space="preserve">Our assessment of </w:t>
      </w:r>
      <w:r w:rsidR="00E364E4">
        <w:t xml:space="preserve">the applicant’s modification </w:t>
      </w:r>
      <w:r w:rsidR="00AB713E">
        <w:t>wa</w:t>
      </w:r>
      <w:r w:rsidR="002958DA">
        <w:t xml:space="preserve">s </w:t>
      </w:r>
      <w:r w:rsidR="00CD163E">
        <w:t>made</w:t>
      </w:r>
      <w:r w:rsidR="009921DE">
        <w:t xml:space="preserve"> </w:t>
      </w:r>
      <w:r w:rsidR="002958DA">
        <w:t xml:space="preserve">against </w:t>
      </w:r>
      <w:r w:rsidR="008A4D12">
        <w:t>the GB</w:t>
      </w:r>
      <w:r>
        <w:t>/3570/H(U)</w:t>
      </w:r>
      <w:r w:rsidR="002958DA">
        <w:t xml:space="preserve"> (Rev.7) </w:t>
      </w:r>
      <w:r w:rsidR="001345CD">
        <w:t>CoA</w:t>
      </w:r>
      <w:r w:rsidR="00CD163E">
        <w:t>, which is now in effect</w:t>
      </w:r>
      <w:r w:rsidR="009921DE">
        <w:t>.</w:t>
      </w:r>
    </w:p>
    <w:p w14:paraId="725D7543" w14:textId="35CAB7E4" w:rsidR="00E7027A" w:rsidRDefault="00E7027A" w:rsidP="00775826">
      <w:pPr>
        <w:pStyle w:val="NumList1"/>
      </w:pPr>
      <w:r>
        <w:t xml:space="preserve">All outstanding issues from the most recent renewals of package design approval and our inspections were resolved through the June 2025 renewal (ref. </w:t>
      </w:r>
      <w:sdt>
        <w:sdtPr>
          <w:id w:val="1745447644"/>
          <w:citation/>
        </w:sdtPr>
        <w:sdtEndPr/>
        <w:sdtContent>
          <w:r>
            <w:fldChar w:fldCharType="begin"/>
          </w:r>
          <w:r>
            <w:instrText xml:space="preserve"> CITATION 3570_2025_PR \l 2057 </w:instrText>
          </w:r>
          <w:r>
            <w:fldChar w:fldCharType="separate"/>
          </w:r>
          <w:r w:rsidRPr="005371F8">
            <w:rPr>
              <w:noProof/>
            </w:rPr>
            <w:t>[6]</w:t>
          </w:r>
          <w:r>
            <w:fldChar w:fldCharType="end"/>
          </w:r>
        </w:sdtContent>
      </w:sdt>
      <w:r>
        <w:t xml:space="preserve">). Three Level 4 regulatory issues were raised during our permissioning assessment to address identified </w:t>
      </w:r>
      <w:r w:rsidR="004A05F9">
        <w:t>shortfalls,</w:t>
      </w:r>
      <w:r>
        <w:t xml:space="preserve"> but these did not preclude renewal of the GB/3570/H(U) package design approval</w:t>
      </w:r>
      <w:r w:rsidR="00A2061F">
        <w:t xml:space="preserve"> and do not impact on </w:t>
      </w:r>
      <w:r w:rsidR="00C21706">
        <w:t xml:space="preserve">our assessment of </w:t>
      </w:r>
      <w:r w:rsidR="00A2061F">
        <w:t>this modification</w:t>
      </w:r>
      <w:r>
        <w:t xml:space="preserve">. </w:t>
      </w:r>
    </w:p>
    <w:p w14:paraId="2578AB03" w14:textId="77777777" w:rsidR="00446675" w:rsidRDefault="00446675" w:rsidP="00446675">
      <w:pPr>
        <w:pStyle w:val="Heading2"/>
      </w:pPr>
      <w:bookmarkStart w:id="13" w:name="_Toc207291769"/>
      <w:r>
        <w:t>Purpose and Scope of Modification</w:t>
      </w:r>
      <w:bookmarkEnd w:id="13"/>
    </w:p>
    <w:p w14:paraId="185D49CD" w14:textId="498AF85C" w:rsidR="00D90D5E" w:rsidRDefault="00446675" w:rsidP="00446675">
      <w:pPr>
        <w:pStyle w:val="NumList1"/>
      </w:pPr>
      <w:r>
        <w:t>The</w:t>
      </w:r>
      <w:r w:rsidR="009267DA">
        <w:t xml:space="preserve"> National Atomic Research Institute (NARI)</w:t>
      </w:r>
      <w:r w:rsidR="009267DA">
        <w:rPr>
          <w:rStyle w:val="FootnoteReference"/>
        </w:rPr>
        <w:footnoteReference w:id="2"/>
      </w:r>
      <w:r w:rsidR="009267DA">
        <w:t xml:space="preserve"> in Taiwan (formally the Republic of China) had a</w:t>
      </w:r>
      <w:r>
        <w:t xml:space="preserve">n inventory of </w:t>
      </w:r>
      <w:r w:rsidR="003B3E10">
        <w:t xml:space="preserve">Type 5A, Type 8A, Type 30B and Type 48Y </w:t>
      </w:r>
      <w:r>
        <w:t>cylinders containing UF</w:t>
      </w:r>
      <w:r w:rsidRPr="00104392">
        <w:rPr>
          <w:vertAlign w:val="subscript"/>
        </w:rPr>
        <w:t>6</w:t>
      </w:r>
      <w:r>
        <w:t xml:space="preserve"> </w:t>
      </w:r>
      <w:r w:rsidR="00F3339D">
        <w:t>th</w:t>
      </w:r>
      <w:r>
        <w:t>at had been store</w:t>
      </w:r>
      <w:r w:rsidR="009E1E19">
        <w:t>d</w:t>
      </w:r>
      <w:r>
        <w:t xml:space="preserve"> for </w:t>
      </w:r>
      <w:r w:rsidR="009E1E19">
        <w:t>over</w:t>
      </w:r>
      <w:r>
        <w:t xml:space="preserve"> 40 years</w:t>
      </w:r>
      <w:r w:rsidR="00F3339D">
        <w:t>.</w:t>
      </w:r>
      <w:r w:rsidR="006A51B4">
        <w:t xml:space="preserve"> </w:t>
      </w:r>
    </w:p>
    <w:p w14:paraId="1B4CA8D0" w14:textId="76BC5E15" w:rsidR="00F3339D" w:rsidRDefault="00BF1585" w:rsidP="00446675">
      <w:pPr>
        <w:pStyle w:val="NumList1"/>
      </w:pPr>
      <w:r>
        <w:t>A project was initiated to trans</w:t>
      </w:r>
      <w:r w:rsidR="002B7464">
        <w:t>fer</w:t>
      </w:r>
      <w:r>
        <w:t xml:space="preserve"> th</w:t>
      </w:r>
      <w:r w:rsidR="002844DA">
        <w:t>is</w:t>
      </w:r>
      <w:r>
        <w:t xml:space="preserve"> cylinder inventory to the Capenhurst site in the United Kingdom (UK)</w:t>
      </w:r>
      <w:r w:rsidR="00D90D5E">
        <w:t xml:space="preserve"> that </w:t>
      </w:r>
      <w:r w:rsidR="00520155">
        <w:t xml:space="preserve">has completed </w:t>
      </w:r>
      <w:r w:rsidR="002A09FB">
        <w:t xml:space="preserve">the </w:t>
      </w:r>
      <w:r w:rsidR="00F15CDB">
        <w:t>transport of</w:t>
      </w:r>
      <w:r w:rsidR="00D90D5E">
        <w:t>:</w:t>
      </w:r>
    </w:p>
    <w:p w14:paraId="228376C0" w14:textId="444F425F" w:rsidR="00801AC0" w:rsidRDefault="00393057" w:rsidP="00E11C48">
      <w:pPr>
        <w:pStyle w:val="NumList1"/>
        <w:numPr>
          <w:ilvl w:val="0"/>
          <w:numId w:val="30"/>
        </w:numPr>
        <w:ind w:left="1276" w:hanging="425"/>
      </w:pPr>
      <w:r>
        <w:t xml:space="preserve">the </w:t>
      </w:r>
      <w:r w:rsidR="00801AC0">
        <w:t>Type 5A and Type 8A cylinders in the UX-30 5A/8A pa</w:t>
      </w:r>
      <w:r w:rsidR="002755C4">
        <w:t xml:space="preserve">ckage by special arrangement under the GB/4123/X </w:t>
      </w:r>
      <w:r w:rsidR="00227314">
        <w:t xml:space="preserve">(Rev.1) </w:t>
      </w:r>
      <w:r w:rsidR="00CA61E1">
        <w:t xml:space="preserve">CoA </w:t>
      </w:r>
      <w:r w:rsidR="00192D1E">
        <w:t xml:space="preserve">(ref. </w:t>
      </w:r>
      <w:sdt>
        <w:sdtPr>
          <w:id w:val="-504821468"/>
          <w:citation/>
        </w:sdtPr>
        <w:sdtEndPr/>
        <w:sdtContent>
          <w:r w:rsidR="00942C49">
            <w:fldChar w:fldCharType="begin"/>
          </w:r>
          <w:r w:rsidR="00942C49">
            <w:instrText xml:space="preserve"> CITATION 4123X_CoA_Rev1 \l 2057 </w:instrText>
          </w:r>
          <w:r w:rsidR="00942C49">
            <w:fldChar w:fldCharType="separate"/>
          </w:r>
          <w:r w:rsidR="005371F8" w:rsidRPr="005371F8">
            <w:rPr>
              <w:noProof/>
            </w:rPr>
            <w:t>[10]</w:t>
          </w:r>
          <w:r w:rsidR="00942C49">
            <w:fldChar w:fldCharType="end"/>
          </w:r>
        </w:sdtContent>
      </w:sdt>
      <w:r w:rsidR="00192D1E">
        <w:t>)</w:t>
      </w:r>
      <w:r w:rsidR="00F15CDB">
        <w:t>; and</w:t>
      </w:r>
    </w:p>
    <w:p w14:paraId="0092EAD4" w14:textId="3CAE66B3" w:rsidR="00FD49C2" w:rsidRDefault="00F15CDB" w:rsidP="00E11C48">
      <w:pPr>
        <w:pStyle w:val="NumList1"/>
        <w:numPr>
          <w:ilvl w:val="0"/>
          <w:numId w:val="30"/>
        </w:numPr>
        <w:ind w:left="1276" w:hanging="425"/>
      </w:pPr>
      <w:r>
        <w:t>t</w:t>
      </w:r>
      <w:r w:rsidR="00FD49C2">
        <w:t xml:space="preserve">he Type 30B and Type 48Y cylinders </w:t>
      </w:r>
      <w:r w:rsidR="00AA4394">
        <w:t xml:space="preserve">under relevant </w:t>
      </w:r>
      <w:r w:rsidR="00CA61E1">
        <w:t>CoA</w:t>
      </w:r>
      <w:r w:rsidR="002A09FB">
        <w:t>s</w:t>
      </w:r>
      <w:r w:rsidR="00CA61E1">
        <w:t xml:space="preserve">, </w:t>
      </w:r>
      <w:r w:rsidR="00AA4394">
        <w:t xml:space="preserve">where </w:t>
      </w:r>
      <w:r w:rsidR="0051742A">
        <w:t xml:space="preserve">demonstrably </w:t>
      </w:r>
      <w:r w:rsidR="00AA4394">
        <w:t>compliant</w:t>
      </w:r>
      <w:r w:rsidR="00A219B3">
        <w:t xml:space="preserve"> with those CoAs</w:t>
      </w:r>
      <w:r w:rsidR="00204B47">
        <w:t>.</w:t>
      </w:r>
    </w:p>
    <w:p w14:paraId="78032A3A" w14:textId="286FB10D" w:rsidR="00C3327D" w:rsidRDefault="00A219B3" w:rsidP="000F40FD">
      <w:pPr>
        <w:pStyle w:val="NumList1"/>
      </w:pPr>
      <w:r>
        <w:t>T</w:t>
      </w:r>
      <w:r w:rsidR="009B6A68">
        <w:t>here remain t</w:t>
      </w:r>
      <w:r>
        <w:t xml:space="preserve">wo Type 48Y cylinders </w:t>
      </w:r>
      <w:r w:rsidR="00257F66">
        <w:t xml:space="preserve">with </w:t>
      </w:r>
      <w:r w:rsidR="00D34682">
        <w:t>content</w:t>
      </w:r>
      <w:r w:rsidR="008C106F">
        <w:t xml:space="preserve"> weights</w:t>
      </w:r>
      <w:r w:rsidR="00A336D7">
        <w:t xml:space="preserve"> </w:t>
      </w:r>
      <w:r w:rsidR="00A111B6">
        <w:t xml:space="preserve">(ref. </w:t>
      </w:r>
      <w:sdt>
        <w:sdtPr>
          <w:id w:val="1696277216"/>
          <w:citation/>
        </w:sdtPr>
        <w:sdtEndPr/>
        <w:sdtContent>
          <w:r w:rsidR="00A111B6">
            <w:fldChar w:fldCharType="begin"/>
          </w:r>
          <w:r w:rsidR="00A111B6">
            <w:instrText xml:space="preserve"> CITATION 3570HU_Mod2Rev2 \l 2057 </w:instrText>
          </w:r>
          <w:r w:rsidR="00A111B6">
            <w:fldChar w:fldCharType="separate"/>
          </w:r>
          <w:r w:rsidR="005371F8" w:rsidRPr="005371F8">
            <w:rPr>
              <w:noProof/>
            </w:rPr>
            <w:t>[9]</w:t>
          </w:r>
          <w:r w:rsidR="00A111B6">
            <w:fldChar w:fldCharType="end"/>
          </w:r>
        </w:sdtContent>
      </w:sdt>
      <w:r w:rsidR="00A111B6">
        <w:t xml:space="preserve">) </w:t>
      </w:r>
      <w:r w:rsidR="00A336D7">
        <w:t>that are l</w:t>
      </w:r>
      <w:r w:rsidR="00D63717">
        <w:t>ess</w:t>
      </w:r>
      <w:r w:rsidR="00A336D7">
        <w:t xml:space="preserve"> than the minimum weight </w:t>
      </w:r>
      <w:r w:rsidR="00D34682">
        <w:t xml:space="preserve">of 11,875 kg </w:t>
      </w:r>
      <w:r w:rsidR="00AD1EB8">
        <w:t>UF</w:t>
      </w:r>
      <w:r w:rsidR="00AD1EB8" w:rsidRPr="00C3327D">
        <w:rPr>
          <w:vertAlign w:val="subscript"/>
        </w:rPr>
        <w:t>6</w:t>
      </w:r>
      <w:r w:rsidR="00AD1EB8">
        <w:t xml:space="preserve"> </w:t>
      </w:r>
      <w:r w:rsidR="000615FF">
        <w:t>f</w:t>
      </w:r>
      <w:r w:rsidR="00336789">
        <w:t xml:space="preserve">or a full </w:t>
      </w:r>
      <w:r w:rsidR="00742209">
        <w:t xml:space="preserve">Type 48Y </w:t>
      </w:r>
      <w:r w:rsidR="00336789">
        <w:t xml:space="preserve">cylinder </w:t>
      </w:r>
      <w:r w:rsidR="00AD1EB8">
        <w:t xml:space="preserve">specified </w:t>
      </w:r>
      <w:r w:rsidR="00A336D7">
        <w:t xml:space="preserve">in the </w:t>
      </w:r>
      <w:r w:rsidR="00CA6297">
        <w:t>extant</w:t>
      </w:r>
      <w:r w:rsidR="000615FF">
        <w:t xml:space="preserve"> GB/3570/H(U) (Rev.7) </w:t>
      </w:r>
      <w:r w:rsidR="00CA6297">
        <w:t>CoA</w:t>
      </w:r>
      <w:r w:rsidR="00C3327D">
        <w:t>:</w:t>
      </w:r>
    </w:p>
    <w:p w14:paraId="2C77EEB4" w14:textId="2D7681B7" w:rsidR="00C3327D" w:rsidRDefault="00715C3E" w:rsidP="00C3327D">
      <w:pPr>
        <w:pStyle w:val="NumList1"/>
        <w:numPr>
          <w:ilvl w:val="0"/>
          <w:numId w:val="30"/>
        </w:numPr>
        <w:ind w:left="1276" w:hanging="425"/>
      </w:pPr>
      <w:r>
        <w:t>c</w:t>
      </w:r>
      <w:r w:rsidR="00EA1FF9">
        <w:t xml:space="preserve">ylinder </w:t>
      </w:r>
      <w:r w:rsidR="009F7150">
        <w:t xml:space="preserve">serial number </w:t>
      </w:r>
      <w:r w:rsidR="00EA1FF9">
        <w:t>200</w:t>
      </w:r>
      <w:r w:rsidR="009F7150">
        <w:t>7</w:t>
      </w:r>
      <w:r w:rsidR="00EA1FF9">
        <w:t xml:space="preserve"> </w:t>
      </w:r>
      <w:r w:rsidR="00CA6297">
        <w:t>-</w:t>
      </w:r>
      <w:r w:rsidR="00EA1FF9">
        <w:t xml:space="preserve"> 11,458 kg UF</w:t>
      </w:r>
      <w:r w:rsidR="00EA1FF9" w:rsidRPr="000749D1">
        <w:rPr>
          <w:vertAlign w:val="subscript"/>
        </w:rPr>
        <w:t>6</w:t>
      </w:r>
      <w:r w:rsidR="00EA1FF9">
        <w:t xml:space="preserve">; </w:t>
      </w:r>
      <w:r w:rsidR="00C3327D">
        <w:t>and</w:t>
      </w:r>
    </w:p>
    <w:p w14:paraId="100D3E25" w14:textId="467D9058" w:rsidR="00C3327D" w:rsidRDefault="00715C3E" w:rsidP="00C3327D">
      <w:pPr>
        <w:pStyle w:val="NumList1"/>
        <w:numPr>
          <w:ilvl w:val="0"/>
          <w:numId w:val="30"/>
        </w:numPr>
        <w:ind w:left="1276" w:hanging="425"/>
      </w:pPr>
      <w:r>
        <w:t>c</w:t>
      </w:r>
      <w:r w:rsidR="00EA1FF9">
        <w:t xml:space="preserve">ylinder </w:t>
      </w:r>
      <w:r w:rsidR="009F7150">
        <w:t xml:space="preserve">serial number </w:t>
      </w:r>
      <w:r>
        <w:t xml:space="preserve">105642 </w:t>
      </w:r>
      <w:r w:rsidR="00CA6297">
        <w:t>-</w:t>
      </w:r>
      <w:r>
        <w:t xml:space="preserve"> 9,971.53 kg </w:t>
      </w:r>
      <w:r w:rsidR="000749D1">
        <w:t>UF</w:t>
      </w:r>
      <w:r w:rsidR="000749D1" w:rsidRPr="000749D1">
        <w:rPr>
          <w:vertAlign w:val="subscript"/>
        </w:rPr>
        <w:t>6</w:t>
      </w:r>
      <w:r w:rsidR="00C3327D">
        <w:t>.</w:t>
      </w:r>
    </w:p>
    <w:p w14:paraId="49D946FA" w14:textId="287B971B" w:rsidR="00446675" w:rsidRDefault="006D1EF0" w:rsidP="004846D1">
      <w:pPr>
        <w:pStyle w:val="NumList1"/>
      </w:pPr>
      <w:r>
        <w:t xml:space="preserve">A </w:t>
      </w:r>
      <w:r w:rsidR="0090318D">
        <w:t xml:space="preserve">modification </w:t>
      </w:r>
      <w:r w:rsidR="00523F59">
        <w:t xml:space="preserve">is </w:t>
      </w:r>
      <w:r>
        <w:t xml:space="preserve">therefore </w:t>
      </w:r>
      <w:r w:rsidR="00523F59">
        <w:t xml:space="preserve">required </w:t>
      </w:r>
      <w:r w:rsidR="00040F80">
        <w:t>to</w:t>
      </w:r>
      <w:r w:rsidR="00523F59">
        <w:t xml:space="preserve"> </w:t>
      </w:r>
      <w:r w:rsidR="00F77ED4">
        <w:t>transport the</w:t>
      </w:r>
      <w:r w:rsidR="006B6A1A">
        <w:t>se</w:t>
      </w:r>
      <w:r w:rsidR="00F77ED4">
        <w:t xml:space="preserve"> low weight Type 48Y cylinders </w:t>
      </w:r>
      <w:r w:rsidR="00C71A26">
        <w:t xml:space="preserve">from Taiwan to Capenhurst </w:t>
      </w:r>
      <w:r w:rsidR="00F77ED4">
        <w:t>under the GB/3570/H(U)</w:t>
      </w:r>
      <w:r w:rsidR="003F0B59">
        <w:t xml:space="preserve"> </w:t>
      </w:r>
      <w:r w:rsidR="00523F59">
        <w:t>(Rev.7) CoA.</w:t>
      </w:r>
      <w:r w:rsidR="00446675">
        <w:t xml:space="preserve"> It has been submitted as a Category B modification because </w:t>
      </w:r>
      <w:r w:rsidR="00C60CB7">
        <w:t>of the potential safety impact</w:t>
      </w:r>
      <w:r w:rsidR="00D63717">
        <w:t xml:space="preserve">, </w:t>
      </w:r>
      <w:r w:rsidR="00446675">
        <w:t>requir</w:t>
      </w:r>
      <w:r w:rsidR="00D63717">
        <w:t>ing</w:t>
      </w:r>
      <w:r w:rsidR="00446675">
        <w:t xml:space="preserve"> CA approval under the applicant’s arrangements and in line with our guidance (ref. </w:t>
      </w:r>
      <w:sdt>
        <w:sdtPr>
          <w:id w:val="1594433779"/>
          <w:citation/>
        </w:sdtPr>
        <w:sdtEndPr/>
        <w:sdtContent>
          <w:r w:rsidR="00446675">
            <w:fldChar w:fldCharType="begin"/>
          </w:r>
          <w:r w:rsidR="00446675">
            <w:instrText xml:space="preserve"> CITATION TRA_PER_GD_014 \l 2057 </w:instrText>
          </w:r>
          <w:r w:rsidR="00446675">
            <w:fldChar w:fldCharType="separate"/>
          </w:r>
          <w:r w:rsidR="005371F8" w:rsidRPr="005371F8">
            <w:rPr>
              <w:noProof/>
            </w:rPr>
            <w:t>[11]</w:t>
          </w:r>
          <w:r w:rsidR="00446675">
            <w:fldChar w:fldCharType="end"/>
          </w:r>
        </w:sdtContent>
      </w:sdt>
      <w:r w:rsidR="00446675">
        <w:t>).</w:t>
      </w:r>
    </w:p>
    <w:p w14:paraId="4A4B131A" w14:textId="7C60D921" w:rsidR="0038766B" w:rsidRPr="0038766B" w:rsidRDefault="00385E75" w:rsidP="00236FC1">
      <w:pPr>
        <w:pStyle w:val="Heading1"/>
      </w:pPr>
      <w:bookmarkStart w:id="14" w:name="_Toc207291770"/>
      <w:r>
        <w:lastRenderedPageBreak/>
        <w:t>Assessment and inspection work carried out by ONR in consideration of this request</w:t>
      </w:r>
      <w:bookmarkEnd w:id="14"/>
    </w:p>
    <w:p w14:paraId="5E8BED7E" w14:textId="33CA8D94" w:rsidR="00801584" w:rsidRDefault="00A9095A" w:rsidP="000F134B">
      <w:pPr>
        <w:pStyle w:val="NumList1"/>
      </w:pPr>
      <w:r>
        <w:t>In accordance with the regulatory permissioning strategy</w:t>
      </w:r>
      <w:r w:rsidR="006B6A1A">
        <w:t xml:space="preserve"> (ref. </w:t>
      </w:r>
      <w:sdt>
        <w:sdtPr>
          <w:id w:val="1486196623"/>
          <w:citation/>
        </w:sdtPr>
        <w:sdtEndPr/>
        <w:sdtContent>
          <w:r w:rsidR="006B6A1A">
            <w:fldChar w:fldCharType="begin"/>
          </w:r>
          <w:r w:rsidR="006B6A1A">
            <w:instrText xml:space="preserve"> CITATION 3570HU_Mod2_PR \l 2057 </w:instrText>
          </w:r>
          <w:r w:rsidR="006B6A1A">
            <w:fldChar w:fldCharType="separate"/>
          </w:r>
          <w:r w:rsidR="005371F8" w:rsidRPr="005371F8">
            <w:rPr>
              <w:noProof/>
            </w:rPr>
            <w:t>[12]</w:t>
          </w:r>
          <w:r w:rsidR="006B6A1A">
            <w:fldChar w:fldCharType="end"/>
          </w:r>
        </w:sdtContent>
      </w:sdt>
      <w:r w:rsidR="006B6A1A">
        <w:t>)</w:t>
      </w:r>
      <w:r w:rsidR="00273ADE">
        <w:t xml:space="preserve"> </w:t>
      </w:r>
      <w:r w:rsidR="00C0610C">
        <w:t>and our transport permissioning instruction and guidance (refs.</w:t>
      </w:r>
      <w:r w:rsidR="00B331BD">
        <w:t xml:space="preserve"> </w:t>
      </w:r>
      <w:sdt>
        <w:sdtPr>
          <w:id w:val="-1283569350"/>
          <w:citation/>
        </w:sdtPr>
        <w:sdtEndPr/>
        <w:sdtContent>
          <w:r w:rsidR="00B331BD">
            <w:fldChar w:fldCharType="begin"/>
          </w:r>
          <w:r w:rsidR="00B331BD">
            <w:instrText xml:space="preserve"> CITATION ONR_TCA_IN_001 \l 2057  \m ONR_TCA_GD_001</w:instrText>
          </w:r>
          <w:r w:rsidR="00B331BD">
            <w:fldChar w:fldCharType="separate"/>
          </w:r>
          <w:r w:rsidR="005371F8" w:rsidRPr="005371F8">
            <w:rPr>
              <w:noProof/>
            </w:rPr>
            <w:t>[13, 14]</w:t>
          </w:r>
          <w:r w:rsidR="00B331BD">
            <w:fldChar w:fldCharType="end"/>
          </w:r>
        </w:sdtContent>
      </w:sdt>
      <w:r w:rsidR="00B331BD">
        <w:t>)</w:t>
      </w:r>
      <w:r>
        <w:t xml:space="preserve">, we have carried out a targeted and proportionate assessment of the applicant’s proposed modification. </w:t>
      </w:r>
    </w:p>
    <w:p w14:paraId="5E49F8F0" w14:textId="0E3292C4" w:rsidR="00326FAF" w:rsidRDefault="000D7FD6" w:rsidP="00A254DB">
      <w:pPr>
        <w:pStyle w:val="NumList1"/>
      </w:pPr>
      <w:r>
        <w:t>The modification requires assessment because a smaller mass of solid UF</w:t>
      </w:r>
      <w:r w:rsidRPr="00D7375B">
        <w:rPr>
          <w:vertAlign w:val="subscript"/>
        </w:rPr>
        <w:t>6</w:t>
      </w:r>
      <w:r>
        <w:t xml:space="preserve"> will melt faster under the statutory thermal tests and potentially impact on the thermal performance and integrity of the package under accident conditions of transport. </w:t>
      </w:r>
      <w:r w:rsidR="00280221">
        <w:t xml:space="preserve">Our assessment of the modification has </w:t>
      </w:r>
      <w:r>
        <w:t xml:space="preserve">therefore </w:t>
      </w:r>
      <w:r w:rsidR="00280221">
        <w:t>included assessment by an engineering specialist inspector. Given the nature of this modification, no assessment was required by criticality, shielding or human factors specialist inspectors.</w:t>
      </w:r>
    </w:p>
    <w:p w14:paraId="6EAD2FB5" w14:textId="2FD8E29A" w:rsidR="0032582E" w:rsidRDefault="005A26CD" w:rsidP="00A254DB">
      <w:pPr>
        <w:pStyle w:val="NumList1"/>
      </w:pPr>
      <w:r>
        <w:t xml:space="preserve">We inspected the applicant’s </w:t>
      </w:r>
      <w:r w:rsidR="00582DF1">
        <w:t xml:space="preserve">management systems during </w:t>
      </w:r>
      <w:r w:rsidR="00563B4D">
        <w:t xml:space="preserve">renewal of the GB/3570/H(U) package design approval </w:t>
      </w:r>
      <w:r w:rsidR="001A30E1">
        <w:t xml:space="preserve">and judged them to be consistent with relevant good practice (ref. </w:t>
      </w:r>
      <w:sdt>
        <w:sdtPr>
          <w:id w:val="1438709311"/>
          <w:citation/>
        </w:sdtPr>
        <w:sdtEndPr/>
        <w:sdtContent>
          <w:r w:rsidR="00F8514F">
            <w:fldChar w:fldCharType="begin"/>
          </w:r>
          <w:r w:rsidR="00F8514F">
            <w:instrText xml:space="preserve"> CITATION 3570HU_IR54033 \l 2057 </w:instrText>
          </w:r>
          <w:r w:rsidR="00F8514F">
            <w:fldChar w:fldCharType="separate"/>
          </w:r>
          <w:r w:rsidR="005371F8" w:rsidRPr="005371F8">
            <w:rPr>
              <w:noProof/>
            </w:rPr>
            <w:t>[15]</w:t>
          </w:r>
          <w:r w:rsidR="00F8514F">
            <w:fldChar w:fldCharType="end"/>
          </w:r>
        </w:sdtContent>
      </w:sdt>
      <w:r w:rsidR="001A30E1">
        <w:t>).</w:t>
      </w:r>
      <w:r w:rsidR="00240595">
        <w:t xml:space="preserve"> </w:t>
      </w:r>
      <w:r w:rsidR="00674AB9">
        <w:t xml:space="preserve">No further inspection </w:t>
      </w:r>
      <w:r w:rsidR="00FF07AA">
        <w:t>work</w:t>
      </w:r>
      <w:r w:rsidR="00674AB9">
        <w:t xml:space="preserve"> was proposed in o</w:t>
      </w:r>
      <w:r w:rsidR="00EB43EB">
        <w:t xml:space="preserve">ur </w:t>
      </w:r>
      <w:r w:rsidR="00FF07AA">
        <w:t xml:space="preserve">regulatory </w:t>
      </w:r>
      <w:r w:rsidR="00EB43EB">
        <w:t>permissioning strategy</w:t>
      </w:r>
      <w:r w:rsidR="00296EE8">
        <w:t xml:space="preserve">, </w:t>
      </w:r>
      <w:r w:rsidR="002035AD">
        <w:t xml:space="preserve">however </w:t>
      </w:r>
      <w:r w:rsidR="00934A87">
        <w:t>we</w:t>
      </w:r>
      <w:r w:rsidR="0096780C">
        <w:t xml:space="preserve"> later judged t</w:t>
      </w:r>
      <w:r w:rsidR="002035AD">
        <w:t>hat a permissioning inspection was necessary to underpin</w:t>
      </w:r>
      <w:r w:rsidR="0096780C">
        <w:t xml:space="preserve"> our mechanical engineering assessment.</w:t>
      </w:r>
      <w:r w:rsidR="002035AD">
        <w:t xml:space="preserve"> </w:t>
      </w:r>
      <w:r w:rsidR="00EB43EB">
        <w:t xml:space="preserve"> </w:t>
      </w:r>
      <w:r w:rsidR="00674AB9">
        <w:t xml:space="preserve"> </w:t>
      </w:r>
    </w:p>
    <w:p w14:paraId="050C2912" w14:textId="69608EAD" w:rsidR="0032582E" w:rsidRDefault="0032582E" w:rsidP="0032582E">
      <w:pPr>
        <w:pStyle w:val="Heading2"/>
      </w:pPr>
      <w:bookmarkStart w:id="15" w:name="_Toc207291771"/>
      <w:r>
        <w:t>Mechanical Engineering Assessment</w:t>
      </w:r>
      <w:bookmarkEnd w:id="15"/>
    </w:p>
    <w:p w14:paraId="3B275327" w14:textId="77777777" w:rsidR="00C25EBA" w:rsidRDefault="000E26A4" w:rsidP="00A9095A">
      <w:pPr>
        <w:pStyle w:val="NumList1"/>
      </w:pPr>
      <w:r>
        <w:t xml:space="preserve">Our mechanical engineering assessment for this modification was reported in an assessment report (ref. </w:t>
      </w:r>
      <w:sdt>
        <w:sdtPr>
          <w:id w:val="1148632023"/>
          <w:citation/>
        </w:sdtPr>
        <w:sdtEndPr/>
        <w:sdtContent>
          <w:r>
            <w:fldChar w:fldCharType="begin"/>
          </w:r>
          <w:r>
            <w:instrText xml:space="preserve"> CITATION 3570HU_Mod2_MechAR \l 2057 </w:instrText>
          </w:r>
          <w:r>
            <w:fldChar w:fldCharType="separate"/>
          </w:r>
          <w:r w:rsidR="005371F8" w:rsidRPr="005371F8">
            <w:rPr>
              <w:noProof/>
            </w:rPr>
            <w:t>[16]</w:t>
          </w:r>
          <w:r>
            <w:fldChar w:fldCharType="end"/>
          </w:r>
        </w:sdtContent>
      </w:sdt>
      <w:r>
        <w:t>).</w:t>
      </w:r>
      <w:r w:rsidR="00D6621E">
        <w:t xml:space="preserve"> </w:t>
      </w:r>
    </w:p>
    <w:p w14:paraId="0FCE0BF3" w14:textId="13EBAC2A" w:rsidR="0032582E" w:rsidRDefault="00D6621E" w:rsidP="00A9095A">
      <w:pPr>
        <w:pStyle w:val="NumList1"/>
      </w:pPr>
      <w:r>
        <w:t>Our engineering assess</w:t>
      </w:r>
      <w:r w:rsidR="00BD0B9B">
        <w:t xml:space="preserve">or targeted their assessment on reviewing the </w:t>
      </w:r>
      <w:r w:rsidR="00CF397C">
        <w:t xml:space="preserve">applicant’s </w:t>
      </w:r>
      <w:r w:rsidR="00BD0B9B">
        <w:t>claims, arguments and evidence regarding the thermal performance of the package</w:t>
      </w:r>
      <w:r w:rsidR="00DB2A09">
        <w:t xml:space="preserve"> with low weight Type 48Y cylinders, ageing mechanisms and </w:t>
      </w:r>
      <w:r w:rsidR="00CF397C">
        <w:t xml:space="preserve">the inspection and maintenance of the cylinders during </w:t>
      </w:r>
      <w:r w:rsidR="00E21B4F">
        <w:t>their</w:t>
      </w:r>
      <w:r w:rsidR="00CF397C">
        <w:t xml:space="preserve"> storage in Taiwan.</w:t>
      </w:r>
    </w:p>
    <w:p w14:paraId="4ECE50A9" w14:textId="1AEA009E" w:rsidR="00E10CE5" w:rsidRDefault="00855A4E" w:rsidP="00855A4E">
      <w:pPr>
        <w:pStyle w:val="Heading3"/>
      </w:pPr>
      <w:bookmarkStart w:id="16" w:name="_Toc207291772"/>
      <w:r>
        <w:t>Thermal Performance</w:t>
      </w:r>
      <w:bookmarkEnd w:id="16"/>
    </w:p>
    <w:p w14:paraId="5FCE7BD2" w14:textId="2EBA9819" w:rsidR="007934C2" w:rsidRDefault="001C6D15" w:rsidP="00BF097B">
      <w:pPr>
        <w:pStyle w:val="NumList1"/>
      </w:pPr>
      <w:r>
        <w:t xml:space="preserve">Our engineering assessor </w:t>
      </w:r>
      <w:r w:rsidR="00702B93">
        <w:t>noted tha</w:t>
      </w:r>
      <w:r w:rsidR="00345FA7">
        <w:t>t the ISO 7195 and ANSI N14.1 standards do not specify a mi</w:t>
      </w:r>
      <w:r w:rsidR="009B7207">
        <w:t>nimum content for Type 48Y cylinders</w:t>
      </w:r>
      <w:r w:rsidR="004B5060">
        <w:t xml:space="preserve"> and </w:t>
      </w:r>
      <w:r w:rsidR="00A76612">
        <w:t xml:space="preserve">observed </w:t>
      </w:r>
      <w:r w:rsidR="004B5060">
        <w:t>that the</w:t>
      </w:r>
      <w:r w:rsidR="00AF0326">
        <w:t xml:space="preserve"> </w:t>
      </w:r>
      <w:r w:rsidR="00183923">
        <w:t>value</w:t>
      </w:r>
      <w:r w:rsidR="004B5060">
        <w:t xml:space="preserve"> </w:t>
      </w:r>
      <w:r w:rsidR="00DF5BB2">
        <w:t xml:space="preserve">specified in the GB/3570/H(U) CoA is </w:t>
      </w:r>
      <w:r w:rsidR="00A76612">
        <w:t xml:space="preserve">simply </w:t>
      </w:r>
      <w:r w:rsidR="00DF5BB2">
        <w:t xml:space="preserve">95% of the maximum </w:t>
      </w:r>
      <w:r w:rsidR="00E939D7">
        <w:t>fill limit</w:t>
      </w:r>
      <w:r w:rsidR="00A1086B">
        <w:t xml:space="preserve"> rather than a </w:t>
      </w:r>
      <w:r w:rsidR="00A634CE">
        <w:t xml:space="preserve">safety limit derived from the Package Design Safety Report (PDSR) (ref. </w:t>
      </w:r>
      <w:sdt>
        <w:sdtPr>
          <w:id w:val="-2069331379"/>
          <w:citation/>
        </w:sdtPr>
        <w:sdtEndPr/>
        <w:sdtContent>
          <w:r w:rsidR="00A634CE">
            <w:fldChar w:fldCharType="begin"/>
          </w:r>
          <w:r w:rsidR="00A634CE">
            <w:instrText xml:space="preserve"> CITATION 3570HU_PDSR_Rev11 \l 2057 </w:instrText>
          </w:r>
          <w:r w:rsidR="00A634CE">
            <w:fldChar w:fldCharType="separate"/>
          </w:r>
          <w:r w:rsidR="005371F8" w:rsidRPr="005371F8">
            <w:rPr>
              <w:noProof/>
            </w:rPr>
            <w:t>[17]</w:t>
          </w:r>
          <w:r w:rsidR="00A634CE">
            <w:fldChar w:fldCharType="end"/>
          </w:r>
        </w:sdtContent>
      </w:sdt>
      <w:r w:rsidR="00A634CE">
        <w:t>)</w:t>
      </w:r>
      <w:r w:rsidR="004B5060">
        <w:t xml:space="preserve">. The assessor </w:t>
      </w:r>
      <w:r w:rsidR="00564699">
        <w:t xml:space="preserve">judged that the applicant’s </w:t>
      </w:r>
      <w:r w:rsidR="00372520">
        <w:t xml:space="preserve">analysis of thermal performance </w:t>
      </w:r>
      <w:r w:rsidR="007047E5">
        <w:t>for the low weight Type 48Y cylinders was justified</w:t>
      </w:r>
      <w:r w:rsidR="000F0688">
        <w:t xml:space="preserve"> for the proposed modification</w:t>
      </w:r>
      <w:r w:rsidR="007047E5">
        <w:t>.</w:t>
      </w:r>
    </w:p>
    <w:p w14:paraId="747AACC2" w14:textId="09AE0623" w:rsidR="001C6D15" w:rsidRDefault="005A7E79" w:rsidP="00215807">
      <w:pPr>
        <w:pStyle w:val="NumList1"/>
      </w:pPr>
      <w:r>
        <w:lastRenderedPageBreak/>
        <w:t>The</w:t>
      </w:r>
      <w:r w:rsidR="007934C2">
        <w:t xml:space="preserve"> engineering assessor </w:t>
      </w:r>
      <w:r w:rsidR="00DF5D6F">
        <w:t xml:space="preserve">examined the </w:t>
      </w:r>
      <w:r w:rsidR="00C06E43">
        <w:t>applicant’s</w:t>
      </w:r>
      <w:r w:rsidR="009203D7">
        <w:t xml:space="preserve"> analysis of the </w:t>
      </w:r>
      <w:r w:rsidR="00DF5D6F">
        <w:t xml:space="preserve">thermal </w:t>
      </w:r>
      <w:r w:rsidR="006A5C80">
        <w:t xml:space="preserve">performance of the package with </w:t>
      </w:r>
      <w:r w:rsidR="0039117C">
        <w:t xml:space="preserve">low </w:t>
      </w:r>
      <w:r w:rsidR="009803A7">
        <w:t>weight cylinders</w:t>
      </w:r>
      <w:r w:rsidR="00E6090C">
        <w:t xml:space="preserve"> under the statutory t</w:t>
      </w:r>
      <w:r w:rsidR="002D6CB3">
        <w:t>hermal t</w:t>
      </w:r>
      <w:r w:rsidR="00E6090C">
        <w:t>est</w:t>
      </w:r>
      <w:r w:rsidR="002D6CB3">
        <w:t xml:space="preserve">s </w:t>
      </w:r>
      <w:r w:rsidR="00E6090C">
        <w:t>for accident conditions of transport</w:t>
      </w:r>
      <w:r w:rsidR="009803A7">
        <w:t xml:space="preserve">. </w:t>
      </w:r>
      <w:r>
        <w:t>Our</w:t>
      </w:r>
      <w:r w:rsidR="009B6647">
        <w:t xml:space="preserve"> assessor judged that the applicant’s </w:t>
      </w:r>
      <w:r w:rsidR="009203D7">
        <w:t xml:space="preserve">modelling of </w:t>
      </w:r>
      <w:r w:rsidR="00866C3F">
        <w:t>vapour rupture failure of the cylinder</w:t>
      </w:r>
      <w:r w:rsidR="00D4448F">
        <w:t xml:space="preserve"> was conservative</w:t>
      </w:r>
      <w:r w:rsidR="00713B4E">
        <w:t xml:space="preserve"> and that the</w:t>
      </w:r>
      <w:r w:rsidR="005C206A">
        <w:t>re was no significant impact on the safety margin</w:t>
      </w:r>
      <w:r w:rsidR="0009114A">
        <w:t xml:space="preserve"> </w:t>
      </w:r>
      <w:r w:rsidR="00320AB3">
        <w:t xml:space="preserve">relative to the minimum specified content </w:t>
      </w:r>
      <w:r w:rsidR="0009114A">
        <w:t>for a Type 48Y cylinder containing no less than 9,900 kg UF</w:t>
      </w:r>
      <w:r w:rsidR="0009114A" w:rsidRPr="0009114A">
        <w:rPr>
          <w:vertAlign w:val="subscript"/>
        </w:rPr>
        <w:t>6</w:t>
      </w:r>
      <w:r w:rsidR="006C73F7">
        <w:t xml:space="preserve">, i.e. for </w:t>
      </w:r>
      <w:r w:rsidR="00292B25">
        <w:t>the cylinders covered by this modification proposal.</w:t>
      </w:r>
    </w:p>
    <w:p w14:paraId="0D1EEBF5" w14:textId="6B82F1DD" w:rsidR="00CC6E8D" w:rsidRDefault="00CC6E8D" w:rsidP="00CC6E8D">
      <w:pPr>
        <w:pStyle w:val="Heading3"/>
      </w:pPr>
      <w:bookmarkStart w:id="17" w:name="_Toc207291773"/>
      <w:r>
        <w:t>Ageing Mechanisms</w:t>
      </w:r>
      <w:bookmarkEnd w:id="17"/>
    </w:p>
    <w:p w14:paraId="18544230" w14:textId="7F553A92" w:rsidR="00DB64CD" w:rsidRDefault="00FA3B77" w:rsidP="00BF097B">
      <w:pPr>
        <w:pStyle w:val="NumList1"/>
      </w:pPr>
      <w:r>
        <w:t xml:space="preserve">Our engineering assessor judged that the applicant’s </w:t>
      </w:r>
      <w:r w:rsidR="0020393F">
        <w:t xml:space="preserve">PDSR </w:t>
      </w:r>
      <w:r w:rsidR="00692C9A">
        <w:t>assessment of age-related degradation mechanisms was adequate</w:t>
      </w:r>
      <w:r w:rsidR="008C74C3">
        <w:t xml:space="preserve"> given </w:t>
      </w:r>
      <w:r w:rsidR="009403A1">
        <w:t xml:space="preserve">the requirement for </w:t>
      </w:r>
      <w:r w:rsidR="00E246A3">
        <w:t xml:space="preserve">routine </w:t>
      </w:r>
      <w:r w:rsidR="00782759">
        <w:t xml:space="preserve">examination, inspection, </w:t>
      </w:r>
      <w:r w:rsidR="004348DB">
        <w:t>maintenance and testing (EIMT).</w:t>
      </w:r>
    </w:p>
    <w:p w14:paraId="31CCD72D" w14:textId="4DAB4B76" w:rsidR="009F6F64" w:rsidRDefault="009F6F64" w:rsidP="009F6F64">
      <w:pPr>
        <w:pStyle w:val="Heading3"/>
      </w:pPr>
      <w:bookmarkStart w:id="18" w:name="_Toc207291774"/>
      <w:r>
        <w:t>Examination, Inspection, Maintenance &amp; Testing</w:t>
      </w:r>
      <w:bookmarkEnd w:id="18"/>
    </w:p>
    <w:p w14:paraId="0241A8F9" w14:textId="3CFD7B06" w:rsidR="00676A1F" w:rsidRDefault="008E270A" w:rsidP="00BF097B">
      <w:pPr>
        <w:pStyle w:val="NumList1"/>
      </w:pPr>
      <w:r>
        <w:t>The GB/3570/H(U)</w:t>
      </w:r>
      <w:r w:rsidR="00BE7AEA">
        <w:t xml:space="preserve"> (Rev.7) CoA requires that </w:t>
      </w:r>
      <w:r w:rsidR="002A34D2">
        <w:t xml:space="preserve">the </w:t>
      </w:r>
      <w:r w:rsidR="00A075E3">
        <w:t>packaging</w:t>
      </w:r>
      <w:r w:rsidR="002A34D2">
        <w:t xml:space="preserve"> shall be used, handled and maintained in accordance with</w:t>
      </w:r>
      <w:r w:rsidR="00D8729C">
        <w:t xml:space="preserve"> </w:t>
      </w:r>
      <w:r w:rsidR="00E71CAB">
        <w:t xml:space="preserve">the </w:t>
      </w:r>
      <w:r w:rsidR="00D8729C">
        <w:t>I</w:t>
      </w:r>
      <w:r w:rsidR="00BB1D0C">
        <w:t>SO 7195:2020</w:t>
      </w:r>
      <w:r w:rsidR="00512A51">
        <w:t xml:space="preserve"> </w:t>
      </w:r>
      <w:r w:rsidR="007F3ED0">
        <w:t>or</w:t>
      </w:r>
      <w:r w:rsidR="00BB1D0C">
        <w:t xml:space="preserve"> ANSI N14.1</w:t>
      </w:r>
      <w:r w:rsidR="00512A51">
        <w:t>-</w:t>
      </w:r>
      <w:r w:rsidR="00BB1D0C">
        <w:t>2023</w:t>
      </w:r>
      <w:r w:rsidR="00D8729C">
        <w:t xml:space="preserve"> </w:t>
      </w:r>
      <w:r w:rsidR="00E71CAB">
        <w:t xml:space="preserve">standards </w:t>
      </w:r>
      <w:r w:rsidR="00D8729C">
        <w:t xml:space="preserve">and </w:t>
      </w:r>
      <w:r w:rsidR="00480213">
        <w:t xml:space="preserve">Appendices F and U of the </w:t>
      </w:r>
      <w:r w:rsidR="000B68BE">
        <w:t>PDSR.</w:t>
      </w:r>
      <w:r w:rsidR="00480213">
        <w:t xml:space="preserve"> </w:t>
      </w:r>
      <w:r w:rsidR="00CE7667">
        <w:t xml:space="preserve">We raised regulatory query RQ-01605 </w:t>
      </w:r>
      <w:r w:rsidR="0065747A">
        <w:t xml:space="preserve">seeking evidence that these requirements had been met during storage in Taiwan and that </w:t>
      </w:r>
      <w:r w:rsidR="0023600E">
        <w:t xml:space="preserve">the </w:t>
      </w:r>
      <w:r w:rsidR="002B0300">
        <w:t xml:space="preserve">low weight Type 48Y </w:t>
      </w:r>
      <w:r w:rsidR="0023600E">
        <w:t xml:space="preserve">cylinders were in an adequate condition for transport. </w:t>
      </w:r>
    </w:p>
    <w:p w14:paraId="03B26F2D" w14:textId="62DC057A" w:rsidR="008E270A" w:rsidRDefault="00C54BC0" w:rsidP="00BF097B">
      <w:pPr>
        <w:pStyle w:val="NumList1"/>
      </w:pPr>
      <w:r>
        <w:t>T</w:t>
      </w:r>
      <w:r w:rsidR="00646708">
        <w:t xml:space="preserve">he applicant’s </w:t>
      </w:r>
      <w:r w:rsidR="00440504">
        <w:t xml:space="preserve">response </w:t>
      </w:r>
      <w:r>
        <w:t xml:space="preserve">provided evidence </w:t>
      </w:r>
      <w:r w:rsidR="001B0F52">
        <w:t>t</w:t>
      </w:r>
      <w:r w:rsidR="00440504">
        <w:t>h</w:t>
      </w:r>
      <w:r w:rsidR="008A5727">
        <w:t>at th</w:t>
      </w:r>
      <w:r w:rsidR="00440504">
        <w:t>e</w:t>
      </w:r>
      <w:r w:rsidR="003B42CA">
        <w:t>se</w:t>
      </w:r>
      <w:r w:rsidR="00440504">
        <w:t xml:space="preserve"> cylinders had been subject to ultrasonic and visual inspection of the cylinder </w:t>
      </w:r>
      <w:r>
        <w:t>wall thickness, lifting lug welds and general condition</w:t>
      </w:r>
      <w:r w:rsidR="00B72F11">
        <w:t xml:space="preserve"> between 2022 and 2024 as part of the transport project.</w:t>
      </w:r>
      <w:r w:rsidR="00127613">
        <w:t xml:space="preserve"> The applicant </w:t>
      </w:r>
      <w:r w:rsidR="006107F4">
        <w:t xml:space="preserve">was unable to </w:t>
      </w:r>
      <w:r w:rsidR="00127613">
        <w:t xml:space="preserve">provide evidence of </w:t>
      </w:r>
      <w:r w:rsidR="002C39A0">
        <w:t xml:space="preserve">historical EIMT </w:t>
      </w:r>
      <w:r w:rsidR="006107F4">
        <w:t xml:space="preserve">for loaded cylinders </w:t>
      </w:r>
      <w:r w:rsidR="002C39A0">
        <w:t xml:space="preserve">covering </w:t>
      </w:r>
      <w:r w:rsidR="006107F4">
        <w:t xml:space="preserve">all the </w:t>
      </w:r>
      <w:r w:rsidR="00635D2D">
        <w:t xml:space="preserve">storage </w:t>
      </w:r>
      <w:r w:rsidR="006107F4">
        <w:t>period in Taiwan</w:t>
      </w:r>
      <w:r w:rsidR="00BB0000">
        <w:t>.</w:t>
      </w:r>
    </w:p>
    <w:p w14:paraId="0354C570" w14:textId="1D067647" w:rsidR="0032582E" w:rsidRDefault="0032582E" w:rsidP="001A692C">
      <w:pPr>
        <w:pStyle w:val="Heading3"/>
      </w:pPr>
      <w:bookmarkStart w:id="19" w:name="_Toc207291775"/>
      <w:r>
        <w:t>Permissioning Inspection</w:t>
      </w:r>
      <w:bookmarkEnd w:id="19"/>
    </w:p>
    <w:p w14:paraId="66271D6C" w14:textId="05F94AE8" w:rsidR="0032582E" w:rsidRDefault="0001299B" w:rsidP="0032582E">
      <w:pPr>
        <w:pStyle w:val="NumList1"/>
      </w:pPr>
      <w:r>
        <w:t xml:space="preserve">We were aware </w:t>
      </w:r>
      <w:r w:rsidR="00D56123">
        <w:t xml:space="preserve">from our routine engagements with the applicant </w:t>
      </w:r>
      <w:r>
        <w:t xml:space="preserve">that </w:t>
      </w:r>
      <w:r w:rsidR="00F30498">
        <w:t xml:space="preserve">other </w:t>
      </w:r>
      <w:r w:rsidR="0038653F">
        <w:t xml:space="preserve">cylinders already transported from </w:t>
      </w:r>
      <w:r w:rsidR="00DF275E">
        <w:t>NARI</w:t>
      </w:r>
      <w:r w:rsidR="0038653F">
        <w:t xml:space="preserve"> </w:t>
      </w:r>
      <w:r w:rsidR="002C076A">
        <w:t xml:space="preserve">were </w:t>
      </w:r>
      <w:r w:rsidR="00DF73D3">
        <w:t xml:space="preserve">in storage at Capenhurst awaiting processing. </w:t>
      </w:r>
      <w:r w:rsidR="00CE50CF">
        <w:t xml:space="preserve">Given the lack of historical EIMT evidence, we judged that </w:t>
      </w:r>
      <w:r w:rsidR="00DF73D3">
        <w:t xml:space="preserve">a permissioning inspection was justified to inspect those cylinders and use </w:t>
      </w:r>
      <w:r w:rsidR="009B7FE1">
        <w:t xml:space="preserve">our findings as </w:t>
      </w:r>
      <w:r w:rsidR="00AD79A9">
        <w:t xml:space="preserve">evidence of the general condition of cylinders </w:t>
      </w:r>
      <w:r w:rsidR="00C91132">
        <w:t>subject to similar storage conditions</w:t>
      </w:r>
      <w:r w:rsidR="00D12817">
        <w:t xml:space="preserve">. </w:t>
      </w:r>
      <w:r w:rsidR="00A172E3">
        <w:t xml:space="preserve">We proposed to </w:t>
      </w:r>
      <w:r w:rsidR="00755E06">
        <w:t>use</w:t>
      </w:r>
      <w:r w:rsidR="00A172E3">
        <w:t xml:space="preserve"> this</w:t>
      </w:r>
      <w:r w:rsidR="00755E06">
        <w:t xml:space="preserve"> </w:t>
      </w:r>
      <w:r w:rsidR="0079520C">
        <w:t>to underpin our engineering assessment</w:t>
      </w:r>
      <w:r w:rsidR="00755E06">
        <w:t xml:space="preserve"> and </w:t>
      </w:r>
      <w:r w:rsidR="008712EC">
        <w:t>closed RQ-01605 on that basis.</w:t>
      </w:r>
    </w:p>
    <w:p w14:paraId="195B0D36" w14:textId="47BB6B71" w:rsidR="005153A5" w:rsidRDefault="00796E55" w:rsidP="0032582E">
      <w:pPr>
        <w:pStyle w:val="NumList1"/>
      </w:pPr>
      <w:r>
        <w:t xml:space="preserve">During </w:t>
      </w:r>
      <w:r w:rsidR="00891376">
        <w:t>our</w:t>
      </w:r>
      <w:r>
        <w:t xml:space="preserve"> </w:t>
      </w:r>
      <w:r w:rsidR="00475240">
        <w:t>permissioning inspection (ref.</w:t>
      </w:r>
      <w:r w:rsidR="006D72FE">
        <w:t xml:space="preserve"> </w:t>
      </w:r>
      <w:sdt>
        <w:sdtPr>
          <w:id w:val="861008062"/>
          <w:citation/>
        </w:sdtPr>
        <w:sdtEndPr/>
        <w:sdtContent>
          <w:r w:rsidR="00D02D48">
            <w:fldChar w:fldCharType="begin"/>
          </w:r>
          <w:r w:rsidR="00D02D48">
            <w:instrText xml:space="preserve"> CITATION 3570HU_Mod2_IR54004 \l 2057 </w:instrText>
          </w:r>
          <w:r w:rsidR="00D02D48">
            <w:fldChar w:fldCharType="separate"/>
          </w:r>
          <w:r w:rsidR="005371F8" w:rsidRPr="005371F8">
            <w:rPr>
              <w:noProof/>
            </w:rPr>
            <w:t>[18]</w:t>
          </w:r>
          <w:r w:rsidR="00D02D48">
            <w:fldChar w:fldCharType="end"/>
          </w:r>
        </w:sdtContent>
      </w:sdt>
      <w:r w:rsidR="00475240">
        <w:t>)</w:t>
      </w:r>
      <w:r>
        <w:t xml:space="preserve"> </w:t>
      </w:r>
      <w:r w:rsidR="005153A5">
        <w:t>we:</w:t>
      </w:r>
    </w:p>
    <w:p w14:paraId="6EB5D1E9" w14:textId="3D945E98" w:rsidR="005153A5" w:rsidRDefault="003D300E" w:rsidP="003D300E">
      <w:pPr>
        <w:pStyle w:val="NumList1"/>
        <w:numPr>
          <w:ilvl w:val="0"/>
          <w:numId w:val="31"/>
        </w:numPr>
      </w:pPr>
      <w:r>
        <w:t>i</w:t>
      </w:r>
      <w:r w:rsidR="00284783">
        <w:t>nspected t</w:t>
      </w:r>
      <w:r w:rsidR="005153A5">
        <w:t xml:space="preserve">he </w:t>
      </w:r>
      <w:r w:rsidR="00284783">
        <w:t xml:space="preserve">general </w:t>
      </w:r>
      <w:r w:rsidR="005153A5">
        <w:t xml:space="preserve">condition of </w:t>
      </w:r>
      <w:r w:rsidR="00284783">
        <w:t xml:space="preserve">ex-NARI </w:t>
      </w:r>
      <w:r w:rsidR="008453EF">
        <w:t>Type 5A</w:t>
      </w:r>
      <w:r w:rsidR="005153A5">
        <w:t xml:space="preserve"> and Type 8A cylinders;</w:t>
      </w:r>
    </w:p>
    <w:p w14:paraId="1A4E2E92" w14:textId="45827F5B" w:rsidR="00471C6C" w:rsidRDefault="003D300E" w:rsidP="003D300E">
      <w:pPr>
        <w:pStyle w:val="NumList1"/>
        <w:numPr>
          <w:ilvl w:val="0"/>
          <w:numId w:val="31"/>
        </w:numPr>
      </w:pPr>
      <w:r>
        <w:t>c</w:t>
      </w:r>
      <w:r w:rsidR="005153A5">
        <w:t>ompleted a walk</w:t>
      </w:r>
      <w:r w:rsidR="007A2DDB">
        <w:t>-</w:t>
      </w:r>
      <w:r w:rsidR="00DF275E">
        <w:t>round of a</w:t>
      </w:r>
      <w:r w:rsidR="00284783">
        <w:t>n ex-NARI</w:t>
      </w:r>
      <w:r w:rsidR="00DF275E">
        <w:t xml:space="preserve"> Type 48Y cylinder</w:t>
      </w:r>
      <w:r w:rsidR="008453EF">
        <w:t xml:space="preserve"> </w:t>
      </w:r>
      <w:r w:rsidR="007A2DDB">
        <w:t xml:space="preserve">and inspected its general condition, </w:t>
      </w:r>
      <w:r w:rsidR="00471C6C">
        <w:t>including lifting lugs and stiffening rings; and</w:t>
      </w:r>
    </w:p>
    <w:p w14:paraId="718E5F0A" w14:textId="509B0145" w:rsidR="003D300E" w:rsidRDefault="005602F4" w:rsidP="003D300E">
      <w:pPr>
        <w:pStyle w:val="NumList1"/>
        <w:numPr>
          <w:ilvl w:val="0"/>
          <w:numId w:val="31"/>
        </w:numPr>
      </w:pPr>
      <w:r>
        <w:lastRenderedPageBreak/>
        <w:t>review</w:t>
      </w:r>
      <w:r w:rsidR="00E06BEE">
        <w:t xml:space="preserve">ed </w:t>
      </w:r>
      <w:r w:rsidR="00AD6487">
        <w:t>UUK</w:t>
      </w:r>
      <w:r w:rsidR="00E06BEE">
        <w:t>’s receipt inspection records for Type 30B and Type 48Y cylinders received from NARI</w:t>
      </w:r>
      <w:r w:rsidR="003D300E">
        <w:t>.</w:t>
      </w:r>
    </w:p>
    <w:p w14:paraId="702B1CB1" w14:textId="3664A1B0" w:rsidR="005371F8" w:rsidRDefault="00E72E51" w:rsidP="00DC68DB">
      <w:pPr>
        <w:pStyle w:val="NumList1"/>
      </w:pPr>
      <w:r>
        <w:t>O</w:t>
      </w:r>
      <w:r w:rsidR="00AD6487">
        <w:t>ur</w:t>
      </w:r>
      <w:r w:rsidR="00D4766A">
        <w:t xml:space="preserve"> engineering </w:t>
      </w:r>
      <w:r w:rsidR="001A692C">
        <w:t xml:space="preserve">assessor </w:t>
      </w:r>
      <w:r w:rsidR="00D4766A">
        <w:t xml:space="preserve">judged that </w:t>
      </w:r>
      <w:r w:rsidR="000E0B05">
        <w:t>the</w:t>
      </w:r>
      <w:r w:rsidR="008A178B">
        <w:t xml:space="preserve"> inspected</w:t>
      </w:r>
      <w:r w:rsidR="000E0B05">
        <w:t xml:space="preserve"> cylinders were in an adequate condition</w:t>
      </w:r>
      <w:r w:rsidR="00105B7C">
        <w:t xml:space="preserve"> and </w:t>
      </w:r>
      <w:r w:rsidR="00287B5C">
        <w:t xml:space="preserve">indicative of the condition of </w:t>
      </w:r>
      <w:r w:rsidR="00E93B34">
        <w:t xml:space="preserve">any </w:t>
      </w:r>
      <w:r w:rsidR="00104721">
        <w:t>other cylinders subject to similar storage conditions</w:t>
      </w:r>
      <w:r w:rsidR="00520519">
        <w:t xml:space="preserve">. </w:t>
      </w:r>
      <w:r w:rsidR="004E542E">
        <w:t>The</w:t>
      </w:r>
      <w:r w:rsidR="00520519">
        <w:t xml:space="preserve"> assessor </w:t>
      </w:r>
      <w:r w:rsidR="004C1A9A">
        <w:t>was</w:t>
      </w:r>
      <w:r w:rsidR="00D947EF">
        <w:t xml:space="preserve"> satisfied that </w:t>
      </w:r>
      <w:r w:rsidR="00DD5A0D">
        <w:t xml:space="preserve">the recent </w:t>
      </w:r>
      <w:r w:rsidR="00D947EF">
        <w:t xml:space="preserve">EIMT of </w:t>
      </w:r>
      <w:r w:rsidR="00287B5C">
        <w:t>the low weight Ty</w:t>
      </w:r>
      <w:r w:rsidR="005048DC">
        <w:t>p</w:t>
      </w:r>
      <w:r w:rsidR="00287B5C">
        <w:t>e 48Y cylinders</w:t>
      </w:r>
      <w:r w:rsidR="00D947EF">
        <w:t xml:space="preserve"> </w:t>
      </w:r>
      <w:r w:rsidR="003E2877">
        <w:t>and a pre-shipment inspection ar</w:t>
      </w:r>
      <w:r w:rsidR="00C76242">
        <w:t>e</w:t>
      </w:r>
      <w:r w:rsidR="00D947EF">
        <w:t xml:space="preserve"> </w:t>
      </w:r>
      <w:r w:rsidR="00B65017">
        <w:t xml:space="preserve">sufficient </w:t>
      </w:r>
      <w:r w:rsidR="00725E18">
        <w:t>to ensure the cylinders are in a</w:t>
      </w:r>
      <w:r w:rsidR="00DC6BC4">
        <w:t xml:space="preserve"> safe and compliant</w:t>
      </w:r>
      <w:r w:rsidR="00EE604D">
        <w:t xml:space="preserve"> </w:t>
      </w:r>
      <w:r w:rsidR="00725E18">
        <w:t xml:space="preserve">condition for </w:t>
      </w:r>
      <w:r w:rsidR="000636FC">
        <w:t>transport</w:t>
      </w:r>
      <w:r w:rsidR="005371F8">
        <w:t>.</w:t>
      </w:r>
    </w:p>
    <w:p w14:paraId="1A9BEC47" w14:textId="5A408B9B" w:rsidR="0032582E" w:rsidRDefault="005371F8" w:rsidP="00DC68DB">
      <w:pPr>
        <w:pStyle w:val="NumList1"/>
      </w:pPr>
      <w:r>
        <w:t>Our engineering assessor</w:t>
      </w:r>
      <w:r w:rsidR="004C1A9A">
        <w:t xml:space="preserve"> r</w:t>
      </w:r>
      <w:r w:rsidR="001A692C">
        <w:t xml:space="preserve">ecommended that GB/3570/H(U)-96 Mod 2 Revision 2 should be approved from an engineering perspective. </w:t>
      </w:r>
    </w:p>
    <w:p w14:paraId="59A5C587" w14:textId="342B06FA" w:rsidR="0038766B" w:rsidRPr="0038766B" w:rsidRDefault="000F617C" w:rsidP="00410423">
      <w:pPr>
        <w:pStyle w:val="Heading1"/>
      </w:pPr>
      <w:bookmarkStart w:id="20" w:name="_Toc207291776"/>
      <w:r>
        <w:t xml:space="preserve">Matters </w:t>
      </w:r>
      <w:r w:rsidR="00385E75">
        <w:t xml:space="preserve">arising </w:t>
      </w:r>
      <w:r>
        <w:t>from ONR</w:t>
      </w:r>
      <w:r w:rsidR="00385E75">
        <w:t>’</w:t>
      </w:r>
      <w:r>
        <w:t xml:space="preserve">s </w:t>
      </w:r>
      <w:r w:rsidR="00385E75">
        <w:t>work</w:t>
      </w:r>
      <w:bookmarkEnd w:id="20"/>
    </w:p>
    <w:p w14:paraId="57EE8A7A" w14:textId="77777777" w:rsidR="004525CA" w:rsidRDefault="00F41ECF" w:rsidP="00F41ECF">
      <w:pPr>
        <w:pStyle w:val="NumList1"/>
      </w:pPr>
      <w:r w:rsidRPr="00F41ECF">
        <w:t xml:space="preserve">There are no matters arising from our assessment of this </w:t>
      </w:r>
      <w:r w:rsidR="004525CA">
        <w:t>modification.</w:t>
      </w:r>
    </w:p>
    <w:p w14:paraId="669047B6" w14:textId="77777777" w:rsidR="00777BCE" w:rsidRDefault="00777BCE" w:rsidP="00236FC1">
      <w:pPr>
        <w:pStyle w:val="Heading1"/>
      </w:pPr>
      <w:bookmarkStart w:id="21" w:name="_Toc207291777"/>
      <w:r>
        <w:t>Conclusions</w:t>
      </w:r>
      <w:bookmarkEnd w:id="21"/>
    </w:p>
    <w:p w14:paraId="231B0572" w14:textId="1E9F057B" w:rsidR="008B7BA3" w:rsidRDefault="00212A54" w:rsidP="008B7BA3">
      <w:pPr>
        <w:pStyle w:val="NumList1"/>
      </w:pPr>
      <w:r>
        <w:t>Based on the work carried out by ONR</w:t>
      </w:r>
      <w:r w:rsidR="00C87F04">
        <w:t xml:space="preserve">, I </w:t>
      </w:r>
      <w:r w:rsidR="00133B66">
        <w:t xml:space="preserve">conclude </w:t>
      </w:r>
      <w:r w:rsidR="00EE4612">
        <w:t xml:space="preserve">that the proposed modification provides an adequate </w:t>
      </w:r>
      <w:r w:rsidR="00D53EA1">
        <w:t>safety justification for the transport of the</w:t>
      </w:r>
      <w:r w:rsidR="007F3ED0">
        <w:t xml:space="preserve"> two</w:t>
      </w:r>
      <w:r w:rsidR="00884050">
        <w:t xml:space="preserve"> </w:t>
      </w:r>
      <w:r w:rsidR="00D53EA1">
        <w:t xml:space="preserve">low weight Type 48Y cylinders </w:t>
      </w:r>
      <w:r w:rsidR="007F3ED0">
        <w:t xml:space="preserve">identified in paragraph 12 of this PAR </w:t>
      </w:r>
      <w:r w:rsidR="0007106B">
        <w:t xml:space="preserve">from Taiwan to Capenhurst </w:t>
      </w:r>
      <w:r w:rsidR="002A0461">
        <w:t xml:space="preserve">under </w:t>
      </w:r>
      <w:r w:rsidR="00D53EA1">
        <w:t xml:space="preserve">the GB/3570/H(U) </w:t>
      </w:r>
      <w:r w:rsidR="002A0461">
        <w:t>(Rev.7) CoA</w:t>
      </w:r>
      <w:r w:rsidR="008B7BA3">
        <w:t>.</w:t>
      </w:r>
    </w:p>
    <w:p w14:paraId="3AD06306" w14:textId="16D2DEFB" w:rsidR="0038766B" w:rsidRPr="0038766B" w:rsidRDefault="00777BCE" w:rsidP="00410423">
      <w:pPr>
        <w:pStyle w:val="Heading1"/>
      </w:pPr>
      <w:bookmarkStart w:id="22" w:name="_Toc207291778"/>
      <w:r>
        <w:t>Recommendations</w:t>
      </w:r>
      <w:bookmarkEnd w:id="22"/>
    </w:p>
    <w:p w14:paraId="5554C302" w14:textId="03C5E40E" w:rsidR="007B1326" w:rsidRDefault="0038766B" w:rsidP="007B1326">
      <w:pPr>
        <w:pStyle w:val="NumList1"/>
      </w:pPr>
      <w:r w:rsidRPr="0038766B">
        <w:t>I</w:t>
      </w:r>
      <w:r w:rsidR="007B1326" w:rsidRPr="007B1326">
        <w:t xml:space="preserve"> </w:t>
      </w:r>
      <w:r w:rsidR="007B1326" w:rsidRPr="0038766B">
        <w:t xml:space="preserve">recommend that </w:t>
      </w:r>
      <w:r w:rsidR="007B1326">
        <w:t>ONR’s Head of Regulation for the GB Transport Competent Authority:</w:t>
      </w:r>
    </w:p>
    <w:p w14:paraId="2FCA19F7" w14:textId="7A1260EC" w:rsidR="007B1326" w:rsidRDefault="007B1326" w:rsidP="007B1326">
      <w:pPr>
        <w:pStyle w:val="Bulletlist1"/>
        <w:ind w:left="1276"/>
      </w:pPr>
      <w:r>
        <w:t xml:space="preserve">accepts this PAR to confirm support for the ONR technical and regulatory arguments that justify granting competent authority approval of the requested </w:t>
      </w:r>
      <w:r w:rsidR="008309F6">
        <w:t xml:space="preserve">modification </w:t>
      </w:r>
      <w:r w:rsidR="0054652C">
        <w:t xml:space="preserve">GB/3570/H(U) </w:t>
      </w:r>
      <w:r>
        <w:t>Mod 2 Revision 2; and</w:t>
      </w:r>
    </w:p>
    <w:p w14:paraId="6773BBE3" w14:textId="767F474B" w:rsidR="0038766B" w:rsidRPr="0038766B" w:rsidRDefault="007B1326" w:rsidP="00375367">
      <w:pPr>
        <w:pStyle w:val="Bulletlist1"/>
        <w:ind w:left="1276"/>
      </w:pPr>
      <w:r>
        <w:t xml:space="preserve">grants approval of </w:t>
      </w:r>
      <w:r w:rsidR="0054652C">
        <w:t>this m</w:t>
      </w:r>
      <w:r>
        <w:t xml:space="preserve">odification by signing the competent authority approval section of the applicant’s modification sheet, </w:t>
      </w:r>
      <w:r w:rsidR="00375367">
        <w:t xml:space="preserve">GB/3570/H(U)-96 </w:t>
      </w:r>
      <w:r>
        <w:t>Mod</w:t>
      </w:r>
      <w:r w:rsidR="00375367">
        <w:t xml:space="preserve"> 2 Revision </w:t>
      </w:r>
      <w:r>
        <w:t>2 (ref.</w:t>
      </w:r>
      <w:r w:rsidR="00375367">
        <w:t xml:space="preserve"> </w:t>
      </w:r>
      <w:sdt>
        <w:sdtPr>
          <w:id w:val="-1288500458"/>
          <w:citation/>
        </w:sdtPr>
        <w:sdtEndPr/>
        <w:sdtContent>
          <w:r w:rsidR="00375367">
            <w:fldChar w:fldCharType="begin"/>
          </w:r>
          <w:r w:rsidR="00375367">
            <w:instrText xml:space="preserve"> CITATION 3570HU_Mod2Rev2 \l 2057 </w:instrText>
          </w:r>
          <w:r w:rsidR="00375367">
            <w:fldChar w:fldCharType="separate"/>
          </w:r>
          <w:r w:rsidR="005371F8" w:rsidRPr="005371F8">
            <w:rPr>
              <w:noProof/>
            </w:rPr>
            <w:t>[9]</w:t>
          </w:r>
          <w:r w:rsidR="00375367">
            <w:fldChar w:fldCharType="end"/>
          </w:r>
        </w:sdtContent>
      </w:sdt>
      <w:r>
        <w:t xml:space="preserve">). </w:t>
      </w:r>
    </w:p>
    <w:bookmarkEnd w:id="5" w:displacedByCustomXml="next"/>
    <w:bookmarkStart w:id="23" w:name="_Toc207291779" w:displacedByCustomXml="next"/>
    <w:sdt>
      <w:sdtPr>
        <w:rPr>
          <w:sz w:val="24"/>
        </w:rPr>
        <w:id w:val="1663974676"/>
        <w:docPartObj>
          <w:docPartGallery w:val="Bibliographies"/>
          <w:docPartUnique/>
        </w:docPartObj>
      </w:sdtPr>
      <w:sdtEndPr/>
      <w:sdtContent>
        <w:p w14:paraId="13A8D2DA" w14:textId="2766E623" w:rsidR="00AC2E98" w:rsidRDefault="00AC2E98" w:rsidP="00561B87">
          <w:pPr>
            <w:pStyle w:val="Heading1"/>
            <w:numPr>
              <w:ilvl w:val="0"/>
              <w:numId w:val="0"/>
            </w:numPr>
            <w:spacing w:before="120" w:after="0"/>
          </w:pPr>
          <w:r>
            <w:t>References</w:t>
          </w:r>
          <w:bookmarkEnd w:id="23"/>
        </w:p>
        <w:sdt>
          <w:sdtPr>
            <w:id w:val="-573587230"/>
            <w:bibliography/>
          </w:sdtPr>
          <w:sdtEndPr/>
          <w:sdtContent>
            <w:p w14:paraId="6FD6BA84" w14:textId="77777777" w:rsidR="005371F8" w:rsidRDefault="00AC2E98" w:rsidP="00406149">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5371F8" w14:paraId="1DD9C706" w14:textId="77777777">
                <w:trPr>
                  <w:divId w:val="1928925665"/>
                  <w:tblCellSpacing w:w="15" w:type="dxa"/>
                </w:trPr>
                <w:tc>
                  <w:tcPr>
                    <w:tcW w:w="50" w:type="pct"/>
                    <w:hideMark/>
                  </w:tcPr>
                  <w:p w14:paraId="782B12BA" w14:textId="00A25D02" w:rsidR="005371F8" w:rsidRPr="00406149" w:rsidRDefault="005371F8">
                    <w:pPr>
                      <w:pStyle w:val="Bibliography"/>
                      <w:rPr>
                        <w:noProof/>
                        <w:szCs w:val="24"/>
                      </w:rPr>
                    </w:pPr>
                    <w:r w:rsidRPr="00406149">
                      <w:rPr>
                        <w:noProof/>
                      </w:rPr>
                      <w:t xml:space="preserve">[1] </w:t>
                    </w:r>
                  </w:p>
                </w:tc>
                <w:tc>
                  <w:tcPr>
                    <w:tcW w:w="0" w:type="auto"/>
                    <w:hideMark/>
                  </w:tcPr>
                  <w:p w14:paraId="277A674D" w14:textId="77777777" w:rsidR="005371F8" w:rsidRPr="00406149" w:rsidRDefault="005371F8" w:rsidP="00406149">
                    <w:pPr>
                      <w:pStyle w:val="Bibliography"/>
                      <w:rPr>
                        <w:noProof/>
                      </w:rPr>
                    </w:pPr>
                    <w:r w:rsidRPr="00406149">
                      <w:rPr>
                        <w:noProof/>
                      </w:rPr>
                      <w:t xml:space="preserve">Urenco UK Limited, "Application for UK Competent Authority Modification to Certificate GB/3570/H(U): Modification to Minimum Net Weight of Contents for Type 48Y Cylinders with Manufacturers Serial Numbers 1919 and 105642", ONR/2024/19R, 17 July 2024, WIReD Ref: ONRW-2019369590-12770. </w:t>
                    </w:r>
                  </w:p>
                </w:tc>
              </w:tr>
              <w:tr w:rsidR="005371F8" w14:paraId="73703092" w14:textId="77777777">
                <w:trPr>
                  <w:divId w:val="1928925665"/>
                  <w:tblCellSpacing w:w="15" w:type="dxa"/>
                </w:trPr>
                <w:tc>
                  <w:tcPr>
                    <w:tcW w:w="50" w:type="pct"/>
                    <w:hideMark/>
                  </w:tcPr>
                  <w:p w14:paraId="46B4E0AF" w14:textId="77777777" w:rsidR="005371F8" w:rsidRPr="00406149" w:rsidRDefault="005371F8">
                    <w:pPr>
                      <w:pStyle w:val="Bibliography"/>
                      <w:rPr>
                        <w:noProof/>
                      </w:rPr>
                    </w:pPr>
                    <w:r w:rsidRPr="00406149">
                      <w:rPr>
                        <w:noProof/>
                      </w:rPr>
                      <w:lastRenderedPageBreak/>
                      <w:t xml:space="preserve">[2] </w:t>
                    </w:r>
                  </w:p>
                </w:tc>
                <w:tc>
                  <w:tcPr>
                    <w:tcW w:w="0" w:type="auto"/>
                    <w:hideMark/>
                  </w:tcPr>
                  <w:p w14:paraId="241C798F" w14:textId="77777777" w:rsidR="005371F8" w:rsidRPr="00406149" w:rsidRDefault="005371F8">
                    <w:pPr>
                      <w:pStyle w:val="Bibliography"/>
                      <w:rPr>
                        <w:noProof/>
                      </w:rPr>
                    </w:pPr>
                    <w:r w:rsidRPr="00406149">
                      <w:rPr>
                        <w:noProof/>
                      </w:rPr>
                      <w:t xml:space="preserve">Urenco UK Limited, "Package Design Modification Approval Sheet - GB/3570/H(U)-96 Mod 2", July 2024, ONRW-2019369590-12769. </w:t>
                    </w:r>
                  </w:p>
                </w:tc>
              </w:tr>
              <w:tr w:rsidR="005371F8" w14:paraId="3FC60A5E" w14:textId="77777777">
                <w:trPr>
                  <w:divId w:val="1928925665"/>
                  <w:tblCellSpacing w:w="15" w:type="dxa"/>
                </w:trPr>
                <w:tc>
                  <w:tcPr>
                    <w:tcW w:w="50" w:type="pct"/>
                    <w:hideMark/>
                  </w:tcPr>
                  <w:p w14:paraId="32045823" w14:textId="77777777" w:rsidR="005371F8" w:rsidRPr="00406149" w:rsidRDefault="005371F8">
                    <w:pPr>
                      <w:pStyle w:val="Bibliography"/>
                      <w:rPr>
                        <w:noProof/>
                      </w:rPr>
                    </w:pPr>
                    <w:r w:rsidRPr="00406149">
                      <w:rPr>
                        <w:noProof/>
                      </w:rPr>
                      <w:t xml:space="preserve">[3] </w:t>
                    </w:r>
                  </w:p>
                </w:tc>
                <w:tc>
                  <w:tcPr>
                    <w:tcW w:w="0" w:type="auto"/>
                    <w:hideMark/>
                  </w:tcPr>
                  <w:p w14:paraId="6BB5FD5F" w14:textId="77777777" w:rsidR="005371F8" w:rsidRPr="00406149" w:rsidRDefault="005371F8">
                    <w:pPr>
                      <w:pStyle w:val="Bibliography"/>
                      <w:rPr>
                        <w:noProof/>
                      </w:rPr>
                    </w:pPr>
                    <w:r w:rsidRPr="00406149">
                      <w:rPr>
                        <w:noProof/>
                      </w:rPr>
                      <w:t xml:space="preserve">BS ISO 7195:2020, "Nuclear Energy - Packagings for the Transport of Uranium Hexafluoride (UF6)". </w:t>
                    </w:r>
                  </w:p>
                </w:tc>
              </w:tr>
              <w:tr w:rsidR="005371F8" w14:paraId="351669F2" w14:textId="77777777">
                <w:trPr>
                  <w:divId w:val="1928925665"/>
                  <w:tblCellSpacing w:w="15" w:type="dxa"/>
                </w:trPr>
                <w:tc>
                  <w:tcPr>
                    <w:tcW w:w="50" w:type="pct"/>
                    <w:hideMark/>
                  </w:tcPr>
                  <w:p w14:paraId="2B887E82" w14:textId="77777777" w:rsidR="005371F8" w:rsidRPr="00406149" w:rsidRDefault="005371F8">
                    <w:pPr>
                      <w:pStyle w:val="Bibliography"/>
                      <w:rPr>
                        <w:noProof/>
                      </w:rPr>
                    </w:pPr>
                    <w:r w:rsidRPr="00406149">
                      <w:rPr>
                        <w:noProof/>
                      </w:rPr>
                      <w:t xml:space="preserve">[4] </w:t>
                    </w:r>
                  </w:p>
                </w:tc>
                <w:tc>
                  <w:tcPr>
                    <w:tcW w:w="0" w:type="auto"/>
                    <w:hideMark/>
                  </w:tcPr>
                  <w:p w14:paraId="2E6A0A35" w14:textId="77777777" w:rsidR="005371F8" w:rsidRPr="00406149" w:rsidRDefault="005371F8">
                    <w:pPr>
                      <w:pStyle w:val="Bibliography"/>
                      <w:rPr>
                        <w:noProof/>
                      </w:rPr>
                    </w:pPr>
                    <w:r w:rsidRPr="00406149">
                      <w:rPr>
                        <w:noProof/>
                      </w:rPr>
                      <w:t xml:space="preserve">ANSI N14.1-2023, "Nuclear Materials - Uranium Hexafluoride - Packagings for Transport". </w:t>
                    </w:r>
                  </w:p>
                </w:tc>
              </w:tr>
              <w:tr w:rsidR="005371F8" w14:paraId="651AF48D" w14:textId="77777777">
                <w:trPr>
                  <w:divId w:val="1928925665"/>
                  <w:tblCellSpacing w:w="15" w:type="dxa"/>
                </w:trPr>
                <w:tc>
                  <w:tcPr>
                    <w:tcW w:w="50" w:type="pct"/>
                    <w:hideMark/>
                  </w:tcPr>
                  <w:p w14:paraId="37EB48D3" w14:textId="77777777" w:rsidR="005371F8" w:rsidRPr="00406149" w:rsidRDefault="005371F8">
                    <w:pPr>
                      <w:pStyle w:val="Bibliography"/>
                      <w:rPr>
                        <w:noProof/>
                      </w:rPr>
                    </w:pPr>
                    <w:r w:rsidRPr="00406149">
                      <w:rPr>
                        <w:noProof/>
                      </w:rPr>
                      <w:t xml:space="preserve">[5] </w:t>
                    </w:r>
                  </w:p>
                </w:tc>
                <w:tc>
                  <w:tcPr>
                    <w:tcW w:w="0" w:type="auto"/>
                    <w:hideMark/>
                  </w:tcPr>
                  <w:p w14:paraId="58558D4F" w14:textId="77777777" w:rsidR="005371F8" w:rsidRPr="00406149" w:rsidRDefault="005371F8">
                    <w:pPr>
                      <w:pStyle w:val="Bibliography"/>
                      <w:rPr>
                        <w:noProof/>
                      </w:rPr>
                    </w:pPr>
                    <w:r w:rsidRPr="00406149">
                      <w:rPr>
                        <w:noProof/>
                      </w:rPr>
                      <w:t xml:space="preserve">GB/3570/H(U)-96 (Rev.6), "Certificate of Approval of Package Design for the Carriage of Radioactive Material", May 2020, CM9 Ref: 2020/120900. </w:t>
                    </w:r>
                  </w:p>
                </w:tc>
              </w:tr>
              <w:tr w:rsidR="005371F8" w14:paraId="2FB7A91A" w14:textId="77777777">
                <w:trPr>
                  <w:divId w:val="1928925665"/>
                  <w:tblCellSpacing w:w="15" w:type="dxa"/>
                </w:trPr>
                <w:tc>
                  <w:tcPr>
                    <w:tcW w:w="50" w:type="pct"/>
                    <w:hideMark/>
                  </w:tcPr>
                  <w:p w14:paraId="5624B1CB" w14:textId="77777777" w:rsidR="005371F8" w:rsidRPr="00406149" w:rsidRDefault="005371F8">
                    <w:pPr>
                      <w:pStyle w:val="Bibliography"/>
                      <w:rPr>
                        <w:noProof/>
                      </w:rPr>
                    </w:pPr>
                    <w:r w:rsidRPr="00406149">
                      <w:rPr>
                        <w:noProof/>
                      </w:rPr>
                      <w:t xml:space="preserve">[6] </w:t>
                    </w:r>
                  </w:p>
                </w:tc>
                <w:tc>
                  <w:tcPr>
                    <w:tcW w:w="0" w:type="auto"/>
                    <w:hideMark/>
                  </w:tcPr>
                  <w:p w14:paraId="58C59A27" w14:textId="77777777" w:rsidR="005371F8" w:rsidRPr="00406149" w:rsidRDefault="005371F8">
                    <w:pPr>
                      <w:pStyle w:val="Bibliography"/>
                      <w:rPr>
                        <w:noProof/>
                      </w:rPr>
                    </w:pPr>
                    <w:r w:rsidRPr="00406149">
                      <w:rPr>
                        <w:noProof/>
                      </w:rPr>
                      <w:t xml:space="preserve">ONR, WIReD Permissioning Record PR-01208. </w:t>
                    </w:r>
                  </w:p>
                </w:tc>
              </w:tr>
              <w:tr w:rsidR="005371F8" w14:paraId="62D04D6D" w14:textId="77777777">
                <w:trPr>
                  <w:divId w:val="1928925665"/>
                  <w:tblCellSpacing w:w="15" w:type="dxa"/>
                </w:trPr>
                <w:tc>
                  <w:tcPr>
                    <w:tcW w:w="50" w:type="pct"/>
                    <w:hideMark/>
                  </w:tcPr>
                  <w:p w14:paraId="33DF299B" w14:textId="77777777" w:rsidR="005371F8" w:rsidRPr="00406149" w:rsidRDefault="005371F8">
                    <w:pPr>
                      <w:pStyle w:val="Bibliography"/>
                      <w:rPr>
                        <w:noProof/>
                      </w:rPr>
                    </w:pPr>
                    <w:r w:rsidRPr="00406149">
                      <w:rPr>
                        <w:noProof/>
                      </w:rPr>
                      <w:t xml:space="preserve">[7] </w:t>
                    </w:r>
                  </w:p>
                </w:tc>
                <w:tc>
                  <w:tcPr>
                    <w:tcW w:w="0" w:type="auto"/>
                    <w:hideMark/>
                  </w:tcPr>
                  <w:p w14:paraId="134BED03" w14:textId="77777777" w:rsidR="005371F8" w:rsidRPr="00406149" w:rsidRDefault="005371F8">
                    <w:pPr>
                      <w:pStyle w:val="Bibliography"/>
                      <w:rPr>
                        <w:noProof/>
                      </w:rPr>
                    </w:pPr>
                    <w:r w:rsidRPr="00406149">
                      <w:rPr>
                        <w:noProof/>
                      </w:rPr>
                      <w:t xml:space="preserve">GB/3570/H(U) (Rev.7), "Certificate of Approval of Package Design for the Carriage of Radioactive Material", June 2025, WIReD Ref: ONRW-2019369590-20089. </w:t>
                    </w:r>
                  </w:p>
                </w:tc>
              </w:tr>
              <w:tr w:rsidR="005371F8" w14:paraId="0890B719" w14:textId="77777777">
                <w:trPr>
                  <w:divId w:val="1928925665"/>
                  <w:tblCellSpacing w:w="15" w:type="dxa"/>
                </w:trPr>
                <w:tc>
                  <w:tcPr>
                    <w:tcW w:w="50" w:type="pct"/>
                    <w:hideMark/>
                  </w:tcPr>
                  <w:p w14:paraId="6C37376C" w14:textId="77777777" w:rsidR="005371F8" w:rsidRPr="00406149" w:rsidRDefault="005371F8">
                    <w:pPr>
                      <w:pStyle w:val="Bibliography"/>
                      <w:rPr>
                        <w:noProof/>
                      </w:rPr>
                    </w:pPr>
                    <w:r w:rsidRPr="00406149">
                      <w:rPr>
                        <w:noProof/>
                      </w:rPr>
                      <w:t xml:space="preserve">[8] </w:t>
                    </w:r>
                  </w:p>
                </w:tc>
                <w:tc>
                  <w:tcPr>
                    <w:tcW w:w="0" w:type="auto"/>
                    <w:hideMark/>
                  </w:tcPr>
                  <w:p w14:paraId="1D56087F" w14:textId="77777777" w:rsidR="005371F8" w:rsidRPr="00406149" w:rsidRDefault="005371F8">
                    <w:pPr>
                      <w:pStyle w:val="Bibliography"/>
                      <w:rPr>
                        <w:noProof/>
                      </w:rPr>
                    </w:pPr>
                    <w:r w:rsidRPr="00406149">
                      <w:rPr>
                        <w:noProof/>
                      </w:rPr>
                      <w:t xml:space="preserve">Urenco UK Limited, "Package Design Modification Approval Sheet - GB/3570/H(U)-96 Mod 2 Revision 1", February 2025, WIReD Ref: ONRW-2019369590-22115. </w:t>
                    </w:r>
                  </w:p>
                </w:tc>
              </w:tr>
              <w:tr w:rsidR="005371F8" w14:paraId="10BB8A64" w14:textId="77777777">
                <w:trPr>
                  <w:divId w:val="1928925665"/>
                  <w:tblCellSpacing w:w="15" w:type="dxa"/>
                </w:trPr>
                <w:tc>
                  <w:tcPr>
                    <w:tcW w:w="50" w:type="pct"/>
                    <w:hideMark/>
                  </w:tcPr>
                  <w:p w14:paraId="32CCEE15" w14:textId="77777777" w:rsidR="005371F8" w:rsidRPr="00406149" w:rsidRDefault="005371F8">
                    <w:pPr>
                      <w:pStyle w:val="Bibliography"/>
                      <w:rPr>
                        <w:noProof/>
                      </w:rPr>
                    </w:pPr>
                    <w:r w:rsidRPr="00406149">
                      <w:rPr>
                        <w:noProof/>
                      </w:rPr>
                      <w:t xml:space="preserve">[9] </w:t>
                    </w:r>
                  </w:p>
                </w:tc>
                <w:tc>
                  <w:tcPr>
                    <w:tcW w:w="0" w:type="auto"/>
                    <w:hideMark/>
                  </w:tcPr>
                  <w:p w14:paraId="7AD677B6" w14:textId="77777777" w:rsidR="005371F8" w:rsidRPr="00406149" w:rsidRDefault="005371F8">
                    <w:pPr>
                      <w:pStyle w:val="Bibliography"/>
                      <w:rPr>
                        <w:noProof/>
                      </w:rPr>
                    </w:pPr>
                    <w:r w:rsidRPr="00406149">
                      <w:rPr>
                        <w:noProof/>
                      </w:rPr>
                      <w:t xml:space="preserve">Urenco UK Limited, "Package Design Modification Approval Sheet - GB/3570/H(U)-96 Mod 2 Revision 2", July 2025, WIReD Ref: ONRW-2019369590-22116. </w:t>
                    </w:r>
                  </w:p>
                </w:tc>
              </w:tr>
              <w:tr w:rsidR="005371F8" w14:paraId="2486BABD" w14:textId="77777777">
                <w:trPr>
                  <w:divId w:val="1928925665"/>
                  <w:tblCellSpacing w:w="15" w:type="dxa"/>
                </w:trPr>
                <w:tc>
                  <w:tcPr>
                    <w:tcW w:w="50" w:type="pct"/>
                    <w:hideMark/>
                  </w:tcPr>
                  <w:p w14:paraId="05B8C8D1" w14:textId="77777777" w:rsidR="005371F8" w:rsidRPr="00406149" w:rsidRDefault="005371F8">
                    <w:pPr>
                      <w:pStyle w:val="Bibliography"/>
                      <w:rPr>
                        <w:noProof/>
                      </w:rPr>
                    </w:pPr>
                    <w:r w:rsidRPr="00406149">
                      <w:rPr>
                        <w:noProof/>
                      </w:rPr>
                      <w:t xml:space="preserve">[10] </w:t>
                    </w:r>
                  </w:p>
                </w:tc>
                <w:tc>
                  <w:tcPr>
                    <w:tcW w:w="0" w:type="auto"/>
                    <w:hideMark/>
                  </w:tcPr>
                  <w:p w14:paraId="1CFCAD08" w14:textId="77777777" w:rsidR="005371F8" w:rsidRPr="00406149" w:rsidRDefault="005371F8">
                    <w:pPr>
                      <w:pStyle w:val="Bibliography"/>
                      <w:rPr>
                        <w:noProof/>
                      </w:rPr>
                    </w:pPr>
                    <w:r w:rsidRPr="00406149">
                      <w:rPr>
                        <w:noProof/>
                      </w:rPr>
                      <w:t xml:space="preserve">GB/4123/X (Rev.1), "Certificate of Approval of Special Arrangement for the Carriage of Radioactive Material", June 2025, WIReD Ref: ONRW-2019369590-6226. </w:t>
                    </w:r>
                  </w:p>
                </w:tc>
              </w:tr>
              <w:tr w:rsidR="005371F8" w14:paraId="5B9E1BF1" w14:textId="77777777">
                <w:trPr>
                  <w:divId w:val="1928925665"/>
                  <w:tblCellSpacing w:w="15" w:type="dxa"/>
                </w:trPr>
                <w:tc>
                  <w:tcPr>
                    <w:tcW w:w="50" w:type="pct"/>
                    <w:hideMark/>
                  </w:tcPr>
                  <w:p w14:paraId="5FB6AC4A" w14:textId="77777777" w:rsidR="005371F8" w:rsidRPr="00406149" w:rsidRDefault="005371F8">
                    <w:pPr>
                      <w:pStyle w:val="Bibliography"/>
                      <w:rPr>
                        <w:noProof/>
                      </w:rPr>
                    </w:pPr>
                    <w:r w:rsidRPr="00406149">
                      <w:rPr>
                        <w:noProof/>
                      </w:rPr>
                      <w:t xml:space="preserve">[11] </w:t>
                    </w:r>
                  </w:p>
                </w:tc>
                <w:tc>
                  <w:tcPr>
                    <w:tcW w:w="0" w:type="auto"/>
                    <w:hideMark/>
                  </w:tcPr>
                  <w:p w14:paraId="7DFC8598" w14:textId="77777777" w:rsidR="005371F8" w:rsidRPr="00406149" w:rsidRDefault="005371F8">
                    <w:pPr>
                      <w:pStyle w:val="Bibliography"/>
                      <w:rPr>
                        <w:noProof/>
                      </w:rPr>
                    </w:pPr>
                    <w:r w:rsidRPr="00406149">
                      <w:rPr>
                        <w:noProof/>
                      </w:rPr>
                      <w:t xml:space="preserve">ONR, TRA-PER-GD-014 Issue 4, "Guidance for Applications for UK Competent Authority Approval", October 2023, CM9 Ref: 2019/335838. </w:t>
                    </w:r>
                  </w:p>
                </w:tc>
              </w:tr>
              <w:tr w:rsidR="005371F8" w14:paraId="4BEBA305" w14:textId="77777777">
                <w:trPr>
                  <w:divId w:val="1928925665"/>
                  <w:tblCellSpacing w:w="15" w:type="dxa"/>
                </w:trPr>
                <w:tc>
                  <w:tcPr>
                    <w:tcW w:w="50" w:type="pct"/>
                    <w:hideMark/>
                  </w:tcPr>
                  <w:p w14:paraId="5BA2D2FA" w14:textId="77777777" w:rsidR="005371F8" w:rsidRPr="00406149" w:rsidRDefault="005371F8">
                    <w:pPr>
                      <w:pStyle w:val="Bibliography"/>
                      <w:rPr>
                        <w:noProof/>
                      </w:rPr>
                    </w:pPr>
                    <w:r w:rsidRPr="00406149">
                      <w:rPr>
                        <w:noProof/>
                      </w:rPr>
                      <w:t xml:space="preserve">[12] </w:t>
                    </w:r>
                  </w:p>
                </w:tc>
                <w:tc>
                  <w:tcPr>
                    <w:tcW w:w="0" w:type="auto"/>
                    <w:hideMark/>
                  </w:tcPr>
                  <w:p w14:paraId="1084A647" w14:textId="77777777" w:rsidR="005371F8" w:rsidRPr="00406149" w:rsidRDefault="005371F8">
                    <w:pPr>
                      <w:pStyle w:val="Bibliography"/>
                      <w:rPr>
                        <w:noProof/>
                      </w:rPr>
                    </w:pPr>
                    <w:r w:rsidRPr="00406149">
                      <w:rPr>
                        <w:noProof/>
                      </w:rPr>
                      <w:t xml:space="preserve">ONR, WIReD Permissioning Record PR-01690. </w:t>
                    </w:r>
                  </w:p>
                </w:tc>
              </w:tr>
              <w:tr w:rsidR="005371F8" w14:paraId="7BD2F7DD" w14:textId="77777777">
                <w:trPr>
                  <w:divId w:val="1928925665"/>
                  <w:tblCellSpacing w:w="15" w:type="dxa"/>
                </w:trPr>
                <w:tc>
                  <w:tcPr>
                    <w:tcW w:w="50" w:type="pct"/>
                    <w:hideMark/>
                  </w:tcPr>
                  <w:p w14:paraId="29D9DD9F" w14:textId="77777777" w:rsidR="005371F8" w:rsidRPr="00406149" w:rsidRDefault="005371F8">
                    <w:pPr>
                      <w:pStyle w:val="Bibliography"/>
                      <w:rPr>
                        <w:noProof/>
                      </w:rPr>
                    </w:pPr>
                    <w:r w:rsidRPr="00406149">
                      <w:rPr>
                        <w:noProof/>
                      </w:rPr>
                      <w:t xml:space="preserve">[13] </w:t>
                    </w:r>
                  </w:p>
                </w:tc>
                <w:tc>
                  <w:tcPr>
                    <w:tcW w:w="0" w:type="auto"/>
                    <w:hideMark/>
                  </w:tcPr>
                  <w:p w14:paraId="2617D855" w14:textId="77777777" w:rsidR="005371F8" w:rsidRPr="00406149" w:rsidRDefault="005371F8">
                    <w:pPr>
                      <w:pStyle w:val="Bibliography"/>
                      <w:rPr>
                        <w:noProof/>
                      </w:rPr>
                    </w:pPr>
                    <w:r w:rsidRPr="00406149">
                      <w:rPr>
                        <w:noProof/>
                      </w:rPr>
                      <w:t xml:space="preserve">ONR, ONR-TCA-IN-001 Issue 1, "Transport Permissioning", January 2025, CM9 Ref: 2022/47683. </w:t>
                    </w:r>
                  </w:p>
                </w:tc>
              </w:tr>
              <w:tr w:rsidR="005371F8" w14:paraId="788B9738" w14:textId="77777777">
                <w:trPr>
                  <w:divId w:val="1928925665"/>
                  <w:tblCellSpacing w:w="15" w:type="dxa"/>
                </w:trPr>
                <w:tc>
                  <w:tcPr>
                    <w:tcW w:w="50" w:type="pct"/>
                    <w:hideMark/>
                  </w:tcPr>
                  <w:p w14:paraId="677BC1F5" w14:textId="77777777" w:rsidR="005371F8" w:rsidRPr="00406149" w:rsidRDefault="005371F8">
                    <w:pPr>
                      <w:pStyle w:val="Bibliography"/>
                      <w:rPr>
                        <w:noProof/>
                      </w:rPr>
                    </w:pPr>
                    <w:r w:rsidRPr="00406149">
                      <w:rPr>
                        <w:noProof/>
                      </w:rPr>
                      <w:t xml:space="preserve">[14] </w:t>
                    </w:r>
                  </w:p>
                </w:tc>
                <w:tc>
                  <w:tcPr>
                    <w:tcW w:w="0" w:type="auto"/>
                    <w:hideMark/>
                  </w:tcPr>
                  <w:p w14:paraId="11CCCAC5" w14:textId="77777777" w:rsidR="005371F8" w:rsidRPr="00406149" w:rsidRDefault="005371F8">
                    <w:pPr>
                      <w:pStyle w:val="Bibliography"/>
                      <w:rPr>
                        <w:noProof/>
                      </w:rPr>
                    </w:pPr>
                    <w:r w:rsidRPr="00406149">
                      <w:rPr>
                        <w:noProof/>
                      </w:rPr>
                      <w:t xml:space="preserve">ONR, ONR-TCA-GD-001 Issue 1, "Transport Permissioning", January 2025, CM9 Ref: 2018/386305. </w:t>
                    </w:r>
                  </w:p>
                </w:tc>
              </w:tr>
              <w:tr w:rsidR="005371F8" w14:paraId="67E7C058" w14:textId="77777777">
                <w:trPr>
                  <w:divId w:val="1928925665"/>
                  <w:tblCellSpacing w:w="15" w:type="dxa"/>
                </w:trPr>
                <w:tc>
                  <w:tcPr>
                    <w:tcW w:w="50" w:type="pct"/>
                    <w:hideMark/>
                  </w:tcPr>
                  <w:p w14:paraId="1E352D44" w14:textId="77777777" w:rsidR="005371F8" w:rsidRPr="00406149" w:rsidRDefault="005371F8">
                    <w:pPr>
                      <w:pStyle w:val="Bibliography"/>
                      <w:rPr>
                        <w:noProof/>
                      </w:rPr>
                    </w:pPr>
                    <w:r w:rsidRPr="00406149">
                      <w:rPr>
                        <w:noProof/>
                      </w:rPr>
                      <w:t xml:space="preserve">[15] </w:t>
                    </w:r>
                  </w:p>
                </w:tc>
                <w:tc>
                  <w:tcPr>
                    <w:tcW w:w="0" w:type="auto"/>
                    <w:hideMark/>
                  </w:tcPr>
                  <w:p w14:paraId="79164F29" w14:textId="77777777" w:rsidR="005371F8" w:rsidRPr="00406149" w:rsidRDefault="005371F8">
                    <w:pPr>
                      <w:pStyle w:val="Bibliography"/>
                      <w:rPr>
                        <w:noProof/>
                      </w:rPr>
                    </w:pPr>
                    <w:r w:rsidRPr="00406149">
                      <w:rPr>
                        <w:noProof/>
                      </w:rPr>
                      <w:t xml:space="preserve">ONR, WIReD Inspection Record IR-54033. </w:t>
                    </w:r>
                  </w:p>
                </w:tc>
              </w:tr>
              <w:tr w:rsidR="005371F8" w14:paraId="0E307F99" w14:textId="77777777">
                <w:trPr>
                  <w:divId w:val="1928925665"/>
                  <w:tblCellSpacing w:w="15" w:type="dxa"/>
                </w:trPr>
                <w:tc>
                  <w:tcPr>
                    <w:tcW w:w="50" w:type="pct"/>
                    <w:hideMark/>
                  </w:tcPr>
                  <w:p w14:paraId="40CAD1E6" w14:textId="77777777" w:rsidR="005371F8" w:rsidRPr="00406149" w:rsidRDefault="005371F8">
                    <w:pPr>
                      <w:pStyle w:val="Bibliography"/>
                      <w:rPr>
                        <w:noProof/>
                      </w:rPr>
                    </w:pPr>
                    <w:r w:rsidRPr="00406149">
                      <w:rPr>
                        <w:noProof/>
                      </w:rPr>
                      <w:lastRenderedPageBreak/>
                      <w:t xml:space="preserve">[16] </w:t>
                    </w:r>
                  </w:p>
                </w:tc>
                <w:tc>
                  <w:tcPr>
                    <w:tcW w:w="0" w:type="auto"/>
                    <w:hideMark/>
                  </w:tcPr>
                  <w:p w14:paraId="3FE34DE7" w14:textId="77777777" w:rsidR="005371F8" w:rsidRPr="00406149" w:rsidRDefault="005371F8">
                    <w:pPr>
                      <w:pStyle w:val="Bibliography"/>
                      <w:rPr>
                        <w:noProof/>
                      </w:rPr>
                    </w:pPr>
                    <w:r w:rsidRPr="00406149">
                      <w:rPr>
                        <w:noProof/>
                      </w:rPr>
                      <w:t xml:space="preserve">ONR, "Mechanical Engineering Assessment (AR-01592) to Support Permissioning (PR-01690) of GB/3570/H(U)-96 Modification 2", August 2025, WIReD Ref: ONRW-2126615823-7860. </w:t>
                    </w:r>
                  </w:p>
                </w:tc>
              </w:tr>
              <w:tr w:rsidR="005371F8" w14:paraId="0A23079E" w14:textId="77777777">
                <w:trPr>
                  <w:divId w:val="1928925665"/>
                  <w:tblCellSpacing w:w="15" w:type="dxa"/>
                </w:trPr>
                <w:tc>
                  <w:tcPr>
                    <w:tcW w:w="50" w:type="pct"/>
                    <w:hideMark/>
                  </w:tcPr>
                  <w:p w14:paraId="759BBA8A" w14:textId="77777777" w:rsidR="005371F8" w:rsidRPr="00406149" w:rsidRDefault="005371F8">
                    <w:pPr>
                      <w:pStyle w:val="Bibliography"/>
                      <w:rPr>
                        <w:noProof/>
                      </w:rPr>
                    </w:pPr>
                    <w:r w:rsidRPr="00406149">
                      <w:rPr>
                        <w:noProof/>
                      </w:rPr>
                      <w:t xml:space="preserve">[17] </w:t>
                    </w:r>
                  </w:p>
                </w:tc>
                <w:tc>
                  <w:tcPr>
                    <w:tcW w:w="0" w:type="auto"/>
                    <w:hideMark/>
                  </w:tcPr>
                  <w:p w14:paraId="7250358B" w14:textId="77777777" w:rsidR="005371F8" w:rsidRPr="00406149" w:rsidRDefault="005371F8">
                    <w:pPr>
                      <w:pStyle w:val="Bibliography"/>
                      <w:rPr>
                        <w:noProof/>
                      </w:rPr>
                    </w:pPr>
                    <w:r w:rsidRPr="00406149">
                      <w:rPr>
                        <w:noProof/>
                      </w:rPr>
                      <w:t xml:space="preserve">Urenco UK Limited, "Safety Analysis Report in Support of Competent Authority Approval for Model 48 X and 48Y Cylinder Package Design to Transport Uranium Hexafluoride", UUK6144487 Revision 11, May 2025, WIReD Ref: ONRW-2019369590-20601. </w:t>
                    </w:r>
                  </w:p>
                </w:tc>
              </w:tr>
              <w:tr w:rsidR="005371F8" w14:paraId="3A950404" w14:textId="77777777">
                <w:trPr>
                  <w:divId w:val="1928925665"/>
                  <w:tblCellSpacing w:w="15" w:type="dxa"/>
                </w:trPr>
                <w:tc>
                  <w:tcPr>
                    <w:tcW w:w="50" w:type="pct"/>
                    <w:hideMark/>
                  </w:tcPr>
                  <w:p w14:paraId="7CE7DE15" w14:textId="77777777" w:rsidR="005371F8" w:rsidRPr="00406149" w:rsidRDefault="005371F8">
                    <w:pPr>
                      <w:pStyle w:val="Bibliography"/>
                      <w:rPr>
                        <w:noProof/>
                      </w:rPr>
                    </w:pPr>
                    <w:r w:rsidRPr="00406149">
                      <w:rPr>
                        <w:noProof/>
                      </w:rPr>
                      <w:t xml:space="preserve">[18] </w:t>
                    </w:r>
                  </w:p>
                </w:tc>
                <w:tc>
                  <w:tcPr>
                    <w:tcW w:w="0" w:type="auto"/>
                    <w:hideMark/>
                  </w:tcPr>
                  <w:p w14:paraId="663FD9D7" w14:textId="77777777" w:rsidR="005371F8" w:rsidRPr="00406149" w:rsidRDefault="005371F8" w:rsidP="002D44EA">
                    <w:pPr>
                      <w:pStyle w:val="Bibliography"/>
                      <w:spacing w:after="0"/>
                      <w:rPr>
                        <w:noProof/>
                      </w:rPr>
                    </w:pPr>
                    <w:r w:rsidRPr="00406149">
                      <w:rPr>
                        <w:noProof/>
                      </w:rPr>
                      <w:t xml:space="preserve">ONR, WIReD Inspection Record IR-54004. </w:t>
                    </w:r>
                  </w:p>
                </w:tc>
              </w:tr>
            </w:tbl>
            <w:p w14:paraId="4EADA6DF" w14:textId="7E11B7BC" w:rsidR="00AC2E98" w:rsidRDefault="00AC2E98" w:rsidP="002D44EA">
              <w:pPr>
                <w:spacing w:after="0"/>
              </w:pPr>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888A5" w14:textId="77777777" w:rsidR="00F44783" w:rsidRDefault="00F44783" w:rsidP="007D199A">
      <w:pPr>
        <w:spacing w:after="0"/>
      </w:pPr>
      <w:r>
        <w:separator/>
      </w:r>
    </w:p>
    <w:p w14:paraId="74BED20B" w14:textId="77777777" w:rsidR="00F44783" w:rsidRDefault="00F44783"/>
  </w:endnote>
  <w:endnote w:type="continuationSeparator" w:id="0">
    <w:p w14:paraId="52AE7FE1" w14:textId="77777777" w:rsidR="00F44783" w:rsidRDefault="00F44783" w:rsidP="007D199A">
      <w:pPr>
        <w:spacing w:after="0"/>
      </w:pPr>
      <w:r>
        <w:continuationSeparator/>
      </w:r>
    </w:p>
    <w:p w14:paraId="0B6CC571" w14:textId="77777777" w:rsidR="00F44783" w:rsidRDefault="00F44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F30939" w:rsidRDefault="00B137F7" w:rsidP="00B137F7">
    <w:pPr>
      <w:pStyle w:val="Footer"/>
      <w:jc w:val="left"/>
      <w:rPr>
        <w:lang w:val="pt-PT"/>
      </w:rPr>
    </w:pPr>
    <w:r w:rsidRPr="00F30939">
      <w:rPr>
        <w:b/>
        <w:bCs/>
        <w:color w:val="auto"/>
        <w:sz w:val="20"/>
        <w:szCs w:val="18"/>
        <w:lang w:val="pt-PT"/>
      </w:rPr>
      <w:t xml:space="preserve">Template </w:t>
    </w:r>
    <w:r w:rsidR="00FB2CF2" w:rsidRPr="00F30939">
      <w:rPr>
        <w:b/>
        <w:bCs/>
        <w:color w:val="auto"/>
        <w:sz w:val="20"/>
        <w:szCs w:val="18"/>
        <w:lang w:val="pt-PT"/>
      </w:rPr>
      <w:t>ref</w:t>
    </w:r>
    <w:r w:rsidRPr="00F30939">
      <w:rPr>
        <w:b/>
        <w:bCs/>
        <w:color w:val="auto"/>
        <w:sz w:val="20"/>
        <w:szCs w:val="18"/>
        <w:lang w:val="pt-PT"/>
      </w:rPr>
      <w:t>.</w:t>
    </w:r>
    <w:r w:rsidRPr="00F3093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F30939">
          <w:rPr>
            <w:color w:val="auto"/>
            <w:sz w:val="20"/>
            <w:szCs w:val="18"/>
            <w:lang w:val="pt-PT"/>
          </w:rPr>
          <w:t>5</w:t>
        </w:r>
        <w:r w:rsidR="00E72E4A" w:rsidRPr="00F30939">
          <w:rPr>
            <w:color w:val="auto"/>
            <w:sz w:val="20"/>
            <w:szCs w:val="18"/>
            <w:lang w:val="pt-PT"/>
          </w:rPr>
          <w:t>.1</w:t>
        </w:r>
      </w:sdtContent>
    </w:sdt>
    <w:r w:rsidRPr="00F30939">
      <w:rPr>
        <w:color w:val="auto"/>
        <w:sz w:val="20"/>
        <w:szCs w:val="18"/>
        <w:lang w:val="pt-PT"/>
      </w:rPr>
      <w:t>)</w:t>
    </w:r>
    <w:r w:rsidRPr="00F30939">
      <w:rPr>
        <w:color w:val="auto"/>
        <w:sz w:val="20"/>
        <w:szCs w:val="18"/>
        <w:lang w:val="pt-PT"/>
      </w:rPr>
      <w:tab/>
    </w:r>
    <w:r w:rsidR="00795F5F" w:rsidRPr="00F30939">
      <w:rPr>
        <w:lang w:val="pt-PT"/>
      </w:rPr>
      <w:t xml:space="preserve">Page | </w:t>
    </w:r>
    <w:r w:rsidR="00795F5F" w:rsidRPr="00E72E4A">
      <w:fldChar w:fldCharType="begin"/>
    </w:r>
    <w:r w:rsidR="00795F5F" w:rsidRPr="00F30939">
      <w:rPr>
        <w:lang w:val="pt-PT"/>
      </w:rPr>
      <w:instrText xml:space="preserve"> PAGE   \* MERGEFORMAT </w:instrText>
    </w:r>
    <w:r w:rsidR="00795F5F" w:rsidRPr="00E72E4A">
      <w:fldChar w:fldCharType="separate"/>
    </w:r>
    <w:r w:rsidR="00795F5F" w:rsidRPr="00F3093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69AF" w14:textId="77777777" w:rsidR="00F44783" w:rsidRPr="005E0344" w:rsidRDefault="00F44783" w:rsidP="005E0344">
      <w:pPr>
        <w:spacing w:after="120"/>
        <w:rPr>
          <w:color w:val="000000" w:themeColor="text2"/>
        </w:rPr>
      </w:pPr>
      <w:r w:rsidRPr="005E0344">
        <w:rPr>
          <w:color w:val="000000" w:themeColor="text2"/>
        </w:rPr>
        <w:separator/>
      </w:r>
    </w:p>
  </w:footnote>
  <w:footnote w:type="continuationSeparator" w:id="0">
    <w:p w14:paraId="63B45085" w14:textId="77777777" w:rsidR="00F44783" w:rsidRPr="005E0344" w:rsidRDefault="00F44783" w:rsidP="0090581D">
      <w:pPr>
        <w:spacing w:after="120"/>
        <w:rPr>
          <w:color w:val="000000" w:themeColor="text2"/>
        </w:rPr>
      </w:pPr>
      <w:r w:rsidRPr="005E0344">
        <w:rPr>
          <w:color w:val="000000" w:themeColor="text2"/>
        </w:rPr>
        <w:continuationSeparator/>
      </w:r>
    </w:p>
    <w:p w14:paraId="1781DED4" w14:textId="77777777" w:rsidR="00F44783" w:rsidRDefault="00F44783"/>
  </w:footnote>
  <w:footnote w:type="continuationNotice" w:id="1">
    <w:p w14:paraId="0BAF9C8D" w14:textId="77777777" w:rsidR="00F44783" w:rsidRDefault="00F44783">
      <w:pPr>
        <w:spacing w:after="0"/>
      </w:pPr>
    </w:p>
    <w:p w14:paraId="6B159693" w14:textId="77777777" w:rsidR="00F44783" w:rsidRDefault="00F44783"/>
  </w:footnote>
  <w:footnote w:id="2">
    <w:p w14:paraId="13223EE3" w14:textId="77777777" w:rsidR="009267DA" w:rsidRDefault="009267DA" w:rsidP="009267DA">
      <w:pPr>
        <w:pStyle w:val="FootnoteText"/>
      </w:pPr>
      <w:r>
        <w:rPr>
          <w:rStyle w:val="FootnoteReference"/>
        </w:rPr>
        <w:footnoteRef/>
      </w:r>
      <w:r>
        <w:t xml:space="preserve"> Previously known as the Institute for Nuclear Energy Research (INER)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7DD727A"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D75771">
          <w:rPr>
            <w:sz w:val="20"/>
            <w:szCs w:val="24"/>
          </w:rPr>
          <w:t>Assessment of GB/3570/H(U)-96 Modification 2 for Low Weight Type 48Y Cylinders</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356DF"/>
    <w:multiLevelType w:val="multilevel"/>
    <w:tmpl w:val="D2802F4E"/>
    <w:lvl w:ilvl="0">
      <w:start w:val="1"/>
      <w:numFmt w:val="bullet"/>
      <w:lvlText w:val=""/>
      <w:lvlJc w:val="left"/>
      <w:pPr>
        <w:ind w:left="357" w:hanging="357"/>
      </w:pPr>
      <w:rPr>
        <w:rFonts w:ascii="Symbol" w:hAnsi="Symbol" w:hint="default"/>
        <w:strike w:val="0"/>
        <w:dstrike w:val="0"/>
        <w:color w:val="106470"/>
        <w:sz w:val="24"/>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A006A9"/>
    <w:multiLevelType w:val="hybridMultilevel"/>
    <w:tmpl w:val="4B1E0F20"/>
    <w:lvl w:ilvl="0" w:tplc="AE849458">
      <w:start w:val="1"/>
      <w:numFmt w:val="lowerRoman"/>
      <w:lvlText w:val="(%1)"/>
      <w:lvlJc w:val="right"/>
      <w:pPr>
        <w:ind w:left="1571" w:hanging="360"/>
      </w:pPr>
      <w:rPr>
        <w:rFonts w:ascii="Arial" w:hAnsi="Arial" w:hint="default"/>
        <w:b w:val="0"/>
        <w:i w:val="0"/>
        <w:sz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9290C"/>
    <w:multiLevelType w:val="hybridMultilevel"/>
    <w:tmpl w:val="B44A29DE"/>
    <w:lvl w:ilvl="0" w:tplc="AC5A83EE">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6E73C3"/>
    <w:multiLevelType w:val="hybridMultilevel"/>
    <w:tmpl w:val="666494BA"/>
    <w:lvl w:ilvl="0" w:tplc="3148E282">
      <w:start w:val="1"/>
      <w:numFmt w:val="bullet"/>
      <w:lvlText w:val=""/>
      <w:lvlJc w:val="left"/>
      <w:pPr>
        <w:ind w:left="1211" w:hanging="360"/>
      </w:pPr>
      <w:rPr>
        <w:rFonts w:ascii="Symbol" w:hAnsi="Symbol" w:hint="default"/>
        <w:strike w:val="0"/>
        <w:dstrike w:val="0"/>
        <w:color w:val="106470"/>
        <w:sz w:val="24"/>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1"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2"/>
  </w:num>
  <w:num w:numId="12" w16cid:durableId="1242984322">
    <w:abstractNumId w:val="22"/>
  </w:num>
  <w:num w:numId="13" w16cid:durableId="936865008">
    <w:abstractNumId w:val="17"/>
  </w:num>
  <w:num w:numId="14" w16cid:durableId="839933716">
    <w:abstractNumId w:val="13"/>
  </w:num>
  <w:num w:numId="15" w16cid:durableId="1030760878">
    <w:abstractNumId w:val="22"/>
    <w:lvlOverride w:ilvl="0">
      <w:startOverride w:val="1"/>
    </w:lvlOverride>
  </w:num>
  <w:num w:numId="16" w16cid:durableId="458181072">
    <w:abstractNumId w:val="17"/>
    <w:lvlOverride w:ilvl="0">
      <w:startOverride w:val="1"/>
    </w:lvlOverride>
  </w:num>
  <w:num w:numId="17" w16cid:durableId="1609661496">
    <w:abstractNumId w:val="13"/>
    <w:lvlOverride w:ilvl="0">
      <w:startOverride w:val="1"/>
    </w:lvlOverride>
  </w:num>
  <w:num w:numId="18" w16cid:durableId="1370185039">
    <w:abstractNumId w:val="21"/>
  </w:num>
  <w:num w:numId="19" w16cid:durableId="689995263">
    <w:abstractNumId w:val="18"/>
  </w:num>
  <w:num w:numId="20" w16cid:durableId="2030327350">
    <w:abstractNumId w:val="16"/>
  </w:num>
  <w:num w:numId="21" w16cid:durableId="1577862602">
    <w:abstractNumId w:val="19"/>
  </w:num>
  <w:num w:numId="22" w16cid:durableId="551355490">
    <w:abstractNumId w:val="15"/>
  </w:num>
  <w:num w:numId="23" w16cid:durableId="618604412">
    <w:abstractNumId w:val="22"/>
  </w:num>
  <w:num w:numId="24" w16cid:durableId="547448315">
    <w:abstractNumId w:val="21"/>
  </w:num>
  <w:num w:numId="25" w16cid:durableId="349187102">
    <w:abstractNumId w:val="21"/>
  </w:num>
  <w:num w:numId="26" w16cid:durableId="689333637">
    <w:abstractNumId w:val="21"/>
  </w:num>
  <w:num w:numId="27" w16cid:durableId="1426222412">
    <w:abstractNumId w:val="22"/>
  </w:num>
  <w:num w:numId="28" w16cid:durableId="238058886">
    <w:abstractNumId w:val="14"/>
  </w:num>
  <w:num w:numId="29" w16cid:durableId="1298101650">
    <w:abstractNumId w:val="20"/>
  </w:num>
  <w:num w:numId="30" w16cid:durableId="1597135066">
    <w:abstractNumId w:val="10"/>
  </w:num>
  <w:num w:numId="31" w16cid:durableId="705638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1A1"/>
    <w:rsid w:val="00006B27"/>
    <w:rsid w:val="00011177"/>
    <w:rsid w:val="0001299B"/>
    <w:rsid w:val="000140A3"/>
    <w:rsid w:val="00014814"/>
    <w:rsid w:val="00024522"/>
    <w:rsid w:val="00024B2E"/>
    <w:rsid w:val="00027F4F"/>
    <w:rsid w:val="00030430"/>
    <w:rsid w:val="0003078E"/>
    <w:rsid w:val="00031B89"/>
    <w:rsid w:val="00033673"/>
    <w:rsid w:val="0003693D"/>
    <w:rsid w:val="00040F80"/>
    <w:rsid w:val="0004440F"/>
    <w:rsid w:val="00044730"/>
    <w:rsid w:val="00052C8A"/>
    <w:rsid w:val="00052FC4"/>
    <w:rsid w:val="000533CA"/>
    <w:rsid w:val="00053C16"/>
    <w:rsid w:val="000548C8"/>
    <w:rsid w:val="00055A35"/>
    <w:rsid w:val="00060296"/>
    <w:rsid w:val="000615FF"/>
    <w:rsid w:val="000636FC"/>
    <w:rsid w:val="00065677"/>
    <w:rsid w:val="0007106B"/>
    <w:rsid w:val="0007453F"/>
    <w:rsid w:val="000749D1"/>
    <w:rsid w:val="00075443"/>
    <w:rsid w:val="00075605"/>
    <w:rsid w:val="00075C66"/>
    <w:rsid w:val="000817D4"/>
    <w:rsid w:val="00082879"/>
    <w:rsid w:val="0009114A"/>
    <w:rsid w:val="00091512"/>
    <w:rsid w:val="00091EEA"/>
    <w:rsid w:val="000934E9"/>
    <w:rsid w:val="000A105C"/>
    <w:rsid w:val="000A14B4"/>
    <w:rsid w:val="000A2B51"/>
    <w:rsid w:val="000B1C05"/>
    <w:rsid w:val="000B260E"/>
    <w:rsid w:val="000B68BE"/>
    <w:rsid w:val="000B7BFC"/>
    <w:rsid w:val="000C2DDC"/>
    <w:rsid w:val="000C3115"/>
    <w:rsid w:val="000C5579"/>
    <w:rsid w:val="000C61D8"/>
    <w:rsid w:val="000D2FD4"/>
    <w:rsid w:val="000D330B"/>
    <w:rsid w:val="000D34ED"/>
    <w:rsid w:val="000D4D3E"/>
    <w:rsid w:val="000D7FD6"/>
    <w:rsid w:val="000E0B05"/>
    <w:rsid w:val="000E26A4"/>
    <w:rsid w:val="000F0688"/>
    <w:rsid w:val="000F0AB7"/>
    <w:rsid w:val="000F12DB"/>
    <w:rsid w:val="000F134B"/>
    <w:rsid w:val="000F1B7B"/>
    <w:rsid w:val="000F2A20"/>
    <w:rsid w:val="000F2ED4"/>
    <w:rsid w:val="000F617C"/>
    <w:rsid w:val="000F74C4"/>
    <w:rsid w:val="000F7C3D"/>
    <w:rsid w:val="001028E8"/>
    <w:rsid w:val="00104392"/>
    <w:rsid w:val="00104721"/>
    <w:rsid w:val="00105B7C"/>
    <w:rsid w:val="00122FCC"/>
    <w:rsid w:val="00124C2B"/>
    <w:rsid w:val="00125749"/>
    <w:rsid w:val="00126752"/>
    <w:rsid w:val="00127613"/>
    <w:rsid w:val="00130B30"/>
    <w:rsid w:val="00132BC1"/>
    <w:rsid w:val="00133B66"/>
    <w:rsid w:val="001345CD"/>
    <w:rsid w:val="001349DE"/>
    <w:rsid w:val="00134D41"/>
    <w:rsid w:val="00135578"/>
    <w:rsid w:val="00137804"/>
    <w:rsid w:val="00140E1C"/>
    <w:rsid w:val="00140F9C"/>
    <w:rsid w:val="00147AE4"/>
    <w:rsid w:val="0015048F"/>
    <w:rsid w:val="00150993"/>
    <w:rsid w:val="00153470"/>
    <w:rsid w:val="001571E5"/>
    <w:rsid w:val="001611E3"/>
    <w:rsid w:val="00166191"/>
    <w:rsid w:val="00177666"/>
    <w:rsid w:val="0018031B"/>
    <w:rsid w:val="00181C83"/>
    <w:rsid w:val="00183923"/>
    <w:rsid w:val="001849CA"/>
    <w:rsid w:val="00185410"/>
    <w:rsid w:val="00186DF6"/>
    <w:rsid w:val="00192352"/>
    <w:rsid w:val="00192D1E"/>
    <w:rsid w:val="001931F0"/>
    <w:rsid w:val="001A30E1"/>
    <w:rsid w:val="001A692C"/>
    <w:rsid w:val="001B09B5"/>
    <w:rsid w:val="001B0F52"/>
    <w:rsid w:val="001B1B4B"/>
    <w:rsid w:val="001B6C7B"/>
    <w:rsid w:val="001C4D63"/>
    <w:rsid w:val="001C5B24"/>
    <w:rsid w:val="001C6D15"/>
    <w:rsid w:val="001D0DE0"/>
    <w:rsid w:val="001D2FB2"/>
    <w:rsid w:val="001D3351"/>
    <w:rsid w:val="001D5AFF"/>
    <w:rsid w:val="001D74B4"/>
    <w:rsid w:val="001D7719"/>
    <w:rsid w:val="001E03E1"/>
    <w:rsid w:val="001E277F"/>
    <w:rsid w:val="001E4762"/>
    <w:rsid w:val="001E7F62"/>
    <w:rsid w:val="001F059F"/>
    <w:rsid w:val="001F28BB"/>
    <w:rsid w:val="001F309A"/>
    <w:rsid w:val="001F382D"/>
    <w:rsid w:val="001F6749"/>
    <w:rsid w:val="001F6CA0"/>
    <w:rsid w:val="00200811"/>
    <w:rsid w:val="00200CA1"/>
    <w:rsid w:val="00202152"/>
    <w:rsid w:val="0020261B"/>
    <w:rsid w:val="00202787"/>
    <w:rsid w:val="002035AD"/>
    <w:rsid w:val="0020393F"/>
    <w:rsid w:val="00204B47"/>
    <w:rsid w:val="00205490"/>
    <w:rsid w:val="00210181"/>
    <w:rsid w:val="00212A54"/>
    <w:rsid w:val="0021313D"/>
    <w:rsid w:val="0021338D"/>
    <w:rsid w:val="00214D43"/>
    <w:rsid w:val="00215807"/>
    <w:rsid w:val="002174F4"/>
    <w:rsid w:val="00217F19"/>
    <w:rsid w:val="00222E79"/>
    <w:rsid w:val="00223090"/>
    <w:rsid w:val="002238B4"/>
    <w:rsid w:val="00227314"/>
    <w:rsid w:val="00227705"/>
    <w:rsid w:val="002319AB"/>
    <w:rsid w:val="002319AC"/>
    <w:rsid w:val="00234342"/>
    <w:rsid w:val="0023600E"/>
    <w:rsid w:val="002361A4"/>
    <w:rsid w:val="00236FC1"/>
    <w:rsid w:val="0024040D"/>
    <w:rsid w:val="00240595"/>
    <w:rsid w:val="00245AB0"/>
    <w:rsid w:val="00247B56"/>
    <w:rsid w:val="00251CD7"/>
    <w:rsid w:val="00252514"/>
    <w:rsid w:val="00252ED1"/>
    <w:rsid w:val="00255FA3"/>
    <w:rsid w:val="00257288"/>
    <w:rsid w:val="00257F66"/>
    <w:rsid w:val="00261FB6"/>
    <w:rsid w:val="002629F8"/>
    <w:rsid w:val="00263396"/>
    <w:rsid w:val="00264A94"/>
    <w:rsid w:val="002659FA"/>
    <w:rsid w:val="00267815"/>
    <w:rsid w:val="00273ADE"/>
    <w:rsid w:val="002755C4"/>
    <w:rsid w:val="00280221"/>
    <w:rsid w:val="00280897"/>
    <w:rsid w:val="00280DDF"/>
    <w:rsid w:val="00283DAD"/>
    <w:rsid w:val="002844DA"/>
    <w:rsid w:val="00284783"/>
    <w:rsid w:val="00287B5C"/>
    <w:rsid w:val="002917FF"/>
    <w:rsid w:val="00292ADF"/>
    <w:rsid w:val="00292B25"/>
    <w:rsid w:val="00294058"/>
    <w:rsid w:val="002958DA"/>
    <w:rsid w:val="00296EE8"/>
    <w:rsid w:val="002A0461"/>
    <w:rsid w:val="002A09FB"/>
    <w:rsid w:val="002A0DEC"/>
    <w:rsid w:val="002A34D2"/>
    <w:rsid w:val="002B0300"/>
    <w:rsid w:val="002B0713"/>
    <w:rsid w:val="002B1C53"/>
    <w:rsid w:val="002B41F5"/>
    <w:rsid w:val="002B681C"/>
    <w:rsid w:val="002B6D29"/>
    <w:rsid w:val="002B7464"/>
    <w:rsid w:val="002C0317"/>
    <w:rsid w:val="002C076A"/>
    <w:rsid w:val="002C2164"/>
    <w:rsid w:val="002C39A0"/>
    <w:rsid w:val="002D44EA"/>
    <w:rsid w:val="002D6CB3"/>
    <w:rsid w:val="002E064B"/>
    <w:rsid w:val="002E09C7"/>
    <w:rsid w:val="002E0BE4"/>
    <w:rsid w:val="002E2538"/>
    <w:rsid w:val="002E3B58"/>
    <w:rsid w:val="002E3E8A"/>
    <w:rsid w:val="002E6A6A"/>
    <w:rsid w:val="002F19C8"/>
    <w:rsid w:val="002F3397"/>
    <w:rsid w:val="0030380D"/>
    <w:rsid w:val="003075BA"/>
    <w:rsid w:val="00312411"/>
    <w:rsid w:val="00320AB3"/>
    <w:rsid w:val="00321823"/>
    <w:rsid w:val="00322116"/>
    <w:rsid w:val="00323E71"/>
    <w:rsid w:val="0032422D"/>
    <w:rsid w:val="0032582E"/>
    <w:rsid w:val="00326F77"/>
    <w:rsid w:val="00326FAF"/>
    <w:rsid w:val="00331AB8"/>
    <w:rsid w:val="00332851"/>
    <w:rsid w:val="00332881"/>
    <w:rsid w:val="00332B95"/>
    <w:rsid w:val="00336789"/>
    <w:rsid w:val="00336F2A"/>
    <w:rsid w:val="003401B0"/>
    <w:rsid w:val="003411C0"/>
    <w:rsid w:val="00343DA9"/>
    <w:rsid w:val="003440D2"/>
    <w:rsid w:val="00345FA7"/>
    <w:rsid w:val="00346C8E"/>
    <w:rsid w:val="003640AD"/>
    <w:rsid w:val="00365BC4"/>
    <w:rsid w:val="00367BD5"/>
    <w:rsid w:val="00372520"/>
    <w:rsid w:val="00373201"/>
    <w:rsid w:val="00375367"/>
    <w:rsid w:val="00376403"/>
    <w:rsid w:val="00385E75"/>
    <w:rsid w:val="0038653F"/>
    <w:rsid w:val="0038766B"/>
    <w:rsid w:val="00390327"/>
    <w:rsid w:val="0039117C"/>
    <w:rsid w:val="00393057"/>
    <w:rsid w:val="00393066"/>
    <w:rsid w:val="00393B78"/>
    <w:rsid w:val="0039605B"/>
    <w:rsid w:val="003A01E9"/>
    <w:rsid w:val="003A2BDE"/>
    <w:rsid w:val="003A7E1C"/>
    <w:rsid w:val="003B3E10"/>
    <w:rsid w:val="003B42CA"/>
    <w:rsid w:val="003B47C4"/>
    <w:rsid w:val="003B4CE6"/>
    <w:rsid w:val="003C0306"/>
    <w:rsid w:val="003C114C"/>
    <w:rsid w:val="003C1560"/>
    <w:rsid w:val="003C2C5D"/>
    <w:rsid w:val="003C4216"/>
    <w:rsid w:val="003C465D"/>
    <w:rsid w:val="003C698C"/>
    <w:rsid w:val="003D2A8E"/>
    <w:rsid w:val="003D300E"/>
    <w:rsid w:val="003D495D"/>
    <w:rsid w:val="003E098E"/>
    <w:rsid w:val="003E0AE2"/>
    <w:rsid w:val="003E2877"/>
    <w:rsid w:val="003E2FAE"/>
    <w:rsid w:val="003E323E"/>
    <w:rsid w:val="003E47CD"/>
    <w:rsid w:val="003E6141"/>
    <w:rsid w:val="003F0B59"/>
    <w:rsid w:val="003F1A87"/>
    <w:rsid w:val="003F6833"/>
    <w:rsid w:val="004007E5"/>
    <w:rsid w:val="00406149"/>
    <w:rsid w:val="00407CF7"/>
    <w:rsid w:val="00410423"/>
    <w:rsid w:val="00415ED6"/>
    <w:rsid w:val="00417CAF"/>
    <w:rsid w:val="00420047"/>
    <w:rsid w:val="00420A11"/>
    <w:rsid w:val="00421F50"/>
    <w:rsid w:val="00422265"/>
    <w:rsid w:val="004261A7"/>
    <w:rsid w:val="00427148"/>
    <w:rsid w:val="004308AD"/>
    <w:rsid w:val="0043218D"/>
    <w:rsid w:val="004323E5"/>
    <w:rsid w:val="004348DB"/>
    <w:rsid w:val="004365E3"/>
    <w:rsid w:val="004373A7"/>
    <w:rsid w:val="00437D94"/>
    <w:rsid w:val="0044030C"/>
    <w:rsid w:val="00440504"/>
    <w:rsid w:val="004426C1"/>
    <w:rsid w:val="0044446A"/>
    <w:rsid w:val="00446675"/>
    <w:rsid w:val="00450DC0"/>
    <w:rsid w:val="004525CA"/>
    <w:rsid w:val="00460D22"/>
    <w:rsid w:val="004648A4"/>
    <w:rsid w:val="00465B72"/>
    <w:rsid w:val="00471380"/>
    <w:rsid w:val="00471C6C"/>
    <w:rsid w:val="00472CDB"/>
    <w:rsid w:val="00475240"/>
    <w:rsid w:val="00480213"/>
    <w:rsid w:val="004802D5"/>
    <w:rsid w:val="004872BD"/>
    <w:rsid w:val="00491BA8"/>
    <w:rsid w:val="00492AD7"/>
    <w:rsid w:val="00494F0D"/>
    <w:rsid w:val="00496BFD"/>
    <w:rsid w:val="00497FCD"/>
    <w:rsid w:val="004A05F9"/>
    <w:rsid w:val="004A0AEA"/>
    <w:rsid w:val="004A3DF2"/>
    <w:rsid w:val="004B0C9A"/>
    <w:rsid w:val="004B1367"/>
    <w:rsid w:val="004B5060"/>
    <w:rsid w:val="004C1A9A"/>
    <w:rsid w:val="004C361D"/>
    <w:rsid w:val="004C4891"/>
    <w:rsid w:val="004C72EF"/>
    <w:rsid w:val="004D019D"/>
    <w:rsid w:val="004D16CD"/>
    <w:rsid w:val="004D16D7"/>
    <w:rsid w:val="004D25C6"/>
    <w:rsid w:val="004D2C89"/>
    <w:rsid w:val="004D353A"/>
    <w:rsid w:val="004D5747"/>
    <w:rsid w:val="004E3932"/>
    <w:rsid w:val="004E542E"/>
    <w:rsid w:val="004E6E34"/>
    <w:rsid w:val="004F106F"/>
    <w:rsid w:val="004F1E79"/>
    <w:rsid w:val="004F589C"/>
    <w:rsid w:val="004F5F33"/>
    <w:rsid w:val="005001A9"/>
    <w:rsid w:val="00500AEF"/>
    <w:rsid w:val="0050103A"/>
    <w:rsid w:val="00503AC2"/>
    <w:rsid w:val="005048DC"/>
    <w:rsid w:val="00511B0F"/>
    <w:rsid w:val="00512312"/>
    <w:rsid w:val="00512A51"/>
    <w:rsid w:val="005153A5"/>
    <w:rsid w:val="00516478"/>
    <w:rsid w:val="0051742A"/>
    <w:rsid w:val="00520155"/>
    <w:rsid w:val="00520519"/>
    <w:rsid w:val="00522466"/>
    <w:rsid w:val="005227C7"/>
    <w:rsid w:val="00523EB8"/>
    <w:rsid w:val="00523F59"/>
    <w:rsid w:val="00532A25"/>
    <w:rsid w:val="00534C68"/>
    <w:rsid w:val="005371F8"/>
    <w:rsid w:val="005407B0"/>
    <w:rsid w:val="00543724"/>
    <w:rsid w:val="00543AE3"/>
    <w:rsid w:val="0054652C"/>
    <w:rsid w:val="00550FA1"/>
    <w:rsid w:val="005526D6"/>
    <w:rsid w:val="0055388E"/>
    <w:rsid w:val="00554692"/>
    <w:rsid w:val="00554FE2"/>
    <w:rsid w:val="005602F4"/>
    <w:rsid w:val="00561B87"/>
    <w:rsid w:val="00563B4D"/>
    <w:rsid w:val="00564699"/>
    <w:rsid w:val="005663B3"/>
    <w:rsid w:val="00567E8F"/>
    <w:rsid w:val="005754AE"/>
    <w:rsid w:val="00575AD3"/>
    <w:rsid w:val="00577FB5"/>
    <w:rsid w:val="005821E9"/>
    <w:rsid w:val="00582DF1"/>
    <w:rsid w:val="005831A4"/>
    <w:rsid w:val="005850C6"/>
    <w:rsid w:val="005852D1"/>
    <w:rsid w:val="00587A22"/>
    <w:rsid w:val="00590C5D"/>
    <w:rsid w:val="0059276A"/>
    <w:rsid w:val="0059299D"/>
    <w:rsid w:val="00595C8C"/>
    <w:rsid w:val="00597747"/>
    <w:rsid w:val="005A242F"/>
    <w:rsid w:val="005A26CD"/>
    <w:rsid w:val="005A4CDD"/>
    <w:rsid w:val="005A7E79"/>
    <w:rsid w:val="005B57E4"/>
    <w:rsid w:val="005B5ABD"/>
    <w:rsid w:val="005C0D28"/>
    <w:rsid w:val="005C140A"/>
    <w:rsid w:val="005C15FE"/>
    <w:rsid w:val="005C1E52"/>
    <w:rsid w:val="005C206A"/>
    <w:rsid w:val="005C3466"/>
    <w:rsid w:val="005C3915"/>
    <w:rsid w:val="005C6763"/>
    <w:rsid w:val="005D2020"/>
    <w:rsid w:val="005D3164"/>
    <w:rsid w:val="005D39A5"/>
    <w:rsid w:val="005D3E85"/>
    <w:rsid w:val="005E0344"/>
    <w:rsid w:val="005E0F27"/>
    <w:rsid w:val="005E440B"/>
    <w:rsid w:val="005E6597"/>
    <w:rsid w:val="005F2C85"/>
    <w:rsid w:val="005F6C94"/>
    <w:rsid w:val="005F7F9F"/>
    <w:rsid w:val="00601691"/>
    <w:rsid w:val="00602C4E"/>
    <w:rsid w:val="006042BB"/>
    <w:rsid w:val="00605ADB"/>
    <w:rsid w:val="006107F4"/>
    <w:rsid w:val="00611C9F"/>
    <w:rsid w:val="00614543"/>
    <w:rsid w:val="006248DE"/>
    <w:rsid w:val="00626ED6"/>
    <w:rsid w:val="00627555"/>
    <w:rsid w:val="006322A0"/>
    <w:rsid w:val="0063294E"/>
    <w:rsid w:val="00635D2D"/>
    <w:rsid w:val="006361FD"/>
    <w:rsid w:val="00637A05"/>
    <w:rsid w:val="0064226F"/>
    <w:rsid w:val="00642DDB"/>
    <w:rsid w:val="00646708"/>
    <w:rsid w:val="00646759"/>
    <w:rsid w:val="00653298"/>
    <w:rsid w:val="00656B42"/>
    <w:rsid w:val="0065747A"/>
    <w:rsid w:val="0065796A"/>
    <w:rsid w:val="006613AB"/>
    <w:rsid w:val="00663A7C"/>
    <w:rsid w:val="00667DF2"/>
    <w:rsid w:val="00670DF1"/>
    <w:rsid w:val="00671345"/>
    <w:rsid w:val="00672A9B"/>
    <w:rsid w:val="00673958"/>
    <w:rsid w:val="00674AB9"/>
    <w:rsid w:val="00675884"/>
    <w:rsid w:val="00676A1F"/>
    <w:rsid w:val="0068144B"/>
    <w:rsid w:val="0068483F"/>
    <w:rsid w:val="006863B8"/>
    <w:rsid w:val="00692744"/>
    <w:rsid w:val="00692C9A"/>
    <w:rsid w:val="00696EE0"/>
    <w:rsid w:val="00697980"/>
    <w:rsid w:val="006A19EF"/>
    <w:rsid w:val="006A1BDA"/>
    <w:rsid w:val="006A3281"/>
    <w:rsid w:val="006A43D5"/>
    <w:rsid w:val="006A51B4"/>
    <w:rsid w:val="006A525B"/>
    <w:rsid w:val="006A5C80"/>
    <w:rsid w:val="006B1211"/>
    <w:rsid w:val="006B3C77"/>
    <w:rsid w:val="006B6A1A"/>
    <w:rsid w:val="006C045F"/>
    <w:rsid w:val="006C3291"/>
    <w:rsid w:val="006C4196"/>
    <w:rsid w:val="006C63B0"/>
    <w:rsid w:val="006C73F7"/>
    <w:rsid w:val="006C76A2"/>
    <w:rsid w:val="006C792E"/>
    <w:rsid w:val="006D116C"/>
    <w:rsid w:val="006D1EF0"/>
    <w:rsid w:val="006D5162"/>
    <w:rsid w:val="006D59CB"/>
    <w:rsid w:val="006D72FE"/>
    <w:rsid w:val="006D7DC7"/>
    <w:rsid w:val="006E16B3"/>
    <w:rsid w:val="006E508F"/>
    <w:rsid w:val="006E7C42"/>
    <w:rsid w:val="006F03F3"/>
    <w:rsid w:val="006F168A"/>
    <w:rsid w:val="006F41CA"/>
    <w:rsid w:val="006F5076"/>
    <w:rsid w:val="006F6009"/>
    <w:rsid w:val="00702B93"/>
    <w:rsid w:val="0070321D"/>
    <w:rsid w:val="007047E5"/>
    <w:rsid w:val="007068BA"/>
    <w:rsid w:val="00711D52"/>
    <w:rsid w:val="00713B4E"/>
    <w:rsid w:val="00715C3E"/>
    <w:rsid w:val="00716AB1"/>
    <w:rsid w:val="00716BBC"/>
    <w:rsid w:val="00721D63"/>
    <w:rsid w:val="007220B9"/>
    <w:rsid w:val="007221B4"/>
    <w:rsid w:val="007250BB"/>
    <w:rsid w:val="00725E18"/>
    <w:rsid w:val="0073193F"/>
    <w:rsid w:val="00732C7B"/>
    <w:rsid w:val="00734D2B"/>
    <w:rsid w:val="00734F64"/>
    <w:rsid w:val="00737705"/>
    <w:rsid w:val="007408D4"/>
    <w:rsid w:val="007420AC"/>
    <w:rsid w:val="00742209"/>
    <w:rsid w:val="00742617"/>
    <w:rsid w:val="007453D3"/>
    <w:rsid w:val="0074675E"/>
    <w:rsid w:val="00754802"/>
    <w:rsid w:val="0075531B"/>
    <w:rsid w:val="00755E06"/>
    <w:rsid w:val="00764E21"/>
    <w:rsid w:val="007678C3"/>
    <w:rsid w:val="00774C2F"/>
    <w:rsid w:val="00777BCE"/>
    <w:rsid w:val="007817D0"/>
    <w:rsid w:val="00782404"/>
    <w:rsid w:val="00782759"/>
    <w:rsid w:val="00783527"/>
    <w:rsid w:val="00783AFA"/>
    <w:rsid w:val="00785427"/>
    <w:rsid w:val="007855C0"/>
    <w:rsid w:val="00790540"/>
    <w:rsid w:val="007934C2"/>
    <w:rsid w:val="0079520C"/>
    <w:rsid w:val="00795F5F"/>
    <w:rsid w:val="007968CA"/>
    <w:rsid w:val="00796E55"/>
    <w:rsid w:val="007A07A4"/>
    <w:rsid w:val="007A16E1"/>
    <w:rsid w:val="007A256C"/>
    <w:rsid w:val="007A2DDB"/>
    <w:rsid w:val="007A43FF"/>
    <w:rsid w:val="007A5548"/>
    <w:rsid w:val="007A5D95"/>
    <w:rsid w:val="007B1326"/>
    <w:rsid w:val="007B33AA"/>
    <w:rsid w:val="007B3918"/>
    <w:rsid w:val="007C2F0D"/>
    <w:rsid w:val="007C3C1D"/>
    <w:rsid w:val="007C46AF"/>
    <w:rsid w:val="007C5032"/>
    <w:rsid w:val="007D071D"/>
    <w:rsid w:val="007D199A"/>
    <w:rsid w:val="007D2EBE"/>
    <w:rsid w:val="007D4DE8"/>
    <w:rsid w:val="007E1C07"/>
    <w:rsid w:val="007E3576"/>
    <w:rsid w:val="007E6CDA"/>
    <w:rsid w:val="007E7235"/>
    <w:rsid w:val="007F24B6"/>
    <w:rsid w:val="007F3ED0"/>
    <w:rsid w:val="007F5FC1"/>
    <w:rsid w:val="00801584"/>
    <w:rsid w:val="00801AC0"/>
    <w:rsid w:val="00803288"/>
    <w:rsid w:val="008034B2"/>
    <w:rsid w:val="00803D94"/>
    <w:rsid w:val="008040D7"/>
    <w:rsid w:val="00810BFA"/>
    <w:rsid w:val="00812681"/>
    <w:rsid w:val="00812B77"/>
    <w:rsid w:val="00820192"/>
    <w:rsid w:val="0082252D"/>
    <w:rsid w:val="008229BA"/>
    <w:rsid w:val="008238F7"/>
    <w:rsid w:val="00824151"/>
    <w:rsid w:val="008306E1"/>
    <w:rsid w:val="008309F6"/>
    <w:rsid w:val="00842777"/>
    <w:rsid w:val="0084402F"/>
    <w:rsid w:val="00845390"/>
    <w:rsid w:val="008453EF"/>
    <w:rsid w:val="0084601B"/>
    <w:rsid w:val="00846588"/>
    <w:rsid w:val="008479F0"/>
    <w:rsid w:val="0085212D"/>
    <w:rsid w:val="00852482"/>
    <w:rsid w:val="00853F67"/>
    <w:rsid w:val="00855A4E"/>
    <w:rsid w:val="00857298"/>
    <w:rsid w:val="008606F0"/>
    <w:rsid w:val="008634EA"/>
    <w:rsid w:val="0086539D"/>
    <w:rsid w:val="00865489"/>
    <w:rsid w:val="0086553D"/>
    <w:rsid w:val="00866C3F"/>
    <w:rsid w:val="008677A9"/>
    <w:rsid w:val="008712EC"/>
    <w:rsid w:val="00871B56"/>
    <w:rsid w:val="00871CD9"/>
    <w:rsid w:val="00874FEB"/>
    <w:rsid w:val="00875083"/>
    <w:rsid w:val="00876BDC"/>
    <w:rsid w:val="0088004B"/>
    <w:rsid w:val="00881B6F"/>
    <w:rsid w:val="00882559"/>
    <w:rsid w:val="00882AA4"/>
    <w:rsid w:val="00882E15"/>
    <w:rsid w:val="0088383E"/>
    <w:rsid w:val="00883E22"/>
    <w:rsid w:val="00884050"/>
    <w:rsid w:val="00884E43"/>
    <w:rsid w:val="00887EC6"/>
    <w:rsid w:val="0089010B"/>
    <w:rsid w:val="0089084C"/>
    <w:rsid w:val="00891376"/>
    <w:rsid w:val="00893409"/>
    <w:rsid w:val="00893D9F"/>
    <w:rsid w:val="008962A8"/>
    <w:rsid w:val="00896A6A"/>
    <w:rsid w:val="008A178B"/>
    <w:rsid w:val="008A2379"/>
    <w:rsid w:val="008A24F1"/>
    <w:rsid w:val="008A2F0A"/>
    <w:rsid w:val="008A4329"/>
    <w:rsid w:val="008A4D12"/>
    <w:rsid w:val="008A5442"/>
    <w:rsid w:val="008A5727"/>
    <w:rsid w:val="008A578E"/>
    <w:rsid w:val="008A5987"/>
    <w:rsid w:val="008B1519"/>
    <w:rsid w:val="008B2309"/>
    <w:rsid w:val="008B360C"/>
    <w:rsid w:val="008B4039"/>
    <w:rsid w:val="008B4134"/>
    <w:rsid w:val="008B51AE"/>
    <w:rsid w:val="008B541D"/>
    <w:rsid w:val="008B58AC"/>
    <w:rsid w:val="008B7BA3"/>
    <w:rsid w:val="008B7BCC"/>
    <w:rsid w:val="008B7E51"/>
    <w:rsid w:val="008C106F"/>
    <w:rsid w:val="008C15CA"/>
    <w:rsid w:val="008C31F2"/>
    <w:rsid w:val="008C4B3A"/>
    <w:rsid w:val="008C4D8A"/>
    <w:rsid w:val="008C50C3"/>
    <w:rsid w:val="008C5C94"/>
    <w:rsid w:val="008C6D7C"/>
    <w:rsid w:val="008C7094"/>
    <w:rsid w:val="008C74C3"/>
    <w:rsid w:val="008D1119"/>
    <w:rsid w:val="008D2B97"/>
    <w:rsid w:val="008D323E"/>
    <w:rsid w:val="008D41FA"/>
    <w:rsid w:val="008D49A5"/>
    <w:rsid w:val="008D6804"/>
    <w:rsid w:val="008D6C81"/>
    <w:rsid w:val="008E026C"/>
    <w:rsid w:val="008E129F"/>
    <w:rsid w:val="008E2034"/>
    <w:rsid w:val="008E270A"/>
    <w:rsid w:val="008E5D60"/>
    <w:rsid w:val="008E6CF0"/>
    <w:rsid w:val="008F1439"/>
    <w:rsid w:val="008F7051"/>
    <w:rsid w:val="00900C8E"/>
    <w:rsid w:val="009018CB"/>
    <w:rsid w:val="0090318D"/>
    <w:rsid w:val="009033A9"/>
    <w:rsid w:val="0090581D"/>
    <w:rsid w:val="00905E7D"/>
    <w:rsid w:val="0091439C"/>
    <w:rsid w:val="0091455A"/>
    <w:rsid w:val="00917CDD"/>
    <w:rsid w:val="009203D7"/>
    <w:rsid w:val="00920572"/>
    <w:rsid w:val="00920BF2"/>
    <w:rsid w:val="00922845"/>
    <w:rsid w:val="0092302D"/>
    <w:rsid w:val="009267DA"/>
    <w:rsid w:val="00926F5E"/>
    <w:rsid w:val="00931E08"/>
    <w:rsid w:val="00933977"/>
    <w:rsid w:val="0093411E"/>
    <w:rsid w:val="009349A9"/>
    <w:rsid w:val="00934A87"/>
    <w:rsid w:val="00936008"/>
    <w:rsid w:val="00936C52"/>
    <w:rsid w:val="009403A1"/>
    <w:rsid w:val="00942C49"/>
    <w:rsid w:val="009446DB"/>
    <w:rsid w:val="00953106"/>
    <w:rsid w:val="00954352"/>
    <w:rsid w:val="0095489B"/>
    <w:rsid w:val="0095639C"/>
    <w:rsid w:val="009645F0"/>
    <w:rsid w:val="00965A48"/>
    <w:rsid w:val="00966FB9"/>
    <w:rsid w:val="009671CD"/>
    <w:rsid w:val="0096780C"/>
    <w:rsid w:val="00972F49"/>
    <w:rsid w:val="00973994"/>
    <w:rsid w:val="00974B02"/>
    <w:rsid w:val="009751A9"/>
    <w:rsid w:val="009803A7"/>
    <w:rsid w:val="00980F9C"/>
    <w:rsid w:val="00983AF3"/>
    <w:rsid w:val="0098632B"/>
    <w:rsid w:val="00987833"/>
    <w:rsid w:val="00987C90"/>
    <w:rsid w:val="009921DE"/>
    <w:rsid w:val="0099220B"/>
    <w:rsid w:val="00997BFB"/>
    <w:rsid w:val="009A7348"/>
    <w:rsid w:val="009A7806"/>
    <w:rsid w:val="009B0684"/>
    <w:rsid w:val="009B2197"/>
    <w:rsid w:val="009B462C"/>
    <w:rsid w:val="009B5B8E"/>
    <w:rsid w:val="009B6647"/>
    <w:rsid w:val="009B6A68"/>
    <w:rsid w:val="009B7207"/>
    <w:rsid w:val="009B7FB1"/>
    <w:rsid w:val="009B7FE1"/>
    <w:rsid w:val="009C03A6"/>
    <w:rsid w:val="009C15F3"/>
    <w:rsid w:val="009C3689"/>
    <w:rsid w:val="009C5A1D"/>
    <w:rsid w:val="009D0054"/>
    <w:rsid w:val="009E07C2"/>
    <w:rsid w:val="009E0A60"/>
    <w:rsid w:val="009E0E52"/>
    <w:rsid w:val="009E1E19"/>
    <w:rsid w:val="009E4CAF"/>
    <w:rsid w:val="009F54F3"/>
    <w:rsid w:val="009F5B4F"/>
    <w:rsid w:val="009F5DC9"/>
    <w:rsid w:val="009F6AEB"/>
    <w:rsid w:val="009F6F64"/>
    <w:rsid w:val="009F7150"/>
    <w:rsid w:val="009F72F9"/>
    <w:rsid w:val="00A00205"/>
    <w:rsid w:val="00A00AF0"/>
    <w:rsid w:val="00A00B5E"/>
    <w:rsid w:val="00A0398E"/>
    <w:rsid w:val="00A04A43"/>
    <w:rsid w:val="00A075E3"/>
    <w:rsid w:val="00A0763C"/>
    <w:rsid w:val="00A1086B"/>
    <w:rsid w:val="00A111B6"/>
    <w:rsid w:val="00A14B5A"/>
    <w:rsid w:val="00A172E3"/>
    <w:rsid w:val="00A2061F"/>
    <w:rsid w:val="00A2071C"/>
    <w:rsid w:val="00A219B3"/>
    <w:rsid w:val="00A336D7"/>
    <w:rsid w:val="00A33F34"/>
    <w:rsid w:val="00A3567F"/>
    <w:rsid w:val="00A37698"/>
    <w:rsid w:val="00A41E7A"/>
    <w:rsid w:val="00A41ED3"/>
    <w:rsid w:val="00A46287"/>
    <w:rsid w:val="00A525CE"/>
    <w:rsid w:val="00A543D0"/>
    <w:rsid w:val="00A56D00"/>
    <w:rsid w:val="00A60BD9"/>
    <w:rsid w:val="00A60E40"/>
    <w:rsid w:val="00A61EE6"/>
    <w:rsid w:val="00A634CE"/>
    <w:rsid w:val="00A63576"/>
    <w:rsid w:val="00A64A0B"/>
    <w:rsid w:val="00A71769"/>
    <w:rsid w:val="00A72DE3"/>
    <w:rsid w:val="00A76612"/>
    <w:rsid w:val="00A7767B"/>
    <w:rsid w:val="00A7794E"/>
    <w:rsid w:val="00A81A09"/>
    <w:rsid w:val="00A81D82"/>
    <w:rsid w:val="00A82DEC"/>
    <w:rsid w:val="00A86C07"/>
    <w:rsid w:val="00A9095A"/>
    <w:rsid w:val="00A9118F"/>
    <w:rsid w:val="00A93E33"/>
    <w:rsid w:val="00A946B9"/>
    <w:rsid w:val="00A96481"/>
    <w:rsid w:val="00AA249D"/>
    <w:rsid w:val="00AA4394"/>
    <w:rsid w:val="00AB0B9A"/>
    <w:rsid w:val="00AB32C3"/>
    <w:rsid w:val="00AB37BE"/>
    <w:rsid w:val="00AB6970"/>
    <w:rsid w:val="00AB713E"/>
    <w:rsid w:val="00AB73A7"/>
    <w:rsid w:val="00AC1939"/>
    <w:rsid w:val="00AC2E98"/>
    <w:rsid w:val="00AC7C05"/>
    <w:rsid w:val="00AD1135"/>
    <w:rsid w:val="00AD1510"/>
    <w:rsid w:val="00AD167C"/>
    <w:rsid w:val="00AD17C7"/>
    <w:rsid w:val="00AD1EB8"/>
    <w:rsid w:val="00AD4041"/>
    <w:rsid w:val="00AD6487"/>
    <w:rsid w:val="00AD7267"/>
    <w:rsid w:val="00AD730E"/>
    <w:rsid w:val="00AD79A9"/>
    <w:rsid w:val="00AD7D3C"/>
    <w:rsid w:val="00AE17C9"/>
    <w:rsid w:val="00AE1B65"/>
    <w:rsid w:val="00AE302B"/>
    <w:rsid w:val="00AE42BE"/>
    <w:rsid w:val="00AE7A1F"/>
    <w:rsid w:val="00AF0326"/>
    <w:rsid w:val="00B01265"/>
    <w:rsid w:val="00B01FA9"/>
    <w:rsid w:val="00B027D7"/>
    <w:rsid w:val="00B056F8"/>
    <w:rsid w:val="00B137F7"/>
    <w:rsid w:val="00B146F0"/>
    <w:rsid w:val="00B16BE5"/>
    <w:rsid w:val="00B23548"/>
    <w:rsid w:val="00B2533F"/>
    <w:rsid w:val="00B259DF"/>
    <w:rsid w:val="00B32E68"/>
    <w:rsid w:val="00B331BD"/>
    <w:rsid w:val="00B37C33"/>
    <w:rsid w:val="00B37FD4"/>
    <w:rsid w:val="00B44B1F"/>
    <w:rsid w:val="00B468AA"/>
    <w:rsid w:val="00B53317"/>
    <w:rsid w:val="00B57EFF"/>
    <w:rsid w:val="00B60171"/>
    <w:rsid w:val="00B639AD"/>
    <w:rsid w:val="00B64141"/>
    <w:rsid w:val="00B64E72"/>
    <w:rsid w:val="00B65017"/>
    <w:rsid w:val="00B72ADB"/>
    <w:rsid w:val="00B72F11"/>
    <w:rsid w:val="00B76F1D"/>
    <w:rsid w:val="00B77602"/>
    <w:rsid w:val="00B77913"/>
    <w:rsid w:val="00B824FB"/>
    <w:rsid w:val="00B82646"/>
    <w:rsid w:val="00B84F3D"/>
    <w:rsid w:val="00B9181F"/>
    <w:rsid w:val="00B95552"/>
    <w:rsid w:val="00B96A4E"/>
    <w:rsid w:val="00B97359"/>
    <w:rsid w:val="00B97A8F"/>
    <w:rsid w:val="00BA04AB"/>
    <w:rsid w:val="00BA303E"/>
    <w:rsid w:val="00BA4D01"/>
    <w:rsid w:val="00BA4E58"/>
    <w:rsid w:val="00BA7074"/>
    <w:rsid w:val="00BB0000"/>
    <w:rsid w:val="00BB054F"/>
    <w:rsid w:val="00BB1D0C"/>
    <w:rsid w:val="00BB7829"/>
    <w:rsid w:val="00BD02BF"/>
    <w:rsid w:val="00BD0B9B"/>
    <w:rsid w:val="00BD1457"/>
    <w:rsid w:val="00BD4F2D"/>
    <w:rsid w:val="00BD713D"/>
    <w:rsid w:val="00BE08B0"/>
    <w:rsid w:val="00BE2AD9"/>
    <w:rsid w:val="00BE2E64"/>
    <w:rsid w:val="00BE2EB5"/>
    <w:rsid w:val="00BE41DC"/>
    <w:rsid w:val="00BE7AEA"/>
    <w:rsid w:val="00BF0665"/>
    <w:rsid w:val="00BF1517"/>
    <w:rsid w:val="00BF1585"/>
    <w:rsid w:val="00BF2358"/>
    <w:rsid w:val="00BF27FE"/>
    <w:rsid w:val="00C0280F"/>
    <w:rsid w:val="00C043B3"/>
    <w:rsid w:val="00C0610C"/>
    <w:rsid w:val="00C06E43"/>
    <w:rsid w:val="00C079AB"/>
    <w:rsid w:val="00C10E61"/>
    <w:rsid w:val="00C13DA4"/>
    <w:rsid w:val="00C13DC1"/>
    <w:rsid w:val="00C14787"/>
    <w:rsid w:val="00C1596D"/>
    <w:rsid w:val="00C159AC"/>
    <w:rsid w:val="00C15B8D"/>
    <w:rsid w:val="00C164D5"/>
    <w:rsid w:val="00C17010"/>
    <w:rsid w:val="00C20562"/>
    <w:rsid w:val="00C215C3"/>
    <w:rsid w:val="00C21706"/>
    <w:rsid w:val="00C23A96"/>
    <w:rsid w:val="00C249C6"/>
    <w:rsid w:val="00C25EBA"/>
    <w:rsid w:val="00C32CC1"/>
    <w:rsid w:val="00C3327D"/>
    <w:rsid w:val="00C37933"/>
    <w:rsid w:val="00C426EC"/>
    <w:rsid w:val="00C46278"/>
    <w:rsid w:val="00C47043"/>
    <w:rsid w:val="00C47439"/>
    <w:rsid w:val="00C526E7"/>
    <w:rsid w:val="00C54BC0"/>
    <w:rsid w:val="00C6006B"/>
    <w:rsid w:val="00C60CB7"/>
    <w:rsid w:val="00C6483C"/>
    <w:rsid w:val="00C64AE9"/>
    <w:rsid w:val="00C65F7A"/>
    <w:rsid w:val="00C70CFF"/>
    <w:rsid w:val="00C718FE"/>
    <w:rsid w:val="00C71A26"/>
    <w:rsid w:val="00C76242"/>
    <w:rsid w:val="00C8391D"/>
    <w:rsid w:val="00C86CEC"/>
    <w:rsid w:val="00C8773D"/>
    <w:rsid w:val="00C87ABB"/>
    <w:rsid w:val="00C87F04"/>
    <w:rsid w:val="00C90062"/>
    <w:rsid w:val="00C91132"/>
    <w:rsid w:val="00C91831"/>
    <w:rsid w:val="00C91CE3"/>
    <w:rsid w:val="00C94E4F"/>
    <w:rsid w:val="00C953DF"/>
    <w:rsid w:val="00C9657E"/>
    <w:rsid w:val="00C97C19"/>
    <w:rsid w:val="00CA61E1"/>
    <w:rsid w:val="00CA6297"/>
    <w:rsid w:val="00CB27C7"/>
    <w:rsid w:val="00CC1BA4"/>
    <w:rsid w:val="00CC26F0"/>
    <w:rsid w:val="00CC35C2"/>
    <w:rsid w:val="00CC58C0"/>
    <w:rsid w:val="00CC6E8D"/>
    <w:rsid w:val="00CD163E"/>
    <w:rsid w:val="00CD2D93"/>
    <w:rsid w:val="00CD5401"/>
    <w:rsid w:val="00CD64C6"/>
    <w:rsid w:val="00CE2709"/>
    <w:rsid w:val="00CE2D64"/>
    <w:rsid w:val="00CE50CF"/>
    <w:rsid w:val="00CE6198"/>
    <w:rsid w:val="00CE7667"/>
    <w:rsid w:val="00CF0AD3"/>
    <w:rsid w:val="00CF1F36"/>
    <w:rsid w:val="00CF397C"/>
    <w:rsid w:val="00CF6230"/>
    <w:rsid w:val="00D017FC"/>
    <w:rsid w:val="00D0226A"/>
    <w:rsid w:val="00D02B00"/>
    <w:rsid w:val="00D02D48"/>
    <w:rsid w:val="00D05E8B"/>
    <w:rsid w:val="00D07D62"/>
    <w:rsid w:val="00D115BB"/>
    <w:rsid w:val="00D12817"/>
    <w:rsid w:val="00D13147"/>
    <w:rsid w:val="00D14F0E"/>
    <w:rsid w:val="00D226C9"/>
    <w:rsid w:val="00D319C9"/>
    <w:rsid w:val="00D3306C"/>
    <w:rsid w:val="00D34682"/>
    <w:rsid w:val="00D3546D"/>
    <w:rsid w:val="00D37D06"/>
    <w:rsid w:val="00D4448F"/>
    <w:rsid w:val="00D44AB9"/>
    <w:rsid w:val="00D463FF"/>
    <w:rsid w:val="00D46D7C"/>
    <w:rsid w:val="00D4766A"/>
    <w:rsid w:val="00D53EA1"/>
    <w:rsid w:val="00D5429D"/>
    <w:rsid w:val="00D5528D"/>
    <w:rsid w:val="00D56123"/>
    <w:rsid w:val="00D5715A"/>
    <w:rsid w:val="00D622E9"/>
    <w:rsid w:val="00D6309C"/>
    <w:rsid w:val="00D63717"/>
    <w:rsid w:val="00D63B26"/>
    <w:rsid w:val="00D6621E"/>
    <w:rsid w:val="00D71687"/>
    <w:rsid w:val="00D7375B"/>
    <w:rsid w:val="00D74813"/>
    <w:rsid w:val="00D74E42"/>
    <w:rsid w:val="00D75771"/>
    <w:rsid w:val="00D77E20"/>
    <w:rsid w:val="00D80960"/>
    <w:rsid w:val="00D82583"/>
    <w:rsid w:val="00D8655C"/>
    <w:rsid w:val="00D8729C"/>
    <w:rsid w:val="00D874EB"/>
    <w:rsid w:val="00D90D5E"/>
    <w:rsid w:val="00D92C55"/>
    <w:rsid w:val="00D947EF"/>
    <w:rsid w:val="00D95151"/>
    <w:rsid w:val="00DA2D32"/>
    <w:rsid w:val="00DA30BC"/>
    <w:rsid w:val="00DA3778"/>
    <w:rsid w:val="00DA3F7D"/>
    <w:rsid w:val="00DA69C2"/>
    <w:rsid w:val="00DA6B3B"/>
    <w:rsid w:val="00DA6D70"/>
    <w:rsid w:val="00DB2A09"/>
    <w:rsid w:val="00DB2E09"/>
    <w:rsid w:val="00DB419B"/>
    <w:rsid w:val="00DB4A58"/>
    <w:rsid w:val="00DB6050"/>
    <w:rsid w:val="00DB64CD"/>
    <w:rsid w:val="00DB69E3"/>
    <w:rsid w:val="00DB7ED1"/>
    <w:rsid w:val="00DC2C34"/>
    <w:rsid w:val="00DC6BC4"/>
    <w:rsid w:val="00DC7227"/>
    <w:rsid w:val="00DD59DA"/>
    <w:rsid w:val="00DD5A0D"/>
    <w:rsid w:val="00DE2C87"/>
    <w:rsid w:val="00DE35B0"/>
    <w:rsid w:val="00DE3C04"/>
    <w:rsid w:val="00DE459A"/>
    <w:rsid w:val="00DE48FB"/>
    <w:rsid w:val="00DF01D6"/>
    <w:rsid w:val="00DF275E"/>
    <w:rsid w:val="00DF27DA"/>
    <w:rsid w:val="00DF4DBE"/>
    <w:rsid w:val="00DF5BB2"/>
    <w:rsid w:val="00DF5D6F"/>
    <w:rsid w:val="00DF73D3"/>
    <w:rsid w:val="00E0269A"/>
    <w:rsid w:val="00E06BEE"/>
    <w:rsid w:val="00E06DEF"/>
    <w:rsid w:val="00E10A71"/>
    <w:rsid w:val="00E10CE5"/>
    <w:rsid w:val="00E11C48"/>
    <w:rsid w:val="00E20AB6"/>
    <w:rsid w:val="00E2185A"/>
    <w:rsid w:val="00E21B4F"/>
    <w:rsid w:val="00E23723"/>
    <w:rsid w:val="00E23E86"/>
    <w:rsid w:val="00E246A3"/>
    <w:rsid w:val="00E364E4"/>
    <w:rsid w:val="00E40820"/>
    <w:rsid w:val="00E4658F"/>
    <w:rsid w:val="00E46F4B"/>
    <w:rsid w:val="00E54A67"/>
    <w:rsid w:val="00E5544A"/>
    <w:rsid w:val="00E6090C"/>
    <w:rsid w:val="00E61C0D"/>
    <w:rsid w:val="00E63EB4"/>
    <w:rsid w:val="00E66041"/>
    <w:rsid w:val="00E66160"/>
    <w:rsid w:val="00E66DEF"/>
    <w:rsid w:val="00E7027A"/>
    <w:rsid w:val="00E71329"/>
    <w:rsid w:val="00E71CAB"/>
    <w:rsid w:val="00E72E4A"/>
    <w:rsid w:val="00E72E51"/>
    <w:rsid w:val="00E75A6E"/>
    <w:rsid w:val="00E8363B"/>
    <w:rsid w:val="00E84966"/>
    <w:rsid w:val="00E86916"/>
    <w:rsid w:val="00E87CBE"/>
    <w:rsid w:val="00E9054F"/>
    <w:rsid w:val="00E909B4"/>
    <w:rsid w:val="00E92383"/>
    <w:rsid w:val="00E939D7"/>
    <w:rsid w:val="00E93B34"/>
    <w:rsid w:val="00E95A1F"/>
    <w:rsid w:val="00E96FDF"/>
    <w:rsid w:val="00EA1B3A"/>
    <w:rsid w:val="00EA1FF9"/>
    <w:rsid w:val="00EA2109"/>
    <w:rsid w:val="00EA7754"/>
    <w:rsid w:val="00EB02A6"/>
    <w:rsid w:val="00EB1131"/>
    <w:rsid w:val="00EB1358"/>
    <w:rsid w:val="00EB43EB"/>
    <w:rsid w:val="00EB7489"/>
    <w:rsid w:val="00EC1F33"/>
    <w:rsid w:val="00EC6E5C"/>
    <w:rsid w:val="00ED4D4E"/>
    <w:rsid w:val="00ED5152"/>
    <w:rsid w:val="00EE0C77"/>
    <w:rsid w:val="00EE4612"/>
    <w:rsid w:val="00EE4E54"/>
    <w:rsid w:val="00EE604D"/>
    <w:rsid w:val="00EF0266"/>
    <w:rsid w:val="00EF3FB1"/>
    <w:rsid w:val="00EF4334"/>
    <w:rsid w:val="00F007E8"/>
    <w:rsid w:val="00F01CE7"/>
    <w:rsid w:val="00F02AFB"/>
    <w:rsid w:val="00F02C24"/>
    <w:rsid w:val="00F03AA6"/>
    <w:rsid w:val="00F078F2"/>
    <w:rsid w:val="00F15409"/>
    <w:rsid w:val="00F15CD9"/>
    <w:rsid w:val="00F15CDB"/>
    <w:rsid w:val="00F22749"/>
    <w:rsid w:val="00F265D0"/>
    <w:rsid w:val="00F30498"/>
    <w:rsid w:val="00F30939"/>
    <w:rsid w:val="00F30FF3"/>
    <w:rsid w:val="00F3339D"/>
    <w:rsid w:val="00F3690E"/>
    <w:rsid w:val="00F36E21"/>
    <w:rsid w:val="00F41ECF"/>
    <w:rsid w:val="00F4352A"/>
    <w:rsid w:val="00F436BB"/>
    <w:rsid w:val="00F44783"/>
    <w:rsid w:val="00F45676"/>
    <w:rsid w:val="00F47145"/>
    <w:rsid w:val="00F47C92"/>
    <w:rsid w:val="00F47FBB"/>
    <w:rsid w:val="00F545BF"/>
    <w:rsid w:val="00F60D70"/>
    <w:rsid w:val="00F61845"/>
    <w:rsid w:val="00F63FDD"/>
    <w:rsid w:val="00F6665C"/>
    <w:rsid w:val="00F71B56"/>
    <w:rsid w:val="00F77ED4"/>
    <w:rsid w:val="00F832C8"/>
    <w:rsid w:val="00F8500A"/>
    <w:rsid w:val="00F8514F"/>
    <w:rsid w:val="00F873B3"/>
    <w:rsid w:val="00F936A1"/>
    <w:rsid w:val="00F9566B"/>
    <w:rsid w:val="00F956D2"/>
    <w:rsid w:val="00FA33BA"/>
    <w:rsid w:val="00FA33FE"/>
    <w:rsid w:val="00FA3B77"/>
    <w:rsid w:val="00FA42B9"/>
    <w:rsid w:val="00FA755A"/>
    <w:rsid w:val="00FA7847"/>
    <w:rsid w:val="00FB0CE0"/>
    <w:rsid w:val="00FB2B0F"/>
    <w:rsid w:val="00FB2CF2"/>
    <w:rsid w:val="00FB4F6B"/>
    <w:rsid w:val="00FB5FE1"/>
    <w:rsid w:val="00FC0C51"/>
    <w:rsid w:val="00FC0E8D"/>
    <w:rsid w:val="00FC46EF"/>
    <w:rsid w:val="00FC5988"/>
    <w:rsid w:val="00FD31B3"/>
    <w:rsid w:val="00FD3D43"/>
    <w:rsid w:val="00FD4204"/>
    <w:rsid w:val="00FD49C2"/>
    <w:rsid w:val="00FD5D32"/>
    <w:rsid w:val="00FD6B44"/>
    <w:rsid w:val="00FD7D02"/>
    <w:rsid w:val="00FE5344"/>
    <w:rsid w:val="00FF07AA"/>
    <w:rsid w:val="00FF3CCB"/>
    <w:rsid w:val="00FF57B5"/>
    <w:rsid w:val="00FF6A37"/>
    <w:rsid w:val="00FF6D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04">
      <w:bodyDiv w:val="1"/>
      <w:marLeft w:val="0"/>
      <w:marRight w:val="0"/>
      <w:marTop w:val="0"/>
      <w:marBottom w:val="0"/>
      <w:divBdr>
        <w:top w:val="none" w:sz="0" w:space="0" w:color="auto"/>
        <w:left w:val="none" w:sz="0" w:space="0" w:color="auto"/>
        <w:bottom w:val="none" w:sz="0" w:space="0" w:color="auto"/>
        <w:right w:val="none" w:sz="0" w:space="0" w:color="auto"/>
      </w:divBdr>
    </w:div>
    <w:div w:id="7216356">
      <w:bodyDiv w:val="1"/>
      <w:marLeft w:val="0"/>
      <w:marRight w:val="0"/>
      <w:marTop w:val="0"/>
      <w:marBottom w:val="0"/>
      <w:divBdr>
        <w:top w:val="none" w:sz="0" w:space="0" w:color="auto"/>
        <w:left w:val="none" w:sz="0" w:space="0" w:color="auto"/>
        <w:bottom w:val="none" w:sz="0" w:space="0" w:color="auto"/>
        <w:right w:val="none" w:sz="0" w:space="0" w:color="auto"/>
      </w:divBdr>
    </w:div>
    <w:div w:id="8609166">
      <w:bodyDiv w:val="1"/>
      <w:marLeft w:val="0"/>
      <w:marRight w:val="0"/>
      <w:marTop w:val="0"/>
      <w:marBottom w:val="0"/>
      <w:divBdr>
        <w:top w:val="none" w:sz="0" w:space="0" w:color="auto"/>
        <w:left w:val="none" w:sz="0" w:space="0" w:color="auto"/>
        <w:bottom w:val="none" w:sz="0" w:space="0" w:color="auto"/>
        <w:right w:val="none" w:sz="0" w:space="0" w:color="auto"/>
      </w:divBdr>
    </w:div>
    <w:div w:id="10569133">
      <w:bodyDiv w:val="1"/>
      <w:marLeft w:val="0"/>
      <w:marRight w:val="0"/>
      <w:marTop w:val="0"/>
      <w:marBottom w:val="0"/>
      <w:divBdr>
        <w:top w:val="none" w:sz="0" w:space="0" w:color="auto"/>
        <w:left w:val="none" w:sz="0" w:space="0" w:color="auto"/>
        <w:bottom w:val="none" w:sz="0" w:space="0" w:color="auto"/>
        <w:right w:val="none" w:sz="0" w:space="0" w:color="auto"/>
      </w:divBdr>
    </w:div>
    <w:div w:id="32006678">
      <w:bodyDiv w:val="1"/>
      <w:marLeft w:val="0"/>
      <w:marRight w:val="0"/>
      <w:marTop w:val="0"/>
      <w:marBottom w:val="0"/>
      <w:divBdr>
        <w:top w:val="none" w:sz="0" w:space="0" w:color="auto"/>
        <w:left w:val="none" w:sz="0" w:space="0" w:color="auto"/>
        <w:bottom w:val="none" w:sz="0" w:space="0" w:color="auto"/>
        <w:right w:val="none" w:sz="0" w:space="0" w:color="auto"/>
      </w:divBdr>
    </w:div>
    <w:div w:id="32776568">
      <w:bodyDiv w:val="1"/>
      <w:marLeft w:val="0"/>
      <w:marRight w:val="0"/>
      <w:marTop w:val="0"/>
      <w:marBottom w:val="0"/>
      <w:divBdr>
        <w:top w:val="none" w:sz="0" w:space="0" w:color="auto"/>
        <w:left w:val="none" w:sz="0" w:space="0" w:color="auto"/>
        <w:bottom w:val="none" w:sz="0" w:space="0" w:color="auto"/>
        <w:right w:val="none" w:sz="0" w:space="0" w:color="auto"/>
      </w:divBdr>
    </w:div>
    <w:div w:id="39676810">
      <w:bodyDiv w:val="1"/>
      <w:marLeft w:val="0"/>
      <w:marRight w:val="0"/>
      <w:marTop w:val="0"/>
      <w:marBottom w:val="0"/>
      <w:divBdr>
        <w:top w:val="none" w:sz="0" w:space="0" w:color="auto"/>
        <w:left w:val="none" w:sz="0" w:space="0" w:color="auto"/>
        <w:bottom w:val="none" w:sz="0" w:space="0" w:color="auto"/>
        <w:right w:val="none" w:sz="0" w:space="0" w:color="auto"/>
      </w:divBdr>
    </w:div>
    <w:div w:id="44302729">
      <w:bodyDiv w:val="1"/>
      <w:marLeft w:val="0"/>
      <w:marRight w:val="0"/>
      <w:marTop w:val="0"/>
      <w:marBottom w:val="0"/>
      <w:divBdr>
        <w:top w:val="none" w:sz="0" w:space="0" w:color="auto"/>
        <w:left w:val="none" w:sz="0" w:space="0" w:color="auto"/>
        <w:bottom w:val="none" w:sz="0" w:space="0" w:color="auto"/>
        <w:right w:val="none" w:sz="0" w:space="0" w:color="auto"/>
      </w:divBdr>
    </w:div>
    <w:div w:id="46229097">
      <w:bodyDiv w:val="1"/>
      <w:marLeft w:val="0"/>
      <w:marRight w:val="0"/>
      <w:marTop w:val="0"/>
      <w:marBottom w:val="0"/>
      <w:divBdr>
        <w:top w:val="none" w:sz="0" w:space="0" w:color="auto"/>
        <w:left w:val="none" w:sz="0" w:space="0" w:color="auto"/>
        <w:bottom w:val="none" w:sz="0" w:space="0" w:color="auto"/>
        <w:right w:val="none" w:sz="0" w:space="0" w:color="auto"/>
      </w:divBdr>
    </w:div>
    <w:div w:id="48577457">
      <w:bodyDiv w:val="1"/>
      <w:marLeft w:val="0"/>
      <w:marRight w:val="0"/>
      <w:marTop w:val="0"/>
      <w:marBottom w:val="0"/>
      <w:divBdr>
        <w:top w:val="none" w:sz="0" w:space="0" w:color="auto"/>
        <w:left w:val="none" w:sz="0" w:space="0" w:color="auto"/>
        <w:bottom w:val="none" w:sz="0" w:space="0" w:color="auto"/>
        <w:right w:val="none" w:sz="0" w:space="0" w:color="auto"/>
      </w:divBdr>
    </w:div>
    <w:div w:id="54360847">
      <w:bodyDiv w:val="1"/>
      <w:marLeft w:val="0"/>
      <w:marRight w:val="0"/>
      <w:marTop w:val="0"/>
      <w:marBottom w:val="0"/>
      <w:divBdr>
        <w:top w:val="none" w:sz="0" w:space="0" w:color="auto"/>
        <w:left w:val="none" w:sz="0" w:space="0" w:color="auto"/>
        <w:bottom w:val="none" w:sz="0" w:space="0" w:color="auto"/>
        <w:right w:val="none" w:sz="0" w:space="0" w:color="auto"/>
      </w:divBdr>
    </w:div>
    <w:div w:id="54816326">
      <w:bodyDiv w:val="1"/>
      <w:marLeft w:val="0"/>
      <w:marRight w:val="0"/>
      <w:marTop w:val="0"/>
      <w:marBottom w:val="0"/>
      <w:divBdr>
        <w:top w:val="none" w:sz="0" w:space="0" w:color="auto"/>
        <w:left w:val="none" w:sz="0" w:space="0" w:color="auto"/>
        <w:bottom w:val="none" w:sz="0" w:space="0" w:color="auto"/>
        <w:right w:val="none" w:sz="0" w:space="0" w:color="auto"/>
      </w:divBdr>
    </w:div>
    <w:div w:id="61299718">
      <w:bodyDiv w:val="1"/>
      <w:marLeft w:val="0"/>
      <w:marRight w:val="0"/>
      <w:marTop w:val="0"/>
      <w:marBottom w:val="0"/>
      <w:divBdr>
        <w:top w:val="none" w:sz="0" w:space="0" w:color="auto"/>
        <w:left w:val="none" w:sz="0" w:space="0" w:color="auto"/>
        <w:bottom w:val="none" w:sz="0" w:space="0" w:color="auto"/>
        <w:right w:val="none" w:sz="0" w:space="0" w:color="auto"/>
      </w:divBdr>
    </w:div>
    <w:div w:id="62991136">
      <w:bodyDiv w:val="1"/>
      <w:marLeft w:val="0"/>
      <w:marRight w:val="0"/>
      <w:marTop w:val="0"/>
      <w:marBottom w:val="0"/>
      <w:divBdr>
        <w:top w:val="none" w:sz="0" w:space="0" w:color="auto"/>
        <w:left w:val="none" w:sz="0" w:space="0" w:color="auto"/>
        <w:bottom w:val="none" w:sz="0" w:space="0" w:color="auto"/>
        <w:right w:val="none" w:sz="0" w:space="0" w:color="auto"/>
      </w:divBdr>
    </w:div>
    <w:div w:id="63335722">
      <w:bodyDiv w:val="1"/>
      <w:marLeft w:val="0"/>
      <w:marRight w:val="0"/>
      <w:marTop w:val="0"/>
      <w:marBottom w:val="0"/>
      <w:divBdr>
        <w:top w:val="none" w:sz="0" w:space="0" w:color="auto"/>
        <w:left w:val="none" w:sz="0" w:space="0" w:color="auto"/>
        <w:bottom w:val="none" w:sz="0" w:space="0" w:color="auto"/>
        <w:right w:val="none" w:sz="0" w:space="0" w:color="auto"/>
      </w:divBdr>
    </w:div>
    <w:div w:id="73937399">
      <w:bodyDiv w:val="1"/>
      <w:marLeft w:val="0"/>
      <w:marRight w:val="0"/>
      <w:marTop w:val="0"/>
      <w:marBottom w:val="0"/>
      <w:divBdr>
        <w:top w:val="none" w:sz="0" w:space="0" w:color="auto"/>
        <w:left w:val="none" w:sz="0" w:space="0" w:color="auto"/>
        <w:bottom w:val="none" w:sz="0" w:space="0" w:color="auto"/>
        <w:right w:val="none" w:sz="0" w:space="0" w:color="auto"/>
      </w:divBdr>
    </w:div>
    <w:div w:id="8369378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972952">
      <w:bodyDiv w:val="1"/>
      <w:marLeft w:val="0"/>
      <w:marRight w:val="0"/>
      <w:marTop w:val="0"/>
      <w:marBottom w:val="0"/>
      <w:divBdr>
        <w:top w:val="none" w:sz="0" w:space="0" w:color="auto"/>
        <w:left w:val="none" w:sz="0" w:space="0" w:color="auto"/>
        <w:bottom w:val="none" w:sz="0" w:space="0" w:color="auto"/>
        <w:right w:val="none" w:sz="0" w:space="0" w:color="auto"/>
      </w:divBdr>
    </w:div>
    <w:div w:id="96870994">
      <w:bodyDiv w:val="1"/>
      <w:marLeft w:val="0"/>
      <w:marRight w:val="0"/>
      <w:marTop w:val="0"/>
      <w:marBottom w:val="0"/>
      <w:divBdr>
        <w:top w:val="none" w:sz="0" w:space="0" w:color="auto"/>
        <w:left w:val="none" w:sz="0" w:space="0" w:color="auto"/>
        <w:bottom w:val="none" w:sz="0" w:space="0" w:color="auto"/>
        <w:right w:val="none" w:sz="0" w:space="0" w:color="auto"/>
      </w:divBdr>
    </w:div>
    <w:div w:id="97482262">
      <w:bodyDiv w:val="1"/>
      <w:marLeft w:val="0"/>
      <w:marRight w:val="0"/>
      <w:marTop w:val="0"/>
      <w:marBottom w:val="0"/>
      <w:divBdr>
        <w:top w:val="none" w:sz="0" w:space="0" w:color="auto"/>
        <w:left w:val="none" w:sz="0" w:space="0" w:color="auto"/>
        <w:bottom w:val="none" w:sz="0" w:space="0" w:color="auto"/>
        <w:right w:val="none" w:sz="0" w:space="0" w:color="auto"/>
      </w:divBdr>
    </w:div>
    <w:div w:id="98989628">
      <w:bodyDiv w:val="1"/>
      <w:marLeft w:val="0"/>
      <w:marRight w:val="0"/>
      <w:marTop w:val="0"/>
      <w:marBottom w:val="0"/>
      <w:divBdr>
        <w:top w:val="none" w:sz="0" w:space="0" w:color="auto"/>
        <w:left w:val="none" w:sz="0" w:space="0" w:color="auto"/>
        <w:bottom w:val="none" w:sz="0" w:space="0" w:color="auto"/>
        <w:right w:val="none" w:sz="0" w:space="0" w:color="auto"/>
      </w:divBdr>
    </w:div>
    <w:div w:id="102307952">
      <w:bodyDiv w:val="1"/>
      <w:marLeft w:val="0"/>
      <w:marRight w:val="0"/>
      <w:marTop w:val="0"/>
      <w:marBottom w:val="0"/>
      <w:divBdr>
        <w:top w:val="none" w:sz="0" w:space="0" w:color="auto"/>
        <w:left w:val="none" w:sz="0" w:space="0" w:color="auto"/>
        <w:bottom w:val="none" w:sz="0" w:space="0" w:color="auto"/>
        <w:right w:val="none" w:sz="0" w:space="0" w:color="auto"/>
      </w:divBdr>
    </w:div>
    <w:div w:id="107818581">
      <w:bodyDiv w:val="1"/>
      <w:marLeft w:val="0"/>
      <w:marRight w:val="0"/>
      <w:marTop w:val="0"/>
      <w:marBottom w:val="0"/>
      <w:divBdr>
        <w:top w:val="none" w:sz="0" w:space="0" w:color="auto"/>
        <w:left w:val="none" w:sz="0" w:space="0" w:color="auto"/>
        <w:bottom w:val="none" w:sz="0" w:space="0" w:color="auto"/>
        <w:right w:val="none" w:sz="0" w:space="0" w:color="auto"/>
      </w:divBdr>
    </w:div>
    <w:div w:id="115031115">
      <w:bodyDiv w:val="1"/>
      <w:marLeft w:val="0"/>
      <w:marRight w:val="0"/>
      <w:marTop w:val="0"/>
      <w:marBottom w:val="0"/>
      <w:divBdr>
        <w:top w:val="none" w:sz="0" w:space="0" w:color="auto"/>
        <w:left w:val="none" w:sz="0" w:space="0" w:color="auto"/>
        <w:bottom w:val="none" w:sz="0" w:space="0" w:color="auto"/>
        <w:right w:val="none" w:sz="0" w:space="0" w:color="auto"/>
      </w:divBdr>
    </w:div>
    <w:div w:id="122961994">
      <w:bodyDiv w:val="1"/>
      <w:marLeft w:val="0"/>
      <w:marRight w:val="0"/>
      <w:marTop w:val="0"/>
      <w:marBottom w:val="0"/>
      <w:divBdr>
        <w:top w:val="none" w:sz="0" w:space="0" w:color="auto"/>
        <w:left w:val="none" w:sz="0" w:space="0" w:color="auto"/>
        <w:bottom w:val="none" w:sz="0" w:space="0" w:color="auto"/>
        <w:right w:val="none" w:sz="0" w:space="0" w:color="auto"/>
      </w:divBdr>
    </w:div>
    <w:div w:id="123622118">
      <w:bodyDiv w:val="1"/>
      <w:marLeft w:val="0"/>
      <w:marRight w:val="0"/>
      <w:marTop w:val="0"/>
      <w:marBottom w:val="0"/>
      <w:divBdr>
        <w:top w:val="none" w:sz="0" w:space="0" w:color="auto"/>
        <w:left w:val="none" w:sz="0" w:space="0" w:color="auto"/>
        <w:bottom w:val="none" w:sz="0" w:space="0" w:color="auto"/>
        <w:right w:val="none" w:sz="0" w:space="0" w:color="auto"/>
      </w:divBdr>
    </w:div>
    <w:div w:id="126365163">
      <w:bodyDiv w:val="1"/>
      <w:marLeft w:val="0"/>
      <w:marRight w:val="0"/>
      <w:marTop w:val="0"/>
      <w:marBottom w:val="0"/>
      <w:divBdr>
        <w:top w:val="none" w:sz="0" w:space="0" w:color="auto"/>
        <w:left w:val="none" w:sz="0" w:space="0" w:color="auto"/>
        <w:bottom w:val="none" w:sz="0" w:space="0" w:color="auto"/>
        <w:right w:val="none" w:sz="0" w:space="0" w:color="auto"/>
      </w:divBdr>
    </w:div>
    <w:div w:id="133372305">
      <w:bodyDiv w:val="1"/>
      <w:marLeft w:val="0"/>
      <w:marRight w:val="0"/>
      <w:marTop w:val="0"/>
      <w:marBottom w:val="0"/>
      <w:divBdr>
        <w:top w:val="none" w:sz="0" w:space="0" w:color="auto"/>
        <w:left w:val="none" w:sz="0" w:space="0" w:color="auto"/>
        <w:bottom w:val="none" w:sz="0" w:space="0" w:color="auto"/>
        <w:right w:val="none" w:sz="0" w:space="0" w:color="auto"/>
      </w:divBdr>
    </w:div>
    <w:div w:id="136731520">
      <w:bodyDiv w:val="1"/>
      <w:marLeft w:val="0"/>
      <w:marRight w:val="0"/>
      <w:marTop w:val="0"/>
      <w:marBottom w:val="0"/>
      <w:divBdr>
        <w:top w:val="none" w:sz="0" w:space="0" w:color="auto"/>
        <w:left w:val="none" w:sz="0" w:space="0" w:color="auto"/>
        <w:bottom w:val="none" w:sz="0" w:space="0" w:color="auto"/>
        <w:right w:val="none" w:sz="0" w:space="0" w:color="auto"/>
      </w:divBdr>
    </w:div>
    <w:div w:id="143396162">
      <w:bodyDiv w:val="1"/>
      <w:marLeft w:val="0"/>
      <w:marRight w:val="0"/>
      <w:marTop w:val="0"/>
      <w:marBottom w:val="0"/>
      <w:divBdr>
        <w:top w:val="none" w:sz="0" w:space="0" w:color="auto"/>
        <w:left w:val="none" w:sz="0" w:space="0" w:color="auto"/>
        <w:bottom w:val="none" w:sz="0" w:space="0" w:color="auto"/>
        <w:right w:val="none" w:sz="0" w:space="0" w:color="auto"/>
      </w:divBdr>
    </w:div>
    <w:div w:id="150217087">
      <w:bodyDiv w:val="1"/>
      <w:marLeft w:val="0"/>
      <w:marRight w:val="0"/>
      <w:marTop w:val="0"/>
      <w:marBottom w:val="0"/>
      <w:divBdr>
        <w:top w:val="none" w:sz="0" w:space="0" w:color="auto"/>
        <w:left w:val="none" w:sz="0" w:space="0" w:color="auto"/>
        <w:bottom w:val="none" w:sz="0" w:space="0" w:color="auto"/>
        <w:right w:val="none" w:sz="0" w:space="0" w:color="auto"/>
      </w:divBdr>
    </w:div>
    <w:div w:id="150879063">
      <w:bodyDiv w:val="1"/>
      <w:marLeft w:val="0"/>
      <w:marRight w:val="0"/>
      <w:marTop w:val="0"/>
      <w:marBottom w:val="0"/>
      <w:divBdr>
        <w:top w:val="none" w:sz="0" w:space="0" w:color="auto"/>
        <w:left w:val="none" w:sz="0" w:space="0" w:color="auto"/>
        <w:bottom w:val="none" w:sz="0" w:space="0" w:color="auto"/>
        <w:right w:val="none" w:sz="0" w:space="0" w:color="auto"/>
      </w:divBdr>
    </w:div>
    <w:div w:id="164982022">
      <w:bodyDiv w:val="1"/>
      <w:marLeft w:val="0"/>
      <w:marRight w:val="0"/>
      <w:marTop w:val="0"/>
      <w:marBottom w:val="0"/>
      <w:divBdr>
        <w:top w:val="none" w:sz="0" w:space="0" w:color="auto"/>
        <w:left w:val="none" w:sz="0" w:space="0" w:color="auto"/>
        <w:bottom w:val="none" w:sz="0" w:space="0" w:color="auto"/>
        <w:right w:val="none" w:sz="0" w:space="0" w:color="auto"/>
      </w:divBdr>
    </w:div>
    <w:div w:id="169297418">
      <w:bodyDiv w:val="1"/>
      <w:marLeft w:val="0"/>
      <w:marRight w:val="0"/>
      <w:marTop w:val="0"/>
      <w:marBottom w:val="0"/>
      <w:divBdr>
        <w:top w:val="none" w:sz="0" w:space="0" w:color="auto"/>
        <w:left w:val="none" w:sz="0" w:space="0" w:color="auto"/>
        <w:bottom w:val="none" w:sz="0" w:space="0" w:color="auto"/>
        <w:right w:val="none" w:sz="0" w:space="0" w:color="auto"/>
      </w:divBdr>
    </w:div>
    <w:div w:id="169373087">
      <w:bodyDiv w:val="1"/>
      <w:marLeft w:val="0"/>
      <w:marRight w:val="0"/>
      <w:marTop w:val="0"/>
      <w:marBottom w:val="0"/>
      <w:divBdr>
        <w:top w:val="none" w:sz="0" w:space="0" w:color="auto"/>
        <w:left w:val="none" w:sz="0" w:space="0" w:color="auto"/>
        <w:bottom w:val="none" w:sz="0" w:space="0" w:color="auto"/>
        <w:right w:val="none" w:sz="0" w:space="0" w:color="auto"/>
      </w:divBdr>
    </w:div>
    <w:div w:id="178663689">
      <w:bodyDiv w:val="1"/>
      <w:marLeft w:val="0"/>
      <w:marRight w:val="0"/>
      <w:marTop w:val="0"/>
      <w:marBottom w:val="0"/>
      <w:divBdr>
        <w:top w:val="none" w:sz="0" w:space="0" w:color="auto"/>
        <w:left w:val="none" w:sz="0" w:space="0" w:color="auto"/>
        <w:bottom w:val="none" w:sz="0" w:space="0" w:color="auto"/>
        <w:right w:val="none" w:sz="0" w:space="0" w:color="auto"/>
      </w:divBdr>
    </w:div>
    <w:div w:id="183441434">
      <w:bodyDiv w:val="1"/>
      <w:marLeft w:val="0"/>
      <w:marRight w:val="0"/>
      <w:marTop w:val="0"/>
      <w:marBottom w:val="0"/>
      <w:divBdr>
        <w:top w:val="none" w:sz="0" w:space="0" w:color="auto"/>
        <w:left w:val="none" w:sz="0" w:space="0" w:color="auto"/>
        <w:bottom w:val="none" w:sz="0" w:space="0" w:color="auto"/>
        <w:right w:val="none" w:sz="0" w:space="0" w:color="auto"/>
      </w:divBdr>
    </w:div>
    <w:div w:id="188373404">
      <w:bodyDiv w:val="1"/>
      <w:marLeft w:val="0"/>
      <w:marRight w:val="0"/>
      <w:marTop w:val="0"/>
      <w:marBottom w:val="0"/>
      <w:divBdr>
        <w:top w:val="none" w:sz="0" w:space="0" w:color="auto"/>
        <w:left w:val="none" w:sz="0" w:space="0" w:color="auto"/>
        <w:bottom w:val="none" w:sz="0" w:space="0" w:color="auto"/>
        <w:right w:val="none" w:sz="0" w:space="0" w:color="auto"/>
      </w:divBdr>
    </w:div>
    <w:div w:id="188494196">
      <w:bodyDiv w:val="1"/>
      <w:marLeft w:val="0"/>
      <w:marRight w:val="0"/>
      <w:marTop w:val="0"/>
      <w:marBottom w:val="0"/>
      <w:divBdr>
        <w:top w:val="none" w:sz="0" w:space="0" w:color="auto"/>
        <w:left w:val="none" w:sz="0" w:space="0" w:color="auto"/>
        <w:bottom w:val="none" w:sz="0" w:space="0" w:color="auto"/>
        <w:right w:val="none" w:sz="0" w:space="0" w:color="auto"/>
      </w:divBdr>
    </w:div>
    <w:div w:id="198058606">
      <w:bodyDiv w:val="1"/>
      <w:marLeft w:val="0"/>
      <w:marRight w:val="0"/>
      <w:marTop w:val="0"/>
      <w:marBottom w:val="0"/>
      <w:divBdr>
        <w:top w:val="none" w:sz="0" w:space="0" w:color="auto"/>
        <w:left w:val="none" w:sz="0" w:space="0" w:color="auto"/>
        <w:bottom w:val="none" w:sz="0" w:space="0" w:color="auto"/>
        <w:right w:val="none" w:sz="0" w:space="0" w:color="auto"/>
      </w:divBdr>
    </w:div>
    <w:div w:id="19890541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335205">
      <w:bodyDiv w:val="1"/>
      <w:marLeft w:val="0"/>
      <w:marRight w:val="0"/>
      <w:marTop w:val="0"/>
      <w:marBottom w:val="0"/>
      <w:divBdr>
        <w:top w:val="none" w:sz="0" w:space="0" w:color="auto"/>
        <w:left w:val="none" w:sz="0" w:space="0" w:color="auto"/>
        <w:bottom w:val="none" w:sz="0" w:space="0" w:color="auto"/>
        <w:right w:val="none" w:sz="0" w:space="0" w:color="auto"/>
      </w:divBdr>
    </w:div>
    <w:div w:id="207257581">
      <w:bodyDiv w:val="1"/>
      <w:marLeft w:val="0"/>
      <w:marRight w:val="0"/>
      <w:marTop w:val="0"/>
      <w:marBottom w:val="0"/>
      <w:divBdr>
        <w:top w:val="none" w:sz="0" w:space="0" w:color="auto"/>
        <w:left w:val="none" w:sz="0" w:space="0" w:color="auto"/>
        <w:bottom w:val="none" w:sz="0" w:space="0" w:color="auto"/>
        <w:right w:val="none" w:sz="0" w:space="0" w:color="auto"/>
      </w:divBdr>
    </w:div>
    <w:div w:id="208497345">
      <w:bodyDiv w:val="1"/>
      <w:marLeft w:val="0"/>
      <w:marRight w:val="0"/>
      <w:marTop w:val="0"/>
      <w:marBottom w:val="0"/>
      <w:divBdr>
        <w:top w:val="none" w:sz="0" w:space="0" w:color="auto"/>
        <w:left w:val="none" w:sz="0" w:space="0" w:color="auto"/>
        <w:bottom w:val="none" w:sz="0" w:space="0" w:color="auto"/>
        <w:right w:val="none" w:sz="0" w:space="0" w:color="auto"/>
      </w:divBdr>
    </w:div>
    <w:div w:id="209389790">
      <w:bodyDiv w:val="1"/>
      <w:marLeft w:val="0"/>
      <w:marRight w:val="0"/>
      <w:marTop w:val="0"/>
      <w:marBottom w:val="0"/>
      <w:divBdr>
        <w:top w:val="none" w:sz="0" w:space="0" w:color="auto"/>
        <w:left w:val="none" w:sz="0" w:space="0" w:color="auto"/>
        <w:bottom w:val="none" w:sz="0" w:space="0" w:color="auto"/>
        <w:right w:val="none" w:sz="0" w:space="0" w:color="auto"/>
      </w:divBdr>
    </w:div>
    <w:div w:id="216862173">
      <w:bodyDiv w:val="1"/>
      <w:marLeft w:val="0"/>
      <w:marRight w:val="0"/>
      <w:marTop w:val="0"/>
      <w:marBottom w:val="0"/>
      <w:divBdr>
        <w:top w:val="none" w:sz="0" w:space="0" w:color="auto"/>
        <w:left w:val="none" w:sz="0" w:space="0" w:color="auto"/>
        <w:bottom w:val="none" w:sz="0" w:space="0" w:color="auto"/>
        <w:right w:val="none" w:sz="0" w:space="0" w:color="auto"/>
      </w:divBdr>
    </w:div>
    <w:div w:id="217858314">
      <w:bodyDiv w:val="1"/>
      <w:marLeft w:val="0"/>
      <w:marRight w:val="0"/>
      <w:marTop w:val="0"/>
      <w:marBottom w:val="0"/>
      <w:divBdr>
        <w:top w:val="none" w:sz="0" w:space="0" w:color="auto"/>
        <w:left w:val="none" w:sz="0" w:space="0" w:color="auto"/>
        <w:bottom w:val="none" w:sz="0" w:space="0" w:color="auto"/>
        <w:right w:val="none" w:sz="0" w:space="0" w:color="auto"/>
      </w:divBdr>
    </w:div>
    <w:div w:id="229385317">
      <w:bodyDiv w:val="1"/>
      <w:marLeft w:val="0"/>
      <w:marRight w:val="0"/>
      <w:marTop w:val="0"/>
      <w:marBottom w:val="0"/>
      <w:divBdr>
        <w:top w:val="none" w:sz="0" w:space="0" w:color="auto"/>
        <w:left w:val="none" w:sz="0" w:space="0" w:color="auto"/>
        <w:bottom w:val="none" w:sz="0" w:space="0" w:color="auto"/>
        <w:right w:val="none" w:sz="0" w:space="0" w:color="auto"/>
      </w:divBdr>
    </w:div>
    <w:div w:id="245847748">
      <w:bodyDiv w:val="1"/>
      <w:marLeft w:val="0"/>
      <w:marRight w:val="0"/>
      <w:marTop w:val="0"/>
      <w:marBottom w:val="0"/>
      <w:divBdr>
        <w:top w:val="none" w:sz="0" w:space="0" w:color="auto"/>
        <w:left w:val="none" w:sz="0" w:space="0" w:color="auto"/>
        <w:bottom w:val="none" w:sz="0" w:space="0" w:color="auto"/>
        <w:right w:val="none" w:sz="0" w:space="0" w:color="auto"/>
      </w:divBdr>
    </w:div>
    <w:div w:id="248076019">
      <w:bodyDiv w:val="1"/>
      <w:marLeft w:val="0"/>
      <w:marRight w:val="0"/>
      <w:marTop w:val="0"/>
      <w:marBottom w:val="0"/>
      <w:divBdr>
        <w:top w:val="none" w:sz="0" w:space="0" w:color="auto"/>
        <w:left w:val="none" w:sz="0" w:space="0" w:color="auto"/>
        <w:bottom w:val="none" w:sz="0" w:space="0" w:color="auto"/>
        <w:right w:val="none" w:sz="0" w:space="0" w:color="auto"/>
      </w:divBdr>
    </w:div>
    <w:div w:id="249659323">
      <w:bodyDiv w:val="1"/>
      <w:marLeft w:val="0"/>
      <w:marRight w:val="0"/>
      <w:marTop w:val="0"/>
      <w:marBottom w:val="0"/>
      <w:divBdr>
        <w:top w:val="none" w:sz="0" w:space="0" w:color="auto"/>
        <w:left w:val="none" w:sz="0" w:space="0" w:color="auto"/>
        <w:bottom w:val="none" w:sz="0" w:space="0" w:color="auto"/>
        <w:right w:val="none" w:sz="0" w:space="0" w:color="auto"/>
      </w:divBdr>
    </w:div>
    <w:div w:id="249895863">
      <w:bodyDiv w:val="1"/>
      <w:marLeft w:val="0"/>
      <w:marRight w:val="0"/>
      <w:marTop w:val="0"/>
      <w:marBottom w:val="0"/>
      <w:divBdr>
        <w:top w:val="none" w:sz="0" w:space="0" w:color="auto"/>
        <w:left w:val="none" w:sz="0" w:space="0" w:color="auto"/>
        <w:bottom w:val="none" w:sz="0" w:space="0" w:color="auto"/>
        <w:right w:val="none" w:sz="0" w:space="0" w:color="auto"/>
      </w:divBdr>
    </w:div>
    <w:div w:id="261383749">
      <w:bodyDiv w:val="1"/>
      <w:marLeft w:val="0"/>
      <w:marRight w:val="0"/>
      <w:marTop w:val="0"/>
      <w:marBottom w:val="0"/>
      <w:divBdr>
        <w:top w:val="none" w:sz="0" w:space="0" w:color="auto"/>
        <w:left w:val="none" w:sz="0" w:space="0" w:color="auto"/>
        <w:bottom w:val="none" w:sz="0" w:space="0" w:color="auto"/>
        <w:right w:val="none" w:sz="0" w:space="0" w:color="auto"/>
      </w:divBdr>
    </w:div>
    <w:div w:id="262691606">
      <w:bodyDiv w:val="1"/>
      <w:marLeft w:val="0"/>
      <w:marRight w:val="0"/>
      <w:marTop w:val="0"/>
      <w:marBottom w:val="0"/>
      <w:divBdr>
        <w:top w:val="none" w:sz="0" w:space="0" w:color="auto"/>
        <w:left w:val="none" w:sz="0" w:space="0" w:color="auto"/>
        <w:bottom w:val="none" w:sz="0" w:space="0" w:color="auto"/>
        <w:right w:val="none" w:sz="0" w:space="0" w:color="auto"/>
      </w:divBdr>
    </w:div>
    <w:div w:id="266356976">
      <w:bodyDiv w:val="1"/>
      <w:marLeft w:val="0"/>
      <w:marRight w:val="0"/>
      <w:marTop w:val="0"/>
      <w:marBottom w:val="0"/>
      <w:divBdr>
        <w:top w:val="none" w:sz="0" w:space="0" w:color="auto"/>
        <w:left w:val="none" w:sz="0" w:space="0" w:color="auto"/>
        <w:bottom w:val="none" w:sz="0" w:space="0" w:color="auto"/>
        <w:right w:val="none" w:sz="0" w:space="0" w:color="auto"/>
      </w:divBdr>
    </w:div>
    <w:div w:id="274408038">
      <w:bodyDiv w:val="1"/>
      <w:marLeft w:val="0"/>
      <w:marRight w:val="0"/>
      <w:marTop w:val="0"/>
      <w:marBottom w:val="0"/>
      <w:divBdr>
        <w:top w:val="none" w:sz="0" w:space="0" w:color="auto"/>
        <w:left w:val="none" w:sz="0" w:space="0" w:color="auto"/>
        <w:bottom w:val="none" w:sz="0" w:space="0" w:color="auto"/>
        <w:right w:val="none" w:sz="0" w:space="0" w:color="auto"/>
      </w:divBdr>
    </w:div>
    <w:div w:id="275454563">
      <w:bodyDiv w:val="1"/>
      <w:marLeft w:val="0"/>
      <w:marRight w:val="0"/>
      <w:marTop w:val="0"/>
      <w:marBottom w:val="0"/>
      <w:divBdr>
        <w:top w:val="none" w:sz="0" w:space="0" w:color="auto"/>
        <w:left w:val="none" w:sz="0" w:space="0" w:color="auto"/>
        <w:bottom w:val="none" w:sz="0" w:space="0" w:color="auto"/>
        <w:right w:val="none" w:sz="0" w:space="0" w:color="auto"/>
      </w:divBdr>
    </w:div>
    <w:div w:id="277682884">
      <w:bodyDiv w:val="1"/>
      <w:marLeft w:val="0"/>
      <w:marRight w:val="0"/>
      <w:marTop w:val="0"/>
      <w:marBottom w:val="0"/>
      <w:divBdr>
        <w:top w:val="none" w:sz="0" w:space="0" w:color="auto"/>
        <w:left w:val="none" w:sz="0" w:space="0" w:color="auto"/>
        <w:bottom w:val="none" w:sz="0" w:space="0" w:color="auto"/>
        <w:right w:val="none" w:sz="0" w:space="0" w:color="auto"/>
      </w:divBdr>
    </w:div>
    <w:div w:id="285743377">
      <w:bodyDiv w:val="1"/>
      <w:marLeft w:val="0"/>
      <w:marRight w:val="0"/>
      <w:marTop w:val="0"/>
      <w:marBottom w:val="0"/>
      <w:divBdr>
        <w:top w:val="none" w:sz="0" w:space="0" w:color="auto"/>
        <w:left w:val="none" w:sz="0" w:space="0" w:color="auto"/>
        <w:bottom w:val="none" w:sz="0" w:space="0" w:color="auto"/>
        <w:right w:val="none" w:sz="0" w:space="0" w:color="auto"/>
      </w:divBdr>
    </w:div>
    <w:div w:id="298195577">
      <w:bodyDiv w:val="1"/>
      <w:marLeft w:val="0"/>
      <w:marRight w:val="0"/>
      <w:marTop w:val="0"/>
      <w:marBottom w:val="0"/>
      <w:divBdr>
        <w:top w:val="none" w:sz="0" w:space="0" w:color="auto"/>
        <w:left w:val="none" w:sz="0" w:space="0" w:color="auto"/>
        <w:bottom w:val="none" w:sz="0" w:space="0" w:color="auto"/>
        <w:right w:val="none" w:sz="0" w:space="0" w:color="auto"/>
      </w:divBdr>
    </w:div>
    <w:div w:id="300814646">
      <w:bodyDiv w:val="1"/>
      <w:marLeft w:val="0"/>
      <w:marRight w:val="0"/>
      <w:marTop w:val="0"/>
      <w:marBottom w:val="0"/>
      <w:divBdr>
        <w:top w:val="none" w:sz="0" w:space="0" w:color="auto"/>
        <w:left w:val="none" w:sz="0" w:space="0" w:color="auto"/>
        <w:bottom w:val="none" w:sz="0" w:space="0" w:color="auto"/>
        <w:right w:val="none" w:sz="0" w:space="0" w:color="auto"/>
      </w:divBdr>
    </w:div>
    <w:div w:id="304362432">
      <w:bodyDiv w:val="1"/>
      <w:marLeft w:val="0"/>
      <w:marRight w:val="0"/>
      <w:marTop w:val="0"/>
      <w:marBottom w:val="0"/>
      <w:divBdr>
        <w:top w:val="none" w:sz="0" w:space="0" w:color="auto"/>
        <w:left w:val="none" w:sz="0" w:space="0" w:color="auto"/>
        <w:bottom w:val="none" w:sz="0" w:space="0" w:color="auto"/>
        <w:right w:val="none" w:sz="0" w:space="0" w:color="auto"/>
      </w:divBdr>
    </w:div>
    <w:div w:id="308021523">
      <w:bodyDiv w:val="1"/>
      <w:marLeft w:val="0"/>
      <w:marRight w:val="0"/>
      <w:marTop w:val="0"/>
      <w:marBottom w:val="0"/>
      <w:divBdr>
        <w:top w:val="none" w:sz="0" w:space="0" w:color="auto"/>
        <w:left w:val="none" w:sz="0" w:space="0" w:color="auto"/>
        <w:bottom w:val="none" w:sz="0" w:space="0" w:color="auto"/>
        <w:right w:val="none" w:sz="0" w:space="0" w:color="auto"/>
      </w:divBdr>
    </w:div>
    <w:div w:id="309335456">
      <w:bodyDiv w:val="1"/>
      <w:marLeft w:val="0"/>
      <w:marRight w:val="0"/>
      <w:marTop w:val="0"/>
      <w:marBottom w:val="0"/>
      <w:divBdr>
        <w:top w:val="none" w:sz="0" w:space="0" w:color="auto"/>
        <w:left w:val="none" w:sz="0" w:space="0" w:color="auto"/>
        <w:bottom w:val="none" w:sz="0" w:space="0" w:color="auto"/>
        <w:right w:val="none" w:sz="0" w:space="0" w:color="auto"/>
      </w:divBdr>
    </w:div>
    <w:div w:id="310521791">
      <w:bodyDiv w:val="1"/>
      <w:marLeft w:val="0"/>
      <w:marRight w:val="0"/>
      <w:marTop w:val="0"/>
      <w:marBottom w:val="0"/>
      <w:divBdr>
        <w:top w:val="none" w:sz="0" w:space="0" w:color="auto"/>
        <w:left w:val="none" w:sz="0" w:space="0" w:color="auto"/>
        <w:bottom w:val="none" w:sz="0" w:space="0" w:color="auto"/>
        <w:right w:val="none" w:sz="0" w:space="0" w:color="auto"/>
      </w:divBdr>
    </w:div>
    <w:div w:id="314649953">
      <w:bodyDiv w:val="1"/>
      <w:marLeft w:val="0"/>
      <w:marRight w:val="0"/>
      <w:marTop w:val="0"/>
      <w:marBottom w:val="0"/>
      <w:divBdr>
        <w:top w:val="none" w:sz="0" w:space="0" w:color="auto"/>
        <w:left w:val="none" w:sz="0" w:space="0" w:color="auto"/>
        <w:bottom w:val="none" w:sz="0" w:space="0" w:color="auto"/>
        <w:right w:val="none" w:sz="0" w:space="0" w:color="auto"/>
      </w:divBdr>
    </w:div>
    <w:div w:id="314770342">
      <w:bodyDiv w:val="1"/>
      <w:marLeft w:val="0"/>
      <w:marRight w:val="0"/>
      <w:marTop w:val="0"/>
      <w:marBottom w:val="0"/>
      <w:divBdr>
        <w:top w:val="none" w:sz="0" w:space="0" w:color="auto"/>
        <w:left w:val="none" w:sz="0" w:space="0" w:color="auto"/>
        <w:bottom w:val="none" w:sz="0" w:space="0" w:color="auto"/>
        <w:right w:val="none" w:sz="0" w:space="0" w:color="auto"/>
      </w:divBdr>
    </w:div>
    <w:div w:id="327247430">
      <w:bodyDiv w:val="1"/>
      <w:marLeft w:val="0"/>
      <w:marRight w:val="0"/>
      <w:marTop w:val="0"/>
      <w:marBottom w:val="0"/>
      <w:divBdr>
        <w:top w:val="none" w:sz="0" w:space="0" w:color="auto"/>
        <w:left w:val="none" w:sz="0" w:space="0" w:color="auto"/>
        <w:bottom w:val="none" w:sz="0" w:space="0" w:color="auto"/>
        <w:right w:val="none" w:sz="0" w:space="0" w:color="auto"/>
      </w:divBdr>
    </w:div>
    <w:div w:id="328867097">
      <w:bodyDiv w:val="1"/>
      <w:marLeft w:val="0"/>
      <w:marRight w:val="0"/>
      <w:marTop w:val="0"/>
      <w:marBottom w:val="0"/>
      <w:divBdr>
        <w:top w:val="none" w:sz="0" w:space="0" w:color="auto"/>
        <w:left w:val="none" w:sz="0" w:space="0" w:color="auto"/>
        <w:bottom w:val="none" w:sz="0" w:space="0" w:color="auto"/>
        <w:right w:val="none" w:sz="0" w:space="0" w:color="auto"/>
      </w:divBdr>
    </w:div>
    <w:div w:id="32967858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58297">
      <w:bodyDiv w:val="1"/>
      <w:marLeft w:val="0"/>
      <w:marRight w:val="0"/>
      <w:marTop w:val="0"/>
      <w:marBottom w:val="0"/>
      <w:divBdr>
        <w:top w:val="none" w:sz="0" w:space="0" w:color="auto"/>
        <w:left w:val="none" w:sz="0" w:space="0" w:color="auto"/>
        <w:bottom w:val="none" w:sz="0" w:space="0" w:color="auto"/>
        <w:right w:val="none" w:sz="0" w:space="0" w:color="auto"/>
      </w:divBdr>
    </w:div>
    <w:div w:id="341202218">
      <w:bodyDiv w:val="1"/>
      <w:marLeft w:val="0"/>
      <w:marRight w:val="0"/>
      <w:marTop w:val="0"/>
      <w:marBottom w:val="0"/>
      <w:divBdr>
        <w:top w:val="none" w:sz="0" w:space="0" w:color="auto"/>
        <w:left w:val="none" w:sz="0" w:space="0" w:color="auto"/>
        <w:bottom w:val="none" w:sz="0" w:space="0" w:color="auto"/>
        <w:right w:val="none" w:sz="0" w:space="0" w:color="auto"/>
      </w:divBdr>
    </w:div>
    <w:div w:id="3496428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8747341">
      <w:bodyDiv w:val="1"/>
      <w:marLeft w:val="0"/>
      <w:marRight w:val="0"/>
      <w:marTop w:val="0"/>
      <w:marBottom w:val="0"/>
      <w:divBdr>
        <w:top w:val="none" w:sz="0" w:space="0" w:color="auto"/>
        <w:left w:val="none" w:sz="0" w:space="0" w:color="auto"/>
        <w:bottom w:val="none" w:sz="0" w:space="0" w:color="auto"/>
        <w:right w:val="none" w:sz="0" w:space="0" w:color="auto"/>
      </w:divBdr>
    </w:div>
    <w:div w:id="364405113">
      <w:bodyDiv w:val="1"/>
      <w:marLeft w:val="0"/>
      <w:marRight w:val="0"/>
      <w:marTop w:val="0"/>
      <w:marBottom w:val="0"/>
      <w:divBdr>
        <w:top w:val="none" w:sz="0" w:space="0" w:color="auto"/>
        <w:left w:val="none" w:sz="0" w:space="0" w:color="auto"/>
        <w:bottom w:val="none" w:sz="0" w:space="0" w:color="auto"/>
        <w:right w:val="none" w:sz="0" w:space="0" w:color="auto"/>
      </w:divBdr>
    </w:div>
    <w:div w:id="365495957">
      <w:bodyDiv w:val="1"/>
      <w:marLeft w:val="0"/>
      <w:marRight w:val="0"/>
      <w:marTop w:val="0"/>
      <w:marBottom w:val="0"/>
      <w:divBdr>
        <w:top w:val="none" w:sz="0" w:space="0" w:color="auto"/>
        <w:left w:val="none" w:sz="0" w:space="0" w:color="auto"/>
        <w:bottom w:val="none" w:sz="0" w:space="0" w:color="auto"/>
        <w:right w:val="none" w:sz="0" w:space="0" w:color="auto"/>
      </w:divBdr>
    </w:div>
    <w:div w:id="368578655">
      <w:bodyDiv w:val="1"/>
      <w:marLeft w:val="0"/>
      <w:marRight w:val="0"/>
      <w:marTop w:val="0"/>
      <w:marBottom w:val="0"/>
      <w:divBdr>
        <w:top w:val="none" w:sz="0" w:space="0" w:color="auto"/>
        <w:left w:val="none" w:sz="0" w:space="0" w:color="auto"/>
        <w:bottom w:val="none" w:sz="0" w:space="0" w:color="auto"/>
        <w:right w:val="none" w:sz="0" w:space="0" w:color="auto"/>
      </w:divBdr>
    </w:div>
    <w:div w:id="372463150">
      <w:bodyDiv w:val="1"/>
      <w:marLeft w:val="0"/>
      <w:marRight w:val="0"/>
      <w:marTop w:val="0"/>
      <w:marBottom w:val="0"/>
      <w:divBdr>
        <w:top w:val="none" w:sz="0" w:space="0" w:color="auto"/>
        <w:left w:val="none" w:sz="0" w:space="0" w:color="auto"/>
        <w:bottom w:val="none" w:sz="0" w:space="0" w:color="auto"/>
        <w:right w:val="none" w:sz="0" w:space="0" w:color="auto"/>
      </w:divBdr>
    </w:div>
    <w:div w:id="372846146">
      <w:bodyDiv w:val="1"/>
      <w:marLeft w:val="0"/>
      <w:marRight w:val="0"/>
      <w:marTop w:val="0"/>
      <w:marBottom w:val="0"/>
      <w:divBdr>
        <w:top w:val="none" w:sz="0" w:space="0" w:color="auto"/>
        <w:left w:val="none" w:sz="0" w:space="0" w:color="auto"/>
        <w:bottom w:val="none" w:sz="0" w:space="0" w:color="auto"/>
        <w:right w:val="none" w:sz="0" w:space="0" w:color="auto"/>
      </w:divBdr>
    </w:div>
    <w:div w:id="379087659">
      <w:bodyDiv w:val="1"/>
      <w:marLeft w:val="0"/>
      <w:marRight w:val="0"/>
      <w:marTop w:val="0"/>
      <w:marBottom w:val="0"/>
      <w:divBdr>
        <w:top w:val="none" w:sz="0" w:space="0" w:color="auto"/>
        <w:left w:val="none" w:sz="0" w:space="0" w:color="auto"/>
        <w:bottom w:val="none" w:sz="0" w:space="0" w:color="auto"/>
        <w:right w:val="none" w:sz="0" w:space="0" w:color="auto"/>
      </w:divBdr>
    </w:div>
    <w:div w:id="382101681">
      <w:bodyDiv w:val="1"/>
      <w:marLeft w:val="0"/>
      <w:marRight w:val="0"/>
      <w:marTop w:val="0"/>
      <w:marBottom w:val="0"/>
      <w:divBdr>
        <w:top w:val="none" w:sz="0" w:space="0" w:color="auto"/>
        <w:left w:val="none" w:sz="0" w:space="0" w:color="auto"/>
        <w:bottom w:val="none" w:sz="0" w:space="0" w:color="auto"/>
        <w:right w:val="none" w:sz="0" w:space="0" w:color="auto"/>
      </w:divBdr>
    </w:div>
    <w:div w:id="383066822">
      <w:bodyDiv w:val="1"/>
      <w:marLeft w:val="0"/>
      <w:marRight w:val="0"/>
      <w:marTop w:val="0"/>
      <w:marBottom w:val="0"/>
      <w:divBdr>
        <w:top w:val="none" w:sz="0" w:space="0" w:color="auto"/>
        <w:left w:val="none" w:sz="0" w:space="0" w:color="auto"/>
        <w:bottom w:val="none" w:sz="0" w:space="0" w:color="auto"/>
        <w:right w:val="none" w:sz="0" w:space="0" w:color="auto"/>
      </w:divBdr>
    </w:div>
    <w:div w:id="387922941">
      <w:bodyDiv w:val="1"/>
      <w:marLeft w:val="0"/>
      <w:marRight w:val="0"/>
      <w:marTop w:val="0"/>
      <w:marBottom w:val="0"/>
      <w:divBdr>
        <w:top w:val="none" w:sz="0" w:space="0" w:color="auto"/>
        <w:left w:val="none" w:sz="0" w:space="0" w:color="auto"/>
        <w:bottom w:val="none" w:sz="0" w:space="0" w:color="auto"/>
        <w:right w:val="none" w:sz="0" w:space="0" w:color="auto"/>
      </w:divBdr>
    </w:div>
    <w:div w:id="393746850">
      <w:bodyDiv w:val="1"/>
      <w:marLeft w:val="0"/>
      <w:marRight w:val="0"/>
      <w:marTop w:val="0"/>
      <w:marBottom w:val="0"/>
      <w:divBdr>
        <w:top w:val="none" w:sz="0" w:space="0" w:color="auto"/>
        <w:left w:val="none" w:sz="0" w:space="0" w:color="auto"/>
        <w:bottom w:val="none" w:sz="0" w:space="0" w:color="auto"/>
        <w:right w:val="none" w:sz="0" w:space="0" w:color="auto"/>
      </w:divBdr>
    </w:div>
    <w:div w:id="400367784">
      <w:bodyDiv w:val="1"/>
      <w:marLeft w:val="0"/>
      <w:marRight w:val="0"/>
      <w:marTop w:val="0"/>
      <w:marBottom w:val="0"/>
      <w:divBdr>
        <w:top w:val="none" w:sz="0" w:space="0" w:color="auto"/>
        <w:left w:val="none" w:sz="0" w:space="0" w:color="auto"/>
        <w:bottom w:val="none" w:sz="0" w:space="0" w:color="auto"/>
        <w:right w:val="none" w:sz="0" w:space="0" w:color="auto"/>
      </w:divBdr>
    </w:div>
    <w:div w:id="402803761">
      <w:bodyDiv w:val="1"/>
      <w:marLeft w:val="0"/>
      <w:marRight w:val="0"/>
      <w:marTop w:val="0"/>
      <w:marBottom w:val="0"/>
      <w:divBdr>
        <w:top w:val="none" w:sz="0" w:space="0" w:color="auto"/>
        <w:left w:val="none" w:sz="0" w:space="0" w:color="auto"/>
        <w:bottom w:val="none" w:sz="0" w:space="0" w:color="auto"/>
        <w:right w:val="none" w:sz="0" w:space="0" w:color="auto"/>
      </w:divBdr>
    </w:div>
    <w:div w:id="404379711">
      <w:bodyDiv w:val="1"/>
      <w:marLeft w:val="0"/>
      <w:marRight w:val="0"/>
      <w:marTop w:val="0"/>
      <w:marBottom w:val="0"/>
      <w:divBdr>
        <w:top w:val="none" w:sz="0" w:space="0" w:color="auto"/>
        <w:left w:val="none" w:sz="0" w:space="0" w:color="auto"/>
        <w:bottom w:val="none" w:sz="0" w:space="0" w:color="auto"/>
        <w:right w:val="none" w:sz="0" w:space="0" w:color="auto"/>
      </w:divBdr>
    </w:div>
    <w:div w:id="409233951">
      <w:bodyDiv w:val="1"/>
      <w:marLeft w:val="0"/>
      <w:marRight w:val="0"/>
      <w:marTop w:val="0"/>
      <w:marBottom w:val="0"/>
      <w:divBdr>
        <w:top w:val="none" w:sz="0" w:space="0" w:color="auto"/>
        <w:left w:val="none" w:sz="0" w:space="0" w:color="auto"/>
        <w:bottom w:val="none" w:sz="0" w:space="0" w:color="auto"/>
        <w:right w:val="none" w:sz="0" w:space="0" w:color="auto"/>
      </w:divBdr>
    </w:div>
    <w:div w:id="416681602">
      <w:bodyDiv w:val="1"/>
      <w:marLeft w:val="0"/>
      <w:marRight w:val="0"/>
      <w:marTop w:val="0"/>
      <w:marBottom w:val="0"/>
      <w:divBdr>
        <w:top w:val="none" w:sz="0" w:space="0" w:color="auto"/>
        <w:left w:val="none" w:sz="0" w:space="0" w:color="auto"/>
        <w:bottom w:val="none" w:sz="0" w:space="0" w:color="auto"/>
        <w:right w:val="none" w:sz="0" w:space="0" w:color="auto"/>
      </w:divBdr>
    </w:div>
    <w:div w:id="420218122">
      <w:bodyDiv w:val="1"/>
      <w:marLeft w:val="0"/>
      <w:marRight w:val="0"/>
      <w:marTop w:val="0"/>
      <w:marBottom w:val="0"/>
      <w:divBdr>
        <w:top w:val="none" w:sz="0" w:space="0" w:color="auto"/>
        <w:left w:val="none" w:sz="0" w:space="0" w:color="auto"/>
        <w:bottom w:val="none" w:sz="0" w:space="0" w:color="auto"/>
        <w:right w:val="none" w:sz="0" w:space="0" w:color="auto"/>
      </w:divBdr>
    </w:div>
    <w:div w:id="431560321">
      <w:bodyDiv w:val="1"/>
      <w:marLeft w:val="0"/>
      <w:marRight w:val="0"/>
      <w:marTop w:val="0"/>
      <w:marBottom w:val="0"/>
      <w:divBdr>
        <w:top w:val="none" w:sz="0" w:space="0" w:color="auto"/>
        <w:left w:val="none" w:sz="0" w:space="0" w:color="auto"/>
        <w:bottom w:val="none" w:sz="0" w:space="0" w:color="auto"/>
        <w:right w:val="none" w:sz="0" w:space="0" w:color="auto"/>
      </w:divBdr>
    </w:div>
    <w:div w:id="437483484">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7430042">
      <w:bodyDiv w:val="1"/>
      <w:marLeft w:val="0"/>
      <w:marRight w:val="0"/>
      <w:marTop w:val="0"/>
      <w:marBottom w:val="0"/>
      <w:divBdr>
        <w:top w:val="none" w:sz="0" w:space="0" w:color="auto"/>
        <w:left w:val="none" w:sz="0" w:space="0" w:color="auto"/>
        <w:bottom w:val="none" w:sz="0" w:space="0" w:color="auto"/>
        <w:right w:val="none" w:sz="0" w:space="0" w:color="auto"/>
      </w:divBdr>
    </w:div>
    <w:div w:id="448664435">
      <w:bodyDiv w:val="1"/>
      <w:marLeft w:val="0"/>
      <w:marRight w:val="0"/>
      <w:marTop w:val="0"/>
      <w:marBottom w:val="0"/>
      <w:divBdr>
        <w:top w:val="none" w:sz="0" w:space="0" w:color="auto"/>
        <w:left w:val="none" w:sz="0" w:space="0" w:color="auto"/>
        <w:bottom w:val="none" w:sz="0" w:space="0" w:color="auto"/>
        <w:right w:val="none" w:sz="0" w:space="0" w:color="auto"/>
      </w:divBdr>
    </w:div>
    <w:div w:id="45359551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719781">
      <w:bodyDiv w:val="1"/>
      <w:marLeft w:val="0"/>
      <w:marRight w:val="0"/>
      <w:marTop w:val="0"/>
      <w:marBottom w:val="0"/>
      <w:divBdr>
        <w:top w:val="none" w:sz="0" w:space="0" w:color="auto"/>
        <w:left w:val="none" w:sz="0" w:space="0" w:color="auto"/>
        <w:bottom w:val="none" w:sz="0" w:space="0" w:color="auto"/>
        <w:right w:val="none" w:sz="0" w:space="0" w:color="auto"/>
      </w:divBdr>
    </w:div>
    <w:div w:id="465512074">
      <w:bodyDiv w:val="1"/>
      <w:marLeft w:val="0"/>
      <w:marRight w:val="0"/>
      <w:marTop w:val="0"/>
      <w:marBottom w:val="0"/>
      <w:divBdr>
        <w:top w:val="none" w:sz="0" w:space="0" w:color="auto"/>
        <w:left w:val="none" w:sz="0" w:space="0" w:color="auto"/>
        <w:bottom w:val="none" w:sz="0" w:space="0" w:color="auto"/>
        <w:right w:val="none" w:sz="0" w:space="0" w:color="auto"/>
      </w:divBdr>
    </w:div>
    <w:div w:id="466048309">
      <w:bodyDiv w:val="1"/>
      <w:marLeft w:val="0"/>
      <w:marRight w:val="0"/>
      <w:marTop w:val="0"/>
      <w:marBottom w:val="0"/>
      <w:divBdr>
        <w:top w:val="none" w:sz="0" w:space="0" w:color="auto"/>
        <w:left w:val="none" w:sz="0" w:space="0" w:color="auto"/>
        <w:bottom w:val="none" w:sz="0" w:space="0" w:color="auto"/>
        <w:right w:val="none" w:sz="0" w:space="0" w:color="auto"/>
      </w:divBdr>
    </w:div>
    <w:div w:id="470635417">
      <w:bodyDiv w:val="1"/>
      <w:marLeft w:val="0"/>
      <w:marRight w:val="0"/>
      <w:marTop w:val="0"/>
      <w:marBottom w:val="0"/>
      <w:divBdr>
        <w:top w:val="none" w:sz="0" w:space="0" w:color="auto"/>
        <w:left w:val="none" w:sz="0" w:space="0" w:color="auto"/>
        <w:bottom w:val="none" w:sz="0" w:space="0" w:color="auto"/>
        <w:right w:val="none" w:sz="0" w:space="0" w:color="auto"/>
      </w:divBdr>
    </w:div>
    <w:div w:id="474374092">
      <w:bodyDiv w:val="1"/>
      <w:marLeft w:val="0"/>
      <w:marRight w:val="0"/>
      <w:marTop w:val="0"/>
      <w:marBottom w:val="0"/>
      <w:divBdr>
        <w:top w:val="none" w:sz="0" w:space="0" w:color="auto"/>
        <w:left w:val="none" w:sz="0" w:space="0" w:color="auto"/>
        <w:bottom w:val="none" w:sz="0" w:space="0" w:color="auto"/>
        <w:right w:val="none" w:sz="0" w:space="0" w:color="auto"/>
      </w:divBdr>
    </w:div>
    <w:div w:id="476803454">
      <w:bodyDiv w:val="1"/>
      <w:marLeft w:val="0"/>
      <w:marRight w:val="0"/>
      <w:marTop w:val="0"/>
      <w:marBottom w:val="0"/>
      <w:divBdr>
        <w:top w:val="none" w:sz="0" w:space="0" w:color="auto"/>
        <w:left w:val="none" w:sz="0" w:space="0" w:color="auto"/>
        <w:bottom w:val="none" w:sz="0" w:space="0" w:color="auto"/>
        <w:right w:val="none" w:sz="0" w:space="0" w:color="auto"/>
      </w:divBdr>
    </w:div>
    <w:div w:id="477768513">
      <w:bodyDiv w:val="1"/>
      <w:marLeft w:val="0"/>
      <w:marRight w:val="0"/>
      <w:marTop w:val="0"/>
      <w:marBottom w:val="0"/>
      <w:divBdr>
        <w:top w:val="none" w:sz="0" w:space="0" w:color="auto"/>
        <w:left w:val="none" w:sz="0" w:space="0" w:color="auto"/>
        <w:bottom w:val="none" w:sz="0" w:space="0" w:color="auto"/>
        <w:right w:val="none" w:sz="0" w:space="0" w:color="auto"/>
      </w:divBdr>
    </w:div>
    <w:div w:id="480581617">
      <w:bodyDiv w:val="1"/>
      <w:marLeft w:val="0"/>
      <w:marRight w:val="0"/>
      <w:marTop w:val="0"/>
      <w:marBottom w:val="0"/>
      <w:divBdr>
        <w:top w:val="none" w:sz="0" w:space="0" w:color="auto"/>
        <w:left w:val="none" w:sz="0" w:space="0" w:color="auto"/>
        <w:bottom w:val="none" w:sz="0" w:space="0" w:color="auto"/>
        <w:right w:val="none" w:sz="0" w:space="0" w:color="auto"/>
      </w:divBdr>
    </w:div>
    <w:div w:id="480929482">
      <w:bodyDiv w:val="1"/>
      <w:marLeft w:val="0"/>
      <w:marRight w:val="0"/>
      <w:marTop w:val="0"/>
      <w:marBottom w:val="0"/>
      <w:divBdr>
        <w:top w:val="none" w:sz="0" w:space="0" w:color="auto"/>
        <w:left w:val="none" w:sz="0" w:space="0" w:color="auto"/>
        <w:bottom w:val="none" w:sz="0" w:space="0" w:color="auto"/>
        <w:right w:val="none" w:sz="0" w:space="0" w:color="auto"/>
      </w:divBdr>
    </w:div>
    <w:div w:id="484392207">
      <w:bodyDiv w:val="1"/>
      <w:marLeft w:val="0"/>
      <w:marRight w:val="0"/>
      <w:marTop w:val="0"/>
      <w:marBottom w:val="0"/>
      <w:divBdr>
        <w:top w:val="none" w:sz="0" w:space="0" w:color="auto"/>
        <w:left w:val="none" w:sz="0" w:space="0" w:color="auto"/>
        <w:bottom w:val="none" w:sz="0" w:space="0" w:color="auto"/>
        <w:right w:val="none" w:sz="0" w:space="0" w:color="auto"/>
      </w:divBdr>
    </w:div>
    <w:div w:id="493492412">
      <w:bodyDiv w:val="1"/>
      <w:marLeft w:val="0"/>
      <w:marRight w:val="0"/>
      <w:marTop w:val="0"/>
      <w:marBottom w:val="0"/>
      <w:divBdr>
        <w:top w:val="none" w:sz="0" w:space="0" w:color="auto"/>
        <w:left w:val="none" w:sz="0" w:space="0" w:color="auto"/>
        <w:bottom w:val="none" w:sz="0" w:space="0" w:color="auto"/>
        <w:right w:val="none" w:sz="0" w:space="0" w:color="auto"/>
      </w:divBdr>
    </w:div>
    <w:div w:id="493684679">
      <w:bodyDiv w:val="1"/>
      <w:marLeft w:val="0"/>
      <w:marRight w:val="0"/>
      <w:marTop w:val="0"/>
      <w:marBottom w:val="0"/>
      <w:divBdr>
        <w:top w:val="none" w:sz="0" w:space="0" w:color="auto"/>
        <w:left w:val="none" w:sz="0" w:space="0" w:color="auto"/>
        <w:bottom w:val="none" w:sz="0" w:space="0" w:color="auto"/>
        <w:right w:val="none" w:sz="0" w:space="0" w:color="auto"/>
      </w:divBdr>
    </w:div>
    <w:div w:id="495266117">
      <w:bodyDiv w:val="1"/>
      <w:marLeft w:val="0"/>
      <w:marRight w:val="0"/>
      <w:marTop w:val="0"/>
      <w:marBottom w:val="0"/>
      <w:divBdr>
        <w:top w:val="none" w:sz="0" w:space="0" w:color="auto"/>
        <w:left w:val="none" w:sz="0" w:space="0" w:color="auto"/>
        <w:bottom w:val="none" w:sz="0" w:space="0" w:color="auto"/>
        <w:right w:val="none" w:sz="0" w:space="0" w:color="auto"/>
      </w:divBdr>
    </w:div>
    <w:div w:id="495804111">
      <w:bodyDiv w:val="1"/>
      <w:marLeft w:val="0"/>
      <w:marRight w:val="0"/>
      <w:marTop w:val="0"/>
      <w:marBottom w:val="0"/>
      <w:divBdr>
        <w:top w:val="none" w:sz="0" w:space="0" w:color="auto"/>
        <w:left w:val="none" w:sz="0" w:space="0" w:color="auto"/>
        <w:bottom w:val="none" w:sz="0" w:space="0" w:color="auto"/>
        <w:right w:val="none" w:sz="0" w:space="0" w:color="auto"/>
      </w:divBdr>
    </w:div>
    <w:div w:id="499389797">
      <w:bodyDiv w:val="1"/>
      <w:marLeft w:val="0"/>
      <w:marRight w:val="0"/>
      <w:marTop w:val="0"/>
      <w:marBottom w:val="0"/>
      <w:divBdr>
        <w:top w:val="none" w:sz="0" w:space="0" w:color="auto"/>
        <w:left w:val="none" w:sz="0" w:space="0" w:color="auto"/>
        <w:bottom w:val="none" w:sz="0" w:space="0" w:color="auto"/>
        <w:right w:val="none" w:sz="0" w:space="0" w:color="auto"/>
      </w:divBdr>
      <w:divsChild>
        <w:div w:id="1999573151">
          <w:marLeft w:val="0"/>
          <w:marRight w:val="0"/>
          <w:marTop w:val="0"/>
          <w:marBottom w:val="0"/>
          <w:divBdr>
            <w:top w:val="none" w:sz="0" w:space="0" w:color="auto"/>
            <w:left w:val="none" w:sz="0" w:space="0" w:color="auto"/>
            <w:bottom w:val="none" w:sz="0" w:space="0" w:color="auto"/>
            <w:right w:val="none" w:sz="0" w:space="0" w:color="auto"/>
          </w:divBdr>
        </w:div>
      </w:divsChild>
    </w:div>
    <w:div w:id="499781831">
      <w:bodyDiv w:val="1"/>
      <w:marLeft w:val="0"/>
      <w:marRight w:val="0"/>
      <w:marTop w:val="0"/>
      <w:marBottom w:val="0"/>
      <w:divBdr>
        <w:top w:val="none" w:sz="0" w:space="0" w:color="auto"/>
        <w:left w:val="none" w:sz="0" w:space="0" w:color="auto"/>
        <w:bottom w:val="none" w:sz="0" w:space="0" w:color="auto"/>
        <w:right w:val="none" w:sz="0" w:space="0" w:color="auto"/>
      </w:divBdr>
    </w:div>
    <w:div w:id="507869881">
      <w:bodyDiv w:val="1"/>
      <w:marLeft w:val="0"/>
      <w:marRight w:val="0"/>
      <w:marTop w:val="0"/>
      <w:marBottom w:val="0"/>
      <w:divBdr>
        <w:top w:val="none" w:sz="0" w:space="0" w:color="auto"/>
        <w:left w:val="none" w:sz="0" w:space="0" w:color="auto"/>
        <w:bottom w:val="none" w:sz="0" w:space="0" w:color="auto"/>
        <w:right w:val="none" w:sz="0" w:space="0" w:color="auto"/>
      </w:divBdr>
    </w:div>
    <w:div w:id="508764077">
      <w:bodyDiv w:val="1"/>
      <w:marLeft w:val="0"/>
      <w:marRight w:val="0"/>
      <w:marTop w:val="0"/>
      <w:marBottom w:val="0"/>
      <w:divBdr>
        <w:top w:val="none" w:sz="0" w:space="0" w:color="auto"/>
        <w:left w:val="none" w:sz="0" w:space="0" w:color="auto"/>
        <w:bottom w:val="none" w:sz="0" w:space="0" w:color="auto"/>
        <w:right w:val="none" w:sz="0" w:space="0" w:color="auto"/>
      </w:divBdr>
    </w:div>
    <w:div w:id="509221961">
      <w:bodyDiv w:val="1"/>
      <w:marLeft w:val="0"/>
      <w:marRight w:val="0"/>
      <w:marTop w:val="0"/>
      <w:marBottom w:val="0"/>
      <w:divBdr>
        <w:top w:val="none" w:sz="0" w:space="0" w:color="auto"/>
        <w:left w:val="none" w:sz="0" w:space="0" w:color="auto"/>
        <w:bottom w:val="none" w:sz="0" w:space="0" w:color="auto"/>
        <w:right w:val="none" w:sz="0" w:space="0" w:color="auto"/>
      </w:divBdr>
    </w:div>
    <w:div w:id="510611460">
      <w:bodyDiv w:val="1"/>
      <w:marLeft w:val="0"/>
      <w:marRight w:val="0"/>
      <w:marTop w:val="0"/>
      <w:marBottom w:val="0"/>
      <w:divBdr>
        <w:top w:val="none" w:sz="0" w:space="0" w:color="auto"/>
        <w:left w:val="none" w:sz="0" w:space="0" w:color="auto"/>
        <w:bottom w:val="none" w:sz="0" w:space="0" w:color="auto"/>
        <w:right w:val="none" w:sz="0" w:space="0" w:color="auto"/>
      </w:divBdr>
    </w:div>
    <w:div w:id="511336858">
      <w:bodyDiv w:val="1"/>
      <w:marLeft w:val="0"/>
      <w:marRight w:val="0"/>
      <w:marTop w:val="0"/>
      <w:marBottom w:val="0"/>
      <w:divBdr>
        <w:top w:val="none" w:sz="0" w:space="0" w:color="auto"/>
        <w:left w:val="none" w:sz="0" w:space="0" w:color="auto"/>
        <w:bottom w:val="none" w:sz="0" w:space="0" w:color="auto"/>
        <w:right w:val="none" w:sz="0" w:space="0" w:color="auto"/>
      </w:divBdr>
    </w:div>
    <w:div w:id="518587723">
      <w:bodyDiv w:val="1"/>
      <w:marLeft w:val="0"/>
      <w:marRight w:val="0"/>
      <w:marTop w:val="0"/>
      <w:marBottom w:val="0"/>
      <w:divBdr>
        <w:top w:val="none" w:sz="0" w:space="0" w:color="auto"/>
        <w:left w:val="none" w:sz="0" w:space="0" w:color="auto"/>
        <w:bottom w:val="none" w:sz="0" w:space="0" w:color="auto"/>
        <w:right w:val="none" w:sz="0" w:space="0" w:color="auto"/>
      </w:divBdr>
    </w:div>
    <w:div w:id="522328225">
      <w:bodyDiv w:val="1"/>
      <w:marLeft w:val="0"/>
      <w:marRight w:val="0"/>
      <w:marTop w:val="0"/>
      <w:marBottom w:val="0"/>
      <w:divBdr>
        <w:top w:val="none" w:sz="0" w:space="0" w:color="auto"/>
        <w:left w:val="none" w:sz="0" w:space="0" w:color="auto"/>
        <w:bottom w:val="none" w:sz="0" w:space="0" w:color="auto"/>
        <w:right w:val="none" w:sz="0" w:space="0" w:color="auto"/>
      </w:divBdr>
    </w:div>
    <w:div w:id="523447352">
      <w:bodyDiv w:val="1"/>
      <w:marLeft w:val="0"/>
      <w:marRight w:val="0"/>
      <w:marTop w:val="0"/>
      <w:marBottom w:val="0"/>
      <w:divBdr>
        <w:top w:val="none" w:sz="0" w:space="0" w:color="auto"/>
        <w:left w:val="none" w:sz="0" w:space="0" w:color="auto"/>
        <w:bottom w:val="none" w:sz="0" w:space="0" w:color="auto"/>
        <w:right w:val="none" w:sz="0" w:space="0" w:color="auto"/>
      </w:divBdr>
    </w:div>
    <w:div w:id="524170869">
      <w:bodyDiv w:val="1"/>
      <w:marLeft w:val="0"/>
      <w:marRight w:val="0"/>
      <w:marTop w:val="0"/>
      <w:marBottom w:val="0"/>
      <w:divBdr>
        <w:top w:val="none" w:sz="0" w:space="0" w:color="auto"/>
        <w:left w:val="none" w:sz="0" w:space="0" w:color="auto"/>
        <w:bottom w:val="none" w:sz="0" w:space="0" w:color="auto"/>
        <w:right w:val="none" w:sz="0" w:space="0" w:color="auto"/>
      </w:divBdr>
    </w:div>
    <w:div w:id="526799533">
      <w:bodyDiv w:val="1"/>
      <w:marLeft w:val="0"/>
      <w:marRight w:val="0"/>
      <w:marTop w:val="0"/>
      <w:marBottom w:val="0"/>
      <w:divBdr>
        <w:top w:val="none" w:sz="0" w:space="0" w:color="auto"/>
        <w:left w:val="none" w:sz="0" w:space="0" w:color="auto"/>
        <w:bottom w:val="none" w:sz="0" w:space="0" w:color="auto"/>
        <w:right w:val="none" w:sz="0" w:space="0" w:color="auto"/>
      </w:divBdr>
    </w:div>
    <w:div w:id="529412623">
      <w:bodyDiv w:val="1"/>
      <w:marLeft w:val="0"/>
      <w:marRight w:val="0"/>
      <w:marTop w:val="0"/>
      <w:marBottom w:val="0"/>
      <w:divBdr>
        <w:top w:val="none" w:sz="0" w:space="0" w:color="auto"/>
        <w:left w:val="none" w:sz="0" w:space="0" w:color="auto"/>
        <w:bottom w:val="none" w:sz="0" w:space="0" w:color="auto"/>
        <w:right w:val="none" w:sz="0" w:space="0" w:color="auto"/>
      </w:divBdr>
    </w:div>
    <w:div w:id="5318491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654147">
      <w:bodyDiv w:val="1"/>
      <w:marLeft w:val="0"/>
      <w:marRight w:val="0"/>
      <w:marTop w:val="0"/>
      <w:marBottom w:val="0"/>
      <w:divBdr>
        <w:top w:val="none" w:sz="0" w:space="0" w:color="auto"/>
        <w:left w:val="none" w:sz="0" w:space="0" w:color="auto"/>
        <w:bottom w:val="none" w:sz="0" w:space="0" w:color="auto"/>
        <w:right w:val="none" w:sz="0" w:space="0" w:color="auto"/>
      </w:divBdr>
    </w:div>
    <w:div w:id="538972258">
      <w:bodyDiv w:val="1"/>
      <w:marLeft w:val="0"/>
      <w:marRight w:val="0"/>
      <w:marTop w:val="0"/>
      <w:marBottom w:val="0"/>
      <w:divBdr>
        <w:top w:val="none" w:sz="0" w:space="0" w:color="auto"/>
        <w:left w:val="none" w:sz="0" w:space="0" w:color="auto"/>
        <w:bottom w:val="none" w:sz="0" w:space="0" w:color="auto"/>
        <w:right w:val="none" w:sz="0" w:space="0" w:color="auto"/>
      </w:divBdr>
    </w:div>
    <w:div w:id="543257683">
      <w:bodyDiv w:val="1"/>
      <w:marLeft w:val="0"/>
      <w:marRight w:val="0"/>
      <w:marTop w:val="0"/>
      <w:marBottom w:val="0"/>
      <w:divBdr>
        <w:top w:val="none" w:sz="0" w:space="0" w:color="auto"/>
        <w:left w:val="none" w:sz="0" w:space="0" w:color="auto"/>
        <w:bottom w:val="none" w:sz="0" w:space="0" w:color="auto"/>
        <w:right w:val="none" w:sz="0" w:space="0" w:color="auto"/>
      </w:divBdr>
    </w:div>
    <w:div w:id="548224206">
      <w:bodyDiv w:val="1"/>
      <w:marLeft w:val="0"/>
      <w:marRight w:val="0"/>
      <w:marTop w:val="0"/>
      <w:marBottom w:val="0"/>
      <w:divBdr>
        <w:top w:val="none" w:sz="0" w:space="0" w:color="auto"/>
        <w:left w:val="none" w:sz="0" w:space="0" w:color="auto"/>
        <w:bottom w:val="none" w:sz="0" w:space="0" w:color="auto"/>
        <w:right w:val="none" w:sz="0" w:space="0" w:color="auto"/>
      </w:divBdr>
    </w:div>
    <w:div w:id="548886041">
      <w:bodyDiv w:val="1"/>
      <w:marLeft w:val="0"/>
      <w:marRight w:val="0"/>
      <w:marTop w:val="0"/>
      <w:marBottom w:val="0"/>
      <w:divBdr>
        <w:top w:val="none" w:sz="0" w:space="0" w:color="auto"/>
        <w:left w:val="none" w:sz="0" w:space="0" w:color="auto"/>
        <w:bottom w:val="none" w:sz="0" w:space="0" w:color="auto"/>
        <w:right w:val="none" w:sz="0" w:space="0" w:color="auto"/>
      </w:divBdr>
    </w:div>
    <w:div w:id="549925495">
      <w:bodyDiv w:val="1"/>
      <w:marLeft w:val="0"/>
      <w:marRight w:val="0"/>
      <w:marTop w:val="0"/>
      <w:marBottom w:val="0"/>
      <w:divBdr>
        <w:top w:val="none" w:sz="0" w:space="0" w:color="auto"/>
        <w:left w:val="none" w:sz="0" w:space="0" w:color="auto"/>
        <w:bottom w:val="none" w:sz="0" w:space="0" w:color="auto"/>
        <w:right w:val="none" w:sz="0" w:space="0" w:color="auto"/>
      </w:divBdr>
    </w:div>
    <w:div w:id="553127925">
      <w:bodyDiv w:val="1"/>
      <w:marLeft w:val="0"/>
      <w:marRight w:val="0"/>
      <w:marTop w:val="0"/>
      <w:marBottom w:val="0"/>
      <w:divBdr>
        <w:top w:val="none" w:sz="0" w:space="0" w:color="auto"/>
        <w:left w:val="none" w:sz="0" w:space="0" w:color="auto"/>
        <w:bottom w:val="none" w:sz="0" w:space="0" w:color="auto"/>
        <w:right w:val="none" w:sz="0" w:space="0" w:color="auto"/>
      </w:divBdr>
    </w:div>
    <w:div w:id="555362170">
      <w:bodyDiv w:val="1"/>
      <w:marLeft w:val="0"/>
      <w:marRight w:val="0"/>
      <w:marTop w:val="0"/>
      <w:marBottom w:val="0"/>
      <w:divBdr>
        <w:top w:val="none" w:sz="0" w:space="0" w:color="auto"/>
        <w:left w:val="none" w:sz="0" w:space="0" w:color="auto"/>
        <w:bottom w:val="none" w:sz="0" w:space="0" w:color="auto"/>
        <w:right w:val="none" w:sz="0" w:space="0" w:color="auto"/>
      </w:divBdr>
    </w:div>
    <w:div w:id="559487646">
      <w:bodyDiv w:val="1"/>
      <w:marLeft w:val="0"/>
      <w:marRight w:val="0"/>
      <w:marTop w:val="0"/>
      <w:marBottom w:val="0"/>
      <w:divBdr>
        <w:top w:val="none" w:sz="0" w:space="0" w:color="auto"/>
        <w:left w:val="none" w:sz="0" w:space="0" w:color="auto"/>
        <w:bottom w:val="none" w:sz="0" w:space="0" w:color="auto"/>
        <w:right w:val="none" w:sz="0" w:space="0" w:color="auto"/>
      </w:divBdr>
    </w:div>
    <w:div w:id="561258298">
      <w:bodyDiv w:val="1"/>
      <w:marLeft w:val="0"/>
      <w:marRight w:val="0"/>
      <w:marTop w:val="0"/>
      <w:marBottom w:val="0"/>
      <w:divBdr>
        <w:top w:val="none" w:sz="0" w:space="0" w:color="auto"/>
        <w:left w:val="none" w:sz="0" w:space="0" w:color="auto"/>
        <w:bottom w:val="none" w:sz="0" w:space="0" w:color="auto"/>
        <w:right w:val="none" w:sz="0" w:space="0" w:color="auto"/>
      </w:divBdr>
    </w:div>
    <w:div w:id="573659485">
      <w:bodyDiv w:val="1"/>
      <w:marLeft w:val="0"/>
      <w:marRight w:val="0"/>
      <w:marTop w:val="0"/>
      <w:marBottom w:val="0"/>
      <w:divBdr>
        <w:top w:val="none" w:sz="0" w:space="0" w:color="auto"/>
        <w:left w:val="none" w:sz="0" w:space="0" w:color="auto"/>
        <w:bottom w:val="none" w:sz="0" w:space="0" w:color="auto"/>
        <w:right w:val="none" w:sz="0" w:space="0" w:color="auto"/>
      </w:divBdr>
    </w:div>
    <w:div w:id="577248415">
      <w:bodyDiv w:val="1"/>
      <w:marLeft w:val="0"/>
      <w:marRight w:val="0"/>
      <w:marTop w:val="0"/>
      <w:marBottom w:val="0"/>
      <w:divBdr>
        <w:top w:val="none" w:sz="0" w:space="0" w:color="auto"/>
        <w:left w:val="none" w:sz="0" w:space="0" w:color="auto"/>
        <w:bottom w:val="none" w:sz="0" w:space="0" w:color="auto"/>
        <w:right w:val="none" w:sz="0" w:space="0" w:color="auto"/>
      </w:divBdr>
    </w:div>
    <w:div w:id="589387563">
      <w:bodyDiv w:val="1"/>
      <w:marLeft w:val="0"/>
      <w:marRight w:val="0"/>
      <w:marTop w:val="0"/>
      <w:marBottom w:val="0"/>
      <w:divBdr>
        <w:top w:val="none" w:sz="0" w:space="0" w:color="auto"/>
        <w:left w:val="none" w:sz="0" w:space="0" w:color="auto"/>
        <w:bottom w:val="none" w:sz="0" w:space="0" w:color="auto"/>
        <w:right w:val="none" w:sz="0" w:space="0" w:color="auto"/>
      </w:divBdr>
    </w:div>
    <w:div w:id="593131152">
      <w:bodyDiv w:val="1"/>
      <w:marLeft w:val="0"/>
      <w:marRight w:val="0"/>
      <w:marTop w:val="0"/>
      <w:marBottom w:val="0"/>
      <w:divBdr>
        <w:top w:val="none" w:sz="0" w:space="0" w:color="auto"/>
        <w:left w:val="none" w:sz="0" w:space="0" w:color="auto"/>
        <w:bottom w:val="none" w:sz="0" w:space="0" w:color="auto"/>
        <w:right w:val="none" w:sz="0" w:space="0" w:color="auto"/>
      </w:divBdr>
    </w:div>
    <w:div w:id="597102629">
      <w:bodyDiv w:val="1"/>
      <w:marLeft w:val="0"/>
      <w:marRight w:val="0"/>
      <w:marTop w:val="0"/>
      <w:marBottom w:val="0"/>
      <w:divBdr>
        <w:top w:val="none" w:sz="0" w:space="0" w:color="auto"/>
        <w:left w:val="none" w:sz="0" w:space="0" w:color="auto"/>
        <w:bottom w:val="none" w:sz="0" w:space="0" w:color="auto"/>
        <w:right w:val="none" w:sz="0" w:space="0" w:color="auto"/>
      </w:divBdr>
    </w:div>
    <w:div w:id="599220887">
      <w:bodyDiv w:val="1"/>
      <w:marLeft w:val="0"/>
      <w:marRight w:val="0"/>
      <w:marTop w:val="0"/>
      <w:marBottom w:val="0"/>
      <w:divBdr>
        <w:top w:val="none" w:sz="0" w:space="0" w:color="auto"/>
        <w:left w:val="none" w:sz="0" w:space="0" w:color="auto"/>
        <w:bottom w:val="none" w:sz="0" w:space="0" w:color="auto"/>
        <w:right w:val="none" w:sz="0" w:space="0" w:color="auto"/>
      </w:divBdr>
    </w:div>
    <w:div w:id="599604373">
      <w:bodyDiv w:val="1"/>
      <w:marLeft w:val="0"/>
      <w:marRight w:val="0"/>
      <w:marTop w:val="0"/>
      <w:marBottom w:val="0"/>
      <w:divBdr>
        <w:top w:val="none" w:sz="0" w:space="0" w:color="auto"/>
        <w:left w:val="none" w:sz="0" w:space="0" w:color="auto"/>
        <w:bottom w:val="none" w:sz="0" w:space="0" w:color="auto"/>
        <w:right w:val="none" w:sz="0" w:space="0" w:color="auto"/>
      </w:divBdr>
    </w:div>
    <w:div w:id="602419442">
      <w:bodyDiv w:val="1"/>
      <w:marLeft w:val="0"/>
      <w:marRight w:val="0"/>
      <w:marTop w:val="0"/>
      <w:marBottom w:val="0"/>
      <w:divBdr>
        <w:top w:val="none" w:sz="0" w:space="0" w:color="auto"/>
        <w:left w:val="none" w:sz="0" w:space="0" w:color="auto"/>
        <w:bottom w:val="none" w:sz="0" w:space="0" w:color="auto"/>
        <w:right w:val="none" w:sz="0" w:space="0" w:color="auto"/>
      </w:divBdr>
    </w:div>
    <w:div w:id="602569488">
      <w:bodyDiv w:val="1"/>
      <w:marLeft w:val="0"/>
      <w:marRight w:val="0"/>
      <w:marTop w:val="0"/>
      <w:marBottom w:val="0"/>
      <w:divBdr>
        <w:top w:val="none" w:sz="0" w:space="0" w:color="auto"/>
        <w:left w:val="none" w:sz="0" w:space="0" w:color="auto"/>
        <w:bottom w:val="none" w:sz="0" w:space="0" w:color="auto"/>
        <w:right w:val="none" w:sz="0" w:space="0" w:color="auto"/>
      </w:divBdr>
    </w:div>
    <w:div w:id="605579337">
      <w:bodyDiv w:val="1"/>
      <w:marLeft w:val="0"/>
      <w:marRight w:val="0"/>
      <w:marTop w:val="0"/>
      <w:marBottom w:val="0"/>
      <w:divBdr>
        <w:top w:val="none" w:sz="0" w:space="0" w:color="auto"/>
        <w:left w:val="none" w:sz="0" w:space="0" w:color="auto"/>
        <w:bottom w:val="none" w:sz="0" w:space="0" w:color="auto"/>
        <w:right w:val="none" w:sz="0" w:space="0" w:color="auto"/>
      </w:divBdr>
    </w:div>
    <w:div w:id="606039548">
      <w:bodyDiv w:val="1"/>
      <w:marLeft w:val="0"/>
      <w:marRight w:val="0"/>
      <w:marTop w:val="0"/>
      <w:marBottom w:val="0"/>
      <w:divBdr>
        <w:top w:val="none" w:sz="0" w:space="0" w:color="auto"/>
        <w:left w:val="none" w:sz="0" w:space="0" w:color="auto"/>
        <w:bottom w:val="none" w:sz="0" w:space="0" w:color="auto"/>
        <w:right w:val="none" w:sz="0" w:space="0" w:color="auto"/>
      </w:divBdr>
    </w:div>
    <w:div w:id="608270561">
      <w:bodyDiv w:val="1"/>
      <w:marLeft w:val="0"/>
      <w:marRight w:val="0"/>
      <w:marTop w:val="0"/>
      <w:marBottom w:val="0"/>
      <w:divBdr>
        <w:top w:val="none" w:sz="0" w:space="0" w:color="auto"/>
        <w:left w:val="none" w:sz="0" w:space="0" w:color="auto"/>
        <w:bottom w:val="none" w:sz="0" w:space="0" w:color="auto"/>
        <w:right w:val="none" w:sz="0" w:space="0" w:color="auto"/>
      </w:divBdr>
    </w:div>
    <w:div w:id="613171610">
      <w:bodyDiv w:val="1"/>
      <w:marLeft w:val="0"/>
      <w:marRight w:val="0"/>
      <w:marTop w:val="0"/>
      <w:marBottom w:val="0"/>
      <w:divBdr>
        <w:top w:val="none" w:sz="0" w:space="0" w:color="auto"/>
        <w:left w:val="none" w:sz="0" w:space="0" w:color="auto"/>
        <w:bottom w:val="none" w:sz="0" w:space="0" w:color="auto"/>
        <w:right w:val="none" w:sz="0" w:space="0" w:color="auto"/>
      </w:divBdr>
    </w:div>
    <w:div w:id="616176520">
      <w:bodyDiv w:val="1"/>
      <w:marLeft w:val="0"/>
      <w:marRight w:val="0"/>
      <w:marTop w:val="0"/>
      <w:marBottom w:val="0"/>
      <w:divBdr>
        <w:top w:val="none" w:sz="0" w:space="0" w:color="auto"/>
        <w:left w:val="none" w:sz="0" w:space="0" w:color="auto"/>
        <w:bottom w:val="none" w:sz="0" w:space="0" w:color="auto"/>
        <w:right w:val="none" w:sz="0" w:space="0" w:color="auto"/>
      </w:divBdr>
    </w:div>
    <w:div w:id="627584480">
      <w:bodyDiv w:val="1"/>
      <w:marLeft w:val="0"/>
      <w:marRight w:val="0"/>
      <w:marTop w:val="0"/>
      <w:marBottom w:val="0"/>
      <w:divBdr>
        <w:top w:val="none" w:sz="0" w:space="0" w:color="auto"/>
        <w:left w:val="none" w:sz="0" w:space="0" w:color="auto"/>
        <w:bottom w:val="none" w:sz="0" w:space="0" w:color="auto"/>
        <w:right w:val="none" w:sz="0" w:space="0" w:color="auto"/>
      </w:divBdr>
    </w:div>
    <w:div w:id="629819931">
      <w:bodyDiv w:val="1"/>
      <w:marLeft w:val="0"/>
      <w:marRight w:val="0"/>
      <w:marTop w:val="0"/>
      <w:marBottom w:val="0"/>
      <w:divBdr>
        <w:top w:val="none" w:sz="0" w:space="0" w:color="auto"/>
        <w:left w:val="none" w:sz="0" w:space="0" w:color="auto"/>
        <w:bottom w:val="none" w:sz="0" w:space="0" w:color="auto"/>
        <w:right w:val="none" w:sz="0" w:space="0" w:color="auto"/>
      </w:divBdr>
    </w:div>
    <w:div w:id="635380562">
      <w:bodyDiv w:val="1"/>
      <w:marLeft w:val="0"/>
      <w:marRight w:val="0"/>
      <w:marTop w:val="0"/>
      <w:marBottom w:val="0"/>
      <w:divBdr>
        <w:top w:val="none" w:sz="0" w:space="0" w:color="auto"/>
        <w:left w:val="none" w:sz="0" w:space="0" w:color="auto"/>
        <w:bottom w:val="none" w:sz="0" w:space="0" w:color="auto"/>
        <w:right w:val="none" w:sz="0" w:space="0" w:color="auto"/>
      </w:divBdr>
    </w:div>
    <w:div w:id="640039457">
      <w:bodyDiv w:val="1"/>
      <w:marLeft w:val="0"/>
      <w:marRight w:val="0"/>
      <w:marTop w:val="0"/>
      <w:marBottom w:val="0"/>
      <w:divBdr>
        <w:top w:val="none" w:sz="0" w:space="0" w:color="auto"/>
        <w:left w:val="none" w:sz="0" w:space="0" w:color="auto"/>
        <w:bottom w:val="none" w:sz="0" w:space="0" w:color="auto"/>
        <w:right w:val="none" w:sz="0" w:space="0" w:color="auto"/>
      </w:divBdr>
    </w:div>
    <w:div w:id="649947098">
      <w:bodyDiv w:val="1"/>
      <w:marLeft w:val="0"/>
      <w:marRight w:val="0"/>
      <w:marTop w:val="0"/>
      <w:marBottom w:val="0"/>
      <w:divBdr>
        <w:top w:val="none" w:sz="0" w:space="0" w:color="auto"/>
        <w:left w:val="none" w:sz="0" w:space="0" w:color="auto"/>
        <w:bottom w:val="none" w:sz="0" w:space="0" w:color="auto"/>
        <w:right w:val="none" w:sz="0" w:space="0" w:color="auto"/>
      </w:divBdr>
    </w:div>
    <w:div w:id="650793941">
      <w:bodyDiv w:val="1"/>
      <w:marLeft w:val="0"/>
      <w:marRight w:val="0"/>
      <w:marTop w:val="0"/>
      <w:marBottom w:val="0"/>
      <w:divBdr>
        <w:top w:val="none" w:sz="0" w:space="0" w:color="auto"/>
        <w:left w:val="none" w:sz="0" w:space="0" w:color="auto"/>
        <w:bottom w:val="none" w:sz="0" w:space="0" w:color="auto"/>
        <w:right w:val="none" w:sz="0" w:space="0" w:color="auto"/>
      </w:divBdr>
    </w:div>
    <w:div w:id="654334421">
      <w:bodyDiv w:val="1"/>
      <w:marLeft w:val="0"/>
      <w:marRight w:val="0"/>
      <w:marTop w:val="0"/>
      <w:marBottom w:val="0"/>
      <w:divBdr>
        <w:top w:val="none" w:sz="0" w:space="0" w:color="auto"/>
        <w:left w:val="none" w:sz="0" w:space="0" w:color="auto"/>
        <w:bottom w:val="none" w:sz="0" w:space="0" w:color="auto"/>
        <w:right w:val="none" w:sz="0" w:space="0" w:color="auto"/>
      </w:divBdr>
    </w:div>
    <w:div w:id="655457229">
      <w:bodyDiv w:val="1"/>
      <w:marLeft w:val="0"/>
      <w:marRight w:val="0"/>
      <w:marTop w:val="0"/>
      <w:marBottom w:val="0"/>
      <w:divBdr>
        <w:top w:val="none" w:sz="0" w:space="0" w:color="auto"/>
        <w:left w:val="none" w:sz="0" w:space="0" w:color="auto"/>
        <w:bottom w:val="none" w:sz="0" w:space="0" w:color="auto"/>
        <w:right w:val="none" w:sz="0" w:space="0" w:color="auto"/>
      </w:divBdr>
    </w:div>
    <w:div w:id="659117795">
      <w:bodyDiv w:val="1"/>
      <w:marLeft w:val="0"/>
      <w:marRight w:val="0"/>
      <w:marTop w:val="0"/>
      <w:marBottom w:val="0"/>
      <w:divBdr>
        <w:top w:val="none" w:sz="0" w:space="0" w:color="auto"/>
        <w:left w:val="none" w:sz="0" w:space="0" w:color="auto"/>
        <w:bottom w:val="none" w:sz="0" w:space="0" w:color="auto"/>
        <w:right w:val="none" w:sz="0" w:space="0" w:color="auto"/>
      </w:divBdr>
    </w:div>
    <w:div w:id="664020133">
      <w:bodyDiv w:val="1"/>
      <w:marLeft w:val="0"/>
      <w:marRight w:val="0"/>
      <w:marTop w:val="0"/>
      <w:marBottom w:val="0"/>
      <w:divBdr>
        <w:top w:val="none" w:sz="0" w:space="0" w:color="auto"/>
        <w:left w:val="none" w:sz="0" w:space="0" w:color="auto"/>
        <w:bottom w:val="none" w:sz="0" w:space="0" w:color="auto"/>
        <w:right w:val="none" w:sz="0" w:space="0" w:color="auto"/>
      </w:divBdr>
    </w:div>
    <w:div w:id="664093524">
      <w:bodyDiv w:val="1"/>
      <w:marLeft w:val="0"/>
      <w:marRight w:val="0"/>
      <w:marTop w:val="0"/>
      <w:marBottom w:val="0"/>
      <w:divBdr>
        <w:top w:val="none" w:sz="0" w:space="0" w:color="auto"/>
        <w:left w:val="none" w:sz="0" w:space="0" w:color="auto"/>
        <w:bottom w:val="none" w:sz="0" w:space="0" w:color="auto"/>
        <w:right w:val="none" w:sz="0" w:space="0" w:color="auto"/>
      </w:divBdr>
    </w:div>
    <w:div w:id="670061434">
      <w:bodyDiv w:val="1"/>
      <w:marLeft w:val="0"/>
      <w:marRight w:val="0"/>
      <w:marTop w:val="0"/>
      <w:marBottom w:val="0"/>
      <w:divBdr>
        <w:top w:val="none" w:sz="0" w:space="0" w:color="auto"/>
        <w:left w:val="none" w:sz="0" w:space="0" w:color="auto"/>
        <w:bottom w:val="none" w:sz="0" w:space="0" w:color="auto"/>
        <w:right w:val="none" w:sz="0" w:space="0" w:color="auto"/>
      </w:divBdr>
    </w:div>
    <w:div w:id="671879109">
      <w:bodyDiv w:val="1"/>
      <w:marLeft w:val="0"/>
      <w:marRight w:val="0"/>
      <w:marTop w:val="0"/>
      <w:marBottom w:val="0"/>
      <w:divBdr>
        <w:top w:val="none" w:sz="0" w:space="0" w:color="auto"/>
        <w:left w:val="none" w:sz="0" w:space="0" w:color="auto"/>
        <w:bottom w:val="none" w:sz="0" w:space="0" w:color="auto"/>
        <w:right w:val="none" w:sz="0" w:space="0" w:color="auto"/>
      </w:divBdr>
    </w:div>
    <w:div w:id="677316470">
      <w:bodyDiv w:val="1"/>
      <w:marLeft w:val="0"/>
      <w:marRight w:val="0"/>
      <w:marTop w:val="0"/>
      <w:marBottom w:val="0"/>
      <w:divBdr>
        <w:top w:val="none" w:sz="0" w:space="0" w:color="auto"/>
        <w:left w:val="none" w:sz="0" w:space="0" w:color="auto"/>
        <w:bottom w:val="none" w:sz="0" w:space="0" w:color="auto"/>
        <w:right w:val="none" w:sz="0" w:space="0" w:color="auto"/>
      </w:divBdr>
    </w:div>
    <w:div w:id="681974387">
      <w:bodyDiv w:val="1"/>
      <w:marLeft w:val="0"/>
      <w:marRight w:val="0"/>
      <w:marTop w:val="0"/>
      <w:marBottom w:val="0"/>
      <w:divBdr>
        <w:top w:val="none" w:sz="0" w:space="0" w:color="auto"/>
        <w:left w:val="none" w:sz="0" w:space="0" w:color="auto"/>
        <w:bottom w:val="none" w:sz="0" w:space="0" w:color="auto"/>
        <w:right w:val="none" w:sz="0" w:space="0" w:color="auto"/>
      </w:divBdr>
    </w:div>
    <w:div w:id="683284267">
      <w:bodyDiv w:val="1"/>
      <w:marLeft w:val="0"/>
      <w:marRight w:val="0"/>
      <w:marTop w:val="0"/>
      <w:marBottom w:val="0"/>
      <w:divBdr>
        <w:top w:val="none" w:sz="0" w:space="0" w:color="auto"/>
        <w:left w:val="none" w:sz="0" w:space="0" w:color="auto"/>
        <w:bottom w:val="none" w:sz="0" w:space="0" w:color="auto"/>
        <w:right w:val="none" w:sz="0" w:space="0" w:color="auto"/>
      </w:divBdr>
    </w:div>
    <w:div w:id="683556690">
      <w:bodyDiv w:val="1"/>
      <w:marLeft w:val="0"/>
      <w:marRight w:val="0"/>
      <w:marTop w:val="0"/>
      <w:marBottom w:val="0"/>
      <w:divBdr>
        <w:top w:val="none" w:sz="0" w:space="0" w:color="auto"/>
        <w:left w:val="none" w:sz="0" w:space="0" w:color="auto"/>
        <w:bottom w:val="none" w:sz="0" w:space="0" w:color="auto"/>
        <w:right w:val="none" w:sz="0" w:space="0" w:color="auto"/>
      </w:divBdr>
    </w:div>
    <w:div w:id="688917811">
      <w:bodyDiv w:val="1"/>
      <w:marLeft w:val="0"/>
      <w:marRight w:val="0"/>
      <w:marTop w:val="0"/>
      <w:marBottom w:val="0"/>
      <w:divBdr>
        <w:top w:val="none" w:sz="0" w:space="0" w:color="auto"/>
        <w:left w:val="none" w:sz="0" w:space="0" w:color="auto"/>
        <w:bottom w:val="none" w:sz="0" w:space="0" w:color="auto"/>
        <w:right w:val="none" w:sz="0" w:space="0" w:color="auto"/>
      </w:divBdr>
    </w:div>
    <w:div w:id="694162279">
      <w:bodyDiv w:val="1"/>
      <w:marLeft w:val="0"/>
      <w:marRight w:val="0"/>
      <w:marTop w:val="0"/>
      <w:marBottom w:val="0"/>
      <w:divBdr>
        <w:top w:val="none" w:sz="0" w:space="0" w:color="auto"/>
        <w:left w:val="none" w:sz="0" w:space="0" w:color="auto"/>
        <w:bottom w:val="none" w:sz="0" w:space="0" w:color="auto"/>
        <w:right w:val="none" w:sz="0" w:space="0" w:color="auto"/>
      </w:divBdr>
    </w:div>
    <w:div w:id="702751365">
      <w:bodyDiv w:val="1"/>
      <w:marLeft w:val="0"/>
      <w:marRight w:val="0"/>
      <w:marTop w:val="0"/>
      <w:marBottom w:val="0"/>
      <w:divBdr>
        <w:top w:val="none" w:sz="0" w:space="0" w:color="auto"/>
        <w:left w:val="none" w:sz="0" w:space="0" w:color="auto"/>
        <w:bottom w:val="none" w:sz="0" w:space="0" w:color="auto"/>
        <w:right w:val="none" w:sz="0" w:space="0" w:color="auto"/>
      </w:divBdr>
    </w:div>
    <w:div w:id="710885529">
      <w:bodyDiv w:val="1"/>
      <w:marLeft w:val="0"/>
      <w:marRight w:val="0"/>
      <w:marTop w:val="0"/>
      <w:marBottom w:val="0"/>
      <w:divBdr>
        <w:top w:val="none" w:sz="0" w:space="0" w:color="auto"/>
        <w:left w:val="none" w:sz="0" w:space="0" w:color="auto"/>
        <w:bottom w:val="none" w:sz="0" w:space="0" w:color="auto"/>
        <w:right w:val="none" w:sz="0" w:space="0" w:color="auto"/>
      </w:divBdr>
    </w:div>
    <w:div w:id="723144249">
      <w:bodyDiv w:val="1"/>
      <w:marLeft w:val="0"/>
      <w:marRight w:val="0"/>
      <w:marTop w:val="0"/>
      <w:marBottom w:val="0"/>
      <w:divBdr>
        <w:top w:val="none" w:sz="0" w:space="0" w:color="auto"/>
        <w:left w:val="none" w:sz="0" w:space="0" w:color="auto"/>
        <w:bottom w:val="none" w:sz="0" w:space="0" w:color="auto"/>
        <w:right w:val="none" w:sz="0" w:space="0" w:color="auto"/>
      </w:divBdr>
    </w:div>
    <w:div w:id="732393313">
      <w:bodyDiv w:val="1"/>
      <w:marLeft w:val="0"/>
      <w:marRight w:val="0"/>
      <w:marTop w:val="0"/>
      <w:marBottom w:val="0"/>
      <w:divBdr>
        <w:top w:val="none" w:sz="0" w:space="0" w:color="auto"/>
        <w:left w:val="none" w:sz="0" w:space="0" w:color="auto"/>
        <w:bottom w:val="none" w:sz="0" w:space="0" w:color="auto"/>
        <w:right w:val="none" w:sz="0" w:space="0" w:color="auto"/>
      </w:divBdr>
    </w:div>
    <w:div w:id="736131220">
      <w:bodyDiv w:val="1"/>
      <w:marLeft w:val="0"/>
      <w:marRight w:val="0"/>
      <w:marTop w:val="0"/>
      <w:marBottom w:val="0"/>
      <w:divBdr>
        <w:top w:val="none" w:sz="0" w:space="0" w:color="auto"/>
        <w:left w:val="none" w:sz="0" w:space="0" w:color="auto"/>
        <w:bottom w:val="none" w:sz="0" w:space="0" w:color="auto"/>
        <w:right w:val="none" w:sz="0" w:space="0" w:color="auto"/>
      </w:divBdr>
    </w:div>
    <w:div w:id="736900083">
      <w:bodyDiv w:val="1"/>
      <w:marLeft w:val="0"/>
      <w:marRight w:val="0"/>
      <w:marTop w:val="0"/>
      <w:marBottom w:val="0"/>
      <w:divBdr>
        <w:top w:val="none" w:sz="0" w:space="0" w:color="auto"/>
        <w:left w:val="none" w:sz="0" w:space="0" w:color="auto"/>
        <w:bottom w:val="none" w:sz="0" w:space="0" w:color="auto"/>
        <w:right w:val="none" w:sz="0" w:space="0" w:color="auto"/>
      </w:divBdr>
    </w:div>
    <w:div w:id="749498807">
      <w:bodyDiv w:val="1"/>
      <w:marLeft w:val="0"/>
      <w:marRight w:val="0"/>
      <w:marTop w:val="0"/>
      <w:marBottom w:val="0"/>
      <w:divBdr>
        <w:top w:val="none" w:sz="0" w:space="0" w:color="auto"/>
        <w:left w:val="none" w:sz="0" w:space="0" w:color="auto"/>
        <w:bottom w:val="none" w:sz="0" w:space="0" w:color="auto"/>
        <w:right w:val="none" w:sz="0" w:space="0" w:color="auto"/>
      </w:divBdr>
    </w:div>
    <w:div w:id="756825912">
      <w:bodyDiv w:val="1"/>
      <w:marLeft w:val="0"/>
      <w:marRight w:val="0"/>
      <w:marTop w:val="0"/>
      <w:marBottom w:val="0"/>
      <w:divBdr>
        <w:top w:val="none" w:sz="0" w:space="0" w:color="auto"/>
        <w:left w:val="none" w:sz="0" w:space="0" w:color="auto"/>
        <w:bottom w:val="none" w:sz="0" w:space="0" w:color="auto"/>
        <w:right w:val="none" w:sz="0" w:space="0" w:color="auto"/>
      </w:divBdr>
    </w:div>
    <w:div w:id="758673953">
      <w:bodyDiv w:val="1"/>
      <w:marLeft w:val="0"/>
      <w:marRight w:val="0"/>
      <w:marTop w:val="0"/>
      <w:marBottom w:val="0"/>
      <w:divBdr>
        <w:top w:val="none" w:sz="0" w:space="0" w:color="auto"/>
        <w:left w:val="none" w:sz="0" w:space="0" w:color="auto"/>
        <w:bottom w:val="none" w:sz="0" w:space="0" w:color="auto"/>
        <w:right w:val="none" w:sz="0" w:space="0" w:color="auto"/>
      </w:divBdr>
    </w:div>
    <w:div w:id="759374361">
      <w:bodyDiv w:val="1"/>
      <w:marLeft w:val="0"/>
      <w:marRight w:val="0"/>
      <w:marTop w:val="0"/>
      <w:marBottom w:val="0"/>
      <w:divBdr>
        <w:top w:val="none" w:sz="0" w:space="0" w:color="auto"/>
        <w:left w:val="none" w:sz="0" w:space="0" w:color="auto"/>
        <w:bottom w:val="none" w:sz="0" w:space="0" w:color="auto"/>
        <w:right w:val="none" w:sz="0" w:space="0" w:color="auto"/>
      </w:divBdr>
    </w:div>
    <w:div w:id="761418168">
      <w:bodyDiv w:val="1"/>
      <w:marLeft w:val="0"/>
      <w:marRight w:val="0"/>
      <w:marTop w:val="0"/>
      <w:marBottom w:val="0"/>
      <w:divBdr>
        <w:top w:val="none" w:sz="0" w:space="0" w:color="auto"/>
        <w:left w:val="none" w:sz="0" w:space="0" w:color="auto"/>
        <w:bottom w:val="none" w:sz="0" w:space="0" w:color="auto"/>
        <w:right w:val="none" w:sz="0" w:space="0" w:color="auto"/>
      </w:divBdr>
    </w:div>
    <w:div w:id="764495383">
      <w:bodyDiv w:val="1"/>
      <w:marLeft w:val="0"/>
      <w:marRight w:val="0"/>
      <w:marTop w:val="0"/>
      <w:marBottom w:val="0"/>
      <w:divBdr>
        <w:top w:val="none" w:sz="0" w:space="0" w:color="auto"/>
        <w:left w:val="none" w:sz="0" w:space="0" w:color="auto"/>
        <w:bottom w:val="none" w:sz="0" w:space="0" w:color="auto"/>
        <w:right w:val="none" w:sz="0" w:space="0" w:color="auto"/>
      </w:divBdr>
    </w:div>
    <w:div w:id="765731705">
      <w:bodyDiv w:val="1"/>
      <w:marLeft w:val="0"/>
      <w:marRight w:val="0"/>
      <w:marTop w:val="0"/>
      <w:marBottom w:val="0"/>
      <w:divBdr>
        <w:top w:val="none" w:sz="0" w:space="0" w:color="auto"/>
        <w:left w:val="none" w:sz="0" w:space="0" w:color="auto"/>
        <w:bottom w:val="none" w:sz="0" w:space="0" w:color="auto"/>
        <w:right w:val="none" w:sz="0" w:space="0" w:color="auto"/>
      </w:divBdr>
    </w:div>
    <w:div w:id="772553436">
      <w:bodyDiv w:val="1"/>
      <w:marLeft w:val="0"/>
      <w:marRight w:val="0"/>
      <w:marTop w:val="0"/>
      <w:marBottom w:val="0"/>
      <w:divBdr>
        <w:top w:val="none" w:sz="0" w:space="0" w:color="auto"/>
        <w:left w:val="none" w:sz="0" w:space="0" w:color="auto"/>
        <w:bottom w:val="none" w:sz="0" w:space="0" w:color="auto"/>
        <w:right w:val="none" w:sz="0" w:space="0" w:color="auto"/>
      </w:divBdr>
    </w:div>
    <w:div w:id="774180029">
      <w:bodyDiv w:val="1"/>
      <w:marLeft w:val="0"/>
      <w:marRight w:val="0"/>
      <w:marTop w:val="0"/>
      <w:marBottom w:val="0"/>
      <w:divBdr>
        <w:top w:val="none" w:sz="0" w:space="0" w:color="auto"/>
        <w:left w:val="none" w:sz="0" w:space="0" w:color="auto"/>
        <w:bottom w:val="none" w:sz="0" w:space="0" w:color="auto"/>
        <w:right w:val="none" w:sz="0" w:space="0" w:color="auto"/>
      </w:divBdr>
    </w:div>
    <w:div w:id="776102022">
      <w:bodyDiv w:val="1"/>
      <w:marLeft w:val="0"/>
      <w:marRight w:val="0"/>
      <w:marTop w:val="0"/>
      <w:marBottom w:val="0"/>
      <w:divBdr>
        <w:top w:val="none" w:sz="0" w:space="0" w:color="auto"/>
        <w:left w:val="none" w:sz="0" w:space="0" w:color="auto"/>
        <w:bottom w:val="none" w:sz="0" w:space="0" w:color="auto"/>
        <w:right w:val="none" w:sz="0" w:space="0" w:color="auto"/>
      </w:divBdr>
    </w:div>
    <w:div w:id="793325312">
      <w:bodyDiv w:val="1"/>
      <w:marLeft w:val="0"/>
      <w:marRight w:val="0"/>
      <w:marTop w:val="0"/>
      <w:marBottom w:val="0"/>
      <w:divBdr>
        <w:top w:val="none" w:sz="0" w:space="0" w:color="auto"/>
        <w:left w:val="none" w:sz="0" w:space="0" w:color="auto"/>
        <w:bottom w:val="none" w:sz="0" w:space="0" w:color="auto"/>
        <w:right w:val="none" w:sz="0" w:space="0" w:color="auto"/>
      </w:divBdr>
    </w:div>
    <w:div w:id="797189674">
      <w:bodyDiv w:val="1"/>
      <w:marLeft w:val="0"/>
      <w:marRight w:val="0"/>
      <w:marTop w:val="0"/>
      <w:marBottom w:val="0"/>
      <w:divBdr>
        <w:top w:val="none" w:sz="0" w:space="0" w:color="auto"/>
        <w:left w:val="none" w:sz="0" w:space="0" w:color="auto"/>
        <w:bottom w:val="none" w:sz="0" w:space="0" w:color="auto"/>
        <w:right w:val="none" w:sz="0" w:space="0" w:color="auto"/>
      </w:divBdr>
    </w:div>
    <w:div w:id="802843908">
      <w:bodyDiv w:val="1"/>
      <w:marLeft w:val="0"/>
      <w:marRight w:val="0"/>
      <w:marTop w:val="0"/>
      <w:marBottom w:val="0"/>
      <w:divBdr>
        <w:top w:val="none" w:sz="0" w:space="0" w:color="auto"/>
        <w:left w:val="none" w:sz="0" w:space="0" w:color="auto"/>
        <w:bottom w:val="none" w:sz="0" w:space="0" w:color="auto"/>
        <w:right w:val="none" w:sz="0" w:space="0" w:color="auto"/>
      </w:divBdr>
    </w:div>
    <w:div w:id="806162050">
      <w:bodyDiv w:val="1"/>
      <w:marLeft w:val="0"/>
      <w:marRight w:val="0"/>
      <w:marTop w:val="0"/>
      <w:marBottom w:val="0"/>
      <w:divBdr>
        <w:top w:val="none" w:sz="0" w:space="0" w:color="auto"/>
        <w:left w:val="none" w:sz="0" w:space="0" w:color="auto"/>
        <w:bottom w:val="none" w:sz="0" w:space="0" w:color="auto"/>
        <w:right w:val="none" w:sz="0" w:space="0" w:color="auto"/>
      </w:divBdr>
    </w:div>
    <w:div w:id="810168434">
      <w:bodyDiv w:val="1"/>
      <w:marLeft w:val="0"/>
      <w:marRight w:val="0"/>
      <w:marTop w:val="0"/>
      <w:marBottom w:val="0"/>
      <w:divBdr>
        <w:top w:val="none" w:sz="0" w:space="0" w:color="auto"/>
        <w:left w:val="none" w:sz="0" w:space="0" w:color="auto"/>
        <w:bottom w:val="none" w:sz="0" w:space="0" w:color="auto"/>
        <w:right w:val="none" w:sz="0" w:space="0" w:color="auto"/>
      </w:divBdr>
    </w:div>
    <w:div w:id="813137666">
      <w:bodyDiv w:val="1"/>
      <w:marLeft w:val="0"/>
      <w:marRight w:val="0"/>
      <w:marTop w:val="0"/>
      <w:marBottom w:val="0"/>
      <w:divBdr>
        <w:top w:val="none" w:sz="0" w:space="0" w:color="auto"/>
        <w:left w:val="none" w:sz="0" w:space="0" w:color="auto"/>
        <w:bottom w:val="none" w:sz="0" w:space="0" w:color="auto"/>
        <w:right w:val="none" w:sz="0" w:space="0" w:color="auto"/>
      </w:divBdr>
    </w:div>
    <w:div w:id="814761146">
      <w:bodyDiv w:val="1"/>
      <w:marLeft w:val="0"/>
      <w:marRight w:val="0"/>
      <w:marTop w:val="0"/>
      <w:marBottom w:val="0"/>
      <w:divBdr>
        <w:top w:val="none" w:sz="0" w:space="0" w:color="auto"/>
        <w:left w:val="none" w:sz="0" w:space="0" w:color="auto"/>
        <w:bottom w:val="none" w:sz="0" w:space="0" w:color="auto"/>
        <w:right w:val="none" w:sz="0" w:space="0" w:color="auto"/>
      </w:divBdr>
    </w:div>
    <w:div w:id="816800862">
      <w:bodyDiv w:val="1"/>
      <w:marLeft w:val="0"/>
      <w:marRight w:val="0"/>
      <w:marTop w:val="0"/>
      <w:marBottom w:val="0"/>
      <w:divBdr>
        <w:top w:val="none" w:sz="0" w:space="0" w:color="auto"/>
        <w:left w:val="none" w:sz="0" w:space="0" w:color="auto"/>
        <w:bottom w:val="none" w:sz="0" w:space="0" w:color="auto"/>
        <w:right w:val="none" w:sz="0" w:space="0" w:color="auto"/>
      </w:divBdr>
    </w:div>
    <w:div w:id="818425270">
      <w:bodyDiv w:val="1"/>
      <w:marLeft w:val="0"/>
      <w:marRight w:val="0"/>
      <w:marTop w:val="0"/>
      <w:marBottom w:val="0"/>
      <w:divBdr>
        <w:top w:val="none" w:sz="0" w:space="0" w:color="auto"/>
        <w:left w:val="none" w:sz="0" w:space="0" w:color="auto"/>
        <w:bottom w:val="none" w:sz="0" w:space="0" w:color="auto"/>
        <w:right w:val="none" w:sz="0" w:space="0" w:color="auto"/>
      </w:divBdr>
    </w:div>
    <w:div w:id="820537800">
      <w:bodyDiv w:val="1"/>
      <w:marLeft w:val="0"/>
      <w:marRight w:val="0"/>
      <w:marTop w:val="0"/>
      <w:marBottom w:val="0"/>
      <w:divBdr>
        <w:top w:val="none" w:sz="0" w:space="0" w:color="auto"/>
        <w:left w:val="none" w:sz="0" w:space="0" w:color="auto"/>
        <w:bottom w:val="none" w:sz="0" w:space="0" w:color="auto"/>
        <w:right w:val="none" w:sz="0" w:space="0" w:color="auto"/>
      </w:divBdr>
    </w:div>
    <w:div w:id="828597645">
      <w:bodyDiv w:val="1"/>
      <w:marLeft w:val="0"/>
      <w:marRight w:val="0"/>
      <w:marTop w:val="0"/>
      <w:marBottom w:val="0"/>
      <w:divBdr>
        <w:top w:val="none" w:sz="0" w:space="0" w:color="auto"/>
        <w:left w:val="none" w:sz="0" w:space="0" w:color="auto"/>
        <w:bottom w:val="none" w:sz="0" w:space="0" w:color="auto"/>
        <w:right w:val="none" w:sz="0" w:space="0" w:color="auto"/>
      </w:divBdr>
    </w:div>
    <w:div w:id="830170915">
      <w:bodyDiv w:val="1"/>
      <w:marLeft w:val="0"/>
      <w:marRight w:val="0"/>
      <w:marTop w:val="0"/>
      <w:marBottom w:val="0"/>
      <w:divBdr>
        <w:top w:val="none" w:sz="0" w:space="0" w:color="auto"/>
        <w:left w:val="none" w:sz="0" w:space="0" w:color="auto"/>
        <w:bottom w:val="none" w:sz="0" w:space="0" w:color="auto"/>
        <w:right w:val="none" w:sz="0" w:space="0" w:color="auto"/>
      </w:divBdr>
    </w:div>
    <w:div w:id="832531695">
      <w:bodyDiv w:val="1"/>
      <w:marLeft w:val="0"/>
      <w:marRight w:val="0"/>
      <w:marTop w:val="0"/>
      <w:marBottom w:val="0"/>
      <w:divBdr>
        <w:top w:val="none" w:sz="0" w:space="0" w:color="auto"/>
        <w:left w:val="none" w:sz="0" w:space="0" w:color="auto"/>
        <w:bottom w:val="none" w:sz="0" w:space="0" w:color="auto"/>
        <w:right w:val="none" w:sz="0" w:space="0" w:color="auto"/>
      </w:divBdr>
    </w:div>
    <w:div w:id="833884076">
      <w:bodyDiv w:val="1"/>
      <w:marLeft w:val="0"/>
      <w:marRight w:val="0"/>
      <w:marTop w:val="0"/>
      <w:marBottom w:val="0"/>
      <w:divBdr>
        <w:top w:val="none" w:sz="0" w:space="0" w:color="auto"/>
        <w:left w:val="none" w:sz="0" w:space="0" w:color="auto"/>
        <w:bottom w:val="none" w:sz="0" w:space="0" w:color="auto"/>
        <w:right w:val="none" w:sz="0" w:space="0" w:color="auto"/>
      </w:divBdr>
    </w:div>
    <w:div w:id="844827851">
      <w:bodyDiv w:val="1"/>
      <w:marLeft w:val="0"/>
      <w:marRight w:val="0"/>
      <w:marTop w:val="0"/>
      <w:marBottom w:val="0"/>
      <w:divBdr>
        <w:top w:val="none" w:sz="0" w:space="0" w:color="auto"/>
        <w:left w:val="none" w:sz="0" w:space="0" w:color="auto"/>
        <w:bottom w:val="none" w:sz="0" w:space="0" w:color="auto"/>
        <w:right w:val="none" w:sz="0" w:space="0" w:color="auto"/>
      </w:divBdr>
    </w:div>
    <w:div w:id="846483155">
      <w:bodyDiv w:val="1"/>
      <w:marLeft w:val="0"/>
      <w:marRight w:val="0"/>
      <w:marTop w:val="0"/>
      <w:marBottom w:val="0"/>
      <w:divBdr>
        <w:top w:val="none" w:sz="0" w:space="0" w:color="auto"/>
        <w:left w:val="none" w:sz="0" w:space="0" w:color="auto"/>
        <w:bottom w:val="none" w:sz="0" w:space="0" w:color="auto"/>
        <w:right w:val="none" w:sz="0" w:space="0" w:color="auto"/>
      </w:divBdr>
    </w:div>
    <w:div w:id="847410620">
      <w:bodyDiv w:val="1"/>
      <w:marLeft w:val="0"/>
      <w:marRight w:val="0"/>
      <w:marTop w:val="0"/>
      <w:marBottom w:val="0"/>
      <w:divBdr>
        <w:top w:val="none" w:sz="0" w:space="0" w:color="auto"/>
        <w:left w:val="none" w:sz="0" w:space="0" w:color="auto"/>
        <w:bottom w:val="none" w:sz="0" w:space="0" w:color="auto"/>
        <w:right w:val="none" w:sz="0" w:space="0" w:color="auto"/>
      </w:divBdr>
    </w:div>
    <w:div w:id="848448409">
      <w:bodyDiv w:val="1"/>
      <w:marLeft w:val="0"/>
      <w:marRight w:val="0"/>
      <w:marTop w:val="0"/>
      <w:marBottom w:val="0"/>
      <w:divBdr>
        <w:top w:val="none" w:sz="0" w:space="0" w:color="auto"/>
        <w:left w:val="none" w:sz="0" w:space="0" w:color="auto"/>
        <w:bottom w:val="none" w:sz="0" w:space="0" w:color="auto"/>
        <w:right w:val="none" w:sz="0" w:space="0" w:color="auto"/>
      </w:divBdr>
    </w:div>
    <w:div w:id="848568991">
      <w:bodyDiv w:val="1"/>
      <w:marLeft w:val="0"/>
      <w:marRight w:val="0"/>
      <w:marTop w:val="0"/>
      <w:marBottom w:val="0"/>
      <w:divBdr>
        <w:top w:val="none" w:sz="0" w:space="0" w:color="auto"/>
        <w:left w:val="none" w:sz="0" w:space="0" w:color="auto"/>
        <w:bottom w:val="none" w:sz="0" w:space="0" w:color="auto"/>
        <w:right w:val="none" w:sz="0" w:space="0" w:color="auto"/>
      </w:divBdr>
    </w:div>
    <w:div w:id="849833941">
      <w:bodyDiv w:val="1"/>
      <w:marLeft w:val="0"/>
      <w:marRight w:val="0"/>
      <w:marTop w:val="0"/>
      <w:marBottom w:val="0"/>
      <w:divBdr>
        <w:top w:val="none" w:sz="0" w:space="0" w:color="auto"/>
        <w:left w:val="none" w:sz="0" w:space="0" w:color="auto"/>
        <w:bottom w:val="none" w:sz="0" w:space="0" w:color="auto"/>
        <w:right w:val="none" w:sz="0" w:space="0" w:color="auto"/>
      </w:divBdr>
    </w:div>
    <w:div w:id="852646110">
      <w:bodyDiv w:val="1"/>
      <w:marLeft w:val="0"/>
      <w:marRight w:val="0"/>
      <w:marTop w:val="0"/>
      <w:marBottom w:val="0"/>
      <w:divBdr>
        <w:top w:val="none" w:sz="0" w:space="0" w:color="auto"/>
        <w:left w:val="none" w:sz="0" w:space="0" w:color="auto"/>
        <w:bottom w:val="none" w:sz="0" w:space="0" w:color="auto"/>
        <w:right w:val="none" w:sz="0" w:space="0" w:color="auto"/>
      </w:divBdr>
    </w:div>
    <w:div w:id="872035706">
      <w:bodyDiv w:val="1"/>
      <w:marLeft w:val="0"/>
      <w:marRight w:val="0"/>
      <w:marTop w:val="0"/>
      <w:marBottom w:val="0"/>
      <w:divBdr>
        <w:top w:val="none" w:sz="0" w:space="0" w:color="auto"/>
        <w:left w:val="none" w:sz="0" w:space="0" w:color="auto"/>
        <w:bottom w:val="none" w:sz="0" w:space="0" w:color="auto"/>
        <w:right w:val="none" w:sz="0" w:space="0" w:color="auto"/>
      </w:divBdr>
    </w:div>
    <w:div w:id="876964922">
      <w:bodyDiv w:val="1"/>
      <w:marLeft w:val="0"/>
      <w:marRight w:val="0"/>
      <w:marTop w:val="0"/>
      <w:marBottom w:val="0"/>
      <w:divBdr>
        <w:top w:val="none" w:sz="0" w:space="0" w:color="auto"/>
        <w:left w:val="none" w:sz="0" w:space="0" w:color="auto"/>
        <w:bottom w:val="none" w:sz="0" w:space="0" w:color="auto"/>
        <w:right w:val="none" w:sz="0" w:space="0" w:color="auto"/>
      </w:divBdr>
    </w:div>
    <w:div w:id="879902003">
      <w:bodyDiv w:val="1"/>
      <w:marLeft w:val="0"/>
      <w:marRight w:val="0"/>
      <w:marTop w:val="0"/>
      <w:marBottom w:val="0"/>
      <w:divBdr>
        <w:top w:val="none" w:sz="0" w:space="0" w:color="auto"/>
        <w:left w:val="none" w:sz="0" w:space="0" w:color="auto"/>
        <w:bottom w:val="none" w:sz="0" w:space="0" w:color="auto"/>
        <w:right w:val="none" w:sz="0" w:space="0" w:color="auto"/>
      </w:divBdr>
    </w:div>
    <w:div w:id="884216614">
      <w:bodyDiv w:val="1"/>
      <w:marLeft w:val="0"/>
      <w:marRight w:val="0"/>
      <w:marTop w:val="0"/>
      <w:marBottom w:val="0"/>
      <w:divBdr>
        <w:top w:val="none" w:sz="0" w:space="0" w:color="auto"/>
        <w:left w:val="none" w:sz="0" w:space="0" w:color="auto"/>
        <w:bottom w:val="none" w:sz="0" w:space="0" w:color="auto"/>
        <w:right w:val="none" w:sz="0" w:space="0" w:color="auto"/>
      </w:divBdr>
    </w:div>
    <w:div w:id="891573704">
      <w:bodyDiv w:val="1"/>
      <w:marLeft w:val="0"/>
      <w:marRight w:val="0"/>
      <w:marTop w:val="0"/>
      <w:marBottom w:val="0"/>
      <w:divBdr>
        <w:top w:val="none" w:sz="0" w:space="0" w:color="auto"/>
        <w:left w:val="none" w:sz="0" w:space="0" w:color="auto"/>
        <w:bottom w:val="none" w:sz="0" w:space="0" w:color="auto"/>
        <w:right w:val="none" w:sz="0" w:space="0" w:color="auto"/>
      </w:divBdr>
    </w:div>
    <w:div w:id="897319724">
      <w:bodyDiv w:val="1"/>
      <w:marLeft w:val="0"/>
      <w:marRight w:val="0"/>
      <w:marTop w:val="0"/>
      <w:marBottom w:val="0"/>
      <w:divBdr>
        <w:top w:val="none" w:sz="0" w:space="0" w:color="auto"/>
        <w:left w:val="none" w:sz="0" w:space="0" w:color="auto"/>
        <w:bottom w:val="none" w:sz="0" w:space="0" w:color="auto"/>
        <w:right w:val="none" w:sz="0" w:space="0" w:color="auto"/>
      </w:divBdr>
    </w:div>
    <w:div w:id="899905387">
      <w:bodyDiv w:val="1"/>
      <w:marLeft w:val="0"/>
      <w:marRight w:val="0"/>
      <w:marTop w:val="0"/>
      <w:marBottom w:val="0"/>
      <w:divBdr>
        <w:top w:val="none" w:sz="0" w:space="0" w:color="auto"/>
        <w:left w:val="none" w:sz="0" w:space="0" w:color="auto"/>
        <w:bottom w:val="none" w:sz="0" w:space="0" w:color="auto"/>
        <w:right w:val="none" w:sz="0" w:space="0" w:color="auto"/>
      </w:divBdr>
    </w:div>
    <w:div w:id="906064539">
      <w:bodyDiv w:val="1"/>
      <w:marLeft w:val="0"/>
      <w:marRight w:val="0"/>
      <w:marTop w:val="0"/>
      <w:marBottom w:val="0"/>
      <w:divBdr>
        <w:top w:val="none" w:sz="0" w:space="0" w:color="auto"/>
        <w:left w:val="none" w:sz="0" w:space="0" w:color="auto"/>
        <w:bottom w:val="none" w:sz="0" w:space="0" w:color="auto"/>
        <w:right w:val="none" w:sz="0" w:space="0" w:color="auto"/>
      </w:divBdr>
    </w:div>
    <w:div w:id="910119060">
      <w:bodyDiv w:val="1"/>
      <w:marLeft w:val="0"/>
      <w:marRight w:val="0"/>
      <w:marTop w:val="0"/>
      <w:marBottom w:val="0"/>
      <w:divBdr>
        <w:top w:val="none" w:sz="0" w:space="0" w:color="auto"/>
        <w:left w:val="none" w:sz="0" w:space="0" w:color="auto"/>
        <w:bottom w:val="none" w:sz="0" w:space="0" w:color="auto"/>
        <w:right w:val="none" w:sz="0" w:space="0" w:color="auto"/>
      </w:divBdr>
    </w:div>
    <w:div w:id="911546377">
      <w:bodyDiv w:val="1"/>
      <w:marLeft w:val="0"/>
      <w:marRight w:val="0"/>
      <w:marTop w:val="0"/>
      <w:marBottom w:val="0"/>
      <w:divBdr>
        <w:top w:val="none" w:sz="0" w:space="0" w:color="auto"/>
        <w:left w:val="none" w:sz="0" w:space="0" w:color="auto"/>
        <w:bottom w:val="none" w:sz="0" w:space="0" w:color="auto"/>
        <w:right w:val="none" w:sz="0" w:space="0" w:color="auto"/>
      </w:divBdr>
    </w:div>
    <w:div w:id="91273809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0144730">
      <w:bodyDiv w:val="1"/>
      <w:marLeft w:val="0"/>
      <w:marRight w:val="0"/>
      <w:marTop w:val="0"/>
      <w:marBottom w:val="0"/>
      <w:divBdr>
        <w:top w:val="none" w:sz="0" w:space="0" w:color="auto"/>
        <w:left w:val="none" w:sz="0" w:space="0" w:color="auto"/>
        <w:bottom w:val="none" w:sz="0" w:space="0" w:color="auto"/>
        <w:right w:val="none" w:sz="0" w:space="0" w:color="auto"/>
      </w:divBdr>
    </w:div>
    <w:div w:id="923606877">
      <w:bodyDiv w:val="1"/>
      <w:marLeft w:val="0"/>
      <w:marRight w:val="0"/>
      <w:marTop w:val="0"/>
      <w:marBottom w:val="0"/>
      <w:divBdr>
        <w:top w:val="none" w:sz="0" w:space="0" w:color="auto"/>
        <w:left w:val="none" w:sz="0" w:space="0" w:color="auto"/>
        <w:bottom w:val="none" w:sz="0" w:space="0" w:color="auto"/>
        <w:right w:val="none" w:sz="0" w:space="0" w:color="auto"/>
      </w:divBdr>
    </w:div>
    <w:div w:id="928975144">
      <w:bodyDiv w:val="1"/>
      <w:marLeft w:val="0"/>
      <w:marRight w:val="0"/>
      <w:marTop w:val="0"/>
      <w:marBottom w:val="0"/>
      <w:divBdr>
        <w:top w:val="none" w:sz="0" w:space="0" w:color="auto"/>
        <w:left w:val="none" w:sz="0" w:space="0" w:color="auto"/>
        <w:bottom w:val="none" w:sz="0" w:space="0" w:color="auto"/>
        <w:right w:val="none" w:sz="0" w:space="0" w:color="auto"/>
      </w:divBdr>
    </w:div>
    <w:div w:id="931814675">
      <w:bodyDiv w:val="1"/>
      <w:marLeft w:val="0"/>
      <w:marRight w:val="0"/>
      <w:marTop w:val="0"/>
      <w:marBottom w:val="0"/>
      <w:divBdr>
        <w:top w:val="none" w:sz="0" w:space="0" w:color="auto"/>
        <w:left w:val="none" w:sz="0" w:space="0" w:color="auto"/>
        <w:bottom w:val="none" w:sz="0" w:space="0" w:color="auto"/>
        <w:right w:val="none" w:sz="0" w:space="0" w:color="auto"/>
      </w:divBdr>
    </w:div>
    <w:div w:id="932736624">
      <w:bodyDiv w:val="1"/>
      <w:marLeft w:val="0"/>
      <w:marRight w:val="0"/>
      <w:marTop w:val="0"/>
      <w:marBottom w:val="0"/>
      <w:divBdr>
        <w:top w:val="none" w:sz="0" w:space="0" w:color="auto"/>
        <w:left w:val="none" w:sz="0" w:space="0" w:color="auto"/>
        <w:bottom w:val="none" w:sz="0" w:space="0" w:color="auto"/>
        <w:right w:val="none" w:sz="0" w:space="0" w:color="auto"/>
      </w:divBdr>
    </w:div>
    <w:div w:id="933245285">
      <w:bodyDiv w:val="1"/>
      <w:marLeft w:val="0"/>
      <w:marRight w:val="0"/>
      <w:marTop w:val="0"/>
      <w:marBottom w:val="0"/>
      <w:divBdr>
        <w:top w:val="none" w:sz="0" w:space="0" w:color="auto"/>
        <w:left w:val="none" w:sz="0" w:space="0" w:color="auto"/>
        <w:bottom w:val="none" w:sz="0" w:space="0" w:color="auto"/>
        <w:right w:val="none" w:sz="0" w:space="0" w:color="auto"/>
      </w:divBdr>
    </w:div>
    <w:div w:id="933518707">
      <w:bodyDiv w:val="1"/>
      <w:marLeft w:val="0"/>
      <w:marRight w:val="0"/>
      <w:marTop w:val="0"/>
      <w:marBottom w:val="0"/>
      <w:divBdr>
        <w:top w:val="none" w:sz="0" w:space="0" w:color="auto"/>
        <w:left w:val="none" w:sz="0" w:space="0" w:color="auto"/>
        <w:bottom w:val="none" w:sz="0" w:space="0" w:color="auto"/>
        <w:right w:val="none" w:sz="0" w:space="0" w:color="auto"/>
      </w:divBdr>
    </w:div>
    <w:div w:id="934939515">
      <w:bodyDiv w:val="1"/>
      <w:marLeft w:val="0"/>
      <w:marRight w:val="0"/>
      <w:marTop w:val="0"/>
      <w:marBottom w:val="0"/>
      <w:divBdr>
        <w:top w:val="none" w:sz="0" w:space="0" w:color="auto"/>
        <w:left w:val="none" w:sz="0" w:space="0" w:color="auto"/>
        <w:bottom w:val="none" w:sz="0" w:space="0" w:color="auto"/>
        <w:right w:val="none" w:sz="0" w:space="0" w:color="auto"/>
      </w:divBdr>
    </w:div>
    <w:div w:id="935361888">
      <w:bodyDiv w:val="1"/>
      <w:marLeft w:val="0"/>
      <w:marRight w:val="0"/>
      <w:marTop w:val="0"/>
      <w:marBottom w:val="0"/>
      <w:divBdr>
        <w:top w:val="none" w:sz="0" w:space="0" w:color="auto"/>
        <w:left w:val="none" w:sz="0" w:space="0" w:color="auto"/>
        <w:bottom w:val="none" w:sz="0" w:space="0" w:color="auto"/>
        <w:right w:val="none" w:sz="0" w:space="0" w:color="auto"/>
      </w:divBdr>
    </w:div>
    <w:div w:id="950941434">
      <w:bodyDiv w:val="1"/>
      <w:marLeft w:val="0"/>
      <w:marRight w:val="0"/>
      <w:marTop w:val="0"/>
      <w:marBottom w:val="0"/>
      <w:divBdr>
        <w:top w:val="none" w:sz="0" w:space="0" w:color="auto"/>
        <w:left w:val="none" w:sz="0" w:space="0" w:color="auto"/>
        <w:bottom w:val="none" w:sz="0" w:space="0" w:color="auto"/>
        <w:right w:val="none" w:sz="0" w:space="0" w:color="auto"/>
      </w:divBdr>
    </w:div>
    <w:div w:id="959074232">
      <w:bodyDiv w:val="1"/>
      <w:marLeft w:val="0"/>
      <w:marRight w:val="0"/>
      <w:marTop w:val="0"/>
      <w:marBottom w:val="0"/>
      <w:divBdr>
        <w:top w:val="none" w:sz="0" w:space="0" w:color="auto"/>
        <w:left w:val="none" w:sz="0" w:space="0" w:color="auto"/>
        <w:bottom w:val="none" w:sz="0" w:space="0" w:color="auto"/>
        <w:right w:val="none" w:sz="0" w:space="0" w:color="auto"/>
      </w:divBdr>
    </w:div>
    <w:div w:id="965087700">
      <w:bodyDiv w:val="1"/>
      <w:marLeft w:val="0"/>
      <w:marRight w:val="0"/>
      <w:marTop w:val="0"/>
      <w:marBottom w:val="0"/>
      <w:divBdr>
        <w:top w:val="none" w:sz="0" w:space="0" w:color="auto"/>
        <w:left w:val="none" w:sz="0" w:space="0" w:color="auto"/>
        <w:bottom w:val="none" w:sz="0" w:space="0" w:color="auto"/>
        <w:right w:val="none" w:sz="0" w:space="0" w:color="auto"/>
      </w:divBdr>
    </w:div>
    <w:div w:id="968970736">
      <w:bodyDiv w:val="1"/>
      <w:marLeft w:val="0"/>
      <w:marRight w:val="0"/>
      <w:marTop w:val="0"/>
      <w:marBottom w:val="0"/>
      <w:divBdr>
        <w:top w:val="none" w:sz="0" w:space="0" w:color="auto"/>
        <w:left w:val="none" w:sz="0" w:space="0" w:color="auto"/>
        <w:bottom w:val="none" w:sz="0" w:space="0" w:color="auto"/>
        <w:right w:val="none" w:sz="0" w:space="0" w:color="auto"/>
      </w:divBdr>
    </w:div>
    <w:div w:id="97224816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8610257">
      <w:bodyDiv w:val="1"/>
      <w:marLeft w:val="0"/>
      <w:marRight w:val="0"/>
      <w:marTop w:val="0"/>
      <w:marBottom w:val="0"/>
      <w:divBdr>
        <w:top w:val="none" w:sz="0" w:space="0" w:color="auto"/>
        <w:left w:val="none" w:sz="0" w:space="0" w:color="auto"/>
        <w:bottom w:val="none" w:sz="0" w:space="0" w:color="auto"/>
        <w:right w:val="none" w:sz="0" w:space="0" w:color="auto"/>
      </w:divBdr>
    </w:div>
    <w:div w:id="979308151">
      <w:bodyDiv w:val="1"/>
      <w:marLeft w:val="0"/>
      <w:marRight w:val="0"/>
      <w:marTop w:val="0"/>
      <w:marBottom w:val="0"/>
      <w:divBdr>
        <w:top w:val="none" w:sz="0" w:space="0" w:color="auto"/>
        <w:left w:val="none" w:sz="0" w:space="0" w:color="auto"/>
        <w:bottom w:val="none" w:sz="0" w:space="0" w:color="auto"/>
        <w:right w:val="none" w:sz="0" w:space="0" w:color="auto"/>
      </w:divBdr>
    </w:div>
    <w:div w:id="987321230">
      <w:bodyDiv w:val="1"/>
      <w:marLeft w:val="0"/>
      <w:marRight w:val="0"/>
      <w:marTop w:val="0"/>
      <w:marBottom w:val="0"/>
      <w:divBdr>
        <w:top w:val="none" w:sz="0" w:space="0" w:color="auto"/>
        <w:left w:val="none" w:sz="0" w:space="0" w:color="auto"/>
        <w:bottom w:val="none" w:sz="0" w:space="0" w:color="auto"/>
        <w:right w:val="none" w:sz="0" w:space="0" w:color="auto"/>
      </w:divBdr>
    </w:div>
    <w:div w:id="993525885">
      <w:bodyDiv w:val="1"/>
      <w:marLeft w:val="0"/>
      <w:marRight w:val="0"/>
      <w:marTop w:val="0"/>
      <w:marBottom w:val="0"/>
      <w:divBdr>
        <w:top w:val="none" w:sz="0" w:space="0" w:color="auto"/>
        <w:left w:val="none" w:sz="0" w:space="0" w:color="auto"/>
        <w:bottom w:val="none" w:sz="0" w:space="0" w:color="auto"/>
        <w:right w:val="none" w:sz="0" w:space="0" w:color="auto"/>
      </w:divBdr>
    </w:div>
    <w:div w:id="993754567">
      <w:bodyDiv w:val="1"/>
      <w:marLeft w:val="0"/>
      <w:marRight w:val="0"/>
      <w:marTop w:val="0"/>
      <w:marBottom w:val="0"/>
      <w:divBdr>
        <w:top w:val="none" w:sz="0" w:space="0" w:color="auto"/>
        <w:left w:val="none" w:sz="0" w:space="0" w:color="auto"/>
        <w:bottom w:val="none" w:sz="0" w:space="0" w:color="auto"/>
        <w:right w:val="none" w:sz="0" w:space="0" w:color="auto"/>
      </w:divBdr>
    </w:div>
    <w:div w:id="993992409">
      <w:bodyDiv w:val="1"/>
      <w:marLeft w:val="0"/>
      <w:marRight w:val="0"/>
      <w:marTop w:val="0"/>
      <w:marBottom w:val="0"/>
      <w:divBdr>
        <w:top w:val="none" w:sz="0" w:space="0" w:color="auto"/>
        <w:left w:val="none" w:sz="0" w:space="0" w:color="auto"/>
        <w:bottom w:val="none" w:sz="0" w:space="0" w:color="auto"/>
        <w:right w:val="none" w:sz="0" w:space="0" w:color="auto"/>
      </w:divBdr>
    </w:div>
    <w:div w:id="995302827">
      <w:bodyDiv w:val="1"/>
      <w:marLeft w:val="0"/>
      <w:marRight w:val="0"/>
      <w:marTop w:val="0"/>
      <w:marBottom w:val="0"/>
      <w:divBdr>
        <w:top w:val="none" w:sz="0" w:space="0" w:color="auto"/>
        <w:left w:val="none" w:sz="0" w:space="0" w:color="auto"/>
        <w:bottom w:val="none" w:sz="0" w:space="0" w:color="auto"/>
        <w:right w:val="none" w:sz="0" w:space="0" w:color="auto"/>
      </w:divBdr>
    </w:div>
    <w:div w:id="995915834">
      <w:bodyDiv w:val="1"/>
      <w:marLeft w:val="0"/>
      <w:marRight w:val="0"/>
      <w:marTop w:val="0"/>
      <w:marBottom w:val="0"/>
      <w:divBdr>
        <w:top w:val="none" w:sz="0" w:space="0" w:color="auto"/>
        <w:left w:val="none" w:sz="0" w:space="0" w:color="auto"/>
        <w:bottom w:val="none" w:sz="0" w:space="0" w:color="auto"/>
        <w:right w:val="none" w:sz="0" w:space="0" w:color="auto"/>
      </w:divBdr>
    </w:div>
    <w:div w:id="996032461">
      <w:bodyDiv w:val="1"/>
      <w:marLeft w:val="0"/>
      <w:marRight w:val="0"/>
      <w:marTop w:val="0"/>
      <w:marBottom w:val="0"/>
      <w:divBdr>
        <w:top w:val="none" w:sz="0" w:space="0" w:color="auto"/>
        <w:left w:val="none" w:sz="0" w:space="0" w:color="auto"/>
        <w:bottom w:val="none" w:sz="0" w:space="0" w:color="auto"/>
        <w:right w:val="none" w:sz="0" w:space="0" w:color="auto"/>
      </w:divBdr>
    </w:div>
    <w:div w:id="1004404963">
      <w:bodyDiv w:val="1"/>
      <w:marLeft w:val="0"/>
      <w:marRight w:val="0"/>
      <w:marTop w:val="0"/>
      <w:marBottom w:val="0"/>
      <w:divBdr>
        <w:top w:val="none" w:sz="0" w:space="0" w:color="auto"/>
        <w:left w:val="none" w:sz="0" w:space="0" w:color="auto"/>
        <w:bottom w:val="none" w:sz="0" w:space="0" w:color="auto"/>
        <w:right w:val="none" w:sz="0" w:space="0" w:color="auto"/>
      </w:divBdr>
    </w:div>
    <w:div w:id="1008362498">
      <w:bodyDiv w:val="1"/>
      <w:marLeft w:val="0"/>
      <w:marRight w:val="0"/>
      <w:marTop w:val="0"/>
      <w:marBottom w:val="0"/>
      <w:divBdr>
        <w:top w:val="none" w:sz="0" w:space="0" w:color="auto"/>
        <w:left w:val="none" w:sz="0" w:space="0" w:color="auto"/>
        <w:bottom w:val="none" w:sz="0" w:space="0" w:color="auto"/>
        <w:right w:val="none" w:sz="0" w:space="0" w:color="auto"/>
      </w:divBdr>
    </w:div>
    <w:div w:id="1012873236">
      <w:bodyDiv w:val="1"/>
      <w:marLeft w:val="0"/>
      <w:marRight w:val="0"/>
      <w:marTop w:val="0"/>
      <w:marBottom w:val="0"/>
      <w:divBdr>
        <w:top w:val="none" w:sz="0" w:space="0" w:color="auto"/>
        <w:left w:val="none" w:sz="0" w:space="0" w:color="auto"/>
        <w:bottom w:val="none" w:sz="0" w:space="0" w:color="auto"/>
        <w:right w:val="none" w:sz="0" w:space="0" w:color="auto"/>
      </w:divBdr>
    </w:div>
    <w:div w:id="1014500111">
      <w:bodyDiv w:val="1"/>
      <w:marLeft w:val="0"/>
      <w:marRight w:val="0"/>
      <w:marTop w:val="0"/>
      <w:marBottom w:val="0"/>
      <w:divBdr>
        <w:top w:val="none" w:sz="0" w:space="0" w:color="auto"/>
        <w:left w:val="none" w:sz="0" w:space="0" w:color="auto"/>
        <w:bottom w:val="none" w:sz="0" w:space="0" w:color="auto"/>
        <w:right w:val="none" w:sz="0" w:space="0" w:color="auto"/>
      </w:divBdr>
    </w:div>
    <w:div w:id="1017923241">
      <w:bodyDiv w:val="1"/>
      <w:marLeft w:val="0"/>
      <w:marRight w:val="0"/>
      <w:marTop w:val="0"/>
      <w:marBottom w:val="0"/>
      <w:divBdr>
        <w:top w:val="none" w:sz="0" w:space="0" w:color="auto"/>
        <w:left w:val="none" w:sz="0" w:space="0" w:color="auto"/>
        <w:bottom w:val="none" w:sz="0" w:space="0" w:color="auto"/>
        <w:right w:val="none" w:sz="0" w:space="0" w:color="auto"/>
      </w:divBdr>
    </w:div>
    <w:div w:id="1023282578">
      <w:bodyDiv w:val="1"/>
      <w:marLeft w:val="0"/>
      <w:marRight w:val="0"/>
      <w:marTop w:val="0"/>
      <w:marBottom w:val="0"/>
      <w:divBdr>
        <w:top w:val="none" w:sz="0" w:space="0" w:color="auto"/>
        <w:left w:val="none" w:sz="0" w:space="0" w:color="auto"/>
        <w:bottom w:val="none" w:sz="0" w:space="0" w:color="auto"/>
        <w:right w:val="none" w:sz="0" w:space="0" w:color="auto"/>
      </w:divBdr>
    </w:div>
    <w:div w:id="1023750357">
      <w:bodyDiv w:val="1"/>
      <w:marLeft w:val="0"/>
      <w:marRight w:val="0"/>
      <w:marTop w:val="0"/>
      <w:marBottom w:val="0"/>
      <w:divBdr>
        <w:top w:val="none" w:sz="0" w:space="0" w:color="auto"/>
        <w:left w:val="none" w:sz="0" w:space="0" w:color="auto"/>
        <w:bottom w:val="none" w:sz="0" w:space="0" w:color="auto"/>
        <w:right w:val="none" w:sz="0" w:space="0" w:color="auto"/>
      </w:divBdr>
    </w:div>
    <w:div w:id="1025518637">
      <w:bodyDiv w:val="1"/>
      <w:marLeft w:val="0"/>
      <w:marRight w:val="0"/>
      <w:marTop w:val="0"/>
      <w:marBottom w:val="0"/>
      <w:divBdr>
        <w:top w:val="none" w:sz="0" w:space="0" w:color="auto"/>
        <w:left w:val="none" w:sz="0" w:space="0" w:color="auto"/>
        <w:bottom w:val="none" w:sz="0" w:space="0" w:color="auto"/>
        <w:right w:val="none" w:sz="0" w:space="0" w:color="auto"/>
      </w:divBdr>
    </w:div>
    <w:div w:id="1033767961">
      <w:bodyDiv w:val="1"/>
      <w:marLeft w:val="0"/>
      <w:marRight w:val="0"/>
      <w:marTop w:val="0"/>
      <w:marBottom w:val="0"/>
      <w:divBdr>
        <w:top w:val="none" w:sz="0" w:space="0" w:color="auto"/>
        <w:left w:val="none" w:sz="0" w:space="0" w:color="auto"/>
        <w:bottom w:val="none" w:sz="0" w:space="0" w:color="auto"/>
        <w:right w:val="none" w:sz="0" w:space="0" w:color="auto"/>
      </w:divBdr>
    </w:div>
    <w:div w:id="1033968867">
      <w:bodyDiv w:val="1"/>
      <w:marLeft w:val="0"/>
      <w:marRight w:val="0"/>
      <w:marTop w:val="0"/>
      <w:marBottom w:val="0"/>
      <w:divBdr>
        <w:top w:val="none" w:sz="0" w:space="0" w:color="auto"/>
        <w:left w:val="none" w:sz="0" w:space="0" w:color="auto"/>
        <w:bottom w:val="none" w:sz="0" w:space="0" w:color="auto"/>
        <w:right w:val="none" w:sz="0" w:space="0" w:color="auto"/>
      </w:divBdr>
    </w:div>
    <w:div w:id="1036928639">
      <w:bodyDiv w:val="1"/>
      <w:marLeft w:val="0"/>
      <w:marRight w:val="0"/>
      <w:marTop w:val="0"/>
      <w:marBottom w:val="0"/>
      <w:divBdr>
        <w:top w:val="none" w:sz="0" w:space="0" w:color="auto"/>
        <w:left w:val="none" w:sz="0" w:space="0" w:color="auto"/>
        <w:bottom w:val="none" w:sz="0" w:space="0" w:color="auto"/>
        <w:right w:val="none" w:sz="0" w:space="0" w:color="auto"/>
      </w:divBdr>
    </w:div>
    <w:div w:id="1040057515">
      <w:bodyDiv w:val="1"/>
      <w:marLeft w:val="0"/>
      <w:marRight w:val="0"/>
      <w:marTop w:val="0"/>
      <w:marBottom w:val="0"/>
      <w:divBdr>
        <w:top w:val="none" w:sz="0" w:space="0" w:color="auto"/>
        <w:left w:val="none" w:sz="0" w:space="0" w:color="auto"/>
        <w:bottom w:val="none" w:sz="0" w:space="0" w:color="auto"/>
        <w:right w:val="none" w:sz="0" w:space="0" w:color="auto"/>
      </w:divBdr>
    </w:div>
    <w:div w:id="1045058811">
      <w:bodyDiv w:val="1"/>
      <w:marLeft w:val="0"/>
      <w:marRight w:val="0"/>
      <w:marTop w:val="0"/>
      <w:marBottom w:val="0"/>
      <w:divBdr>
        <w:top w:val="none" w:sz="0" w:space="0" w:color="auto"/>
        <w:left w:val="none" w:sz="0" w:space="0" w:color="auto"/>
        <w:bottom w:val="none" w:sz="0" w:space="0" w:color="auto"/>
        <w:right w:val="none" w:sz="0" w:space="0" w:color="auto"/>
      </w:divBdr>
    </w:div>
    <w:div w:id="1045134657">
      <w:bodyDiv w:val="1"/>
      <w:marLeft w:val="0"/>
      <w:marRight w:val="0"/>
      <w:marTop w:val="0"/>
      <w:marBottom w:val="0"/>
      <w:divBdr>
        <w:top w:val="none" w:sz="0" w:space="0" w:color="auto"/>
        <w:left w:val="none" w:sz="0" w:space="0" w:color="auto"/>
        <w:bottom w:val="none" w:sz="0" w:space="0" w:color="auto"/>
        <w:right w:val="none" w:sz="0" w:space="0" w:color="auto"/>
      </w:divBdr>
    </w:div>
    <w:div w:id="1050153768">
      <w:bodyDiv w:val="1"/>
      <w:marLeft w:val="0"/>
      <w:marRight w:val="0"/>
      <w:marTop w:val="0"/>
      <w:marBottom w:val="0"/>
      <w:divBdr>
        <w:top w:val="none" w:sz="0" w:space="0" w:color="auto"/>
        <w:left w:val="none" w:sz="0" w:space="0" w:color="auto"/>
        <w:bottom w:val="none" w:sz="0" w:space="0" w:color="auto"/>
        <w:right w:val="none" w:sz="0" w:space="0" w:color="auto"/>
      </w:divBdr>
    </w:div>
    <w:div w:id="1053844034">
      <w:bodyDiv w:val="1"/>
      <w:marLeft w:val="0"/>
      <w:marRight w:val="0"/>
      <w:marTop w:val="0"/>
      <w:marBottom w:val="0"/>
      <w:divBdr>
        <w:top w:val="none" w:sz="0" w:space="0" w:color="auto"/>
        <w:left w:val="none" w:sz="0" w:space="0" w:color="auto"/>
        <w:bottom w:val="none" w:sz="0" w:space="0" w:color="auto"/>
        <w:right w:val="none" w:sz="0" w:space="0" w:color="auto"/>
      </w:divBdr>
    </w:div>
    <w:div w:id="1054736862">
      <w:bodyDiv w:val="1"/>
      <w:marLeft w:val="0"/>
      <w:marRight w:val="0"/>
      <w:marTop w:val="0"/>
      <w:marBottom w:val="0"/>
      <w:divBdr>
        <w:top w:val="none" w:sz="0" w:space="0" w:color="auto"/>
        <w:left w:val="none" w:sz="0" w:space="0" w:color="auto"/>
        <w:bottom w:val="none" w:sz="0" w:space="0" w:color="auto"/>
        <w:right w:val="none" w:sz="0" w:space="0" w:color="auto"/>
      </w:divBdr>
    </w:div>
    <w:div w:id="1055203819">
      <w:bodyDiv w:val="1"/>
      <w:marLeft w:val="0"/>
      <w:marRight w:val="0"/>
      <w:marTop w:val="0"/>
      <w:marBottom w:val="0"/>
      <w:divBdr>
        <w:top w:val="none" w:sz="0" w:space="0" w:color="auto"/>
        <w:left w:val="none" w:sz="0" w:space="0" w:color="auto"/>
        <w:bottom w:val="none" w:sz="0" w:space="0" w:color="auto"/>
        <w:right w:val="none" w:sz="0" w:space="0" w:color="auto"/>
      </w:divBdr>
    </w:div>
    <w:div w:id="1067076307">
      <w:bodyDiv w:val="1"/>
      <w:marLeft w:val="0"/>
      <w:marRight w:val="0"/>
      <w:marTop w:val="0"/>
      <w:marBottom w:val="0"/>
      <w:divBdr>
        <w:top w:val="none" w:sz="0" w:space="0" w:color="auto"/>
        <w:left w:val="none" w:sz="0" w:space="0" w:color="auto"/>
        <w:bottom w:val="none" w:sz="0" w:space="0" w:color="auto"/>
        <w:right w:val="none" w:sz="0" w:space="0" w:color="auto"/>
      </w:divBdr>
    </w:div>
    <w:div w:id="1067262795">
      <w:bodyDiv w:val="1"/>
      <w:marLeft w:val="0"/>
      <w:marRight w:val="0"/>
      <w:marTop w:val="0"/>
      <w:marBottom w:val="0"/>
      <w:divBdr>
        <w:top w:val="none" w:sz="0" w:space="0" w:color="auto"/>
        <w:left w:val="none" w:sz="0" w:space="0" w:color="auto"/>
        <w:bottom w:val="none" w:sz="0" w:space="0" w:color="auto"/>
        <w:right w:val="none" w:sz="0" w:space="0" w:color="auto"/>
      </w:divBdr>
    </w:div>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 w:id="1069110933">
      <w:bodyDiv w:val="1"/>
      <w:marLeft w:val="0"/>
      <w:marRight w:val="0"/>
      <w:marTop w:val="0"/>
      <w:marBottom w:val="0"/>
      <w:divBdr>
        <w:top w:val="none" w:sz="0" w:space="0" w:color="auto"/>
        <w:left w:val="none" w:sz="0" w:space="0" w:color="auto"/>
        <w:bottom w:val="none" w:sz="0" w:space="0" w:color="auto"/>
        <w:right w:val="none" w:sz="0" w:space="0" w:color="auto"/>
      </w:divBdr>
    </w:div>
    <w:div w:id="1086849174">
      <w:bodyDiv w:val="1"/>
      <w:marLeft w:val="0"/>
      <w:marRight w:val="0"/>
      <w:marTop w:val="0"/>
      <w:marBottom w:val="0"/>
      <w:divBdr>
        <w:top w:val="none" w:sz="0" w:space="0" w:color="auto"/>
        <w:left w:val="none" w:sz="0" w:space="0" w:color="auto"/>
        <w:bottom w:val="none" w:sz="0" w:space="0" w:color="auto"/>
        <w:right w:val="none" w:sz="0" w:space="0" w:color="auto"/>
      </w:divBdr>
    </w:div>
    <w:div w:id="1088191381">
      <w:bodyDiv w:val="1"/>
      <w:marLeft w:val="0"/>
      <w:marRight w:val="0"/>
      <w:marTop w:val="0"/>
      <w:marBottom w:val="0"/>
      <w:divBdr>
        <w:top w:val="none" w:sz="0" w:space="0" w:color="auto"/>
        <w:left w:val="none" w:sz="0" w:space="0" w:color="auto"/>
        <w:bottom w:val="none" w:sz="0" w:space="0" w:color="auto"/>
        <w:right w:val="none" w:sz="0" w:space="0" w:color="auto"/>
      </w:divBdr>
    </w:div>
    <w:div w:id="1093235105">
      <w:bodyDiv w:val="1"/>
      <w:marLeft w:val="0"/>
      <w:marRight w:val="0"/>
      <w:marTop w:val="0"/>
      <w:marBottom w:val="0"/>
      <w:divBdr>
        <w:top w:val="none" w:sz="0" w:space="0" w:color="auto"/>
        <w:left w:val="none" w:sz="0" w:space="0" w:color="auto"/>
        <w:bottom w:val="none" w:sz="0" w:space="0" w:color="auto"/>
        <w:right w:val="none" w:sz="0" w:space="0" w:color="auto"/>
      </w:divBdr>
    </w:div>
    <w:div w:id="1095134340">
      <w:bodyDiv w:val="1"/>
      <w:marLeft w:val="0"/>
      <w:marRight w:val="0"/>
      <w:marTop w:val="0"/>
      <w:marBottom w:val="0"/>
      <w:divBdr>
        <w:top w:val="none" w:sz="0" w:space="0" w:color="auto"/>
        <w:left w:val="none" w:sz="0" w:space="0" w:color="auto"/>
        <w:bottom w:val="none" w:sz="0" w:space="0" w:color="auto"/>
        <w:right w:val="none" w:sz="0" w:space="0" w:color="auto"/>
      </w:divBdr>
    </w:div>
    <w:div w:id="1097555207">
      <w:bodyDiv w:val="1"/>
      <w:marLeft w:val="0"/>
      <w:marRight w:val="0"/>
      <w:marTop w:val="0"/>
      <w:marBottom w:val="0"/>
      <w:divBdr>
        <w:top w:val="none" w:sz="0" w:space="0" w:color="auto"/>
        <w:left w:val="none" w:sz="0" w:space="0" w:color="auto"/>
        <w:bottom w:val="none" w:sz="0" w:space="0" w:color="auto"/>
        <w:right w:val="none" w:sz="0" w:space="0" w:color="auto"/>
      </w:divBdr>
    </w:div>
    <w:div w:id="1100108539">
      <w:bodyDiv w:val="1"/>
      <w:marLeft w:val="0"/>
      <w:marRight w:val="0"/>
      <w:marTop w:val="0"/>
      <w:marBottom w:val="0"/>
      <w:divBdr>
        <w:top w:val="none" w:sz="0" w:space="0" w:color="auto"/>
        <w:left w:val="none" w:sz="0" w:space="0" w:color="auto"/>
        <w:bottom w:val="none" w:sz="0" w:space="0" w:color="auto"/>
        <w:right w:val="none" w:sz="0" w:space="0" w:color="auto"/>
      </w:divBdr>
    </w:div>
    <w:div w:id="1102650255">
      <w:bodyDiv w:val="1"/>
      <w:marLeft w:val="0"/>
      <w:marRight w:val="0"/>
      <w:marTop w:val="0"/>
      <w:marBottom w:val="0"/>
      <w:divBdr>
        <w:top w:val="none" w:sz="0" w:space="0" w:color="auto"/>
        <w:left w:val="none" w:sz="0" w:space="0" w:color="auto"/>
        <w:bottom w:val="none" w:sz="0" w:space="0" w:color="auto"/>
        <w:right w:val="none" w:sz="0" w:space="0" w:color="auto"/>
      </w:divBdr>
    </w:div>
    <w:div w:id="111648204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381966">
      <w:bodyDiv w:val="1"/>
      <w:marLeft w:val="0"/>
      <w:marRight w:val="0"/>
      <w:marTop w:val="0"/>
      <w:marBottom w:val="0"/>
      <w:divBdr>
        <w:top w:val="none" w:sz="0" w:space="0" w:color="auto"/>
        <w:left w:val="none" w:sz="0" w:space="0" w:color="auto"/>
        <w:bottom w:val="none" w:sz="0" w:space="0" w:color="auto"/>
        <w:right w:val="none" w:sz="0" w:space="0" w:color="auto"/>
      </w:divBdr>
    </w:div>
    <w:div w:id="1139151454">
      <w:bodyDiv w:val="1"/>
      <w:marLeft w:val="0"/>
      <w:marRight w:val="0"/>
      <w:marTop w:val="0"/>
      <w:marBottom w:val="0"/>
      <w:divBdr>
        <w:top w:val="none" w:sz="0" w:space="0" w:color="auto"/>
        <w:left w:val="none" w:sz="0" w:space="0" w:color="auto"/>
        <w:bottom w:val="none" w:sz="0" w:space="0" w:color="auto"/>
        <w:right w:val="none" w:sz="0" w:space="0" w:color="auto"/>
      </w:divBdr>
    </w:div>
    <w:div w:id="1141577332">
      <w:bodyDiv w:val="1"/>
      <w:marLeft w:val="0"/>
      <w:marRight w:val="0"/>
      <w:marTop w:val="0"/>
      <w:marBottom w:val="0"/>
      <w:divBdr>
        <w:top w:val="none" w:sz="0" w:space="0" w:color="auto"/>
        <w:left w:val="none" w:sz="0" w:space="0" w:color="auto"/>
        <w:bottom w:val="none" w:sz="0" w:space="0" w:color="auto"/>
        <w:right w:val="none" w:sz="0" w:space="0" w:color="auto"/>
      </w:divBdr>
    </w:div>
    <w:div w:id="1142767231">
      <w:bodyDiv w:val="1"/>
      <w:marLeft w:val="0"/>
      <w:marRight w:val="0"/>
      <w:marTop w:val="0"/>
      <w:marBottom w:val="0"/>
      <w:divBdr>
        <w:top w:val="none" w:sz="0" w:space="0" w:color="auto"/>
        <w:left w:val="none" w:sz="0" w:space="0" w:color="auto"/>
        <w:bottom w:val="none" w:sz="0" w:space="0" w:color="auto"/>
        <w:right w:val="none" w:sz="0" w:space="0" w:color="auto"/>
      </w:divBdr>
    </w:div>
    <w:div w:id="1143547578">
      <w:bodyDiv w:val="1"/>
      <w:marLeft w:val="0"/>
      <w:marRight w:val="0"/>
      <w:marTop w:val="0"/>
      <w:marBottom w:val="0"/>
      <w:divBdr>
        <w:top w:val="none" w:sz="0" w:space="0" w:color="auto"/>
        <w:left w:val="none" w:sz="0" w:space="0" w:color="auto"/>
        <w:bottom w:val="none" w:sz="0" w:space="0" w:color="auto"/>
        <w:right w:val="none" w:sz="0" w:space="0" w:color="auto"/>
      </w:divBdr>
    </w:div>
    <w:div w:id="1150100847">
      <w:bodyDiv w:val="1"/>
      <w:marLeft w:val="0"/>
      <w:marRight w:val="0"/>
      <w:marTop w:val="0"/>
      <w:marBottom w:val="0"/>
      <w:divBdr>
        <w:top w:val="none" w:sz="0" w:space="0" w:color="auto"/>
        <w:left w:val="none" w:sz="0" w:space="0" w:color="auto"/>
        <w:bottom w:val="none" w:sz="0" w:space="0" w:color="auto"/>
        <w:right w:val="none" w:sz="0" w:space="0" w:color="auto"/>
      </w:divBdr>
    </w:div>
    <w:div w:id="1157960492">
      <w:bodyDiv w:val="1"/>
      <w:marLeft w:val="0"/>
      <w:marRight w:val="0"/>
      <w:marTop w:val="0"/>
      <w:marBottom w:val="0"/>
      <w:divBdr>
        <w:top w:val="none" w:sz="0" w:space="0" w:color="auto"/>
        <w:left w:val="none" w:sz="0" w:space="0" w:color="auto"/>
        <w:bottom w:val="none" w:sz="0" w:space="0" w:color="auto"/>
        <w:right w:val="none" w:sz="0" w:space="0" w:color="auto"/>
      </w:divBdr>
    </w:div>
    <w:div w:id="1165703137">
      <w:bodyDiv w:val="1"/>
      <w:marLeft w:val="0"/>
      <w:marRight w:val="0"/>
      <w:marTop w:val="0"/>
      <w:marBottom w:val="0"/>
      <w:divBdr>
        <w:top w:val="none" w:sz="0" w:space="0" w:color="auto"/>
        <w:left w:val="none" w:sz="0" w:space="0" w:color="auto"/>
        <w:bottom w:val="none" w:sz="0" w:space="0" w:color="auto"/>
        <w:right w:val="none" w:sz="0" w:space="0" w:color="auto"/>
      </w:divBdr>
    </w:div>
    <w:div w:id="1166550037">
      <w:bodyDiv w:val="1"/>
      <w:marLeft w:val="0"/>
      <w:marRight w:val="0"/>
      <w:marTop w:val="0"/>
      <w:marBottom w:val="0"/>
      <w:divBdr>
        <w:top w:val="none" w:sz="0" w:space="0" w:color="auto"/>
        <w:left w:val="none" w:sz="0" w:space="0" w:color="auto"/>
        <w:bottom w:val="none" w:sz="0" w:space="0" w:color="auto"/>
        <w:right w:val="none" w:sz="0" w:space="0" w:color="auto"/>
      </w:divBdr>
    </w:div>
    <w:div w:id="1169365151">
      <w:bodyDiv w:val="1"/>
      <w:marLeft w:val="0"/>
      <w:marRight w:val="0"/>
      <w:marTop w:val="0"/>
      <w:marBottom w:val="0"/>
      <w:divBdr>
        <w:top w:val="none" w:sz="0" w:space="0" w:color="auto"/>
        <w:left w:val="none" w:sz="0" w:space="0" w:color="auto"/>
        <w:bottom w:val="none" w:sz="0" w:space="0" w:color="auto"/>
        <w:right w:val="none" w:sz="0" w:space="0" w:color="auto"/>
      </w:divBdr>
    </w:div>
    <w:div w:id="1174802983">
      <w:bodyDiv w:val="1"/>
      <w:marLeft w:val="0"/>
      <w:marRight w:val="0"/>
      <w:marTop w:val="0"/>
      <w:marBottom w:val="0"/>
      <w:divBdr>
        <w:top w:val="none" w:sz="0" w:space="0" w:color="auto"/>
        <w:left w:val="none" w:sz="0" w:space="0" w:color="auto"/>
        <w:bottom w:val="none" w:sz="0" w:space="0" w:color="auto"/>
        <w:right w:val="none" w:sz="0" w:space="0" w:color="auto"/>
      </w:divBdr>
    </w:div>
    <w:div w:id="1178734383">
      <w:bodyDiv w:val="1"/>
      <w:marLeft w:val="0"/>
      <w:marRight w:val="0"/>
      <w:marTop w:val="0"/>
      <w:marBottom w:val="0"/>
      <w:divBdr>
        <w:top w:val="none" w:sz="0" w:space="0" w:color="auto"/>
        <w:left w:val="none" w:sz="0" w:space="0" w:color="auto"/>
        <w:bottom w:val="none" w:sz="0" w:space="0" w:color="auto"/>
        <w:right w:val="none" w:sz="0" w:space="0" w:color="auto"/>
      </w:divBdr>
    </w:div>
    <w:div w:id="1185286654">
      <w:bodyDiv w:val="1"/>
      <w:marLeft w:val="0"/>
      <w:marRight w:val="0"/>
      <w:marTop w:val="0"/>
      <w:marBottom w:val="0"/>
      <w:divBdr>
        <w:top w:val="none" w:sz="0" w:space="0" w:color="auto"/>
        <w:left w:val="none" w:sz="0" w:space="0" w:color="auto"/>
        <w:bottom w:val="none" w:sz="0" w:space="0" w:color="auto"/>
        <w:right w:val="none" w:sz="0" w:space="0" w:color="auto"/>
      </w:divBdr>
    </w:div>
    <w:div w:id="1189417479">
      <w:bodyDiv w:val="1"/>
      <w:marLeft w:val="0"/>
      <w:marRight w:val="0"/>
      <w:marTop w:val="0"/>
      <w:marBottom w:val="0"/>
      <w:divBdr>
        <w:top w:val="none" w:sz="0" w:space="0" w:color="auto"/>
        <w:left w:val="none" w:sz="0" w:space="0" w:color="auto"/>
        <w:bottom w:val="none" w:sz="0" w:space="0" w:color="auto"/>
        <w:right w:val="none" w:sz="0" w:space="0" w:color="auto"/>
      </w:divBdr>
    </w:div>
    <w:div w:id="1207371504">
      <w:bodyDiv w:val="1"/>
      <w:marLeft w:val="0"/>
      <w:marRight w:val="0"/>
      <w:marTop w:val="0"/>
      <w:marBottom w:val="0"/>
      <w:divBdr>
        <w:top w:val="none" w:sz="0" w:space="0" w:color="auto"/>
        <w:left w:val="none" w:sz="0" w:space="0" w:color="auto"/>
        <w:bottom w:val="none" w:sz="0" w:space="0" w:color="auto"/>
        <w:right w:val="none" w:sz="0" w:space="0" w:color="auto"/>
      </w:divBdr>
    </w:div>
    <w:div w:id="1213275157">
      <w:bodyDiv w:val="1"/>
      <w:marLeft w:val="0"/>
      <w:marRight w:val="0"/>
      <w:marTop w:val="0"/>
      <w:marBottom w:val="0"/>
      <w:divBdr>
        <w:top w:val="none" w:sz="0" w:space="0" w:color="auto"/>
        <w:left w:val="none" w:sz="0" w:space="0" w:color="auto"/>
        <w:bottom w:val="none" w:sz="0" w:space="0" w:color="auto"/>
        <w:right w:val="none" w:sz="0" w:space="0" w:color="auto"/>
      </w:divBdr>
    </w:div>
    <w:div w:id="1215701474">
      <w:bodyDiv w:val="1"/>
      <w:marLeft w:val="0"/>
      <w:marRight w:val="0"/>
      <w:marTop w:val="0"/>
      <w:marBottom w:val="0"/>
      <w:divBdr>
        <w:top w:val="none" w:sz="0" w:space="0" w:color="auto"/>
        <w:left w:val="none" w:sz="0" w:space="0" w:color="auto"/>
        <w:bottom w:val="none" w:sz="0" w:space="0" w:color="auto"/>
        <w:right w:val="none" w:sz="0" w:space="0" w:color="auto"/>
      </w:divBdr>
    </w:div>
    <w:div w:id="1220097020">
      <w:bodyDiv w:val="1"/>
      <w:marLeft w:val="0"/>
      <w:marRight w:val="0"/>
      <w:marTop w:val="0"/>
      <w:marBottom w:val="0"/>
      <w:divBdr>
        <w:top w:val="none" w:sz="0" w:space="0" w:color="auto"/>
        <w:left w:val="none" w:sz="0" w:space="0" w:color="auto"/>
        <w:bottom w:val="none" w:sz="0" w:space="0" w:color="auto"/>
        <w:right w:val="none" w:sz="0" w:space="0" w:color="auto"/>
      </w:divBdr>
    </w:div>
    <w:div w:id="1221210922">
      <w:bodyDiv w:val="1"/>
      <w:marLeft w:val="0"/>
      <w:marRight w:val="0"/>
      <w:marTop w:val="0"/>
      <w:marBottom w:val="0"/>
      <w:divBdr>
        <w:top w:val="none" w:sz="0" w:space="0" w:color="auto"/>
        <w:left w:val="none" w:sz="0" w:space="0" w:color="auto"/>
        <w:bottom w:val="none" w:sz="0" w:space="0" w:color="auto"/>
        <w:right w:val="none" w:sz="0" w:space="0" w:color="auto"/>
      </w:divBdr>
    </w:div>
    <w:div w:id="1223057115">
      <w:bodyDiv w:val="1"/>
      <w:marLeft w:val="0"/>
      <w:marRight w:val="0"/>
      <w:marTop w:val="0"/>
      <w:marBottom w:val="0"/>
      <w:divBdr>
        <w:top w:val="none" w:sz="0" w:space="0" w:color="auto"/>
        <w:left w:val="none" w:sz="0" w:space="0" w:color="auto"/>
        <w:bottom w:val="none" w:sz="0" w:space="0" w:color="auto"/>
        <w:right w:val="none" w:sz="0" w:space="0" w:color="auto"/>
      </w:divBdr>
    </w:div>
    <w:div w:id="1232934045">
      <w:bodyDiv w:val="1"/>
      <w:marLeft w:val="0"/>
      <w:marRight w:val="0"/>
      <w:marTop w:val="0"/>
      <w:marBottom w:val="0"/>
      <w:divBdr>
        <w:top w:val="none" w:sz="0" w:space="0" w:color="auto"/>
        <w:left w:val="none" w:sz="0" w:space="0" w:color="auto"/>
        <w:bottom w:val="none" w:sz="0" w:space="0" w:color="auto"/>
        <w:right w:val="none" w:sz="0" w:space="0" w:color="auto"/>
      </w:divBdr>
    </w:div>
    <w:div w:id="1234730729">
      <w:bodyDiv w:val="1"/>
      <w:marLeft w:val="0"/>
      <w:marRight w:val="0"/>
      <w:marTop w:val="0"/>
      <w:marBottom w:val="0"/>
      <w:divBdr>
        <w:top w:val="none" w:sz="0" w:space="0" w:color="auto"/>
        <w:left w:val="none" w:sz="0" w:space="0" w:color="auto"/>
        <w:bottom w:val="none" w:sz="0" w:space="0" w:color="auto"/>
        <w:right w:val="none" w:sz="0" w:space="0" w:color="auto"/>
      </w:divBdr>
    </w:div>
    <w:div w:id="1235699089">
      <w:bodyDiv w:val="1"/>
      <w:marLeft w:val="0"/>
      <w:marRight w:val="0"/>
      <w:marTop w:val="0"/>
      <w:marBottom w:val="0"/>
      <w:divBdr>
        <w:top w:val="none" w:sz="0" w:space="0" w:color="auto"/>
        <w:left w:val="none" w:sz="0" w:space="0" w:color="auto"/>
        <w:bottom w:val="none" w:sz="0" w:space="0" w:color="auto"/>
        <w:right w:val="none" w:sz="0" w:space="0" w:color="auto"/>
      </w:divBdr>
    </w:div>
    <w:div w:id="1235703440">
      <w:bodyDiv w:val="1"/>
      <w:marLeft w:val="0"/>
      <w:marRight w:val="0"/>
      <w:marTop w:val="0"/>
      <w:marBottom w:val="0"/>
      <w:divBdr>
        <w:top w:val="none" w:sz="0" w:space="0" w:color="auto"/>
        <w:left w:val="none" w:sz="0" w:space="0" w:color="auto"/>
        <w:bottom w:val="none" w:sz="0" w:space="0" w:color="auto"/>
        <w:right w:val="none" w:sz="0" w:space="0" w:color="auto"/>
      </w:divBdr>
    </w:div>
    <w:div w:id="1237210236">
      <w:bodyDiv w:val="1"/>
      <w:marLeft w:val="0"/>
      <w:marRight w:val="0"/>
      <w:marTop w:val="0"/>
      <w:marBottom w:val="0"/>
      <w:divBdr>
        <w:top w:val="none" w:sz="0" w:space="0" w:color="auto"/>
        <w:left w:val="none" w:sz="0" w:space="0" w:color="auto"/>
        <w:bottom w:val="none" w:sz="0" w:space="0" w:color="auto"/>
        <w:right w:val="none" w:sz="0" w:space="0" w:color="auto"/>
      </w:divBdr>
    </w:div>
    <w:div w:id="1237397168">
      <w:bodyDiv w:val="1"/>
      <w:marLeft w:val="0"/>
      <w:marRight w:val="0"/>
      <w:marTop w:val="0"/>
      <w:marBottom w:val="0"/>
      <w:divBdr>
        <w:top w:val="none" w:sz="0" w:space="0" w:color="auto"/>
        <w:left w:val="none" w:sz="0" w:space="0" w:color="auto"/>
        <w:bottom w:val="none" w:sz="0" w:space="0" w:color="auto"/>
        <w:right w:val="none" w:sz="0" w:space="0" w:color="auto"/>
      </w:divBdr>
    </w:div>
    <w:div w:id="1237862716">
      <w:bodyDiv w:val="1"/>
      <w:marLeft w:val="0"/>
      <w:marRight w:val="0"/>
      <w:marTop w:val="0"/>
      <w:marBottom w:val="0"/>
      <w:divBdr>
        <w:top w:val="none" w:sz="0" w:space="0" w:color="auto"/>
        <w:left w:val="none" w:sz="0" w:space="0" w:color="auto"/>
        <w:bottom w:val="none" w:sz="0" w:space="0" w:color="auto"/>
        <w:right w:val="none" w:sz="0" w:space="0" w:color="auto"/>
      </w:divBdr>
    </w:div>
    <w:div w:id="1239823424">
      <w:bodyDiv w:val="1"/>
      <w:marLeft w:val="0"/>
      <w:marRight w:val="0"/>
      <w:marTop w:val="0"/>
      <w:marBottom w:val="0"/>
      <w:divBdr>
        <w:top w:val="none" w:sz="0" w:space="0" w:color="auto"/>
        <w:left w:val="none" w:sz="0" w:space="0" w:color="auto"/>
        <w:bottom w:val="none" w:sz="0" w:space="0" w:color="auto"/>
        <w:right w:val="none" w:sz="0" w:space="0" w:color="auto"/>
      </w:divBdr>
    </w:div>
    <w:div w:id="1242904961">
      <w:bodyDiv w:val="1"/>
      <w:marLeft w:val="0"/>
      <w:marRight w:val="0"/>
      <w:marTop w:val="0"/>
      <w:marBottom w:val="0"/>
      <w:divBdr>
        <w:top w:val="none" w:sz="0" w:space="0" w:color="auto"/>
        <w:left w:val="none" w:sz="0" w:space="0" w:color="auto"/>
        <w:bottom w:val="none" w:sz="0" w:space="0" w:color="auto"/>
        <w:right w:val="none" w:sz="0" w:space="0" w:color="auto"/>
      </w:divBdr>
    </w:div>
    <w:div w:id="1245411553">
      <w:bodyDiv w:val="1"/>
      <w:marLeft w:val="0"/>
      <w:marRight w:val="0"/>
      <w:marTop w:val="0"/>
      <w:marBottom w:val="0"/>
      <w:divBdr>
        <w:top w:val="none" w:sz="0" w:space="0" w:color="auto"/>
        <w:left w:val="none" w:sz="0" w:space="0" w:color="auto"/>
        <w:bottom w:val="none" w:sz="0" w:space="0" w:color="auto"/>
        <w:right w:val="none" w:sz="0" w:space="0" w:color="auto"/>
      </w:divBdr>
    </w:div>
    <w:div w:id="1246376025">
      <w:bodyDiv w:val="1"/>
      <w:marLeft w:val="0"/>
      <w:marRight w:val="0"/>
      <w:marTop w:val="0"/>
      <w:marBottom w:val="0"/>
      <w:divBdr>
        <w:top w:val="none" w:sz="0" w:space="0" w:color="auto"/>
        <w:left w:val="none" w:sz="0" w:space="0" w:color="auto"/>
        <w:bottom w:val="none" w:sz="0" w:space="0" w:color="auto"/>
        <w:right w:val="none" w:sz="0" w:space="0" w:color="auto"/>
      </w:divBdr>
    </w:div>
    <w:div w:id="1249584287">
      <w:bodyDiv w:val="1"/>
      <w:marLeft w:val="0"/>
      <w:marRight w:val="0"/>
      <w:marTop w:val="0"/>
      <w:marBottom w:val="0"/>
      <w:divBdr>
        <w:top w:val="none" w:sz="0" w:space="0" w:color="auto"/>
        <w:left w:val="none" w:sz="0" w:space="0" w:color="auto"/>
        <w:bottom w:val="none" w:sz="0" w:space="0" w:color="auto"/>
        <w:right w:val="none" w:sz="0" w:space="0" w:color="auto"/>
      </w:divBdr>
    </w:div>
    <w:div w:id="1253926850">
      <w:bodyDiv w:val="1"/>
      <w:marLeft w:val="0"/>
      <w:marRight w:val="0"/>
      <w:marTop w:val="0"/>
      <w:marBottom w:val="0"/>
      <w:divBdr>
        <w:top w:val="none" w:sz="0" w:space="0" w:color="auto"/>
        <w:left w:val="none" w:sz="0" w:space="0" w:color="auto"/>
        <w:bottom w:val="none" w:sz="0" w:space="0" w:color="auto"/>
        <w:right w:val="none" w:sz="0" w:space="0" w:color="auto"/>
      </w:divBdr>
    </w:div>
    <w:div w:id="1264341514">
      <w:bodyDiv w:val="1"/>
      <w:marLeft w:val="0"/>
      <w:marRight w:val="0"/>
      <w:marTop w:val="0"/>
      <w:marBottom w:val="0"/>
      <w:divBdr>
        <w:top w:val="none" w:sz="0" w:space="0" w:color="auto"/>
        <w:left w:val="none" w:sz="0" w:space="0" w:color="auto"/>
        <w:bottom w:val="none" w:sz="0" w:space="0" w:color="auto"/>
        <w:right w:val="none" w:sz="0" w:space="0" w:color="auto"/>
      </w:divBdr>
    </w:div>
    <w:div w:id="1264605558">
      <w:bodyDiv w:val="1"/>
      <w:marLeft w:val="0"/>
      <w:marRight w:val="0"/>
      <w:marTop w:val="0"/>
      <w:marBottom w:val="0"/>
      <w:divBdr>
        <w:top w:val="none" w:sz="0" w:space="0" w:color="auto"/>
        <w:left w:val="none" w:sz="0" w:space="0" w:color="auto"/>
        <w:bottom w:val="none" w:sz="0" w:space="0" w:color="auto"/>
        <w:right w:val="none" w:sz="0" w:space="0" w:color="auto"/>
      </w:divBdr>
    </w:div>
    <w:div w:id="1273242920">
      <w:bodyDiv w:val="1"/>
      <w:marLeft w:val="0"/>
      <w:marRight w:val="0"/>
      <w:marTop w:val="0"/>
      <w:marBottom w:val="0"/>
      <w:divBdr>
        <w:top w:val="none" w:sz="0" w:space="0" w:color="auto"/>
        <w:left w:val="none" w:sz="0" w:space="0" w:color="auto"/>
        <w:bottom w:val="none" w:sz="0" w:space="0" w:color="auto"/>
        <w:right w:val="none" w:sz="0" w:space="0" w:color="auto"/>
      </w:divBdr>
    </w:div>
    <w:div w:id="1279291007">
      <w:bodyDiv w:val="1"/>
      <w:marLeft w:val="0"/>
      <w:marRight w:val="0"/>
      <w:marTop w:val="0"/>
      <w:marBottom w:val="0"/>
      <w:divBdr>
        <w:top w:val="none" w:sz="0" w:space="0" w:color="auto"/>
        <w:left w:val="none" w:sz="0" w:space="0" w:color="auto"/>
        <w:bottom w:val="none" w:sz="0" w:space="0" w:color="auto"/>
        <w:right w:val="none" w:sz="0" w:space="0" w:color="auto"/>
      </w:divBdr>
    </w:div>
    <w:div w:id="1280187458">
      <w:bodyDiv w:val="1"/>
      <w:marLeft w:val="0"/>
      <w:marRight w:val="0"/>
      <w:marTop w:val="0"/>
      <w:marBottom w:val="0"/>
      <w:divBdr>
        <w:top w:val="none" w:sz="0" w:space="0" w:color="auto"/>
        <w:left w:val="none" w:sz="0" w:space="0" w:color="auto"/>
        <w:bottom w:val="none" w:sz="0" w:space="0" w:color="auto"/>
        <w:right w:val="none" w:sz="0" w:space="0" w:color="auto"/>
      </w:divBdr>
    </w:div>
    <w:div w:id="1280454045">
      <w:bodyDiv w:val="1"/>
      <w:marLeft w:val="0"/>
      <w:marRight w:val="0"/>
      <w:marTop w:val="0"/>
      <w:marBottom w:val="0"/>
      <w:divBdr>
        <w:top w:val="none" w:sz="0" w:space="0" w:color="auto"/>
        <w:left w:val="none" w:sz="0" w:space="0" w:color="auto"/>
        <w:bottom w:val="none" w:sz="0" w:space="0" w:color="auto"/>
        <w:right w:val="none" w:sz="0" w:space="0" w:color="auto"/>
      </w:divBdr>
    </w:div>
    <w:div w:id="1286232113">
      <w:bodyDiv w:val="1"/>
      <w:marLeft w:val="0"/>
      <w:marRight w:val="0"/>
      <w:marTop w:val="0"/>
      <w:marBottom w:val="0"/>
      <w:divBdr>
        <w:top w:val="none" w:sz="0" w:space="0" w:color="auto"/>
        <w:left w:val="none" w:sz="0" w:space="0" w:color="auto"/>
        <w:bottom w:val="none" w:sz="0" w:space="0" w:color="auto"/>
        <w:right w:val="none" w:sz="0" w:space="0" w:color="auto"/>
      </w:divBdr>
    </w:div>
    <w:div w:id="1297755394">
      <w:bodyDiv w:val="1"/>
      <w:marLeft w:val="0"/>
      <w:marRight w:val="0"/>
      <w:marTop w:val="0"/>
      <w:marBottom w:val="0"/>
      <w:divBdr>
        <w:top w:val="none" w:sz="0" w:space="0" w:color="auto"/>
        <w:left w:val="none" w:sz="0" w:space="0" w:color="auto"/>
        <w:bottom w:val="none" w:sz="0" w:space="0" w:color="auto"/>
        <w:right w:val="none" w:sz="0" w:space="0" w:color="auto"/>
      </w:divBdr>
    </w:div>
    <w:div w:id="1299451498">
      <w:bodyDiv w:val="1"/>
      <w:marLeft w:val="0"/>
      <w:marRight w:val="0"/>
      <w:marTop w:val="0"/>
      <w:marBottom w:val="0"/>
      <w:divBdr>
        <w:top w:val="none" w:sz="0" w:space="0" w:color="auto"/>
        <w:left w:val="none" w:sz="0" w:space="0" w:color="auto"/>
        <w:bottom w:val="none" w:sz="0" w:space="0" w:color="auto"/>
        <w:right w:val="none" w:sz="0" w:space="0" w:color="auto"/>
      </w:divBdr>
    </w:div>
    <w:div w:id="1307972793">
      <w:bodyDiv w:val="1"/>
      <w:marLeft w:val="0"/>
      <w:marRight w:val="0"/>
      <w:marTop w:val="0"/>
      <w:marBottom w:val="0"/>
      <w:divBdr>
        <w:top w:val="none" w:sz="0" w:space="0" w:color="auto"/>
        <w:left w:val="none" w:sz="0" w:space="0" w:color="auto"/>
        <w:bottom w:val="none" w:sz="0" w:space="0" w:color="auto"/>
        <w:right w:val="none" w:sz="0" w:space="0" w:color="auto"/>
      </w:divBdr>
    </w:div>
    <w:div w:id="1310593319">
      <w:bodyDiv w:val="1"/>
      <w:marLeft w:val="0"/>
      <w:marRight w:val="0"/>
      <w:marTop w:val="0"/>
      <w:marBottom w:val="0"/>
      <w:divBdr>
        <w:top w:val="none" w:sz="0" w:space="0" w:color="auto"/>
        <w:left w:val="none" w:sz="0" w:space="0" w:color="auto"/>
        <w:bottom w:val="none" w:sz="0" w:space="0" w:color="auto"/>
        <w:right w:val="none" w:sz="0" w:space="0" w:color="auto"/>
      </w:divBdr>
    </w:div>
    <w:div w:id="1314021773">
      <w:bodyDiv w:val="1"/>
      <w:marLeft w:val="0"/>
      <w:marRight w:val="0"/>
      <w:marTop w:val="0"/>
      <w:marBottom w:val="0"/>
      <w:divBdr>
        <w:top w:val="none" w:sz="0" w:space="0" w:color="auto"/>
        <w:left w:val="none" w:sz="0" w:space="0" w:color="auto"/>
        <w:bottom w:val="none" w:sz="0" w:space="0" w:color="auto"/>
        <w:right w:val="none" w:sz="0" w:space="0" w:color="auto"/>
      </w:divBdr>
    </w:div>
    <w:div w:id="1320234313">
      <w:bodyDiv w:val="1"/>
      <w:marLeft w:val="0"/>
      <w:marRight w:val="0"/>
      <w:marTop w:val="0"/>
      <w:marBottom w:val="0"/>
      <w:divBdr>
        <w:top w:val="none" w:sz="0" w:space="0" w:color="auto"/>
        <w:left w:val="none" w:sz="0" w:space="0" w:color="auto"/>
        <w:bottom w:val="none" w:sz="0" w:space="0" w:color="auto"/>
        <w:right w:val="none" w:sz="0" w:space="0" w:color="auto"/>
      </w:divBdr>
    </w:div>
    <w:div w:id="1326087850">
      <w:bodyDiv w:val="1"/>
      <w:marLeft w:val="0"/>
      <w:marRight w:val="0"/>
      <w:marTop w:val="0"/>
      <w:marBottom w:val="0"/>
      <w:divBdr>
        <w:top w:val="none" w:sz="0" w:space="0" w:color="auto"/>
        <w:left w:val="none" w:sz="0" w:space="0" w:color="auto"/>
        <w:bottom w:val="none" w:sz="0" w:space="0" w:color="auto"/>
        <w:right w:val="none" w:sz="0" w:space="0" w:color="auto"/>
      </w:divBdr>
    </w:div>
    <w:div w:id="1333341599">
      <w:bodyDiv w:val="1"/>
      <w:marLeft w:val="0"/>
      <w:marRight w:val="0"/>
      <w:marTop w:val="0"/>
      <w:marBottom w:val="0"/>
      <w:divBdr>
        <w:top w:val="none" w:sz="0" w:space="0" w:color="auto"/>
        <w:left w:val="none" w:sz="0" w:space="0" w:color="auto"/>
        <w:bottom w:val="none" w:sz="0" w:space="0" w:color="auto"/>
        <w:right w:val="none" w:sz="0" w:space="0" w:color="auto"/>
      </w:divBdr>
    </w:div>
    <w:div w:id="1334264389">
      <w:bodyDiv w:val="1"/>
      <w:marLeft w:val="0"/>
      <w:marRight w:val="0"/>
      <w:marTop w:val="0"/>
      <w:marBottom w:val="0"/>
      <w:divBdr>
        <w:top w:val="none" w:sz="0" w:space="0" w:color="auto"/>
        <w:left w:val="none" w:sz="0" w:space="0" w:color="auto"/>
        <w:bottom w:val="none" w:sz="0" w:space="0" w:color="auto"/>
        <w:right w:val="none" w:sz="0" w:space="0" w:color="auto"/>
      </w:divBdr>
    </w:div>
    <w:div w:id="1335760434">
      <w:bodyDiv w:val="1"/>
      <w:marLeft w:val="0"/>
      <w:marRight w:val="0"/>
      <w:marTop w:val="0"/>
      <w:marBottom w:val="0"/>
      <w:divBdr>
        <w:top w:val="none" w:sz="0" w:space="0" w:color="auto"/>
        <w:left w:val="none" w:sz="0" w:space="0" w:color="auto"/>
        <w:bottom w:val="none" w:sz="0" w:space="0" w:color="auto"/>
        <w:right w:val="none" w:sz="0" w:space="0" w:color="auto"/>
      </w:divBdr>
    </w:div>
    <w:div w:id="1348095268">
      <w:bodyDiv w:val="1"/>
      <w:marLeft w:val="0"/>
      <w:marRight w:val="0"/>
      <w:marTop w:val="0"/>
      <w:marBottom w:val="0"/>
      <w:divBdr>
        <w:top w:val="none" w:sz="0" w:space="0" w:color="auto"/>
        <w:left w:val="none" w:sz="0" w:space="0" w:color="auto"/>
        <w:bottom w:val="none" w:sz="0" w:space="0" w:color="auto"/>
        <w:right w:val="none" w:sz="0" w:space="0" w:color="auto"/>
      </w:divBdr>
    </w:div>
    <w:div w:id="1357468008">
      <w:bodyDiv w:val="1"/>
      <w:marLeft w:val="0"/>
      <w:marRight w:val="0"/>
      <w:marTop w:val="0"/>
      <w:marBottom w:val="0"/>
      <w:divBdr>
        <w:top w:val="none" w:sz="0" w:space="0" w:color="auto"/>
        <w:left w:val="none" w:sz="0" w:space="0" w:color="auto"/>
        <w:bottom w:val="none" w:sz="0" w:space="0" w:color="auto"/>
        <w:right w:val="none" w:sz="0" w:space="0" w:color="auto"/>
      </w:divBdr>
    </w:div>
    <w:div w:id="1361780663">
      <w:bodyDiv w:val="1"/>
      <w:marLeft w:val="0"/>
      <w:marRight w:val="0"/>
      <w:marTop w:val="0"/>
      <w:marBottom w:val="0"/>
      <w:divBdr>
        <w:top w:val="none" w:sz="0" w:space="0" w:color="auto"/>
        <w:left w:val="none" w:sz="0" w:space="0" w:color="auto"/>
        <w:bottom w:val="none" w:sz="0" w:space="0" w:color="auto"/>
        <w:right w:val="none" w:sz="0" w:space="0" w:color="auto"/>
      </w:divBdr>
    </w:div>
    <w:div w:id="1364406608">
      <w:bodyDiv w:val="1"/>
      <w:marLeft w:val="0"/>
      <w:marRight w:val="0"/>
      <w:marTop w:val="0"/>
      <w:marBottom w:val="0"/>
      <w:divBdr>
        <w:top w:val="none" w:sz="0" w:space="0" w:color="auto"/>
        <w:left w:val="none" w:sz="0" w:space="0" w:color="auto"/>
        <w:bottom w:val="none" w:sz="0" w:space="0" w:color="auto"/>
        <w:right w:val="none" w:sz="0" w:space="0" w:color="auto"/>
      </w:divBdr>
    </w:div>
    <w:div w:id="1366903414">
      <w:bodyDiv w:val="1"/>
      <w:marLeft w:val="0"/>
      <w:marRight w:val="0"/>
      <w:marTop w:val="0"/>
      <w:marBottom w:val="0"/>
      <w:divBdr>
        <w:top w:val="none" w:sz="0" w:space="0" w:color="auto"/>
        <w:left w:val="none" w:sz="0" w:space="0" w:color="auto"/>
        <w:bottom w:val="none" w:sz="0" w:space="0" w:color="auto"/>
        <w:right w:val="none" w:sz="0" w:space="0" w:color="auto"/>
      </w:divBdr>
    </w:div>
    <w:div w:id="1369329322">
      <w:bodyDiv w:val="1"/>
      <w:marLeft w:val="0"/>
      <w:marRight w:val="0"/>
      <w:marTop w:val="0"/>
      <w:marBottom w:val="0"/>
      <w:divBdr>
        <w:top w:val="none" w:sz="0" w:space="0" w:color="auto"/>
        <w:left w:val="none" w:sz="0" w:space="0" w:color="auto"/>
        <w:bottom w:val="none" w:sz="0" w:space="0" w:color="auto"/>
        <w:right w:val="none" w:sz="0" w:space="0" w:color="auto"/>
      </w:divBdr>
    </w:div>
    <w:div w:id="1375426438">
      <w:bodyDiv w:val="1"/>
      <w:marLeft w:val="0"/>
      <w:marRight w:val="0"/>
      <w:marTop w:val="0"/>
      <w:marBottom w:val="0"/>
      <w:divBdr>
        <w:top w:val="none" w:sz="0" w:space="0" w:color="auto"/>
        <w:left w:val="none" w:sz="0" w:space="0" w:color="auto"/>
        <w:bottom w:val="none" w:sz="0" w:space="0" w:color="auto"/>
        <w:right w:val="none" w:sz="0" w:space="0" w:color="auto"/>
      </w:divBdr>
    </w:div>
    <w:div w:id="1383292519">
      <w:bodyDiv w:val="1"/>
      <w:marLeft w:val="0"/>
      <w:marRight w:val="0"/>
      <w:marTop w:val="0"/>
      <w:marBottom w:val="0"/>
      <w:divBdr>
        <w:top w:val="none" w:sz="0" w:space="0" w:color="auto"/>
        <w:left w:val="none" w:sz="0" w:space="0" w:color="auto"/>
        <w:bottom w:val="none" w:sz="0" w:space="0" w:color="auto"/>
        <w:right w:val="none" w:sz="0" w:space="0" w:color="auto"/>
      </w:divBdr>
    </w:div>
    <w:div w:id="1384792648">
      <w:bodyDiv w:val="1"/>
      <w:marLeft w:val="0"/>
      <w:marRight w:val="0"/>
      <w:marTop w:val="0"/>
      <w:marBottom w:val="0"/>
      <w:divBdr>
        <w:top w:val="none" w:sz="0" w:space="0" w:color="auto"/>
        <w:left w:val="none" w:sz="0" w:space="0" w:color="auto"/>
        <w:bottom w:val="none" w:sz="0" w:space="0" w:color="auto"/>
        <w:right w:val="none" w:sz="0" w:space="0" w:color="auto"/>
      </w:divBdr>
    </w:div>
    <w:div w:id="1386835622">
      <w:bodyDiv w:val="1"/>
      <w:marLeft w:val="0"/>
      <w:marRight w:val="0"/>
      <w:marTop w:val="0"/>
      <w:marBottom w:val="0"/>
      <w:divBdr>
        <w:top w:val="none" w:sz="0" w:space="0" w:color="auto"/>
        <w:left w:val="none" w:sz="0" w:space="0" w:color="auto"/>
        <w:bottom w:val="none" w:sz="0" w:space="0" w:color="auto"/>
        <w:right w:val="none" w:sz="0" w:space="0" w:color="auto"/>
      </w:divBdr>
    </w:div>
    <w:div w:id="1400130805">
      <w:bodyDiv w:val="1"/>
      <w:marLeft w:val="0"/>
      <w:marRight w:val="0"/>
      <w:marTop w:val="0"/>
      <w:marBottom w:val="0"/>
      <w:divBdr>
        <w:top w:val="none" w:sz="0" w:space="0" w:color="auto"/>
        <w:left w:val="none" w:sz="0" w:space="0" w:color="auto"/>
        <w:bottom w:val="none" w:sz="0" w:space="0" w:color="auto"/>
        <w:right w:val="none" w:sz="0" w:space="0" w:color="auto"/>
      </w:divBdr>
    </w:div>
    <w:div w:id="140831085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5783339">
      <w:bodyDiv w:val="1"/>
      <w:marLeft w:val="0"/>
      <w:marRight w:val="0"/>
      <w:marTop w:val="0"/>
      <w:marBottom w:val="0"/>
      <w:divBdr>
        <w:top w:val="none" w:sz="0" w:space="0" w:color="auto"/>
        <w:left w:val="none" w:sz="0" w:space="0" w:color="auto"/>
        <w:bottom w:val="none" w:sz="0" w:space="0" w:color="auto"/>
        <w:right w:val="none" w:sz="0" w:space="0" w:color="auto"/>
      </w:divBdr>
    </w:div>
    <w:div w:id="1423379270">
      <w:bodyDiv w:val="1"/>
      <w:marLeft w:val="0"/>
      <w:marRight w:val="0"/>
      <w:marTop w:val="0"/>
      <w:marBottom w:val="0"/>
      <w:divBdr>
        <w:top w:val="none" w:sz="0" w:space="0" w:color="auto"/>
        <w:left w:val="none" w:sz="0" w:space="0" w:color="auto"/>
        <w:bottom w:val="none" w:sz="0" w:space="0" w:color="auto"/>
        <w:right w:val="none" w:sz="0" w:space="0" w:color="auto"/>
      </w:divBdr>
    </w:div>
    <w:div w:id="1435444661">
      <w:bodyDiv w:val="1"/>
      <w:marLeft w:val="0"/>
      <w:marRight w:val="0"/>
      <w:marTop w:val="0"/>
      <w:marBottom w:val="0"/>
      <w:divBdr>
        <w:top w:val="none" w:sz="0" w:space="0" w:color="auto"/>
        <w:left w:val="none" w:sz="0" w:space="0" w:color="auto"/>
        <w:bottom w:val="none" w:sz="0" w:space="0" w:color="auto"/>
        <w:right w:val="none" w:sz="0" w:space="0" w:color="auto"/>
      </w:divBdr>
    </w:div>
    <w:div w:id="1436904429">
      <w:bodyDiv w:val="1"/>
      <w:marLeft w:val="0"/>
      <w:marRight w:val="0"/>
      <w:marTop w:val="0"/>
      <w:marBottom w:val="0"/>
      <w:divBdr>
        <w:top w:val="none" w:sz="0" w:space="0" w:color="auto"/>
        <w:left w:val="none" w:sz="0" w:space="0" w:color="auto"/>
        <w:bottom w:val="none" w:sz="0" w:space="0" w:color="auto"/>
        <w:right w:val="none" w:sz="0" w:space="0" w:color="auto"/>
      </w:divBdr>
    </w:div>
    <w:div w:id="144036887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86086">
      <w:bodyDiv w:val="1"/>
      <w:marLeft w:val="0"/>
      <w:marRight w:val="0"/>
      <w:marTop w:val="0"/>
      <w:marBottom w:val="0"/>
      <w:divBdr>
        <w:top w:val="none" w:sz="0" w:space="0" w:color="auto"/>
        <w:left w:val="none" w:sz="0" w:space="0" w:color="auto"/>
        <w:bottom w:val="none" w:sz="0" w:space="0" w:color="auto"/>
        <w:right w:val="none" w:sz="0" w:space="0" w:color="auto"/>
      </w:divBdr>
    </w:div>
    <w:div w:id="1445231732">
      <w:bodyDiv w:val="1"/>
      <w:marLeft w:val="0"/>
      <w:marRight w:val="0"/>
      <w:marTop w:val="0"/>
      <w:marBottom w:val="0"/>
      <w:divBdr>
        <w:top w:val="none" w:sz="0" w:space="0" w:color="auto"/>
        <w:left w:val="none" w:sz="0" w:space="0" w:color="auto"/>
        <w:bottom w:val="none" w:sz="0" w:space="0" w:color="auto"/>
        <w:right w:val="none" w:sz="0" w:space="0" w:color="auto"/>
      </w:divBdr>
    </w:div>
    <w:div w:id="1446580786">
      <w:bodyDiv w:val="1"/>
      <w:marLeft w:val="0"/>
      <w:marRight w:val="0"/>
      <w:marTop w:val="0"/>
      <w:marBottom w:val="0"/>
      <w:divBdr>
        <w:top w:val="none" w:sz="0" w:space="0" w:color="auto"/>
        <w:left w:val="none" w:sz="0" w:space="0" w:color="auto"/>
        <w:bottom w:val="none" w:sz="0" w:space="0" w:color="auto"/>
        <w:right w:val="none" w:sz="0" w:space="0" w:color="auto"/>
      </w:divBdr>
    </w:div>
    <w:div w:id="1449928279">
      <w:bodyDiv w:val="1"/>
      <w:marLeft w:val="0"/>
      <w:marRight w:val="0"/>
      <w:marTop w:val="0"/>
      <w:marBottom w:val="0"/>
      <w:divBdr>
        <w:top w:val="none" w:sz="0" w:space="0" w:color="auto"/>
        <w:left w:val="none" w:sz="0" w:space="0" w:color="auto"/>
        <w:bottom w:val="none" w:sz="0" w:space="0" w:color="auto"/>
        <w:right w:val="none" w:sz="0" w:space="0" w:color="auto"/>
      </w:divBdr>
    </w:div>
    <w:div w:id="1453786905">
      <w:bodyDiv w:val="1"/>
      <w:marLeft w:val="0"/>
      <w:marRight w:val="0"/>
      <w:marTop w:val="0"/>
      <w:marBottom w:val="0"/>
      <w:divBdr>
        <w:top w:val="none" w:sz="0" w:space="0" w:color="auto"/>
        <w:left w:val="none" w:sz="0" w:space="0" w:color="auto"/>
        <w:bottom w:val="none" w:sz="0" w:space="0" w:color="auto"/>
        <w:right w:val="none" w:sz="0" w:space="0" w:color="auto"/>
      </w:divBdr>
    </w:div>
    <w:div w:id="1462189471">
      <w:bodyDiv w:val="1"/>
      <w:marLeft w:val="0"/>
      <w:marRight w:val="0"/>
      <w:marTop w:val="0"/>
      <w:marBottom w:val="0"/>
      <w:divBdr>
        <w:top w:val="none" w:sz="0" w:space="0" w:color="auto"/>
        <w:left w:val="none" w:sz="0" w:space="0" w:color="auto"/>
        <w:bottom w:val="none" w:sz="0" w:space="0" w:color="auto"/>
        <w:right w:val="none" w:sz="0" w:space="0" w:color="auto"/>
      </w:divBdr>
    </w:div>
    <w:div w:id="1463382500">
      <w:bodyDiv w:val="1"/>
      <w:marLeft w:val="0"/>
      <w:marRight w:val="0"/>
      <w:marTop w:val="0"/>
      <w:marBottom w:val="0"/>
      <w:divBdr>
        <w:top w:val="none" w:sz="0" w:space="0" w:color="auto"/>
        <w:left w:val="none" w:sz="0" w:space="0" w:color="auto"/>
        <w:bottom w:val="none" w:sz="0" w:space="0" w:color="auto"/>
        <w:right w:val="none" w:sz="0" w:space="0" w:color="auto"/>
      </w:divBdr>
    </w:div>
    <w:div w:id="1464806843">
      <w:bodyDiv w:val="1"/>
      <w:marLeft w:val="0"/>
      <w:marRight w:val="0"/>
      <w:marTop w:val="0"/>
      <w:marBottom w:val="0"/>
      <w:divBdr>
        <w:top w:val="none" w:sz="0" w:space="0" w:color="auto"/>
        <w:left w:val="none" w:sz="0" w:space="0" w:color="auto"/>
        <w:bottom w:val="none" w:sz="0" w:space="0" w:color="auto"/>
        <w:right w:val="none" w:sz="0" w:space="0" w:color="auto"/>
      </w:divBdr>
    </w:div>
    <w:div w:id="1465583433">
      <w:bodyDiv w:val="1"/>
      <w:marLeft w:val="0"/>
      <w:marRight w:val="0"/>
      <w:marTop w:val="0"/>
      <w:marBottom w:val="0"/>
      <w:divBdr>
        <w:top w:val="none" w:sz="0" w:space="0" w:color="auto"/>
        <w:left w:val="none" w:sz="0" w:space="0" w:color="auto"/>
        <w:bottom w:val="none" w:sz="0" w:space="0" w:color="auto"/>
        <w:right w:val="none" w:sz="0" w:space="0" w:color="auto"/>
      </w:divBdr>
    </w:div>
    <w:div w:id="1468084322">
      <w:bodyDiv w:val="1"/>
      <w:marLeft w:val="0"/>
      <w:marRight w:val="0"/>
      <w:marTop w:val="0"/>
      <w:marBottom w:val="0"/>
      <w:divBdr>
        <w:top w:val="none" w:sz="0" w:space="0" w:color="auto"/>
        <w:left w:val="none" w:sz="0" w:space="0" w:color="auto"/>
        <w:bottom w:val="none" w:sz="0" w:space="0" w:color="auto"/>
        <w:right w:val="none" w:sz="0" w:space="0" w:color="auto"/>
      </w:divBdr>
    </w:div>
    <w:div w:id="1471051623">
      <w:bodyDiv w:val="1"/>
      <w:marLeft w:val="0"/>
      <w:marRight w:val="0"/>
      <w:marTop w:val="0"/>
      <w:marBottom w:val="0"/>
      <w:divBdr>
        <w:top w:val="none" w:sz="0" w:space="0" w:color="auto"/>
        <w:left w:val="none" w:sz="0" w:space="0" w:color="auto"/>
        <w:bottom w:val="none" w:sz="0" w:space="0" w:color="auto"/>
        <w:right w:val="none" w:sz="0" w:space="0" w:color="auto"/>
      </w:divBdr>
    </w:div>
    <w:div w:id="1471363748">
      <w:bodyDiv w:val="1"/>
      <w:marLeft w:val="0"/>
      <w:marRight w:val="0"/>
      <w:marTop w:val="0"/>
      <w:marBottom w:val="0"/>
      <w:divBdr>
        <w:top w:val="none" w:sz="0" w:space="0" w:color="auto"/>
        <w:left w:val="none" w:sz="0" w:space="0" w:color="auto"/>
        <w:bottom w:val="none" w:sz="0" w:space="0" w:color="auto"/>
        <w:right w:val="none" w:sz="0" w:space="0" w:color="auto"/>
      </w:divBdr>
    </w:div>
    <w:div w:id="1478258779">
      <w:bodyDiv w:val="1"/>
      <w:marLeft w:val="0"/>
      <w:marRight w:val="0"/>
      <w:marTop w:val="0"/>
      <w:marBottom w:val="0"/>
      <w:divBdr>
        <w:top w:val="none" w:sz="0" w:space="0" w:color="auto"/>
        <w:left w:val="none" w:sz="0" w:space="0" w:color="auto"/>
        <w:bottom w:val="none" w:sz="0" w:space="0" w:color="auto"/>
        <w:right w:val="none" w:sz="0" w:space="0" w:color="auto"/>
      </w:divBdr>
    </w:div>
    <w:div w:id="1479152691">
      <w:bodyDiv w:val="1"/>
      <w:marLeft w:val="0"/>
      <w:marRight w:val="0"/>
      <w:marTop w:val="0"/>
      <w:marBottom w:val="0"/>
      <w:divBdr>
        <w:top w:val="none" w:sz="0" w:space="0" w:color="auto"/>
        <w:left w:val="none" w:sz="0" w:space="0" w:color="auto"/>
        <w:bottom w:val="none" w:sz="0" w:space="0" w:color="auto"/>
        <w:right w:val="none" w:sz="0" w:space="0" w:color="auto"/>
      </w:divBdr>
    </w:div>
    <w:div w:id="1479764072">
      <w:bodyDiv w:val="1"/>
      <w:marLeft w:val="0"/>
      <w:marRight w:val="0"/>
      <w:marTop w:val="0"/>
      <w:marBottom w:val="0"/>
      <w:divBdr>
        <w:top w:val="none" w:sz="0" w:space="0" w:color="auto"/>
        <w:left w:val="none" w:sz="0" w:space="0" w:color="auto"/>
        <w:bottom w:val="none" w:sz="0" w:space="0" w:color="auto"/>
        <w:right w:val="none" w:sz="0" w:space="0" w:color="auto"/>
      </w:divBdr>
    </w:div>
    <w:div w:id="1481534303">
      <w:bodyDiv w:val="1"/>
      <w:marLeft w:val="0"/>
      <w:marRight w:val="0"/>
      <w:marTop w:val="0"/>
      <w:marBottom w:val="0"/>
      <w:divBdr>
        <w:top w:val="none" w:sz="0" w:space="0" w:color="auto"/>
        <w:left w:val="none" w:sz="0" w:space="0" w:color="auto"/>
        <w:bottom w:val="none" w:sz="0" w:space="0" w:color="auto"/>
        <w:right w:val="none" w:sz="0" w:space="0" w:color="auto"/>
      </w:divBdr>
    </w:div>
    <w:div w:id="1483808169">
      <w:bodyDiv w:val="1"/>
      <w:marLeft w:val="0"/>
      <w:marRight w:val="0"/>
      <w:marTop w:val="0"/>
      <w:marBottom w:val="0"/>
      <w:divBdr>
        <w:top w:val="none" w:sz="0" w:space="0" w:color="auto"/>
        <w:left w:val="none" w:sz="0" w:space="0" w:color="auto"/>
        <w:bottom w:val="none" w:sz="0" w:space="0" w:color="auto"/>
        <w:right w:val="none" w:sz="0" w:space="0" w:color="auto"/>
      </w:divBdr>
    </w:div>
    <w:div w:id="1489856412">
      <w:bodyDiv w:val="1"/>
      <w:marLeft w:val="0"/>
      <w:marRight w:val="0"/>
      <w:marTop w:val="0"/>
      <w:marBottom w:val="0"/>
      <w:divBdr>
        <w:top w:val="none" w:sz="0" w:space="0" w:color="auto"/>
        <w:left w:val="none" w:sz="0" w:space="0" w:color="auto"/>
        <w:bottom w:val="none" w:sz="0" w:space="0" w:color="auto"/>
        <w:right w:val="none" w:sz="0" w:space="0" w:color="auto"/>
      </w:divBdr>
    </w:div>
    <w:div w:id="1492017953">
      <w:bodyDiv w:val="1"/>
      <w:marLeft w:val="0"/>
      <w:marRight w:val="0"/>
      <w:marTop w:val="0"/>
      <w:marBottom w:val="0"/>
      <w:divBdr>
        <w:top w:val="none" w:sz="0" w:space="0" w:color="auto"/>
        <w:left w:val="none" w:sz="0" w:space="0" w:color="auto"/>
        <w:bottom w:val="none" w:sz="0" w:space="0" w:color="auto"/>
        <w:right w:val="none" w:sz="0" w:space="0" w:color="auto"/>
      </w:divBdr>
    </w:div>
    <w:div w:id="1492404646">
      <w:bodyDiv w:val="1"/>
      <w:marLeft w:val="0"/>
      <w:marRight w:val="0"/>
      <w:marTop w:val="0"/>
      <w:marBottom w:val="0"/>
      <w:divBdr>
        <w:top w:val="none" w:sz="0" w:space="0" w:color="auto"/>
        <w:left w:val="none" w:sz="0" w:space="0" w:color="auto"/>
        <w:bottom w:val="none" w:sz="0" w:space="0" w:color="auto"/>
        <w:right w:val="none" w:sz="0" w:space="0" w:color="auto"/>
      </w:divBdr>
    </w:div>
    <w:div w:id="1498495046">
      <w:bodyDiv w:val="1"/>
      <w:marLeft w:val="0"/>
      <w:marRight w:val="0"/>
      <w:marTop w:val="0"/>
      <w:marBottom w:val="0"/>
      <w:divBdr>
        <w:top w:val="none" w:sz="0" w:space="0" w:color="auto"/>
        <w:left w:val="none" w:sz="0" w:space="0" w:color="auto"/>
        <w:bottom w:val="none" w:sz="0" w:space="0" w:color="auto"/>
        <w:right w:val="none" w:sz="0" w:space="0" w:color="auto"/>
      </w:divBdr>
    </w:div>
    <w:div w:id="1499881663">
      <w:bodyDiv w:val="1"/>
      <w:marLeft w:val="0"/>
      <w:marRight w:val="0"/>
      <w:marTop w:val="0"/>
      <w:marBottom w:val="0"/>
      <w:divBdr>
        <w:top w:val="none" w:sz="0" w:space="0" w:color="auto"/>
        <w:left w:val="none" w:sz="0" w:space="0" w:color="auto"/>
        <w:bottom w:val="none" w:sz="0" w:space="0" w:color="auto"/>
        <w:right w:val="none" w:sz="0" w:space="0" w:color="auto"/>
      </w:divBdr>
    </w:div>
    <w:div w:id="1503471368">
      <w:bodyDiv w:val="1"/>
      <w:marLeft w:val="0"/>
      <w:marRight w:val="0"/>
      <w:marTop w:val="0"/>
      <w:marBottom w:val="0"/>
      <w:divBdr>
        <w:top w:val="none" w:sz="0" w:space="0" w:color="auto"/>
        <w:left w:val="none" w:sz="0" w:space="0" w:color="auto"/>
        <w:bottom w:val="none" w:sz="0" w:space="0" w:color="auto"/>
        <w:right w:val="none" w:sz="0" w:space="0" w:color="auto"/>
      </w:divBdr>
    </w:div>
    <w:div w:id="1507984650">
      <w:bodyDiv w:val="1"/>
      <w:marLeft w:val="0"/>
      <w:marRight w:val="0"/>
      <w:marTop w:val="0"/>
      <w:marBottom w:val="0"/>
      <w:divBdr>
        <w:top w:val="none" w:sz="0" w:space="0" w:color="auto"/>
        <w:left w:val="none" w:sz="0" w:space="0" w:color="auto"/>
        <w:bottom w:val="none" w:sz="0" w:space="0" w:color="auto"/>
        <w:right w:val="none" w:sz="0" w:space="0" w:color="auto"/>
      </w:divBdr>
    </w:div>
    <w:div w:id="1509566006">
      <w:bodyDiv w:val="1"/>
      <w:marLeft w:val="0"/>
      <w:marRight w:val="0"/>
      <w:marTop w:val="0"/>
      <w:marBottom w:val="0"/>
      <w:divBdr>
        <w:top w:val="none" w:sz="0" w:space="0" w:color="auto"/>
        <w:left w:val="none" w:sz="0" w:space="0" w:color="auto"/>
        <w:bottom w:val="none" w:sz="0" w:space="0" w:color="auto"/>
        <w:right w:val="none" w:sz="0" w:space="0" w:color="auto"/>
      </w:divBdr>
    </w:div>
    <w:div w:id="1511722393">
      <w:bodyDiv w:val="1"/>
      <w:marLeft w:val="0"/>
      <w:marRight w:val="0"/>
      <w:marTop w:val="0"/>
      <w:marBottom w:val="0"/>
      <w:divBdr>
        <w:top w:val="none" w:sz="0" w:space="0" w:color="auto"/>
        <w:left w:val="none" w:sz="0" w:space="0" w:color="auto"/>
        <w:bottom w:val="none" w:sz="0" w:space="0" w:color="auto"/>
        <w:right w:val="none" w:sz="0" w:space="0" w:color="auto"/>
      </w:divBdr>
    </w:div>
    <w:div w:id="1512450489">
      <w:bodyDiv w:val="1"/>
      <w:marLeft w:val="0"/>
      <w:marRight w:val="0"/>
      <w:marTop w:val="0"/>
      <w:marBottom w:val="0"/>
      <w:divBdr>
        <w:top w:val="none" w:sz="0" w:space="0" w:color="auto"/>
        <w:left w:val="none" w:sz="0" w:space="0" w:color="auto"/>
        <w:bottom w:val="none" w:sz="0" w:space="0" w:color="auto"/>
        <w:right w:val="none" w:sz="0" w:space="0" w:color="auto"/>
      </w:divBdr>
    </w:div>
    <w:div w:id="1519270286">
      <w:bodyDiv w:val="1"/>
      <w:marLeft w:val="0"/>
      <w:marRight w:val="0"/>
      <w:marTop w:val="0"/>
      <w:marBottom w:val="0"/>
      <w:divBdr>
        <w:top w:val="none" w:sz="0" w:space="0" w:color="auto"/>
        <w:left w:val="none" w:sz="0" w:space="0" w:color="auto"/>
        <w:bottom w:val="none" w:sz="0" w:space="0" w:color="auto"/>
        <w:right w:val="none" w:sz="0" w:space="0" w:color="auto"/>
      </w:divBdr>
    </w:div>
    <w:div w:id="1520779316">
      <w:bodyDiv w:val="1"/>
      <w:marLeft w:val="0"/>
      <w:marRight w:val="0"/>
      <w:marTop w:val="0"/>
      <w:marBottom w:val="0"/>
      <w:divBdr>
        <w:top w:val="none" w:sz="0" w:space="0" w:color="auto"/>
        <w:left w:val="none" w:sz="0" w:space="0" w:color="auto"/>
        <w:bottom w:val="none" w:sz="0" w:space="0" w:color="auto"/>
        <w:right w:val="none" w:sz="0" w:space="0" w:color="auto"/>
      </w:divBdr>
    </w:div>
    <w:div w:id="1522933448">
      <w:bodyDiv w:val="1"/>
      <w:marLeft w:val="0"/>
      <w:marRight w:val="0"/>
      <w:marTop w:val="0"/>
      <w:marBottom w:val="0"/>
      <w:divBdr>
        <w:top w:val="none" w:sz="0" w:space="0" w:color="auto"/>
        <w:left w:val="none" w:sz="0" w:space="0" w:color="auto"/>
        <w:bottom w:val="none" w:sz="0" w:space="0" w:color="auto"/>
        <w:right w:val="none" w:sz="0" w:space="0" w:color="auto"/>
      </w:divBdr>
    </w:div>
    <w:div w:id="1523780427">
      <w:bodyDiv w:val="1"/>
      <w:marLeft w:val="0"/>
      <w:marRight w:val="0"/>
      <w:marTop w:val="0"/>
      <w:marBottom w:val="0"/>
      <w:divBdr>
        <w:top w:val="none" w:sz="0" w:space="0" w:color="auto"/>
        <w:left w:val="none" w:sz="0" w:space="0" w:color="auto"/>
        <w:bottom w:val="none" w:sz="0" w:space="0" w:color="auto"/>
        <w:right w:val="none" w:sz="0" w:space="0" w:color="auto"/>
      </w:divBdr>
    </w:div>
    <w:div w:id="1524199191">
      <w:bodyDiv w:val="1"/>
      <w:marLeft w:val="0"/>
      <w:marRight w:val="0"/>
      <w:marTop w:val="0"/>
      <w:marBottom w:val="0"/>
      <w:divBdr>
        <w:top w:val="none" w:sz="0" w:space="0" w:color="auto"/>
        <w:left w:val="none" w:sz="0" w:space="0" w:color="auto"/>
        <w:bottom w:val="none" w:sz="0" w:space="0" w:color="auto"/>
        <w:right w:val="none" w:sz="0" w:space="0" w:color="auto"/>
      </w:divBdr>
    </w:div>
    <w:div w:id="1526021372">
      <w:bodyDiv w:val="1"/>
      <w:marLeft w:val="0"/>
      <w:marRight w:val="0"/>
      <w:marTop w:val="0"/>
      <w:marBottom w:val="0"/>
      <w:divBdr>
        <w:top w:val="none" w:sz="0" w:space="0" w:color="auto"/>
        <w:left w:val="none" w:sz="0" w:space="0" w:color="auto"/>
        <w:bottom w:val="none" w:sz="0" w:space="0" w:color="auto"/>
        <w:right w:val="none" w:sz="0" w:space="0" w:color="auto"/>
      </w:divBdr>
    </w:div>
    <w:div w:id="1528562568">
      <w:bodyDiv w:val="1"/>
      <w:marLeft w:val="0"/>
      <w:marRight w:val="0"/>
      <w:marTop w:val="0"/>
      <w:marBottom w:val="0"/>
      <w:divBdr>
        <w:top w:val="none" w:sz="0" w:space="0" w:color="auto"/>
        <w:left w:val="none" w:sz="0" w:space="0" w:color="auto"/>
        <w:bottom w:val="none" w:sz="0" w:space="0" w:color="auto"/>
        <w:right w:val="none" w:sz="0" w:space="0" w:color="auto"/>
      </w:divBdr>
    </w:div>
    <w:div w:id="1529950209">
      <w:bodyDiv w:val="1"/>
      <w:marLeft w:val="0"/>
      <w:marRight w:val="0"/>
      <w:marTop w:val="0"/>
      <w:marBottom w:val="0"/>
      <w:divBdr>
        <w:top w:val="none" w:sz="0" w:space="0" w:color="auto"/>
        <w:left w:val="none" w:sz="0" w:space="0" w:color="auto"/>
        <w:bottom w:val="none" w:sz="0" w:space="0" w:color="auto"/>
        <w:right w:val="none" w:sz="0" w:space="0" w:color="auto"/>
      </w:divBdr>
    </w:div>
    <w:div w:id="1535535740">
      <w:bodyDiv w:val="1"/>
      <w:marLeft w:val="0"/>
      <w:marRight w:val="0"/>
      <w:marTop w:val="0"/>
      <w:marBottom w:val="0"/>
      <w:divBdr>
        <w:top w:val="none" w:sz="0" w:space="0" w:color="auto"/>
        <w:left w:val="none" w:sz="0" w:space="0" w:color="auto"/>
        <w:bottom w:val="none" w:sz="0" w:space="0" w:color="auto"/>
        <w:right w:val="none" w:sz="0" w:space="0" w:color="auto"/>
      </w:divBdr>
    </w:div>
    <w:div w:id="1540242529">
      <w:bodyDiv w:val="1"/>
      <w:marLeft w:val="0"/>
      <w:marRight w:val="0"/>
      <w:marTop w:val="0"/>
      <w:marBottom w:val="0"/>
      <w:divBdr>
        <w:top w:val="none" w:sz="0" w:space="0" w:color="auto"/>
        <w:left w:val="none" w:sz="0" w:space="0" w:color="auto"/>
        <w:bottom w:val="none" w:sz="0" w:space="0" w:color="auto"/>
        <w:right w:val="none" w:sz="0" w:space="0" w:color="auto"/>
      </w:divBdr>
    </w:div>
    <w:div w:id="1541015665">
      <w:bodyDiv w:val="1"/>
      <w:marLeft w:val="0"/>
      <w:marRight w:val="0"/>
      <w:marTop w:val="0"/>
      <w:marBottom w:val="0"/>
      <w:divBdr>
        <w:top w:val="none" w:sz="0" w:space="0" w:color="auto"/>
        <w:left w:val="none" w:sz="0" w:space="0" w:color="auto"/>
        <w:bottom w:val="none" w:sz="0" w:space="0" w:color="auto"/>
        <w:right w:val="none" w:sz="0" w:space="0" w:color="auto"/>
      </w:divBdr>
    </w:div>
    <w:div w:id="1541016916">
      <w:bodyDiv w:val="1"/>
      <w:marLeft w:val="0"/>
      <w:marRight w:val="0"/>
      <w:marTop w:val="0"/>
      <w:marBottom w:val="0"/>
      <w:divBdr>
        <w:top w:val="none" w:sz="0" w:space="0" w:color="auto"/>
        <w:left w:val="none" w:sz="0" w:space="0" w:color="auto"/>
        <w:bottom w:val="none" w:sz="0" w:space="0" w:color="auto"/>
        <w:right w:val="none" w:sz="0" w:space="0" w:color="auto"/>
      </w:divBdr>
    </w:div>
    <w:div w:id="1549609042">
      <w:bodyDiv w:val="1"/>
      <w:marLeft w:val="0"/>
      <w:marRight w:val="0"/>
      <w:marTop w:val="0"/>
      <w:marBottom w:val="0"/>
      <w:divBdr>
        <w:top w:val="none" w:sz="0" w:space="0" w:color="auto"/>
        <w:left w:val="none" w:sz="0" w:space="0" w:color="auto"/>
        <w:bottom w:val="none" w:sz="0" w:space="0" w:color="auto"/>
        <w:right w:val="none" w:sz="0" w:space="0" w:color="auto"/>
      </w:divBdr>
    </w:div>
    <w:div w:id="1551188981">
      <w:bodyDiv w:val="1"/>
      <w:marLeft w:val="0"/>
      <w:marRight w:val="0"/>
      <w:marTop w:val="0"/>
      <w:marBottom w:val="0"/>
      <w:divBdr>
        <w:top w:val="none" w:sz="0" w:space="0" w:color="auto"/>
        <w:left w:val="none" w:sz="0" w:space="0" w:color="auto"/>
        <w:bottom w:val="none" w:sz="0" w:space="0" w:color="auto"/>
        <w:right w:val="none" w:sz="0" w:space="0" w:color="auto"/>
      </w:divBdr>
    </w:div>
    <w:div w:id="1556622576">
      <w:bodyDiv w:val="1"/>
      <w:marLeft w:val="0"/>
      <w:marRight w:val="0"/>
      <w:marTop w:val="0"/>
      <w:marBottom w:val="0"/>
      <w:divBdr>
        <w:top w:val="none" w:sz="0" w:space="0" w:color="auto"/>
        <w:left w:val="none" w:sz="0" w:space="0" w:color="auto"/>
        <w:bottom w:val="none" w:sz="0" w:space="0" w:color="auto"/>
        <w:right w:val="none" w:sz="0" w:space="0" w:color="auto"/>
      </w:divBdr>
    </w:div>
    <w:div w:id="1558786303">
      <w:bodyDiv w:val="1"/>
      <w:marLeft w:val="0"/>
      <w:marRight w:val="0"/>
      <w:marTop w:val="0"/>
      <w:marBottom w:val="0"/>
      <w:divBdr>
        <w:top w:val="none" w:sz="0" w:space="0" w:color="auto"/>
        <w:left w:val="none" w:sz="0" w:space="0" w:color="auto"/>
        <w:bottom w:val="none" w:sz="0" w:space="0" w:color="auto"/>
        <w:right w:val="none" w:sz="0" w:space="0" w:color="auto"/>
      </w:divBdr>
    </w:div>
    <w:div w:id="1566141466">
      <w:bodyDiv w:val="1"/>
      <w:marLeft w:val="0"/>
      <w:marRight w:val="0"/>
      <w:marTop w:val="0"/>
      <w:marBottom w:val="0"/>
      <w:divBdr>
        <w:top w:val="none" w:sz="0" w:space="0" w:color="auto"/>
        <w:left w:val="none" w:sz="0" w:space="0" w:color="auto"/>
        <w:bottom w:val="none" w:sz="0" w:space="0" w:color="auto"/>
        <w:right w:val="none" w:sz="0" w:space="0" w:color="auto"/>
      </w:divBdr>
    </w:div>
    <w:div w:id="1569995882">
      <w:bodyDiv w:val="1"/>
      <w:marLeft w:val="0"/>
      <w:marRight w:val="0"/>
      <w:marTop w:val="0"/>
      <w:marBottom w:val="0"/>
      <w:divBdr>
        <w:top w:val="none" w:sz="0" w:space="0" w:color="auto"/>
        <w:left w:val="none" w:sz="0" w:space="0" w:color="auto"/>
        <w:bottom w:val="none" w:sz="0" w:space="0" w:color="auto"/>
        <w:right w:val="none" w:sz="0" w:space="0" w:color="auto"/>
      </w:divBdr>
    </w:div>
    <w:div w:id="1573202944">
      <w:bodyDiv w:val="1"/>
      <w:marLeft w:val="0"/>
      <w:marRight w:val="0"/>
      <w:marTop w:val="0"/>
      <w:marBottom w:val="0"/>
      <w:divBdr>
        <w:top w:val="none" w:sz="0" w:space="0" w:color="auto"/>
        <w:left w:val="none" w:sz="0" w:space="0" w:color="auto"/>
        <w:bottom w:val="none" w:sz="0" w:space="0" w:color="auto"/>
        <w:right w:val="none" w:sz="0" w:space="0" w:color="auto"/>
      </w:divBdr>
    </w:div>
    <w:div w:id="1583366960">
      <w:bodyDiv w:val="1"/>
      <w:marLeft w:val="0"/>
      <w:marRight w:val="0"/>
      <w:marTop w:val="0"/>
      <w:marBottom w:val="0"/>
      <w:divBdr>
        <w:top w:val="none" w:sz="0" w:space="0" w:color="auto"/>
        <w:left w:val="none" w:sz="0" w:space="0" w:color="auto"/>
        <w:bottom w:val="none" w:sz="0" w:space="0" w:color="auto"/>
        <w:right w:val="none" w:sz="0" w:space="0" w:color="auto"/>
      </w:divBdr>
    </w:div>
    <w:div w:id="1584753726">
      <w:bodyDiv w:val="1"/>
      <w:marLeft w:val="0"/>
      <w:marRight w:val="0"/>
      <w:marTop w:val="0"/>
      <w:marBottom w:val="0"/>
      <w:divBdr>
        <w:top w:val="none" w:sz="0" w:space="0" w:color="auto"/>
        <w:left w:val="none" w:sz="0" w:space="0" w:color="auto"/>
        <w:bottom w:val="none" w:sz="0" w:space="0" w:color="auto"/>
        <w:right w:val="none" w:sz="0" w:space="0" w:color="auto"/>
      </w:divBdr>
    </w:div>
    <w:div w:id="1604260026">
      <w:bodyDiv w:val="1"/>
      <w:marLeft w:val="0"/>
      <w:marRight w:val="0"/>
      <w:marTop w:val="0"/>
      <w:marBottom w:val="0"/>
      <w:divBdr>
        <w:top w:val="none" w:sz="0" w:space="0" w:color="auto"/>
        <w:left w:val="none" w:sz="0" w:space="0" w:color="auto"/>
        <w:bottom w:val="none" w:sz="0" w:space="0" w:color="auto"/>
        <w:right w:val="none" w:sz="0" w:space="0" w:color="auto"/>
      </w:divBdr>
    </w:div>
    <w:div w:id="1608192466">
      <w:bodyDiv w:val="1"/>
      <w:marLeft w:val="0"/>
      <w:marRight w:val="0"/>
      <w:marTop w:val="0"/>
      <w:marBottom w:val="0"/>
      <w:divBdr>
        <w:top w:val="none" w:sz="0" w:space="0" w:color="auto"/>
        <w:left w:val="none" w:sz="0" w:space="0" w:color="auto"/>
        <w:bottom w:val="none" w:sz="0" w:space="0" w:color="auto"/>
        <w:right w:val="none" w:sz="0" w:space="0" w:color="auto"/>
      </w:divBdr>
    </w:div>
    <w:div w:id="1609434713">
      <w:bodyDiv w:val="1"/>
      <w:marLeft w:val="0"/>
      <w:marRight w:val="0"/>
      <w:marTop w:val="0"/>
      <w:marBottom w:val="0"/>
      <w:divBdr>
        <w:top w:val="none" w:sz="0" w:space="0" w:color="auto"/>
        <w:left w:val="none" w:sz="0" w:space="0" w:color="auto"/>
        <w:bottom w:val="none" w:sz="0" w:space="0" w:color="auto"/>
        <w:right w:val="none" w:sz="0" w:space="0" w:color="auto"/>
      </w:divBdr>
    </w:div>
    <w:div w:id="1614555540">
      <w:bodyDiv w:val="1"/>
      <w:marLeft w:val="0"/>
      <w:marRight w:val="0"/>
      <w:marTop w:val="0"/>
      <w:marBottom w:val="0"/>
      <w:divBdr>
        <w:top w:val="none" w:sz="0" w:space="0" w:color="auto"/>
        <w:left w:val="none" w:sz="0" w:space="0" w:color="auto"/>
        <w:bottom w:val="none" w:sz="0" w:space="0" w:color="auto"/>
        <w:right w:val="none" w:sz="0" w:space="0" w:color="auto"/>
      </w:divBdr>
    </w:div>
    <w:div w:id="161895333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782876">
      <w:bodyDiv w:val="1"/>
      <w:marLeft w:val="0"/>
      <w:marRight w:val="0"/>
      <w:marTop w:val="0"/>
      <w:marBottom w:val="0"/>
      <w:divBdr>
        <w:top w:val="none" w:sz="0" w:space="0" w:color="auto"/>
        <w:left w:val="none" w:sz="0" w:space="0" w:color="auto"/>
        <w:bottom w:val="none" w:sz="0" w:space="0" w:color="auto"/>
        <w:right w:val="none" w:sz="0" w:space="0" w:color="auto"/>
      </w:divBdr>
    </w:div>
    <w:div w:id="1631665317">
      <w:bodyDiv w:val="1"/>
      <w:marLeft w:val="0"/>
      <w:marRight w:val="0"/>
      <w:marTop w:val="0"/>
      <w:marBottom w:val="0"/>
      <w:divBdr>
        <w:top w:val="none" w:sz="0" w:space="0" w:color="auto"/>
        <w:left w:val="none" w:sz="0" w:space="0" w:color="auto"/>
        <w:bottom w:val="none" w:sz="0" w:space="0" w:color="auto"/>
        <w:right w:val="none" w:sz="0" w:space="0" w:color="auto"/>
      </w:divBdr>
    </w:div>
    <w:div w:id="1631742454">
      <w:bodyDiv w:val="1"/>
      <w:marLeft w:val="0"/>
      <w:marRight w:val="0"/>
      <w:marTop w:val="0"/>
      <w:marBottom w:val="0"/>
      <w:divBdr>
        <w:top w:val="none" w:sz="0" w:space="0" w:color="auto"/>
        <w:left w:val="none" w:sz="0" w:space="0" w:color="auto"/>
        <w:bottom w:val="none" w:sz="0" w:space="0" w:color="auto"/>
        <w:right w:val="none" w:sz="0" w:space="0" w:color="auto"/>
      </w:divBdr>
    </w:div>
    <w:div w:id="1639143317">
      <w:bodyDiv w:val="1"/>
      <w:marLeft w:val="0"/>
      <w:marRight w:val="0"/>
      <w:marTop w:val="0"/>
      <w:marBottom w:val="0"/>
      <w:divBdr>
        <w:top w:val="none" w:sz="0" w:space="0" w:color="auto"/>
        <w:left w:val="none" w:sz="0" w:space="0" w:color="auto"/>
        <w:bottom w:val="none" w:sz="0" w:space="0" w:color="auto"/>
        <w:right w:val="none" w:sz="0" w:space="0" w:color="auto"/>
      </w:divBdr>
    </w:div>
    <w:div w:id="1644197749">
      <w:bodyDiv w:val="1"/>
      <w:marLeft w:val="0"/>
      <w:marRight w:val="0"/>
      <w:marTop w:val="0"/>
      <w:marBottom w:val="0"/>
      <w:divBdr>
        <w:top w:val="none" w:sz="0" w:space="0" w:color="auto"/>
        <w:left w:val="none" w:sz="0" w:space="0" w:color="auto"/>
        <w:bottom w:val="none" w:sz="0" w:space="0" w:color="auto"/>
        <w:right w:val="none" w:sz="0" w:space="0" w:color="auto"/>
      </w:divBdr>
    </w:div>
    <w:div w:id="1644236462">
      <w:bodyDiv w:val="1"/>
      <w:marLeft w:val="0"/>
      <w:marRight w:val="0"/>
      <w:marTop w:val="0"/>
      <w:marBottom w:val="0"/>
      <w:divBdr>
        <w:top w:val="none" w:sz="0" w:space="0" w:color="auto"/>
        <w:left w:val="none" w:sz="0" w:space="0" w:color="auto"/>
        <w:bottom w:val="none" w:sz="0" w:space="0" w:color="auto"/>
        <w:right w:val="none" w:sz="0" w:space="0" w:color="auto"/>
      </w:divBdr>
    </w:div>
    <w:div w:id="1645769778">
      <w:bodyDiv w:val="1"/>
      <w:marLeft w:val="0"/>
      <w:marRight w:val="0"/>
      <w:marTop w:val="0"/>
      <w:marBottom w:val="0"/>
      <w:divBdr>
        <w:top w:val="none" w:sz="0" w:space="0" w:color="auto"/>
        <w:left w:val="none" w:sz="0" w:space="0" w:color="auto"/>
        <w:bottom w:val="none" w:sz="0" w:space="0" w:color="auto"/>
        <w:right w:val="none" w:sz="0" w:space="0" w:color="auto"/>
      </w:divBdr>
    </w:div>
    <w:div w:id="1646162285">
      <w:bodyDiv w:val="1"/>
      <w:marLeft w:val="0"/>
      <w:marRight w:val="0"/>
      <w:marTop w:val="0"/>
      <w:marBottom w:val="0"/>
      <w:divBdr>
        <w:top w:val="none" w:sz="0" w:space="0" w:color="auto"/>
        <w:left w:val="none" w:sz="0" w:space="0" w:color="auto"/>
        <w:bottom w:val="none" w:sz="0" w:space="0" w:color="auto"/>
        <w:right w:val="none" w:sz="0" w:space="0" w:color="auto"/>
      </w:divBdr>
    </w:div>
    <w:div w:id="1647054204">
      <w:bodyDiv w:val="1"/>
      <w:marLeft w:val="0"/>
      <w:marRight w:val="0"/>
      <w:marTop w:val="0"/>
      <w:marBottom w:val="0"/>
      <w:divBdr>
        <w:top w:val="none" w:sz="0" w:space="0" w:color="auto"/>
        <w:left w:val="none" w:sz="0" w:space="0" w:color="auto"/>
        <w:bottom w:val="none" w:sz="0" w:space="0" w:color="auto"/>
        <w:right w:val="none" w:sz="0" w:space="0" w:color="auto"/>
      </w:divBdr>
    </w:div>
    <w:div w:id="1647853133">
      <w:bodyDiv w:val="1"/>
      <w:marLeft w:val="0"/>
      <w:marRight w:val="0"/>
      <w:marTop w:val="0"/>
      <w:marBottom w:val="0"/>
      <w:divBdr>
        <w:top w:val="none" w:sz="0" w:space="0" w:color="auto"/>
        <w:left w:val="none" w:sz="0" w:space="0" w:color="auto"/>
        <w:bottom w:val="none" w:sz="0" w:space="0" w:color="auto"/>
        <w:right w:val="none" w:sz="0" w:space="0" w:color="auto"/>
      </w:divBdr>
    </w:div>
    <w:div w:id="1655136207">
      <w:bodyDiv w:val="1"/>
      <w:marLeft w:val="0"/>
      <w:marRight w:val="0"/>
      <w:marTop w:val="0"/>
      <w:marBottom w:val="0"/>
      <w:divBdr>
        <w:top w:val="none" w:sz="0" w:space="0" w:color="auto"/>
        <w:left w:val="none" w:sz="0" w:space="0" w:color="auto"/>
        <w:bottom w:val="none" w:sz="0" w:space="0" w:color="auto"/>
        <w:right w:val="none" w:sz="0" w:space="0" w:color="auto"/>
      </w:divBdr>
    </w:div>
    <w:div w:id="1657999222">
      <w:bodyDiv w:val="1"/>
      <w:marLeft w:val="0"/>
      <w:marRight w:val="0"/>
      <w:marTop w:val="0"/>
      <w:marBottom w:val="0"/>
      <w:divBdr>
        <w:top w:val="none" w:sz="0" w:space="0" w:color="auto"/>
        <w:left w:val="none" w:sz="0" w:space="0" w:color="auto"/>
        <w:bottom w:val="none" w:sz="0" w:space="0" w:color="auto"/>
        <w:right w:val="none" w:sz="0" w:space="0" w:color="auto"/>
      </w:divBdr>
    </w:div>
    <w:div w:id="1659917364">
      <w:bodyDiv w:val="1"/>
      <w:marLeft w:val="0"/>
      <w:marRight w:val="0"/>
      <w:marTop w:val="0"/>
      <w:marBottom w:val="0"/>
      <w:divBdr>
        <w:top w:val="none" w:sz="0" w:space="0" w:color="auto"/>
        <w:left w:val="none" w:sz="0" w:space="0" w:color="auto"/>
        <w:bottom w:val="none" w:sz="0" w:space="0" w:color="auto"/>
        <w:right w:val="none" w:sz="0" w:space="0" w:color="auto"/>
      </w:divBdr>
    </w:div>
    <w:div w:id="1660501084">
      <w:bodyDiv w:val="1"/>
      <w:marLeft w:val="0"/>
      <w:marRight w:val="0"/>
      <w:marTop w:val="0"/>
      <w:marBottom w:val="0"/>
      <w:divBdr>
        <w:top w:val="none" w:sz="0" w:space="0" w:color="auto"/>
        <w:left w:val="none" w:sz="0" w:space="0" w:color="auto"/>
        <w:bottom w:val="none" w:sz="0" w:space="0" w:color="auto"/>
        <w:right w:val="none" w:sz="0" w:space="0" w:color="auto"/>
      </w:divBdr>
    </w:div>
    <w:div w:id="1670325910">
      <w:bodyDiv w:val="1"/>
      <w:marLeft w:val="0"/>
      <w:marRight w:val="0"/>
      <w:marTop w:val="0"/>
      <w:marBottom w:val="0"/>
      <w:divBdr>
        <w:top w:val="none" w:sz="0" w:space="0" w:color="auto"/>
        <w:left w:val="none" w:sz="0" w:space="0" w:color="auto"/>
        <w:bottom w:val="none" w:sz="0" w:space="0" w:color="auto"/>
        <w:right w:val="none" w:sz="0" w:space="0" w:color="auto"/>
      </w:divBdr>
    </w:div>
    <w:div w:id="1676374177">
      <w:bodyDiv w:val="1"/>
      <w:marLeft w:val="0"/>
      <w:marRight w:val="0"/>
      <w:marTop w:val="0"/>
      <w:marBottom w:val="0"/>
      <w:divBdr>
        <w:top w:val="none" w:sz="0" w:space="0" w:color="auto"/>
        <w:left w:val="none" w:sz="0" w:space="0" w:color="auto"/>
        <w:bottom w:val="none" w:sz="0" w:space="0" w:color="auto"/>
        <w:right w:val="none" w:sz="0" w:space="0" w:color="auto"/>
      </w:divBdr>
    </w:div>
    <w:div w:id="1678338411">
      <w:bodyDiv w:val="1"/>
      <w:marLeft w:val="0"/>
      <w:marRight w:val="0"/>
      <w:marTop w:val="0"/>
      <w:marBottom w:val="0"/>
      <w:divBdr>
        <w:top w:val="none" w:sz="0" w:space="0" w:color="auto"/>
        <w:left w:val="none" w:sz="0" w:space="0" w:color="auto"/>
        <w:bottom w:val="none" w:sz="0" w:space="0" w:color="auto"/>
        <w:right w:val="none" w:sz="0" w:space="0" w:color="auto"/>
      </w:divBdr>
    </w:div>
    <w:div w:id="1679843607">
      <w:bodyDiv w:val="1"/>
      <w:marLeft w:val="0"/>
      <w:marRight w:val="0"/>
      <w:marTop w:val="0"/>
      <w:marBottom w:val="0"/>
      <w:divBdr>
        <w:top w:val="none" w:sz="0" w:space="0" w:color="auto"/>
        <w:left w:val="none" w:sz="0" w:space="0" w:color="auto"/>
        <w:bottom w:val="none" w:sz="0" w:space="0" w:color="auto"/>
        <w:right w:val="none" w:sz="0" w:space="0" w:color="auto"/>
      </w:divBdr>
    </w:div>
    <w:div w:id="1680887264">
      <w:bodyDiv w:val="1"/>
      <w:marLeft w:val="0"/>
      <w:marRight w:val="0"/>
      <w:marTop w:val="0"/>
      <w:marBottom w:val="0"/>
      <w:divBdr>
        <w:top w:val="none" w:sz="0" w:space="0" w:color="auto"/>
        <w:left w:val="none" w:sz="0" w:space="0" w:color="auto"/>
        <w:bottom w:val="none" w:sz="0" w:space="0" w:color="auto"/>
        <w:right w:val="none" w:sz="0" w:space="0" w:color="auto"/>
      </w:divBdr>
    </w:div>
    <w:div w:id="1681664182">
      <w:bodyDiv w:val="1"/>
      <w:marLeft w:val="0"/>
      <w:marRight w:val="0"/>
      <w:marTop w:val="0"/>
      <w:marBottom w:val="0"/>
      <w:divBdr>
        <w:top w:val="none" w:sz="0" w:space="0" w:color="auto"/>
        <w:left w:val="none" w:sz="0" w:space="0" w:color="auto"/>
        <w:bottom w:val="none" w:sz="0" w:space="0" w:color="auto"/>
        <w:right w:val="none" w:sz="0" w:space="0" w:color="auto"/>
      </w:divBdr>
    </w:div>
    <w:div w:id="1688364698">
      <w:bodyDiv w:val="1"/>
      <w:marLeft w:val="0"/>
      <w:marRight w:val="0"/>
      <w:marTop w:val="0"/>
      <w:marBottom w:val="0"/>
      <w:divBdr>
        <w:top w:val="none" w:sz="0" w:space="0" w:color="auto"/>
        <w:left w:val="none" w:sz="0" w:space="0" w:color="auto"/>
        <w:bottom w:val="none" w:sz="0" w:space="0" w:color="auto"/>
        <w:right w:val="none" w:sz="0" w:space="0" w:color="auto"/>
      </w:divBdr>
    </w:div>
    <w:div w:id="1691419023">
      <w:bodyDiv w:val="1"/>
      <w:marLeft w:val="0"/>
      <w:marRight w:val="0"/>
      <w:marTop w:val="0"/>
      <w:marBottom w:val="0"/>
      <w:divBdr>
        <w:top w:val="none" w:sz="0" w:space="0" w:color="auto"/>
        <w:left w:val="none" w:sz="0" w:space="0" w:color="auto"/>
        <w:bottom w:val="none" w:sz="0" w:space="0" w:color="auto"/>
        <w:right w:val="none" w:sz="0" w:space="0" w:color="auto"/>
      </w:divBdr>
    </w:div>
    <w:div w:id="1696154385">
      <w:bodyDiv w:val="1"/>
      <w:marLeft w:val="0"/>
      <w:marRight w:val="0"/>
      <w:marTop w:val="0"/>
      <w:marBottom w:val="0"/>
      <w:divBdr>
        <w:top w:val="none" w:sz="0" w:space="0" w:color="auto"/>
        <w:left w:val="none" w:sz="0" w:space="0" w:color="auto"/>
        <w:bottom w:val="none" w:sz="0" w:space="0" w:color="auto"/>
        <w:right w:val="none" w:sz="0" w:space="0" w:color="auto"/>
      </w:divBdr>
    </w:div>
    <w:div w:id="1699819445">
      <w:bodyDiv w:val="1"/>
      <w:marLeft w:val="0"/>
      <w:marRight w:val="0"/>
      <w:marTop w:val="0"/>
      <w:marBottom w:val="0"/>
      <w:divBdr>
        <w:top w:val="none" w:sz="0" w:space="0" w:color="auto"/>
        <w:left w:val="none" w:sz="0" w:space="0" w:color="auto"/>
        <w:bottom w:val="none" w:sz="0" w:space="0" w:color="auto"/>
        <w:right w:val="none" w:sz="0" w:space="0" w:color="auto"/>
      </w:divBdr>
    </w:div>
    <w:div w:id="1703556111">
      <w:bodyDiv w:val="1"/>
      <w:marLeft w:val="0"/>
      <w:marRight w:val="0"/>
      <w:marTop w:val="0"/>
      <w:marBottom w:val="0"/>
      <w:divBdr>
        <w:top w:val="none" w:sz="0" w:space="0" w:color="auto"/>
        <w:left w:val="none" w:sz="0" w:space="0" w:color="auto"/>
        <w:bottom w:val="none" w:sz="0" w:space="0" w:color="auto"/>
        <w:right w:val="none" w:sz="0" w:space="0" w:color="auto"/>
      </w:divBdr>
    </w:div>
    <w:div w:id="1709333912">
      <w:bodyDiv w:val="1"/>
      <w:marLeft w:val="0"/>
      <w:marRight w:val="0"/>
      <w:marTop w:val="0"/>
      <w:marBottom w:val="0"/>
      <w:divBdr>
        <w:top w:val="none" w:sz="0" w:space="0" w:color="auto"/>
        <w:left w:val="none" w:sz="0" w:space="0" w:color="auto"/>
        <w:bottom w:val="none" w:sz="0" w:space="0" w:color="auto"/>
        <w:right w:val="none" w:sz="0" w:space="0" w:color="auto"/>
      </w:divBdr>
    </w:div>
    <w:div w:id="1709597255">
      <w:bodyDiv w:val="1"/>
      <w:marLeft w:val="0"/>
      <w:marRight w:val="0"/>
      <w:marTop w:val="0"/>
      <w:marBottom w:val="0"/>
      <w:divBdr>
        <w:top w:val="none" w:sz="0" w:space="0" w:color="auto"/>
        <w:left w:val="none" w:sz="0" w:space="0" w:color="auto"/>
        <w:bottom w:val="none" w:sz="0" w:space="0" w:color="auto"/>
        <w:right w:val="none" w:sz="0" w:space="0" w:color="auto"/>
      </w:divBdr>
    </w:div>
    <w:div w:id="1710374866">
      <w:bodyDiv w:val="1"/>
      <w:marLeft w:val="0"/>
      <w:marRight w:val="0"/>
      <w:marTop w:val="0"/>
      <w:marBottom w:val="0"/>
      <w:divBdr>
        <w:top w:val="none" w:sz="0" w:space="0" w:color="auto"/>
        <w:left w:val="none" w:sz="0" w:space="0" w:color="auto"/>
        <w:bottom w:val="none" w:sz="0" w:space="0" w:color="auto"/>
        <w:right w:val="none" w:sz="0" w:space="0" w:color="auto"/>
      </w:divBdr>
    </w:div>
    <w:div w:id="1714620376">
      <w:bodyDiv w:val="1"/>
      <w:marLeft w:val="0"/>
      <w:marRight w:val="0"/>
      <w:marTop w:val="0"/>
      <w:marBottom w:val="0"/>
      <w:divBdr>
        <w:top w:val="none" w:sz="0" w:space="0" w:color="auto"/>
        <w:left w:val="none" w:sz="0" w:space="0" w:color="auto"/>
        <w:bottom w:val="none" w:sz="0" w:space="0" w:color="auto"/>
        <w:right w:val="none" w:sz="0" w:space="0" w:color="auto"/>
      </w:divBdr>
    </w:div>
    <w:div w:id="1722827482">
      <w:bodyDiv w:val="1"/>
      <w:marLeft w:val="0"/>
      <w:marRight w:val="0"/>
      <w:marTop w:val="0"/>
      <w:marBottom w:val="0"/>
      <w:divBdr>
        <w:top w:val="none" w:sz="0" w:space="0" w:color="auto"/>
        <w:left w:val="none" w:sz="0" w:space="0" w:color="auto"/>
        <w:bottom w:val="none" w:sz="0" w:space="0" w:color="auto"/>
        <w:right w:val="none" w:sz="0" w:space="0" w:color="auto"/>
      </w:divBdr>
    </w:div>
    <w:div w:id="1725369266">
      <w:bodyDiv w:val="1"/>
      <w:marLeft w:val="0"/>
      <w:marRight w:val="0"/>
      <w:marTop w:val="0"/>
      <w:marBottom w:val="0"/>
      <w:divBdr>
        <w:top w:val="none" w:sz="0" w:space="0" w:color="auto"/>
        <w:left w:val="none" w:sz="0" w:space="0" w:color="auto"/>
        <w:bottom w:val="none" w:sz="0" w:space="0" w:color="auto"/>
        <w:right w:val="none" w:sz="0" w:space="0" w:color="auto"/>
      </w:divBdr>
    </w:div>
    <w:div w:id="1729456702">
      <w:bodyDiv w:val="1"/>
      <w:marLeft w:val="0"/>
      <w:marRight w:val="0"/>
      <w:marTop w:val="0"/>
      <w:marBottom w:val="0"/>
      <w:divBdr>
        <w:top w:val="none" w:sz="0" w:space="0" w:color="auto"/>
        <w:left w:val="none" w:sz="0" w:space="0" w:color="auto"/>
        <w:bottom w:val="none" w:sz="0" w:space="0" w:color="auto"/>
        <w:right w:val="none" w:sz="0" w:space="0" w:color="auto"/>
      </w:divBdr>
    </w:div>
    <w:div w:id="1731806296">
      <w:bodyDiv w:val="1"/>
      <w:marLeft w:val="0"/>
      <w:marRight w:val="0"/>
      <w:marTop w:val="0"/>
      <w:marBottom w:val="0"/>
      <w:divBdr>
        <w:top w:val="none" w:sz="0" w:space="0" w:color="auto"/>
        <w:left w:val="none" w:sz="0" w:space="0" w:color="auto"/>
        <w:bottom w:val="none" w:sz="0" w:space="0" w:color="auto"/>
        <w:right w:val="none" w:sz="0" w:space="0" w:color="auto"/>
      </w:divBdr>
    </w:div>
    <w:div w:id="1731926879">
      <w:bodyDiv w:val="1"/>
      <w:marLeft w:val="0"/>
      <w:marRight w:val="0"/>
      <w:marTop w:val="0"/>
      <w:marBottom w:val="0"/>
      <w:divBdr>
        <w:top w:val="none" w:sz="0" w:space="0" w:color="auto"/>
        <w:left w:val="none" w:sz="0" w:space="0" w:color="auto"/>
        <w:bottom w:val="none" w:sz="0" w:space="0" w:color="auto"/>
        <w:right w:val="none" w:sz="0" w:space="0" w:color="auto"/>
      </w:divBdr>
    </w:div>
    <w:div w:id="1733193447">
      <w:bodyDiv w:val="1"/>
      <w:marLeft w:val="0"/>
      <w:marRight w:val="0"/>
      <w:marTop w:val="0"/>
      <w:marBottom w:val="0"/>
      <w:divBdr>
        <w:top w:val="none" w:sz="0" w:space="0" w:color="auto"/>
        <w:left w:val="none" w:sz="0" w:space="0" w:color="auto"/>
        <w:bottom w:val="none" w:sz="0" w:space="0" w:color="auto"/>
        <w:right w:val="none" w:sz="0" w:space="0" w:color="auto"/>
      </w:divBdr>
    </w:div>
    <w:div w:id="173816440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222351">
      <w:bodyDiv w:val="1"/>
      <w:marLeft w:val="0"/>
      <w:marRight w:val="0"/>
      <w:marTop w:val="0"/>
      <w:marBottom w:val="0"/>
      <w:divBdr>
        <w:top w:val="none" w:sz="0" w:space="0" w:color="auto"/>
        <w:left w:val="none" w:sz="0" w:space="0" w:color="auto"/>
        <w:bottom w:val="none" w:sz="0" w:space="0" w:color="auto"/>
        <w:right w:val="none" w:sz="0" w:space="0" w:color="auto"/>
      </w:divBdr>
    </w:div>
    <w:div w:id="1746296823">
      <w:bodyDiv w:val="1"/>
      <w:marLeft w:val="0"/>
      <w:marRight w:val="0"/>
      <w:marTop w:val="0"/>
      <w:marBottom w:val="0"/>
      <w:divBdr>
        <w:top w:val="none" w:sz="0" w:space="0" w:color="auto"/>
        <w:left w:val="none" w:sz="0" w:space="0" w:color="auto"/>
        <w:bottom w:val="none" w:sz="0" w:space="0" w:color="auto"/>
        <w:right w:val="none" w:sz="0" w:space="0" w:color="auto"/>
      </w:divBdr>
    </w:div>
    <w:div w:id="1746413949">
      <w:bodyDiv w:val="1"/>
      <w:marLeft w:val="0"/>
      <w:marRight w:val="0"/>
      <w:marTop w:val="0"/>
      <w:marBottom w:val="0"/>
      <w:divBdr>
        <w:top w:val="none" w:sz="0" w:space="0" w:color="auto"/>
        <w:left w:val="none" w:sz="0" w:space="0" w:color="auto"/>
        <w:bottom w:val="none" w:sz="0" w:space="0" w:color="auto"/>
        <w:right w:val="none" w:sz="0" w:space="0" w:color="auto"/>
      </w:divBdr>
    </w:div>
    <w:div w:id="1747412517">
      <w:bodyDiv w:val="1"/>
      <w:marLeft w:val="0"/>
      <w:marRight w:val="0"/>
      <w:marTop w:val="0"/>
      <w:marBottom w:val="0"/>
      <w:divBdr>
        <w:top w:val="none" w:sz="0" w:space="0" w:color="auto"/>
        <w:left w:val="none" w:sz="0" w:space="0" w:color="auto"/>
        <w:bottom w:val="none" w:sz="0" w:space="0" w:color="auto"/>
        <w:right w:val="none" w:sz="0" w:space="0" w:color="auto"/>
      </w:divBdr>
    </w:div>
    <w:div w:id="1750928410">
      <w:bodyDiv w:val="1"/>
      <w:marLeft w:val="0"/>
      <w:marRight w:val="0"/>
      <w:marTop w:val="0"/>
      <w:marBottom w:val="0"/>
      <w:divBdr>
        <w:top w:val="none" w:sz="0" w:space="0" w:color="auto"/>
        <w:left w:val="none" w:sz="0" w:space="0" w:color="auto"/>
        <w:bottom w:val="none" w:sz="0" w:space="0" w:color="auto"/>
        <w:right w:val="none" w:sz="0" w:space="0" w:color="auto"/>
      </w:divBdr>
    </w:div>
    <w:div w:id="1751004564">
      <w:bodyDiv w:val="1"/>
      <w:marLeft w:val="0"/>
      <w:marRight w:val="0"/>
      <w:marTop w:val="0"/>
      <w:marBottom w:val="0"/>
      <w:divBdr>
        <w:top w:val="none" w:sz="0" w:space="0" w:color="auto"/>
        <w:left w:val="none" w:sz="0" w:space="0" w:color="auto"/>
        <w:bottom w:val="none" w:sz="0" w:space="0" w:color="auto"/>
        <w:right w:val="none" w:sz="0" w:space="0" w:color="auto"/>
      </w:divBdr>
    </w:div>
    <w:div w:id="1755467608">
      <w:bodyDiv w:val="1"/>
      <w:marLeft w:val="0"/>
      <w:marRight w:val="0"/>
      <w:marTop w:val="0"/>
      <w:marBottom w:val="0"/>
      <w:divBdr>
        <w:top w:val="none" w:sz="0" w:space="0" w:color="auto"/>
        <w:left w:val="none" w:sz="0" w:space="0" w:color="auto"/>
        <w:bottom w:val="none" w:sz="0" w:space="0" w:color="auto"/>
        <w:right w:val="none" w:sz="0" w:space="0" w:color="auto"/>
      </w:divBdr>
    </w:div>
    <w:div w:id="1761828403">
      <w:bodyDiv w:val="1"/>
      <w:marLeft w:val="0"/>
      <w:marRight w:val="0"/>
      <w:marTop w:val="0"/>
      <w:marBottom w:val="0"/>
      <w:divBdr>
        <w:top w:val="none" w:sz="0" w:space="0" w:color="auto"/>
        <w:left w:val="none" w:sz="0" w:space="0" w:color="auto"/>
        <w:bottom w:val="none" w:sz="0" w:space="0" w:color="auto"/>
        <w:right w:val="none" w:sz="0" w:space="0" w:color="auto"/>
      </w:divBdr>
    </w:div>
    <w:div w:id="1767529846">
      <w:bodyDiv w:val="1"/>
      <w:marLeft w:val="0"/>
      <w:marRight w:val="0"/>
      <w:marTop w:val="0"/>
      <w:marBottom w:val="0"/>
      <w:divBdr>
        <w:top w:val="none" w:sz="0" w:space="0" w:color="auto"/>
        <w:left w:val="none" w:sz="0" w:space="0" w:color="auto"/>
        <w:bottom w:val="none" w:sz="0" w:space="0" w:color="auto"/>
        <w:right w:val="none" w:sz="0" w:space="0" w:color="auto"/>
      </w:divBdr>
    </w:div>
    <w:div w:id="1770851186">
      <w:bodyDiv w:val="1"/>
      <w:marLeft w:val="0"/>
      <w:marRight w:val="0"/>
      <w:marTop w:val="0"/>
      <w:marBottom w:val="0"/>
      <w:divBdr>
        <w:top w:val="none" w:sz="0" w:space="0" w:color="auto"/>
        <w:left w:val="none" w:sz="0" w:space="0" w:color="auto"/>
        <w:bottom w:val="none" w:sz="0" w:space="0" w:color="auto"/>
        <w:right w:val="none" w:sz="0" w:space="0" w:color="auto"/>
      </w:divBdr>
    </w:div>
    <w:div w:id="1771732342">
      <w:bodyDiv w:val="1"/>
      <w:marLeft w:val="0"/>
      <w:marRight w:val="0"/>
      <w:marTop w:val="0"/>
      <w:marBottom w:val="0"/>
      <w:divBdr>
        <w:top w:val="none" w:sz="0" w:space="0" w:color="auto"/>
        <w:left w:val="none" w:sz="0" w:space="0" w:color="auto"/>
        <w:bottom w:val="none" w:sz="0" w:space="0" w:color="auto"/>
        <w:right w:val="none" w:sz="0" w:space="0" w:color="auto"/>
      </w:divBdr>
    </w:div>
    <w:div w:id="1775441153">
      <w:bodyDiv w:val="1"/>
      <w:marLeft w:val="0"/>
      <w:marRight w:val="0"/>
      <w:marTop w:val="0"/>
      <w:marBottom w:val="0"/>
      <w:divBdr>
        <w:top w:val="none" w:sz="0" w:space="0" w:color="auto"/>
        <w:left w:val="none" w:sz="0" w:space="0" w:color="auto"/>
        <w:bottom w:val="none" w:sz="0" w:space="0" w:color="auto"/>
        <w:right w:val="none" w:sz="0" w:space="0" w:color="auto"/>
      </w:divBdr>
    </w:div>
    <w:div w:id="1778717111">
      <w:bodyDiv w:val="1"/>
      <w:marLeft w:val="0"/>
      <w:marRight w:val="0"/>
      <w:marTop w:val="0"/>
      <w:marBottom w:val="0"/>
      <w:divBdr>
        <w:top w:val="none" w:sz="0" w:space="0" w:color="auto"/>
        <w:left w:val="none" w:sz="0" w:space="0" w:color="auto"/>
        <w:bottom w:val="none" w:sz="0" w:space="0" w:color="auto"/>
        <w:right w:val="none" w:sz="0" w:space="0" w:color="auto"/>
      </w:divBdr>
    </w:div>
    <w:div w:id="1783182132">
      <w:bodyDiv w:val="1"/>
      <w:marLeft w:val="0"/>
      <w:marRight w:val="0"/>
      <w:marTop w:val="0"/>
      <w:marBottom w:val="0"/>
      <w:divBdr>
        <w:top w:val="none" w:sz="0" w:space="0" w:color="auto"/>
        <w:left w:val="none" w:sz="0" w:space="0" w:color="auto"/>
        <w:bottom w:val="none" w:sz="0" w:space="0" w:color="auto"/>
        <w:right w:val="none" w:sz="0" w:space="0" w:color="auto"/>
      </w:divBdr>
    </w:div>
    <w:div w:id="1788694445">
      <w:bodyDiv w:val="1"/>
      <w:marLeft w:val="0"/>
      <w:marRight w:val="0"/>
      <w:marTop w:val="0"/>
      <w:marBottom w:val="0"/>
      <w:divBdr>
        <w:top w:val="none" w:sz="0" w:space="0" w:color="auto"/>
        <w:left w:val="none" w:sz="0" w:space="0" w:color="auto"/>
        <w:bottom w:val="none" w:sz="0" w:space="0" w:color="auto"/>
        <w:right w:val="none" w:sz="0" w:space="0" w:color="auto"/>
      </w:divBdr>
    </w:div>
    <w:div w:id="1789086836">
      <w:bodyDiv w:val="1"/>
      <w:marLeft w:val="0"/>
      <w:marRight w:val="0"/>
      <w:marTop w:val="0"/>
      <w:marBottom w:val="0"/>
      <w:divBdr>
        <w:top w:val="none" w:sz="0" w:space="0" w:color="auto"/>
        <w:left w:val="none" w:sz="0" w:space="0" w:color="auto"/>
        <w:bottom w:val="none" w:sz="0" w:space="0" w:color="auto"/>
        <w:right w:val="none" w:sz="0" w:space="0" w:color="auto"/>
      </w:divBdr>
    </w:div>
    <w:div w:id="1789424070">
      <w:bodyDiv w:val="1"/>
      <w:marLeft w:val="0"/>
      <w:marRight w:val="0"/>
      <w:marTop w:val="0"/>
      <w:marBottom w:val="0"/>
      <w:divBdr>
        <w:top w:val="none" w:sz="0" w:space="0" w:color="auto"/>
        <w:left w:val="none" w:sz="0" w:space="0" w:color="auto"/>
        <w:bottom w:val="none" w:sz="0" w:space="0" w:color="auto"/>
        <w:right w:val="none" w:sz="0" w:space="0" w:color="auto"/>
      </w:divBdr>
    </w:div>
    <w:div w:id="1789619382">
      <w:bodyDiv w:val="1"/>
      <w:marLeft w:val="0"/>
      <w:marRight w:val="0"/>
      <w:marTop w:val="0"/>
      <w:marBottom w:val="0"/>
      <w:divBdr>
        <w:top w:val="none" w:sz="0" w:space="0" w:color="auto"/>
        <w:left w:val="none" w:sz="0" w:space="0" w:color="auto"/>
        <w:bottom w:val="none" w:sz="0" w:space="0" w:color="auto"/>
        <w:right w:val="none" w:sz="0" w:space="0" w:color="auto"/>
      </w:divBdr>
    </w:div>
    <w:div w:id="1796364845">
      <w:bodyDiv w:val="1"/>
      <w:marLeft w:val="0"/>
      <w:marRight w:val="0"/>
      <w:marTop w:val="0"/>
      <w:marBottom w:val="0"/>
      <w:divBdr>
        <w:top w:val="none" w:sz="0" w:space="0" w:color="auto"/>
        <w:left w:val="none" w:sz="0" w:space="0" w:color="auto"/>
        <w:bottom w:val="none" w:sz="0" w:space="0" w:color="auto"/>
        <w:right w:val="none" w:sz="0" w:space="0" w:color="auto"/>
      </w:divBdr>
    </w:div>
    <w:div w:id="1796870510">
      <w:bodyDiv w:val="1"/>
      <w:marLeft w:val="0"/>
      <w:marRight w:val="0"/>
      <w:marTop w:val="0"/>
      <w:marBottom w:val="0"/>
      <w:divBdr>
        <w:top w:val="none" w:sz="0" w:space="0" w:color="auto"/>
        <w:left w:val="none" w:sz="0" w:space="0" w:color="auto"/>
        <w:bottom w:val="none" w:sz="0" w:space="0" w:color="auto"/>
        <w:right w:val="none" w:sz="0" w:space="0" w:color="auto"/>
      </w:divBdr>
    </w:div>
    <w:div w:id="179930244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8931178">
      <w:bodyDiv w:val="1"/>
      <w:marLeft w:val="0"/>
      <w:marRight w:val="0"/>
      <w:marTop w:val="0"/>
      <w:marBottom w:val="0"/>
      <w:divBdr>
        <w:top w:val="none" w:sz="0" w:space="0" w:color="auto"/>
        <w:left w:val="none" w:sz="0" w:space="0" w:color="auto"/>
        <w:bottom w:val="none" w:sz="0" w:space="0" w:color="auto"/>
        <w:right w:val="none" w:sz="0" w:space="0" w:color="auto"/>
      </w:divBdr>
    </w:div>
    <w:div w:id="1814564877">
      <w:bodyDiv w:val="1"/>
      <w:marLeft w:val="0"/>
      <w:marRight w:val="0"/>
      <w:marTop w:val="0"/>
      <w:marBottom w:val="0"/>
      <w:divBdr>
        <w:top w:val="none" w:sz="0" w:space="0" w:color="auto"/>
        <w:left w:val="none" w:sz="0" w:space="0" w:color="auto"/>
        <w:bottom w:val="none" w:sz="0" w:space="0" w:color="auto"/>
        <w:right w:val="none" w:sz="0" w:space="0" w:color="auto"/>
      </w:divBdr>
    </w:div>
    <w:div w:id="181695014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701075">
      <w:bodyDiv w:val="1"/>
      <w:marLeft w:val="0"/>
      <w:marRight w:val="0"/>
      <w:marTop w:val="0"/>
      <w:marBottom w:val="0"/>
      <w:divBdr>
        <w:top w:val="none" w:sz="0" w:space="0" w:color="auto"/>
        <w:left w:val="none" w:sz="0" w:space="0" w:color="auto"/>
        <w:bottom w:val="none" w:sz="0" w:space="0" w:color="auto"/>
        <w:right w:val="none" w:sz="0" w:space="0" w:color="auto"/>
      </w:divBdr>
    </w:div>
    <w:div w:id="1827431360">
      <w:bodyDiv w:val="1"/>
      <w:marLeft w:val="0"/>
      <w:marRight w:val="0"/>
      <w:marTop w:val="0"/>
      <w:marBottom w:val="0"/>
      <w:divBdr>
        <w:top w:val="none" w:sz="0" w:space="0" w:color="auto"/>
        <w:left w:val="none" w:sz="0" w:space="0" w:color="auto"/>
        <w:bottom w:val="none" w:sz="0" w:space="0" w:color="auto"/>
        <w:right w:val="none" w:sz="0" w:space="0" w:color="auto"/>
      </w:divBdr>
    </w:div>
    <w:div w:id="1827552313">
      <w:bodyDiv w:val="1"/>
      <w:marLeft w:val="0"/>
      <w:marRight w:val="0"/>
      <w:marTop w:val="0"/>
      <w:marBottom w:val="0"/>
      <w:divBdr>
        <w:top w:val="none" w:sz="0" w:space="0" w:color="auto"/>
        <w:left w:val="none" w:sz="0" w:space="0" w:color="auto"/>
        <w:bottom w:val="none" w:sz="0" w:space="0" w:color="auto"/>
        <w:right w:val="none" w:sz="0" w:space="0" w:color="auto"/>
      </w:divBdr>
    </w:div>
    <w:div w:id="1841969729">
      <w:bodyDiv w:val="1"/>
      <w:marLeft w:val="0"/>
      <w:marRight w:val="0"/>
      <w:marTop w:val="0"/>
      <w:marBottom w:val="0"/>
      <w:divBdr>
        <w:top w:val="none" w:sz="0" w:space="0" w:color="auto"/>
        <w:left w:val="none" w:sz="0" w:space="0" w:color="auto"/>
        <w:bottom w:val="none" w:sz="0" w:space="0" w:color="auto"/>
        <w:right w:val="none" w:sz="0" w:space="0" w:color="auto"/>
      </w:divBdr>
      <w:divsChild>
        <w:div w:id="46690908">
          <w:marLeft w:val="0"/>
          <w:marRight w:val="0"/>
          <w:marTop w:val="0"/>
          <w:marBottom w:val="0"/>
          <w:divBdr>
            <w:top w:val="none" w:sz="0" w:space="0" w:color="auto"/>
            <w:left w:val="none" w:sz="0" w:space="0" w:color="auto"/>
            <w:bottom w:val="none" w:sz="0" w:space="0" w:color="auto"/>
            <w:right w:val="none" w:sz="0" w:space="0" w:color="auto"/>
          </w:divBdr>
        </w:div>
      </w:divsChild>
    </w:div>
    <w:div w:id="1844776138">
      <w:bodyDiv w:val="1"/>
      <w:marLeft w:val="0"/>
      <w:marRight w:val="0"/>
      <w:marTop w:val="0"/>
      <w:marBottom w:val="0"/>
      <w:divBdr>
        <w:top w:val="none" w:sz="0" w:space="0" w:color="auto"/>
        <w:left w:val="none" w:sz="0" w:space="0" w:color="auto"/>
        <w:bottom w:val="none" w:sz="0" w:space="0" w:color="auto"/>
        <w:right w:val="none" w:sz="0" w:space="0" w:color="auto"/>
      </w:divBdr>
    </w:div>
    <w:div w:id="1847356636">
      <w:bodyDiv w:val="1"/>
      <w:marLeft w:val="0"/>
      <w:marRight w:val="0"/>
      <w:marTop w:val="0"/>
      <w:marBottom w:val="0"/>
      <w:divBdr>
        <w:top w:val="none" w:sz="0" w:space="0" w:color="auto"/>
        <w:left w:val="none" w:sz="0" w:space="0" w:color="auto"/>
        <w:bottom w:val="none" w:sz="0" w:space="0" w:color="auto"/>
        <w:right w:val="none" w:sz="0" w:space="0" w:color="auto"/>
      </w:divBdr>
    </w:div>
    <w:div w:id="1849438643">
      <w:bodyDiv w:val="1"/>
      <w:marLeft w:val="0"/>
      <w:marRight w:val="0"/>
      <w:marTop w:val="0"/>
      <w:marBottom w:val="0"/>
      <w:divBdr>
        <w:top w:val="none" w:sz="0" w:space="0" w:color="auto"/>
        <w:left w:val="none" w:sz="0" w:space="0" w:color="auto"/>
        <w:bottom w:val="none" w:sz="0" w:space="0" w:color="auto"/>
        <w:right w:val="none" w:sz="0" w:space="0" w:color="auto"/>
      </w:divBdr>
    </w:div>
    <w:div w:id="1856798339">
      <w:bodyDiv w:val="1"/>
      <w:marLeft w:val="0"/>
      <w:marRight w:val="0"/>
      <w:marTop w:val="0"/>
      <w:marBottom w:val="0"/>
      <w:divBdr>
        <w:top w:val="none" w:sz="0" w:space="0" w:color="auto"/>
        <w:left w:val="none" w:sz="0" w:space="0" w:color="auto"/>
        <w:bottom w:val="none" w:sz="0" w:space="0" w:color="auto"/>
        <w:right w:val="none" w:sz="0" w:space="0" w:color="auto"/>
      </w:divBdr>
    </w:div>
    <w:div w:id="1860385163">
      <w:bodyDiv w:val="1"/>
      <w:marLeft w:val="0"/>
      <w:marRight w:val="0"/>
      <w:marTop w:val="0"/>
      <w:marBottom w:val="0"/>
      <w:divBdr>
        <w:top w:val="none" w:sz="0" w:space="0" w:color="auto"/>
        <w:left w:val="none" w:sz="0" w:space="0" w:color="auto"/>
        <w:bottom w:val="none" w:sz="0" w:space="0" w:color="auto"/>
        <w:right w:val="none" w:sz="0" w:space="0" w:color="auto"/>
      </w:divBdr>
    </w:div>
    <w:div w:id="1863397071">
      <w:bodyDiv w:val="1"/>
      <w:marLeft w:val="0"/>
      <w:marRight w:val="0"/>
      <w:marTop w:val="0"/>
      <w:marBottom w:val="0"/>
      <w:divBdr>
        <w:top w:val="none" w:sz="0" w:space="0" w:color="auto"/>
        <w:left w:val="none" w:sz="0" w:space="0" w:color="auto"/>
        <w:bottom w:val="none" w:sz="0" w:space="0" w:color="auto"/>
        <w:right w:val="none" w:sz="0" w:space="0" w:color="auto"/>
      </w:divBdr>
    </w:div>
    <w:div w:id="1881935696">
      <w:bodyDiv w:val="1"/>
      <w:marLeft w:val="0"/>
      <w:marRight w:val="0"/>
      <w:marTop w:val="0"/>
      <w:marBottom w:val="0"/>
      <w:divBdr>
        <w:top w:val="none" w:sz="0" w:space="0" w:color="auto"/>
        <w:left w:val="none" w:sz="0" w:space="0" w:color="auto"/>
        <w:bottom w:val="none" w:sz="0" w:space="0" w:color="auto"/>
        <w:right w:val="none" w:sz="0" w:space="0" w:color="auto"/>
      </w:divBdr>
    </w:div>
    <w:div w:id="1882280230">
      <w:bodyDiv w:val="1"/>
      <w:marLeft w:val="0"/>
      <w:marRight w:val="0"/>
      <w:marTop w:val="0"/>
      <w:marBottom w:val="0"/>
      <w:divBdr>
        <w:top w:val="none" w:sz="0" w:space="0" w:color="auto"/>
        <w:left w:val="none" w:sz="0" w:space="0" w:color="auto"/>
        <w:bottom w:val="none" w:sz="0" w:space="0" w:color="auto"/>
        <w:right w:val="none" w:sz="0" w:space="0" w:color="auto"/>
      </w:divBdr>
    </w:div>
    <w:div w:id="1901281288">
      <w:bodyDiv w:val="1"/>
      <w:marLeft w:val="0"/>
      <w:marRight w:val="0"/>
      <w:marTop w:val="0"/>
      <w:marBottom w:val="0"/>
      <w:divBdr>
        <w:top w:val="none" w:sz="0" w:space="0" w:color="auto"/>
        <w:left w:val="none" w:sz="0" w:space="0" w:color="auto"/>
        <w:bottom w:val="none" w:sz="0" w:space="0" w:color="auto"/>
        <w:right w:val="none" w:sz="0" w:space="0" w:color="auto"/>
      </w:divBdr>
    </w:div>
    <w:div w:id="1903056687">
      <w:bodyDiv w:val="1"/>
      <w:marLeft w:val="0"/>
      <w:marRight w:val="0"/>
      <w:marTop w:val="0"/>
      <w:marBottom w:val="0"/>
      <w:divBdr>
        <w:top w:val="none" w:sz="0" w:space="0" w:color="auto"/>
        <w:left w:val="none" w:sz="0" w:space="0" w:color="auto"/>
        <w:bottom w:val="none" w:sz="0" w:space="0" w:color="auto"/>
        <w:right w:val="none" w:sz="0" w:space="0" w:color="auto"/>
      </w:divBdr>
    </w:div>
    <w:div w:id="1904488654">
      <w:bodyDiv w:val="1"/>
      <w:marLeft w:val="0"/>
      <w:marRight w:val="0"/>
      <w:marTop w:val="0"/>
      <w:marBottom w:val="0"/>
      <w:divBdr>
        <w:top w:val="none" w:sz="0" w:space="0" w:color="auto"/>
        <w:left w:val="none" w:sz="0" w:space="0" w:color="auto"/>
        <w:bottom w:val="none" w:sz="0" w:space="0" w:color="auto"/>
        <w:right w:val="none" w:sz="0" w:space="0" w:color="auto"/>
      </w:divBdr>
    </w:div>
    <w:div w:id="1905094271">
      <w:bodyDiv w:val="1"/>
      <w:marLeft w:val="0"/>
      <w:marRight w:val="0"/>
      <w:marTop w:val="0"/>
      <w:marBottom w:val="0"/>
      <w:divBdr>
        <w:top w:val="none" w:sz="0" w:space="0" w:color="auto"/>
        <w:left w:val="none" w:sz="0" w:space="0" w:color="auto"/>
        <w:bottom w:val="none" w:sz="0" w:space="0" w:color="auto"/>
        <w:right w:val="none" w:sz="0" w:space="0" w:color="auto"/>
      </w:divBdr>
    </w:div>
    <w:div w:id="1908808422">
      <w:bodyDiv w:val="1"/>
      <w:marLeft w:val="0"/>
      <w:marRight w:val="0"/>
      <w:marTop w:val="0"/>
      <w:marBottom w:val="0"/>
      <w:divBdr>
        <w:top w:val="none" w:sz="0" w:space="0" w:color="auto"/>
        <w:left w:val="none" w:sz="0" w:space="0" w:color="auto"/>
        <w:bottom w:val="none" w:sz="0" w:space="0" w:color="auto"/>
        <w:right w:val="none" w:sz="0" w:space="0" w:color="auto"/>
      </w:divBdr>
    </w:div>
    <w:div w:id="1909264883">
      <w:bodyDiv w:val="1"/>
      <w:marLeft w:val="0"/>
      <w:marRight w:val="0"/>
      <w:marTop w:val="0"/>
      <w:marBottom w:val="0"/>
      <w:divBdr>
        <w:top w:val="none" w:sz="0" w:space="0" w:color="auto"/>
        <w:left w:val="none" w:sz="0" w:space="0" w:color="auto"/>
        <w:bottom w:val="none" w:sz="0" w:space="0" w:color="auto"/>
        <w:right w:val="none" w:sz="0" w:space="0" w:color="auto"/>
      </w:divBdr>
    </w:div>
    <w:div w:id="1913739569">
      <w:bodyDiv w:val="1"/>
      <w:marLeft w:val="0"/>
      <w:marRight w:val="0"/>
      <w:marTop w:val="0"/>
      <w:marBottom w:val="0"/>
      <w:divBdr>
        <w:top w:val="none" w:sz="0" w:space="0" w:color="auto"/>
        <w:left w:val="none" w:sz="0" w:space="0" w:color="auto"/>
        <w:bottom w:val="none" w:sz="0" w:space="0" w:color="auto"/>
        <w:right w:val="none" w:sz="0" w:space="0" w:color="auto"/>
      </w:divBdr>
    </w:div>
    <w:div w:id="1923221421">
      <w:bodyDiv w:val="1"/>
      <w:marLeft w:val="0"/>
      <w:marRight w:val="0"/>
      <w:marTop w:val="0"/>
      <w:marBottom w:val="0"/>
      <w:divBdr>
        <w:top w:val="none" w:sz="0" w:space="0" w:color="auto"/>
        <w:left w:val="none" w:sz="0" w:space="0" w:color="auto"/>
        <w:bottom w:val="none" w:sz="0" w:space="0" w:color="auto"/>
        <w:right w:val="none" w:sz="0" w:space="0" w:color="auto"/>
      </w:divBdr>
    </w:div>
    <w:div w:id="1924606908">
      <w:bodyDiv w:val="1"/>
      <w:marLeft w:val="0"/>
      <w:marRight w:val="0"/>
      <w:marTop w:val="0"/>
      <w:marBottom w:val="0"/>
      <w:divBdr>
        <w:top w:val="none" w:sz="0" w:space="0" w:color="auto"/>
        <w:left w:val="none" w:sz="0" w:space="0" w:color="auto"/>
        <w:bottom w:val="none" w:sz="0" w:space="0" w:color="auto"/>
        <w:right w:val="none" w:sz="0" w:space="0" w:color="auto"/>
      </w:divBdr>
    </w:div>
    <w:div w:id="1927572976">
      <w:bodyDiv w:val="1"/>
      <w:marLeft w:val="0"/>
      <w:marRight w:val="0"/>
      <w:marTop w:val="0"/>
      <w:marBottom w:val="0"/>
      <w:divBdr>
        <w:top w:val="none" w:sz="0" w:space="0" w:color="auto"/>
        <w:left w:val="none" w:sz="0" w:space="0" w:color="auto"/>
        <w:bottom w:val="none" w:sz="0" w:space="0" w:color="auto"/>
        <w:right w:val="none" w:sz="0" w:space="0" w:color="auto"/>
      </w:divBdr>
    </w:div>
    <w:div w:id="1928925665">
      <w:bodyDiv w:val="1"/>
      <w:marLeft w:val="0"/>
      <w:marRight w:val="0"/>
      <w:marTop w:val="0"/>
      <w:marBottom w:val="0"/>
      <w:divBdr>
        <w:top w:val="none" w:sz="0" w:space="0" w:color="auto"/>
        <w:left w:val="none" w:sz="0" w:space="0" w:color="auto"/>
        <w:bottom w:val="none" w:sz="0" w:space="0" w:color="auto"/>
        <w:right w:val="none" w:sz="0" w:space="0" w:color="auto"/>
      </w:divBdr>
    </w:div>
    <w:div w:id="1934507202">
      <w:bodyDiv w:val="1"/>
      <w:marLeft w:val="0"/>
      <w:marRight w:val="0"/>
      <w:marTop w:val="0"/>
      <w:marBottom w:val="0"/>
      <w:divBdr>
        <w:top w:val="none" w:sz="0" w:space="0" w:color="auto"/>
        <w:left w:val="none" w:sz="0" w:space="0" w:color="auto"/>
        <w:bottom w:val="none" w:sz="0" w:space="0" w:color="auto"/>
        <w:right w:val="none" w:sz="0" w:space="0" w:color="auto"/>
      </w:divBdr>
    </w:div>
    <w:div w:id="1937252755">
      <w:bodyDiv w:val="1"/>
      <w:marLeft w:val="0"/>
      <w:marRight w:val="0"/>
      <w:marTop w:val="0"/>
      <w:marBottom w:val="0"/>
      <w:divBdr>
        <w:top w:val="none" w:sz="0" w:space="0" w:color="auto"/>
        <w:left w:val="none" w:sz="0" w:space="0" w:color="auto"/>
        <w:bottom w:val="none" w:sz="0" w:space="0" w:color="auto"/>
        <w:right w:val="none" w:sz="0" w:space="0" w:color="auto"/>
      </w:divBdr>
    </w:div>
    <w:div w:id="1943683930">
      <w:bodyDiv w:val="1"/>
      <w:marLeft w:val="0"/>
      <w:marRight w:val="0"/>
      <w:marTop w:val="0"/>
      <w:marBottom w:val="0"/>
      <w:divBdr>
        <w:top w:val="none" w:sz="0" w:space="0" w:color="auto"/>
        <w:left w:val="none" w:sz="0" w:space="0" w:color="auto"/>
        <w:bottom w:val="none" w:sz="0" w:space="0" w:color="auto"/>
        <w:right w:val="none" w:sz="0" w:space="0" w:color="auto"/>
      </w:divBdr>
    </w:div>
    <w:div w:id="1947303105">
      <w:bodyDiv w:val="1"/>
      <w:marLeft w:val="0"/>
      <w:marRight w:val="0"/>
      <w:marTop w:val="0"/>
      <w:marBottom w:val="0"/>
      <w:divBdr>
        <w:top w:val="none" w:sz="0" w:space="0" w:color="auto"/>
        <w:left w:val="none" w:sz="0" w:space="0" w:color="auto"/>
        <w:bottom w:val="none" w:sz="0" w:space="0" w:color="auto"/>
        <w:right w:val="none" w:sz="0" w:space="0" w:color="auto"/>
      </w:divBdr>
    </w:div>
    <w:div w:id="1950969181">
      <w:bodyDiv w:val="1"/>
      <w:marLeft w:val="0"/>
      <w:marRight w:val="0"/>
      <w:marTop w:val="0"/>
      <w:marBottom w:val="0"/>
      <w:divBdr>
        <w:top w:val="none" w:sz="0" w:space="0" w:color="auto"/>
        <w:left w:val="none" w:sz="0" w:space="0" w:color="auto"/>
        <w:bottom w:val="none" w:sz="0" w:space="0" w:color="auto"/>
        <w:right w:val="none" w:sz="0" w:space="0" w:color="auto"/>
      </w:divBdr>
    </w:div>
    <w:div w:id="1959607429">
      <w:bodyDiv w:val="1"/>
      <w:marLeft w:val="0"/>
      <w:marRight w:val="0"/>
      <w:marTop w:val="0"/>
      <w:marBottom w:val="0"/>
      <w:divBdr>
        <w:top w:val="none" w:sz="0" w:space="0" w:color="auto"/>
        <w:left w:val="none" w:sz="0" w:space="0" w:color="auto"/>
        <w:bottom w:val="none" w:sz="0" w:space="0" w:color="auto"/>
        <w:right w:val="none" w:sz="0" w:space="0" w:color="auto"/>
      </w:divBdr>
    </w:div>
    <w:div w:id="1960603142">
      <w:bodyDiv w:val="1"/>
      <w:marLeft w:val="0"/>
      <w:marRight w:val="0"/>
      <w:marTop w:val="0"/>
      <w:marBottom w:val="0"/>
      <w:divBdr>
        <w:top w:val="none" w:sz="0" w:space="0" w:color="auto"/>
        <w:left w:val="none" w:sz="0" w:space="0" w:color="auto"/>
        <w:bottom w:val="none" w:sz="0" w:space="0" w:color="auto"/>
        <w:right w:val="none" w:sz="0" w:space="0" w:color="auto"/>
      </w:divBdr>
    </w:div>
    <w:div w:id="1963607331">
      <w:bodyDiv w:val="1"/>
      <w:marLeft w:val="0"/>
      <w:marRight w:val="0"/>
      <w:marTop w:val="0"/>
      <w:marBottom w:val="0"/>
      <w:divBdr>
        <w:top w:val="none" w:sz="0" w:space="0" w:color="auto"/>
        <w:left w:val="none" w:sz="0" w:space="0" w:color="auto"/>
        <w:bottom w:val="none" w:sz="0" w:space="0" w:color="auto"/>
        <w:right w:val="none" w:sz="0" w:space="0" w:color="auto"/>
      </w:divBdr>
    </w:div>
    <w:div w:id="1968320179">
      <w:bodyDiv w:val="1"/>
      <w:marLeft w:val="0"/>
      <w:marRight w:val="0"/>
      <w:marTop w:val="0"/>
      <w:marBottom w:val="0"/>
      <w:divBdr>
        <w:top w:val="none" w:sz="0" w:space="0" w:color="auto"/>
        <w:left w:val="none" w:sz="0" w:space="0" w:color="auto"/>
        <w:bottom w:val="none" w:sz="0" w:space="0" w:color="auto"/>
        <w:right w:val="none" w:sz="0" w:space="0" w:color="auto"/>
      </w:divBdr>
    </w:div>
    <w:div w:id="1970865599">
      <w:bodyDiv w:val="1"/>
      <w:marLeft w:val="0"/>
      <w:marRight w:val="0"/>
      <w:marTop w:val="0"/>
      <w:marBottom w:val="0"/>
      <w:divBdr>
        <w:top w:val="none" w:sz="0" w:space="0" w:color="auto"/>
        <w:left w:val="none" w:sz="0" w:space="0" w:color="auto"/>
        <w:bottom w:val="none" w:sz="0" w:space="0" w:color="auto"/>
        <w:right w:val="none" w:sz="0" w:space="0" w:color="auto"/>
      </w:divBdr>
    </w:div>
    <w:div w:id="1974212253">
      <w:bodyDiv w:val="1"/>
      <w:marLeft w:val="0"/>
      <w:marRight w:val="0"/>
      <w:marTop w:val="0"/>
      <w:marBottom w:val="0"/>
      <w:divBdr>
        <w:top w:val="none" w:sz="0" w:space="0" w:color="auto"/>
        <w:left w:val="none" w:sz="0" w:space="0" w:color="auto"/>
        <w:bottom w:val="none" w:sz="0" w:space="0" w:color="auto"/>
        <w:right w:val="none" w:sz="0" w:space="0" w:color="auto"/>
      </w:divBdr>
    </w:div>
    <w:div w:id="198361081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844901">
      <w:bodyDiv w:val="1"/>
      <w:marLeft w:val="0"/>
      <w:marRight w:val="0"/>
      <w:marTop w:val="0"/>
      <w:marBottom w:val="0"/>
      <w:divBdr>
        <w:top w:val="none" w:sz="0" w:space="0" w:color="auto"/>
        <w:left w:val="none" w:sz="0" w:space="0" w:color="auto"/>
        <w:bottom w:val="none" w:sz="0" w:space="0" w:color="auto"/>
        <w:right w:val="none" w:sz="0" w:space="0" w:color="auto"/>
      </w:divBdr>
    </w:div>
    <w:div w:id="1985818895">
      <w:bodyDiv w:val="1"/>
      <w:marLeft w:val="0"/>
      <w:marRight w:val="0"/>
      <w:marTop w:val="0"/>
      <w:marBottom w:val="0"/>
      <w:divBdr>
        <w:top w:val="none" w:sz="0" w:space="0" w:color="auto"/>
        <w:left w:val="none" w:sz="0" w:space="0" w:color="auto"/>
        <w:bottom w:val="none" w:sz="0" w:space="0" w:color="auto"/>
        <w:right w:val="none" w:sz="0" w:space="0" w:color="auto"/>
      </w:divBdr>
    </w:div>
    <w:div w:id="1990355355">
      <w:bodyDiv w:val="1"/>
      <w:marLeft w:val="0"/>
      <w:marRight w:val="0"/>
      <w:marTop w:val="0"/>
      <w:marBottom w:val="0"/>
      <w:divBdr>
        <w:top w:val="none" w:sz="0" w:space="0" w:color="auto"/>
        <w:left w:val="none" w:sz="0" w:space="0" w:color="auto"/>
        <w:bottom w:val="none" w:sz="0" w:space="0" w:color="auto"/>
        <w:right w:val="none" w:sz="0" w:space="0" w:color="auto"/>
      </w:divBdr>
    </w:div>
    <w:div w:id="1996293999">
      <w:bodyDiv w:val="1"/>
      <w:marLeft w:val="0"/>
      <w:marRight w:val="0"/>
      <w:marTop w:val="0"/>
      <w:marBottom w:val="0"/>
      <w:divBdr>
        <w:top w:val="none" w:sz="0" w:space="0" w:color="auto"/>
        <w:left w:val="none" w:sz="0" w:space="0" w:color="auto"/>
        <w:bottom w:val="none" w:sz="0" w:space="0" w:color="auto"/>
        <w:right w:val="none" w:sz="0" w:space="0" w:color="auto"/>
      </w:divBdr>
    </w:div>
    <w:div w:id="1998729790">
      <w:bodyDiv w:val="1"/>
      <w:marLeft w:val="0"/>
      <w:marRight w:val="0"/>
      <w:marTop w:val="0"/>
      <w:marBottom w:val="0"/>
      <w:divBdr>
        <w:top w:val="none" w:sz="0" w:space="0" w:color="auto"/>
        <w:left w:val="none" w:sz="0" w:space="0" w:color="auto"/>
        <w:bottom w:val="none" w:sz="0" w:space="0" w:color="auto"/>
        <w:right w:val="none" w:sz="0" w:space="0" w:color="auto"/>
      </w:divBdr>
    </w:div>
    <w:div w:id="2016494444">
      <w:bodyDiv w:val="1"/>
      <w:marLeft w:val="0"/>
      <w:marRight w:val="0"/>
      <w:marTop w:val="0"/>
      <w:marBottom w:val="0"/>
      <w:divBdr>
        <w:top w:val="none" w:sz="0" w:space="0" w:color="auto"/>
        <w:left w:val="none" w:sz="0" w:space="0" w:color="auto"/>
        <w:bottom w:val="none" w:sz="0" w:space="0" w:color="auto"/>
        <w:right w:val="none" w:sz="0" w:space="0" w:color="auto"/>
      </w:divBdr>
    </w:div>
    <w:div w:id="2019847495">
      <w:bodyDiv w:val="1"/>
      <w:marLeft w:val="0"/>
      <w:marRight w:val="0"/>
      <w:marTop w:val="0"/>
      <w:marBottom w:val="0"/>
      <w:divBdr>
        <w:top w:val="none" w:sz="0" w:space="0" w:color="auto"/>
        <w:left w:val="none" w:sz="0" w:space="0" w:color="auto"/>
        <w:bottom w:val="none" w:sz="0" w:space="0" w:color="auto"/>
        <w:right w:val="none" w:sz="0" w:space="0" w:color="auto"/>
      </w:divBdr>
    </w:div>
    <w:div w:id="2023437954">
      <w:bodyDiv w:val="1"/>
      <w:marLeft w:val="0"/>
      <w:marRight w:val="0"/>
      <w:marTop w:val="0"/>
      <w:marBottom w:val="0"/>
      <w:divBdr>
        <w:top w:val="none" w:sz="0" w:space="0" w:color="auto"/>
        <w:left w:val="none" w:sz="0" w:space="0" w:color="auto"/>
        <w:bottom w:val="none" w:sz="0" w:space="0" w:color="auto"/>
        <w:right w:val="none" w:sz="0" w:space="0" w:color="auto"/>
      </w:divBdr>
    </w:div>
    <w:div w:id="2028020827">
      <w:bodyDiv w:val="1"/>
      <w:marLeft w:val="0"/>
      <w:marRight w:val="0"/>
      <w:marTop w:val="0"/>
      <w:marBottom w:val="0"/>
      <w:divBdr>
        <w:top w:val="none" w:sz="0" w:space="0" w:color="auto"/>
        <w:left w:val="none" w:sz="0" w:space="0" w:color="auto"/>
        <w:bottom w:val="none" w:sz="0" w:space="0" w:color="auto"/>
        <w:right w:val="none" w:sz="0" w:space="0" w:color="auto"/>
      </w:divBdr>
    </w:div>
    <w:div w:id="2035643221">
      <w:bodyDiv w:val="1"/>
      <w:marLeft w:val="0"/>
      <w:marRight w:val="0"/>
      <w:marTop w:val="0"/>
      <w:marBottom w:val="0"/>
      <w:divBdr>
        <w:top w:val="none" w:sz="0" w:space="0" w:color="auto"/>
        <w:left w:val="none" w:sz="0" w:space="0" w:color="auto"/>
        <w:bottom w:val="none" w:sz="0" w:space="0" w:color="auto"/>
        <w:right w:val="none" w:sz="0" w:space="0" w:color="auto"/>
      </w:divBdr>
    </w:div>
    <w:div w:id="2040618843">
      <w:bodyDiv w:val="1"/>
      <w:marLeft w:val="0"/>
      <w:marRight w:val="0"/>
      <w:marTop w:val="0"/>
      <w:marBottom w:val="0"/>
      <w:divBdr>
        <w:top w:val="none" w:sz="0" w:space="0" w:color="auto"/>
        <w:left w:val="none" w:sz="0" w:space="0" w:color="auto"/>
        <w:bottom w:val="none" w:sz="0" w:space="0" w:color="auto"/>
        <w:right w:val="none" w:sz="0" w:space="0" w:color="auto"/>
      </w:divBdr>
    </w:div>
    <w:div w:id="2041202655">
      <w:bodyDiv w:val="1"/>
      <w:marLeft w:val="0"/>
      <w:marRight w:val="0"/>
      <w:marTop w:val="0"/>
      <w:marBottom w:val="0"/>
      <w:divBdr>
        <w:top w:val="none" w:sz="0" w:space="0" w:color="auto"/>
        <w:left w:val="none" w:sz="0" w:space="0" w:color="auto"/>
        <w:bottom w:val="none" w:sz="0" w:space="0" w:color="auto"/>
        <w:right w:val="none" w:sz="0" w:space="0" w:color="auto"/>
      </w:divBdr>
    </w:div>
    <w:div w:id="2043704520">
      <w:bodyDiv w:val="1"/>
      <w:marLeft w:val="0"/>
      <w:marRight w:val="0"/>
      <w:marTop w:val="0"/>
      <w:marBottom w:val="0"/>
      <w:divBdr>
        <w:top w:val="none" w:sz="0" w:space="0" w:color="auto"/>
        <w:left w:val="none" w:sz="0" w:space="0" w:color="auto"/>
        <w:bottom w:val="none" w:sz="0" w:space="0" w:color="auto"/>
        <w:right w:val="none" w:sz="0" w:space="0" w:color="auto"/>
      </w:divBdr>
    </w:div>
    <w:div w:id="2046565588">
      <w:bodyDiv w:val="1"/>
      <w:marLeft w:val="0"/>
      <w:marRight w:val="0"/>
      <w:marTop w:val="0"/>
      <w:marBottom w:val="0"/>
      <w:divBdr>
        <w:top w:val="none" w:sz="0" w:space="0" w:color="auto"/>
        <w:left w:val="none" w:sz="0" w:space="0" w:color="auto"/>
        <w:bottom w:val="none" w:sz="0" w:space="0" w:color="auto"/>
        <w:right w:val="none" w:sz="0" w:space="0" w:color="auto"/>
      </w:divBdr>
    </w:div>
    <w:div w:id="2048602997">
      <w:bodyDiv w:val="1"/>
      <w:marLeft w:val="0"/>
      <w:marRight w:val="0"/>
      <w:marTop w:val="0"/>
      <w:marBottom w:val="0"/>
      <w:divBdr>
        <w:top w:val="none" w:sz="0" w:space="0" w:color="auto"/>
        <w:left w:val="none" w:sz="0" w:space="0" w:color="auto"/>
        <w:bottom w:val="none" w:sz="0" w:space="0" w:color="auto"/>
        <w:right w:val="none" w:sz="0" w:space="0" w:color="auto"/>
      </w:divBdr>
    </w:div>
    <w:div w:id="2049718385">
      <w:bodyDiv w:val="1"/>
      <w:marLeft w:val="0"/>
      <w:marRight w:val="0"/>
      <w:marTop w:val="0"/>
      <w:marBottom w:val="0"/>
      <w:divBdr>
        <w:top w:val="none" w:sz="0" w:space="0" w:color="auto"/>
        <w:left w:val="none" w:sz="0" w:space="0" w:color="auto"/>
        <w:bottom w:val="none" w:sz="0" w:space="0" w:color="auto"/>
        <w:right w:val="none" w:sz="0" w:space="0" w:color="auto"/>
      </w:divBdr>
    </w:div>
    <w:div w:id="2049986625">
      <w:bodyDiv w:val="1"/>
      <w:marLeft w:val="0"/>
      <w:marRight w:val="0"/>
      <w:marTop w:val="0"/>
      <w:marBottom w:val="0"/>
      <w:divBdr>
        <w:top w:val="none" w:sz="0" w:space="0" w:color="auto"/>
        <w:left w:val="none" w:sz="0" w:space="0" w:color="auto"/>
        <w:bottom w:val="none" w:sz="0" w:space="0" w:color="auto"/>
        <w:right w:val="none" w:sz="0" w:space="0" w:color="auto"/>
      </w:divBdr>
    </w:div>
    <w:div w:id="2053920933">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60739643">
      <w:bodyDiv w:val="1"/>
      <w:marLeft w:val="0"/>
      <w:marRight w:val="0"/>
      <w:marTop w:val="0"/>
      <w:marBottom w:val="0"/>
      <w:divBdr>
        <w:top w:val="none" w:sz="0" w:space="0" w:color="auto"/>
        <w:left w:val="none" w:sz="0" w:space="0" w:color="auto"/>
        <w:bottom w:val="none" w:sz="0" w:space="0" w:color="auto"/>
        <w:right w:val="none" w:sz="0" w:space="0" w:color="auto"/>
      </w:divBdr>
    </w:div>
    <w:div w:id="2063753493">
      <w:bodyDiv w:val="1"/>
      <w:marLeft w:val="0"/>
      <w:marRight w:val="0"/>
      <w:marTop w:val="0"/>
      <w:marBottom w:val="0"/>
      <w:divBdr>
        <w:top w:val="none" w:sz="0" w:space="0" w:color="auto"/>
        <w:left w:val="none" w:sz="0" w:space="0" w:color="auto"/>
        <w:bottom w:val="none" w:sz="0" w:space="0" w:color="auto"/>
        <w:right w:val="none" w:sz="0" w:space="0" w:color="auto"/>
      </w:divBdr>
    </w:div>
    <w:div w:id="2066247538">
      <w:bodyDiv w:val="1"/>
      <w:marLeft w:val="0"/>
      <w:marRight w:val="0"/>
      <w:marTop w:val="0"/>
      <w:marBottom w:val="0"/>
      <w:divBdr>
        <w:top w:val="none" w:sz="0" w:space="0" w:color="auto"/>
        <w:left w:val="none" w:sz="0" w:space="0" w:color="auto"/>
        <w:bottom w:val="none" w:sz="0" w:space="0" w:color="auto"/>
        <w:right w:val="none" w:sz="0" w:space="0" w:color="auto"/>
      </w:divBdr>
    </w:div>
    <w:div w:id="2067292842">
      <w:bodyDiv w:val="1"/>
      <w:marLeft w:val="0"/>
      <w:marRight w:val="0"/>
      <w:marTop w:val="0"/>
      <w:marBottom w:val="0"/>
      <w:divBdr>
        <w:top w:val="none" w:sz="0" w:space="0" w:color="auto"/>
        <w:left w:val="none" w:sz="0" w:space="0" w:color="auto"/>
        <w:bottom w:val="none" w:sz="0" w:space="0" w:color="auto"/>
        <w:right w:val="none" w:sz="0" w:space="0" w:color="auto"/>
      </w:divBdr>
    </w:div>
    <w:div w:id="2068917380">
      <w:bodyDiv w:val="1"/>
      <w:marLeft w:val="0"/>
      <w:marRight w:val="0"/>
      <w:marTop w:val="0"/>
      <w:marBottom w:val="0"/>
      <w:divBdr>
        <w:top w:val="none" w:sz="0" w:space="0" w:color="auto"/>
        <w:left w:val="none" w:sz="0" w:space="0" w:color="auto"/>
        <w:bottom w:val="none" w:sz="0" w:space="0" w:color="auto"/>
        <w:right w:val="none" w:sz="0" w:space="0" w:color="auto"/>
      </w:divBdr>
    </w:div>
    <w:div w:id="2076277542">
      <w:bodyDiv w:val="1"/>
      <w:marLeft w:val="0"/>
      <w:marRight w:val="0"/>
      <w:marTop w:val="0"/>
      <w:marBottom w:val="0"/>
      <w:divBdr>
        <w:top w:val="none" w:sz="0" w:space="0" w:color="auto"/>
        <w:left w:val="none" w:sz="0" w:space="0" w:color="auto"/>
        <w:bottom w:val="none" w:sz="0" w:space="0" w:color="auto"/>
        <w:right w:val="none" w:sz="0" w:space="0" w:color="auto"/>
      </w:divBdr>
    </w:div>
    <w:div w:id="2077514349">
      <w:bodyDiv w:val="1"/>
      <w:marLeft w:val="0"/>
      <w:marRight w:val="0"/>
      <w:marTop w:val="0"/>
      <w:marBottom w:val="0"/>
      <w:divBdr>
        <w:top w:val="none" w:sz="0" w:space="0" w:color="auto"/>
        <w:left w:val="none" w:sz="0" w:space="0" w:color="auto"/>
        <w:bottom w:val="none" w:sz="0" w:space="0" w:color="auto"/>
        <w:right w:val="none" w:sz="0" w:space="0" w:color="auto"/>
      </w:divBdr>
    </w:div>
    <w:div w:id="207935485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4013963">
      <w:bodyDiv w:val="1"/>
      <w:marLeft w:val="0"/>
      <w:marRight w:val="0"/>
      <w:marTop w:val="0"/>
      <w:marBottom w:val="0"/>
      <w:divBdr>
        <w:top w:val="none" w:sz="0" w:space="0" w:color="auto"/>
        <w:left w:val="none" w:sz="0" w:space="0" w:color="auto"/>
        <w:bottom w:val="none" w:sz="0" w:space="0" w:color="auto"/>
        <w:right w:val="none" w:sz="0" w:space="0" w:color="auto"/>
      </w:divBdr>
    </w:div>
    <w:div w:id="2094161580">
      <w:bodyDiv w:val="1"/>
      <w:marLeft w:val="0"/>
      <w:marRight w:val="0"/>
      <w:marTop w:val="0"/>
      <w:marBottom w:val="0"/>
      <w:divBdr>
        <w:top w:val="none" w:sz="0" w:space="0" w:color="auto"/>
        <w:left w:val="none" w:sz="0" w:space="0" w:color="auto"/>
        <w:bottom w:val="none" w:sz="0" w:space="0" w:color="auto"/>
        <w:right w:val="none" w:sz="0" w:space="0" w:color="auto"/>
      </w:divBdr>
    </w:div>
    <w:div w:id="2097507842">
      <w:bodyDiv w:val="1"/>
      <w:marLeft w:val="0"/>
      <w:marRight w:val="0"/>
      <w:marTop w:val="0"/>
      <w:marBottom w:val="0"/>
      <w:divBdr>
        <w:top w:val="none" w:sz="0" w:space="0" w:color="auto"/>
        <w:left w:val="none" w:sz="0" w:space="0" w:color="auto"/>
        <w:bottom w:val="none" w:sz="0" w:space="0" w:color="auto"/>
        <w:right w:val="none" w:sz="0" w:space="0" w:color="auto"/>
      </w:divBdr>
    </w:div>
    <w:div w:id="2098793286">
      <w:bodyDiv w:val="1"/>
      <w:marLeft w:val="0"/>
      <w:marRight w:val="0"/>
      <w:marTop w:val="0"/>
      <w:marBottom w:val="0"/>
      <w:divBdr>
        <w:top w:val="none" w:sz="0" w:space="0" w:color="auto"/>
        <w:left w:val="none" w:sz="0" w:space="0" w:color="auto"/>
        <w:bottom w:val="none" w:sz="0" w:space="0" w:color="auto"/>
        <w:right w:val="none" w:sz="0" w:space="0" w:color="auto"/>
      </w:divBdr>
    </w:div>
    <w:div w:id="2100246749">
      <w:bodyDiv w:val="1"/>
      <w:marLeft w:val="0"/>
      <w:marRight w:val="0"/>
      <w:marTop w:val="0"/>
      <w:marBottom w:val="0"/>
      <w:divBdr>
        <w:top w:val="none" w:sz="0" w:space="0" w:color="auto"/>
        <w:left w:val="none" w:sz="0" w:space="0" w:color="auto"/>
        <w:bottom w:val="none" w:sz="0" w:space="0" w:color="auto"/>
        <w:right w:val="none" w:sz="0" w:space="0" w:color="auto"/>
      </w:divBdr>
    </w:div>
    <w:div w:id="2100370307">
      <w:bodyDiv w:val="1"/>
      <w:marLeft w:val="0"/>
      <w:marRight w:val="0"/>
      <w:marTop w:val="0"/>
      <w:marBottom w:val="0"/>
      <w:divBdr>
        <w:top w:val="none" w:sz="0" w:space="0" w:color="auto"/>
        <w:left w:val="none" w:sz="0" w:space="0" w:color="auto"/>
        <w:bottom w:val="none" w:sz="0" w:space="0" w:color="auto"/>
        <w:right w:val="none" w:sz="0" w:space="0" w:color="auto"/>
      </w:divBdr>
    </w:div>
    <w:div w:id="2104841608">
      <w:bodyDiv w:val="1"/>
      <w:marLeft w:val="0"/>
      <w:marRight w:val="0"/>
      <w:marTop w:val="0"/>
      <w:marBottom w:val="0"/>
      <w:divBdr>
        <w:top w:val="none" w:sz="0" w:space="0" w:color="auto"/>
        <w:left w:val="none" w:sz="0" w:space="0" w:color="auto"/>
        <w:bottom w:val="none" w:sz="0" w:space="0" w:color="auto"/>
        <w:right w:val="none" w:sz="0" w:space="0" w:color="auto"/>
      </w:divBdr>
    </w:div>
    <w:div w:id="210804324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837725">
      <w:bodyDiv w:val="1"/>
      <w:marLeft w:val="0"/>
      <w:marRight w:val="0"/>
      <w:marTop w:val="0"/>
      <w:marBottom w:val="0"/>
      <w:divBdr>
        <w:top w:val="none" w:sz="0" w:space="0" w:color="auto"/>
        <w:left w:val="none" w:sz="0" w:space="0" w:color="auto"/>
        <w:bottom w:val="none" w:sz="0" w:space="0" w:color="auto"/>
        <w:right w:val="none" w:sz="0" w:space="0" w:color="auto"/>
      </w:divBdr>
    </w:div>
    <w:div w:id="2121145158">
      <w:bodyDiv w:val="1"/>
      <w:marLeft w:val="0"/>
      <w:marRight w:val="0"/>
      <w:marTop w:val="0"/>
      <w:marBottom w:val="0"/>
      <w:divBdr>
        <w:top w:val="none" w:sz="0" w:space="0" w:color="auto"/>
        <w:left w:val="none" w:sz="0" w:space="0" w:color="auto"/>
        <w:bottom w:val="none" w:sz="0" w:space="0" w:color="auto"/>
        <w:right w:val="none" w:sz="0" w:space="0" w:color="auto"/>
      </w:divBdr>
    </w:div>
    <w:div w:id="2130392062">
      <w:bodyDiv w:val="1"/>
      <w:marLeft w:val="0"/>
      <w:marRight w:val="0"/>
      <w:marTop w:val="0"/>
      <w:marBottom w:val="0"/>
      <w:divBdr>
        <w:top w:val="none" w:sz="0" w:space="0" w:color="auto"/>
        <w:left w:val="none" w:sz="0" w:space="0" w:color="auto"/>
        <w:bottom w:val="none" w:sz="0" w:space="0" w:color="auto"/>
        <w:right w:val="none" w:sz="0" w:space="0" w:color="auto"/>
      </w:divBdr>
    </w:div>
    <w:div w:id="2133859196">
      <w:bodyDiv w:val="1"/>
      <w:marLeft w:val="0"/>
      <w:marRight w:val="0"/>
      <w:marTop w:val="0"/>
      <w:marBottom w:val="0"/>
      <w:divBdr>
        <w:top w:val="none" w:sz="0" w:space="0" w:color="auto"/>
        <w:left w:val="none" w:sz="0" w:space="0" w:color="auto"/>
        <w:bottom w:val="none" w:sz="0" w:space="0" w:color="auto"/>
        <w:right w:val="none" w:sz="0" w:space="0" w:color="auto"/>
      </w:divBdr>
    </w:div>
    <w:div w:id="2134014067">
      <w:bodyDiv w:val="1"/>
      <w:marLeft w:val="0"/>
      <w:marRight w:val="0"/>
      <w:marTop w:val="0"/>
      <w:marBottom w:val="0"/>
      <w:divBdr>
        <w:top w:val="none" w:sz="0" w:space="0" w:color="auto"/>
        <w:left w:val="none" w:sz="0" w:space="0" w:color="auto"/>
        <w:bottom w:val="none" w:sz="0" w:space="0" w:color="auto"/>
        <w:right w:val="none" w:sz="0" w:space="0" w:color="auto"/>
      </w:divBdr>
    </w:div>
    <w:div w:id="2136099557">
      <w:bodyDiv w:val="1"/>
      <w:marLeft w:val="0"/>
      <w:marRight w:val="0"/>
      <w:marTop w:val="0"/>
      <w:marBottom w:val="0"/>
      <w:divBdr>
        <w:top w:val="none" w:sz="0" w:space="0" w:color="auto"/>
        <w:left w:val="none" w:sz="0" w:space="0" w:color="auto"/>
        <w:bottom w:val="none" w:sz="0" w:space="0" w:color="auto"/>
        <w:right w:val="none" w:sz="0" w:space="0" w:color="auto"/>
      </w:divBdr>
    </w:div>
    <w:div w:id="2144958163">
      <w:bodyDiv w:val="1"/>
      <w:marLeft w:val="0"/>
      <w:marRight w:val="0"/>
      <w:marTop w:val="0"/>
      <w:marBottom w:val="0"/>
      <w:divBdr>
        <w:top w:val="none" w:sz="0" w:space="0" w:color="auto"/>
        <w:left w:val="none" w:sz="0" w:space="0" w:color="auto"/>
        <w:bottom w:val="none" w:sz="0" w:space="0" w:color="auto"/>
        <w:right w:val="none" w:sz="0" w:space="0" w:color="auto"/>
      </w:divBdr>
    </w:div>
    <w:div w:id="214684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7E34"/>
    <w:rsid w:val="000D330B"/>
    <w:rsid w:val="000D34ED"/>
    <w:rsid w:val="000D4D3E"/>
    <w:rsid w:val="00140A49"/>
    <w:rsid w:val="00177197"/>
    <w:rsid w:val="00183F29"/>
    <w:rsid w:val="001935DC"/>
    <w:rsid w:val="001F76D6"/>
    <w:rsid w:val="00216F71"/>
    <w:rsid w:val="00236D83"/>
    <w:rsid w:val="002550FD"/>
    <w:rsid w:val="00333F8E"/>
    <w:rsid w:val="00350199"/>
    <w:rsid w:val="00365BC4"/>
    <w:rsid w:val="00373201"/>
    <w:rsid w:val="00397E8F"/>
    <w:rsid w:val="00460DCA"/>
    <w:rsid w:val="004E6034"/>
    <w:rsid w:val="004F589C"/>
    <w:rsid w:val="00554692"/>
    <w:rsid w:val="005802C8"/>
    <w:rsid w:val="00611F13"/>
    <w:rsid w:val="006A1F0A"/>
    <w:rsid w:val="006B7F19"/>
    <w:rsid w:val="007154C5"/>
    <w:rsid w:val="0073193F"/>
    <w:rsid w:val="007A256C"/>
    <w:rsid w:val="007C6F8F"/>
    <w:rsid w:val="007E6CDA"/>
    <w:rsid w:val="00817CB4"/>
    <w:rsid w:val="00835E07"/>
    <w:rsid w:val="00850252"/>
    <w:rsid w:val="00863744"/>
    <w:rsid w:val="00896A6A"/>
    <w:rsid w:val="008B541D"/>
    <w:rsid w:val="008D3FEA"/>
    <w:rsid w:val="008D6804"/>
    <w:rsid w:val="009C3EAF"/>
    <w:rsid w:val="00A44E3E"/>
    <w:rsid w:val="00A57ACE"/>
    <w:rsid w:val="00A7767B"/>
    <w:rsid w:val="00B24590"/>
    <w:rsid w:val="00B639AD"/>
    <w:rsid w:val="00B73AFB"/>
    <w:rsid w:val="00B84F3D"/>
    <w:rsid w:val="00B94F25"/>
    <w:rsid w:val="00C41269"/>
    <w:rsid w:val="00C41BCC"/>
    <w:rsid w:val="00D34120"/>
    <w:rsid w:val="00D57E7C"/>
    <w:rsid w:val="00D91F0F"/>
    <w:rsid w:val="00DC2398"/>
    <w:rsid w:val="00DD7BA4"/>
    <w:rsid w:val="00DE7BC9"/>
    <w:rsid w:val="00E20AB6"/>
    <w:rsid w:val="00E318CE"/>
    <w:rsid w:val="00E3293B"/>
    <w:rsid w:val="00E5544A"/>
    <w:rsid w:val="00E646E1"/>
    <w:rsid w:val="00F4352A"/>
    <w:rsid w:val="00F6665C"/>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ONRW-2019369590-24161</_dlc_DocId>
    <_dlc_DocIdUrl xmlns="f6cfbbfa-3ea0-4d8e-acde-632e83cd9c55">
      <Url>https://prodonrgov.sharepoint.com/_layouts/15/DocIdRedir.aspx?ID=ONRW-2019369590-24161</Url>
      <Description>ONRW-2019369590-24161</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Lesley Corkrey</Uploadedby>
    <Classification xmlns="2b92fa06-69b2-4527-a0e1-9e8803fc1e53" xsi:nil="true"/>
    <Record_x0020_Number xmlns="f6cfbbfa-3ea0-4d8e-acde-632e83cd9c55">PR-01690</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Urenco UK</Dutyholder>
    <SharedWithUsers xmlns="f6cfbbfa-3ea0-4d8e-acde-632e83cd9c55">
      <UserInfo>
        <DisplayName>Liam Dunning</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dde971e3d9ea774712a8a1c691286ff2">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049bada52cc04b6b63d1904e6bd3cc5"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xsl" StyleName="IEEE" Version="2006">
  <b:Source>
    <b:Tag>TRA_PER_GD_014</b:Tag>
    <b:SourceType>Misc</b:SourceType>
    <b:Guid>{57F0B587-FD74-4064-B9D5-DD8194054EDF}</b:Guid>
    <b:Title>TRA-PER-GD-014 Issue 4, "Guidance for Applications for UK Competent Authority Approval", October 2023</b:Title>
    <b:Author>
      <b:Author>
        <b:Corporate>ONR</b:Corporate>
      </b:Author>
    </b:Author>
    <b:Year>CM9 Ref: 2019/335838</b:Year>
    <b:RefOrder>11</b:RefOrder>
  </b:Source>
  <b:Source>
    <b:Tag>3570HU_Mod2_App</b:Tag>
    <b:SourceType>Misc</b:SourceType>
    <b:Guid>{418678E9-9C42-4060-8E10-256E5B1A7713}</b:Guid>
    <b:Author>
      <b:Author>
        <b:Corporate>Urenco UK Limited</b:Corporate>
      </b:Author>
    </b:Author>
    <b:Title>"Application for UK Competent Authority Modification to Certificate GB/3570/H(U): Modification to Minimum Net Weight of Contents for Type 48Y Cylinders with Manufacturers Serial Numbers 1919 and 105642", ONR/2024/19R, 17 July 2024</b:Title>
    <b:Year>WIReD Ref: ONRW-2019369590-12770</b:Year>
    <b:RefOrder>1</b:RefOrder>
  </b:Source>
  <b:Source>
    <b:Tag>3570HU_Mod2</b:Tag>
    <b:SourceType>Misc</b:SourceType>
    <b:Guid>{D982667F-14DB-427C-AA29-B026E019946C}</b:Guid>
    <b:Author>
      <b:Author>
        <b:Corporate>Urenco UK Limited</b:Corporate>
      </b:Author>
    </b:Author>
    <b:Title>"Package Design Modification Approval Sheet - GB/3570/H(U)-96 Mod 2", July 2024</b:Title>
    <b:Year>ONRW-2019369590-12769</b:Year>
    <b:RefOrder>2</b:RefOrder>
  </b:Source>
  <b:Source>
    <b:Tag>3570HU_Mod2Rev1</b:Tag>
    <b:SourceType>Misc</b:SourceType>
    <b:Guid>{D1020CCC-FBD9-404A-B432-D4B543566251}</b:Guid>
    <b:Author>
      <b:Author>
        <b:Corporate>Urenco UK Limited</b:Corporate>
      </b:Author>
    </b:Author>
    <b:Title>"Package Design Modification Approval Sheet - GB/3570/H(U)-96 Mod 2 Revision 1", February 2025</b:Title>
    <b:Year>WIReD Ref: ONRW-2019369590-22115</b:Year>
    <b:RefOrder>8</b:RefOrder>
  </b:Source>
  <b:Source>
    <b:Tag>3570HU_Mod2Rev2</b:Tag>
    <b:SourceType>Misc</b:SourceType>
    <b:Guid>{0B4D623E-B260-4F1C-B33E-B16BB5C6D316}</b:Guid>
    <b:Author>
      <b:Author>
        <b:Corporate>Urenco UK Limited</b:Corporate>
      </b:Author>
    </b:Author>
    <b:Title>"Package Design Modification Approval Sheet - GB/3570/H(U)-96 Mod 2 Revision 2", July 2025</b:Title>
    <b:Year>WIReD Ref: ONRW-2019369590-22116</b:Year>
    <b:RefOrder>9</b:RefOrder>
  </b:Source>
  <b:Source>
    <b:Tag>3570HU_Mod2_MechAR</b:Tag>
    <b:SourceType>Misc</b:SourceType>
    <b:Guid>{031FDCA1-FD52-415E-859E-470355CF7A6A}</b:Guid>
    <b:Author>
      <b:Author>
        <b:Corporate>ONR</b:Corporate>
      </b:Author>
    </b:Author>
    <b:Title>"Mechanical Engineering Assessment (AR-01592) to Support Permissioning (PR-01690) of GB/3570/H(U)-96 Modification 2", August 2025</b:Title>
    <b:Year>WIReD Ref: ONRW-2126615823-7860</b:Year>
    <b:RefOrder>16</b:RefOrder>
  </b:Source>
  <b:Source>
    <b:Tag>3570HU_CoA_Rev6</b:Tag>
    <b:SourceType>Misc</b:SourceType>
    <b:Guid>{992BA185-8999-457B-BF5D-0BE7FDCA1E05}</b:Guid>
    <b:Title>GB/3570/H(U)-96 (Rev.6), "Certificate of Approval of Package Design for the Carriage of Radioactive Material", May 2020</b:Title>
    <b:Year>CM9 Ref: 2020/120900</b:Year>
    <b:RefOrder>5</b:RefOrder>
  </b:Source>
  <b:Source>
    <b:Tag>3570_2025_PR</b:Tag>
    <b:SourceType>Misc</b:SourceType>
    <b:Guid>{9932CB22-0B30-4D44-9DE5-FFC54B3A7C05}</b:Guid>
    <b:Author>
      <b:Author>
        <b:Corporate>ONR</b:Corporate>
      </b:Author>
    </b:Author>
    <b:Title>WIReD Permissioning Record PR-01208</b:Title>
    <b:RefOrder>6</b:RefOrder>
  </b:Source>
  <b:Source>
    <b:Tag>4123X_CoA_Rev1</b:Tag>
    <b:SourceType>Misc</b:SourceType>
    <b:Guid>{D39C1A86-1CDF-4376-84AB-96D8FE453EA2}</b:Guid>
    <b:Title>GB/4123/X (Rev.1), "Certificate of Approval of Special Arrangement for the Carriage of Radioactive Material", June 2025</b:Title>
    <b:Year>WIReD Ref: ONRW-2019369590-6226</b:Year>
    <b:RefOrder>10</b:RefOrder>
  </b:Source>
  <b:Source>
    <b:Tag>3570HU_CoA_Rev7</b:Tag>
    <b:SourceType>Misc</b:SourceType>
    <b:Guid>{1D2DCA69-D53C-4DFD-B256-5DDDB13CAB00}</b:Guid>
    <b:Title>GB/3570/H(U) (Rev.7), "Certificate of Approval of Package Design for the Carriage of Radioactive Material", June 2025</b:Title>
    <b:Year>WIReD Ref: ONRW-2019369590-20089</b:Year>
    <b:RefOrder>7</b:RefOrder>
  </b:Source>
  <b:Source>
    <b:Tag>3570HU_Mod2_PR</b:Tag>
    <b:SourceType>Misc</b:SourceType>
    <b:Guid>{BC43E83B-E2CE-47D2-A77C-F63E47AF00B7}</b:Guid>
    <b:Author>
      <b:Author>
        <b:Corporate>ONR</b:Corporate>
      </b:Author>
    </b:Author>
    <b:Title>WIReD Permissioning Record PR-01690</b:Title>
    <b:RefOrder>12</b:RefOrder>
  </b:Source>
  <b:Source>
    <b:Tag>ONR_TCA_GD_001</b:Tag>
    <b:SourceType>Misc</b:SourceType>
    <b:Guid>{18B7BD7A-40A0-44D4-A603-1FC75E2B97BA}</b:Guid>
    <b:Author>
      <b:Author>
        <b:Corporate>ONR</b:Corporate>
      </b:Author>
    </b:Author>
    <b:Title>ONR-TCA-GD-001 Issue 1, "Transport Permissioning", January 2025</b:Title>
    <b:Year>CM9 Ref: 2018/386305</b:Year>
    <b:RefOrder>14</b:RefOrder>
  </b:Source>
  <b:Source>
    <b:Tag>ONR_TCA_IN_001</b:Tag>
    <b:SourceType>Misc</b:SourceType>
    <b:Guid>{E508C9F2-919A-45F6-B269-2C609ECC3222}</b:Guid>
    <b:Author>
      <b:Author>
        <b:Corporate>ONR</b:Corporate>
      </b:Author>
    </b:Author>
    <b:Title>ONR-TCA-IN-001 Issue 1, "Transport Permissioning", January 2025</b:Title>
    <b:Year>CM9 Ref: 2022/47683</b:Year>
    <b:RefOrder>13</b:RefOrder>
  </b:Source>
  <b:Source>
    <b:Tag>3570HU_IR54033</b:Tag>
    <b:SourceType>Misc</b:SourceType>
    <b:Guid>{6F9F704A-719A-423C-8230-E54FCCAAE074}</b:Guid>
    <b:Author>
      <b:Author>
        <b:Corporate>ONR</b:Corporate>
      </b:Author>
    </b:Author>
    <b:Title>WIReD Inspection Record IR-54033</b:Title>
    <b:RefOrder>15</b:RefOrder>
  </b:Source>
  <b:Source>
    <b:Tag>ISO_7195_UF6_2020</b:Tag>
    <b:SourceType>Misc</b:SourceType>
    <b:Guid>{FE156A35-611B-4F2B-BF70-31082B771939}</b:Guid>
    <b:Title>BS ISO 7195:2020, "Nuclear Energy - Packagings for the Transport of Uranium Hexafluoride (UF6)"</b:Title>
    <b:RefOrder>3</b:RefOrder>
  </b:Source>
  <b:Source>
    <b:Tag>ANSI_N14_2023</b:Tag>
    <b:SourceType>Misc</b:SourceType>
    <b:Guid>{7701F7BE-561B-4F36-BB0F-4D8BFF063021}</b:Guid>
    <b:Title>ANSI N14.1-2023, "Nuclear Materials - Uranium Hexafluoride - Packagings for Transport"</b:Title>
    <b:RefOrder>4</b:RefOrder>
  </b:Source>
  <b:Source>
    <b:Tag>3570HU_PDSR_Rev11</b:Tag>
    <b:SourceType>Misc</b:SourceType>
    <b:Guid>{F10E76DF-84B8-441D-B385-2285826E2D61}</b:Guid>
    <b:Author>
      <b:Author>
        <b:Corporate>Urenco UK Limited</b:Corporate>
      </b:Author>
    </b:Author>
    <b:Title>"Safety Analysis Report in Support of Competent Authority Approval for Model 48 X and 48Y Cylinder Package Design to Transport Uranium Hexafluoride", UUK6144487 Revision 11, May 2025</b:Title>
    <b:Year>WIReD Ref: ONRW-2019369590-20601</b:Year>
    <b:RefOrder>17</b:RefOrder>
  </b:Source>
  <b:Source>
    <b:Tag>3570HU_Mod2_IR54004</b:Tag>
    <b:SourceType>Misc</b:SourceType>
    <b:Guid>{664CDE40-02F9-46A1-BA4A-C1F0C3EC46A7}</b:Guid>
    <b:Author>
      <b:Author>
        <b:Corporate>ONR</b:Corporate>
      </b:Author>
    </b:Author>
    <b:Title>WIReD Inspection Record IR-54004</b:Title>
    <b:RefOrder>18</b:RefOrder>
  </b:Source>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http://schemas.microsoft.com/office/2006/metadata/properties"/>
    <ds:schemaRef ds:uri="2b92fa06-69b2-4527-a0e1-9e8803fc1e53"/>
    <ds:schemaRef ds:uri="http://schemas.openxmlformats.org/package/2006/metadata/core-properties"/>
    <ds:schemaRef ds:uri="f6cfbbfa-3ea0-4d8e-acde-632e83cd9c55"/>
    <ds:schemaRef ds:uri="http://purl.org/dc/dcmitype/"/>
  </ds:schemaRefs>
</ds:datastoreItem>
</file>

<file path=customXml/itemProps3.xml><?xml version="1.0" encoding="utf-8"?>
<ds:datastoreItem xmlns:ds="http://schemas.openxmlformats.org/officeDocument/2006/customXml" ds:itemID="{51F6EAD2-C3B0-4EF1-AC1E-1D7DA80D9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65FF12-68BC-4C7E-8BC8-5135DF426753}">
  <ds:schemaRefs>
    <ds:schemaRef ds:uri="http://schemas.openxmlformats.org/officeDocument/2006/bibliography"/>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Assessment of GB/3570/H(U)-96 Modification 2 for Low Weight Type 48Y Cylinders</vt:lpstr>
    </vt:vector>
  </TitlesOfParts>
  <Manager>Office for Nuclear Regulation</Manager>
  <Company>Office for Nuclear Regulation</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GB/3570/H(U)-96 Modification 2 for Low Weight Type 48Y Cylinders</dc:title>
  <dc:subject>[Subtitle or description]</dc:subject>
  <dc:creator>Liam Dunning</dc:creator>
  <cp:keywords>[Key words separated by commas]</cp:keywords>
  <dc:description/>
  <cp:lastModifiedBy>Linda Beckett</cp:lastModifiedBy>
  <cp:revision>2</cp:revision>
  <cp:lastPrinted>2025-08-28T17:34:00Z</cp:lastPrinted>
  <dcterms:created xsi:type="dcterms:W3CDTF">2025-09-30T11:40:00Z</dcterms:created>
  <dcterms:modified xsi:type="dcterms:W3CDTF">2025-09-30T11:40:00Z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935bbf8c-be5f-428a-9ef7-46501948c034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