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4F5AEA21"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435DC3" w:rsidR="00595C8C" w:rsidRPr="00595C8C" w:rsidRDefault="00595C8C" w:rsidP="00595C8C">
            <w:pPr>
              <w:pStyle w:val="InnerCoverTitle"/>
              <w:rPr>
                <w:sz w:val="36"/>
                <w:szCs w:val="36"/>
              </w:rPr>
            </w:pPr>
            <w:r w:rsidRPr="00595C8C">
              <w:rPr>
                <w:sz w:val="36"/>
                <w:szCs w:val="36"/>
              </w:rPr>
              <w:t xml:space="preserve">ONR </w:t>
            </w:r>
            <w:r w:rsidR="005A242F">
              <w:rPr>
                <w:sz w:val="36"/>
                <w:szCs w:val="36"/>
              </w:rPr>
              <w:t>Project Assessment Report</w:t>
            </w:r>
          </w:p>
          <w:p w14:paraId="7C4EA414" w14:textId="2C6377F1" w:rsidR="00D0226A" w:rsidRPr="001E03E1" w:rsidRDefault="00BC35D3" w:rsidP="001E03E1">
            <w:pPr>
              <w:pStyle w:val="CoverTitle"/>
              <w:rPr>
                <w:szCs w:val="90"/>
              </w:rPr>
            </w:pPr>
            <w:r>
              <w:rPr>
                <w:sz w:val="36"/>
                <w:szCs w:val="36"/>
              </w:rPr>
              <w:t>PR-01</w:t>
            </w:r>
            <w:r w:rsidR="003C0F3C">
              <w:rPr>
                <w:sz w:val="36"/>
                <w:szCs w:val="36"/>
              </w:rPr>
              <w:t>479</w:t>
            </w:r>
            <w:r>
              <w:rPr>
                <w:sz w:val="36"/>
                <w:szCs w:val="36"/>
              </w:rPr>
              <w:t xml:space="preserve"> Mk A2 AGR Transport Flask (Design No. </w:t>
            </w:r>
            <w:r w:rsidR="001301A8">
              <w:rPr>
                <w:sz w:val="36"/>
                <w:szCs w:val="36"/>
              </w:rPr>
              <w:t>2834</w:t>
            </w:r>
            <w:r>
              <w:rPr>
                <w:sz w:val="36"/>
                <w:szCs w:val="36"/>
              </w:rPr>
              <w:t>)</w:t>
            </w:r>
            <w:r w:rsidR="001301A8">
              <w:rPr>
                <w:sz w:val="36"/>
                <w:szCs w:val="36"/>
              </w:rPr>
              <w:t xml:space="preserve"> </w:t>
            </w:r>
            <w:r w:rsidR="00132BC1" w:rsidRPr="00F15CD9">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Pr>
                        <w:sz w:val="36"/>
                        <w:szCs w:val="36"/>
                      </w:rPr>
                      <w:t>Assessment of Modification N0251</w:t>
                    </w:r>
                    <w:r w:rsidR="003C0F3C">
                      <w:rPr>
                        <w:sz w:val="36"/>
                        <w:szCs w:val="36"/>
                      </w:rPr>
                      <w:t>, Phase 2</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77777777"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Project Assessment Report</w:t>
      </w:r>
    </w:p>
    <w:p w14:paraId="3E340E1B" w14:textId="5E2736AC" w:rsidR="008E5D60" w:rsidRPr="001E468C" w:rsidRDefault="008E5D60" w:rsidP="008E5D60">
      <w:pPr>
        <w:rPr>
          <w:sz w:val="36"/>
          <w:szCs w:val="36"/>
        </w:rPr>
      </w:pPr>
      <w:r w:rsidRPr="009E4CAF">
        <w:rPr>
          <w:rStyle w:val="Style2"/>
          <w:b/>
          <w:bCs/>
          <w:sz w:val="36"/>
          <w:szCs w:val="16"/>
        </w:rPr>
        <w:t>Project Name</w:t>
      </w:r>
      <w:r w:rsidRPr="009E4CAF">
        <w:rPr>
          <w:rStyle w:val="Style2"/>
          <w:sz w:val="36"/>
          <w:szCs w:val="16"/>
        </w:rPr>
        <w:t xml:space="preserve">: </w:t>
      </w:r>
      <w:r w:rsidR="00D56D77">
        <w:rPr>
          <w:rStyle w:val="Style2"/>
          <w:sz w:val="36"/>
          <w:szCs w:val="16"/>
        </w:rPr>
        <w:t>PR-01</w:t>
      </w:r>
      <w:r w:rsidR="0081292F">
        <w:rPr>
          <w:rStyle w:val="Style2"/>
          <w:sz w:val="36"/>
          <w:szCs w:val="16"/>
        </w:rPr>
        <w:t>479</w:t>
      </w:r>
      <w:r w:rsidR="00D56D77">
        <w:rPr>
          <w:rStyle w:val="Style2"/>
          <w:sz w:val="36"/>
          <w:szCs w:val="16"/>
        </w:rPr>
        <w:t xml:space="preserve"> </w:t>
      </w:r>
      <w:r w:rsidR="00F16381">
        <w:rPr>
          <w:rStyle w:val="Style2"/>
          <w:sz w:val="36"/>
          <w:szCs w:val="16"/>
        </w:rPr>
        <w:t xml:space="preserve">Mk A2 AGR Transport Flask (Design No. </w:t>
      </w:r>
      <w:r w:rsidR="00EC2D75">
        <w:rPr>
          <w:rStyle w:val="Style2"/>
          <w:sz w:val="36"/>
          <w:szCs w:val="16"/>
        </w:rPr>
        <w:t>2834</w:t>
      </w:r>
      <w:r w:rsidR="00F16381">
        <w:rPr>
          <w:rStyle w:val="Style2"/>
          <w:sz w:val="36"/>
          <w:szCs w:val="16"/>
        </w:rPr>
        <w:t>)</w:t>
      </w:r>
    </w:p>
    <w:p w14:paraId="297D790E" w14:textId="4F415D81" w:rsidR="00004C16" w:rsidRPr="009E4CAF" w:rsidRDefault="008E5D60" w:rsidP="008E5D60">
      <w:pPr>
        <w:rPr>
          <w:sz w:val="18"/>
          <w:szCs w:val="16"/>
        </w:rPr>
      </w:pPr>
      <w:r w:rsidRPr="009E4CAF">
        <w:rPr>
          <w:rStyle w:val="Style2"/>
          <w:b/>
          <w:bCs/>
          <w:sz w:val="36"/>
          <w:szCs w:val="16"/>
        </w:rPr>
        <w:t>Report Title</w:t>
      </w:r>
      <w:r w:rsidRPr="009E4CAF">
        <w:rPr>
          <w:rStyle w:val="Style2"/>
          <w:sz w:val="36"/>
          <w:szCs w:val="16"/>
        </w:rPr>
        <w:t xml:space="preserve">: </w:t>
      </w:r>
      <w:sdt>
        <w:sdtPr>
          <w:rPr>
            <w:sz w:val="36"/>
            <w:szCs w:val="3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sdtContent>
          <w:r w:rsidR="003C0F3C">
            <w:rPr>
              <w:sz w:val="36"/>
              <w:szCs w:val="36"/>
            </w:rPr>
            <w:t>Assessment of Modification N0251, Phase 2</w:t>
          </w:r>
        </w:sdtContent>
      </w:sdt>
    </w:p>
    <w:p w14:paraId="61A25C0F" w14:textId="39EC7DBA" w:rsidR="00004C16" w:rsidRDefault="00004C16" w:rsidP="00004C16">
      <w:pPr>
        <w:rPr>
          <w:sz w:val="28"/>
          <w:szCs w:val="28"/>
        </w:rPr>
      </w:pPr>
    </w:p>
    <w:p w14:paraId="4D99E381" w14:textId="1F804F9B" w:rsidR="00004C16" w:rsidRPr="0099220B" w:rsidRDefault="00F15409" w:rsidP="00004C16">
      <w:pPr>
        <w:rPr>
          <w:szCs w:val="24"/>
        </w:rPr>
      </w:pPr>
      <w:proofErr w:type="spellStart"/>
      <w:r w:rsidRPr="0099220B">
        <w:rPr>
          <w:b/>
          <w:bCs/>
          <w:szCs w:val="24"/>
        </w:rPr>
        <w:t>Dutyholder</w:t>
      </w:r>
      <w:proofErr w:type="spellEnd"/>
      <w:r w:rsidRPr="0099220B">
        <w:rPr>
          <w:b/>
          <w:bCs/>
          <w:szCs w:val="24"/>
        </w:rPr>
        <w:t>/</w:t>
      </w:r>
      <w:r w:rsidR="00E9054F" w:rsidRPr="0099220B">
        <w:rPr>
          <w:b/>
          <w:bCs/>
          <w:szCs w:val="24"/>
        </w:rPr>
        <w:t xml:space="preserve"> </w:t>
      </w:r>
      <w:r w:rsidRPr="0099220B">
        <w:rPr>
          <w:b/>
          <w:bCs/>
          <w:szCs w:val="24"/>
        </w:rPr>
        <w:t>Applicant</w:t>
      </w:r>
      <w:r w:rsidR="003A7E1C" w:rsidRPr="0099220B">
        <w:rPr>
          <w:szCs w:val="24"/>
        </w:rPr>
        <w:t>:</w:t>
      </w:r>
      <w:r w:rsidR="00004C16" w:rsidRPr="0099220B">
        <w:rPr>
          <w:szCs w:val="24"/>
        </w:rPr>
        <w:t xml:space="preserve"> </w:t>
      </w:r>
      <w:r w:rsidR="00120DE9">
        <w:rPr>
          <w:szCs w:val="24"/>
        </w:rPr>
        <w:t>EDF Energy Nuclear Generation Limited</w:t>
      </w:r>
    </w:p>
    <w:p w14:paraId="23B9A867" w14:textId="1DB26ED3"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3E56CB26"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F04F3">
            <w:rPr>
              <w:szCs w:val="24"/>
            </w:rPr>
            <w:t>1</w:t>
          </w:r>
        </w:sdtContent>
      </w:sdt>
    </w:p>
    <w:p w14:paraId="19206F45" w14:textId="771F631E" w:rsidR="00004C16" w:rsidRPr="00966FF2" w:rsidRDefault="00004C16" w:rsidP="00004C16">
      <w:pPr>
        <w:rPr>
          <w:szCs w:val="24"/>
          <w:lang w:val="fr-FR"/>
        </w:rPr>
      </w:pPr>
      <w:r w:rsidRPr="00966FF2">
        <w:rPr>
          <w:b/>
          <w:bCs/>
          <w:szCs w:val="24"/>
          <w:lang w:val="fr-FR"/>
        </w:rPr>
        <w:t>Publication Date</w:t>
      </w:r>
      <w:r w:rsidRPr="00966FF2">
        <w:rPr>
          <w:szCs w:val="24"/>
          <w:lang w:val="fr-FR"/>
        </w:rPr>
        <w:t xml:space="preserve">: </w:t>
      </w:r>
      <w:r w:rsidR="000A55F6">
        <w:rPr>
          <w:szCs w:val="24"/>
          <w:lang w:val="fr-FR"/>
        </w:rPr>
        <w:t>Feb-25</w:t>
      </w:r>
    </w:p>
    <w:p w14:paraId="461D902C" w14:textId="5B29FC3E" w:rsidR="0099220B" w:rsidRPr="00A55F73" w:rsidRDefault="0099220B">
      <w:pPr>
        <w:rPr>
          <w:lang w:val="fr-FR"/>
        </w:rPr>
      </w:pPr>
      <w:r w:rsidRPr="00A55F73">
        <w:rPr>
          <w:b/>
          <w:bCs/>
          <w:lang w:val="fr-FR"/>
        </w:rPr>
        <w:t>Document ID</w:t>
      </w:r>
      <w:r w:rsidRPr="00A55F73">
        <w:rPr>
          <w:lang w:val="fr-FR"/>
        </w:rPr>
        <w:t xml:space="preserve">: </w:t>
      </w:r>
      <w:r w:rsidR="00DB4A58" w:rsidRPr="00A55F73">
        <w:rPr>
          <w:lang w:val="fr-FR"/>
        </w:rPr>
        <w:t>ONRW-</w:t>
      </w:r>
      <w:r w:rsidR="00D61AA2" w:rsidRPr="00A55F73">
        <w:rPr>
          <w:lang w:val="fr-FR"/>
        </w:rPr>
        <w:t>2019369590-</w:t>
      </w:r>
      <w:r w:rsidR="00875131" w:rsidRPr="00A55F73">
        <w:rPr>
          <w:lang w:val="fr-FR"/>
        </w:rPr>
        <w:t>8531</w:t>
      </w:r>
    </w:p>
    <w:p w14:paraId="39BC0EA4" w14:textId="77777777" w:rsidR="00420A11" w:rsidRPr="00A55F73" w:rsidRDefault="00420A11" w:rsidP="00323E71">
      <w:pPr>
        <w:rPr>
          <w:lang w:val="fr-FR"/>
        </w:rPr>
      </w:pPr>
    </w:p>
    <w:p w14:paraId="5DDBE954" w14:textId="188C50EF" w:rsidR="004D16D7" w:rsidRDefault="004D16D7" w:rsidP="004D16D7">
      <w:pPr>
        <w:pStyle w:val="Caption"/>
        <w:keepNext/>
      </w:pPr>
      <w:r>
        <w:t xml:space="preserve">Table </w:t>
      </w:r>
      <w:r>
        <w:fldChar w:fldCharType="begin"/>
      </w:r>
      <w:r>
        <w:instrText xml:space="preserve"> SEQ Table \* ARABIC </w:instrText>
      </w:r>
      <w:r>
        <w:fldChar w:fldCharType="separate"/>
      </w:r>
      <w:r w:rsidR="00EF6DC0">
        <w:rPr>
          <w:noProof/>
        </w:rPr>
        <w:t>1</w:t>
      </w:r>
      <w:r>
        <w:rPr>
          <w:noProof/>
        </w:rPr>
        <w:fldChar w:fldCharType="end"/>
      </w:r>
      <w:r>
        <w:t xml:space="preserve">: </w:t>
      </w:r>
      <w:r w:rsidR="00BB054F">
        <w:t>Circulation (latest issue)</w:t>
      </w:r>
    </w:p>
    <w:tbl>
      <w:tblPr>
        <w:tblStyle w:val="ONRTable1"/>
        <w:tblW w:w="0" w:type="auto"/>
        <w:tblInd w:w="10" w:type="dxa"/>
        <w:tblLook w:val="04A0" w:firstRow="1" w:lastRow="0" w:firstColumn="1" w:lastColumn="0" w:noHBand="0" w:noVBand="1"/>
      </w:tblPr>
      <w:tblGrid>
        <w:gridCol w:w="2825"/>
        <w:gridCol w:w="4253"/>
        <w:gridCol w:w="2658"/>
      </w:tblGrid>
      <w:tr w:rsidR="00E9054F" w:rsidRPr="004D16D7" w14:paraId="116B87DF" w14:textId="36A12630" w:rsidTr="2527FB88">
        <w:trPr>
          <w:cnfStyle w:val="100000000000" w:firstRow="1" w:lastRow="0" w:firstColumn="0" w:lastColumn="0" w:oddVBand="0" w:evenVBand="0" w:oddHBand="0" w:evenHBand="0" w:firstRowFirstColumn="0" w:firstRowLastColumn="0" w:lastRowFirstColumn="0" w:lastRowLastColumn="0"/>
        </w:trPr>
        <w:tc>
          <w:tcPr>
            <w:tcW w:w="2825" w:type="dxa"/>
          </w:tcPr>
          <w:p w14:paraId="72366D01" w14:textId="79211401" w:rsidR="00E9054F" w:rsidRPr="004D16D7" w:rsidRDefault="00E9054F" w:rsidP="00595C8C">
            <w:pPr>
              <w:spacing w:before="60" w:after="60"/>
              <w:rPr>
                <w:b w:val="0"/>
                <w:bCs/>
              </w:rPr>
            </w:pPr>
            <w:r>
              <w:rPr>
                <w:b w:val="0"/>
                <w:bCs/>
              </w:rPr>
              <w:t xml:space="preserve">Organisation </w:t>
            </w:r>
          </w:p>
        </w:tc>
        <w:tc>
          <w:tcPr>
            <w:tcW w:w="4253" w:type="dxa"/>
          </w:tcPr>
          <w:p w14:paraId="2D00C3FD" w14:textId="444AF842" w:rsidR="00E9054F" w:rsidRPr="004D16D7" w:rsidRDefault="00E9054F" w:rsidP="00595C8C">
            <w:pPr>
              <w:spacing w:before="60" w:after="60"/>
              <w:rPr>
                <w:b w:val="0"/>
                <w:bCs/>
              </w:rPr>
            </w:pPr>
            <w:r>
              <w:rPr>
                <w:b w:val="0"/>
                <w:bCs/>
              </w:rPr>
              <w:t>Recipient</w:t>
            </w:r>
          </w:p>
        </w:tc>
        <w:tc>
          <w:tcPr>
            <w:tcW w:w="2658" w:type="dxa"/>
          </w:tcPr>
          <w:p w14:paraId="5F42E2CA" w14:textId="3446AE55" w:rsidR="00E9054F" w:rsidRDefault="00E9054F" w:rsidP="00595C8C">
            <w:pPr>
              <w:spacing w:before="60" w:after="60"/>
              <w:rPr>
                <w:b w:val="0"/>
                <w:bCs/>
              </w:rPr>
            </w:pPr>
            <w:r>
              <w:rPr>
                <w:b w:val="0"/>
                <w:bCs/>
              </w:rPr>
              <w:t>Date Report Sent</w:t>
            </w:r>
          </w:p>
        </w:tc>
      </w:tr>
      <w:tr w:rsidR="00E9054F" w14:paraId="0B4E4E42" w14:textId="789BBBBC" w:rsidTr="2527FB88">
        <w:tc>
          <w:tcPr>
            <w:tcW w:w="2825" w:type="dxa"/>
          </w:tcPr>
          <w:p w14:paraId="65482A03" w14:textId="0353E283" w:rsidR="00E9054F" w:rsidRDefault="00E9054F" w:rsidP="00595C8C">
            <w:pPr>
              <w:spacing w:before="60" w:after="60"/>
            </w:pPr>
            <w:r>
              <w:t>ONR</w:t>
            </w:r>
          </w:p>
        </w:tc>
        <w:tc>
          <w:tcPr>
            <w:tcW w:w="4253" w:type="dxa"/>
          </w:tcPr>
          <w:p w14:paraId="1C80912E" w14:textId="319A63B8" w:rsidR="00E9054F" w:rsidRDefault="00E9054F" w:rsidP="00ED1DF5">
            <w:pPr>
              <w:spacing w:before="60" w:after="60"/>
            </w:pPr>
          </w:p>
        </w:tc>
        <w:tc>
          <w:tcPr>
            <w:tcW w:w="2658" w:type="dxa"/>
          </w:tcPr>
          <w:p w14:paraId="097E1A87" w14:textId="0B9CDBBA" w:rsidR="00E9054F" w:rsidRDefault="7E645B4F" w:rsidP="00595C8C">
            <w:pPr>
              <w:spacing w:before="60" w:after="60"/>
            </w:pPr>
            <w:r>
              <w:t>20</w:t>
            </w:r>
            <w:r w:rsidR="00D61AA2">
              <w:t>/</w:t>
            </w:r>
            <w:r w:rsidR="00AC5443">
              <w:t>9</w:t>
            </w:r>
            <w:r w:rsidR="00534A56">
              <w:t>/2</w:t>
            </w:r>
            <w:r w:rsidR="003C0F3C">
              <w:t>024</w:t>
            </w:r>
          </w:p>
        </w:tc>
      </w:tr>
      <w:tr w:rsidR="00E9054F" w14:paraId="4D932834" w14:textId="77777777" w:rsidTr="2527FB88">
        <w:tc>
          <w:tcPr>
            <w:tcW w:w="2825" w:type="dxa"/>
          </w:tcPr>
          <w:p w14:paraId="0438C391" w14:textId="14F00559" w:rsidR="00E9054F" w:rsidRDefault="00ED1DF5" w:rsidP="00595C8C">
            <w:pPr>
              <w:spacing w:before="60" w:after="60"/>
            </w:pPr>
            <w:r>
              <w:t>EDF Energy Nuclear Generation Limited</w:t>
            </w:r>
          </w:p>
        </w:tc>
        <w:tc>
          <w:tcPr>
            <w:tcW w:w="4253" w:type="dxa"/>
          </w:tcPr>
          <w:p w14:paraId="10B33439" w14:textId="0755F1A8" w:rsidR="00E669F5" w:rsidRDefault="00E669F5" w:rsidP="00E669F5">
            <w:pPr>
              <w:spacing w:before="60" w:after="60"/>
            </w:pPr>
          </w:p>
        </w:tc>
        <w:tc>
          <w:tcPr>
            <w:tcW w:w="2658" w:type="dxa"/>
          </w:tcPr>
          <w:p w14:paraId="45E71811" w14:textId="6CC4696F" w:rsidR="00E9054F" w:rsidRDefault="7FD18F88" w:rsidP="00595C8C">
            <w:pPr>
              <w:spacing w:before="60" w:after="60"/>
            </w:pPr>
            <w:r>
              <w:t>20</w:t>
            </w:r>
            <w:r w:rsidR="00ED1DF5">
              <w:t>/</w:t>
            </w:r>
            <w:r w:rsidR="00AC5443">
              <w:t>9</w:t>
            </w:r>
            <w:r w:rsidR="00ED1DF5">
              <w:t>/2</w:t>
            </w:r>
            <w:r w:rsidR="003C0F3C">
              <w:t>024</w:t>
            </w: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5F72B393" w:rsidR="00DB4A58" w:rsidRPr="0099220B" w:rsidRDefault="00DB4A58" w:rsidP="00DB4A58">
      <w:pPr>
        <w:pStyle w:val="Footer"/>
        <w:jc w:val="left"/>
        <w:rPr>
          <w:color w:val="auto"/>
        </w:rPr>
      </w:pPr>
      <w:r w:rsidRPr="0099220B">
        <w:rPr>
          <w:color w:val="auto"/>
        </w:rPr>
        <w:t>© Office for Nuclear Regulation,</w:t>
      </w:r>
      <w:r w:rsidR="001301A8">
        <w:rPr>
          <w:color w:val="auto"/>
        </w:rPr>
        <w:t xml:space="preserve"> 202</w:t>
      </w:r>
      <w:r w:rsidR="00E669F5">
        <w:rPr>
          <w:color w:val="auto"/>
        </w:rPr>
        <w:t>4</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4C4891">
          <w:headerReference w:type="default" r:id="rId16"/>
          <w:footerReference w:type="default" r:id="rId17"/>
          <w:headerReference w:type="first" r:id="rId18"/>
          <w:pgSz w:w="11906" w:h="16838" w:code="9"/>
          <w:pgMar w:top="1440" w:right="1080" w:bottom="1440" w:left="1080" w:header="397" w:footer="397" w:gutter="0"/>
          <w:cols w:space="312"/>
          <w:titlePg/>
          <w:docGrid w:linePitch="360"/>
        </w:sectPr>
      </w:pPr>
    </w:p>
    <w:p w14:paraId="27EE63D0" w14:textId="77777777" w:rsidR="00202152" w:rsidRPr="00410423" w:rsidRDefault="00202152" w:rsidP="00410423">
      <w:pPr>
        <w:pStyle w:val="Heading1"/>
        <w:numPr>
          <w:ilvl w:val="0"/>
          <w:numId w:val="0"/>
        </w:numPr>
        <w:ind w:left="851" w:hanging="851"/>
      </w:pPr>
      <w:bookmarkStart w:id="1" w:name="_Toc118892109"/>
      <w:bookmarkStart w:id="2" w:name="_Toc174629770"/>
      <w:bookmarkStart w:id="3" w:name="_Toc109727646"/>
      <w:bookmarkEnd w:id="0"/>
      <w:r w:rsidRPr="00410423">
        <w:lastRenderedPageBreak/>
        <w:t>Executive Summary</w:t>
      </w:r>
      <w:bookmarkEnd w:id="1"/>
      <w:bookmarkEnd w:id="2"/>
    </w:p>
    <w:p w14:paraId="47BCAC9E" w14:textId="6E8AD969" w:rsidR="00C409A1" w:rsidRDefault="00C409A1" w:rsidP="00C409A1">
      <w:r>
        <w:t xml:space="preserve">EDF Energy Nuclear Generation Limited </w:t>
      </w:r>
      <w:r w:rsidR="004E7546">
        <w:t xml:space="preserve">(the applicant) </w:t>
      </w:r>
      <w:r>
        <w:t>has applied to the Office for Nuclear Regulation for approval of Modification N0251 to the Mk A2 AGR Transport Flask (Design No. 2834) package design.</w:t>
      </w:r>
    </w:p>
    <w:p w14:paraId="2C37161F" w14:textId="77777777" w:rsidR="00C409A1" w:rsidRDefault="00C409A1" w:rsidP="00C409A1">
      <w:r>
        <w:t>The full scope of Modification N0251 requests approval for:</w:t>
      </w:r>
    </w:p>
    <w:p w14:paraId="58586C3E" w14:textId="6ACF71EE" w:rsidR="00C409A1" w:rsidRDefault="00C409A1" w:rsidP="00C409A1">
      <w:pPr>
        <w:pStyle w:val="Bulletlist1"/>
      </w:pPr>
      <w:r>
        <w:t>extension of the flask major maintenance period from four to five years</w:t>
      </w:r>
      <w:r w:rsidR="00DD3D75">
        <w:t xml:space="preserve"> for all </w:t>
      </w:r>
      <w:r w:rsidR="00027C42">
        <w:t xml:space="preserve">five </w:t>
      </w:r>
      <w:r w:rsidR="00DD3D75">
        <w:t>package variants</w:t>
      </w:r>
      <w:r w:rsidR="00027C42">
        <w:t xml:space="preserve"> ‘A’ to ‘E’</w:t>
      </w:r>
      <w:r>
        <w:t>;</w:t>
      </w:r>
    </w:p>
    <w:p w14:paraId="533D5D37" w14:textId="77777777" w:rsidR="00C409A1" w:rsidRDefault="00C409A1" w:rsidP="00C409A1">
      <w:pPr>
        <w:pStyle w:val="Bulletlist1"/>
      </w:pPr>
      <w:r>
        <w:t>addition of sea transport for the ‘D’ and ‘E’ package variants; and</w:t>
      </w:r>
    </w:p>
    <w:p w14:paraId="742DE6E3" w14:textId="21531B97" w:rsidR="00C409A1" w:rsidRDefault="00C409A1" w:rsidP="00C409A1">
      <w:pPr>
        <w:pStyle w:val="Bulletlist1"/>
      </w:pPr>
      <w:r>
        <w:t>the ‘C’ package variant, which was withheld at the last renewal of the package design approval</w:t>
      </w:r>
      <w:r w:rsidR="00D8484B">
        <w:t xml:space="preserve"> </w:t>
      </w:r>
      <w:r w:rsidR="004435DB">
        <w:t xml:space="preserve">for </w:t>
      </w:r>
      <w:r w:rsidR="00534E1E">
        <w:t xml:space="preserve">the applicant to complete </w:t>
      </w:r>
      <w:r w:rsidR="004435DB">
        <w:t>additional shielding assessment work</w:t>
      </w:r>
      <w:r>
        <w:t>.</w:t>
      </w:r>
    </w:p>
    <w:p w14:paraId="1FFF7F7D" w14:textId="4AD9B372" w:rsidR="00C409A1" w:rsidRDefault="004435DB" w:rsidP="00C409A1">
      <w:r>
        <w:t xml:space="preserve">We </w:t>
      </w:r>
      <w:r w:rsidR="00C7337E">
        <w:t xml:space="preserve">have already assessed and approved extension of the flask major maintenance period </w:t>
      </w:r>
      <w:r w:rsidR="00FE031E">
        <w:t xml:space="preserve">under </w:t>
      </w:r>
      <w:r w:rsidR="00C409A1">
        <w:t xml:space="preserve">WIReD </w:t>
      </w:r>
      <w:proofErr w:type="spellStart"/>
      <w:r w:rsidR="00C409A1">
        <w:t>permissioning</w:t>
      </w:r>
      <w:proofErr w:type="spellEnd"/>
      <w:r w:rsidR="00C409A1">
        <w:t xml:space="preserve"> record PR-01211. </w:t>
      </w:r>
    </w:p>
    <w:p w14:paraId="27CA9CFA" w14:textId="703D3C07" w:rsidR="00C409A1" w:rsidRDefault="00C409A1" w:rsidP="00C409A1">
      <w:r>
        <w:t xml:space="preserve">The </w:t>
      </w:r>
      <w:r w:rsidR="005E3055">
        <w:t xml:space="preserve">basis of our regulatory decision on the </w:t>
      </w:r>
      <w:r>
        <w:t xml:space="preserve">remaining scope of the modification is </w:t>
      </w:r>
      <w:r w:rsidR="005E3055">
        <w:t>documented</w:t>
      </w:r>
      <w:r>
        <w:t xml:space="preserve"> in this Project Assessment Report. We have undertaken a proportionate and targeted assessment, assessing the claims, arguments and evidence made in the applicant’s Package Design Safety Report and supporting documentation. We have completed a review of the last renewal of the package design approval to confirm that there are no outstanding issues.</w:t>
      </w:r>
    </w:p>
    <w:p w14:paraId="22F4F000" w14:textId="6874DD87" w:rsidR="00C409A1" w:rsidRDefault="00C409A1" w:rsidP="00C409A1">
      <w:r>
        <w:t xml:space="preserve">It is concluded that the modification provides an adequate justification </w:t>
      </w:r>
      <w:r w:rsidR="00AC5443">
        <w:t>for combined package design and shipment approval of</w:t>
      </w:r>
      <w:r w:rsidR="002026DC">
        <w:t xml:space="preserve"> the </w:t>
      </w:r>
      <w:r>
        <w:t>‘C’</w:t>
      </w:r>
      <w:r w:rsidR="00746453">
        <w:t xml:space="preserve"> </w:t>
      </w:r>
      <w:r w:rsidR="00200EB2">
        <w:t xml:space="preserve">package </w:t>
      </w:r>
      <w:r w:rsidR="00746453">
        <w:t xml:space="preserve">variant </w:t>
      </w:r>
      <w:r w:rsidR="00AC5443">
        <w:t>for</w:t>
      </w:r>
      <w:r>
        <w:t xml:space="preserve"> transport </w:t>
      </w:r>
      <w:r w:rsidR="00AC5443">
        <w:t xml:space="preserve">by road and rail </w:t>
      </w:r>
      <w:r>
        <w:t xml:space="preserve">and </w:t>
      </w:r>
      <w:r w:rsidR="008A5E49">
        <w:t>for</w:t>
      </w:r>
      <w:r w:rsidR="00AC5443">
        <w:t xml:space="preserve"> package design approval of</w:t>
      </w:r>
      <w:r w:rsidR="007D1D45">
        <w:t xml:space="preserve"> </w:t>
      </w:r>
      <w:r>
        <w:t>the ‘D’ and ‘E’ package</w:t>
      </w:r>
      <w:r w:rsidR="002026DC">
        <w:t xml:space="preserve"> variants</w:t>
      </w:r>
      <w:r w:rsidR="00AC5443">
        <w:t xml:space="preserve"> for transport by road, rail and sea</w:t>
      </w:r>
      <w:r>
        <w:t xml:space="preserve">. </w:t>
      </w:r>
    </w:p>
    <w:p w14:paraId="0233AFA9" w14:textId="12B87E84" w:rsidR="008A5E49" w:rsidRDefault="00C409A1" w:rsidP="00F166CA">
      <w:pPr>
        <w:pStyle w:val="NumList1"/>
        <w:numPr>
          <w:ilvl w:val="0"/>
          <w:numId w:val="0"/>
        </w:numPr>
      </w:pPr>
      <w:r>
        <w:t xml:space="preserve">It is recommended that the </w:t>
      </w:r>
      <w:r w:rsidR="00A915EA">
        <w:t>c</w:t>
      </w:r>
      <w:r>
        <w:t xml:space="preserve">ompetent </w:t>
      </w:r>
      <w:r w:rsidR="00A915EA">
        <w:t>a</w:t>
      </w:r>
      <w:r>
        <w:t xml:space="preserve">uthority grants approval </w:t>
      </w:r>
      <w:r w:rsidR="00727D5A">
        <w:t xml:space="preserve">of </w:t>
      </w:r>
      <w:r>
        <w:t>Modification N0251</w:t>
      </w:r>
      <w:r w:rsidR="00A07101">
        <w:t xml:space="preserve"> and  resolves the matter arising from our assessment on inconsistencies between documents within the applicant’s package safety case.</w:t>
      </w:r>
      <w:r>
        <w:t xml:space="preserve"> This will necessitate the issue of </w:t>
      </w:r>
      <w:r w:rsidR="008A5E49">
        <w:t xml:space="preserve">the following </w:t>
      </w:r>
      <w:r>
        <w:t>revised certificates of package design approval and shipment approval for the ‘</w:t>
      </w:r>
      <w:r w:rsidR="00A07101">
        <w:t xml:space="preserve">A’, ‘B’, </w:t>
      </w:r>
      <w:r>
        <w:t>‘C’, ‘D’ and ‘E’ variants of the Mk A2 AGR flask package design under the GB/2834 identification mark</w:t>
      </w:r>
      <w:r w:rsidR="008A5E49">
        <w:t>:</w:t>
      </w:r>
    </w:p>
    <w:p w14:paraId="4323D782" w14:textId="1AE2C6EF" w:rsidR="00A55F73" w:rsidRDefault="00A07101" w:rsidP="00A55F73">
      <w:pPr>
        <w:pStyle w:val="Bulletlist1"/>
      </w:pPr>
      <w:r>
        <w:t>GB/2834A/B(M)F (Rev.14);</w:t>
      </w:r>
    </w:p>
    <w:p w14:paraId="046D3CD6" w14:textId="6835782E" w:rsidR="00A07101" w:rsidRDefault="00A07101" w:rsidP="002C2E7E">
      <w:pPr>
        <w:pStyle w:val="Bulletlist1"/>
      </w:pPr>
      <w:r>
        <w:t>GB/2834B/B(M)F (Rev.14);</w:t>
      </w:r>
    </w:p>
    <w:p w14:paraId="13E69C7F" w14:textId="49EE3BD6" w:rsidR="008A5E49" w:rsidRDefault="008A5E49" w:rsidP="002C2E7E">
      <w:pPr>
        <w:pStyle w:val="Bulletlist1"/>
      </w:pPr>
      <w:r>
        <w:t>GB/2834C/B(M)F (Rev.13);</w:t>
      </w:r>
    </w:p>
    <w:p w14:paraId="110E6D2A" w14:textId="77777777" w:rsidR="008A5E49" w:rsidRDefault="008A5E49" w:rsidP="002C2E7E">
      <w:pPr>
        <w:pStyle w:val="Bulletlist1"/>
      </w:pPr>
      <w:r>
        <w:t>GB/2834D/B(M) (Rev.14);</w:t>
      </w:r>
    </w:p>
    <w:p w14:paraId="717E9123" w14:textId="77777777" w:rsidR="008A5E49" w:rsidRDefault="008A5E49" w:rsidP="002C2E7E">
      <w:pPr>
        <w:pStyle w:val="Bulletlist1"/>
      </w:pPr>
      <w:r>
        <w:t>GB/2834D/B(M)T (Rev.17);</w:t>
      </w:r>
    </w:p>
    <w:p w14:paraId="1F92E45A" w14:textId="77777777" w:rsidR="008A5E49" w:rsidRDefault="008A5E49" w:rsidP="002C2E7E">
      <w:pPr>
        <w:pStyle w:val="Bulletlist1"/>
      </w:pPr>
      <w:r>
        <w:t>GB/2834E/B(M) (Rev.6); and</w:t>
      </w:r>
    </w:p>
    <w:p w14:paraId="29A7E6ED" w14:textId="10A1CFE9" w:rsidR="00C409A1" w:rsidRDefault="008A5E49" w:rsidP="002C2E7E">
      <w:pPr>
        <w:pStyle w:val="Bulletlist1"/>
        <w:sectPr w:rsidR="00C409A1" w:rsidSect="00B82646">
          <w:headerReference w:type="even" r:id="rId19"/>
          <w:headerReference w:type="default" r:id="rId20"/>
          <w:footerReference w:type="even" r:id="rId21"/>
          <w:footerReference w:type="default" r:id="rId22"/>
          <w:pgSz w:w="11906" w:h="16838" w:code="9"/>
          <w:pgMar w:top="1440" w:right="1080" w:bottom="1440" w:left="1080" w:header="397" w:footer="397" w:gutter="0"/>
          <w:cols w:space="312"/>
          <w:docGrid w:linePitch="360"/>
        </w:sectPr>
      </w:pPr>
      <w:r>
        <w:lastRenderedPageBreak/>
        <w:t>GB/2834E/B(M)T (Rev.5).</w:t>
      </w:r>
    </w:p>
    <w:p w14:paraId="51FC7E88" w14:textId="2AF6DD37" w:rsidR="00FB0CE0" w:rsidRDefault="00FB0CE0" w:rsidP="00FB0CE0">
      <w:pPr>
        <w:pStyle w:val="Caption"/>
        <w:keepNext/>
      </w:pPr>
      <w:r>
        <w:lastRenderedPageBreak/>
        <w:t xml:space="preserve">Table </w:t>
      </w:r>
      <w:r>
        <w:fldChar w:fldCharType="begin"/>
      </w:r>
      <w:r>
        <w:instrText xml:space="preserve"> SEQ Table \* ARABIC </w:instrText>
      </w:r>
      <w:r>
        <w:fldChar w:fldCharType="separate"/>
      </w:r>
      <w:r w:rsidR="00EF6DC0">
        <w:rPr>
          <w:noProof/>
        </w:rPr>
        <w:t>2</w:t>
      </w:r>
      <w:r>
        <w:rPr>
          <w:noProof/>
        </w:rPr>
        <w:fldChar w:fldCharType="end"/>
      </w:r>
      <w:r>
        <w:t>: List of abbreviations</w:t>
      </w:r>
    </w:p>
    <w:tbl>
      <w:tblPr>
        <w:tblStyle w:val="Box2"/>
        <w:tblW w:w="0" w:type="auto"/>
        <w:tblInd w:w="0" w:type="dxa"/>
        <w:tblLook w:val="04A0" w:firstRow="1" w:lastRow="0" w:firstColumn="1" w:lastColumn="0" w:noHBand="0" w:noVBand="1"/>
      </w:tblPr>
      <w:tblGrid>
        <w:gridCol w:w="2405"/>
        <w:gridCol w:w="7331"/>
      </w:tblGrid>
      <w:tr w:rsidR="00FB0CE0" w:rsidRPr="00FB0CE0" w14:paraId="4E32C20A" w14:textId="77777777" w:rsidTr="00FB0CE0">
        <w:trPr>
          <w:cnfStyle w:val="100000000000" w:firstRow="1" w:lastRow="0" w:firstColumn="0" w:lastColumn="0" w:oddVBand="0" w:evenVBand="0" w:oddHBand="0" w:evenHBand="0" w:firstRowFirstColumn="0" w:firstRowLastColumn="0" w:lastRowFirstColumn="0" w:lastRowLastColumn="0"/>
        </w:trPr>
        <w:tc>
          <w:tcPr>
            <w:tcW w:w="2405" w:type="dxa"/>
          </w:tcPr>
          <w:p w14:paraId="6430A6B3" w14:textId="3474E5D7" w:rsidR="00FB0CE0" w:rsidRPr="00FB0CE0" w:rsidRDefault="00FB0CE0" w:rsidP="00FB0CE0">
            <w:pPr>
              <w:spacing w:before="60" w:after="60"/>
              <w:rPr>
                <w:b w:val="0"/>
                <w:bCs/>
              </w:rPr>
            </w:pPr>
            <w:r w:rsidRPr="00FB0CE0">
              <w:rPr>
                <w:b w:val="0"/>
                <w:bCs/>
              </w:rPr>
              <w:t>Term/Acronym</w:t>
            </w:r>
          </w:p>
        </w:tc>
        <w:tc>
          <w:tcPr>
            <w:tcW w:w="7331"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FB0CE0">
        <w:tc>
          <w:tcPr>
            <w:tcW w:w="2405" w:type="dxa"/>
          </w:tcPr>
          <w:p w14:paraId="4CACC636" w14:textId="2B257209" w:rsidR="00B53317" w:rsidRDefault="00B53317" w:rsidP="00FB0CE0">
            <w:pPr>
              <w:spacing w:before="60" w:after="60"/>
            </w:pPr>
            <w:r w:rsidRPr="00603563">
              <w:t>A</w:t>
            </w:r>
            <w:r w:rsidR="00E40C7B">
              <w:t>DR</w:t>
            </w:r>
          </w:p>
        </w:tc>
        <w:tc>
          <w:tcPr>
            <w:tcW w:w="7331" w:type="dxa"/>
          </w:tcPr>
          <w:p w14:paraId="1B3CDB43" w14:textId="0C15E8D3" w:rsidR="00B53317" w:rsidRDefault="00CD3493" w:rsidP="00FB0CE0">
            <w:pPr>
              <w:spacing w:before="60" w:after="60"/>
            </w:pPr>
            <w:r>
              <w:t>Agreement Concerning the International Carriage of Dangerous Goods by Road</w:t>
            </w:r>
          </w:p>
        </w:tc>
      </w:tr>
      <w:tr w:rsidR="00B53317" w14:paraId="08DFB38F" w14:textId="77777777" w:rsidTr="00FB0CE0">
        <w:tc>
          <w:tcPr>
            <w:tcW w:w="2405" w:type="dxa"/>
          </w:tcPr>
          <w:p w14:paraId="0B7D36DD" w14:textId="08D47931" w:rsidR="00B53317" w:rsidRDefault="00CD3493" w:rsidP="00FB0CE0">
            <w:pPr>
              <w:spacing w:before="60" w:after="60"/>
            </w:pPr>
            <w:r>
              <w:t>AGR</w:t>
            </w:r>
          </w:p>
        </w:tc>
        <w:tc>
          <w:tcPr>
            <w:tcW w:w="7331" w:type="dxa"/>
          </w:tcPr>
          <w:p w14:paraId="5DAE7587" w14:textId="6655E052" w:rsidR="00B53317" w:rsidRDefault="00CD3493" w:rsidP="00FB0CE0">
            <w:pPr>
              <w:spacing w:before="60" w:after="60"/>
            </w:pPr>
            <w:r>
              <w:t>Advanced Gas-cooled Reactor</w:t>
            </w:r>
          </w:p>
        </w:tc>
      </w:tr>
      <w:tr w:rsidR="00B53317" w14:paraId="6AF5C94F" w14:textId="77777777" w:rsidTr="00FB0CE0">
        <w:tc>
          <w:tcPr>
            <w:tcW w:w="2405" w:type="dxa"/>
          </w:tcPr>
          <w:p w14:paraId="08F81D90" w14:textId="0C923F01" w:rsidR="00B53317" w:rsidRDefault="002C23EC" w:rsidP="00FB0CE0">
            <w:pPr>
              <w:spacing w:before="60" w:after="60"/>
            </w:pPr>
            <w:r>
              <w:t>CA</w:t>
            </w:r>
          </w:p>
        </w:tc>
        <w:tc>
          <w:tcPr>
            <w:tcW w:w="7331" w:type="dxa"/>
          </w:tcPr>
          <w:p w14:paraId="3192E206" w14:textId="3A476C72" w:rsidR="00B53317" w:rsidRDefault="002C23EC" w:rsidP="00FB0CE0">
            <w:pPr>
              <w:spacing w:before="60" w:after="60"/>
            </w:pPr>
            <w:r>
              <w:t>Competent Authority</w:t>
            </w:r>
          </w:p>
        </w:tc>
      </w:tr>
      <w:tr w:rsidR="00B53317" w14:paraId="0DF6686E" w14:textId="77777777" w:rsidTr="00FB0CE0">
        <w:tc>
          <w:tcPr>
            <w:tcW w:w="2405" w:type="dxa"/>
          </w:tcPr>
          <w:p w14:paraId="7238C053" w14:textId="51444BC2" w:rsidR="00B53317" w:rsidRDefault="00B53317" w:rsidP="00FB0CE0">
            <w:pPr>
              <w:spacing w:before="60" w:after="60"/>
            </w:pPr>
            <w:r w:rsidRPr="00603563">
              <w:t>C</w:t>
            </w:r>
            <w:r w:rsidR="002C23EC">
              <w:t>DG</w:t>
            </w:r>
          </w:p>
        </w:tc>
        <w:tc>
          <w:tcPr>
            <w:tcW w:w="7331" w:type="dxa"/>
          </w:tcPr>
          <w:p w14:paraId="06372E43" w14:textId="651C88C6" w:rsidR="00B53317" w:rsidRDefault="002C23EC" w:rsidP="00FB0CE0">
            <w:pPr>
              <w:spacing w:before="60" w:after="60"/>
            </w:pPr>
            <w:r>
              <w:t>The Carriage of Dangerous Goods and Use of Transportable Pressure Equipment Regulations 2009</w:t>
            </w:r>
          </w:p>
        </w:tc>
      </w:tr>
      <w:tr w:rsidR="00B53317" w14:paraId="6A43F00C" w14:textId="77777777" w:rsidTr="00FB0CE0">
        <w:tc>
          <w:tcPr>
            <w:tcW w:w="2405" w:type="dxa"/>
          </w:tcPr>
          <w:p w14:paraId="3A42133D" w14:textId="6349DFAA" w:rsidR="00B53317" w:rsidRDefault="00CB7278" w:rsidP="00FB0CE0">
            <w:pPr>
              <w:spacing w:before="60" w:after="60"/>
            </w:pPr>
            <w:r>
              <w:t>GB</w:t>
            </w:r>
          </w:p>
        </w:tc>
        <w:tc>
          <w:tcPr>
            <w:tcW w:w="7331" w:type="dxa"/>
          </w:tcPr>
          <w:p w14:paraId="13E8EFCB" w14:textId="6BD345B1" w:rsidR="00B53317" w:rsidRDefault="00CB7278" w:rsidP="00FB0CE0">
            <w:pPr>
              <w:spacing w:before="60" w:after="60"/>
            </w:pPr>
            <w:r>
              <w:t>Great Britain</w:t>
            </w:r>
          </w:p>
        </w:tc>
      </w:tr>
      <w:tr w:rsidR="0069506F" w14:paraId="47DA3620" w14:textId="77777777" w:rsidTr="00FB0CE0">
        <w:tc>
          <w:tcPr>
            <w:tcW w:w="2405" w:type="dxa"/>
          </w:tcPr>
          <w:p w14:paraId="2D4FD465" w14:textId="401B78BB" w:rsidR="0069506F" w:rsidRDefault="0069506F" w:rsidP="00FB0CE0">
            <w:pPr>
              <w:spacing w:before="60" w:after="60"/>
            </w:pPr>
            <w:r>
              <w:t>GWL</w:t>
            </w:r>
          </w:p>
        </w:tc>
        <w:tc>
          <w:tcPr>
            <w:tcW w:w="7331" w:type="dxa"/>
          </w:tcPr>
          <w:p w14:paraId="6A93EC39" w14:textId="02CB4E40" w:rsidR="0069506F" w:rsidRDefault="0069506F" w:rsidP="00FB0CE0">
            <w:pPr>
              <w:spacing w:before="60" w:after="60"/>
            </w:pPr>
            <w:r>
              <w:t>Graphite Weight Loss</w:t>
            </w:r>
          </w:p>
        </w:tc>
      </w:tr>
      <w:tr w:rsidR="007E7235" w:rsidRPr="00966FF2" w14:paraId="2F8C163A" w14:textId="77777777" w:rsidTr="00FB0CE0">
        <w:tc>
          <w:tcPr>
            <w:tcW w:w="2405" w:type="dxa"/>
          </w:tcPr>
          <w:p w14:paraId="5DAE071A" w14:textId="7EA57B83" w:rsidR="007E7235" w:rsidRPr="00603563" w:rsidRDefault="00400D85" w:rsidP="00FB0CE0">
            <w:pPr>
              <w:spacing w:before="60" w:after="60"/>
            </w:pPr>
            <w:r>
              <w:t>IMDG</w:t>
            </w:r>
          </w:p>
        </w:tc>
        <w:tc>
          <w:tcPr>
            <w:tcW w:w="7331" w:type="dxa"/>
          </w:tcPr>
          <w:p w14:paraId="78535260" w14:textId="2FA5421D" w:rsidR="007E7235" w:rsidRPr="00694B1E" w:rsidRDefault="00400D85" w:rsidP="00FB0CE0">
            <w:pPr>
              <w:spacing w:before="60" w:after="60"/>
              <w:rPr>
                <w:lang w:val="fr-FR"/>
              </w:rPr>
            </w:pPr>
            <w:r w:rsidRPr="00694B1E">
              <w:rPr>
                <w:lang w:val="fr-FR"/>
              </w:rPr>
              <w:t>International Maritime Dangerous Goods Code</w:t>
            </w:r>
          </w:p>
        </w:tc>
      </w:tr>
      <w:tr w:rsidR="007E7235" w14:paraId="564058CB" w14:textId="77777777" w:rsidTr="00FB0CE0">
        <w:tc>
          <w:tcPr>
            <w:tcW w:w="2405" w:type="dxa"/>
          </w:tcPr>
          <w:p w14:paraId="4D3F02EE" w14:textId="4E917A6C" w:rsidR="007E7235" w:rsidRPr="00603563" w:rsidRDefault="00400D85" w:rsidP="00FB0CE0">
            <w:pPr>
              <w:spacing w:before="60" w:after="60"/>
            </w:pPr>
            <w:r>
              <w:t>ON</w:t>
            </w:r>
            <w:r w:rsidR="007E7235" w:rsidRPr="00FA074B">
              <w:t>R</w:t>
            </w:r>
          </w:p>
        </w:tc>
        <w:tc>
          <w:tcPr>
            <w:tcW w:w="7331" w:type="dxa"/>
          </w:tcPr>
          <w:p w14:paraId="056030E4" w14:textId="3C1DC34F" w:rsidR="007E7235" w:rsidRPr="00603563" w:rsidRDefault="00400D85" w:rsidP="00FB0CE0">
            <w:pPr>
              <w:spacing w:before="60" w:after="60"/>
            </w:pPr>
            <w:r>
              <w:t>Office for Nuclear Regulation</w:t>
            </w:r>
          </w:p>
        </w:tc>
      </w:tr>
      <w:tr w:rsidR="007E7235" w14:paraId="7D9CBC01" w14:textId="77777777" w:rsidTr="00FB0CE0">
        <w:tc>
          <w:tcPr>
            <w:tcW w:w="2405" w:type="dxa"/>
          </w:tcPr>
          <w:p w14:paraId="42A18F96" w14:textId="010C06E3" w:rsidR="007E7235" w:rsidRPr="00603563" w:rsidRDefault="007E7235" w:rsidP="00FB0CE0">
            <w:pPr>
              <w:spacing w:before="60" w:after="60"/>
            </w:pPr>
            <w:r w:rsidRPr="00FA074B">
              <w:t>PA</w:t>
            </w:r>
            <w:r w:rsidR="00A50CEF">
              <w:t>R</w:t>
            </w:r>
          </w:p>
        </w:tc>
        <w:tc>
          <w:tcPr>
            <w:tcW w:w="7331" w:type="dxa"/>
          </w:tcPr>
          <w:p w14:paraId="4B0E45E8" w14:textId="0AC9C522" w:rsidR="007E7235" w:rsidRPr="00603563" w:rsidRDefault="007E7235" w:rsidP="00FB0CE0">
            <w:pPr>
              <w:spacing w:before="60" w:after="60"/>
            </w:pPr>
            <w:r w:rsidRPr="00FA074B">
              <w:t>Pro</w:t>
            </w:r>
            <w:r w:rsidR="00A50CEF">
              <w:t>ject Assessment Report</w:t>
            </w:r>
          </w:p>
        </w:tc>
      </w:tr>
      <w:tr w:rsidR="007E7235" w14:paraId="4B1F191A" w14:textId="77777777" w:rsidTr="00FB0CE0">
        <w:tc>
          <w:tcPr>
            <w:tcW w:w="2405" w:type="dxa"/>
          </w:tcPr>
          <w:p w14:paraId="34E581D3" w14:textId="77777777" w:rsidR="007E7235" w:rsidRPr="00603563" w:rsidRDefault="007E7235" w:rsidP="00FB0CE0">
            <w:pPr>
              <w:spacing w:before="60" w:after="60"/>
            </w:pPr>
            <w:r w:rsidRPr="00FA074B">
              <w:t>P</w:t>
            </w:r>
            <w:r w:rsidR="00A50CEF">
              <w:t>D</w:t>
            </w:r>
            <w:r w:rsidRPr="00FA074B">
              <w:t>SR</w:t>
            </w:r>
          </w:p>
        </w:tc>
        <w:tc>
          <w:tcPr>
            <w:tcW w:w="7331" w:type="dxa"/>
          </w:tcPr>
          <w:p w14:paraId="63B252CB" w14:textId="77777777" w:rsidR="007E7235" w:rsidRPr="00603563" w:rsidRDefault="007E7235" w:rsidP="00FB0CE0">
            <w:pPr>
              <w:spacing w:before="60" w:after="60"/>
            </w:pPr>
            <w:r w:rsidRPr="00FA074B">
              <w:t>P</w:t>
            </w:r>
            <w:r w:rsidR="00A50CEF">
              <w:t>ackage Design</w:t>
            </w:r>
            <w:r w:rsidRPr="00FA074B">
              <w:t xml:space="preserve"> Safety Report</w:t>
            </w:r>
          </w:p>
        </w:tc>
      </w:tr>
      <w:tr w:rsidR="00D7632F" w14:paraId="434D10A4" w14:textId="77777777" w:rsidTr="00FB0CE0">
        <w:tc>
          <w:tcPr>
            <w:tcW w:w="2405" w:type="dxa"/>
          </w:tcPr>
          <w:p w14:paraId="5AC7D91F" w14:textId="094492E4" w:rsidR="00D7632F" w:rsidRPr="00FA074B" w:rsidRDefault="00D7632F" w:rsidP="00FB0CE0">
            <w:pPr>
              <w:spacing w:before="60" w:after="60"/>
            </w:pPr>
            <w:r>
              <w:t>PIE</w:t>
            </w:r>
          </w:p>
        </w:tc>
        <w:tc>
          <w:tcPr>
            <w:tcW w:w="7331" w:type="dxa"/>
          </w:tcPr>
          <w:p w14:paraId="3FE15A2C" w14:textId="3CD58F6C" w:rsidR="00D7632F" w:rsidRPr="00FA074B" w:rsidRDefault="00D7632F" w:rsidP="00FB0CE0">
            <w:pPr>
              <w:spacing w:before="60" w:after="60"/>
            </w:pPr>
            <w:r>
              <w:t>Post-Irradiation Examination</w:t>
            </w:r>
          </w:p>
        </w:tc>
      </w:tr>
      <w:tr w:rsidR="006B4860" w14:paraId="30F0BCA1" w14:textId="77777777" w:rsidTr="00FB0CE0">
        <w:tc>
          <w:tcPr>
            <w:tcW w:w="2405" w:type="dxa"/>
          </w:tcPr>
          <w:p w14:paraId="4339402F" w14:textId="27F41F9C" w:rsidR="006B4860" w:rsidRDefault="006B4860" w:rsidP="00FB0CE0">
            <w:pPr>
              <w:spacing w:before="60" w:after="60"/>
            </w:pPr>
            <w:r>
              <w:t>POMM</w:t>
            </w:r>
          </w:p>
        </w:tc>
        <w:tc>
          <w:tcPr>
            <w:tcW w:w="7331" w:type="dxa"/>
          </w:tcPr>
          <w:p w14:paraId="06602178" w14:textId="42A98096" w:rsidR="006B4860" w:rsidRDefault="006B4860" w:rsidP="00FB0CE0">
            <w:pPr>
              <w:spacing w:before="60" w:after="60"/>
            </w:pPr>
            <w:r>
              <w:t>P</w:t>
            </w:r>
            <w:r w:rsidRPr="006B4860">
              <w:t xml:space="preserve">ackage </w:t>
            </w:r>
            <w:r>
              <w:t>O</w:t>
            </w:r>
            <w:r w:rsidRPr="006B4860">
              <w:t xml:space="preserve">perations and </w:t>
            </w:r>
            <w:r>
              <w:t>M</w:t>
            </w:r>
            <w:r w:rsidRPr="006B4860">
              <w:t xml:space="preserve">aintenance </w:t>
            </w:r>
            <w:r>
              <w:t>M</w:t>
            </w:r>
            <w:r w:rsidRPr="006B4860">
              <w:t>anual</w:t>
            </w:r>
          </w:p>
        </w:tc>
      </w:tr>
      <w:tr w:rsidR="000671BD" w14:paraId="3D21B57A" w14:textId="77777777" w:rsidTr="00FB0CE0">
        <w:tc>
          <w:tcPr>
            <w:tcW w:w="2405" w:type="dxa"/>
          </w:tcPr>
          <w:p w14:paraId="6C52898E" w14:textId="007B1999" w:rsidR="000671BD" w:rsidRPr="00FA074B" w:rsidRDefault="000671BD" w:rsidP="00FB0CE0">
            <w:pPr>
              <w:spacing w:before="60" w:after="60"/>
            </w:pPr>
            <w:r>
              <w:t>RI</w:t>
            </w:r>
          </w:p>
        </w:tc>
        <w:tc>
          <w:tcPr>
            <w:tcW w:w="7331" w:type="dxa"/>
          </w:tcPr>
          <w:p w14:paraId="3573F8EF" w14:textId="40D90366" w:rsidR="000671BD" w:rsidRPr="00FA074B" w:rsidRDefault="000671BD" w:rsidP="00FB0CE0">
            <w:pPr>
              <w:spacing w:before="60" w:after="60"/>
            </w:pPr>
            <w:r>
              <w:t>Regulatory Issue</w:t>
            </w:r>
          </w:p>
        </w:tc>
      </w:tr>
      <w:tr w:rsidR="0082135F" w14:paraId="54B0D850" w14:textId="77777777" w:rsidTr="00FB0CE0">
        <w:tc>
          <w:tcPr>
            <w:tcW w:w="2405" w:type="dxa"/>
          </w:tcPr>
          <w:p w14:paraId="15738349" w14:textId="495C5D31" w:rsidR="0082135F" w:rsidRPr="00603563" w:rsidRDefault="0082135F" w:rsidP="0082135F">
            <w:pPr>
              <w:spacing w:before="60" w:after="60"/>
            </w:pPr>
            <w:r w:rsidRPr="00FA074B">
              <w:t>R</w:t>
            </w:r>
            <w:r>
              <w:t>ID</w:t>
            </w:r>
          </w:p>
        </w:tc>
        <w:tc>
          <w:tcPr>
            <w:tcW w:w="7331" w:type="dxa"/>
          </w:tcPr>
          <w:p w14:paraId="0B805105" w14:textId="1F95C43E" w:rsidR="0082135F" w:rsidRPr="00603563" w:rsidRDefault="0082135F" w:rsidP="0082135F">
            <w:pPr>
              <w:spacing w:before="60" w:after="60"/>
            </w:pPr>
            <w:r>
              <w:t>Regulations Concerning the International Carriage of Dangerous Goods by Rail</w:t>
            </w:r>
          </w:p>
        </w:tc>
      </w:tr>
      <w:tr w:rsidR="00DB158A" w14:paraId="23528336" w14:textId="77777777" w:rsidTr="00FB0CE0">
        <w:tc>
          <w:tcPr>
            <w:tcW w:w="2405" w:type="dxa"/>
          </w:tcPr>
          <w:p w14:paraId="5AC07ADB" w14:textId="449F9673" w:rsidR="00DB158A" w:rsidRPr="00FA074B" w:rsidRDefault="00DB158A" w:rsidP="0082135F">
            <w:pPr>
              <w:spacing w:before="60" w:after="60"/>
            </w:pPr>
            <w:r>
              <w:t>TCA</w:t>
            </w:r>
          </w:p>
        </w:tc>
        <w:tc>
          <w:tcPr>
            <w:tcW w:w="7331" w:type="dxa"/>
          </w:tcPr>
          <w:p w14:paraId="2535FDB3" w14:textId="16A035F7" w:rsidR="00DB158A" w:rsidRDefault="00DB158A" w:rsidP="0082135F">
            <w:pPr>
              <w:spacing w:before="60" w:after="60"/>
            </w:pPr>
            <w:r>
              <w:t>Transport Competent Authority</w:t>
            </w:r>
          </w:p>
        </w:tc>
      </w:tr>
      <w:tr w:rsidR="0082135F" w14:paraId="73E668EF" w14:textId="77777777" w:rsidTr="00FB0CE0">
        <w:tc>
          <w:tcPr>
            <w:tcW w:w="2405" w:type="dxa"/>
          </w:tcPr>
          <w:p w14:paraId="727991EB" w14:textId="08707F7D" w:rsidR="0082135F" w:rsidRPr="00FA074B" w:rsidRDefault="0082135F" w:rsidP="0082135F">
            <w:pPr>
              <w:spacing w:before="60" w:after="60"/>
            </w:pPr>
            <w:r>
              <w:t>UK</w:t>
            </w:r>
          </w:p>
        </w:tc>
        <w:tc>
          <w:tcPr>
            <w:tcW w:w="7331" w:type="dxa"/>
          </w:tcPr>
          <w:p w14:paraId="3CDFE1CE" w14:textId="51319CA2" w:rsidR="0082135F" w:rsidRPr="00FA074B" w:rsidRDefault="0082135F" w:rsidP="0082135F">
            <w:pPr>
              <w:spacing w:before="60" w:after="60"/>
            </w:pPr>
            <w:r>
              <w:t>United Kingdom</w:t>
            </w:r>
          </w:p>
        </w:tc>
      </w:tr>
      <w:tr w:rsidR="0082135F" w14:paraId="3CD543D0" w14:textId="77777777" w:rsidTr="00FB0CE0">
        <w:tc>
          <w:tcPr>
            <w:tcW w:w="2405" w:type="dxa"/>
          </w:tcPr>
          <w:p w14:paraId="0E866D83" w14:textId="116884B0" w:rsidR="0082135F" w:rsidRPr="00FA074B" w:rsidRDefault="0082135F" w:rsidP="0082135F">
            <w:pPr>
              <w:spacing w:before="60" w:after="60"/>
            </w:pPr>
            <w:r>
              <w:t>WIReD</w:t>
            </w:r>
          </w:p>
        </w:tc>
        <w:tc>
          <w:tcPr>
            <w:tcW w:w="7331" w:type="dxa"/>
          </w:tcPr>
          <w:p w14:paraId="5623F75B" w14:textId="3CB788AA" w:rsidR="0082135F" w:rsidRPr="00FA074B" w:rsidRDefault="0082135F" w:rsidP="0082135F">
            <w:pPr>
              <w:spacing w:before="60" w:after="60"/>
            </w:pPr>
            <w:r>
              <w:t>(ONR) Well Informed Regulatory Decisions</w:t>
            </w:r>
          </w:p>
        </w:tc>
      </w:tr>
    </w:tbl>
    <w:p w14:paraId="55BFC9BA" w14:textId="77777777" w:rsidR="00B53317" w:rsidRDefault="00B53317" w:rsidP="00B53317"/>
    <w:p w14:paraId="3C974B61" w14:textId="77777777" w:rsidR="00F8500A" w:rsidRDefault="00F8500A" w:rsidP="00410423">
      <w:pPr>
        <w:pStyle w:val="Heading1"/>
        <w:sectPr w:rsidR="00F8500A" w:rsidSect="00B82646">
          <w:headerReference w:type="even" r:id="rId23"/>
          <w:headerReference w:type="default" r:id="rId24"/>
          <w:footerReference w:type="even" r:id="rId25"/>
          <w:footerReference w:type="default" r:id="rId2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0D7BD406" w:rsidR="00F8500A" w:rsidRPr="00410423" w:rsidRDefault="00F8500A" w:rsidP="00410423">
          <w:pPr>
            <w:pStyle w:val="TOCHeading"/>
            <w:rPr>
              <w:color w:val="auto"/>
              <w:sz w:val="48"/>
              <w:szCs w:val="48"/>
            </w:rPr>
          </w:pPr>
          <w:r w:rsidRPr="00410423">
            <w:rPr>
              <w:color w:val="auto"/>
              <w:sz w:val="48"/>
              <w:szCs w:val="48"/>
            </w:rPr>
            <w:t>Table of Contents</w:t>
          </w:r>
        </w:p>
        <w:p w14:paraId="59349465" w14:textId="37C8DC60" w:rsidR="00281464" w:rsidRDefault="00F8500A">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74629770" w:history="1">
            <w:r w:rsidR="00281464" w:rsidRPr="00A26681">
              <w:rPr>
                <w:rStyle w:val="Hyperlink"/>
              </w:rPr>
              <w:t>Executive Summary</w:t>
            </w:r>
            <w:r w:rsidR="00281464">
              <w:rPr>
                <w:webHidden/>
              </w:rPr>
              <w:tab/>
            </w:r>
            <w:r w:rsidR="00281464">
              <w:rPr>
                <w:webHidden/>
              </w:rPr>
              <w:fldChar w:fldCharType="begin"/>
            </w:r>
            <w:r w:rsidR="00281464">
              <w:rPr>
                <w:webHidden/>
              </w:rPr>
              <w:instrText xml:space="preserve"> PAGEREF _Toc174629770 \h </w:instrText>
            </w:r>
            <w:r w:rsidR="00281464">
              <w:rPr>
                <w:webHidden/>
              </w:rPr>
            </w:r>
            <w:r w:rsidR="00281464">
              <w:rPr>
                <w:webHidden/>
              </w:rPr>
              <w:fldChar w:fldCharType="separate"/>
            </w:r>
            <w:r w:rsidR="008B3DED">
              <w:rPr>
                <w:webHidden/>
              </w:rPr>
              <w:t>3</w:t>
            </w:r>
            <w:r w:rsidR="00281464">
              <w:rPr>
                <w:webHidden/>
              </w:rPr>
              <w:fldChar w:fldCharType="end"/>
            </w:r>
          </w:hyperlink>
        </w:p>
        <w:p w14:paraId="512DD609" w14:textId="582A8A87" w:rsidR="00281464" w:rsidRDefault="000A55F6">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629771" w:history="1">
            <w:r w:rsidR="00281464" w:rsidRPr="00A26681">
              <w:rPr>
                <w:rStyle w:val="Hyperlink"/>
              </w:rPr>
              <w:t>1.</w:t>
            </w:r>
            <w:r w:rsidR="00281464">
              <w:rPr>
                <w:rFonts w:asciiTheme="minorHAnsi" w:eastAsiaTheme="minorEastAsia" w:hAnsiTheme="minorHAnsi" w:cstheme="minorBidi"/>
                <w:kern w:val="2"/>
                <w:sz w:val="22"/>
                <w:lang w:eastAsia="en-GB" w:bidi="ar-SA"/>
                <w14:ligatures w14:val="standardContextual"/>
              </w:rPr>
              <w:tab/>
            </w:r>
            <w:r w:rsidR="00281464" w:rsidRPr="00A26681">
              <w:rPr>
                <w:rStyle w:val="Hyperlink"/>
              </w:rPr>
              <w:t>Permission Requested</w:t>
            </w:r>
            <w:r w:rsidR="00281464">
              <w:rPr>
                <w:webHidden/>
              </w:rPr>
              <w:tab/>
            </w:r>
            <w:r w:rsidR="00281464">
              <w:rPr>
                <w:webHidden/>
              </w:rPr>
              <w:fldChar w:fldCharType="begin"/>
            </w:r>
            <w:r w:rsidR="00281464">
              <w:rPr>
                <w:webHidden/>
              </w:rPr>
              <w:instrText xml:space="preserve"> PAGEREF _Toc174629771 \h </w:instrText>
            </w:r>
            <w:r w:rsidR="00281464">
              <w:rPr>
                <w:webHidden/>
              </w:rPr>
            </w:r>
            <w:r w:rsidR="00281464">
              <w:rPr>
                <w:webHidden/>
              </w:rPr>
              <w:fldChar w:fldCharType="separate"/>
            </w:r>
            <w:r w:rsidR="008B3DED">
              <w:rPr>
                <w:webHidden/>
              </w:rPr>
              <w:t>6</w:t>
            </w:r>
            <w:r w:rsidR="00281464">
              <w:rPr>
                <w:webHidden/>
              </w:rPr>
              <w:fldChar w:fldCharType="end"/>
            </w:r>
          </w:hyperlink>
        </w:p>
        <w:p w14:paraId="6678EDF6" w14:textId="1BCE90EE" w:rsidR="00281464" w:rsidRDefault="000A55F6">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629772" w:history="1">
            <w:r w:rsidR="00281464" w:rsidRPr="00A26681">
              <w:rPr>
                <w:rStyle w:val="Hyperlink"/>
              </w:rPr>
              <w:t>2.</w:t>
            </w:r>
            <w:r w:rsidR="00281464">
              <w:rPr>
                <w:rFonts w:asciiTheme="minorHAnsi" w:eastAsiaTheme="minorEastAsia" w:hAnsiTheme="minorHAnsi" w:cstheme="minorBidi"/>
                <w:kern w:val="2"/>
                <w:sz w:val="22"/>
                <w:lang w:eastAsia="en-GB" w:bidi="ar-SA"/>
                <w14:ligatures w14:val="standardContextual"/>
              </w:rPr>
              <w:tab/>
            </w:r>
            <w:r w:rsidR="00281464" w:rsidRPr="00A26681">
              <w:rPr>
                <w:rStyle w:val="Hyperlink"/>
              </w:rPr>
              <w:t>Background</w:t>
            </w:r>
            <w:r w:rsidR="00281464">
              <w:rPr>
                <w:webHidden/>
              </w:rPr>
              <w:tab/>
            </w:r>
            <w:r w:rsidR="00281464">
              <w:rPr>
                <w:webHidden/>
              </w:rPr>
              <w:fldChar w:fldCharType="begin"/>
            </w:r>
            <w:r w:rsidR="00281464">
              <w:rPr>
                <w:webHidden/>
              </w:rPr>
              <w:instrText xml:space="preserve"> PAGEREF _Toc174629772 \h </w:instrText>
            </w:r>
            <w:r w:rsidR="00281464">
              <w:rPr>
                <w:webHidden/>
              </w:rPr>
            </w:r>
            <w:r w:rsidR="00281464">
              <w:rPr>
                <w:webHidden/>
              </w:rPr>
              <w:fldChar w:fldCharType="separate"/>
            </w:r>
            <w:r w:rsidR="008B3DED">
              <w:rPr>
                <w:webHidden/>
              </w:rPr>
              <w:t>6</w:t>
            </w:r>
            <w:r w:rsidR="00281464">
              <w:rPr>
                <w:webHidden/>
              </w:rPr>
              <w:fldChar w:fldCharType="end"/>
            </w:r>
          </w:hyperlink>
        </w:p>
        <w:p w14:paraId="484DD646" w14:textId="382501C0" w:rsidR="00281464" w:rsidRDefault="000A55F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629773" w:history="1">
            <w:r w:rsidR="00281464" w:rsidRPr="00A26681">
              <w:rPr>
                <w:rStyle w:val="Hyperlink"/>
              </w:rPr>
              <w:t>2.1.</w:t>
            </w:r>
            <w:r w:rsidR="00281464">
              <w:rPr>
                <w:rFonts w:asciiTheme="minorHAnsi" w:eastAsiaTheme="minorEastAsia" w:hAnsiTheme="minorHAnsi" w:cstheme="minorBidi"/>
                <w:kern w:val="2"/>
                <w:sz w:val="22"/>
                <w:lang w:eastAsia="en-GB" w:bidi="ar-SA"/>
                <w14:ligatures w14:val="standardContextual"/>
              </w:rPr>
              <w:tab/>
            </w:r>
            <w:r w:rsidR="00281464" w:rsidRPr="00A26681">
              <w:rPr>
                <w:rStyle w:val="Hyperlink"/>
              </w:rPr>
              <w:t>Overview of Package Design</w:t>
            </w:r>
            <w:r w:rsidR="00281464">
              <w:rPr>
                <w:webHidden/>
              </w:rPr>
              <w:tab/>
            </w:r>
            <w:r w:rsidR="00281464">
              <w:rPr>
                <w:webHidden/>
              </w:rPr>
              <w:fldChar w:fldCharType="begin"/>
            </w:r>
            <w:r w:rsidR="00281464">
              <w:rPr>
                <w:webHidden/>
              </w:rPr>
              <w:instrText xml:space="preserve"> PAGEREF _Toc174629773 \h </w:instrText>
            </w:r>
            <w:r w:rsidR="00281464">
              <w:rPr>
                <w:webHidden/>
              </w:rPr>
            </w:r>
            <w:r w:rsidR="00281464">
              <w:rPr>
                <w:webHidden/>
              </w:rPr>
              <w:fldChar w:fldCharType="separate"/>
            </w:r>
            <w:r w:rsidR="008B3DED">
              <w:rPr>
                <w:webHidden/>
              </w:rPr>
              <w:t>6</w:t>
            </w:r>
            <w:r w:rsidR="00281464">
              <w:rPr>
                <w:webHidden/>
              </w:rPr>
              <w:fldChar w:fldCharType="end"/>
            </w:r>
          </w:hyperlink>
        </w:p>
        <w:p w14:paraId="6D222873" w14:textId="53F2D296" w:rsidR="00281464" w:rsidRDefault="000A55F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629774" w:history="1">
            <w:r w:rsidR="00281464" w:rsidRPr="00A26681">
              <w:rPr>
                <w:rStyle w:val="Hyperlink"/>
              </w:rPr>
              <w:t>2.2.</w:t>
            </w:r>
            <w:r w:rsidR="00281464">
              <w:rPr>
                <w:rFonts w:asciiTheme="minorHAnsi" w:eastAsiaTheme="minorEastAsia" w:hAnsiTheme="minorHAnsi" w:cstheme="minorBidi"/>
                <w:kern w:val="2"/>
                <w:sz w:val="22"/>
                <w:lang w:eastAsia="en-GB" w:bidi="ar-SA"/>
                <w14:ligatures w14:val="standardContextual"/>
              </w:rPr>
              <w:tab/>
            </w:r>
            <w:r w:rsidR="00281464" w:rsidRPr="00A26681">
              <w:rPr>
                <w:rStyle w:val="Hyperlink"/>
              </w:rPr>
              <w:t>Regulatory History</w:t>
            </w:r>
            <w:r w:rsidR="00281464">
              <w:rPr>
                <w:webHidden/>
              </w:rPr>
              <w:tab/>
            </w:r>
            <w:r w:rsidR="00281464">
              <w:rPr>
                <w:webHidden/>
              </w:rPr>
              <w:fldChar w:fldCharType="begin"/>
            </w:r>
            <w:r w:rsidR="00281464">
              <w:rPr>
                <w:webHidden/>
              </w:rPr>
              <w:instrText xml:space="preserve"> PAGEREF _Toc174629774 \h </w:instrText>
            </w:r>
            <w:r w:rsidR="00281464">
              <w:rPr>
                <w:webHidden/>
              </w:rPr>
            </w:r>
            <w:r w:rsidR="00281464">
              <w:rPr>
                <w:webHidden/>
              </w:rPr>
              <w:fldChar w:fldCharType="separate"/>
            </w:r>
            <w:r w:rsidR="008B3DED">
              <w:rPr>
                <w:webHidden/>
              </w:rPr>
              <w:t>6</w:t>
            </w:r>
            <w:r w:rsidR="00281464">
              <w:rPr>
                <w:webHidden/>
              </w:rPr>
              <w:fldChar w:fldCharType="end"/>
            </w:r>
          </w:hyperlink>
        </w:p>
        <w:p w14:paraId="5276A8A1" w14:textId="0800B4C7" w:rsidR="00281464" w:rsidRDefault="000A55F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629775" w:history="1">
            <w:r w:rsidR="00281464" w:rsidRPr="00A26681">
              <w:rPr>
                <w:rStyle w:val="Hyperlink"/>
              </w:rPr>
              <w:t>2.3.</w:t>
            </w:r>
            <w:r w:rsidR="00281464">
              <w:rPr>
                <w:rFonts w:asciiTheme="minorHAnsi" w:eastAsiaTheme="minorEastAsia" w:hAnsiTheme="minorHAnsi" w:cstheme="minorBidi"/>
                <w:kern w:val="2"/>
                <w:sz w:val="22"/>
                <w:lang w:eastAsia="en-GB" w:bidi="ar-SA"/>
                <w14:ligatures w14:val="standardContextual"/>
              </w:rPr>
              <w:tab/>
            </w:r>
            <w:r w:rsidR="00281464" w:rsidRPr="00A26681">
              <w:rPr>
                <w:rStyle w:val="Hyperlink"/>
              </w:rPr>
              <w:t>Purpose and Scope of Modification</w:t>
            </w:r>
            <w:r w:rsidR="00281464">
              <w:rPr>
                <w:webHidden/>
              </w:rPr>
              <w:tab/>
            </w:r>
            <w:r w:rsidR="00281464">
              <w:rPr>
                <w:webHidden/>
              </w:rPr>
              <w:fldChar w:fldCharType="begin"/>
            </w:r>
            <w:r w:rsidR="00281464">
              <w:rPr>
                <w:webHidden/>
              </w:rPr>
              <w:instrText xml:space="preserve"> PAGEREF _Toc174629775 \h </w:instrText>
            </w:r>
            <w:r w:rsidR="00281464">
              <w:rPr>
                <w:webHidden/>
              </w:rPr>
            </w:r>
            <w:r w:rsidR="00281464">
              <w:rPr>
                <w:webHidden/>
              </w:rPr>
              <w:fldChar w:fldCharType="separate"/>
            </w:r>
            <w:r w:rsidR="008B3DED">
              <w:rPr>
                <w:webHidden/>
              </w:rPr>
              <w:t>7</w:t>
            </w:r>
            <w:r w:rsidR="00281464">
              <w:rPr>
                <w:webHidden/>
              </w:rPr>
              <w:fldChar w:fldCharType="end"/>
            </w:r>
          </w:hyperlink>
        </w:p>
        <w:p w14:paraId="2D301536" w14:textId="0F4CC7D8" w:rsidR="00281464" w:rsidRDefault="000A55F6">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629776" w:history="1">
            <w:r w:rsidR="00281464" w:rsidRPr="00A26681">
              <w:rPr>
                <w:rStyle w:val="Hyperlink"/>
              </w:rPr>
              <w:t>3.</w:t>
            </w:r>
            <w:r w:rsidR="00281464">
              <w:rPr>
                <w:rFonts w:asciiTheme="minorHAnsi" w:eastAsiaTheme="minorEastAsia" w:hAnsiTheme="minorHAnsi" w:cstheme="minorBidi"/>
                <w:kern w:val="2"/>
                <w:sz w:val="22"/>
                <w:lang w:eastAsia="en-GB" w:bidi="ar-SA"/>
                <w14:ligatures w14:val="standardContextual"/>
              </w:rPr>
              <w:tab/>
            </w:r>
            <w:r w:rsidR="00281464" w:rsidRPr="00A26681">
              <w:rPr>
                <w:rStyle w:val="Hyperlink"/>
              </w:rPr>
              <w:t>Assessment and Inspection Work Carried out by ONR in Consideration of this Request</w:t>
            </w:r>
            <w:r w:rsidR="00281464">
              <w:rPr>
                <w:webHidden/>
              </w:rPr>
              <w:tab/>
            </w:r>
            <w:r w:rsidR="00281464">
              <w:rPr>
                <w:webHidden/>
              </w:rPr>
              <w:fldChar w:fldCharType="begin"/>
            </w:r>
            <w:r w:rsidR="00281464">
              <w:rPr>
                <w:webHidden/>
              </w:rPr>
              <w:instrText xml:space="preserve"> PAGEREF _Toc174629776 \h </w:instrText>
            </w:r>
            <w:r w:rsidR="00281464">
              <w:rPr>
                <w:webHidden/>
              </w:rPr>
            </w:r>
            <w:r w:rsidR="00281464">
              <w:rPr>
                <w:webHidden/>
              </w:rPr>
              <w:fldChar w:fldCharType="separate"/>
            </w:r>
            <w:r w:rsidR="008B3DED">
              <w:rPr>
                <w:webHidden/>
              </w:rPr>
              <w:t>7</w:t>
            </w:r>
            <w:r w:rsidR="00281464">
              <w:rPr>
                <w:webHidden/>
              </w:rPr>
              <w:fldChar w:fldCharType="end"/>
            </w:r>
          </w:hyperlink>
        </w:p>
        <w:p w14:paraId="28AA8199" w14:textId="147E86EB" w:rsidR="00281464" w:rsidRDefault="000A55F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629777" w:history="1">
            <w:r w:rsidR="00281464" w:rsidRPr="00A26681">
              <w:rPr>
                <w:rStyle w:val="Hyperlink"/>
              </w:rPr>
              <w:t>3.1.</w:t>
            </w:r>
            <w:r w:rsidR="00281464">
              <w:rPr>
                <w:rFonts w:asciiTheme="minorHAnsi" w:eastAsiaTheme="minorEastAsia" w:hAnsiTheme="minorHAnsi" w:cstheme="minorBidi"/>
                <w:kern w:val="2"/>
                <w:sz w:val="22"/>
                <w:lang w:eastAsia="en-GB" w:bidi="ar-SA"/>
                <w14:ligatures w14:val="standardContextual"/>
              </w:rPr>
              <w:tab/>
            </w:r>
            <w:r w:rsidR="00281464" w:rsidRPr="00A26681">
              <w:rPr>
                <w:rStyle w:val="Hyperlink"/>
              </w:rPr>
              <w:t>Criticality Assessment</w:t>
            </w:r>
            <w:r w:rsidR="00281464">
              <w:rPr>
                <w:webHidden/>
              </w:rPr>
              <w:tab/>
            </w:r>
            <w:r w:rsidR="00281464">
              <w:rPr>
                <w:webHidden/>
              </w:rPr>
              <w:fldChar w:fldCharType="begin"/>
            </w:r>
            <w:r w:rsidR="00281464">
              <w:rPr>
                <w:webHidden/>
              </w:rPr>
              <w:instrText xml:space="preserve"> PAGEREF _Toc174629777 \h </w:instrText>
            </w:r>
            <w:r w:rsidR="00281464">
              <w:rPr>
                <w:webHidden/>
              </w:rPr>
            </w:r>
            <w:r w:rsidR="00281464">
              <w:rPr>
                <w:webHidden/>
              </w:rPr>
              <w:fldChar w:fldCharType="separate"/>
            </w:r>
            <w:r w:rsidR="008B3DED">
              <w:rPr>
                <w:webHidden/>
              </w:rPr>
              <w:t>8</w:t>
            </w:r>
            <w:r w:rsidR="00281464">
              <w:rPr>
                <w:webHidden/>
              </w:rPr>
              <w:fldChar w:fldCharType="end"/>
            </w:r>
          </w:hyperlink>
        </w:p>
        <w:p w14:paraId="303AA146" w14:textId="1E28C9A6" w:rsidR="00281464" w:rsidRDefault="000A55F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629778" w:history="1">
            <w:r w:rsidR="00281464" w:rsidRPr="00A26681">
              <w:rPr>
                <w:rStyle w:val="Hyperlink"/>
              </w:rPr>
              <w:t>3.2.</w:t>
            </w:r>
            <w:r w:rsidR="00281464">
              <w:rPr>
                <w:rFonts w:asciiTheme="minorHAnsi" w:eastAsiaTheme="minorEastAsia" w:hAnsiTheme="minorHAnsi" w:cstheme="minorBidi"/>
                <w:kern w:val="2"/>
                <w:sz w:val="22"/>
                <w:lang w:eastAsia="en-GB" w:bidi="ar-SA"/>
                <w14:ligatures w14:val="standardContextual"/>
              </w:rPr>
              <w:tab/>
            </w:r>
            <w:r w:rsidR="00281464" w:rsidRPr="00A26681">
              <w:rPr>
                <w:rStyle w:val="Hyperlink"/>
              </w:rPr>
              <w:t>Shielding Assessment</w:t>
            </w:r>
            <w:r w:rsidR="00281464">
              <w:rPr>
                <w:webHidden/>
              </w:rPr>
              <w:tab/>
            </w:r>
            <w:r w:rsidR="00281464">
              <w:rPr>
                <w:webHidden/>
              </w:rPr>
              <w:fldChar w:fldCharType="begin"/>
            </w:r>
            <w:r w:rsidR="00281464">
              <w:rPr>
                <w:webHidden/>
              </w:rPr>
              <w:instrText xml:space="preserve"> PAGEREF _Toc174629778 \h </w:instrText>
            </w:r>
            <w:r w:rsidR="00281464">
              <w:rPr>
                <w:webHidden/>
              </w:rPr>
            </w:r>
            <w:r w:rsidR="00281464">
              <w:rPr>
                <w:webHidden/>
              </w:rPr>
              <w:fldChar w:fldCharType="separate"/>
            </w:r>
            <w:r w:rsidR="008B3DED">
              <w:rPr>
                <w:webHidden/>
              </w:rPr>
              <w:t>8</w:t>
            </w:r>
            <w:r w:rsidR="00281464">
              <w:rPr>
                <w:webHidden/>
              </w:rPr>
              <w:fldChar w:fldCharType="end"/>
            </w:r>
          </w:hyperlink>
        </w:p>
        <w:p w14:paraId="5449DA56" w14:textId="1FFC0C79" w:rsidR="00281464" w:rsidRDefault="000A55F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629779" w:history="1">
            <w:r w:rsidR="00281464" w:rsidRPr="00A26681">
              <w:rPr>
                <w:rStyle w:val="Hyperlink"/>
              </w:rPr>
              <w:t>3.3.</w:t>
            </w:r>
            <w:r w:rsidR="00281464">
              <w:rPr>
                <w:rFonts w:asciiTheme="minorHAnsi" w:eastAsiaTheme="minorEastAsia" w:hAnsiTheme="minorHAnsi" w:cstheme="minorBidi"/>
                <w:kern w:val="2"/>
                <w:sz w:val="22"/>
                <w:lang w:eastAsia="en-GB" w:bidi="ar-SA"/>
                <w14:ligatures w14:val="standardContextual"/>
              </w:rPr>
              <w:tab/>
            </w:r>
            <w:r w:rsidR="00281464" w:rsidRPr="00A26681">
              <w:rPr>
                <w:rStyle w:val="Hyperlink"/>
              </w:rPr>
              <w:t>Engineering Assessment</w:t>
            </w:r>
            <w:r w:rsidR="00281464">
              <w:rPr>
                <w:webHidden/>
              </w:rPr>
              <w:tab/>
            </w:r>
            <w:r w:rsidR="00281464">
              <w:rPr>
                <w:webHidden/>
              </w:rPr>
              <w:fldChar w:fldCharType="begin"/>
            </w:r>
            <w:r w:rsidR="00281464">
              <w:rPr>
                <w:webHidden/>
              </w:rPr>
              <w:instrText xml:space="preserve"> PAGEREF _Toc174629779 \h </w:instrText>
            </w:r>
            <w:r w:rsidR="00281464">
              <w:rPr>
                <w:webHidden/>
              </w:rPr>
            </w:r>
            <w:r w:rsidR="00281464">
              <w:rPr>
                <w:webHidden/>
              </w:rPr>
              <w:fldChar w:fldCharType="separate"/>
            </w:r>
            <w:r w:rsidR="008B3DED">
              <w:rPr>
                <w:webHidden/>
              </w:rPr>
              <w:t>9</w:t>
            </w:r>
            <w:r w:rsidR="00281464">
              <w:rPr>
                <w:webHidden/>
              </w:rPr>
              <w:fldChar w:fldCharType="end"/>
            </w:r>
          </w:hyperlink>
        </w:p>
        <w:p w14:paraId="304A0244" w14:textId="08945901" w:rsidR="00281464" w:rsidRDefault="000A55F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629780" w:history="1">
            <w:r w:rsidR="00281464" w:rsidRPr="00A26681">
              <w:rPr>
                <w:rStyle w:val="Hyperlink"/>
              </w:rPr>
              <w:t>3.4.</w:t>
            </w:r>
            <w:r w:rsidR="00281464">
              <w:rPr>
                <w:rFonts w:asciiTheme="minorHAnsi" w:eastAsiaTheme="minorEastAsia" w:hAnsiTheme="minorHAnsi" w:cstheme="minorBidi"/>
                <w:kern w:val="2"/>
                <w:sz w:val="22"/>
                <w:lang w:eastAsia="en-GB" w:bidi="ar-SA"/>
                <w14:ligatures w14:val="standardContextual"/>
              </w:rPr>
              <w:tab/>
            </w:r>
            <w:r w:rsidR="00281464" w:rsidRPr="00A26681">
              <w:rPr>
                <w:rStyle w:val="Hyperlink"/>
              </w:rPr>
              <w:t>Review of Previous Renewal</w:t>
            </w:r>
            <w:r w:rsidR="00281464">
              <w:rPr>
                <w:webHidden/>
              </w:rPr>
              <w:tab/>
            </w:r>
            <w:r w:rsidR="00281464">
              <w:rPr>
                <w:webHidden/>
              </w:rPr>
              <w:fldChar w:fldCharType="begin"/>
            </w:r>
            <w:r w:rsidR="00281464">
              <w:rPr>
                <w:webHidden/>
              </w:rPr>
              <w:instrText xml:space="preserve"> PAGEREF _Toc174629780 \h </w:instrText>
            </w:r>
            <w:r w:rsidR="00281464">
              <w:rPr>
                <w:webHidden/>
              </w:rPr>
            </w:r>
            <w:r w:rsidR="00281464">
              <w:rPr>
                <w:webHidden/>
              </w:rPr>
              <w:fldChar w:fldCharType="separate"/>
            </w:r>
            <w:r w:rsidR="008B3DED">
              <w:rPr>
                <w:webHidden/>
              </w:rPr>
              <w:t>9</w:t>
            </w:r>
            <w:r w:rsidR="00281464">
              <w:rPr>
                <w:webHidden/>
              </w:rPr>
              <w:fldChar w:fldCharType="end"/>
            </w:r>
          </w:hyperlink>
        </w:p>
        <w:p w14:paraId="2245A932" w14:textId="636E7F0D" w:rsidR="00281464" w:rsidRDefault="000A55F6">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629781" w:history="1">
            <w:r w:rsidR="00281464" w:rsidRPr="00A26681">
              <w:rPr>
                <w:rStyle w:val="Hyperlink"/>
              </w:rPr>
              <w:t>3.5.</w:t>
            </w:r>
            <w:r w:rsidR="00281464">
              <w:rPr>
                <w:rFonts w:asciiTheme="minorHAnsi" w:eastAsiaTheme="minorEastAsia" w:hAnsiTheme="minorHAnsi" w:cstheme="minorBidi"/>
                <w:kern w:val="2"/>
                <w:sz w:val="22"/>
                <w:lang w:eastAsia="en-GB" w:bidi="ar-SA"/>
                <w14:ligatures w14:val="standardContextual"/>
              </w:rPr>
              <w:tab/>
            </w:r>
            <w:r w:rsidR="00281464" w:rsidRPr="00A26681">
              <w:rPr>
                <w:rStyle w:val="Hyperlink"/>
              </w:rPr>
              <w:t>Shipment Approvals</w:t>
            </w:r>
            <w:r w:rsidR="00281464">
              <w:rPr>
                <w:webHidden/>
              </w:rPr>
              <w:tab/>
            </w:r>
            <w:r w:rsidR="00281464">
              <w:rPr>
                <w:webHidden/>
              </w:rPr>
              <w:fldChar w:fldCharType="begin"/>
            </w:r>
            <w:r w:rsidR="00281464">
              <w:rPr>
                <w:webHidden/>
              </w:rPr>
              <w:instrText xml:space="preserve"> PAGEREF _Toc174629781 \h </w:instrText>
            </w:r>
            <w:r w:rsidR="00281464">
              <w:rPr>
                <w:webHidden/>
              </w:rPr>
            </w:r>
            <w:r w:rsidR="00281464">
              <w:rPr>
                <w:webHidden/>
              </w:rPr>
              <w:fldChar w:fldCharType="separate"/>
            </w:r>
            <w:r w:rsidR="008B3DED">
              <w:rPr>
                <w:webHidden/>
              </w:rPr>
              <w:t>9</w:t>
            </w:r>
            <w:r w:rsidR="00281464">
              <w:rPr>
                <w:webHidden/>
              </w:rPr>
              <w:fldChar w:fldCharType="end"/>
            </w:r>
          </w:hyperlink>
        </w:p>
        <w:p w14:paraId="6578A95F" w14:textId="5A6D8919" w:rsidR="00281464" w:rsidRDefault="000A55F6">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74629782" w:history="1">
            <w:r w:rsidR="00281464" w:rsidRPr="00A26681">
              <w:rPr>
                <w:rStyle w:val="Hyperlink"/>
                <w:noProof/>
              </w:rPr>
              <w:t>3.5.1.</w:t>
            </w:r>
            <w:r w:rsidR="00281464">
              <w:rPr>
                <w:rFonts w:asciiTheme="minorHAnsi" w:eastAsiaTheme="minorEastAsia" w:hAnsiTheme="minorHAnsi" w:cstheme="minorBidi"/>
                <w:noProof/>
                <w:kern w:val="2"/>
                <w:sz w:val="22"/>
                <w:lang w:eastAsia="en-GB" w:bidi="ar-SA"/>
                <w14:ligatures w14:val="standardContextual"/>
              </w:rPr>
              <w:tab/>
            </w:r>
            <w:r w:rsidR="00281464" w:rsidRPr="00A26681">
              <w:rPr>
                <w:rStyle w:val="Hyperlink"/>
                <w:noProof/>
              </w:rPr>
              <w:t>‘C’ Package Variant</w:t>
            </w:r>
            <w:r w:rsidR="00281464">
              <w:rPr>
                <w:noProof/>
                <w:webHidden/>
              </w:rPr>
              <w:tab/>
            </w:r>
            <w:r w:rsidR="00281464">
              <w:rPr>
                <w:noProof/>
                <w:webHidden/>
              </w:rPr>
              <w:fldChar w:fldCharType="begin"/>
            </w:r>
            <w:r w:rsidR="00281464">
              <w:rPr>
                <w:noProof/>
                <w:webHidden/>
              </w:rPr>
              <w:instrText xml:space="preserve"> PAGEREF _Toc174629782 \h </w:instrText>
            </w:r>
            <w:r w:rsidR="00281464">
              <w:rPr>
                <w:noProof/>
                <w:webHidden/>
              </w:rPr>
            </w:r>
            <w:r w:rsidR="00281464">
              <w:rPr>
                <w:noProof/>
                <w:webHidden/>
              </w:rPr>
              <w:fldChar w:fldCharType="separate"/>
            </w:r>
            <w:r w:rsidR="008B3DED">
              <w:rPr>
                <w:noProof/>
                <w:webHidden/>
              </w:rPr>
              <w:t>9</w:t>
            </w:r>
            <w:r w:rsidR="00281464">
              <w:rPr>
                <w:noProof/>
                <w:webHidden/>
              </w:rPr>
              <w:fldChar w:fldCharType="end"/>
            </w:r>
          </w:hyperlink>
        </w:p>
        <w:p w14:paraId="610682EB" w14:textId="20FDBB26" w:rsidR="00281464" w:rsidRDefault="000A55F6">
          <w:pPr>
            <w:pStyle w:val="TOC3"/>
            <w:tabs>
              <w:tab w:val="left" w:pos="1760"/>
            </w:tabs>
            <w:rPr>
              <w:rFonts w:asciiTheme="minorHAnsi" w:eastAsiaTheme="minorEastAsia" w:hAnsiTheme="minorHAnsi" w:cstheme="minorBidi"/>
              <w:noProof/>
              <w:kern w:val="2"/>
              <w:sz w:val="22"/>
              <w:lang w:eastAsia="en-GB" w:bidi="ar-SA"/>
              <w14:ligatures w14:val="standardContextual"/>
            </w:rPr>
          </w:pPr>
          <w:hyperlink w:anchor="_Toc174629783" w:history="1">
            <w:r w:rsidR="00281464" w:rsidRPr="00A26681">
              <w:rPr>
                <w:rStyle w:val="Hyperlink"/>
                <w:noProof/>
              </w:rPr>
              <w:t>3.5.2.</w:t>
            </w:r>
            <w:r w:rsidR="00281464">
              <w:rPr>
                <w:rFonts w:asciiTheme="minorHAnsi" w:eastAsiaTheme="minorEastAsia" w:hAnsiTheme="minorHAnsi" w:cstheme="minorBidi"/>
                <w:noProof/>
                <w:kern w:val="2"/>
                <w:sz w:val="22"/>
                <w:lang w:eastAsia="en-GB" w:bidi="ar-SA"/>
                <w14:ligatures w14:val="standardContextual"/>
              </w:rPr>
              <w:tab/>
            </w:r>
            <w:r w:rsidR="00281464" w:rsidRPr="00A26681">
              <w:rPr>
                <w:rStyle w:val="Hyperlink"/>
                <w:noProof/>
              </w:rPr>
              <w:t>Sea Transport of the ‘D’ and ‘E’ Package Variants</w:t>
            </w:r>
            <w:r w:rsidR="00281464">
              <w:rPr>
                <w:noProof/>
                <w:webHidden/>
              </w:rPr>
              <w:tab/>
            </w:r>
            <w:r w:rsidR="00281464">
              <w:rPr>
                <w:noProof/>
                <w:webHidden/>
              </w:rPr>
              <w:fldChar w:fldCharType="begin"/>
            </w:r>
            <w:r w:rsidR="00281464">
              <w:rPr>
                <w:noProof/>
                <w:webHidden/>
              </w:rPr>
              <w:instrText xml:space="preserve"> PAGEREF _Toc174629783 \h </w:instrText>
            </w:r>
            <w:r w:rsidR="00281464">
              <w:rPr>
                <w:noProof/>
                <w:webHidden/>
              </w:rPr>
            </w:r>
            <w:r w:rsidR="00281464">
              <w:rPr>
                <w:noProof/>
                <w:webHidden/>
              </w:rPr>
              <w:fldChar w:fldCharType="separate"/>
            </w:r>
            <w:r w:rsidR="008B3DED">
              <w:rPr>
                <w:noProof/>
                <w:webHidden/>
              </w:rPr>
              <w:t>10</w:t>
            </w:r>
            <w:r w:rsidR="00281464">
              <w:rPr>
                <w:noProof/>
                <w:webHidden/>
              </w:rPr>
              <w:fldChar w:fldCharType="end"/>
            </w:r>
          </w:hyperlink>
        </w:p>
        <w:p w14:paraId="51D9504E" w14:textId="7CADE796" w:rsidR="00281464" w:rsidRDefault="000A55F6">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629784" w:history="1">
            <w:r w:rsidR="00281464" w:rsidRPr="00A26681">
              <w:rPr>
                <w:rStyle w:val="Hyperlink"/>
              </w:rPr>
              <w:t>4.</w:t>
            </w:r>
            <w:r w:rsidR="00281464">
              <w:rPr>
                <w:rFonts w:asciiTheme="minorHAnsi" w:eastAsiaTheme="minorEastAsia" w:hAnsiTheme="minorHAnsi" w:cstheme="minorBidi"/>
                <w:kern w:val="2"/>
                <w:sz w:val="22"/>
                <w:lang w:eastAsia="en-GB" w:bidi="ar-SA"/>
                <w14:ligatures w14:val="standardContextual"/>
              </w:rPr>
              <w:tab/>
            </w:r>
            <w:r w:rsidR="00281464" w:rsidRPr="00A26681">
              <w:rPr>
                <w:rStyle w:val="Hyperlink"/>
              </w:rPr>
              <w:t>Matters Arising from ONRs Work</w:t>
            </w:r>
            <w:r w:rsidR="00281464">
              <w:rPr>
                <w:webHidden/>
              </w:rPr>
              <w:tab/>
            </w:r>
            <w:r w:rsidR="00281464">
              <w:rPr>
                <w:webHidden/>
              </w:rPr>
              <w:fldChar w:fldCharType="begin"/>
            </w:r>
            <w:r w:rsidR="00281464">
              <w:rPr>
                <w:webHidden/>
              </w:rPr>
              <w:instrText xml:space="preserve"> PAGEREF _Toc174629784 \h </w:instrText>
            </w:r>
            <w:r w:rsidR="00281464">
              <w:rPr>
                <w:webHidden/>
              </w:rPr>
            </w:r>
            <w:r w:rsidR="00281464">
              <w:rPr>
                <w:webHidden/>
              </w:rPr>
              <w:fldChar w:fldCharType="separate"/>
            </w:r>
            <w:r w:rsidR="008B3DED">
              <w:rPr>
                <w:webHidden/>
              </w:rPr>
              <w:t>10</w:t>
            </w:r>
            <w:r w:rsidR="00281464">
              <w:rPr>
                <w:webHidden/>
              </w:rPr>
              <w:fldChar w:fldCharType="end"/>
            </w:r>
          </w:hyperlink>
        </w:p>
        <w:p w14:paraId="18EA9F7F" w14:textId="53C09142" w:rsidR="00281464" w:rsidRDefault="000A55F6">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629785" w:history="1">
            <w:r w:rsidR="00281464" w:rsidRPr="00A26681">
              <w:rPr>
                <w:rStyle w:val="Hyperlink"/>
              </w:rPr>
              <w:t>5.</w:t>
            </w:r>
            <w:r w:rsidR="00281464">
              <w:rPr>
                <w:rFonts w:asciiTheme="minorHAnsi" w:eastAsiaTheme="minorEastAsia" w:hAnsiTheme="minorHAnsi" w:cstheme="minorBidi"/>
                <w:kern w:val="2"/>
                <w:sz w:val="22"/>
                <w:lang w:eastAsia="en-GB" w:bidi="ar-SA"/>
                <w14:ligatures w14:val="standardContextual"/>
              </w:rPr>
              <w:tab/>
            </w:r>
            <w:r w:rsidR="00281464" w:rsidRPr="00A26681">
              <w:rPr>
                <w:rStyle w:val="Hyperlink"/>
              </w:rPr>
              <w:t>Conclusions</w:t>
            </w:r>
            <w:r w:rsidR="00281464">
              <w:rPr>
                <w:webHidden/>
              </w:rPr>
              <w:tab/>
            </w:r>
            <w:r w:rsidR="00281464">
              <w:rPr>
                <w:webHidden/>
              </w:rPr>
              <w:fldChar w:fldCharType="begin"/>
            </w:r>
            <w:r w:rsidR="00281464">
              <w:rPr>
                <w:webHidden/>
              </w:rPr>
              <w:instrText xml:space="preserve"> PAGEREF _Toc174629785 \h </w:instrText>
            </w:r>
            <w:r w:rsidR="00281464">
              <w:rPr>
                <w:webHidden/>
              </w:rPr>
            </w:r>
            <w:r w:rsidR="00281464">
              <w:rPr>
                <w:webHidden/>
              </w:rPr>
              <w:fldChar w:fldCharType="separate"/>
            </w:r>
            <w:r w:rsidR="008B3DED">
              <w:rPr>
                <w:webHidden/>
              </w:rPr>
              <w:t>10</w:t>
            </w:r>
            <w:r w:rsidR="00281464">
              <w:rPr>
                <w:webHidden/>
              </w:rPr>
              <w:fldChar w:fldCharType="end"/>
            </w:r>
          </w:hyperlink>
        </w:p>
        <w:p w14:paraId="7BF598D6" w14:textId="0E73BCB1" w:rsidR="00281464" w:rsidRDefault="000A55F6">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629786" w:history="1">
            <w:r w:rsidR="00281464" w:rsidRPr="00A26681">
              <w:rPr>
                <w:rStyle w:val="Hyperlink"/>
              </w:rPr>
              <w:t>6.</w:t>
            </w:r>
            <w:r w:rsidR="00281464">
              <w:rPr>
                <w:rFonts w:asciiTheme="minorHAnsi" w:eastAsiaTheme="minorEastAsia" w:hAnsiTheme="minorHAnsi" w:cstheme="minorBidi"/>
                <w:kern w:val="2"/>
                <w:sz w:val="22"/>
                <w:lang w:eastAsia="en-GB" w:bidi="ar-SA"/>
                <w14:ligatures w14:val="standardContextual"/>
              </w:rPr>
              <w:tab/>
            </w:r>
            <w:r w:rsidR="00281464" w:rsidRPr="00A26681">
              <w:rPr>
                <w:rStyle w:val="Hyperlink"/>
              </w:rPr>
              <w:t>Recommendations</w:t>
            </w:r>
            <w:r w:rsidR="00281464">
              <w:rPr>
                <w:webHidden/>
              </w:rPr>
              <w:tab/>
            </w:r>
            <w:r w:rsidR="00281464">
              <w:rPr>
                <w:webHidden/>
              </w:rPr>
              <w:fldChar w:fldCharType="begin"/>
            </w:r>
            <w:r w:rsidR="00281464">
              <w:rPr>
                <w:webHidden/>
              </w:rPr>
              <w:instrText xml:space="preserve"> PAGEREF _Toc174629786 \h </w:instrText>
            </w:r>
            <w:r w:rsidR="00281464">
              <w:rPr>
                <w:webHidden/>
              </w:rPr>
            </w:r>
            <w:r w:rsidR="00281464">
              <w:rPr>
                <w:webHidden/>
              </w:rPr>
              <w:fldChar w:fldCharType="separate"/>
            </w:r>
            <w:r w:rsidR="008B3DED">
              <w:rPr>
                <w:webHidden/>
              </w:rPr>
              <w:t>11</w:t>
            </w:r>
            <w:r w:rsidR="00281464">
              <w:rPr>
                <w:webHidden/>
              </w:rPr>
              <w:fldChar w:fldCharType="end"/>
            </w:r>
          </w:hyperlink>
        </w:p>
        <w:p w14:paraId="17F53172" w14:textId="5A47F023" w:rsidR="00281464" w:rsidRDefault="000A55F6">
          <w:pPr>
            <w:pStyle w:val="TOC1"/>
            <w:rPr>
              <w:rFonts w:asciiTheme="minorHAnsi" w:eastAsiaTheme="minorEastAsia" w:hAnsiTheme="minorHAnsi" w:cstheme="minorBidi"/>
              <w:kern w:val="2"/>
              <w:sz w:val="22"/>
              <w:lang w:eastAsia="en-GB" w:bidi="ar-SA"/>
              <w14:ligatures w14:val="standardContextual"/>
            </w:rPr>
          </w:pPr>
          <w:hyperlink w:anchor="_Toc174629787" w:history="1">
            <w:r w:rsidR="00281464" w:rsidRPr="00A26681">
              <w:rPr>
                <w:rStyle w:val="Hyperlink"/>
              </w:rPr>
              <w:t>References</w:t>
            </w:r>
            <w:r w:rsidR="00281464">
              <w:rPr>
                <w:webHidden/>
              </w:rPr>
              <w:tab/>
            </w:r>
            <w:r w:rsidR="00281464">
              <w:rPr>
                <w:webHidden/>
              </w:rPr>
              <w:fldChar w:fldCharType="begin"/>
            </w:r>
            <w:r w:rsidR="00281464">
              <w:rPr>
                <w:webHidden/>
              </w:rPr>
              <w:instrText xml:space="preserve"> PAGEREF _Toc174629787 \h </w:instrText>
            </w:r>
            <w:r w:rsidR="00281464">
              <w:rPr>
                <w:webHidden/>
              </w:rPr>
            </w:r>
            <w:r w:rsidR="00281464">
              <w:rPr>
                <w:webHidden/>
              </w:rPr>
              <w:fldChar w:fldCharType="separate"/>
            </w:r>
            <w:r w:rsidR="008B3DED">
              <w:rPr>
                <w:webHidden/>
              </w:rPr>
              <w:t>12</w:t>
            </w:r>
            <w:r w:rsidR="00281464">
              <w:rPr>
                <w:webHidden/>
              </w:rPr>
              <w:fldChar w:fldCharType="end"/>
            </w:r>
          </w:hyperlink>
        </w:p>
        <w:p w14:paraId="65FCBC12" w14:textId="26C9F243" w:rsidR="00F8500A" w:rsidRDefault="00F8500A">
          <w:r>
            <w:rPr>
              <w:b/>
              <w:bCs/>
              <w:noProof/>
            </w:rPr>
            <w:fldChar w:fldCharType="end"/>
          </w:r>
        </w:p>
      </w:sdtContent>
    </w:sdt>
    <w:p w14:paraId="0CAD6143" w14:textId="1076B052" w:rsidR="00AC2E98" w:rsidRDefault="00AC2E98" w:rsidP="00C93679">
      <w:pPr>
        <w:pStyle w:val="Bulletlist1"/>
        <w:numPr>
          <w:ilvl w:val="0"/>
          <w:numId w:val="0"/>
        </w:numPr>
        <w:ind w:left="1276" w:hanging="360"/>
        <w:sectPr w:rsidR="00AC2E98" w:rsidSect="00B82646">
          <w:pgSz w:w="11906" w:h="16838" w:code="9"/>
          <w:pgMar w:top="1440" w:right="1080" w:bottom="1440" w:left="1080" w:header="397" w:footer="397" w:gutter="0"/>
          <w:cols w:space="312"/>
          <w:docGrid w:linePitch="360"/>
        </w:sectPr>
      </w:pPr>
    </w:p>
    <w:p w14:paraId="4A9F4FE3" w14:textId="05FB45A3" w:rsidR="0038766B" w:rsidRPr="00410423" w:rsidRDefault="0038766B" w:rsidP="00410423">
      <w:pPr>
        <w:pStyle w:val="Heading1"/>
      </w:pPr>
      <w:bookmarkStart w:id="4" w:name="_Toc174629771"/>
      <w:bookmarkStart w:id="5" w:name="_Toc109727647"/>
      <w:r w:rsidRPr="00410423">
        <w:lastRenderedPageBreak/>
        <w:t>Permission Requested</w:t>
      </w:r>
      <w:bookmarkEnd w:id="4"/>
    </w:p>
    <w:p w14:paraId="34323084" w14:textId="5331BD69" w:rsidR="002E14DB" w:rsidRDefault="002E14DB" w:rsidP="002E14DB">
      <w:pPr>
        <w:pStyle w:val="NumList1"/>
      </w:pPr>
      <w:r>
        <w:t xml:space="preserve">EDF Energy Nuclear Generation Limited </w:t>
      </w:r>
      <w:r w:rsidR="00067E46">
        <w:t xml:space="preserve">(the applicant) </w:t>
      </w:r>
      <w:r>
        <w:t xml:space="preserve">has applied </w:t>
      </w:r>
      <w:r w:rsidR="00635BC4">
        <w:t xml:space="preserve">(refs. </w:t>
      </w:r>
      <w:sdt>
        <w:sdtPr>
          <w:id w:val="4637094"/>
          <w:citation/>
        </w:sdtPr>
        <w:sdtEndPr/>
        <w:sdtContent>
          <w:r>
            <w:fldChar w:fldCharType="begin"/>
          </w:r>
          <w:r w:rsidR="00B34666">
            <w:instrText xml:space="preserve">CITATION 2834_N251_App \m 2834_N251_ModIss1 \l 2057 </w:instrText>
          </w:r>
          <w:r>
            <w:fldChar w:fldCharType="separate"/>
          </w:r>
          <w:r w:rsidR="00F476D8" w:rsidRPr="00F476D8">
            <w:rPr>
              <w:noProof/>
            </w:rPr>
            <w:t>[1, 2]</w:t>
          </w:r>
          <w:r>
            <w:fldChar w:fldCharType="end"/>
          </w:r>
        </w:sdtContent>
      </w:sdt>
      <w:r w:rsidR="00635BC4">
        <w:t>)</w:t>
      </w:r>
      <w:r>
        <w:t xml:space="preserve"> to the Office for Nuclear Regulation (ONR) as the Great Britain (GB) </w:t>
      </w:r>
      <w:r w:rsidR="00A63ECF">
        <w:t xml:space="preserve">competent authority </w:t>
      </w:r>
      <w:r>
        <w:t>(CA) for approval of Modification N0251 to the Mk A2 AGR transport flask, Design No. 2834.</w:t>
      </w:r>
    </w:p>
    <w:p w14:paraId="047BFDA4" w14:textId="77777777" w:rsidR="002E14DB" w:rsidRDefault="002E14DB" w:rsidP="002E14DB">
      <w:pPr>
        <w:pStyle w:val="NumList1"/>
      </w:pPr>
      <w:r>
        <w:t>This Project Assessment Report (PAR) presents the basis of our regulatory decision regarding Modification N0251.</w:t>
      </w:r>
    </w:p>
    <w:p w14:paraId="13C362CC" w14:textId="780BE3CD" w:rsidR="0038766B" w:rsidRPr="0038766B" w:rsidRDefault="00590C5D" w:rsidP="00410423">
      <w:pPr>
        <w:pStyle w:val="Heading1"/>
      </w:pPr>
      <w:bookmarkStart w:id="6" w:name="_Toc174629772"/>
      <w:r>
        <w:t>Background</w:t>
      </w:r>
      <w:bookmarkEnd w:id="6"/>
    </w:p>
    <w:p w14:paraId="54AAE1AF" w14:textId="77777777" w:rsidR="00A02154" w:rsidRDefault="00A02154" w:rsidP="00A02154">
      <w:pPr>
        <w:pStyle w:val="Heading2"/>
      </w:pPr>
      <w:bookmarkStart w:id="7" w:name="_Toc161725330"/>
      <w:bookmarkStart w:id="8" w:name="_Toc174629773"/>
      <w:r>
        <w:t>Overview of Package Design</w:t>
      </w:r>
      <w:bookmarkEnd w:id="7"/>
      <w:bookmarkEnd w:id="8"/>
    </w:p>
    <w:p w14:paraId="3AA0DDFA" w14:textId="67178236" w:rsidR="00A02154" w:rsidRDefault="00A02154" w:rsidP="00A02154">
      <w:pPr>
        <w:pStyle w:val="NumList1"/>
      </w:pPr>
      <w:r>
        <w:t xml:space="preserve">The GB/2834 package design is commonly known as the Mk A2 AGR fuel flask and has been in operation since the 1990s. It has principally been used for the shipment of Advanced Gas-cooled Reactor (AGR) fuel from the applicant’s AGR power stations to Sellafield for storage and reprocessing, as well as transport of </w:t>
      </w:r>
      <w:r w:rsidR="00292A71">
        <w:t xml:space="preserve">fuel assembly </w:t>
      </w:r>
      <w:r>
        <w:t>tie-bars and other non-fissile components.</w:t>
      </w:r>
    </w:p>
    <w:p w14:paraId="48708CC5" w14:textId="77777777" w:rsidR="00A02154" w:rsidRDefault="00A02154" w:rsidP="00A02154">
      <w:pPr>
        <w:pStyle w:val="NumList1"/>
      </w:pPr>
      <w:r>
        <w:t>The package design comprises a forged carbon steel flask body with attached external cooling fins, a flask lid assembly and an internal stainless steel skip (of two different designs) carrying the radioactive contents.</w:t>
      </w:r>
    </w:p>
    <w:p w14:paraId="20D55050" w14:textId="77777777" w:rsidR="00A02154" w:rsidRDefault="00A02154" w:rsidP="00A02154">
      <w:pPr>
        <w:pStyle w:val="NumList1"/>
      </w:pPr>
      <w:r>
        <w:t>The package design has five variants:</w:t>
      </w:r>
    </w:p>
    <w:p w14:paraId="3276D25F" w14:textId="77777777" w:rsidR="00A02154" w:rsidRDefault="00A02154" w:rsidP="00A02154">
      <w:pPr>
        <w:pStyle w:val="Bulletlist1"/>
        <w:ind w:left="1276"/>
      </w:pPr>
      <w:r>
        <w:t>‘A’ - unbottled AGR fuel elements in a 15-compartment skip;</w:t>
      </w:r>
    </w:p>
    <w:p w14:paraId="13716107" w14:textId="77777777" w:rsidR="00A02154" w:rsidRDefault="00A02154" w:rsidP="00A02154">
      <w:pPr>
        <w:pStyle w:val="Bulletlist1"/>
        <w:ind w:left="1276"/>
      </w:pPr>
      <w:r>
        <w:t>‘B’ - bottled AGR fuel elements in an 8-compartment skip;</w:t>
      </w:r>
    </w:p>
    <w:p w14:paraId="7FA40D33" w14:textId="7E778794" w:rsidR="00A02154" w:rsidRDefault="00A02154" w:rsidP="00A02154">
      <w:pPr>
        <w:pStyle w:val="Bulletlist1"/>
        <w:ind w:left="1276"/>
      </w:pPr>
      <w:r>
        <w:t xml:space="preserve">‘C’ - loose AGR fuel pins in slotted cans or </w:t>
      </w:r>
      <w:r w:rsidR="008E64A6">
        <w:t xml:space="preserve">whole/part pins, pellets and powders in </w:t>
      </w:r>
      <w:r>
        <w:t xml:space="preserve">debris capsules </w:t>
      </w:r>
      <w:r w:rsidR="00547D31">
        <w:t>with</w:t>
      </w:r>
      <w:r w:rsidR="00F92C95">
        <w:t xml:space="preserve">in slotted cans </w:t>
      </w:r>
      <w:r>
        <w:t>in an 8-compartment skip (proposed under this modification, no current approval);</w:t>
      </w:r>
    </w:p>
    <w:p w14:paraId="539B5E8E" w14:textId="77777777" w:rsidR="00A02154" w:rsidRDefault="00A02154" w:rsidP="00A02154">
      <w:pPr>
        <w:pStyle w:val="Bulletlist1"/>
        <w:ind w:left="1276"/>
      </w:pPr>
      <w:r>
        <w:t>‘D’ - discharged flask; and</w:t>
      </w:r>
    </w:p>
    <w:p w14:paraId="0A873F56" w14:textId="7B141589" w:rsidR="00A02154" w:rsidRPr="00E75A5A" w:rsidRDefault="00A02154" w:rsidP="00A02154">
      <w:pPr>
        <w:pStyle w:val="Bulletlist1"/>
        <w:ind w:left="1276"/>
        <w:rPr>
          <w:lang w:val="it-IT"/>
        </w:rPr>
      </w:pPr>
      <w:r w:rsidRPr="00A65DD0">
        <w:t xml:space="preserve">'E' - non-fissile components, e.g. </w:t>
      </w:r>
      <w:r w:rsidR="00E66483" w:rsidRPr="00A65DD0">
        <w:t xml:space="preserve">irradiated </w:t>
      </w:r>
      <w:r w:rsidRPr="00A65DD0">
        <w:t>tie-bars</w:t>
      </w:r>
      <w:r w:rsidRPr="00E75A5A">
        <w:rPr>
          <w:lang w:val="it-IT"/>
        </w:rPr>
        <w:t>.</w:t>
      </w:r>
    </w:p>
    <w:p w14:paraId="0195803E" w14:textId="77777777" w:rsidR="00A02154" w:rsidRDefault="00A02154" w:rsidP="00A02154">
      <w:pPr>
        <w:pStyle w:val="Heading2"/>
      </w:pPr>
      <w:bookmarkStart w:id="9" w:name="_Toc161725331"/>
      <w:bookmarkStart w:id="10" w:name="_Toc174629774"/>
      <w:r>
        <w:t>Regulatory History</w:t>
      </w:r>
      <w:bookmarkEnd w:id="9"/>
      <w:bookmarkEnd w:id="10"/>
    </w:p>
    <w:p w14:paraId="5F656E43" w14:textId="7A8201D3" w:rsidR="00A02154" w:rsidRDefault="00A02154" w:rsidP="00A02154">
      <w:pPr>
        <w:pStyle w:val="NumList1"/>
      </w:pPr>
      <w:r>
        <w:t xml:space="preserve">The last renewal of the GB/2834 package design approval was completed in 2022. Based on </w:t>
      </w:r>
      <w:r w:rsidR="009B7E92">
        <w:t>our</w:t>
      </w:r>
      <w:r>
        <w:t xml:space="preserve"> assessment, we granted </w:t>
      </w:r>
      <w:r w:rsidR="009F602D">
        <w:t xml:space="preserve">package design and shipment </w:t>
      </w:r>
      <w:r>
        <w:t>approval for the ‘A’, ‘B’, ‘D’ and ‘E’ package variants for transport by road and rail</w:t>
      </w:r>
      <w:r w:rsidR="00AD45AB">
        <w:t xml:space="preserve"> in the United Kingdom (UK)</w:t>
      </w:r>
      <w:r>
        <w:t>.</w:t>
      </w:r>
      <w:r w:rsidR="00FE3BFB">
        <w:t xml:space="preserve"> </w:t>
      </w:r>
      <w:r>
        <w:t xml:space="preserve"> We withheld approval of the ‘C’ variant at that time due to </w:t>
      </w:r>
      <w:r w:rsidR="00AD079E">
        <w:t>our conclusion that</w:t>
      </w:r>
      <w:r>
        <w:t xml:space="preserve"> the </w:t>
      </w:r>
      <w:r w:rsidR="00F44C0F">
        <w:t xml:space="preserve">applicant </w:t>
      </w:r>
      <w:r w:rsidR="00C87117">
        <w:t>needed to provide further evidence to</w:t>
      </w:r>
      <w:r w:rsidR="00F44C0F">
        <w:t xml:space="preserve"> </w:t>
      </w:r>
      <w:r w:rsidR="00C87117">
        <w:t xml:space="preserve">demonstrate </w:t>
      </w:r>
      <w:r>
        <w:t>that the design satisfied the statutory dose rate limits external to the package surface.</w:t>
      </w:r>
    </w:p>
    <w:p w14:paraId="5143F2D5" w14:textId="06EB7982" w:rsidR="00A02154" w:rsidRDefault="00A02154" w:rsidP="00A02154">
      <w:pPr>
        <w:pStyle w:val="NumList1"/>
      </w:pPr>
      <w:r>
        <w:lastRenderedPageBreak/>
        <w:t xml:space="preserve">Our regulatory decision was effected by the issue of certificates of package design </w:t>
      </w:r>
      <w:r w:rsidR="00270F92">
        <w:t xml:space="preserve">approval </w:t>
      </w:r>
      <w:r>
        <w:t>and shipment approval</w:t>
      </w:r>
      <w:r w:rsidR="00442844">
        <w:t xml:space="preserve"> </w:t>
      </w:r>
      <w:r w:rsidR="00635BC4">
        <w:t xml:space="preserve">(refs. </w:t>
      </w:r>
      <w:sdt>
        <w:sdtPr>
          <w:id w:val="-835374612"/>
          <w:citation/>
        </w:sdtPr>
        <w:sdtEndPr/>
        <w:sdtContent>
          <w:r>
            <w:fldChar w:fldCharType="begin"/>
          </w:r>
          <w:r w:rsidR="00B34666">
            <w:instrText xml:space="preserve">CITATION 2834A_CoA_Rev12 \m 2834B_CoA_Rev12 \m 2834D_CoA_Rev12 \m 2834E_CoA_Rev4 \m 2834A_ShipApp_Rev15 \m 2834B_ShipApp_Rev13 \m 2834D_ShipApp_Rev16 \m 2834E_ShipApp_Rev4 \l 2057 </w:instrText>
          </w:r>
          <w:r>
            <w:fldChar w:fldCharType="separate"/>
          </w:r>
          <w:r w:rsidR="00F476D8" w:rsidRPr="00F476D8">
            <w:rPr>
              <w:noProof/>
            </w:rPr>
            <w:t>[3, 4, 5, 6, 7, 8, 9, 10]</w:t>
          </w:r>
          <w:r>
            <w:fldChar w:fldCharType="end"/>
          </w:r>
        </w:sdtContent>
      </w:sdt>
      <w:r w:rsidR="00635BC4">
        <w:t>)</w:t>
      </w:r>
      <w:r>
        <w:t>.</w:t>
      </w:r>
    </w:p>
    <w:p w14:paraId="36C7A94D" w14:textId="77777777" w:rsidR="00A02154" w:rsidRDefault="00A02154" w:rsidP="00A02154">
      <w:pPr>
        <w:pStyle w:val="Heading2"/>
      </w:pPr>
      <w:bookmarkStart w:id="11" w:name="_Toc161725332"/>
      <w:bookmarkStart w:id="12" w:name="_Toc174629775"/>
      <w:r>
        <w:t>Purpose and Scope of Modification</w:t>
      </w:r>
      <w:bookmarkEnd w:id="11"/>
      <w:bookmarkEnd w:id="12"/>
    </w:p>
    <w:p w14:paraId="24B6B33C" w14:textId="77777777" w:rsidR="00A02154" w:rsidRDefault="00A02154" w:rsidP="00A02154">
      <w:pPr>
        <w:pStyle w:val="NumList1"/>
      </w:pPr>
      <w:r>
        <w:t>The applicant has a requirement to increase the number of Mk A2 AGR flasks within its operational fleet to support the defueling of AGR power stations when their generating lifetime is complete.</w:t>
      </w:r>
    </w:p>
    <w:p w14:paraId="1006CA7C" w14:textId="2D55B8CF" w:rsidR="00A02154" w:rsidRDefault="00A02154" w:rsidP="00A02154">
      <w:pPr>
        <w:pStyle w:val="NumList1"/>
      </w:pPr>
      <w:r>
        <w:t xml:space="preserve">Modification N0251 is part of a wider modifications programme to deliver this requirement. Specifically, this Category A modification </w:t>
      </w:r>
      <w:r w:rsidR="00635BC4">
        <w:t xml:space="preserve">(refs. </w:t>
      </w:r>
      <w:sdt>
        <w:sdtPr>
          <w:id w:val="-889268929"/>
          <w:citation/>
        </w:sdtPr>
        <w:sdtEndPr/>
        <w:sdtContent>
          <w:r>
            <w:fldChar w:fldCharType="begin"/>
          </w:r>
          <w:r w:rsidR="00B34666">
            <w:instrText xml:space="preserve">CITATION 2834_N251_App \m 2834_N251_ModIss1 \l 2057 </w:instrText>
          </w:r>
          <w:r>
            <w:fldChar w:fldCharType="separate"/>
          </w:r>
          <w:r w:rsidR="00F476D8" w:rsidRPr="00F476D8">
            <w:rPr>
              <w:noProof/>
            </w:rPr>
            <w:t>[1, 2]</w:t>
          </w:r>
          <w:r>
            <w:fldChar w:fldCharType="end"/>
          </w:r>
        </w:sdtContent>
      </w:sdt>
      <w:r w:rsidR="00635BC4">
        <w:t>)</w:t>
      </w:r>
      <w:r>
        <w:t xml:space="preserve"> requests approval for:</w:t>
      </w:r>
    </w:p>
    <w:p w14:paraId="6F92A7AC" w14:textId="77777777" w:rsidR="00A02154" w:rsidRDefault="00A02154" w:rsidP="00A02154">
      <w:pPr>
        <w:pStyle w:val="Bulletlist1"/>
        <w:ind w:left="1276"/>
      </w:pPr>
      <w:r>
        <w:t>extension of the flask major maintenance period from four to five years;</w:t>
      </w:r>
    </w:p>
    <w:p w14:paraId="68376D44" w14:textId="77777777" w:rsidR="00A02154" w:rsidRDefault="00A02154" w:rsidP="00A02154">
      <w:pPr>
        <w:pStyle w:val="Bulletlist1"/>
        <w:ind w:left="1276"/>
      </w:pPr>
      <w:r>
        <w:t>addition of sea transport for the ‘D’ and ‘E’ package variants; and</w:t>
      </w:r>
    </w:p>
    <w:p w14:paraId="3167A63E" w14:textId="77777777" w:rsidR="00A02154" w:rsidRDefault="00A02154" w:rsidP="00A02154">
      <w:pPr>
        <w:pStyle w:val="Bulletlist1"/>
        <w:ind w:left="1276"/>
      </w:pPr>
      <w:r>
        <w:t>the ‘C’ package variant.</w:t>
      </w:r>
    </w:p>
    <w:p w14:paraId="70615882" w14:textId="621EC936" w:rsidR="00A02154" w:rsidRDefault="00A02154" w:rsidP="00A02154">
      <w:pPr>
        <w:pStyle w:val="NumList1"/>
      </w:pPr>
      <w:r>
        <w:t xml:space="preserve">The regulatory </w:t>
      </w:r>
      <w:proofErr w:type="spellStart"/>
      <w:r>
        <w:t>permissioning</w:t>
      </w:r>
      <w:proofErr w:type="spellEnd"/>
      <w:r>
        <w:t xml:space="preserve"> strategy for Modification N0251 </w:t>
      </w:r>
      <w:r w:rsidR="00635BC4">
        <w:t xml:space="preserve">(ref. </w:t>
      </w:r>
      <w:sdt>
        <w:sdtPr>
          <w:id w:val="-805694060"/>
          <w:citation/>
        </w:sdtPr>
        <w:sdtEndPr/>
        <w:sdtContent>
          <w:r>
            <w:fldChar w:fldCharType="begin"/>
          </w:r>
          <w:r w:rsidR="00B34666">
            <w:instrText xml:space="preserve">CITATION 2834_N251_PR \l 2057 </w:instrText>
          </w:r>
          <w:r>
            <w:fldChar w:fldCharType="separate"/>
          </w:r>
          <w:r w:rsidR="00F476D8" w:rsidRPr="00F476D8">
            <w:rPr>
              <w:noProof/>
            </w:rPr>
            <w:t>[11]</w:t>
          </w:r>
          <w:r>
            <w:fldChar w:fldCharType="end"/>
          </w:r>
        </w:sdtContent>
      </w:sdt>
      <w:r w:rsidR="00635BC4">
        <w:t>)</w:t>
      </w:r>
      <w:r>
        <w:t xml:space="preserve"> was agreed with the Transport Competent Authority (TCA) delivery lead based on assessing the full modification scope submitted by the applicant. </w:t>
      </w:r>
    </w:p>
    <w:p w14:paraId="618D7813" w14:textId="19ED4117" w:rsidR="00A02154" w:rsidRDefault="00A02154" w:rsidP="00A02154">
      <w:pPr>
        <w:pStyle w:val="NumList1"/>
      </w:pPr>
      <w:r>
        <w:t xml:space="preserve">We </w:t>
      </w:r>
      <w:r w:rsidR="00850C40">
        <w:t xml:space="preserve">supported continued flask availability by addressing the application in two </w:t>
      </w:r>
      <w:r w:rsidR="00226F3E">
        <w:t xml:space="preserve">phases. </w:t>
      </w:r>
    </w:p>
    <w:p w14:paraId="0B444CB1" w14:textId="310A31F1" w:rsidR="00A02154" w:rsidRDefault="00A02154" w:rsidP="00A02154">
      <w:pPr>
        <w:pStyle w:val="NumList1"/>
      </w:pPr>
      <w:r>
        <w:t>We granted approval of the extended flask major maintenance period in November 2023 through the issue of combined certificates of package design and shipment approval for the ‘A’, ‘B’, ‘D’ and ‘E’ package variants</w:t>
      </w:r>
      <w:r w:rsidR="00B130C3">
        <w:t xml:space="preserve"> for transport by road and rail </w:t>
      </w:r>
      <w:r w:rsidR="00AD45AB">
        <w:t>in the UK</w:t>
      </w:r>
      <w:r w:rsidR="00635BC4">
        <w:t xml:space="preserve"> (refs.</w:t>
      </w:r>
      <w:r w:rsidR="00366354">
        <w:t xml:space="preserve"> </w:t>
      </w:r>
      <w:sdt>
        <w:sdtPr>
          <w:id w:val="1681623671"/>
          <w:citation/>
        </w:sdtPr>
        <w:sdtEndPr/>
        <w:sdtContent>
          <w:r w:rsidR="00366354">
            <w:fldChar w:fldCharType="begin"/>
          </w:r>
          <w:r w:rsidR="00366354">
            <w:instrText xml:space="preserve"> CITATION 2834A_CoA_Rev13 \l 2057 </w:instrText>
          </w:r>
          <w:r w:rsidR="00BC4404">
            <w:instrText xml:space="preserve"> \m 2834B_CoA_Rev13 \m 2834D_CoA_Rev13 \m 2834E_CoA_Rev5</w:instrText>
          </w:r>
          <w:r w:rsidR="00366354">
            <w:fldChar w:fldCharType="separate"/>
          </w:r>
          <w:r w:rsidR="00F476D8" w:rsidRPr="00F476D8">
            <w:rPr>
              <w:noProof/>
            </w:rPr>
            <w:t>[12, 13, 14, 15]</w:t>
          </w:r>
          <w:r w:rsidR="00366354">
            <w:fldChar w:fldCharType="end"/>
          </w:r>
        </w:sdtContent>
      </w:sdt>
      <w:r w:rsidR="00635BC4">
        <w:t>)</w:t>
      </w:r>
      <w:r w:rsidR="0044779F">
        <w:t>.</w:t>
      </w:r>
    </w:p>
    <w:p w14:paraId="1362E7E6" w14:textId="1B5891D4" w:rsidR="0044779F" w:rsidRDefault="00771EF7">
      <w:pPr>
        <w:pStyle w:val="NumList1"/>
      </w:pPr>
      <w:r w:rsidRPr="00771EF7">
        <w:rPr>
          <w:szCs w:val="24"/>
        </w:rPr>
        <w:t>Th</w:t>
      </w:r>
      <w:r w:rsidR="00614CAF">
        <w:rPr>
          <w:szCs w:val="24"/>
        </w:rPr>
        <w:t xml:space="preserve">is </w:t>
      </w:r>
      <w:r w:rsidRPr="00771EF7">
        <w:rPr>
          <w:szCs w:val="24"/>
        </w:rPr>
        <w:t xml:space="preserve">PAR is therefore limited to the remaining scope of Modification N0251, </w:t>
      </w:r>
      <w:r w:rsidR="00FB7307">
        <w:rPr>
          <w:szCs w:val="24"/>
        </w:rPr>
        <w:t xml:space="preserve">as </w:t>
      </w:r>
      <w:r w:rsidR="00016ED0">
        <w:rPr>
          <w:szCs w:val="24"/>
        </w:rPr>
        <w:t>agreed in</w:t>
      </w:r>
      <w:r w:rsidRPr="00771EF7">
        <w:rPr>
          <w:szCs w:val="24"/>
        </w:rPr>
        <w:t xml:space="preserve"> the WIReD </w:t>
      </w:r>
      <w:proofErr w:type="spellStart"/>
      <w:r w:rsidRPr="00771EF7">
        <w:rPr>
          <w:szCs w:val="24"/>
        </w:rPr>
        <w:t>permissioning</w:t>
      </w:r>
      <w:proofErr w:type="spellEnd"/>
      <w:r w:rsidRPr="00771EF7">
        <w:rPr>
          <w:szCs w:val="24"/>
        </w:rPr>
        <w:t xml:space="preserve"> record</w:t>
      </w:r>
      <w:r w:rsidR="00635BC4">
        <w:rPr>
          <w:szCs w:val="24"/>
        </w:rPr>
        <w:t xml:space="preserve"> (ref.</w:t>
      </w:r>
      <w:r w:rsidRPr="00771EF7">
        <w:rPr>
          <w:szCs w:val="24"/>
        </w:rPr>
        <w:t xml:space="preserve"> </w:t>
      </w:r>
      <w:sdt>
        <w:sdtPr>
          <w:rPr>
            <w:szCs w:val="24"/>
          </w:rPr>
          <w:id w:val="1754401910"/>
          <w:citation/>
        </w:sdtPr>
        <w:sdtEndPr/>
        <w:sdtContent>
          <w:r w:rsidRPr="00771EF7">
            <w:rPr>
              <w:szCs w:val="24"/>
            </w:rPr>
            <w:fldChar w:fldCharType="begin"/>
          </w:r>
          <w:r w:rsidRPr="00771EF7">
            <w:rPr>
              <w:szCs w:val="24"/>
            </w:rPr>
            <w:instrText xml:space="preserve"> CITATION 2834_N251_PR2 \l 2057 </w:instrText>
          </w:r>
          <w:r w:rsidRPr="00771EF7">
            <w:rPr>
              <w:szCs w:val="24"/>
            </w:rPr>
            <w:fldChar w:fldCharType="separate"/>
          </w:r>
          <w:r w:rsidR="00F476D8" w:rsidRPr="00F476D8">
            <w:rPr>
              <w:noProof/>
              <w:szCs w:val="24"/>
            </w:rPr>
            <w:t>[16]</w:t>
          </w:r>
          <w:r w:rsidRPr="00771EF7">
            <w:rPr>
              <w:szCs w:val="24"/>
            </w:rPr>
            <w:fldChar w:fldCharType="end"/>
          </w:r>
        </w:sdtContent>
      </w:sdt>
      <w:r w:rsidR="00635BC4">
        <w:rPr>
          <w:szCs w:val="24"/>
        </w:rPr>
        <w:t>)</w:t>
      </w:r>
      <w:r w:rsidRPr="00771EF7">
        <w:rPr>
          <w:szCs w:val="24"/>
        </w:rPr>
        <w:t>.</w:t>
      </w:r>
    </w:p>
    <w:p w14:paraId="4A4B131A" w14:textId="24221420" w:rsidR="0038766B" w:rsidRPr="0038766B" w:rsidRDefault="00B37C33" w:rsidP="00410423">
      <w:pPr>
        <w:pStyle w:val="Heading1"/>
      </w:pPr>
      <w:bookmarkStart w:id="13" w:name="_Toc174629776"/>
      <w:r>
        <w:t>Assessment and Inspection Work Carried out by ONR in Consideration of this Request</w:t>
      </w:r>
      <w:bookmarkEnd w:id="13"/>
    </w:p>
    <w:p w14:paraId="74EC3FB5" w14:textId="3DE6DACF" w:rsidR="00983CC9" w:rsidRDefault="00983CC9">
      <w:pPr>
        <w:pStyle w:val="NumList1"/>
      </w:pPr>
      <w:r>
        <w:t xml:space="preserve">In accordance with the regulatory </w:t>
      </w:r>
      <w:proofErr w:type="spellStart"/>
      <w:r>
        <w:t>permissioning</w:t>
      </w:r>
      <w:proofErr w:type="spellEnd"/>
      <w:r>
        <w:t xml:space="preserve"> strategy, we have carried out targeted and proportionate assessments of the applicant’s </w:t>
      </w:r>
      <w:r w:rsidR="00D42781">
        <w:t xml:space="preserve">proposed </w:t>
      </w:r>
      <w:r>
        <w:t>modification.</w:t>
      </w:r>
      <w:r w:rsidR="008C0F64">
        <w:t xml:space="preserve"> </w:t>
      </w:r>
      <w:r>
        <w:t xml:space="preserve">Our assessment of the modification has included assessment by </w:t>
      </w:r>
      <w:r w:rsidR="00545D1E">
        <w:t xml:space="preserve">criticality, shielding and </w:t>
      </w:r>
      <w:r>
        <w:t xml:space="preserve">engineering specialist inspectors. </w:t>
      </w:r>
    </w:p>
    <w:p w14:paraId="643BA04D" w14:textId="6DD7EC7E" w:rsidR="004B7C0C" w:rsidRDefault="004B7C0C" w:rsidP="004B7C0C">
      <w:pPr>
        <w:pStyle w:val="NumList1"/>
      </w:pPr>
      <w:r>
        <w:t>We</w:t>
      </w:r>
      <w:r w:rsidRPr="006C40B8">
        <w:t xml:space="preserve"> </w:t>
      </w:r>
      <w:r>
        <w:t xml:space="preserve">previously </w:t>
      </w:r>
      <w:r w:rsidRPr="006C40B8">
        <w:t>assess</w:t>
      </w:r>
      <w:r>
        <w:t>ed the safety case requirements aspects of the package design</w:t>
      </w:r>
      <w:r w:rsidRPr="006C40B8">
        <w:t xml:space="preserve"> as part of the approval for the renewal of the existing transport and shipment certificates for the GB/2834 package in 2022</w:t>
      </w:r>
      <w:r>
        <w:t xml:space="preserve"> (ref. </w:t>
      </w:r>
      <w:sdt>
        <w:sdtPr>
          <w:id w:val="-1899202234"/>
          <w:citation/>
        </w:sdtPr>
        <w:sdtEndPr/>
        <w:sdtContent>
          <w:r>
            <w:fldChar w:fldCharType="begin"/>
          </w:r>
          <w:r>
            <w:instrText xml:space="preserve">CITATION 2834_SCR_2022 \l 2057 </w:instrText>
          </w:r>
          <w:r>
            <w:fldChar w:fldCharType="separate"/>
          </w:r>
          <w:r w:rsidR="00F476D8" w:rsidRPr="00F476D8">
            <w:rPr>
              <w:noProof/>
            </w:rPr>
            <w:t>[17]</w:t>
          </w:r>
          <w:r>
            <w:fldChar w:fldCharType="end"/>
          </w:r>
        </w:sdtContent>
      </w:sdt>
      <w:r>
        <w:t>)</w:t>
      </w:r>
      <w:r w:rsidRPr="006C40B8">
        <w:t xml:space="preserve">. </w:t>
      </w:r>
      <w:r w:rsidR="00CC5DEA">
        <w:t xml:space="preserve">This </w:t>
      </w:r>
      <w:r w:rsidR="004134DB">
        <w:t xml:space="preserve">modification does not </w:t>
      </w:r>
      <w:r w:rsidR="004134DB">
        <w:lastRenderedPageBreak/>
        <w:t xml:space="preserve">impact the scope or conclusions of that assessment and </w:t>
      </w:r>
      <w:r w:rsidR="002C7F58">
        <w:t xml:space="preserve">so the safety case requirements </w:t>
      </w:r>
      <w:r w:rsidR="00D8471E">
        <w:t xml:space="preserve">have </w:t>
      </w:r>
      <w:r w:rsidR="002C7F58">
        <w:t xml:space="preserve">not </w:t>
      </w:r>
      <w:r w:rsidR="00D8471E">
        <w:t xml:space="preserve">been </w:t>
      </w:r>
      <w:r w:rsidR="002C7F58">
        <w:t xml:space="preserve">revisited. </w:t>
      </w:r>
    </w:p>
    <w:p w14:paraId="5E819F62" w14:textId="4FF676D4" w:rsidR="004B7C0C" w:rsidRDefault="004B7C0C" w:rsidP="004B7C0C">
      <w:pPr>
        <w:pStyle w:val="NumList1"/>
      </w:pPr>
      <w:r>
        <w:t xml:space="preserve">We undertook our most recent inspection of the applicant in 2023 (ref. </w:t>
      </w:r>
      <w:sdt>
        <w:sdtPr>
          <w:id w:val="1019675421"/>
          <w:citation/>
        </w:sdtPr>
        <w:sdtEndPr/>
        <w:sdtContent>
          <w:r>
            <w:fldChar w:fldCharType="begin"/>
          </w:r>
          <w:r>
            <w:instrText xml:space="preserve"> CITATION EDF_Trans_Insp_IR_53708 \l 2057 </w:instrText>
          </w:r>
          <w:r>
            <w:fldChar w:fldCharType="separate"/>
          </w:r>
          <w:r w:rsidR="00F476D8" w:rsidRPr="00F476D8">
            <w:rPr>
              <w:noProof/>
            </w:rPr>
            <w:t>[18]</w:t>
          </w:r>
          <w:r>
            <w:fldChar w:fldCharType="end"/>
          </w:r>
        </w:sdtContent>
      </w:sdt>
      <w:r>
        <w:t xml:space="preserve">) and concluded that the applicant was compliant with its duties under ADR (ref. </w:t>
      </w:r>
      <w:sdt>
        <w:sdtPr>
          <w:id w:val="-2136940825"/>
          <w:citation/>
        </w:sdtPr>
        <w:sdtEndPr/>
        <w:sdtContent>
          <w:r>
            <w:fldChar w:fldCharType="begin"/>
          </w:r>
          <w:r>
            <w:instrText xml:space="preserve"> CITATION ADR_2023 \l 2057 </w:instrText>
          </w:r>
          <w:r>
            <w:fldChar w:fldCharType="separate"/>
          </w:r>
          <w:r w:rsidR="00F476D8" w:rsidRPr="00F476D8">
            <w:rPr>
              <w:noProof/>
            </w:rPr>
            <w:t>[19]</w:t>
          </w:r>
          <w:r>
            <w:fldChar w:fldCharType="end"/>
          </w:r>
        </w:sdtContent>
      </w:sdt>
      <w:r>
        <w:t xml:space="preserve">), RID (ref. </w:t>
      </w:r>
      <w:sdt>
        <w:sdtPr>
          <w:id w:val="-632713304"/>
          <w:citation/>
        </w:sdtPr>
        <w:sdtEndPr/>
        <w:sdtContent>
          <w:r>
            <w:fldChar w:fldCharType="begin"/>
          </w:r>
          <w:r>
            <w:instrText xml:space="preserve"> CITATION RID_2023 \l 2057 </w:instrText>
          </w:r>
          <w:r>
            <w:fldChar w:fldCharType="separate"/>
          </w:r>
          <w:r w:rsidR="00F476D8" w:rsidRPr="00F476D8">
            <w:rPr>
              <w:noProof/>
            </w:rPr>
            <w:t>[20]</w:t>
          </w:r>
          <w:r>
            <w:fldChar w:fldCharType="end"/>
          </w:r>
        </w:sdtContent>
      </w:sdt>
      <w:r>
        <w:t xml:space="preserve">) (by inference) and CDG (ref. </w:t>
      </w:r>
      <w:sdt>
        <w:sdtPr>
          <w:id w:val="889837814"/>
          <w:citation/>
        </w:sdtPr>
        <w:sdtEndPr/>
        <w:sdtContent>
          <w:r>
            <w:fldChar w:fldCharType="begin"/>
          </w:r>
          <w:r>
            <w:instrText xml:space="preserve"> CITATION CDG_2009 \l 2057 </w:instrText>
          </w:r>
          <w:r>
            <w:fldChar w:fldCharType="separate"/>
          </w:r>
          <w:r w:rsidR="00F476D8" w:rsidRPr="00F476D8">
            <w:rPr>
              <w:noProof/>
            </w:rPr>
            <w:t>[21]</w:t>
          </w:r>
          <w:r>
            <w:fldChar w:fldCharType="end"/>
          </w:r>
        </w:sdtContent>
      </w:sdt>
      <w:r>
        <w:t xml:space="preserve">). The applicant has a positive history of compliance. Given the nature of this modification and the recent history of transport compliance inspections, </w:t>
      </w:r>
      <w:r w:rsidR="00CC13C0">
        <w:t>we</w:t>
      </w:r>
      <w:r>
        <w:t xml:space="preserve"> did not consider it proportionate to undertake further inspection activities as part of this assessment.  </w:t>
      </w:r>
    </w:p>
    <w:p w14:paraId="2AAD271A" w14:textId="2F084665" w:rsidR="004B7C0C" w:rsidRDefault="004B7C0C" w:rsidP="00D42745">
      <w:pPr>
        <w:pStyle w:val="NumList1"/>
      </w:pPr>
      <w:r>
        <w:t>All our assessments were undertaken in accordance with the requirements of ONR’s H</w:t>
      </w:r>
      <w:r w:rsidR="002C2E7E">
        <w:t>OW</w:t>
      </w:r>
      <w:r>
        <w:t xml:space="preserve">2 Business Management System and its associated guidance, principally ONR’s transport </w:t>
      </w:r>
      <w:proofErr w:type="spellStart"/>
      <w:r>
        <w:t>permissioning</w:t>
      </w:r>
      <w:proofErr w:type="spellEnd"/>
      <w:r>
        <w:t xml:space="preserve"> assessment guidance (ref. </w:t>
      </w:r>
      <w:sdt>
        <w:sdtPr>
          <w:id w:val="-748195605"/>
          <w:citation/>
        </w:sdtPr>
        <w:sdtEndPr/>
        <w:sdtContent>
          <w:r>
            <w:fldChar w:fldCharType="begin"/>
          </w:r>
          <w:r>
            <w:instrText xml:space="preserve"> CITATION TRA_PER_GD_001 \l 2057 </w:instrText>
          </w:r>
          <w:r>
            <w:fldChar w:fldCharType="separate"/>
          </w:r>
          <w:r w:rsidR="00F476D8" w:rsidRPr="00F476D8">
            <w:rPr>
              <w:noProof/>
            </w:rPr>
            <w:t>[22]</w:t>
          </w:r>
          <w:r>
            <w:fldChar w:fldCharType="end"/>
          </w:r>
        </w:sdtContent>
      </w:sdt>
      <w:r>
        <w:t>).</w:t>
      </w:r>
    </w:p>
    <w:p w14:paraId="5F7084E0" w14:textId="742A1E28" w:rsidR="004B7C0C" w:rsidRDefault="004B7C0C" w:rsidP="004B7C0C">
      <w:pPr>
        <w:pStyle w:val="Heading2"/>
      </w:pPr>
      <w:bookmarkStart w:id="14" w:name="_Toc174629777"/>
      <w:r>
        <w:t>Criticality Assessment</w:t>
      </w:r>
      <w:bookmarkEnd w:id="14"/>
    </w:p>
    <w:p w14:paraId="26550A73" w14:textId="50791E02" w:rsidR="00983CC9" w:rsidRDefault="00C84C5E" w:rsidP="00983CC9">
      <w:pPr>
        <w:pStyle w:val="NumList1"/>
      </w:pPr>
      <w:r>
        <w:t xml:space="preserve">We assessed </w:t>
      </w:r>
      <w:r w:rsidR="008F42C4">
        <w:t xml:space="preserve">the ‘C’ package variant </w:t>
      </w:r>
      <w:r w:rsidR="00610C16">
        <w:t xml:space="preserve">at </w:t>
      </w:r>
      <w:r w:rsidR="000A3B81">
        <w:t xml:space="preserve">the </w:t>
      </w:r>
      <w:r w:rsidR="00EB180A">
        <w:t xml:space="preserve">previous renewal </w:t>
      </w:r>
      <w:r w:rsidR="00040BC9">
        <w:t>and it was recommended for a</w:t>
      </w:r>
      <w:r w:rsidR="00EB180A">
        <w:t>pproval</w:t>
      </w:r>
      <w:r w:rsidR="00485104">
        <w:t xml:space="preserve"> </w:t>
      </w:r>
      <w:r w:rsidR="00040BC9">
        <w:t xml:space="preserve">from a criticality safety perspective </w:t>
      </w:r>
      <w:r w:rsidR="00485104">
        <w:t xml:space="preserve">(ref. </w:t>
      </w:r>
      <w:sdt>
        <w:sdtPr>
          <w:id w:val="1970089775"/>
          <w:citation/>
        </w:sdtPr>
        <w:sdtEndPr/>
        <w:sdtContent>
          <w:r w:rsidR="00347F27">
            <w:fldChar w:fldCharType="begin"/>
          </w:r>
          <w:r w:rsidR="00C83471">
            <w:instrText xml:space="preserve">CITATION 2834_ONRCrit_2022 \l 2057 </w:instrText>
          </w:r>
          <w:r w:rsidR="00347F27">
            <w:fldChar w:fldCharType="separate"/>
          </w:r>
          <w:r w:rsidR="00F476D8" w:rsidRPr="00F476D8">
            <w:rPr>
              <w:noProof/>
            </w:rPr>
            <w:t>[23]</w:t>
          </w:r>
          <w:r w:rsidR="00347F27">
            <w:fldChar w:fldCharType="end"/>
          </w:r>
        </w:sdtContent>
      </w:sdt>
      <w:r w:rsidR="00485104">
        <w:t>)</w:t>
      </w:r>
      <w:r w:rsidR="00F73CFD">
        <w:t>.</w:t>
      </w:r>
      <w:r w:rsidR="00EB180A">
        <w:t xml:space="preserve"> </w:t>
      </w:r>
      <w:r w:rsidR="008F42C4">
        <w:t>The</w:t>
      </w:r>
      <w:r w:rsidR="00EB180A">
        <w:t xml:space="preserve"> criticality </w:t>
      </w:r>
      <w:r w:rsidR="00FE3671">
        <w:t>assessor confirmed that the</w:t>
      </w:r>
      <w:r w:rsidR="00624487">
        <w:t xml:space="preserve">re were no changes to the ‘C’ variant </w:t>
      </w:r>
      <w:r w:rsidR="002F74B9">
        <w:t xml:space="preserve">design under this modification </w:t>
      </w:r>
      <w:r w:rsidR="001D2A95">
        <w:t>and concluded it was boun</w:t>
      </w:r>
      <w:r w:rsidR="00C61082">
        <w:t>de</w:t>
      </w:r>
      <w:r w:rsidR="001D2A95">
        <w:t>d by the previous assessment</w:t>
      </w:r>
      <w:r w:rsidR="00485104">
        <w:t xml:space="preserve"> </w:t>
      </w:r>
      <w:r w:rsidR="00060850">
        <w:t xml:space="preserve">and </w:t>
      </w:r>
      <w:r w:rsidR="00485104">
        <w:t xml:space="preserve">no further assessment was required </w:t>
      </w:r>
      <w:r w:rsidR="004A6E2D">
        <w:t>(ref.</w:t>
      </w:r>
      <w:r w:rsidR="00983CC9">
        <w:t xml:space="preserve"> </w:t>
      </w:r>
      <w:sdt>
        <w:sdtPr>
          <w:id w:val="435572215"/>
          <w:citation/>
        </w:sdtPr>
        <w:sdtEndPr/>
        <w:sdtContent>
          <w:r w:rsidR="002B6C13">
            <w:fldChar w:fldCharType="begin"/>
          </w:r>
          <w:r w:rsidR="002B6C13">
            <w:instrText xml:space="preserve"> CITATION 2834_N251_ONRCrit \l 2057 </w:instrText>
          </w:r>
          <w:r w:rsidR="002B6C13">
            <w:fldChar w:fldCharType="separate"/>
          </w:r>
          <w:r w:rsidR="00F476D8" w:rsidRPr="00F476D8">
            <w:rPr>
              <w:noProof/>
            </w:rPr>
            <w:t>[24]</w:t>
          </w:r>
          <w:r w:rsidR="002B6C13">
            <w:fldChar w:fldCharType="end"/>
          </w:r>
        </w:sdtContent>
      </w:sdt>
      <w:r w:rsidR="004A6E2D">
        <w:t>)</w:t>
      </w:r>
      <w:r w:rsidR="00983CC9">
        <w:t>.</w:t>
      </w:r>
    </w:p>
    <w:p w14:paraId="67CE8B7E" w14:textId="5D120C86" w:rsidR="00643A97" w:rsidRDefault="00643A97" w:rsidP="00983CC9">
      <w:pPr>
        <w:pStyle w:val="NumList1"/>
      </w:pPr>
      <w:r>
        <w:t xml:space="preserve">The modification for the addition of sea transport relates only to the ‘D’ and ‘E’ </w:t>
      </w:r>
      <w:r w:rsidR="00405CCE">
        <w:t xml:space="preserve">package </w:t>
      </w:r>
      <w:r>
        <w:t xml:space="preserve">variants, which are </w:t>
      </w:r>
      <w:r w:rsidR="00C8333B">
        <w:t xml:space="preserve">Type </w:t>
      </w:r>
      <w:r>
        <w:t>B(M) package designs</w:t>
      </w:r>
      <w:r w:rsidR="00B12E47">
        <w:t xml:space="preserve"> and </w:t>
      </w:r>
      <w:r w:rsidR="00405CCE">
        <w:t xml:space="preserve">hence </w:t>
      </w:r>
      <w:r w:rsidR="00B12E47">
        <w:t>do not require criticality assessment.</w:t>
      </w:r>
      <w:r>
        <w:t xml:space="preserve"> </w:t>
      </w:r>
    </w:p>
    <w:p w14:paraId="0B2CBCD3" w14:textId="77777777" w:rsidR="00983CC9" w:rsidRDefault="00983CC9" w:rsidP="00983CC9">
      <w:pPr>
        <w:pStyle w:val="Heading2"/>
      </w:pPr>
      <w:bookmarkStart w:id="15" w:name="_Toc161725334"/>
      <w:bookmarkStart w:id="16" w:name="_Toc174629778"/>
      <w:r>
        <w:t>Shielding Assessment</w:t>
      </w:r>
      <w:bookmarkEnd w:id="15"/>
      <w:bookmarkEnd w:id="16"/>
    </w:p>
    <w:p w14:paraId="4E5497D5" w14:textId="6148EB1F" w:rsidR="00983CC9" w:rsidRDefault="00983CC9" w:rsidP="00983CC9">
      <w:pPr>
        <w:pStyle w:val="NumList1"/>
      </w:pPr>
      <w:r>
        <w:t>Our radiation shielding assessment for the full scope of Modification N0251 was reported in a technical assessment note</w:t>
      </w:r>
      <w:r w:rsidR="004A6E2D">
        <w:t xml:space="preserve"> (ref.</w:t>
      </w:r>
      <w:r>
        <w:t xml:space="preserve"> </w:t>
      </w:r>
      <w:sdt>
        <w:sdtPr>
          <w:id w:val="-1337536332"/>
          <w:citation/>
        </w:sdtPr>
        <w:sdtEndPr/>
        <w:sdtContent>
          <w:r w:rsidR="002B6C13">
            <w:fldChar w:fldCharType="begin"/>
          </w:r>
          <w:r w:rsidR="002B6C13">
            <w:instrText xml:space="preserve"> CITATION 2834_N251_ONR_Shield \l 2057 </w:instrText>
          </w:r>
          <w:r w:rsidR="002B6C13">
            <w:fldChar w:fldCharType="separate"/>
          </w:r>
          <w:r w:rsidR="00F476D8" w:rsidRPr="00F476D8">
            <w:rPr>
              <w:noProof/>
            </w:rPr>
            <w:t>[25]</w:t>
          </w:r>
          <w:r w:rsidR="002B6C13">
            <w:fldChar w:fldCharType="end"/>
          </w:r>
        </w:sdtContent>
      </w:sdt>
      <w:r w:rsidR="004A6E2D">
        <w:t>)</w:t>
      </w:r>
      <w:r>
        <w:t xml:space="preserve">. </w:t>
      </w:r>
    </w:p>
    <w:p w14:paraId="17C051ED" w14:textId="300CCB09" w:rsidR="00974B67" w:rsidRDefault="00E75D27" w:rsidP="00974B67">
      <w:pPr>
        <w:pStyle w:val="NumList1"/>
      </w:pPr>
      <w:r>
        <w:t>The shielding a</w:t>
      </w:r>
      <w:r w:rsidR="00974B67">
        <w:t>ssessor confirmed that there are no additional shielding requirements for sea transport of the ‘D’ and ‘E’ package variants under SSR-6</w:t>
      </w:r>
      <w:r w:rsidR="00292418">
        <w:t xml:space="preserve"> (ref. </w:t>
      </w:r>
      <w:sdt>
        <w:sdtPr>
          <w:id w:val="-40671511"/>
          <w:citation/>
        </w:sdtPr>
        <w:sdtEndPr/>
        <w:sdtContent>
          <w:r w:rsidR="00292418">
            <w:fldChar w:fldCharType="begin"/>
          </w:r>
          <w:r w:rsidR="003E7D6B">
            <w:instrText xml:space="preserve">CITATION SSR6_2018 \l 2057 </w:instrText>
          </w:r>
          <w:r w:rsidR="00292418">
            <w:fldChar w:fldCharType="separate"/>
          </w:r>
          <w:r w:rsidR="00F476D8" w:rsidRPr="00F476D8">
            <w:rPr>
              <w:noProof/>
            </w:rPr>
            <w:t>[26]</w:t>
          </w:r>
          <w:r w:rsidR="00292418">
            <w:fldChar w:fldCharType="end"/>
          </w:r>
        </w:sdtContent>
      </w:sdt>
      <w:r w:rsidR="00292418">
        <w:t>)</w:t>
      </w:r>
      <w:r w:rsidR="00974B67">
        <w:t>.</w:t>
      </w:r>
    </w:p>
    <w:p w14:paraId="5FFF6BC3" w14:textId="7A2CD2EE" w:rsidR="00D808D7" w:rsidRDefault="00E75D27">
      <w:pPr>
        <w:pStyle w:val="NumList1"/>
      </w:pPr>
      <w:r>
        <w:t>Our a</w:t>
      </w:r>
      <w:r w:rsidR="00983CC9">
        <w:t xml:space="preserve">ssessor </w:t>
      </w:r>
      <w:r w:rsidR="00D54862">
        <w:t xml:space="preserve">reviewed the applicant’s new shielding analysis for the </w:t>
      </w:r>
      <w:r w:rsidR="00405CCE">
        <w:t xml:space="preserve">‘C’ </w:t>
      </w:r>
      <w:r w:rsidR="00AF226A">
        <w:t xml:space="preserve">package variant </w:t>
      </w:r>
      <w:r w:rsidR="00364307">
        <w:t xml:space="preserve">and </w:t>
      </w:r>
      <w:r w:rsidR="00876B4E">
        <w:t xml:space="preserve">confirmed that the principal </w:t>
      </w:r>
      <w:r w:rsidR="00F509DF">
        <w:t xml:space="preserve">source </w:t>
      </w:r>
      <w:r w:rsidR="00876B4E">
        <w:t>assumptions</w:t>
      </w:r>
      <w:r w:rsidR="00504AE4">
        <w:t xml:space="preserve"> for</w:t>
      </w:r>
      <w:r w:rsidR="00B360CF">
        <w:t xml:space="preserve"> AGR core </w:t>
      </w:r>
      <w:r w:rsidR="00504AE4">
        <w:t>graphite weight loss (GWL)</w:t>
      </w:r>
      <w:r w:rsidR="00876B4E">
        <w:t xml:space="preserve"> </w:t>
      </w:r>
      <w:r w:rsidR="00475703">
        <w:t>a</w:t>
      </w:r>
      <w:r w:rsidR="00C11C51">
        <w:t>re</w:t>
      </w:r>
      <w:r w:rsidR="00BE78EF">
        <w:t xml:space="preserve"> reasonable, and</w:t>
      </w:r>
      <w:r w:rsidR="00C11C51">
        <w:t xml:space="preserve"> consistent </w:t>
      </w:r>
      <w:r w:rsidR="00D901F4">
        <w:t>with those th</w:t>
      </w:r>
      <w:r w:rsidR="001E044D">
        <w:t xml:space="preserve">at we accepted at the </w:t>
      </w:r>
      <w:r w:rsidR="00C11C51">
        <w:t xml:space="preserve">last renewal </w:t>
      </w:r>
      <w:r w:rsidR="001E044D">
        <w:t>in 2022</w:t>
      </w:r>
      <w:r w:rsidR="002D30BF">
        <w:t xml:space="preserve">. </w:t>
      </w:r>
      <w:r w:rsidR="00EF403F">
        <w:t xml:space="preserve">The assessor confirmed that the maximum dose rates with peak </w:t>
      </w:r>
      <w:r w:rsidR="0069506F">
        <w:t xml:space="preserve">radiation </w:t>
      </w:r>
      <w:r w:rsidR="00EF403F">
        <w:t xml:space="preserve">source terms external to the package </w:t>
      </w:r>
      <w:r w:rsidR="00D8205F">
        <w:t>satisfied the statutory dose rate limits under all conditions of transport specified in SSR-6</w:t>
      </w:r>
      <w:r w:rsidR="00B83B5A" w:rsidDel="00B83B5A">
        <w:t xml:space="preserve"> </w:t>
      </w:r>
      <w:r w:rsidR="00D8205F">
        <w:t>.</w:t>
      </w:r>
    </w:p>
    <w:p w14:paraId="757BC64E" w14:textId="43CB4FA0" w:rsidR="006720FA" w:rsidRDefault="00E75D27" w:rsidP="00983CC9">
      <w:pPr>
        <w:pStyle w:val="NumList1"/>
      </w:pPr>
      <w:r>
        <w:t xml:space="preserve">The </w:t>
      </w:r>
      <w:r w:rsidR="006720FA">
        <w:t xml:space="preserve">assessor </w:t>
      </w:r>
      <w:r w:rsidR="009B0F4F">
        <w:t xml:space="preserve">noted that the </w:t>
      </w:r>
      <w:r w:rsidR="009837D5">
        <w:t xml:space="preserve">additional shielding analysis modelled two </w:t>
      </w:r>
      <w:r w:rsidR="00D7632F">
        <w:t>post-irradiation examination (</w:t>
      </w:r>
      <w:r w:rsidR="009837D5">
        <w:t>PIE</w:t>
      </w:r>
      <w:r w:rsidR="00D7632F">
        <w:t>)</w:t>
      </w:r>
      <w:r w:rsidR="009837D5">
        <w:t xml:space="preserve"> debris slotted cans in the </w:t>
      </w:r>
      <w:r w:rsidR="008E0731">
        <w:t xml:space="preserve">opposite corners of the </w:t>
      </w:r>
      <w:r w:rsidR="009837D5">
        <w:t>skip and did not include non-fissile items</w:t>
      </w:r>
      <w:r w:rsidR="008E0731">
        <w:t xml:space="preserve"> such as tie-bars in the other compartments</w:t>
      </w:r>
      <w:r w:rsidR="00C56DC4">
        <w:t>,</w:t>
      </w:r>
      <w:r w:rsidR="008642C5">
        <w:t xml:space="preserve"> as </w:t>
      </w:r>
      <w:r w:rsidR="00BE3773">
        <w:t xml:space="preserve">was </w:t>
      </w:r>
      <w:r w:rsidR="00444B49">
        <w:t xml:space="preserve">permitted by </w:t>
      </w:r>
      <w:r w:rsidR="008642C5">
        <w:t>previous package design approvals for the ‘C’ package variant</w:t>
      </w:r>
      <w:r w:rsidR="008E0731">
        <w:t xml:space="preserve">. The assessor confirmed with the </w:t>
      </w:r>
      <w:r w:rsidR="005A54D6">
        <w:t>applicant that there was no identified requirement for the transport of non-fissile</w:t>
      </w:r>
      <w:r w:rsidR="00364307">
        <w:t xml:space="preserve"> items under the ‘C’ configuration</w:t>
      </w:r>
      <w:r w:rsidR="00FE0E68">
        <w:t xml:space="preserve"> </w:t>
      </w:r>
      <w:r w:rsidR="00D94286">
        <w:t xml:space="preserve">(ref. </w:t>
      </w:r>
      <w:sdt>
        <w:sdtPr>
          <w:id w:val="187415740"/>
          <w:citation/>
        </w:sdtPr>
        <w:sdtEndPr/>
        <w:sdtContent>
          <w:r w:rsidR="008E72C0">
            <w:fldChar w:fldCharType="begin"/>
          </w:r>
          <w:r w:rsidR="008E72C0">
            <w:instrText xml:space="preserve">CITATION 2834_N251_Q1AR \l 2057 </w:instrText>
          </w:r>
          <w:r w:rsidR="008E72C0">
            <w:fldChar w:fldCharType="separate"/>
          </w:r>
          <w:r w:rsidR="00F476D8" w:rsidRPr="00F476D8">
            <w:rPr>
              <w:noProof/>
            </w:rPr>
            <w:t>[27]</w:t>
          </w:r>
          <w:r w:rsidR="008E72C0">
            <w:fldChar w:fldCharType="end"/>
          </w:r>
        </w:sdtContent>
      </w:sdt>
      <w:r w:rsidR="00D94286">
        <w:t>)</w:t>
      </w:r>
      <w:r w:rsidR="001A7AB4">
        <w:t xml:space="preserve"> and</w:t>
      </w:r>
      <w:r w:rsidR="00113935">
        <w:t xml:space="preserve"> </w:t>
      </w:r>
      <w:r w:rsidR="001A7AB4">
        <w:t xml:space="preserve"> </w:t>
      </w:r>
      <w:r w:rsidR="00037AB2">
        <w:lastRenderedPageBreak/>
        <w:t xml:space="preserve">recommended that non-fissile items should be excluded from the new </w:t>
      </w:r>
      <w:r w:rsidR="00BE3773">
        <w:t>issue of the approval.</w:t>
      </w:r>
    </w:p>
    <w:p w14:paraId="4E820E4A" w14:textId="6E8F19D3" w:rsidR="00473A59" w:rsidRDefault="00D808D7" w:rsidP="00983CC9">
      <w:pPr>
        <w:pStyle w:val="NumList1"/>
      </w:pPr>
      <w:r>
        <w:t xml:space="preserve">We raised a regulatory issue </w:t>
      </w:r>
      <w:r w:rsidR="004A10A1">
        <w:t>(</w:t>
      </w:r>
      <w:r w:rsidR="00E20C24">
        <w:t xml:space="preserve">ref. </w:t>
      </w:r>
      <w:sdt>
        <w:sdtPr>
          <w:id w:val="1310215260"/>
          <w:citation/>
        </w:sdtPr>
        <w:sdtEndPr/>
        <w:sdtContent>
          <w:r w:rsidR="00F67277">
            <w:fldChar w:fldCharType="begin"/>
          </w:r>
          <w:r w:rsidR="00F67277">
            <w:instrText xml:space="preserve"> CITATION 2834_RI10967 \l 2057 </w:instrText>
          </w:r>
          <w:r w:rsidR="00F67277">
            <w:fldChar w:fldCharType="separate"/>
          </w:r>
          <w:r w:rsidR="00F476D8" w:rsidRPr="00F476D8">
            <w:rPr>
              <w:noProof/>
            </w:rPr>
            <w:t>[28]</w:t>
          </w:r>
          <w:r w:rsidR="00F67277">
            <w:fldChar w:fldCharType="end"/>
          </w:r>
        </w:sdtContent>
      </w:sdt>
      <w:r w:rsidR="004D2D60">
        <w:t xml:space="preserve">) </w:t>
      </w:r>
      <w:r>
        <w:t xml:space="preserve">to </w:t>
      </w:r>
      <w:r w:rsidR="004A10A1">
        <w:t>monitor the applicant’s progress in addressing the shielding assessment shortfalls from the last renewal of package design approval.</w:t>
      </w:r>
      <w:r w:rsidR="00D7417F">
        <w:t xml:space="preserve"> Th</w:t>
      </w:r>
      <w:r w:rsidR="00317ADB">
        <w:t>at</w:t>
      </w:r>
      <w:r w:rsidR="00D7417F">
        <w:t xml:space="preserve"> regulatory issue has been closed </w:t>
      </w:r>
      <w:r w:rsidR="00E20C24">
        <w:t>based on th</w:t>
      </w:r>
      <w:r w:rsidR="00E51259">
        <w:t xml:space="preserve">e evidence provided </w:t>
      </w:r>
      <w:r w:rsidR="00ED531F">
        <w:t xml:space="preserve">by the applicant </w:t>
      </w:r>
      <w:r w:rsidR="00C52CFF">
        <w:t xml:space="preserve">to </w:t>
      </w:r>
      <w:r w:rsidR="00E51259">
        <w:t>support th</w:t>
      </w:r>
      <w:r w:rsidR="00E20C24">
        <w:t>is modification.</w:t>
      </w:r>
    </w:p>
    <w:p w14:paraId="1E51B487" w14:textId="035EAB4D" w:rsidR="00983CC9" w:rsidRDefault="00074033">
      <w:pPr>
        <w:pStyle w:val="NumList1"/>
      </w:pPr>
      <w:r>
        <w:t xml:space="preserve">Our assessor recommended </w:t>
      </w:r>
      <w:r w:rsidR="003E7E39">
        <w:t xml:space="preserve">that </w:t>
      </w:r>
      <w:r w:rsidR="00DC680D">
        <w:t>Modification N0251</w:t>
      </w:r>
      <w:r w:rsidR="000D6120">
        <w:t xml:space="preserve"> to permission </w:t>
      </w:r>
      <w:r w:rsidR="009B2989">
        <w:t xml:space="preserve">the ‘C’ package variant and </w:t>
      </w:r>
      <w:r w:rsidR="00060148">
        <w:t>the addition of sea transport for the ‘D’ and ‘E’ package variants</w:t>
      </w:r>
      <w:r w:rsidR="003E7E39">
        <w:t xml:space="preserve"> should be </w:t>
      </w:r>
      <w:r w:rsidR="00983CC9" w:rsidRPr="00A7315F">
        <w:t>approved from a radiation shielding perspective.</w:t>
      </w:r>
    </w:p>
    <w:p w14:paraId="3F8752F8" w14:textId="51F22728" w:rsidR="00983CC9" w:rsidRDefault="00983CC9" w:rsidP="00983CC9">
      <w:pPr>
        <w:pStyle w:val="Heading2"/>
      </w:pPr>
      <w:bookmarkStart w:id="17" w:name="_Toc161725335"/>
      <w:bookmarkStart w:id="18" w:name="_Toc174629779"/>
      <w:r>
        <w:t>Engineering Assessment</w:t>
      </w:r>
      <w:bookmarkEnd w:id="17"/>
      <w:bookmarkEnd w:id="18"/>
    </w:p>
    <w:p w14:paraId="4586C936" w14:textId="1362BCC2" w:rsidR="00983CC9" w:rsidRDefault="00983CC9" w:rsidP="00983CC9">
      <w:pPr>
        <w:pStyle w:val="NumList1"/>
      </w:pPr>
      <w:r>
        <w:t>Our mechanical engineering assessment for the full scope of Modification N0251 was reported in an assessment report</w:t>
      </w:r>
      <w:r w:rsidR="004A6E2D">
        <w:t xml:space="preserve"> (ref.</w:t>
      </w:r>
      <w:r>
        <w:t xml:space="preserve"> </w:t>
      </w:r>
      <w:sdt>
        <w:sdtPr>
          <w:id w:val="1410278709"/>
          <w:citation/>
        </w:sdtPr>
        <w:sdtEndPr/>
        <w:sdtContent>
          <w:r w:rsidR="002B6C13">
            <w:fldChar w:fldCharType="begin"/>
          </w:r>
          <w:r w:rsidR="002B6C13">
            <w:instrText xml:space="preserve"> CITATION 2834_N251_ONRMech \l 2057 </w:instrText>
          </w:r>
          <w:r w:rsidR="002B6C13">
            <w:fldChar w:fldCharType="separate"/>
          </w:r>
          <w:r w:rsidR="00F476D8" w:rsidRPr="00F476D8">
            <w:rPr>
              <w:noProof/>
            </w:rPr>
            <w:t>[29]</w:t>
          </w:r>
          <w:r w:rsidR="002B6C13">
            <w:fldChar w:fldCharType="end"/>
          </w:r>
        </w:sdtContent>
      </w:sdt>
      <w:r w:rsidR="004A6E2D">
        <w:t>)</w:t>
      </w:r>
      <w:r>
        <w:t>.</w:t>
      </w:r>
    </w:p>
    <w:p w14:paraId="747E439A" w14:textId="7BC7E0D5" w:rsidR="007957F9" w:rsidRDefault="007957F9" w:rsidP="007957F9">
      <w:pPr>
        <w:pStyle w:val="NumList1"/>
      </w:pPr>
      <w:r>
        <w:t>The engineering assessor confirmed that there are no additional engineering requirements for sea transport of the ‘D’ and ‘E’ package variants under SSR-6.</w:t>
      </w:r>
    </w:p>
    <w:p w14:paraId="093FFD4F" w14:textId="3E27D459" w:rsidR="0066082C" w:rsidRDefault="0066082C" w:rsidP="0066082C">
      <w:pPr>
        <w:pStyle w:val="NumList1"/>
      </w:pPr>
      <w:r>
        <w:t xml:space="preserve">We assessed the ‘C’ package variant at the previous renewal and it was recommended for approval from a mechanical engineering perspective (ref. </w:t>
      </w:r>
      <w:sdt>
        <w:sdtPr>
          <w:id w:val="-8535459"/>
          <w:citation/>
        </w:sdtPr>
        <w:sdtEndPr/>
        <w:sdtContent>
          <w:r w:rsidR="006D5E5C">
            <w:fldChar w:fldCharType="begin"/>
          </w:r>
          <w:r w:rsidR="006D5E5C">
            <w:instrText xml:space="preserve"> CITATION 2834_ONRMech_2022 \l 2057 </w:instrText>
          </w:r>
          <w:r w:rsidR="006D5E5C">
            <w:fldChar w:fldCharType="separate"/>
          </w:r>
          <w:r w:rsidR="00F476D8" w:rsidRPr="00F476D8">
            <w:rPr>
              <w:noProof/>
            </w:rPr>
            <w:t>[30]</w:t>
          </w:r>
          <w:r w:rsidR="006D5E5C">
            <w:fldChar w:fldCharType="end"/>
          </w:r>
        </w:sdtContent>
      </w:sdt>
      <w:r>
        <w:t>). The</w:t>
      </w:r>
      <w:r w:rsidR="006D5E5C">
        <w:t xml:space="preserve">re </w:t>
      </w:r>
      <w:r w:rsidR="0085454F">
        <w:t>we</w:t>
      </w:r>
      <w:r w:rsidR="006D5E5C">
        <w:t xml:space="preserve">re no changes from the ‘C’ </w:t>
      </w:r>
      <w:r w:rsidR="007D7E1D">
        <w:t xml:space="preserve">variant design under this modification and </w:t>
      </w:r>
      <w:r w:rsidR="005958B8">
        <w:t xml:space="preserve">there have been no changes in legislation, regulatory guidance or </w:t>
      </w:r>
      <w:r w:rsidR="007A0F17">
        <w:t xml:space="preserve">any regulatory intelligence that required </w:t>
      </w:r>
      <w:r w:rsidR="007D7E1D">
        <w:t>further assessment</w:t>
      </w:r>
      <w:r>
        <w:t>.</w:t>
      </w:r>
    </w:p>
    <w:p w14:paraId="0284B639" w14:textId="26B54666" w:rsidR="00AC3B81" w:rsidRDefault="00AC3B81">
      <w:pPr>
        <w:pStyle w:val="NumList1"/>
      </w:pPr>
      <w:r>
        <w:t xml:space="preserve">Our assessor recommended that Modification N0251 to permission the ‘C’ package variant and the addition of sea transport for the ‘D’ and ‘E’ package variants should be </w:t>
      </w:r>
      <w:r w:rsidRPr="00A7315F">
        <w:t xml:space="preserve">approved from an </w:t>
      </w:r>
      <w:r w:rsidR="000E23BC">
        <w:t>engineer</w:t>
      </w:r>
      <w:r w:rsidRPr="00A7315F">
        <w:t>ing perspective.</w:t>
      </w:r>
    </w:p>
    <w:p w14:paraId="22E73C7F" w14:textId="77777777" w:rsidR="00983CC9" w:rsidRDefault="00983CC9" w:rsidP="00983CC9">
      <w:pPr>
        <w:pStyle w:val="Heading2"/>
      </w:pPr>
      <w:bookmarkStart w:id="19" w:name="_Toc161725336"/>
      <w:bookmarkStart w:id="20" w:name="_Toc174629780"/>
      <w:r>
        <w:t>Review of Previous Renewal</w:t>
      </w:r>
      <w:bookmarkEnd w:id="19"/>
      <w:bookmarkEnd w:id="20"/>
    </w:p>
    <w:p w14:paraId="2DB7072F" w14:textId="4BE32D94" w:rsidR="00AA54E7" w:rsidRDefault="00AA54E7" w:rsidP="00AA54E7">
      <w:pPr>
        <w:pStyle w:val="NumList1"/>
      </w:pPr>
      <w:r>
        <w:t xml:space="preserve">At the last renewal of the package design approval, our human factors assessment </w:t>
      </w:r>
      <w:r w:rsidR="00335656">
        <w:t xml:space="preserve">(ref. </w:t>
      </w:r>
      <w:sdt>
        <w:sdtPr>
          <w:id w:val="13120853"/>
          <w:citation/>
        </w:sdtPr>
        <w:sdtEndPr/>
        <w:sdtContent>
          <w:r w:rsidR="00230413">
            <w:fldChar w:fldCharType="begin"/>
          </w:r>
          <w:r w:rsidR="00230413">
            <w:instrText xml:space="preserve"> CITATION 2834_HF_SCR \l 2057 </w:instrText>
          </w:r>
          <w:r w:rsidR="00230413">
            <w:fldChar w:fldCharType="separate"/>
          </w:r>
          <w:r w:rsidR="00F476D8" w:rsidRPr="00F476D8">
            <w:rPr>
              <w:noProof/>
            </w:rPr>
            <w:t>[31]</w:t>
          </w:r>
          <w:r w:rsidR="00230413">
            <w:fldChar w:fldCharType="end"/>
          </w:r>
        </w:sdtContent>
      </w:sdt>
      <w:r w:rsidR="00335656">
        <w:t>)</w:t>
      </w:r>
      <w:r>
        <w:t xml:space="preserve"> identified some shortfalls in the identification of the administrative controls and operating limits for the Mk A2 AGR flask and their inclusion in the package operating and handling instructions. We managed this with the applicant via a </w:t>
      </w:r>
      <w:r w:rsidR="00230413">
        <w:t>r</w:t>
      </w:r>
      <w:r>
        <w:t xml:space="preserve">egulatory </w:t>
      </w:r>
      <w:r w:rsidR="00230413">
        <w:t>i</w:t>
      </w:r>
      <w:r>
        <w:t xml:space="preserve">ssue </w:t>
      </w:r>
      <w:r w:rsidR="00230413">
        <w:t xml:space="preserve">(ref. </w:t>
      </w:r>
      <w:sdt>
        <w:sdtPr>
          <w:id w:val="1084796585"/>
          <w:citation/>
        </w:sdtPr>
        <w:sdtEndPr/>
        <w:sdtContent>
          <w:r w:rsidR="00230413">
            <w:fldChar w:fldCharType="begin"/>
          </w:r>
          <w:r w:rsidR="00230413">
            <w:instrText xml:space="preserve"> CITATION 2834_RI10869 \l 2057 </w:instrText>
          </w:r>
          <w:r w:rsidR="00230413">
            <w:fldChar w:fldCharType="separate"/>
          </w:r>
          <w:r w:rsidR="00F476D8" w:rsidRPr="00F476D8">
            <w:rPr>
              <w:noProof/>
            </w:rPr>
            <w:t>[32]</w:t>
          </w:r>
          <w:r w:rsidR="00230413">
            <w:fldChar w:fldCharType="end"/>
          </w:r>
        </w:sdtContent>
      </w:sdt>
      <w:r w:rsidR="00230413">
        <w:t>)</w:t>
      </w:r>
      <w:r w:rsidR="00750DC0">
        <w:t>.</w:t>
      </w:r>
      <w:r>
        <w:t xml:space="preserve"> </w:t>
      </w:r>
      <w:r w:rsidR="00832CE2">
        <w:t>The applicant</w:t>
      </w:r>
      <w:r w:rsidR="00F639EC" w:rsidRPr="00F639EC">
        <w:t xml:space="preserve"> ha</w:t>
      </w:r>
      <w:r w:rsidR="00832CE2">
        <w:t>s</w:t>
      </w:r>
      <w:r w:rsidR="00F639EC" w:rsidRPr="00F639EC">
        <w:t xml:space="preserve"> made the necessary changes to the</w:t>
      </w:r>
      <w:r w:rsidR="006B4860">
        <w:t xml:space="preserve"> package operations and maintenance manual</w:t>
      </w:r>
      <w:r w:rsidR="00F639EC" w:rsidRPr="00F639EC">
        <w:t xml:space="preserve"> </w:t>
      </w:r>
      <w:r w:rsidR="002C2E7E">
        <w:t>(</w:t>
      </w:r>
      <w:r w:rsidR="00F639EC" w:rsidRPr="00F639EC">
        <w:t>POMM</w:t>
      </w:r>
      <w:r w:rsidR="002C2E7E">
        <w:t>)</w:t>
      </w:r>
      <w:r w:rsidR="00F639EC" w:rsidRPr="00F639EC">
        <w:t xml:space="preserve"> to provide end</w:t>
      </w:r>
      <w:r w:rsidR="002C2E7E">
        <w:t>-</w:t>
      </w:r>
      <w:r w:rsidR="00F639EC" w:rsidRPr="00F639EC">
        <w:t>users with information about the safety important operational steps for receipt and dispatch of the flask for transport</w:t>
      </w:r>
      <w:r w:rsidR="00750DC0">
        <w:t xml:space="preserve"> and the regulatory issue has been addressed and closed</w:t>
      </w:r>
      <w:r>
        <w:t>.</w:t>
      </w:r>
    </w:p>
    <w:p w14:paraId="47BE2143" w14:textId="5F591ECB" w:rsidR="000110EA" w:rsidRDefault="00DB1E82" w:rsidP="000110EA">
      <w:pPr>
        <w:pStyle w:val="Heading2"/>
      </w:pPr>
      <w:bookmarkStart w:id="21" w:name="_Toc174629781"/>
      <w:r>
        <w:t>Shipment Approvals</w:t>
      </w:r>
      <w:bookmarkEnd w:id="21"/>
    </w:p>
    <w:p w14:paraId="2AB9CA70" w14:textId="1EA3FB15" w:rsidR="00DB1E82" w:rsidRDefault="009D1BA9" w:rsidP="00C6573E">
      <w:pPr>
        <w:pStyle w:val="Heading3"/>
      </w:pPr>
      <w:bookmarkStart w:id="22" w:name="_Toc174629782"/>
      <w:r>
        <w:t>‘C’ Package Variant</w:t>
      </w:r>
      <w:bookmarkEnd w:id="22"/>
    </w:p>
    <w:p w14:paraId="7195BF15" w14:textId="402455A8" w:rsidR="00827E21" w:rsidRDefault="00E94990" w:rsidP="000110EA">
      <w:pPr>
        <w:pStyle w:val="NumList1"/>
      </w:pPr>
      <w:r>
        <w:t>The applicant requested approval for transport of the ‘C’ package variant by road and rail</w:t>
      </w:r>
      <w:r w:rsidR="00C71C27">
        <w:t xml:space="preserve"> in the UK</w:t>
      </w:r>
      <w:r>
        <w:t xml:space="preserve">. Transport </w:t>
      </w:r>
      <w:r w:rsidR="00E67DCF">
        <w:t xml:space="preserve">of the Mk A2 AGR flask by these modes is well-established between </w:t>
      </w:r>
      <w:r w:rsidR="006D44B2">
        <w:t>AGR stations and Sellafield</w:t>
      </w:r>
      <w:r w:rsidR="00D4008A">
        <w:t xml:space="preserve">. </w:t>
      </w:r>
      <w:r w:rsidR="001859E0">
        <w:t xml:space="preserve">At </w:t>
      </w:r>
      <w:r w:rsidR="00B93EF9">
        <w:t xml:space="preserve">the </w:t>
      </w:r>
      <w:r w:rsidR="001202E2">
        <w:t xml:space="preserve">previous </w:t>
      </w:r>
      <w:r w:rsidR="00B93EF9">
        <w:t>renewal</w:t>
      </w:r>
      <w:r w:rsidR="001859E0">
        <w:t xml:space="preserve">, we </w:t>
      </w:r>
      <w:r w:rsidR="00B93EF9">
        <w:lastRenderedPageBreak/>
        <w:t xml:space="preserve">granted shipment approval </w:t>
      </w:r>
      <w:r w:rsidR="0086042E">
        <w:t xml:space="preserve">by road and rail </w:t>
      </w:r>
      <w:r w:rsidR="00B93EF9">
        <w:t xml:space="preserve">for the ‘A’, ‘B’, ‘D’ and ‘E’ package variants </w:t>
      </w:r>
      <w:r w:rsidR="001859E0">
        <w:t>and</w:t>
      </w:r>
      <w:r w:rsidR="003A63CD">
        <w:t xml:space="preserve"> I</w:t>
      </w:r>
      <w:r w:rsidR="009D0AB0">
        <w:t xml:space="preserve"> </w:t>
      </w:r>
      <w:r w:rsidR="00251A97">
        <w:t>judge t</w:t>
      </w:r>
      <w:r w:rsidR="00574E10">
        <w:t xml:space="preserve">hat shipment approval for the ‘C’ package variant </w:t>
      </w:r>
      <w:r w:rsidR="00251A97">
        <w:t>can be</w:t>
      </w:r>
      <w:r w:rsidR="00574E10">
        <w:t xml:space="preserve"> given on th</w:t>
      </w:r>
      <w:r w:rsidR="00FA6195">
        <w:t>e same</w:t>
      </w:r>
      <w:r w:rsidR="00574E10">
        <w:t xml:space="preserve"> basis.</w:t>
      </w:r>
    </w:p>
    <w:p w14:paraId="094B1CC4" w14:textId="04842B39" w:rsidR="001F0FD4" w:rsidRDefault="001F0FD4" w:rsidP="001F0FD4">
      <w:pPr>
        <w:pStyle w:val="NumList1"/>
      </w:pPr>
      <w:r>
        <w:t xml:space="preserve">We have previously issued separate certificates for the package design and shipment approvals for the ‘C’ package variant. I judge it would be more efficient to issue a combined certificate of approval. </w:t>
      </w:r>
    </w:p>
    <w:p w14:paraId="3F08D768" w14:textId="4C2D81E3" w:rsidR="001F0FD4" w:rsidRDefault="004747EC" w:rsidP="00C6573E">
      <w:pPr>
        <w:pStyle w:val="Heading3"/>
      </w:pPr>
      <w:bookmarkStart w:id="23" w:name="_Toc174629783"/>
      <w:r>
        <w:t>Sea Transport of the ‘D’ and ‘E’ Package Variants</w:t>
      </w:r>
      <w:bookmarkEnd w:id="23"/>
    </w:p>
    <w:p w14:paraId="698A46DD" w14:textId="432590FA" w:rsidR="008248EE" w:rsidRDefault="000110EA" w:rsidP="000110EA">
      <w:pPr>
        <w:pStyle w:val="NumList1"/>
      </w:pPr>
      <w:r>
        <w:t xml:space="preserve">We </w:t>
      </w:r>
      <w:r w:rsidR="00C52CFF">
        <w:t xml:space="preserve">engaged with the applicant to </w:t>
      </w:r>
      <w:r w:rsidR="00EB3E79">
        <w:t xml:space="preserve">review </w:t>
      </w:r>
      <w:r w:rsidR="00C52CFF">
        <w:t xml:space="preserve">their safety </w:t>
      </w:r>
      <w:r w:rsidR="00EB3E79">
        <w:t xml:space="preserve">case </w:t>
      </w:r>
      <w:r w:rsidR="00C52CFF">
        <w:t xml:space="preserve">arrangements for </w:t>
      </w:r>
      <w:r w:rsidR="00EB3E79">
        <w:t xml:space="preserve">the management of </w:t>
      </w:r>
      <w:r w:rsidR="00C52CFF">
        <w:t>sea transport</w:t>
      </w:r>
      <w:r w:rsidR="00EB3E79">
        <w:t xml:space="preserve"> and compliance with </w:t>
      </w:r>
      <w:r w:rsidR="000340AF">
        <w:t>relevant legislation</w:t>
      </w:r>
      <w:r w:rsidR="00E8774E">
        <w:t xml:space="preserve">, such as IMDG Code (ref. </w:t>
      </w:r>
      <w:sdt>
        <w:sdtPr>
          <w:id w:val="1696736633"/>
          <w:citation/>
        </w:sdtPr>
        <w:sdtEndPr/>
        <w:sdtContent>
          <w:r w:rsidR="00E8774E">
            <w:fldChar w:fldCharType="begin"/>
          </w:r>
          <w:r w:rsidR="00E8774E">
            <w:instrText xml:space="preserve"> CITATION IMDG_2022 \l 2057 </w:instrText>
          </w:r>
          <w:r w:rsidR="00E8774E">
            <w:fldChar w:fldCharType="separate"/>
          </w:r>
          <w:r w:rsidR="00F476D8" w:rsidRPr="00F476D8">
            <w:rPr>
              <w:noProof/>
            </w:rPr>
            <w:t>[33]</w:t>
          </w:r>
          <w:r w:rsidR="00E8774E">
            <w:fldChar w:fldCharType="end"/>
          </w:r>
        </w:sdtContent>
      </w:sdt>
      <w:r w:rsidR="00E8774E">
        <w:t>)</w:t>
      </w:r>
      <w:r w:rsidR="00EB3E79">
        <w:t>.</w:t>
      </w:r>
      <w:r w:rsidR="008248EE">
        <w:t xml:space="preserve"> </w:t>
      </w:r>
    </w:p>
    <w:p w14:paraId="28957A63" w14:textId="756D9EA5" w:rsidR="00612D10" w:rsidRDefault="008248EE" w:rsidP="000110EA">
      <w:pPr>
        <w:pStyle w:val="NumList1"/>
      </w:pPr>
      <w:r>
        <w:t xml:space="preserve">The applicant confirmed that </w:t>
      </w:r>
      <w:r w:rsidR="00005649">
        <w:t xml:space="preserve">the addition of </w:t>
      </w:r>
      <w:r>
        <w:t xml:space="preserve">sea transport </w:t>
      </w:r>
      <w:r w:rsidR="00005649">
        <w:t xml:space="preserve">for the ‘D’ and ‘E’ package variants </w:t>
      </w:r>
      <w:r>
        <w:t xml:space="preserve">is being sought </w:t>
      </w:r>
      <w:r w:rsidR="001A4F75">
        <w:t xml:space="preserve">as a </w:t>
      </w:r>
      <w:r w:rsidR="0085454F">
        <w:t xml:space="preserve">strategic </w:t>
      </w:r>
      <w:r w:rsidR="00342F6B">
        <w:t xml:space="preserve">alternative </w:t>
      </w:r>
      <w:r w:rsidR="0085454F">
        <w:t xml:space="preserve">option </w:t>
      </w:r>
      <w:r w:rsidR="006E5C1F">
        <w:t>to facilitate</w:t>
      </w:r>
      <w:r w:rsidR="00844D6E">
        <w:t xml:space="preserve"> PIE work at an overseas facility. </w:t>
      </w:r>
      <w:r w:rsidR="006F3549">
        <w:t xml:space="preserve">The </w:t>
      </w:r>
      <w:r w:rsidR="00947B9A">
        <w:t xml:space="preserve">applicant’s </w:t>
      </w:r>
      <w:r w:rsidR="006F3549">
        <w:t xml:space="preserve">arrangements recognise that sea transport is not a routine activity </w:t>
      </w:r>
      <w:r w:rsidR="00D82D12">
        <w:t xml:space="preserve">for the Mk A2 AGR flask </w:t>
      </w:r>
      <w:r w:rsidR="006F3549">
        <w:t xml:space="preserve">and would be </w:t>
      </w:r>
      <w:r w:rsidR="00F93BC0">
        <w:t xml:space="preserve">progressed as a </w:t>
      </w:r>
      <w:r w:rsidR="00493F98">
        <w:t>“</w:t>
      </w:r>
      <w:r w:rsidR="00F93BC0">
        <w:t>special pro</w:t>
      </w:r>
      <w:r w:rsidR="00612D10">
        <w:t>vision move</w:t>
      </w:r>
      <w:r w:rsidR="00493F98">
        <w:t>”</w:t>
      </w:r>
      <w:r w:rsidR="00612D10">
        <w:t xml:space="preserve"> pro</w:t>
      </w:r>
      <w:r w:rsidR="00F93BC0">
        <w:t>ject over a number of months</w:t>
      </w:r>
      <w:r w:rsidR="000574D7">
        <w:t>. This would include liaison with ONR on specific details including the vessel type, shipping company, transport route, emergency plans and necessary notifications</w:t>
      </w:r>
      <w:r w:rsidR="0002737F">
        <w:t xml:space="preserve">, as well as </w:t>
      </w:r>
      <w:r w:rsidR="00050DF1">
        <w:t xml:space="preserve">formal </w:t>
      </w:r>
      <w:r w:rsidR="0002737F">
        <w:t>engagement with other regulators and overseas competent authorities</w:t>
      </w:r>
      <w:r w:rsidR="00947B9A">
        <w:t xml:space="preserve"> (ref. </w:t>
      </w:r>
      <w:sdt>
        <w:sdtPr>
          <w:id w:val="-319269377"/>
          <w:citation/>
        </w:sdtPr>
        <w:sdtEndPr/>
        <w:sdtContent>
          <w:r w:rsidR="00A57C37">
            <w:fldChar w:fldCharType="begin"/>
          </w:r>
          <w:r w:rsidR="00A57C37">
            <w:instrText xml:space="preserve"> CITATION 2834_N251_SeaTrans \l 2057 </w:instrText>
          </w:r>
          <w:r w:rsidR="00A57C37">
            <w:fldChar w:fldCharType="separate"/>
          </w:r>
          <w:r w:rsidR="00F476D8" w:rsidRPr="00F476D8">
            <w:rPr>
              <w:noProof/>
            </w:rPr>
            <w:t>[34]</w:t>
          </w:r>
          <w:r w:rsidR="00A57C37">
            <w:fldChar w:fldCharType="end"/>
          </w:r>
        </w:sdtContent>
      </w:sdt>
      <w:r w:rsidR="00947B9A">
        <w:t>)</w:t>
      </w:r>
      <w:r w:rsidR="00F93BC0">
        <w:t>.</w:t>
      </w:r>
    </w:p>
    <w:p w14:paraId="7CEB00D8" w14:textId="1841EE76" w:rsidR="009037F9" w:rsidRDefault="002D32C8" w:rsidP="00F342D3">
      <w:pPr>
        <w:pStyle w:val="NumList1"/>
      </w:pPr>
      <w:r>
        <w:t>The applicant</w:t>
      </w:r>
      <w:r w:rsidR="009B5AA3">
        <w:t xml:space="preserve"> </w:t>
      </w:r>
      <w:r w:rsidR="00864D67">
        <w:t>confirmed</w:t>
      </w:r>
      <w:r w:rsidR="009B5AA3">
        <w:t xml:space="preserve"> that each sea transport would be submitted as a modification to ONR, consistent with their</w:t>
      </w:r>
      <w:r w:rsidR="009F40AB">
        <w:t xml:space="preserve"> PDSR </w:t>
      </w:r>
      <w:r w:rsidR="00F02410">
        <w:t xml:space="preserve">(ref. </w:t>
      </w:r>
      <w:sdt>
        <w:sdtPr>
          <w:id w:val="-288906603"/>
          <w:citation/>
        </w:sdtPr>
        <w:sdtEndPr/>
        <w:sdtContent>
          <w:r w:rsidR="00F02410">
            <w:fldChar w:fldCharType="begin"/>
          </w:r>
          <w:r w:rsidR="00F02410">
            <w:instrText xml:space="preserve"> CITATION 2834_PDSR_Rev14 \l 2057 </w:instrText>
          </w:r>
          <w:r w:rsidR="00F02410">
            <w:fldChar w:fldCharType="separate"/>
          </w:r>
          <w:r w:rsidR="00F476D8" w:rsidRPr="00F476D8">
            <w:rPr>
              <w:noProof/>
            </w:rPr>
            <w:t>[35]</w:t>
          </w:r>
          <w:r w:rsidR="00F02410">
            <w:fldChar w:fldCharType="end"/>
          </w:r>
        </w:sdtContent>
      </w:sdt>
      <w:r w:rsidR="00F02410">
        <w:t>)</w:t>
      </w:r>
      <w:r w:rsidR="004B4D04">
        <w:t xml:space="preserve">. </w:t>
      </w:r>
    </w:p>
    <w:p w14:paraId="1063CE93" w14:textId="4AB1B159" w:rsidR="000110EA" w:rsidRDefault="00C42A83" w:rsidP="00F342D3">
      <w:pPr>
        <w:pStyle w:val="NumList1"/>
      </w:pPr>
      <w:r>
        <w:t xml:space="preserve">I </w:t>
      </w:r>
      <w:r w:rsidR="00920DB4">
        <w:t>judge th</w:t>
      </w:r>
      <w:r w:rsidR="000709FE">
        <w:t xml:space="preserve">at </w:t>
      </w:r>
      <w:r w:rsidR="009838C8">
        <w:t xml:space="preserve">the modification does not provide all the </w:t>
      </w:r>
      <w:r w:rsidR="009037F9">
        <w:t xml:space="preserve">information required </w:t>
      </w:r>
      <w:r w:rsidR="0004030B">
        <w:t xml:space="preserve">for a shipment approval for sea transport </w:t>
      </w:r>
      <w:r w:rsidR="00322087">
        <w:t xml:space="preserve">as </w:t>
      </w:r>
      <w:r w:rsidR="0004030B">
        <w:t>required by SSR-6 para 8</w:t>
      </w:r>
      <w:r w:rsidR="00046EFD">
        <w:t>2</w:t>
      </w:r>
      <w:r w:rsidR="0004030B">
        <w:t xml:space="preserve">7. </w:t>
      </w:r>
      <w:r w:rsidR="00380243">
        <w:t>I therefore recommend t</w:t>
      </w:r>
      <w:r w:rsidR="00103F17">
        <w:t xml:space="preserve">hat </w:t>
      </w:r>
      <w:r w:rsidR="0087409E">
        <w:t xml:space="preserve">the design approval </w:t>
      </w:r>
      <w:r w:rsidR="00CB0B48">
        <w:t xml:space="preserve">for the ‘D’ and ‘E’ package variants is </w:t>
      </w:r>
      <w:r w:rsidR="00120A39">
        <w:t xml:space="preserve">revised to include sea transport, with </w:t>
      </w:r>
      <w:r w:rsidR="003930F2">
        <w:t>s</w:t>
      </w:r>
      <w:r w:rsidR="00120A39">
        <w:t xml:space="preserve">hipment approval </w:t>
      </w:r>
      <w:r w:rsidR="001962F4">
        <w:t xml:space="preserve">given </w:t>
      </w:r>
      <w:r w:rsidR="00767C7E">
        <w:t xml:space="preserve">for road and rail </w:t>
      </w:r>
      <w:r w:rsidR="009A3B60">
        <w:t xml:space="preserve">in the UK </w:t>
      </w:r>
      <w:r w:rsidR="00767C7E">
        <w:t>only</w:t>
      </w:r>
      <w:r w:rsidR="001962F4">
        <w:t xml:space="preserve">. Shipment approval </w:t>
      </w:r>
      <w:r w:rsidR="00FC469A">
        <w:t xml:space="preserve">for </w:t>
      </w:r>
      <w:r w:rsidR="001962F4">
        <w:t xml:space="preserve">transport by </w:t>
      </w:r>
      <w:r w:rsidR="00FC469A">
        <w:t xml:space="preserve">sea </w:t>
      </w:r>
      <w:r w:rsidR="007B220D">
        <w:t xml:space="preserve">will be </w:t>
      </w:r>
      <w:r w:rsidR="00FC469A">
        <w:t xml:space="preserve">assessed </w:t>
      </w:r>
      <w:r w:rsidR="00C6120C">
        <w:t>under future modification</w:t>
      </w:r>
      <w:r w:rsidR="007B220D">
        <w:t xml:space="preserve">s to be </w:t>
      </w:r>
      <w:r w:rsidR="008824FD">
        <w:t>submi</w:t>
      </w:r>
      <w:r w:rsidR="007B220D">
        <w:t xml:space="preserve">tted </w:t>
      </w:r>
      <w:r w:rsidR="002F1B91">
        <w:t>by the applicant.</w:t>
      </w:r>
    </w:p>
    <w:p w14:paraId="59A5C587" w14:textId="3AD39F18" w:rsidR="0038766B" w:rsidRPr="0038766B" w:rsidRDefault="000F617C" w:rsidP="00410423">
      <w:pPr>
        <w:pStyle w:val="Heading1"/>
      </w:pPr>
      <w:bookmarkStart w:id="24" w:name="_Toc174629784"/>
      <w:r>
        <w:t>Matters Arising from ONRs Work</w:t>
      </w:r>
      <w:bookmarkEnd w:id="24"/>
    </w:p>
    <w:p w14:paraId="059F043E" w14:textId="3CF5DAFD" w:rsidR="004C3B28" w:rsidRPr="0038766B" w:rsidRDefault="00126997" w:rsidP="004C3B28">
      <w:pPr>
        <w:pStyle w:val="NumList1"/>
      </w:pPr>
      <w:r>
        <w:t xml:space="preserve">Our assessment of this modification application </w:t>
      </w:r>
      <w:r w:rsidR="00A6527C">
        <w:t xml:space="preserve">has identified that the applicant’s </w:t>
      </w:r>
      <w:r w:rsidR="00FE3EFA">
        <w:t xml:space="preserve">proposal </w:t>
      </w:r>
      <w:r w:rsidR="00A6527C">
        <w:t xml:space="preserve">for sea transport of the ‘D’ and ‘E’ package variants </w:t>
      </w:r>
      <w:r w:rsidR="00FE3EFA">
        <w:t>does not provide all of the information required to grant shipment approval for that mode of transport</w:t>
      </w:r>
      <w:r w:rsidR="008739DC">
        <w:t>,</w:t>
      </w:r>
      <w:r w:rsidR="00B97196">
        <w:t xml:space="preserve"> as req</w:t>
      </w:r>
      <w:r w:rsidR="008739DC">
        <w:t>uired by SSR-6 para 8</w:t>
      </w:r>
      <w:r w:rsidR="00046EFD">
        <w:t>2</w:t>
      </w:r>
      <w:r w:rsidR="008739DC">
        <w:t xml:space="preserve">7. </w:t>
      </w:r>
      <w:r w:rsidR="00B97196">
        <w:t>The applicant will</w:t>
      </w:r>
      <w:r w:rsidR="008739DC">
        <w:t xml:space="preserve"> need to submit</w:t>
      </w:r>
      <w:r w:rsidR="00C90C41">
        <w:t xml:space="preserve"> </w:t>
      </w:r>
      <w:r w:rsidR="00771189">
        <w:t xml:space="preserve">a request for shipment approval by sea </w:t>
      </w:r>
      <w:r w:rsidR="000577F5">
        <w:t>under f</w:t>
      </w:r>
      <w:r w:rsidR="00771189">
        <w:t>uture modification</w:t>
      </w:r>
      <w:r w:rsidR="000577F5">
        <w:t>s for specific sea transport consignments.</w:t>
      </w:r>
    </w:p>
    <w:p w14:paraId="33D34A16" w14:textId="51C254C9" w:rsidR="00B12E25" w:rsidRPr="0038766B" w:rsidRDefault="00432AEC" w:rsidP="004C3B28">
      <w:pPr>
        <w:pStyle w:val="NumList1"/>
      </w:pPr>
      <w:r>
        <w:t xml:space="preserve">Our assessment also identified some inconsistencies between the </w:t>
      </w:r>
      <w:r w:rsidR="006A5440">
        <w:t>applicant’s PDSR</w:t>
      </w:r>
      <w:r w:rsidR="00F50001">
        <w:t xml:space="preserve"> and</w:t>
      </w:r>
      <w:r w:rsidR="006A5440">
        <w:t xml:space="preserve"> POMM and </w:t>
      </w:r>
      <w:r w:rsidR="00164B30">
        <w:t>the extant certificates of package design and shipment approval for all variants of the GB/2834 package.</w:t>
      </w:r>
      <w:r w:rsidR="00234700">
        <w:t xml:space="preserve"> </w:t>
      </w:r>
      <w:r w:rsidR="00231111">
        <w:t xml:space="preserve">These relate to details of flask </w:t>
      </w:r>
      <w:r w:rsidR="00CC35D4">
        <w:t>shipment</w:t>
      </w:r>
      <w:r w:rsidR="00231111">
        <w:t xml:space="preserve"> </w:t>
      </w:r>
      <w:r w:rsidR="00A57572">
        <w:t xml:space="preserve">and AGR fuel that are not safety significant. </w:t>
      </w:r>
      <w:r w:rsidR="00234700">
        <w:t>We will a</w:t>
      </w:r>
      <w:r w:rsidR="00D553AF">
        <w:t>ddress th</w:t>
      </w:r>
      <w:r w:rsidR="002E29A3">
        <w:t xml:space="preserve">is </w:t>
      </w:r>
      <w:r w:rsidR="00A6095E">
        <w:t xml:space="preserve">by </w:t>
      </w:r>
      <w:r w:rsidR="0046250E">
        <w:t xml:space="preserve">making the necessary changes </w:t>
      </w:r>
      <w:r w:rsidR="00471D58">
        <w:t xml:space="preserve">to all certificates in parallel with those required for approval of </w:t>
      </w:r>
      <w:r w:rsidR="00D75363">
        <w:t xml:space="preserve">this modification. The applicant has committed to resolving the </w:t>
      </w:r>
      <w:r w:rsidR="00D75363">
        <w:lastRenderedPageBreak/>
        <w:t xml:space="preserve">inconsistencies in their documentation and we will </w:t>
      </w:r>
      <w:r w:rsidR="000801D0">
        <w:t>monitor and track progress via a regulatory issue</w:t>
      </w:r>
      <w:r w:rsidR="008957F8">
        <w:t xml:space="preserve"> (</w:t>
      </w:r>
      <w:r w:rsidR="000801D0">
        <w:t>RI-</w:t>
      </w:r>
      <w:r w:rsidR="00C6196C">
        <w:t>12219</w:t>
      </w:r>
      <w:r w:rsidR="008957F8">
        <w:t>)</w:t>
      </w:r>
      <w:r w:rsidR="000801D0">
        <w:t>.</w:t>
      </w:r>
    </w:p>
    <w:p w14:paraId="669047B6" w14:textId="77777777" w:rsidR="00777BCE" w:rsidRDefault="00777BCE" w:rsidP="00410423">
      <w:pPr>
        <w:pStyle w:val="Heading1"/>
      </w:pPr>
      <w:bookmarkStart w:id="25" w:name="_Toc174629785"/>
      <w:r>
        <w:t>Conclusions</w:t>
      </w:r>
      <w:bookmarkEnd w:id="25"/>
    </w:p>
    <w:p w14:paraId="76282612" w14:textId="0D69EDBE" w:rsidR="000F3FEF" w:rsidRDefault="00793B2D" w:rsidP="00793B2D">
      <w:pPr>
        <w:pStyle w:val="NumList1"/>
      </w:pPr>
      <w:r w:rsidRPr="0038766B">
        <w:t xml:space="preserve">I </w:t>
      </w:r>
      <w:r>
        <w:t>conclude that the proposed mo</w:t>
      </w:r>
      <w:r w:rsidRPr="008C3321">
        <w:t xml:space="preserve">dification </w:t>
      </w:r>
      <w:r>
        <w:t xml:space="preserve">provides an adequate </w:t>
      </w:r>
      <w:r w:rsidRPr="004169DF">
        <w:t>justification for</w:t>
      </w:r>
      <w:r w:rsidR="000F3FEF">
        <w:t>:</w:t>
      </w:r>
    </w:p>
    <w:p w14:paraId="1354C06D" w14:textId="41F395B7" w:rsidR="00A3546F" w:rsidRDefault="00E6259B" w:rsidP="00A3546F">
      <w:pPr>
        <w:pStyle w:val="Bulletlist1"/>
        <w:ind w:left="1276"/>
      </w:pPr>
      <w:r>
        <w:t xml:space="preserve">combined </w:t>
      </w:r>
      <w:r w:rsidR="00A3546F">
        <w:t xml:space="preserve">package design </w:t>
      </w:r>
      <w:r w:rsidR="004B2AAF">
        <w:t xml:space="preserve">and shipment </w:t>
      </w:r>
      <w:r w:rsidR="00A3546F">
        <w:t>approval of the ‘C’ package variant</w:t>
      </w:r>
      <w:r w:rsidR="004B2AAF">
        <w:t xml:space="preserve"> for transport by road and rail</w:t>
      </w:r>
      <w:r w:rsidR="00A3546F">
        <w:t>; and</w:t>
      </w:r>
    </w:p>
    <w:p w14:paraId="6B1F1F27" w14:textId="3E1D041A" w:rsidR="004758BE" w:rsidRPr="0038766B" w:rsidRDefault="004758BE" w:rsidP="00A3546F">
      <w:pPr>
        <w:pStyle w:val="Bulletlist1"/>
        <w:ind w:left="1276"/>
      </w:pPr>
      <w:r>
        <w:t>package design approval of the ‘D’ and ‘E’ package variants by road, rail and sea;</w:t>
      </w:r>
    </w:p>
    <w:p w14:paraId="495414F3" w14:textId="765F8C03" w:rsidR="000F3FEF" w:rsidRDefault="004758BE" w:rsidP="000F3FEF">
      <w:pPr>
        <w:pStyle w:val="Bulletlist1"/>
        <w:ind w:left="1276"/>
      </w:pPr>
      <w:r>
        <w:t xml:space="preserve">shipment approval of the </w:t>
      </w:r>
      <w:r w:rsidR="000F3FEF">
        <w:t>‘D’ and ‘E’ package variants</w:t>
      </w:r>
      <w:r>
        <w:t xml:space="preserve"> by road and rail</w:t>
      </w:r>
      <w:r w:rsidR="00EF6DC0">
        <w:t xml:space="preserve"> only</w:t>
      </w:r>
      <w:r w:rsidR="00A3546F">
        <w:t>.</w:t>
      </w:r>
    </w:p>
    <w:p w14:paraId="3AD06306" w14:textId="16D2DEFB" w:rsidR="0038766B" w:rsidRPr="0038766B" w:rsidRDefault="00777BCE" w:rsidP="00410423">
      <w:pPr>
        <w:pStyle w:val="Heading1"/>
      </w:pPr>
      <w:bookmarkStart w:id="26" w:name="_Toc174629786"/>
      <w:r>
        <w:t>Recommendations</w:t>
      </w:r>
      <w:bookmarkEnd w:id="26"/>
    </w:p>
    <w:bookmarkEnd w:id="5"/>
    <w:p w14:paraId="700B6B17" w14:textId="77777777" w:rsidR="004672DC" w:rsidRDefault="00B34666" w:rsidP="004672DC">
      <w:pPr>
        <w:pStyle w:val="NumList1"/>
      </w:pPr>
      <w:r w:rsidRPr="0038766B">
        <w:t xml:space="preserve">I recommend that </w:t>
      </w:r>
      <w:r>
        <w:t xml:space="preserve">the </w:t>
      </w:r>
      <w:r w:rsidR="00067DF1">
        <w:t>c</w:t>
      </w:r>
      <w:r>
        <w:t xml:space="preserve">ompetent </w:t>
      </w:r>
      <w:r w:rsidR="00067DF1">
        <w:t>a</w:t>
      </w:r>
      <w:r>
        <w:t xml:space="preserve">uthority </w:t>
      </w:r>
      <w:r w:rsidR="007F034B">
        <w:t xml:space="preserve">grants </w:t>
      </w:r>
      <w:r w:rsidR="004672DC">
        <w:t xml:space="preserve">combined </w:t>
      </w:r>
      <w:r w:rsidR="007F034B">
        <w:t xml:space="preserve">package design </w:t>
      </w:r>
      <w:r w:rsidR="004672DC">
        <w:t xml:space="preserve">and shipment </w:t>
      </w:r>
      <w:r w:rsidR="007F034B">
        <w:t xml:space="preserve">approval of the ‘C’ variant and the </w:t>
      </w:r>
      <w:r w:rsidR="006C4AA8">
        <w:t>add</w:t>
      </w:r>
      <w:r w:rsidR="00A3546F">
        <w:t xml:space="preserve">ition of sea transport </w:t>
      </w:r>
      <w:r w:rsidR="004672DC">
        <w:t>to</w:t>
      </w:r>
      <w:r w:rsidR="00A3546F">
        <w:t xml:space="preserve"> the </w:t>
      </w:r>
      <w:r w:rsidR="004672DC">
        <w:t xml:space="preserve">package design approval of the </w:t>
      </w:r>
      <w:r w:rsidR="00A3546F">
        <w:t>‘D’ and ‘E’ package variants</w:t>
      </w:r>
      <w:r>
        <w:t xml:space="preserve">, as proposed by Modification N0251. </w:t>
      </w:r>
      <w:r w:rsidRPr="00C34C46">
        <w:t xml:space="preserve">This will necessitate the issue of </w:t>
      </w:r>
      <w:r w:rsidR="000577F5">
        <w:t xml:space="preserve">the following </w:t>
      </w:r>
      <w:r w:rsidRPr="00C34C46">
        <w:t xml:space="preserve">revised certificates </w:t>
      </w:r>
      <w:r w:rsidR="005E384D">
        <w:t xml:space="preserve">of </w:t>
      </w:r>
      <w:r w:rsidR="008D4DA0">
        <w:t xml:space="preserve">package design and shipment </w:t>
      </w:r>
      <w:r w:rsidRPr="00C34C46">
        <w:t>approval for the ‘</w:t>
      </w:r>
      <w:r w:rsidR="00A97447">
        <w:t>C</w:t>
      </w:r>
      <w:r w:rsidRPr="00C34C46">
        <w:t xml:space="preserve">’, ‘D’ and ‘E’ variants of the Mk A2 AGR flask under the GB/2834 </w:t>
      </w:r>
      <w:r>
        <w:t xml:space="preserve">CA </w:t>
      </w:r>
      <w:r w:rsidRPr="00C34C46">
        <w:t>identification mark</w:t>
      </w:r>
      <w:r w:rsidR="005E384D">
        <w:t>:</w:t>
      </w:r>
    </w:p>
    <w:p w14:paraId="011848B8" w14:textId="77777777" w:rsidR="004672DC" w:rsidRDefault="004672DC" w:rsidP="004672DC">
      <w:pPr>
        <w:pStyle w:val="Bulletlist1"/>
        <w:ind w:left="1276"/>
      </w:pPr>
      <w:r>
        <w:t>GB/2834C/B(M)F (Rev.13);</w:t>
      </w:r>
    </w:p>
    <w:p w14:paraId="1BAA7BF5" w14:textId="77777777" w:rsidR="004672DC" w:rsidRDefault="004672DC" w:rsidP="004672DC">
      <w:pPr>
        <w:pStyle w:val="Bulletlist1"/>
        <w:ind w:left="1276"/>
      </w:pPr>
      <w:r>
        <w:t>GB/2834D/B(M) (Rev.14);</w:t>
      </w:r>
    </w:p>
    <w:p w14:paraId="766239EC" w14:textId="77777777" w:rsidR="004672DC" w:rsidRDefault="004672DC" w:rsidP="004672DC">
      <w:pPr>
        <w:pStyle w:val="Bulletlist1"/>
        <w:ind w:left="1276"/>
      </w:pPr>
      <w:r>
        <w:t>GB/2834D/B(M)T (Rev.17);</w:t>
      </w:r>
    </w:p>
    <w:p w14:paraId="315508DC" w14:textId="77777777" w:rsidR="004672DC" w:rsidRDefault="004672DC" w:rsidP="004672DC">
      <w:pPr>
        <w:pStyle w:val="Bulletlist1"/>
        <w:ind w:left="1276"/>
      </w:pPr>
      <w:r>
        <w:t>GB/2834E/B(M) (Rev.6); and</w:t>
      </w:r>
    </w:p>
    <w:p w14:paraId="2641B45E" w14:textId="77777777" w:rsidR="004672DC" w:rsidRDefault="004672DC" w:rsidP="004672DC">
      <w:pPr>
        <w:pStyle w:val="Bulletlist1"/>
        <w:ind w:left="1276"/>
      </w:pPr>
      <w:r>
        <w:t>GB/2834E/B(M)T (Rev.5).</w:t>
      </w:r>
    </w:p>
    <w:p w14:paraId="3AD93171" w14:textId="65C597F4" w:rsidR="005E384D" w:rsidRDefault="00B34666" w:rsidP="00B34666">
      <w:pPr>
        <w:pStyle w:val="NumList1"/>
      </w:pPr>
      <w:r w:rsidRPr="0038766B">
        <w:t xml:space="preserve">I </w:t>
      </w:r>
      <w:r w:rsidR="004672DC">
        <w:t xml:space="preserve">further </w:t>
      </w:r>
      <w:r w:rsidRPr="0038766B">
        <w:t xml:space="preserve">recommend that </w:t>
      </w:r>
      <w:r>
        <w:t xml:space="preserve">the </w:t>
      </w:r>
      <w:r w:rsidR="00067DF1">
        <w:t>c</w:t>
      </w:r>
      <w:r>
        <w:t xml:space="preserve">ompetent </w:t>
      </w:r>
      <w:r w:rsidR="00067DF1">
        <w:t>a</w:t>
      </w:r>
      <w:r>
        <w:t xml:space="preserve">uthority </w:t>
      </w:r>
      <w:r w:rsidR="00274AED">
        <w:t>resolv</w:t>
      </w:r>
      <w:r w:rsidR="00AE0AB2">
        <w:t xml:space="preserve">es the identified issues with the remaining GB/2834 certificates </w:t>
      </w:r>
      <w:r w:rsidR="00C1544F">
        <w:t xml:space="preserve">by issue of the </w:t>
      </w:r>
      <w:r w:rsidR="000577F5">
        <w:t xml:space="preserve">following </w:t>
      </w:r>
      <w:r w:rsidRPr="00C34C46">
        <w:t xml:space="preserve">revised certificates </w:t>
      </w:r>
      <w:r w:rsidR="005E384D">
        <w:t xml:space="preserve">of </w:t>
      </w:r>
      <w:r w:rsidR="009B60DD">
        <w:t xml:space="preserve">combined </w:t>
      </w:r>
      <w:r w:rsidR="008D4DA0">
        <w:t xml:space="preserve">package design and shipment </w:t>
      </w:r>
      <w:r w:rsidRPr="00C34C46">
        <w:t>approval for the ‘</w:t>
      </w:r>
      <w:r w:rsidR="003876A0">
        <w:t>A</w:t>
      </w:r>
      <w:r w:rsidRPr="00C34C46">
        <w:t>’ and ‘</w:t>
      </w:r>
      <w:r w:rsidR="003876A0">
        <w:t>B</w:t>
      </w:r>
      <w:r w:rsidRPr="00C34C46">
        <w:t xml:space="preserve">’ variants of the Mk A2 AGR flask under the GB/2834 </w:t>
      </w:r>
      <w:r>
        <w:t xml:space="preserve">CA </w:t>
      </w:r>
      <w:r w:rsidRPr="00C34C46">
        <w:t>identification mark</w:t>
      </w:r>
      <w:r w:rsidR="005E384D">
        <w:t>:</w:t>
      </w:r>
    </w:p>
    <w:p w14:paraId="4CBF8F69" w14:textId="662C977F" w:rsidR="00F47863" w:rsidRDefault="00E377D4" w:rsidP="00C6573E">
      <w:pPr>
        <w:pStyle w:val="Bulletlist1"/>
        <w:ind w:left="1276"/>
      </w:pPr>
      <w:r>
        <w:t>GB/2834</w:t>
      </w:r>
      <w:r w:rsidR="003876A0">
        <w:t>A</w:t>
      </w:r>
      <w:r>
        <w:t xml:space="preserve">/B(M)F </w:t>
      </w:r>
      <w:r w:rsidR="00362685">
        <w:t>(Rev.</w:t>
      </w:r>
      <w:r w:rsidR="008D4DA0">
        <w:t>1</w:t>
      </w:r>
      <w:r w:rsidR="00D20159">
        <w:t>4</w:t>
      </w:r>
      <w:r w:rsidR="00362685">
        <w:t>);</w:t>
      </w:r>
    </w:p>
    <w:p w14:paraId="17F96CBB" w14:textId="01DAEFC5" w:rsidR="008D4DA0" w:rsidRDefault="008D4DA0" w:rsidP="00F47863">
      <w:pPr>
        <w:pStyle w:val="Bulletlist1"/>
        <w:ind w:left="1276"/>
      </w:pPr>
      <w:r>
        <w:t>GB/2834</w:t>
      </w:r>
      <w:r w:rsidR="00D20159">
        <w:t>B</w:t>
      </w:r>
      <w:r>
        <w:t>/B(M)</w:t>
      </w:r>
      <w:r w:rsidR="00D20159">
        <w:t>F</w:t>
      </w:r>
      <w:r>
        <w:t xml:space="preserve"> (Rev.</w:t>
      </w:r>
      <w:r w:rsidR="001F50B1">
        <w:t>14</w:t>
      </w:r>
      <w:r>
        <w:t>)</w:t>
      </w:r>
      <w:r w:rsidR="00D20159">
        <w:t>.</w:t>
      </w:r>
    </w:p>
    <w:p w14:paraId="3288E1EF" w14:textId="566AA730" w:rsidR="00B34666" w:rsidRDefault="00B34666" w:rsidP="00C6573E">
      <w:pPr>
        <w:pStyle w:val="NumList1"/>
        <w:numPr>
          <w:ilvl w:val="0"/>
          <w:numId w:val="0"/>
        </w:numPr>
        <w:ind w:left="851"/>
      </w:pPr>
    </w:p>
    <w:p w14:paraId="05E1807B" w14:textId="77777777" w:rsidR="0059276A" w:rsidRDefault="0059276A" w:rsidP="00067DF1">
      <w:pPr>
        <w:pStyle w:val="NumList1"/>
        <w:numPr>
          <w:ilvl w:val="0"/>
          <w:numId w:val="0"/>
        </w:numPr>
      </w:pPr>
    </w:p>
    <w:bookmarkStart w:id="27" w:name="_Toc174629787" w:displacedByCustomXml="next"/>
    <w:sdt>
      <w:sdtPr>
        <w:rPr>
          <w:sz w:val="24"/>
          <w:szCs w:val="24"/>
        </w:rPr>
        <w:id w:val="1663974676"/>
        <w:docPartObj>
          <w:docPartGallery w:val="Bibliographies"/>
          <w:docPartUnique/>
        </w:docPartObj>
      </w:sdtPr>
      <w:sdtEndPr/>
      <w:sdtContent>
        <w:p w14:paraId="13A8D2DA" w14:textId="2766E623" w:rsidR="00AC2E98" w:rsidRDefault="00AC2E98" w:rsidP="003E7D6B">
          <w:pPr>
            <w:pStyle w:val="Heading1"/>
            <w:pageBreakBefore/>
            <w:numPr>
              <w:ilvl w:val="0"/>
              <w:numId w:val="0"/>
            </w:numPr>
            <w:spacing w:before="0" w:after="0"/>
          </w:pPr>
          <w:r>
            <w:t>References</w:t>
          </w:r>
          <w:bookmarkEnd w:id="27"/>
        </w:p>
        <w:sdt>
          <w:sdtPr>
            <w:id w:val="-573587230"/>
            <w:bibliography/>
          </w:sdtPr>
          <w:sdtEndPr/>
          <w:sdtContent>
            <w:p w14:paraId="668898D0" w14:textId="77777777" w:rsidR="00F476D8" w:rsidRPr="005B233B" w:rsidRDefault="00AC2E98" w:rsidP="00F476D8">
              <w:pPr>
                <w:spacing w:after="0"/>
                <w:rPr>
                  <w:rFonts w:ascii="Calibri" w:hAnsi="Calibri"/>
                  <w:noProof/>
                  <w:sz w:val="20"/>
                  <w:szCs w:val="20"/>
                  <w:lang w:eastAsia="en-GB" w:bidi="ar-SA"/>
                </w:rPr>
              </w:pPr>
              <w:r w:rsidRPr="004F36A7">
                <w:fldChar w:fldCharType="begin"/>
              </w:r>
              <w:r w:rsidRPr="004F36A7">
                <w:instrText xml:space="preserve"> BIBLIOGRAPHY </w:instrText>
              </w:r>
              <w:r w:rsidRPr="004F36A7">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9270"/>
              </w:tblGrid>
              <w:tr w:rsidR="00F476D8" w:rsidRPr="005B233B" w14:paraId="2351772F" w14:textId="77777777">
                <w:trPr>
                  <w:divId w:val="1592741401"/>
                  <w:tblCellSpacing w:w="15" w:type="dxa"/>
                </w:trPr>
                <w:tc>
                  <w:tcPr>
                    <w:tcW w:w="50" w:type="pct"/>
                    <w:hideMark/>
                  </w:tcPr>
                  <w:p w14:paraId="3292155D" w14:textId="21E197C8" w:rsidR="00F476D8" w:rsidRPr="005B233B" w:rsidRDefault="00F476D8">
                    <w:pPr>
                      <w:pStyle w:val="Bibliography"/>
                      <w:rPr>
                        <w:noProof/>
                        <w:szCs w:val="24"/>
                      </w:rPr>
                    </w:pPr>
                    <w:r w:rsidRPr="005B233B">
                      <w:rPr>
                        <w:noProof/>
                      </w:rPr>
                      <w:t xml:space="preserve">[1] </w:t>
                    </w:r>
                  </w:p>
                </w:tc>
                <w:tc>
                  <w:tcPr>
                    <w:tcW w:w="0" w:type="auto"/>
                    <w:hideMark/>
                  </w:tcPr>
                  <w:p w14:paraId="294A52A6" w14:textId="77777777" w:rsidR="00F476D8" w:rsidRPr="005B233B" w:rsidRDefault="00F476D8">
                    <w:pPr>
                      <w:pStyle w:val="Bibliography"/>
                      <w:rPr>
                        <w:noProof/>
                      </w:rPr>
                    </w:pPr>
                    <w:r w:rsidRPr="005B233B">
                      <w:rPr>
                        <w:noProof/>
                      </w:rPr>
                      <w:t xml:space="preserve">EDF, Modification N0251, NSLGEN32823, "Mk A2 AGR Flask. Increase in the Major Maintenance Period from 4 to 5 Years and Committed Updates to the PDSR from Modification N0219", April 2023, WIReD Ref: ONRW-2019369590-2268. </w:t>
                    </w:r>
                  </w:p>
                </w:tc>
              </w:tr>
              <w:tr w:rsidR="00F476D8" w:rsidRPr="005B233B" w14:paraId="21EE853F" w14:textId="77777777">
                <w:trPr>
                  <w:divId w:val="1592741401"/>
                  <w:tblCellSpacing w:w="15" w:type="dxa"/>
                </w:trPr>
                <w:tc>
                  <w:tcPr>
                    <w:tcW w:w="50" w:type="pct"/>
                    <w:hideMark/>
                  </w:tcPr>
                  <w:p w14:paraId="0756077E" w14:textId="77777777" w:rsidR="00F476D8" w:rsidRPr="005B233B" w:rsidRDefault="00F476D8">
                    <w:pPr>
                      <w:pStyle w:val="Bibliography"/>
                      <w:rPr>
                        <w:noProof/>
                      </w:rPr>
                    </w:pPr>
                    <w:r w:rsidRPr="005B233B">
                      <w:rPr>
                        <w:noProof/>
                      </w:rPr>
                      <w:t xml:space="preserve">[2] </w:t>
                    </w:r>
                  </w:p>
                </w:tc>
                <w:tc>
                  <w:tcPr>
                    <w:tcW w:w="0" w:type="auto"/>
                    <w:hideMark/>
                  </w:tcPr>
                  <w:p w14:paraId="0A6A0FD8" w14:textId="77777777" w:rsidR="00F476D8" w:rsidRPr="005B233B" w:rsidRDefault="00F476D8">
                    <w:pPr>
                      <w:pStyle w:val="Bibliography"/>
                      <w:rPr>
                        <w:noProof/>
                      </w:rPr>
                    </w:pPr>
                    <w:r w:rsidRPr="005B233B">
                      <w:rPr>
                        <w:noProof/>
                      </w:rPr>
                      <w:t xml:space="preserve">EDF, "EDF Energy Nuclear Generation - Modification Number N0251 Issue 1", February 2023, WIReD Ref: ONRW-2019369590-2271. </w:t>
                    </w:r>
                  </w:p>
                </w:tc>
              </w:tr>
              <w:tr w:rsidR="00F476D8" w:rsidRPr="005B233B" w14:paraId="505A2523" w14:textId="77777777">
                <w:trPr>
                  <w:divId w:val="1592741401"/>
                  <w:tblCellSpacing w:w="15" w:type="dxa"/>
                </w:trPr>
                <w:tc>
                  <w:tcPr>
                    <w:tcW w:w="50" w:type="pct"/>
                    <w:hideMark/>
                  </w:tcPr>
                  <w:p w14:paraId="567A8911" w14:textId="77777777" w:rsidR="00F476D8" w:rsidRPr="005B233B" w:rsidRDefault="00F476D8">
                    <w:pPr>
                      <w:pStyle w:val="Bibliography"/>
                      <w:rPr>
                        <w:noProof/>
                      </w:rPr>
                    </w:pPr>
                    <w:r w:rsidRPr="005B233B">
                      <w:rPr>
                        <w:noProof/>
                      </w:rPr>
                      <w:t xml:space="preserve">[3] </w:t>
                    </w:r>
                  </w:p>
                </w:tc>
                <w:tc>
                  <w:tcPr>
                    <w:tcW w:w="0" w:type="auto"/>
                    <w:hideMark/>
                  </w:tcPr>
                  <w:p w14:paraId="35E94072" w14:textId="77777777" w:rsidR="00F476D8" w:rsidRPr="005B233B" w:rsidRDefault="00F476D8">
                    <w:pPr>
                      <w:pStyle w:val="Bibliography"/>
                      <w:rPr>
                        <w:noProof/>
                      </w:rPr>
                    </w:pPr>
                    <w:r w:rsidRPr="005B233B">
                      <w:rPr>
                        <w:noProof/>
                      </w:rPr>
                      <w:t xml:space="preserve">ONR, "Certificate of Approval of Package Design for the Carriage of Radioactive Material, GB/2834A/B(M)F (Rev.12)", CM9 Ref: 2022/52758. </w:t>
                    </w:r>
                  </w:p>
                </w:tc>
              </w:tr>
              <w:tr w:rsidR="00F476D8" w:rsidRPr="005B233B" w14:paraId="1E2FA480" w14:textId="77777777">
                <w:trPr>
                  <w:divId w:val="1592741401"/>
                  <w:tblCellSpacing w:w="15" w:type="dxa"/>
                </w:trPr>
                <w:tc>
                  <w:tcPr>
                    <w:tcW w:w="50" w:type="pct"/>
                    <w:hideMark/>
                  </w:tcPr>
                  <w:p w14:paraId="2D4F93BF" w14:textId="77777777" w:rsidR="00F476D8" w:rsidRPr="005B233B" w:rsidRDefault="00F476D8">
                    <w:pPr>
                      <w:pStyle w:val="Bibliography"/>
                      <w:rPr>
                        <w:noProof/>
                      </w:rPr>
                    </w:pPr>
                    <w:r w:rsidRPr="005B233B">
                      <w:rPr>
                        <w:noProof/>
                      </w:rPr>
                      <w:t xml:space="preserve">[4] </w:t>
                    </w:r>
                  </w:p>
                </w:tc>
                <w:tc>
                  <w:tcPr>
                    <w:tcW w:w="0" w:type="auto"/>
                    <w:hideMark/>
                  </w:tcPr>
                  <w:p w14:paraId="60E3CCAB" w14:textId="77777777" w:rsidR="00F476D8" w:rsidRPr="005B233B" w:rsidRDefault="00F476D8">
                    <w:pPr>
                      <w:pStyle w:val="Bibliography"/>
                      <w:rPr>
                        <w:noProof/>
                      </w:rPr>
                    </w:pPr>
                    <w:r w:rsidRPr="005B233B">
                      <w:rPr>
                        <w:noProof/>
                      </w:rPr>
                      <w:t xml:space="preserve">ONR, "Certificate of Approval of Package Design for the Carriage of Radioactive Material, GB/2834B/B(M)F (Rev.12)", CM9 Ref: 2022/52759. </w:t>
                    </w:r>
                  </w:p>
                </w:tc>
              </w:tr>
              <w:tr w:rsidR="00F476D8" w:rsidRPr="005B233B" w14:paraId="3BDA20BE" w14:textId="77777777">
                <w:trPr>
                  <w:divId w:val="1592741401"/>
                  <w:tblCellSpacing w:w="15" w:type="dxa"/>
                </w:trPr>
                <w:tc>
                  <w:tcPr>
                    <w:tcW w:w="50" w:type="pct"/>
                    <w:hideMark/>
                  </w:tcPr>
                  <w:p w14:paraId="24C676F4" w14:textId="77777777" w:rsidR="00F476D8" w:rsidRPr="005B233B" w:rsidRDefault="00F476D8">
                    <w:pPr>
                      <w:pStyle w:val="Bibliography"/>
                      <w:rPr>
                        <w:noProof/>
                      </w:rPr>
                    </w:pPr>
                    <w:r w:rsidRPr="005B233B">
                      <w:rPr>
                        <w:noProof/>
                      </w:rPr>
                      <w:t xml:space="preserve">[5] </w:t>
                    </w:r>
                  </w:p>
                </w:tc>
                <w:tc>
                  <w:tcPr>
                    <w:tcW w:w="0" w:type="auto"/>
                    <w:hideMark/>
                  </w:tcPr>
                  <w:p w14:paraId="6CCE27CF" w14:textId="77777777" w:rsidR="00F476D8" w:rsidRPr="005B233B" w:rsidRDefault="00F476D8">
                    <w:pPr>
                      <w:pStyle w:val="Bibliography"/>
                      <w:rPr>
                        <w:noProof/>
                      </w:rPr>
                    </w:pPr>
                    <w:r w:rsidRPr="005B233B">
                      <w:rPr>
                        <w:noProof/>
                      </w:rPr>
                      <w:t xml:space="preserve">ONR, "Certificate of Approval of Package Design for the Carriage of Radioactive Material, GB/2834D/B(M) (Rev.12)", CM9 Ref: 2022/52762. </w:t>
                    </w:r>
                  </w:p>
                </w:tc>
              </w:tr>
              <w:tr w:rsidR="00F476D8" w:rsidRPr="005B233B" w14:paraId="5B64FF03" w14:textId="77777777">
                <w:trPr>
                  <w:divId w:val="1592741401"/>
                  <w:tblCellSpacing w:w="15" w:type="dxa"/>
                </w:trPr>
                <w:tc>
                  <w:tcPr>
                    <w:tcW w:w="50" w:type="pct"/>
                    <w:hideMark/>
                  </w:tcPr>
                  <w:p w14:paraId="3A26EC45" w14:textId="77777777" w:rsidR="00F476D8" w:rsidRPr="005B233B" w:rsidRDefault="00F476D8">
                    <w:pPr>
                      <w:pStyle w:val="Bibliography"/>
                      <w:rPr>
                        <w:noProof/>
                      </w:rPr>
                    </w:pPr>
                    <w:r w:rsidRPr="005B233B">
                      <w:rPr>
                        <w:noProof/>
                      </w:rPr>
                      <w:t xml:space="preserve">[6] </w:t>
                    </w:r>
                  </w:p>
                </w:tc>
                <w:tc>
                  <w:tcPr>
                    <w:tcW w:w="0" w:type="auto"/>
                    <w:hideMark/>
                  </w:tcPr>
                  <w:p w14:paraId="0242E557" w14:textId="77777777" w:rsidR="00F476D8" w:rsidRPr="005B233B" w:rsidRDefault="00F476D8">
                    <w:pPr>
                      <w:pStyle w:val="Bibliography"/>
                      <w:rPr>
                        <w:noProof/>
                      </w:rPr>
                    </w:pPr>
                    <w:r w:rsidRPr="005B233B">
                      <w:rPr>
                        <w:noProof/>
                      </w:rPr>
                      <w:t xml:space="preserve">ONR, "Certificate of Approval of Package Design for the Carriage of Radioactive Material, GB/2834E/B(M) (Rev.4)", CM9 Ref: 2022/52763. </w:t>
                    </w:r>
                  </w:p>
                </w:tc>
              </w:tr>
              <w:tr w:rsidR="00F476D8" w:rsidRPr="005B233B" w14:paraId="1D469023" w14:textId="77777777">
                <w:trPr>
                  <w:divId w:val="1592741401"/>
                  <w:tblCellSpacing w:w="15" w:type="dxa"/>
                </w:trPr>
                <w:tc>
                  <w:tcPr>
                    <w:tcW w:w="50" w:type="pct"/>
                    <w:hideMark/>
                  </w:tcPr>
                  <w:p w14:paraId="4C981013" w14:textId="77777777" w:rsidR="00F476D8" w:rsidRPr="005B233B" w:rsidRDefault="00F476D8">
                    <w:pPr>
                      <w:pStyle w:val="Bibliography"/>
                      <w:rPr>
                        <w:noProof/>
                      </w:rPr>
                    </w:pPr>
                    <w:r w:rsidRPr="005B233B">
                      <w:rPr>
                        <w:noProof/>
                      </w:rPr>
                      <w:t xml:space="preserve">[7] </w:t>
                    </w:r>
                  </w:p>
                </w:tc>
                <w:tc>
                  <w:tcPr>
                    <w:tcW w:w="0" w:type="auto"/>
                    <w:hideMark/>
                  </w:tcPr>
                  <w:p w14:paraId="00AD8EA9" w14:textId="77777777" w:rsidR="00F476D8" w:rsidRPr="005B233B" w:rsidRDefault="00F476D8">
                    <w:pPr>
                      <w:pStyle w:val="Bibliography"/>
                      <w:rPr>
                        <w:noProof/>
                      </w:rPr>
                    </w:pPr>
                    <w:r w:rsidRPr="005B233B">
                      <w:rPr>
                        <w:noProof/>
                      </w:rPr>
                      <w:t xml:space="preserve">ONR, "Certificate of Approval for the Shipment of Radioactive Material, GB/2834A/B(M)FT (Rev.15)", CM9 Ref: 2022/52766. </w:t>
                    </w:r>
                  </w:p>
                </w:tc>
              </w:tr>
              <w:tr w:rsidR="00F476D8" w:rsidRPr="005B233B" w14:paraId="23F57DAC" w14:textId="77777777">
                <w:trPr>
                  <w:divId w:val="1592741401"/>
                  <w:tblCellSpacing w:w="15" w:type="dxa"/>
                </w:trPr>
                <w:tc>
                  <w:tcPr>
                    <w:tcW w:w="50" w:type="pct"/>
                    <w:hideMark/>
                  </w:tcPr>
                  <w:p w14:paraId="37143EAC" w14:textId="77777777" w:rsidR="00F476D8" w:rsidRPr="005B233B" w:rsidRDefault="00F476D8">
                    <w:pPr>
                      <w:pStyle w:val="Bibliography"/>
                      <w:rPr>
                        <w:noProof/>
                      </w:rPr>
                    </w:pPr>
                    <w:r w:rsidRPr="005B233B">
                      <w:rPr>
                        <w:noProof/>
                      </w:rPr>
                      <w:t xml:space="preserve">[8] </w:t>
                    </w:r>
                  </w:p>
                </w:tc>
                <w:tc>
                  <w:tcPr>
                    <w:tcW w:w="0" w:type="auto"/>
                    <w:hideMark/>
                  </w:tcPr>
                  <w:p w14:paraId="1EB5150E" w14:textId="77777777" w:rsidR="00F476D8" w:rsidRPr="005B233B" w:rsidRDefault="00F476D8">
                    <w:pPr>
                      <w:pStyle w:val="Bibliography"/>
                      <w:rPr>
                        <w:noProof/>
                      </w:rPr>
                    </w:pPr>
                    <w:r w:rsidRPr="005B233B">
                      <w:rPr>
                        <w:noProof/>
                      </w:rPr>
                      <w:t xml:space="preserve">ONR, "Certificate of Approval for the Shipment of Radioactive Material, GB/2834B/B(M)FT (Rev.13)", CM9 Ref: 2022/52767. </w:t>
                    </w:r>
                  </w:p>
                </w:tc>
              </w:tr>
              <w:tr w:rsidR="00F476D8" w:rsidRPr="005B233B" w14:paraId="1A583B03" w14:textId="77777777">
                <w:trPr>
                  <w:divId w:val="1592741401"/>
                  <w:tblCellSpacing w:w="15" w:type="dxa"/>
                </w:trPr>
                <w:tc>
                  <w:tcPr>
                    <w:tcW w:w="50" w:type="pct"/>
                    <w:hideMark/>
                  </w:tcPr>
                  <w:p w14:paraId="1BE3032F" w14:textId="77777777" w:rsidR="00F476D8" w:rsidRPr="005B233B" w:rsidRDefault="00F476D8">
                    <w:pPr>
                      <w:pStyle w:val="Bibliography"/>
                      <w:rPr>
                        <w:noProof/>
                      </w:rPr>
                    </w:pPr>
                    <w:r w:rsidRPr="005B233B">
                      <w:rPr>
                        <w:noProof/>
                      </w:rPr>
                      <w:t xml:space="preserve">[9] </w:t>
                    </w:r>
                  </w:p>
                </w:tc>
                <w:tc>
                  <w:tcPr>
                    <w:tcW w:w="0" w:type="auto"/>
                    <w:hideMark/>
                  </w:tcPr>
                  <w:p w14:paraId="6EFDD16D" w14:textId="77777777" w:rsidR="00F476D8" w:rsidRPr="005B233B" w:rsidRDefault="00F476D8">
                    <w:pPr>
                      <w:pStyle w:val="Bibliography"/>
                      <w:rPr>
                        <w:noProof/>
                      </w:rPr>
                    </w:pPr>
                    <w:r w:rsidRPr="005B233B">
                      <w:rPr>
                        <w:noProof/>
                      </w:rPr>
                      <w:t xml:space="preserve">ONR, "Certificate of Approval for the Shipment of Radioactive Material, GB/2834D/B(M)T (Rev.16)", CM9 Ref: 2022/52768. </w:t>
                    </w:r>
                  </w:p>
                </w:tc>
              </w:tr>
              <w:tr w:rsidR="00F476D8" w:rsidRPr="005B233B" w14:paraId="10538669" w14:textId="77777777">
                <w:trPr>
                  <w:divId w:val="1592741401"/>
                  <w:tblCellSpacing w:w="15" w:type="dxa"/>
                </w:trPr>
                <w:tc>
                  <w:tcPr>
                    <w:tcW w:w="50" w:type="pct"/>
                    <w:hideMark/>
                  </w:tcPr>
                  <w:p w14:paraId="45DC91AB" w14:textId="77777777" w:rsidR="00F476D8" w:rsidRPr="005B233B" w:rsidRDefault="00F476D8">
                    <w:pPr>
                      <w:pStyle w:val="Bibliography"/>
                      <w:rPr>
                        <w:noProof/>
                      </w:rPr>
                    </w:pPr>
                    <w:r w:rsidRPr="005B233B">
                      <w:rPr>
                        <w:noProof/>
                      </w:rPr>
                      <w:t xml:space="preserve">[10] </w:t>
                    </w:r>
                  </w:p>
                </w:tc>
                <w:tc>
                  <w:tcPr>
                    <w:tcW w:w="0" w:type="auto"/>
                    <w:hideMark/>
                  </w:tcPr>
                  <w:p w14:paraId="39CD3413" w14:textId="77777777" w:rsidR="00F476D8" w:rsidRPr="005B233B" w:rsidRDefault="00F476D8">
                    <w:pPr>
                      <w:pStyle w:val="Bibliography"/>
                      <w:rPr>
                        <w:noProof/>
                      </w:rPr>
                    </w:pPr>
                    <w:r w:rsidRPr="005B233B">
                      <w:rPr>
                        <w:noProof/>
                      </w:rPr>
                      <w:t xml:space="preserve">ONR, "Certificate of Approval for the Shipment of Radioactive Material, GB/2834E/B(M)T (Rev.4)", CM9 Ref: 2022/52769. </w:t>
                    </w:r>
                  </w:p>
                </w:tc>
              </w:tr>
              <w:tr w:rsidR="00F476D8" w:rsidRPr="005B233B" w14:paraId="4D31512F" w14:textId="77777777">
                <w:trPr>
                  <w:divId w:val="1592741401"/>
                  <w:tblCellSpacing w:w="15" w:type="dxa"/>
                </w:trPr>
                <w:tc>
                  <w:tcPr>
                    <w:tcW w:w="50" w:type="pct"/>
                    <w:hideMark/>
                  </w:tcPr>
                  <w:p w14:paraId="6F5824E3" w14:textId="77777777" w:rsidR="00F476D8" w:rsidRPr="005B233B" w:rsidRDefault="00F476D8">
                    <w:pPr>
                      <w:pStyle w:val="Bibliography"/>
                      <w:rPr>
                        <w:noProof/>
                      </w:rPr>
                    </w:pPr>
                    <w:r w:rsidRPr="005B233B">
                      <w:rPr>
                        <w:noProof/>
                      </w:rPr>
                      <w:t xml:space="preserve">[11] </w:t>
                    </w:r>
                  </w:p>
                </w:tc>
                <w:tc>
                  <w:tcPr>
                    <w:tcW w:w="0" w:type="auto"/>
                    <w:hideMark/>
                  </w:tcPr>
                  <w:p w14:paraId="238C01E4" w14:textId="77777777" w:rsidR="00F476D8" w:rsidRPr="005B233B" w:rsidRDefault="00F476D8">
                    <w:pPr>
                      <w:pStyle w:val="Bibliography"/>
                      <w:rPr>
                        <w:noProof/>
                      </w:rPr>
                    </w:pPr>
                    <w:r w:rsidRPr="005B233B">
                      <w:rPr>
                        <w:noProof/>
                      </w:rPr>
                      <w:t xml:space="preserve">ONR, WIReD Permissioning Record PR-01211. </w:t>
                    </w:r>
                  </w:p>
                </w:tc>
              </w:tr>
              <w:tr w:rsidR="00F476D8" w:rsidRPr="005B233B" w14:paraId="1ACDCF69" w14:textId="77777777">
                <w:trPr>
                  <w:divId w:val="1592741401"/>
                  <w:tblCellSpacing w:w="15" w:type="dxa"/>
                </w:trPr>
                <w:tc>
                  <w:tcPr>
                    <w:tcW w:w="50" w:type="pct"/>
                    <w:hideMark/>
                  </w:tcPr>
                  <w:p w14:paraId="78044B3E" w14:textId="77777777" w:rsidR="00F476D8" w:rsidRPr="005B233B" w:rsidRDefault="00F476D8">
                    <w:pPr>
                      <w:pStyle w:val="Bibliography"/>
                      <w:rPr>
                        <w:noProof/>
                      </w:rPr>
                    </w:pPr>
                    <w:r w:rsidRPr="005B233B">
                      <w:rPr>
                        <w:noProof/>
                      </w:rPr>
                      <w:t xml:space="preserve">[12] </w:t>
                    </w:r>
                  </w:p>
                </w:tc>
                <w:tc>
                  <w:tcPr>
                    <w:tcW w:w="0" w:type="auto"/>
                    <w:hideMark/>
                  </w:tcPr>
                  <w:p w14:paraId="57C77B30" w14:textId="77777777" w:rsidR="00F476D8" w:rsidRPr="005B233B" w:rsidRDefault="00F476D8">
                    <w:pPr>
                      <w:pStyle w:val="Bibliography"/>
                      <w:rPr>
                        <w:noProof/>
                      </w:rPr>
                    </w:pPr>
                    <w:r w:rsidRPr="005B233B">
                      <w:rPr>
                        <w:noProof/>
                      </w:rPr>
                      <w:t xml:space="preserve">ONR, "Certificate of Approval of Package Design and Shipment for the Carriage of Radioactive Material, GB/2834A/B(M)F (Rev.13)", WIReD Ref: ONRW-2019369590-4719. </w:t>
                    </w:r>
                  </w:p>
                </w:tc>
              </w:tr>
              <w:tr w:rsidR="00F476D8" w:rsidRPr="005B233B" w14:paraId="144EB02C" w14:textId="77777777">
                <w:trPr>
                  <w:divId w:val="1592741401"/>
                  <w:tblCellSpacing w:w="15" w:type="dxa"/>
                </w:trPr>
                <w:tc>
                  <w:tcPr>
                    <w:tcW w:w="50" w:type="pct"/>
                    <w:hideMark/>
                  </w:tcPr>
                  <w:p w14:paraId="649AA2FE" w14:textId="77777777" w:rsidR="00F476D8" w:rsidRPr="005B233B" w:rsidRDefault="00F476D8">
                    <w:pPr>
                      <w:pStyle w:val="Bibliography"/>
                      <w:rPr>
                        <w:noProof/>
                      </w:rPr>
                    </w:pPr>
                    <w:r w:rsidRPr="005B233B">
                      <w:rPr>
                        <w:noProof/>
                      </w:rPr>
                      <w:t xml:space="preserve">[13] </w:t>
                    </w:r>
                  </w:p>
                </w:tc>
                <w:tc>
                  <w:tcPr>
                    <w:tcW w:w="0" w:type="auto"/>
                    <w:hideMark/>
                  </w:tcPr>
                  <w:p w14:paraId="1B6BDECA" w14:textId="77777777" w:rsidR="00F476D8" w:rsidRPr="005B233B" w:rsidRDefault="00F476D8">
                    <w:pPr>
                      <w:pStyle w:val="Bibliography"/>
                      <w:rPr>
                        <w:noProof/>
                      </w:rPr>
                    </w:pPr>
                    <w:r w:rsidRPr="005B233B">
                      <w:rPr>
                        <w:noProof/>
                      </w:rPr>
                      <w:t xml:space="preserve">ONR, "Certificate of Approval of Package Design and Shipment for the Carriage of Radioactive Material, GB/2834B/B(M)F (Rev.13)", WIReD Ref: ONRW-2019369590-4720. </w:t>
                    </w:r>
                  </w:p>
                </w:tc>
              </w:tr>
              <w:tr w:rsidR="00F476D8" w:rsidRPr="005B233B" w14:paraId="610294BC" w14:textId="77777777">
                <w:trPr>
                  <w:divId w:val="1592741401"/>
                  <w:tblCellSpacing w:w="15" w:type="dxa"/>
                </w:trPr>
                <w:tc>
                  <w:tcPr>
                    <w:tcW w:w="50" w:type="pct"/>
                    <w:hideMark/>
                  </w:tcPr>
                  <w:p w14:paraId="29C931B9" w14:textId="77777777" w:rsidR="00F476D8" w:rsidRPr="005B233B" w:rsidRDefault="00F476D8">
                    <w:pPr>
                      <w:pStyle w:val="Bibliography"/>
                      <w:rPr>
                        <w:noProof/>
                      </w:rPr>
                    </w:pPr>
                    <w:r w:rsidRPr="005B233B">
                      <w:rPr>
                        <w:noProof/>
                      </w:rPr>
                      <w:lastRenderedPageBreak/>
                      <w:t xml:space="preserve">[14] </w:t>
                    </w:r>
                  </w:p>
                </w:tc>
                <w:tc>
                  <w:tcPr>
                    <w:tcW w:w="0" w:type="auto"/>
                    <w:hideMark/>
                  </w:tcPr>
                  <w:p w14:paraId="2685405A" w14:textId="77777777" w:rsidR="00F476D8" w:rsidRPr="005B233B" w:rsidRDefault="00F476D8">
                    <w:pPr>
                      <w:pStyle w:val="Bibliography"/>
                      <w:rPr>
                        <w:noProof/>
                      </w:rPr>
                    </w:pPr>
                    <w:r w:rsidRPr="005B233B">
                      <w:rPr>
                        <w:noProof/>
                      </w:rPr>
                      <w:t xml:space="preserve">ONR, "Certificate of Approval of Package Design and Shipment for the Carriage of Radioactive Material, GB/2834D/B(M) (Rev.13)", WIReD Ref: ONRW-2019369590-4721. </w:t>
                    </w:r>
                  </w:p>
                </w:tc>
              </w:tr>
              <w:tr w:rsidR="00F476D8" w:rsidRPr="005B233B" w14:paraId="7098AF68" w14:textId="77777777">
                <w:trPr>
                  <w:divId w:val="1592741401"/>
                  <w:tblCellSpacing w:w="15" w:type="dxa"/>
                </w:trPr>
                <w:tc>
                  <w:tcPr>
                    <w:tcW w:w="50" w:type="pct"/>
                    <w:hideMark/>
                  </w:tcPr>
                  <w:p w14:paraId="3B10DA8C" w14:textId="77777777" w:rsidR="00F476D8" w:rsidRPr="005B233B" w:rsidRDefault="00F476D8">
                    <w:pPr>
                      <w:pStyle w:val="Bibliography"/>
                      <w:rPr>
                        <w:noProof/>
                      </w:rPr>
                    </w:pPr>
                    <w:r w:rsidRPr="005B233B">
                      <w:rPr>
                        <w:noProof/>
                      </w:rPr>
                      <w:t xml:space="preserve">[15] </w:t>
                    </w:r>
                  </w:p>
                </w:tc>
                <w:tc>
                  <w:tcPr>
                    <w:tcW w:w="0" w:type="auto"/>
                    <w:hideMark/>
                  </w:tcPr>
                  <w:p w14:paraId="109CF611" w14:textId="77777777" w:rsidR="00F476D8" w:rsidRPr="005B233B" w:rsidRDefault="00F476D8">
                    <w:pPr>
                      <w:pStyle w:val="Bibliography"/>
                      <w:rPr>
                        <w:noProof/>
                      </w:rPr>
                    </w:pPr>
                    <w:r w:rsidRPr="005B233B">
                      <w:rPr>
                        <w:noProof/>
                      </w:rPr>
                      <w:t xml:space="preserve">ONR, "Certificate of Approval of Package Design and Shipment for the Carriage of Radioactive Material, GB/2834E/B(M) (Rev.5)", WIReD Ref: ONRW-2019369590-4722. </w:t>
                    </w:r>
                  </w:p>
                </w:tc>
              </w:tr>
              <w:tr w:rsidR="00F476D8" w:rsidRPr="005B233B" w14:paraId="16A0E7CB" w14:textId="77777777">
                <w:trPr>
                  <w:divId w:val="1592741401"/>
                  <w:tblCellSpacing w:w="15" w:type="dxa"/>
                </w:trPr>
                <w:tc>
                  <w:tcPr>
                    <w:tcW w:w="50" w:type="pct"/>
                    <w:hideMark/>
                  </w:tcPr>
                  <w:p w14:paraId="2C8E22B1" w14:textId="77777777" w:rsidR="00F476D8" w:rsidRPr="005B233B" w:rsidRDefault="00F476D8">
                    <w:pPr>
                      <w:pStyle w:val="Bibliography"/>
                      <w:rPr>
                        <w:noProof/>
                      </w:rPr>
                    </w:pPr>
                    <w:r w:rsidRPr="005B233B">
                      <w:rPr>
                        <w:noProof/>
                      </w:rPr>
                      <w:t xml:space="preserve">[16] </w:t>
                    </w:r>
                  </w:p>
                </w:tc>
                <w:tc>
                  <w:tcPr>
                    <w:tcW w:w="0" w:type="auto"/>
                    <w:hideMark/>
                  </w:tcPr>
                  <w:p w14:paraId="63D5A828" w14:textId="77777777" w:rsidR="00F476D8" w:rsidRPr="005B233B" w:rsidRDefault="00F476D8">
                    <w:pPr>
                      <w:pStyle w:val="Bibliography"/>
                      <w:rPr>
                        <w:noProof/>
                      </w:rPr>
                    </w:pPr>
                    <w:r w:rsidRPr="005B233B">
                      <w:rPr>
                        <w:noProof/>
                      </w:rPr>
                      <w:t xml:space="preserve">ONR, WIReD Permissioning Record PR-01479. </w:t>
                    </w:r>
                  </w:p>
                </w:tc>
              </w:tr>
              <w:tr w:rsidR="00F476D8" w:rsidRPr="005B233B" w14:paraId="1F6BD988" w14:textId="77777777">
                <w:trPr>
                  <w:divId w:val="1592741401"/>
                  <w:tblCellSpacing w:w="15" w:type="dxa"/>
                </w:trPr>
                <w:tc>
                  <w:tcPr>
                    <w:tcW w:w="50" w:type="pct"/>
                    <w:hideMark/>
                  </w:tcPr>
                  <w:p w14:paraId="35E90162" w14:textId="77777777" w:rsidR="00F476D8" w:rsidRPr="005B233B" w:rsidRDefault="00F476D8">
                    <w:pPr>
                      <w:pStyle w:val="Bibliography"/>
                      <w:rPr>
                        <w:noProof/>
                      </w:rPr>
                    </w:pPr>
                    <w:r w:rsidRPr="005B233B">
                      <w:rPr>
                        <w:noProof/>
                      </w:rPr>
                      <w:t xml:space="preserve">[17] </w:t>
                    </w:r>
                  </w:p>
                </w:tc>
                <w:tc>
                  <w:tcPr>
                    <w:tcW w:w="0" w:type="auto"/>
                    <w:hideMark/>
                  </w:tcPr>
                  <w:p w14:paraId="46E6CDA4" w14:textId="77777777" w:rsidR="00F476D8" w:rsidRPr="005B233B" w:rsidRDefault="00F476D8">
                    <w:pPr>
                      <w:pStyle w:val="Bibliography"/>
                      <w:rPr>
                        <w:noProof/>
                      </w:rPr>
                    </w:pPr>
                    <w:r w:rsidRPr="005B233B">
                      <w:rPr>
                        <w:noProof/>
                      </w:rPr>
                      <w:t xml:space="preserve">ONR, "Safety Case Requirements Assessment of Modification N0219", ONR-TD-AR-22-003, CM9 Ref: 2022/31401. </w:t>
                    </w:r>
                  </w:p>
                </w:tc>
              </w:tr>
              <w:tr w:rsidR="00F476D8" w:rsidRPr="005B233B" w14:paraId="763770D0" w14:textId="77777777">
                <w:trPr>
                  <w:divId w:val="1592741401"/>
                  <w:tblCellSpacing w:w="15" w:type="dxa"/>
                </w:trPr>
                <w:tc>
                  <w:tcPr>
                    <w:tcW w:w="50" w:type="pct"/>
                    <w:hideMark/>
                  </w:tcPr>
                  <w:p w14:paraId="0784FECA" w14:textId="77777777" w:rsidR="00F476D8" w:rsidRPr="005B233B" w:rsidRDefault="00F476D8">
                    <w:pPr>
                      <w:pStyle w:val="Bibliography"/>
                      <w:rPr>
                        <w:noProof/>
                      </w:rPr>
                    </w:pPr>
                    <w:r w:rsidRPr="005B233B">
                      <w:rPr>
                        <w:noProof/>
                      </w:rPr>
                      <w:t xml:space="preserve">[18] </w:t>
                    </w:r>
                  </w:p>
                </w:tc>
                <w:tc>
                  <w:tcPr>
                    <w:tcW w:w="0" w:type="auto"/>
                    <w:hideMark/>
                  </w:tcPr>
                  <w:p w14:paraId="142F50B2" w14:textId="77777777" w:rsidR="00F476D8" w:rsidRPr="005B233B" w:rsidRDefault="00F476D8">
                    <w:pPr>
                      <w:pStyle w:val="Bibliography"/>
                      <w:rPr>
                        <w:noProof/>
                      </w:rPr>
                    </w:pPr>
                    <w:r w:rsidRPr="005B233B">
                      <w:rPr>
                        <w:noProof/>
                      </w:rPr>
                      <w:t xml:space="preserve">ONR, "Compliance Inspection - Nuclear Transport - EDF", May 2023, WIReD Inspection Record IR-52708. </w:t>
                    </w:r>
                  </w:p>
                </w:tc>
              </w:tr>
              <w:tr w:rsidR="00F476D8" w:rsidRPr="005B233B" w14:paraId="303C3E00" w14:textId="77777777">
                <w:trPr>
                  <w:divId w:val="1592741401"/>
                  <w:tblCellSpacing w:w="15" w:type="dxa"/>
                </w:trPr>
                <w:tc>
                  <w:tcPr>
                    <w:tcW w:w="50" w:type="pct"/>
                    <w:hideMark/>
                  </w:tcPr>
                  <w:p w14:paraId="47EFC596" w14:textId="77777777" w:rsidR="00F476D8" w:rsidRPr="005B233B" w:rsidRDefault="00F476D8">
                    <w:pPr>
                      <w:pStyle w:val="Bibliography"/>
                      <w:rPr>
                        <w:noProof/>
                      </w:rPr>
                    </w:pPr>
                    <w:r w:rsidRPr="005B233B">
                      <w:rPr>
                        <w:noProof/>
                      </w:rPr>
                      <w:t xml:space="preserve">[19] </w:t>
                    </w:r>
                  </w:p>
                </w:tc>
                <w:tc>
                  <w:tcPr>
                    <w:tcW w:w="0" w:type="auto"/>
                    <w:hideMark/>
                  </w:tcPr>
                  <w:p w14:paraId="547BE63B" w14:textId="77777777" w:rsidR="00F476D8" w:rsidRPr="005B233B" w:rsidRDefault="00F476D8">
                    <w:pPr>
                      <w:pStyle w:val="Bibliography"/>
                      <w:rPr>
                        <w:noProof/>
                      </w:rPr>
                    </w:pPr>
                    <w:r w:rsidRPr="005B233B">
                      <w:rPr>
                        <w:noProof/>
                      </w:rPr>
                      <w:t xml:space="preserve">United Nations Economic Commission for Europe (UNECE), Agreement Concerning the International Carriage of Dangerous Goods by Road (ADR) 2023 Edition, www.unece.org. </w:t>
                    </w:r>
                  </w:p>
                </w:tc>
              </w:tr>
              <w:tr w:rsidR="00F476D8" w:rsidRPr="005B233B" w14:paraId="0F69D486" w14:textId="77777777">
                <w:trPr>
                  <w:divId w:val="1592741401"/>
                  <w:tblCellSpacing w:w="15" w:type="dxa"/>
                </w:trPr>
                <w:tc>
                  <w:tcPr>
                    <w:tcW w:w="50" w:type="pct"/>
                    <w:hideMark/>
                  </w:tcPr>
                  <w:p w14:paraId="1223544E" w14:textId="77777777" w:rsidR="00F476D8" w:rsidRPr="005B233B" w:rsidRDefault="00F476D8">
                    <w:pPr>
                      <w:pStyle w:val="Bibliography"/>
                      <w:rPr>
                        <w:noProof/>
                      </w:rPr>
                    </w:pPr>
                    <w:r w:rsidRPr="005B233B">
                      <w:rPr>
                        <w:noProof/>
                      </w:rPr>
                      <w:t xml:space="preserve">[20] </w:t>
                    </w:r>
                  </w:p>
                </w:tc>
                <w:tc>
                  <w:tcPr>
                    <w:tcW w:w="0" w:type="auto"/>
                    <w:hideMark/>
                  </w:tcPr>
                  <w:p w14:paraId="7065E0B1" w14:textId="77777777" w:rsidR="00F476D8" w:rsidRPr="005B233B" w:rsidRDefault="00F476D8">
                    <w:pPr>
                      <w:pStyle w:val="Bibliography"/>
                      <w:rPr>
                        <w:noProof/>
                      </w:rPr>
                    </w:pPr>
                    <w:r w:rsidRPr="005B233B">
                      <w:rPr>
                        <w:noProof/>
                      </w:rPr>
                      <w:t xml:space="preserve">Intergovernmental Organisation for International Carriage by Rail (OTIF), Regulations concerning the International Carriage of Dangerous Goods by Rail (RID) 2023 Edition, www.otif.org. </w:t>
                    </w:r>
                  </w:p>
                </w:tc>
              </w:tr>
              <w:tr w:rsidR="00F476D8" w:rsidRPr="005B233B" w14:paraId="3E61BD59" w14:textId="77777777">
                <w:trPr>
                  <w:divId w:val="1592741401"/>
                  <w:tblCellSpacing w:w="15" w:type="dxa"/>
                </w:trPr>
                <w:tc>
                  <w:tcPr>
                    <w:tcW w:w="50" w:type="pct"/>
                    <w:hideMark/>
                  </w:tcPr>
                  <w:p w14:paraId="6A0AD3A5" w14:textId="77777777" w:rsidR="00F476D8" w:rsidRPr="005B233B" w:rsidRDefault="00F476D8">
                    <w:pPr>
                      <w:pStyle w:val="Bibliography"/>
                      <w:rPr>
                        <w:noProof/>
                      </w:rPr>
                    </w:pPr>
                    <w:r w:rsidRPr="005B233B">
                      <w:rPr>
                        <w:noProof/>
                      </w:rPr>
                      <w:t xml:space="preserve">[21] </w:t>
                    </w:r>
                  </w:p>
                </w:tc>
                <w:tc>
                  <w:tcPr>
                    <w:tcW w:w="0" w:type="auto"/>
                    <w:hideMark/>
                  </w:tcPr>
                  <w:p w14:paraId="3C665F45" w14:textId="77777777" w:rsidR="00F476D8" w:rsidRPr="005B233B" w:rsidRDefault="00F476D8">
                    <w:pPr>
                      <w:pStyle w:val="Bibliography"/>
                      <w:rPr>
                        <w:noProof/>
                      </w:rPr>
                    </w:pPr>
                    <w:r w:rsidRPr="005B233B">
                      <w:rPr>
                        <w:noProof/>
                      </w:rPr>
                      <w:t xml:space="preserve">The Carriage of Dangerous Goods and Use of Transportable Pressure Equipment Regulations (CDG) 2009, (SI 2009 No. 1348). www.legislation.gov.uk. </w:t>
                    </w:r>
                  </w:p>
                </w:tc>
              </w:tr>
              <w:tr w:rsidR="00F476D8" w:rsidRPr="005B233B" w14:paraId="2A6A78AE" w14:textId="77777777">
                <w:trPr>
                  <w:divId w:val="1592741401"/>
                  <w:tblCellSpacing w:w="15" w:type="dxa"/>
                </w:trPr>
                <w:tc>
                  <w:tcPr>
                    <w:tcW w:w="50" w:type="pct"/>
                    <w:hideMark/>
                  </w:tcPr>
                  <w:p w14:paraId="46A9CCA8" w14:textId="77777777" w:rsidR="00F476D8" w:rsidRPr="005B233B" w:rsidRDefault="00F476D8">
                    <w:pPr>
                      <w:pStyle w:val="Bibliography"/>
                      <w:rPr>
                        <w:noProof/>
                      </w:rPr>
                    </w:pPr>
                    <w:r w:rsidRPr="005B233B">
                      <w:rPr>
                        <w:noProof/>
                      </w:rPr>
                      <w:t xml:space="preserve">[22] </w:t>
                    </w:r>
                  </w:p>
                </w:tc>
                <w:tc>
                  <w:tcPr>
                    <w:tcW w:w="0" w:type="auto"/>
                    <w:hideMark/>
                  </w:tcPr>
                  <w:p w14:paraId="7B1D3440" w14:textId="77777777" w:rsidR="00F476D8" w:rsidRPr="005B233B" w:rsidRDefault="00F476D8">
                    <w:pPr>
                      <w:pStyle w:val="Bibliography"/>
                      <w:rPr>
                        <w:noProof/>
                      </w:rPr>
                    </w:pPr>
                    <w:r w:rsidRPr="005B233B">
                      <w:rPr>
                        <w:noProof/>
                      </w:rPr>
                      <w:t xml:space="preserve">ONR, "Transport Permissioning Assessment", TRA-PER-GD-001 Revision 3, February 2021, CM9 Ref: 2021/14609. </w:t>
                    </w:r>
                  </w:p>
                </w:tc>
              </w:tr>
              <w:tr w:rsidR="00F476D8" w:rsidRPr="005B233B" w14:paraId="6DD58124" w14:textId="77777777">
                <w:trPr>
                  <w:divId w:val="1592741401"/>
                  <w:tblCellSpacing w:w="15" w:type="dxa"/>
                </w:trPr>
                <w:tc>
                  <w:tcPr>
                    <w:tcW w:w="50" w:type="pct"/>
                    <w:hideMark/>
                  </w:tcPr>
                  <w:p w14:paraId="51A487BF" w14:textId="77777777" w:rsidR="00F476D8" w:rsidRPr="005B233B" w:rsidRDefault="00F476D8">
                    <w:pPr>
                      <w:pStyle w:val="Bibliography"/>
                      <w:rPr>
                        <w:noProof/>
                      </w:rPr>
                    </w:pPr>
                    <w:r w:rsidRPr="005B233B">
                      <w:rPr>
                        <w:noProof/>
                      </w:rPr>
                      <w:t xml:space="preserve">[23] </w:t>
                    </w:r>
                  </w:p>
                </w:tc>
                <w:tc>
                  <w:tcPr>
                    <w:tcW w:w="0" w:type="auto"/>
                    <w:hideMark/>
                  </w:tcPr>
                  <w:p w14:paraId="2FF890BD" w14:textId="77777777" w:rsidR="00F476D8" w:rsidRPr="005B233B" w:rsidRDefault="00F476D8">
                    <w:pPr>
                      <w:pStyle w:val="Bibliography"/>
                      <w:rPr>
                        <w:noProof/>
                      </w:rPr>
                    </w:pPr>
                    <w:r w:rsidRPr="005B233B">
                      <w:rPr>
                        <w:noProof/>
                      </w:rPr>
                      <w:t xml:space="preserve">ONR, "Technical Assessment Note: Radiation Protection - Criticality, GB/2834/B(M)F", July 2022, CM9 Ref: 2022/17332. </w:t>
                    </w:r>
                  </w:p>
                </w:tc>
              </w:tr>
              <w:tr w:rsidR="00F476D8" w:rsidRPr="005B233B" w14:paraId="2E9816AC" w14:textId="77777777">
                <w:trPr>
                  <w:divId w:val="1592741401"/>
                  <w:tblCellSpacing w:w="15" w:type="dxa"/>
                </w:trPr>
                <w:tc>
                  <w:tcPr>
                    <w:tcW w:w="50" w:type="pct"/>
                    <w:hideMark/>
                  </w:tcPr>
                  <w:p w14:paraId="32C84428" w14:textId="77777777" w:rsidR="00F476D8" w:rsidRPr="005B233B" w:rsidRDefault="00F476D8">
                    <w:pPr>
                      <w:pStyle w:val="Bibliography"/>
                      <w:rPr>
                        <w:noProof/>
                      </w:rPr>
                    </w:pPr>
                    <w:r w:rsidRPr="005B233B">
                      <w:rPr>
                        <w:noProof/>
                      </w:rPr>
                      <w:t xml:space="preserve">[24] </w:t>
                    </w:r>
                  </w:p>
                </w:tc>
                <w:tc>
                  <w:tcPr>
                    <w:tcW w:w="0" w:type="auto"/>
                    <w:hideMark/>
                  </w:tcPr>
                  <w:p w14:paraId="47EB7298" w14:textId="77777777" w:rsidR="00F476D8" w:rsidRPr="005B233B" w:rsidRDefault="00F476D8">
                    <w:pPr>
                      <w:pStyle w:val="Bibliography"/>
                      <w:rPr>
                        <w:noProof/>
                      </w:rPr>
                    </w:pPr>
                    <w:r w:rsidRPr="005B233B">
                      <w:rPr>
                        <w:noProof/>
                      </w:rPr>
                      <w:t xml:space="preserve">ONR, "GB/2834 Modification N0251 - Criticality Safety", Internal ONR Email, April 2023, CM9 Ref: 2023/23271. </w:t>
                    </w:r>
                  </w:p>
                </w:tc>
              </w:tr>
              <w:tr w:rsidR="00F476D8" w:rsidRPr="005B233B" w14:paraId="585ABA52" w14:textId="77777777">
                <w:trPr>
                  <w:divId w:val="1592741401"/>
                  <w:tblCellSpacing w:w="15" w:type="dxa"/>
                </w:trPr>
                <w:tc>
                  <w:tcPr>
                    <w:tcW w:w="50" w:type="pct"/>
                    <w:hideMark/>
                  </w:tcPr>
                  <w:p w14:paraId="1BAA9C14" w14:textId="77777777" w:rsidR="00F476D8" w:rsidRPr="005B233B" w:rsidRDefault="00F476D8">
                    <w:pPr>
                      <w:pStyle w:val="Bibliography"/>
                      <w:rPr>
                        <w:noProof/>
                      </w:rPr>
                    </w:pPr>
                    <w:r w:rsidRPr="005B233B">
                      <w:rPr>
                        <w:noProof/>
                      </w:rPr>
                      <w:t xml:space="preserve">[25] </w:t>
                    </w:r>
                  </w:p>
                </w:tc>
                <w:tc>
                  <w:tcPr>
                    <w:tcW w:w="0" w:type="auto"/>
                    <w:hideMark/>
                  </w:tcPr>
                  <w:p w14:paraId="7B326BB3" w14:textId="77777777" w:rsidR="00F476D8" w:rsidRPr="005B233B" w:rsidRDefault="00F476D8">
                    <w:pPr>
                      <w:pStyle w:val="Bibliography"/>
                      <w:rPr>
                        <w:noProof/>
                      </w:rPr>
                    </w:pPr>
                    <w:r w:rsidRPr="005B233B">
                      <w:rPr>
                        <w:noProof/>
                      </w:rPr>
                      <w:t xml:space="preserve">ONR, "Shielding Assessment for GB/2834 - Mk A2 AGR Transport Flask - Modification N0251", June 2023, CM9 Ref: 2023/24695. </w:t>
                    </w:r>
                  </w:p>
                </w:tc>
              </w:tr>
              <w:tr w:rsidR="00F476D8" w:rsidRPr="005B233B" w14:paraId="684A0E8A" w14:textId="77777777">
                <w:trPr>
                  <w:divId w:val="1592741401"/>
                  <w:tblCellSpacing w:w="15" w:type="dxa"/>
                </w:trPr>
                <w:tc>
                  <w:tcPr>
                    <w:tcW w:w="50" w:type="pct"/>
                    <w:hideMark/>
                  </w:tcPr>
                  <w:p w14:paraId="2BAAC537" w14:textId="77777777" w:rsidR="00F476D8" w:rsidRPr="005B233B" w:rsidRDefault="00F476D8">
                    <w:pPr>
                      <w:pStyle w:val="Bibliography"/>
                      <w:rPr>
                        <w:noProof/>
                      </w:rPr>
                    </w:pPr>
                    <w:r w:rsidRPr="005B233B">
                      <w:rPr>
                        <w:noProof/>
                      </w:rPr>
                      <w:t xml:space="preserve">[26] </w:t>
                    </w:r>
                  </w:p>
                </w:tc>
                <w:tc>
                  <w:tcPr>
                    <w:tcW w:w="0" w:type="auto"/>
                    <w:hideMark/>
                  </w:tcPr>
                  <w:p w14:paraId="515C9842" w14:textId="77777777" w:rsidR="00F476D8" w:rsidRPr="005B233B" w:rsidRDefault="00F476D8">
                    <w:pPr>
                      <w:pStyle w:val="Bibliography"/>
                      <w:rPr>
                        <w:noProof/>
                      </w:rPr>
                    </w:pPr>
                    <w:r w:rsidRPr="005B233B">
                      <w:rPr>
                        <w:noProof/>
                      </w:rPr>
                      <w:t xml:space="preserve">International Atomic Energy Agency, IAEA Safety Standards for Protecting People and the Environment, Specific Safety Requirements No. SSR-6, "Regulations for the Safe Transport of Radioactive Material", 2018 Edition. www.iaea.org. </w:t>
                    </w:r>
                  </w:p>
                </w:tc>
              </w:tr>
              <w:tr w:rsidR="00F476D8" w:rsidRPr="005B233B" w14:paraId="4F4CB3AB" w14:textId="77777777">
                <w:trPr>
                  <w:divId w:val="1592741401"/>
                  <w:tblCellSpacing w:w="15" w:type="dxa"/>
                </w:trPr>
                <w:tc>
                  <w:tcPr>
                    <w:tcW w:w="50" w:type="pct"/>
                    <w:hideMark/>
                  </w:tcPr>
                  <w:p w14:paraId="7C1CB9EB" w14:textId="77777777" w:rsidR="00F476D8" w:rsidRPr="005B233B" w:rsidRDefault="00F476D8">
                    <w:pPr>
                      <w:pStyle w:val="Bibliography"/>
                      <w:rPr>
                        <w:noProof/>
                      </w:rPr>
                    </w:pPr>
                    <w:r w:rsidRPr="005B233B">
                      <w:rPr>
                        <w:noProof/>
                      </w:rPr>
                      <w:t xml:space="preserve">[27] </w:t>
                    </w:r>
                  </w:p>
                </w:tc>
                <w:tc>
                  <w:tcPr>
                    <w:tcW w:w="0" w:type="auto"/>
                    <w:hideMark/>
                  </w:tcPr>
                  <w:p w14:paraId="75155AE3" w14:textId="77777777" w:rsidR="00F476D8" w:rsidRPr="005B233B" w:rsidRDefault="00F476D8">
                    <w:pPr>
                      <w:pStyle w:val="Bibliography"/>
                      <w:rPr>
                        <w:noProof/>
                      </w:rPr>
                    </w:pPr>
                    <w:r w:rsidRPr="005B233B">
                      <w:rPr>
                        <w:noProof/>
                      </w:rPr>
                      <w:t xml:space="preserve">ONR, "GB/2384/B(M)F Mod N0251 - Q1AR Assessment Review Form", May 2023, CM9 Ref: 2023/24691. </w:t>
                    </w:r>
                  </w:p>
                </w:tc>
              </w:tr>
              <w:tr w:rsidR="00F476D8" w:rsidRPr="005B233B" w14:paraId="4EAD46B8" w14:textId="77777777">
                <w:trPr>
                  <w:divId w:val="1592741401"/>
                  <w:tblCellSpacing w:w="15" w:type="dxa"/>
                </w:trPr>
                <w:tc>
                  <w:tcPr>
                    <w:tcW w:w="50" w:type="pct"/>
                    <w:hideMark/>
                  </w:tcPr>
                  <w:p w14:paraId="4C95950A" w14:textId="77777777" w:rsidR="00F476D8" w:rsidRPr="005B233B" w:rsidRDefault="00F476D8">
                    <w:pPr>
                      <w:pStyle w:val="Bibliography"/>
                      <w:rPr>
                        <w:noProof/>
                      </w:rPr>
                    </w:pPr>
                    <w:r w:rsidRPr="005B233B">
                      <w:rPr>
                        <w:noProof/>
                      </w:rPr>
                      <w:lastRenderedPageBreak/>
                      <w:t xml:space="preserve">[28] </w:t>
                    </w:r>
                  </w:p>
                </w:tc>
                <w:tc>
                  <w:tcPr>
                    <w:tcW w:w="0" w:type="auto"/>
                    <w:hideMark/>
                  </w:tcPr>
                  <w:p w14:paraId="21838C62" w14:textId="77777777" w:rsidR="00F476D8" w:rsidRPr="005B233B" w:rsidRDefault="00F476D8">
                    <w:pPr>
                      <w:pStyle w:val="Bibliography"/>
                      <w:rPr>
                        <w:noProof/>
                      </w:rPr>
                    </w:pPr>
                    <w:r w:rsidRPr="005B233B">
                      <w:rPr>
                        <w:noProof/>
                      </w:rPr>
                      <w:t xml:space="preserve">ONR, RI-10967, "GB/2834 Renewal - Additional Shielding Modelling". </w:t>
                    </w:r>
                  </w:p>
                </w:tc>
              </w:tr>
              <w:tr w:rsidR="00F476D8" w:rsidRPr="005B233B" w14:paraId="76BB0BAC" w14:textId="77777777">
                <w:trPr>
                  <w:divId w:val="1592741401"/>
                  <w:tblCellSpacing w:w="15" w:type="dxa"/>
                </w:trPr>
                <w:tc>
                  <w:tcPr>
                    <w:tcW w:w="50" w:type="pct"/>
                    <w:hideMark/>
                  </w:tcPr>
                  <w:p w14:paraId="687EE6BE" w14:textId="77777777" w:rsidR="00F476D8" w:rsidRPr="005B233B" w:rsidRDefault="00F476D8">
                    <w:pPr>
                      <w:pStyle w:val="Bibliography"/>
                      <w:rPr>
                        <w:noProof/>
                      </w:rPr>
                    </w:pPr>
                    <w:r w:rsidRPr="005B233B">
                      <w:rPr>
                        <w:noProof/>
                      </w:rPr>
                      <w:t xml:space="preserve">[29] </w:t>
                    </w:r>
                  </w:p>
                </w:tc>
                <w:tc>
                  <w:tcPr>
                    <w:tcW w:w="0" w:type="auto"/>
                    <w:hideMark/>
                  </w:tcPr>
                  <w:p w14:paraId="6767086C" w14:textId="77777777" w:rsidR="00F476D8" w:rsidRPr="005B233B" w:rsidRDefault="00F476D8">
                    <w:pPr>
                      <w:pStyle w:val="Bibliography"/>
                      <w:rPr>
                        <w:noProof/>
                      </w:rPr>
                    </w:pPr>
                    <w:r w:rsidRPr="005B233B">
                      <w:rPr>
                        <w:noProof/>
                      </w:rPr>
                      <w:t xml:space="preserve">ONR, "Mechanical Engineering Assessment of EDF Mk A2 AGR Flask Category A Transport Modification N0251", September 2023, WIReD Ref: ONRW-2126615823-1157. </w:t>
                    </w:r>
                  </w:p>
                </w:tc>
              </w:tr>
              <w:tr w:rsidR="00F476D8" w:rsidRPr="005B233B" w14:paraId="5DA9E0D3" w14:textId="77777777">
                <w:trPr>
                  <w:divId w:val="1592741401"/>
                  <w:tblCellSpacing w:w="15" w:type="dxa"/>
                </w:trPr>
                <w:tc>
                  <w:tcPr>
                    <w:tcW w:w="50" w:type="pct"/>
                    <w:hideMark/>
                  </w:tcPr>
                  <w:p w14:paraId="00BBA9AB" w14:textId="77777777" w:rsidR="00F476D8" w:rsidRPr="005B233B" w:rsidRDefault="00F476D8">
                    <w:pPr>
                      <w:pStyle w:val="Bibliography"/>
                      <w:rPr>
                        <w:noProof/>
                      </w:rPr>
                    </w:pPr>
                    <w:r w:rsidRPr="005B233B">
                      <w:rPr>
                        <w:noProof/>
                      </w:rPr>
                      <w:t xml:space="preserve">[30] </w:t>
                    </w:r>
                  </w:p>
                </w:tc>
                <w:tc>
                  <w:tcPr>
                    <w:tcW w:w="0" w:type="auto"/>
                    <w:hideMark/>
                  </w:tcPr>
                  <w:p w14:paraId="3A68B30E" w14:textId="77777777" w:rsidR="00F476D8" w:rsidRPr="005B233B" w:rsidRDefault="00F476D8">
                    <w:pPr>
                      <w:pStyle w:val="Bibliography"/>
                      <w:rPr>
                        <w:noProof/>
                      </w:rPr>
                    </w:pPr>
                    <w:r w:rsidRPr="005B233B">
                      <w:rPr>
                        <w:noProof/>
                      </w:rPr>
                      <w:t xml:space="preserve">ONR, "Mechanical Engineering Assessment of Modification Number N0219", ONR-TD-AR-22-002, December 2022, CM9 Ref: 2022/28675. </w:t>
                    </w:r>
                  </w:p>
                </w:tc>
              </w:tr>
              <w:tr w:rsidR="00F476D8" w:rsidRPr="005B233B" w14:paraId="274F9A93" w14:textId="77777777">
                <w:trPr>
                  <w:divId w:val="1592741401"/>
                  <w:tblCellSpacing w:w="15" w:type="dxa"/>
                </w:trPr>
                <w:tc>
                  <w:tcPr>
                    <w:tcW w:w="50" w:type="pct"/>
                    <w:hideMark/>
                  </w:tcPr>
                  <w:p w14:paraId="5922E18E" w14:textId="77777777" w:rsidR="00F476D8" w:rsidRPr="005B233B" w:rsidRDefault="00F476D8">
                    <w:pPr>
                      <w:pStyle w:val="Bibliography"/>
                      <w:rPr>
                        <w:noProof/>
                      </w:rPr>
                    </w:pPr>
                    <w:r w:rsidRPr="005B233B">
                      <w:rPr>
                        <w:noProof/>
                      </w:rPr>
                      <w:t xml:space="preserve">[31] </w:t>
                    </w:r>
                  </w:p>
                </w:tc>
                <w:tc>
                  <w:tcPr>
                    <w:tcW w:w="0" w:type="auto"/>
                    <w:hideMark/>
                  </w:tcPr>
                  <w:p w14:paraId="2A33FBCC" w14:textId="77777777" w:rsidR="00F476D8" w:rsidRPr="005B233B" w:rsidRDefault="00F476D8">
                    <w:pPr>
                      <w:pStyle w:val="Bibliography"/>
                      <w:rPr>
                        <w:noProof/>
                      </w:rPr>
                    </w:pPr>
                    <w:r w:rsidRPr="005B233B">
                      <w:rPr>
                        <w:noProof/>
                      </w:rPr>
                      <w:t xml:space="preserve">ONR, "EDF Energy Nuclear Generation Limited, GB/2834/B(M) A-E Package Approval - Human Factors Assessment in Support of the Safety Case Requirements Assessment", ONR-TD-AR-22-004, June 2022, CM9 Ref: 2022/35261. </w:t>
                    </w:r>
                  </w:p>
                </w:tc>
              </w:tr>
              <w:tr w:rsidR="00F476D8" w:rsidRPr="005B233B" w14:paraId="55948955" w14:textId="77777777">
                <w:trPr>
                  <w:divId w:val="1592741401"/>
                  <w:tblCellSpacing w:w="15" w:type="dxa"/>
                </w:trPr>
                <w:tc>
                  <w:tcPr>
                    <w:tcW w:w="50" w:type="pct"/>
                    <w:hideMark/>
                  </w:tcPr>
                  <w:p w14:paraId="33E9CE99" w14:textId="77777777" w:rsidR="00F476D8" w:rsidRPr="005B233B" w:rsidRDefault="00F476D8">
                    <w:pPr>
                      <w:pStyle w:val="Bibliography"/>
                      <w:rPr>
                        <w:noProof/>
                      </w:rPr>
                    </w:pPr>
                    <w:r w:rsidRPr="005B233B">
                      <w:rPr>
                        <w:noProof/>
                      </w:rPr>
                      <w:t xml:space="preserve">[32] </w:t>
                    </w:r>
                  </w:p>
                </w:tc>
                <w:tc>
                  <w:tcPr>
                    <w:tcW w:w="0" w:type="auto"/>
                    <w:hideMark/>
                  </w:tcPr>
                  <w:p w14:paraId="2BA78B37" w14:textId="77777777" w:rsidR="00F476D8" w:rsidRPr="005B233B" w:rsidRDefault="00F476D8">
                    <w:pPr>
                      <w:pStyle w:val="Bibliography"/>
                      <w:rPr>
                        <w:noProof/>
                      </w:rPr>
                    </w:pPr>
                    <w:r w:rsidRPr="005B233B">
                      <w:rPr>
                        <w:noProof/>
                      </w:rPr>
                      <w:t xml:space="preserve">ONR, RI-10869, "GB/2834/B(M) Flask - Improvements to the Identification of the Necessary Administrative and Operational Limits and Controls and their Inclusion in Operator Instructions". </w:t>
                    </w:r>
                  </w:p>
                </w:tc>
              </w:tr>
              <w:tr w:rsidR="00F476D8" w:rsidRPr="005B233B" w14:paraId="6D55D934" w14:textId="77777777">
                <w:trPr>
                  <w:divId w:val="1592741401"/>
                  <w:tblCellSpacing w:w="15" w:type="dxa"/>
                </w:trPr>
                <w:tc>
                  <w:tcPr>
                    <w:tcW w:w="50" w:type="pct"/>
                    <w:hideMark/>
                  </w:tcPr>
                  <w:p w14:paraId="3E655F3D" w14:textId="77777777" w:rsidR="00F476D8" w:rsidRPr="005B233B" w:rsidRDefault="00F476D8">
                    <w:pPr>
                      <w:pStyle w:val="Bibliography"/>
                      <w:rPr>
                        <w:noProof/>
                      </w:rPr>
                    </w:pPr>
                    <w:r w:rsidRPr="005B233B">
                      <w:rPr>
                        <w:noProof/>
                      </w:rPr>
                      <w:t xml:space="preserve">[33] </w:t>
                    </w:r>
                  </w:p>
                </w:tc>
                <w:tc>
                  <w:tcPr>
                    <w:tcW w:w="0" w:type="auto"/>
                    <w:hideMark/>
                  </w:tcPr>
                  <w:p w14:paraId="52038D70" w14:textId="77777777" w:rsidR="00F476D8" w:rsidRPr="005B233B" w:rsidRDefault="00F476D8">
                    <w:pPr>
                      <w:pStyle w:val="Bibliography"/>
                      <w:rPr>
                        <w:noProof/>
                      </w:rPr>
                    </w:pPr>
                    <w:r w:rsidRPr="005B233B">
                      <w:rPr>
                        <w:noProof/>
                      </w:rPr>
                      <w:t xml:space="preserve">International Maritime Dangerous Goods (IMDG) Code 2022 Edition incorporating Amendment 41-22. </w:t>
                    </w:r>
                  </w:p>
                </w:tc>
              </w:tr>
              <w:tr w:rsidR="00F476D8" w:rsidRPr="005B233B" w14:paraId="6A6626D2" w14:textId="77777777">
                <w:trPr>
                  <w:divId w:val="1592741401"/>
                  <w:tblCellSpacing w:w="15" w:type="dxa"/>
                </w:trPr>
                <w:tc>
                  <w:tcPr>
                    <w:tcW w:w="50" w:type="pct"/>
                    <w:hideMark/>
                  </w:tcPr>
                  <w:p w14:paraId="117A7FBA" w14:textId="77777777" w:rsidR="00F476D8" w:rsidRPr="005B233B" w:rsidRDefault="00F476D8">
                    <w:pPr>
                      <w:pStyle w:val="Bibliography"/>
                      <w:rPr>
                        <w:noProof/>
                      </w:rPr>
                    </w:pPr>
                    <w:r w:rsidRPr="005B233B">
                      <w:rPr>
                        <w:noProof/>
                      </w:rPr>
                      <w:t xml:space="preserve">[34] </w:t>
                    </w:r>
                  </w:p>
                </w:tc>
                <w:tc>
                  <w:tcPr>
                    <w:tcW w:w="0" w:type="auto"/>
                    <w:hideMark/>
                  </w:tcPr>
                  <w:p w14:paraId="2382C256" w14:textId="77777777" w:rsidR="00F476D8" w:rsidRPr="005B233B" w:rsidRDefault="00F476D8">
                    <w:pPr>
                      <w:pStyle w:val="Bibliography"/>
                      <w:rPr>
                        <w:noProof/>
                      </w:rPr>
                    </w:pPr>
                    <w:r w:rsidRPr="005B233B">
                      <w:rPr>
                        <w:noProof/>
                      </w:rPr>
                      <w:t xml:space="preserve">EDF, "Sea Transport Follow-Up", Email from EDF, January 2024, WIReD Ref: ONRW-2019369590-6421. </w:t>
                    </w:r>
                  </w:p>
                </w:tc>
              </w:tr>
              <w:tr w:rsidR="00F476D8" w:rsidRPr="005B233B" w14:paraId="5BD3BB02" w14:textId="77777777">
                <w:trPr>
                  <w:divId w:val="1592741401"/>
                  <w:tblCellSpacing w:w="15" w:type="dxa"/>
                </w:trPr>
                <w:tc>
                  <w:tcPr>
                    <w:tcW w:w="50" w:type="pct"/>
                    <w:hideMark/>
                  </w:tcPr>
                  <w:p w14:paraId="6BEC2E5D" w14:textId="77777777" w:rsidR="00F476D8" w:rsidRPr="005B233B" w:rsidRDefault="00F476D8">
                    <w:pPr>
                      <w:pStyle w:val="Bibliography"/>
                      <w:rPr>
                        <w:noProof/>
                      </w:rPr>
                    </w:pPr>
                    <w:r w:rsidRPr="005B233B">
                      <w:rPr>
                        <w:noProof/>
                      </w:rPr>
                      <w:t xml:space="preserve">[35] </w:t>
                    </w:r>
                  </w:p>
                </w:tc>
                <w:tc>
                  <w:tcPr>
                    <w:tcW w:w="0" w:type="auto"/>
                    <w:hideMark/>
                  </w:tcPr>
                  <w:p w14:paraId="5EBB8B16" w14:textId="30A7F3AF" w:rsidR="00F476D8" w:rsidRPr="005B233B" w:rsidRDefault="00F476D8">
                    <w:pPr>
                      <w:pStyle w:val="Bibliography"/>
                      <w:rPr>
                        <w:noProof/>
                      </w:rPr>
                    </w:pPr>
                    <w:r w:rsidRPr="005B233B">
                      <w:rPr>
                        <w:noProof/>
                      </w:rPr>
                      <w:t xml:space="preserve">EDF, E/REP/BRDB/0007/AGR/03, "Package Design Safety Report for the Mk A2 AGR Flask Design No 2834", Rev 14, </w:t>
                    </w:r>
                    <w:r w:rsidR="00EF11E6">
                      <w:rPr>
                        <w:noProof/>
                      </w:rPr>
                      <w:t>November</w:t>
                    </w:r>
                    <w:r w:rsidRPr="005B233B">
                      <w:rPr>
                        <w:noProof/>
                      </w:rPr>
                      <w:t xml:space="preserve"> 2023, WIReD Ref: ONRW-2019369590-</w:t>
                    </w:r>
                    <w:r w:rsidR="00EF11E6">
                      <w:rPr>
                        <w:noProof/>
                      </w:rPr>
                      <w:t>1</w:t>
                    </w:r>
                    <w:r w:rsidRPr="005B233B">
                      <w:rPr>
                        <w:noProof/>
                      </w:rPr>
                      <w:t>2</w:t>
                    </w:r>
                    <w:r w:rsidR="00EF11E6">
                      <w:rPr>
                        <w:noProof/>
                      </w:rPr>
                      <w:t>80</w:t>
                    </w:r>
                    <w:r w:rsidRPr="005B233B">
                      <w:rPr>
                        <w:noProof/>
                      </w:rPr>
                      <w:t xml:space="preserve">7. </w:t>
                    </w:r>
                  </w:p>
                </w:tc>
              </w:tr>
            </w:tbl>
            <w:p w14:paraId="64BA2AC5" w14:textId="77777777" w:rsidR="00F476D8" w:rsidRDefault="00F476D8">
              <w:pPr>
                <w:divId w:val="1592741401"/>
                <w:rPr>
                  <w:rFonts w:eastAsia="Times New Roman"/>
                  <w:noProof/>
                </w:rPr>
              </w:pPr>
            </w:p>
            <w:p w14:paraId="4EADA6DF" w14:textId="10053896" w:rsidR="00AC2E98" w:rsidRDefault="00AC2E98" w:rsidP="00137995">
              <w:r w:rsidRPr="004F36A7">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5E1F5" w14:textId="77777777" w:rsidR="004B57C9" w:rsidRDefault="004B57C9" w:rsidP="007D199A">
      <w:pPr>
        <w:spacing w:after="0"/>
      </w:pPr>
      <w:r>
        <w:separator/>
      </w:r>
    </w:p>
    <w:p w14:paraId="4CCA5E8C" w14:textId="77777777" w:rsidR="004B57C9" w:rsidRDefault="004B57C9"/>
  </w:endnote>
  <w:endnote w:type="continuationSeparator" w:id="0">
    <w:p w14:paraId="4F088426" w14:textId="77777777" w:rsidR="004B57C9" w:rsidRDefault="004B57C9" w:rsidP="007D199A">
      <w:pPr>
        <w:spacing w:after="0"/>
      </w:pPr>
      <w:r>
        <w:continuationSeparator/>
      </w:r>
    </w:p>
    <w:p w14:paraId="14C285CA" w14:textId="77777777" w:rsidR="004B57C9" w:rsidRDefault="004B57C9"/>
  </w:endnote>
  <w:endnote w:type="continuationNotice" w:id="1">
    <w:p w14:paraId="02708177" w14:textId="77777777" w:rsidR="004B57C9" w:rsidRDefault="004B57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03235F30" w:rsidR="00F15CD9" w:rsidRPr="00694B1E" w:rsidRDefault="00B137F7" w:rsidP="00B137F7">
    <w:pPr>
      <w:pStyle w:val="Footer"/>
      <w:jc w:val="left"/>
      <w:rPr>
        <w:lang w:val="pt-PT"/>
      </w:rPr>
    </w:pPr>
    <w:r w:rsidRPr="00694B1E">
      <w:rPr>
        <w:b/>
        <w:bCs/>
        <w:color w:val="auto"/>
        <w:sz w:val="20"/>
        <w:szCs w:val="18"/>
        <w:lang w:val="pt-PT"/>
      </w:rPr>
      <w:t>Template Ref.</w:t>
    </w:r>
    <w:r w:rsidRPr="00694B1E">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694B1E">
          <w:rPr>
            <w:color w:val="auto"/>
            <w:sz w:val="20"/>
            <w:szCs w:val="18"/>
            <w:lang w:val="pt-PT"/>
          </w:rPr>
          <w:t>5</w:t>
        </w:r>
      </w:sdtContent>
    </w:sdt>
    <w:r w:rsidRPr="00694B1E">
      <w:rPr>
        <w:color w:val="auto"/>
        <w:sz w:val="20"/>
        <w:szCs w:val="18"/>
        <w:lang w:val="pt-PT"/>
      </w:rPr>
      <w:t>)</w:t>
    </w:r>
    <w:r w:rsidRPr="00694B1E">
      <w:rPr>
        <w:color w:val="auto"/>
        <w:sz w:val="20"/>
        <w:szCs w:val="18"/>
        <w:lang w:val="pt-PT"/>
      </w:rPr>
      <w:tab/>
    </w:r>
    <w:r w:rsidR="00795F5F" w:rsidRPr="00694B1E">
      <w:rPr>
        <w:lang w:val="pt-PT"/>
      </w:rPr>
      <w:t xml:space="preserve">Page | </w:t>
    </w:r>
    <w:r w:rsidR="00795F5F">
      <w:fldChar w:fldCharType="begin"/>
    </w:r>
    <w:r w:rsidR="00795F5F" w:rsidRPr="00694B1E">
      <w:rPr>
        <w:lang w:val="pt-PT"/>
      </w:rPr>
      <w:instrText xml:space="preserve"> PAGE   \* MERGEFORMAT </w:instrText>
    </w:r>
    <w:r w:rsidR="00795F5F">
      <w:fldChar w:fldCharType="separate"/>
    </w:r>
    <w:r w:rsidR="00795F5F" w:rsidRPr="00694B1E">
      <w:rPr>
        <w:noProof/>
        <w:lang w:val="pt-PT"/>
      </w:rPr>
      <w:t>1</w:t>
    </w:r>
    <w:r w:rsidR="00795F5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6429" w14:textId="77777777" w:rsidR="00C409A1" w:rsidRPr="008C50C3" w:rsidRDefault="00C409A1"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68AC2" w14:textId="77777777" w:rsidR="00C409A1" w:rsidRPr="004D16D7" w:rsidRDefault="00C409A1"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3E512" w14:textId="77777777" w:rsidR="004B57C9" w:rsidRPr="005E0344" w:rsidRDefault="004B57C9" w:rsidP="005E0344">
      <w:pPr>
        <w:spacing w:after="120"/>
        <w:rPr>
          <w:color w:val="000000" w:themeColor="text2"/>
        </w:rPr>
      </w:pPr>
      <w:r w:rsidRPr="005E0344">
        <w:rPr>
          <w:color w:val="000000" w:themeColor="text2"/>
        </w:rPr>
        <w:separator/>
      </w:r>
    </w:p>
  </w:footnote>
  <w:footnote w:type="continuationSeparator" w:id="0">
    <w:p w14:paraId="065EE917" w14:textId="77777777" w:rsidR="004B57C9" w:rsidRPr="005E0344" w:rsidRDefault="004B57C9" w:rsidP="0090581D">
      <w:pPr>
        <w:spacing w:after="120"/>
        <w:rPr>
          <w:color w:val="000000" w:themeColor="text2"/>
        </w:rPr>
      </w:pPr>
      <w:r w:rsidRPr="005E0344">
        <w:rPr>
          <w:color w:val="000000" w:themeColor="text2"/>
        </w:rPr>
        <w:continuationSeparator/>
      </w:r>
    </w:p>
    <w:p w14:paraId="0220C42B" w14:textId="77777777" w:rsidR="004B57C9" w:rsidRDefault="004B57C9"/>
  </w:footnote>
  <w:footnote w:type="continuationNotice" w:id="1">
    <w:p w14:paraId="5EC33ED8" w14:textId="77777777" w:rsidR="004B57C9" w:rsidRDefault="004B57C9">
      <w:pPr>
        <w:spacing w:after="0"/>
      </w:pPr>
    </w:p>
    <w:p w14:paraId="034ECEB9" w14:textId="77777777" w:rsidR="004B57C9" w:rsidRDefault="004B57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32AA5" w14:textId="77777777" w:rsidR="00C409A1" w:rsidRPr="008C50C3" w:rsidRDefault="00C409A1"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98EE0" w14:textId="77777777" w:rsidR="00C409A1" w:rsidRDefault="00C409A1" w:rsidP="009E0E52">
    <w:pPr>
      <w:pStyle w:val="Header"/>
      <w:rPr>
        <w:sz w:val="20"/>
        <w:szCs w:val="24"/>
      </w:rPr>
    </w:pPr>
  </w:p>
  <w:p w14:paraId="04AB0EDB" w14:textId="32D046FD" w:rsidR="00C409A1" w:rsidRPr="003A7E1C" w:rsidRDefault="00C409A1" w:rsidP="009E0E52">
    <w:pPr>
      <w:pStyle w:val="Header"/>
      <w:rPr>
        <w:sz w:val="20"/>
        <w:szCs w:val="24"/>
      </w:rPr>
    </w:pPr>
    <w:r>
      <w:rPr>
        <w:sz w:val="20"/>
        <w:szCs w:val="24"/>
      </w:rPr>
      <w:t xml:space="preserve">Report Title: </w:t>
    </w:r>
    <w:sdt>
      <w:sdtPr>
        <w:rPr>
          <w:sz w:val="20"/>
          <w:szCs w:val="24"/>
        </w:rPr>
        <w:alias w:val="Title"/>
        <w:tag w:val=""/>
        <w:id w:val="1386598535"/>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Pr>
            <w:sz w:val="20"/>
            <w:szCs w:val="24"/>
          </w:rPr>
          <w:t>Assessment of Modification N0251, Phase 2</w:t>
        </w:r>
      </w:sdtContent>
    </w:sdt>
    <w:r w:rsidRPr="003A7E1C">
      <w:rPr>
        <w:sz w:val="20"/>
        <w:szCs w:val="24"/>
      </w:rPr>
      <w:t xml:space="preserve"> | Issue No.: </w:t>
    </w:r>
    <w:sdt>
      <w:sdtPr>
        <w:rPr>
          <w:sz w:val="20"/>
          <w:szCs w:val="24"/>
        </w:rPr>
        <w:alias w:val="Status"/>
        <w:tag w:val=""/>
        <w:id w:val="987822114"/>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Pr>
            <w:sz w:val="20"/>
            <w:szCs w:val="24"/>
          </w:rPr>
          <w:t>1</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7EE540B6" w:rsidR="00177666" w:rsidRPr="003A7E1C" w:rsidRDefault="0099220B" w:rsidP="009E0E52">
    <w:pPr>
      <w:pStyle w:val="Header"/>
      <w:rPr>
        <w:sz w:val="20"/>
        <w:szCs w:val="24"/>
      </w:rPr>
    </w:pPr>
    <w:r>
      <w:rPr>
        <w:sz w:val="20"/>
        <w:szCs w:val="24"/>
      </w:rPr>
      <w:t xml:space="preserve">Report Title: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3C0F3C">
          <w:rPr>
            <w:sz w:val="20"/>
            <w:szCs w:val="24"/>
          </w:rPr>
          <w:t>Assessment of Modification N0251, Phase 2</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F04F3">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 w:numId="27" w16cid:durableId="223102524">
    <w:abstractNumId w:val="18"/>
  </w:num>
  <w:num w:numId="28" w16cid:durableId="5996787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8D2"/>
    <w:rsid w:val="00002389"/>
    <w:rsid w:val="00002F03"/>
    <w:rsid w:val="00003267"/>
    <w:rsid w:val="00004A64"/>
    <w:rsid w:val="00004C16"/>
    <w:rsid w:val="00005649"/>
    <w:rsid w:val="000110EA"/>
    <w:rsid w:val="00011177"/>
    <w:rsid w:val="00012056"/>
    <w:rsid w:val="00014814"/>
    <w:rsid w:val="00016ED0"/>
    <w:rsid w:val="00017937"/>
    <w:rsid w:val="00024522"/>
    <w:rsid w:val="00024B2E"/>
    <w:rsid w:val="000266FC"/>
    <w:rsid w:val="0002737F"/>
    <w:rsid w:val="00027BC8"/>
    <w:rsid w:val="00027C42"/>
    <w:rsid w:val="00027F4F"/>
    <w:rsid w:val="00030430"/>
    <w:rsid w:val="0003078E"/>
    <w:rsid w:val="000307F0"/>
    <w:rsid w:val="0003171F"/>
    <w:rsid w:val="00031B89"/>
    <w:rsid w:val="000340AF"/>
    <w:rsid w:val="0003693D"/>
    <w:rsid w:val="00037AB2"/>
    <w:rsid w:val="0004030B"/>
    <w:rsid w:val="00040B72"/>
    <w:rsid w:val="00040BC9"/>
    <w:rsid w:val="0004440F"/>
    <w:rsid w:val="00046EFD"/>
    <w:rsid w:val="000506DB"/>
    <w:rsid w:val="00050DF1"/>
    <w:rsid w:val="00051F18"/>
    <w:rsid w:val="00052C8A"/>
    <w:rsid w:val="00054583"/>
    <w:rsid w:val="000548C8"/>
    <w:rsid w:val="000574D7"/>
    <w:rsid w:val="000577F5"/>
    <w:rsid w:val="00060148"/>
    <w:rsid w:val="00060850"/>
    <w:rsid w:val="00061A07"/>
    <w:rsid w:val="00066F42"/>
    <w:rsid w:val="000671BD"/>
    <w:rsid w:val="00067DF1"/>
    <w:rsid w:val="00067E46"/>
    <w:rsid w:val="00070241"/>
    <w:rsid w:val="00070373"/>
    <w:rsid w:val="000709FE"/>
    <w:rsid w:val="000717E1"/>
    <w:rsid w:val="00074033"/>
    <w:rsid w:val="00074FEF"/>
    <w:rsid w:val="00075605"/>
    <w:rsid w:val="00075C66"/>
    <w:rsid w:val="000801D0"/>
    <w:rsid w:val="000817D4"/>
    <w:rsid w:val="00082879"/>
    <w:rsid w:val="00082AC2"/>
    <w:rsid w:val="00085834"/>
    <w:rsid w:val="00086F08"/>
    <w:rsid w:val="00091512"/>
    <w:rsid w:val="00091EEA"/>
    <w:rsid w:val="00094D10"/>
    <w:rsid w:val="000A105C"/>
    <w:rsid w:val="000A1E38"/>
    <w:rsid w:val="000A1E91"/>
    <w:rsid w:val="000A3B81"/>
    <w:rsid w:val="000A55F6"/>
    <w:rsid w:val="000C092F"/>
    <w:rsid w:val="000C1BD8"/>
    <w:rsid w:val="000C2DDC"/>
    <w:rsid w:val="000C3115"/>
    <w:rsid w:val="000D0E5F"/>
    <w:rsid w:val="000D2FD4"/>
    <w:rsid w:val="000D56B5"/>
    <w:rsid w:val="000D6120"/>
    <w:rsid w:val="000E174C"/>
    <w:rsid w:val="000E23BC"/>
    <w:rsid w:val="000E41C8"/>
    <w:rsid w:val="000E5A8F"/>
    <w:rsid w:val="000F1B7B"/>
    <w:rsid w:val="000F2ED4"/>
    <w:rsid w:val="000F3FEF"/>
    <w:rsid w:val="000F617C"/>
    <w:rsid w:val="00102083"/>
    <w:rsid w:val="001028E8"/>
    <w:rsid w:val="00103F17"/>
    <w:rsid w:val="00106BA0"/>
    <w:rsid w:val="00113935"/>
    <w:rsid w:val="001202E2"/>
    <w:rsid w:val="00120A39"/>
    <w:rsid w:val="00120DE9"/>
    <w:rsid w:val="00122FCC"/>
    <w:rsid w:val="0012380F"/>
    <w:rsid w:val="00124C2B"/>
    <w:rsid w:val="00125749"/>
    <w:rsid w:val="00126752"/>
    <w:rsid w:val="00126997"/>
    <w:rsid w:val="00127659"/>
    <w:rsid w:val="001301A8"/>
    <w:rsid w:val="00130B30"/>
    <w:rsid w:val="00130FB5"/>
    <w:rsid w:val="00132BC1"/>
    <w:rsid w:val="00134845"/>
    <w:rsid w:val="00137995"/>
    <w:rsid w:val="00140E1C"/>
    <w:rsid w:val="00147AE4"/>
    <w:rsid w:val="001528D1"/>
    <w:rsid w:val="00153A13"/>
    <w:rsid w:val="001571E5"/>
    <w:rsid w:val="001635C0"/>
    <w:rsid w:val="00163FA3"/>
    <w:rsid w:val="00164B30"/>
    <w:rsid w:val="00173F05"/>
    <w:rsid w:val="00177666"/>
    <w:rsid w:val="001849CA"/>
    <w:rsid w:val="00185410"/>
    <w:rsid w:val="001859E0"/>
    <w:rsid w:val="00192352"/>
    <w:rsid w:val="001925A1"/>
    <w:rsid w:val="001935DC"/>
    <w:rsid w:val="001947A6"/>
    <w:rsid w:val="001962F4"/>
    <w:rsid w:val="001A4F75"/>
    <w:rsid w:val="001A56F8"/>
    <w:rsid w:val="001A7AB4"/>
    <w:rsid w:val="001B02E1"/>
    <w:rsid w:val="001B115F"/>
    <w:rsid w:val="001B46C6"/>
    <w:rsid w:val="001B5AA3"/>
    <w:rsid w:val="001B7EC3"/>
    <w:rsid w:val="001C0F37"/>
    <w:rsid w:val="001C3957"/>
    <w:rsid w:val="001C3B00"/>
    <w:rsid w:val="001C4544"/>
    <w:rsid w:val="001C4D63"/>
    <w:rsid w:val="001C6DBA"/>
    <w:rsid w:val="001D0DE0"/>
    <w:rsid w:val="001D2A95"/>
    <w:rsid w:val="001D58ED"/>
    <w:rsid w:val="001D5AFF"/>
    <w:rsid w:val="001D5B7D"/>
    <w:rsid w:val="001D6EB8"/>
    <w:rsid w:val="001D74B4"/>
    <w:rsid w:val="001E03E1"/>
    <w:rsid w:val="001E044D"/>
    <w:rsid w:val="001E2632"/>
    <w:rsid w:val="001E37D3"/>
    <w:rsid w:val="001E468C"/>
    <w:rsid w:val="001E5078"/>
    <w:rsid w:val="001F059F"/>
    <w:rsid w:val="001F0FD4"/>
    <w:rsid w:val="001F41F3"/>
    <w:rsid w:val="001F50B1"/>
    <w:rsid w:val="001F657E"/>
    <w:rsid w:val="001F6CA0"/>
    <w:rsid w:val="00200811"/>
    <w:rsid w:val="00200AEA"/>
    <w:rsid w:val="00200CA1"/>
    <w:rsid w:val="00200EB2"/>
    <w:rsid w:val="00202152"/>
    <w:rsid w:val="002026DC"/>
    <w:rsid w:val="0020357E"/>
    <w:rsid w:val="002063C7"/>
    <w:rsid w:val="00206CB3"/>
    <w:rsid w:val="0021338D"/>
    <w:rsid w:val="00214D43"/>
    <w:rsid w:val="002164F0"/>
    <w:rsid w:val="002201F7"/>
    <w:rsid w:val="002202B3"/>
    <w:rsid w:val="00223090"/>
    <w:rsid w:val="002238B4"/>
    <w:rsid w:val="00226F3E"/>
    <w:rsid w:val="00230413"/>
    <w:rsid w:val="00231111"/>
    <w:rsid w:val="002319AB"/>
    <w:rsid w:val="002319AC"/>
    <w:rsid w:val="00231EC9"/>
    <w:rsid w:val="002342B0"/>
    <w:rsid w:val="00234342"/>
    <w:rsid w:val="00234700"/>
    <w:rsid w:val="00235236"/>
    <w:rsid w:val="00237119"/>
    <w:rsid w:val="0024005D"/>
    <w:rsid w:val="0024040D"/>
    <w:rsid w:val="002435C7"/>
    <w:rsid w:val="00250ADC"/>
    <w:rsid w:val="00251A97"/>
    <w:rsid w:val="00251CD7"/>
    <w:rsid w:val="00251DDD"/>
    <w:rsid w:val="00255FA3"/>
    <w:rsid w:val="00257288"/>
    <w:rsid w:val="00257CF3"/>
    <w:rsid w:val="00261FB6"/>
    <w:rsid w:val="002629F8"/>
    <w:rsid w:val="00262A7A"/>
    <w:rsid w:val="00263396"/>
    <w:rsid w:val="002659FA"/>
    <w:rsid w:val="00266CF4"/>
    <w:rsid w:val="00267591"/>
    <w:rsid w:val="00267815"/>
    <w:rsid w:val="00270F92"/>
    <w:rsid w:val="002717FF"/>
    <w:rsid w:val="00274AED"/>
    <w:rsid w:val="002752F9"/>
    <w:rsid w:val="002809AA"/>
    <w:rsid w:val="00280DDF"/>
    <w:rsid w:val="00281464"/>
    <w:rsid w:val="00284A8F"/>
    <w:rsid w:val="00286AB7"/>
    <w:rsid w:val="002917FF"/>
    <w:rsid w:val="00292418"/>
    <w:rsid w:val="00292A71"/>
    <w:rsid w:val="00292ADF"/>
    <w:rsid w:val="00293291"/>
    <w:rsid w:val="00294058"/>
    <w:rsid w:val="00296535"/>
    <w:rsid w:val="002A0A96"/>
    <w:rsid w:val="002A0DEC"/>
    <w:rsid w:val="002A383E"/>
    <w:rsid w:val="002B1C53"/>
    <w:rsid w:val="002B33A2"/>
    <w:rsid w:val="002B6C13"/>
    <w:rsid w:val="002C23AD"/>
    <w:rsid w:val="002C23EC"/>
    <w:rsid w:val="002C2E7E"/>
    <w:rsid w:val="002C46F1"/>
    <w:rsid w:val="002C7F58"/>
    <w:rsid w:val="002D30BF"/>
    <w:rsid w:val="002D32C8"/>
    <w:rsid w:val="002E0BE4"/>
    <w:rsid w:val="002E14DB"/>
    <w:rsid w:val="002E29A3"/>
    <w:rsid w:val="002E33AE"/>
    <w:rsid w:val="002E3B58"/>
    <w:rsid w:val="002E3E8A"/>
    <w:rsid w:val="002E6A6A"/>
    <w:rsid w:val="002E7AEC"/>
    <w:rsid w:val="002F191B"/>
    <w:rsid w:val="002F1B91"/>
    <w:rsid w:val="002F3397"/>
    <w:rsid w:val="002F7410"/>
    <w:rsid w:val="002F74B9"/>
    <w:rsid w:val="00300137"/>
    <w:rsid w:val="00302A6E"/>
    <w:rsid w:val="0030380D"/>
    <w:rsid w:val="0030409E"/>
    <w:rsid w:val="00312411"/>
    <w:rsid w:val="0031325A"/>
    <w:rsid w:val="00317276"/>
    <w:rsid w:val="003176A5"/>
    <w:rsid w:val="00317ADB"/>
    <w:rsid w:val="00317BD9"/>
    <w:rsid w:val="00322087"/>
    <w:rsid w:val="00323E71"/>
    <w:rsid w:val="00326F77"/>
    <w:rsid w:val="003276FC"/>
    <w:rsid w:val="00331AB8"/>
    <w:rsid w:val="00332B95"/>
    <w:rsid w:val="00333EBE"/>
    <w:rsid w:val="00335656"/>
    <w:rsid w:val="003401B0"/>
    <w:rsid w:val="00342032"/>
    <w:rsid w:val="00342F6B"/>
    <w:rsid w:val="00344185"/>
    <w:rsid w:val="00346C8E"/>
    <w:rsid w:val="00347F27"/>
    <w:rsid w:val="00350117"/>
    <w:rsid w:val="00353A18"/>
    <w:rsid w:val="00353B90"/>
    <w:rsid w:val="00353F69"/>
    <w:rsid w:val="003606A9"/>
    <w:rsid w:val="00361D26"/>
    <w:rsid w:val="00362685"/>
    <w:rsid w:val="00364307"/>
    <w:rsid w:val="00365248"/>
    <w:rsid w:val="00366354"/>
    <w:rsid w:val="00367BD5"/>
    <w:rsid w:val="00375D02"/>
    <w:rsid w:val="00376B5E"/>
    <w:rsid w:val="00380243"/>
    <w:rsid w:val="003810FB"/>
    <w:rsid w:val="0038766B"/>
    <w:rsid w:val="003876A0"/>
    <w:rsid w:val="00387F87"/>
    <w:rsid w:val="00390327"/>
    <w:rsid w:val="00390AF0"/>
    <w:rsid w:val="00392B13"/>
    <w:rsid w:val="00393066"/>
    <w:rsid w:val="003930F2"/>
    <w:rsid w:val="003935EC"/>
    <w:rsid w:val="00393B78"/>
    <w:rsid w:val="0039446A"/>
    <w:rsid w:val="0039504B"/>
    <w:rsid w:val="003A01E9"/>
    <w:rsid w:val="003A63CD"/>
    <w:rsid w:val="003A7E1C"/>
    <w:rsid w:val="003B0B9E"/>
    <w:rsid w:val="003B13BF"/>
    <w:rsid w:val="003B511B"/>
    <w:rsid w:val="003C0306"/>
    <w:rsid w:val="003C0F3C"/>
    <w:rsid w:val="003C114C"/>
    <w:rsid w:val="003C2C5D"/>
    <w:rsid w:val="003C465D"/>
    <w:rsid w:val="003C5215"/>
    <w:rsid w:val="003C67F0"/>
    <w:rsid w:val="003D495D"/>
    <w:rsid w:val="003D5051"/>
    <w:rsid w:val="003E098E"/>
    <w:rsid w:val="003E2FAE"/>
    <w:rsid w:val="003E7D6B"/>
    <w:rsid w:val="003E7E39"/>
    <w:rsid w:val="003F2E0A"/>
    <w:rsid w:val="00400C17"/>
    <w:rsid w:val="00400D85"/>
    <w:rsid w:val="00405CCE"/>
    <w:rsid w:val="00407CF7"/>
    <w:rsid w:val="00410423"/>
    <w:rsid w:val="004134DB"/>
    <w:rsid w:val="00415ED6"/>
    <w:rsid w:val="00417CAF"/>
    <w:rsid w:val="00420A11"/>
    <w:rsid w:val="00421885"/>
    <w:rsid w:val="00422265"/>
    <w:rsid w:val="004222FB"/>
    <w:rsid w:val="004231E5"/>
    <w:rsid w:val="004239D7"/>
    <w:rsid w:val="00423C29"/>
    <w:rsid w:val="004246F8"/>
    <w:rsid w:val="00432AEC"/>
    <w:rsid w:val="00434BF7"/>
    <w:rsid w:val="00435D51"/>
    <w:rsid w:val="004373A7"/>
    <w:rsid w:val="00437D94"/>
    <w:rsid w:val="0044030C"/>
    <w:rsid w:val="00440CAC"/>
    <w:rsid w:val="00442844"/>
    <w:rsid w:val="004435DB"/>
    <w:rsid w:val="00444B49"/>
    <w:rsid w:val="0044779F"/>
    <w:rsid w:val="00451F3C"/>
    <w:rsid w:val="00455908"/>
    <w:rsid w:val="0046250E"/>
    <w:rsid w:val="00463A34"/>
    <w:rsid w:val="004648A4"/>
    <w:rsid w:val="00464FC6"/>
    <w:rsid w:val="004660BB"/>
    <w:rsid w:val="004672DC"/>
    <w:rsid w:val="00471380"/>
    <w:rsid w:val="00471D58"/>
    <w:rsid w:val="004720D3"/>
    <w:rsid w:val="00473A59"/>
    <w:rsid w:val="004747EC"/>
    <w:rsid w:val="00475703"/>
    <w:rsid w:val="004758BE"/>
    <w:rsid w:val="00484808"/>
    <w:rsid w:val="00485104"/>
    <w:rsid w:val="00490915"/>
    <w:rsid w:val="00492932"/>
    <w:rsid w:val="0049359E"/>
    <w:rsid w:val="00493F98"/>
    <w:rsid w:val="00494DC2"/>
    <w:rsid w:val="00494F0D"/>
    <w:rsid w:val="00496BFD"/>
    <w:rsid w:val="004A10A1"/>
    <w:rsid w:val="004A3DF2"/>
    <w:rsid w:val="004A6E2D"/>
    <w:rsid w:val="004B0F71"/>
    <w:rsid w:val="004B2AAF"/>
    <w:rsid w:val="004B4D04"/>
    <w:rsid w:val="004B57C9"/>
    <w:rsid w:val="004B6441"/>
    <w:rsid w:val="004B6747"/>
    <w:rsid w:val="004B7C0C"/>
    <w:rsid w:val="004C31B0"/>
    <w:rsid w:val="004C361D"/>
    <w:rsid w:val="004C3B28"/>
    <w:rsid w:val="004C4891"/>
    <w:rsid w:val="004C58E9"/>
    <w:rsid w:val="004D16D7"/>
    <w:rsid w:val="004D2C89"/>
    <w:rsid w:val="004D2D60"/>
    <w:rsid w:val="004D430A"/>
    <w:rsid w:val="004D6EF5"/>
    <w:rsid w:val="004D7240"/>
    <w:rsid w:val="004E2914"/>
    <w:rsid w:val="004E3932"/>
    <w:rsid w:val="004E5BAA"/>
    <w:rsid w:val="004E6E34"/>
    <w:rsid w:val="004E7546"/>
    <w:rsid w:val="004F1E79"/>
    <w:rsid w:val="004F273A"/>
    <w:rsid w:val="004F3586"/>
    <w:rsid w:val="004F36A7"/>
    <w:rsid w:val="004F5F33"/>
    <w:rsid w:val="004F72CF"/>
    <w:rsid w:val="004F7FA5"/>
    <w:rsid w:val="0050103A"/>
    <w:rsid w:val="005011C0"/>
    <w:rsid w:val="00502A4C"/>
    <w:rsid w:val="005033B9"/>
    <w:rsid w:val="00504AE4"/>
    <w:rsid w:val="00506083"/>
    <w:rsid w:val="00511B0F"/>
    <w:rsid w:val="005141DE"/>
    <w:rsid w:val="00522A66"/>
    <w:rsid w:val="00523FFA"/>
    <w:rsid w:val="00524E9A"/>
    <w:rsid w:val="00534A56"/>
    <w:rsid w:val="00534E1E"/>
    <w:rsid w:val="00543C04"/>
    <w:rsid w:val="00544471"/>
    <w:rsid w:val="00545D1E"/>
    <w:rsid w:val="00546A6A"/>
    <w:rsid w:val="00547D31"/>
    <w:rsid w:val="00550999"/>
    <w:rsid w:val="00552A36"/>
    <w:rsid w:val="005537E7"/>
    <w:rsid w:val="0055388E"/>
    <w:rsid w:val="00557C9F"/>
    <w:rsid w:val="005610C1"/>
    <w:rsid w:val="00563C5E"/>
    <w:rsid w:val="005644D7"/>
    <w:rsid w:val="005647A5"/>
    <w:rsid w:val="00564E62"/>
    <w:rsid w:val="005663B3"/>
    <w:rsid w:val="00573118"/>
    <w:rsid w:val="00574E10"/>
    <w:rsid w:val="005754AE"/>
    <w:rsid w:val="00577FB5"/>
    <w:rsid w:val="005811DE"/>
    <w:rsid w:val="00582711"/>
    <w:rsid w:val="00585154"/>
    <w:rsid w:val="005852D1"/>
    <w:rsid w:val="0058739D"/>
    <w:rsid w:val="00587A22"/>
    <w:rsid w:val="00590C5D"/>
    <w:rsid w:val="0059276A"/>
    <w:rsid w:val="0059299D"/>
    <w:rsid w:val="005932EC"/>
    <w:rsid w:val="005958B8"/>
    <w:rsid w:val="00595C8C"/>
    <w:rsid w:val="00596BE7"/>
    <w:rsid w:val="00597747"/>
    <w:rsid w:val="005A242F"/>
    <w:rsid w:val="005A3611"/>
    <w:rsid w:val="005A4CDD"/>
    <w:rsid w:val="005A54D6"/>
    <w:rsid w:val="005B1190"/>
    <w:rsid w:val="005B233B"/>
    <w:rsid w:val="005B2557"/>
    <w:rsid w:val="005B2957"/>
    <w:rsid w:val="005B57E4"/>
    <w:rsid w:val="005B5ABD"/>
    <w:rsid w:val="005B72F5"/>
    <w:rsid w:val="005C140A"/>
    <w:rsid w:val="005C1E52"/>
    <w:rsid w:val="005C2670"/>
    <w:rsid w:val="005C3466"/>
    <w:rsid w:val="005C6763"/>
    <w:rsid w:val="005D3164"/>
    <w:rsid w:val="005D379F"/>
    <w:rsid w:val="005E0344"/>
    <w:rsid w:val="005E3055"/>
    <w:rsid w:val="005E384D"/>
    <w:rsid w:val="005E440B"/>
    <w:rsid w:val="005E51BD"/>
    <w:rsid w:val="005E5EA8"/>
    <w:rsid w:val="005F2C85"/>
    <w:rsid w:val="005F57C9"/>
    <w:rsid w:val="006013B6"/>
    <w:rsid w:val="00603225"/>
    <w:rsid w:val="00605ADB"/>
    <w:rsid w:val="00610C16"/>
    <w:rsid w:val="00611C9F"/>
    <w:rsid w:val="0061234D"/>
    <w:rsid w:val="00612BEF"/>
    <w:rsid w:val="00612D10"/>
    <w:rsid w:val="00614781"/>
    <w:rsid w:val="00614CAF"/>
    <w:rsid w:val="006221BB"/>
    <w:rsid w:val="00624487"/>
    <w:rsid w:val="006248DE"/>
    <w:rsid w:val="006274A1"/>
    <w:rsid w:val="00627555"/>
    <w:rsid w:val="006322A0"/>
    <w:rsid w:val="00634F64"/>
    <w:rsid w:val="00635BC4"/>
    <w:rsid w:val="006361FD"/>
    <w:rsid w:val="00641A57"/>
    <w:rsid w:val="0064226F"/>
    <w:rsid w:val="006429A9"/>
    <w:rsid w:val="00642DDB"/>
    <w:rsid w:val="00643A97"/>
    <w:rsid w:val="00653298"/>
    <w:rsid w:val="0066082C"/>
    <w:rsid w:val="00663A7C"/>
    <w:rsid w:val="00663A95"/>
    <w:rsid w:val="0066413B"/>
    <w:rsid w:val="0066635A"/>
    <w:rsid w:val="00667417"/>
    <w:rsid w:val="00667DF2"/>
    <w:rsid w:val="00670DF1"/>
    <w:rsid w:val="00671345"/>
    <w:rsid w:val="006720FA"/>
    <w:rsid w:val="00672A9B"/>
    <w:rsid w:val="00675884"/>
    <w:rsid w:val="006807F7"/>
    <w:rsid w:val="00683972"/>
    <w:rsid w:val="00684DE6"/>
    <w:rsid w:val="006915D7"/>
    <w:rsid w:val="00694B1E"/>
    <w:rsid w:val="0069506F"/>
    <w:rsid w:val="00696EE0"/>
    <w:rsid w:val="00697980"/>
    <w:rsid w:val="006979FF"/>
    <w:rsid w:val="006A1344"/>
    <w:rsid w:val="006A19EF"/>
    <w:rsid w:val="006A43D5"/>
    <w:rsid w:val="006A525B"/>
    <w:rsid w:val="006A5440"/>
    <w:rsid w:val="006B0371"/>
    <w:rsid w:val="006B1761"/>
    <w:rsid w:val="006B4860"/>
    <w:rsid w:val="006B7442"/>
    <w:rsid w:val="006C045F"/>
    <w:rsid w:val="006C4196"/>
    <w:rsid w:val="006C4AA8"/>
    <w:rsid w:val="006C63B0"/>
    <w:rsid w:val="006C76A2"/>
    <w:rsid w:val="006C792E"/>
    <w:rsid w:val="006D116C"/>
    <w:rsid w:val="006D44B2"/>
    <w:rsid w:val="006D59CB"/>
    <w:rsid w:val="006D5E5C"/>
    <w:rsid w:val="006E0B6C"/>
    <w:rsid w:val="006E5C1F"/>
    <w:rsid w:val="006E72D0"/>
    <w:rsid w:val="006E7C42"/>
    <w:rsid w:val="006F1034"/>
    <w:rsid w:val="006F168A"/>
    <w:rsid w:val="006F3549"/>
    <w:rsid w:val="006F45F0"/>
    <w:rsid w:val="006F5076"/>
    <w:rsid w:val="006F6009"/>
    <w:rsid w:val="00701037"/>
    <w:rsid w:val="00702D15"/>
    <w:rsid w:val="0070321D"/>
    <w:rsid w:val="00705127"/>
    <w:rsid w:val="007068BA"/>
    <w:rsid w:val="00707A53"/>
    <w:rsid w:val="00713E71"/>
    <w:rsid w:val="0071412C"/>
    <w:rsid w:val="007154C5"/>
    <w:rsid w:val="00716AB1"/>
    <w:rsid w:val="00716E2E"/>
    <w:rsid w:val="00717623"/>
    <w:rsid w:val="00721D63"/>
    <w:rsid w:val="007233F0"/>
    <w:rsid w:val="0072707A"/>
    <w:rsid w:val="00727D5A"/>
    <w:rsid w:val="00732900"/>
    <w:rsid w:val="00732C7B"/>
    <w:rsid w:val="007330E8"/>
    <w:rsid w:val="00733A46"/>
    <w:rsid w:val="00734D2B"/>
    <w:rsid w:val="007354FD"/>
    <w:rsid w:val="00736DEB"/>
    <w:rsid w:val="00737705"/>
    <w:rsid w:val="007408D4"/>
    <w:rsid w:val="00740FCF"/>
    <w:rsid w:val="007420AC"/>
    <w:rsid w:val="00742617"/>
    <w:rsid w:val="00746453"/>
    <w:rsid w:val="00747C84"/>
    <w:rsid w:val="00750DC0"/>
    <w:rsid w:val="00754B38"/>
    <w:rsid w:val="00755DAB"/>
    <w:rsid w:val="007575B7"/>
    <w:rsid w:val="007635B1"/>
    <w:rsid w:val="007668B2"/>
    <w:rsid w:val="007678C3"/>
    <w:rsid w:val="00767C7E"/>
    <w:rsid w:val="00771189"/>
    <w:rsid w:val="00771C8D"/>
    <w:rsid w:val="00771EF7"/>
    <w:rsid w:val="00772536"/>
    <w:rsid w:val="007725E5"/>
    <w:rsid w:val="00777BCE"/>
    <w:rsid w:val="00777E47"/>
    <w:rsid w:val="0078350F"/>
    <w:rsid w:val="00783AFA"/>
    <w:rsid w:val="00785388"/>
    <w:rsid w:val="00785427"/>
    <w:rsid w:val="00790540"/>
    <w:rsid w:val="00793B2D"/>
    <w:rsid w:val="007957F9"/>
    <w:rsid w:val="00795F5F"/>
    <w:rsid w:val="007968CA"/>
    <w:rsid w:val="007975BA"/>
    <w:rsid w:val="007976F3"/>
    <w:rsid w:val="007A00A7"/>
    <w:rsid w:val="007A0F17"/>
    <w:rsid w:val="007A43FF"/>
    <w:rsid w:val="007A471E"/>
    <w:rsid w:val="007A4C0F"/>
    <w:rsid w:val="007A5658"/>
    <w:rsid w:val="007B220D"/>
    <w:rsid w:val="007B3918"/>
    <w:rsid w:val="007B7199"/>
    <w:rsid w:val="007C1413"/>
    <w:rsid w:val="007C295E"/>
    <w:rsid w:val="007C2F0D"/>
    <w:rsid w:val="007C3C1D"/>
    <w:rsid w:val="007C4C1A"/>
    <w:rsid w:val="007D199A"/>
    <w:rsid w:val="007D1D45"/>
    <w:rsid w:val="007D2EBE"/>
    <w:rsid w:val="007D7E1D"/>
    <w:rsid w:val="007E1C07"/>
    <w:rsid w:val="007E7235"/>
    <w:rsid w:val="007F034B"/>
    <w:rsid w:val="007F24B6"/>
    <w:rsid w:val="007F5589"/>
    <w:rsid w:val="007F5E5B"/>
    <w:rsid w:val="0080192F"/>
    <w:rsid w:val="008029CD"/>
    <w:rsid w:val="00803677"/>
    <w:rsid w:val="00803D94"/>
    <w:rsid w:val="0081292F"/>
    <w:rsid w:val="00814B81"/>
    <w:rsid w:val="00820050"/>
    <w:rsid w:val="0082135F"/>
    <w:rsid w:val="00821B7D"/>
    <w:rsid w:val="008229BA"/>
    <w:rsid w:val="00822B0F"/>
    <w:rsid w:val="00823F72"/>
    <w:rsid w:val="00824151"/>
    <w:rsid w:val="008248EE"/>
    <w:rsid w:val="00826AF4"/>
    <w:rsid w:val="00827E21"/>
    <w:rsid w:val="00831567"/>
    <w:rsid w:val="00832CE2"/>
    <w:rsid w:val="00834953"/>
    <w:rsid w:val="00840FAB"/>
    <w:rsid w:val="00841825"/>
    <w:rsid w:val="00843CD3"/>
    <w:rsid w:val="00843D07"/>
    <w:rsid w:val="00844D6E"/>
    <w:rsid w:val="00845390"/>
    <w:rsid w:val="0084601B"/>
    <w:rsid w:val="00850C40"/>
    <w:rsid w:val="0085454F"/>
    <w:rsid w:val="0086042E"/>
    <w:rsid w:val="008606F0"/>
    <w:rsid w:val="00861713"/>
    <w:rsid w:val="008642C5"/>
    <w:rsid w:val="00864D67"/>
    <w:rsid w:val="00865489"/>
    <w:rsid w:val="0086553D"/>
    <w:rsid w:val="00870CF2"/>
    <w:rsid w:val="008739DC"/>
    <w:rsid w:val="0087409E"/>
    <w:rsid w:val="008745FB"/>
    <w:rsid w:val="00874FEB"/>
    <w:rsid w:val="00875131"/>
    <w:rsid w:val="0087544B"/>
    <w:rsid w:val="008767BA"/>
    <w:rsid w:val="00876B4E"/>
    <w:rsid w:val="00881B6F"/>
    <w:rsid w:val="008824FD"/>
    <w:rsid w:val="00882758"/>
    <w:rsid w:val="00882AA4"/>
    <w:rsid w:val="00882F5D"/>
    <w:rsid w:val="00883E22"/>
    <w:rsid w:val="00884E43"/>
    <w:rsid w:val="00885A0A"/>
    <w:rsid w:val="00887EC6"/>
    <w:rsid w:val="0089010B"/>
    <w:rsid w:val="008902FB"/>
    <w:rsid w:val="0089084C"/>
    <w:rsid w:val="0089162A"/>
    <w:rsid w:val="00891EE7"/>
    <w:rsid w:val="00892EB9"/>
    <w:rsid w:val="00893409"/>
    <w:rsid w:val="00893C65"/>
    <w:rsid w:val="00893D9F"/>
    <w:rsid w:val="008957F8"/>
    <w:rsid w:val="008A2379"/>
    <w:rsid w:val="008A23DB"/>
    <w:rsid w:val="008A2F0A"/>
    <w:rsid w:val="008A343D"/>
    <w:rsid w:val="008A4329"/>
    <w:rsid w:val="008A578E"/>
    <w:rsid w:val="008A5E49"/>
    <w:rsid w:val="008A7695"/>
    <w:rsid w:val="008B0EAB"/>
    <w:rsid w:val="008B1519"/>
    <w:rsid w:val="008B2309"/>
    <w:rsid w:val="008B3DED"/>
    <w:rsid w:val="008B7BCC"/>
    <w:rsid w:val="008C0287"/>
    <w:rsid w:val="008C0F64"/>
    <w:rsid w:val="008C24BB"/>
    <w:rsid w:val="008C325D"/>
    <w:rsid w:val="008C4EB2"/>
    <w:rsid w:val="008C50C3"/>
    <w:rsid w:val="008C7094"/>
    <w:rsid w:val="008C7C11"/>
    <w:rsid w:val="008D2B97"/>
    <w:rsid w:val="008D49A5"/>
    <w:rsid w:val="008D4DA0"/>
    <w:rsid w:val="008D6464"/>
    <w:rsid w:val="008D6C81"/>
    <w:rsid w:val="008E0731"/>
    <w:rsid w:val="008E5D60"/>
    <w:rsid w:val="008E64A6"/>
    <w:rsid w:val="008E6792"/>
    <w:rsid w:val="008E6CF0"/>
    <w:rsid w:val="008E72C0"/>
    <w:rsid w:val="008F04F3"/>
    <w:rsid w:val="008F109F"/>
    <w:rsid w:val="008F1439"/>
    <w:rsid w:val="008F1910"/>
    <w:rsid w:val="008F42C4"/>
    <w:rsid w:val="008F6103"/>
    <w:rsid w:val="008F7051"/>
    <w:rsid w:val="00902038"/>
    <w:rsid w:val="009027C0"/>
    <w:rsid w:val="009033A9"/>
    <w:rsid w:val="009037F9"/>
    <w:rsid w:val="0090581D"/>
    <w:rsid w:val="00905CB6"/>
    <w:rsid w:val="00913270"/>
    <w:rsid w:val="009132F9"/>
    <w:rsid w:val="0091439C"/>
    <w:rsid w:val="00920572"/>
    <w:rsid w:val="00920BF2"/>
    <w:rsid w:val="00920DB4"/>
    <w:rsid w:val="009235CB"/>
    <w:rsid w:val="00923912"/>
    <w:rsid w:val="00924D72"/>
    <w:rsid w:val="00933977"/>
    <w:rsid w:val="009339D1"/>
    <w:rsid w:val="009349A9"/>
    <w:rsid w:val="009352EB"/>
    <w:rsid w:val="00936C52"/>
    <w:rsid w:val="00936E5C"/>
    <w:rsid w:val="00945DE5"/>
    <w:rsid w:val="0094778C"/>
    <w:rsid w:val="00947B9A"/>
    <w:rsid w:val="00951CE0"/>
    <w:rsid w:val="0095231D"/>
    <w:rsid w:val="00953505"/>
    <w:rsid w:val="0095351D"/>
    <w:rsid w:val="0095489B"/>
    <w:rsid w:val="00957266"/>
    <w:rsid w:val="00957E5C"/>
    <w:rsid w:val="00962528"/>
    <w:rsid w:val="00962573"/>
    <w:rsid w:val="00966746"/>
    <w:rsid w:val="00966FB9"/>
    <w:rsid w:val="00966FF2"/>
    <w:rsid w:val="009671CD"/>
    <w:rsid w:val="00971376"/>
    <w:rsid w:val="00972F49"/>
    <w:rsid w:val="00974A05"/>
    <w:rsid w:val="00974B67"/>
    <w:rsid w:val="009751A9"/>
    <w:rsid w:val="009806AF"/>
    <w:rsid w:val="00980F9C"/>
    <w:rsid w:val="00983015"/>
    <w:rsid w:val="009837D5"/>
    <w:rsid w:val="009838C8"/>
    <w:rsid w:val="00983CC9"/>
    <w:rsid w:val="00984AF7"/>
    <w:rsid w:val="0098632B"/>
    <w:rsid w:val="0099220B"/>
    <w:rsid w:val="009951AF"/>
    <w:rsid w:val="00995560"/>
    <w:rsid w:val="00995AFF"/>
    <w:rsid w:val="00995E92"/>
    <w:rsid w:val="00997470"/>
    <w:rsid w:val="00997BFB"/>
    <w:rsid w:val="009A32F4"/>
    <w:rsid w:val="009A3B60"/>
    <w:rsid w:val="009A3E44"/>
    <w:rsid w:val="009A5B23"/>
    <w:rsid w:val="009A609E"/>
    <w:rsid w:val="009A637D"/>
    <w:rsid w:val="009A6B05"/>
    <w:rsid w:val="009A7348"/>
    <w:rsid w:val="009B0F4F"/>
    <w:rsid w:val="009B131E"/>
    <w:rsid w:val="009B2989"/>
    <w:rsid w:val="009B401A"/>
    <w:rsid w:val="009B462C"/>
    <w:rsid w:val="009B5AA3"/>
    <w:rsid w:val="009B60DD"/>
    <w:rsid w:val="009B7E92"/>
    <w:rsid w:val="009C15F3"/>
    <w:rsid w:val="009C3689"/>
    <w:rsid w:val="009C4F54"/>
    <w:rsid w:val="009D032F"/>
    <w:rsid w:val="009D0AB0"/>
    <w:rsid w:val="009D18B7"/>
    <w:rsid w:val="009D1BA9"/>
    <w:rsid w:val="009D2490"/>
    <w:rsid w:val="009D3AE8"/>
    <w:rsid w:val="009D5BF6"/>
    <w:rsid w:val="009E07C2"/>
    <w:rsid w:val="009E0E52"/>
    <w:rsid w:val="009E1FB0"/>
    <w:rsid w:val="009E4CAF"/>
    <w:rsid w:val="009F40AB"/>
    <w:rsid w:val="009F602D"/>
    <w:rsid w:val="009F72F9"/>
    <w:rsid w:val="00A000FE"/>
    <w:rsid w:val="00A00205"/>
    <w:rsid w:val="00A00AF0"/>
    <w:rsid w:val="00A02154"/>
    <w:rsid w:val="00A07101"/>
    <w:rsid w:val="00A1308D"/>
    <w:rsid w:val="00A147D8"/>
    <w:rsid w:val="00A14B5A"/>
    <w:rsid w:val="00A23EAE"/>
    <w:rsid w:val="00A31490"/>
    <w:rsid w:val="00A32B4D"/>
    <w:rsid w:val="00A3546F"/>
    <w:rsid w:val="00A3567F"/>
    <w:rsid w:val="00A37698"/>
    <w:rsid w:val="00A37969"/>
    <w:rsid w:val="00A41ED3"/>
    <w:rsid w:val="00A42049"/>
    <w:rsid w:val="00A46FD4"/>
    <w:rsid w:val="00A500B9"/>
    <w:rsid w:val="00A50CEF"/>
    <w:rsid w:val="00A52929"/>
    <w:rsid w:val="00A55F73"/>
    <w:rsid w:val="00A56FA4"/>
    <w:rsid w:val="00A57572"/>
    <w:rsid w:val="00A57C37"/>
    <w:rsid w:val="00A6095E"/>
    <w:rsid w:val="00A63ECF"/>
    <w:rsid w:val="00A6527C"/>
    <w:rsid w:val="00A65DD0"/>
    <w:rsid w:val="00A70C24"/>
    <w:rsid w:val="00A7315F"/>
    <w:rsid w:val="00A761DD"/>
    <w:rsid w:val="00A76E31"/>
    <w:rsid w:val="00A76F7F"/>
    <w:rsid w:val="00A81D82"/>
    <w:rsid w:val="00A9118F"/>
    <w:rsid w:val="00A915EA"/>
    <w:rsid w:val="00A925C8"/>
    <w:rsid w:val="00A93E33"/>
    <w:rsid w:val="00A9506E"/>
    <w:rsid w:val="00A95192"/>
    <w:rsid w:val="00A97447"/>
    <w:rsid w:val="00A974AB"/>
    <w:rsid w:val="00AA2C03"/>
    <w:rsid w:val="00AA54E7"/>
    <w:rsid w:val="00AA7002"/>
    <w:rsid w:val="00AA7F2F"/>
    <w:rsid w:val="00AB0F32"/>
    <w:rsid w:val="00AB6970"/>
    <w:rsid w:val="00AC1939"/>
    <w:rsid w:val="00AC2E98"/>
    <w:rsid w:val="00AC3B81"/>
    <w:rsid w:val="00AC5443"/>
    <w:rsid w:val="00AC7C05"/>
    <w:rsid w:val="00AD079E"/>
    <w:rsid w:val="00AD167C"/>
    <w:rsid w:val="00AD17C7"/>
    <w:rsid w:val="00AD3C4C"/>
    <w:rsid w:val="00AD4041"/>
    <w:rsid w:val="00AD45AB"/>
    <w:rsid w:val="00AD4657"/>
    <w:rsid w:val="00AE0AB2"/>
    <w:rsid w:val="00AE0C6D"/>
    <w:rsid w:val="00AE302B"/>
    <w:rsid w:val="00AE4CBC"/>
    <w:rsid w:val="00AE5A7F"/>
    <w:rsid w:val="00AE6CD5"/>
    <w:rsid w:val="00AE7EAC"/>
    <w:rsid w:val="00AF1F81"/>
    <w:rsid w:val="00AF226A"/>
    <w:rsid w:val="00AF5222"/>
    <w:rsid w:val="00AF60EE"/>
    <w:rsid w:val="00AF7C8B"/>
    <w:rsid w:val="00B00AD6"/>
    <w:rsid w:val="00B0447F"/>
    <w:rsid w:val="00B12642"/>
    <w:rsid w:val="00B12E25"/>
    <w:rsid w:val="00B12E47"/>
    <w:rsid w:val="00B130C3"/>
    <w:rsid w:val="00B137F7"/>
    <w:rsid w:val="00B13FB4"/>
    <w:rsid w:val="00B154AF"/>
    <w:rsid w:val="00B16BE5"/>
    <w:rsid w:val="00B20070"/>
    <w:rsid w:val="00B20C94"/>
    <w:rsid w:val="00B2108E"/>
    <w:rsid w:val="00B213B7"/>
    <w:rsid w:val="00B246F3"/>
    <w:rsid w:val="00B25604"/>
    <w:rsid w:val="00B259DF"/>
    <w:rsid w:val="00B34666"/>
    <w:rsid w:val="00B360CF"/>
    <w:rsid w:val="00B37362"/>
    <w:rsid w:val="00B37C33"/>
    <w:rsid w:val="00B442DD"/>
    <w:rsid w:val="00B44B1F"/>
    <w:rsid w:val="00B465A9"/>
    <w:rsid w:val="00B524BF"/>
    <w:rsid w:val="00B53317"/>
    <w:rsid w:val="00B575B2"/>
    <w:rsid w:val="00B6088E"/>
    <w:rsid w:val="00B64141"/>
    <w:rsid w:val="00B64E72"/>
    <w:rsid w:val="00B67B34"/>
    <w:rsid w:val="00B73B57"/>
    <w:rsid w:val="00B775DA"/>
    <w:rsid w:val="00B77913"/>
    <w:rsid w:val="00B82062"/>
    <w:rsid w:val="00B824FB"/>
    <w:rsid w:val="00B82646"/>
    <w:rsid w:val="00B83B5A"/>
    <w:rsid w:val="00B845D3"/>
    <w:rsid w:val="00B8611A"/>
    <w:rsid w:val="00B9177B"/>
    <w:rsid w:val="00B92530"/>
    <w:rsid w:val="00B93EF9"/>
    <w:rsid w:val="00B97196"/>
    <w:rsid w:val="00B97359"/>
    <w:rsid w:val="00B97A8F"/>
    <w:rsid w:val="00BA4286"/>
    <w:rsid w:val="00BA4E58"/>
    <w:rsid w:val="00BA62CD"/>
    <w:rsid w:val="00BA7074"/>
    <w:rsid w:val="00BA7C97"/>
    <w:rsid w:val="00BB054F"/>
    <w:rsid w:val="00BB1A90"/>
    <w:rsid w:val="00BB6FFD"/>
    <w:rsid w:val="00BB7829"/>
    <w:rsid w:val="00BC3213"/>
    <w:rsid w:val="00BC35D3"/>
    <w:rsid w:val="00BC4404"/>
    <w:rsid w:val="00BC44DD"/>
    <w:rsid w:val="00BD1457"/>
    <w:rsid w:val="00BD483E"/>
    <w:rsid w:val="00BD54C6"/>
    <w:rsid w:val="00BE2AD9"/>
    <w:rsid w:val="00BE309D"/>
    <w:rsid w:val="00BE3773"/>
    <w:rsid w:val="00BE5F2A"/>
    <w:rsid w:val="00BE78EF"/>
    <w:rsid w:val="00BF19D6"/>
    <w:rsid w:val="00BF1C09"/>
    <w:rsid w:val="00BF27FE"/>
    <w:rsid w:val="00BF567F"/>
    <w:rsid w:val="00BF6B10"/>
    <w:rsid w:val="00BF760F"/>
    <w:rsid w:val="00C0196C"/>
    <w:rsid w:val="00C043B3"/>
    <w:rsid w:val="00C04DA8"/>
    <w:rsid w:val="00C0609C"/>
    <w:rsid w:val="00C079AB"/>
    <w:rsid w:val="00C10E61"/>
    <w:rsid w:val="00C110CA"/>
    <w:rsid w:val="00C11C51"/>
    <w:rsid w:val="00C14787"/>
    <w:rsid w:val="00C1544F"/>
    <w:rsid w:val="00C1596D"/>
    <w:rsid w:val="00C15B8D"/>
    <w:rsid w:val="00C17010"/>
    <w:rsid w:val="00C20562"/>
    <w:rsid w:val="00C205D7"/>
    <w:rsid w:val="00C21430"/>
    <w:rsid w:val="00C215C3"/>
    <w:rsid w:val="00C23A96"/>
    <w:rsid w:val="00C249C6"/>
    <w:rsid w:val="00C2554D"/>
    <w:rsid w:val="00C317F1"/>
    <w:rsid w:val="00C32CC1"/>
    <w:rsid w:val="00C409A1"/>
    <w:rsid w:val="00C426EC"/>
    <w:rsid w:val="00C42A83"/>
    <w:rsid w:val="00C43F41"/>
    <w:rsid w:val="00C475B4"/>
    <w:rsid w:val="00C52CFF"/>
    <w:rsid w:val="00C546FE"/>
    <w:rsid w:val="00C56DC4"/>
    <w:rsid w:val="00C61082"/>
    <w:rsid w:val="00C61148"/>
    <w:rsid w:val="00C6120C"/>
    <w:rsid w:val="00C61432"/>
    <w:rsid w:val="00C6196C"/>
    <w:rsid w:val="00C61F48"/>
    <w:rsid w:val="00C6483C"/>
    <w:rsid w:val="00C64AE9"/>
    <w:rsid w:val="00C6573E"/>
    <w:rsid w:val="00C66384"/>
    <w:rsid w:val="00C666EC"/>
    <w:rsid w:val="00C70CFF"/>
    <w:rsid w:val="00C718FE"/>
    <w:rsid w:val="00C71C27"/>
    <w:rsid w:val="00C723DB"/>
    <w:rsid w:val="00C7285D"/>
    <w:rsid w:val="00C7337E"/>
    <w:rsid w:val="00C73A51"/>
    <w:rsid w:val="00C7519B"/>
    <w:rsid w:val="00C7739D"/>
    <w:rsid w:val="00C80AA1"/>
    <w:rsid w:val="00C813AF"/>
    <w:rsid w:val="00C8333B"/>
    <w:rsid w:val="00C83471"/>
    <w:rsid w:val="00C84C5E"/>
    <w:rsid w:val="00C85EF2"/>
    <w:rsid w:val="00C86CEC"/>
    <w:rsid w:val="00C86E1B"/>
    <w:rsid w:val="00C87117"/>
    <w:rsid w:val="00C8773D"/>
    <w:rsid w:val="00C87ABB"/>
    <w:rsid w:val="00C90062"/>
    <w:rsid w:val="00C90C41"/>
    <w:rsid w:val="00C91831"/>
    <w:rsid w:val="00C92711"/>
    <w:rsid w:val="00C93679"/>
    <w:rsid w:val="00C953DF"/>
    <w:rsid w:val="00CA24A7"/>
    <w:rsid w:val="00CA72C3"/>
    <w:rsid w:val="00CA744F"/>
    <w:rsid w:val="00CA76D7"/>
    <w:rsid w:val="00CA7848"/>
    <w:rsid w:val="00CB054C"/>
    <w:rsid w:val="00CB0860"/>
    <w:rsid w:val="00CB0B48"/>
    <w:rsid w:val="00CB7278"/>
    <w:rsid w:val="00CC13C0"/>
    <w:rsid w:val="00CC35D4"/>
    <w:rsid w:val="00CC5DEA"/>
    <w:rsid w:val="00CD3493"/>
    <w:rsid w:val="00CD5401"/>
    <w:rsid w:val="00CD64C6"/>
    <w:rsid w:val="00CE2709"/>
    <w:rsid w:val="00CE2D64"/>
    <w:rsid w:val="00CE377D"/>
    <w:rsid w:val="00CE6198"/>
    <w:rsid w:val="00CF6230"/>
    <w:rsid w:val="00D01268"/>
    <w:rsid w:val="00D017FC"/>
    <w:rsid w:val="00D0226A"/>
    <w:rsid w:val="00D02604"/>
    <w:rsid w:val="00D06F29"/>
    <w:rsid w:val="00D11502"/>
    <w:rsid w:val="00D12803"/>
    <w:rsid w:val="00D13147"/>
    <w:rsid w:val="00D135EC"/>
    <w:rsid w:val="00D157FF"/>
    <w:rsid w:val="00D1714B"/>
    <w:rsid w:val="00D20159"/>
    <w:rsid w:val="00D21F2C"/>
    <w:rsid w:val="00D3306C"/>
    <w:rsid w:val="00D40020"/>
    <w:rsid w:val="00D4008A"/>
    <w:rsid w:val="00D42745"/>
    <w:rsid w:val="00D42781"/>
    <w:rsid w:val="00D463FF"/>
    <w:rsid w:val="00D5176C"/>
    <w:rsid w:val="00D51B44"/>
    <w:rsid w:val="00D52B05"/>
    <w:rsid w:val="00D5383E"/>
    <w:rsid w:val="00D54862"/>
    <w:rsid w:val="00D5528D"/>
    <w:rsid w:val="00D553AF"/>
    <w:rsid w:val="00D56A25"/>
    <w:rsid w:val="00D56D77"/>
    <w:rsid w:val="00D5715A"/>
    <w:rsid w:val="00D61AA2"/>
    <w:rsid w:val="00D6277B"/>
    <w:rsid w:val="00D65092"/>
    <w:rsid w:val="00D71687"/>
    <w:rsid w:val="00D7417F"/>
    <w:rsid w:val="00D74813"/>
    <w:rsid w:val="00D75363"/>
    <w:rsid w:val="00D7632F"/>
    <w:rsid w:val="00D7665B"/>
    <w:rsid w:val="00D808D7"/>
    <w:rsid w:val="00D8205F"/>
    <w:rsid w:val="00D8218F"/>
    <w:rsid w:val="00D82D12"/>
    <w:rsid w:val="00D8471E"/>
    <w:rsid w:val="00D8484B"/>
    <w:rsid w:val="00D8717B"/>
    <w:rsid w:val="00D901F4"/>
    <w:rsid w:val="00D92C55"/>
    <w:rsid w:val="00D94215"/>
    <w:rsid w:val="00D94286"/>
    <w:rsid w:val="00DA0130"/>
    <w:rsid w:val="00DA17C5"/>
    <w:rsid w:val="00DA2D32"/>
    <w:rsid w:val="00DA30BC"/>
    <w:rsid w:val="00DA425B"/>
    <w:rsid w:val="00DA69C2"/>
    <w:rsid w:val="00DA6D70"/>
    <w:rsid w:val="00DB158A"/>
    <w:rsid w:val="00DB1E82"/>
    <w:rsid w:val="00DB4A58"/>
    <w:rsid w:val="00DB6050"/>
    <w:rsid w:val="00DC2C34"/>
    <w:rsid w:val="00DC3C1A"/>
    <w:rsid w:val="00DC680D"/>
    <w:rsid w:val="00DC73CA"/>
    <w:rsid w:val="00DD374C"/>
    <w:rsid w:val="00DD3D75"/>
    <w:rsid w:val="00DD67E6"/>
    <w:rsid w:val="00DD694C"/>
    <w:rsid w:val="00DE2C87"/>
    <w:rsid w:val="00DE459A"/>
    <w:rsid w:val="00DE5F6A"/>
    <w:rsid w:val="00DE60ED"/>
    <w:rsid w:val="00DF27DA"/>
    <w:rsid w:val="00DF3D67"/>
    <w:rsid w:val="00DF4DBE"/>
    <w:rsid w:val="00DF69F4"/>
    <w:rsid w:val="00DF7162"/>
    <w:rsid w:val="00E01B45"/>
    <w:rsid w:val="00E20C24"/>
    <w:rsid w:val="00E2195B"/>
    <w:rsid w:val="00E220E1"/>
    <w:rsid w:val="00E2306F"/>
    <w:rsid w:val="00E25DDB"/>
    <w:rsid w:val="00E35FDB"/>
    <w:rsid w:val="00E3759D"/>
    <w:rsid w:val="00E377D4"/>
    <w:rsid w:val="00E40820"/>
    <w:rsid w:val="00E40C7B"/>
    <w:rsid w:val="00E424C0"/>
    <w:rsid w:val="00E42928"/>
    <w:rsid w:val="00E4658F"/>
    <w:rsid w:val="00E50F2D"/>
    <w:rsid w:val="00E51259"/>
    <w:rsid w:val="00E52FD3"/>
    <w:rsid w:val="00E54A67"/>
    <w:rsid w:val="00E551B6"/>
    <w:rsid w:val="00E60165"/>
    <w:rsid w:val="00E607A0"/>
    <w:rsid w:val="00E61C0D"/>
    <w:rsid w:val="00E624E3"/>
    <w:rsid w:val="00E6259B"/>
    <w:rsid w:val="00E63EB4"/>
    <w:rsid w:val="00E66160"/>
    <w:rsid w:val="00E66483"/>
    <w:rsid w:val="00E669F5"/>
    <w:rsid w:val="00E66DEF"/>
    <w:rsid w:val="00E67D58"/>
    <w:rsid w:val="00E67DCF"/>
    <w:rsid w:val="00E707E8"/>
    <w:rsid w:val="00E71329"/>
    <w:rsid w:val="00E75D27"/>
    <w:rsid w:val="00E7665E"/>
    <w:rsid w:val="00E77CB8"/>
    <w:rsid w:val="00E81B4C"/>
    <w:rsid w:val="00E8363B"/>
    <w:rsid w:val="00E84966"/>
    <w:rsid w:val="00E8774E"/>
    <w:rsid w:val="00E9054F"/>
    <w:rsid w:val="00E91E80"/>
    <w:rsid w:val="00E92383"/>
    <w:rsid w:val="00E93148"/>
    <w:rsid w:val="00E94990"/>
    <w:rsid w:val="00E951E9"/>
    <w:rsid w:val="00E95568"/>
    <w:rsid w:val="00EA1B3A"/>
    <w:rsid w:val="00EA2109"/>
    <w:rsid w:val="00EA524C"/>
    <w:rsid w:val="00EA67A5"/>
    <w:rsid w:val="00EB180A"/>
    <w:rsid w:val="00EB3E79"/>
    <w:rsid w:val="00EB4175"/>
    <w:rsid w:val="00EC2D75"/>
    <w:rsid w:val="00EC5934"/>
    <w:rsid w:val="00EC64A8"/>
    <w:rsid w:val="00ED1DF5"/>
    <w:rsid w:val="00ED3518"/>
    <w:rsid w:val="00ED3555"/>
    <w:rsid w:val="00ED4C3E"/>
    <w:rsid w:val="00ED4D4E"/>
    <w:rsid w:val="00ED531F"/>
    <w:rsid w:val="00EE0C77"/>
    <w:rsid w:val="00EE139E"/>
    <w:rsid w:val="00EE30A6"/>
    <w:rsid w:val="00EE3EA7"/>
    <w:rsid w:val="00EE4E54"/>
    <w:rsid w:val="00EF11E6"/>
    <w:rsid w:val="00EF403F"/>
    <w:rsid w:val="00EF4334"/>
    <w:rsid w:val="00EF47AE"/>
    <w:rsid w:val="00EF6DC0"/>
    <w:rsid w:val="00F01BE5"/>
    <w:rsid w:val="00F02410"/>
    <w:rsid w:val="00F02C24"/>
    <w:rsid w:val="00F06644"/>
    <w:rsid w:val="00F1149A"/>
    <w:rsid w:val="00F15409"/>
    <w:rsid w:val="00F157F4"/>
    <w:rsid w:val="00F15CD9"/>
    <w:rsid w:val="00F16381"/>
    <w:rsid w:val="00F166CA"/>
    <w:rsid w:val="00F17A8A"/>
    <w:rsid w:val="00F27FEF"/>
    <w:rsid w:val="00F315CB"/>
    <w:rsid w:val="00F33ED6"/>
    <w:rsid w:val="00F342D3"/>
    <w:rsid w:val="00F41726"/>
    <w:rsid w:val="00F436BB"/>
    <w:rsid w:val="00F44C0F"/>
    <w:rsid w:val="00F47145"/>
    <w:rsid w:val="00F476D8"/>
    <w:rsid w:val="00F47863"/>
    <w:rsid w:val="00F47FBB"/>
    <w:rsid w:val="00F50001"/>
    <w:rsid w:val="00F509DF"/>
    <w:rsid w:val="00F545BF"/>
    <w:rsid w:val="00F546E0"/>
    <w:rsid w:val="00F57E5D"/>
    <w:rsid w:val="00F60311"/>
    <w:rsid w:val="00F61647"/>
    <w:rsid w:val="00F6302D"/>
    <w:rsid w:val="00F639EC"/>
    <w:rsid w:val="00F64613"/>
    <w:rsid w:val="00F65907"/>
    <w:rsid w:val="00F65BBA"/>
    <w:rsid w:val="00F67277"/>
    <w:rsid w:val="00F71B56"/>
    <w:rsid w:val="00F73CFD"/>
    <w:rsid w:val="00F832C8"/>
    <w:rsid w:val="00F8500A"/>
    <w:rsid w:val="00F86663"/>
    <w:rsid w:val="00F873B3"/>
    <w:rsid w:val="00F90E42"/>
    <w:rsid w:val="00F922DC"/>
    <w:rsid w:val="00F92C95"/>
    <w:rsid w:val="00F93BC0"/>
    <w:rsid w:val="00F9722A"/>
    <w:rsid w:val="00FA33FE"/>
    <w:rsid w:val="00FA42B9"/>
    <w:rsid w:val="00FA59CF"/>
    <w:rsid w:val="00FA6195"/>
    <w:rsid w:val="00FA755A"/>
    <w:rsid w:val="00FB0CE0"/>
    <w:rsid w:val="00FB13C5"/>
    <w:rsid w:val="00FB2460"/>
    <w:rsid w:val="00FB2B0F"/>
    <w:rsid w:val="00FB4F6B"/>
    <w:rsid w:val="00FB5FE1"/>
    <w:rsid w:val="00FB7307"/>
    <w:rsid w:val="00FB7E67"/>
    <w:rsid w:val="00FC0E8D"/>
    <w:rsid w:val="00FC469A"/>
    <w:rsid w:val="00FC46EF"/>
    <w:rsid w:val="00FC594C"/>
    <w:rsid w:val="00FC6D0C"/>
    <w:rsid w:val="00FD01FF"/>
    <w:rsid w:val="00FD09D9"/>
    <w:rsid w:val="00FD1ACB"/>
    <w:rsid w:val="00FD31B3"/>
    <w:rsid w:val="00FD4204"/>
    <w:rsid w:val="00FE031E"/>
    <w:rsid w:val="00FE0E68"/>
    <w:rsid w:val="00FE2BDF"/>
    <w:rsid w:val="00FE3671"/>
    <w:rsid w:val="00FE3BFB"/>
    <w:rsid w:val="00FE3EFA"/>
    <w:rsid w:val="00FF36E6"/>
    <w:rsid w:val="00FF3CCB"/>
    <w:rsid w:val="00FF5204"/>
    <w:rsid w:val="00FF57B5"/>
    <w:rsid w:val="00FF5FF5"/>
    <w:rsid w:val="2527FB88"/>
    <w:rsid w:val="7E645B4F"/>
    <w:rsid w:val="7FD18F8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460D9AB2-A0F1-4E07-8CCB-925781CE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CommentSubject">
    <w:name w:val="annotation subject"/>
    <w:basedOn w:val="CommentText"/>
    <w:next w:val="CommentText"/>
    <w:link w:val="CommentSubjectChar"/>
    <w:uiPriority w:val="99"/>
    <w:semiHidden/>
    <w:unhideWhenUsed/>
    <w:rsid w:val="00C317F1"/>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C317F1"/>
    <w:rPr>
      <w:rFonts w:ascii="Arial" w:eastAsiaTheme="minorHAnsi" w:hAnsi="Arial" w:cstheme="minorBidi"/>
      <w:b/>
      <w:bCs/>
      <w:lang w:eastAsia="en-US" w:bidi="he-IL"/>
    </w:rPr>
  </w:style>
  <w:style w:type="paragraph" w:styleId="Revision">
    <w:name w:val="Revision"/>
    <w:hidden/>
    <w:uiPriority w:val="99"/>
    <w:semiHidden/>
    <w:rsid w:val="004E7546"/>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6637">
      <w:bodyDiv w:val="1"/>
      <w:marLeft w:val="0"/>
      <w:marRight w:val="0"/>
      <w:marTop w:val="0"/>
      <w:marBottom w:val="0"/>
      <w:divBdr>
        <w:top w:val="none" w:sz="0" w:space="0" w:color="auto"/>
        <w:left w:val="none" w:sz="0" w:space="0" w:color="auto"/>
        <w:bottom w:val="none" w:sz="0" w:space="0" w:color="auto"/>
        <w:right w:val="none" w:sz="0" w:space="0" w:color="auto"/>
      </w:divBdr>
    </w:div>
    <w:div w:id="6911603">
      <w:bodyDiv w:val="1"/>
      <w:marLeft w:val="0"/>
      <w:marRight w:val="0"/>
      <w:marTop w:val="0"/>
      <w:marBottom w:val="0"/>
      <w:divBdr>
        <w:top w:val="none" w:sz="0" w:space="0" w:color="auto"/>
        <w:left w:val="none" w:sz="0" w:space="0" w:color="auto"/>
        <w:bottom w:val="none" w:sz="0" w:space="0" w:color="auto"/>
        <w:right w:val="none" w:sz="0" w:space="0" w:color="auto"/>
      </w:divBdr>
    </w:div>
    <w:div w:id="8993275">
      <w:bodyDiv w:val="1"/>
      <w:marLeft w:val="0"/>
      <w:marRight w:val="0"/>
      <w:marTop w:val="0"/>
      <w:marBottom w:val="0"/>
      <w:divBdr>
        <w:top w:val="none" w:sz="0" w:space="0" w:color="auto"/>
        <w:left w:val="none" w:sz="0" w:space="0" w:color="auto"/>
        <w:bottom w:val="none" w:sz="0" w:space="0" w:color="auto"/>
        <w:right w:val="none" w:sz="0" w:space="0" w:color="auto"/>
      </w:divBdr>
    </w:div>
    <w:div w:id="10499758">
      <w:bodyDiv w:val="1"/>
      <w:marLeft w:val="0"/>
      <w:marRight w:val="0"/>
      <w:marTop w:val="0"/>
      <w:marBottom w:val="0"/>
      <w:divBdr>
        <w:top w:val="none" w:sz="0" w:space="0" w:color="auto"/>
        <w:left w:val="none" w:sz="0" w:space="0" w:color="auto"/>
        <w:bottom w:val="none" w:sz="0" w:space="0" w:color="auto"/>
        <w:right w:val="none" w:sz="0" w:space="0" w:color="auto"/>
      </w:divBdr>
    </w:div>
    <w:div w:id="11803572">
      <w:bodyDiv w:val="1"/>
      <w:marLeft w:val="0"/>
      <w:marRight w:val="0"/>
      <w:marTop w:val="0"/>
      <w:marBottom w:val="0"/>
      <w:divBdr>
        <w:top w:val="none" w:sz="0" w:space="0" w:color="auto"/>
        <w:left w:val="none" w:sz="0" w:space="0" w:color="auto"/>
        <w:bottom w:val="none" w:sz="0" w:space="0" w:color="auto"/>
        <w:right w:val="none" w:sz="0" w:space="0" w:color="auto"/>
      </w:divBdr>
    </w:div>
    <w:div w:id="14887119">
      <w:bodyDiv w:val="1"/>
      <w:marLeft w:val="0"/>
      <w:marRight w:val="0"/>
      <w:marTop w:val="0"/>
      <w:marBottom w:val="0"/>
      <w:divBdr>
        <w:top w:val="none" w:sz="0" w:space="0" w:color="auto"/>
        <w:left w:val="none" w:sz="0" w:space="0" w:color="auto"/>
        <w:bottom w:val="none" w:sz="0" w:space="0" w:color="auto"/>
        <w:right w:val="none" w:sz="0" w:space="0" w:color="auto"/>
      </w:divBdr>
    </w:div>
    <w:div w:id="17702435">
      <w:bodyDiv w:val="1"/>
      <w:marLeft w:val="0"/>
      <w:marRight w:val="0"/>
      <w:marTop w:val="0"/>
      <w:marBottom w:val="0"/>
      <w:divBdr>
        <w:top w:val="none" w:sz="0" w:space="0" w:color="auto"/>
        <w:left w:val="none" w:sz="0" w:space="0" w:color="auto"/>
        <w:bottom w:val="none" w:sz="0" w:space="0" w:color="auto"/>
        <w:right w:val="none" w:sz="0" w:space="0" w:color="auto"/>
      </w:divBdr>
    </w:div>
    <w:div w:id="19210313">
      <w:bodyDiv w:val="1"/>
      <w:marLeft w:val="0"/>
      <w:marRight w:val="0"/>
      <w:marTop w:val="0"/>
      <w:marBottom w:val="0"/>
      <w:divBdr>
        <w:top w:val="none" w:sz="0" w:space="0" w:color="auto"/>
        <w:left w:val="none" w:sz="0" w:space="0" w:color="auto"/>
        <w:bottom w:val="none" w:sz="0" w:space="0" w:color="auto"/>
        <w:right w:val="none" w:sz="0" w:space="0" w:color="auto"/>
      </w:divBdr>
    </w:div>
    <w:div w:id="20710992">
      <w:bodyDiv w:val="1"/>
      <w:marLeft w:val="0"/>
      <w:marRight w:val="0"/>
      <w:marTop w:val="0"/>
      <w:marBottom w:val="0"/>
      <w:divBdr>
        <w:top w:val="none" w:sz="0" w:space="0" w:color="auto"/>
        <w:left w:val="none" w:sz="0" w:space="0" w:color="auto"/>
        <w:bottom w:val="none" w:sz="0" w:space="0" w:color="auto"/>
        <w:right w:val="none" w:sz="0" w:space="0" w:color="auto"/>
      </w:divBdr>
    </w:div>
    <w:div w:id="20907647">
      <w:bodyDiv w:val="1"/>
      <w:marLeft w:val="0"/>
      <w:marRight w:val="0"/>
      <w:marTop w:val="0"/>
      <w:marBottom w:val="0"/>
      <w:divBdr>
        <w:top w:val="none" w:sz="0" w:space="0" w:color="auto"/>
        <w:left w:val="none" w:sz="0" w:space="0" w:color="auto"/>
        <w:bottom w:val="none" w:sz="0" w:space="0" w:color="auto"/>
        <w:right w:val="none" w:sz="0" w:space="0" w:color="auto"/>
      </w:divBdr>
    </w:div>
    <w:div w:id="23095965">
      <w:bodyDiv w:val="1"/>
      <w:marLeft w:val="0"/>
      <w:marRight w:val="0"/>
      <w:marTop w:val="0"/>
      <w:marBottom w:val="0"/>
      <w:divBdr>
        <w:top w:val="none" w:sz="0" w:space="0" w:color="auto"/>
        <w:left w:val="none" w:sz="0" w:space="0" w:color="auto"/>
        <w:bottom w:val="none" w:sz="0" w:space="0" w:color="auto"/>
        <w:right w:val="none" w:sz="0" w:space="0" w:color="auto"/>
      </w:divBdr>
    </w:div>
    <w:div w:id="23791253">
      <w:bodyDiv w:val="1"/>
      <w:marLeft w:val="0"/>
      <w:marRight w:val="0"/>
      <w:marTop w:val="0"/>
      <w:marBottom w:val="0"/>
      <w:divBdr>
        <w:top w:val="none" w:sz="0" w:space="0" w:color="auto"/>
        <w:left w:val="none" w:sz="0" w:space="0" w:color="auto"/>
        <w:bottom w:val="none" w:sz="0" w:space="0" w:color="auto"/>
        <w:right w:val="none" w:sz="0" w:space="0" w:color="auto"/>
      </w:divBdr>
    </w:div>
    <w:div w:id="24331240">
      <w:bodyDiv w:val="1"/>
      <w:marLeft w:val="0"/>
      <w:marRight w:val="0"/>
      <w:marTop w:val="0"/>
      <w:marBottom w:val="0"/>
      <w:divBdr>
        <w:top w:val="none" w:sz="0" w:space="0" w:color="auto"/>
        <w:left w:val="none" w:sz="0" w:space="0" w:color="auto"/>
        <w:bottom w:val="none" w:sz="0" w:space="0" w:color="auto"/>
        <w:right w:val="none" w:sz="0" w:space="0" w:color="auto"/>
      </w:divBdr>
    </w:div>
    <w:div w:id="27683398">
      <w:bodyDiv w:val="1"/>
      <w:marLeft w:val="0"/>
      <w:marRight w:val="0"/>
      <w:marTop w:val="0"/>
      <w:marBottom w:val="0"/>
      <w:divBdr>
        <w:top w:val="none" w:sz="0" w:space="0" w:color="auto"/>
        <w:left w:val="none" w:sz="0" w:space="0" w:color="auto"/>
        <w:bottom w:val="none" w:sz="0" w:space="0" w:color="auto"/>
        <w:right w:val="none" w:sz="0" w:space="0" w:color="auto"/>
      </w:divBdr>
    </w:div>
    <w:div w:id="28339198">
      <w:bodyDiv w:val="1"/>
      <w:marLeft w:val="0"/>
      <w:marRight w:val="0"/>
      <w:marTop w:val="0"/>
      <w:marBottom w:val="0"/>
      <w:divBdr>
        <w:top w:val="none" w:sz="0" w:space="0" w:color="auto"/>
        <w:left w:val="none" w:sz="0" w:space="0" w:color="auto"/>
        <w:bottom w:val="none" w:sz="0" w:space="0" w:color="auto"/>
        <w:right w:val="none" w:sz="0" w:space="0" w:color="auto"/>
      </w:divBdr>
    </w:div>
    <w:div w:id="29112652">
      <w:bodyDiv w:val="1"/>
      <w:marLeft w:val="0"/>
      <w:marRight w:val="0"/>
      <w:marTop w:val="0"/>
      <w:marBottom w:val="0"/>
      <w:divBdr>
        <w:top w:val="none" w:sz="0" w:space="0" w:color="auto"/>
        <w:left w:val="none" w:sz="0" w:space="0" w:color="auto"/>
        <w:bottom w:val="none" w:sz="0" w:space="0" w:color="auto"/>
        <w:right w:val="none" w:sz="0" w:space="0" w:color="auto"/>
      </w:divBdr>
    </w:div>
    <w:div w:id="31611493">
      <w:bodyDiv w:val="1"/>
      <w:marLeft w:val="0"/>
      <w:marRight w:val="0"/>
      <w:marTop w:val="0"/>
      <w:marBottom w:val="0"/>
      <w:divBdr>
        <w:top w:val="none" w:sz="0" w:space="0" w:color="auto"/>
        <w:left w:val="none" w:sz="0" w:space="0" w:color="auto"/>
        <w:bottom w:val="none" w:sz="0" w:space="0" w:color="auto"/>
        <w:right w:val="none" w:sz="0" w:space="0" w:color="auto"/>
      </w:divBdr>
    </w:div>
    <w:div w:id="32468188">
      <w:bodyDiv w:val="1"/>
      <w:marLeft w:val="0"/>
      <w:marRight w:val="0"/>
      <w:marTop w:val="0"/>
      <w:marBottom w:val="0"/>
      <w:divBdr>
        <w:top w:val="none" w:sz="0" w:space="0" w:color="auto"/>
        <w:left w:val="none" w:sz="0" w:space="0" w:color="auto"/>
        <w:bottom w:val="none" w:sz="0" w:space="0" w:color="auto"/>
        <w:right w:val="none" w:sz="0" w:space="0" w:color="auto"/>
      </w:divBdr>
    </w:div>
    <w:div w:id="32775814">
      <w:bodyDiv w:val="1"/>
      <w:marLeft w:val="0"/>
      <w:marRight w:val="0"/>
      <w:marTop w:val="0"/>
      <w:marBottom w:val="0"/>
      <w:divBdr>
        <w:top w:val="none" w:sz="0" w:space="0" w:color="auto"/>
        <w:left w:val="none" w:sz="0" w:space="0" w:color="auto"/>
        <w:bottom w:val="none" w:sz="0" w:space="0" w:color="auto"/>
        <w:right w:val="none" w:sz="0" w:space="0" w:color="auto"/>
      </w:divBdr>
    </w:div>
    <w:div w:id="34087938">
      <w:bodyDiv w:val="1"/>
      <w:marLeft w:val="0"/>
      <w:marRight w:val="0"/>
      <w:marTop w:val="0"/>
      <w:marBottom w:val="0"/>
      <w:divBdr>
        <w:top w:val="none" w:sz="0" w:space="0" w:color="auto"/>
        <w:left w:val="none" w:sz="0" w:space="0" w:color="auto"/>
        <w:bottom w:val="none" w:sz="0" w:space="0" w:color="auto"/>
        <w:right w:val="none" w:sz="0" w:space="0" w:color="auto"/>
      </w:divBdr>
    </w:div>
    <w:div w:id="37629774">
      <w:bodyDiv w:val="1"/>
      <w:marLeft w:val="0"/>
      <w:marRight w:val="0"/>
      <w:marTop w:val="0"/>
      <w:marBottom w:val="0"/>
      <w:divBdr>
        <w:top w:val="none" w:sz="0" w:space="0" w:color="auto"/>
        <w:left w:val="none" w:sz="0" w:space="0" w:color="auto"/>
        <w:bottom w:val="none" w:sz="0" w:space="0" w:color="auto"/>
        <w:right w:val="none" w:sz="0" w:space="0" w:color="auto"/>
      </w:divBdr>
    </w:div>
    <w:div w:id="41176693">
      <w:bodyDiv w:val="1"/>
      <w:marLeft w:val="0"/>
      <w:marRight w:val="0"/>
      <w:marTop w:val="0"/>
      <w:marBottom w:val="0"/>
      <w:divBdr>
        <w:top w:val="none" w:sz="0" w:space="0" w:color="auto"/>
        <w:left w:val="none" w:sz="0" w:space="0" w:color="auto"/>
        <w:bottom w:val="none" w:sz="0" w:space="0" w:color="auto"/>
        <w:right w:val="none" w:sz="0" w:space="0" w:color="auto"/>
      </w:divBdr>
    </w:div>
    <w:div w:id="41682145">
      <w:bodyDiv w:val="1"/>
      <w:marLeft w:val="0"/>
      <w:marRight w:val="0"/>
      <w:marTop w:val="0"/>
      <w:marBottom w:val="0"/>
      <w:divBdr>
        <w:top w:val="none" w:sz="0" w:space="0" w:color="auto"/>
        <w:left w:val="none" w:sz="0" w:space="0" w:color="auto"/>
        <w:bottom w:val="none" w:sz="0" w:space="0" w:color="auto"/>
        <w:right w:val="none" w:sz="0" w:space="0" w:color="auto"/>
      </w:divBdr>
    </w:div>
    <w:div w:id="42213370">
      <w:bodyDiv w:val="1"/>
      <w:marLeft w:val="0"/>
      <w:marRight w:val="0"/>
      <w:marTop w:val="0"/>
      <w:marBottom w:val="0"/>
      <w:divBdr>
        <w:top w:val="none" w:sz="0" w:space="0" w:color="auto"/>
        <w:left w:val="none" w:sz="0" w:space="0" w:color="auto"/>
        <w:bottom w:val="none" w:sz="0" w:space="0" w:color="auto"/>
        <w:right w:val="none" w:sz="0" w:space="0" w:color="auto"/>
      </w:divBdr>
    </w:div>
    <w:div w:id="42296227">
      <w:bodyDiv w:val="1"/>
      <w:marLeft w:val="0"/>
      <w:marRight w:val="0"/>
      <w:marTop w:val="0"/>
      <w:marBottom w:val="0"/>
      <w:divBdr>
        <w:top w:val="none" w:sz="0" w:space="0" w:color="auto"/>
        <w:left w:val="none" w:sz="0" w:space="0" w:color="auto"/>
        <w:bottom w:val="none" w:sz="0" w:space="0" w:color="auto"/>
        <w:right w:val="none" w:sz="0" w:space="0" w:color="auto"/>
      </w:divBdr>
    </w:div>
    <w:div w:id="42798506">
      <w:bodyDiv w:val="1"/>
      <w:marLeft w:val="0"/>
      <w:marRight w:val="0"/>
      <w:marTop w:val="0"/>
      <w:marBottom w:val="0"/>
      <w:divBdr>
        <w:top w:val="none" w:sz="0" w:space="0" w:color="auto"/>
        <w:left w:val="none" w:sz="0" w:space="0" w:color="auto"/>
        <w:bottom w:val="none" w:sz="0" w:space="0" w:color="auto"/>
        <w:right w:val="none" w:sz="0" w:space="0" w:color="auto"/>
      </w:divBdr>
    </w:div>
    <w:div w:id="45036942">
      <w:bodyDiv w:val="1"/>
      <w:marLeft w:val="0"/>
      <w:marRight w:val="0"/>
      <w:marTop w:val="0"/>
      <w:marBottom w:val="0"/>
      <w:divBdr>
        <w:top w:val="none" w:sz="0" w:space="0" w:color="auto"/>
        <w:left w:val="none" w:sz="0" w:space="0" w:color="auto"/>
        <w:bottom w:val="none" w:sz="0" w:space="0" w:color="auto"/>
        <w:right w:val="none" w:sz="0" w:space="0" w:color="auto"/>
      </w:divBdr>
    </w:div>
    <w:div w:id="47580771">
      <w:bodyDiv w:val="1"/>
      <w:marLeft w:val="0"/>
      <w:marRight w:val="0"/>
      <w:marTop w:val="0"/>
      <w:marBottom w:val="0"/>
      <w:divBdr>
        <w:top w:val="none" w:sz="0" w:space="0" w:color="auto"/>
        <w:left w:val="none" w:sz="0" w:space="0" w:color="auto"/>
        <w:bottom w:val="none" w:sz="0" w:space="0" w:color="auto"/>
        <w:right w:val="none" w:sz="0" w:space="0" w:color="auto"/>
      </w:divBdr>
    </w:div>
    <w:div w:id="48116334">
      <w:bodyDiv w:val="1"/>
      <w:marLeft w:val="0"/>
      <w:marRight w:val="0"/>
      <w:marTop w:val="0"/>
      <w:marBottom w:val="0"/>
      <w:divBdr>
        <w:top w:val="none" w:sz="0" w:space="0" w:color="auto"/>
        <w:left w:val="none" w:sz="0" w:space="0" w:color="auto"/>
        <w:bottom w:val="none" w:sz="0" w:space="0" w:color="auto"/>
        <w:right w:val="none" w:sz="0" w:space="0" w:color="auto"/>
      </w:divBdr>
    </w:div>
    <w:div w:id="50269578">
      <w:bodyDiv w:val="1"/>
      <w:marLeft w:val="0"/>
      <w:marRight w:val="0"/>
      <w:marTop w:val="0"/>
      <w:marBottom w:val="0"/>
      <w:divBdr>
        <w:top w:val="none" w:sz="0" w:space="0" w:color="auto"/>
        <w:left w:val="none" w:sz="0" w:space="0" w:color="auto"/>
        <w:bottom w:val="none" w:sz="0" w:space="0" w:color="auto"/>
        <w:right w:val="none" w:sz="0" w:space="0" w:color="auto"/>
      </w:divBdr>
    </w:div>
    <w:div w:id="52969617">
      <w:bodyDiv w:val="1"/>
      <w:marLeft w:val="0"/>
      <w:marRight w:val="0"/>
      <w:marTop w:val="0"/>
      <w:marBottom w:val="0"/>
      <w:divBdr>
        <w:top w:val="none" w:sz="0" w:space="0" w:color="auto"/>
        <w:left w:val="none" w:sz="0" w:space="0" w:color="auto"/>
        <w:bottom w:val="none" w:sz="0" w:space="0" w:color="auto"/>
        <w:right w:val="none" w:sz="0" w:space="0" w:color="auto"/>
      </w:divBdr>
    </w:div>
    <w:div w:id="53162825">
      <w:bodyDiv w:val="1"/>
      <w:marLeft w:val="0"/>
      <w:marRight w:val="0"/>
      <w:marTop w:val="0"/>
      <w:marBottom w:val="0"/>
      <w:divBdr>
        <w:top w:val="none" w:sz="0" w:space="0" w:color="auto"/>
        <w:left w:val="none" w:sz="0" w:space="0" w:color="auto"/>
        <w:bottom w:val="none" w:sz="0" w:space="0" w:color="auto"/>
        <w:right w:val="none" w:sz="0" w:space="0" w:color="auto"/>
      </w:divBdr>
    </w:div>
    <w:div w:id="53281489">
      <w:bodyDiv w:val="1"/>
      <w:marLeft w:val="0"/>
      <w:marRight w:val="0"/>
      <w:marTop w:val="0"/>
      <w:marBottom w:val="0"/>
      <w:divBdr>
        <w:top w:val="none" w:sz="0" w:space="0" w:color="auto"/>
        <w:left w:val="none" w:sz="0" w:space="0" w:color="auto"/>
        <w:bottom w:val="none" w:sz="0" w:space="0" w:color="auto"/>
        <w:right w:val="none" w:sz="0" w:space="0" w:color="auto"/>
      </w:divBdr>
    </w:div>
    <w:div w:id="55127927">
      <w:bodyDiv w:val="1"/>
      <w:marLeft w:val="0"/>
      <w:marRight w:val="0"/>
      <w:marTop w:val="0"/>
      <w:marBottom w:val="0"/>
      <w:divBdr>
        <w:top w:val="none" w:sz="0" w:space="0" w:color="auto"/>
        <w:left w:val="none" w:sz="0" w:space="0" w:color="auto"/>
        <w:bottom w:val="none" w:sz="0" w:space="0" w:color="auto"/>
        <w:right w:val="none" w:sz="0" w:space="0" w:color="auto"/>
      </w:divBdr>
    </w:div>
    <w:div w:id="56441906">
      <w:bodyDiv w:val="1"/>
      <w:marLeft w:val="0"/>
      <w:marRight w:val="0"/>
      <w:marTop w:val="0"/>
      <w:marBottom w:val="0"/>
      <w:divBdr>
        <w:top w:val="none" w:sz="0" w:space="0" w:color="auto"/>
        <w:left w:val="none" w:sz="0" w:space="0" w:color="auto"/>
        <w:bottom w:val="none" w:sz="0" w:space="0" w:color="auto"/>
        <w:right w:val="none" w:sz="0" w:space="0" w:color="auto"/>
      </w:divBdr>
    </w:div>
    <w:div w:id="62531025">
      <w:bodyDiv w:val="1"/>
      <w:marLeft w:val="0"/>
      <w:marRight w:val="0"/>
      <w:marTop w:val="0"/>
      <w:marBottom w:val="0"/>
      <w:divBdr>
        <w:top w:val="none" w:sz="0" w:space="0" w:color="auto"/>
        <w:left w:val="none" w:sz="0" w:space="0" w:color="auto"/>
        <w:bottom w:val="none" w:sz="0" w:space="0" w:color="auto"/>
        <w:right w:val="none" w:sz="0" w:space="0" w:color="auto"/>
      </w:divBdr>
    </w:div>
    <w:div w:id="63115497">
      <w:bodyDiv w:val="1"/>
      <w:marLeft w:val="0"/>
      <w:marRight w:val="0"/>
      <w:marTop w:val="0"/>
      <w:marBottom w:val="0"/>
      <w:divBdr>
        <w:top w:val="none" w:sz="0" w:space="0" w:color="auto"/>
        <w:left w:val="none" w:sz="0" w:space="0" w:color="auto"/>
        <w:bottom w:val="none" w:sz="0" w:space="0" w:color="auto"/>
        <w:right w:val="none" w:sz="0" w:space="0" w:color="auto"/>
      </w:divBdr>
    </w:div>
    <w:div w:id="63336864">
      <w:bodyDiv w:val="1"/>
      <w:marLeft w:val="0"/>
      <w:marRight w:val="0"/>
      <w:marTop w:val="0"/>
      <w:marBottom w:val="0"/>
      <w:divBdr>
        <w:top w:val="none" w:sz="0" w:space="0" w:color="auto"/>
        <w:left w:val="none" w:sz="0" w:space="0" w:color="auto"/>
        <w:bottom w:val="none" w:sz="0" w:space="0" w:color="auto"/>
        <w:right w:val="none" w:sz="0" w:space="0" w:color="auto"/>
      </w:divBdr>
    </w:div>
    <w:div w:id="65804807">
      <w:bodyDiv w:val="1"/>
      <w:marLeft w:val="0"/>
      <w:marRight w:val="0"/>
      <w:marTop w:val="0"/>
      <w:marBottom w:val="0"/>
      <w:divBdr>
        <w:top w:val="none" w:sz="0" w:space="0" w:color="auto"/>
        <w:left w:val="none" w:sz="0" w:space="0" w:color="auto"/>
        <w:bottom w:val="none" w:sz="0" w:space="0" w:color="auto"/>
        <w:right w:val="none" w:sz="0" w:space="0" w:color="auto"/>
      </w:divBdr>
    </w:div>
    <w:div w:id="65955684">
      <w:bodyDiv w:val="1"/>
      <w:marLeft w:val="0"/>
      <w:marRight w:val="0"/>
      <w:marTop w:val="0"/>
      <w:marBottom w:val="0"/>
      <w:divBdr>
        <w:top w:val="none" w:sz="0" w:space="0" w:color="auto"/>
        <w:left w:val="none" w:sz="0" w:space="0" w:color="auto"/>
        <w:bottom w:val="none" w:sz="0" w:space="0" w:color="auto"/>
        <w:right w:val="none" w:sz="0" w:space="0" w:color="auto"/>
      </w:divBdr>
    </w:div>
    <w:div w:id="66420323">
      <w:bodyDiv w:val="1"/>
      <w:marLeft w:val="0"/>
      <w:marRight w:val="0"/>
      <w:marTop w:val="0"/>
      <w:marBottom w:val="0"/>
      <w:divBdr>
        <w:top w:val="none" w:sz="0" w:space="0" w:color="auto"/>
        <w:left w:val="none" w:sz="0" w:space="0" w:color="auto"/>
        <w:bottom w:val="none" w:sz="0" w:space="0" w:color="auto"/>
        <w:right w:val="none" w:sz="0" w:space="0" w:color="auto"/>
      </w:divBdr>
    </w:div>
    <w:div w:id="69499620">
      <w:bodyDiv w:val="1"/>
      <w:marLeft w:val="0"/>
      <w:marRight w:val="0"/>
      <w:marTop w:val="0"/>
      <w:marBottom w:val="0"/>
      <w:divBdr>
        <w:top w:val="none" w:sz="0" w:space="0" w:color="auto"/>
        <w:left w:val="none" w:sz="0" w:space="0" w:color="auto"/>
        <w:bottom w:val="none" w:sz="0" w:space="0" w:color="auto"/>
        <w:right w:val="none" w:sz="0" w:space="0" w:color="auto"/>
      </w:divBdr>
    </w:div>
    <w:div w:id="72506233">
      <w:bodyDiv w:val="1"/>
      <w:marLeft w:val="0"/>
      <w:marRight w:val="0"/>
      <w:marTop w:val="0"/>
      <w:marBottom w:val="0"/>
      <w:divBdr>
        <w:top w:val="none" w:sz="0" w:space="0" w:color="auto"/>
        <w:left w:val="none" w:sz="0" w:space="0" w:color="auto"/>
        <w:bottom w:val="none" w:sz="0" w:space="0" w:color="auto"/>
        <w:right w:val="none" w:sz="0" w:space="0" w:color="auto"/>
      </w:divBdr>
    </w:div>
    <w:div w:id="72626621">
      <w:bodyDiv w:val="1"/>
      <w:marLeft w:val="0"/>
      <w:marRight w:val="0"/>
      <w:marTop w:val="0"/>
      <w:marBottom w:val="0"/>
      <w:divBdr>
        <w:top w:val="none" w:sz="0" w:space="0" w:color="auto"/>
        <w:left w:val="none" w:sz="0" w:space="0" w:color="auto"/>
        <w:bottom w:val="none" w:sz="0" w:space="0" w:color="auto"/>
        <w:right w:val="none" w:sz="0" w:space="0" w:color="auto"/>
      </w:divBdr>
    </w:div>
    <w:div w:id="75177499">
      <w:bodyDiv w:val="1"/>
      <w:marLeft w:val="0"/>
      <w:marRight w:val="0"/>
      <w:marTop w:val="0"/>
      <w:marBottom w:val="0"/>
      <w:divBdr>
        <w:top w:val="none" w:sz="0" w:space="0" w:color="auto"/>
        <w:left w:val="none" w:sz="0" w:space="0" w:color="auto"/>
        <w:bottom w:val="none" w:sz="0" w:space="0" w:color="auto"/>
        <w:right w:val="none" w:sz="0" w:space="0" w:color="auto"/>
      </w:divBdr>
    </w:div>
    <w:div w:id="77292622">
      <w:bodyDiv w:val="1"/>
      <w:marLeft w:val="0"/>
      <w:marRight w:val="0"/>
      <w:marTop w:val="0"/>
      <w:marBottom w:val="0"/>
      <w:divBdr>
        <w:top w:val="none" w:sz="0" w:space="0" w:color="auto"/>
        <w:left w:val="none" w:sz="0" w:space="0" w:color="auto"/>
        <w:bottom w:val="none" w:sz="0" w:space="0" w:color="auto"/>
        <w:right w:val="none" w:sz="0" w:space="0" w:color="auto"/>
      </w:divBdr>
    </w:div>
    <w:div w:id="78261694">
      <w:bodyDiv w:val="1"/>
      <w:marLeft w:val="0"/>
      <w:marRight w:val="0"/>
      <w:marTop w:val="0"/>
      <w:marBottom w:val="0"/>
      <w:divBdr>
        <w:top w:val="none" w:sz="0" w:space="0" w:color="auto"/>
        <w:left w:val="none" w:sz="0" w:space="0" w:color="auto"/>
        <w:bottom w:val="none" w:sz="0" w:space="0" w:color="auto"/>
        <w:right w:val="none" w:sz="0" w:space="0" w:color="auto"/>
      </w:divBdr>
    </w:div>
    <w:div w:id="79176906">
      <w:bodyDiv w:val="1"/>
      <w:marLeft w:val="0"/>
      <w:marRight w:val="0"/>
      <w:marTop w:val="0"/>
      <w:marBottom w:val="0"/>
      <w:divBdr>
        <w:top w:val="none" w:sz="0" w:space="0" w:color="auto"/>
        <w:left w:val="none" w:sz="0" w:space="0" w:color="auto"/>
        <w:bottom w:val="none" w:sz="0" w:space="0" w:color="auto"/>
        <w:right w:val="none" w:sz="0" w:space="0" w:color="auto"/>
      </w:divBdr>
    </w:div>
    <w:div w:id="79182165">
      <w:bodyDiv w:val="1"/>
      <w:marLeft w:val="0"/>
      <w:marRight w:val="0"/>
      <w:marTop w:val="0"/>
      <w:marBottom w:val="0"/>
      <w:divBdr>
        <w:top w:val="none" w:sz="0" w:space="0" w:color="auto"/>
        <w:left w:val="none" w:sz="0" w:space="0" w:color="auto"/>
        <w:bottom w:val="none" w:sz="0" w:space="0" w:color="auto"/>
        <w:right w:val="none" w:sz="0" w:space="0" w:color="auto"/>
      </w:divBdr>
    </w:div>
    <w:div w:id="81951839">
      <w:bodyDiv w:val="1"/>
      <w:marLeft w:val="0"/>
      <w:marRight w:val="0"/>
      <w:marTop w:val="0"/>
      <w:marBottom w:val="0"/>
      <w:divBdr>
        <w:top w:val="none" w:sz="0" w:space="0" w:color="auto"/>
        <w:left w:val="none" w:sz="0" w:space="0" w:color="auto"/>
        <w:bottom w:val="none" w:sz="0" w:space="0" w:color="auto"/>
        <w:right w:val="none" w:sz="0" w:space="0" w:color="auto"/>
      </w:divBdr>
    </w:div>
    <w:div w:id="83230784">
      <w:bodyDiv w:val="1"/>
      <w:marLeft w:val="0"/>
      <w:marRight w:val="0"/>
      <w:marTop w:val="0"/>
      <w:marBottom w:val="0"/>
      <w:divBdr>
        <w:top w:val="none" w:sz="0" w:space="0" w:color="auto"/>
        <w:left w:val="none" w:sz="0" w:space="0" w:color="auto"/>
        <w:bottom w:val="none" w:sz="0" w:space="0" w:color="auto"/>
        <w:right w:val="none" w:sz="0" w:space="0" w:color="auto"/>
      </w:divBdr>
    </w:div>
    <w:div w:id="8830806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2753184">
      <w:bodyDiv w:val="1"/>
      <w:marLeft w:val="0"/>
      <w:marRight w:val="0"/>
      <w:marTop w:val="0"/>
      <w:marBottom w:val="0"/>
      <w:divBdr>
        <w:top w:val="none" w:sz="0" w:space="0" w:color="auto"/>
        <w:left w:val="none" w:sz="0" w:space="0" w:color="auto"/>
        <w:bottom w:val="none" w:sz="0" w:space="0" w:color="auto"/>
        <w:right w:val="none" w:sz="0" w:space="0" w:color="auto"/>
      </w:divBdr>
    </w:div>
    <w:div w:id="95489050">
      <w:bodyDiv w:val="1"/>
      <w:marLeft w:val="0"/>
      <w:marRight w:val="0"/>
      <w:marTop w:val="0"/>
      <w:marBottom w:val="0"/>
      <w:divBdr>
        <w:top w:val="none" w:sz="0" w:space="0" w:color="auto"/>
        <w:left w:val="none" w:sz="0" w:space="0" w:color="auto"/>
        <w:bottom w:val="none" w:sz="0" w:space="0" w:color="auto"/>
        <w:right w:val="none" w:sz="0" w:space="0" w:color="auto"/>
      </w:divBdr>
    </w:div>
    <w:div w:id="99225054">
      <w:bodyDiv w:val="1"/>
      <w:marLeft w:val="0"/>
      <w:marRight w:val="0"/>
      <w:marTop w:val="0"/>
      <w:marBottom w:val="0"/>
      <w:divBdr>
        <w:top w:val="none" w:sz="0" w:space="0" w:color="auto"/>
        <w:left w:val="none" w:sz="0" w:space="0" w:color="auto"/>
        <w:bottom w:val="none" w:sz="0" w:space="0" w:color="auto"/>
        <w:right w:val="none" w:sz="0" w:space="0" w:color="auto"/>
      </w:divBdr>
    </w:div>
    <w:div w:id="100417843">
      <w:bodyDiv w:val="1"/>
      <w:marLeft w:val="0"/>
      <w:marRight w:val="0"/>
      <w:marTop w:val="0"/>
      <w:marBottom w:val="0"/>
      <w:divBdr>
        <w:top w:val="none" w:sz="0" w:space="0" w:color="auto"/>
        <w:left w:val="none" w:sz="0" w:space="0" w:color="auto"/>
        <w:bottom w:val="none" w:sz="0" w:space="0" w:color="auto"/>
        <w:right w:val="none" w:sz="0" w:space="0" w:color="auto"/>
      </w:divBdr>
    </w:div>
    <w:div w:id="100419543">
      <w:bodyDiv w:val="1"/>
      <w:marLeft w:val="0"/>
      <w:marRight w:val="0"/>
      <w:marTop w:val="0"/>
      <w:marBottom w:val="0"/>
      <w:divBdr>
        <w:top w:val="none" w:sz="0" w:space="0" w:color="auto"/>
        <w:left w:val="none" w:sz="0" w:space="0" w:color="auto"/>
        <w:bottom w:val="none" w:sz="0" w:space="0" w:color="auto"/>
        <w:right w:val="none" w:sz="0" w:space="0" w:color="auto"/>
      </w:divBdr>
    </w:div>
    <w:div w:id="100729931">
      <w:bodyDiv w:val="1"/>
      <w:marLeft w:val="0"/>
      <w:marRight w:val="0"/>
      <w:marTop w:val="0"/>
      <w:marBottom w:val="0"/>
      <w:divBdr>
        <w:top w:val="none" w:sz="0" w:space="0" w:color="auto"/>
        <w:left w:val="none" w:sz="0" w:space="0" w:color="auto"/>
        <w:bottom w:val="none" w:sz="0" w:space="0" w:color="auto"/>
        <w:right w:val="none" w:sz="0" w:space="0" w:color="auto"/>
      </w:divBdr>
    </w:div>
    <w:div w:id="105664994">
      <w:bodyDiv w:val="1"/>
      <w:marLeft w:val="0"/>
      <w:marRight w:val="0"/>
      <w:marTop w:val="0"/>
      <w:marBottom w:val="0"/>
      <w:divBdr>
        <w:top w:val="none" w:sz="0" w:space="0" w:color="auto"/>
        <w:left w:val="none" w:sz="0" w:space="0" w:color="auto"/>
        <w:bottom w:val="none" w:sz="0" w:space="0" w:color="auto"/>
        <w:right w:val="none" w:sz="0" w:space="0" w:color="auto"/>
      </w:divBdr>
    </w:div>
    <w:div w:id="107312943">
      <w:bodyDiv w:val="1"/>
      <w:marLeft w:val="0"/>
      <w:marRight w:val="0"/>
      <w:marTop w:val="0"/>
      <w:marBottom w:val="0"/>
      <w:divBdr>
        <w:top w:val="none" w:sz="0" w:space="0" w:color="auto"/>
        <w:left w:val="none" w:sz="0" w:space="0" w:color="auto"/>
        <w:bottom w:val="none" w:sz="0" w:space="0" w:color="auto"/>
        <w:right w:val="none" w:sz="0" w:space="0" w:color="auto"/>
      </w:divBdr>
    </w:div>
    <w:div w:id="107313509">
      <w:bodyDiv w:val="1"/>
      <w:marLeft w:val="0"/>
      <w:marRight w:val="0"/>
      <w:marTop w:val="0"/>
      <w:marBottom w:val="0"/>
      <w:divBdr>
        <w:top w:val="none" w:sz="0" w:space="0" w:color="auto"/>
        <w:left w:val="none" w:sz="0" w:space="0" w:color="auto"/>
        <w:bottom w:val="none" w:sz="0" w:space="0" w:color="auto"/>
        <w:right w:val="none" w:sz="0" w:space="0" w:color="auto"/>
      </w:divBdr>
    </w:div>
    <w:div w:id="110709643">
      <w:bodyDiv w:val="1"/>
      <w:marLeft w:val="0"/>
      <w:marRight w:val="0"/>
      <w:marTop w:val="0"/>
      <w:marBottom w:val="0"/>
      <w:divBdr>
        <w:top w:val="none" w:sz="0" w:space="0" w:color="auto"/>
        <w:left w:val="none" w:sz="0" w:space="0" w:color="auto"/>
        <w:bottom w:val="none" w:sz="0" w:space="0" w:color="auto"/>
        <w:right w:val="none" w:sz="0" w:space="0" w:color="auto"/>
      </w:divBdr>
    </w:div>
    <w:div w:id="113066415">
      <w:bodyDiv w:val="1"/>
      <w:marLeft w:val="0"/>
      <w:marRight w:val="0"/>
      <w:marTop w:val="0"/>
      <w:marBottom w:val="0"/>
      <w:divBdr>
        <w:top w:val="none" w:sz="0" w:space="0" w:color="auto"/>
        <w:left w:val="none" w:sz="0" w:space="0" w:color="auto"/>
        <w:bottom w:val="none" w:sz="0" w:space="0" w:color="auto"/>
        <w:right w:val="none" w:sz="0" w:space="0" w:color="auto"/>
      </w:divBdr>
    </w:div>
    <w:div w:id="114251305">
      <w:bodyDiv w:val="1"/>
      <w:marLeft w:val="0"/>
      <w:marRight w:val="0"/>
      <w:marTop w:val="0"/>
      <w:marBottom w:val="0"/>
      <w:divBdr>
        <w:top w:val="none" w:sz="0" w:space="0" w:color="auto"/>
        <w:left w:val="none" w:sz="0" w:space="0" w:color="auto"/>
        <w:bottom w:val="none" w:sz="0" w:space="0" w:color="auto"/>
        <w:right w:val="none" w:sz="0" w:space="0" w:color="auto"/>
      </w:divBdr>
    </w:div>
    <w:div w:id="115755098">
      <w:bodyDiv w:val="1"/>
      <w:marLeft w:val="0"/>
      <w:marRight w:val="0"/>
      <w:marTop w:val="0"/>
      <w:marBottom w:val="0"/>
      <w:divBdr>
        <w:top w:val="none" w:sz="0" w:space="0" w:color="auto"/>
        <w:left w:val="none" w:sz="0" w:space="0" w:color="auto"/>
        <w:bottom w:val="none" w:sz="0" w:space="0" w:color="auto"/>
        <w:right w:val="none" w:sz="0" w:space="0" w:color="auto"/>
      </w:divBdr>
    </w:div>
    <w:div w:id="116527840">
      <w:bodyDiv w:val="1"/>
      <w:marLeft w:val="0"/>
      <w:marRight w:val="0"/>
      <w:marTop w:val="0"/>
      <w:marBottom w:val="0"/>
      <w:divBdr>
        <w:top w:val="none" w:sz="0" w:space="0" w:color="auto"/>
        <w:left w:val="none" w:sz="0" w:space="0" w:color="auto"/>
        <w:bottom w:val="none" w:sz="0" w:space="0" w:color="auto"/>
        <w:right w:val="none" w:sz="0" w:space="0" w:color="auto"/>
      </w:divBdr>
    </w:div>
    <w:div w:id="117073659">
      <w:bodyDiv w:val="1"/>
      <w:marLeft w:val="0"/>
      <w:marRight w:val="0"/>
      <w:marTop w:val="0"/>
      <w:marBottom w:val="0"/>
      <w:divBdr>
        <w:top w:val="none" w:sz="0" w:space="0" w:color="auto"/>
        <w:left w:val="none" w:sz="0" w:space="0" w:color="auto"/>
        <w:bottom w:val="none" w:sz="0" w:space="0" w:color="auto"/>
        <w:right w:val="none" w:sz="0" w:space="0" w:color="auto"/>
      </w:divBdr>
    </w:div>
    <w:div w:id="117182555">
      <w:bodyDiv w:val="1"/>
      <w:marLeft w:val="0"/>
      <w:marRight w:val="0"/>
      <w:marTop w:val="0"/>
      <w:marBottom w:val="0"/>
      <w:divBdr>
        <w:top w:val="none" w:sz="0" w:space="0" w:color="auto"/>
        <w:left w:val="none" w:sz="0" w:space="0" w:color="auto"/>
        <w:bottom w:val="none" w:sz="0" w:space="0" w:color="auto"/>
        <w:right w:val="none" w:sz="0" w:space="0" w:color="auto"/>
      </w:divBdr>
    </w:div>
    <w:div w:id="117529307">
      <w:bodyDiv w:val="1"/>
      <w:marLeft w:val="0"/>
      <w:marRight w:val="0"/>
      <w:marTop w:val="0"/>
      <w:marBottom w:val="0"/>
      <w:divBdr>
        <w:top w:val="none" w:sz="0" w:space="0" w:color="auto"/>
        <w:left w:val="none" w:sz="0" w:space="0" w:color="auto"/>
        <w:bottom w:val="none" w:sz="0" w:space="0" w:color="auto"/>
        <w:right w:val="none" w:sz="0" w:space="0" w:color="auto"/>
      </w:divBdr>
    </w:div>
    <w:div w:id="120392889">
      <w:bodyDiv w:val="1"/>
      <w:marLeft w:val="0"/>
      <w:marRight w:val="0"/>
      <w:marTop w:val="0"/>
      <w:marBottom w:val="0"/>
      <w:divBdr>
        <w:top w:val="none" w:sz="0" w:space="0" w:color="auto"/>
        <w:left w:val="none" w:sz="0" w:space="0" w:color="auto"/>
        <w:bottom w:val="none" w:sz="0" w:space="0" w:color="auto"/>
        <w:right w:val="none" w:sz="0" w:space="0" w:color="auto"/>
      </w:divBdr>
    </w:div>
    <w:div w:id="121920128">
      <w:bodyDiv w:val="1"/>
      <w:marLeft w:val="0"/>
      <w:marRight w:val="0"/>
      <w:marTop w:val="0"/>
      <w:marBottom w:val="0"/>
      <w:divBdr>
        <w:top w:val="none" w:sz="0" w:space="0" w:color="auto"/>
        <w:left w:val="none" w:sz="0" w:space="0" w:color="auto"/>
        <w:bottom w:val="none" w:sz="0" w:space="0" w:color="auto"/>
        <w:right w:val="none" w:sz="0" w:space="0" w:color="auto"/>
      </w:divBdr>
    </w:div>
    <w:div w:id="122042468">
      <w:bodyDiv w:val="1"/>
      <w:marLeft w:val="0"/>
      <w:marRight w:val="0"/>
      <w:marTop w:val="0"/>
      <w:marBottom w:val="0"/>
      <w:divBdr>
        <w:top w:val="none" w:sz="0" w:space="0" w:color="auto"/>
        <w:left w:val="none" w:sz="0" w:space="0" w:color="auto"/>
        <w:bottom w:val="none" w:sz="0" w:space="0" w:color="auto"/>
        <w:right w:val="none" w:sz="0" w:space="0" w:color="auto"/>
      </w:divBdr>
    </w:div>
    <w:div w:id="123236698">
      <w:bodyDiv w:val="1"/>
      <w:marLeft w:val="0"/>
      <w:marRight w:val="0"/>
      <w:marTop w:val="0"/>
      <w:marBottom w:val="0"/>
      <w:divBdr>
        <w:top w:val="none" w:sz="0" w:space="0" w:color="auto"/>
        <w:left w:val="none" w:sz="0" w:space="0" w:color="auto"/>
        <w:bottom w:val="none" w:sz="0" w:space="0" w:color="auto"/>
        <w:right w:val="none" w:sz="0" w:space="0" w:color="auto"/>
      </w:divBdr>
    </w:div>
    <w:div w:id="123280444">
      <w:bodyDiv w:val="1"/>
      <w:marLeft w:val="0"/>
      <w:marRight w:val="0"/>
      <w:marTop w:val="0"/>
      <w:marBottom w:val="0"/>
      <w:divBdr>
        <w:top w:val="none" w:sz="0" w:space="0" w:color="auto"/>
        <w:left w:val="none" w:sz="0" w:space="0" w:color="auto"/>
        <w:bottom w:val="none" w:sz="0" w:space="0" w:color="auto"/>
        <w:right w:val="none" w:sz="0" w:space="0" w:color="auto"/>
      </w:divBdr>
    </w:div>
    <w:div w:id="126897831">
      <w:bodyDiv w:val="1"/>
      <w:marLeft w:val="0"/>
      <w:marRight w:val="0"/>
      <w:marTop w:val="0"/>
      <w:marBottom w:val="0"/>
      <w:divBdr>
        <w:top w:val="none" w:sz="0" w:space="0" w:color="auto"/>
        <w:left w:val="none" w:sz="0" w:space="0" w:color="auto"/>
        <w:bottom w:val="none" w:sz="0" w:space="0" w:color="auto"/>
        <w:right w:val="none" w:sz="0" w:space="0" w:color="auto"/>
      </w:divBdr>
    </w:div>
    <w:div w:id="130097953">
      <w:bodyDiv w:val="1"/>
      <w:marLeft w:val="0"/>
      <w:marRight w:val="0"/>
      <w:marTop w:val="0"/>
      <w:marBottom w:val="0"/>
      <w:divBdr>
        <w:top w:val="none" w:sz="0" w:space="0" w:color="auto"/>
        <w:left w:val="none" w:sz="0" w:space="0" w:color="auto"/>
        <w:bottom w:val="none" w:sz="0" w:space="0" w:color="auto"/>
        <w:right w:val="none" w:sz="0" w:space="0" w:color="auto"/>
      </w:divBdr>
    </w:div>
    <w:div w:id="131407102">
      <w:bodyDiv w:val="1"/>
      <w:marLeft w:val="0"/>
      <w:marRight w:val="0"/>
      <w:marTop w:val="0"/>
      <w:marBottom w:val="0"/>
      <w:divBdr>
        <w:top w:val="none" w:sz="0" w:space="0" w:color="auto"/>
        <w:left w:val="none" w:sz="0" w:space="0" w:color="auto"/>
        <w:bottom w:val="none" w:sz="0" w:space="0" w:color="auto"/>
        <w:right w:val="none" w:sz="0" w:space="0" w:color="auto"/>
      </w:divBdr>
    </w:div>
    <w:div w:id="132529938">
      <w:bodyDiv w:val="1"/>
      <w:marLeft w:val="0"/>
      <w:marRight w:val="0"/>
      <w:marTop w:val="0"/>
      <w:marBottom w:val="0"/>
      <w:divBdr>
        <w:top w:val="none" w:sz="0" w:space="0" w:color="auto"/>
        <w:left w:val="none" w:sz="0" w:space="0" w:color="auto"/>
        <w:bottom w:val="none" w:sz="0" w:space="0" w:color="auto"/>
        <w:right w:val="none" w:sz="0" w:space="0" w:color="auto"/>
      </w:divBdr>
    </w:div>
    <w:div w:id="135924340">
      <w:bodyDiv w:val="1"/>
      <w:marLeft w:val="0"/>
      <w:marRight w:val="0"/>
      <w:marTop w:val="0"/>
      <w:marBottom w:val="0"/>
      <w:divBdr>
        <w:top w:val="none" w:sz="0" w:space="0" w:color="auto"/>
        <w:left w:val="none" w:sz="0" w:space="0" w:color="auto"/>
        <w:bottom w:val="none" w:sz="0" w:space="0" w:color="auto"/>
        <w:right w:val="none" w:sz="0" w:space="0" w:color="auto"/>
      </w:divBdr>
    </w:div>
    <w:div w:id="137234570">
      <w:bodyDiv w:val="1"/>
      <w:marLeft w:val="0"/>
      <w:marRight w:val="0"/>
      <w:marTop w:val="0"/>
      <w:marBottom w:val="0"/>
      <w:divBdr>
        <w:top w:val="none" w:sz="0" w:space="0" w:color="auto"/>
        <w:left w:val="none" w:sz="0" w:space="0" w:color="auto"/>
        <w:bottom w:val="none" w:sz="0" w:space="0" w:color="auto"/>
        <w:right w:val="none" w:sz="0" w:space="0" w:color="auto"/>
      </w:divBdr>
    </w:div>
    <w:div w:id="138154565">
      <w:bodyDiv w:val="1"/>
      <w:marLeft w:val="0"/>
      <w:marRight w:val="0"/>
      <w:marTop w:val="0"/>
      <w:marBottom w:val="0"/>
      <w:divBdr>
        <w:top w:val="none" w:sz="0" w:space="0" w:color="auto"/>
        <w:left w:val="none" w:sz="0" w:space="0" w:color="auto"/>
        <w:bottom w:val="none" w:sz="0" w:space="0" w:color="auto"/>
        <w:right w:val="none" w:sz="0" w:space="0" w:color="auto"/>
      </w:divBdr>
    </w:div>
    <w:div w:id="140073996">
      <w:bodyDiv w:val="1"/>
      <w:marLeft w:val="0"/>
      <w:marRight w:val="0"/>
      <w:marTop w:val="0"/>
      <w:marBottom w:val="0"/>
      <w:divBdr>
        <w:top w:val="none" w:sz="0" w:space="0" w:color="auto"/>
        <w:left w:val="none" w:sz="0" w:space="0" w:color="auto"/>
        <w:bottom w:val="none" w:sz="0" w:space="0" w:color="auto"/>
        <w:right w:val="none" w:sz="0" w:space="0" w:color="auto"/>
      </w:divBdr>
    </w:div>
    <w:div w:id="143738414">
      <w:bodyDiv w:val="1"/>
      <w:marLeft w:val="0"/>
      <w:marRight w:val="0"/>
      <w:marTop w:val="0"/>
      <w:marBottom w:val="0"/>
      <w:divBdr>
        <w:top w:val="none" w:sz="0" w:space="0" w:color="auto"/>
        <w:left w:val="none" w:sz="0" w:space="0" w:color="auto"/>
        <w:bottom w:val="none" w:sz="0" w:space="0" w:color="auto"/>
        <w:right w:val="none" w:sz="0" w:space="0" w:color="auto"/>
      </w:divBdr>
    </w:div>
    <w:div w:id="144709574">
      <w:bodyDiv w:val="1"/>
      <w:marLeft w:val="0"/>
      <w:marRight w:val="0"/>
      <w:marTop w:val="0"/>
      <w:marBottom w:val="0"/>
      <w:divBdr>
        <w:top w:val="none" w:sz="0" w:space="0" w:color="auto"/>
        <w:left w:val="none" w:sz="0" w:space="0" w:color="auto"/>
        <w:bottom w:val="none" w:sz="0" w:space="0" w:color="auto"/>
        <w:right w:val="none" w:sz="0" w:space="0" w:color="auto"/>
      </w:divBdr>
    </w:div>
    <w:div w:id="144902712">
      <w:bodyDiv w:val="1"/>
      <w:marLeft w:val="0"/>
      <w:marRight w:val="0"/>
      <w:marTop w:val="0"/>
      <w:marBottom w:val="0"/>
      <w:divBdr>
        <w:top w:val="none" w:sz="0" w:space="0" w:color="auto"/>
        <w:left w:val="none" w:sz="0" w:space="0" w:color="auto"/>
        <w:bottom w:val="none" w:sz="0" w:space="0" w:color="auto"/>
        <w:right w:val="none" w:sz="0" w:space="0" w:color="auto"/>
      </w:divBdr>
    </w:div>
    <w:div w:id="148593543">
      <w:bodyDiv w:val="1"/>
      <w:marLeft w:val="0"/>
      <w:marRight w:val="0"/>
      <w:marTop w:val="0"/>
      <w:marBottom w:val="0"/>
      <w:divBdr>
        <w:top w:val="none" w:sz="0" w:space="0" w:color="auto"/>
        <w:left w:val="none" w:sz="0" w:space="0" w:color="auto"/>
        <w:bottom w:val="none" w:sz="0" w:space="0" w:color="auto"/>
        <w:right w:val="none" w:sz="0" w:space="0" w:color="auto"/>
      </w:divBdr>
    </w:div>
    <w:div w:id="150951028">
      <w:bodyDiv w:val="1"/>
      <w:marLeft w:val="0"/>
      <w:marRight w:val="0"/>
      <w:marTop w:val="0"/>
      <w:marBottom w:val="0"/>
      <w:divBdr>
        <w:top w:val="none" w:sz="0" w:space="0" w:color="auto"/>
        <w:left w:val="none" w:sz="0" w:space="0" w:color="auto"/>
        <w:bottom w:val="none" w:sz="0" w:space="0" w:color="auto"/>
        <w:right w:val="none" w:sz="0" w:space="0" w:color="auto"/>
      </w:divBdr>
    </w:div>
    <w:div w:id="158011574">
      <w:bodyDiv w:val="1"/>
      <w:marLeft w:val="0"/>
      <w:marRight w:val="0"/>
      <w:marTop w:val="0"/>
      <w:marBottom w:val="0"/>
      <w:divBdr>
        <w:top w:val="none" w:sz="0" w:space="0" w:color="auto"/>
        <w:left w:val="none" w:sz="0" w:space="0" w:color="auto"/>
        <w:bottom w:val="none" w:sz="0" w:space="0" w:color="auto"/>
        <w:right w:val="none" w:sz="0" w:space="0" w:color="auto"/>
      </w:divBdr>
    </w:div>
    <w:div w:id="161119574">
      <w:bodyDiv w:val="1"/>
      <w:marLeft w:val="0"/>
      <w:marRight w:val="0"/>
      <w:marTop w:val="0"/>
      <w:marBottom w:val="0"/>
      <w:divBdr>
        <w:top w:val="none" w:sz="0" w:space="0" w:color="auto"/>
        <w:left w:val="none" w:sz="0" w:space="0" w:color="auto"/>
        <w:bottom w:val="none" w:sz="0" w:space="0" w:color="auto"/>
        <w:right w:val="none" w:sz="0" w:space="0" w:color="auto"/>
      </w:divBdr>
    </w:div>
    <w:div w:id="161287192">
      <w:bodyDiv w:val="1"/>
      <w:marLeft w:val="0"/>
      <w:marRight w:val="0"/>
      <w:marTop w:val="0"/>
      <w:marBottom w:val="0"/>
      <w:divBdr>
        <w:top w:val="none" w:sz="0" w:space="0" w:color="auto"/>
        <w:left w:val="none" w:sz="0" w:space="0" w:color="auto"/>
        <w:bottom w:val="none" w:sz="0" w:space="0" w:color="auto"/>
        <w:right w:val="none" w:sz="0" w:space="0" w:color="auto"/>
      </w:divBdr>
    </w:div>
    <w:div w:id="161704092">
      <w:bodyDiv w:val="1"/>
      <w:marLeft w:val="0"/>
      <w:marRight w:val="0"/>
      <w:marTop w:val="0"/>
      <w:marBottom w:val="0"/>
      <w:divBdr>
        <w:top w:val="none" w:sz="0" w:space="0" w:color="auto"/>
        <w:left w:val="none" w:sz="0" w:space="0" w:color="auto"/>
        <w:bottom w:val="none" w:sz="0" w:space="0" w:color="auto"/>
        <w:right w:val="none" w:sz="0" w:space="0" w:color="auto"/>
      </w:divBdr>
    </w:div>
    <w:div w:id="161775270">
      <w:bodyDiv w:val="1"/>
      <w:marLeft w:val="0"/>
      <w:marRight w:val="0"/>
      <w:marTop w:val="0"/>
      <w:marBottom w:val="0"/>
      <w:divBdr>
        <w:top w:val="none" w:sz="0" w:space="0" w:color="auto"/>
        <w:left w:val="none" w:sz="0" w:space="0" w:color="auto"/>
        <w:bottom w:val="none" w:sz="0" w:space="0" w:color="auto"/>
        <w:right w:val="none" w:sz="0" w:space="0" w:color="auto"/>
      </w:divBdr>
    </w:div>
    <w:div w:id="163976051">
      <w:bodyDiv w:val="1"/>
      <w:marLeft w:val="0"/>
      <w:marRight w:val="0"/>
      <w:marTop w:val="0"/>
      <w:marBottom w:val="0"/>
      <w:divBdr>
        <w:top w:val="none" w:sz="0" w:space="0" w:color="auto"/>
        <w:left w:val="none" w:sz="0" w:space="0" w:color="auto"/>
        <w:bottom w:val="none" w:sz="0" w:space="0" w:color="auto"/>
        <w:right w:val="none" w:sz="0" w:space="0" w:color="auto"/>
      </w:divBdr>
    </w:div>
    <w:div w:id="164518344">
      <w:bodyDiv w:val="1"/>
      <w:marLeft w:val="0"/>
      <w:marRight w:val="0"/>
      <w:marTop w:val="0"/>
      <w:marBottom w:val="0"/>
      <w:divBdr>
        <w:top w:val="none" w:sz="0" w:space="0" w:color="auto"/>
        <w:left w:val="none" w:sz="0" w:space="0" w:color="auto"/>
        <w:bottom w:val="none" w:sz="0" w:space="0" w:color="auto"/>
        <w:right w:val="none" w:sz="0" w:space="0" w:color="auto"/>
      </w:divBdr>
    </w:div>
    <w:div w:id="166018542">
      <w:bodyDiv w:val="1"/>
      <w:marLeft w:val="0"/>
      <w:marRight w:val="0"/>
      <w:marTop w:val="0"/>
      <w:marBottom w:val="0"/>
      <w:divBdr>
        <w:top w:val="none" w:sz="0" w:space="0" w:color="auto"/>
        <w:left w:val="none" w:sz="0" w:space="0" w:color="auto"/>
        <w:bottom w:val="none" w:sz="0" w:space="0" w:color="auto"/>
        <w:right w:val="none" w:sz="0" w:space="0" w:color="auto"/>
      </w:divBdr>
    </w:div>
    <w:div w:id="168109329">
      <w:bodyDiv w:val="1"/>
      <w:marLeft w:val="0"/>
      <w:marRight w:val="0"/>
      <w:marTop w:val="0"/>
      <w:marBottom w:val="0"/>
      <w:divBdr>
        <w:top w:val="none" w:sz="0" w:space="0" w:color="auto"/>
        <w:left w:val="none" w:sz="0" w:space="0" w:color="auto"/>
        <w:bottom w:val="none" w:sz="0" w:space="0" w:color="auto"/>
        <w:right w:val="none" w:sz="0" w:space="0" w:color="auto"/>
      </w:divBdr>
    </w:div>
    <w:div w:id="172108005">
      <w:bodyDiv w:val="1"/>
      <w:marLeft w:val="0"/>
      <w:marRight w:val="0"/>
      <w:marTop w:val="0"/>
      <w:marBottom w:val="0"/>
      <w:divBdr>
        <w:top w:val="none" w:sz="0" w:space="0" w:color="auto"/>
        <w:left w:val="none" w:sz="0" w:space="0" w:color="auto"/>
        <w:bottom w:val="none" w:sz="0" w:space="0" w:color="auto"/>
        <w:right w:val="none" w:sz="0" w:space="0" w:color="auto"/>
      </w:divBdr>
    </w:div>
    <w:div w:id="172842250">
      <w:bodyDiv w:val="1"/>
      <w:marLeft w:val="0"/>
      <w:marRight w:val="0"/>
      <w:marTop w:val="0"/>
      <w:marBottom w:val="0"/>
      <w:divBdr>
        <w:top w:val="none" w:sz="0" w:space="0" w:color="auto"/>
        <w:left w:val="none" w:sz="0" w:space="0" w:color="auto"/>
        <w:bottom w:val="none" w:sz="0" w:space="0" w:color="auto"/>
        <w:right w:val="none" w:sz="0" w:space="0" w:color="auto"/>
      </w:divBdr>
    </w:div>
    <w:div w:id="175966251">
      <w:bodyDiv w:val="1"/>
      <w:marLeft w:val="0"/>
      <w:marRight w:val="0"/>
      <w:marTop w:val="0"/>
      <w:marBottom w:val="0"/>
      <w:divBdr>
        <w:top w:val="none" w:sz="0" w:space="0" w:color="auto"/>
        <w:left w:val="none" w:sz="0" w:space="0" w:color="auto"/>
        <w:bottom w:val="none" w:sz="0" w:space="0" w:color="auto"/>
        <w:right w:val="none" w:sz="0" w:space="0" w:color="auto"/>
      </w:divBdr>
    </w:div>
    <w:div w:id="177668630">
      <w:bodyDiv w:val="1"/>
      <w:marLeft w:val="0"/>
      <w:marRight w:val="0"/>
      <w:marTop w:val="0"/>
      <w:marBottom w:val="0"/>
      <w:divBdr>
        <w:top w:val="none" w:sz="0" w:space="0" w:color="auto"/>
        <w:left w:val="none" w:sz="0" w:space="0" w:color="auto"/>
        <w:bottom w:val="none" w:sz="0" w:space="0" w:color="auto"/>
        <w:right w:val="none" w:sz="0" w:space="0" w:color="auto"/>
      </w:divBdr>
    </w:div>
    <w:div w:id="182016813">
      <w:bodyDiv w:val="1"/>
      <w:marLeft w:val="0"/>
      <w:marRight w:val="0"/>
      <w:marTop w:val="0"/>
      <w:marBottom w:val="0"/>
      <w:divBdr>
        <w:top w:val="none" w:sz="0" w:space="0" w:color="auto"/>
        <w:left w:val="none" w:sz="0" w:space="0" w:color="auto"/>
        <w:bottom w:val="none" w:sz="0" w:space="0" w:color="auto"/>
        <w:right w:val="none" w:sz="0" w:space="0" w:color="auto"/>
      </w:divBdr>
    </w:div>
    <w:div w:id="184246452">
      <w:bodyDiv w:val="1"/>
      <w:marLeft w:val="0"/>
      <w:marRight w:val="0"/>
      <w:marTop w:val="0"/>
      <w:marBottom w:val="0"/>
      <w:divBdr>
        <w:top w:val="none" w:sz="0" w:space="0" w:color="auto"/>
        <w:left w:val="none" w:sz="0" w:space="0" w:color="auto"/>
        <w:bottom w:val="none" w:sz="0" w:space="0" w:color="auto"/>
        <w:right w:val="none" w:sz="0" w:space="0" w:color="auto"/>
      </w:divBdr>
    </w:div>
    <w:div w:id="184756795">
      <w:bodyDiv w:val="1"/>
      <w:marLeft w:val="0"/>
      <w:marRight w:val="0"/>
      <w:marTop w:val="0"/>
      <w:marBottom w:val="0"/>
      <w:divBdr>
        <w:top w:val="none" w:sz="0" w:space="0" w:color="auto"/>
        <w:left w:val="none" w:sz="0" w:space="0" w:color="auto"/>
        <w:bottom w:val="none" w:sz="0" w:space="0" w:color="auto"/>
        <w:right w:val="none" w:sz="0" w:space="0" w:color="auto"/>
      </w:divBdr>
    </w:div>
    <w:div w:id="184951907">
      <w:bodyDiv w:val="1"/>
      <w:marLeft w:val="0"/>
      <w:marRight w:val="0"/>
      <w:marTop w:val="0"/>
      <w:marBottom w:val="0"/>
      <w:divBdr>
        <w:top w:val="none" w:sz="0" w:space="0" w:color="auto"/>
        <w:left w:val="none" w:sz="0" w:space="0" w:color="auto"/>
        <w:bottom w:val="none" w:sz="0" w:space="0" w:color="auto"/>
        <w:right w:val="none" w:sz="0" w:space="0" w:color="auto"/>
      </w:divBdr>
    </w:div>
    <w:div w:id="186063837">
      <w:bodyDiv w:val="1"/>
      <w:marLeft w:val="0"/>
      <w:marRight w:val="0"/>
      <w:marTop w:val="0"/>
      <w:marBottom w:val="0"/>
      <w:divBdr>
        <w:top w:val="none" w:sz="0" w:space="0" w:color="auto"/>
        <w:left w:val="none" w:sz="0" w:space="0" w:color="auto"/>
        <w:bottom w:val="none" w:sz="0" w:space="0" w:color="auto"/>
        <w:right w:val="none" w:sz="0" w:space="0" w:color="auto"/>
      </w:divBdr>
    </w:div>
    <w:div w:id="188298033">
      <w:bodyDiv w:val="1"/>
      <w:marLeft w:val="0"/>
      <w:marRight w:val="0"/>
      <w:marTop w:val="0"/>
      <w:marBottom w:val="0"/>
      <w:divBdr>
        <w:top w:val="none" w:sz="0" w:space="0" w:color="auto"/>
        <w:left w:val="none" w:sz="0" w:space="0" w:color="auto"/>
        <w:bottom w:val="none" w:sz="0" w:space="0" w:color="auto"/>
        <w:right w:val="none" w:sz="0" w:space="0" w:color="auto"/>
      </w:divBdr>
    </w:div>
    <w:div w:id="190724970">
      <w:bodyDiv w:val="1"/>
      <w:marLeft w:val="0"/>
      <w:marRight w:val="0"/>
      <w:marTop w:val="0"/>
      <w:marBottom w:val="0"/>
      <w:divBdr>
        <w:top w:val="none" w:sz="0" w:space="0" w:color="auto"/>
        <w:left w:val="none" w:sz="0" w:space="0" w:color="auto"/>
        <w:bottom w:val="none" w:sz="0" w:space="0" w:color="auto"/>
        <w:right w:val="none" w:sz="0" w:space="0" w:color="auto"/>
      </w:divBdr>
    </w:div>
    <w:div w:id="192883227">
      <w:bodyDiv w:val="1"/>
      <w:marLeft w:val="0"/>
      <w:marRight w:val="0"/>
      <w:marTop w:val="0"/>
      <w:marBottom w:val="0"/>
      <w:divBdr>
        <w:top w:val="none" w:sz="0" w:space="0" w:color="auto"/>
        <w:left w:val="none" w:sz="0" w:space="0" w:color="auto"/>
        <w:bottom w:val="none" w:sz="0" w:space="0" w:color="auto"/>
        <w:right w:val="none" w:sz="0" w:space="0" w:color="auto"/>
      </w:divBdr>
    </w:div>
    <w:div w:id="193005891">
      <w:bodyDiv w:val="1"/>
      <w:marLeft w:val="0"/>
      <w:marRight w:val="0"/>
      <w:marTop w:val="0"/>
      <w:marBottom w:val="0"/>
      <w:divBdr>
        <w:top w:val="none" w:sz="0" w:space="0" w:color="auto"/>
        <w:left w:val="none" w:sz="0" w:space="0" w:color="auto"/>
        <w:bottom w:val="none" w:sz="0" w:space="0" w:color="auto"/>
        <w:right w:val="none" w:sz="0" w:space="0" w:color="auto"/>
      </w:divBdr>
    </w:div>
    <w:div w:id="195311169">
      <w:bodyDiv w:val="1"/>
      <w:marLeft w:val="0"/>
      <w:marRight w:val="0"/>
      <w:marTop w:val="0"/>
      <w:marBottom w:val="0"/>
      <w:divBdr>
        <w:top w:val="none" w:sz="0" w:space="0" w:color="auto"/>
        <w:left w:val="none" w:sz="0" w:space="0" w:color="auto"/>
        <w:bottom w:val="none" w:sz="0" w:space="0" w:color="auto"/>
        <w:right w:val="none" w:sz="0" w:space="0" w:color="auto"/>
      </w:divBdr>
    </w:div>
    <w:div w:id="195973649">
      <w:bodyDiv w:val="1"/>
      <w:marLeft w:val="0"/>
      <w:marRight w:val="0"/>
      <w:marTop w:val="0"/>
      <w:marBottom w:val="0"/>
      <w:divBdr>
        <w:top w:val="none" w:sz="0" w:space="0" w:color="auto"/>
        <w:left w:val="none" w:sz="0" w:space="0" w:color="auto"/>
        <w:bottom w:val="none" w:sz="0" w:space="0" w:color="auto"/>
        <w:right w:val="none" w:sz="0" w:space="0" w:color="auto"/>
      </w:divBdr>
    </w:div>
    <w:div w:id="20128364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525699">
      <w:bodyDiv w:val="1"/>
      <w:marLeft w:val="0"/>
      <w:marRight w:val="0"/>
      <w:marTop w:val="0"/>
      <w:marBottom w:val="0"/>
      <w:divBdr>
        <w:top w:val="none" w:sz="0" w:space="0" w:color="auto"/>
        <w:left w:val="none" w:sz="0" w:space="0" w:color="auto"/>
        <w:bottom w:val="none" w:sz="0" w:space="0" w:color="auto"/>
        <w:right w:val="none" w:sz="0" w:space="0" w:color="auto"/>
      </w:divBdr>
    </w:div>
    <w:div w:id="202643305">
      <w:bodyDiv w:val="1"/>
      <w:marLeft w:val="0"/>
      <w:marRight w:val="0"/>
      <w:marTop w:val="0"/>
      <w:marBottom w:val="0"/>
      <w:divBdr>
        <w:top w:val="none" w:sz="0" w:space="0" w:color="auto"/>
        <w:left w:val="none" w:sz="0" w:space="0" w:color="auto"/>
        <w:bottom w:val="none" w:sz="0" w:space="0" w:color="auto"/>
        <w:right w:val="none" w:sz="0" w:space="0" w:color="auto"/>
      </w:divBdr>
    </w:div>
    <w:div w:id="204415406">
      <w:bodyDiv w:val="1"/>
      <w:marLeft w:val="0"/>
      <w:marRight w:val="0"/>
      <w:marTop w:val="0"/>
      <w:marBottom w:val="0"/>
      <w:divBdr>
        <w:top w:val="none" w:sz="0" w:space="0" w:color="auto"/>
        <w:left w:val="none" w:sz="0" w:space="0" w:color="auto"/>
        <w:bottom w:val="none" w:sz="0" w:space="0" w:color="auto"/>
        <w:right w:val="none" w:sz="0" w:space="0" w:color="auto"/>
      </w:divBdr>
    </w:div>
    <w:div w:id="209466411">
      <w:bodyDiv w:val="1"/>
      <w:marLeft w:val="0"/>
      <w:marRight w:val="0"/>
      <w:marTop w:val="0"/>
      <w:marBottom w:val="0"/>
      <w:divBdr>
        <w:top w:val="none" w:sz="0" w:space="0" w:color="auto"/>
        <w:left w:val="none" w:sz="0" w:space="0" w:color="auto"/>
        <w:bottom w:val="none" w:sz="0" w:space="0" w:color="auto"/>
        <w:right w:val="none" w:sz="0" w:space="0" w:color="auto"/>
      </w:divBdr>
    </w:div>
    <w:div w:id="209806567">
      <w:bodyDiv w:val="1"/>
      <w:marLeft w:val="0"/>
      <w:marRight w:val="0"/>
      <w:marTop w:val="0"/>
      <w:marBottom w:val="0"/>
      <w:divBdr>
        <w:top w:val="none" w:sz="0" w:space="0" w:color="auto"/>
        <w:left w:val="none" w:sz="0" w:space="0" w:color="auto"/>
        <w:bottom w:val="none" w:sz="0" w:space="0" w:color="auto"/>
        <w:right w:val="none" w:sz="0" w:space="0" w:color="auto"/>
      </w:divBdr>
    </w:div>
    <w:div w:id="210651184">
      <w:bodyDiv w:val="1"/>
      <w:marLeft w:val="0"/>
      <w:marRight w:val="0"/>
      <w:marTop w:val="0"/>
      <w:marBottom w:val="0"/>
      <w:divBdr>
        <w:top w:val="none" w:sz="0" w:space="0" w:color="auto"/>
        <w:left w:val="none" w:sz="0" w:space="0" w:color="auto"/>
        <w:bottom w:val="none" w:sz="0" w:space="0" w:color="auto"/>
        <w:right w:val="none" w:sz="0" w:space="0" w:color="auto"/>
      </w:divBdr>
    </w:div>
    <w:div w:id="211114590">
      <w:bodyDiv w:val="1"/>
      <w:marLeft w:val="0"/>
      <w:marRight w:val="0"/>
      <w:marTop w:val="0"/>
      <w:marBottom w:val="0"/>
      <w:divBdr>
        <w:top w:val="none" w:sz="0" w:space="0" w:color="auto"/>
        <w:left w:val="none" w:sz="0" w:space="0" w:color="auto"/>
        <w:bottom w:val="none" w:sz="0" w:space="0" w:color="auto"/>
        <w:right w:val="none" w:sz="0" w:space="0" w:color="auto"/>
      </w:divBdr>
    </w:div>
    <w:div w:id="217012689">
      <w:bodyDiv w:val="1"/>
      <w:marLeft w:val="0"/>
      <w:marRight w:val="0"/>
      <w:marTop w:val="0"/>
      <w:marBottom w:val="0"/>
      <w:divBdr>
        <w:top w:val="none" w:sz="0" w:space="0" w:color="auto"/>
        <w:left w:val="none" w:sz="0" w:space="0" w:color="auto"/>
        <w:bottom w:val="none" w:sz="0" w:space="0" w:color="auto"/>
        <w:right w:val="none" w:sz="0" w:space="0" w:color="auto"/>
      </w:divBdr>
    </w:div>
    <w:div w:id="217209876">
      <w:bodyDiv w:val="1"/>
      <w:marLeft w:val="0"/>
      <w:marRight w:val="0"/>
      <w:marTop w:val="0"/>
      <w:marBottom w:val="0"/>
      <w:divBdr>
        <w:top w:val="none" w:sz="0" w:space="0" w:color="auto"/>
        <w:left w:val="none" w:sz="0" w:space="0" w:color="auto"/>
        <w:bottom w:val="none" w:sz="0" w:space="0" w:color="auto"/>
        <w:right w:val="none" w:sz="0" w:space="0" w:color="auto"/>
      </w:divBdr>
    </w:div>
    <w:div w:id="219707016">
      <w:bodyDiv w:val="1"/>
      <w:marLeft w:val="0"/>
      <w:marRight w:val="0"/>
      <w:marTop w:val="0"/>
      <w:marBottom w:val="0"/>
      <w:divBdr>
        <w:top w:val="none" w:sz="0" w:space="0" w:color="auto"/>
        <w:left w:val="none" w:sz="0" w:space="0" w:color="auto"/>
        <w:bottom w:val="none" w:sz="0" w:space="0" w:color="auto"/>
        <w:right w:val="none" w:sz="0" w:space="0" w:color="auto"/>
      </w:divBdr>
    </w:div>
    <w:div w:id="220794357">
      <w:bodyDiv w:val="1"/>
      <w:marLeft w:val="0"/>
      <w:marRight w:val="0"/>
      <w:marTop w:val="0"/>
      <w:marBottom w:val="0"/>
      <w:divBdr>
        <w:top w:val="none" w:sz="0" w:space="0" w:color="auto"/>
        <w:left w:val="none" w:sz="0" w:space="0" w:color="auto"/>
        <w:bottom w:val="none" w:sz="0" w:space="0" w:color="auto"/>
        <w:right w:val="none" w:sz="0" w:space="0" w:color="auto"/>
      </w:divBdr>
    </w:div>
    <w:div w:id="228611436">
      <w:bodyDiv w:val="1"/>
      <w:marLeft w:val="0"/>
      <w:marRight w:val="0"/>
      <w:marTop w:val="0"/>
      <w:marBottom w:val="0"/>
      <w:divBdr>
        <w:top w:val="none" w:sz="0" w:space="0" w:color="auto"/>
        <w:left w:val="none" w:sz="0" w:space="0" w:color="auto"/>
        <w:bottom w:val="none" w:sz="0" w:space="0" w:color="auto"/>
        <w:right w:val="none" w:sz="0" w:space="0" w:color="auto"/>
      </w:divBdr>
    </w:div>
    <w:div w:id="234167602">
      <w:bodyDiv w:val="1"/>
      <w:marLeft w:val="0"/>
      <w:marRight w:val="0"/>
      <w:marTop w:val="0"/>
      <w:marBottom w:val="0"/>
      <w:divBdr>
        <w:top w:val="none" w:sz="0" w:space="0" w:color="auto"/>
        <w:left w:val="none" w:sz="0" w:space="0" w:color="auto"/>
        <w:bottom w:val="none" w:sz="0" w:space="0" w:color="auto"/>
        <w:right w:val="none" w:sz="0" w:space="0" w:color="auto"/>
      </w:divBdr>
    </w:div>
    <w:div w:id="234970124">
      <w:bodyDiv w:val="1"/>
      <w:marLeft w:val="0"/>
      <w:marRight w:val="0"/>
      <w:marTop w:val="0"/>
      <w:marBottom w:val="0"/>
      <w:divBdr>
        <w:top w:val="none" w:sz="0" w:space="0" w:color="auto"/>
        <w:left w:val="none" w:sz="0" w:space="0" w:color="auto"/>
        <w:bottom w:val="none" w:sz="0" w:space="0" w:color="auto"/>
        <w:right w:val="none" w:sz="0" w:space="0" w:color="auto"/>
      </w:divBdr>
    </w:div>
    <w:div w:id="238635839">
      <w:bodyDiv w:val="1"/>
      <w:marLeft w:val="0"/>
      <w:marRight w:val="0"/>
      <w:marTop w:val="0"/>
      <w:marBottom w:val="0"/>
      <w:divBdr>
        <w:top w:val="none" w:sz="0" w:space="0" w:color="auto"/>
        <w:left w:val="none" w:sz="0" w:space="0" w:color="auto"/>
        <w:bottom w:val="none" w:sz="0" w:space="0" w:color="auto"/>
        <w:right w:val="none" w:sz="0" w:space="0" w:color="auto"/>
      </w:divBdr>
    </w:div>
    <w:div w:id="239218617">
      <w:bodyDiv w:val="1"/>
      <w:marLeft w:val="0"/>
      <w:marRight w:val="0"/>
      <w:marTop w:val="0"/>
      <w:marBottom w:val="0"/>
      <w:divBdr>
        <w:top w:val="none" w:sz="0" w:space="0" w:color="auto"/>
        <w:left w:val="none" w:sz="0" w:space="0" w:color="auto"/>
        <w:bottom w:val="none" w:sz="0" w:space="0" w:color="auto"/>
        <w:right w:val="none" w:sz="0" w:space="0" w:color="auto"/>
      </w:divBdr>
    </w:div>
    <w:div w:id="240263607">
      <w:bodyDiv w:val="1"/>
      <w:marLeft w:val="0"/>
      <w:marRight w:val="0"/>
      <w:marTop w:val="0"/>
      <w:marBottom w:val="0"/>
      <w:divBdr>
        <w:top w:val="none" w:sz="0" w:space="0" w:color="auto"/>
        <w:left w:val="none" w:sz="0" w:space="0" w:color="auto"/>
        <w:bottom w:val="none" w:sz="0" w:space="0" w:color="auto"/>
        <w:right w:val="none" w:sz="0" w:space="0" w:color="auto"/>
      </w:divBdr>
    </w:div>
    <w:div w:id="240337942">
      <w:bodyDiv w:val="1"/>
      <w:marLeft w:val="0"/>
      <w:marRight w:val="0"/>
      <w:marTop w:val="0"/>
      <w:marBottom w:val="0"/>
      <w:divBdr>
        <w:top w:val="none" w:sz="0" w:space="0" w:color="auto"/>
        <w:left w:val="none" w:sz="0" w:space="0" w:color="auto"/>
        <w:bottom w:val="none" w:sz="0" w:space="0" w:color="auto"/>
        <w:right w:val="none" w:sz="0" w:space="0" w:color="auto"/>
      </w:divBdr>
    </w:div>
    <w:div w:id="242304341">
      <w:bodyDiv w:val="1"/>
      <w:marLeft w:val="0"/>
      <w:marRight w:val="0"/>
      <w:marTop w:val="0"/>
      <w:marBottom w:val="0"/>
      <w:divBdr>
        <w:top w:val="none" w:sz="0" w:space="0" w:color="auto"/>
        <w:left w:val="none" w:sz="0" w:space="0" w:color="auto"/>
        <w:bottom w:val="none" w:sz="0" w:space="0" w:color="auto"/>
        <w:right w:val="none" w:sz="0" w:space="0" w:color="auto"/>
      </w:divBdr>
    </w:div>
    <w:div w:id="244152275">
      <w:bodyDiv w:val="1"/>
      <w:marLeft w:val="0"/>
      <w:marRight w:val="0"/>
      <w:marTop w:val="0"/>
      <w:marBottom w:val="0"/>
      <w:divBdr>
        <w:top w:val="none" w:sz="0" w:space="0" w:color="auto"/>
        <w:left w:val="none" w:sz="0" w:space="0" w:color="auto"/>
        <w:bottom w:val="none" w:sz="0" w:space="0" w:color="auto"/>
        <w:right w:val="none" w:sz="0" w:space="0" w:color="auto"/>
      </w:divBdr>
    </w:div>
    <w:div w:id="247353018">
      <w:bodyDiv w:val="1"/>
      <w:marLeft w:val="0"/>
      <w:marRight w:val="0"/>
      <w:marTop w:val="0"/>
      <w:marBottom w:val="0"/>
      <w:divBdr>
        <w:top w:val="none" w:sz="0" w:space="0" w:color="auto"/>
        <w:left w:val="none" w:sz="0" w:space="0" w:color="auto"/>
        <w:bottom w:val="none" w:sz="0" w:space="0" w:color="auto"/>
        <w:right w:val="none" w:sz="0" w:space="0" w:color="auto"/>
      </w:divBdr>
    </w:div>
    <w:div w:id="250165758">
      <w:bodyDiv w:val="1"/>
      <w:marLeft w:val="0"/>
      <w:marRight w:val="0"/>
      <w:marTop w:val="0"/>
      <w:marBottom w:val="0"/>
      <w:divBdr>
        <w:top w:val="none" w:sz="0" w:space="0" w:color="auto"/>
        <w:left w:val="none" w:sz="0" w:space="0" w:color="auto"/>
        <w:bottom w:val="none" w:sz="0" w:space="0" w:color="auto"/>
        <w:right w:val="none" w:sz="0" w:space="0" w:color="auto"/>
      </w:divBdr>
    </w:div>
    <w:div w:id="250546551">
      <w:bodyDiv w:val="1"/>
      <w:marLeft w:val="0"/>
      <w:marRight w:val="0"/>
      <w:marTop w:val="0"/>
      <w:marBottom w:val="0"/>
      <w:divBdr>
        <w:top w:val="none" w:sz="0" w:space="0" w:color="auto"/>
        <w:left w:val="none" w:sz="0" w:space="0" w:color="auto"/>
        <w:bottom w:val="none" w:sz="0" w:space="0" w:color="auto"/>
        <w:right w:val="none" w:sz="0" w:space="0" w:color="auto"/>
      </w:divBdr>
    </w:div>
    <w:div w:id="251210152">
      <w:bodyDiv w:val="1"/>
      <w:marLeft w:val="0"/>
      <w:marRight w:val="0"/>
      <w:marTop w:val="0"/>
      <w:marBottom w:val="0"/>
      <w:divBdr>
        <w:top w:val="none" w:sz="0" w:space="0" w:color="auto"/>
        <w:left w:val="none" w:sz="0" w:space="0" w:color="auto"/>
        <w:bottom w:val="none" w:sz="0" w:space="0" w:color="auto"/>
        <w:right w:val="none" w:sz="0" w:space="0" w:color="auto"/>
      </w:divBdr>
    </w:div>
    <w:div w:id="254438719">
      <w:bodyDiv w:val="1"/>
      <w:marLeft w:val="0"/>
      <w:marRight w:val="0"/>
      <w:marTop w:val="0"/>
      <w:marBottom w:val="0"/>
      <w:divBdr>
        <w:top w:val="none" w:sz="0" w:space="0" w:color="auto"/>
        <w:left w:val="none" w:sz="0" w:space="0" w:color="auto"/>
        <w:bottom w:val="none" w:sz="0" w:space="0" w:color="auto"/>
        <w:right w:val="none" w:sz="0" w:space="0" w:color="auto"/>
      </w:divBdr>
    </w:div>
    <w:div w:id="255943094">
      <w:bodyDiv w:val="1"/>
      <w:marLeft w:val="0"/>
      <w:marRight w:val="0"/>
      <w:marTop w:val="0"/>
      <w:marBottom w:val="0"/>
      <w:divBdr>
        <w:top w:val="none" w:sz="0" w:space="0" w:color="auto"/>
        <w:left w:val="none" w:sz="0" w:space="0" w:color="auto"/>
        <w:bottom w:val="none" w:sz="0" w:space="0" w:color="auto"/>
        <w:right w:val="none" w:sz="0" w:space="0" w:color="auto"/>
      </w:divBdr>
    </w:div>
    <w:div w:id="257494079">
      <w:bodyDiv w:val="1"/>
      <w:marLeft w:val="0"/>
      <w:marRight w:val="0"/>
      <w:marTop w:val="0"/>
      <w:marBottom w:val="0"/>
      <w:divBdr>
        <w:top w:val="none" w:sz="0" w:space="0" w:color="auto"/>
        <w:left w:val="none" w:sz="0" w:space="0" w:color="auto"/>
        <w:bottom w:val="none" w:sz="0" w:space="0" w:color="auto"/>
        <w:right w:val="none" w:sz="0" w:space="0" w:color="auto"/>
      </w:divBdr>
    </w:div>
    <w:div w:id="258489122">
      <w:bodyDiv w:val="1"/>
      <w:marLeft w:val="0"/>
      <w:marRight w:val="0"/>
      <w:marTop w:val="0"/>
      <w:marBottom w:val="0"/>
      <w:divBdr>
        <w:top w:val="none" w:sz="0" w:space="0" w:color="auto"/>
        <w:left w:val="none" w:sz="0" w:space="0" w:color="auto"/>
        <w:bottom w:val="none" w:sz="0" w:space="0" w:color="auto"/>
        <w:right w:val="none" w:sz="0" w:space="0" w:color="auto"/>
      </w:divBdr>
    </w:div>
    <w:div w:id="260917603">
      <w:bodyDiv w:val="1"/>
      <w:marLeft w:val="0"/>
      <w:marRight w:val="0"/>
      <w:marTop w:val="0"/>
      <w:marBottom w:val="0"/>
      <w:divBdr>
        <w:top w:val="none" w:sz="0" w:space="0" w:color="auto"/>
        <w:left w:val="none" w:sz="0" w:space="0" w:color="auto"/>
        <w:bottom w:val="none" w:sz="0" w:space="0" w:color="auto"/>
        <w:right w:val="none" w:sz="0" w:space="0" w:color="auto"/>
      </w:divBdr>
    </w:div>
    <w:div w:id="261647239">
      <w:bodyDiv w:val="1"/>
      <w:marLeft w:val="0"/>
      <w:marRight w:val="0"/>
      <w:marTop w:val="0"/>
      <w:marBottom w:val="0"/>
      <w:divBdr>
        <w:top w:val="none" w:sz="0" w:space="0" w:color="auto"/>
        <w:left w:val="none" w:sz="0" w:space="0" w:color="auto"/>
        <w:bottom w:val="none" w:sz="0" w:space="0" w:color="auto"/>
        <w:right w:val="none" w:sz="0" w:space="0" w:color="auto"/>
      </w:divBdr>
    </w:div>
    <w:div w:id="267926794">
      <w:bodyDiv w:val="1"/>
      <w:marLeft w:val="0"/>
      <w:marRight w:val="0"/>
      <w:marTop w:val="0"/>
      <w:marBottom w:val="0"/>
      <w:divBdr>
        <w:top w:val="none" w:sz="0" w:space="0" w:color="auto"/>
        <w:left w:val="none" w:sz="0" w:space="0" w:color="auto"/>
        <w:bottom w:val="none" w:sz="0" w:space="0" w:color="auto"/>
        <w:right w:val="none" w:sz="0" w:space="0" w:color="auto"/>
      </w:divBdr>
    </w:div>
    <w:div w:id="268782477">
      <w:bodyDiv w:val="1"/>
      <w:marLeft w:val="0"/>
      <w:marRight w:val="0"/>
      <w:marTop w:val="0"/>
      <w:marBottom w:val="0"/>
      <w:divBdr>
        <w:top w:val="none" w:sz="0" w:space="0" w:color="auto"/>
        <w:left w:val="none" w:sz="0" w:space="0" w:color="auto"/>
        <w:bottom w:val="none" w:sz="0" w:space="0" w:color="auto"/>
        <w:right w:val="none" w:sz="0" w:space="0" w:color="auto"/>
      </w:divBdr>
    </w:div>
    <w:div w:id="270167104">
      <w:bodyDiv w:val="1"/>
      <w:marLeft w:val="0"/>
      <w:marRight w:val="0"/>
      <w:marTop w:val="0"/>
      <w:marBottom w:val="0"/>
      <w:divBdr>
        <w:top w:val="none" w:sz="0" w:space="0" w:color="auto"/>
        <w:left w:val="none" w:sz="0" w:space="0" w:color="auto"/>
        <w:bottom w:val="none" w:sz="0" w:space="0" w:color="auto"/>
        <w:right w:val="none" w:sz="0" w:space="0" w:color="auto"/>
      </w:divBdr>
    </w:div>
    <w:div w:id="271403608">
      <w:bodyDiv w:val="1"/>
      <w:marLeft w:val="0"/>
      <w:marRight w:val="0"/>
      <w:marTop w:val="0"/>
      <w:marBottom w:val="0"/>
      <w:divBdr>
        <w:top w:val="none" w:sz="0" w:space="0" w:color="auto"/>
        <w:left w:val="none" w:sz="0" w:space="0" w:color="auto"/>
        <w:bottom w:val="none" w:sz="0" w:space="0" w:color="auto"/>
        <w:right w:val="none" w:sz="0" w:space="0" w:color="auto"/>
      </w:divBdr>
    </w:div>
    <w:div w:id="276259179">
      <w:bodyDiv w:val="1"/>
      <w:marLeft w:val="0"/>
      <w:marRight w:val="0"/>
      <w:marTop w:val="0"/>
      <w:marBottom w:val="0"/>
      <w:divBdr>
        <w:top w:val="none" w:sz="0" w:space="0" w:color="auto"/>
        <w:left w:val="none" w:sz="0" w:space="0" w:color="auto"/>
        <w:bottom w:val="none" w:sz="0" w:space="0" w:color="auto"/>
        <w:right w:val="none" w:sz="0" w:space="0" w:color="auto"/>
      </w:divBdr>
    </w:div>
    <w:div w:id="276835924">
      <w:bodyDiv w:val="1"/>
      <w:marLeft w:val="0"/>
      <w:marRight w:val="0"/>
      <w:marTop w:val="0"/>
      <w:marBottom w:val="0"/>
      <w:divBdr>
        <w:top w:val="none" w:sz="0" w:space="0" w:color="auto"/>
        <w:left w:val="none" w:sz="0" w:space="0" w:color="auto"/>
        <w:bottom w:val="none" w:sz="0" w:space="0" w:color="auto"/>
        <w:right w:val="none" w:sz="0" w:space="0" w:color="auto"/>
      </w:divBdr>
    </w:div>
    <w:div w:id="277879462">
      <w:bodyDiv w:val="1"/>
      <w:marLeft w:val="0"/>
      <w:marRight w:val="0"/>
      <w:marTop w:val="0"/>
      <w:marBottom w:val="0"/>
      <w:divBdr>
        <w:top w:val="none" w:sz="0" w:space="0" w:color="auto"/>
        <w:left w:val="none" w:sz="0" w:space="0" w:color="auto"/>
        <w:bottom w:val="none" w:sz="0" w:space="0" w:color="auto"/>
        <w:right w:val="none" w:sz="0" w:space="0" w:color="auto"/>
      </w:divBdr>
    </w:div>
    <w:div w:id="280234389">
      <w:bodyDiv w:val="1"/>
      <w:marLeft w:val="0"/>
      <w:marRight w:val="0"/>
      <w:marTop w:val="0"/>
      <w:marBottom w:val="0"/>
      <w:divBdr>
        <w:top w:val="none" w:sz="0" w:space="0" w:color="auto"/>
        <w:left w:val="none" w:sz="0" w:space="0" w:color="auto"/>
        <w:bottom w:val="none" w:sz="0" w:space="0" w:color="auto"/>
        <w:right w:val="none" w:sz="0" w:space="0" w:color="auto"/>
      </w:divBdr>
    </w:div>
    <w:div w:id="281032261">
      <w:bodyDiv w:val="1"/>
      <w:marLeft w:val="0"/>
      <w:marRight w:val="0"/>
      <w:marTop w:val="0"/>
      <w:marBottom w:val="0"/>
      <w:divBdr>
        <w:top w:val="none" w:sz="0" w:space="0" w:color="auto"/>
        <w:left w:val="none" w:sz="0" w:space="0" w:color="auto"/>
        <w:bottom w:val="none" w:sz="0" w:space="0" w:color="auto"/>
        <w:right w:val="none" w:sz="0" w:space="0" w:color="auto"/>
      </w:divBdr>
    </w:div>
    <w:div w:id="284775740">
      <w:bodyDiv w:val="1"/>
      <w:marLeft w:val="0"/>
      <w:marRight w:val="0"/>
      <w:marTop w:val="0"/>
      <w:marBottom w:val="0"/>
      <w:divBdr>
        <w:top w:val="none" w:sz="0" w:space="0" w:color="auto"/>
        <w:left w:val="none" w:sz="0" w:space="0" w:color="auto"/>
        <w:bottom w:val="none" w:sz="0" w:space="0" w:color="auto"/>
        <w:right w:val="none" w:sz="0" w:space="0" w:color="auto"/>
      </w:divBdr>
    </w:div>
    <w:div w:id="293297273">
      <w:bodyDiv w:val="1"/>
      <w:marLeft w:val="0"/>
      <w:marRight w:val="0"/>
      <w:marTop w:val="0"/>
      <w:marBottom w:val="0"/>
      <w:divBdr>
        <w:top w:val="none" w:sz="0" w:space="0" w:color="auto"/>
        <w:left w:val="none" w:sz="0" w:space="0" w:color="auto"/>
        <w:bottom w:val="none" w:sz="0" w:space="0" w:color="auto"/>
        <w:right w:val="none" w:sz="0" w:space="0" w:color="auto"/>
      </w:divBdr>
    </w:div>
    <w:div w:id="294993103">
      <w:bodyDiv w:val="1"/>
      <w:marLeft w:val="0"/>
      <w:marRight w:val="0"/>
      <w:marTop w:val="0"/>
      <w:marBottom w:val="0"/>
      <w:divBdr>
        <w:top w:val="none" w:sz="0" w:space="0" w:color="auto"/>
        <w:left w:val="none" w:sz="0" w:space="0" w:color="auto"/>
        <w:bottom w:val="none" w:sz="0" w:space="0" w:color="auto"/>
        <w:right w:val="none" w:sz="0" w:space="0" w:color="auto"/>
      </w:divBdr>
    </w:div>
    <w:div w:id="298802841">
      <w:bodyDiv w:val="1"/>
      <w:marLeft w:val="0"/>
      <w:marRight w:val="0"/>
      <w:marTop w:val="0"/>
      <w:marBottom w:val="0"/>
      <w:divBdr>
        <w:top w:val="none" w:sz="0" w:space="0" w:color="auto"/>
        <w:left w:val="none" w:sz="0" w:space="0" w:color="auto"/>
        <w:bottom w:val="none" w:sz="0" w:space="0" w:color="auto"/>
        <w:right w:val="none" w:sz="0" w:space="0" w:color="auto"/>
      </w:divBdr>
    </w:div>
    <w:div w:id="304315607">
      <w:bodyDiv w:val="1"/>
      <w:marLeft w:val="0"/>
      <w:marRight w:val="0"/>
      <w:marTop w:val="0"/>
      <w:marBottom w:val="0"/>
      <w:divBdr>
        <w:top w:val="none" w:sz="0" w:space="0" w:color="auto"/>
        <w:left w:val="none" w:sz="0" w:space="0" w:color="auto"/>
        <w:bottom w:val="none" w:sz="0" w:space="0" w:color="auto"/>
        <w:right w:val="none" w:sz="0" w:space="0" w:color="auto"/>
      </w:divBdr>
    </w:div>
    <w:div w:id="304354120">
      <w:bodyDiv w:val="1"/>
      <w:marLeft w:val="0"/>
      <w:marRight w:val="0"/>
      <w:marTop w:val="0"/>
      <w:marBottom w:val="0"/>
      <w:divBdr>
        <w:top w:val="none" w:sz="0" w:space="0" w:color="auto"/>
        <w:left w:val="none" w:sz="0" w:space="0" w:color="auto"/>
        <w:bottom w:val="none" w:sz="0" w:space="0" w:color="auto"/>
        <w:right w:val="none" w:sz="0" w:space="0" w:color="auto"/>
      </w:divBdr>
    </w:div>
    <w:div w:id="304747741">
      <w:bodyDiv w:val="1"/>
      <w:marLeft w:val="0"/>
      <w:marRight w:val="0"/>
      <w:marTop w:val="0"/>
      <w:marBottom w:val="0"/>
      <w:divBdr>
        <w:top w:val="none" w:sz="0" w:space="0" w:color="auto"/>
        <w:left w:val="none" w:sz="0" w:space="0" w:color="auto"/>
        <w:bottom w:val="none" w:sz="0" w:space="0" w:color="auto"/>
        <w:right w:val="none" w:sz="0" w:space="0" w:color="auto"/>
      </w:divBdr>
    </w:div>
    <w:div w:id="307364570">
      <w:bodyDiv w:val="1"/>
      <w:marLeft w:val="0"/>
      <w:marRight w:val="0"/>
      <w:marTop w:val="0"/>
      <w:marBottom w:val="0"/>
      <w:divBdr>
        <w:top w:val="none" w:sz="0" w:space="0" w:color="auto"/>
        <w:left w:val="none" w:sz="0" w:space="0" w:color="auto"/>
        <w:bottom w:val="none" w:sz="0" w:space="0" w:color="auto"/>
        <w:right w:val="none" w:sz="0" w:space="0" w:color="auto"/>
      </w:divBdr>
    </w:div>
    <w:div w:id="312494681">
      <w:bodyDiv w:val="1"/>
      <w:marLeft w:val="0"/>
      <w:marRight w:val="0"/>
      <w:marTop w:val="0"/>
      <w:marBottom w:val="0"/>
      <w:divBdr>
        <w:top w:val="none" w:sz="0" w:space="0" w:color="auto"/>
        <w:left w:val="none" w:sz="0" w:space="0" w:color="auto"/>
        <w:bottom w:val="none" w:sz="0" w:space="0" w:color="auto"/>
        <w:right w:val="none" w:sz="0" w:space="0" w:color="auto"/>
      </w:divBdr>
    </w:div>
    <w:div w:id="314912831">
      <w:bodyDiv w:val="1"/>
      <w:marLeft w:val="0"/>
      <w:marRight w:val="0"/>
      <w:marTop w:val="0"/>
      <w:marBottom w:val="0"/>
      <w:divBdr>
        <w:top w:val="none" w:sz="0" w:space="0" w:color="auto"/>
        <w:left w:val="none" w:sz="0" w:space="0" w:color="auto"/>
        <w:bottom w:val="none" w:sz="0" w:space="0" w:color="auto"/>
        <w:right w:val="none" w:sz="0" w:space="0" w:color="auto"/>
      </w:divBdr>
    </w:div>
    <w:div w:id="316299604">
      <w:bodyDiv w:val="1"/>
      <w:marLeft w:val="0"/>
      <w:marRight w:val="0"/>
      <w:marTop w:val="0"/>
      <w:marBottom w:val="0"/>
      <w:divBdr>
        <w:top w:val="none" w:sz="0" w:space="0" w:color="auto"/>
        <w:left w:val="none" w:sz="0" w:space="0" w:color="auto"/>
        <w:bottom w:val="none" w:sz="0" w:space="0" w:color="auto"/>
        <w:right w:val="none" w:sz="0" w:space="0" w:color="auto"/>
      </w:divBdr>
    </w:div>
    <w:div w:id="316735756">
      <w:bodyDiv w:val="1"/>
      <w:marLeft w:val="0"/>
      <w:marRight w:val="0"/>
      <w:marTop w:val="0"/>
      <w:marBottom w:val="0"/>
      <w:divBdr>
        <w:top w:val="none" w:sz="0" w:space="0" w:color="auto"/>
        <w:left w:val="none" w:sz="0" w:space="0" w:color="auto"/>
        <w:bottom w:val="none" w:sz="0" w:space="0" w:color="auto"/>
        <w:right w:val="none" w:sz="0" w:space="0" w:color="auto"/>
      </w:divBdr>
    </w:div>
    <w:div w:id="317728221">
      <w:bodyDiv w:val="1"/>
      <w:marLeft w:val="0"/>
      <w:marRight w:val="0"/>
      <w:marTop w:val="0"/>
      <w:marBottom w:val="0"/>
      <w:divBdr>
        <w:top w:val="none" w:sz="0" w:space="0" w:color="auto"/>
        <w:left w:val="none" w:sz="0" w:space="0" w:color="auto"/>
        <w:bottom w:val="none" w:sz="0" w:space="0" w:color="auto"/>
        <w:right w:val="none" w:sz="0" w:space="0" w:color="auto"/>
      </w:divBdr>
    </w:div>
    <w:div w:id="317732581">
      <w:bodyDiv w:val="1"/>
      <w:marLeft w:val="0"/>
      <w:marRight w:val="0"/>
      <w:marTop w:val="0"/>
      <w:marBottom w:val="0"/>
      <w:divBdr>
        <w:top w:val="none" w:sz="0" w:space="0" w:color="auto"/>
        <w:left w:val="none" w:sz="0" w:space="0" w:color="auto"/>
        <w:bottom w:val="none" w:sz="0" w:space="0" w:color="auto"/>
        <w:right w:val="none" w:sz="0" w:space="0" w:color="auto"/>
      </w:divBdr>
    </w:div>
    <w:div w:id="318120340">
      <w:bodyDiv w:val="1"/>
      <w:marLeft w:val="0"/>
      <w:marRight w:val="0"/>
      <w:marTop w:val="0"/>
      <w:marBottom w:val="0"/>
      <w:divBdr>
        <w:top w:val="none" w:sz="0" w:space="0" w:color="auto"/>
        <w:left w:val="none" w:sz="0" w:space="0" w:color="auto"/>
        <w:bottom w:val="none" w:sz="0" w:space="0" w:color="auto"/>
        <w:right w:val="none" w:sz="0" w:space="0" w:color="auto"/>
      </w:divBdr>
    </w:div>
    <w:div w:id="318465279">
      <w:bodyDiv w:val="1"/>
      <w:marLeft w:val="0"/>
      <w:marRight w:val="0"/>
      <w:marTop w:val="0"/>
      <w:marBottom w:val="0"/>
      <w:divBdr>
        <w:top w:val="none" w:sz="0" w:space="0" w:color="auto"/>
        <w:left w:val="none" w:sz="0" w:space="0" w:color="auto"/>
        <w:bottom w:val="none" w:sz="0" w:space="0" w:color="auto"/>
        <w:right w:val="none" w:sz="0" w:space="0" w:color="auto"/>
      </w:divBdr>
    </w:div>
    <w:div w:id="318507413">
      <w:bodyDiv w:val="1"/>
      <w:marLeft w:val="0"/>
      <w:marRight w:val="0"/>
      <w:marTop w:val="0"/>
      <w:marBottom w:val="0"/>
      <w:divBdr>
        <w:top w:val="none" w:sz="0" w:space="0" w:color="auto"/>
        <w:left w:val="none" w:sz="0" w:space="0" w:color="auto"/>
        <w:bottom w:val="none" w:sz="0" w:space="0" w:color="auto"/>
        <w:right w:val="none" w:sz="0" w:space="0" w:color="auto"/>
      </w:divBdr>
    </w:div>
    <w:div w:id="318726566">
      <w:bodyDiv w:val="1"/>
      <w:marLeft w:val="0"/>
      <w:marRight w:val="0"/>
      <w:marTop w:val="0"/>
      <w:marBottom w:val="0"/>
      <w:divBdr>
        <w:top w:val="none" w:sz="0" w:space="0" w:color="auto"/>
        <w:left w:val="none" w:sz="0" w:space="0" w:color="auto"/>
        <w:bottom w:val="none" w:sz="0" w:space="0" w:color="auto"/>
        <w:right w:val="none" w:sz="0" w:space="0" w:color="auto"/>
      </w:divBdr>
    </w:div>
    <w:div w:id="319311388">
      <w:bodyDiv w:val="1"/>
      <w:marLeft w:val="0"/>
      <w:marRight w:val="0"/>
      <w:marTop w:val="0"/>
      <w:marBottom w:val="0"/>
      <w:divBdr>
        <w:top w:val="none" w:sz="0" w:space="0" w:color="auto"/>
        <w:left w:val="none" w:sz="0" w:space="0" w:color="auto"/>
        <w:bottom w:val="none" w:sz="0" w:space="0" w:color="auto"/>
        <w:right w:val="none" w:sz="0" w:space="0" w:color="auto"/>
      </w:divBdr>
    </w:div>
    <w:div w:id="320425359">
      <w:bodyDiv w:val="1"/>
      <w:marLeft w:val="0"/>
      <w:marRight w:val="0"/>
      <w:marTop w:val="0"/>
      <w:marBottom w:val="0"/>
      <w:divBdr>
        <w:top w:val="none" w:sz="0" w:space="0" w:color="auto"/>
        <w:left w:val="none" w:sz="0" w:space="0" w:color="auto"/>
        <w:bottom w:val="none" w:sz="0" w:space="0" w:color="auto"/>
        <w:right w:val="none" w:sz="0" w:space="0" w:color="auto"/>
      </w:divBdr>
    </w:div>
    <w:div w:id="320817236">
      <w:bodyDiv w:val="1"/>
      <w:marLeft w:val="0"/>
      <w:marRight w:val="0"/>
      <w:marTop w:val="0"/>
      <w:marBottom w:val="0"/>
      <w:divBdr>
        <w:top w:val="none" w:sz="0" w:space="0" w:color="auto"/>
        <w:left w:val="none" w:sz="0" w:space="0" w:color="auto"/>
        <w:bottom w:val="none" w:sz="0" w:space="0" w:color="auto"/>
        <w:right w:val="none" w:sz="0" w:space="0" w:color="auto"/>
      </w:divBdr>
    </w:div>
    <w:div w:id="320894808">
      <w:bodyDiv w:val="1"/>
      <w:marLeft w:val="0"/>
      <w:marRight w:val="0"/>
      <w:marTop w:val="0"/>
      <w:marBottom w:val="0"/>
      <w:divBdr>
        <w:top w:val="none" w:sz="0" w:space="0" w:color="auto"/>
        <w:left w:val="none" w:sz="0" w:space="0" w:color="auto"/>
        <w:bottom w:val="none" w:sz="0" w:space="0" w:color="auto"/>
        <w:right w:val="none" w:sz="0" w:space="0" w:color="auto"/>
      </w:divBdr>
    </w:div>
    <w:div w:id="322242065">
      <w:bodyDiv w:val="1"/>
      <w:marLeft w:val="0"/>
      <w:marRight w:val="0"/>
      <w:marTop w:val="0"/>
      <w:marBottom w:val="0"/>
      <w:divBdr>
        <w:top w:val="none" w:sz="0" w:space="0" w:color="auto"/>
        <w:left w:val="none" w:sz="0" w:space="0" w:color="auto"/>
        <w:bottom w:val="none" w:sz="0" w:space="0" w:color="auto"/>
        <w:right w:val="none" w:sz="0" w:space="0" w:color="auto"/>
      </w:divBdr>
    </w:div>
    <w:div w:id="322394677">
      <w:bodyDiv w:val="1"/>
      <w:marLeft w:val="0"/>
      <w:marRight w:val="0"/>
      <w:marTop w:val="0"/>
      <w:marBottom w:val="0"/>
      <w:divBdr>
        <w:top w:val="none" w:sz="0" w:space="0" w:color="auto"/>
        <w:left w:val="none" w:sz="0" w:space="0" w:color="auto"/>
        <w:bottom w:val="none" w:sz="0" w:space="0" w:color="auto"/>
        <w:right w:val="none" w:sz="0" w:space="0" w:color="auto"/>
      </w:divBdr>
    </w:div>
    <w:div w:id="322903577">
      <w:bodyDiv w:val="1"/>
      <w:marLeft w:val="0"/>
      <w:marRight w:val="0"/>
      <w:marTop w:val="0"/>
      <w:marBottom w:val="0"/>
      <w:divBdr>
        <w:top w:val="none" w:sz="0" w:space="0" w:color="auto"/>
        <w:left w:val="none" w:sz="0" w:space="0" w:color="auto"/>
        <w:bottom w:val="none" w:sz="0" w:space="0" w:color="auto"/>
        <w:right w:val="none" w:sz="0" w:space="0" w:color="auto"/>
      </w:divBdr>
    </w:div>
    <w:div w:id="323317215">
      <w:bodyDiv w:val="1"/>
      <w:marLeft w:val="0"/>
      <w:marRight w:val="0"/>
      <w:marTop w:val="0"/>
      <w:marBottom w:val="0"/>
      <w:divBdr>
        <w:top w:val="none" w:sz="0" w:space="0" w:color="auto"/>
        <w:left w:val="none" w:sz="0" w:space="0" w:color="auto"/>
        <w:bottom w:val="none" w:sz="0" w:space="0" w:color="auto"/>
        <w:right w:val="none" w:sz="0" w:space="0" w:color="auto"/>
      </w:divBdr>
    </w:div>
    <w:div w:id="323902738">
      <w:bodyDiv w:val="1"/>
      <w:marLeft w:val="0"/>
      <w:marRight w:val="0"/>
      <w:marTop w:val="0"/>
      <w:marBottom w:val="0"/>
      <w:divBdr>
        <w:top w:val="none" w:sz="0" w:space="0" w:color="auto"/>
        <w:left w:val="none" w:sz="0" w:space="0" w:color="auto"/>
        <w:bottom w:val="none" w:sz="0" w:space="0" w:color="auto"/>
        <w:right w:val="none" w:sz="0" w:space="0" w:color="auto"/>
      </w:divBdr>
    </w:div>
    <w:div w:id="324091847">
      <w:bodyDiv w:val="1"/>
      <w:marLeft w:val="0"/>
      <w:marRight w:val="0"/>
      <w:marTop w:val="0"/>
      <w:marBottom w:val="0"/>
      <w:divBdr>
        <w:top w:val="none" w:sz="0" w:space="0" w:color="auto"/>
        <w:left w:val="none" w:sz="0" w:space="0" w:color="auto"/>
        <w:bottom w:val="none" w:sz="0" w:space="0" w:color="auto"/>
        <w:right w:val="none" w:sz="0" w:space="0" w:color="auto"/>
      </w:divBdr>
    </w:div>
    <w:div w:id="325479038">
      <w:bodyDiv w:val="1"/>
      <w:marLeft w:val="0"/>
      <w:marRight w:val="0"/>
      <w:marTop w:val="0"/>
      <w:marBottom w:val="0"/>
      <w:divBdr>
        <w:top w:val="none" w:sz="0" w:space="0" w:color="auto"/>
        <w:left w:val="none" w:sz="0" w:space="0" w:color="auto"/>
        <w:bottom w:val="none" w:sz="0" w:space="0" w:color="auto"/>
        <w:right w:val="none" w:sz="0" w:space="0" w:color="auto"/>
      </w:divBdr>
    </w:div>
    <w:div w:id="326134678">
      <w:bodyDiv w:val="1"/>
      <w:marLeft w:val="0"/>
      <w:marRight w:val="0"/>
      <w:marTop w:val="0"/>
      <w:marBottom w:val="0"/>
      <w:divBdr>
        <w:top w:val="none" w:sz="0" w:space="0" w:color="auto"/>
        <w:left w:val="none" w:sz="0" w:space="0" w:color="auto"/>
        <w:bottom w:val="none" w:sz="0" w:space="0" w:color="auto"/>
        <w:right w:val="none" w:sz="0" w:space="0" w:color="auto"/>
      </w:divBdr>
    </w:div>
    <w:div w:id="326834325">
      <w:bodyDiv w:val="1"/>
      <w:marLeft w:val="0"/>
      <w:marRight w:val="0"/>
      <w:marTop w:val="0"/>
      <w:marBottom w:val="0"/>
      <w:divBdr>
        <w:top w:val="none" w:sz="0" w:space="0" w:color="auto"/>
        <w:left w:val="none" w:sz="0" w:space="0" w:color="auto"/>
        <w:bottom w:val="none" w:sz="0" w:space="0" w:color="auto"/>
        <w:right w:val="none" w:sz="0" w:space="0" w:color="auto"/>
      </w:divBdr>
    </w:div>
    <w:div w:id="329218841">
      <w:bodyDiv w:val="1"/>
      <w:marLeft w:val="0"/>
      <w:marRight w:val="0"/>
      <w:marTop w:val="0"/>
      <w:marBottom w:val="0"/>
      <w:divBdr>
        <w:top w:val="none" w:sz="0" w:space="0" w:color="auto"/>
        <w:left w:val="none" w:sz="0" w:space="0" w:color="auto"/>
        <w:bottom w:val="none" w:sz="0" w:space="0" w:color="auto"/>
        <w:right w:val="none" w:sz="0" w:space="0" w:color="auto"/>
      </w:divBdr>
    </w:div>
    <w:div w:id="331222800">
      <w:bodyDiv w:val="1"/>
      <w:marLeft w:val="0"/>
      <w:marRight w:val="0"/>
      <w:marTop w:val="0"/>
      <w:marBottom w:val="0"/>
      <w:divBdr>
        <w:top w:val="none" w:sz="0" w:space="0" w:color="auto"/>
        <w:left w:val="none" w:sz="0" w:space="0" w:color="auto"/>
        <w:bottom w:val="none" w:sz="0" w:space="0" w:color="auto"/>
        <w:right w:val="none" w:sz="0" w:space="0" w:color="auto"/>
      </w:divBdr>
    </w:div>
    <w:div w:id="331681695">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115275">
      <w:bodyDiv w:val="1"/>
      <w:marLeft w:val="0"/>
      <w:marRight w:val="0"/>
      <w:marTop w:val="0"/>
      <w:marBottom w:val="0"/>
      <w:divBdr>
        <w:top w:val="none" w:sz="0" w:space="0" w:color="auto"/>
        <w:left w:val="none" w:sz="0" w:space="0" w:color="auto"/>
        <w:bottom w:val="none" w:sz="0" w:space="0" w:color="auto"/>
        <w:right w:val="none" w:sz="0" w:space="0" w:color="auto"/>
      </w:divBdr>
    </w:div>
    <w:div w:id="336350329">
      <w:bodyDiv w:val="1"/>
      <w:marLeft w:val="0"/>
      <w:marRight w:val="0"/>
      <w:marTop w:val="0"/>
      <w:marBottom w:val="0"/>
      <w:divBdr>
        <w:top w:val="none" w:sz="0" w:space="0" w:color="auto"/>
        <w:left w:val="none" w:sz="0" w:space="0" w:color="auto"/>
        <w:bottom w:val="none" w:sz="0" w:space="0" w:color="auto"/>
        <w:right w:val="none" w:sz="0" w:space="0" w:color="auto"/>
      </w:divBdr>
    </w:div>
    <w:div w:id="345132081">
      <w:bodyDiv w:val="1"/>
      <w:marLeft w:val="0"/>
      <w:marRight w:val="0"/>
      <w:marTop w:val="0"/>
      <w:marBottom w:val="0"/>
      <w:divBdr>
        <w:top w:val="none" w:sz="0" w:space="0" w:color="auto"/>
        <w:left w:val="none" w:sz="0" w:space="0" w:color="auto"/>
        <w:bottom w:val="none" w:sz="0" w:space="0" w:color="auto"/>
        <w:right w:val="none" w:sz="0" w:space="0" w:color="auto"/>
      </w:divBdr>
    </w:div>
    <w:div w:id="346563205">
      <w:bodyDiv w:val="1"/>
      <w:marLeft w:val="0"/>
      <w:marRight w:val="0"/>
      <w:marTop w:val="0"/>
      <w:marBottom w:val="0"/>
      <w:divBdr>
        <w:top w:val="none" w:sz="0" w:space="0" w:color="auto"/>
        <w:left w:val="none" w:sz="0" w:space="0" w:color="auto"/>
        <w:bottom w:val="none" w:sz="0" w:space="0" w:color="auto"/>
        <w:right w:val="none" w:sz="0" w:space="0" w:color="auto"/>
      </w:divBdr>
    </w:div>
    <w:div w:id="349183556">
      <w:bodyDiv w:val="1"/>
      <w:marLeft w:val="0"/>
      <w:marRight w:val="0"/>
      <w:marTop w:val="0"/>
      <w:marBottom w:val="0"/>
      <w:divBdr>
        <w:top w:val="none" w:sz="0" w:space="0" w:color="auto"/>
        <w:left w:val="none" w:sz="0" w:space="0" w:color="auto"/>
        <w:bottom w:val="none" w:sz="0" w:space="0" w:color="auto"/>
        <w:right w:val="none" w:sz="0" w:space="0" w:color="auto"/>
      </w:divBdr>
    </w:div>
    <w:div w:id="351876979">
      <w:bodyDiv w:val="1"/>
      <w:marLeft w:val="0"/>
      <w:marRight w:val="0"/>
      <w:marTop w:val="0"/>
      <w:marBottom w:val="0"/>
      <w:divBdr>
        <w:top w:val="none" w:sz="0" w:space="0" w:color="auto"/>
        <w:left w:val="none" w:sz="0" w:space="0" w:color="auto"/>
        <w:bottom w:val="none" w:sz="0" w:space="0" w:color="auto"/>
        <w:right w:val="none" w:sz="0" w:space="0" w:color="auto"/>
      </w:divBdr>
    </w:div>
    <w:div w:id="352921180">
      <w:bodyDiv w:val="1"/>
      <w:marLeft w:val="0"/>
      <w:marRight w:val="0"/>
      <w:marTop w:val="0"/>
      <w:marBottom w:val="0"/>
      <w:divBdr>
        <w:top w:val="none" w:sz="0" w:space="0" w:color="auto"/>
        <w:left w:val="none" w:sz="0" w:space="0" w:color="auto"/>
        <w:bottom w:val="none" w:sz="0" w:space="0" w:color="auto"/>
        <w:right w:val="none" w:sz="0" w:space="0" w:color="auto"/>
      </w:divBdr>
    </w:div>
    <w:div w:id="353924339">
      <w:bodyDiv w:val="1"/>
      <w:marLeft w:val="0"/>
      <w:marRight w:val="0"/>
      <w:marTop w:val="0"/>
      <w:marBottom w:val="0"/>
      <w:divBdr>
        <w:top w:val="none" w:sz="0" w:space="0" w:color="auto"/>
        <w:left w:val="none" w:sz="0" w:space="0" w:color="auto"/>
        <w:bottom w:val="none" w:sz="0" w:space="0" w:color="auto"/>
        <w:right w:val="none" w:sz="0" w:space="0" w:color="auto"/>
      </w:divBdr>
    </w:div>
    <w:div w:id="355814498">
      <w:bodyDiv w:val="1"/>
      <w:marLeft w:val="0"/>
      <w:marRight w:val="0"/>
      <w:marTop w:val="0"/>
      <w:marBottom w:val="0"/>
      <w:divBdr>
        <w:top w:val="none" w:sz="0" w:space="0" w:color="auto"/>
        <w:left w:val="none" w:sz="0" w:space="0" w:color="auto"/>
        <w:bottom w:val="none" w:sz="0" w:space="0" w:color="auto"/>
        <w:right w:val="none" w:sz="0" w:space="0" w:color="auto"/>
      </w:divBdr>
    </w:div>
    <w:div w:id="356468484">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8438325">
      <w:bodyDiv w:val="1"/>
      <w:marLeft w:val="0"/>
      <w:marRight w:val="0"/>
      <w:marTop w:val="0"/>
      <w:marBottom w:val="0"/>
      <w:divBdr>
        <w:top w:val="none" w:sz="0" w:space="0" w:color="auto"/>
        <w:left w:val="none" w:sz="0" w:space="0" w:color="auto"/>
        <w:bottom w:val="none" w:sz="0" w:space="0" w:color="auto"/>
        <w:right w:val="none" w:sz="0" w:space="0" w:color="auto"/>
      </w:divBdr>
    </w:div>
    <w:div w:id="358942573">
      <w:bodyDiv w:val="1"/>
      <w:marLeft w:val="0"/>
      <w:marRight w:val="0"/>
      <w:marTop w:val="0"/>
      <w:marBottom w:val="0"/>
      <w:divBdr>
        <w:top w:val="none" w:sz="0" w:space="0" w:color="auto"/>
        <w:left w:val="none" w:sz="0" w:space="0" w:color="auto"/>
        <w:bottom w:val="none" w:sz="0" w:space="0" w:color="auto"/>
        <w:right w:val="none" w:sz="0" w:space="0" w:color="auto"/>
      </w:divBdr>
    </w:div>
    <w:div w:id="361169305">
      <w:bodyDiv w:val="1"/>
      <w:marLeft w:val="0"/>
      <w:marRight w:val="0"/>
      <w:marTop w:val="0"/>
      <w:marBottom w:val="0"/>
      <w:divBdr>
        <w:top w:val="none" w:sz="0" w:space="0" w:color="auto"/>
        <w:left w:val="none" w:sz="0" w:space="0" w:color="auto"/>
        <w:bottom w:val="none" w:sz="0" w:space="0" w:color="auto"/>
        <w:right w:val="none" w:sz="0" w:space="0" w:color="auto"/>
      </w:divBdr>
    </w:div>
    <w:div w:id="361513208">
      <w:bodyDiv w:val="1"/>
      <w:marLeft w:val="0"/>
      <w:marRight w:val="0"/>
      <w:marTop w:val="0"/>
      <w:marBottom w:val="0"/>
      <w:divBdr>
        <w:top w:val="none" w:sz="0" w:space="0" w:color="auto"/>
        <w:left w:val="none" w:sz="0" w:space="0" w:color="auto"/>
        <w:bottom w:val="none" w:sz="0" w:space="0" w:color="auto"/>
        <w:right w:val="none" w:sz="0" w:space="0" w:color="auto"/>
      </w:divBdr>
    </w:div>
    <w:div w:id="361979598">
      <w:bodyDiv w:val="1"/>
      <w:marLeft w:val="0"/>
      <w:marRight w:val="0"/>
      <w:marTop w:val="0"/>
      <w:marBottom w:val="0"/>
      <w:divBdr>
        <w:top w:val="none" w:sz="0" w:space="0" w:color="auto"/>
        <w:left w:val="none" w:sz="0" w:space="0" w:color="auto"/>
        <w:bottom w:val="none" w:sz="0" w:space="0" w:color="auto"/>
        <w:right w:val="none" w:sz="0" w:space="0" w:color="auto"/>
      </w:divBdr>
    </w:div>
    <w:div w:id="365907984">
      <w:bodyDiv w:val="1"/>
      <w:marLeft w:val="0"/>
      <w:marRight w:val="0"/>
      <w:marTop w:val="0"/>
      <w:marBottom w:val="0"/>
      <w:divBdr>
        <w:top w:val="none" w:sz="0" w:space="0" w:color="auto"/>
        <w:left w:val="none" w:sz="0" w:space="0" w:color="auto"/>
        <w:bottom w:val="none" w:sz="0" w:space="0" w:color="auto"/>
        <w:right w:val="none" w:sz="0" w:space="0" w:color="auto"/>
      </w:divBdr>
    </w:div>
    <w:div w:id="366299832">
      <w:bodyDiv w:val="1"/>
      <w:marLeft w:val="0"/>
      <w:marRight w:val="0"/>
      <w:marTop w:val="0"/>
      <w:marBottom w:val="0"/>
      <w:divBdr>
        <w:top w:val="none" w:sz="0" w:space="0" w:color="auto"/>
        <w:left w:val="none" w:sz="0" w:space="0" w:color="auto"/>
        <w:bottom w:val="none" w:sz="0" w:space="0" w:color="auto"/>
        <w:right w:val="none" w:sz="0" w:space="0" w:color="auto"/>
      </w:divBdr>
    </w:div>
    <w:div w:id="372121809">
      <w:bodyDiv w:val="1"/>
      <w:marLeft w:val="0"/>
      <w:marRight w:val="0"/>
      <w:marTop w:val="0"/>
      <w:marBottom w:val="0"/>
      <w:divBdr>
        <w:top w:val="none" w:sz="0" w:space="0" w:color="auto"/>
        <w:left w:val="none" w:sz="0" w:space="0" w:color="auto"/>
        <w:bottom w:val="none" w:sz="0" w:space="0" w:color="auto"/>
        <w:right w:val="none" w:sz="0" w:space="0" w:color="auto"/>
      </w:divBdr>
    </w:div>
    <w:div w:id="373625377">
      <w:bodyDiv w:val="1"/>
      <w:marLeft w:val="0"/>
      <w:marRight w:val="0"/>
      <w:marTop w:val="0"/>
      <w:marBottom w:val="0"/>
      <w:divBdr>
        <w:top w:val="none" w:sz="0" w:space="0" w:color="auto"/>
        <w:left w:val="none" w:sz="0" w:space="0" w:color="auto"/>
        <w:bottom w:val="none" w:sz="0" w:space="0" w:color="auto"/>
        <w:right w:val="none" w:sz="0" w:space="0" w:color="auto"/>
      </w:divBdr>
    </w:div>
    <w:div w:id="375084392">
      <w:bodyDiv w:val="1"/>
      <w:marLeft w:val="0"/>
      <w:marRight w:val="0"/>
      <w:marTop w:val="0"/>
      <w:marBottom w:val="0"/>
      <w:divBdr>
        <w:top w:val="none" w:sz="0" w:space="0" w:color="auto"/>
        <w:left w:val="none" w:sz="0" w:space="0" w:color="auto"/>
        <w:bottom w:val="none" w:sz="0" w:space="0" w:color="auto"/>
        <w:right w:val="none" w:sz="0" w:space="0" w:color="auto"/>
      </w:divBdr>
    </w:div>
    <w:div w:id="377779240">
      <w:bodyDiv w:val="1"/>
      <w:marLeft w:val="0"/>
      <w:marRight w:val="0"/>
      <w:marTop w:val="0"/>
      <w:marBottom w:val="0"/>
      <w:divBdr>
        <w:top w:val="none" w:sz="0" w:space="0" w:color="auto"/>
        <w:left w:val="none" w:sz="0" w:space="0" w:color="auto"/>
        <w:bottom w:val="none" w:sz="0" w:space="0" w:color="auto"/>
        <w:right w:val="none" w:sz="0" w:space="0" w:color="auto"/>
      </w:divBdr>
    </w:div>
    <w:div w:id="378016254">
      <w:bodyDiv w:val="1"/>
      <w:marLeft w:val="0"/>
      <w:marRight w:val="0"/>
      <w:marTop w:val="0"/>
      <w:marBottom w:val="0"/>
      <w:divBdr>
        <w:top w:val="none" w:sz="0" w:space="0" w:color="auto"/>
        <w:left w:val="none" w:sz="0" w:space="0" w:color="auto"/>
        <w:bottom w:val="none" w:sz="0" w:space="0" w:color="auto"/>
        <w:right w:val="none" w:sz="0" w:space="0" w:color="auto"/>
      </w:divBdr>
    </w:div>
    <w:div w:id="378748386">
      <w:bodyDiv w:val="1"/>
      <w:marLeft w:val="0"/>
      <w:marRight w:val="0"/>
      <w:marTop w:val="0"/>
      <w:marBottom w:val="0"/>
      <w:divBdr>
        <w:top w:val="none" w:sz="0" w:space="0" w:color="auto"/>
        <w:left w:val="none" w:sz="0" w:space="0" w:color="auto"/>
        <w:bottom w:val="none" w:sz="0" w:space="0" w:color="auto"/>
        <w:right w:val="none" w:sz="0" w:space="0" w:color="auto"/>
      </w:divBdr>
    </w:div>
    <w:div w:id="380328221">
      <w:bodyDiv w:val="1"/>
      <w:marLeft w:val="0"/>
      <w:marRight w:val="0"/>
      <w:marTop w:val="0"/>
      <w:marBottom w:val="0"/>
      <w:divBdr>
        <w:top w:val="none" w:sz="0" w:space="0" w:color="auto"/>
        <w:left w:val="none" w:sz="0" w:space="0" w:color="auto"/>
        <w:bottom w:val="none" w:sz="0" w:space="0" w:color="auto"/>
        <w:right w:val="none" w:sz="0" w:space="0" w:color="auto"/>
      </w:divBdr>
    </w:div>
    <w:div w:id="381485129">
      <w:bodyDiv w:val="1"/>
      <w:marLeft w:val="0"/>
      <w:marRight w:val="0"/>
      <w:marTop w:val="0"/>
      <w:marBottom w:val="0"/>
      <w:divBdr>
        <w:top w:val="none" w:sz="0" w:space="0" w:color="auto"/>
        <w:left w:val="none" w:sz="0" w:space="0" w:color="auto"/>
        <w:bottom w:val="none" w:sz="0" w:space="0" w:color="auto"/>
        <w:right w:val="none" w:sz="0" w:space="0" w:color="auto"/>
      </w:divBdr>
    </w:div>
    <w:div w:id="384646536">
      <w:bodyDiv w:val="1"/>
      <w:marLeft w:val="0"/>
      <w:marRight w:val="0"/>
      <w:marTop w:val="0"/>
      <w:marBottom w:val="0"/>
      <w:divBdr>
        <w:top w:val="none" w:sz="0" w:space="0" w:color="auto"/>
        <w:left w:val="none" w:sz="0" w:space="0" w:color="auto"/>
        <w:bottom w:val="none" w:sz="0" w:space="0" w:color="auto"/>
        <w:right w:val="none" w:sz="0" w:space="0" w:color="auto"/>
      </w:divBdr>
    </w:div>
    <w:div w:id="385449394">
      <w:bodyDiv w:val="1"/>
      <w:marLeft w:val="0"/>
      <w:marRight w:val="0"/>
      <w:marTop w:val="0"/>
      <w:marBottom w:val="0"/>
      <w:divBdr>
        <w:top w:val="none" w:sz="0" w:space="0" w:color="auto"/>
        <w:left w:val="none" w:sz="0" w:space="0" w:color="auto"/>
        <w:bottom w:val="none" w:sz="0" w:space="0" w:color="auto"/>
        <w:right w:val="none" w:sz="0" w:space="0" w:color="auto"/>
      </w:divBdr>
    </w:div>
    <w:div w:id="385643927">
      <w:bodyDiv w:val="1"/>
      <w:marLeft w:val="0"/>
      <w:marRight w:val="0"/>
      <w:marTop w:val="0"/>
      <w:marBottom w:val="0"/>
      <w:divBdr>
        <w:top w:val="none" w:sz="0" w:space="0" w:color="auto"/>
        <w:left w:val="none" w:sz="0" w:space="0" w:color="auto"/>
        <w:bottom w:val="none" w:sz="0" w:space="0" w:color="auto"/>
        <w:right w:val="none" w:sz="0" w:space="0" w:color="auto"/>
      </w:divBdr>
    </w:div>
    <w:div w:id="386226014">
      <w:bodyDiv w:val="1"/>
      <w:marLeft w:val="0"/>
      <w:marRight w:val="0"/>
      <w:marTop w:val="0"/>
      <w:marBottom w:val="0"/>
      <w:divBdr>
        <w:top w:val="none" w:sz="0" w:space="0" w:color="auto"/>
        <w:left w:val="none" w:sz="0" w:space="0" w:color="auto"/>
        <w:bottom w:val="none" w:sz="0" w:space="0" w:color="auto"/>
        <w:right w:val="none" w:sz="0" w:space="0" w:color="auto"/>
      </w:divBdr>
    </w:div>
    <w:div w:id="392242071">
      <w:bodyDiv w:val="1"/>
      <w:marLeft w:val="0"/>
      <w:marRight w:val="0"/>
      <w:marTop w:val="0"/>
      <w:marBottom w:val="0"/>
      <w:divBdr>
        <w:top w:val="none" w:sz="0" w:space="0" w:color="auto"/>
        <w:left w:val="none" w:sz="0" w:space="0" w:color="auto"/>
        <w:bottom w:val="none" w:sz="0" w:space="0" w:color="auto"/>
        <w:right w:val="none" w:sz="0" w:space="0" w:color="auto"/>
      </w:divBdr>
    </w:div>
    <w:div w:id="392892946">
      <w:bodyDiv w:val="1"/>
      <w:marLeft w:val="0"/>
      <w:marRight w:val="0"/>
      <w:marTop w:val="0"/>
      <w:marBottom w:val="0"/>
      <w:divBdr>
        <w:top w:val="none" w:sz="0" w:space="0" w:color="auto"/>
        <w:left w:val="none" w:sz="0" w:space="0" w:color="auto"/>
        <w:bottom w:val="none" w:sz="0" w:space="0" w:color="auto"/>
        <w:right w:val="none" w:sz="0" w:space="0" w:color="auto"/>
      </w:divBdr>
    </w:div>
    <w:div w:id="399138727">
      <w:bodyDiv w:val="1"/>
      <w:marLeft w:val="0"/>
      <w:marRight w:val="0"/>
      <w:marTop w:val="0"/>
      <w:marBottom w:val="0"/>
      <w:divBdr>
        <w:top w:val="none" w:sz="0" w:space="0" w:color="auto"/>
        <w:left w:val="none" w:sz="0" w:space="0" w:color="auto"/>
        <w:bottom w:val="none" w:sz="0" w:space="0" w:color="auto"/>
        <w:right w:val="none" w:sz="0" w:space="0" w:color="auto"/>
      </w:divBdr>
    </w:div>
    <w:div w:id="404840679">
      <w:bodyDiv w:val="1"/>
      <w:marLeft w:val="0"/>
      <w:marRight w:val="0"/>
      <w:marTop w:val="0"/>
      <w:marBottom w:val="0"/>
      <w:divBdr>
        <w:top w:val="none" w:sz="0" w:space="0" w:color="auto"/>
        <w:left w:val="none" w:sz="0" w:space="0" w:color="auto"/>
        <w:bottom w:val="none" w:sz="0" w:space="0" w:color="auto"/>
        <w:right w:val="none" w:sz="0" w:space="0" w:color="auto"/>
      </w:divBdr>
    </w:div>
    <w:div w:id="405349633">
      <w:bodyDiv w:val="1"/>
      <w:marLeft w:val="0"/>
      <w:marRight w:val="0"/>
      <w:marTop w:val="0"/>
      <w:marBottom w:val="0"/>
      <w:divBdr>
        <w:top w:val="none" w:sz="0" w:space="0" w:color="auto"/>
        <w:left w:val="none" w:sz="0" w:space="0" w:color="auto"/>
        <w:bottom w:val="none" w:sz="0" w:space="0" w:color="auto"/>
        <w:right w:val="none" w:sz="0" w:space="0" w:color="auto"/>
      </w:divBdr>
    </w:div>
    <w:div w:id="408190530">
      <w:bodyDiv w:val="1"/>
      <w:marLeft w:val="0"/>
      <w:marRight w:val="0"/>
      <w:marTop w:val="0"/>
      <w:marBottom w:val="0"/>
      <w:divBdr>
        <w:top w:val="none" w:sz="0" w:space="0" w:color="auto"/>
        <w:left w:val="none" w:sz="0" w:space="0" w:color="auto"/>
        <w:bottom w:val="none" w:sz="0" w:space="0" w:color="auto"/>
        <w:right w:val="none" w:sz="0" w:space="0" w:color="auto"/>
      </w:divBdr>
    </w:div>
    <w:div w:id="409734110">
      <w:bodyDiv w:val="1"/>
      <w:marLeft w:val="0"/>
      <w:marRight w:val="0"/>
      <w:marTop w:val="0"/>
      <w:marBottom w:val="0"/>
      <w:divBdr>
        <w:top w:val="none" w:sz="0" w:space="0" w:color="auto"/>
        <w:left w:val="none" w:sz="0" w:space="0" w:color="auto"/>
        <w:bottom w:val="none" w:sz="0" w:space="0" w:color="auto"/>
        <w:right w:val="none" w:sz="0" w:space="0" w:color="auto"/>
      </w:divBdr>
    </w:div>
    <w:div w:id="410393563">
      <w:bodyDiv w:val="1"/>
      <w:marLeft w:val="0"/>
      <w:marRight w:val="0"/>
      <w:marTop w:val="0"/>
      <w:marBottom w:val="0"/>
      <w:divBdr>
        <w:top w:val="none" w:sz="0" w:space="0" w:color="auto"/>
        <w:left w:val="none" w:sz="0" w:space="0" w:color="auto"/>
        <w:bottom w:val="none" w:sz="0" w:space="0" w:color="auto"/>
        <w:right w:val="none" w:sz="0" w:space="0" w:color="auto"/>
      </w:divBdr>
    </w:div>
    <w:div w:id="410934031">
      <w:bodyDiv w:val="1"/>
      <w:marLeft w:val="0"/>
      <w:marRight w:val="0"/>
      <w:marTop w:val="0"/>
      <w:marBottom w:val="0"/>
      <w:divBdr>
        <w:top w:val="none" w:sz="0" w:space="0" w:color="auto"/>
        <w:left w:val="none" w:sz="0" w:space="0" w:color="auto"/>
        <w:bottom w:val="none" w:sz="0" w:space="0" w:color="auto"/>
        <w:right w:val="none" w:sz="0" w:space="0" w:color="auto"/>
      </w:divBdr>
    </w:div>
    <w:div w:id="412170622">
      <w:bodyDiv w:val="1"/>
      <w:marLeft w:val="0"/>
      <w:marRight w:val="0"/>
      <w:marTop w:val="0"/>
      <w:marBottom w:val="0"/>
      <w:divBdr>
        <w:top w:val="none" w:sz="0" w:space="0" w:color="auto"/>
        <w:left w:val="none" w:sz="0" w:space="0" w:color="auto"/>
        <w:bottom w:val="none" w:sz="0" w:space="0" w:color="auto"/>
        <w:right w:val="none" w:sz="0" w:space="0" w:color="auto"/>
      </w:divBdr>
    </w:div>
    <w:div w:id="412288354">
      <w:bodyDiv w:val="1"/>
      <w:marLeft w:val="0"/>
      <w:marRight w:val="0"/>
      <w:marTop w:val="0"/>
      <w:marBottom w:val="0"/>
      <w:divBdr>
        <w:top w:val="none" w:sz="0" w:space="0" w:color="auto"/>
        <w:left w:val="none" w:sz="0" w:space="0" w:color="auto"/>
        <w:bottom w:val="none" w:sz="0" w:space="0" w:color="auto"/>
        <w:right w:val="none" w:sz="0" w:space="0" w:color="auto"/>
      </w:divBdr>
    </w:div>
    <w:div w:id="412512447">
      <w:bodyDiv w:val="1"/>
      <w:marLeft w:val="0"/>
      <w:marRight w:val="0"/>
      <w:marTop w:val="0"/>
      <w:marBottom w:val="0"/>
      <w:divBdr>
        <w:top w:val="none" w:sz="0" w:space="0" w:color="auto"/>
        <w:left w:val="none" w:sz="0" w:space="0" w:color="auto"/>
        <w:bottom w:val="none" w:sz="0" w:space="0" w:color="auto"/>
        <w:right w:val="none" w:sz="0" w:space="0" w:color="auto"/>
      </w:divBdr>
    </w:div>
    <w:div w:id="414009430">
      <w:bodyDiv w:val="1"/>
      <w:marLeft w:val="0"/>
      <w:marRight w:val="0"/>
      <w:marTop w:val="0"/>
      <w:marBottom w:val="0"/>
      <w:divBdr>
        <w:top w:val="none" w:sz="0" w:space="0" w:color="auto"/>
        <w:left w:val="none" w:sz="0" w:space="0" w:color="auto"/>
        <w:bottom w:val="none" w:sz="0" w:space="0" w:color="auto"/>
        <w:right w:val="none" w:sz="0" w:space="0" w:color="auto"/>
      </w:divBdr>
    </w:div>
    <w:div w:id="414134226">
      <w:bodyDiv w:val="1"/>
      <w:marLeft w:val="0"/>
      <w:marRight w:val="0"/>
      <w:marTop w:val="0"/>
      <w:marBottom w:val="0"/>
      <w:divBdr>
        <w:top w:val="none" w:sz="0" w:space="0" w:color="auto"/>
        <w:left w:val="none" w:sz="0" w:space="0" w:color="auto"/>
        <w:bottom w:val="none" w:sz="0" w:space="0" w:color="auto"/>
        <w:right w:val="none" w:sz="0" w:space="0" w:color="auto"/>
      </w:divBdr>
    </w:div>
    <w:div w:id="414396972">
      <w:bodyDiv w:val="1"/>
      <w:marLeft w:val="0"/>
      <w:marRight w:val="0"/>
      <w:marTop w:val="0"/>
      <w:marBottom w:val="0"/>
      <w:divBdr>
        <w:top w:val="none" w:sz="0" w:space="0" w:color="auto"/>
        <w:left w:val="none" w:sz="0" w:space="0" w:color="auto"/>
        <w:bottom w:val="none" w:sz="0" w:space="0" w:color="auto"/>
        <w:right w:val="none" w:sz="0" w:space="0" w:color="auto"/>
      </w:divBdr>
    </w:div>
    <w:div w:id="415440663">
      <w:bodyDiv w:val="1"/>
      <w:marLeft w:val="0"/>
      <w:marRight w:val="0"/>
      <w:marTop w:val="0"/>
      <w:marBottom w:val="0"/>
      <w:divBdr>
        <w:top w:val="none" w:sz="0" w:space="0" w:color="auto"/>
        <w:left w:val="none" w:sz="0" w:space="0" w:color="auto"/>
        <w:bottom w:val="none" w:sz="0" w:space="0" w:color="auto"/>
        <w:right w:val="none" w:sz="0" w:space="0" w:color="auto"/>
      </w:divBdr>
    </w:div>
    <w:div w:id="420033699">
      <w:bodyDiv w:val="1"/>
      <w:marLeft w:val="0"/>
      <w:marRight w:val="0"/>
      <w:marTop w:val="0"/>
      <w:marBottom w:val="0"/>
      <w:divBdr>
        <w:top w:val="none" w:sz="0" w:space="0" w:color="auto"/>
        <w:left w:val="none" w:sz="0" w:space="0" w:color="auto"/>
        <w:bottom w:val="none" w:sz="0" w:space="0" w:color="auto"/>
        <w:right w:val="none" w:sz="0" w:space="0" w:color="auto"/>
      </w:divBdr>
    </w:div>
    <w:div w:id="420761596">
      <w:bodyDiv w:val="1"/>
      <w:marLeft w:val="0"/>
      <w:marRight w:val="0"/>
      <w:marTop w:val="0"/>
      <w:marBottom w:val="0"/>
      <w:divBdr>
        <w:top w:val="none" w:sz="0" w:space="0" w:color="auto"/>
        <w:left w:val="none" w:sz="0" w:space="0" w:color="auto"/>
        <w:bottom w:val="none" w:sz="0" w:space="0" w:color="auto"/>
        <w:right w:val="none" w:sz="0" w:space="0" w:color="auto"/>
      </w:divBdr>
    </w:div>
    <w:div w:id="421071453">
      <w:bodyDiv w:val="1"/>
      <w:marLeft w:val="0"/>
      <w:marRight w:val="0"/>
      <w:marTop w:val="0"/>
      <w:marBottom w:val="0"/>
      <w:divBdr>
        <w:top w:val="none" w:sz="0" w:space="0" w:color="auto"/>
        <w:left w:val="none" w:sz="0" w:space="0" w:color="auto"/>
        <w:bottom w:val="none" w:sz="0" w:space="0" w:color="auto"/>
        <w:right w:val="none" w:sz="0" w:space="0" w:color="auto"/>
      </w:divBdr>
    </w:div>
    <w:div w:id="421418932">
      <w:bodyDiv w:val="1"/>
      <w:marLeft w:val="0"/>
      <w:marRight w:val="0"/>
      <w:marTop w:val="0"/>
      <w:marBottom w:val="0"/>
      <w:divBdr>
        <w:top w:val="none" w:sz="0" w:space="0" w:color="auto"/>
        <w:left w:val="none" w:sz="0" w:space="0" w:color="auto"/>
        <w:bottom w:val="none" w:sz="0" w:space="0" w:color="auto"/>
        <w:right w:val="none" w:sz="0" w:space="0" w:color="auto"/>
      </w:divBdr>
    </w:div>
    <w:div w:id="421603903">
      <w:bodyDiv w:val="1"/>
      <w:marLeft w:val="0"/>
      <w:marRight w:val="0"/>
      <w:marTop w:val="0"/>
      <w:marBottom w:val="0"/>
      <w:divBdr>
        <w:top w:val="none" w:sz="0" w:space="0" w:color="auto"/>
        <w:left w:val="none" w:sz="0" w:space="0" w:color="auto"/>
        <w:bottom w:val="none" w:sz="0" w:space="0" w:color="auto"/>
        <w:right w:val="none" w:sz="0" w:space="0" w:color="auto"/>
      </w:divBdr>
    </w:div>
    <w:div w:id="428164804">
      <w:bodyDiv w:val="1"/>
      <w:marLeft w:val="0"/>
      <w:marRight w:val="0"/>
      <w:marTop w:val="0"/>
      <w:marBottom w:val="0"/>
      <w:divBdr>
        <w:top w:val="none" w:sz="0" w:space="0" w:color="auto"/>
        <w:left w:val="none" w:sz="0" w:space="0" w:color="auto"/>
        <w:bottom w:val="none" w:sz="0" w:space="0" w:color="auto"/>
        <w:right w:val="none" w:sz="0" w:space="0" w:color="auto"/>
      </w:divBdr>
    </w:div>
    <w:div w:id="428307505">
      <w:bodyDiv w:val="1"/>
      <w:marLeft w:val="0"/>
      <w:marRight w:val="0"/>
      <w:marTop w:val="0"/>
      <w:marBottom w:val="0"/>
      <w:divBdr>
        <w:top w:val="none" w:sz="0" w:space="0" w:color="auto"/>
        <w:left w:val="none" w:sz="0" w:space="0" w:color="auto"/>
        <w:bottom w:val="none" w:sz="0" w:space="0" w:color="auto"/>
        <w:right w:val="none" w:sz="0" w:space="0" w:color="auto"/>
      </w:divBdr>
    </w:div>
    <w:div w:id="430781625">
      <w:bodyDiv w:val="1"/>
      <w:marLeft w:val="0"/>
      <w:marRight w:val="0"/>
      <w:marTop w:val="0"/>
      <w:marBottom w:val="0"/>
      <w:divBdr>
        <w:top w:val="none" w:sz="0" w:space="0" w:color="auto"/>
        <w:left w:val="none" w:sz="0" w:space="0" w:color="auto"/>
        <w:bottom w:val="none" w:sz="0" w:space="0" w:color="auto"/>
        <w:right w:val="none" w:sz="0" w:space="0" w:color="auto"/>
      </w:divBdr>
    </w:div>
    <w:div w:id="433136256">
      <w:bodyDiv w:val="1"/>
      <w:marLeft w:val="0"/>
      <w:marRight w:val="0"/>
      <w:marTop w:val="0"/>
      <w:marBottom w:val="0"/>
      <w:divBdr>
        <w:top w:val="none" w:sz="0" w:space="0" w:color="auto"/>
        <w:left w:val="none" w:sz="0" w:space="0" w:color="auto"/>
        <w:bottom w:val="none" w:sz="0" w:space="0" w:color="auto"/>
        <w:right w:val="none" w:sz="0" w:space="0" w:color="auto"/>
      </w:divBdr>
    </w:div>
    <w:div w:id="434402704">
      <w:bodyDiv w:val="1"/>
      <w:marLeft w:val="0"/>
      <w:marRight w:val="0"/>
      <w:marTop w:val="0"/>
      <w:marBottom w:val="0"/>
      <w:divBdr>
        <w:top w:val="none" w:sz="0" w:space="0" w:color="auto"/>
        <w:left w:val="none" w:sz="0" w:space="0" w:color="auto"/>
        <w:bottom w:val="none" w:sz="0" w:space="0" w:color="auto"/>
        <w:right w:val="none" w:sz="0" w:space="0" w:color="auto"/>
      </w:divBdr>
    </w:div>
    <w:div w:id="436680939">
      <w:bodyDiv w:val="1"/>
      <w:marLeft w:val="0"/>
      <w:marRight w:val="0"/>
      <w:marTop w:val="0"/>
      <w:marBottom w:val="0"/>
      <w:divBdr>
        <w:top w:val="none" w:sz="0" w:space="0" w:color="auto"/>
        <w:left w:val="none" w:sz="0" w:space="0" w:color="auto"/>
        <w:bottom w:val="none" w:sz="0" w:space="0" w:color="auto"/>
        <w:right w:val="none" w:sz="0" w:space="0" w:color="auto"/>
      </w:divBdr>
    </w:div>
    <w:div w:id="439182253">
      <w:bodyDiv w:val="1"/>
      <w:marLeft w:val="0"/>
      <w:marRight w:val="0"/>
      <w:marTop w:val="0"/>
      <w:marBottom w:val="0"/>
      <w:divBdr>
        <w:top w:val="none" w:sz="0" w:space="0" w:color="auto"/>
        <w:left w:val="none" w:sz="0" w:space="0" w:color="auto"/>
        <w:bottom w:val="none" w:sz="0" w:space="0" w:color="auto"/>
        <w:right w:val="none" w:sz="0" w:space="0" w:color="auto"/>
      </w:divBdr>
    </w:div>
    <w:div w:id="440685037">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195335">
      <w:bodyDiv w:val="1"/>
      <w:marLeft w:val="0"/>
      <w:marRight w:val="0"/>
      <w:marTop w:val="0"/>
      <w:marBottom w:val="0"/>
      <w:divBdr>
        <w:top w:val="none" w:sz="0" w:space="0" w:color="auto"/>
        <w:left w:val="none" w:sz="0" w:space="0" w:color="auto"/>
        <w:bottom w:val="none" w:sz="0" w:space="0" w:color="auto"/>
        <w:right w:val="none" w:sz="0" w:space="0" w:color="auto"/>
      </w:divBdr>
    </w:div>
    <w:div w:id="442920961">
      <w:bodyDiv w:val="1"/>
      <w:marLeft w:val="0"/>
      <w:marRight w:val="0"/>
      <w:marTop w:val="0"/>
      <w:marBottom w:val="0"/>
      <w:divBdr>
        <w:top w:val="none" w:sz="0" w:space="0" w:color="auto"/>
        <w:left w:val="none" w:sz="0" w:space="0" w:color="auto"/>
        <w:bottom w:val="none" w:sz="0" w:space="0" w:color="auto"/>
        <w:right w:val="none" w:sz="0" w:space="0" w:color="auto"/>
      </w:divBdr>
    </w:div>
    <w:div w:id="444009768">
      <w:bodyDiv w:val="1"/>
      <w:marLeft w:val="0"/>
      <w:marRight w:val="0"/>
      <w:marTop w:val="0"/>
      <w:marBottom w:val="0"/>
      <w:divBdr>
        <w:top w:val="none" w:sz="0" w:space="0" w:color="auto"/>
        <w:left w:val="none" w:sz="0" w:space="0" w:color="auto"/>
        <w:bottom w:val="none" w:sz="0" w:space="0" w:color="auto"/>
        <w:right w:val="none" w:sz="0" w:space="0" w:color="auto"/>
      </w:divBdr>
    </w:div>
    <w:div w:id="447314482">
      <w:bodyDiv w:val="1"/>
      <w:marLeft w:val="0"/>
      <w:marRight w:val="0"/>
      <w:marTop w:val="0"/>
      <w:marBottom w:val="0"/>
      <w:divBdr>
        <w:top w:val="none" w:sz="0" w:space="0" w:color="auto"/>
        <w:left w:val="none" w:sz="0" w:space="0" w:color="auto"/>
        <w:bottom w:val="none" w:sz="0" w:space="0" w:color="auto"/>
        <w:right w:val="none" w:sz="0" w:space="0" w:color="auto"/>
      </w:divBdr>
    </w:div>
    <w:div w:id="450831458">
      <w:bodyDiv w:val="1"/>
      <w:marLeft w:val="0"/>
      <w:marRight w:val="0"/>
      <w:marTop w:val="0"/>
      <w:marBottom w:val="0"/>
      <w:divBdr>
        <w:top w:val="none" w:sz="0" w:space="0" w:color="auto"/>
        <w:left w:val="none" w:sz="0" w:space="0" w:color="auto"/>
        <w:bottom w:val="none" w:sz="0" w:space="0" w:color="auto"/>
        <w:right w:val="none" w:sz="0" w:space="0" w:color="auto"/>
      </w:divBdr>
    </w:div>
    <w:div w:id="450903742">
      <w:bodyDiv w:val="1"/>
      <w:marLeft w:val="0"/>
      <w:marRight w:val="0"/>
      <w:marTop w:val="0"/>
      <w:marBottom w:val="0"/>
      <w:divBdr>
        <w:top w:val="none" w:sz="0" w:space="0" w:color="auto"/>
        <w:left w:val="none" w:sz="0" w:space="0" w:color="auto"/>
        <w:bottom w:val="none" w:sz="0" w:space="0" w:color="auto"/>
        <w:right w:val="none" w:sz="0" w:space="0" w:color="auto"/>
      </w:divBdr>
    </w:div>
    <w:div w:id="453257410">
      <w:bodyDiv w:val="1"/>
      <w:marLeft w:val="0"/>
      <w:marRight w:val="0"/>
      <w:marTop w:val="0"/>
      <w:marBottom w:val="0"/>
      <w:divBdr>
        <w:top w:val="none" w:sz="0" w:space="0" w:color="auto"/>
        <w:left w:val="none" w:sz="0" w:space="0" w:color="auto"/>
        <w:bottom w:val="none" w:sz="0" w:space="0" w:color="auto"/>
        <w:right w:val="none" w:sz="0" w:space="0" w:color="auto"/>
      </w:divBdr>
    </w:div>
    <w:div w:id="45561107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8189423">
      <w:bodyDiv w:val="1"/>
      <w:marLeft w:val="0"/>
      <w:marRight w:val="0"/>
      <w:marTop w:val="0"/>
      <w:marBottom w:val="0"/>
      <w:divBdr>
        <w:top w:val="none" w:sz="0" w:space="0" w:color="auto"/>
        <w:left w:val="none" w:sz="0" w:space="0" w:color="auto"/>
        <w:bottom w:val="none" w:sz="0" w:space="0" w:color="auto"/>
        <w:right w:val="none" w:sz="0" w:space="0" w:color="auto"/>
      </w:divBdr>
    </w:div>
    <w:div w:id="459569353">
      <w:bodyDiv w:val="1"/>
      <w:marLeft w:val="0"/>
      <w:marRight w:val="0"/>
      <w:marTop w:val="0"/>
      <w:marBottom w:val="0"/>
      <w:divBdr>
        <w:top w:val="none" w:sz="0" w:space="0" w:color="auto"/>
        <w:left w:val="none" w:sz="0" w:space="0" w:color="auto"/>
        <w:bottom w:val="none" w:sz="0" w:space="0" w:color="auto"/>
        <w:right w:val="none" w:sz="0" w:space="0" w:color="auto"/>
      </w:divBdr>
    </w:div>
    <w:div w:id="460467181">
      <w:bodyDiv w:val="1"/>
      <w:marLeft w:val="0"/>
      <w:marRight w:val="0"/>
      <w:marTop w:val="0"/>
      <w:marBottom w:val="0"/>
      <w:divBdr>
        <w:top w:val="none" w:sz="0" w:space="0" w:color="auto"/>
        <w:left w:val="none" w:sz="0" w:space="0" w:color="auto"/>
        <w:bottom w:val="none" w:sz="0" w:space="0" w:color="auto"/>
        <w:right w:val="none" w:sz="0" w:space="0" w:color="auto"/>
      </w:divBdr>
    </w:div>
    <w:div w:id="462775750">
      <w:bodyDiv w:val="1"/>
      <w:marLeft w:val="0"/>
      <w:marRight w:val="0"/>
      <w:marTop w:val="0"/>
      <w:marBottom w:val="0"/>
      <w:divBdr>
        <w:top w:val="none" w:sz="0" w:space="0" w:color="auto"/>
        <w:left w:val="none" w:sz="0" w:space="0" w:color="auto"/>
        <w:bottom w:val="none" w:sz="0" w:space="0" w:color="auto"/>
        <w:right w:val="none" w:sz="0" w:space="0" w:color="auto"/>
      </w:divBdr>
    </w:div>
    <w:div w:id="464352907">
      <w:bodyDiv w:val="1"/>
      <w:marLeft w:val="0"/>
      <w:marRight w:val="0"/>
      <w:marTop w:val="0"/>
      <w:marBottom w:val="0"/>
      <w:divBdr>
        <w:top w:val="none" w:sz="0" w:space="0" w:color="auto"/>
        <w:left w:val="none" w:sz="0" w:space="0" w:color="auto"/>
        <w:bottom w:val="none" w:sz="0" w:space="0" w:color="auto"/>
        <w:right w:val="none" w:sz="0" w:space="0" w:color="auto"/>
      </w:divBdr>
    </w:div>
    <w:div w:id="464467169">
      <w:bodyDiv w:val="1"/>
      <w:marLeft w:val="0"/>
      <w:marRight w:val="0"/>
      <w:marTop w:val="0"/>
      <w:marBottom w:val="0"/>
      <w:divBdr>
        <w:top w:val="none" w:sz="0" w:space="0" w:color="auto"/>
        <w:left w:val="none" w:sz="0" w:space="0" w:color="auto"/>
        <w:bottom w:val="none" w:sz="0" w:space="0" w:color="auto"/>
        <w:right w:val="none" w:sz="0" w:space="0" w:color="auto"/>
      </w:divBdr>
    </w:div>
    <w:div w:id="468205355">
      <w:bodyDiv w:val="1"/>
      <w:marLeft w:val="0"/>
      <w:marRight w:val="0"/>
      <w:marTop w:val="0"/>
      <w:marBottom w:val="0"/>
      <w:divBdr>
        <w:top w:val="none" w:sz="0" w:space="0" w:color="auto"/>
        <w:left w:val="none" w:sz="0" w:space="0" w:color="auto"/>
        <w:bottom w:val="none" w:sz="0" w:space="0" w:color="auto"/>
        <w:right w:val="none" w:sz="0" w:space="0" w:color="auto"/>
      </w:divBdr>
    </w:div>
    <w:div w:id="474831386">
      <w:bodyDiv w:val="1"/>
      <w:marLeft w:val="0"/>
      <w:marRight w:val="0"/>
      <w:marTop w:val="0"/>
      <w:marBottom w:val="0"/>
      <w:divBdr>
        <w:top w:val="none" w:sz="0" w:space="0" w:color="auto"/>
        <w:left w:val="none" w:sz="0" w:space="0" w:color="auto"/>
        <w:bottom w:val="none" w:sz="0" w:space="0" w:color="auto"/>
        <w:right w:val="none" w:sz="0" w:space="0" w:color="auto"/>
      </w:divBdr>
    </w:div>
    <w:div w:id="475101125">
      <w:bodyDiv w:val="1"/>
      <w:marLeft w:val="0"/>
      <w:marRight w:val="0"/>
      <w:marTop w:val="0"/>
      <w:marBottom w:val="0"/>
      <w:divBdr>
        <w:top w:val="none" w:sz="0" w:space="0" w:color="auto"/>
        <w:left w:val="none" w:sz="0" w:space="0" w:color="auto"/>
        <w:bottom w:val="none" w:sz="0" w:space="0" w:color="auto"/>
        <w:right w:val="none" w:sz="0" w:space="0" w:color="auto"/>
      </w:divBdr>
    </w:div>
    <w:div w:id="477891192">
      <w:bodyDiv w:val="1"/>
      <w:marLeft w:val="0"/>
      <w:marRight w:val="0"/>
      <w:marTop w:val="0"/>
      <w:marBottom w:val="0"/>
      <w:divBdr>
        <w:top w:val="none" w:sz="0" w:space="0" w:color="auto"/>
        <w:left w:val="none" w:sz="0" w:space="0" w:color="auto"/>
        <w:bottom w:val="none" w:sz="0" w:space="0" w:color="auto"/>
        <w:right w:val="none" w:sz="0" w:space="0" w:color="auto"/>
      </w:divBdr>
    </w:div>
    <w:div w:id="479419946">
      <w:bodyDiv w:val="1"/>
      <w:marLeft w:val="0"/>
      <w:marRight w:val="0"/>
      <w:marTop w:val="0"/>
      <w:marBottom w:val="0"/>
      <w:divBdr>
        <w:top w:val="none" w:sz="0" w:space="0" w:color="auto"/>
        <w:left w:val="none" w:sz="0" w:space="0" w:color="auto"/>
        <w:bottom w:val="none" w:sz="0" w:space="0" w:color="auto"/>
        <w:right w:val="none" w:sz="0" w:space="0" w:color="auto"/>
      </w:divBdr>
    </w:div>
    <w:div w:id="480735669">
      <w:bodyDiv w:val="1"/>
      <w:marLeft w:val="0"/>
      <w:marRight w:val="0"/>
      <w:marTop w:val="0"/>
      <w:marBottom w:val="0"/>
      <w:divBdr>
        <w:top w:val="none" w:sz="0" w:space="0" w:color="auto"/>
        <w:left w:val="none" w:sz="0" w:space="0" w:color="auto"/>
        <w:bottom w:val="none" w:sz="0" w:space="0" w:color="auto"/>
        <w:right w:val="none" w:sz="0" w:space="0" w:color="auto"/>
      </w:divBdr>
    </w:div>
    <w:div w:id="481582365">
      <w:bodyDiv w:val="1"/>
      <w:marLeft w:val="0"/>
      <w:marRight w:val="0"/>
      <w:marTop w:val="0"/>
      <w:marBottom w:val="0"/>
      <w:divBdr>
        <w:top w:val="none" w:sz="0" w:space="0" w:color="auto"/>
        <w:left w:val="none" w:sz="0" w:space="0" w:color="auto"/>
        <w:bottom w:val="none" w:sz="0" w:space="0" w:color="auto"/>
        <w:right w:val="none" w:sz="0" w:space="0" w:color="auto"/>
      </w:divBdr>
    </w:div>
    <w:div w:id="481653885">
      <w:bodyDiv w:val="1"/>
      <w:marLeft w:val="0"/>
      <w:marRight w:val="0"/>
      <w:marTop w:val="0"/>
      <w:marBottom w:val="0"/>
      <w:divBdr>
        <w:top w:val="none" w:sz="0" w:space="0" w:color="auto"/>
        <w:left w:val="none" w:sz="0" w:space="0" w:color="auto"/>
        <w:bottom w:val="none" w:sz="0" w:space="0" w:color="auto"/>
        <w:right w:val="none" w:sz="0" w:space="0" w:color="auto"/>
      </w:divBdr>
    </w:div>
    <w:div w:id="483132870">
      <w:bodyDiv w:val="1"/>
      <w:marLeft w:val="0"/>
      <w:marRight w:val="0"/>
      <w:marTop w:val="0"/>
      <w:marBottom w:val="0"/>
      <w:divBdr>
        <w:top w:val="none" w:sz="0" w:space="0" w:color="auto"/>
        <w:left w:val="none" w:sz="0" w:space="0" w:color="auto"/>
        <w:bottom w:val="none" w:sz="0" w:space="0" w:color="auto"/>
        <w:right w:val="none" w:sz="0" w:space="0" w:color="auto"/>
      </w:divBdr>
    </w:div>
    <w:div w:id="483355021">
      <w:bodyDiv w:val="1"/>
      <w:marLeft w:val="0"/>
      <w:marRight w:val="0"/>
      <w:marTop w:val="0"/>
      <w:marBottom w:val="0"/>
      <w:divBdr>
        <w:top w:val="none" w:sz="0" w:space="0" w:color="auto"/>
        <w:left w:val="none" w:sz="0" w:space="0" w:color="auto"/>
        <w:bottom w:val="none" w:sz="0" w:space="0" w:color="auto"/>
        <w:right w:val="none" w:sz="0" w:space="0" w:color="auto"/>
      </w:divBdr>
    </w:div>
    <w:div w:id="484249707">
      <w:bodyDiv w:val="1"/>
      <w:marLeft w:val="0"/>
      <w:marRight w:val="0"/>
      <w:marTop w:val="0"/>
      <w:marBottom w:val="0"/>
      <w:divBdr>
        <w:top w:val="none" w:sz="0" w:space="0" w:color="auto"/>
        <w:left w:val="none" w:sz="0" w:space="0" w:color="auto"/>
        <w:bottom w:val="none" w:sz="0" w:space="0" w:color="auto"/>
        <w:right w:val="none" w:sz="0" w:space="0" w:color="auto"/>
      </w:divBdr>
    </w:div>
    <w:div w:id="484591997">
      <w:bodyDiv w:val="1"/>
      <w:marLeft w:val="0"/>
      <w:marRight w:val="0"/>
      <w:marTop w:val="0"/>
      <w:marBottom w:val="0"/>
      <w:divBdr>
        <w:top w:val="none" w:sz="0" w:space="0" w:color="auto"/>
        <w:left w:val="none" w:sz="0" w:space="0" w:color="auto"/>
        <w:bottom w:val="none" w:sz="0" w:space="0" w:color="auto"/>
        <w:right w:val="none" w:sz="0" w:space="0" w:color="auto"/>
      </w:divBdr>
    </w:div>
    <w:div w:id="485631757">
      <w:bodyDiv w:val="1"/>
      <w:marLeft w:val="0"/>
      <w:marRight w:val="0"/>
      <w:marTop w:val="0"/>
      <w:marBottom w:val="0"/>
      <w:divBdr>
        <w:top w:val="none" w:sz="0" w:space="0" w:color="auto"/>
        <w:left w:val="none" w:sz="0" w:space="0" w:color="auto"/>
        <w:bottom w:val="none" w:sz="0" w:space="0" w:color="auto"/>
        <w:right w:val="none" w:sz="0" w:space="0" w:color="auto"/>
      </w:divBdr>
    </w:div>
    <w:div w:id="486288311">
      <w:bodyDiv w:val="1"/>
      <w:marLeft w:val="0"/>
      <w:marRight w:val="0"/>
      <w:marTop w:val="0"/>
      <w:marBottom w:val="0"/>
      <w:divBdr>
        <w:top w:val="none" w:sz="0" w:space="0" w:color="auto"/>
        <w:left w:val="none" w:sz="0" w:space="0" w:color="auto"/>
        <w:bottom w:val="none" w:sz="0" w:space="0" w:color="auto"/>
        <w:right w:val="none" w:sz="0" w:space="0" w:color="auto"/>
      </w:divBdr>
    </w:div>
    <w:div w:id="487408420">
      <w:bodyDiv w:val="1"/>
      <w:marLeft w:val="0"/>
      <w:marRight w:val="0"/>
      <w:marTop w:val="0"/>
      <w:marBottom w:val="0"/>
      <w:divBdr>
        <w:top w:val="none" w:sz="0" w:space="0" w:color="auto"/>
        <w:left w:val="none" w:sz="0" w:space="0" w:color="auto"/>
        <w:bottom w:val="none" w:sz="0" w:space="0" w:color="auto"/>
        <w:right w:val="none" w:sz="0" w:space="0" w:color="auto"/>
      </w:divBdr>
    </w:div>
    <w:div w:id="488247940">
      <w:bodyDiv w:val="1"/>
      <w:marLeft w:val="0"/>
      <w:marRight w:val="0"/>
      <w:marTop w:val="0"/>
      <w:marBottom w:val="0"/>
      <w:divBdr>
        <w:top w:val="none" w:sz="0" w:space="0" w:color="auto"/>
        <w:left w:val="none" w:sz="0" w:space="0" w:color="auto"/>
        <w:bottom w:val="none" w:sz="0" w:space="0" w:color="auto"/>
        <w:right w:val="none" w:sz="0" w:space="0" w:color="auto"/>
      </w:divBdr>
    </w:div>
    <w:div w:id="490950380">
      <w:bodyDiv w:val="1"/>
      <w:marLeft w:val="0"/>
      <w:marRight w:val="0"/>
      <w:marTop w:val="0"/>
      <w:marBottom w:val="0"/>
      <w:divBdr>
        <w:top w:val="none" w:sz="0" w:space="0" w:color="auto"/>
        <w:left w:val="none" w:sz="0" w:space="0" w:color="auto"/>
        <w:bottom w:val="none" w:sz="0" w:space="0" w:color="auto"/>
        <w:right w:val="none" w:sz="0" w:space="0" w:color="auto"/>
      </w:divBdr>
    </w:div>
    <w:div w:id="491605490">
      <w:bodyDiv w:val="1"/>
      <w:marLeft w:val="0"/>
      <w:marRight w:val="0"/>
      <w:marTop w:val="0"/>
      <w:marBottom w:val="0"/>
      <w:divBdr>
        <w:top w:val="none" w:sz="0" w:space="0" w:color="auto"/>
        <w:left w:val="none" w:sz="0" w:space="0" w:color="auto"/>
        <w:bottom w:val="none" w:sz="0" w:space="0" w:color="auto"/>
        <w:right w:val="none" w:sz="0" w:space="0" w:color="auto"/>
      </w:divBdr>
    </w:div>
    <w:div w:id="493179361">
      <w:bodyDiv w:val="1"/>
      <w:marLeft w:val="0"/>
      <w:marRight w:val="0"/>
      <w:marTop w:val="0"/>
      <w:marBottom w:val="0"/>
      <w:divBdr>
        <w:top w:val="none" w:sz="0" w:space="0" w:color="auto"/>
        <w:left w:val="none" w:sz="0" w:space="0" w:color="auto"/>
        <w:bottom w:val="none" w:sz="0" w:space="0" w:color="auto"/>
        <w:right w:val="none" w:sz="0" w:space="0" w:color="auto"/>
      </w:divBdr>
    </w:div>
    <w:div w:id="495538428">
      <w:bodyDiv w:val="1"/>
      <w:marLeft w:val="0"/>
      <w:marRight w:val="0"/>
      <w:marTop w:val="0"/>
      <w:marBottom w:val="0"/>
      <w:divBdr>
        <w:top w:val="none" w:sz="0" w:space="0" w:color="auto"/>
        <w:left w:val="none" w:sz="0" w:space="0" w:color="auto"/>
        <w:bottom w:val="none" w:sz="0" w:space="0" w:color="auto"/>
        <w:right w:val="none" w:sz="0" w:space="0" w:color="auto"/>
      </w:divBdr>
    </w:div>
    <w:div w:id="496845555">
      <w:bodyDiv w:val="1"/>
      <w:marLeft w:val="0"/>
      <w:marRight w:val="0"/>
      <w:marTop w:val="0"/>
      <w:marBottom w:val="0"/>
      <w:divBdr>
        <w:top w:val="none" w:sz="0" w:space="0" w:color="auto"/>
        <w:left w:val="none" w:sz="0" w:space="0" w:color="auto"/>
        <w:bottom w:val="none" w:sz="0" w:space="0" w:color="auto"/>
        <w:right w:val="none" w:sz="0" w:space="0" w:color="auto"/>
      </w:divBdr>
    </w:div>
    <w:div w:id="497162418">
      <w:bodyDiv w:val="1"/>
      <w:marLeft w:val="0"/>
      <w:marRight w:val="0"/>
      <w:marTop w:val="0"/>
      <w:marBottom w:val="0"/>
      <w:divBdr>
        <w:top w:val="none" w:sz="0" w:space="0" w:color="auto"/>
        <w:left w:val="none" w:sz="0" w:space="0" w:color="auto"/>
        <w:bottom w:val="none" w:sz="0" w:space="0" w:color="auto"/>
        <w:right w:val="none" w:sz="0" w:space="0" w:color="auto"/>
      </w:divBdr>
    </w:div>
    <w:div w:id="503861628">
      <w:bodyDiv w:val="1"/>
      <w:marLeft w:val="0"/>
      <w:marRight w:val="0"/>
      <w:marTop w:val="0"/>
      <w:marBottom w:val="0"/>
      <w:divBdr>
        <w:top w:val="none" w:sz="0" w:space="0" w:color="auto"/>
        <w:left w:val="none" w:sz="0" w:space="0" w:color="auto"/>
        <w:bottom w:val="none" w:sz="0" w:space="0" w:color="auto"/>
        <w:right w:val="none" w:sz="0" w:space="0" w:color="auto"/>
      </w:divBdr>
    </w:div>
    <w:div w:id="504134277">
      <w:bodyDiv w:val="1"/>
      <w:marLeft w:val="0"/>
      <w:marRight w:val="0"/>
      <w:marTop w:val="0"/>
      <w:marBottom w:val="0"/>
      <w:divBdr>
        <w:top w:val="none" w:sz="0" w:space="0" w:color="auto"/>
        <w:left w:val="none" w:sz="0" w:space="0" w:color="auto"/>
        <w:bottom w:val="none" w:sz="0" w:space="0" w:color="auto"/>
        <w:right w:val="none" w:sz="0" w:space="0" w:color="auto"/>
      </w:divBdr>
    </w:div>
    <w:div w:id="504170314">
      <w:bodyDiv w:val="1"/>
      <w:marLeft w:val="0"/>
      <w:marRight w:val="0"/>
      <w:marTop w:val="0"/>
      <w:marBottom w:val="0"/>
      <w:divBdr>
        <w:top w:val="none" w:sz="0" w:space="0" w:color="auto"/>
        <w:left w:val="none" w:sz="0" w:space="0" w:color="auto"/>
        <w:bottom w:val="none" w:sz="0" w:space="0" w:color="auto"/>
        <w:right w:val="none" w:sz="0" w:space="0" w:color="auto"/>
      </w:divBdr>
    </w:div>
    <w:div w:id="504327341">
      <w:bodyDiv w:val="1"/>
      <w:marLeft w:val="0"/>
      <w:marRight w:val="0"/>
      <w:marTop w:val="0"/>
      <w:marBottom w:val="0"/>
      <w:divBdr>
        <w:top w:val="none" w:sz="0" w:space="0" w:color="auto"/>
        <w:left w:val="none" w:sz="0" w:space="0" w:color="auto"/>
        <w:bottom w:val="none" w:sz="0" w:space="0" w:color="auto"/>
        <w:right w:val="none" w:sz="0" w:space="0" w:color="auto"/>
      </w:divBdr>
    </w:div>
    <w:div w:id="506679411">
      <w:bodyDiv w:val="1"/>
      <w:marLeft w:val="0"/>
      <w:marRight w:val="0"/>
      <w:marTop w:val="0"/>
      <w:marBottom w:val="0"/>
      <w:divBdr>
        <w:top w:val="none" w:sz="0" w:space="0" w:color="auto"/>
        <w:left w:val="none" w:sz="0" w:space="0" w:color="auto"/>
        <w:bottom w:val="none" w:sz="0" w:space="0" w:color="auto"/>
        <w:right w:val="none" w:sz="0" w:space="0" w:color="auto"/>
      </w:divBdr>
    </w:div>
    <w:div w:id="508255872">
      <w:bodyDiv w:val="1"/>
      <w:marLeft w:val="0"/>
      <w:marRight w:val="0"/>
      <w:marTop w:val="0"/>
      <w:marBottom w:val="0"/>
      <w:divBdr>
        <w:top w:val="none" w:sz="0" w:space="0" w:color="auto"/>
        <w:left w:val="none" w:sz="0" w:space="0" w:color="auto"/>
        <w:bottom w:val="none" w:sz="0" w:space="0" w:color="auto"/>
        <w:right w:val="none" w:sz="0" w:space="0" w:color="auto"/>
      </w:divBdr>
    </w:div>
    <w:div w:id="510798658">
      <w:bodyDiv w:val="1"/>
      <w:marLeft w:val="0"/>
      <w:marRight w:val="0"/>
      <w:marTop w:val="0"/>
      <w:marBottom w:val="0"/>
      <w:divBdr>
        <w:top w:val="none" w:sz="0" w:space="0" w:color="auto"/>
        <w:left w:val="none" w:sz="0" w:space="0" w:color="auto"/>
        <w:bottom w:val="none" w:sz="0" w:space="0" w:color="auto"/>
        <w:right w:val="none" w:sz="0" w:space="0" w:color="auto"/>
      </w:divBdr>
    </w:div>
    <w:div w:id="510798858">
      <w:bodyDiv w:val="1"/>
      <w:marLeft w:val="0"/>
      <w:marRight w:val="0"/>
      <w:marTop w:val="0"/>
      <w:marBottom w:val="0"/>
      <w:divBdr>
        <w:top w:val="none" w:sz="0" w:space="0" w:color="auto"/>
        <w:left w:val="none" w:sz="0" w:space="0" w:color="auto"/>
        <w:bottom w:val="none" w:sz="0" w:space="0" w:color="auto"/>
        <w:right w:val="none" w:sz="0" w:space="0" w:color="auto"/>
      </w:divBdr>
    </w:div>
    <w:div w:id="512378389">
      <w:bodyDiv w:val="1"/>
      <w:marLeft w:val="0"/>
      <w:marRight w:val="0"/>
      <w:marTop w:val="0"/>
      <w:marBottom w:val="0"/>
      <w:divBdr>
        <w:top w:val="none" w:sz="0" w:space="0" w:color="auto"/>
        <w:left w:val="none" w:sz="0" w:space="0" w:color="auto"/>
        <w:bottom w:val="none" w:sz="0" w:space="0" w:color="auto"/>
        <w:right w:val="none" w:sz="0" w:space="0" w:color="auto"/>
      </w:divBdr>
    </w:div>
    <w:div w:id="513501194">
      <w:bodyDiv w:val="1"/>
      <w:marLeft w:val="0"/>
      <w:marRight w:val="0"/>
      <w:marTop w:val="0"/>
      <w:marBottom w:val="0"/>
      <w:divBdr>
        <w:top w:val="none" w:sz="0" w:space="0" w:color="auto"/>
        <w:left w:val="none" w:sz="0" w:space="0" w:color="auto"/>
        <w:bottom w:val="none" w:sz="0" w:space="0" w:color="auto"/>
        <w:right w:val="none" w:sz="0" w:space="0" w:color="auto"/>
      </w:divBdr>
    </w:div>
    <w:div w:id="514075970">
      <w:bodyDiv w:val="1"/>
      <w:marLeft w:val="0"/>
      <w:marRight w:val="0"/>
      <w:marTop w:val="0"/>
      <w:marBottom w:val="0"/>
      <w:divBdr>
        <w:top w:val="none" w:sz="0" w:space="0" w:color="auto"/>
        <w:left w:val="none" w:sz="0" w:space="0" w:color="auto"/>
        <w:bottom w:val="none" w:sz="0" w:space="0" w:color="auto"/>
        <w:right w:val="none" w:sz="0" w:space="0" w:color="auto"/>
      </w:divBdr>
    </w:div>
    <w:div w:id="515195634">
      <w:bodyDiv w:val="1"/>
      <w:marLeft w:val="0"/>
      <w:marRight w:val="0"/>
      <w:marTop w:val="0"/>
      <w:marBottom w:val="0"/>
      <w:divBdr>
        <w:top w:val="none" w:sz="0" w:space="0" w:color="auto"/>
        <w:left w:val="none" w:sz="0" w:space="0" w:color="auto"/>
        <w:bottom w:val="none" w:sz="0" w:space="0" w:color="auto"/>
        <w:right w:val="none" w:sz="0" w:space="0" w:color="auto"/>
      </w:divBdr>
    </w:div>
    <w:div w:id="516115928">
      <w:bodyDiv w:val="1"/>
      <w:marLeft w:val="0"/>
      <w:marRight w:val="0"/>
      <w:marTop w:val="0"/>
      <w:marBottom w:val="0"/>
      <w:divBdr>
        <w:top w:val="none" w:sz="0" w:space="0" w:color="auto"/>
        <w:left w:val="none" w:sz="0" w:space="0" w:color="auto"/>
        <w:bottom w:val="none" w:sz="0" w:space="0" w:color="auto"/>
        <w:right w:val="none" w:sz="0" w:space="0" w:color="auto"/>
      </w:divBdr>
    </w:div>
    <w:div w:id="518618427">
      <w:bodyDiv w:val="1"/>
      <w:marLeft w:val="0"/>
      <w:marRight w:val="0"/>
      <w:marTop w:val="0"/>
      <w:marBottom w:val="0"/>
      <w:divBdr>
        <w:top w:val="none" w:sz="0" w:space="0" w:color="auto"/>
        <w:left w:val="none" w:sz="0" w:space="0" w:color="auto"/>
        <w:bottom w:val="none" w:sz="0" w:space="0" w:color="auto"/>
        <w:right w:val="none" w:sz="0" w:space="0" w:color="auto"/>
      </w:divBdr>
    </w:div>
    <w:div w:id="520054546">
      <w:bodyDiv w:val="1"/>
      <w:marLeft w:val="0"/>
      <w:marRight w:val="0"/>
      <w:marTop w:val="0"/>
      <w:marBottom w:val="0"/>
      <w:divBdr>
        <w:top w:val="none" w:sz="0" w:space="0" w:color="auto"/>
        <w:left w:val="none" w:sz="0" w:space="0" w:color="auto"/>
        <w:bottom w:val="none" w:sz="0" w:space="0" w:color="auto"/>
        <w:right w:val="none" w:sz="0" w:space="0" w:color="auto"/>
      </w:divBdr>
    </w:div>
    <w:div w:id="522324189">
      <w:bodyDiv w:val="1"/>
      <w:marLeft w:val="0"/>
      <w:marRight w:val="0"/>
      <w:marTop w:val="0"/>
      <w:marBottom w:val="0"/>
      <w:divBdr>
        <w:top w:val="none" w:sz="0" w:space="0" w:color="auto"/>
        <w:left w:val="none" w:sz="0" w:space="0" w:color="auto"/>
        <w:bottom w:val="none" w:sz="0" w:space="0" w:color="auto"/>
        <w:right w:val="none" w:sz="0" w:space="0" w:color="auto"/>
      </w:divBdr>
    </w:div>
    <w:div w:id="524253791">
      <w:bodyDiv w:val="1"/>
      <w:marLeft w:val="0"/>
      <w:marRight w:val="0"/>
      <w:marTop w:val="0"/>
      <w:marBottom w:val="0"/>
      <w:divBdr>
        <w:top w:val="none" w:sz="0" w:space="0" w:color="auto"/>
        <w:left w:val="none" w:sz="0" w:space="0" w:color="auto"/>
        <w:bottom w:val="none" w:sz="0" w:space="0" w:color="auto"/>
        <w:right w:val="none" w:sz="0" w:space="0" w:color="auto"/>
      </w:divBdr>
    </w:div>
    <w:div w:id="527107367">
      <w:bodyDiv w:val="1"/>
      <w:marLeft w:val="0"/>
      <w:marRight w:val="0"/>
      <w:marTop w:val="0"/>
      <w:marBottom w:val="0"/>
      <w:divBdr>
        <w:top w:val="none" w:sz="0" w:space="0" w:color="auto"/>
        <w:left w:val="none" w:sz="0" w:space="0" w:color="auto"/>
        <w:bottom w:val="none" w:sz="0" w:space="0" w:color="auto"/>
        <w:right w:val="none" w:sz="0" w:space="0" w:color="auto"/>
      </w:divBdr>
    </w:div>
    <w:div w:id="527522554">
      <w:bodyDiv w:val="1"/>
      <w:marLeft w:val="0"/>
      <w:marRight w:val="0"/>
      <w:marTop w:val="0"/>
      <w:marBottom w:val="0"/>
      <w:divBdr>
        <w:top w:val="none" w:sz="0" w:space="0" w:color="auto"/>
        <w:left w:val="none" w:sz="0" w:space="0" w:color="auto"/>
        <w:bottom w:val="none" w:sz="0" w:space="0" w:color="auto"/>
        <w:right w:val="none" w:sz="0" w:space="0" w:color="auto"/>
      </w:divBdr>
    </w:div>
    <w:div w:id="527566833">
      <w:bodyDiv w:val="1"/>
      <w:marLeft w:val="0"/>
      <w:marRight w:val="0"/>
      <w:marTop w:val="0"/>
      <w:marBottom w:val="0"/>
      <w:divBdr>
        <w:top w:val="none" w:sz="0" w:space="0" w:color="auto"/>
        <w:left w:val="none" w:sz="0" w:space="0" w:color="auto"/>
        <w:bottom w:val="none" w:sz="0" w:space="0" w:color="auto"/>
        <w:right w:val="none" w:sz="0" w:space="0" w:color="auto"/>
      </w:divBdr>
    </w:div>
    <w:div w:id="530849361">
      <w:bodyDiv w:val="1"/>
      <w:marLeft w:val="0"/>
      <w:marRight w:val="0"/>
      <w:marTop w:val="0"/>
      <w:marBottom w:val="0"/>
      <w:divBdr>
        <w:top w:val="none" w:sz="0" w:space="0" w:color="auto"/>
        <w:left w:val="none" w:sz="0" w:space="0" w:color="auto"/>
        <w:bottom w:val="none" w:sz="0" w:space="0" w:color="auto"/>
        <w:right w:val="none" w:sz="0" w:space="0" w:color="auto"/>
      </w:divBdr>
    </w:div>
    <w:div w:id="533151340">
      <w:bodyDiv w:val="1"/>
      <w:marLeft w:val="0"/>
      <w:marRight w:val="0"/>
      <w:marTop w:val="0"/>
      <w:marBottom w:val="0"/>
      <w:divBdr>
        <w:top w:val="none" w:sz="0" w:space="0" w:color="auto"/>
        <w:left w:val="none" w:sz="0" w:space="0" w:color="auto"/>
        <w:bottom w:val="none" w:sz="0" w:space="0" w:color="auto"/>
        <w:right w:val="none" w:sz="0" w:space="0" w:color="auto"/>
      </w:divBdr>
    </w:div>
    <w:div w:id="533151688">
      <w:bodyDiv w:val="1"/>
      <w:marLeft w:val="0"/>
      <w:marRight w:val="0"/>
      <w:marTop w:val="0"/>
      <w:marBottom w:val="0"/>
      <w:divBdr>
        <w:top w:val="none" w:sz="0" w:space="0" w:color="auto"/>
        <w:left w:val="none" w:sz="0" w:space="0" w:color="auto"/>
        <w:bottom w:val="none" w:sz="0" w:space="0" w:color="auto"/>
        <w:right w:val="none" w:sz="0" w:space="0" w:color="auto"/>
      </w:divBdr>
    </w:div>
    <w:div w:id="53334362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658784">
      <w:bodyDiv w:val="1"/>
      <w:marLeft w:val="0"/>
      <w:marRight w:val="0"/>
      <w:marTop w:val="0"/>
      <w:marBottom w:val="0"/>
      <w:divBdr>
        <w:top w:val="none" w:sz="0" w:space="0" w:color="auto"/>
        <w:left w:val="none" w:sz="0" w:space="0" w:color="auto"/>
        <w:bottom w:val="none" w:sz="0" w:space="0" w:color="auto"/>
        <w:right w:val="none" w:sz="0" w:space="0" w:color="auto"/>
      </w:divBdr>
    </w:div>
    <w:div w:id="538130059">
      <w:bodyDiv w:val="1"/>
      <w:marLeft w:val="0"/>
      <w:marRight w:val="0"/>
      <w:marTop w:val="0"/>
      <w:marBottom w:val="0"/>
      <w:divBdr>
        <w:top w:val="none" w:sz="0" w:space="0" w:color="auto"/>
        <w:left w:val="none" w:sz="0" w:space="0" w:color="auto"/>
        <w:bottom w:val="none" w:sz="0" w:space="0" w:color="auto"/>
        <w:right w:val="none" w:sz="0" w:space="0" w:color="auto"/>
      </w:divBdr>
    </w:div>
    <w:div w:id="539170265">
      <w:bodyDiv w:val="1"/>
      <w:marLeft w:val="0"/>
      <w:marRight w:val="0"/>
      <w:marTop w:val="0"/>
      <w:marBottom w:val="0"/>
      <w:divBdr>
        <w:top w:val="none" w:sz="0" w:space="0" w:color="auto"/>
        <w:left w:val="none" w:sz="0" w:space="0" w:color="auto"/>
        <w:bottom w:val="none" w:sz="0" w:space="0" w:color="auto"/>
        <w:right w:val="none" w:sz="0" w:space="0" w:color="auto"/>
      </w:divBdr>
    </w:div>
    <w:div w:id="540367943">
      <w:bodyDiv w:val="1"/>
      <w:marLeft w:val="0"/>
      <w:marRight w:val="0"/>
      <w:marTop w:val="0"/>
      <w:marBottom w:val="0"/>
      <w:divBdr>
        <w:top w:val="none" w:sz="0" w:space="0" w:color="auto"/>
        <w:left w:val="none" w:sz="0" w:space="0" w:color="auto"/>
        <w:bottom w:val="none" w:sz="0" w:space="0" w:color="auto"/>
        <w:right w:val="none" w:sz="0" w:space="0" w:color="auto"/>
      </w:divBdr>
    </w:div>
    <w:div w:id="541677923">
      <w:bodyDiv w:val="1"/>
      <w:marLeft w:val="0"/>
      <w:marRight w:val="0"/>
      <w:marTop w:val="0"/>
      <w:marBottom w:val="0"/>
      <w:divBdr>
        <w:top w:val="none" w:sz="0" w:space="0" w:color="auto"/>
        <w:left w:val="none" w:sz="0" w:space="0" w:color="auto"/>
        <w:bottom w:val="none" w:sz="0" w:space="0" w:color="auto"/>
        <w:right w:val="none" w:sz="0" w:space="0" w:color="auto"/>
      </w:divBdr>
    </w:div>
    <w:div w:id="542596878">
      <w:bodyDiv w:val="1"/>
      <w:marLeft w:val="0"/>
      <w:marRight w:val="0"/>
      <w:marTop w:val="0"/>
      <w:marBottom w:val="0"/>
      <w:divBdr>
        <w:top w:val="none" w:sz="0" w:space="0" w:color="auto"/>
        <w:left w:val="none" w:sz="0" w:space="0" w:color="auto"/>
        <w:bottom w:val="none" w:sz="0" w:space="0" w:color="auto"/>
        <w:right w:val="none" w:sz="0" w:space="0" w:color="auto"/>
      </w:divBdr>
    </w:div>
    <w:div w:id="543836069">
      <w:bodyDiv w:val="1"/>
      <w:marLeft w:val="0"/>
      <w:marRight w:val="0"/>
      <w:marTop w:val="0"/>
      <w:marBottom w:val="0"/>
      <w:divBdr>
        <w:top w:val="none" w:sz="0" w:space="0" w:color="auto"/>
        <w:left w:val="none" w:sz="0" w:space="0" w:color="auto"/>
        <w:bottom w:val="none" w:sz="0" w:space="0" w:color="auto"/>
        <w:right w:val="none" w:sz="0" w:space="0" w:color="auto"/>
      </w:divBdr>
    </w:div>
    <w:div w:id="544753583">
      <w:bodyDiv w:val="1"/>
      <w:marLeft w:val="0"/>
      <w:marRight w:val="0"/>
      <w:marTop w:val="0"/>
      <w:marBottom w:val="0"/>
      <w:divBdr>
        <w:top w:val="none" w:sz="0" w:space="0" w:color="auto"/>
        <w:left w:val="none" w:sz="0" w:space="0" w:color="auto"/>
        <w:bottom w:val="none" w:sz="0" w:space="0" w:color="auto"/>
        <w:right w:val="none" w:sz="0" w:space="0" w:color="auto"/>
      </w:divBdr>
    </w:div>
    <w:div w:id="547573824">
      <w:bodyDiv w:val="1"/>
      <w:marLeft w:val="0"/>
      <w:marRight w:val="0"/>
      <w:marTop w:val="0"/>
      <w:marBottom w:val="0"/>
      <w:divBdr>
        <w:top w:val="none" w:sz="0" w:space="0" w:color="auto"/>
        <w:left w:val="none" w:sz="0" w:space="0" w:color="auto"/>
        <w:bottom w:val="none" w:sz="0" w:space="0" w:color="auto"/>
        <w:right w:val="none" w:sz="0" w:space="0" w:color="auto"/>
      </w:divBdr>
    </w:div>
    <w:div w:id="551424751">
      <w:bodyDiv w:val="1"/>
      <w:marLeft w:val="0"/>
      <w:marRight w:val="0"/>
      <w:marTop w:val="0"/>
      <w:marBottom w:val="0"/>
      <w:divBdr>
        <w:top w:val="none" w:sz="0" w:space="0" w:color="auto"/>
        <w:left w:val="none" w:sz="0" w:space="0" w:color="auto"/>
        <w:bottom w:val="none" w:sz="0" w:space="0" w:color="auto"/>
        <w:right w:val="none" w:sz="0" w:space="0" w:color="auto"/>
      </w:divBdr>
    </w:div>
    <w:div w:id="551427771">
      <w:bodyDiv w:val="1"/>
      <w:marLeft w:val="0"/>
      <w:marRight w:val="0"/>
      <w:marTop w:val="0"/>
      <w:marBottom w:val="0"/>
      <w:divBdr>
        <w:top w:val="none" w:sz="0" w:space="0" w:color="auto"/>
        <w:left w:val="none" w:sz="0" w:space="0" w:color="auto"/>
        <w:bottom w:val="none" w:sz="0" w:space="0" w:color="auto"/>
        <w:right w:val="none" w:sz="0" w:space="0" w:color="auto"/>
      </w:divBdr>
    </w:div>
    <w:div w:id="551844510">
      <w:bodyDiv w:val="1"/>
      <w:marLeft w:val="0"/>
      <w:marRight w:val="0"/>
      <w:marTop w:val="0"/>
      <w:marBottom w:val="0"/>
      <w:divBdr>
        <w:top w:val="none" w:sz="0" w:space="0" w:color="auto"/>
        <w:left w:val="none" w:sz="0" w:space="0" w:color="auto"/>
        <w:bottom w:val="none" w:sz="0" w:space="0" w:color="auto"/>
        <w:right w:val="none" w:sz="0" w:space="0" w:color="auto"/>
      </w:divBdr>
    </w:div>
    <w:div w:id="561402331">
      <w:bodyDiv w:val="1"/>
      <w:marLeft w:val="0"/>
      <w:marRight w:val="0"/>
      <w:marTop w:val="0"/>
      <w:marBottom w:val="0"/>
      <w:divBdr>
        <w:top w:val="none" w:sz="0" w:space="0" w:color="auto"/>
        <w:left w:val="none" w:sz="0" w:space="0" w:color="auto"/>
        <w:bottom w:val="none" w:sz="0" w:space="0" w:color="auto"/>
        <w:right w:val="none" w:sz="0" w:space="0" w:color="auto"/>
      </w:divBdr>
    </w:div>
    <w:div w:id="561984510">
      <w:bodyDiv w:val="1"/>
      <w:marLeft w:val="0"/>
      <w:marRight w:val="0"/>
      <w:marTop w:val="0"/>
      <w:marBottom w:val="0"/>
      <w:divBdr>
        <w:top w:val="none" w:sz="0" w:space="0" w:color="auto"/>
        <w:left w:val="none" w:sz="0" w:space="0" w:color="auto"/>
        <w:bottom w:val="none" w:sz="0" w:space="0" w:color="auto"/>
        <w:right w:val="none" w:sz="0" w:space="0" w:color="auto"/>
      </w:divBdr>
    </w:div>
    <w:div w:id="563375122">
      <w:bodyDiv w:val="1"/>
      <w:marLeft w:val="0"/>
      <w:marRight w:val="0"/>
      <w:marTop w:val="0"/>
      <w:marBottom w:val="0"/>
      <w:divBdr>
        <w:top w:val="none" w:sz="0" w:space="0" w:color="auto"/>
        <w:left w:val="none" w:sz="0" w:space="0" w:color="auto"/>
        <w:bottom w:val="none" w:sz="0" w:space="0" w:color="auto"/>
        <w:right w:val="none" w:sz="0" w:space="0" w:color="auto"/>
      </w:divBdr>
    </w:div>
    <w:div w:id="564267760">
      <w:bodyDiv w:val="1"/>
      <w:marLeft w:val="0"/>
      <w:marRight w:val="0"/>
      <w:marTop w:val="0"/>
      <w:marBottom w:val="0"/>
      <w:divBdr>
        <w:top w:val="none" w:sz="0" w:space="0" w:color="auto"/>
        <w:left w:val="none" w:sz="0" w:space="0" w:color="auto"/>
        <w:bottom w:val="none" w:sz="0" w:space="0" w:color="auto"/>
        <w:right w:val="none" w:sz="0" w:space="0" w:color="auto"/>
      </w:divBdr>
    </w:div>
    <w:div w:id="565603102">
      <w:bodyDiv w:val="1"/>
      <w:marLeft w:val="0"/>
      <w:marRight w:val="0"/>
      <w:marTop w:val="0"/>
      <w:marBottom w:val="0"/>
      <w:divBdr>
        <w:top w:val="none" w:sz="0" w:space="0" w:color="auto"/>
        <w:left w:val="none" w:sz="0" w:space="0" w:color="auto"/>
        <w:bottom w:val="none" w:sz="0" w:space="0" w:color="auto"/>
        <w:right w:val="none" w:sz="0" w:space="0" w:color="auto"/>
      </w:divBdr>
    </w:div>
    <w:div w:id="565724121">
      <w:bodyDiv w:val="1"/>
      <w:marLeft w:val="0"/>
      <w:marRight w:val="0"/>
      <w:marTop w:val="0"/>
      <w:marBottom w:val="0"/>
      <w:divBdr>
        <w:top w:val="none" w:sz="0" w:space="0" w:color="auto"/>
        <w:left w:val="none" w:sz="0" w:space="0" w:color="auto"/>
        <w:bottom w:val="none" w:sz="0" w:space="0" w:color="auto"/>
        <w:right w:val="none" w:sz="0" w:space="0" w:color="auto"/>
      </w:divBdr>
    </w:div>
    <w:div w:id="565914435">
      <w:bodyDiv w:val="1"/>
      <w:marLeft w:val="0"/>
      <w:marRight w:val="0"/>
      <w:marTop w:val="0"/>
      <w:marBottom w:val="0"/>
      <w:divBdr>
        <w:top w:val="none" w:sz="0" w:space="0" w:color="auto"/>
        <w:left w:val="none" w:sz="0" w:space="0" w:color="auto"/>
        <w:bottom w:val="none" w:sz="0" w:space="0" w:color="auto"/>
        <w:right w:val="none" w:sz="0" w:space="0" w:color="auto"/>
      </w:divBdr>
    </w:div>
    <w:div w:id="569854615">
      <w:bodyDiv w:val="1"/>
      <w:marLeft w:val="0"/>
      <w:marRight w:val="0"/>
      <w:marTop w:val="0"/>
      <w:marBottom w:val="0"/>
      <w:divBdr>
        <w:top w:val="none" w:sz="0" w:space="0" w:color="auto"/>
        <w:left w:val="none" w:sz="0" w:space="0" w:color="auto"/>
        <w:bottom w:val="none" w:sz="0" w:space="0" w:color="auto"/>
        <w:right w:val="none" w:sz="0" w:space="0" w:color="auto"/>
      </w:divBdr>
    </w:div>
    <w:div w:id="570623264">
      <w:bodyDiv w:val="1"/>
      <w:marLeft w:val="0"/>
      <w:marRight w:val="0"/>
      <w:marTop w:val="0"/>
      <w:marBottom w:val="0"/>
      <w:divBdr>
        <w:top w:val="none" w:sz="0" w:space="0" w:color="auto"/>
        <w:left w:val="none" w:sz="0" w:space="0" w:color="auto"/>
        <w:bottom w:val="none" w:sz="0" w:space="0" w:color="auto"/>
        <w:right w:val="none" w:sz="0" w:space="0" w:color="auto"/>
      </w:divBdr>
    </w:div>
    <w:div w:id="571424769">
      <w:bodyDiv w:val="1"/>
      <w:marLeft w:val="0"/>
      <w:marRight w:val="0"/>
      <w:marTop w:val="0"/>
      <w:marBottom w:val="0"/>
      <w:divBdr>
        <w:top w:val="none" w:sz="0" w:space="0" w:color="auto"/>
        <w:left w:val="none" w:sz="0" w:space="0" w:color="auto"/>
        <w:bottom w:val="none" w:sz="0" w:space="0" w:color="auto"/>
        <w:right w:val="none" w:sz="0" w:space="0" w:color="auto"/>
      </w:divBdr>
    </w:div>
    <w:div w:id="573970442">
      <w:bodyDiv w:val="1"/>
      <w:marLeft w:val="0"/>
      <w:marRight w:val="0"/>
      <w:marTop w:val="0"/>
      <w:marBottom w:val="0"/>
      <w:divBdr>
        <w:top w:val="none" w:sz="0" w:space="0" w:color="auto"/>
        <w:left w:val="none" w:sz="0" w:space="0" w:color="auto"/>
        <w:bottom w:val="none" w:sz="0" w:space="0" w:color="auto"/>
        <w:right w:val="none" w:sz="0" w:space="0" w:color="auto"/>
      </w:divBdr>
    </w:div>
    <w:div w:id="574900089">
      <w:bodyDiv w:val="1"/>
      <w:marLeft w:val="0"/>
      <w:marRight w:val="0"/>
      <w:marTop w:val="0"/>
      <w:marBottom w:val="0"/>
      <w:divBdr>
        <w:top w:val="none" w:sz="0" w:space="0" w:color="auto"/>
        <w:left w:val="none" w:sz="0" w:space="0" w:color="auto"/>
        <w:bottom w:val="none" w:sz="0" w:space="0" w:color="auto"/>
        <w:right w:val="none" w:sz="0" w:space="0" w:color="auto"/>
      </w:divBdr>
    </w:div>
    <w:div w:id="575238761">
      <w:bodyDiv w:val="1"/>
      <w:marLeft w:val="0"/>
      <w:marRight w:val="0"/>
      <w:marTop w:val="0"/>
      <w:marBottom w:val="0"/>
      <w:divBdr>
        <w:top w:val="none" w:sz="0" w:space="0" w:color="auto"/>
        <w:left w:val="none" w:sz="0" w:space="0" w:color="auto"/>
        <w:bottom w:val="none" w:sz="0" w:space="0" w:color="auto"/>
        <w:right w:val="none" w:sz="0" w:space="0" w:color="auto"/>
      </w:divBdr>
    </w:div>
    <w:div w:id="576936966">
      <w:bodyDiv w:val="1"/>
      <w:marLeft w:val="0"/>
      <w:marRight w:val="0"/>
      <w:marTop w:val="0"/>
      <w:marBottom w:val="0"/>
      <w:divBdr>
        <w:top w:val="none" w:sz="0" w:space="0" w:color="auto"/>
        <w:left w:val="none" w:sz="0" w:space="0" w:color="auto"/>
        <w:bottom w:val="none" w:sz="0" w:space="0" w:color="auto"/>
        <w:right w:val="none" w:sz="0" w:space="0" w:color="auto"/>
      </w:divBdr>
    </w:div>
    <w:div w:id="580720030">
      <w:bodyDiv w:val="1"/>
      <w:marLeft w:val="0"/>
      <w:marRight w:val="0"/>
      <w:marTop w:val="0"/>
      <w:marBottom w:val="0"/>
      <w:divBdr>
        <w:top w:val="none" w:sz="0" w:space="0" w:color="auto"/>
        <w:left w:val="none" w:sz="0" w:space="0" w:color="auto"/>
        <w:bottom w:val="none" w:sz="0" w:space="0" w:color="auto"/>
        <w:right w:val="none" w:sz="0" w:space="0" w:color="auto"/>
      </w:divBdr>
    </w:div>
    <w:div w:id="581139679">
      <w:bodyDiv w:val="1"/>
      <w:marLeft w:val="0"/>
      <w:marRight w:val="0"/>
      <w:marTop w:val="0"/>
      <w:marBottom w:val="0"/>
      <w:divBdr>
        <w:top w:val="none" w:sz="0" w:space="0" w:color="auto"/>
        <w:left w:val="none" w:sz="0" w:space="0" w:color="auto"/>
        <w:bottom w:val="none" w:sz="0" w:space="0" w:color="auto"/>
        <w:right w:val="none" w:sz="0" w:space="0" w:color="auto"/>
      </w:divBdr>
    </w:div>
    <w:div w:id="583759499">
      <w:bodyDiv w:val="1"/>
      <w:marLeft w:val="0"/>
      <w:marRight w:val="0"/>
      <w:marTop w:val="0"/>
      <w:marBottom w:val="0"/>
      <w:divBdr>
        <w:top w:val="none" w:sz="0" w:space="0" w:color="auto"/>
        <w:left w:val="none" w:sz="0" w:space="0" w:color="auto"/>
        <w:bottom w:val="none" w:sz="0" w:space="0" w:color="auto"/>
        <w:right w:val="none" w:sz="0" w:space="0" w:color="auto"/>
      </w:divBdr>
    </w:div>
    <w:div w:id="585311666">
      <w:bodyDiv w:val="1"/>
      <w:marLeft w:val="0"/>
      <w:marRight w:val="0"/>
      <w:marTop w:val="0"/>
      <w:marBottom w:val="0"/>
      <w:divBdr>
        <w:top w:val="none" w:sz="0" w:space="0" w:color="auto"/>
        <w:left w:val="none" w:sz="0" w:space="0" w:color="auto"/>
        <w:bottom w:val="none" w:sz="0" w:space="0" w:color="auto"/>
        <w:right w:val="none" w:sz="0" w:space="0" w:color="auto"/>
      </w:divBdr>
    </w:div>
    <w:div w:id="588463605">
      <w:bodyDiv w:val="1"/>
      <w:marLeft w:val="0"/>
      <w:marRight w:val="0"/>
      <w:marTop w:val="0"/>
      <w:marBottom w:val="0"/>
      <w:divBdr>
        <w:top w:val="none" w:sz="0" w:space="0" w:color="auto"/>
        <w:left w:val="none" w:sz="0" w:space="0" w:color="auto"/>
        <w:bottom w:val="none" w:sz="0" w:space="0" w:color="auto"/>
        <w:right w:val="none" w:sz="0" w:space="0" w:color="auto"/>
      </w:divBdr>
    </w:div>
    <w:div w:id="588537145">
      <w:bodyDiv w:val="1"/>
      <w:marLeft w:val="0"/>
      <w:marRight w:val="0"/>
      <w:marTop w:val="0"/>
      <w:marBottom w:val="0"/>
      <w:divBdr>
        <w:top w:val="none" w:sz="0" w:space="0" w:color="auto"/>
        <w:left w:val="none" w:sz="0" w:space="0" w:color="auto"/>
        <w:bottom w:val="none" w:sz="0" w:space="0" w:color="auto"/>
        <w:right w:val="none" w:sz="0" w:space="0" w:color="auto"/>
      </w:divBdr>
    </w:div>
    <w:div w:id="592278388">
      <w:bodyDiv w:val="1"/>
      <w:marLeft w:val="0"/>
      <w:marRight w:val="0"/>
      <w:marTop w:val="0"/>
      <w:marBottom w:val="0"/>
      <w:divBdr>
        <w:top w:val="none" w:sz="0" w:space="0" w:color="auto"/>
        <w:left w:val="none" w:sz="0" w:space="0" w:color="auto"/>
        <w:bottom w:val="none" w:sz="0" w:space="0" w:color="auto"/>
        <w:right w:val="none" w:sz="0" w:space="0" w:color="auto"/>
      </w:divBdr>
    </w:div>
    <w:div w:id="593127170">
      <w:bodyDiv w:val="1"/>
      <w:marLeft w:val="0"/>
      <w:marRight w:val="0"/>
      <w:marTop w:val="0"/>
      <w:marBottom w:val="0"/>
      <w:divBdr>
        <w:top w:val="none" w:sz="0" w:space="0" w:color="auto"/>
        <w:left w:val="none" w:sz="0" w:space="0" w:color="auto"/>
        <w:bottom w:val="none" w:sz="0" w:space="0" w:color="auto"/>
        <w:right w:val="none" w:sz="0" w:space="0" w:color="auto"/>
      </w:divBdr>
    </w:div>
    <w:div w:id="599872799">
      <w:bodyDiv w:val="1"/>
      <w:marLeft w:val="0"/>
      <w:marRight w:val="0"/>
      <w:marTop w:val="0"/>
      <w:marBottom w:val="0"/>
      <w:divBdr>
        <w:top w:val="none" w:sz="0" w:space="0" w:color="auto"/>
        <w:left w:val="none" w:sz="0" w:space="0" w:color="auto"/>
        <w:bottom w:val="none" w:sz="0" w:space="0" w:color="auto"/>
        <w:right w:val="none" w:sz="0" w:space="0" w:color="auto"/>
      </w:divBdr>
    </w:div>
    <w:div w:id="602541200">
      <w:bodyDiv w:val="1"/>
      <w:marLeft w:val="0"/>
      <w:marRight w:val="0"/>
      <w:marTop w:val="0"/>
      <w:marBottom w:val="0"/>
      <w:divBdr>
        <w:top w:val="none" w:sz="0" w:space="0" w:color="auto"/>
        <w:left w:val="none" w:sz="0" w:space="0" w:color="auto"/>
        <w:bottom w:val="none" w:sz="0" w:space="0" w:color="auto"/>
        <w:right w:val="none" w:sz="0" w:space="0" w:color="auto"/>
      </w:divBdr>
    </w:div>
    <w:div w:id="604269643">
      <w:bodyDiv w:val="1"/>
      <w:marLeft w:val="0"/>
      <w:marRight w:val="0"/>
      <w:marTop w:val="0"/>
      <w:marBottom w:val="0"/>
      <w:divBdr>
        <w:top w:val="none" w:sz="0" w:space="0" w:color="auto"/>
        <w:left w:val="none" w:sz="0" w:space="0" w:color="auto"/>
        <w:bottom w:val="none" w:sz="0" w:space="0" w:color="auto"/>
        <w:right w:val="none" w:sz="0" w:space="0" w:color="auto"/>
      </w:divBdr>
    </w:div>
    <w:div w:id="604576343">
      <w:bodyDiv w:val="1"/>
      <w:marLeft w:val="0"/>
      <w:marRight w:val="0"/>
      <w:marTop w:val="0"/>
      <w:marBottom w:val="0"/>
      <w:divBdr>
        <w:top w:val="none" w:sz="0" w:space="0" w:color="auto"/>
        <w:left w:val="none" w:sz="0" w:space="0" w:color="auto"/>
        <w:bottom w:val="none" w:sz="0" w:space="0" w:color="auto"/>
        <w:right w:val="none" w:sz="0" w:space="0" w:color="auto"/>
      </w:divBdr>
    </w:div>
    <w:div w:id="605382967">
      <w:bodyDiv w:val="1"/>
      <w:marLeft w:val="0"/>
      <w:marRight w:val="0"/>
      <w:marTop w:val="0"/>
      <w:marBottom w:val="0"/>
      <w:divBdr>
        <w:top w:val="none" w:sz="0" w:space="0" w:color="auto"/>
        <w:left w:val="none" w:sz="0" w:space="0" w:color="auto"/>
        <w:bottom w:val="none" w:sz="0" w:space="0" w:color="auto"/>
        <w:right w:val="none" w:sz="0" w:space="0" w:color="auto"/>
      </w:divBdr>
    </w:div>
    <w:div w:id="605649665">
      <w:bodyDiv w:val="1"/>
      <w:marLeft w:val="0"/>
      <w:marRight w:val="0"/>
      <w:marTop w:val="0"/>
      <w:marBottom w:val="0"/>
      <w:divBdr>
        <w:top w:val="none" w:sz="0" w:space="0" w:color="auto"/>
        <w:left w:val="none" w:sz="0" w:space="0" w:color="auto"/>
        <w:bottom w:val="none" w:sz="0" w:space="0" w:color="auto"/>
        <w:right w:val="none" w:sz="0" w:space="0" w:color="auto"/>
      </w:divBdr>
    </w:div>
    <w:div w:id="608705410">
      <w:bodyDiv w:val="1"/>
      <w:marLeft w:val="0"/>
      <w:marRight w:val="0"/>
      <w:marTop w:val="0"/>
      <w:marBottom w:val="0"/>
      <w:divBdr>
        <w:top w:val="none" w:sz="0" w:space="0" w:color="auto"/>
        <w:left w:val="none" w:sz="0" w:space="0" w:color="auto"/>
        <w:bottom w:val="none" w:sz="0" w:space="0" w:color="auto"/>
        <w:right w:val="none" w:sz="0" w:space="0" w:color="auto"/>
      </w:divBdr>
    </w:div>
    <w:div w:id="610817861">
      <w:bodyDiv w:val="1"/>
      <w:marLeft w:val="0"/>
      <w:marRight w:val="0"/>
      <w:marTop w:val="0"/>
      <w:marBottom w:val="0"/>
      <w:divBdr>
        <w:top w:val="none" w:sz="0" w:space="0" w:color="auto"/>
        <w:left w:val="none" w:sz="0" w:space="0" w:color="auto"/>
        <w:bottom w:val="none" w:sz="0" w:space="0" w:color="auto"/>
        <w:right w:val="none" w:sz="0" w:space="0" w:color="auto"/>
      </w:divBdr>
    </w:div>
    <w:div w:id="611939079">
      <w:bodyDiv w:val="1"/>
      <w:marLeft w:val="0"/>
      <w:marRight w:val="0"/>
      <w:marTop w:val="0"/>
      <w:marBottom w:val="0"/>
      <w:divBdr>
        <w:top w:val="none" w:sz="0" w:space="0" w:color="auto"/>
        <w:left w:val="none" w:sz="0" w:space="0" w:color="auto"/>
        <w:bottom w:val="none" w:sz="0" w:space="0" w:color="auto"/>
        <w:right w:val="none" w:sz="0" w:space="0" w:color="auto"/>
      </w:divBdr>
    </w:div>
    <w:div w:id="615254735">
      <w:bodyDiv w:val="1"/>
      <w:marLeft w:val="0"/>
      <w:marRight w:val="0"/>
      <w:marTop w:val="0"/>
      <w:marBottom w:val="0"/>
      <w:divBdr>
        <w:top w:val="none" w:sz="0" w:space="0" w:color="auto"/>
        <w:left w:val="none" w:sz="0" w:space="0" w:color="auto"/>
        <w:bottom w:val="none" w:sz="0" w:space="0" w:color="auto"/>
        <w:right w:val="none" w:sz="0" w:space="0" w:color="auto"/>
      </w:divBdr>
    </w:div>
    <w:div w:id="619336147">
      <w:bodyDiv w:val="1"/>
      <w:marLeft w:val="0"/>
      <w:marRight w:val="0"/>
      <w:marTop w:val="0"/>
      <w:marBottom w:val="0"/>
      <w:divBdr>
        <w:top w:val="none" w:sz="0" w:space="0" w:color="auto"/>
        <w:left w:val="none" w:sz="0" w:space="0" w:color="auto"/>
        <w:bottom w:val="none" w:sz="0" w:space="0" w:color="auto"/>
        <w:right w:val="none" w:sz="0" w:space="0" w:color="auto"/>
      </w:divBdr>
    </w:div>
    <w:div w:id="620844614">
      <w:bodyDiv w:val="1"/>
      <w:marLeft w:val="0"/>
      <w:marRight w:val="0"/>
      <w:marTop w:val="0"/>
      <w:marBottom w:val="0"/>
      <w:divBdr>
        <w:top w:val="none" w:sz="0" w:space="0" w:color="auto"/>
        <w:left w:val="none" w:sz="0" w:space="0" w:color="auto"/>
        <w:bottom w:val="none" w:sz="0" w:space="0" w:color="auto"/>
        <w:right w:val="none" w:sz="0" w:space="0" w:color="auto"/>
      </w:divBdr>
    </w:div>
    <w:div w:id="622007174">
      <w:bodyDiv w:val="1"/>
      <w:marLeft w:val="0"/>
      <w:marRight w:val="0"/>
      <w:marTop w:val="0"/>
      <w:marBottom w:val="0"/>
      <w:divBdr>
        <w:top w:val="none" w:sz="0" w:space="0" w:color="auto"/>
        <w:left w:val="none" w:sz="0" w:space="0" w:color="auto"/>
        <w:bottom w:val="none" w:sz="0" w:space="0" w:color="auto"/>
        <w:right w:val="none" w:sz="0" w:space="0" w:color="auto"/>
      </w:divBdr>
    </w:div>
    <w:div w:id="625308920">
      <w:bodyDiv w:val="1"/>
      <w:marLeft w:val="0"/>
      <w:marRight w:val="0"/>
      <w:marTop w:val="0"/>
      <w:marBottom w:val="0"/>
      <w:divBdr>
        <w:top w:val="none" w:sz="0" w:space="0" w:color="auto"/>
        <w:left w:val="none" w:sz="0" w:space="0" w:color="auto"/>
        <w:bottom w:val="none" w:sz="0" w:space="0" w:color="auto"/>
        <w:right w:val="none" w:sz="0" w:space="0" w:color="auto"/>
      </w:divBdr>
    </w:div>
    <w:div w:id="626815506">
      <w:bodyDiv w:val="1"/>
      <w:marLeft w:val="0"/>
      <w:marRight w:val="0"/>
      <w:marTop w:val="0"/>
      <w:marBottom w:val="0"/>
      <w:divBdr>
        <w:top w:val="none" w:sz="0" w:space="0" w:color="auto"/>
        <w:left w:val="none" w:sz="0" w:space="0" w:color="auto"/>
        <w:bottom w:val="none" w:sz="0" w:space="0" w:color="auto"/>
        <w:right w:val="none" w:sz="0" w:space="0" w:color="auto"/>
      </w:divBdr>
    </w:div>
    <w:div w:id="628517848">
      <w:bodyDiv w:val="1"/>
      <w:marLeft w:val="0"/>
      <w:marRight w:val="0"/>
      <w:marTop w:val="0"/>
      <w:marBottom w:val="0"/>
      <w:divBdr>
        <w:top w:val="none" w:sz="0" w:space="0" w:color="auto"/>
        <w:left w:val="none" w:sz="0" w:space="0" w:color="auto"/>
        <w:bottom w:val="none" w:sz="0" w:space="0" w:color="auto"/>
        <w:right w:val="none" w:sz="0" w:space="0" w:color="auto"/>
      </w:divBdr>
    </w:div>
    <w:div w:id="628904013">
      <w:bodyDiv w:val="1"/>
      <w:marLeft w:val="0"/>
      <w:marRight w:val="0"/>
      <w:marTop w:val="0"/>
      <w:marBottom w:val="0"/>
      <w:divBdr>
        <w:top w:val="none" w:sz="0" w:space="0" w:color="auto"/>
        <w:left w:val="none" w:sz="0" w:space="0" w:color="auto"/>
        <w:bottom w:val="none" w:sz="0" w:space="0" w:color="auto"/>
        <w:right w:val="none" w:sz="0" w:space="0" w:color="auto"/>
      </w:divBdr>
    </w:div>
    <w:div w:id="629046222">
      <w:bodyDiv w:val="1"/>
      <w:marLeft w:val="0"/>
      <w:marRight w:val="0"/>
      <w:marTop w:val="0"/>
      <w:marBottom w:val="0"/>
      <w:divBdr>
        <w:top w:val="none" w:sz="0" w:space="0" w:color="auto"/>
        <w:left w:val="none" w:sz="0" w:space="0" w:color="auto"/>
        <w:bottom w:val="none" w:sz="0" w:space="0" w:color="auto"/>
        <w:right w:val="none" w:sz="0" w:space="0" w:color="auto"/>
      </w:divBdr>
    </w:div>
    <w:div w:id="629214140">
      <w:bodyDiv w:val="1"/>
      <w:marLeft w:val="0"/>
      <w:marRight w:val="0"/>
      <w:marTop w:val="0"/>
      <w:marBottom w:val="0"/>
      <w:divBdr>
        <w:top w:val="none" w:sz="0" w:space="0" w:color="auto"/>
        <w:left w:val="none" w:sz="0" w:space="0" w:color="auto"/>
        <w:bottom w:val="none" w:sz="0" w:space="0" w:color="auto"/>
        <w:right w:val="none" w:sz="0" w:space="0" w:color="auto"/>
      </w:divBdr>
    </w:div>
    <w:div w:id="629286599">
      <w:bodyDiv w:val="1"/>
      <w:marLeft w:val="0"/>
      <w:marRight w:val="0"/>
      <w:marTop w:val="0"/>
      <w:marBottom w:val="0"/>
      <w:divBdr>
        <w:top w:val="none" w:sz="0" w:space="0" w:color="auto"/>
        <w:left w:val="none" w:sz="0" w:space="0" w:color="auto"/>
        <w:bottom w:val="none" w:sz="0" w:space="0" w:color="auto"/>
        <w:right w:val="none" w:sz="0" w:space="0" w:color="auto"/>
      </w:divBdr>
    </w:div>
    <w:div w:id="629700805">
      <w:bodyDiv w:val="1"/>
      <w:marLeft w:val="0"/>
      <w:marRight w:val="0"/>
      <w:marTop w:val="0"/>
      <w:marBottom w:val="0"/>
      <w:divBdr>
        <w:top w:val="none" w:sz="0" w:space="0" w:color="auto"/>
        <w:left w:val="none" w:sz="0" w:space="0" w:color="auto"/>
        <w:bottom w:val="none" w:sz="0" w:space="0" w:color="auto"/>
        <w:right w:val="none" w:sz="0" w:space="0" w:color="auto"/>
      </w:divBdr>
    </w:div>
    <w:div w:id="632757317">
      <w:bodyDiv w:val="1"/>
      <w:marLeft w:val="0"/>
      <w:marRight w:val="0"/>
      <w:marTop w:val="0"/>
      <w:marBottom w:val="0"/>
      <w:divBdr>
        <w:top w:val="none" w:sz="0" w:space="0" w:color="auto"/>
        <w:left w:val="none" w:sz="0" w:space="0" w:color="auto"/>
        <w:bottom w:val="none" w:sz="0" w:space="0" w:color="auto"/>
        <w:right w:val="none" w:sz="0" w:space="0" w:color="auto"/>
      </w:divBdr>
    </w:div>
    <w:div w:id="633751529">
      <w:bodyDiv w:val="1"/>
      <w:marLeft w:val="0"/>
      <w:marRight w:val="0"/>
      <w:marTop w:val="0"/>
      <w:marBottom w:val="0"/>
      <w:divBdr>
        <w:top w:val="none" w:sz="0" w:space="0" w:color="auto"/>
        <w:left w:val="none" w:sz="0" w:space="0" w:color="auto"/>
        <w:bottom w:val="none" w:sz="0" w:space="0" w:color="auto"/>
        <w:right w:val="none" w:sz="0" w:space="0" w:color="auto"/>
      </w:divBdr>
    </w:div>
    <w:div w:id="635375658">
      <w:bodyDiv w:val="1"/>
      <w:marLeft w:val="0"/>
      <w:marRight w:val="0"/>
      <w:marTop w:val="0"/>
      <w:marBottom w:val="0"/>
      <w:divBdr>
        <w:top w:val="none" w:sz="0" w:space="0" w:color="auto"/>
        <w:left w:val="none" w:sz="0" w:space="0" w:color="auto"/>
        <w:bottom w:val="none" w:sz="0" w:space="0" w:color="auto"/>
        <w:right w:val="none" w:sz="0" w:space="0" w:color="auto"/>
      </w:divBdr>
    </w:div>
    <w:div w:id="636182834">
      <w:bodyDiv w:val="1"/>
      <w:marLeft w:val="0"/>
      <w:marRight w:val="0"/>
      <w:marTop w:val="0"/>
      <w:marBottom w:val="0"/>
      <w:divBdr>
        <w:top w:val="none" w:sz="0" w:space="0" w:color="auto"/>
        <w:left w:val="none" w:sz="0" w:space="0" w:color="auto"/>
        <w:bottom w:val="none" w:sz="0" w:space="0" w:color="auto"/>
        <w:right w:val="none" w:sz="0" w:space="0" w:color="auto"/>
      </w:divBdr>
    </w:div>
    <w:div w:id="640577125">
      <w:bodyDiv w:val="1"/>
      <w:marLeft w:val="0"/>
      <w:marRight w:val="0"/>
      <w:marTop w:val="0"/>
      <w:marBottom w:val="0"/>
      <w:divBdr>
        <w:top w:val="none" w:sz="0" w:space="0" w:color="auto"/>
        <w:left w:val="none" w:sz="0" w:space="0" w:color="auto"/>
        <w:bottom w:val="none" w:sz="0" w:space="0" w:color="auto"/>
        <w:right w:val="none" w:sz="0" w:space="0" w:color="auto"/>
      </w:divBdr>
    </w:div>
    <w:div w:id="642122225">
      <w:bodyDiv w:val="1"/>
      <w:marLeft w:val="0"/>
      <w:marRight w:val="0"/>
      <w:marTop w:val="0"/>
      <w:marBottom w:val="0"/>
      <w:divBdr>
        <w:top w:val="none" w:sz="0" w:space="0" w:color="auto"/>
        <w:left w:val="none" w:sz="0" w:space="0" w:color="auto"/>
        <w:bottom w:val="none" w:sz="0" w:space="0" w:color="auto"/>
        <w:right w:val="none" w:sz="0" w:space="0" w:color="auto"/>
      </w:divBdr>
    </w:div>
    <w:div w:id="642778262">
      <w:bodyDiv w:val="1"/>
      <w:marLeft w:val="0"/>
      <w:marRight w:val="0"/>
      <w:marTop w:val="0"/>
      <w:marBottom w:val="0"/>
      <w:divBdr>
        <w:top w:val="none" w:sz="0" w:space="0" w:color="auto"/>
        <w:left w:val="none" w:sz="0" w:space="0" w:color="auto"/>
        <w:bottom w:val="none" w:sz="0" w:space="0" w:color="auto"/>
        <w:right w:val="none" w:sz="0" w:space="0" w:color="auto"/>
      </w:divBdr>
    </w:div>
    <w:div w:id="644356706">
      <w:bodyDiv w:val="1"/>
      <w:marLeft w:val="0"/>
      <w:marRight w:val="0"/>
      <w:marTop w:val="0"/>
      <w:marBottom w:val="0"/>
      <w:divBdr>
        <w:top w:val="none" w:sz="0" w:space="0" w:color="auto"/>
        <w:left w:val="none" w:sz="0" w:space="0" w:color="auto"/>
        <w:bottom w:val="none" w:sz="0" w:space="0" w:color="auto"/>
        <w:right w:val="none" w:sz="0" w:space="0" w:color="auto"/>
      </w:divBdr>
    </w:div>
    <w:div w:id="645084154">
      <w:bodyDiv w:val="1"/>
      <w:marLeft w:val="0"/>
      <w:marRight w:val="0"/>
      <w:marTop w:val="0"/>
      <w:marBottom w:val="0"/>
      <w:divBdr>
        <w:top w:val="none" w:sz="0" w:space="0" w:color="auto"/>
        <w:left w:val="none" w:sz="0" w:space="0" w:color="auto"/>
        <w:bottom w:val="none" w:sz="0" w:space="0" w:color="auto"/>
        <w:right w:val="none" w:sz="0" w:space="0" w:color="auto"/>
      </w:divBdr>
    </w:div>
    <w:div w:id="646208113">
      <w:bodyDiv w:val="1"/>
      <w:marLeft w:val="0"/>
      <w:marRight w:val="0"/>
      <w:marTop w:val="0"/>
      <w:marBottom w:val="0"/>
      <w:divBdr>
        <w:top w:val="none" w:sz="0" w:space="0" w:color="auto"/>
        <w:left w:val="none" w:sz="0" w:space="0" w:color="auto"/>
        <w:bottom w:val="none" w:sz="0" w:space="0" w:color="auto"/>
        <w:right w:val="none" w:sz="0" w:space="0" w:color="auto"/>
      </w:divBdr>
    </w:div>
    <w:div w:id="646664993">
      <w:bodyDiv w:val="1"/>
      <w:marLeft w:val="0"/>
      <w:marRight w:val="0"/>
      <w:marTop w:val="0"/>
      <w:marBottom w:val="0"/>
      <w:divBdr>
        <w:top w:val="none" w:sz="0" w:space="0" w:color="auto"/>
        <w:left w:val="none" w:sz="0" w:space="0" w:color="auto"/>
        <w:bottom w:val="none" w:sz="0" w:space="0" w:color="auto"/>
        <w:right w:val="none" w:sz="0" w:space="0" w:color="auto"/>
      </w:divBdr>
    </w:div>
    <w:div w:id="647368953">
      <w:bodyDiv w:val="1"/>
      <w:marLeft w:val="0"/>
      <w:marRight w:val="0"/>
      <w:marTop w:val="0"/>
      <w:marBottom w:val="0"/>
      <w:divBdr>
        <w:top w:val="none" w:sz="0" w:space="0" w:color="auto"/>
        <w:left w:val="none" w:sz="0" w:space="0" w:color="auto"/>
        <w:bottom w:val="none" w:sz="0" w:space="0" w:color="auto"/>
        <w:right w:val="none" w:sz="0" w:space="0" w:color="auto"/>
      </w:divBdr>
    </w:div>
    <w:div w:id="648291797">
      <w:bodyDiv w:val="1"/>
      <w:marLeft w:val="0"/>
      <w:marRight w:val="0"/>
      <w:marTop w:val="0"/>
      <w:marBottom w:val="0"/>
      <w:divBdr>
        <w:top w:val="none" w:sz="0" w:space="0" w:color="auto"/>
        <w:left w:val="none" w:sz="0" w:space="0" w:color="auto"/>
        <w:bottom w:val="none" w:sz="0" w:space="0" w:color="auto"/>
        <w:right w:val="none" w:sz="0" w:space="0" w:color="auto"/>
      </w:divBdr>
    </w:div>
    <w:div w:id="649943599">
      <w:bodyDiv w:val="1"/>
      <w:marLeft w:val="0"/>
      <w:marRight w:val="0"/>
      <w:marTop w:val="0"/>
      <w:marBottom w:val="0"/>
      <w:divBdr>
        <w:top w:val="none" w:sz="0" w:space="0" w:color="auto"/>
        <w:left w:val="none" w:sz="0" w:space="0" w:color="auto"/>
        <w:bottom w:val="none" w:sz="0" w:space="0" w:color="auto"/>
        <w:right w:val="none" w:sz="0" w:space="0" w:color="auto"/>
      </w:divBdr>
    </w:div>
    <w:div w:id="650402821">
      <w:bodyDiv w:val="1"/>
      <w:marLeft w:val="0"/>
      <w:marRight w:val="0"/>
      <w:marTop w:val="0"/>
      <w:marBottom w:val="0"/>
      <w:divBdr>
        <w:top w:val="none" w:sz="0" w:space="0" w:color="auto"/>
        <w:left w:val="none" w:sz="0" w:space="0" w:color="auto"/>
        <w:bottom w:val="none" w:sz="0" w:space="0" w:color="auto"/>
        <w:right w:val="none" w:sz="0" w:space="0" w:color="auto"/>
      </w:divBdr>
    </w:div>
    <w:div w:id="653341560">
      <w:bodyDiv w:val="1"/>
      <w:marLeft w:val="0"/>
      <w:marRight w:val="0"/>
      <w:marTop w:val="0"/>
      <w:marBottom w:val="0"/>
      <w:divBdr>
        <w:top w:val="none" w:sz="0" w:space="0" w:color="auto"/>
        <w:left w:val="none" w:sz="0" w:space="0" w:color="auto"/>
        <w:bottom w:val="none" w:sz="0" w:space="0" w:color="auto"/>
        <w:right w:val="none" w:sz="0" w:space="0" w:color="auto"/>
      </w:divBdr>
    </w:div>
    <w:div w:id="654072676">
      <w:bodyDiv w:val="1"/>
      <w:marLeft w:val="0"/>
      <w:marRight w:val="0"/>
      <w:marTop w:val="0"/>
      <w:marBottom w:val="0"/>
      <w:divBdr>
        <w:top w:val="none" w:sz="0" w:space="0" w:color="auto"/>
        <w:left w:val="none" w:sz="0" w:space="0" w:color="auto"/>
        <w:bottom w:val="none" w:sz="0" w:space="0" w:color="auto"/>
        <w:right w:val="none" w:sz="0" w:space="0" w:color="auto"/>
      </w:divBdr>
    </w:div>
    <w:div w:id="656110920">
      <w:bodyDiv w:val="1"/>
      <w:marLeft w:val="0"/>
      <w:marRight w:val="0"/>
      <w:marTop w:val="0"/>
      <w:marBottom w:val="0"/>
      <w:divBdr>
        <w:top w:val="none" w:sz="0" w:space="0" w:color="auto"/>
        <w:left w:val="none" w:sz="0" w:space="0" w:color="auto"/>
        <w:bottom w:val="none" w:sz="0" w:space="0" w:color="auto"/>
        <w:right w:val="none" w:sz="0" w:space="0" w:color="auto"/>
      </w:divBdr>
    </w:div>
    <w:div w:id="658003501">
      <w:bodyDiv w:val="1"/>
      <w:marLeft w:val="0"/>
      <w:marRight w:val="0"/>
      <w:marTop w:val="0"/>
      <w:marBottom w:val="0"/>
      <w:divBdr>
        <w:top w:val="none" w:sz="0" w:space="0" w:color="auto"/>
        <w:left w:val="none" w:sz="0" w:space="0" w:color="auto"/>
        <w:bottom w:val="none" w:sz="0" w:space="0" w:color="auto"/>
        <w:right w:val="none" w:sz="0" w:space="0" w:color="auto"/>
      </w:divBdr>
    </w:div>
    <w:div w:id="658580051">
      <w:bodyDiv w:val="1"/>
      <w:marLeft w:val="0"/>
      <w:marRight w:val="0"/>
      <w:marTop w:val="0"/>
      <w:marBottom w:val="0"/>
      <w:divBdr>
        <w:top w:val="none" w:sz="0" w:space="0" w:color="auto"/>
        <w:left w:val="none" w:sz="0" w:space="0" w:color="auto"/>
        <w:bottom w:val="none" w:sz="0" w:space="0" w:color="auto"/>
        <w:right w:val="none" w:sz="0" w:space="0" w:color="auto"/>
      </w:divBdr>
    </w:div>
    <w:div w:id="660038975">
      <w:bodyDiv w:val="1"/>
      <w:marLeft w:val="0"/>
      <w:marRight w:val="0"/>
      <w:marTop w:val="0"/>
      <w:marBottom w:val="0"/>
      <w:divBdr>
        <w:top w:val="none" w:sz="0" w:space="0" w:color="auto"/>
        <w:left w:val="none" w:sz="0" w:space="0" w:color="auto"/>
        <w:bottom w:val="none" w:sz="0" w:space="0" w:color="auto"/>
        <w:right w:val="none" w:sz="0" w:space="0" w:color="auto"/>
      </w:divBdr>
    </w:div>
    <w:div w:id="660735035">
      <w:bodyDiv w:val="1"/>
      <w:marLeft w:val="0"/>
      <w:marRight w:val="0"/>
      <w:marTop w:val="0"/>
      <w:marBottom w:val="0"/>
      <w:divBdr>
        <w:top w:val="none" w:sz="0" w:space="0" w:color="auto"/>
        <w:left w:val="none" w:sz="0" w:space="0" w:color="auto"/>
        <w:bottom w:val="none" w:sz="0" w:space="0" w:color="auto"/>
        <w:right w:val="none" w:sz="0" w:space="0" w:color="auto"/>
      </w:divBdr>
    </w:div>
    <w:div w:id="662704896">
      <w:bodyDiv w:val="1"/>
      <w:marLeft w:val="0"/>
      <w:marRight w:val="0"/>
      <w:marTop w:val="0"/>
      <w:marBottom w:val="0"/>
      <w:divBdr>
        <w:top w:val="none" w:sz="0" w:space="0" w:color="auto"/>
        <w:left w:val="none" w:sz="0" w:space="0" w:color="auto"/>
        <w:bottom w:val="none" w:sz="0" w:space="0" w:color="auto"/>
        <w:right w:val="none" w:sz="0" w:space="0" w:color="auto"/>
      </w:divBdr>
    </w:div>
    <w:div w:id="663898867">
      <w:bodyDiv w:val="1"/>
      <w:marLeft w:val="0"/>
      <w:marRight w:val="0"/>
      <w:marTop w:val="0"/>
      <w:marBottom w:val="0"/>
      <w:divBdr>
        <w:top w:val="none" w:sz="0" w:space="0" w:color="auto"/>
        <w:left w:val="none" w:sz="0" w:space="0" w:color="auto"/>
        <w:bottom w:val="none" w:sz="0" w:space="0" w:color="auto"/>
        <w:right w:val="none" w:sz="0" w:space="0" w:color="auto"/>
      </w:divBdr>
    </w:div>
    <w:div w:id="665985804">
      <w:bodyDiv w:val="1"/>
      <w:marLeft w:val="0"/>
      <w:marRight w:val="0"/>
      <w:marTop w:val="0"/>
      <w:marBottom w:val="0"/>
      <w:divBdr>
        <w:top w:val="none" w:sz="0" w:space="0" w:color="auto"/>
        <w:left w:val="none" w:sz="0" w:space="0" w:color="auto"/>
        <w:bottom w:val="none" w:sz="0" w:space="0" w:color="auto"/>
        <w:right w:val="none" w:sz="0" w:space="0" w:color="auto"/>
      </w:divBdr>
    </w:div>
    <w:div w:id="670378776">
      <w:bodyDiv w:val="1"/>
      <w:marLeft w:val="0"/>
      <w:marRight w:val="0"/>
      <w:marTop w:val="0"/>
      <w:marBottom w:val="0"/>
      <w:divBdr>
        <w:top w:val="none" w:sz="0" w:space="0" w:color="auto"/>
        <w:left w:val="none" w:sz="0" w:space="0" w:color="auto"/>
        <w:bottom w:val="none" w:sz="0" w:space="0" w:color="auto"/>
        <w:right w:val="none" w:sz="0" w:space="0" w:color="auto"/>
      </w:divBdr>
    </w:div>
    <w:div w:id="672804866">
      <w:bodyDiv w:val="1"/>
      <w:marLeft w:val="0"/>
      <w:marRight w:val="0"/>
      <w:marTop w:val="0"/>
      <w:marBottom w:val="0"/>
      <w:divBdr>
        <w:top w:val="none" w:sz="0" w:space="0" w:color="auto"/>
        <w:left w:val="none" w:sz="0" w:space="0" w:color="auto"/>
        <w:bottom w:val="none" w:sz="0" w:space="0" w:color="auto"/>
        <w:right w:val="none" w:sz="0" w:space="0" w:color="auto"/>
      </w:divBdr>
    </w:div>
    <w:div w:id="673149110">
      <w:bodyDiv w:val="1"/>
      <w:marLeft w:val="0"/>
      <w:marRight w:val="0"/>
      <w:marTop w:val="0"/>
      <w:marBottom w:val="0"/>
      <w:divBdr>
        <w:top w:val="none" w:sz="0" w:space="0" w:color="auto"/>
        <w:left w:val="none" w:sz="0" w:space="0" w:color="auto"/>
        <w:bottom w:val="none" w:sz="0" w:space="0" w:color="auto"/>
        <w:right w:val="none" w:sz="0" w:space="0" w:color="auto"/>
      </w:divBdr>
    </w:div>
    <w:div w:id="677000011">
      <w:bodyDiv w:val="1"/>
      <w:marLeft w:val="0"/>
      <w:marRight w:val="0"/>
      <w:marTop w:val="0"/>
      <w:marBottom w:val="0"/>
      <w:divBdr>
        <w:top w:val="none" w:sz="0" w:space="0" w:color="auto"/>
        <w:left w:val="none" w:sz="0" w:space="0" w:color="auto"/>
        <w:bottom w:val="none" w:sz="0" w:space="0" w:color="auto"/>
        <w:right w:val="none" w:sz="0" w:space="0" w:color="auto"/>
      </w:divBdr>
    </w:div>
    <w:div w:id="677274334">
      <w:bodyDiv w:val="1"/>
      <w:marLeft w:val="0"/>
      <w:marRight w:val="0"/>
      <w:marTop w:val="0"/>
      <w:marBottom w:val="0"/>
      <w:divBdr>
        <w:top w:val="none" w:sz="0" w:space="0" w:color="auto"/>
        <w:left w:val="none" w:sz="0" w:space="0" w:color="auto"/>
        <w:bottom w:val="none" w:sz="0" w:space="0" w:color="auto"/>
        <w:right w:val="none" w:sz="0" w:space="0" w:color="auto"/>
      </w:divBdr>
    </w:div>
    <w:div w:id="677587146">
      <w:bodyDiv w:val="1"/>
      <w:marLeft w:val="0"/>
      <w:marRight w:val="0"/>
      <w:marTop w:val="0"/>
      <w:marBottom w:val="0"/>
      <w:divBdr>
        <w:top w:val="none" w:sz="0" w:space="0" w:color="auto"/>
        <w:left w:val="none" w:sz="0" w:space="0" w:color="auto"/>
        <w:bottom w:val="none" w:sz="0" w:space="0" w:color="auto"/>
        <w:right w:val="none" w:sz="0" w:space="0" w:color="auto"/>
      </w:divBdr>
    </w:div>
    <w:div w:id="679744945">
      <w:bodyDiv w:val="1"/>
      <w:marLeft w:val="0"/>
      <w:marRight w:val="0"/>
      <w:marTop w:val="0"/>
      <w:marBottom w:val="0"/>
      <w:divBdr>
        <w:top w:val="none" w:sz="0" w:space="0" w:color="auto"/>
        <w:left w:val="none" w:sz="0" w:space="0" w:color="auto"/>
        <w:bottom w:val="none" w:sz="0" w:space="0" w:color="auto"/>
        <w:right w:val="none" w:sz="0" w:space="0" w:color="auto"/>
      </w:divBdr>
    </w:div>
    <w:div w:id="680664627">
      <w:bodyDiv w:val="1"/>
      <w:marLeft w:val="0"/>
      <w:marRight w:val="0"/>
      <w:marTop w:val="0"/>
      <w:marBottom w:val="0"/>
      <w:divBdr>
        <w:top w:val="none" w:sz="0" w:space="0" w:color="auto"/>
        <w:left w:val="none" w:sz="0" w:space="0" w:color="auto"/>
        <w:bottom w:val="none" w:sz="0" w:space="0" w:color="auto"/>
        <w:right w:val="none" w:sz="0" w:space="0" w:color="auto"/>
      </w:divBdr>
    </w:div>
    <w:div w:id="681515415">
      <w:bodyDiv w:val="1"/>
      <w:marLeft w:val="0"/>
      <w:marRight w:val="0"/>
      <w:marTop w:val="0"/>
      <w:marBottom w:val="0"/>
      <w:divBdr>
        <w:top w:val="none" w:sz="0" w:space="0" w:color="auto"/>
        <w:left w:val="none" w:sz="0" w:space="0" w:color="auto"/>
        <w:bottom w:val="none" w:sz="0" w:space="0" w:color="auto"/>
        <w:right w:val="none" w:sz="0" w:space="0" w:color="auto"/>
      </w:divBdr>
    </w:div>
    <w:div w:id="682053480">
      <w:bodyDiv w:val="1"/>
      <w:marLeft w:val="0"/>
      <w:marRight w:val="0"/>
      <w:marTop w:val="0"/>
      <w:marBottom w:val="0"/>
      <w:divBdr>
        <w:top w:val="none" w:sz="0" w:space="0" w:color="auto"/>
        <w:left w:val="none" w:sz="0" w:space="0" w:color="auto"/>
        <w:bottom w:val="none" w:sz="0" w:space="0" w:color="auto"/>
        <w:right w:val="none" w:sz="0" w:space="0" w:color="auto"/>
      </w:divBdr>
    </w:div>
    <w:div w:id="683701605">
      <w:bodyDiv w:val="1"/>
      <w:marLeft w:val="0"/>
      <w:marRight w:val="0"/>
      <w:marTop w:val="0"/>
      <w:marBottom w:val="0"/>
      <w:divBdr>
        <w:top w:val="none" w:sz="0" w:space="0" w:color="auto"/>
        <w:left w:val="none" w:sz="0" w:space="0" w:color="auto"/>
        <w:bottom w:val="none" w:sz="0" w:space="0" w:color="auto"/>
        <w:right w:val="none" w:sz="0" w:space="0" w:color="auto"/>
      </w:divBdr>
    </w:div>
    <w:div w:id="683897547">
      <w:bodyDiv w:val="1"/>
      <w:marLeft w:val="0"/>
      <w:marRight w:val="0"/>
      <w:marTop w:val="0"/>
      <w:marBottom w:val="0"/>
      <w:divBdr>
        <w:top w:val="none" w:sz="0" w:space="0" w:color="auto"/>
        <w:left w:val="none" w:sz="0" w:space="0" w:color="auto"/>
        <w:bottom w:val="none" w:sz="0" w:space="0" w:color="auto"/>
        <w:right w:val="none" w:sz="0" w:space="0" w:color="auto"/>
      </w:divBdr>
    </w:div>
    <w:div w:id="684206436">
      <w:bodyDiv w:val="1"/>
      <w:marLeft w:val="0"/>
      <w:marRight w:val="0"/>
      <w:marTop w:val="0"/>
      <w:marBottom w:val="0"/>
      <w:divBdr>
        <w:top w:val="none" w:sz="0" w:space="0" w:color="auto"/>
        <w:left w:val="none" w:sz="0" w:space="0" w:color="auto"/>
        <w:bottom w:val="none" w:sz="0" w:space="0" w:color="auto"/>
        <w:right w:val="none" w:sz="0" w:space="0" w:color="auto"/>
      </w:divBdr>
    </w:div>
    <w:div w:id="686370211">
      <w:bodyDiv w:val="1"/>
      <w:marLeft w:val="0"/>
      <w:marRight w:val="0"/>
      <w:marTop w:val="0"/>
      <w:marBottom w:val="0"/>
      <w:divBdr>
        <w:top w:val="none" w:sz="0" w:space="0" w:color="auto"/>
        <w:left w:val="none" w:sz="0" w:space="0" w:color="auto"/>
        <w:bottom w:val="none" w:sz="0" w:space="0" w:color="auto"/>
        <w:right w:val="none" w:sz="0" w:space="0" w:color="auto"/>
      </w:divBdr>
    </w:div>
    <w:div w:id="693337782">
      <w:bodyDiv w:val="1"/>
      <w:marLeft w:val="0"/>
      <w:marRight w:val="0"/>
      <w:marTop w:val="0"/>
      <w:marBottom w:val="0"/>
      <w:divBdr>
        <w:top w:val="none" w:sz="0" w:space="0" w:color="auto"/>
        <w:left w:val="none" w:sz="0" w:space="0" w:color="auto"/>
        <w:bottom w:val="none" w:sz="0" w:space="0" w:color="auto"/>
        <w:right w:val="none" w:sz="0" w:space="0" w:color="auto"/>
      </w:divBdr>
    </w:div>
    <w:div w:id="696542121">
      <w:bodyDiv w:val="1"/>
      <w:marLeft w:val="0"/>
      <w:marRight w:val="0"/>
      <w:marTop w:val="0"/>
      <w:marBottom w:val="0"/>
      <w:divBdr>
        <w:top w:val="none" w:sz="0" w:space="0" w:color="auto"/>
        <w:left w:val="none" w:sz="0" w:space="0" w:color="auto"/>
        <w:bottom w:val="none" w:sz="0" w:space="0" w:color="auto"/>
        <w:right w:val="none" w:sz="0" w:space="0" w:color="auto"/>
      </w:divBdr>
    </w:div>
    <w:div w:id="697663110">
      <w:bodyDiv w:val="1"/>
      <w:marLeft w:val="0"/>
      <w:marRight w:val="0"/>
      <w:marTop w:val="0"/>
      <w:marBottom w:val="0"/>
      <w:divBdr>
        <w:top w:val="none" w:sz="0" w:space="0" w:color="auto"/>
        <w:left w:val="none" w:sz="0" w:space="0" w:color="auto"/>
        <w:bottom w:val="none" w:sz="0" w:space="0" w:color="auto"/>
        <w:right w:val="none" w:sz="0" w:space="0" w:color="auto"/>
      </w:divBdr>
    </w:div>
    <w:div w:id="698508305">
      <w:bodyDiv w:val="1"/>
      <w:marLeft w:val="0"/>
      <w:marRight w:val="0"/>
      <w:marTop w:val="0"/>
      <w:marBottom w:val="0"/>
      <w:divBdr>
        <w:top w:val="none" w:sz="0" w:space="0" w:color="auto"/>
        <w:left w:val="none" w:sz="0" w:space="0" w:color="auto"/>
        <w:bottom w:val="none" w:sz="0" w:space="0" w:color="auto"/>
        <w:right w:val="none" w:sz="0" w:space="0" w:color="auto"/>
      </w:divBdr>
    </w:div>
    <w:div w:id="698703531">
      <w:bodyDiv w:val="1"/>
      <w:marLeft w:val="0"/>
      <w:marRight w:val="0"/>
      <w:marTop w:val="0"/>
      <w:marBottom w:val="0"/>
      <w:divBdr>
        <w:top w:val="none" w:sz="0" w:space="0" w:color="auto"/>
        <w:left w:val="none" w:sz="0" w:space="0" w:color="auto"/>
        <w:bottom w:val="none" w:sz="0" w:space="0" w:color="auto"/>
        <w:right w:val="none" w:sz="0" w:space="0" w:color="auto"/>
      </w:divBdr>
    </w:div>
    <w:div w:id="699404765">
      <w:bodyDiv w:val="1"/>
      <w:marLeft w:val="0"/>
      <w:marRight w:val="0"/>
      <w:marTop w:val="0"/>
      <w:marBottom w:val="0"/>
      <w:divBdr>
        <w:top w:val="none" w:sz="0" w:space="0" w:color="auto"/>
        <w:left w:val="none" w:sz="0" w:space="0" w:color="auto"/>
        <w:bottom w:val="none" w:sz="0" w:space="0" w:color="auto"/>
        <w:right w:val="none" w:sz="0" w:space="0" w:color="auto"/>
      </w:divBdr>
    </w:div>
    <w:div w:id="699666052">
      <w:bodyDiv w:val="1"/>
      <w:marLeft w:val="0"/>
      <w:marRight w:val="0"/>
      <w:marTop w:val="0"/>
      <w:marBottom w:val="0"/>
      <w:divBdr>
        <w:top w:val="none" w:sz="0" w:space="0" w:color="auto"/>
        <w:left w:val="none" w:sz="0" w:space="0" w:color="auto"/>
        <w:bottom w:val="none" w:sz="0" w:space="0" w:color="auto"/>
        <w:right w:val="none" w:sz="0" w:space="0" w:color="auto"/>
      </w:divBdr>
    </w:div>
    <w:div w:id="702023606">
      <w:bodyDiv w:val="1"/>
      <w:marLeft w:val="0"/>
      <w:marRight w:val="0"/>
      <w:marTop w:val="0"/>
      <w:marBottom w:val="0"/>
      <w:divBdr>
        <w:top w:val="none" w:sz="0" w:space="0" w:color="auto"/>
        <w:left w:val="none" w:sz="0" w:space="0" w:color="auto"/>
        <w:bottom w:val="none" w:sz="0" w:space="0" w:color="auto"/>
        <w:right w:val="none" w:sz="0" w:space="0" w:color="auto"/>
      </w:divBdr>
    </w:div>
    <w:div w:id="704327902">
      <w:bodyDiv w:val="1"/>
      <w:marLeft w:val="0"/>
      <w:marRight w:val="0"/>
      <w:marTop w:val="0"/>
      <w:marBottom w:val="0"/>
      <w:divBdr>
        <w:top w:val="none" w:sz="0" w:space="0" w:color="auto"/>
        <w:left w:val="none" w:sz="0" w:space="0" w:color="auto"/>
        <w:bottom w:val="none" w:sz="0" w:space="0" w:color="auto"/>
        <w:right w:val="none" w:sz="0" w:space="0" w:color="auto"/>
      </w:divBdr>
    </w:div>
    <w:div w:id="705831662">
      <w:bodyDiv w:val="1"/>
      <w:marLeft w:val="0"/>
      <w:marRight w:val="0"/>
      <w:marTop w:val="0"/>
      <w:marBottom w:val="0"/>
      <w:divBdr>
        <w:top w:val="none" w:sz="0" w:space="0" w:color="auto"/>
        <w:left w:val="none" w:sz="0" w:space="0" w:color="auto"/>
        <w:bottom w:val="none" w:sz="0" w:space="0" w:color="auto"/>
        <w:right w:val="none" w:sz="0" w:space="0" w:color="auto"/>
      </w:divBdr>
    </w:div>
    <w:div w:id="707071354">
      <w:bodyDiv w:val="1"/>
      <w:marLeft w:val="0"/>
      <w:marRight w:val="0"/>
      <w:marTop w:val="0"/>
      <w:marBottom w:val="0"/>
      <w:divBdr>
        <w:top w:val="none" w:sz="0" w:space="0" w:color="auto"/>
        <w:left w:val="none" w:sz="0" w:space="0" w:color="auto"/>
        <w:bottom w:val="none" w:sz="0" w:space="0" w:color="auto"/>
        <w:right w:val="none" w:sz="0" w:space="0" w:color="auto"/>
      </w:divBdr>
    </w:div>
    <w:div w:id="708334654">
      <w:bodyDiv w:val="1"/>
      <w:marLeft w:val="0"/>
      <w:marRight w:val="0"/>
      <w:marTop w:val="0"/>
      <w:marBottom w:val="0"/>
      <w:divBdr>
        <w:top w:val="none" w:sz="0" w:space="0" w:color="auto"/>
        <w:left w:val="none" w:sz="0" w:space="0" w:color="auto"/>
        <w:bottom w:val="none" w:sz="0" w:space="0" w:color="auto"/>
        <w:right w:val="none" w:sz="0" w:space="0" w:color="auto"/>
      </w:divBdr>
    </w:div>
    <w:div w:id="710762937">
      <w:bodyDiv w:val="1"/>
      <w:marLeft w:val="0"/>
      <w:marRight w:val="0"/>
      <w:marTop w:val="0"/>
      <w:marBottom w:val="0"/>
      <w:divBdr>
        <w:top w:val="none" w:sz="0" w:space="0" w:color="auto"/>
        <w:left w:val="none" w:sz="0" w:space="0" w:color="auto"/>
        <w:bottom w:val="none" w:sz="0" w:space="0" w:color="auto"/>
        <w:right w:val="none" w:sz="0" w:space="0" w:color="auto"/>
      </w:divBdr>
    </w:div>
    <w:div w:id="711197384">
      <w:bodyDiv w:val="1"/>
      <w:marLeft w:val="0"/>
      <w:marRight w:val="0"/>
      <w:marTop w:val="0"/>
      <w:marBottom w:val="0"/>
      <w:divBdr>
        <w:top w:val="none" w:sz="0" w:space="0" w:color="auto"/>
        <w:left w:val="none" w:sz="0" w:space="0" w:color="auto"/>
        <w:bottom w:val="none" w:sz="0" w:space="0" w:color="auto"/>
        <w:right w:val="none" w:sz="0" w:space="0" w:color="auto"/>
      </w:divBdr>
    </w:div>
    <w:div w:id="717508221">
      <w:bodyDiv w:val="1"/>
      <w:marLeft w:val="0"/>
      <w:marRight w:val="0"/>
      <w:marTop w:val="0"/>
      <w:marBottom w:val="0"/>
      <w:divBdr>
        <w:top w:val="none" w:sz="0" w:space="0" w:color="auto"/>
        <w:left w:val="none" w:sz="0" w:space="0" w:color="auto"/>
        <w:bottom w:val="none" w:sz="0" w:space="0" w:color="auto"/>
        <w:right w:val="none" w:sz="0" w:space="0" w:color="auto"/>
      </w:divBdr>
    </w:div>
    <w:div w:id="719398205">
      <w:bodyDiv w:val="1"/>
      <w:marLeft w:val="0"/>
      <w:marRight w:val="0"/>
      <w:marTop w:val="0"/>
      <w:marBottom w:val="0"/>
      <w:divBdr>
        <w:top w:val="none" w:sz="0" w:space="0" w:color="auto"/>
        <w:left w:val="none" w:sz="0" w:space="0" w:color="auto"/>
        <w:bottom w:val="none" w:sz="0" w:space="0" w:color="auto"/>
        <w:right w:val="none" w:sz="0" w:space="0" w:color="auto"/>
      </w:divBdr>
    </w:div>
    <w:div w:id="721058939">
      <w:bodyDiv w:val="1"/>
      <w:marLeft w:val="0"/>
      <w:marRight w:val="0"/>
      <w:marTop w:val="0"/>
      <w:marBottom w:val="0"/>
      <w:divBdr>
        <w:top w:val="none" w:sz="0" w:space="0" w:color="auto"/>
        <w:left w:val="none" w:sz="0" w:space="0" w:color="auto"/>
        <w:bottom w:val="none" w:sz="0" w:space="0" w:color="auto"/>
        <w:right w:val="none" w:sz="0" w:space="0" w:color="auto"/>
      </w:divBdr>
    </w:div>
    <w:div w:id="721712052">
      <w:bodyDiv w:val="1"/>
      <w:marLeft w:val="0"/>
      <w:marRight w:val="0"/>
      <w:marTop w:val="0"/>
      <w:marBottom w:val="0"/>
      <w:divBdr>
        <w:top w:val="none" w:sz="0" w:space="0" w:color="auto"/>
        <w:left w:val="none" w:sz="0" w:space="0" w:color="auto"/>
        <w:bottom w:val="none" w:sz="0" w:space="0" w:color="auto"/>
        <w:right w:val="none" w:sz="0" w:space="0" w:color="auto"/>
      </w:divBdr>
    </w:div>
    <w:div w:id="722871866">
      <w:bodyDiv w:val="1"/>
      <w:marLeft w:val="0"/>
      <w:marRight w:val="0"/>
      <w:marTop w:val="0"/>
      <w:marBottom w:val="0"/>
      <w:divBdr>
        <w:top w:val="none" w:sz="0" w:space="0" w:color="auto"/>
        <w:left w:val="none" w:sz="0" w:space="0" w:color="auto"/>
        <w:bottom w:val="none" w:sz="0" w:space="0" w:color="auto"/>
        <w:right w:val="none" w:sz="0" w:space="0" w:color="auto"/>
      </w:divBdr>
    </w:div>
    <w:div w:id="724060317">
      <w:bodyDiv w:val="1"/>
      <w:marLeft w:val="0"/>
      <w:marRight w:val="0"/>
      <w:marTop w:val="0"/>
      <w:marBottom w:val="0"/>
      <w:divBdr>
        <w:top w:val="none" w:sz="0" w:space="0" w:color="auto"/>
        <w:left w:val="none" w:sz="0" w:space="0" w:color="auto"/>
        <w:bottom w:val="none" w:sz="0" w:space="0" w:color="auto"/>
        <w:right w:val="none" w:sz="0" w:space="0" w:color="auto"/>
      </w:divBdr>
    </w:div>
    <w:div w:id="726492620">
      <w:bodyDiv w:val="1"/>
      <w:marLeft w:val="0"/>
      <w:marRight w:val="0"/>
      <w:marTop w:val="0"/>
      <w:marBottom w:val="0"/>
      <w:divBdr>
        <w:top w:val="none" w:sz="0" w:space="0" w:color="auto"/>
        <w:left w:val="none" w:sz="0" w:space="0" w:color="auto"/>
        <w:bottom w:val="none" w:sz="0" w:space="0" w:color="auto"/>
        <w:right w:val="none" w:sz="0" w:space="0" w:color="auto"/>
      </w:divBdr>
    </w:div>
    <w:div w:id="727993498">
      <w:bodyDiv w:val="1"/>
      <w:marLeft w:val="0"/>
      <w:marRight w:val="0"/>
      <w:marTop w:val="0"/>
      <w:marBottom w:val="0"/>
      <w:divBdr>
        <w:top w:val="none" w:sz="0" w:space="0" w:color="auto"/>
        <w:left w:val="none" w:sz="0" w:space="0" w:color="auto"/>
        <w:bottom w:val="none" w:sz="0" w:space="0" w:color="auto"/>
        <w:right w:val="none" w:sz="0" w:space="0" w:color="auto"/>
      </w:divBdr>
    </w:div>
    <w:div w:id="730813073">
      <w:bodyDiv w:val="1"/>
      <w:marLeft w:val="0"/>
      <w:marRight w:val="0"/>
      <w:marTop w:val="0"/>
      <w:marBottom w:val="0"/>
      <w:divBdr>
        <w:top w:val="none" w:sz="0" w:space="0" w:color="auto"/>
        <w:left w:val="none" w:sz="0" w:space="0" w:color="auto"/>
        <w:bottom w:val="none" w:sz="0" w:space="0" w:color="auto"/>
        <w:right w:val="none" w:sz="0" w:space="0" w:color="auto"/>
      </w:divBdr>
    </w:div>
    <w:div w:id="732894678">
      <w:bodyDiv w:val="1"/>
      <w:marLeft w:val="0"/>
      <w:marRight w:val="0"/>
      <w:marTop w:val="0"/>
      <w:marBottom w:val="0"/>
      <w:divBdr>
        <w:top w:val="none" w:sz="0" w:space="0" w:color="auto"/>
        <w:left w:val="none" w:sz="0" w:space="0" w:color="auto"/>
        <w:bottom w:val="none" w:sz="0" w:space="0" w:color="auto"/>
        <w:right w:val="none" w:sz="0" w:space="0" w:color="auto"/>
      </w:divBdr>
    </w:div>
    <w:div w:id="734163067">
      <w:bodyDiv w:val="1"/>
      <w:marLeft w:val="0"/>
      <w:marRight w:val="0"/>
      <w:marTop w:val="0"/>
      <w:marBottom w:val="0"/>
      <w:divBdr>
        <w:top w:val="none" w:sz="0" w:space="0" w:color="auto"/>
        <w:left w:val="none" w:sz="0" w:space="0" w:color="auto"/>
        <w:bottom w:val="none" w:sz="0" w:space="0" w:color="auto"/>
        <w:right w:val="none" w:sz="0" w:space="0" w:color="auto"/>
      </w:divBdr>
    </w:div>
    <w:div w:id="735664668">
      <w:bodyDiv w:val="1"/>
      <w:marLeft w:val="0"/>
      <w:marRight w:val="0"/>
      <w:marTop w:val="0"/>
      <w:marBottom w:val="0"/>
      <w:divBdr>
        <w:top w:val="none" w:sz="0" w:space="0" w:color="auto"/>
        <w:left w:val="none" w:sz="0" w:space="0" w:color="auto"/>
        <w:bottom w:val="none" w:sz="0" w:space="0" w:color="auto"/>
        <w:right w:val="none" w:sz="0" w:space="0" w:color="auto"/>
      </w:divBdr>
    </w:div>
    <w:div w:id="737367849">
      <w:bodyDiv w:val="1"/>
      <w:marLeft w:val="0"/>
      <w:marRight w:val="0"/>
      <w:marTop w:val="0"/>
      <w:marBottom w:val="0"/>
      <w:divBdr>
        <w:top w:val="none" w:sz="0" w:space="0" w:color="auto"/>
        <w:left w:val="none" w:sz="0" w:space="0" w:color="auto"/>
        <w:bottom w:val="none" w:sz="0" w:space="0" w:color="auto"/>
        <w:right w:val="none" w:sz="0" w:space="0" w:color="auto"/>
      </w:divBdr>
    </w:div>
    <w:div w:id="737945110">
      <w:bodyDiv w:val="1"/>
      <w:marLeft w:val="0"/>
      <w:marRight w:val="0"/>
      <w:marTop w:val="0"/>
      <w:marBottom w:val="0"/>
      <w:divBdr>
        <w:top w:val="none" w:sz="0" w:space="0" w:color="auto"/>
        <w:left w:val="none" w:sz="0" w:space="0" w:color="auto"/>
        <w:bottom w:val="none" w:sz="0" w:space="0" w:color="auto"/>
        <w:right w:val="none" w:sz="0" w:space="0" w:color="auto"/>
      </w:divBdr>
    </w:div>
    <w:div w:id="738552666">
      <w:bodyDiv w:val="1"/>
      <w:marLeft w:val="0"/>
      <w:marRight w:val="0"/>
      <w:marTop w:val="0"/>
      <w:marBottom w:val="0"/>
      <w:divBdr>
        <w:top w:val="none" w:sz="0" w:space="0" w:color="auto"/>
        <w:left w:val="none" w:sz="0" w:space="0" w:color="auto"/>
        <w:bottom w:val="none" w:sz="0" w:space="0" w:color="auto"/>
        <w:right w:val="none" w:sz="0" w:space="0" w:color="auto"/>
      </w:divBdr>
    </w:div>
    <w:div w:id="740981853">
      <w:bodyDiv w:val="1"/>
      <w:marLeft w:val="0"/>
      <w:marRight w:val="0"/>
      <w:marTop w:val="0"/>
      <w:marBottom w:val="0"/>
      <w:divBdr>
        <w:top w:val="none" w:sz="0" w:space="0" w:color="auto"/>
        <w:left w:val="none" w:sz="0" w:space="0" w:color="auto"/>
        <w:bottom w:val="none" w:sz="0" w:space="0" w:color="auto"/>
        <w:right w:val="none" w:sz="0" w:space="0" w:color="auto"/>
      </w:divBdr>
    </w:div>
    <w:div w:id="741222893">
      <w:bodyDiv w:val="1"/>
      <w:marLeft w:val="0"/>
      <w:marRight w:val="0"/>
      <w:marTop w:val="0"/>
      <w:marBottom w:val="0"/>
      <w:divBdr>
        <w:top w:val="none" w:sz="0" w:space="0" w:color="auto"/>
        <w:left w:val="none" w:sz="0" w:space="0" w:color="auto"/>
        <w:bottom w:val="none" w:sz="0" w:space="0" w:color="auto"/>
        <w:right w:val="none" w:sz="0" w:space="0" w:color="auto"/>
      </w:divBdr>
    </w:div>
    <w:div w:id="745420625">
      <w:bodyDiv w:val="1"/>
      <w:marLeft w:val="0"/>
      <w:marRight w:val="0"/>
      <w:marTop w:val="0"/>
      <w:marBottom w:val="0"/>
      <w:divBdr>
        <w:top w:val="none" w:sz="0" w:space="0" w:color="auto"/>
        <w:left w:val="none" w:sz="0" w:space="0" w:color="auto"/>
        <w:bottom w:val="none" w:sz="0" w:space="0" w:color="auto"/>
        <w:right w:val="none" w:sz="0" w:space="0" w:color="auto"/>
      </w:divBdr>
    </w:div>
    <w:div w:id="746347789">
      <w:bodyDiv w:val="1"/>
      <w:marLeft w:val="0"/>
      <w:marRight w:val="0"/>
      <w:marTop w:val="0"/>
      <w:marBottom w:val="0"/>
      <w:divBdr>
        <w:top w:val="none" w:sz="0" w:space="0" w:color="auto"/>
        <w:left w:val="none" w:sz="0" w:space="0" w:color="auto"/>
        <w:bottom w:val="none" w:sz="0" w:space="0" w:color="auto"/>
        <w:right w:val="none" w:sz="0" w:space="0" w:color="auto"/>
      </w:divBdr>
    </w:div>
    <w:div w:id="748187065">
      <w:bodyDiv w:val="1"/>
      <w:marLeft w:val="0"/>
      <w:marRight w:val="0"/>
      <w:marTop w:val="0"/>
      <w:marBottom w:val="0"/>
      <w:divBdr>
        <w:top w:val="none" w:sz="0" w:space="0" w:color="auto"/>
        <w:left w:val="none" w:sz="0" w:space="0" w:color="auto"/>
        <w:bottom w:val="none" w:sz="0" w:space="0" w:color="auto"/>
        <w:right w:val="none" w:sz="0" w:space="0" w:color="auto"/>
      </w:divBdr>
    </w:div>
    <w:div w:id="749541118">
      <w:bodyDiv w:val="1"/>
      <w:marLeft w:val="0"/>
      <w:marRight w:val="0"/>
      <w:marTop w:val="0"/>
      <w:marBottom w:val="0"/>
      <w:divBdr>
        <w:top w:val="none" w:sz="0" w:space="0" w:color="auto"/>
        <w:left w:val="none" w:sz="0" w:space="0" w:color="auto"/>
        <w:bottom w:val="none" w:sz="0" w:space="0" w:color="auto"/>
        <w:right w:val="none" w:sz="0" w:space="0" w:color="auto"/>
      </w:divBdr>
    </w:div>
    <w:div w:id="752436329">
      <w:bodyDiv w:val="1"/>
      <w:marLeft w:val="0"/>
      <w:marRight w:val="0"/>
      <w:marTop w:val="0"/>
      <w:marBottom w:val="0"/>
      <w:divBdr>
        <w:top w:val="none" w:sz="0" w:space="0" w:color="auto"/>
        <w:left w:val="none" w:sz="0" w:space="0" w:color="auto"/>
        <w:bottom w:val="none" w:sz="0" w:space="0" w:color="auto"/>
        <w:right w:val="none" w:sz="0" w:space="0" w:color="auto"/>
      </w:divBdr>
    </w:div>
    <w:div w:id="753933595">
      <w:bodyDiv w:val="1"/>
      <w:marLeft w:val="0"/>
      <w:marRight w:val="0"/>
      <w:marTop w:val="0"/>
      <w:marBottom w:val="0"/>
      <w:divBdr>
        <w:top w:val="none" w:sz="0" w:space="0" w:color="auto"/>
        <w:left w:val="none" w:sz="0" w:space="0" w:color="auto"/>
        <w:bottom w:val="none" w:sz="0" w:space="0" w:color="auto"/>
        <w:right w:val="none" w:sz="0" w:space="0" w:color="auto"/>
      </w:divBdr>
    </w:div>
    <w:div w:id="754595137">
      <w:bodyDiv w:val="1"/>
      <w:marLeft w:val="0"/>
      <w:marRight w:val="0"/>
      <w:marTop w:val="0"/>
      <w:marBottom w:val="0"/>
      <w:divBdr>
        <w:top w:val="none" w:sz="0" w:space="0" w:color="auto"/>
        <w:left w:val="none" w:sz="0" w:space="0" w:color="auto"/>
        <w:bottom w:val="none" w:sz="0" w:space="0" w:color="auto"/>
        <w:right w:val="none" w:sz="0" w:space="0" w:color="auto"/>
      </w:divBdr>
    </w:div>
    <w:div w:id="754712873">
      <w:bodyDiv w:val="1"/>
      <w:marLeft w:val="0"/>
      <w:marRight w:val="0"/>
      <w:marTop w:val="0"/>
      <w:marBottom w:val="0"/>
      <w:divBdr>
        <w:top w:val="none" w:sz="0" w:space="0" w:color="auto"/>
        <w:left w:val="none" w:sz="0" w:space="0" w:color="auto"/>
        <w:bottom w:val="none" w:sz="0" w:space="0" w:color="auto"/>
        <w:right w:val="none" w:sz="0" w:space="0" w:color="auto"/>
      </w:divBdr>
    </w:div>
    <w:div w:id="755788788">
      <w:bodyDiv w:val="1"/>
      <w:marLeft w:val="0"/>
      <w:marRight w:val="0"/>
      <w:marTop w:val="0"/>
      <w:marBottom w:val="0"/>
      <w:divBdr>
        <w:top w:val="none" w:sz="0" w:space="0" w:color="auto"/>
        <w:left w:val="none" w:sz="0" w:space="0" w:color="auto"/>
        <w:bottom w:val="none" w:sz="0" w:space="0" w:color="auto"/>
        <w:right w:val="none" w:sz="0" w:space="0" w:color="auto"/>
      </w:divBdr>
    </w:div>
    <w:div w:id="756826715">
      <w:bodyDiv w:val="1"/>
      <w:marLeft w:val="0"/>
      <w:marRight w:val="0"/>
      <w:marTop w:val="0"/>
      <w:marBottom w:val="0"/>
      <w:divBdr>
        <w:top w:val="none" w:sz="0" w:space="0" w:color="auto"/>
        <w:left w:val="none" w:sz="0" w:space="0" w:color="auto"/>
        <w:bottom w:val="none" w:sz="0" w:space="0" w:color="auto"/>
        <w:right w:val="none" w:sz="0" w:space="0" w:color="auto"/>
      </w:divBdr>
    </w:div>
    <w:div w:id="757211757">
      <w:bodyDiv w:val="1"/>
      <w:marLeft w:val="0"/>
      <w:marRight w:val="0"/>
      <w:marTop w:val="0"/>
      <w:marBottom w:val="0"/>
      <w:divBdr>
        <w:top w:val="none" w:sz="0" w:space="0" w:color="auto"/>
        <w:left w:val="none" w:sz="0" w:space="0" w:color="auto"/>
        <w:bottom w:val="none" w:sz="0" w:space="0" w:color="auto"/>
        <w:right w:val="none" w:sz="0" w:space="0" w:color="auto"/>
      </w:divBdr>
    </w:div>
    <w:div w:id="757824176">
      <w:bodyDiv w:val="1"/>
      <w:marLeft w:val="0"/>
      <w:marRight w:val="0"/>
      <w:marTop w:val="0"/>
      <w:marBottom w:val="0"/>
      <w:divBdr>
        <w:top w:val="none" w:sz="0" w:space="0" w:color="auto"/>
        <w:left w:val="none" w:sz="0" w:space="0" w:color="auto"/>
        <w:bottom w:val="none" w:sz="0" w:space="0" w:color="auto"/>
        <w:right w:val="none" w:sz="0" w:space="0" w:color="auto"/>
      </w:divBdr>
    </w:div>
    <w:div w:id="757949115">
      <w:bodyDiv w:val="1"/>
      <w:marLeft w:val="0"/>
      <w:marRight w:val="0"/>
      <w:marTop w:val="0"/>
      <w:marBottom w:val="0"/>
      <w:divBdr>
        <w:top w:val="none" w:sz="0" w:space="0" w:color="auto"/>
        <w:left w:val="none" w:sz="0" w:space="0" w:color="auto"/>
        <w:bottom w:val="none" w:sz="0" w:space="0" w:color="auto"/>
        <w:right w:val="none" w:sz="0" w:space="0" w:color="auto"/>
      </w:divBdr>
    </w:div>
    <w:div w:id="759369741">
      <w:bodyDiv w:val="1"/>
      <w:marLeft w:val="0"/>
      <w:marRight w:val="0"/>
      <w:marTop w:val="0"/>
      <w:marBottom w:val="0"/>
      <w:divBdr>
        <w:top w:val="none" w:sz="0" w:space="0" w:color="auto"/>
        <w:left w:val="none" w:sz="0" w:space="0" w:color="auto"/>
        <w:bottom w:val="none" w:sz="0" w:space="0" w:color="auto"/>
        <w:right w:val="none" w:sz="0" w:space="0" w:color="auto"/>
      </w:divBdr>
    </w:div>
    <w:div w:id="762187618">
      <w:bodyDiv w:val="1"/>
      <w:marLeft w:val="0"/>
      <w:marRight w:val="0"/>
      <w:marTop w:val="0"/>
      <w:marBottom w:val="0"/>
      <w:divBdr>
        <w:top w:val="none" w:sz="0" w:space="0" w:color="auto"/>
        <w:left w:val="none" w:sz="0" w:space="0" w:color="auto"/>
        <w:bottom w:val="none" w:sz="0" w:space="0" w:color="auto"/>
        <w:right w:val="none" w:sz="0" w:space="0" w:color="auto"/>
      </w:divBdr>
    </w:div>
    <w:div w:id="767887901">
      <w:bodyDiv w:val="1"/>
      <w:marLeft w:val="0"/>
      <w:marRight w:val="0"/>
      <w:marTop w:val="0"/>
      <w:marBottom w:val="0"/>
      <w:divBdr>
        <w:top w:val="none" w:sz="0" w:space="0" w:color="auto"/>
        <w:left w:val="none" w:sz="0" w:space="0" w:color="auto"/>
        <w:bottom w:val="none" w:sz="0" w:space="0" w:color="auto"/>
        <w:right w:val="none" w:sz="0" w:space="0" w:color="auto"/>
      </w:divBdr>
    </w:div>
    <w:div w:id="769131167">
      <w:bodyDiv w:val="1"/>
      <w:marLeft w:val="0"/>
      <w:marRight w:val="0"/>
      <w:marTop w:val="0"/>
      <w:marBottom w:val="0"/>
      <w:divBdr>
        <w:top w:val="none" w:sz="0" w:space="0" w:color="auto"/>
        <w:left w:val="none" w:sz="0" w:space="0" w:color="auto"/>
        <w:bottom w:val="none" w:sz="0" w:space="0" w:color="auto"/>
        <w:right w:val="none" w:sz="0" w:space="0" w:color="auto"/>
      </w:divBdr>
    </w:div>
    <w:div w:id="769156145">
      <w:bodyDiv w:val="1"/>
      <w:marLeft w:val="0"/>
      <w:marRight w:val="0"/>
      <w:marTop w:val="0"/>
      <w:marBottom w:val="0"/>
      <w:divBdr>
        <w:top w:val="none" w:sz="0" w:space="0" w:color="auto"/>
        <w:left w:val="none" w:sz="0" w:space="0" w:color="auto"/>
        <w:bottom w:val="none" w:sz="0" w:space="0" w:color="auto"/>
        <w:right w:val="none" w:sz="0" w:space="0" w:color="auto"/>
      </w:divBdr>
    </w:div>
    <w:div w:id="773286772">
      <w:bodyDiv w:val="1"/>
      <w:marLeft w:val="0"/>
      <w:marRight w:val="0"/>
      <w:marTop w:val="0"/>
      <w:marBottom w:val="0"/>
      <w:divBdr>
        <w:top w:val="none" w:sz="0" w:space="0" w:color="auto"/>
        <w:left w:val="none" w:sz="0" w:space="0" w:color="auto"/>
        <w:bottom w:val="none" w:sz="0" w:space="0" w:color="auto"/>
        <w:right w:val="none" w:sz="0" w:space="0" w:color="auto"/>
      </w:divBdr>
    </w:div>
    <w:div w:id="773404271">
      <w:bodyDiv w:val="1"/>
      <w:marLeft w:val="0"/>
      <w:marRight w:val="0"/>
      <w:marTop w:val="0"/>
      <w:marBottom w:val="0"/>
      <w:divBdr>
        <w:top w:val="none" w:sz="0" w:space="0" w:color="auto"/>
        <w:left w:val="none" w:sz="0" w:space="0" w:color="auto"/>
        <w:bottom w:val="none" w:sz="0" w:space="0" w:color="auto"/>
        <w:right w:val="none" w:sz="0" w:space="0" w:color="auto"/>
      </w:divBdr>
    </w:div>
    <w:div w:id="773791208">
      <w:bodyDiv w:val="1"/>
      <w:marLeft w:val="0"/>
      <w:marRight w:val="0"/>
      <w:marTop w:val="0"/>
      <w:marBottom w:val="0"/>
      <w:divBdr>
        <w:top w:val="none" w:sz="0" w:space="0" w:color="auto"/>
        <w:left w:val="none" w:sz="0" w:space="0" w:color="auto"/>
        <w:bottom w:val="none" w:sz="0" w:space="0" w:color="auto"/>
        <w:right w:val="none" w:sz="0" w:space="0" w:color="auto"/>
      </w:divBdr>
    </w:div>
    <w:div w:id="779373541">
      <w:bodyDiv w:val="1"/>
      <w:marLeft w:val="0"/>
      <w:marRight w:val="0"/>
      <w:marTop w:val="0"/>
      <w:marBottom w:val="0"/>
      <w:divBdr>
        <w:top w:val="none" w:sz="0" w:space="0" w:color="auto"/>
        <w:left w:val="none" w:sz="0" w:space="0" w:color="auto"/>
        <w:bottom w:val="none" w:sz="0" w:space="0" w:color="auto"/>
        <w:right w:val="none" w:sz="0" w:space="0" w:color="auto"/>
      </w:divBdr>
    </w:div>
    <w:div w:id="780682262">
      <w:bodyDiv w:val="1"/>
      <w:marLeft w:val="0"/>
      <w:marRight w:val="0"/>
      <w:marTop w:val="0"/>
      <w:marBottom w:val="0"/>
      <w:divBdr>
        <w:top w:val="none" w:sz="0" w:space="0" w:color="auto"/>
        <w:left w:val="none" w:sz="0" w:space="0" w:color="auto"/>
        <w:bottom w:val="none" w:sz="0" w:space="0" w:color="auto"/>
        <w:right w:val="none" w:sz="0" w:space="0" w:color="auto"/>
      </w:divBdr>
    </w:div>
    <w:div w:id="780690077">
      <w:bodyDiv w:val="1"/>
      <w:marLeft w:val="0"/>
      <w:marRight w:val="0"/>
      <w:marTop w:val="0"/>
      <w:marBottom w:val="0"/>
      <w:divBdr>
        <w:top w:val="none" w:sz="0" w:space="0" w:color="auto"/>
        <w:left w:val="none" w:sz="0" w:space="0" w:color="auto"/>
        <w:bottom w:val="none" w:sz="0" w:space="0" w:color="auto"/>
        <w:right w:val="none" w:sz="0" w:space="0" w:color="auto"/>
      </w:divBdr>
    </w:div>
    <w:div w:id="781648130">
      <w:bodyDiv w:val="1"/>
      <w:marLeft w:val="0"/>
      <w:marRight w:val="0"/>
      <w:marTop w:val="0"/>
      <w:marBottom w:val="0"/>
      <w:divBdr>
        <w:top w:val="none" w:sz="0" w:space="0" w:color="auto"/>
        <w:left w:val="none" w:sz="0" w:space="0" w:color="auto"/>
        <w:bottom w:val="none" w:sz="0" w:space="0" w:color="auto"/>
        <w:right w:val="none" w:sz="0" w:space="0" w:color="auto"/>
      </w:divBdr>
    </w:div>
    <w:div w:id="784350832">
      <w:bodyDiv w:val="1"/>
      <w:marLeft w:val="0"/>
      <w:marRight w:val="0"/>
      <w:marTop w:val="0"/>
      <w:marBottom w:val="0"/>
      <w:divBdr>
        <w:top w:val="none" w:sz="0" w:space="0" w:color="auto"/>
        <w:left w:val="none" w:sz="0" w:space="0" w:color="auto"/>
        <w:bottom w:val="none" w:sz="0" w:space="0" w:color="auto"/>
        <w:right w:val="none" w:sz="0" w:space="0" w:color="auto"/>
      </w:divBdr>
    </w:div>
    <w:div w:id="785657890">
      <w:bodyDiv w:val="1"/>
      <w:marLeft w:val="0"/>
      <w:marRight w:val="0"/>
      <w:marTop w:val="0"/>
      <w:marBottom w:val="0"/>
      <w:divBdr>
        <w:top w:val="none" w:sz="0" w:space="0" w:color="auto"/>
        <w:left w:val="none" w:sz="0" w:space="0" w:color="auto"/>
        <w:bottom w:val="none" w:sz="0" w:space="0" w:color="auto"/>
        <w:right w:val="none" w:sz="0" w:space="0" w:color="auto"/>
      </w:divBdr>
    </w:div>
    <w:div w:id="788285228">
      <w:bodyDiv w:val="1"/>
      <w:marLeft w:val="0"/>
      <w:marRight w:val="0"/>
      <w:marTop w:val="0"/>
      <w:marBottom w:val="0"/>
      <w:divBdr>
        <w:top w:val="none" w:sz="0" w:space="0" w:color="auto"/>
        <w:left w:val="none" w:sz="0" w:space="0" w:color="auto"/>
        <w:bottom w:val="none" w:sz="0" w:space="0" w:color="auto"/>
        <w:right w:val="none" w:sz="0" w:space="0" w:color="auto"/>
      </w:divBdr>
    </w:div>
    <w:div w:id="788738975">
      <w:bodyDiv w:val="1"/>
      <w:marLeft w:val="0"/>
      <w:marRight w:val="0"/>
      <w:marTop w:val="0"/>
      <w:marBottom w:val="0"/>
      <w:divBdr>
        <w:top w:val="none" w:sz="0" w:space="0" w:color="auto"/>
        <w:left w:val="none" w:sz="0" w:space="0" w:color="auto"/>
        <w:bottom w:val="none" w:sz="0" w:space="0" w:color="auto"/>
        <w:right w:val="none" w:sz="0" w:space="0" w:color="auto"/>
      </w:divBdr>
    </w:div>
    <w:div w:id="791093970">
      <w:bodyDiv w:val="1"/>
      <w:marLeft w:val="0"/>
      <w:marRight w:val="0"/>
      <w:marTop w:val="0"/>
      <w:marBottom w:val="0"/>
      <w:divBdr>
        <w:top w:val="none" w:sz="0" w:space="0" w:color="auto"/>
        <w:left w:val="none" w:sz="0" w:space="0" w:color="auto"/>
        <w:bottom w:val="none" w:sz="0" w:space="0" w:color="auto"/>
        <w:right w:val="none" w:sz="0" w:space="0" w:color="auto"/>
      </w:divBdr>
    </w:div>
    <w:div w:id="792791243">
      <w:bodyDiv w:val="1"/>
      <w:marLeft w:val="0"/>
      <w:marRight w:val="0"/>
      <w:marTop w:val="0"/>
      <w:marBottom w:val="0"/>
      <w:divBdr>
        <w:top w:val="none" w:sz="0" w:space="0" w:color="auto"/>
        <w:left w:val="none" w:sz="0" w:space="0" w:color="auto"/>
        <w:bottom w:val="none" w:sz="0" w:space="0" w:color="auto"/>
        <w:right w:val="none" w:sz="0" w:space="0" w:color="auto"/>
      </w:divBdr>
    </w:div>
    <w:div w:id="794636135">
      <w:bodyDiv w:val="1"/>
      <w:marLeft w:val="0"/>
      <w:marRight w:val="0"/>
      <w:marTop w:val="0"/>
      <w:marBottom w:val="0"/>
      <w:divBdr>
        <w:top w:val="none" w:sz="0" w:space="0" w:color="auto"/>
        <w:left w:val="none" w:sz="0" w:space="0" w:color="auto"/>
        <w:bottom w:val="none" w:sz="0" w:space="0" w:color="auto"/>
        <w:right w:val="none" w:sz="0" w:space="0" w:color="auto"/>
      </w:divBdr>
    </w:div>
    <w:div w:id="797143949">
      <w:bodyDiv w:val="1"/>
      <w:marLeft w:val="0"/>
      <w:marRight w:val="0"/>
      <w:marTop w:val="0"/>
      <w:marBottom w:val="0"/>
      <w:divBdr>
        <w:top w:val="none" w:sz="0" w:space="0" w:color="auto"/>
        <w:left w:val="none" w:sz="0" w:space="0" w:color="auto"/>
        <w:bottom w:val="none" w:sz="0" w:space="0" w:color="auto"/>
        <w:right w:val="none" w:sz="0" w:space="0" w:color="auto"/>
      </w:divBdr>
    </w:div>
    <w:div w:id="799034438">
      <w:bodyDiv w:val="1"/>
      <w:marLeft w:val="0"/>
      <w:marRight w:val="0"/>
      <w:marTop w:val="0"/>
      <w:marBottom w:val="0"/>
      <w:divBdr>
        <w:top w:val="none" w:sz="0" w:space="0" w:color="auto"/>
        <w:left w:val="none" w:sz="0" w:space="0" w:color="auto"/>
        <w:bottom w:val="none" w:sz="0" w:space="0" w:color="auto"/>
        <w:right w:val="none" w:sz="0" w:space="0" w:color="auto"/>
      </w:divBdr>
    </w:div>
    <w:div w:id="799883121">
      <w:bodyDiv w:val="1"/>
      <w:marLeft w:val="0"/>
      <w:marRight w:val="0"/>
      <w:marTop w:val="0"/>
      <w:marBottom w:val="0"/>
      <w:divBdr>
        <w:top w:val="none" w:sz="0" w:space="0" w:color="auto"/>
        <w:left w:val="none" w:sz="0" w:space="0" w:color="auto"/>
        <w:bottom w:val="none" w:sz="0" w:space="0" w:color="auto"/>
        <w:right w:val="none" w:sz="0" w:space="0" w:color="auto"/>
      </w:divBdr>
    </w:div>
    <w:div w:id="801653567">
      <w:bodyDiv w:val="1"/>
      <w:marLeft w:val="0"/>
      <w:marRight w:val="0"/>
      <w:marTop w:val="0"/>
      <w:marBottom w:val="0"/>
      <w:divBdr>
        <w:top w:val="none" w:sz="0" w:space="0" w:color="auto"/>
        <w:left w:val="none" w:sz="0" w:space="0" w:color="auto"/>
        <w:bottom w:val="none" w:sz="0" w:space="0" w:color="auto"/>
        <w:right w:val="none" w:sz="0" w:space="0" w:color="auto"/>
      </w:divBdr>
    </w:div>
    <w:div w:id="801727672">
      <w:bodyDiv w:val="1"/>
      <w:marLeft w:val="0"/>
      <w:marRight w:val="0"/>
      <w:marTop w:val="0"/>
      <w:marBottom w:val="0"/>
      <w:divBdr>
        <w:top w:val="none" w:sz="0" w:space="0" w:color="auto"/>
        <w:left w:val="none" w:sz="0" w:space="0" w:color="auto"/>
        <w:bottom w:val="none" w:sz="0" w:space="0" w:color="auto"/>
        <w:right w:val="none" w:sz="0" w:space="0" w:color="auto"/>
      </w:divBdr>
    </w:div>
    <w:div w:id="803086306">
      <w:bodyDiv w:val="1"/>
      <w:marLeft w:val="0"/>
      <w:marRight w:val="0"/>
      <w:marTop w:val="0"/>
      <w:marBottom w:val="0"/>
      <w:divBdr>
        <w:top w:val="none" w:sz="0" w:space="0" w:color="auto"/>
        <w:left w:val="none" w:sz="0" w:space="0" w:color="auto"/>
        <w:bottom w:val="none" w:sz="0" w:space="0" w:color="auto"/>
        <w:right w:val="none" w:sz="0" w:space="0" w:color="auto"/>
      </w:divBdr>
    </w:div>
    <w:div w:id="803809324">
      <w:bodyDiv w:val="1"/>
      <w:marLeft w:val="0"/>
      <w:marRight w:val="0"/>
      <w:marTop w:val="0"/>
      <w:marBottom w:val="0"/>
      <w:divBdr>
        <w:top w:val="none" w:sz="0" w:space="0" w:color="auto"/>
        <w:left w:val="none" w:sz="0" w:space="0" w:color="auto"/>
        <w:bottom w:val="none" w:sz="0" w:space="0" w:color="auto"/>
        <w:right w:val="none" w:sz="0" w:space="0" w:color="auto"/>
      </w:divBdr>
    </w:div>
    <w:div w:id="805243177">
      <w:bodyDiv w:val="1"/>
      <w:marLeft w:val="0"/>
      <w:marRight w:val="0"/>
      <w:marTop w:val="0"/>
      <w:marBottom w:val="0"/>
      <w:divBdr>
        <w:top w:val="none" w:sz="0" w:space="0" w:color="auto"/>
        <w:left w:val="none" w:sz="0" w:space="0" w:color="auto"/>
        <w:bottom w:val="none" w:sz="0" w:space="0" w:color="auto"/>
        <w:right w:val="none" w:sz="0" w:space="0" w:color="auto"/>
      </w:divBdr>
    </w:div>
    <w:div w:id="805320898">
      <w:bodyDiv w:val="1"/>
      <w:marLeft w:val="0"/>
      <w:marRight w:val="0"/>
      <w:marTop w:val="0"/>
      <w:marBottom w:val="0"/>
      <w:divBdr>
        <w:top w:val="none" w:sz="0" w:space="0" w:color="auto"/>
        <w:left w:val="none" w:sz="0" w:space="0" w:color="auto"/>
        <w:bottom w:val="none" w:sz="0" w:space="0" w:color="auto"/>
        <w:right w:val="none" w:sz="0" w:space="0" w:color="auto"/>
      </w:divBdr>
    </w:div>
    <w:div w:id="807432170">
      <w:bodyDiv w:val="1"/>
      <w:marLeft w:val="0"/>
      <w:marRight w:val="0"/>
      <w:marTop w:val="0"/>
      <w:marBottom w:val="0"/>
      <w:divBdr>
        <w:top w:val="none" w:sz="0" w:space="0" w:color="auto"/>
        <w:left w:val="none" w:sz="0" w:space="0" w:color="auto"/>
        <w:bottom w:val="none" w:sz="0" w:space="0" w:color="auto"/>
        <w:right w:val="none" w:sz="0" w:space="0" w:color="auto"/>
      </w:divBdr>
    </w:div>
    <w:div w:id="809402222">
      <w:bodyDiv w:val="1"/>
      <w:marLeft w:val="0"/>
      <w:marRight w:val="0"/>
      <w:marTop w:val="0"/>
      <w:marBottom w:val="0"/>
      <w:divBdr>
        <w:top w:val="none" w:sz="0" w:space="0" w:color="auto"/>
        <w:left w:val="none" w:sz="0" w:space="0" w:color="auto"/>
        <w:bottom w:val="none" w:sz="0" w:space="0" w:color="auto"/>
        <w:right w:val="none" w:sz="0" w:space="0" w:color="auto"/>
      </w:divBdr>
    </w:div>
    <w:div w:id="810094184">
      <w:bodyDiv w:val="1"/>
      <w:marLeft w:val="0"/>
      <w:marRight w:val="0"/>
      <w:marTop w:val="0"/>
      <w:marBottom w:val="0"/>
      <w:divBdr>
        <w:top w:val="none" w:sz="0" w:space="0" w:color="auto"/>
        <w:left w:val="none" w:sz="0" w:space="0" w:color="auto"/>
        <w:bottom w:val="none" w:sz="0" w:space="0" w:color="auto"/>
        <w:right w:val="none" w:sz="0" w:space="0" w:color="auto"/>
      </w:divBdr>
    </w:div>
    <w:div w:id="811367866">
      <w:bodyDiv w:val="1"/>
      <w:marLeft w:val="0"/>
      <w:marRight w:val="0"/>
      <w:marTop w:val="0"/>
      <w:marBottom w:val="0"/>
      <w:divBdr>
        <w:top w:val="none" w:sz="0" w:space="0" w:color="auto"/>
        <w:left w:val="none" w:sz="0" w:space="0" w:color="auto"/>
        <w:bottom w:val="none" w:sz="0" w:space="0" w:color="auto"/>
        <w:right w:val="none" w:sz="0" w:space="0" w:color="auto"/>
      </w:divBdr>
    </w:div>
    <w:div w:id="815997965">
      <w:bodyDiv w:val="1"/>
      <w:marLeft w:val="0"/>
      <w:marRight w:val="0"/>
      <w:marTop w:val="0"/>
      <w:marBottom w:val="0"/>
      <w:divBdr>
        <w:top w:val="none" w:sz="0" w:space="0" w:color="auto"/>
        <w:left w:val="none" w:sz="0" w:space="0" w:color="auto"/>
        <w:bottom w:val="none" w:sz="0" w:space="0" w:color="auto"/>
        <w:right w:val="none" w:sz="0" w:space="0" w:color="auto"/>
      </w:divBdr>
    </w:div>
    <w:div w:id="818768213">
      <w:bodyDiv w:val="1"/>
      <w:marLeft w:val="0"/>
      <w:marRight w:val="0"/>
      <w:marTop w:val="0"/>
      <w:marBottom w:val="0"/>
      <w:divBdr>
        <w:top w:val="none" w:sz="0" w:space="0" w:color="auto"/>
        <w:left w:val="none" w:sz="0" w:space="0" w:color="auto"/>
        <w:bottom w:val="none" w:sz="0" w:space="0" w:color="auto"/>
        <w:right w:val="none" w:sz="0" w:space="0" w:color="auto"/>
      </w:divBdr>
    </w:div>
    <w:div w:id="821000213">
      <w:bodyDiv w:val="1"/>
      <w:marLeft w:val="0"/>
      <w:marRight w:val="0"/>
      <w:marTop w:val="0"/>
      <w:marBottom w:val="0"/>
      <w:divBdr>
        <w:top w:val="none" w:sz="0" w:space="0" w:color="auto"/>
        <w:left w:val="none" w:sz="0" w:space="0" w:color="auto"/>
        <w:bottom w:val="none" w:sz="0" w:space="0" w:color="auto"/>
        <w:right w:val="none" w:sz="0" w:space="0" w:color="auto"/>
      </w:divBdr>
    </w:div>
    <w:div w:id="822699540">
      <w:bodyDiv w:val="1"/>
      <w:marLeft w:val="0"/>
      <w:marRight w:val="0"/>
      <w:marTop w:val="0"/>
      <w:marBottom w:val="0"/>
      <w:divBdr>
        <w:top w:val="none" w:sz="0" w:space="0" w:color="auto"/>
        <w:left w:val="none" w:sz="0" w:space="0" w:color="auto"/>
        <w:bottom w:val="none" w:sz="0" w:space="0" w:color="auto"/>
        <w:right w:val="none" w:sz="0" w:space="0" w:color="auto"/>
      </w:divBdr>
    </w:div>
    <w:div w:id="823279447">
      <w:bodyDiv w:val="1"/>
      <w:marLeft w:val="0"/>
      <w:marRight w:val="0"/>
      <w:marTop w:val="0"/>
      <w:marBottom w:val="0"/>
      <w:divBdr>
        <w:top w:val="none" w:sz="0" w:space="0" w:color="auto"/>
        <w:left w:val="none" w:sz="0" w:space="0" w:color="auto"/>
        <w:bottom w:val="none" w:sz="0" w:space="0" w:color="auto"/>
        <w:right w:val="none" w:sz="0" w:space="0" w:color="auto"/>
      </w:divBdr>
    </w:div>
    <w:div w:id="823425024">
      <w:bodyDiv w:val="1"/>
      <w:marLeft w:val="0"/>
      <w:marRight w:val="0"/>
      <w:marTop w:val="0"/>
      <w:marBottom w:val="0"/>
      <w:divBdr>
        <w:top w:val="none" w:sz="0" w:space="0" w:color="auto"/>
        <w:left w:val="none" w:sz="0" w:space="0" w:color="auto"/>
        <w:bottom w:val="none" w:sz="0" w:space="0" w:color="auto"/>
        <w:right w:val="none" w:sz="0" w:space="0" w:color="auto"/>
      </w:divBdr>
    </w:div>
    <w:div w:id="824130924">
      <w:bodyDiv w:val="1"/>
      <w:marLeft w:val="0"/>
      <w:marRight w:val="0"/>
      <w:marTop w:val="0"/>
      <w:marBottom w:val="0"/>
      <w:divBdr>
        <w:top w:val="none" w:sz="0" w:space="0" w:color="auto"/>
        <w:left w:val="none" w:sz="0" w:space="0" w:color="auto"/>
        <w:bottom w:val="none" w:sz="0" w:space="0" w:color="auto"/>
        <w:right w:val="none" w:sz="0" w:space="0" w:color="auto"/>
      </w:divBdr>
    </w:div>
    <w:div w:id="825048689">
      <w:bodyDiv w:val="1"/>
      <w:marLeft w:val="0"/>
      <w:marRight w:val="0"/>
      <w:marTop w:val="0"/>
      <w:marBottom w:val="0"/>
      <w:divBdr>
        <w:top w:val="none" w:sz="0" w:space="0" w:color="auto"/>
        <w:left w:val="none" w:sz="0" w:space="0" w:color="auto"/>
        <w:bottom w:val="none" w:sz="0" w:space="0" w:color="auto"/>
        <w:right w:val="none" w:sz="0" w:space="0" w:color="auto"/>
      </w:divBdr>
    </w:div>
    <w:div w:id="825586834">
      <w:bodyDiv w:val="1"/>
      <w:marLeft w:val="0"/>
      <w:marRight w:val="0"/>
      <w:marTop w:val="0"/>
      <w:marBottom w:val="0"/>
      <w:divBdr>
        <w:top w:val="none" w:sz="0" w:space="0" w:color="auto"/>
        <w:left w:val="none" w:sz="0" w:space="0" w:color="auto"/>
        <w:bottom w:val="none" w:sz="0" w:space="0" w:color="auto"/>
        <w:right w:val="none" w:sz="0" w:space="0" w:color="auto"/>
      </w:divBdr>
    </w:div>
    <w:div w:id="827673655">
      <w:bodyDiv w:val="1"/>
      <w:marLeft w:val="0"/>
      <w:marRight w:val="0"/>
      <w:marTop w:val="0"/>
      <w:marBottom w:val="0"/>
      <w:divBdr>
        <w:top w:val="none" w:sz="0" w:space="0" w:color="auto"/>
        <w:left w:val="none" w:sz="0" w:space="0" w:color="auto"/>
        <w:bottom w:val="none" w:sz="0" w:space="0" w:color="auto"/>
        <w:right w:val="none" w:sz="0" w:space="0" w:color="auto"/>
      </w:divBdr>
    </w:div>
    <w:div w:id="830876028">
      <w:bodyDiv w:val="1"/>
      <w:marLeft w:val="0"/>
      <w:marRight w:val="0"/>
      <w:marTop w:val="0"/>
      <w:marBottom w:val="0"/>
      <w:divBdr>
        <w:top w:val="none" w:sz="0" w:space="0" w:color="auto"/>
        <w:left w:val="none" w:sz="0" w:space="0" w:color="auto"/>
        <w:bottom w:val="none" w:sz="0" w:space="0" w:color="auto"/>
        <w:right w:val="none" w:sz="0" w:space="0" w:color="auto"/>
      </w:divBdr>
    </w:div>
    <w:div w:id="832140452">
      <w:bodyDiv w:val="1"/>
      <w:marLeft w:val="0"/>
      <w:marRight w:val="0"/>
      <w:marTop w:val="0"/>
      <w:marBottom w:val="0"/>
      <w:divBdr>
        <w:top w:val="none" w:sz="0" w:space="0" w:color="auto"/>
        <w:left w:val="none" w:sz="0" w:space="0" w:color="auto"/>
        <w:bottom w:val="none" w:sz="0" w:space="0" w:color="auto"/>
        <w:right w:val="none" w:sz="0" w:space="0" w:color="auto"/>
      </w:divBdr>
    </w:div>
    <w:div w:id="833373721">
      <w:bodyDiv w:val="1"/>
      <w:marLeft w:val="0"/>
      <w:marRight w:val="0"/>
      <w:marTop w:val="0"/>
      <w:marBottom w:val="0"/>
      <w:divBdr>
        <w:top w:val="none" w:sz="0" w:space="0" w:color="auto"/>
        <w:left w:val="none" w:sz="0" w:space="0" w:color="auto"/>
        <w:bottom w:val="none" w:sz="0" w:space="0" w:color="auto"/>
        <w:right w:val="none" w:sz="0" w:space="0" w:color="auto"/>
      </w:divBdr>
    </w:div>
    <w:div w:id="833910064">
      <w:bodyDiv w:val="1"/>
      <w:marLeft w:val="0"/>
      <w:marRight w:val="0"/>
      <w:marTop w:val="0"/>
      <w:marBottom w:val="0"/>
      <w:divBdr>
        <w:top w:val="none" w:sz="0" w:space="0" w:color="auto"/>
        <w:left w:val="none" w:sz="0" w:space="0" w:color="auto"/>
        <w:bottom w:val="none" w:sz="0" w:space="0" w:color="auto"/>
        <w:right w:val="none" w:sz="0" w:space="0" w:color="auto"/>
      </w:divBdr>
    </w:div>
    <w:div w:id="835152990">
      <w:bodyDiv w:val="1"/>
      <w:marLeft w:val="0"/>
      <w:marRight w:val="0"/>
      <w:marTop w:val="0"/>
      <w:marBottom w:val="0"/>
      <w:divBdr>
        <w:top w:val="none" w:sz="0" w:space="0" w:color="auto"/>
        <w:left w:val="none" w:sz="0" w:space="0" w:color="auto"/>
        <w:bottom w:val="none" w:sz="0" w:space="0" w:color="auto"/>
        <w:right w:val="none" w:sz="0" w:space="0" w:color="auto"/>
      </w:divBdr>
    </w:div>
    <w:div w:id="835337719">
      <w:bodyDiv w:val="1"/>
      <w:marLeft w:val="0"/>
      <w:marRight w:val="0"/>
      <w:marTop w:val="0"/>
      <w:marBottom w:val="0"/>
      <w:divBdr>
        <w:top w:val="none" w:sz="0" w:space="0" w:color="auto"/>
        <w:left w:val="none" w:sz="0" w:space="0" w:color="auto"/>
        <w:bottom w:val="none" w:sz="0" w:space="0" w:color="auto"/>
        <w:right w:val="none" w:sz="0" w:space="0" w:color="auto"/>
      </w:divBdr>
    </w:div>
    <w:div w:id="836070173">
      <w:bodyDiv w:val="1"/>
      <w:marLeft w:val="0"/>
      <w:marRight w:val="0"/>
      <w:marTop w:val="0"/>
      <w:marBottom w:val="0"/>
      <w:divBdr>
        <w:top w:val="none" w:sz="0" w:space="0" w:color="auto"/>
        <w:left w:val="none" w:sz="0" w:space="0" w:color="auto"/>
        <w:bottom w:val="none" w:sz="0" w:space="0" w:color="auto"/>
        <w:right w:val="none" w:sz="0" w:space="0" w:color="auto"/>
      </w:divBdr>
    </w:div>
    <w:div w:id="838807977">
      <w:bodyDiv w:val="1"/>
      <w:marLeft w:val="0"/>
      <w:marRight w:val="0"/>
      <w:marTop w:val="0"/>
      <w:marBottom w:val="0"/>
      <w:divBdr>
        <w:top w:val="none" w:sz="0" w:space="0" w:color="auto"/>
        <w:left w:val="none" w:sz="0" w:space="0" w:color="auto"/>
        <w:bottom w:val="none" w:sz="0" w:space="0" w:color="auto"/>
        <w:right w:val="none" w:sz="0" w:space="0" w:color="auto"/>
      </w:divBdr>
    </w:div>
    <w:div w:id="840893946">
      <w:bodyDiv w:val="1"/>
      <w:marLeft w:val="0"/>
      <w:marRight w:val="0"/>
      <w:marTop w:val="0"/>
      <w:marBottom w:val="0"/>
      <w:divBdr>
        <w:top w:val="none" w:sz="0" w:space="0" w:color="auto"/>
        <w:left w:val="none" w:sz="0" w:space="0" w:color="auto"/>
        <w:bottom w:val="none" w:sz="0" w:space="0" w:color="auto"/>
        <w:right w:val="none" w:sz="0" w:space="0" w:color="auto"/>
      </w:divBdr>
    </w:div>
    <w:div w:id="843130364">
      <w:bodyDiv w:val="1"/>
      <w:marLeft w:val="0"/>
      <w:marRight w:val="0"/>
      <w:marTop w:val="0"/>
      <w:marBottom w:val="0"/>
      <w:divBdr>
        <w:top w:val="none" w:sz="0" w:space="0" w:color="auto"/>
        <w:left w:val="none" w:sz="0" w:space="0" w:color="auto"/>
        <w:bottom w:val="none" w:sz="0" w:space="0" w:color="auto"/>
        <w:right w:val="none" w:sz="0" w:space="0" w:color="auto"/>
      </w:divBdr>
    </w:div>
    <w:div w:id="843399115">
      <w:bodyDiv w:val="1"/>
      <w:marLeft w:val="0"/>
      <w:marRight w:val="0"/>
      <w:marTop w:val="0"/>
      <w:marBottom w:val="0"/>
      <w:divBdr>
        <w:top w:val="none" w:sz="0" w:space="0" w:color="auto"/>
        <w:left w:val="none" w:sz="0" w:space="0" w:color="auto"/>
        <w:bottom w:val="none" w:sz="0" w:space="0" w:color="auto"/>
        <w:right w:val="none" w:sz="0" w:space="0" w:color="auto"/>
      </w:divBdr>
    </w:div>
    <w:div w:id="846213342">
      <w:bodyDiv w:val="1"/>
      <w:marLeft w:val="0"/>
      <w:marRight w:val="0"/>
      <w:marTop w:val="0"/>
      <w:marBottom w:val="0"/>
      <w:divBdr>
        <w:top w:val="none" w:sz="0" w:space="0" w:color="auto"/>
        <w:left w:val="none" w:sz="0" w:space="0" w:color="auto"/>
        <w:bottom w:val="none" w:sz="0" w:space="0" w:color="auto"/>
        <w:right w:val="none" w:sz="0" w:space="0" w:color="auto"/>
      </w:divBdr>
    </w:div>
    <w:div w:id="848712578">
      <w:bodyDiv w:val="1"/>
      <w:marLeft w:val="0"/>
      <w:marRight w:val="0"/>
      <w:marTop w:val="0"/>
      <w:marBottom w:val="0"/>
      <w:divBdr>
        <w:top w:val="none" w:sz="0" w:space="0" w:color="auto"/>
        <w:left w:val="none" w:sz="0" w:space="0" w:color="auto"/>
        <w:bottom w:val="none" w:sz="0" w:space="0" w:color="auto"/>
        <w:right w:val="none" w:sz="0" w:space="0" w:color="auto"/>
      </w:divBdr>
    </w:div>
    <w:div w:id="848788364">
      <w:bodyDiv w:val="1"/>
      <w:marLeft w:val="0"/>
      <w:marRight w:val="0"/>
      <w:marTop w:val="0"/>
      <w:marBottom w:val="0"/>
      <w:divBdr>
        <w:top w:val="none" w:sz="0" w:space="0" w:color="auto"/>
        <w:left w:val="none" w:sz="0" w:space="0" w:color="auto"/>
        <w:bottom w:val="none" w:sz="0" w:space="0" w:color="auto"/>
        <w:right w:val="none" w:sz="0" w:space="0" w:color="auto"/>
      </w:divBdr>
    </w:div>
    <w:div w:id="851339508">
      <w:bodyDiv w:val="1"/>
      <w:marLeft w:val="0"/>
      <w:marRight w:val="0"/>
      <w:marTop w:val="0"/>
      <w:marBottom w:val="0"/>
      <w:divBdr>
        <w:top w:val="none" w:sz="0" w:space="0" w:color="auto"/>
        <w:left w:val="none" w:sz="0" w:space="0" w:color="auto"/>
        <w:bottom w:val="none" w:sz="0" w:space="0" w:color="auto"/>
        <w:right w:val="none" w:sz="0" w:space="0" w:color="auto"/>
      </w:divBdr>
    </w:div>
    <w:div w:id="854072328">
      <w:bodyDiv w:val="1"/>
      <w:marLeft w:val="0"/>
      <w:marRight w:val="0"/>
      <w:marTop w:val="0"/>
      <w:marBottom w:val="0"/>
      <w:divBdr>
        <w:top w:val="none" w:sz="0" w:space="0" w:color="auto"/>
        <w:left w:val="none" w:sz="0" w:space="0" w:color="auto"/>
        <w:bottom w:val="none" w:sz="0" w:space="0" w:color="auto"/>
        <w:right w:val="none" w:sz="0" w:space="0" w:color="auto"/>
      </w:divBdr>
    </w:div>
    <w:div w:id="854147211">
      <w:bodyDiv w:val="1"/>
      <w:marLeft w:val="0"/>
      <w:marRight w:val="0"/>
      <w:marTop w:val="0"/>
      <w:marBottom w:val="0"/>
      <w:divBdr>
        <w:top w:val="none" w:sz="0" w:space="0" w:color="auto"/>
        <w:left w:val="none" w:sz="0" w:space="0" w:color="auto"/>
        <w:bottom w:val="none" w:sz="0" w:space="0" w:color="auto"/>
        <w:right w:val="none" w:sz="0" w:space="0" w:color="auto"/>
      </w:divBdr>
    </w:div>
    <w:div w:id="857281470">
      <w:bodyDiv w:val="1"/>
      <w:marLeft w:val="0"/>
      <w:marRight w:val="0"/>
      <w:marTop w:val="0"/>
      <w:marBottom w:val="0"/>
      <w:divBdr>
        <w:top w:val="none" w:sz="0" w:space="0" w:color="auto"/>
        <w:left w:val="none" w:sz="0" w:space="0" w:color="auto"/>
        <w:bottom w:val="none" w:sz="0" w:space="0" w:color="auto"/>
        <w:right w:val="none" w:sz="0" w:space="0" w:color="auto"/>
      </w:divBdr>
    </w:div>
    <w:div w:id="866219620">
      <w:bodyDiv w:val="1"/>
      <w:marLeft w:val="0"/>
      <w:marRight w:val="0"/>
      <w:marTop w:val="0"/>
      <w:marBottom w:val="0"/>
      <w:divBdr>
        <w:top w:val="none" w:sz="0" w:space="0" w:color="auto"/>
        <w:left w:val="none" w:sz="0" w:space="0" w:color="auto"/>
        <w:bottom w:val="none" w:sz="0" w:space="0" w:color="auto"/>
        <w:right w:val="none" w:sz="0" w:space="0" w:color="auto"/>
      </w:divBdr>
    </w:div>
    <w:div w:id="869613529">
      <w:bodyDiv w:val="1"/>
      <w:marLeft w:val="0"/>
      <w:marRight w:val="0"/>
      <w:marTop w:val="0"/>
      <w:marBottom w:val="0"/>
      <w:divBdr>
        <w:top w:val="none" w:sz="0" w:space="0" w:color="auto"/>
        <w:left w:val="none" w:sz="0" w:space="0" w:color="auto"/>
        <w:bottom w:val="none" w:sz="0" w:space="0" w:color="auto"/>
        <w:right w:val="none" w:sz="0" w:space="0" w:color="auto"/>
      </w:divBdr>
    </w:div>
    <w:div w:id="869687165">
      <w:bodyDiv w:val="1"/>
      <w:marLeft w:val="0"/>
      <w:marRight w:val="0"/>
      <w:marTop w:val="0"/>
      <w:marBottom w:val="0"/>
      <w:divBdr>
        <w:top w:val="none" w:sz="0" w:space="0" w:color="auto"/>
        <w:left w:val="none" w:sz="0" w:space="0" w:color="auto"/>
        <w:bottom w:val="none" w:sz="0" w:space="0" w:color="auto"/>
        <w:right w:val="none" w:sz="0" w:space="0" w:color="auto"/>
      </w:divBdr>
    </w:div>
    <w:div w:id="870536789">
      <w:bodyDiv w:val="1"/>
      <w:marLeft w:val="0"/>
      <w:marRight w:val="0"/>
      <w:marTop w:val="0"/>
      <w:marBottom w:val="0"/>
      <w:divBdr>
        <w:top w:val="none" w:sz="0" w:space="0" w:color="auto"/>
        <w:left w:val="none" w:sz="0" w:space="0" w:color="auto"/>
        <w:bottom w:val="none" w:sz="0" w:space="0" w:color="auto"/>
        <w:right w:val="none" w:sz="0" w:space="0" w:color="auto"/>
      </w:divBdr>
    </w:div>
    <w:div w:id="871384750">
      <w:bodyDiv w:val="1"/>
      <w:marLeft w:val="0"/>
      <w:marRight w:val="0"/>
      <w:marTop w:val="0"/>
      <w:marBottom w:val="0"/>
      <w:divBdr>
        <w:top w:val="none" w:sz="0" w:space="0" w:color="auto"/>
        <w:left w:val="none" w:sz="0" w:space="0" w:color="auto"/>
        <w:bottom w:val="none" w:sz="0" w:space="0" w:color="auto"/>
        <w:right w:val="none" w:sz="0" w:space="0" w:color="auto"/>
      </w:divBdr>
    </w:div>
    <w:div w:id="872307987">
      <w:bodyDiv w:val="1"/>
      <w:marLeft w:val="0"/>
      <w:marRight w:val="0"/>
      <w:marTop w:val="0"/>
      <w:marBottom w:val="0"/>
      <w:divBdr>
        <w:top w:val="none" w:sz="0" w:space="0" w:color="auto"/>
        <w:left w:val="none" w:sz="0" w:space="0" w:color="auto"/>
        <w:bottom w:val="none" w:sz="0" w:space="0" w:color="auto"/>
        <w:right w:val="none" w:sz="0" w:space="0" w:color="auto"/>
      </w:divBdr>
    </w:div>
    <w:div w:id="873467748">
      <w:bodyDiv w:val="1"/>
      <w:marLeft w:val="0"/>
      <w:marRight w:val="0"/>
      <w:marTop w:val="0"/>
      <w:marBottom w:val="0"/>
      <w:divBdr>
        <w:top w:val="none" w:sz="0" w:space="0" w:color="auto"/>
        <w:left w:val="none" w:sz="0" w:space="0" w:color="auto"/>
        <w:bottom w:val="none" w:sz="0" w:space="0" w:color="auto"/>
        <w:right w:val="none" w:sz="0" w:space="0" w:color="auto"/>
      </w:divBdr>
    </w:div>
    <w:div w:id="874581601">
      <w:bodyDiv w:val="1"/>
      <w:marLeft w:val="0"/>
      <w:marRight w:val="0"/>
      <w:marTop w:val="0"/>
      <w:marBottom w:val="0"/>
      <w:divBdr>
        <w:top w:val="none" w:sz="0" w:space="0" w:color="auto"/>
        <w:left w:val="none" w:sz="0" w:space="0" w:color="auto"/>
        <w:bottom w:val="none" w:sz="0" w:space="0" w:color="auto"/>
        <w:right w:val="none" w:sz="0" w:space="0" w:color="auto"/>
      </w:divBdr>
    </w:div>
    <w:div w:id="875045083">
      <w:bodyDiv w:val="1"/>
      <w:marLeft w:val="0"/>
      <w:marRight w:val="0"/>
      <w:marTop w:val="0"/>
      <w:marBottom w:val="0"/>
      <w:divBdr>
        <w:top w:val="none" w:sz="0" w:space="0" w:color="auto"/>
        <w:left w:val="none" w:sz="0" w:space="0" w:color="auto"/>
        <w:bottom w:val="none" w:sz="0" w:space="0" w:color="auto"/>
        <w:right w:val="none" w:sz="0" w:space="0" w:color="auto"/>
      </w:divBdr>
    </w:div>
    <w:div w:id="877932240">
      <w:bodyDiv w:val="1"/>
      <w:marLeft w:val="0"/>
      <w:marRight w:val="0"/>
      <w:marTop w:val="0"/>
      <w:marBottom w:val="0"/>
      <w:divBdr>
        <w:top w:val="none" w:sz="0" w:space="0" w:color="auto"/>
        <w:left w:val="none" w:sz="0" w:space="0" w:color="auto"/>
        <w:bottom w:val="none" w:sz="0" w:space="0" w:color="auto"/>
        <w:right w:val="none" w:sz="0" w:space="0" w:color="auto"/>
      </w:divBdr>
    </w:div>
    <w:div w:id="878052732">
      <w:bodyDiv w:val="1"/>
      <w:marLeft w:val="0"/>
      <w:marRight w:val="0"/>
      <w:marTop w:val="0"/>
      <w:marBottom w:val="0"/>
      <w:divBdr>
        <w:top w:val="none" w:sz="0" w:space="0" w:color="auto"/>
        <w:left w:val="none" w:sz="0" w:space="0" w:color="auto"/>
        <w:bottom w:val="none" w:sz="0" w:space="0" w:color="auto"/>
        <w:right w:val="none" w:sz="0" w:space="0" w:color="auto"/>
      </w:divBdr>
    </w:div>
    <w:div w:id="879051438">
      <w:bodyDiv w:val="1"/>
      <w:marLeft w:val="0"/>
      <w:marRight w:val="0"/>
      <w:marTop w:val="0"/>
      <w:marBottom w:val="0"/>
      <w:divBdr>
        <w:top w:val="none" w:sz="0" w:space="0" w:color="auto"/>
        <w:left w:val="none" w:sz="0" w:space="0" w:color="auto"/>
        <w:bottom w:val="none" w:sz="0" w:space="0" w:color="auto"/>
        <w:right w:val="none" w:sz="0" w:space="0" w:color="auto"/>
      </w:divBdr>
    </w:div>
    <w:div w:id="883103520">
      <w:bodyDiv w:val="1"/>
      <w:marLeft w:val="0"/>
      <w:marRight w:val="0"/>
      <w:marTop w:val="0"/>
      <w:marBottom w:val="0"/>
      <w:divBdr>
        <w:top w:val="none" w:sz="0" w:space="0" w:color="auto"/>
        <w:left w:val="none" w:sz="0" w:space="0" w:color="auto"/>
        <w:bottom w:val="none" w:sz="0" w:space="0" w:color="auto"/>
        <w:right w:val="none" w:sz="0" w:space="0" w:color="auto"/>
      </w:divBdr>
    </w:div>
    <w:div w:id="884178265">
      <w:bodyDiv w:val="1"/>
      <w:marLeft w:val="0"/>
      <w:marRight w:val="0"/>
      <w:marTop w:val="0"/>
      <w:marBottom w:val="0"/>
      <w:divBdr>
        <w:top w:val="none" w:sz="0" w:space="0" w:color="auto"/>
        <w:left w:val="none" w:sz="0" w:space="0" w:color="auto"/>
        <w:bottom w:val="none" w:sz="0" w:space="0" w:color="auto"/>
        <w:right w:val="none" w:sz="0" w:space="0" w:color="auto"/>
      </w:divBdr>
    </w:div>
    <w:div w:id="889536184">
      <w:bodyDiv w:val="1"/>
      <w:marLeft w:val="0"/>
      <w:marRight w:val="0"/>
      <w:marTop w:val="0"/>
      <w:marBottom w:val="0"/>
      <w:divBdr>
        <w:top w:val="none" w:sz="0" w:space="0" w:color="auto"/>
        <w:left w:val="none" w:sz="0" w:space="0" w:color="auto"/>
        <w:bottom w:val="none" w:sz="0" w:space="0" w:color="auto"/>
        <w:right w:val="none" w:sz="0" w:space="0" w:color="auto"/>
      </w:divBdr>
    </w:div>
    <w:div w:id="893003315">
      <w:bodyDiv w:val="1"/>
      <w:marLeft w:val="0"/>
      <w:marRight w:val="0"/>
      <w:marTop w:val="0"/>
      <w:marBottom w:val="0"/>
      <w:divBdr>
        <w:top w:val="none" w:sz="0" w:space="0" w:color="auto"/>
        <w:left w:val="none" w:sz="0" w:space="0" w:color="auto"/>
        <w:bottom w:val="none" w:sz="0" w:space="0" w:color="auto"/>
        <w:right w:val="none" w:sz="0" w:space="0" w:color="auto"/>
      </w:divBdr>
    </w:div>
    <w:div w:id="895241886">
      <w:bodyDiv w:val="1"/>
      <w:marLeft w:val="0"/>
      <w:marRight w:val="0"/>
      <w:marTop w:val="0"/>
      <w:marBottom w:val="0"/>
      <w:divBdr>
        <w:top w:val="none" w:sz="0" w:space="0" w:color="auto"/>
        <w:left w:val="none" w:sz="0" w:space="0" w:color="auto"/>
        <w:bottom w:val="none" w:sz="0" w:space="0" w:color="auto"/>
        <w:right w:val="none" w:sz="0" w:space="0" w:color="auto"/>
      </w:divBdr>
    </w:div>
    <w:div w:id="895313808">
      <w:bodyDiv w:val="1"/>
      <w:marLeft w:val="0"/>
      <w:marRight w:val="0"/>
      <w:marTop w:val="0"/>
      <w:marBottom w:val="0"/>
      <w:divBdr>
        <w:top w:val="none" w:sz="0" w:space="0" w:color="auto"/>
        <w:left w:val="none" w:sz="0" w:space="0" w:color="auto"/>
        <w:bottom w:val="none" w:sz="0" w:space="0" w:color="auto"/>
        <w:right w:val="none" w:sz="0" w:space="0" w:color="auto"/>
      </w:divBdr>
    </w:div>
    <w:div w:id="898251379">
      <w:bodyDiv w:val="1"/>
      <w:marLeft w:val="0"/>
      <w:marRight w:val="0"/>
      <w:marTop w:val="0"/>
      <w:marBottom w:val="0"/>
      <w:divBdr>
        <w:top w:val="none" w:sz="0" w:space="0" w:color="auto"/>
        <w:left w:val="none" w:sz="0" w:space="0" w:color="auto"/>
        <w:bottom w:val="none" w:sz="0" w:space="0" w:color="auto"/>
        <w:right w:val="none" w:sz="0" w:space="0" w:color="auto"/>
      </w:divBdr>
    </w:div>
    <w:div w:id="899292522">
      <w:bodyDiv w:val="1"/>
      <w:marLeft w:val="0"/>
      <w:marRight w:val="0"/>
      <w:marTop w:val="0"/>
      <w:marBottom w:val="0"/>
      <w:divBdr>
        <w:top w:val="none" w:sz="0" w:space="0" w:color="auto"/>
        <w:left w:val="none" w:sz="0" w:space="0" w:color="auto"/>
        <w:bottom w:val="none" w:sz="0" w:space="0" w:color="auto"/>
        <w:right w:val="none" w:sz="0" w:space="0" w:color="auto"/>
      </w:divBdr>
    </w:div>
    <w:div w:id="905605499">
      <w:bodyDiv w:val="1"/>
      <w:marLeft w:val="0"/>
      <w:marRight w:val="0"/>
      <w:marTop w:val="0"/>
      <w:marBottom w:val="0"/>
      <w:divBdr>
        <w:top w:val="none" w:sz="0" w:space="0" w:color="auto"/>
        <w:left w:val="none" w:sz="0" w:space="0" w:color="auto"/>
        <w:bottom w:val="none" w:sz="0" w:space="0" w:color="auto"/>
        <w:right w:val="none" w:sz="0" w:space="0" w:color="auto"/>
      </w:divBdr>
    </w:div>
    <w:div w:id="907501064">
      <w:bodyDiv w:val="1"/>
      <w:marLeft w:val="0"/>
      <w:marRight w:val="0"/>
      <w:marTop w:val="0"/>
      <w:marBottom w:val="0"/>
      <w:divBdr>
        <w:top w:val="none" w:sz="0" w:space="0" w:color="auto"/>
        <w:left w:val="none" w:sz="0" w:space="0" w:color="auto"/>
        <w:bottom w:val="none" w:sz="0" w:space="0" w:color="auto"/>
        <w:right w:val="none" w:sz="0" w:space="0" w:color="auto"/>
      </w:divBdr>
    </w:div>
    <w:div w:id="910848657">
      <w:bodyDiv w:val="1"/>
      <w:marLeft w:val="0"/>
      <w:marRight w:val="0"/>
      <w:marTop w:val="0"/>
      <w:marBottom w:val="0"/>
      <w:divBdr>
        <w:top w:val="none" w:sz="0" w:space="0" w:color="auto"/>
        <w:left w:val="none" w:sz="0" w:space="0" w:color="auto"/>
        <w:bottom w:val="none" w:sz="0" w:space="0" w:color="auto"/>
        <w:right w:val="none" w:sz="0" w:space="0" w:color="auto"/>
      </w:divBdr>
    </w:div>
    <w:div w:id="910894452">
      <w:bodyDiv w:val="1"/>
      <w:marLeft w:val="0"/>
      <w:marRight w:val="0"/>
      <w:marTop w:val="0"/>
      <w:marBottom w:val="0"/>
      <w:divBdr>
        <w:top w:val="none" w:sz="0" w:space="0" w:color="auto"/>
        <w:left w:val="none" w:sz="0" w:space="0" w:color="auto"/>
        <w:bottom w:val="none" w:sz="0" w:space="0" w:color="auto"/>
        <w:right w:val="none" w:sz="0" w:space="0" w:color="auto"/>
      </w:divBdr>
    </w:div>
    <w:div w:id="912743059">
      <w:bodyDiv w:val="1"/>
      <w:marLeft w:val="0"/>
      <w:marRight w:val="0"/>
      <w:marTop w:val="0"/>
      <w:marBottom w:val="0"/>
      <w:divBdr>
        <w:top w:val="none" w:sz="0" w:space="0" w:color="auto"/>
        <w:left w:val="none" w:sz="0" w:space="0" w:color="auto"/>
        <w:bottom w:val="none" w:sz="0" w:space="0" w:color="auto"/>
        <w:right w:val="none" w:sz="0" w:space="0" w:color="auto"/>
      </w:divBdr>
    </w:div>
    <w:div w:id="912932848">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5896017">
      <w:bodyDiv w:val="1"/>
      <w:marLeft w:val="0"/>
      <w:marRight w:val="0"/>
      <w:marTop w:val="0"/>
      <w:marBottom w:val="0"/>
      <w:divBdr>
        <w:top w:val="none" w:sz="0" w:space="0" w:color="auto"/>
        <w:left w:val="none" w:sz="0" w:space="0" w:color="auto"/>
        <w:bottom w:val="none" w:sz="0" w:space="0" w:color="auto"/>
        <w:right w:val="none" w:sz="0" w:space="0" w:color="auto"/>
      </w:divBdr>
    </w:div>
    <w:div w:id="916401205">
      <w:bodyDiv w:val="1"/>
      <w:marLeft w:val="0"/>
      <w:marRight w:val="0"/>
      <w:marTop w:val="0"/>
      <w:marBottom w:val="0"/>
      <w:divBdr>
        <w:top w:val="none" w:sz="0" w:space="0" w:color="auto"/>
        <w:left w:val="none" w:sz="0" w:space="0" w:color="auto"/>
        <w:bottom w:val="none" w:sz="0" w:space="0" w:color="auto"/>
        <w:right w:val="none" w:sz="0" w:space="0" w:color="auto"/>
      </w:divBdr>
    </w:div>
    <w:div w:id="919173199">
      <w:bodyDiv w:val="1"/>
      <w:marLeft w:val="0"/>
      <w:marRight w:val="0"/>
      <w:marTop w:val="0"/>
      <w:marBottom w:val="0"/>
      <w:divBdr>
        <w:top w:val="none" w:sz="0" w:space="0" w:color="auto"/>
        <w:left w:val="none" w:sz="0" w:space="0" w:color="auto"/>
        <w:bottom w:val="none" w:sz="0" w:space="0" w:color="auto"/>
        <w:right w:val="none" w:sz="0" w:space="0" w:color="auto"/>
      </w:divBdr>
    </w:div>
    <w:div w:id="921139171">
      <w:bodyDiv w:val="1"/>
      <w:marLeft w:val="0"/>
      <w:marRight w:val="0"/>
      <w:marTop w:val="0"/>
      <w:marBottom w:val="0"/>
      <w:divBdr>
        <w:top w:val="none" w:sz="0" w:space="0" w:color="auto"/>
        <w:left w:val="none" w:sz="0" w:space="0" w:color="auto"/>
        <w:bottom w:val="none" w:sz="0" w:space="0" w:color="auto"/>
        <w:right w:val="none" w:sz="0" w:space="0" w:color="auto"/>
      </w:divBdr>
    </w:div>
    <w:div w:id="921337255">
      <w:bodyDiv w:val="1"/>
      <w:marLeft w:val="0"/>
      <w:marRight w:val="0"/>
      <w:marTop w:val="0"/>
      <w:marBottom w:val="0"/>
      <w:divBdr>
        <w:top w:val="none" w:sz="0" w:space="0" w:color="auto"/>
        <w:left w:val="none" w:sz="0" w:space="0" w:color="auto"/>
        <w:bottom w:val="none" w:sz="0" w:space="0" w:color="auto"/>
        <w:right w:val="none" w:sz="0" w:space="0" w:color="auto"/>
      </w:divBdr>
    </w:div>
    <w:div w:id="922497372">
      <w:bodyDiv w:val="1"/>
      <w:marLeft w:val="0"/>
      <w:marRight w:val="0"/>
      <w:marTop w:val="0"/>
      <w:marBottom w:val="0"/>
      <w:divBdr>
        <w:top w:val="none" w:sz="0" w:space="0" w:color="auto"/>
        <w:left w:val="none" w:sz="0" w:space="0" w:color="auto"/>
        <w:bottom w:val="none" w:sz="0" w:space="0" w:color="auto"/>
        <w:right w:val="none" w:sz="0" w:space="0" w:color="auto"/>
      </w:divBdr>
    </w:div>
    <w:div w:id="922639872">
      <w:bodyDiv w:val="1"/>
      <w:marLeft w:val="0"/>
      <w:marRight w:val="0"/>
      <w:marTop w:val="0"/>
      <w:marBottom w:val="0"/>
      <w:divBdr>
        <w:top w:val="none" w:sz="0" w:space="0" w:color="auto"/>
        <w:left w:val="none" w:sz="0" w:space="0" w:color="auto"/>
        <w:bottom w:val="none" w:sz="0" w:space="0" w:color="auto"/>
        <w:right w:val="none" w:sz="0" w:space="0" w:color="auto"/>
      </w:divBdr>
    </w:div>
    <w:div w:id="923538685">
      <w:bodyDiv w:val="1"/>
      <w:marLeft w:val="0"/>
      <w:marRight w:val="0"/>
      <w:marTop w:val="0"/>
      <w:marBottom w:val="0"/>
      <w:divBdr>
        <w:top w:val="none" w:sz="0" w:space="0" w:color="auto"/>
        <w:left w:val="none" w:sz="0" w:space="0" w:color="auto"/>
        <w:bottom w:val="none" w:sz="0" w:space="0" w:color="auto"/>
        <w:right w:val="none" w:sz="0" w:space="0" w:color="auto"/>
      </w:divBdr>
    </w:div>
    <w:div w:id="924144187">
      <w:bodyDiv w:val="1"/>
      <w:marLeft w:val="0"/>
      <w:marRight w:val="0"/>
      <w:marTop w:val="0"/>
      <w:marBottom w:val="0"/>
      <w:divBdr>
        <w:top w:val="none" w:sz="0" w:space="0" w:color="auto"/>
        <w:left w:val="none" w:sz="0" w:space="0" w:color="auto"/>
        <w:bottom w:val="none" w:sz="0" w:space="0" w:color="auto"/>
        <w:right w:val="none" w:sz="0" w:space="0" w:color="auto"/>
      </w:divBdr>
    </w:div>
    <w:div w:id="925647349">
      <w:bodyDiv w:val="1"/>
      <w:marLeft w:val="0"/>
      <w:marRight w:val="0"/>
      <w:marTop w:val="0"/>
      <w:marBottom w:val="0"/>
      <w:divBdr>
        <w:top w:val="none" w:sz="0" w:space="0" w:color="auto"/>
        <w:left w:val="none" w:sz="0" w:space="0" w:color="auto"/>
        <w:bottom w:val="none" w:sz="0" w:space="0" w:color="auto"/>
        <w:right w:val="none" w:sz="0" w:space="0" w:color="auto"/>
      </w:divBdr>
    </w:div>
    <w:div w:id="927689342">
      <w:bodyDiv w:val="1"/>
      <w:marLeft w:val="0"/>
      <w:marRight w:val="0"/>
      <w:marTop w:val="0"/>
      <w:marBottom w:val="0"/>
      <w:divBdr>
        <w:top w:val="none" w:sz="0" w:space="0" w:color="auto"/>
        <w:left w:val="none" w:sz="0" w:space="0" w:color="auto"/>
        <w:bottom w:val="none" w:sz="0" w:space="0" w:color="auto"/>
        <w:right w:val="none" w:sz="0" w:space="0" w:color="auto"/>
      </w:divBdr>
    </w:div>
    <w:div w:id="929196570">
      <w:bodyDiv w:val="1"/>
      <w:marLeft w:val="0"/>
      <w:marRight w:val="0"/>
      <w:marTop w:val="0"/>
      <w:marBottom w:val="0"/>
      <w:divBdr>
        <w:top w:val="none" w:sz="0" w:space="0" w:color="auto"/>
        <w:left w:val="none" w:sz="0" w:space="0" w:color="auto"/>
        <w:bottom w:val="none" w:sz="0" w:space="0" w:color="auto"/>
        <w:right w:val="none" w:sz="0" w:space="0" w:color="auto"/>
      </w:divBdr>
    </w:div>
    <w:div w:id="932126489">
      <w:bodyDiv w:val="1"/>
      <w:marLeft w:val="0"/>
      <w:marRight w:val="0"/>
      <w:marTop w:val="0"/>
      <w:marBottom w:val="0"/>
      <w:divBdr>
        <w:top w:val="none" w:sz="0" w:space="0" w:color="auto"/>
        <w:left w:val="none" w:sz="0" w:space="0" w:color="auto"/>
        <w:bottom w:val="none" w:sz="0" w:space="0" w:color="auto"/>
        <w:right w:val="none" w:sz="0" w:space="0" w:color="auto"/>
      </w:divBdr>
    </w:div>
    <w:div w:id="932779113">
      <w:bodyDiv w:val="1"/>
      <w:marLeft w:val="0"/>
      <w:marRight w:val="0"/>
      <w:marTop w:val="0"/>
      <w:marBottom w:val="0"/>
      <w:divBdr>
        <w:top w:val="none" w:sz="0" w:space="0" w:color="auto"/>
        <w:left w:val="none" w:sz="0" w:space="0" w:color="auto"/>
        <w:bottom w:val="none" w:sz="0" w:space="0" w:color="auto"/>
        <w:right w:val="none" w:sz="0" w:space="0" w:color="auto"/>
      </w:divBdr>
    </w:div>
    <w:div w:id="933244003">
      <w:bodyDiv w:val="1"/>
      <w:marLeft w:val="0"/>
      <w:marRight w:val="0"/>
      <w:marTop w:val="0"/>
      <w:marBottom w:val="0"/>
      <w:divBdr>
        <w:top w:val="none" w:sz="0" w:space="0" w:color="auto"/>
        <w:left w:val="none" w:sz="0" w:space="0" w:color="auto"/>
        <w:bottom w:val="none" w:sz="0" w:space="0" w:color="auto"/>
        <w:right w:val="none" w:sz="0" w:space="0" w:color="auto"/>
      </w:divBdr>
    </w:div>
    <w:div w:id="934364318">
      <w:bodyDiv w:val="1"/>
      <w:marLeft w:val="0"/>
      <w:marRight w:val="0"/>
      <w:marTop w:val="0"/>
      <w:marBottom w:val="0"/>
      <w:divBdr>
        <w:top w:val="none" w:sz="0" w:space="0" w:color="auto"/>
        <w:left w:val="none" w:sz="0" w:space="0" w:color="auto"/>
        <w:bottom w:val="none" w:sz="0" w:space="0" w:color="auto"/>
        <w:right w:val="none" w:sz="0" w:space="0" w:color="auto"/>
      </w:divBdr>
    </w:div>
    <w:div w:id="935093229">
      <w:bodyDiv w:val="1"/>
      <w:marLeft w:val="0"/>
      <w:marRight w:val="0"/>
      <w:marTop w:val="0"/>
      <w:marBottom w:val="0"/>
      <w:divBdr>
        <w:top w:val="none" w:sz="0" w:space="0" w:color="auto"/>
        <w:left w:val="none" w:sz="0" w:space="0" w:color="auto"/>
        <w:bottom w:val="none" w:sz="0" w:space="0" w:color="auto"/>
        <w:right w:val="none" w:sz="0" w:space="0" w:color="auto"/>
      </w:divBdr>
    </w:div>
    <w:div w:id="936983782">
      <w:bodyDiv w:val="1"/>
      <w:marLeft w:val="0"/>
      <w:marRight w:val="0"/>
      <w:marTop w:val="0"/>
      <w:marBottom w:val="0"/>
      <w:divBdr>
        <w:top w:val="none" w:sz="0" w:space="0" w:color="auto"/>
        <w:left w:val="none" w:sz="0" w:space="0" w:color="auto"/>
        <w:bottom w:val="none" w:sz="0" w:space="0" w:color="auto"/>
        <w:right w:val="none" w:sz="0" w:space="0" w:color="auto"/>
      </w:divBdr>
    </w:div>
    <w:div w:id="938560730">
      <w:bodyDiv w:val="1"/>
      <w:marLeft w:val="0"/>
      <w:marRight w:val="0"/>
      <w:marTop w:val="0"/>
      <w:marBottom w:val="0"/>
      <w:divBdr>
        <w:top w:val="none" w:sz="0" w:space="0" w:color="auto"/>
        <w:left w:val="none" w:sz="0" w:space="0" w:color="auto"/>
        <w:bottom w:val="none" w:sz="0" w:space="0" w:color="auto"/>
        <w:right w:val="none" w:sz="0" w:space="0" w:color="auto"/>
      </w:divBdr>
    </w:div>
    <w:div w:id="939263989">
      <w:bodyDiv w:val="1"/>
      <w:marLeft w:val="0"/>
      <w:marRight w:val="0"/>
      <w:marTop w:val="0"/>
      <w:marBottom w:val="0"/>
      <w:divBdr>
        <w:top w:val="none" w:sz="0" w:space="0" w:color="auto"/>
        <w:left w:val="none" w:sz="0" w:space="0" w:color="auto"/>
        <w:bottom w:val="none" w:sz="0" w:space="0" w:color="auto"/>
        <w:right w:val="none" w:sz="0" w:space="0" w:color="auto"/>
      </w:divBdr>
    </w:div>
    <w:div w:id="940258988">
      <w:bodyDiv w:val="1"/>
      <w:marLeft w:val="0"/>
      <w:marRight w:val="0"/>
      <w:marTop w:val="0"/>
      <w:marBottom w:val="0"/>
      <w:divBdr>
        <w:top w:val="none" w:sz="0" w:space="0" w:color="auto"/>
        <w:left w:val="none" w:sz="0" w:space="0" w:color="auto"/>
        <w:bottom w:val="none" w:sz="0" w:space="0" w:color="auto"/>
        <w:right w:val="none" w:sz="0" w:space="0" w:color="auto"/>
      </w:divBdr>
    </w:div>
    <w:div w:id="940334029">
      <w:bodyDiv w:val="1"/>
      <w:marLeft w:val="0"/>
      <w:marRight w:val="0"/>
      <w:marTop w:val="0"/>
      <w:marBottom w:val="0"/>
      <w:divBdr>
        <w:top w:val="none" w:sz="0" w:space="0" w:color="auto"/>
        <w:left w:val="none" w:sz="0" w:space="0" w:color="auto"/>
        <w:bottom w:val="none" w:sz="0" w:space="0" w:color="auto"/>
        <w:right w:val="none" w:sz="0" w:space="0" w:color="auto"/>
      </w:divBdr>
    </w:div>
    <w:div w:id="940723508">
      <w:bodyDiv w:val="1"/>
      <w:marLeft w:val="0"/>
      <w:marRight w:val="0"/>
      <w:marTop w:val="0"/>
      <w:marBottom w:val="0"/>
      <w:divBdr>
        <w:top w:val="none" w:sz="0" w:space="0" w:color="auto"/>
        <w:left w:val="none" w:sz="0" w:space="0" w:color="auto"/>
        <w:bottom w:val="none" w:sz="0" w:space="0" w:color="auto"/>
        <w:right w:val="none" w:sz="0" w:space="0" w:color="auto"/>
      </w:divBdr>
    </w:div>
    <w:div w:id="941884069">
      <w:bodyDiv w:val="1"/>
      <w:marLeft w:val="0"/>
      <w:marRight w:val="0"/>
      <w:marTop w:val="0"/>
      <w:marBottom w:val="0"/>
      <w:divBdr>
        <w:top w:val="none" w:sz="0" w:space="0" w:color="auto"/>
        <w:left w:val="none" w:sz="0" w:space="0" w:color="auto"/>
        <w:bottom w:val="none" w:sz="0" w:space="0" w:color="auto"/>
        <w:right w:val="none" w:sz="0" w:space="0" w:color="auto"/>
      </w:divBdr>
    </w:div>
    <w:div w:id="942878569">
      <w:bodyDiv w:val="1"/>
      <w:marLeft w:val="0"/>
      <w:marRight w:val="0"/>
      <w:marTop w:val="0"/>
      <w:marBottom w:val="0"/>
      <w:divBdr>
        <w:top w:val="none" w:sz="0" w:space="0" w:color="auto"/>
        <w:left w:val="none" w:sz="0" w:space="0" w:color="auto"/>
        <w:bottom w:val="none" w:sz="0" w:space="0" w:color="auto"/>
        <w:right w:val="none" w:sz="0" w:space="0" w:color="auto"/>
      </w:divBdr>
    </w:div>
    <w:div w:id="945232867">
      <w:bodyDiv w:val="1"/>
      <w:marLeft w:val="0"/>
      <w:marRight w:val="0"/>
      <w:marTop w:val="0"/>
      <w:marBottom w:val="0"/>
      <w:divBdr>
        <w:top w:val="none" w:sz="0" w:space="0" w:color="auto"/>
        <w:left w:val="none" w:sz="0" w:space="0" w:color="auto"/>
        <w:bottom w:val="none" w:sz="0" w:space="0" w:color="auto"/>
        <w:right w:val="none" w:sz="0" w:space="0" w:color="auto"/>
      </w:divBdr>
    </w:div>
    <w:div w:id="948509887">
      <w:bodyDiv w:val="1"/>
      <w:marLeft w:val="0"/>
      <w:marRight w:val="0"/>
      <w:marTop w:val="0"/>
      <w:marBottom w:val="0"/>
      <w:divBdr>
        <w:top w:val="none" w:sz="0" w:space="0" w:color="auto"/>
        <w:left w:val="none" w:sz="0" w:space="0" w:color="auto"/>
        <w:bottom w:val="none" w:sz="0" w:space="0" w:color="auto"/>
        <w:right w:val="none" w:sz="0" w:space="0" w:color="auto"/>
      </w:divBdr>
    </w:div>
    <w:div w:id="949704113">
      <w:bodyDiv w:val="1"/>
      <w:marLeft w:val="0"/>
      <w:marRight w:val="0"/>
      <w:marTop w:val="0"/>
      <w:marBottom w:val="0"/>
      <w:divBdr>
        <w:top w:val="none" w:sz="0" w:space="0" w:color="auto"/>
        <w:left w:val="none" w:sz="0" w:space="0" w:color="auto"/>
        <w:bottom w:val="none" w:sz="0" w:space="0" w:color="auto"/>
        <w:right w:val="none" w:sz="0" w:space="0" w:color="auto"/>
      </w:divBdr>
    </w:div>
    <w:div w:id="950207815">
      <w:bodyDiv w:val="1"/>
      <w:marLeft w:val="0"/>
      <w:marRight w:val="0"/>
      <w:marTop w:val="0"/>
      <w:marBottom w:val="0"/>
      <w:divBdr>
        <w:top w:val="none" w:sz="0" w:space="0" w:color="auto"/>
        <w:left w:val="none" w:sz="0" w:space="0" w:color="auto"/>
        <w:bottom w:val="none" w:sz="0" w:space="0" w:color="auto"/>
        <w:right w:val="none" w:sz="0" w:space="0" w:color="auto"/>
      </w:divBdr>
    </w:div>
    <w:div w:id="950556491">
      <w:bodyDiv w:val="1"/>
      <w:marLeft w:val="0"/>
      <w:marRight w:val="0"/>
      <w:marTop w:val="0"/>
      <w:marBottom w:val="0"/>
      <w:divBdr>
        <w:top w:val="none" w:sz="0" w:space="0" w:color="auto"/>
        <w:left w:val="none" w:sz="0" w:space="0" w:color="auto"/>
        <w:bottom w:val="none" w:sz="0" w:space="0" w:color="auto"/>
        <w:right w:val="none" w:sz="0" w:space="0" w:color="auto"/>
      </w:divBdr>
    </w:div>
    <w:div w:id="951546019">
      <w:bodyDiv w:val="1"/>
      <w:marLeft w:val="0"/>
      <w:marRight w:val="0"/>
      <w:marTop w:val="0"/>
      <w:marBottom w:val="0"/>
      <w:divBdr>
        <w:top w:val="none" w:sz="0" w:space="0" w:color="auto"/>
        <w:left w:val="none" w:sz="0" w:space="0" w:color="auto"/>
        <w:bottom w:val="none" w:sz="0" w:space="0" w:color="auto"/>
        <w:right w:val="none" w:sz="0" w:space="0" w:color="auto"/>
      </w:divBdr>
    </w:div>
    <w:div w:id="951865347">
      <w:bodyDiv w:val="1"/>
      <w:marLeft w:val="0"/>
      <w:marRight w:val="0"/>
      <w:marTop w:val="0"/>
      <w:marBottom w:val="0"/>
      <w:divBdr>
        <w:top w:val="none" w:sz="0" w:space="0" w:color="auto"/>
        <w:left w:val="none" w:sz="0" w:space="0" w:color="auto"/>
        <w:bottom w:val="none" w:sz="0" w:space="0" w:color="auto"/>
        <w:right w:val="none" w:sz="0" w:space="0" w:color="auto"/>
      </w:divBdr>
    </w:div>
    <w:div w:id="957223770">
      <w:bodyDiv w:val="1"/>
      <w:marLeft w:val="0"/>
      <w:marRight w:val="0"/>
      <w:marTop w:val="0"/>
      <w:marBottom w:val="0"/>
      <w:divBdr>
        <w:top w:val="none" w:sz="0" w:space="0" w:color="auto"/>
        <w:left w:val="none" w:sz="0" w:space="0" w:color="auto"/>
        <w:bottom w:val="none" w:sz="0" w:space="0" w:color="auto"/>
        <w:right w:val="none" w:sz="0" w:space="0" w:color="auto"/>
      </w:divBdr>
    </w:div>
    <w:div w:id="964233397">
      <w:bodyDiv w:val="1"/>
      <w:marLeft w:val="0"/>
      <w:marRight w:val="0"/>
      <w:marTop w:val="0"/>
      <w:marBottom w:val="0"/>
      <w:divBdr>
        <w:top w:val="none" w:sz="0" w:space="0" w:color="auto"/>
        <w:left w:val="none" w:sz="0" w:space="0" w:color="auto"/>
        <w:bottom w:val="none" w:sz="0" w:space="0" w:color="auto"/>
        <w:right w:val="none" w:sz="0" w:space="0" w:color="auto"/>
      </w:divBdr>
    </w:div>
    <w:div w:id="966659883">
      <w:bodyDiv w:val="1"/>
      <w:marLeft w:val="0"/>
      <w:marRight w:val="0"/>
      <w:marTop w:val="0"/>
      <w:marBottom w:val="0"/>
      <w:divBdr>
        <w:top w:val="none" w:sz="0" w:space="0" w:color="auto"/>
        <w:left w:val="none" w:sz="0" w:space="0" w:color="auto"/>
        <w:bottom w:val="none" w:sz="0" w:space="0" w:color="auto"/>
        <w:right w:val="none" w:sz="0" w:space="0" w:color="auto"/>
      </w:divBdr>
    </w:div>
    <w:div w:id="967130876">
      <w:bodyDiv w:val="1"/>
      <w:marLeft w:val="0"/>
      <w:marRight w:val="0"/>
      <w:marTop w:val="0"/>
      <w:marBottom w:val="0"/>
      <w:divBdr>
        <w:top w:val="none" w:sz="0" w:space="0" w:color="auto"/>
        <w:left w:val="none" w:sz="0" w:space="0" w:color="auto"/>
        <w:bottom w:val="none" w:sz="0" w:space="0" w:color="auto"/>
        <w:right w:val="none" w:sz="0" w:space="0" w:color="auto"/>
      </w:divBdr>
    </w:div>
    <w:div w:id="968167739">
      <w:bodyDiv w:val="1"/>
      <w:marLeft w:val="0"/>
      <w:marRight w:val="0"/>
      <w:marTop w:val="0"/>
      <w:marBottom w:val="0"/>
      <w:divBdr>
        <w:top w:val="none" w:sz="0" w:space="0" w:color="auto"/>
        <w:left w:val="none" w:sz="0" w:space="0" w:color="auto"/>
        <w:bottom w:val="none" w:sz="0" w:space="0" w:color="auto"/>
        <w:right w:val="none" w:sz="0" w:space="0" w:color="auto"/>
      </w:divBdr>
    </w:div>
    <w:div w:id="97271737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6453541">
      <w:bodyDiv w:val="1"/>
      <w:marLeft w:val="0"/>
      <w:marRight w:val="0"/>
      <w:marTop w:val="0"/>
      <w:marBottom w:val="0"/>
      <w:divBdr>
        <w:top w:val="none" w:sz="0" w:space="0" w:color="auto"/>
        <w:left w:val="none" w:sz="0" w:space="0" w:color="auto"/>
        <w:bottom w:val="none" w:sz="0" w:space="0" w:color="auto"/>
        <w:right w:val="none" w:sz="0" w:space="0" w:color="auto"/>
      </w:divBdr>
    </w:div>
    <w:div w:id="977153764">
      <w:bodyDiv w:val="1"/>
      <w:marLeft w:val="0"/>
      <w:marRight w:val="0"/>
      <w:marTop w:val="0"/>
      <w:marBottom w:val="0"/>
      <w:divBdr>
        <w:top w:val="none" w:sz="0" w:space="0" w:color="auto"/>
        <w:left w:val="none" w:sz="0" w:space="0" w:color="auto"/>
        <w:bottom w:val="none" w:sz="0" w:space="0" w:color="auto"/>
        <w:right w:val="none" w:sz="0" w:space="0" w:color="auto"/>
      </w:divBdr>
    </w:div>
    <w:div w:id="979966217">
      <w:bodyDiv w:val="1"/>
      <w:marLeft w:val="0"/>
      <w:marRight w:val="0"/>
      <w:marTop w:val="0"/>
      <w:marBottom w:val="0"/>
      <w:divBdr>
        <w:top w:val="none" w:sz="0" w:space="0" w:color="auto"/>
        <w:left w:val="none" w:sz="0" w:space="0" w:color="auto"/>
        <w:bottom w:val="none" w:sz="0" w:space="0" w:color="auto"/>
        <w:right w:val="none" w:sz="0" w:space="0" w:color="auto"/>
      </w:divBdr>
    </w:div>
    <w:div w:id="982195227">
      <w:bodyDiv w:val="1"/>
      <w:marLeft w:val="0"/>
      <w:marRight w:val="0"/>
      <w:marTop w:val="0"/>
      <w:marBottom w:val="0"/>
      <w:divBdr>
        <w:top w:val="none" w:sz="0" w:space="0" w:color="auto"/>
        <w:left w:val="none" w:sz="0" w:space="0" w:color="auto"/>
        <w:bottom w:val="none" w:sz="0" w:space="0" w:color="auto"/>
        <w:right w:val="none" w:sz="0" w:space="0" w:color="auto"/>
      </w:divBdr>
    </w:div>
    <w:div w:id="986974132">
      <w:bodyDiv w:val="1"/>
      <w:marLeft w:val="0"/>
      <w:marRight w:val="0"/>
      <w:marTop w:val="0"/>
      <w:marBottom w:val="0"/>
      <w:divBdr>
        <w:top w:val="none" w:sz="0" w:space="0" w:color="auto"/>
        <w:left w:val="none" w:sz="0" w:space="0" w:color="auto"/>
        <w:bottom w:val="none" w:sz="0" w:space="0" w:color="auto"/>
        <w:right w:val="none" w:sz="0" w:space="0" w:color="auto"/>
      </w:divBdr>
    </w:div>
    <w:div w:id="986982275">
      <w:bodyDiv w:val="1"/>
      <w:marLeft w:val="0"/>
      <w:marRight w:val="0"/>
      <w:marTop w:val="0"/>
      <w:marBottom w:val="0"/>
      <w:divBdr>
        <w:top w:val="none" w:sz="0" w:space="0" w:color="auto"/>
        <w:left w:val="none" w:sz="0" w:space="0" w:color="auto"/>
        <w:bottom w:val="none" w:sz="0" w:space="0" w:color="auto"/>
        <w:right w:val="none" w:sz="0" w:space="0" w:color="auto"/>
      </w:divBdr>
    </w:div>
    <w:div w:id="989362333">
      <w:bodyDiv w:val="1"/>
      <w:marLeft w:val="0"/>
      <w:marRight w:val="0"/>
      <w:marTop w:val="0"/>
      <w:marBottom w:val="0"/>
      <w:divBdr>
        <w:top w:val="none" w:sz="0" w:space="0" w:color="auto"/>
        <w:left w:val="none" w:sz="0" w:space="0" w:color="auto"/>
        <w:bottom w:val="none" w:sz="0" w:space="0" w:color="auto"/>
        <w:right w:val="none" w:sz="0" w:space="0" w:color="auto"/>
      </w:divBdr>
    </w:div>
    <w:div w:id="995299900">
      <w:bodyDiv w:val="1"/>
      <w:marLeft w:val="0"/>
      <w:marRight w:val="0"/>
      <w:marTop w:val="0"/>
      <w:marBottom w:val="0"/>
      <w:divBdr>
        <w:top w:val="none" w:sz="0" w:space="0" w:color="auto"/>
        <w:left w:val="none" w:sz="0" w:space="0" w:color="auto"/>
        <w:bottom w:val="none" w:sz="0" w:space="0" w:color="auto"/>
        <w:right w:val="none" w:sz="0" w:space="0" w:color="auto"/>
      </w:divBdr>
    </w:div>
    <w:div w:id="996571507">
      <w:bodyDiv w:val="1"/>
      <w:marLeft w:val="0"/>
      <w:marRight w:val="0"/>
      <w:marTop w:val="0"/>
      <w:marBottom w:val="0"/>
      <w:divBdr>
        <w:top w:val="none" w:sz="0" w:space="0" w:color="auto"/>
        <w:left w:val="none" w:sz="0" w:space="0" w:color="auto"/>
        <w:bottom w:val="none" w:sz="0" w:space="0" w:color="auto"/>
        <w:right w:val="none" w:sz="0" w:space="0" w:color="auto"/>
      </w:divBdr>
    </w:div>
    <w:div w:id="996689054">
      <w:bodyDiv w:val="1"/>
      <w:marLeft w:val="0"/>
      <w:marRight w:val="0"/>
      <w:marTop w:val="0"/>
      <w:marBottom w:val="0"/>
      <w:divBdr>
        <w:top w:val="none" w:sz="0" w:space="0" w:color="auto"/>
        <w:left w:val="none" w:sz="0" w:space="0" w:color="auto"/>
        <w:bottom w:val="none" w:sz="0" w:space="0" w:color="auto"/>
        <w:right w:val="none" w:sz="0" w:space="0" w:color="auto"/>
      </w:divBdr>
    </w:div>
    <w:div w:id="1000039338">
      <w:bodyDiv w:val="1"/>
      <w:marLeft w:val="0"/>
      <w:marRight w:val="0"/>
      <w:marTop w:val="0"/>
      <w:marBottom w:val="0"/>
      <w:divBdr>
        <w:top w:val="none" w:sz="0" w:space="0" w:color="auto"/>
        <w:left w:val="none" w:sz="0" w:space="0" w:color="auto"/>
        <w:bottom w:val="none" w:sz="0" w:space="0" w:color="auto"/>
        <w:right w:val="none" w:sz="0" w:space="0" w:color="auto"/>
      </w:divBdr>
    </w:div>
    <w:div w:id="1000809254">
      <w:bodyDiv w:val="1"/>
      <w:marLeft w:val="0"/>
      <w:marRight w:val="0"/>
      <w:marTop w:val="0"/>
      <w:marBottom w:val="0"/>
      <w:divBdr>
        <w:top w:val="none" w:sz="0" w:space="0" w:color="auto"/>
        <w:left w:val="none" w:sz="0" w:space="0" w:color="auto"/>
        <w:bottom w:val="none" w:sz="0" w:space="0" w:color="auto"/>
        <w:right w:val="none" w:sz="0" w:space="0" w:color="auto"/>
      </w:divBdr>
    </w:div>
    <w:div w:id="1001348361">
      <w:bodyDiv w:val="1"/>
      <w:marLeft w:val="0"/>
      <w:marRight w:val="0"/>
      <w:marTop w:val="0"/>
      <w:marBottom w:val="0"/>
      <w:divBdr>
        <w:top w:val="none" w:sz="0" w:space="0" w:color="auto"/>
        <w:left w:val="none" w:sz="0" w:space="0" w:color="auto"/>
        <w:bottom w:val="none" w:sz="0" w:space="0" w:color="auto"/>
        <w:right w:val="none" w:sz="0" w:space="0" w:color="auto"/>
      </w:divBdr>
    </w:div>
    <w:div w:id="1003775324">
      <w:bodyDiv w:val="1"/>
      <w:marLeft w:val="0"/>
      <w:marRight w:val="0"/>
      <w:marTop w:val="0"/>
      <w:marBottom w:val="0"/>
      <w:divBdr>
        <w:top w:val="none" w:sz="0" w:space="0" w:color="auto"/>
        <w:left w:val="none" w:sz="0" w:space="0" w:color="auto"/>
        <w:bottom w:val="none" w:sz="0" w:space="0" w:color="auto"/>
        <w:right w:val="none" w:sz="0" w:space="0" w:color="auto"/>
      </w:divBdr>
    </w:div>
    <w:div w:id="1009527681">
      <w:bodyDiv w:val="1"/>
      <w:marLeft w:val="0"/>
      <w:marRight w:val="0"/>
      <w:marTop w:val="0"/>
      <w:marBottom w:val="0"/>
      <w:divBdr>
        <w:top w:val="none" w:sz="0" w:space="0" w:color="auto"/>
        <w:left w:val="none" w:sz="0" w:space="0" w:color="auto"/>
        <w:bottom w:val="none" w:sz="0" w:space="0" w:color="auto"/>
        <w:right w:val="none" w:sz="0" w:space="0" w:color="auto"/>
      </w:divBdr>
    </w:div>
    <w:div w:id="1009678162">
      <w:bodyDiv w:val="1"/>
      <w:marLeft w:val="0"/>
      <w:marRight w:val="0"/>
      <w:marTop w:val="0"/>
      <w:marBottom w:val="0"/>
      <w:divBdr>
        <w:top w:val="none" w:sz="0" w:space="0" w:color="auto"/>
        <w:left w:val="none" w:sz="0" w:space="0" w:color="auto"/>
        <w:bottom w:val="none" w:sz="0" w:space="0" w:color="auto"/>
        <w:right w:val="none" w:sz="0" w:space="0" w:color="auto"/>
      </w:divBdr>
    </w:div>
    <w:div w:id="1010133624">
      <w:bodyDiv w:val="1"/>
      <w:marLeft w:val="0"/>
      <w:marRight w:val="0"/>
      <w:marTop w:val="0"/>
      <w:marBottom w:val="0"/>
      <w:divBdr>
        <w:top w:val="none" w:sz="0" w:space="0" w:color="auto"/>
        <w:left w:val="none" w:sz="0" w:space="0" w:color="auto"/>
        <w:bottom w:val="none" w:sz="0" w:space="0" w:color="auto"/>
        <w:right w:val="none" w:sz="0" w:space="0" w:color="auto"/>
      </w:divBdr>
    </w:div>
    <w:div w:id="1012682360">
      <w:bodyDiv w:val="1"/>
      <w:marLeft w:val="0"/>
      <w:marRight w:val="0"/>
      <w:marTop w:val="0"/>
      <w:marBottom w:val="0"/>
      <w:divBdr>
        <w:top w:val="none" w:sz="0" w:space="0" w:color="auto"/>
        <w:left w:val="none" w:sz="0" w:space="0" w:color="auto"/>
        <w:bottom w:val="none" w:sz="0" w:space="0" w:color="auto"/>
        <w:right w:val="none" w:sz="0" w:space="0" w:color="auto"/>
      </w:divBdr>
    </w:div>
    <w:div w:id="1015501492">
      <w:bodyDiv w:val="1"/>
      <w:marLeft w:val="0"/>
      <w:marRight w:val="0"/>
      <w:marTop w:val="0"/>
      <w:marBottom w:val="0"/>
      <w:divBdr>
        <w:top w:val="none" w:sz="0" w:space="0" w:color="auto"/>
        <w:left w:val="none" w:sz="0" w:space="0" w:color="auto"/>
        <w:bottom w:val="none" w:sz="0" w:space="0" w:color="auto"/>
        <w:right w:val="none" w:sz="0" w:space="0" w:color="auto"/>
      </w:divBdr>
    </w:div>
    <w:div w:id="1016468657">
      <w:bodyDiv w:val="1"/>
      <w:marLeft w:val="0"/>
      <w:marRight w:val="0"/>
      <w:marTop w:val="0"/>
      <w:marBottom w:val="0"/>
      <w:divBdr>
        <w:top w:val="none" w:sz="0" w:space="0" w:color="auto"/>
        <w:left w:val="none" w:sz="0" w:space="0" w:color="auto"/>
        <w:bottom w:val="none" w:sz="0" w:space="0" w:color="auto"/>
        <w:right w:val="none" w:sz="0" w:space="0" w:color="auto"/>
      </w:divBdr>
    </w:div>
    <w:div w:id="1017464615">
      <w:bodyDiv w:val="1"/>
      <w:marLeft w:val="0"/>
      <w:marRight w:val="0"/>
      <w:marTop w:val="0"/>
      <w:marBottom w:val="0"/>
      <w:divBdr>
        <w:top w:val="none" w:sz="0" w:space="0" w:color="auto"/>
        <w:left w:val="none" w:sz="0" w:space="0" w:color="auto"/>
        <w:bottom w:val="none" w:sz="0" w:space="0" w:color="auto"/>
        <w:right w:val="none" w:sz="0" w:space="0" w:color="auto"/>
      </w:divBdr>
    </w:div>
    <w:div w:id="1023556416">
      <w:bodyDiv w:val="1"/>
      <w:marLeft w:val="0"/>
      <w:marRight w:val="0"/>
      <w:marTop w:val="0"/>
      <w:marBottom w:val="0"/>
      <w:divBdr>
        <w:top w:val="none" w:sz="0" w:space="0" w:color="auto"/>
        <w:left w:val="none" w:sz="0" w:space="0" w:color="auto"/>
        <w:bottom w:val="none" w:sz="0" w:space="0" w:color="auto"/>
        <w:right w:val="none" w:sz="0" w:space="0" w:color="auto"/>
      </w:divBdr>
    </w:div>
    <w:div w:id="1024478416">
      <w:bodyDiv w:val="1"/>
      <w:marLeft w:val="0"/>
      <w:marRight w:val="0"/>
      <w:marTop w:val="0"/>
      <w:marBottom w:val="0"/>
      <w:divBdr>
        <w:top w:val="none" w:sz="0" w:space="0" w:color="auto"/>
        <w:left w:val="none" w:sz="0" w:space="0" w:color="auto"/>
        <w:bottom w:val="none" w:sz="0" w:space="0" w:color="auto"/>
        <w:right w:val="none" w:sz="0" w:space="0" w:color="auto"/>
      </w:divBdr>
    </w:div>
    <w:div w:id="1027215032">
      <w:bodyDiv w:val="1"/>
      <w:marLeft w:val="0"/>
      <w:marRight w:val="0"/>
      <w:marTop w:val="0"/>
      <w:marBottom w:val="0"/>
      <w:divBdr>
        <w:top w:val="none" w:sz="0" w:space="0" w:color="auto"/>
        <w:left w:val="none" w:sz="0" w:space="0" w:color="auto"/>
        <w:bottom w:val="none" w:sz="0" w:space="0" w:color="auto"/>
        <w:right w:val="none" w:sz="0" w:space="0" w:color="auto"/>
      </w:divBdr>
    </w:div>
    <w:div w:id="1029069367">
      <w:bodyDiv w:val="1"/>
      <w:marLeft w:val="0"/>
      <w:marRight w:val="0"/>
      <w:marTop w:val="0"/>
      <w:marBottom w:val="0"/>
      <w:divBdr>
        <w:top w:val="none" w:sz="0" w:space="0" w:color="auto"/>
        <w:left w:val="none" w:sz="0" w:space="0" w:color="auto"/>
        <w:bottom w:val="none" w:sz="0" w:space="0" w:color="auto"/>
        <w:right w:val="none" w:sz="0" w:space="0" w:color="auto"/>
      </w:divBdr>
    </w:div>
    <w:div w:id="1029913297">
      <w:bodyDiv w:val="1"/>
      <w:marLeft w:val="0"/>
      <w:marRight w:val="0"/>
      <w:marTop w:val="0"/>
      <w:marBottom w:val="0"/>
      <w:divBdr>
        <w:top w:val="none" w:sz="0" w:space="0" w:color="auto"/>
        <w:left w:val="none" w:sz="0" w:space="0" w:color="auto"/>
        <w:bottom w:val="none" w:sz="0" w:space="0" w:color="auto"/>
        <w:right w:val="none" w:sz="0" w:space="0" w:color="auto"/>
      </w:divBdr>
    </w:div>
    <w:div w:id="1029986356">
      <w:bodyDiv w:val="1"/>
      <w:marLeft w:val="0"/>
      <w:marRight w:val="0"/>
      <w:marTop w:val="0"/>
      <w:marBottom w:val="0"/>
      <w:divBdr>
        <w:top w:val="none" w:sz="0" w:space="0" w:color="auto"/>
        <w:left w:val="none" w:sz="0" w:space="0" w:color="auto"/>
        <w:bottom w:val="none" w:sz="0" w:space="0" w:color="auto"/>
        <w:right w:val="none" w:sz="0" w:space="0" w:color="auto"/>
      </w:divBdr>
    </w:div>
    <w:div w:id="1033263729">
      <w:bodyDiv w:val="1"/>
      <w:marLeft w:val="0"/>
      <w:marRight w:val="0"/>
      <w:marTop w:val="0"/>
      <w:marBottom w:val="0"/>
      <w:divBdr>
        <w:top w:val="none" w:sz="0" w:space="0" w:color="auto"/>
        <w:left w:val="none" w:sz="0" w:space="0" w:color="auto"/>
        <w:bottom w:val="none" w:sz="0" w:space="0" w:color="auto"/>
        <w:right w:val="none" w:sz="0" w:space="0" w:color="auto"/>
      </w:divBdr>
    </w:div>
    <w:div w:id="1035690536">
      <w:bodyDiv w:val="1"/>
      <w:marLeft w:val="0"/>
      <w:marRight w:val="0"/>
      <w:marTop w:val="0"/>
      <w:marBottom w:val="0"/>
      <w:divBdr>
        <w:top w:val="none" w:sz="0" w:space="0" w:color="auto"/>
        <w:left w:val="none" w:sz="0" w:space="0" w:color="auto"/>
        <w:bottom w:val="none" w:sz="0" w:space="0" w:color="auto"/>
        <w:right w:val="none" w:sz="0" w:space="0" w:color="auto"/>
      </w:divBdr>
    </w:div>
    <w:div w:id="1036390917">
      <w:bodyDiv w:val="1"/>
      <w:marLeft w:val="0"/>
      <w:marRight w:val="0"/>
      <w:marTop w:val="0"/>
      <w:marBottom w:val="0"/>
      <w:divBdr>
        <w:top w:val="none" w:sz="0" w:space="0" w:color="auto"/>
        <w:left w:val="none" w:sz="0" w:space="0" w:color="auto"/>
        <w:bottom w:val="none" w:sz="0" w:space="0" w:color="auto"/>
        <w:right w:val="none" w:sz="0" w:space="0" w:color="auto"/>
      </w:divBdr>
    </w:div>
    <w:div w:id="1036585063">
      <w:bodyDiv w:val="1"/>
      <w:marLeft w:val="0"/>
      <w:marRight w:val="0"/>
      <w:marTop w:val="0"/>
      <w:marBottom w:val="0"/>
      <w:divBdr>
        <w:top w:val="none" w:sz="0" w:space="0" w:color="auto"/>
        <w:left w:val="none" w:sz="0" w:space="0" w:color="auto"/>
        <w:bottom w:val="none" w:sz="0" w:space="0" w:color="auto"/>
        <w:right w:val="none" w:sz="0" w:space="0" w:color="auto"/>
      </w:divBdr>
    </w:div>
    <w:div w:id="1037045872">
      <w:bodyDiv w:val="1"/>
      <w:marLeft w:val="0"/>
      <w:marRight w:val="0"/>
      <w:marTop w:val="0"/>
      <w:marBottom w:val="0"/>
      <w:divBdr>
        <w:top w:val="none" w:sz="0" w:space="0" w:color="auto"/>
        <w:left w:val="none" w:sz="0" w:space="0" w:color="auto"/>
        <w:bottom w:val="none" w:sz="0" w:space="0" w:color="auto"/>
        <w:right w:val="none" w:sz="0" w:space="0" w:color="auto"/>
      </w:divBdr>
    </w:div>
    <w:div w:id="1037390876">
      <w:bodyDiv w:val="1"/>
      <w:marLeft w:val="0"/>
      <w:marRight w:val="0"/>
      <w:marTop w:val="0"/>
      <w:marBottom w:val="0"/>
      <w:divBdr>
        <w:top w:val="none" w:sz="0" w:space="0" w:color="auto"/>
        <w:left w:val="none" w:sz="0" w:space="0" w:color="auto"/>
        <w:bottom w:val="none" w:sz="0" w:space="0" w:color="auto"/>
        <w:right w:val="none" w:sz="0" w:space="0" w:color="auto"/>
      </w:divBdr>
    </w:div>
    <w:div w:id="1038162528">
      <w:bodyDiv w:val="1"/>
      <w:marLeft w:val="0"/>
      <w:marRight w:val="0"/>
      <w:marTop w:val="0"/>
      <w:marBottom w:val="0"/>
      <w:divBdr>
        <w:top w:val="none" w:sz="0" w:space="0" w:color="auto"/>
        <w:left w:val="none" w:sz="0" w:space="0" w:color="auto"/>
        <w:bottom w:val="none" w:sz="0" w:space="0" w:color="auto"/>
        <w:right w:val="none" w:sz="0" w:space="0" w:color="auto"/>
      </w:divBdr>
    </w:div>
    <w:div w:id="1038554153">
      <w:bodyDiv w:val="1"/>
      <w:marLeft w:val="0"/>
      <w:marRight w:val="0"/>
      <w:marTop w:val="0"/>
      <w:marBottom w:val="0"/>
      <w:divBdr>
        <w:top w:val="none" w:sz="0" w:space="0" w:color="auto"/>
        <w:left w:val="none" w:sz="0" w:space="0" w:color="auto"/>
        <w:bottom w:val="none" w:sz="0" w:space="0" w:color="auto"/>
        <w:right w:val="none" w:sz="0" w:space="0" w:color="auto"/>
      </w:divBdr>
    </w:div>
    <w:div w:id="1041321041">
      <w:bodyDiv w:val="1"/>
      <w:marLeft w:val="0"/>
      <w:marRight w:val="0"/>
      <w:marTop w:val="0"/>
      <w:marBottom w:val="0"/>
      <w:divBdr>
        <w:top w:val="none" w:sz="0" w:space="0" w:color="auto"/>
        <w:left w:val="none" w:sz="0" w:space="0" w:color="auto"/>
        <w:bottom w:val="none" w:sz="0" w:space="0" w:color="auto"/>
        <w:right w:val="none" w:sz="0" w:space="0" w:color="auto"/>
      </w:divBdr>
    </w:div>
    <w:div w:id="1045561569">
      <w:bodyDiv w:val="1"/>
      <w:marLeft w:val="0"/>
      <w:marRight w:val="0"/>
      <w:marTop w:val="0"/>
      <w:marBottom w:val="0"/>
      <w:divBdr>
        <w:top w:val="none" w:sz="0" w:space="0" w:color="auto"/>
        <w:left w:val="none" w:sz="0" w:space="0" w:color="auto"/>
        <w:bottom w:val="none" w:sz="0" w:space="0" w:color="auto"/>
        <w:right w:val="none" w:sz="0" w:space="0" w:color="auto"/>
      </w:divBdr>
    </w:div>
    <w:div w:id="1047028743">
      <w:bodyDiv w:val="1"/>
      <w:marLeft w:val="0"/>
      <w:marRight w:val="0"/>
      <w:marTop w:val="0"/>
      <w:marBottom w:val="0"/>
      <w:divBdr>
        <w:top w:val="none" w:sz="0" w:space="0" w:color="auto"/>
        <w:left w:val="none" w:sz="0" w:space="0" w:color="auto"/>
        <w:bottom w:val="none" w:sz="0" w:space="0" w:color="auto"/>
        <w:right w:val="none" w:sz="0" w:space="0" w:color="auto"/>
      </w:divBdr>
    </w:div>
    <w:div w:id="1047755652">
      <w:bodyDiv w:val="1"/>
      <w:marLeft w:val="0"/>
      <w:marRight w:val="0"/>
      <w:marTop w:val="0"/>
      <w:marBottom w:val="0"/>
      <w:divBdr>
        <w:top w:val="none" w:sz="0" w:space="0" w:color="auto"/>
        <w:left w:val="none" w:sz="0" w:space="0" w:color="auto"/>
        <w:bottom w:val="none" w:sz="0" w:space="0" w:color="auto"/>
        <w:right w:val="none" w:sz="0" w:space="0" w:color="auto"/>
      </w:divBdr>
    </w:div>
    <w:div w:id="1047795899">
      <w:bodyDiv w:val="1"/>
      <w:marLeft w:val="0"/>
      <w:marRight w:val="0"/>
      <w:marTop w:val="0"/>
      <w:marBottom w:val="0"/>
      <w:divBdr>
        <w:top w:val="none" w:sz="0" w:space="0" w:color="auto"/>
        <w:left w:val="none" w:sz="0" w:space="0" w:color="auto"/>
        <w:bottom w:val="none" w:sz="0" w:space="0" w:color="auto"/>
        <w:right w:val="none" w:sz="0" w:space="0" w:color="auto"/>
      </w:divBdr>
    </w:div>
    <w:div w:id="1051996839">
      <w:bodyDiv w:val="1"/>
      <w:marLeft w:val="0"/>
      <w:marRight w:val="0"/>
      <w:marTop w:val="0"/>
      <w:marBottom w:val="0"/>
      <w:divBdr>
        <w:top w:val="none" w:sz="0" w:space="0" w:color="auto"/>
        <w:left w:val="none" w:sz="0" w:space="0" w:color="auto"/>
        <w:bottom w:val="none" w:sz="0" w:space="0" w:color="auto"/>
        <w:right w:val="none" w:sz="0" w:space="0" w:color="auto"/>
      </w:divBdr>
    </w:div>
    <w:div w:id="1054353532">
      <w:bodyDiv w:val="1"/>
      <w:marLeft w:val="0"/>
      <w:marRight w:val="0"/>
      <w:marTop w:val="0"/>
      <w:marBottom w:val="0"/>
      <w:divBdr>
        <w:top w:val="none" w:sz="0" w:space="0" w:color="auto"/>
        <w:left w:val="none" w:sz="0" w:space="0" w:color="auto"/>
        <w:bottom w:val="none" w:sz="0" w:space="0" w:color="auto"/>
        <w:right w:val="none" w:sz="0" w:space="0" w:color="auto"/>
      </w:divBdr>
    </w:div>
    <w:div w:id="1055160393">
      <w:bodyDiv w:val="1"/>
      <w:marLeft w:val="0"/>
      <w:marRight w:val="0"/>
      <w:marTop w:val="0"/>
      <w:marBottom w:val="0"/>
      <w:divBdr>
        <w:top w:val="none" w:sz="0" w:space="0" w:color="auto"/>
        <w:left w:val="none" w:sz="0" w:space="0" w:color="auto"/>
        <w:bottom w:val="none" w:sz="0" w:space="0" w:color="auto"/>
        <w:right w:val="none" w:sz="0" w:space="0" w:color="auto"/>
      </w:divBdr>
    </w:div>
    <w:div w:id="1055543415">
      <w:bodyDiv w:val="1"/>
      <w:marLeft w:val="0"/>
      <w:marRight w:val="0"/>
      <w:marTop w:val="0"/>
      <w:marBottom w:val="0"/>
      <w:divBdr>
        <w:top w:val="none" w:sz="0" w:space="0" w:color="auto"/>
        <w:left w:val="none" w:sz="0" w:space="0" w:color="auto"/>
        <w:bottom w:val="none" w:sz="0" w:space="0" w:color="auto"/>
        <w:right w:val="none" w:sz="0" w:space="0" w:color="auto"/>
      </w:divBdr>
    </w:div>
    <w:div w:id="1059595347">
      <w:bodyDiv w:val="1"/>
      <w:marLeft w:val="0"/>
      <w:marRight w:val="0"/>
      <w:marTop w:val="0"/>
      <w:marBottom w:val="0"/>
      <w:divBdr>
        <w:top w:val="none" w:sz="0" w:space="0" w:color="auto"/>
        <w:left w:val="none" w:sz="0" w:space="0" w:color="auto"/>
        <w:bottom w:val="none" w:sz="0" w:space="0" w:color="auto"/>
        <w:right w:val="none" w:sz="0" w:space="0" w:color="auto"/>
      </w:divBdr>
    </w:div>
    <w:div w:id="1063262301">
      <w:bodyDiv w:val="1"/>
      <w:marLeft w:val="0"/>
      <w:marRight w:val="0"/>
      <w:marTop w:val="0"/>
      <w:marBottom w:val="0"/>
      <w:divBdr>
        <w:top w:val="none" w:sz="0" w:space="0" w:color="auto"/>
        <w:left w:val="none" w:sz="0" w:space="0" w:color="auto"/>
        <w:bottom w:val="none" w:sz="0" w:space="0" w:color="auto"/>
        <w:right w:val="none" w:sz="0" w:space="0" w:color="auto"/>
      </w:divBdr>
    </w:div>
    <w:div w:id="1065295798">
      <w:bodyDiv w:val="1"/>
      <w:marLeft w:val="0"/>
      <w:marRight w:val="0"/>
      <w:marTop w:val="0"/>
      <w:marBottom w:val="0"/>
      <w:divBdr>
        <w:top w:val="none" w:sz="0" w:space="0" w:color="auto"/>
        <w:left w:val="none" w:sz="0" w:space="0" w:color="auto"/>
        <w:bottom w:val="none" w:sz="0" w:space="0" w:color="auto"/>
        <w:right w:val="none" w:sz="0" w:space="0" w:color="auto"/>
      </w:divBdr>
    </w:div>
    <w:div w:id="1065647396">
      <w:bodyDiv w:val="1"/>
      <w:marLeft w:val="0"/>
      <w:marRight w:val="0"/>
      <w:marTop w:val="0"/>
      <w:marBottom w:val="0"/>
      <w:divBdr>
        <w:top w:val="none" w:sz="0" w:space="0" w:color="auto"/>
        <w:left w:val="none" w:sz="0" w:space="0" w:color="auto"/>
        <w:bottom w:val="none" w:sz="0" w:space="0" w:color="auto"/>
        <w:right w:val="none" w:sz="0" w:space="0" w:color="auto"/>
      </w:divBdr>
    </w:div>
    <w:div w:id="1066535504">
      <w:bodyDiv w:val="1"/>
      <w:marLeft w:val="0"/>
      <w:marRight w:val="0"/>
      <w:marTop w:val="0"/>
      <w:marBottom w:val="0"/>
      <w:divBdr>
        <w:top w:val="none" w:sz="0" w:space="0" w:color="auto"/>
        <w:left w:val="none" w:sz="0" w:space="0" w:color="auto"/>
        <w:bottom w:val="none" w:sz="0" w:space="0" w:color="auto"/>
        <w:right w:val="none" w:sz="0" w:space="0" w:color="auto"/>
      </w:divBdr>
    </w:div>
    <w:div w:id="1067147008">
      <w:bodyDiv w:val="1"/>
      <w:marLeft w:val="0"/>
      <w:marRight w:val="0"/>
      <w:marTop w:val="0"/>
      <w:marBottom w:val="0"/>
      <w:divBdr>
        <w:top w:val="none" w:sz="0" w:space="0" w:color="auto"/>
        <w:left w:val="none" w:sz="0" w:space="0" w:color="auto"/>
        <w:bottom w:val="none" w:sz="0" w:space="0" w:color="auto"/>
        <w:right w:val="none" w:sz="0" w:space="0" w:color="auto"/>
      </w:divBdr>
    </w:div>
    <w:div w:id="1069618552">
      <w:bodyDiv w:val="1"/>
      <w:marLeft w:val="0"/>
      <w:marRight w:val="0"/>
      <w:marTop w:val="0"/>
      <w:marBottom w:val="0"/>
      <w:divBdr>
        <w:top w:val="none" w:sz="0" w:space="0" w:color="auto"/>
        <w:left w:val="none" w:sz="0" w:space="0" w:color="auto"/>
        <w:bottom w:val="none" w:sz="0" w:space="0" w:color="auto"/>
        <w:right w:val="none" w:sz="0" w:space="0" w:color="auto"/>
      </w:divBdr>
    </w:div>
    <w:div w:id="1071345985">
      <w:bodyDiv w:val="1"/>
      <w:marLeft w:val="0"/>
      <w:marRight w:val="0"/>
      <w:marTop w:val="0"/>
      <w:marBottom w:val="0"/>
      <w:divBdr>
        <w:top w:val="none" w:sz="0" w:space="0" w:color="auto"/>
        <w:left w:val="none" w:sz="0" w:space="0" w:color="auto"/>
        <w:bottom w:val="none" w:sz="0" w:space="0" w:color="auto"/>
        <w:right w:val="none" w:sz="0" w:space="0" w:color="auto"/>
      </w:divBdr>
    </w:div>
    <w:div w:id="1072118702">
      <w:bodyDiv w:val="1"/>
      <w:marLeft w:val="0"/>
      <w:marRight w:val="0"/>
      <w:marTop w:val="0"/>
      <w:marBottom w:val="0"/>
      <w:divBdr>
        <w:top w:val="none" w:sz="0" w:space="0" w:color="auto"/>
        <w:left w:val="none" w:sz="0" w:space="0" w:color="auto"/>
        <w:bottom w:val="none" w:sz="0" w:space="0" w:color="auto"/>
        <w:right w:val="none" w:sz="0" w:space="0" w:color="auto"/>
      </w:divBdr>
    </w:div>
    <w:div w:id="1072897479">
      <w:bodyDiv w:val="1"/>
      <w:marLeft w:val="0"/>
      <w:marRight w:val="0"/>
      <w:marTop w:val="0"/>
      <w:marBottom w:val="0"/>
      <w:divBdr>
        <w:top w:val="none" w:sz="0" w:space="0" w:color="auto"/>
        <w:left w:val="none" w:sz="0" w:space="0" w:color="auto"/>
        <w:bottom w:val="none" w:sz="0" w:space="0" w:color="auto"/>
        <w:right w:val="none" w:sz="0" w:space="0" w:color="auto"/>
      </w:divBdr>
    </w:div>
    <w:div w:id="1073355613">
      <w:bodyDiv w:val="1"/>
      <w:marLeft w:val="0"/>
      <w:marRight w:val="0"/>
      <w:marTop w:val="0"/>
      <w:marBottom w:val="0"/>
      <w:divBdr>
        <w:top w:val="none" w:sz="0" w:space="0" w:color="auto"/>
        <w:left w:val="none" w:sz="0" w:space="0" w:color="auto"/>
        <w:bottom w:val="none" w:sz="0" w:space="0" w:color="auto"/>
        <w:right w:val="none" w:sz="0" w:space="0" w:color="auto"/>
      </w:divBdr>
    </w:div>
    <w:div w:id="1074887629">
      <w:bodyDiv w:val="1"/>
      <w:marLeft w:val="0"/>
      <w:marRight w:val="0"/>
      <w:marTop w:val="0"/>
      <w:marBottom w:val="0"/>
      <w:divBdr>
        <w:top w:val="none" w:sz="0" w:space="0" w:color="auto"/>
        <w:left w:val="none" w:sz="0" w:space="0" w:color="auto"/>
        <w:bottom w:val="none" w:sz="0" w:space="0" w:color="auto"/>
        <w:right w:val="none" w:sz="0" w:space="0" w:color="auto"/>
      </w:divBdr>
    </w:div>
    <w:div w:id="1075591099">
      <w:bodyDiv w:val="1"/>
      <w:marLeft w:val="0"/>
      <w:marRight w:val="0"/>
      <w:marTop w:val="0"/>
      <w:marBottom w:val="0"/>
      <w:divBdr>
        <w:top w:val="none" w:sz="0" w:space="0" w:color="auto"/>
        <w:left w:val="none" w:sz="0" w:space="0" w:color="auto"/>
        <w:bottom w:val="none" w:sz="0" w:space="0" w:color="auto"/>
        <w:right w:val="none" w:sz="0" w:space="0" w:color="auto"/>
      </w:divBdr>
    </w:div>
    <w:div w:id="1075712394">
      <w:bodyDiv w:val="1"/>
      <w:marLeft w:val="0"/>
      <w:marRight w:val="0"/>
      <w:marTop w:val="0"/>
      <w:marBottom w:val="0"/>
      <w:divBdr>
        <w:top w:val="none" w:sz="0" w:space="0" w:color="auto"/>
        <w:left w:val="none" w:sz="0" w:space="0" w:color="auto"/>
        <w:bottom w:val="none" w:sz="0" w:space="0" w:color="auto"/>
        <w:right w:val="none" w:sz="0" w:space="0" w:color="auto"/>
      </w:divBdr>
    </w:div>
    <w:div w:id="1077705184">
      <w:bodyDiv w:val="1"/>
      <w:marLeft w:val="0"/>
      <w:marRight w:val="0"/>
      <w:marTop w:val="0"/>
      <w:marBottom w:val="0"/>
      <w:divBdr>
        <w:top w:val="none" w:sz="0" w:space="0" w:color="auto"/>
        <w:left w:val="none" w:sz="0" w:space="0" w:color="auto"/>
        <w:bottom w:val="none" w:sz="0" w:space="0" w:color="auto"/>
        <w:right w:val="none" w:sz="0" w:space="0" w:color="auto"/>
      </w:divBdr>
    </w:div>
    <w:div w:id="1079402903">
      <w:bodyDiv w:val="1"/>
      <w:marLeft w:val="0"/>
      <w:marRight w:val="0"/>
      <w:marTop w:val="0"/>
      <w:marBottom w:val="0"/>
      <w:divBdr>
        <w:top w:val="none" w:sz="0" w:space="0" w:color="auto"/>
        <w:left w:val="none" w:sz="0" w:space="0" w:color="auto"/>
        <w:bottom w:val="none" w:sz="0" w:space="0" w:color="auto"/>
        <w:right w:val="none" w:sz="0" w:space="0" w:color="auto"/>
      </w:divBdr>
    </w:div>
    <w:div w:id="1083769039">
      <w:bodyDiv w:val="1"/>
      <w:marLeft w:val="0"/>
      <w:marRight w:val="0"/>
      <w:marTop w:val="0"/>
      <w:marBottom w:val="0"/>
      <w:divBdr>
        <w:top w:val="none" w:sz="0" w:space="0" w:color="auto"/>
        <w:left w:val="none" w:sz="0" w:space="0" w:color="auto"/>
        <w:bottom w:val="none" w:sz="0" w:space="0" w:color="auto"/>
        <w:right w:val="none" w:sz="0" w:space="0" w:color="auto"/>
      </w:divBdr>
    </w:div>
    <w:div w:id="1083991598">
      <w:bodyDiv w:val="1"/>
      <w:marLeft w:val="0"/>
      <w:marRight w:val="0"/>
      <w:marTop w:val="0"/>
      <w:marBottom w:val="0"/>
      <w:divBdr>
        <w:top w:val="none" w:sz="0" w:space="0" w:color="auto"/>
        <w:left w:val="none" w:sz="0" w:space="0" w:color="auto"/>
        <w:bottom w:val="none" w:sz="0" w:space="0" w:color="auto"/>
        <w:right w:val="none" w:sz="0" w:space="0" w:color="auto"/>
      </w:divBdr>
    </w:div>
    <w:div w:id="1085345902">
      <w:bodyDiv w:val="1"/>
      <w:marLeft w:val="0"/>
      <w:marRight w:val="0"/>
      <w:marTop w:val="0"/>
      <w:marBottom w:val="0"/>
      <w:divBdr>
        <w:top w:val="none" w:sz="0" w:space="0" w:color="auto"/>
        <w:left w:val="none" w:sz="0" w:space="0" w:color="auto"/>
        <w:bottom w:val="none" w:sz="0" w:space="0" w:color="auto"/>
        <w:right w:val="none" w:sz="0" w:space="0" w:color="auto"/>
      </w:divBdr>
    </w:div>
    <w:div w:id="1085607653">
      <w:bodyDiv w:val="1"/>
      <w:marLeft w:val="0"/>
      <w:marRight w:val="0"/>
      <w:marTop w:val="0"/>
      <w:marBottom w:val="0"/>
      <w:divBdr>
        <w:top w:val="none" w:sz="0" w:space="0" w:color="auto"/>
        <w:left w:val="none" w:sz="0" w:space="0" w:color="auto"/>
        <w:bottom w:val="none" w:sz="0" w:space="0" w:color="auto"/>
        <w:right w:val="none" w:sz="0" w:space="0" w:color="auto"/>
      </w:divBdr>
    </w:div>
    <w:div w:id="1087338871">
      <w:bodyDiv w:val="1"/>
      <w:marLeft w:val="0"/>
      <w:marRight w:val="0"/>
      <w:marTop w:val="0"/>
      <w:marBottom w:val="0"/>
      <w:divBdr>
        <w:top w:val="none" w:sz="0" w:space="0" w:color="auto"/>
        <w:left w:val="none" w:sz="0" w:space="0" w:color="auto"/>
        <w:bottom w:val="none" w:sz="0" w:space="0" w:color="auto"/>
        <w:right w:val="none" w:sz="0" w:space="0" w:color="auto"/>
      </w:divBdr>
    </w:div>
    <w:div w:id="1088041135">
      <w:bodyDiv w:val="1"/>
      <w:marLeft w:val="0"/>
      <w:marRight w:val="0"/>
      <w:marTop w:val="0"/>
      <w:marBottom w:val="0"/>
      <w:divBdr>
        <w:top w:val="none" w:sz="0" w:space="0" w:color="auto"/>
        <w:left w:val="none" w:sz="0" w:space="0" w:color="auto"/>
        <w:bottom w:val="none" w:sz="0" w:space="0" w:color="auto"/>
        <w:right w:val="none" w:sz="0" w:space="0" w:color="auto"/>
      </w:divBdr>
    </w:div>
    <w:div w:id="1090084376">
      <w:bodyDiv w:val="1"/>
      <w:marLeft w:val="0"/>
      <w:marRight w:val="0"/>
      <w:marTop w:val="0"/>
      <w:marBottom w:val="0"/>
      <w:divBdr>
        <w:top w:val="none" w:sz="0" w:space="0" w:color="auto"/>
        <w:left w:val="none" w:sz="0" w:space="0" w:color="auto"/>
        <w:bottom w:val="none" w:sz="0" w:space="0" w:color="auto"/>
        <w:right w:val="none" w:sz="0" w:space="0" w:color="auto"/>
      </w:divBdr>
    </w:div>
    <w:div w:id="1091973449">
      <w:bodyDiv w:val="1"/>
      <w:marLeft w:val="0"/>
      <w:marRight w:val="0"/>
      <w:marTop w:val="0"/>
      <w:marBottom w:val="0"/>
      <w:divBdr>
        <w:top w:val="none" w:sz="0" w:space="0" w:color="auto"/>
        <w:left w:val="none" w:sz="0" w:space="0" w:color="auto"/>
        <w:bottom w:val="none" w:sz="0" w:space="0" w:color="auto"/>
        <w:right w:val="none" w:sz="0" w:space="0" w:color="auto"/>
      </w:divBdr>
    </w:div>
    <w:div w:id="1093938046">
      <w:bodyDiv w:val="1"/>
      <w:marLeft w:val="0"/>
      <w:marRight w:val="0"/>
      <w:marTop w:val="0"/>
      <w:marBottom w:val="0"/>
      <w:divBdr>
        <w:top w:val="none" w:sz="0" w:space="0" w:color="auto"/>
        <w:left w:val="none" w:sz="0" w:space="0" w:color="auto"/>
        <w:bottom w:val="none" w:sz="0" w:space="0" w:color="auto"/>
        <w:right w:val="none" w:sz="0" w:space="0" w:color="auto"/>
      </w:divBdr>
    </w:div>
    <w:div w:id="1094741684">
      <w:bodyDiv w:val="1"/>
      <w:marLeft w:val="0"/>
      <w:marRight w:val="0"/>
      <w:marTop w:val="0"/>
      <w:marBottom w:val="0"/>
      <w:divBdr>
        <w:top w:val="none" w:sz="0" w:space="0" w:color="auto"/>
        <w:left w:val="none" w:sz="0" w:space="0" w:color="auto"/>
        <w:bottom w:val="none" w:sz="0" w:space="0" w:color="auto"/>
        <w:right w:val="none" w:sz="0" w:space="0" w:color="auto"/>
      </w:divBdr>
    </w:div>
    <w:div w:id="1095050488">
      <w:bodyDiv w:val="1"/>
      <w:marLeft w:val="0"/>
      <w:marRight w:val="0"/>
      <w:marTop w:val="0"/>
      <w:marBottom w:val="0"/>
      <w:divBdr>
        <w:top w:val="none" w:sz="0" w:space="0" w:color="auto"/>
        <w:left w:val="none" w:sz="0" w:space="0" w:color="auto"/>
        <w:bottom w:val="none" w:sz="0" w:space="0" w:color="auto"/>
        <w:right w:val="none" w:sz="0" w:space="0" w:color="auto"/>
      </w:divBdr>
    </w:div>
    <w:div w:id="1095243487">
      <w:bodyDiv w:val="1"/>
      <w:marLeft w:val="0"/>
      <w:marRight w:val="0"/>
      <w:marTop w:val="0"/>
      <w:marBottom w:val="0"/>
      <w:divBdr>
        <w:top w:val="none" w:sz="0" w:space="0" w:color="auto"/>
        <w:left w:val="none" w:sz="0" w:space="0" w:color="auto"/>
        <w:bottom w:val="none" w:sz="0" w:space="0" w:color="auto"/>
        <w:right w:val="none" w:sz="0" w:space="0" w:color="auto"/>
      </w:divBdr>
    </w:div>
    <w:div w:id="1098209641">
      <w:bodyDiv w:val="1"/>
      <w:marLeft w:val="0"/>
      <w:marRight w:val="0"/>
      <w:marTop w:val="0"/>
      <w:marBottom w:val="0"/>
      <w:divBdr>
        <w:top w:val="none" w:sz="0" w:space="0" w:color="auto"/>
        <w:left w:val="none" w:sz="0" w:space="0" w:color="auto"/>
        <w:bottom w:val="none" w:sz="0" w:space="0" w:color="auto"/>
        <w:right w:val="none" w:sz="0" w:space="0" w:color="auto"/>
      </w:divBdr>
    </w:div>
    <w:div w:id="1101727133">
      <w:bodyDiv w:val="1"/>
      <w:marLeft w:val="0"/>
      <w:marRight w:val="0"/>
      <w:marTop w:val="0"/>
      <w:marBottom w:val="0"/>
      <w:divBdr>
        <w:top w:val="none" w:sz="0" w:space="0" w:color="auto"/>
        <w:left w:val="none" w:sz="0" w:space="0" w:color="auto"/>
        <w:bottom w:val="none" w:sz="0" w:space="0" w:color="auto"/>
        <w:right w:val="none" w:sz="0" w:space="0" w:color="auto"/>
      </w:divBdr>
    </w:div>
    <w:div w:id="1101874208">
      <w:bodyDiv w:val="1"/>
      <w:marLeft w:val="0"/>
      <w:marRight w:val="0"/>
      <w:marTop w:val="0"/>
      <w:marBottom w:val="0"/>
      <w:divBdr>
        <w:top w:val="none" w:sz="0" w:space="0" w:color="auto"/>
        <w:left w:val="none" w:sz="0" w:space="0" w:color="auto"/>
        <w:bottom w:val="none" w:sz="0" w:space="0" w:color="auto"/>
        <w:right w:val="none" w:sz="0" w:space="0" w:color="auto"/>
      </w:divBdr>
    </w:div>
    <w:div w:id="1108041023">
      <w:bodyDiv w:val="1"/>
      <w:marLeft w:val="0"/>
      <w:marRight w:val="0"/>
      <w:marTop w:val="0"/>
      <w:marBottom w:val="0"/>
      <w:divBdr>
        <w:top w:val="none" w:sz="0" w:space="0" w:color="auto"/>
        <w:left w:val="none" w:sz="0" w:space="0" w:color="auto"/>
        <w:bottom w:val="none" w:sz="0" w:space="0" w:color="auto"/>
        <w:right w:val="none" w:sz="0" w:space="0" w:color="auto"/>
      </w:divBdr>
    </w:div>
    <w:div w:id="1108887674">
      <w:bodyDiv w:val="1"/>
      <w:marLeft w:val="0"/>
      <w:marRight w:val="0"/>
      <w:marTop w:val="0"/>
      <w:marBottom w:val="0"/>
      <w:divBdr>
        <w:top w:val="none" w:sz="0" w:space="0" w:color="auto"/>
        <w:left w:val="none" w:sz="0" w:space="0" w:color="auto"/>
        <w:bottom w:val="none" w:sz="0" w:space="0" w:color="auto"/>
        <w:right w:val="none" w:sz="0" w:space="0" w:color="auto"/>
      </w:divBdr>
    </w:div>
    <w:div w:id="1109931688">
      <w:bodyDiv w:val="1"/>
      <w:marLeft w:val="0"/>
      <w:marRight w:val="0"/>
      <w:marTop w:val="0"/>
      <w:marBottom w:val="0"/>
      <w:divBdr>
        <w:top w:val="none" w:sz="0" w:space="0" w:color="auto"/>
        <w:left w:val="none" w:sz="0" w:space="0" w:color="auto"/>
        <w:bottom w:val="none" w:sz="0" w:space="0" w:color="auto"/>
        <w:right w:val="none" w:sz="0" w:space="0" w:color="auto"/>
      </w:divBdr>
    </w:div>
    <w:div w:id="1112944630">
      <w:bodyDiv w:val="1"/>
      <w:marLeft w:val="0"/>
      <w:marRight w:val="0"/>
      <w:marTop w:val="0"/>
      <w:marBottom w:val="0"/>
      <w:divBdr>
        <w:top w:val="none" w:sz="0" w:space="0" w:color="auto"/>
        <w:left w:val="none" w:sz="0" w:space="0" w:color="auto"/>
        <w:bottom w:val="none" w:sz="0" w:space="0" w:color="auto"/>
        <w:right w:val="none" w:sz="0" w:space="0" w:color="auto"/>
      </w:divBdr>
    </w:div>
    <w:div w:id="1115632552">
      <w:bodyDiv w:val="1"/>
      <w:marLeft w:val="0"/>
      <w:marRight w:val="0"/>
      <w:marTop w:val="0"/>
      <w:marBottom w:val="0"/>
      <w:divBdr>
        <w:top w:val="none" w:sz="0" w:space="0" w:color="auto"/>
        <w:left w:val="none" w:sz="0" w:space="0" w:color="auto"/>
        <w:bottom w:val="none" w:sz="0" w:space="0" w:color="auto"/>
        <w:right w:val="none" w:sz="0" w:space="0" w:color="auto"/>
      </w:divBdr>
    </w:div>
    <w:div w:id="1117723168">
      <w:bodyDiv w:val="1"/>
      <w:marLeft w:val="0"/>
      <w:marRight w:val="0"/>
      <w:marTop w:val="0"/>
      <w:marBottom w:val="0"/>
      <w:divBdr>
        <w:top w:val="none" w:sz="0" w:space="0" w:color="auto"/>
        <w:left w:val="none" w:sz="0" w:space="0" w:color="auto"/>
        <w:bottom w:val="none" w:sz="0" w:space="0" w:color="auto"/>
        <w:right w:val="none" w:sz="0" w:space="0" w:color="auto"/>
      </w:divBdr>
    </w:div>
    <w:div w:id="1118722204">
      <w:bodyDiv w:val="1"/>
      <w:marLeft w:val="0"/>
      <w:marRight w:val="0"/>
      <w:marTop w:val="0"/>
      <w:marBottom w:val="0"/>
      <w:divBdr>
        <w:top w:val="none" w:sz="0" w:space="0" w:color="auto"/>
        <w:left w:val="none" w:sz="0" w:space="0" w:color="auto"/>
        <w:bottom w:val="none" w:sz="0" w:space="0" w:color="auto"/>
        <w:right w:val="none" w:sz="0" w:space="0" w:color="auto"/>
      </w:divBdr>
    </w:div>
    <w:div w:id="1119493866">
      <w:bodyDiv w:val="1"/>
      <w:marLeft w:val="0"/>
      <w:marRight w:val="0"/>
      <w:marTop w:val="0"/>
      <w:marBottom w:val="0"/>
      <w:divBdr>
        <w:top w:val="none" w:sz="0" w:space="0" w:color="auto"/>
        <w:left w:val="none" w:sz="0" w:space="0" w:color="auto"/>
        <w:bottom w:val="none" w:sz="0" w:space="0" w:color="auto"/>
        <w:right w:val="none" w:sz="0" w:space="0" w:color="auto"/>
      </w:divBdr>
    </w:div>
    <w:div w:id="1120951073">
      <w:bodyDiv w:val="1"/>
      <w:marLeft w:val="0"/>
      <w:marRight w:val="0"/>
      <w:marTop w:val="0"/>
      <w:marBottom w:val="0"/>
      <w:divBdr>
        <w:top w:val="none" w:sz="0" w:space="0" w:color="auto"/>
        <w:left w:val="none" w:sz="0" w:space="0" w:color="auto"/>
        <w:bottom w:val="none" w:sz="0" w:space="0" w:color="auto"/>
        <w:right w:val="none" w:sz="0" w:space="0" w:color="auto"/>
      </w:divBdr>
    </w:div>
    <w:div w:id="1122069990">
      <w:bodyDiv w:val="1"/>
      <w:marLeft w:val="0"/>
      <w:marRight w:val="0"/>
      <w:marTop w:val="0"/>
      <w:marBottom w:val="0"/>
      <w:divBdr>
        <w:top w:val="none" w:sz="0" w:space="0" w:color="auto"/>
        <w:left w:val="none" w:sz="0" w:space="0" w:color="auto"/>
        <w:bottom w:val="none" w:sz="0" w:space="0" w:color="auto"/>
        <w:right w:val="none" w:sz="0" w:space="0" w:color="auto"/>
      </w:divBdr>
    </w:div>
    <w:div w:id="1123766408">
      <w:bodyDiv w:val="1"/>
      <w:marLeft w:val="0"/>
      <w:marRight w:val="0"/>
      <w:marTop w:val="0"/>
      <w:marBottom w:val="0"/>
      <w:divBdr>
        <w:top w:val="none" w:sz="0" w:space="0" w:color="auto"/>
        <w:left w:val="none" w:sz="0" w:space="0" w:color="auto"/>
        <w:bottom w:val="none" w:sz="0" w:space="0" w:color="auto"/>
        <w:right w:val="none" w:sz="0" w:space="0" w:color="auto"/>
      </w:divBdr>
    </w:div>
    <w:div w:id="1125461700">
      <w:bodyDiv w:val="1"/>
      <w:marLeft w:val="0"/>
      <w:marRight w:val="0"/>
      <w:marTop w:val="0"/>
      <w:marBottom w:val="0"/>
      <w:divBdr>
        <w:top w:val="none" w:sz="0" w:space="0" w:color="auto"/>
        <w:left w:val="none" w:sz="0" w:space="0" w:color="auto"/>
        <w:bottom w:val="none" w:sz="0" w:space="0" w:color="auto"/>
        <w:right w:val="none" w:sz="0" w:space="0" w:color="auto"/>
      </w:divBdr>
    </w:div>
    <w:div w:id="1125466344">
      <w:bodyDiv w:val="1"/>
      <w:marLeft w:val="0"/>
      <w:marRight w:val="0"/>
      <w:marTop w:val="0"/>
      <w:marBottom w:val="0"/>
      <w:divBdr>
        <w:top w:val="none" w:sz="0" w:space="0" w:color="auto"/>
        <w:left w:val="none" w:sz="0" w:space="0" w:color="auto"/>
        <w:bottom w:val="none" w:sz="0" w:space="0" w:color="auto"/>
        <w:right w:val="none" w:sz="0" w:space="0" w:color="auto"/>
      </w:divBdr>
    </w:div>
    <w:div w:id="1126855967">
      <w:bodyDiv w:val="1"/>
      <w:marLeft w:val="0"/>
      <w:marRight w:val="0"/>
      <w:marTop w:val="0"/>
      <w:marBottom w:val="0"/>
      <w:divBdr>
        <w:top w:val="none" w:sz="0" w:space="0" w:color="auto"/>
        <w:left w:val="none" w:sz="0" w:space="0" w:color="auto"/>
        <w:bottom w:val="none" w:sz="0" w:space="0" w:color="auto"/>
        <w:right w:val="none" w:sz="0" w:space="0" w:color="auto"/>
      </w:divBdr>
    </w:div>
    <w:div w:id="1128429140">
      <w:bodyDiv w:val="1"/>
      <w:marLeft w:val="0"/>
      <w:marRight w:val="0"/>
      <w:marTop w:val="0"/>
      <w:marBottom w:val="0"/>
      <w:divBdr>
        <w:top w:val="none" w:sz="0" w:space="0" w:color="auto"/>
        <w:left w:val="none" w:sz="0" w:space="0" w:color="auto"/>
        <w:bottom w:val="none" w:sz="0" w:space="0" w:color="auto"/>
        <w:right w:val="none" w:sz="0" w:space="0" w:color="auto"/>
      </w:divBdr>
    </w:div>
    <w:div w:id="1128476967">
      <w:bodyDiv w:val="1"/>
      <w:marLeft w:val="0"/>
      <w:marRight w:val="0"/>
      <w:marTop w:val="0"/>
      <w:marBottom w:val="0"/>
      <w:divBdr>
        <w:top w:val="none" w:sz="0" w:space="0" w:color="auto"/>
        <w:left w:val="none" w:sz="0" w:space="0" w:color="auto"/>
        <w:bottom w:val="none" w:sz="0" w:space="0" w:color="auto"/>
        <w:right w:val="none" w:sz="0" w:space="0" w:color="auto"/>
      </w:divBdr>
    </w:div>
    <w:div w:id="1128858222">
      <w:bodyDiv w:val="1"/>
      <w:marLeft w:val="0"/>
      <w:marRight w:val="0"/>
      <w:marTop w:val="0"/>
      <w:marBottom w:val="0"/>
      <w:divBdr>
        <w:top w:val="none" w:sz="0" w:space="0" w:color="auto"/>
        <w:left w:val="none" w:sz="0" w:space="0" w:color="auto"/>
        <w:bottom w:val="none" w:sz="0" w:space="0" w:color="auto"/>
        <w:right w:val="none" w:sz="0" w:space="0" w:color="auto"/>
      </w:divBdr>
    </w:div>
    <w:div w:id="1129009320">
      <w:bodyDiv w:val="1"/>
      <w:marLeft w:val="0"/>
      <w:marRight w:val="0"/>
      <w:marTop w:val="0"/>
      <w:marBottom w:val="0"/>
      <w:divBdr>
        <w:top w:val="none" w:sz="0" w:space="0" w:color="auto"/>
        <w:left w:val="none" w:sz="0" w:space="0" w:color="auto"/>
        <w:bottom w:val="none" w:sz="0" w:space="0" w:color="auto"/>
        <w:right w:val="none" w:sz="0" w:space="0" w:color="auto"/>
      </w:divBdr>
    </w:div>
    <w:div w:id="1129398605">
      <w:bodyDiv w:val="1"/>
      <w:marLeft w:val="0"/>
      <w:marRight w:val="0"/>
      <w:marTop w:val="0"/>
      <w:marBottom w:val="0"/>
      <w:divBdr>
        <w:top w:val="none" w:sz="0" w:space="0" w:color="auto"/>
        <w:left w:val="none" w:sz="0" w:space="0" w:color="auto"/>
        <w:bottom w:val="none" w:sz="0" w:space="0" w:color="auto"/>
        <w:right w:val="none" w:sz="0" w:space="0" w:color="auto"/>
      </w:divBdr>
    </w:div>
    <w:div w:id="1129475036">
      <w:bodyDiv w:val="1"/>
      <w:marLeft w:val="0"/>
      <w:marRight w:val="0"/>
      <w:marTop w:val="0"/>
      <w:marBottom w:val="0"/>
      <w:divBdr>
        <w:top w:val="none" w:sz="0" w:space="0" w:color="auto"/>
        <w:left w:val="none" w:sz="0" w:space="0" w:color="auto"/>
        <w:bottom w:val="none" w:sz="0" w:space="0" w:color="auto"/>
        <w:right w:val="none" w:sz="0" w:space="0" w:color="auto"/>
      </w:divBdr>
    </w:div>
    <w:div w:id="1132597030">
      <w:bodyDiv w:val="1"/>
      <w:marLeft w:val="0"/>
      <w:marRight w:val="0"/>
      <w:marTop w:val="0"/>
      <w:marBottom w:val="0"/>
      <w:divBdr>
        <w:top w:val="none" w:sz="0" w:space="0" w:color="auto"/>
        <w:left w:val="none" w:sz="0" w:space="0" w:color="auto"/>
        <w:bottom w:val="none" w:sz="0" w:space="0" w:color="auto"/>
        <w:right w:val="none" w:sz="0" w:space="0" w:color="auto"/>
      </w:divBdr>
    </w:div>
    <w:div w:id="1133523002">
      <w:bodyDiv w:val="1"/>
      <w:marLeft w:val="0"/>
      <w:marRight w:val="0"/>
      <w:marTop w:val="0"/>
      <w:marBottom w:val="0"/>
      <w:divBdr>
        <w:top w:val="none" w:sz="0" w:space="0" w:color="auto"/>
        <w:left w:val="none" w:sz="0" w:space="0" w:color="auto"/>
        <w:bottom w:val="none" w:sz="0" w:space="0" w:color="auto"/>
        <w:right w:val="none" w:sz="0" w:space="0" w:color="auto"/>
      </w:divBdr>
    </w:div>
    <w:div w:id="1134062047">
      <w:bodyDiv w:val="1"/>
      <w:marLeft w:val="0"/>
      <w:marRight w:val="0"/>
      <w:marTop w:val="0"/>
      <w:marBottom w:val="0"/>
      <w:divBdr>
        <w:top w:val="none" w:sz="0" w:space="0" w:color="auto"/>
        <w:left w:val="none" w:sz="0" w:space="0" w:color="auto"/>
        <w:bottom w:val="none" w:sz="0" w:space="0" w:color="auto"/>
        <w:right w:val="none" w:sz="0" w:space="0" w:color="auto"/>
      </w:divBdr>
    </w:div>
    <w:div w:id="1134369913">
      <w:bodyDiv w:val="1"/>
      <w:marLeft w:val="0"/>
      <w:marRight w:val="0"/>
      <w:marTop w:val="0"/>
      <w:marBottom w:val="0"/>
      <w:divBdr>
        <w:top w:val="none" w:sz="0" w:space="0" w:color="auto"/>
        <w:left w:val="none" w:sz="0" w:space="0" w:color="auto"/>
        <w:bottom w:val="none" w:sz="0" w:space="0" w:color="auto"/>
        <w:right w:val="none" w:sz="0" w:space="0" w:color="auto"/>
      </w:divBdr>
    </w:div>
    <w:div w:id="113541685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795120">
      <w:bodyDiv w:val="1"/>
      <w:marLeft w:val="0"/>
      <w:marRight w:val="0"/>
      <w:marTop w:val="0"/>
      <w:marBottom w:val="0"/>
      <w:divBdr>
        <w:top w:val="none" w:sz="0" w:space="0" w:color="auto"/>
        <w:left w:val="none" w:sz="0" w:space="0" w:color="auto"/>
        <w:bottom w:val="none" w:sz="0" w:space="0" w:color="auto"/>
        <w:right w:val="none" w:sz="0" w:space="0" w:color="auto"/>
      </w:divBdr>
    </w:div>
    <w:div w:id="1137071328">
      <w:bodyDiv w:val="1"/>
      <w:marLeft w:val="0"/>
      <w:marRight w:val="0"/>
      <w:marTop w:val="0"/>
      <w:marBottom w:val="0"/>
      <w:divBdr>
        <w:top w:val="none" w:sz="0" w:space="0" w:color="auto"/>
        <w:left w:val="none" w:sz="0" w:space="0" w:color="auto"/>
        <w:bottom w:val="none" w:sz="0" w:space="0" w:color="auto"/>
        <w:right w:val="none" w:sz="0" w:space="0" w:color="auto"/>
      </w:divBdr>
    </w:div>
    <w:div w:id="1137839780">
      <w:bodyDiv w:val="1"/>
      <w:marLeft w:val="0"/>
      <w:marRight w:val="0"/>
      <w:marTop w:val="0"/>
      <w:marBottom w:val="0"/>
      <w:divBdr>
        <w:top w:val="none" w:sz="0" w:space="0" w:color="auto"/>
        <w:left w:val="none" w:sz="0" w:space="0" w:color="auto"/>
        <w:bottom w:val="none" w:sz="0" w:space="0" w:color="auto"/>
        <w:right w:val="none" w:sz="0" w:space="0" w:color="auto"/>
      </w:divBdr>
    </w:div>
    <w:div w:id="1139768506">
      <w:bodyDiv w:val="1"/>
      <w:marLeft w:val="0"/>
      <w:marRight w:val="0"/>
      <w:marTop w:val="0"/>
      <w:marBottom w:val="0"/>
      <w:divBdr>
        <w:top w:val="none" w:sz="0" w:space="0" w:color="auto"/>
        <w:left w:val="none" w:sz="0" w:space="0" w:color="auto"/>
        <w:bottom w:val="none" w:sz="0" w:space="0" w:color="auto"/>
        <w:right w:val="none" w:sz="0" w:space="0" w:color="auto"/>
      </w:divBdr>
    </w:div>
    <w:div w:id="1140196351">
      <w:bodyDiv w:val="1"/>
      <w:marLeft w:val="0"/>
      <w:marRight w:val="0"/>
      <w:marTop w:val="0"/>
      <w:marBottom w:val="0"/>
      <w:divBdr>
        <w:top w:val="none" w:sz="0" w:space="0" w:color="auto"/>
        <w:left w:val="none" w:sz="0" w:space="0" w:color="auto"/>
        <w:bottom w:val="none" w:sz="0" w:space="0" w:color="auto"/>
        <w:right w:val="none" w:sz="0" w:space="0" w:color="auto"/>
      </w:divBdr>
    </w:div>
    <w:div w:id="1140878630">
      <w:bodyDiv w:val="1"/>
      <w:marLeft w:val="0"/>
      <w:marRight w:val="0"/>
      <w:marTop w:val="0"/>
      <w:marBottom w:val="0"/>
      <w:divBdr>
        <w:top w:val="none" w:sz="0" w:space="0" w:color="auto"/>
        <w:left w:val="none" w:sz="0" w:space="0" w:color="auto"/>
        <w:bottom w:val="none" w:sz="0" w:space="0" w:color="auto"/>
        <w:right w:val="none" w:sz="0" w:space="0" w:color="auto"/>
      </w:divBdr>
    </w:div>
    <w:div w:id="1141194372">
      <w:bodyDiv w:val="1"/>
      <w:marLeft w:val="0"/>
      <w:marRight w:val="0"/>
      <w:marTop w:val="0"/>
      <w:marBottom w:val="0"/>
      <w:divBdr>
        <w:top w:val="none" w:sz="0" w:space="0" w:color="auto"/>
        <w:left w:val="none" w:sz="0" w:space="0" w:color="auto"/>
        <w:bottom w:val="none" w:sz="0" w:space="0" w:color="auto"/>
        <w:right w:val="none" w:sz="0" w:space="0" w:color="auto"/>
      </w:divBdr>
    </w:div>
    <w:div w:id="1146511645">
      <w:bodyDiv w:val="1"/>
      <w:marLeft w:val="0"/>
      <w:marRight w:val="0"/>
      <w:marTop w:val="0"/>
      <w:marBottom w:val="0"/>
      <w:divBdr>
        <w:top w:val="none" w:sz="0" w:space="0" w:color="auto"/>
        <w:left w:val="none" w:sz="0" w:space="0" w:color="auto"/>
        <w:bottom w:val="none" w:sz="0" w:space="0" w:color="auto"/>
        <w:right w:val="none" w:sz="0" w:space="0" w:color="auto"/>
      </w:divBdr>
    </w:div>
    <w:div w:id="1146898169">
      <w:bodyDiv w:val="1"/>
      <w:marLeft w:val="0"/>
      <w:marRight w:val="0"/>
      <w:marTop w:val="0"/>
      <w:marBottom w:val="0"/>
      <w:divBdr>
        <w:top w:val="none" w:sz="0" w:space="0" w:color="auto"/>
        <w:left w:val="none" w:sz="0" w:space="0" w:color="auto"/>
        <w:bottom w:val="none" w:sz="0" w:space="0" w:color="auto"/>
        <w:right w:val="none" w:sz="0" w:space="0" w:color="auto"/>
      </w:divBdr>
    </w:div>
    <w:div w:id="1149437984">
      <w:bodyDiv w:val="1"/>
      <w:marLeft w:val="0"/>
      <w:marRight w:val="0"/>
      <w:marTop w:val="0"/>
      <w:marBottom w:val="0"/>
      <w:divBdr>
        <w:top w:val="none" w:sz="0" w:space="0" w:color="auto"/>
        <w:left w:val="none" w:sz="0" w:space="0" w:color="auto"/>
        <w:bottom w:val="none" w:sz="0" w:space="0" w:color="auto"/>
        <w:right w:val="none" w:sz="0" w:space="0" w:color="auto"/>
      </w:divBdr>
    </w:div>
    <w:div w:id="1149831290">
      <w:bodyDiv w:val="1"/>
      <w:marLeft w:val="0"/>
      <w:marRight w:val="0"/>
      <w:marTop w:val="0"/>
      <w:marBottom w:val="0"/>
      <w:divBdr>
        <w:top w:val="none" w:sz="0" w:space="0" w:color="auto"/>
        <w:left w:val="none" w:sz="0" w:space="0" w:color="auto"/>
        <w:bottom w:val="none" w:sz="0" w:space="0" w:color="auto"/>
        <w:right w:val="none" w:sz="0" w:space="0" w:color="auto"/>
      </w:divBdr>
    </w:div>
    <w:div w:id="1152405267">
      <w:bodyDiv w:val="1"/>
      <w:marLeft w:val="0"/>
      <w:marRight w:val="0"/>
      <w:marTop w:val="0"/>
      <w:marBottom w:val="0"/>
      <w:divBdr>
        <w:top w:val="none" w:sz="0" w:space="0" w:color="auto"/>
        <w:left w:val="none" w:sz="0" w:space="0" w:color="auto"/>
        <w:bottom w:val="none" w:sz="0" w:space="0" w:color="auto"/>
        <w:right w:val="none" w:sz="0" w:space="0" w:color="auto"/>
      </w:divBdr>
    </w:div>
    <w:div w:id="1156797900">
      <w:bodyDiv w:val="1"/>
      <w:marLeft w:val="0"/>
      <w:marRight w:val="0"/>
      <w:marTop w:val="0"/>
      <w:marBottom w:val="0"/>
      <w:divBdr>
        <w:top w:val="none" w:sz="0" w:space="0" w:color="auto"/>
        <w:left w:val="none" w:sz="0" w:space="0" w:color="auto"/>
        <w:bottom w:val="none" w:sz="0" w:space="0" w:color="auto"/>
        <w:right w:val="none" w:sz="0" w:space="0" w:color="auto"/>
      </w:divBdr>
    </w:div>
    <w:div w:id="1156997893">
      <w:bodyDiv w:val="1"/>
      <w:marLeft w:val="0"/>
      <w:marRight w:val="0"/>
      <w:marTop w:val="0"/>
      <w:marBottom w:val="0"/>
      <w:divBdr>
        <w:top w:val="none" w:sz="0" w:space="0" w:color="auto"/>
        <w:left w:val="none" w:sz="0" w:space="0" w:color="auto"/>
        <w:bottom w:val="none" w:sz="0" w:space="0" w:color="auto"/>
        <w:right w:val="none" w:sz="0" w:space="0" w:color="auto"/>
      </w:divBdr>
    </w:div>
    <w:div w:id="1159073906">
      <w:bodyDiv w:val="1"/>
      <w:marLeft w:val="0"/>
      <w:marRight w:val="0"/>
      <w:marTop w:val="0"/>
      <w:marBottom w:val="0"/>
      <w:divBdr>
        <w:top w:val="none" w:sz="0" w:space="0" w:color="auto"/>
        <w:left w:val="none" w:sz="0" w:space="0" w:color="auto"/>
        <w:bottom w:val="none" w:sz="0" w:space="0" w:color="auto"/>
        <w:right w:val="none" w:sz="0" w:space="0" w:color="auto"/>
      </w:divBdr>
    </w:div>
    <w:div w:id="1159344512">
      <w:bodyDiv w:val="1"/>
      <w:marLeft w:val="0"/>
      <w:marRight w:val="0"/>
      <w:marTop w:val="0"/>
      <w:marBottom w:val="0"/>
      <w:divBdr>
        <w:top w:val="none" w:sz="0" w:space="0" w:color="auto"/>
        <w:left w:val="none" w:sz="0" w:space="0" w:color="auto"/>
        <w:bottom w:val="none" w:sz="0" w:space="0" w:color="auto"/>
        <w:right w:val="none" w:sz="0" w:space="0" w:color="auto"/>
      </w:divBdr>
    </w:div>
    <w:div w:id="1162039881">
      <w:bodyDiv w:val="1"/>
      <w:marLeft w:val="0"/>
      <w:marRight w:val="0"/>
      <w:marTop w:val="0"/>
      <w:marBottom w:val="0"/>
      <w:divBdr>
        <w:top w:val="none" w:sz="0" w:space="0" w:color="auto"/>
        <w:left w:val="none" w:sz="0" w:space="0" w:color="auto"/>
        <w:bottom w:val="none" w:sz="0" w:space="0" w:color="auto"/>
        <w:right w:val="none" w:sz="0" w:space="0" w:color="auto"/>
      </w:divBdr>
    </w:div>
    <w:div w:id="1162543278">
      <w:bodyDiv w:val="1"/>
      <w:marLeft w:val="0"/>
      <w:marRight w:val="0"/>
      <w:marTop w:val="0"/>
      <w:marBottom w:val="0"/>
      <w:divBdr>
        <w:top w:val="none" w:sz="0" w:space="0" w:color="auto"/>
        <w:left w:val="none" w:sz="0" w:space="0" w:color="auto"/>
        <w:bottom w:val="none" w:sz="0" w:space="0" w:color="auto"/>
        <w:right w:val="none" w:sz="0" w:space="0" w:color="auto"/>
      </w:divBdr>
    </w:div>
    <w:div w:id="1162819203">
      <w:bodyDiv w:val="1"/>
      <w:marLeft w:val="0"/>
      <w:marRight w:val="0"/>
      <w:marTop w:val="0"/>
      <w:marBottom w:val="0"/>
      <w:divBdr>
        <w:top w:val="none" w:sz="0" w:space="0" w:color="auto"/>
        <w:left w:val="none" w:sz="0" w:space="0" w:color="auto"/>
        <w:bottom w:val="none" w:sz="0" w:space="0" w:color="auto"/>
        <w:right w:val="none" w:sz="0" w:space="0" w:color="auto"/>
      </w:divBdr>
    </w:div>
    <w:div w:id="1163200303">
      <w:bodyDiv w:val="1"/>
      <w:marLeft w:val="0"/>
      <w:marRight w:val="0"/>
      <w:marTop w:val="0"/>
      <w:marBottom w:val="0"/>
      <w:divBdr>
        <w:top w:val="none" w:sz="0" w:space="0" w:color="auto"/>
        <w:left w:val="none" w:sz="0" w:space="0" w:color="auto"/>
        <w:bottom w:val="none" w:sz="0" w:space="0" w:color="auto"/>
        <w:right w:val="none" w:sz="0" w:space="0" w:color="auto"/>
      </w:divBdr>
    </w:div>
    <w:div w:id="1163667813">
      <w:bodyDiv w:val="1"/>
      <w:marLeft w:val="0"/>
      <w:marRight w:val="0"/>
      <w:marTop w:val="0"/>
      <w:marBottom w:val="0"/>
      <w:divBdr>
        <w:top w:val="none" w:sz="0" w:space="0" w:color="auto"/>
        <w:left w:val="none" w:sz="0" w:space="0" w:color="auto"/>
        <w:bottom w:val="none" w:sz="0" w:space="0" w:color="auto"/>
        <w:right w:val="none" w:sz="0" w:space="0" w:color="auto"/>
      </w:divBdr>
    </w:div>
    <w:div w:id="1164974453">
      <w:bodyDiv w:val="1"/>
      <w:marLeft w:val="0"/>
      <w:marRight w:val="0"/>
      <w:marTop w:val="0"/>
      <w:marBottom w:val="0"/>
      <w:divBdr>
        <w:top w:val="none" w:sz="0" w:space="0" w:color="auto"/>
        <w:left w:val="none" w:sz="0" w:space="0" w:color="auto"/>
        <w:bottom w:val="none" w:sz="0" w:space="0" w:color="auto"/>
        <w:right w:val="none" w:sz="0" w:space="0" w:color="auto"/>
      </w:divBdr>
    </w:div>
    <w:div w:id="1165516578">
      <w:bodyDiv w:val="1"/>
      <w:marLeft w:val="0"/>
      <w:marRight w:val="0"/>
      <w:marTop w:val="0"/>
      <w:marBottom w:val="0"/>
      <w:divBdr>
        <w:top w:val="none" w:sz="0" w:space="0" w:color="auto"/>
        <w:left w:val="none" w:sz="0" w:space="0" w:color="auto"/>
        <w:bottom w:val="none" w:sz="0" w:space="0" w:color="auto"/>
        <w:right w:val="none" w:sz="0" w:space="0" w:color="auto"/>
      </w:divBdr>
    </w:div>
    <w:div w:id="1166554805">
      <w:bodyDiv w:val="1"/>
      <w:marLeft w:val="0"/>
      <w:marRight w:val="0"/>
      <w:marTop w:val="0"/>
      <w:marBottom w:val="0"/>
      <w:divBdr>
        <w:top w:val="none" w:sz="0" w:space="0" w:color="auto"/>
        <w:left w:val="none" w:sz="0" w:space="0" w:color="auto"/>
        <w:bottom w:val="none" w:sz="0" w:space="0" w:color="auto"/>
        <w:right w:val="none" w:sz="0" w:space="0" w:color="auto"/>
      </w:divBdr>
    </w:div>
    <w:div w:id="1168717699">
      <w:bodyDiv w:val="1"/>
      <w:marLeft w:val="0"/>
      <w:marRight w:val="0"/>
      <w:marTop w:val="0"/>
      <w:marBottom w:val="0"/>
      <w:divBdr>
        <w:top w:val="none" w:sz="0" w:space="0" w:color="auto"/>
        <w:left w:val="none" w:sz="0" w:space="0" w:color="auto"/>
        <w:bottom w:val="none" w:sz="0" w:space="0" w:color="auto"/>
        <w:right w:val="none" w:sz="0" w:space="0" w:color="auto"/>
      </w:divBdr>
    </w:div>
    <w:div w:id="1169559634">
      <w:bodyDiv w:val="1"/>
      <w:marLeft w:val="0"/>
      <w:marRight w:val="0"/>
      <w:marTop w:val="0"/>
      <w:marBottom w:val="0"/>
      <w:divBdr>
        <w:top w:val="none" w:sz="0" w:space="0" w:color="auto"/>
        <w:left w:val="none" w:sz="0" w:space="0" w:color="auto"/>
        <w:bottom w:val="none" w:sz="0" w:space="0" w:color="auto"/>
        <w:right w:val="none" w:sz="0" w:space="0" w:color="auto"/>
      </w:divBdr>
    </w:div>
    <w:div w:id="1169639307">
      <w:bodyDiv w:val="1"/>
      <w:marLeft w:val="0"/>
      <w:marRight w:val="0"/>
      <w:marTop w:val="0"/>
      <w:marBottom w:val="0"/>
      <w:divBdr>
        <w:top w:val="none" w:sz="0" w:space="0" w:color="auto"/>
        <w:left w:val="none" w:sz="0" w:space="0" w:color="auto"/>
        <w:bottom w:val="none" w:sz="0" w:space="0" w:color="auto"/>
        <w:right w:val="none" w:sz="0" w:space="0" w:color="auto"/>
      </w:divBdr>
    </w:div>
    <w:div w:id="1172139921">
      <w:bodyDiv w:val="1"/>
      <w:marLeft w:val="0"/>
      <w:marRight w:val="0"/>
      <w:marTop w:val="0"/>
      <w:marBottom w:val="0"/>
      <w:divBdr>
        <w:top w:val="none" w:sz="0" w:space="0" w:color="auto"/>
        <w:left w:val="none" w:sz="0" w:space="0" w:color="auto"/>
        <w:bottom w:val="none" w:sz="0" w:space="0" w:color="auto"/>
        <w:right w:val="none" w:sz="0" w:space="0" w:color="auto"/>
      </w:divBdr>
    </w:div>
    <w:div w:id="1174996970">
      <w:bodyDiv w:val="1"/>
      <w:marLeft w:val="0"/>
      <w:marRight w:val="0"/>
      <w:marTop w:val="0"/>
      <w:marBottom w:val="0"/>
      <w:divBdr>
        <w:top w:val="none" w:sz="0" w:space="0" w:color="auto"/>
        <w:left w:val="none" w:sz="0" w:space="0" w:color="auto"/>
        <w:bottom w:val="none" w:sz="0" w:space="0" w:color="auto"/>
        <w:right w:val="none" w:sz="0" w:space="0" w:color="auto"/>
      </w:divBdr>
    </w:div>
    <w:div w:id="1175655481">
      <w:bodyDiv w:val="1"/>
      <w:marLeft w:val="0"/>
      <w:marRight w:val="0"/>
      <w:marTop w:val="0"/>
      <w:marBottom w:val="0"/>
      <w:divBdr>
        <w:top w:val="none" w:sz="0" w:space="0" w:color="auto"/>
        <w:left w:val="none" w:sz="0" w:space="0" w:color="auto"/>
        <w:bottom w:val="none" w:sz="0" w:space="0" w:color="auto"/>
        <w:right w:val="none" w:sz="0" w:space="0" w:color="auto"/>
      </w:divBdr>
    </w:div>
    <w:div w:id="1177814953">
      <w:bodyDiv w:val="1"/>
      <w:marLeft w:val="0"/>
      <w:marRight w:val="0"/>
      <w:marTop w:val="0"/>
      <w:marBottom w:val="0"/>
      <w:divBdr>
        <w:top w:val="none" w:sz="0" w:space="0" w:color="auto"/>
        <w:left w:val="none" w:sz="0" w:space="0" w:color="auto"/>
        <w:bottom w:val="none" w:sz="0" w:space="0" w:color="auto"/>
        <w:right w:val="none" w:sz="0" w:space="0" w:color="auto"/>
      </w:divBdr>
    </w:div>
    <w:div w:id="1181966614">
      <w:bodyDiv w:val="1"/>
      <w:marLeft w:val="0"/>
      <w:marRight w:val="0"/>
      <w:marTop w:val="0"/>
      <w:marBottom w:val="0"/>
      <w:divBdr>
        <w:top w:val="none" w:sz="0" w:space="0" w:color="auto"/>
        <w:left w:val="none" w:sz="0" w:space="0" w:color="auto"/>
        <w:bottom w:val="none" w:sz="0" w:space="0" w:color="auto"/>
        <w:right w:val="none" w:sz="0" w:space="0" w:color="auto"/>
      </w:divBdr>
    </w:div>
    <w:div w:id="1181966800">
      <w:bodyDiv w:val="1"/>
      <w:marLeft w:val="0"/>
      <w:marRight w:val="0"/>
      <w:marTop w:val="0"/>
      <w:marBottom w:val="0"/>
      <w:divBdr>
        <w:top w:val="none" w:sz="0" w:space="0" w:color="auto"/>
        <w:left w:val="none" w:sz="0" w:space="0" w:color="auto"/>
        <w:bottom w:val="none" w:sz="0" w:space="0" w:color="auto"/>
        <w:right w:val="none" w:sz="0" w:space="0" w:color="auto"/>
      </w:divBdr>
    </w:div>
    <w:div w:id="1187478994">
      <w:bodyDiv w:val="1"/>
      <w:marLeft w:val="0"/>
      <w:marRight w:val="0"/>
      <w:marTop w:val="0"/>
      <w:marBottom w:val="0"/>
      <w:divBdr>
        <w:top w:val="none" w:sz="0" w:space="0" w:color="auto"/>
        <w:left w:val="none" w:sz="0" w:space="0" w:color="auto"/>
        <w:bottom w:val="none" w:sz="0" w:space="0" w:color="auto"/>
        <w:right w:val="none" w:sz="0" w:space="0" w:color="auto"/>
      </w:divBdr>
    </w:div>
    <w:div w:id="1189103646">
      <w:bodyDiv w:val="1"/>
      <w:marLeft w:val="0"/>
      <w:marRight w:val="0"/>
      <w:marTop w:val="0"/>
      <w:marBottom w:val="0"/>
      <w:divBdr>
        <w:top w:val="none" w:sz="0" w:space="0" w:color="auto"/>
        <w:left w:val="none" w:sz="0" w:space="0" w:color="auto"/>
        <w:bottom w:val="none" w:sz="0" w:space="0" w:color="auto"/>
        <w:right w:val="none" w:sz="0" w:space="0" w:color="auto"/>
      </w:divBdr>
    </w:div>
    <w:div w:id="1189490506">
      <w:bodyDiv w:val="1"/>
      <w:marLeft w:val="0"/>
      <w:marRight w:val="0"/>
      <w:marTop w:val="0"/>
      <w:marBottom w:val="0"/>
      <w:divBdr>
        <w:top w:val="none" w:sz="0" w:space="0" w:color="auto"/>
        <w:left w:val="none" w:sz="0" w:space="0" w:color="auto"/>
        <w:bottom w:val="none" w:sz="0" w:space="0" w:color="auto"/>
        <w:right w:val="none" w:sz="0" w:space="0" w:color="auto"/>
      </w:divBdr>
    </w:div>
    <w:div w:id="1190293012">
      <w:bodyDiv w:val="1"/>
      <w:marLeft w:val="0"/>
      <w:marRight w:val="0"/>
      <w:marTop w:val="0"/>
      <w:marBottom w:val="0"/>
      <w:divBdr>
        <w:top w:val="none" w:sz="0" w:space="0" w:color="auto"/>
        <w:left w:val="none" w:sz="0" w:space="0" w:color="auto"/>
        <w:bottom w:val="none" w:sz="0" w:space="0" w:color="auto"/>
        <w:right w:val="none" w:sz="0" w:space="0" w:color="auto"/>
      </w:divBdr>
    </w:div>
    <w:div w:id="1190870040">
      <w:bodyDiv w:val="1"/>
      <w:marLeft w:val="0"/>
      <w:marRight w:val="0"/>
      <w:marTop w:val="0"/>
      <w:marBottom w:val="0"/>
      <w:divBdr>
        <w:top w:val="none" w:sz="0" w:space="0" w:color="auto"/>
        <w:left w:val="none" w:sz="0" w:space="0" w:color="auto"/>
        <w:bottom w:val="none" w:sz="0" w:space="0" w:color="auto"/>
        <w:right w:val="none" w:sz="0" w:space="0" w:color="auto"/>
      </w:divBdr>
    </w:div>
    <w:div w:id="1191838340">
      <w:bodyDiv w:val="1"/>
      <w:marLeft w:val="0"/>
      <w:marRight w:val="0"/>
      <w:marTop w:val="0"/>
      <w:marBottom w:val="0"/>
      <w:divBdr>
        <w:top w:val="none" w:sz="0" w:space="0" w:color="auto"/>
        <w:left w:val="none" w:sz="0" w:space="0" w:color="auto"/>
        <w:bottom w:val="none" w:sz="0" w:space="0" w:color="auto"/>
        <w:right w:val="none" w:sz="0" w:space="0" w:color="auto"/>
      </w:divBdr>
    </w:div>
    <w:div w:id="1192763672">
      <w:bodyDiv w:val="1"/>
      <w:marLeft w:val="0"/>
      <w:marRight w:val="0"/>
      <w:marTop w:val="0"/>
      <w:marBottom w:val="0"/>
      <w:divBdr>
        <w:top w:val="none" w:sz="0" w:space="0" w:color="auto"/>
        <w:left w:val="none" w:sz="0" w:space="0" w:color="auto"/>
        <w:bottom w:val="none" w:sz="0" w:space="0" w:color="auto"/>
        <w:right w:val="none" w:sz="0" w:space="0" w:color="auto"/>
      </w:divBdr>
    </w:div>
    <w:div w:id="1194928039">
      <w:bodyDiv w:val="1"/>
      <w:marLeft w:val="0"/>
      <w:marRight w:val="0"/>
      <w:marTop w:val="0"/>
      <w:marBottom w:val="0"/>
      <w:divBdr>
        <w:top w:val="none" w:sz="0" w:space="0" w:color="auto"/>
        <w:left w:val="none" w:sz="0" w:space="0" w:color="auto"/>
        <w:bottom w:val="none" w:sz="0" w:space="0" w:color="auto"/>
        <w:right w:val="none" w:sz="0" w:space="0" w:color="auto"/>
      </w:divBdr>
    </w:div>
    <w:div w:id="1195389313">
      <w:bodyDiv w:val="1"/>
      <w:marLeft w:val="0"/>
      <w:marRight w:val="0"/>
      <w:marTop w:val="0"/>
      <w:marBottom w:val="0"/>
      <w:divBdr>
        <w:top w:val="none" w:sz="0" w:space="0" w:color="auto"/>
        <w:left w:val="none" w:sz="0" w:space="0" w:color="auto"/>
        <w:bottom w:val="none" w:sz="0" w:space="0" w:color="auto"/>
        <w:right w:val="none" w:sz="0" w:space="0" w:color="auto"/>
      </w:divBdr>
    </w:div>
    <w:div w:id="1199659812">
      <w:bodyDiv w:val="1"/>
      <w:marLeft w:val="0"/>
      <w:marRight w:val="0"/>
      <w:marTop w:val="0"/>
      <w:marBottom w:val="0"/>
      <w:divBdr>
        <w:top w:val="none" w:sz="0" w:space="0" w:color="auto"/>
        <w:left w:val="none" w:sz="0" w:space="0" w:color="auto"/>
        <w:bottom w:val="none" w:sz="0" w:space="0" w:color="auto"/>
        <w:right w:val="none" w:sz="0" w:space="0" w:color="auto"/>
      </w:divBdr>
    </w:div>
    <w:div w:id="1201549651">
      <w:bodyDiv w:val="1"/>
      <w:marLeft w:val="0"/>
      <w:marRight w:val="0"/>
      <w:marTop w:val="0"/>
      <w:marBottom w:val="0"/>
      <w:divBdr>
        <w:top w:val="none" w:sz="0" w:space="0" w:color="auto"/>
        <w:left w:val="none" w:sz="0" w:space="0" w:color="auto"/>
        <w:bottom w:val="none" w:sz="0" w:space="0" w:color="auto"/>
        <w:right w:val="none" w:sz="0" w:space="0" w:color="auto"/>
      </w:divBdr>
    </w:div>
    <w:div w:id="1202092522">
      <w:bodyDiv w:val="1"/>
      <w:marLeft w:val="0"/>
      <w:marRight w:val="0"/>
      <w:marTop w:val="0"/>
      <w:marBottom w:val="0"/>
      <w:divBdr>
        <w:top w:val="none" w:sz="0" w:space="0" w:color="auto"/>
        <w:left w:val="none" w:sz="0" w:space="0" w:color="auto"/>
        <w:bottom w:val="none" w:sz="0" w:space="0" w:color="auto"/>
        <w:right w:val="none" w:sz="0" w:space="0" w:color="auto"/>
      </w:divBdr>
    </w:div>
    <w:div w:id="1203052431">
      <w:bodyDiv w:val="1"/>
      <w:marLeft w:val="0"/>
      <w:marRight w:val="0"/>
      <w:marTop w:val="0"/>
      <w:marBottom w:val="0"/>
      <w:divBdr>
        <w:top w:val="none" w:sz="0" w:space="0" w:color="auto"/>
        <w:left w:val="none" w:sz="0" w:space="0" w:color="auto"/>
        <w:bottom w:val="none" w:sz="0" w:space="0" w:color="auto"/>
        <w:right w:val="none" w:sz="0" w:space="0" w:color="auto"/>
      </w:divBdr>
    </w:div>
    <w:div w:id="1203208151">
      <w:bodyDiv w:val="1"/>
      <w:marLeft w:val="0"/>
      <w:marRight w:val="0"/>
      <w:marTop w:val="0"/>
      <w:marBottom w:val="0"/>
      <w:divBdr>
        <w:top w:val="none" w:sz="0" w:space="0" w:color="auto"/>
        <w:left w:val="none" w:sz="0" w:space="0" w:color="auto"/>
        <w:bottom w:val="none" w:sz="0" w:space="0" w:color="auto"/>
        <w:right w:val="none" w:sz="0" w:space="0" w:color="auto"/>
      </w:divBdr>
    </w:div>
    <w:div w:id="1204371095">
      <w:bodyDiv w:val="1"/>
      <w:marLeft w:val="0"/>
      <w:marRight w:val="0"/>
      <w:marTop w:val="0"/>
      <w:marBottom w:val="0"/>
      <w:divBdr>
        <w:top w:val="none" w:sz="0" w:space="0" w:color="auto"/>
        <w:left w:val="none" w:sz="0" w:space="0" w:color="auto"/>
        <w:bottom w:val="none" w:sz="0" w:space="0" w:color="auto"/>
        <w:right w:val="none" w:sz="0" w:space="0" w:color="auto"/>
      </w:divBdr>
    </w:div>
    <w:div w:id="1209300431">
      <w:bodyDiv w:val="1"/>
      <w:marLeft w:val="0"/>
      <w:marRight w:val="0"/>
      <w:marTop w:val="0"/>
      <w:marBottom w:val="0"/>
      <w:divBdr>
        <w:top w:val="none" w:sz="0" w:space="0" w:color="auto"/>
        <w:left w:val="none" w:sz="0" w:space="0" w:color="auto"/>
        <w:bottom w:val="none" w:sz="0" w:space="0" w:color="auto"/>
        <w:right w:val="none" w:sz="0" w:space="0" w:color="auto"/>
      </w:divBdr>
    </w:div>
    <w:div w:id="1209493513">
      <w:bodyDiv w:val="1"/>
      <w:marLeft w:val="0"/>
      <w:marRight w:val="0"/>
      <w:marTop w:val="0"/>
      <w:marBottom w:val="0"/>
      <w:divBdr>
        <w:top w:val="none" w:sz="0" w:space="0" w:color="auto"/>
        <w:left w:val="none" w:sz="0" w:space="0" w:color="auto"/>
        <w:bottom w:val="none" w:sz="0" w:space="0" w:color="auto"/>
        <w:right w:val="none" w:sz="0" w:space="0" w:color="auto"/>
      </w:divBdr>
    </w:div>
    <w:div w:id="1210805887">
      <w:bodyDiv w:val="1"/>
      <w:marLeft w:val="0"/>
      <w:marRight w:val="0"/>
      <w:marTop w:val="0"/>
      <w:marBottom w:val="0"/>
      <w:divBdr>
        <w:top w:val="none" w:sz="0" w:space="0" w:color="auto"/>
        <w:left w:val="none" w:sz="0" w:space="0" w:color="auto"/>
        <w:bottom w:val="none" w:sz="0" w:space="0" w:color="auto"/>
        <w:right w:val="none" w:sz="0" w:space="0" w:color="auto"/>
      </w:divBdr>
    </w:div>
    <w:div w:id="1211962128">
      <w:bodyDiv w:val="1"/>
      <w:marLeft w:val="0"/>
      <w:marRight w:val="0"/>
      <w:marTop w:val="0"/>
      <w:marBottom w:val="0"/>
      <w:divBdr>
        <w:top w:val="none" w:sz="0" w:space="0" w:color="auto"/>
        <w:left w:val="none" w:sz="0" w:space="0" w:color="auto"/>
        <w:bottom w:val="none" w:sz="0" w:space="0" w:color="auto"/>
        <w:right w:val="none" w:sz="0" w:space="0" w:color="auto"/>
      </w:divBdr>
    </w:div>
    <w:div w:id="1214925776">
      <w:bodyDiv w:val="1"/>
      <w:marLeft w:val="0"/>
      <w:marRight w:val="0"/>
      <w:marTop w:val="0"/>
      <w:marBottom w:val="0"/>
      <w:divBdr>
        <w:top w:val="none" w:sz="0" w:space="0" w:color="auto"/>
        <w:left w:val="none" w:sz="0" w:space="0" w:color="auto"/>
        <w:bottom w:val="none" w:sz="0" w:space="0" w:color="auto"/>
        <w:right w:val="none" w:sz="0" w:space="0" w:color="auto"/>
      </w:divBdr>
    </w:div>
    <w:div w:id="1217202968">
      <w:bodyDiv w:val="1"/>
      <w:marLeft w:val="0"/>
      <w:marRight w:val="0"/>
      <w:marTop w:val="0"/>
      <w:marBottom w:val="0"/>
      <w:divBdr>
        <w:top w:val="none" w:sz="0" w:space="0" w:color="auto"/>
        <w:left w:val="none" w:sz="0" w:space="0" w:color="auto"/>
        <w:bottom w:val="none" w:sz="0" w:space="0" w:color="auto"/>
        <w:right w:val="none" w:sz="0" w:space="0" w:color="auto"/>
      </w:divBdr>
    </w:div>
    <w:div w:id="1218542769">
      <w:bodyDiv w:val="1"/>
      <w:marLeft w:val="0"/>
      <w:marRight w:val="0"/>
      <w:marTop w:val="0"/>
      <w:marBottom w:val="0"/>
      <w:divBdr>
        <w:top w:val="none" w:sz="0" w:space="0" w:color="auto"/>
        <w:left w:val="none" w:sz="0" w:space="0" w:color="auto"/>
        <w:bottom w:val="none" w:sz="0" w:space="0" w:color="auto"/>
        <w:right w:val="none" w:sz="0" w:space="0" w:color="auto"/>
      </w:divBdr>
    </w:div>
    <w:div w:id="1219784810">
      <w:bodyDiv w:val="1"/>
      <w:marLeft w:val="0"/>
      <w:marRight w:val="0"/>
      <w:marTop w:val="0"/>
      <w:marBottom w:val="0"/>
      <w:divBdr>
        <w:top w:val="none" w:sz="0" w:space="0" w:color="auto"/>
        <w:left w:val="none" w:sz="0" w:space="0" w:color="auto"/>
        <w:bottom w:val="none" w:sz="0" w:space="0" w:color="auto"/>
        <w:right w:val="none" w:sz="0" w:space="0" w:color="auto"/>
      </w:divBdr>
    </w:div>
    <w:div w:id="1220045815">
      <w:bodyDiv w:val="1"/>
      <w:marLeft w:val="0"/>
      <w:marRight w:val="0"/>
      <w:marTop w:val="0"/>
      <w:marBottom w:val="0"/>
      <w:divBdr>
        <w:top w:val="none" w:sz="0" w:space="0" w:color="auto"/>
        <w:left w:val="none" w:sz="0" w:space="0" w:color="auto"/>
        <w:bottom w:val="none" w:sz="0" w:space="0" w:color="auto"/>
        <w:right w:val="none" w:sz="0" w:space="0" w:color="auto"/>
      </w:divBdr>
    </w:div>
    <w:div w:id="1222131120">
      <w:bodyDiv w:val="1"/>
      <w:marLeft w:val="0"/>
      <w:marRight w:val="0"/>
      <w:marTop w:val="0"/>
      <w:marBottom w:val="0"/>
      <w:divBdr>
        <w:top w:val="none" w:sz="0" w:space="0" w:color="auto"/>
        <w:left w:val="none" w:sz="0" w:space="0" w:color="auto"/>
        <w:bottom w:val="none" w:sz="0" w:space="0" w:color="auto"/>
        <w:right w:val="none" w:sz="0" w:space="0" w:color="auto"/>
      </w:divBdr>
    </w:div>
    <w:div w:id="1222207554">
      <w:bodyDiv w:val="1"/>
      <w:marLeft w:val="0"/>
      <w:marRight w:val="0"/>
      <w:marTop w:val="0"/>
      <w:marBottom w:val="0"/>
      <w:divBdr>
        <w:top w:val="none" w:sz="0" w:space="0" w:color="auto"/>
        <w:left w:val="none" w:sz="0" w:space="0" w:color="auto"/>
        <w:bottom w:val="none" w:sz="0" w:space="0" w:color="auto"/>
        <w:right w:val="none" w:sz="0" w:space="0" w:color="auto"/>
      </w:divBdr>
    </w:div>
    <w:div w:id="1222447483">
      <w:bodyDiv w:val="1"/>
      <w:marLeft w:val="0"/>
      <w:marRight w:val="0"/>
      <w:marTop w:val="0"/>
      <w:marBottom w:val="0"/>
      <w:divBdr>
        <w:top w:val="none" w:sz="0" w:space="0" w:color="auto"/>
        <w:left w:val="none" w:sz="0" w:space="0" w:color="auto"/>
        <w:bottom w:val="none" w:sz="0" w:space="0" w:color="auto"/>
        <w:right w:val="none" w:sz="0" w:space="0" w:color="auto"/>
      </w:divBdr>
    </w:div>
    <w:div w:id="1222868245">
      <w:bodyDiv w:val="1"/>
      <w:marLeft w:val="0"/>
      <w:marRight w:val="0"/>
      <w:marTop w:val="0"/>
      <w:marBottom w:val="0"/>
      <w:divBdr>
        <w:top w:val="none" w:sz="0" w:space="0" w:color="auto"/>
        <w:left w:val="none" w:sz="0" w:space="0" w:color="auto"/>
        <w:bottom w:val="none" w:sz="0" w:space="0" w:color="auto"/>
        <w:right w:val="none" w:sz="0" w:space="0" w:color="auto"/>
      </w:divBdr>
    </w:div>
    <w:div w:id="1223053473">
      <w:bodyDiv w:val="1"/>
      <w:marLeft w:val="0"/>
      <w:marRight w:val="0"/>
      <w:marTop w:val="0"/>
      <w:marBottom w:val="0"/>
      <w:divBdr>
        <w:top w:val="none" w:sz="0" w:space="0" w:color="auto"/>
        <w:left w:val="none" w:sz="0" w:space="0" w:color="auto"/>
        <w:bottom w:val="none" w:sz="0" w:space="0" w:color="auto"/>
        <w:right w:val="none" w:sz="0" w:space="0" w:color="auto"/>
      </w:divBdr>
    </w:div>
    <w:div w:id="1225601544">
      <w:bodyDiv w:val="1"/>
      <w:marLeft w:val="0"/>
      <w:marRight w:val="0"/>
      <w:marTop w:val="0"/>
      <w:marBottom w:val="0"/>
      <w:divBdr>
        <w:top w:val="none" w:sz="0" w:space="0" w:color="auto"/>
        <w:left w:val="none" w:sz="0" w:space="0" w:color="auto"/>
        <w:bottom w:val="none" w:sz="0" w:space="0" w:color="auto"/>
        <w:right w:val="none" w:sz="0" w:space="0" w:color="auto"/>
      </w:divBdr>
    </w:div>
    <w:div w:id="1226381921">
      <w:bodyDiv w:val="1"/>
      <w:marLeft w:val="0"/>
      <w:marRight w:val="0"/>
      <w:marTop w:val="0"/>
      <w:marBottom w:val="0"/>
      <w:divBdr>
        <w:top w:val="none" w:sz="0" w:space="0" w:color="auto"/>
        <w:left w:val="none" w:sz="0" w:space="0" w:color="auto"/>
        <w:bottom w:val="none" w:sz="0" w:space="0" w:color="auto"/>
        <w:right w:val="none" w:sz="0" w:space="0" w:color="auto"/>
      </w:divBdr>
    </w:div>
    <w:div w:id="1227762442">
      <w:bodyDiv w:val="1"/>
      <w:marLeft w:val="0"/>
      <w:marRight w:val="0"/>
      <w:marTop w:val="0"/>
      <w:marBottom w:val="0"/>
      <w:divBdr>
        <w:top w:val="none" w:sz="0" w:space="0" w:color="auto"/>
        <w:left w:val="none" w:sz="0" w:space="0" w:color="auto"/>
        <w:bottom w:val="none" w:sz="0" w:space="0" w:color="auto"/>
        <w:right w:val="none" w:sz="0" w:space="0" w:color="auto"/>
      </w:divBdr>
    </w:div>
    <w:div w:id="1228297205">
      <w:bodyDiv w:val="1"/>
      <w:marLeft w:val="0"/>
      <w:marRight w:val="0"/>
      <w:marTop w:val="0"/>
      <w:marBottom w:val="0"/>
      <w:divBdr>
        <w:top w:val="none" w:sz="0" w:space="0" w:color="auto"/>
        <w:left w:val="none" w:sz="0" w:space="0" w:color="auto"/>
        <w:bottom w:val="none" w:sz="0" w:space="0" w:color="auto"/>
        <w:right w:val="none" w:sz="0" w:space="0" w:color="auto"/>
      </w:divBdr>
    </w:div>
    <w:div w:id="1229851155">
      <w:bodyDiv w:val="1"/>
      <w:marLeft w:val="0"/>
      <w:marRight w:val="0"/>
      <w:marTop w:val="0"/>
      <w:marBottom w:val="0"/>
      <w:divBdr>
        <w:top w:val="none" w:sz="0" w:space="0" w:color="auto"/>
        <w:left w:val="none" w:sz="0" w:space="0" w:color="auto"/>
        <w:bottom w:val="none" w:sz="0" w:space="0" w:color="auto"/>
        <w:right w:val="none" w:sz="0" w:space="0" w:color="auto"/>
      </w:divBdr>
    </w:div>
    <w:div w:id="1232543714">
      <w:bodyDiv w:val="1"/>
      <w:marLeft w:val="0"/>
      <w:marRight w:val="0"/>
      <w:marTop w:val="0"/>
      <w:marBottom w:val="0"/>
      <w:divBdr>
        <w:top w:val="none" w:sz="0" w:space="0" w:color="auto"/>
        <w:left w:val="none" w:sz="0" w:space="0" w:color="auto"/>
        <w:bottom w:val="none" w:sz="0" w:space="0" w:color="auto"/>
        <w:right w:val="none" w:sz="0" w:space="0" w:color="auto"/>
      </w:divBdr>
    </w:div>
    <w:div w:id="1232807748">
      <w:bodyDiv w:val="1"/>
      <w:marLeft w:val="0"/>
      <w:marRight w:val="0"/>
      <w:marTop w:val="0"/>
      <w:marBottom w:val="0"/>
      <w:divBdr>
        <w:top w:val="none" w:sz="0" w:space="0" w:color="auto"/>
        <w:left w:val="none" w:sz="0" w:space="0" w:color="auto"/>
        <w:bottom w:val="none" w:sz="0" w:space="0" w:color="auto"/>
        <w:right w:val="none" w:sz="0" w:space="0" w:color="auto"/>
      </w:divBdr>
    </w:div>
    <w:div w:id="1234194516">
      <w:bodyDiv w:val="1"/>
      <w:marLeft w:val="0"/>
      <w:marRight w:val="0"/>
      <w:marTop w:val="0"/>
      <w:marBottom w:val="0"/>
      <w:divBdr>
        <w:top w:val="none" w:sz="0" w:space="0" w:color="auto"/>
        <w:left w:val="none" w:sz="0" w:space="0" w:color="auto"/>
        <w:bottom w:val="none" w:sz="0" w:space="0" w:color="auto"/>
        <w:right w:val="none" w:sz="0" w:space="0" w:color="auto"/>
      </w:divBdr>
    </w:div>
    <w:div w:id="1234974448">
      <w:bodyDiv w:val="1"/>
      <w:marLeft w:val="0"/>
      <w:marRight w:val="0"/>
      <w:marTop w:val="0"/>
      <w:marBottom w:val="0"/>
      <w:divBdr>
        <w:top w:val="none" w:sz="0" w:space="0" w:color="auto"/>
        <w:left w:val="none" w:sz="0" w:space="0" w:color="auto"/>
        <w:bottom w:val="none" w:sz="0" w:space="0" w:color="auto"/>
        <w:right w:val="none" w:sz="0" w:space="0" w:color="auto"/>
      </w:divBdr>
    </w:div>
    <w:div w:id="1235167626">
      <w:bodyDiv w:val="1"/>
      <w:marLeft w:val="0"/>
      <w:marRight w:val="0"/>
      <w:marTop w:val="0"/>
      <w:marBottom w:val="0"/>
      <w:divBdr>
        <w:top w:val="none" w:sz="0" w:space="0" w:color="auto"/>
        <w:left w:val="none" w:sz="0" w:space="0" w:color="auto"/>
        <w:bottom w:val="none" w:sz="0" w:space="0" w:color="auto"/>
        <w:right w:val="none" w:sz="0" w:space="0" w:color="auto"/>
      </w:divBdr>
    </w:div>
    <w:div w:id="1236892751">
      <w:bodyDiv w:val="1"/>
      <w:marLeft w:val="0"/>
      <w:marRight w:val="0"/>
      <w:marTop w:val="0"/>
      <w:marBottom w:val="0"/>
      <w:divBdr>
        <w:top w:val="none" w:sz="0" w:space="0" w:color="auto"/>
        <w:left w:val="none" w:sz="0" w:space="0" w:color="auto"/>
        <w:bottom w:val="none" w:sz="0" w:space="0" w:color="auto"/>
        <w:right w:val="none" w:sz="0" w:space="0" w:color="auto"/>
      </w:divBdr>
    </w:div>
    <w:div w:id="1238325141">
      <w:bodyDiv w:val="1"/>
      <w:marLeft w:val="0"/>
      <w:marRight w:val="0"/>
      <w:marTop w:val="0"/>
      <w:marBottom w:val="0"/>
      <w:divBdr>
        <w:top w:val="none" w:sz="0" w:space="0" w:color="auto"/>
        <w:left w:val="none" w:sz="0" w:space="0" w:color="auto"/>
        <w:bottom w:val="none" w:sz="0" w:space="0" w:color="auto"/>
        <w:right w:val="none" w:sz="0" w:space="0" w:color="auto"/>
      </w:divBdr>
    </w:div>
    <w:div w:id="1238977969">
      <w:bodyDiv w:val="1"/>
      <w:marLeft w:val="0"/>
      <w:marRight w:val="0"/>
      <w:marTop w:val="0"/>
      <w:marBottom w:val="0"/>
      <w:divBdr>
        <w:top w:val="none" w:sz="0" w:space="0" w:color="auto"/>
        <w:left w:val="none" w:sz="0" w:space="0" w:color="auto"/>
        <w:bottom w:val="none" w:sz="0" w:space="0" w:color="auto"/>
        <w:right w:val="none" w:sz="0" w:space="0" w:color="auto"/>
      </w:divBdr>
    </w:div>
    <w:div w:id="1242064554">
      <w:bodyDiv w:val="1"/>
      <w:marLeft w:val="0"/>
      <w:marRight w:val="0"/>
      <w:marTop w:val="0"/>
      <w:marBottom w:val="0"/>
      <w:divBdr>
        <w:top w:val="none" w:sz="0" w:space="0" w:color="auto"/>
        <w:left w:val="none" w:sz="0" w:space="0" w:color="auto"/>
        <w:bottom w:val="none" w:sz="0" w:space="0" w:color="auto"/>
        <w:right w:val="none" w:sz="0" w:space="0" w:color="auto"/>
      </w:divBdr>
    </w:div>
    <w:div w:id="1246376172">
      <w:bodyDiv w:val="1"/>
      <w:marLeft w:val="0"/>
      <w:marRight w:val="0"/>
      <w:marTop w:val="0"/>
      <w:marBottom w:val="0"/>
      <w:divBdr>
        <w:top w:val="none" w:sz="0" w:space="0" w:color="auto"/>
        <w:left w:val="none" w:sz="0" w:space="0" w:color="auto"/>
        <w:bottom w:val="none" w:sz="0" w:space="0" w:color="auto"/>
        <w:right w:val="none" w:sz="0" w:space="0" w:color="auto"/>
      </w:divBdr>
    </w:div>
    <w:div w:id="1247766141">
      <w:bodyDiv w:val="1"/>
      <w:marLeft w:val="0"/>
      <w:marRight w:val="0"/>
      <w:marTop w:val="0"/>
      <w:marBottom w:val="0"/>
      <w:divBdr>
        <w:top w:val="none" w:sz="0" w:space="0" w:color="auto"/>
        <w:left w:val="none" w:sz="0" w:space="0" w:color="auto"/>
        <w:bottom w:val="none" w:sz="0" w:space="0" w:color="auto"/>
        <w:right w:val="none" w:sz="0" w:space="0" w:color="auto"/>
      </w:divBdr>
    </w:div>
    <w:div w:id="1249313758">
      <w:bodyDiv w:val="1"/>
      <w:marLeft w:val="0"/>
      <w:marRight w:val="0"/>
      <w:marTop w:val="0"/>
      <w:marBottom w:val="0"/>
      <w:divBdr>
        <w:top w:val="none" w:sz="0" w:space="0" w:color="auto"/>
        <w:left w:val="none" w:sz="0" w:space="0" w:color="auto"/>
        <w:bottom w:val="none" w:sz="0" w:space="0" w:color="auto"/>
        <w:right w:val="none" w:sz="0" w:space="0" w:color="auto"/>
      </w:divBdr>
    </w:div>
    <w:div w:id="1250385745">
      <w:bodyDiv w:val="1"/>
      <w:marLeft w:val="0"/>
      <w:marRight w:val="0"/>
      <w:marTop w:val="0"/>
      <w:marBottom w:val="0"/>
      <w:divBdr>
        <w:top w:val="none" w:sz="0" w:space="0" w:color="auto"/>
        <w:left w:val="none" w:sz="0" w:space="0" w:color="auto"/>
        <w:bottom w:val="none" w:sz="0" w:space="0" w:color="auto"/>
        <w:right w:val="none" w:sz="0" w:space="0" w:color="auto"/>
      </w:divBdr>
    </w:div>
    <w:div w:id="1251082642">
      <w:bodyDiv w:val="1"/>
      <w:marLeft w:val="0"/>
      <w:marRight w:val="0"/>
      <w:marTop w:val="0"/>
      <w:marBottom w:val="0"/>
      <w:divBdr>
        <w:top w:val="none" w:sz="0" w:space="0" w:color="auto"/>
        <w:left w:val="none" w:sz="0" w:space="0" w:color="auto"/>
        <w:bottom w:val="none" w:sz="0" w:space="0" w:color="auto"/>
        <w:right w:val="none" w:sz="0" w:space="0" w:color="auto"/>
      </w:divBdr>
    </w:div>
    <w:div w:id="1254968600">
      <w:bodyDiv w:val="1"/>
      <w:marLeft w:val="0"/>
      <w:marRight w:val="0"/>
      <w:marTop w:val="0"/>
      <w:marBottom w:val="0"/>
      <w:divBdr>
        <w:top w:val="none" w:sz="0" w:space="0" w:color="auto"/>
        <w:left w:val="none" w:sz="0" w:space="0" w:color="auto"/>
        <w:bottom w:val="none" w:sz="0" w:space="0" w:color="auto"/>
        <w:right w:val="none" w:sz="0" w:space="0" w:color="auto"/>
      </w:divBdr>
    </w:div>
    <w:div w:id="1255942125">
      <w:bodyDiv w:val="1"/>
      <w:marLeft w:val="0"/>
      <w:marRight w:val="0"/>
      <w:marTop w:val="0"/>
      <w:marBottom w:val="0"/>
      <w:divBdr>
        <w:top w:val="none" w:sz="0" w:space="0" w:color="auto"/>
        <w:left w:val="none" w:sz="0" w:space="0" w:color="auto"/>
        <w:bottom w:val="none" w:sz="0" w:space="0" w:color="auto"/>
        <w:right w:val="none" w:sz="0" w:space="0" w:color="auto"/>
      </w:divBdr>
    </w:div>
    <w:div w:id="1258371965">
      <w:bodyDiv w:val="1"/>
      <w:marLeft w:val="0"/>
      <w:marRight w:val="0"/>
      <w:marTop w:val="0"/>
      <w:marBottom w:val="0"/>
      <w:divBdr>
        <w:top w:val="none" w:sz="0" w:space="0" w:color="auto"/>
        <w:left w:val="none" w:sz="0" w:space="0" w:color="auto"/>
        <w:bottom w:val="none" w:sz="0" w:space="0" w:color="auto"/>
        <w:right w:val="none" w:sz="0" w:space="0" w:color="auto"/>
      </w:divBdr>
    </w:div>
    <w:div w:id="1259757202">
      <w:bodyDiv w:val="1"/>
      <w:marLeft w:val="0"/>
      <w:marRight w:val="0"/>
      <w:marTop w:val="0"/>
      <w:marBottom w:val="0"/>
      <w:divBdr>
        <w:top w:val="none" w:sz="0" w:space="0" w:color="auto"/>
        <w:left w:val="none" w:sz="0" w:space="0" w:color="auto"/>
        <w:bottom w:val="none" w:sz="0" w:space="0" w:color="auto"/>
        <w:right w:val="none" w:sz="0" w:space="0" w:color="auto"/>
      </w:divBdr>
    </w:div>
    <w:div w:id="1263418665">
      <w:bodyDiv w:val="1"/>
      <w:marLeft w:val="0"/>
      <w:marRight w:val="0"/>
      <w:marTop w:val="0"/>
      <w:marBottom w:val="0"/>
      <w:divBdr>
        <w:top w:val="none" w:sz="0" w:space="0" w:color="auto"/>
        <w:left w:val="none" w:sz="0" w:space="0" w:color="auto"/>
        <w:bottom w:val="none" w:sz="0" w:space="0" w:color="auto"/>
        <w:right w:val="none" w:sz="0" w:space="0" w:color="auto"/>
      </w:divBdr>
    </w:div>
    <w:div w:id="1263538744">
      <w:bodyDiv w:val="1"/>
      <w:marLeft w:val="0"/>
      <w:marRight w:val="0"/>
      <w:marTop w:val="0"/>
      <w:marBottom w:val="0"/>
      <w:divBdr>
        <w:top w:val="none" w:sz="0" w:space="0" w:color="auto"/>
        <w:left w:val="none" w:sz="0" w:space="0" w:color="auto"/>
        <w:bottom w:val="none" w:sz="0" w:space="0" w:color="auto"/>
        <w:right w:val="none" w:sz="0" w:space="0" w:color="auto"/>
      </w:divBdr>
    </w:div>
    <w:div w:id="1263756554">
      <w:bodyDiv w:val="1"/>
      <w:marLeft w:val="0"/>
      <w:marRight w:val="0"/>
      <w:marTop w:val="0"/>
      <w:marBottom w:val="0"/>
      <w:divBdr>
        <w:top w:val="none" w:sz="0" w:space="0" w:color="auto"/>
        <w:left w:val="none" w:sz="0" w:space="0" w:color="auto"/>
        <w:bottom w:val="none" w:sz="0" w:space="0" w:color="auto"/>
        <w:right w:val="none" w:sz="0" w:space="0" w:color="auto"/>
      </w:divBdr>
    </w:div>
    <w:div w:id="1265571456">
      <w:bodyDiv w:val="1"/>
      <w:marLeft w:val="0"/>
      <w:marRight w:val="0"/>
      <w:marTop w:val="0"/>
      <w:marBottom w:val="0"/>
      <w:divBdr>
        <w:top w:val="none" w:sz="0" w:space="0" w:color="auto"/>
        <w:left w:val="none" w:sz="0" w:space="0" w:color="auto"/>
        <w:bottom w:val="none" w:sz="0" w:space="0" w:color="auto"/>
        <w:right w:val="none" w:sz="0" w:space="0" w:color="auto"/>
      </w:divBdr>
    </w:div>
    <w:div w:id="1266419208">
      <w:bodyDiv w:val="1"/>
      <w:marLeft w:val="0"/>
      <w:marRight w:val="0"/>
      <w:marTop w:val="0"/>
      <w:marBottom w:val="0"/>
      <w:divBdr>
        <w:top w:val="none" w:sz="0" w:space="0" w:color="auto"/>
        <w:left w:val="none" w:sz="0" w:space="0" w:color="auto"/>
        <w:bottom w:val="none" w:sz="0" w:space="0" w:color="auto"/>
        <w:right w:val="none" w:sz="0" w:space="0" w:color="auto"/>
      </w:divBdr>
    </w:div>
    <w:div w:id="1266614377">
      <w:bodyDiv w:val="1"/>
      <w:marLeft w:val="0"/>
      <w:marRight w:val="0"/>
      <w:marTop w:val="0"/>
      <w:marBottom w:val="0"/>
      <w:divBdr>
        <w:top w:val="none" w:sz="0" w:space="0" w:color="auto"/>
        <w:left w:val="none" w:sz="0" w:space="0" w:color="auto"/>
        <w:bottom w:val="none" w:sz="0" w:space="0" w:color="auto"/>
        <w:right w:val="none" w:sz="0" w:space="0" w:color="auto"/>
      </w:divBdr>
    </w:div>
    <w:div w:id="1268657977">
      <w:bodyDiv w:val="1"/>
      <w:marLeft w:val="0"/>
      <w:marRight w:val="0"/>
      <w:marTop w:val="0"/>
      <w:marBottom w:val="0"/>
      <w:divBdr>
        <w:top w:val="none" w:sz="0" w:space="0" w:color="auto"/>
        <w:left w:val="none" w:sz="0" w:space="0" w:color="auto"/>
        <w:bottom w:val="none" w:sz="0" w:space="0" w:color="auto"/>
        <w:right w:val="none" w:sz="0" w:space="0" w:color="auto"/>
      </w:divBdr>
    </w:div>
    <w:div w:id="1269267544">
      <w:bodyDiv w:val="1"/>
      <w:marLeft w:val="0"/>
      <w:marRight w:val="0"/>
      <w:marTop w:val="0"/>
      <w:marBottom w:val="0"/>
      <w:divBdr>
        <w:top w:val="none" w:sz="0" w:space="0" w:color="auto"/>
        <w:left w:val="none" w:sz="0" w:space="0" w:color="auto"/>
        <w:bottom w:val="none" w:sz="0" w:space="0" w:color="auto"/>
        <w:right w:val="none" w:sz="0" w:space="0" w:color="auto"/>
      </w:divBdr>
    </w:div>
    <w:div w:id="1269388687">
      <w:bodyDiv w:val="1"/>
      <w:marLeft w:val="0"/>
      <w:marRight w:val="0"/>
      <w:marTop w:val="0"/>
      <w:marBottom w:val="0"/>
      <w:divBdr>
        <w:top w:val="none" w:sz="0" w:space="0" w:color="auto"/>
        <w:left w:val="none" w:sz="0" w:space="0" w:color="auto"/>
        <w:bottom w:val="none" w:sz="0" w:space="0" w:color="auto"/>
        <w:right w:val="none" w:sz="0" w:space="0" w:color="auto"/>
      </w:divBdr>
    </w:div>
    <w:div w:id="1274090165">
      <w:bodyDiv w:val="1"/>
      <w:marLeft w:val="0"/>
      <w:marRight w:val="0"/>
      <w:marTop w:val="0"/>
      <w:marBottom w:val="0"/>
      <w:divBdr>
        <w:top w:val="none" w:sz="0" w:space="0" w:color="auto"/>
        <w:left w:val="none" w:sz="0" w:space="0" w:color="auto"/>
        <w:bottom w:val="none" w:sz="0" w:space="0" w:color="auto"/>
        <w:right w:val="none" w:sz="0" w:space="0" w:color="auto"/>
      </w:divBdr>
    </w:div>
    <w:div w:id="1274173955">
      <w:bodyDiv w:val="1"/>
      <w:marLeft w:val="0"/>
      <w:marRight w:val="0"/>
      <w:marTop w:val="0"/>
      <w:marBottom w:val="0"/>
      <w:divBdr>
        <w:top w:val="none" w:sz="0" w:space="0" w:color="auto"/>
        <w:left w:val="none" w:sz="0" w:space="0" w:color="auto"/>
        <w:bottom w:val="none" w:sz="0" w:space="0" w:color="auto"/>
        <w:right w:val="none" w:sz="0" w:space="0" w:color="auto"/>
      </w:divBdr>
    </w:div>
    <w:div w:id="1274626658">
      <w:bodyDiv w:val="1"/>
      <w:marLeft w:val="0"/>
      <w:marRight w:val="0"/>
      <w:marTop w:val="0"/>
      <w:marBottom w:val="0"/>
      <w:divBdr>
        <w:top w:val="none" w:sz="0" w:space="0" w:color="auto"/>
        <w:left w:val="none" w:sz="0" w:space="0" w:color="auto"/>
        <w:bottom w:val="none" w:sz="0" w:space="0" w:color="auto"/>
        <w:right w:val="none" w:sz="0" w:space="0" w:color="auto"/>
      </w:divBdr>
    </w:div>
    <w:div w:id="1276865641">
      <w:bodyDiv w:val="1"/>
      <w:marLeft w:val="0"/>
      <w:marRight w:val="0"/>
      <w:marTop w:val="0"/>
      <w:marBottom w:val="0"/>
      <w:divBdr>
        <w:top w:val="none" w:sz="0" w:space="0" w:color="auto"/>
        <w:left w:val="none" w:sz="0" w:space="0" w:color="auto"/>
        <w:bottom w:val="none" w:sz="0" w:space="0" w:color="auto"/>
        <w:right w:val="none" w:sz="0" w:space="0" w:color="auto"/>
      </w:divBdr>
    </w:div>
    <w:div w:id="1277910736">
      <w:bodyDiv w:val="1"/>
      <w:marLeft w:val="0"/>
      <w:marRight w:val="0"/>
      <w:marTop w:val="0"/>
      <w:marBottom w:val="0"/>
      <w:divBdr>
        <w:top w:val="none" w:sz="0" w:space="0" w:color="auto"/>
        <w:left w:val="none" w:sz="0" w:space="0" w:color="auto"/>
        <w:bottom w:val="none" w:sz="0" w:space="0" w:color="auto"/>
        <w:right w:val="none" w:sz="0" w:space="0" w:color="auto"/>
      </w:divBdr>
    </w:div>
    <w:div w:id="1279217889">
      <w:bodyDiv w:val="1"/>
      <w:marLeft w:val="0"/>
      <w:marRight w:val="0"/>
      <w:marTop w:val="0"/>
      <w:marBottom w:val="0"/>
      <w:divBdr>
        <w:top w:val="none" w:sz="0" w:space="0" w:color="auto"/>
        <w:left w:val="none" w:sz="0" w:space="0" w:color="auto"/>
        <w:bottom w:val="none" w:sz="0" w:space="0" w:color="auto"/>
        <w:right w:val="none" w:sz="0" w:space="0" w:color="auto"/>
      </w:divBdr>
    </w:div>
    <w:div w:id="1281301225">
      <w:bodyDiv w:val="1"/>
      <w:marLeft w:val="0"/>
      <w:marRight w:val="0"/>
      <w:marTop w:val="0"/>
      <w:marBottom w:val="0"/>
      <w:divBdr>
        <w:top w:val="none" w:sz="0" w:space="0" w:color="auto"/>
        <w:left w:val="none" w:sz="0" w:space="0" w:color="auto"/>
        <w:bottom w:val="none" w:sz="0" w:space="0" w:color="auto"/>
        <w:right w:val="none" w:sz="0" w:space="0" w:color="auto"/>
      </w:divBdr>
    </w:div>
    <w:div w:id="1281914403">
      <w:bodyDiv w:val="1"/>
      <w:marLeft w:val="0"/>
      <w:marRight w:val="0"/>
      <w:marTop w:val="0"/>
      <w:marBottom w:val="0"/>
      <w:divBdr>
        <w:top w:val="none" w:sz="0" w:space="0" w:color="auto"/>
        <w:left w:val="none" w:sz="0" w:space="0" w:color="auto"/>
        <w:bottom w:val="none" w:sz="0" w:space="0" w:color="auto"/>
        <w:right w:val="none" w:sz="0" w:space="0" w:color="auto"/>
      </w:divBdr>
    </w:div>
    <w:div w:id="1282228014">
      <w:bodyDiv w:val="1"/>
      <w:marLeft w:val="0"/>
      <w:marRight w:val="0"/>
      <w:marTop w:val="0"/>
      <w:marBottom w:val="0"/>
      <w:divBdr>
        <w:top w:val="none" w:sz="0" w:space="0" w:color="auto"/>
        <w:left w:val="none" w:sz="0" w:space="0" w:color="auto"/>
        <w:bottom w:val="none" w:sz="0" w:space="0" w:color="auto"/>
        <w:right w:val="none" w:sz="0" w:space="0" w:color="auto"/>
      </w:divBdr>
    </w:div>
    <w:div w:id="1283876474">
      <w:bodyDiv w:val="1"/>
      <w:marLeft w:val="0"/>
      <w:marRight w:val="0"/>
      <w:marTop w:val="0"/>
      <w:marBottom w:val="0"/>
      <w:divBdr>
        <w:top w:val="none" w:sz="0" w:space="0" w:color="auto"/>
        <w:left w:val="none" w:sz="0" w:space="0" w:color="auto"/>
        <w:bottom w:val="none" w:sz="0" w:space="0" w:color="auto"/>
        <w:right w:val="none" w:sz="0" w:space="0" w:color="auto"/>
      </w:divBdr>
    </w:div>
    <w:div w:id="1285193130">
      <w:bodyDiv w:val="1"/>
      <w:marLeft w:val="0"/>
      <w:marRight w:val="0"/>
      <w:marTop w:val="0"/>
      <w:marBottom w:val="0"/>
      <w:divBdr>
        <w:top w:val="none" w:sz="0" w:space="0" w:color="auto"/>
        <w:left w:val="none" w:sz="0" w:space="0" w:color="auto"/>
        <w:bottom w:val="none" w:sz="0" w:space="0" w:color="auto"/>
        <w:right w:val="none" w:sz="0" w:space="0" w:color="auto"/>
      </w:divBdr>
    </w:div>
    <w:div w:id="1285498255">
      <w:bodyDiv w:val="1"/>
      <w:marLeft w:val="0"/>
      <w:marRight w:val="0"/>
      <w:marTop w:val="0"/>
      <w:marBottom w:val="0"/>
      <w:divBdr>
        <w:top w:val="none" w:sz="0" w:space="0" w:color="auto"/>
        <w:left w:val="none" w:sz="0" w:space="0" w:color="auto"/>
        <w:bottom w:val="none" w:sz="0" w:space="0" w:color="auto"/>
        <w:right w:val="none" w:sz="0" w:space="0" w:color="auto"/>
      </w:divBdr>
    </w:div>
    <w:div w:id="1285696273">
      <w:bodyDiv w:val="1"/>
      <w:marLeft w:val="0"/>
      <w:marRight w:val="0"/>
      <w:marTop w:val="0"/>
      <w:marBottom w:val="0"/>
      <w:divBdr>
        <w:top w:val="none" w:sz="0" w:space="0" w:color="auto"/>
        <w:left w:val="none" w:sz="0" w:space="0" w:color="auto"/>
        <w:bottom w:val="none" w:sz="0" w:space="0" w:color="auto"/>
        <w:right w:val="none" w:sz="0" w:space="0" w:color="auto"/>
      </w:divBdr>
    </w:div>
    <w:div w:id="1287740860">
      <w:bodyDiv w:val="1"/>
      <w:marLeft w:val="0"/>
      <w:marRight w:val="0"/>
      <w:marTop w:val="0"/>
      <w:marBottom w:val="0"/>
      <w:divBdr>
        <w:top w:val="none" w:sz="0" w:space="0" w:color="auto"/>
        <w:left w:val="none" w:sz="0" w:space="0" w:color="auto"/>
        <w:bottom w:val="none" w:sz="0" w:space="0" w:color="auto"/>
        <w:right w:val="none" w:sz="0" w:space="0" w:color="auto"/>
      </w:divBdr>
    </w:div>
    <w:div w:id="1288271042">
      <w:bodyDiv w:val="1"/>
      <w:marLeft w:val="0"/>
      <w:marRight w:val="0"/>
      <w:marTop w:val="0"/>
      <w:marBottom w:val="0"/>
      <w:divBdr>
        <w:top w:val="none" w:sz="0" w:space="0" w:color="auto"/>
        <w:left w:val="none" w:sz="0" w:space="0" w:color="auto"/>
        <w:bottom w:val="none" w:sz="0" w:space="0" w:color="auto"/>
        <w:right w:val="none" w:sz="0" w:space="0" w:color="auto"/>
      </w:divBdr>
    </w:div>
    <w:div w:id="1290085681">
      <w:bodyDiv w:val="1"/>
      <w:marLeft w:val="0"/>
      <w:marRight w:val="0"/>
      <w:marTop w:val="0"/>
      <w:marBottom w:val="0"/>
      <w:divBdr>
        <w:top w:val="none" w:sz="0" w:space="0" w:color="auto"/>
        <w:left w:val="none" w:sz="0" w:space="0" w:color="auto"/>
        <w:bottom w:val="none" w:sz="0" w:space="0" w:color="auto"/>
        <w:right w:val="none" w:sz="0" w:space="0" w:color="auto"/>
      </w:divBdr>
    </w:div>
    <w:div w:id="1290432287">
      <w:bodyDiv w:val="1"/>
      <w:marLeft w:val="0"/>
      <w:marRight w:val="0"/>
      <w:marTop w:val="0"/>
      <w:marBottom w:val="0"/>
      <w:divBdr>
        <w:top w:val="none" w:sz="0" w:space="0" w:color="auto"/>
        <w:left w:val="none" w:sz="0" w:space="0" w:color="auto"/>
        <w:bottom w:val="none" w:sz="0" w:space="0" w:color="auto"/>
        <w:right w:val="none" w:sz="0" w:space="0" w:color="auto"/>
      </w:divBdr>
    </w:div>
    <w:div w:id="1293944412">
      <w:bodyDiv w:val="1"/>
      <w:marLeft w:val="0"/>
      <w:marRight w:val="0"/>
      <w:marTop w:val="0"/>
      <w:marBottom w:val="0"/>
      <w:divBdr>
        <w:top w:val="none" w:sz="0" w:space="0" w:color="auto"/>
        <w:left w:val="none" w:sz="0" w:space="0" w:color="auto"/>
        <w:bottom w:val="none" w:sz="0" w:space="0" w:color="auto"/>
        <w:right w:val="none" w:sz="0" w:space="0" w:color="auto"/>
      </w:divBdr>
    </w:div>
    <w:div w:id="1294795134">
      <w:bodyDiv w:val="1"/>
      <w:marLeft w:val="0"/>
      <w:marRight w:val="0"/>
      <w:marTop w:val="0"/>
      <w:marBottom w:val="0"/>
      <w:divBdr>
        <w:top w:val="none" w:sz="0" w:space="0" w:color="auto"/>
        <w:left w:val="none" w:sz="0" w:space="0" w:color="auto"/>
        <w:bottom w:val="none" w:sz="0" w:space="0" w:color="auto"/>
        <w:right w:val="none" w:sz="0" w:space="0" w:color="auto"/>
      </w:divBdr>
    </w:div>
    <w:div w:id="1295796892">
      <w:bodyDiv w:val="1"/>
      <w:marLeft w:val="0"/>
      <w:marRight w:val="0"/>
      <w:marTop w:val="0"/>
      <w:marBottom w:val="0"/>
      <w:divBdr>
        <w:top w:val="none" w:sz="0" w:space="0" w:color="auto"/>
        <w:left w:val="none" w:sz="0" w:space="0" w:color="auto"/>
        <w:bottom w:val="none" w:sz="0" w:space="0" w:color="auto"/>
        <w:right w:val="none" w:sz="0" w:space="0" w:color="auto"/>
      </w:divBdr>
    </w:div>
    <w:div w:id="1297444486">
      <w:bodyDiv w:val="1"/>
      <w:marLeft w:val="0"/>
      <w:marRight w:val="0"/>
      <w:marTop w:val="0"/>
      <w:marBottom w:val="0"/>
      <w:divBdr>
        <w:top w:val="none" w:sz="0" w:space="0" w:color="auto"/>
        <w:left w:val="none" w:sz="0" w:space="0" w:color="auto"/>
        <w:bottom w:val="none" w:sz="0" w:space="0" w:color="auto"/>
        <w:right w:val="none" w:sz="0" w:space="0" w:color="auto"/>
      </w:divBdr>
    </w:div>
    <w:div w:id="1301183964">
      <w:bodyDiv w:val="1"/>
      <w:marLeft w:val="0"/>
      <w:marRight w:val="0"/>
      <w:marTop w:val="0"/>
      <w:marBottom w:val="0"/>
      <w:divBdr>
        <w:top w:val="none" w:sz="0" w:space="0" w:color="auto"/>
        <w:left w:val="none" w:sz="0" w:space="0" w:color="auto"/>
        <w:bottom w:val="none" w:sz="0" w:space="0" w:color="auto"/>
        <w:right w:val="none" w:sz="0" w:space="0" w:color="auto"/>
      </w:divBdr>
    </w:div>
    <w:div w:id="1301768690">
      <w:bodyDiv w:val="1"/>
      <w:marLeft w:val="0"/>
      <w:marRight w:val="0"/>
      <w:marTop w:val="0"/>
      <w:marBottom w:val="0"/>
      <w:divBdr>
        <w:top w:val="none" w:sz="0" w:space="0" w:color="auto"/>
        <w:left w:val="none" w:sz="0" w:space="0" w:color="auto"/>
        <w:bottom w:val="none" w:sz="0" w:space="0" w:color="auto"/>
        <w:right w:val="none" w:sz="0" w:space="0" w:color="auto"/>
      </w:divBdr>
    </w:div>
    <w:div w:id="1305310296">
      <w:bodyDiv w:val="1"/>
      <w:marLeft w:val="0"/>
      <w:marRight w:val="0"/>
      <w:marTop w:val="0"/>
      <w:marBottom w:val="0"/>
      <w:divBdr>
        <w:top w:val="none" w:sz="0" w:space="0" w:color="auto"/>
        <w:left w:val="none" w:sz="0" w:space="0" w:color="auto"/>
        <w:bottom w:val="none" w:sz="0" w:space="0" w:color="auto"/>
        <w:right w:val="none" w:sz="0" w:space="0" w:color="auto"/>
      </w:divBdr>
    </w:div>
    <w:div w:id="1306934182">
      <w:bodyDiv w:val="1"/>
      <w:marLeft w:val="0"/>
      <w:marRight w:val="0"/>
      <w:marTop w:val="0"/>
      <w:marBottom w:val="0"/>
      <w:divBdr>
        <w:top w:val="none" w:sz="0" w:space="0" w:color="auto"/>
        <w:left w:val="none" w:sz="0" w:space="0" w:color="auto"/>
        <w:bottom w:val="none" w:sz="0" w:space="0" w:color="auto"/>
        <w:right w:val="none" w:sz="0" w:space="0" w:color="auto"/>
      </w:divBdr>
    </w:div>
    <w:div w:id="1307512365">
      <w:bodyDiv w:val="1"/>
      <w:marLeft w:val="0"/>
      <w:marRight w:val="0"/>
      <w:marTop w:val="0"/>
      <w:marBottom w:val="0"/>
      <w:divBdr>
        <w:top w:val="none" w:sz="0" w:space="0" w:color="auto"/>
        <w:left w:val="none" w:sz="0" w:space="0" w:color="auto"/>
        <w:bottom w:val="none" w:sz="0" w:space="0" w:color="auto"/>
        <w:right w:val="none" w:sz="0" w:space="0" w:color="auto"/>
      </w:divBdr>
    </w:div>
    <w:div w:id="1307660595">
      <w:bodyDiv w:val="1"/>
      <w:marLeft w:val="0"/>
      <w:marRight w:val="0"/>
      <w:marTop w:val="0"/>
      <w:marBottom w:val="0"/>
      <w:divBdr>
        <w:top w:val="none" w:sz="0" w:space="0" w:color="auto"/>
        <w:left w:val="none" w:sz="0" w:space="0" w:color="auto"/>
        <w:bottom w:val="none" w:sz="0" w:space="0" w:color="auto"/>
        <w:right w:val="none" w:sz="0" w:space="0" w:color="auto"/>
      </w:divBdr>
    </w:div>
    <w:div w:id="1308322707">
      <w:bodyDiv w:val="1"/>
      <w:marLeft w:val="0"/>
      <w:marRight w:val="0"/>
      <w:marTop w:val="0"/>
      <w:marBottom w:val="0"/>
      <w:divBdr>
        <w:top w:val="none" w:sz="0" w:space="0" w:color="auto"/>
        <w:left w:val="none" w:sz="0" w:space="0" w:color="auto"/>
        <w:bottom w:val="none" w:sz="0" w:space="0" w:color="auto"/>
        <w:right w:val="none" w:sz="0" w:space="0" w:color="auto"/>
      </w:divBdr>
    </w:div>
    <w:div w:id="1318802942">
      <w:bodyDiv w:val="1"/>
      <w:marLeft w:val="0"/>
      <w:marRight w:val="0"/>
      <w:marTop w:val="0"/>
      <w:marBottom w:val="0"/>
      <w:divBdr>
        <w:top w:val="none" w:sz="0" w:space="0" w:color="auto"/>
        <w:left w:val="none" w:sz="0" w:space="0" w:color="auto"/>
        <w:bottom w:val="none" w:sz="0" w:space="0" w:color="auto"/>
        <w:right w:val="none" w:sz="0" w:space="0" w:color="auto"/>
      </w:divBdr>
    </w:div>
    <w:div w:id="1320573106">
      <w:bodyDiv w:val="1"/>
      <w:marLeft w:val="0"/>
      <w:marRight w:val="0"/>
      <w:marTop w:val="0"/>
      <w:marBottom w:val="0"/>
      <w:divBdr>
        <w:top w:val="none" w:sz="0" w:space="0" w:color="auto"/>
        <w:left w:val="none" w:sz="0" w:space="0" w:color="auto"/>
        <w:bottom w:val="none" w:sz="0" w:space="0" w:color="auto"/>
        <w:right w:val="none" w:sz="0" w:space="0" w:color="auto"/>
      </w:divBdr>
    </w:div>
    <w:div w:id="1320888230">
      <w:bodyDiv w:val="1"/>
      <w:marLeft w:val="0"/>
      <w:marRight w:val="0"/>
      <w:marTop w:val="0"/>
      <w:marBottom w:val="0"/>
      <w:divBdr>
        <w:top w:val="none" w:sz="0" w:space="0" w:color="auto"/>
        <w:left w:val="none" w:sz="0" w:space="0" w:color="auto"/>
        <w:bottom w:val="none" w:sz="0" w:space="0" w:color="auto"/>
        <w:right w:val="none" w:sz="0" w:space="0" w:color="auto"/>
      </w:divBdr>
    </w:div>
    <w:div w:id="1320889708">
      <w:bodyDiv w:val="1"/>
      <w:marLeft w:val="0"/>
      <w:marRight w:val="0"/>
      <w:marTop w:val="0"/>
      <w:marBottom w:val="0"/>
      <w:divBdr>
        <w:top w:val="none" w:sz="0" w:space="0" w:color="auto"/>
        <w:left w:val="none" w:sz="0" w:space="0" w:color="auto"/>
        <w:bottom w:val="none" w:sz="0" w:space="0" w:color="auto"/>
        <w:right w:val="none" w:sz="0" w:space="0" w:color="auto"/>
      </w:divBdr>
    </w:div>
    <w:div w:id="1322392460">
      <w:bodyDiv w:val="1"/>
      <w:marLeft w:val="0"/>
      <w:marRight w:val="0"/>
      <w:marTop w:val="0"/>
      <w:marBottom w:val="0"/>
      <w:divBdr>
        <w:top w:val="none" w:sz="0" w:space="0" w:color="auto"/>
        <w:left w:val="none" w:sz="0" w:space="0" w:color="auto"/>
        <w:bottom w:val="none" w:sz="0" w:space="0" w:color="auto"/>
        <w:right w:val="none" w:sz="0" w:space="0" w:color="auto"/>
      </w:divBdr>
    </w:div>
    <w:div w:id="1323117985">
      <w:bodyDiv w:val="1"/>
      <w:marLeft w:val="0"/>
      <w:marRight w:val="0"/>
      <w:marTop w:val="0"/>
      <w:marBottom w:val="0"/>
      <w:divBdr>
        <w:top w:val="none" w:sz="0" w:space="0" w:color="auto"/>
        <w:left w:val="none" w:sz="0" w:space="0" w:color="auto"/>
        <w:bottom w:val="none" w:sz="0" w:space="0" w:color="auto"/>
        <w:right w:val="none" w:sz="0" w:space="0" w:color="auto"/>
      </w:divBdr>
    </w:div>
    <w:div w:id="1323848032">
      <w:bodyDiv w:val="1"/>
      <w:marLeft w:val="0"/>
      <w:marRight w:val="0"/>
      <w:marTop w:val="0"/>
      <w:marBottom w:val="0"/>
      <w:divBdr>
        <w:top w:val="none" w:sz="0" w:space="0" w:color="auto"/>
        <w:left w:val="none" w:sz="0" w:space="0" w:color="auto"/>
        <w:bottom w:val="none" w:sz="0" w:space="0" w:color="auto"/>
        <w:right w:val="none" w:sz="0" w:space="0" w:color="auto"/>
      </w:divBdr>
    </w:div>
    <w:div w:id="1325937062">
      <w:bodyDiv w:val="1"/>
      <w:marLeft w:val="0"/>
      <w:marRight w:val="0"/>
      <w:marTop w:val="0"/>
      <w:marBottom w:val="0"/>
      <w:divBdr>
        <w:top w:val="none" w:sz="0" w:space="0" w:color="auto"/>
        <w:left w:val="none" w:sz="0" w:space="0" w:color="auto"/>
        <w:bottom w:val="none" w:sz="0" w:space="0" w:color="auto"/>
        <w:right w:val="none" w:sz="0" w:space="0" w:color="auto"/>
      </w:divBdr>
    </w:div>
    <w:div w:id="1328364960">
      <w:bodyDiv w:val="1"/>
      <w:marLeft w:val="0"/>
      <w:marRight w:val="0"/>
      <w:marTop w:val="0"/>
      <w:marBottom w:val="0"/>
      <w:divBdr>
        <w:top w:val="none" w:sz="0" w:space="0" w:color="auto"/>
        <w:left w:val="none" w:sz="0" w:space="0" w:color="auto"/>
        <w:bottom w:val="none" w:sz="0" w:space="0" w:color="auto"/>
        <w:right w:val="none" w:sz="0" w:space="0" w:color="auto"/>
      </w:divBdr>
    </w:div>
    <w:div w:id="1332757063">
      <w:bodyDiv w:val="1"/>
      <w:marLeft w:val="0"/>
      <w:marRight w:val="0"/>
      <w:marTop w:val="0"/>
      <w:marBottom w:val="0"/>
      <w:divBdr>
        <w:top w:val="none" w:sz="0" w:space="0" w:color="auto"/>
        <w:left w:val="none" w:sz="0" w:space="0" w:color="auto"/>
        <w:bottom w:val="none" w:sz="0" w:space="0" w:color="auto"/>
        <w:right w:val="none" w:sz="0" w:space="0" w:color="auto"/>
      </w:divBdr>
    </w:div>
    <w:div w:id="1332833675">
      <w:bodyDiv w:val="1"/>
      <w:marLeft w:val="0"/>
      <w:marRight w:val="0"/>
      <w:marTop w:val="0"/>
      <w:marBottom w:val="0"/>
      <w:divBdr>
        <w:top w:val="none" w:sz="0" w:space="0" w:color="auto"/>
        <w:left w:val="none" w:sz="0" w:space="0" w:color="auto"/>
        <w:bottom w:val="none" w:sz="0" w:space="0" w:color="auto"/>
        <w:right w:val="none" w:sz="0" w:space="0" w:color="auto"/>
      </w:divBdr>
    </w:div>
    <w:div w:id="1335376618">
      <w:bodyDiv w:val="1"/>
      <w:marLeft w:val="0"/>
      <w:marRight w:val="0"/>
      <w:marTop w:val="0"/>
      <w:marBottom w:val="0"/>
      <w:divBdr>
        <w:top w:val="none" w:sz="0" w:space="0" w:color="auto"/>
        <w:left w:val="none" w:sz="0" w:space="0" w:color="auto"/>
        <w:bottom w:val="none" w:sz="0" w:space="0" w:color="auto"/>
        <w:right w:val="none" w:sz="0" w:space="0" w:color="auto"/>
      </w:divBdr>
    </w:div>
    <w:div w:id="1335456592">
      <w:bodyDiv w:val="1"/>
      <w:marLeft w:val="0"/>
      <w:marRight w:val="0"/>
      <w:marTop w:val="0"/>
      <w:marBottom w:val="0"/>
      <w:divBdr>
        <w:top w:val="none" w:sz="0" w:space="0" w:color="auto"/>
        <w:left w:val="none" w:sz="0" w:space="0" w:color="auto"/>
        <w:bottom w:val="none" w:sz="0" w:space="0" w:color="auto"/>
        <w:right w:val="none" w:sz="0" w:space="0" w:color="auto"/>
      </w:divBdr>
    </w:div>
    <w:div w:id="1337804424">
      <w:bodyDiv w:val="1"/>
      <w:marLeft w:val="0"/>
      <w:marRight w:val="0"/>
      <w:marTop w:val="0"/>
      <w:marBottom w:val="0"/>
      <w:divBdr>
        <w:top w:val="none" w:sz="0" w:space="0" w:color="auto"/>
        <w:left w:val="none" w:sz="0" w:space="0" w:color="auto"/>
        <w:bottom w:val="none" w:sz="0" w:space="0" w:color="auto"/>
        <w:right w:val="none" w:sz="0" w:space="0" w:color="auto"/>
      </w:divBdr>
    </w:div>
    <w:div w:id="1338069966">
      <w:bodyDiv w:val="1"/>
      <w:marLeft w:val="0"/>
      <w:marRight w:val="0"/>
      <w:marTop w:val="0"/>
      <w:marBottom w:val="0"/>
      <w:divBdr>
        <w:top w:val="none" w:sz="0" w:space="0" w:color="auto"/>
        <w:left w:val="none" w:sz="0" w:space="0" w:color="auto"/>
        <w:bottom w:val="none" w:sz="0" w:space="0" w:color="auto"/>
        <w:right w:val="none" w:sz="0" w:space="0" w:color="auto"/>
      </w:divBdr>
    </w:div>
    <w:div w:id="1339114033">
      <w:bodyDiv w:val="1"/>
      <w:marLeft w:val="0"/>
      <w:marRight w:val="0"/>
      <w:marTop w:val="0"/>
      <w:marBottom w:val="0"/>
      <w:divBdr>
        <w:top w:val="none" w:sz="0" w:space="0" w:color="auto"/>
        <w:left w:val="none" w:sz="0" w:space="0" w:color="auto"/>
        <w:bottom w:val="none" w:sz="0" w:space="0" w:color="auto"/>
        <w:right w:val="none" w:sz="0" w:space="0" w:color="auto"/>
      </w:divBdr>
    </w:div>
    <w:div w:id="1341395851">
      <w:bodyDiv w:val="1"/>
      <w:marLeft w:val="0"/>
      <w:marRight w:val="0"/>
      <w:marTop w:val="0"/>
      <w:marBottom w:val="0"/>
      <w:divBdr>
        <w:top w:val="none" w:sz="0" w:space="0" w:color="auto"/>
        <w:left w:val="none" w:sz="0" w:space="0" w:color="auto"/>
        <w:bottom w:val="none" w:sz="0" w:space="0" w:color="auto"/>
        <w:right w:val="none" w:sz="0" w:space="0" w:color="auto"/>
      </w:divBdr>
    </w:div>
    <w:div w:id="1342317818">
      <w:bodyDiv w:val="1"/>
      <w:marLeft w:val="0"/>
      <w:marRight w:val="0"/>
      <w:marTop w:val="0"/>
      <w:marBottom w:val="0"/>
      <w:divBdr>
        <w:top w:val="none" w:sz="0" w:space="0" w:color="auto"/>
        <w:left w:val="none" w:sz="0" w:space="0" w:color="auto"/>
        <w:bottom w:val="none" w:sz="0" w:space="0" w:color="auto"/>
        <w:right w:val="none" w:sz="0" w:space="0" w:color="auto"/>
      </w:divBdr>
    </w:div>
    <w:div w:id="1343240982">
      <w:bodyDiv w:val="1"/>
      <w:marLeft w:val="0"/>
      <w:marRight w:val="0"/>
      <w:marTop w:val="0"/>
      <w:marBottom w:val="0"/>
      <w:divBdr>
        <w:top w:val="none" w:sz="0" w:space="0" w:color="auto"/>
        <w:left w:val="none" w:sz="0" w:space="0" w:color="auto"/>
        <w:bottom w:val="none" w:sz="0" w:space="0" w:color="auto"/>
        <w:right w:val="none" w:sz="0" w:space="0" w:color="auto"/>
      </w:divBdr>
    </w:div>
    <w:div w:id="1343432698">
      <w:bodyDiv w:val="1"/>
      <w:marLeft w:val="0"/>
      <w:marRight w:val="0"/>
      <w:marTop w:val="0"/>
      <w:marBottom w:val="0"/>
      <w:divBdr>
        <w:top w:val="none" w:sz="0" w:space="0" w:color="auto"/>
        <w:left w:val="none" w:sz="0" w:space="0" w:color="auto"/>
        <w:bottom w:val="none" w:sz="0" w:space="0" w:color="auto"/>
        <w:right w:val="none" w:sz="0" w:space="0" w:color="auto"/>
      </w:divBdr>
    </w:div>
    <w:div w:id="1350570986">
      <w:bodyDiv w:val="1"/>
      <w:marLeft w:val="0"/>
      <w:marRight w:val="0"/>
      <w:marTop w:val="0"/>
      <w:marBottom w:val="0"/>
      <w:divBdr>
        <w:top w:val="none" w:sz="0" w:space="0" w:color="auto"/>
        <w:left w:val="none" w:sz="0" w:space="0" w:color="auto"/>
        <w:bottom w:val="none" w:sz="0" w:space="0" w:color="auto"/>
        <w:right w:val="none" w:sz="0" w:space="0" w:color="auto"/>
      </w:divBdr>
    </w:div>
    <w:div w:id="1353726592">
      <w:bodyDiv w:val="1"/>
      <w:marLeft w:val="0"/>
      <w:marRight w:val="0"/>
      <w:marTop w:val="0"/>
      <w:marBottom w:val="0"/>
      <w:divBdr>
        <w:top w:val="none" w:sz="0" w:space="0" w:color="auto"/>
        <w:left w:val="none" w:sz="0" w:space="0" w:color="auto"/>
        <w:bottom w:val="none" w:sz="0" w:space="0" w:color="auto"/>
        <w:right w:val="none" w:sz="0" w:space="0" w:color="auto"/>
      </w:divBdr>
    </w:div>
    <w:div w:id="1353920107">
      <w:bodyDiv w:val="1"/>
      <w:marLeft w:val="0"/>
      <w:marRight w:val="0"/>
      <w:marTop w:val="0"/>
      <w:marBottom w:val="0"/>
      <w:divBdr>
        <w:top w:val="none" w:sz="0" w:space="0" w:color="auto"/>
        <w:left w:val="none" w:sz="0" w:space="0" w:color="auto"/>
        <w:bottom w:val="none" w:sz="0" w:space="0" w:color="auto"/>
        <w:right w:val="none" w:sz="0" w:space="0" w:color="auto"/>
      </w:divBdr>
    </w:div>
    <w:div w:id="1353996556">
      <w:bodyDiv w:val="1"/>
      <w:marLeft w:val="0"/>
      <w:marRight w:val="0"/>
      <w:marTop w:val="0"/>
      <w:marBottom w:val="0"/>
      <w:divBdr>
        <w:top w:val="none" w:sz="0" w:space="0" w:color="auto"/>
        <w:left w:val="none" w:sz="0" w:space="0" w:color="auto"/>
        <w:bottom w:val="none" w:sz="0" w:space="0" w:color="auto"/>
        <w:right w:val="none" w:sz="0" w:space="0" w:color="auto"/>
      </w:divBdr>
    </w:div>
    <w:div w:id="1356998739">
      <w:bodyDiv w:val="1"/>
      <w:marLeft w:val="0"/>
      <w:marRight w:val="0"/>
      <w:marTop w:val="0"/>
      <w:marBottom w:val="0"/>
      <w:divBdr>
        <w:top w:val="none" w:sz="0" w:space="0" w:color="auto"/>
        <w:left w:val="none" w:sz="0" w:space="0" w:color="auto"/>
        <w:bottom w:val="none" w:sz="0" w:space="0" w:color="auto"/>
        <w:right w:val="none" w:sz="0" w:space="0" w:color="auto"/>
      </w:divBdr>
    </w:div>
    <w:div w:id="1360207184">
      <w:bodyDiv w:val="1"/>
      <w:marLeft w:val="0"/>
      <w:marRight w:val="0"/>
      <w:marTop w:val="0"/>
      <w:marBottom w:val="0"/>
      <w:divBdr>
        <w:top w:val="none" w:sz="0" w:space="0" w:color="auto"/>
        <w:left w:val="none" w:sz="0" w:space="0" w:color="auto"/>
        <w:bottom w:val="none" w:sz="0" w:space="0" w:color="auto"/>
        <w:right w:val="none" w:sz="0" w:space="0" w:color="auto"/>
      </w:divBdr>
    </w:div>
    <w:div w:id="1360743721">
      <w:bodyDiv w:val="1"/>
      <w:marLeft w:val="0"/>
      <w:marRight w:val="0"/>
      <w:marTop w:val="0"/>
      <w:marBottom w:val="0"/>
      <w:divBdr>
        <w:top w:val="none" w:sz="0" w:space="0" w:color="auto"/>
        <w:left w:val="none" w:sz="0" w:space="0" w:color="auto"/>
        <w:bottom w:val="none" w:sz="0" w:space="0" w:color="auto"/>
        <w:right w:val="none" w:sz="0" w:space="0" w:color="auto"/>
      </w:divBdr>
    </w:div>
    <w:div w:id="1360936907">
      <w:bodyDiv w:val="1"/>
      <w:marLeft w:val="0"/>
      <w:marRight w:val="0"/>
      <w:marTop w:val="0"/>
      <w:marBottom w:val="0"/>
      <w:divBdr>
        <w:top w:val="none" w:sz="0" w:space="0" w:color="auto"/>
        <w:left w:val="none" w:sz="0" w:space="0" w:color="auto"/>
        <w:bottom w:val="none" w:sz="0" w:space="0" w:color="auto"/>
        <w:right w:val="none" w:sz="0" w:space="0" w:color="auto"/>
      </w:divBdr>
    </w:div>
    <w:div w:id="1367022597">
      <w:bodyDiv w:val="1"/>
      <w:marLeft w:val="0"/>
      <w:marRight w:val="0"/>
      <w:marTop w:val="0"/>
      <w:marBottom w:val="0"/>
      <w:divBdr>
        <w:top w:val="none" w:sz="0" w:space="0" w:color="auto"/>
        <w:left w:val="none" w:sz="0" w:space="0" w:color="auto"/>
        <w:bottom w:val="none" w:sz="0" w:space="0" w:color="auto"/>
        <w:right w:val="none" w:sz="0" w:space="0" w:color="auto"/>
      </w:divBdr>
    </w:div>
    <w:div w:id="1367104368">
      <w:bodyDiv w:val="1"/>
      <w:marLeft w:val="0"/>
      <w:marRight w:val="0"/>
      <w:marTop w:val="0"/>
      <w:marBottom w:val="0"/>
      <w:divBdr>
        <w:top w:val="none" w:sz="0" w:space="0" w:color="auto"/>
        <w:left w:val="none" w:sz="0" w:space="0" w:color="auto"/>
        <w:bottom w:val="none" w:sz="0" w:space="0" w:color="auto"/>
        <w:right w:val="none" w:sz="0" w:space="0" w:color="auto"/>
      </w:divBdr>
    </w:div>
    <w:div w:id="1367367538">
      <w:bodyDiv w:val="1"/>
      <w:marLeft w:val="0"/>
      <w:marRight w:val="0"/>
      <w:marTop w:val="0"/>
      <w:marBottom w:val="0"/>
      <w:divBdr>
        <w:top w:val="none" w:sz="0" w:space="0" w:color="auto"/>
        <w:left w:val="none" w:sz="0" w:space="0" w:color="auto"/>
        <w:bottom w:val="none" w:sz="0" w:space="0" w:color="auto"/>
        <w:right w:val="none" w:sz="0" w:space="0" w:color="auto"/>
      </w:divBdr>
    </w:div>
    <w:div w:id="1368338088">
      <w:bodyDiv w:val="1"/>
      <w:marLeft w:val="0"/>
      <w:marRight w:val="0"/>
      <w:marTop w:val="0"/>
      <w:marBottom w:val="0"/>
      <w:divBdr>
        <w:top w:val="none" w:sz="0" w:space="0" w:color="auto"/>
        <w:left w:val="none" w:sz="0" w:space="0" w:color="auto"/>
        <w:bottom w:val="none" w:sz="0" w:space="0" w:color="auto"/>
        <w:right w:val="none" w:sz="0" w:space="0" w:color="auto"/>
      </w:divBdr>
    </w:div>
    <w:div w:id="1369336895">
      <w:bodyDiv w:val="1"/>
      <w:marLeft w:val="0"/>
      <w:marRight w:val="0"/>
      <w:marTop w:val="0"/>
      <w:marBottom w:val="0"/>
      <w:divBdr>
        <w:top w:val="none" w:sz="0" w:space="0" w:color="auto"/>
        <w:left w:val="none" w:sz="0" w:space="0" w:color="auto"/>
        <w:bottom w:val="none" w:sz="0" w:space="0" w:color="auto"/>
        <w:right w:val="none" w:sz="0" w:space="0" w:color="auto"/>
      </w:divBdr>
    </w:div>
    <w:div w:id="1370495390">
      <w:bodyDiv w:val="1"/>
      <w:marLeft w:val="0"/>
      <w:marRight w:val="0"/>
      <w:marTop w:val="0"/>
      <w:marBottom w:val="0"/>
      <w:divBdr>
        <w:top w:val="none" w:sz="0" w:space="0" w:color="auto"/>
        <w:left w:val="none" w:sz="0" w:space="0" w:color="auto"/>
        <w:bottom w:val="none" w:sz="0" w:space="0" w:color="auto"/>
        <w:right w:val="none" w:sz="0" w:space="0" w:color="auto"/>
      </w:divBdr>
    </w:div>
    <w:div w:id="1370953474">
      <w:bodyDiv w:val="1"/>
      <w:marLeft w:val="0"/>
      <w:marRight w:val="0"/>
      <w:marTop w:val="0"/>
      <w:marBottom w:val="0"/>
      <w:divBdr>
        <w:top w:val="none" w:sz="0" w:space="0" w:color="auto"/>
        <w:left w:val="none" w:sz="0" w:space="0" w:color="auto"/>
        <w:bottom w:val="none" w:sz="0" w:space="0" w:color="auto"/>
        <w:right w:val="none" w:sz="0" w:space="0" w:color="auto"/>
      </w:divBdr>
    </w:div>
    <w:div w:id="1371567075">
      <w:bodyDiv w:val="1"/>
      <w:marLeft w:val="0"/>
      <w:marRight w:val="0"/>
      <w:marTop w:val="0"/>
      <w:marBottom w:val="0"/>
      <w:divBdr>
        <w:top w:val="none" w:sz="0" w:space="0" w:color="auto"/>
        <w:left w:val="none" w:sz="0" w:space="0" w:color="auto"/>
        <w:bottom w:val="none" w:sz="0" w:space="0" w:color="auto"/>
        <w:right w:val="none" w:sz="0" w:space="0" w:color="auto"/>
      </w:divBdr>
    </w:div>
    <w:div w:id="1371685066">
      <w:bodyDiv w:val="1"/>
      <w:marLeft w:val="0"/>
      <w:marRight w:val="0"/>
      <w:marTop w:val="0"/>
      <w:marBottom w:val="0"/>
      <w:divBdr>
        <w:top w:val="none" w:sz="0" w:space="0" w:color="auto"/>
        <w:left w:val="none" w:sz="0" w:space="0" w:color="auto"/>
        <w:bottom w:val="none" w:sz="0" w:space="0" w:color="auto"/>
        <w:right w:val="none" w:sz="0" w:space="0" w:color="auto"/>
      </w:divBdr>
    </w:div>
    <w:div w:id="1371765619">
      <w:bodyDiv w:val="1"/>
      <w:marLeft w:val="0"/>
      <w:marRight w:val="0"/>
      <w:marTop w:val="0"/>
      <w:marBottom w:val="0"/>
      <w:divBdr>
        <w:top w:val="none" w:sz="0" w:space="0" w:color="auto"/>
        <w:left w:val="none" w:sz="0" w:space="0" w:color="auto"/>
        <w:bottom w:val="none" w:sz="0" w:space="0" w:color="auto"/>
        <w:right w:val="none" w:sz="0" w:space="0" w:color="auto"/>
      </w:divBdr>
    </w:div>
    <w:div w:id="1372464482">
      <w:bodyDiv w:val="1"/>
      <w:marLeft w:val="0"/>
      <w:marRight w:val="0"/>
      <w:marTop w:val="0"/>
      <w:marBottom w:val="0"/>
      <w:divBdr>
        <w:top w:val="none" w:sz="0" w:space="0" w:color="auto"/>
        <w:left w:val="none" w:sz="0" w:space="0" w:color="auto"/>
        <w:bottom w:val="none" w:sz="0" w:space="0" w:color="auto"/>
        <w:right w:val="none" w:sz="0" w:space="0" w:color="auto"/>
      </w:divBdr>
    </w:div>
    <w:div w:id="1374771141">
      <w:bodyDiv w:val="1"/>
      <w:marLeft w:val="0"/>
      <w:marRight w:val="0"/>
      <w:marTop w:val="0"/>
      <w:marBottom w:val="0"/>
      <w:divBdr>
        <w:top w:val="none" w:sz="0" w:space="0" w:color="auto"/>
        <w:left w:val="none" w:sz="0" w:space="0" w:color="auto"/>
        <w:bottom w:val="none" w:sz="0" w:space="0" w:color="auto"/>
        <w:right w:val="none" w:sz="0" w:space="0" w:color="auto"/>
      </w:divBdr>
    </w:div>
    <w:div w:id="1375930025">
      <w:bodyDiv w:val="1"/>
      <w:marLeft w:val="0"/>
      <w:marRight w:val="0"/>
      <w:marTop w:val="0"/>
      <w:marBottom w:val="0"/>
      <w:divBdr>
        <w:top w:val="none" w:sz="0" w:space="0" w:color="auto"/>
        <w:left w:val="none" w:sz="0" w:space="0" w:color="auto"/>
        <w:bottom w:val="none" w:sz="0" w:space="0" w:color="auto"/>
        <w:right w:val="none" w:sz="0" w:space="0" w:color="auto"/>
      </w:divBdr>
    </w:div>
    <w:div w:id="1377389098">
      <w:bodyDiv w:val="1"/>
      <w:marLeft w:val="0"/>
      <w:marRight w:val="0"/>
      <w:marTop w:val="0"/>
      <w:marBottom w:val="0"/>
      <w:divBdr>
        <w:top w:val="none" w:sz="0" w:space="0" w:color="auto"/>
        <w:left w:val="none" w:sz="0" w:space="0" w:color="auto"/>
        <w:bottom w:val="none" w:sz="0" w:space="0" w:color="auto"/>
        <w:right w:val="none" w:sz="0" w:space="0" w:color="auto"/>
      </w:divBdr>
    </w:div>
    <w:div w:id="1377390221">
      <w:bodyDiv w:val="1"/>
      <w:marLeft w:val="0"/>
      <w:marRight w:val="0"/>
      <w:marTop w:val="0"/>
      <w:marBottom w:val="0"/>
      <w:divBdr>
        <w:top w:val="none" w:sz="0" w:space="0" w:color="auto"/>
        <w:left w:val="none" w:sz="0" w:space="0" w:color="auto"/>
        <w:bottom w:val="none" w:sz="0" w:space="0" w:color="auto"/>
        <w:right w:val="none" w:sz="0" w:space="0" w:color="auto"/>
      </w:divBdr>
    </w:div>
    <w:div w:id="1377660393">
      <w:bodyDiv w:val="1"/>
      <w:marLeft w:val="0"/>
      <w:marRight w:val="0"/>
      <w:marTop w:val="0"/>
      <w:marBottom w:val="0"/>
      <w:divBdr>
        <w:top w:val="none" w:sz="0" w:space="0" w:color="auto"/>
        <w:left w:val="none" w:sz="0" w:space="0" w:color="auto"/>
        <w:bottom w:val="none" w:sz="0" w:space="0" w:color="auto"/>
        <w:right w:val="none" w:sz="0" w:space="0" w:color="auto"/>
      </w:divBdr>
    </w:div>
    <w:div w:id="1379669146">
      <w:bodyDiv w:val="1"/>
      <w:marLeft w:val="0"/>
      <w:marRight w:val="0"/>
      <w:marTop w:val="0"/>
      <w:marBottom w:val="0"/>
      <w:divBdr>
        <w:top w:val="none" w:sz="0" w:space="0" w:color="auto"/>
        <w:left w:val="none" w:sz="0" w:space="0" w:color="auto"/>
        <w:bottom w:val="none" w:sz="0" w:space="0" w:color="auto"/>
        <w:right w:val="none" w:sz="0" w:space="0" w:color="auto"/>
      </w:divBdr>
    </w:div>
    <w:div w:id="1380591482">
      <w:bodyDiv w:val="1"/>
      <w:marLeft w:val="0"/>
      <w:marRight w:val="0"/>
      <w:marTop w:val="0"/>
      <w:marBottom w:val="0"/>
      <w:divBdr>
        <w:top w:val="none" w:sz="0" w:space="0" w:color="auto"/>
        <w:left w:val="none" w:sz="0" w:space="0" w:color="auto"/>
        <w:bottom w:val="none" w:sz="0" w:space="0" w:color="auto"/>
        <w:right w:val="none" w:sz="0" w:space="0" w:color="auto"/>
      </w:divBdr>
    </w:div>
    <w:div w:id="1380789675">
      <w:bodyDiv w:val="1"/>
      <w:marLeft w:val="0"/>
      <w:marRight w:val="0"/>
      <w:marTop w:val="0"/>
      <w:marBottom w:val="0"/>
      <w:divBdr>
        <w:top w:val="none" w:sz="0" w:space="0" w:color="auto"/>
        <w:left w:val="none" w:sz="0" w:space="0" w:color="auto"/>
        <w:bottom w:val="none" w:sz="0" w:space="0" w:color="auto"/>
        <w:right w:val="none" w:sz="0" w:space="0" w:color="auto"/>
      </w:divBdr>
    </w:div>
    <w:div w:id="1381129265">
      <w:bodyDiv w:val="1"/>
      <w:marLeft w:val="0"/>
      <w:marRight w:val="0"/>
      <w:marTop w:val="0"/>
      <w:marBottom w:val="0"/>
      <w:divBdr>
        <w:top w:val="none" w:sz="0" w:space="0" w:color="auto"/>
        <w:left w:val="none" w:sz="0" w:space="0" w:color="auto"/>
        <w:bottom w:val="none" w:sz="0" w:space="0" w:color="auto"/>
        <w:right w:val="none" w:sz="0" w:space="0" w:color="auto"/>
      </w:divBdr>
    </w:div>
    <w:div w:id="1381203099">
      <w:bodyDiv w:val="1"/>
      <w:marLeft w:val="0"/>
      <w:marRight w:val="0"/>
      <w:marTop w:val="0"/>
      <w:marBottom w:val="0"/>
      <w:divBdr>
        <w:top w:val="none" w:sz="0" w:space="0" w:color="auto"/>
        <w:left w:val="none" w:sz="0" w:space="0" w:color="auto"/>
        <w:bottom w:val="none" w:sz="0" w:space="0" w:color="auto"/>
        <w:right w:val="none" w:sz="0" w:space="0" w:color="auto"/>
      </w:divBdr>
    </w:div>
    <w:div w:id="1385908109">
      <w:bodyDiv w:val="1"/>
      <w:marLeft w:val="0"/>
      <w:marRight w:val="0"/>
      <w:marTop w:val="0"/>
      <w:marBottom w:val="0"/>
      <w:divBdr>
        <w:top w:val="none" w:sz="0" w:space="0" w:color="auto"/>
        <w:left w:val="none" w:sz="0" w:space="0" w:color="auto"/>
        <w:bottom w:val="none" w:sz="0" w:space="0" w:color="auto"/>
        <w:right w:val="none" w:sz="0" w:space="0" w:color="auto"/>
      </w:divBdr>
    </w:div>
    <w:div w:id="1386099786">
      <w:bodyDiv w:val="1"/>
      <w:marLeft w:val="0"/>
      <w:marRight w:val="0"/>
      <w:marTop w:val="0"/>
      <w:marBottom w:val="0"/>
      <w:divBdr>
        <w:top w:val="none" w:sz="0" w:space="0" w:color="auto"/>
        <w:left w:val="none" w:sz="0" w:space="0" w:color="auto"/>
        <w:bottom w:val="none" w:sz="0" w:space="0" w:color="auto"/>
        <w:right w:val="none" w:sz="0" w:space="0" w:color="auto"/>
      </w:divBdr>
    </w:div>
    <w:div w:id="1386559551">
      <w:bodyDiv w:val="1"/>
      <w:marLeft w:val="0"/>
      <w:marRight w:val="0"/>
      <w:marTop w:val="0"/>
      <w:marBottom w:val="0"/>
      <w:divBdr>
        <w:top w:val="none" w:sz="0" w:space="0" w:color="auto"/>
        <w:left w:val="none" w:sz="0" w:space="0" w:color="auto"/>
        <w:bottom w:val="none" w:sz="0" w:space="0" w:color="auto"/>
        <w:right w:val="none" w:sz="0" w:space="0" w:color="auto"/>
      </w:divBdr>
    </w:div>
    <w:div w:id="1386686157">
      <w:bodyDiv w:val="1"/>
      <w:marLeft w:val="0"/>
      <w:marRight w:val="0"/>
      <w:marTop w:val="0"/>
      <w:marBottom w:val="0"/>
      <w:divBdr>
        <w:top w:val="none" w:sz="0" w:space="0" w:color="auto"/>
        <w:left w:val="none" w:sz="0" w:space="0" w:color="auto"/>
        <w:bottom w:val="none" w:sz="0" w:space="0" w:color="auto"/>
        <w:right w:val="none" w:sz="0" w:space="0" w:color="auto"/>
      </w:divBdr>
    </w:div>
    <w:div w:id="1388408254">
      <w:bodyDiv w:val="1"/>
      <w:marLeft w:val="0"/>
      <w:marRight w:val="0"/>
      <w:marTop w:val="0"/>
      <w:marBottom w:val="0"/>
      <w:divBdr>
        <w:top w:val="none" w:sz="0" w:space="0" w:color="auto"/>
        <w:left w:val="none" w:sz="0" w:space="0" w:color="auto"/>
        <w:bottom w:val="none" w:sz="0" w:space="0" w:color="auto"/>
        <w:right w:val="none" w:sz="0" w:space="0" w:color="auto"/>
      </w:divBdr>
    </w:div>
    <w:div w:id="1391922243">
      <w:bodyDiv w:val="1"/>
      <w:marLeft w:val="0"/>
      <w:marRight w:val="0"/>
      <w:marTop w:val="0"/>
      <w:marBottom w:val="0"/>
      <w:divBdr>
        <w:top w:val="none" w:sz="0" w:space="0" w:color="auto"/>
        <w:left w:val="none" w:sz="0" w:space="0" w:color="auto"/>
        <w:bottom w:val="none" w:sz="0" w:space="0" w:color="auto"/>
        <w:right w:val="none" w:sz="0" w:space="0" w:color="auto"/>
      </w:divBdr>
    </w:div>
    <w:div w:id="1392078726">
      <w:bodyDiv w:val="1"/>
      <w:marLeft w:val="0"/>
      <w:marRight w:val="0"/>
      <w:marTop w:val="0"/>
      <w:marBottom w:val="0"/>
      <w:divBdr>
        <w:top w:val="none" w:sz="0" w:space="0" w:color="auto"/>
        <w:left w:val="none" w:sz="0" w:space="0" w:color="auto"/>
        <w:bottom w:val="none" w:sz="0" w:space="0" w:color="auto"/>
        <w:right w:val="none" w:sz="0" w:space="0" w:color="auto"/>
      </w:divBdr>
    </w:div>
    <w:div w:id="1393310704">
      <w:bodyDiv w:val="1"/>
      <w:marLeft w:val="0"/>
      <w:marRight w:val="0"/>
      <w:marTop w:val="0"/>
      <w:marBottom w:val="0"/>
      <w:divBdr>
        <w:top w:val="none" w:sz="0" w:space="0" w:color="auto"/>
        <w:left w:val="none" w:sz="0" w:space="0" w:color="auto"/>
        <w:bottom w:val="none" w:sz="0" w:space="0" w:color="auto"/>
        <w:right w:val="none" w:sz="0" w:space="0" w:color="auto"/>
      </w:divBdr>
    </w:div>
    <w:div w:id="1393891645">
      <w:bodyDiv w:val="1"/>
      <w:marLeft w:val="0"/>
      <w:marRight w:val="0"/>
      <w:marTop w:val="0"/>
      <w:marBottom w:val="0"/>
      <w:divBdr>
        <w:top w:val="none" w:sz="0" w:space="0" w:color="auto"/>
        <w:left w:val="none" w:sz="0" w:space="0" w:color="auto"/>
        <w:bottom w:val="none" w:sz="0" w:space="0" w:color="auto"/>
        <w:right w:val="none" w:sz="0" w:space="0" w:color="auto"/>
      </w:divBdr>
    </w:div>
    <w:div w:id="1395932955">
      <w:bodyDiv w:val="1"/>
      <w:marLeft w:val="0"/>
      <w:marRight w:val="0"/>
      <w:marTop w:val="0"/>
      <w:marBottom w:val="0"/>
      <w:divBdr>
        <w:top w:val="none" w:sz="0" w:space="0" w:color="auto"/>
        <w:left w:val="none" w:sz="0" w:space="0" w:color="auto"/>
        <w:bottom w:val="none" w:sz="0" w:space="0" w:color="auto"/>
        <w:right w:val="none" w:sz="0" w:space="0" w:color="auto"/>
      </w:divBdr>
    </w:div>
    <w:div w:id="1396970341">
      <w:bodyDiv w:val="1"/>
      <w:marLeft w:val="0"/>
      <w:marRight w:val="0"/>
      <w:marTop w:val="0"/>
      <w:marBottom w:val="0"/>
      <w:divBdr>
        <w:top w:val="none" w:sz="0" w:space="0" w:color="auto"/>
        <w:left w:val="none" w:sz="0" w:space="0" w:color="auto"/>
        <w:bottom w:val="none" w:sz="0" w:space="0" w:color="auto"/>
        <w:right w:val="none" w:sz="0" w:space="0" w:color="auto"/>
      </w:divBdr>
    </w:div>
    <w:div w:id="1402555479">
      <w:bodyDiv w:val="1"/>
      <w:marLeft w:val="0"/>
      <w:marRight w:val="0"/>
      <w:marTop w:val="0"/>
      <w:marBottom w:val="0"/>
      <w:divBdr>
        <w:top w:val="none" w:sz="0" w:space="0" w:color="auto"/>
        <w:left w:val="none" w:sz="0" w:space="0" w:color="auto"/>
        <w:bottom w:val="none" w:sz="0" w:space="0" w:color="auto"/>
        <w:right w:val="none" w:sz="0" w:space="0" w:color="auto"/>
      </w:divBdr>
    </w:div>
    <w:div w:id="1403018779">
      <w:bodyDiv w:val="1"/>
      <w:marLeft w:val="0"/>
      <w:marRight w:val="0"/>
      <w:marTop w:val="0"/>
      <w:marBottom w:val="0"/>
      <w:divBdr>
        <w:top w:val="none" w:sz="0" w:space="0" w:color="auto"/>
        <w:left w:val="none" w:sz="0" w:space="0" w:color="auto"/>
        <w:bottom w:val="none" w:sz="0" w:space="0" w:color="auto"/>
        <w:right w:val="none" w:sz="0" w:space="0" w:color="auto"/>
      </w:divBdr>
    </w:div>
    <w:div w:id="140525414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007573">
      <w:bodyDiv w:val="1"/>
      <w:marLeft w:val="0"/>
      <w:marRight w:val="0"/>
      <w:marTop w:val="0"/>
      <w:marBottom w:val="0"/>
      <w:divBdr>
        <w:top w:val="none" w:sz="0" w:space="0" w:color="auto"/>
        <w:left w:val="none" w:sz="0" w:space="0" w:color="auto"/>
        <w:bottom w:val="none" w:sz="0" w:space="0" w:color="auto"/>
        <w:right w:val="none" w:sz="0" w:space="0" w:color="auto"/>
      </w:divBdr>
    </w:div>
    <w:div w:id="1410496888">
      <w:bodyDiv w:val="1"/>
      <w:marLeft w:val="0"/>
      <w:marRight w:val="0"/>
      <w:marTop w:val="0"/>
      <w:marBottom w:val="0"/>
      <w:divBdr>
        <w:top w:val="none" w:sz="0" w:space="0" w:color="auto"/>
        <w:left w:val="none" w:sz="0" w:space="0" w:color="auto"/>
        <w:bottom w:val="none" w:sz="0" w:space="0" w:color="auto"/>
        <w:right w:val="none" w:sz="0" w:space="0" w:color="auto"/>
      </w:divBdr>
    </w:div>
    <w:div w:id="1415278650">
      <w:bodyDiv w:val="1"/>
      <w:marLeft w:val="0"/>
      <w:marRight w:val="0"/>
      <w:marTop w:val="0"/>
      <w:marBottom w:val="0"/>
      <w:divBdr>
        <w:top w:val="none" w:sz="0" w:space="0" w:color="auto"/>
        <w:left w:val="none" w:sz="0" w:space="0" w:color="auto"/>
        <w:bottom w:val="none" w:sz="0" w:space="0" w:color="auto"/>
        <w:right w:val="none" w:sz="0" w:space="0" w:color="auto"/>
      </w:divBdr>
    </w:div>
    <w:div w:id="1417433950">
      <w:bodyDiv w:val="1"/>
      <w:marLeft w:val="0"/>
      <w:marRight w:val="0"/>
      <w:marTop w:val="0"/>
      <w:marBottom w:val="0"/>
      <w:divBdr>
        <w:top w:val="none" w:sz="0" w:space="0" w:color="auto"/>
        <w:left w:val="none" w:sz="0" w:space="0" w:color="auto"/>
        <w:bottom w:val="none" w:sz="0" w:space="0" w:color="auto"/>
        <w:right w:val="none" w:sz="0" w:space="0" w:color="auto"/>
      </w:divBdr>
    </w:div>
    <w:div w:id="1417557786">
      <w:bodyDiv w:val="1"/>
      <w:marLeft w:val="0"/>
      <w:marRight w:val="0"/>
      <w:marTop w:val="0"/>
      <w:marBottom w:val="0"/>
      <w:divBdr>
        <w:top w:val="none" w:sz="0" w:space="0" w:color="auto"/>
        <w:left w:val="none" w:sz="0" w:space="0" w:color="auto"/>
        <w:bottom w:val="none" w:sz="0" w:space="0" w:color="auto"/>
        <w:right w:val="none" w:sz="0" w:space="0" w:color="auto"/>
      </w:divBdr>
    </w:div>
    <w:div w:id="1419400809">
      <w:bodyDiv w:val="1"/>
      <w:marLeft w:val="0"/>
      <w:marRight w:val="0"/>
      <w:marTop w:val="0"/>
      <w:marBottom w:val="0"/>
      <w:divBdr>
        <w:top w:val="none" w:sz="0" w:space="0" w:color="auto"/>
        <w:left w:val="none" w:sz="0" w:space="0" w:color="auto"/>
        <w:bottom w:val="none" w:sz="0" w:space="0" w:color="auto"/>
        <w:right w:val="none" w:sz="0" w:space="0" w:color="auto"/>
      </w:divBdr>
    </w:div>
    <w:div w:id="1422989889">
      <w:bodyDiv w:val="1"/>
      <w:marLeft w:val="0"/>
      <w:marRight w:val="0"/>
      <w:marTop w:val="0"/>
      <w:marBottom w:val="0"/>
      <w:divBdr>
        <w:top w:val="none" w:sz="0" w:space="0" w:color="auto"/>
        <w:left w:val="none" w:sz="0" w:space="0" w:color="auto"/>
        <w:bottom w:val="none" w:sz="0" w:space="0" w:color="auto"/>
        <w:right w:val="none" w:sz="0" w:space="0" w:color="auto"/>
      </w:divBdr>
    </w:div>
    <w:div w:id="1426221529">
      <w:bodyDiv w:val="1"/>
      <w:marLeft w:val="0"/>
      <w:marRight w:val="0"/>
      <w:marTop w:val="0"/>
      <w:marBottom w:val="0"/>
      <w:divBdr>
        <w:top w:val="none" w:sz="0" w:space="0" w:color="auto"/>
        <w:left w:val="none" w:sz="0" w:space="0" w:color="auto"/>
        <w:bottom w:val="none" w:sz="0" w:space="0" w:color="auto"/>
        <w:right w:val="none" w:sz="0" w:space="0" w:color="auto"/>
      </w:divBdr>
    </w:div>
    <w:div w:id="1427771170">
      <w:bodyDiv w:val="1"/>
      <w:marLeft w:val="0"/>
      <w:marRight w:val="0"/>
      <w:marTop w:val="0"/>
      <w:marBottom w:val="0"/>
      <w:divBdr>
        <w:top w:val="none" w:sz="0" w:space="0" w:color="auto"/>
        <w:left w:val="none" w:sz="0" w:space="0" w:color="auto"/>
        <w:bottom w:val="none" w:sz="0" w:space="0" w:color="auto"/>
        <w:right w:val="none" w:sz="0" w:space="0" w:color="auto"/>
      </w:divBdr>
    </w:div>
    <w:div w:id="1428694254">
      <w:bodyDiv w:val="1"/>
      <w:marLeft w:val="0"/>
      <w:marRight w:val="0"/>
      <w:marTop w:val="0"/>
      <w:marBottom w:val="0"/>
      <w:divBdr>
        <w:top w:val="none" w:sz="0" w:space="0" w:color="auto"/>
        <w:left w:val="none" w:sz="0" w:space="0" w:color="auto"/>
        <w:bottom w:val="none" w:sz="0" w:space="0" w:color="auto"/>
        <w:right w:val="none" w:sz="0" w:space="0" w:color="auto"/>
      </w:divBdr>
    </w:div>
    <w:div w:id="1429275462">
      <w:bodyDiv w:val="1"/>
      <w:marLeft w:val="0"/>
      <w:marRight w:val="0"/>
      <w:marTop w:val="0"/>
      <w:marBottom w:val="0"/>
      <w:divBdr>
        <w:top w:val="none" w:sz="0" w:space="0" w:color="auto"/>
        <w:left w:val="none" w:sz="0" w:space="0" w:color="auto"/>
        <w:bottom w:val="none" w:sz="0" w:space="0" w:color="auto"/>
        <w:right w:val="none" w:sz="0" w:space="0" w:color="auto"/>
      </w:divBdr>
    </w:div>
    <w:div w:id="1430276245">
      <w:bodyDiv w:val="1"/>
      <w:marLeft w:val="0"/>
      <w:marRight w:val="0"/>
      <w:marTop w:val="0"/>
      <w:marBottom w:val="0"/>
      <w:divBdr>
        <w:top w:val="none" w:sz="0" w:space="0" w:color="auto"/>
        <w:left w:val="none" w:sz="0" w:space="0" w:color="auto"/>
        <w:bottom w:val="none" w:sz="0" w:space="0" w:color="auto"/>
        <w:right w:val="none" w:sz="0" w:space="0" w:color="auto"/>
      </w:divBdr>
    </w:div>
    <w:div w:id="1430345955">
      <w:bodyDiv w:val="1"/>
      <w:marLeft w:val="0"/>
      <w:marRight w:val="0"/>
      <w:marTop w:val="0"/>
      <w:marBottom w:val="0"/>
      <w:divBdr>
        <w:top w:val="none" w:sz="0" w:space="0" w:color="auto"/>
        <w:left w:val="none" w:sz="0" w:space="0" w:color="auto"/>
        <w:bottom w:val="none" w:sz="0" w:space="0" w:color="auto"/>
        <w:right w:val="none" w:sz="0" w:space="0" w:color="auto"/>
      </w:divBdr>
    </w:div>
    <w:div w:id="1430807864">
      <w:bodyDiv w:val="1"/>
      <w:marLeft w:val="0"/>
      <w:marRight w:val="0"/>
      <w:marTop w:val="0"/>
      <w:marBottom w:val="0"/>
      <w:divBdr>
        <w:top w:val="none" w:sz="0" w:space="0" w:color="auto"/>
        <w:left w:val="none" w:sz="0" w:space="0" w:color="auto"/>
        <w:bottom w:val="none" w:sz="0" w:space="0" w:color="auto"/>
        <w:right w:val="none" w:sz="0" w:space="0" w:color="auto"/>
      </w:divBdr>
    </w:div>
    <w:div w:id="1435632630">
      <w:bodyDiv w:val="1"/>
      <w:marLeft w:val="0"/>
      <w:marRight w:val="0"/>
      <w:marTop w:val="0"/>
      <w:marBottom w:val="0"/>
      <w:divBdr>
        <w:top w:val="none" w:sz="0" w:space="0" w:color="auto"/>
        <w:left w:val="none" w:sz="0" w:space="0" w:color="auto"/>
        <w:bottom w:val="none" w:sz="0" w:space="0" w:color="auto"/>
        <w:right w:val="none" w:sz="0" w:space="0" w:color="auto"/>
      </w:divBdr>
    </w:div>
    <w:div w:id="1435830537">
      <w:bodyDiv w:val="1"/>
      <w:marLeft w:val="0"/>
      <w:marRight w:val="0"/>
      <w:marTop w:val="0"/>
      <w:marBottom w:val="0"/>
      <w:divBdr>
        <w:top w:val="none" w:sz="0" w:space="0" w:color="auto"/>
        <w:left w:val="none" w:sz="0" w:space="0" w:color="auto"/>
        <w:bottom w:val="none" w:sz="0" w:space="0" w:color="auto"/>
        <w:right w:val="none" w:sz="0" w:space="0" w:color="auto"/>
      </w:divBdr>
    </w:div>
    <w:div w:id="1438214810">
      <w:bodyDiv w:val="1"/>
      <w:marLeft w:val="0"/>
      <w:marRight w:val="0"/>
      <w:marTop w:val="0"/>
      <w:marBottom w:val="0"/>
      <w:divBdr>
        <w:top w:val="none" w:sz="0" w:space="0" w:color="auto"/>
        <w:left w:val="none" w:sz="0" w:space="0" w:color="auto"/>
        <w:bottom w:val="none" w:sz="0" w:space="0" w:color="auto"/>
        <w:right w:val="none" w:sz="0" w:space="0" w:color="auto"/>
      </w:divBdr>
    </w:div>
    <w:div w:id="143851968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829629">
      <w:bodyDiv w:val="1"/>
      <w:marLeft w:val="0"/>
      <w:marRight w:val="0"/>
      <w:marTop w:val="0"/>
      <w:marBottom w:val="0"/>
      <w:divBdr>
        <w:top w:val="none" w:sz="0" w:space="0" w:color="auto"/>
        <w:left w:val="none" w:sz="0" w:space="0" w:color="auto"/>
        <w:bottom w:val="none" w:sz="0" w:space="0" w:color="auto"/>
        <w:right w:val="none" w:sz="0" w:space="0" w:color="auto"/>
      </w:divBdr>
    </w:div>
    <w:div w:id="1441030337">
      <w:bodyDiv w:val="1"/>
      <w:marLeft w:val="0"/>
      <w:marRight w:val="0"/>
      <w:marTop w:val="0"/>
      <w:marBottom w:val="0"/>
      <w:divBdr>
        <w:top w:val="none" w:sz="0" w:space="0" w:color="auto"/>
        <w:left w:val="none" w:sz="0" w:space="0" w:color="auto"/>
        <w:bottom w:val="none" w:sz="0" w:space="0" w:color="auto"/>
        <w:right w:val="none" w:sz="0" w:space="0" w:color="auto"/>
      </w:divBdr>
    </w:div>
    <w:div w:id="1441758153">
      <w:bodyDiv w:val="1"/>
      <w:marLeft w:val="0"/>
      <w:marRight w:val="0"/>
      <w:marTop w:val="0"/>
      <w:marBottom w:val="0"/>
      <w:divBdr>
        <w:top w:val="none" w:sz="0" w:space="0" w:color="auto"/>
        <w:left w:val="none" w:sz="0" w:space="0" w:color="auto"/>
        <w:bottom w:val="none" w:sz="0" w:space="0" w:color="auto"/>
        <w:right w:val="none" w:sz="0" w:space="0" w:color="auto"/>
      </w:divBdr>
    </w:div>
    <w:div w:id="1443259022">
      <w:bodyDiv w:val="1"/>
      <w:marLeft w:val="0"/>
      <w:marRight w:val="0"/>
      <w:marTop w:val="0"/>
      <w:marBottom w:val="0"/>
      <w:divBdr>
        <w:top w:val="none" w:sz="0" w:space="0" w:color="auto"/>
        <w:left w:val="none" w:sz="0" w:space="0" w:color="auto"/>
        <w:bottom w:val="none" w:sz="0" w:space="0" w:color="auto"/>
        <w:right w:val="none" w:sz="0" w:space="0" w:color="auto"/>
      </w:divBdr>
    </w:div>
    <w:div w:id="1447239064">
      <w:bodyDiv w:val="1"/>
      <w:marLeft w:val="0"/>
      <w:marRight w:val="0"/>
      <w:marTop w:val="0"/>
      <w:marBottom w:val="0"/>
      <w:divBdr>
        <w:top w:val="none" w:sz="0" w:space="0" w:color="auto"/>
        <w:left w:val="none" w:sz="0" w:space="0" w:color="auto"/>
        <w:bottom w:val="none" w:sz="0" w:space="0" w:color="auto"/>
        <w:right w:val="none" w:sz="0" w:space="0" w:color="auto"/>
      </w:divBdr>
    </w:div>
    <w:div w:id="1448115491">
      <w:bodyDiv w:val="1"/>
      <w:marLeft w:val="0"/>
      <w:marRight w:val="0"/>
      <w:marTop w:val="0"/>
      <w:marBottom w:val="0"/>
      <w:divBdr>
        <w:top w:val="none" w:sz="0" w:space="0" w:color="auto"/>
        <w:left w:val="none" w:sz="0" w:space="0" w:color="auto"/>
        <w:bottom w:val="none" w:sz="0" w:space="0" w:color="auto"/>
        <w:right w:val="none" w:sz="0" w:space="0" w:color="auto"/>
      </w:divBdr>
    </w:div>
    <w:div w:id="1450856816">
      <w:bodyDiv w:val="1"/>
      <w:marLeft w:val="0"/>
      <w:marRight w:val="0"/>
      <w:marTop w:val="0"/>
      <w:marBottom w:val="0"/>
      <w:divBdr>
        <w:top w:val="none" w:sz="0" w:space="0" w:color="auto"/>
        <w:left w:val="none" w:sz="0" w:space="0" w:color="auto"/>
        <w:bottom w:val="none" w:sz="0" w:space="0" w:color="auto"/>
        <w:right w:val="none" w:sz="0" w:space="0" w:color="auto"/>
      </w:divBdr>
    </w:div>
    <w:div w:id="1452017707">
      <w:bodyDiv w:val="1"/>
      <w:marLeft w:val="0"/>
      <w:marRight w:val="0"/>
      <w:marTop w:val="0"/>
      <w:marBottom w:val="0"/>
      <w:divBdr>
        <w:top w:val="none" w:sz="0" w:space="0" w:color="auto"/>
        <w:left w:val="none" w:sz="0" w:space="0" w:color="auto"/>
        <w:bottom w:val="none" w:sz="0" w:space="0" w:color="auto"/>
        <w:right w:val="none" w:sz="0" w:space="0" w:color="auto"/>
      </w:divBdr>
    </w:div>
    <w:div w:id="1452166991">
      <w:bodyDiv w:val="1"/>
      <w:marLeft w:val="0"/>
      <w:marRight w:val="0"/>
      <w:marTop w:val="0"/>
      <w:marBottom w:val="0"/>
      <w:divBdr>
        <w:top w:val="none" w:sz="0" w:space="0" w:color="auto"/>
        <w:left w:val="none" w:sz="0" w:space="0" w:color="auto"/>
        <w:bottom w:val="none" w:sz="0" w:space="0" w:color="auto"/>
        <w:right w:val="none" w:sz="0" w:space="0" w:color="auto"/>
      </w:divBdr>
    </w:div>
    <w:div w:id="1452212674">
      <w:bodyDiv w:val="1"/>
      <w:marLeft w:val="0"/>
      <w:marRight w:val="0"/>
      <w:marTop w:val="0"/>
      <w:marBottom w:val="0"/>
      <w:divBdr>
        <w:top w:val="none" w:sz="0" w:space="0" w:color="auto"/>
        <w:left w:val="none" w:sz="0" w:space="0" w:color="auto"/>
        <w:bottom w:val="none" w:sz="0" w:space="0" w:color="auto"/>
        <w:right w:val="none" w:sz="0" w:space="0" w:color="auto"/>
      </w:divBdr>
    </w:div>
    <w:div w:id="1454446555">
      <w:bodyDiv w:val="1"/>
      <w:marLeft w:val="0"/>
      <w:marRight w:val="0"/>
      <w:marTop w:val="0"/>
      <w:marBottom w:val="0"/>
      <w:divBdr>
        <w:top w:val="none" w:sz="0" w:space="0" w:color="auto"/>
        <w:left w:val="none" w:sz="0" w:space="0" w:color="auto"/>
        <w:bottom w:val="none" w:sz="0" w:space="0" w:color="auto"/>
        <w:right w:val="none" w:sz="0" w:space="0" w:color="auto"/>
      </w:divBdr>
    </w:div>
    <w:div w:id="1454711791">
      <w:bodyDiv w:val="1"/>
      <w:marLeft w:val="0"/>
      <w:marRight w:val="0"/>
      <w:marTop w:val="0"/>
      <w:marBottom w:val="0"/>
      <w:divBdr>
        <w:top w:val="none" w:sz="0" w:space="0" w:color="auto"/>
        <w:left w:val="none" w:sz="0" w:space="0" w:color="auto"/>
        <w:bottom w:val="none" w:sz="0" w:space="0" w:color="auto"/>
        <w:right w:val="none" w:sz="0" w:space="0" w:color="auto"/>
      </w:divBdr>
    </w:div>
    <w:div w:id="1454979861">
      <w:bodyDiv w:val="1"/>
      <w:marLeft w:val="0"/>
      <w:marRight w:val="0"/>
      <w:marTop w:val="0"/>
      <w:marBottom w:val="0"/>
      <w:divBdr>
        <w:top w:val="none" w:sz="0" w:space="0" w:color="auto"/>
        <w:left w:val="none" w:sz="0" w:space="0" w:color="auto"/>
        <w:bottom w:val="none" w:sz="0" w:space="0" w:color="auto"/>
        <w:right w:val="none" w:sz="0" w:space="0" w:color="auto"/>
      </w:divBdr>
    </w:div>
    <w:div w:id="1459957683">
      <w:bodyDiv w:val="1"/>
      <w:marLeft w:val="0"/>
      <w:marRight w:val="0"/>
      <w:marTop w:val="0"/>
      <w:marBottom w:val="0"/>
      <w:divBdr>
        <w:top w:val="none" w:sz="0" w:space="0" w:color="auto"/>
        <w:left w:val="none" w:sz="0" w:space="0" w:color="auto"/>
        <w:bottom w:val="none" w:sz="0" w:space="0" w:color="auto"/>
        <w:right w:val="none" w:sz="0" w:space="0" w:color="auto"/>
      </w:divBdr>
    </w:div>
    <w:div w:id="1460493420">
      <w:bodyDiv w:val="1"/>
      <w:marLeft w:val="0"/>
      <w:marRight w:val="0"/>
      <w:marTop w:val="0"/>
      <w:marBottom w:val="0"/>
      <w:divBdr>
        <w:top w:val="none" w:sz="0" w:space="0" w:color="auto"/>
        <w:left w:val="none" w:sz="0" w:space="0" w:color="auto"/>
        <w:bottom w:val="none" w:sz="0" w:space="0" w:color="auto"/>
        <w:right w:val="none" w:sz="0" w:space="0" w:color="auto"/>
      </w:divBdr>
    </w:div>
    <w:div w:id="1462335912">
      <w:bodyDiv w:val="1"/>
      <w:marLeft w:val="0"/>
      <w:marRight w:val="0"/>
      <w:marTop w:val="0"/>
      <w:marBottom w:val="0"/>
      <w:divBdr>
        <w:top w:val="none" w:sz="0" w:space="0" w:color="auto"/>
        <w:left w:val="none" w:sz="0" w:space="0" w:color="auto"/>
        <w:bottom w:val="none" w:sz="0" w:space="0" w:color="auto"/>
        <w:right w:val="none" w:sz="0" w:space="0" w:color="auto"/>
      </w:divBdr>
    </w:div>
    <w:div w:id="1464033820">
      <w:bodyDiv w:val="1"/>
      <w:marLeft w:val="0"/>
      <w:marRight w:val="0"/>
      <w:marTop w:val="0"/>
      <w:marBottom w:val="0"/>
      <w:divBdr>
        <w:top w:val="none" w:sz="0" w:space="0" w:color="auto"/>
        <w:left w:val="none" w:sz="0" w:space="0" w:color="auto"/>
        <w:bottom w:val="none" w:sz="0" w:space="0" w:color="auto"/>
        <w:right w:val="none" w:sz="0" w:space="0" w:color="auto"/>
      </w:divBdr>
    </w:div>
    <w:div w:id="1464229229">
      <w:bodyDiv w:val="1"/>
      <w:marLeft w:val="0"/>
      <w:marRight w:val="0"/>
      <w:marTop w:val="0"/>
      <w:marBottom w:val="0"/>
      <w:divBdr>
        <w:top w:val="none" w:sz="0" w:space="0" w:color="auto"/>
        <w:left w:val="none" w:sz="0" w:space="0" w:color="auto"/>
        <w:bottom w:val="none" w:sz="0" w:space="0" w:color="auto"/>
        <w:right w:val="none" w:sz="0" w:space="0" w:color="auto"/>
      </w:divBdr>
    </w:div>
    <w:div w:id="1465854188">
      <w:bodyDiv w:val="1"/>
      <w:marLeft w:val="0"/>
      <w:marRight w:val="0"/>
      <w:marTop w:val="0"/>
      <w:marBottom w:val="0"/>
      <w:divBdr>
        <w:top w:val="none" w:sz="0" w:space="0" w:color="auto"/>
        <w:left w:val="none" w:sz="0" w:space="0" w:color="auto"/>
        <w:bottom w:val="none" w:sz="0" w:space="0" w:color="auto"/>
        <w:right w:val="none" w:sz="0" w:space="0" w:color="auto"/>
      </w:divBdr>
    </w:div>
    <w:div w:id="1466385507">
      <w:bodyDiv w:val="1"/>
      <w:marLeft w:val="0"/>
      <w:marRight w:val="0"/>
      <w:marTop w:val="0"/>
      <w:marBottom w:val="0"/>
      <w:divBdr>
        <w:top w:val="none" w:sz="0" w:space="0" w:color="auto"/>
        <w:left w:val="none" w:sz="0" w:space="0" w:color="auto"/>
        <w:bottom w:val="none" w:sz="0" w:space="0" w:color="auto"/>
        <w:right w:val="none" w:sz="0" w:space="0" w:color="auto"/>
      </w:divBdr>
    </w:div>
    <w:div w:id="1470897820">
      <w:bodyDiv w:val="1"/>
      <w:marLeft w:val="0"/>
      <w:marRight w:val="0"/>
      <w:marTop w:val="0"/>
      <w:marBottom w:val="0"/>
      <w:divBdr>
        <w:top w:val="none" w:sz="0" w:space="0" w:color="auto"/>
        <w:left w:val="none" w:sz="0" w:space="0" w:color="auto"/>
        <w:bottom w:val="none" w:sz="0" w:space="0" w:color="auto"/>
        <w:right w:val="none" w:sz="0" w:space="0" w:color="auto"/>
      </w:divBdr>
    </w:div>
    <w:div w:id="1471243596">
      <w:bodyDiv w:val="1"/>
      <w:marLeft w:val="0"/>
      <w:marRight w:val="0"/>
      <w:marTop w:val="0"/>
      <w:marBottom w:val="0"/>
      <w:divBdr>
        <w:top w:val="none" w:sz="0" w:space="0" w:color="auto"/>
        <w:left w:val="none" w:sz="0" w:space="0" w:color="auto"/>
        <w:bottom w:val="none" w:sz="0" w:space="0" w:color="auto"/>
        <w:right w:val="none" w:sz="0" w:space="0" w:color="auto"/>
      </w:divBdr>
    </w:div>
    <w:div w:id="1473673663">
      <w:bodyDiv w:val="1"/>
      <w:marLeft w:val="0"/>
      <w:marRight w:val="0"/>
      <w:marTop w:val="0"/>
      <w:marBottom w:val="0"/>
      <w:divBdr>
        <w:top w:val="none" w:sz="0" w:space="0" w:color="auto"/>
        <w:left w:val="none" w:sz="0" w:space="0" w:color="auto"/>
        <w:bottom w:val="none" w:sz="0" w:space="0" w:color="auto"/>
        <w:right w:val="none" w:sz="0" w:space="0" w:color="auto"/>
      </w:divBdr>
    </w:div>
    <w:div w:id="1474366445">
      <w:bodyDiv w:val="1"/>
      <w:marLeft w:val="0"/>
      <w:marRight w:val="0"/>
      <w:marTop w:val="0"/>
      <w:marBottom w:val="0"/>
      <w:divBdr>
        <w:top w:val="none" w:sz="0" w:space="0" w:color="auto"/>
        <w:left w:val="none" w:sz="0" w:space="0" w:color="auto"/>
        <w:bottom w:val="none" w:sz="0" w:space="0" w:color="auto"/>
        <w:right w:val="none" w:sz="0" w:space="0" w:color="auto"/>
      </w:divBdr>
    </w:div>
    <w:div w:id="1474785509">
      <w:bodyDiv w:val="1"/>
      <w:marLeft w:val="0"/>
      <w:marRight w:val="0"/>
      <w:marTop w:val="0"/>
      <w:marBottom w:val="0"/>
      <w:divBdr>
        <w:top w:val="none" w:sz="0" w:space="0" w:color="auto"/>
        <w:left w:val="none" w:sz="0" w:space="0" w:color="auto"/>
        <w:bottom w:val="none" w:sz="0" w:space="0" w:color="auto"/>
        <w:right w:val="none" w:sz="0" w:space="0" w:color="auto"/>
      </w:divBdr>
    </w:div>
    <w:div w:id="1475030127">
      <w:bodyDiv w:val="1"/>
      <w:marLeft w:val="0"/>
      <w:marRight w:val="0"/>
      <w:marTop w:val="0"/>
      <w:marBottom w:val="0"/>
      <w:divBdr>
        <w:top w:val="none" w:sz="0" w:space="0" w:color="auto"/>
        <w:left w:val="none" w:sz="0" w:space="0" w:color="auto"/>
        <w:bottom w:val="none" w:sz="0" w:space="0" w:color="auto"/>
        <w:right w:val="none" w:sz="0" w:space="0" w:color="auto"/>
      </w:divBdr>
    </w:div>
    <w:div w:id="1476407490">
      <w:bodyDiv w:val="1"/>
      <w:marLeft w:val="0"/>
      <w:marRight w:val="0"/>
      <w:marTop w:val="0"/>
      <w:marBottom w:val="0"/>
      <w:divBdr>
        <w:top w:val="none" w:sz="0" w:space="0" w:color="auto"/>
        <w:left w:val="none" w:sz="0" w:space="0" w:color="auto"/>
        <w:bottom w:val="none" w:sz="0" w:space="0" w:color="auto"/>
        <w:right w:val="none" w:sz="0" w:space="0" w:color="auto"/>
      </w:divBdr>
    </w:div>
    <w:div w:id="1477642357">
      <w:bodyDiv w:val="1"/>
      <w:marLeft w:val="0"/>
      <w:marRight w:val="0"/>
      <w:marTop w:val="0"/>
      <w:marBottom w:val="0"/>
      <w:divBdr>
        <w:top w:val="none" w:sz="0" w:space="0" w:color="auto"/>
        <w:left w:val="none" w:sz="0" w:space="0" w:color="auto"/>
        <w:bottom w:val="none" w:sz="0" w:space="0" w:color="auto"/>
        <w:right w:val="none" w:sz="0" w:space="0" w:color="auto"/>
      </w:divBdr>
    </w:div>
    <w:div w:id="1482652394">
      <w:bodyDiv w:val="1"/>
      <w:marLeft w:val="0"/>
      <w:marRight w:val="0"/>
      <w:marTop w:val="0"/>
      <w:marBottom w:val="0"/>
      <w:divBdr>
        <w:top w:val="none" w:sz="0" w:space="0" w:color="auto"/>
        <w:left w:val="none" w:sz="0" w:space="0" w:color="auto"/>
        <w:bottom w:val="none" w:sz="0" w:space="0" w:color="auto"/>
        <w:right w:val="none" w:sz="0" w:space="0" w:color="auto"/>
      </w:divBdr>
    </w:div>
    <w:div w:id="1483155512">
      <w:bodyDiv w:val="1"/>
      <w:marLeft w:val="0"/>
      <w:marRight w:val="0"/>
      <w:marTop w:val="0"/>
      <w:marBottom w:val="0"/>
      <w:divBdr>
        <w:top w:val="none" w:sz="0" w:space="0" w:color="auto"/>
        <w:left w:val="none" w:sz="0" w:space="0" w:color="auto"/>
        <w:bottom w:val="none" w:sz="0" w:space="0" w:color="auto"/>
        <w:right w:val="none" w:sz="0" w:space="0" w:color="auto"/>
      </w:divBdr>
    </w:div>
    <w:div w:id="1484737366">
      <w:bodyDiv w:val="1"/>
      <w:marLeft w:val="0"/>
      <w:marRight w:val="0"/>
      <w:marTop w:val="0"/>
      <w:marBottom w:val="0"/>
      <w:divBdr>
        <w:top w:val="none" w:sz="0" w:space="0" w:color="auto"/>
        <w:left w:val="none" w:sz="0" w:space="0" w:color="auto"/>
        <w:bottom w:val="none" w:sz="0" w:space="0" w:color="auto"/>
        <w:right w:val="none" w:sz="0" w:space="0" w:color="auto"/>
      </w:divBdr>
    </w:div>
    <w:div w:id="1488014116">
      <w:bodyDiv w:val="1"/>
      <w:marLeft w:val="0"/>
      <w:marRight w:val="0"/>
      <w:marTop w:val="0"/>
      <w:marBottom w:val="0"/>
      <w:divBdr>
        <w:top w:val="none" w:sz="0" w:space="0" w:color="auto"/>
        <w:left w:val="none" w:sz="0" w:space="0" w:color="auto"/>
        <w:bottom w:val="none" w:sz="0" w:space="0" w:color="auto"/>
        <w:right w:val="none" w:sz="0" w:space="0" w:color="auto"/>
      </w:divBdr>
    </w:div>
    <w:div w:id="1489899401">
      <w:bodyDiv w:val="1"/>
      <w:marLeft w:val="0"/>
      <w:marRight w:val="0"/>
      <w:marTop w:val="0"/>
      <w:marBottom w:val="0"/>
      <w:divBdr>
        <w:top w:val="none" w:sz="0" w:space="0" w:color="auto"/>
        <w:left w:val="none" w:sz="0" w:space="0" w:color="auto"/>
        <w:bottom w:val="none" w:sz="0" w:space="0" w:color="auto"/>
        <w:right w:val="none" w:sz="0" w:space="0" w:color="auto"/>
      </w:divBdr>
    </w:div>
    <w:div w:id="1491369099">
      <w:bodyDiv w:val="1"/>
      <w:marLeft w:val="0"/>
      <w:marRight w:val="0"/>
      <w:marTop w:val="0"/>
      <w:marBottom w:val="0"/>
      <w:divBdr>
        <w:top w:val="none" w:sz="0" w:space="0" w:color="auto"/>
        <w:left w:val="none" w:sz="0" w:space="0" w:color="auto"/>
        <w:bottom w:val="none" w:sz="0" w:space="0" w:color="auto"/>
        <w:right w:val="none" w:sz="0" w:space="0" w:color="auto"/>
      </w:divBdr>
    </w:div>
    <w:div w:id="1491869789">
      <w:bodyDiv w:val="1"/>
      <w:marLeft w:val="0"/>
      <w:marRight w:val="0"/>
      <w:marTop w:val="0"/>
      <w:marBottom w:val="0"/>
      <w:divBdr>
        <w:top w:val="none" w:sz="0" w:space="0" w:color="auto"/>
        <w:left w:val="none" w:sz="0" w:space="0" w:color="auto"/>
        <w:bottom w:val="none" w:sz="0" w:space="0" w:color="auto"/>
        <w:right w:val="none" w:sz="0" w:space="0" w:color="auto"/>
      </w:divBdr>
    </w:div>
    <w:div w:id="1492060204">
      <w:bodyDiv w:val="1"/>
      <w:marLeft w:val="0"/>
      <w:marRight w:val="0"/>
      <w:marTop w:val="0"/>
      <w:marBottom w:val="0"/>
      <w:divBdr>
        <w:top w:val="none" w:sz="0" w:space="0" w:color="auto"/>
        <w:left w:val="none" w:sz="0" w:space="0" w:color="auto"/>
        <w:bottom w:val="none" w:sz="0" w:space="0" w:color="auto"/>
        <w:right w:val="none" w:sz="0" w:space="0" w:color="auto"/>
      </w:divBdr>
    </w:div>
    <w:div w:id="1494954985">
      <w:bodyDiv w:val="1"/>
      <w:marLeft w:val="0"/>
      <w:marRight w:val="0"/>
      <w:marTop w:val="0"/>
      <w:marBottom w:val="0"/>
      <w:divBdr>
        <w:top w:val="none" w:sz="0" w:space="0" w:color="auto"/>
        <w:left w:val="none" w:sz="0" w:space="0" w:color="auto"/>
        <w:bottom w:val="none" w:sz="0" w:space="0" w:color="auto"/>
        <w:right w:val="none" w:sz="0" w:space="0" w:color="auto"/>
      </w:divBdr>
    </w:div>
    <w:div w:id="1495876744">
      <w:bodyDiv w:val="1"/>
      <w:marLeft w:val="0"/>
      <w:marRight w:val="0"/>
      <w:marTop w:val="0"/>
      <w:marBottom w:val="0"/>
      <w:divBdr>
        <w:top w:val="none" w:sz="0" w:space="0" w:color="auto"/>
        <w:left w:val="none" w:sz="0" w:space="0" w:color="auto"/>
        <w:bottom w:val="none" w:sz="0" w:space="0" w:color="auto"/>
        <w:right w:val="none" w:sz="0" w:space="0" w:color="auto"/>
      </w:divBdr>
    </w:div>
    <w:div w:id="1497184114">
      <w:bodyDiv w:val="1"/>
      <w:marLeft w:val="0"/>
      <w:marRight w:val="0"/>
      <w:marTop w:val="0"/>
      <w:marBottom w:val="0"/>
      <w:divBdr>
        <w:top w:val="none" w:sz="0" w:space="0" w:color="auto"/>
        <w:left w:val="none" w:sz="0" w:space="0" w:color="auto"/>
        <w:bottom w:val="none" w:sz="0" w:space="0" w:color="auto"/>
        <w:right w:val="none" w:sz="0" w:space="0" w:color="auto"/>
      </w:divBdr>
    </w:div>
    <w:div w:id="1497964566">
      <w:bodyDiv w:val="1"/>
      <w:marLeft w:val="0"/>
      <w:marRight w:val="0"/>
      <w:marTop w:val="0"/>
      <w:marBottom w:val="0"/>
      <w:divBdr>
        <w:top w:val="none" w:sz="0" w:space="0" w:color="auto"/>
        <w:left w:val="none" w:sz="0" w:space="0" w:color="auto"/>
        <w:bottom w:val="none" w:sz="0" w:space="0" w:color="auto"/>
        <w:right w:val="none" w:sz="0" w:space="0" w:color="auto"/>
      </w:divBdr>
    </w:div>
    <w:div w:id="1498307769">
      <w:bodyDiv w:val="1"/>
      <w:marLeft w:val="0"/>
      <w:marRight w:val="0"/>
      <w:marTop w:val="0"/>
      <w:marBottom w:val="0"/>
      <w:divBdr>
        <w:top w:val="none" w:sz="0" w:space="0" w:color="auto"/>
        <w:left w:val="none" w:sz="0" w:space="0" w:color="auto"/>
        <w:bottom w:val="none" w:sz="0" w:space="0" w:color="auto"/>
        <w:right w:val="none" w:sz="0" w:space="0" w:color="auto"/>
      </w:divBdr>
    </w:div>
    <w:div w:id="1506478383">
      <w:bodyDiv w:val="1"/>
      <w:marLeft w:val="0"/>
      <w:marRight w:val="0"/>
      <w:marTop w:val="0"/>
      <w:marBottom w:val="0"/>
      <w:divBdr>
        <w:top w:val="none" w:sz="0" w:space="0" w:color="auto"/>
        <w:left w:val="none" w:sz="0" w:space="0" w:color="auto"/>
        <w:bottom w:val="none" w:sz="0" w:space="0" w:color="auto"/>
        <w:right w:val="none" w:sz="0" w:space="0" w:color="auto"/>
      </w:divBdr>
    </w:div>
    <w:div w:id="1506553913">
      <w:bodyDiv w:val="1"/>
      <w:marLeft w:val="0"/>
      <w:marRight w:val="0"/>
      <w:marTop w:val="0"/>
      <w:marBottom w:val="0"/>
      <w:divBdr>
        <w:top w:val="none" w:sz="0" w:space="0" w:color="auto"/>
        <w:left w:val="none" w:sz="0" w:space="0" w:color="auto"/>
        <w:bottom w:val="none" w:sz="0" w:space="0" w:color="auto"/>
        <w:right w:val="none" w:sz="0" w:space="0" w:color="auto"/>
      </w:divBdr>
    </w:div>
    <w:div w:id="1508714207">
      <w:bodyDiv w:val="1"/>
      <w:marLeft w:val="0"/>
      <w:marRight w:val="0"/>
      <w:marTop w:val="0"/>
      <w:marBottom w:val="0"/>
      <w:divBdr>
        <w:top w:val="none" w:sz="0" w:space="0" w:color="auto"/>
        <w:left w:val="none" w:sz="0" w:space="0" w:color="auto"/>
        <w:bottom w:val="none" w:sz="0" w:space="0" w:color="auto"/>
        <w:right w:val="none" w:sz="0" w:space="0" w:color="auto"/>
      </w:divBdr>
    </w:div>
    <w:div w:id="1509561853">
      <w:bodyDiv w:val="1"/>
      <w:marLeft w:val="0"/>
      <w:marRight w:val="0"/>
      <w:marTop w:val="0"/>
      <w:marBottom w:val="0"/>
      <w:divBdr>
        <w:top w:val="none" w:sz="0" w:space="0" w:color="auto"/>
        <w:left w:val="none" w:sz="0" w:space="0" w:color="auto"/>
        <w:bottom w:val="none" w:sz="0" w:space="0" w:color="auto"/>
        <w:right w:val="none" w:sz="0" w:space="0" w:color="auto"/>
      </w:divBdr>
    </w:div>
    <w:div w:id="1511141767">
      <w:bodyDiv w:val="1"/>
      <w:marLeft w:val="0"/>
      <w:marRight w:val="0"/>
      <w:marTop w:val="0"/>
      <w:marBottom w:val="0"/>
      <w:divBdr>
        <w:top w:val="none" w:sz="0" w:space="0" w:color="auto"/>
        <w:left w:val="none" w:sz="0" w:space="0" w:color="auto"/>
        <w:bottom w:val="none" w:sz="0" w:space="0" w:color="auto"/>
        <w:right w:val="none" w:sz="0" w:space="0" w:color="auto"/>
      </w:divBdr>
    </w:div>
    <w:div w:id="1512067794">
      <w:bodyDiv w:val="1"/>
      <w:marLeft w:val="0"/>
      <w:marRight w:val="0"/>
      <w:marTop w:val="0"/>
      <w:marBottom w:val="0"/>
      <w:divBdr>
        <w:top w:val="none" w:sz="0" w:space="0" w:color="auto"/>
        <w:left w:val="none" w:sz="0" w:space="0" w:color="auto"/>
        <w:bottom w:val="none" w:sz="0" w:space="0" w:color="auto"/>
        <w:right w:val="none" w:sz="0" w:space="0" w:color="auto"/>
      </w:divBdr>
    </w:div>
    <w:div w:id="1513449159">
      <w:bodyDiv w:val="1"/>
      <w:marLeft w:val="0"/>
      <w:marRight w:val="0"/>
      <w:marTop w:val="0"/>
      <w:marBottom w:val="0"/>
      <w:divBdr>
        <w:top w:val="none" w:sz="0" w:space="0" w:color="auto"/>
        <w:left w:val="none" w:sz="0" w:space="0" w:color="auto"/>
        <w:bottom w:val="none" w:sz="0" w:space="0" w:color="auto"/>
        <w:right w:val="none" w:sz="0" w:space="0" w:color="auto"/>
      </w:divBdr>
    </w:div>
    <w:div w:id="1518420319">
      <w:bodyDiv w:val="1"/>
      <w:marLeft w:val="0"/>
      <w:marRight w:val="0"/>
      <w:marTop w:val="0"/>
      <w:marBottom w:val="0"/>
      <w:divBdr>
        <w:top w:val="none" w:sz="0" w:space="0" w:color="auto"/>
        <w:left w:val="none" w:sz="0" w:space="0" w:color="auto"/>
        <w:bottom w:val="none" w:sz="0" w:space="0" w:color="auto"/>
        <w:right w:val="none" w:sz="0" w:space="0" w:color="auto"/>
      </w:divBdr>
    </w:div>
    <w:div w:id="1520663161">
      <w:bodyDiv w:val="1"/>
      <w:marLeft w:val="0"/>
      <w:marRight w:val="0"/>
      <w:marTop w:val="0"/>
      <w:marBottom w:val="0"/>
      <w:divBdr>
        <w:top w:val="none" w:sz="0" w:space="0" w:color="auto"/>
        <w:left w:val="none" w:sz="0" w:space="0" w:color="auto"/>
        <w:bottom w:val="none" w:sz="0" w:space="0" w:color="auto"/>
        <w:right w:val="none" w:sz="0" w:space="0" w:color="auto"/>
      </w:divBdr>
    </w:div>
    <w:div w:id="1521241740">
      <w:bodyDiv w:val="1"/>
      <w:marLeft w:val="0"/>
      <w:marRight w:val="0"/>
      <w:marTop w:val="0"/>
      <w:marBottom w:val="0"/>
      <w:divBdr>
        <w:top w:val="none" w:sz="0" w:space="0" w:color="auto"/>
        <w:left w:val="none" w:sz="0" w:space="0" w:color="auto"/>
        <w:bottom w:val="none" w:sz="0" w:space="0" w:color="auto"/>
        <w:right w:val="none" w:sz="0" w:space="0" w:color="auto"/>
      </w:divBdr>
    </w:div>
    <w:div w:id="1522277682">
      <w:bodyDiv w:val="1"/>
      <w:marLeft w:val="0"/>
      <w:marRight w:val="0"/>
      <w:marTop w:val="0"/>
      <w:marBottom w:val="0"/>
      <w:divBdr>
        <w:top w:val="none" w:sz="0" w:space="0" w:color="auto"/>
        <w:left w:val="none" w:sz="0" w:space="0" w:color="auto"/>
        <w:bottom w:val="none" w:sz="0" w:space="0" w:color="auto"/>
        <w:right w:val="none" w:sz="0" w:space="0" w:color="auto"/>
      </w:divBdr>
    </w:div>
    <w:div w:id="1525243283">
      <w:bodyDiv w:val="1"/>
      <w:marLeft w:val="0"/>
      <w:marRight w:val="0"/>
      <w:marTop w:val="0"/>
      <w:marBottom w:val="0"/>
      <w:divBdr>
        <w:top w:val="none" w:sz="0" w:space="0" w:color="auto"/>
        <w:left w:val="none" w:sz="0" w:space="0" w:color="auto"/>
        <w:bottom w:val="none" w:sz="0" w:space="0" w:color="auto"/>
        <w:right w:val="none" w:sz="0" w:space="0" w:color="auto"/>
      </w:divBdr>
    </w:div>
    <w:div w:id="1526090677">
      <w:bodyDiv w:val="1"/>
      <w:marLeft w:val="0"/>
      <w:marRight w:val="0"/>
      <w:marTop w:val="0"/>
      <w:marBottom w:val="0"/>
      <w:divBdr>
        <w:top w:val="none" w:sz="0" w:space="0" w:color="auto"/>
        <w:left w:val="none" w:sz="0" w:space="0" w:color="auto"/>
        <w:bottom w:val="none" w:sz="0" w:space="0" w:color="auto"/>
        <w:right w:val="none" w:sz="0" w:space="0" w:color="auto"/>
      </w:divBdr>
    </w:div>
    <w:div w:id="1526792529">
      <w:bodyDiv w:val="1"/>
      <w:marLeft w:val="0"/>
      <w:marRight w:val="0"/>
      <w:marTop w:val="0"/>
      <w:marBottom w:val="0"/>
      <w:divBdr>
        <w:top w:val="none" w:sz="0" w:space="0" w:color="auto"/>
        <w:left w:val="none" w:sz="0" w:space="0" w:color="auto"/>
        <w:bottom w:val="none" w:sz="0" w:space="0" w:color="auto"/>
        <w:right w:val="none" w:sz="0" w:space="0" w:color="auto"/>
      </w:divBdr>
    </w:div>
    <w:div w:id="1528181424">
      <w:bodyDiv w:val="1"/>
      <w:marLeft w:val="0"/>
      <w:marRight w:val="0"/>
      <w:marTop w:val="0"/>
      <w:marBottom w:val="0"/>
      <w:divBdr>
        <w:top w:val="none" w:sz="0" w:space="0" w:color="auto"/>
        <w:left w:val="none" w:sz="0" w:space="0" w:color="auto"/>
        <w:bottom w:val="none" w:sz="0" w:space="0" w:color="auto"/>
        <w:right w:val="none" w:sz="0" w:space="0" w:color="auto"/>
      </w:divBdr>
    </w:div>
    <w:div w:id="1530409277">
      <w:bodyDiv w:val="1"/>
      <w:marLeft w:val="0"/>
      <w:marRight w:val="0"/>
      <w:marTop w:val="0"/>
      <w:marBottom w:val="0"/>
      <w:divBdr>
        <w:top w:val="none" w:sz="0" w:space="0" w:color="auto"/>
        <w:left w:val="none" w:sz="0" w:space="0" w:color="auto"/>
        <w:bottom w:val="none" w:sz="0" w:space="0" w:color="auto"/>
        <w:right w:val="none" w:sz="0" w:space="0" w:color="auto"/>
      </w:divBdr>
    </w:div>
    <w:div w:id="1534659089">
      <w:bodyDiv w:val="1"/>
      <w:marLeft w:val="0"/>
      <w:marRight w:val="0"/>
      <w:marTop w:val="0"/>
      <w:marBottom w:val="0"/>
      <w:divBdr>
        <w:top w:val="none" w:sz="0" w:space="0" w:color="auto"/>
        <w:left w:val="none" w:sz="0" w:space="0" w:color="auto"/>
        <w:bottom w:val="none" w:sz="0" w:space="0" w:color="auto"/>
        <w:right w:val="none" w:sz="0" w:space="0" w:color="auto"/>
      </w:divBdr>
    </w:div>
    <w:div w:id="1535728460">
      <w:bodyDiv w:val="1"/>
      <w:marLeft w:val="0"/>
      <w:marRight w:val="0"/>
      <w:marTop w:val="0"/>
      <w:marBottom w:val="0"/>
      <w:divBdr>
        <w:top w:val="none" w:sz="0" w:space="0" w:color="auto"/>
        <w:left w:val="none" w:sz="0" w:space="0" w:color="auto"/>
        <w:bottom w:val="none" w:sz="0" w:space="0" w:color="auto"/>
        <w:right w:val="none" w:sz="0" w:space="0" w:color="auto"/>
      </w:divBdr>
    </w:div>
    <w:div w:id="1536775636">
      <w:bodyDiv w:val="1"/>
      <w:marLeft w:val="0"/>
      <w:marRight w:val="0"/>
      <w:marTop w:val="0"/>
      <w:marBottom w:val="0"/>
      <w:divBdr>
        <w:top w:val="none" w:sz="0" w:space="0" w:color="auto"/>
        <w:left w:val="none" w:sz="0" w:space="0" w:color="auto"/>
        <w:bottom w:val="none" w:sz="0" w:space="0" w:color="auto"/>
        <w:right w:val="none" w:sz="0" w:space="0" w:color="auto"/>
      </w:divBdr>
    </w:div>
    <w:div w:id="1537767679">
      <w:bodyDiv w:val="1"/>
      <w:marLeft w:val="0"/>
      <w:marRight w:val="0"/>
      <w:marTop w:val="0"/>
      <w:marBottom w:val="0"/>
      <w:divBdr>
        <w:top w:val="none" w:sz="0" w:space="0" w:color="auto"/>
        <w:left w:val="none" w:sz="0" w:space="0" w:color="auto"/>
        <w:bottom w:val="none" w:sz="0" w:space="0" w:color="auto"/>
        <w:right w:val="none" w:sz="0" w:space="0" w:color="auto"/>
      </w:divBdr>
    </w:div>
    <w:div w:id="1538815866">
      <w:bodyDiv w:val="1"/>
      <w:marLeft w:val="0"/>
      <w:marRight w:val="0"/>
      <w:marTop w:val="0"/>
      <w:marBottom w:val="0"/>
      <w:divBdr>
        <w:top w:val="none" w:sz="0" w:space="0" w:color="auto"/>
        <w:left w:val="none" w:sz="0" w:space="0" w:color="auto"/>
        <w:bottom w:val="none" w:sz="0" w:space="0" w:color="auto"/>
        <w:right w:val="none" w:sz="0" w:space="0" w:color="auto"/>
      </w:divBdr>
    </w:div>
    <w:div w:id="1540238121">
      <w:bodyDiv w:val="1"/>
      <w:marLeft w:val="0"/>
      <w:marRight w:val="0"/>
      <w:marTop w:val="0"/>
      <w:marBottom w:val="0"/>
      <w:divBdr>
        <w:top w:val="none" w:sz="0" w:space="0" w:color="auto"/>
        <w:left w:val="none" w:sz="0" w:space="0" w:color="auto"/>
        <w:bottom w:val="none" w:sz="0" w:space="0" w:color="auto"/>
        <w:right w:val="none" w:sz="0" w:space="0" w:color="auto"/>
      </w:divBdr>
    </w:div>
    <w:div w:id="1540894796">
      <w:bodyDiv w:val="1"/>
      <w:marLeft w:val="0"/>
      <w:marRight w:val="0"/>
      <w:marTop w:val="0"/>
      <w:marBottom w:val="0"/>
      <w:divBdr>
        <w:top w:val="none" w:sz="0" w:space="0" w:color="auto"/>
        <w:left w:val="none" w:sz="0" w:space="0" w:color="auto"/>
        <w:bottom w:val="none" w:sz="0" w:space="0" w:color="auto"/>
        <w:right w:val="none" w:sz="0" w:space="0" w:color="auto"/>
      </w:divBdr>
    </w:div>
    <w:div w:id="1541626602">
      <w:bodyDiv w:val="1"/>
      <w:marLeft w:val="0"/>
      <w:marRight w:val="0"/>
      <w:marTop w:val="0"/>
      <w:marBottom w:val="0"/>
      <w:divBdr>
        <w:top w:val="none" w:sz="0" w:space="0" w:color="auto"/>
        <w:left w:val="none" w:sz="0" w:space="0" w:color="auto"/>
        <w:bottom w:val="none" w:sz="0" w:space="0" w:color="auto"/>
        <w:right w:val="none" w:sz="0" w:space="0" w:color="auto"/>
      </w:divBdr>
    </w:div>
    <w:div w:id="1547991482">
      <w:bodyDiv w:val="1"/>
      <w:marLeft w:val="0"/>
      <w:marRight w:val="0"/>
      <w:marTop w:val="0"/>
      <w:marBottom w:val="0"/>
      <w:divBdr>
        <w:top w:val="none" w:sz="0" w:space="0" w:color="auto"/>
        <w:left w:val="none" w:sz="0" w:space="0" w:color="auto"/>
        <w:bottom w:val="none" w:sz="0" w:space="0" w:color="auto"/>
        <w:right w:val="none" w:sz="0" w:space="0" w:color="auto"/>
      </w:divBdr>
    </w:div>
    <w:div w:id="1549031643">
      <w:bodyDiv w:val="1"/>
      <w:marLeft w:val="0"/>
      <w:marRight w:val="0"/>
      <w:marTop w:val="0"/>
      <w:marBottom w:val="0"/>
      <w:divBdr>
        <w:top w:val="none" w:sz="0" w:space="0" w:color="auto"/>
        <w:left w:val="none" w:sz="0" w:space="0" w:color="auto"/>
        <w:bottom w:val="none" w:sz="0" w:space="0" w:color="auto"/>
        <w:right w:val="none" w:sz="0" w:space="0" w:color="auto"/>
      </w:divBdr>
    </w:div>
    <w:div w:id="1551915029">
      <w:bodyDiv w:val="1"/>
      <w:marLeft w:val="0"/>
      <w:marRight w:val="0"/>
      <w:marTop w:val="0"/>
      <w:marBottom w:val="0"/>
      <w:divBdr>
        <w:top w:val="none" w:sz="0" w:space="0" w:color="auto"/>
        <w:left w:val="none" w:sz="0" w:space="0" w:color="auto"/>
        <w:bottom w:val="none" w:sz="0" w:space="0" w:color="auto"/>
        <w:right w:val="none" w:sz="0" w:space="0" w:color="auto"/>
      </w:divBdr>
    </w:div>
    <w:div w:id="1551918311">
      <w:bodyDiv w:val="1"/>
      <w:marLeft w:val="0"/>
      <w:marRight w:val="0"/>
      <w:marTop w:val="0"/>
      <w:marBottom w:val="0"/>
      <w:divBdr>
        <w:top w:val="none" w:sz="0" w:space="0" w:color="auto"/>
        <w:left w:val="none" w:sz="0" w:space="0" w:color="auto"/>
        <w:bottom w:val="none" w:sz="0" w:space="0" w:color="auto"/>
        <w:right w:val="none" w:sz="0" w:space="0" w:color="auto"/>
      </w:divBdr>
    </w:div>
    <w:div w:id="1552619656">
      <w:bodyDiv w:val="1"/>
      <w:marLeft w:val="0"/>
      <w:marRight w:val="0"/>
      <w:marTop w:val="0"/>
      <w:marBottom w:val="0"/>
      <w:divBdr>
        <w:top w:val="none" w:sz="0" w:space="0" w:color="auto"/>
        <w:left w:val="none" w:sz="0" w:space="0" w:color="auto"/>
        <w:bottom w:val="none" w:sz="0" w:space="0" w:color="auto"/>
        <w:right w:val="none" w:sz="0" w:space="0" w:color="auto"/>
      </w:divBdr>
    </w:div>
    <w:div w:id="1554929129">
      <w:bodyDiv w:val="1"/>
      <w:marLeft w:val="0"/>
      <w:marRight w:val="0"/>
      <w:marTop w:val="0"/>
      <w:marBottom w:val="0"/>
      <w:divBdr>
        <w:top w:val="none" w:sz="0" w:space="0" w:color="auto"/>
        <w:left w:val="none" w:sz="0" w:space="0" w:color="auto"/>
        <w:bottom w:val="none" w:sz="0" w:space="0" w:color="auto"/>
        <w:right w:val="none" w:sz="0" w:space="0" w:color="auto"/>
      </w:divBdr>
    </w:div>
    <w:div w:id="1558199427">
      <w:bodyDiv w:val="1"/>
      <w:marLeft w:val="0"/>
      <w:marRight w:val="0"/>
      <w:marTop w:val="0"/>
      <w:marBottom w:val="0"/>
      <w:divBdr>
        <w:top w:val="none" w:sz="0" w:space="0" w:color="auto"/>
        <w:left w:val="none" w:sz="0" w:space="0" w:color="auto"/>
        <w:bottom w:val="none" w:sz="0" w:space="0" w:color="auto"/>
        <w:right w:val="none" w:sz="0" w:space="0" w:color="auto"/>
      </w:divBdr>
    </w:div>
    <w:div w:id="1559777714">
      <w:bodyDiv w:val="1"/>
      <w:marLeft w:val="0"/>
      <w:marRight w:val="0"/>
      <w:marTop w:val="0"/>
      <w:marBottom w:val="0"/>
      <w:divBdr>
        <w:top w:val="none" w:sz="0" w:space="0" w:color="auto"/>
        <w:left w:val="none" w:sz="0" w:space="0" w:color="auto"/>
        <w:bottom w:val="none" w:sz="0" w:space="0" w:color="auto"/>
        <w:right w:val="none" w:sz="0" w:space="0" w:color="auto"/>
      </w:divBdr>
    </w:div>
    <w:div w:id="1559902059">
      <w:bodyDiv w:val="1"/>
      <w:marLeft w:val="0"/>
      <w:marRight w:val="0"/>
      <w:marTop w:val="0"/>
      <w:marBottom w:val="0"/>
      <w:divBdr>
        <w:top w:val="none" w:sz="0" w:space="0" w:color="auto"/>
        <w:left w:val="none" w:sz="0" w:space="0" w:color="auto"/>
        <w:bottom w:val="none" w:sz="0" w:space="0" w:color="auto"/>
        <w:right w:val="none" w:sz="0" w:space="0" w:color="auto"/>
      </w:divBdr>
    </w:div>
    <w:div w:id="1559976690">
      <w:bodyDiv w:val="1"/>
      <w:marLeft w:val="0"/>
      <w:marRight w:val="0"/>
      <w:marTop w:val="0"/>
      <w:marBottom w:val="0"/>
      <w:divBdr>
        <w:top w:val="none" w:sz="0" w:space="0" w:color="auto"/>
        <w:left w:val="none" w:sz="0" w:space="0" w:color="auto"/>
        <w:bottom w:val="none" w:sz="0" w:space="0" w:color="auto"/>
        <w:right w:val="none" w:sz="0" w:space="0" w:color="auto"/>
      </w:divBdr>
    </w:div>
    <w:div w:id="1566069635">
      <w:bodyDiv w:val="1"/>
      <w:marLeft w:val="0"/>
      <w:marRight w:val="0"/>
      <w:marTop w:val="0"/>
      <w:marBottom w:val="0"/>
      <w:divBdr>
        <w:top w:val="none" w:sz="0" w:space="0" w:color="auto"/>
        <w:left w:val="none" w:sz="0" w:space="0" w:color="auto"/>
        <w:bottom w:val="none" w:sz="0" w:space="0" w:color="auto"/>
        <w:right w:val="none" w:sz="0" w:space="0" w:color="auto"/>
      </w:divBdr>
    </w:div>
    <w:div w:id="1568177939">
      <w:bodyDiv w:val="1"/>
      <w:marLeft w:val="0"/>
      <w:marRight w:val="0"/>
      <w:marTop w:val="0"/>
      <w:marBottom w:val="0"/>
      <w:divBdr>
        <w:top w:val="none" w:sz="0" w:space="0" w:color="auto"/>
        <w:left w:val="none" w:sz="0" w:space="0" w:color="auto"/>
        <w:bottom w:val="none" w:sz="0" w:space="0" w:color="auto"/>
        <w:right w:val="none" w:sz="0" w:space="0" w:color="auto"/>
      </w:divBdr>
    </w:div>
    <w:div w:id="1571502370">
      <w:bodyDiv w:val="1"/>
      <w:marLeft w:val="0"/>
      <w:marRight w:val="0"/>
      <w:marTop w:val="0"/>
      <w:marBottom w:val="0"/>
      <w:divBdr>
        <w:top w:val="none" w:sz="0" w:space="0" w:color="auto"/>
        <w:left w:val="none" w:sz="0" w:space="0" w:color="auto"/>
        <w:bottom w:val="none" w:sz="0" w:space="0" w:color="auto"/>
        <w:right w:val="none" w:sz="0" w:space="0" w:color="auto"/>
      </w:divBdr>
    </w:div>
    <w:div w:id="1574313696">
      <w:bodyDiv w:val="1"/>
      <w:marLeft w:val="0"/>
      <w:marRight w:val="0"/>
      <w:marTop w:val="0"/>
      <w:marBottom w:val="0"/>
      <w:divBdr>
        <w:top w:val="none" w:sz="0" w:space="0" w:color="auto"/>
        <w:left w:val="none" w:sz="0" w:space="0" w:color="auto"/>
        <w:bottom w:val="none" w:sz="0" w:space="0" w:color="auto"/>
        <w:right w:val="none" w:sz="0" w:space="0" w:color="auto"/>
      </w:divBdr>
    </w:div>
    <w:div w:id="1576476947">
      <w:bodyDiv w:val="1"/>
      <w:marLeft w:val="0"/>
      <w:marRight w:val="0"/>
      <w:marTop w:val="0"/>
      <w:marBottom w:val="0"/>
      <w:divBdr>
        <w:top w:val="none" w:sz="0" w:space="0" w:color="auto"/>
        <w:left w:val="none" w:sz="0" w:space="0" w:color="auto"/>
        <w:bottom w:val="none" w:sz="0" w:space="0" w:color="auto"/>
        <w:right w:val="none" w:sz="0" w:space="0" w:color="auto"/>
      </w:divBdr>
    </w:div>
    <w:div w:id="1580559632">
      <w:bodyDiv w:val="1"/>
      <w:marLeft w:val="0"/>
      <w:marRight w:val="0"/>
      <w:marTop w:val="0"/>
      <w:marBottom w:val="0"/>
      <w:divBdr>
        <w:top w:val="none" w:sz="0" w:space="0" w:color="auto"/>
        <w:left w:val="none" w:sz="0" w:space="0" w:color="auto"/>
        <w:bottom w:val="none" w:sz="0" w:space="0" w:color="auto"/>
        <w:right w:val="none" w:sz="0" w:space="0" w:color="auto"/>
      </w:divBdr>
    </w:div>
    <w:div w:id="1585410686">
      <w:bodyDiv w:val="1"/>
      <w:marLeft w:val="0"/>
      <w:marRight w:val="0"/>
      <w:marTop w:val="0"/>
      <w:marBottom w:val="0"/>
      <w:divBdr>
        <w:top w:val="none" w:sz="0" w:space="0" w:color="auto"/>
        <w:left w:val="none" w:sz="0" w:space="0" w:color="auto"/>
        <w:bottom w:val="none" w:sz="0" w:space="0" w:color="auto"/>
        <w:right w:val="none" w:sz="0" w:space="0" w:color="auto"/>
      </w:divBdr>
    </w:div>
    <w:div w:id="1587424480">
      <w:bodyDiv w:val="1"/>
      <w:marLeft w:val="0"/>
      <w:marRight w:val="0"/>
      <w:marTop w:val="0"/>
      <w:marBottom w:val="0"/>
      <w:divBdr>
        <w:top w:val="none" w:sz="0" w:space="0" w:color="auto"/>
        <w:left w:val="none" w:sz="0" w:space="0" w:color="auto"/>
        <w:bottom w:val="none" w:sz="0" w:space="0" w:color="auto"/>
        <w:right w:val="none" w:sz="0" w:space="0" w:color="auto"/>
      </w:divBdr>
    </w:div>
    <w:div w:id="1587613561">
      <w:bodyDiv w:val="1"/>
      <w:marLeft w:val="0"/>
      <w:marRight w:val="0"/>
      <w:marTop w:val="0"/>
      <w:marBottom w:val="0"/>
      <w:divBdr>
        <w:top w:val="none" w:sz="0" w:space="0" w:color="auto"/>
        <w:left w:val="none" w:sz="0" w:space="0" w:color="auto"/>
        <w:bottom w:val="none" w:sz="0" w:space="0" w:color="auto"/>
        <w:right w:val="none" w:sz="0" w:space="0" w:color="auto"/>
      </w:divBdr>
    </w:div>
    <w:div w:id="1591936785">
      <w:bodyDiv w:val="1"/>
      <w:marLeft w:val="0"/>
      <w:marRight w:val="0"/>
      <w:marTop w:val="0"/>
      <w:marBottom w:val="0"/>
      <w:divBdr>
        <w:top w:val="none" w:sz="0" w:space="0" w:color="auto"/>
        <w:left w:val="none" w:sz="0" w:space="0" w:color="auto"/>
        <w:bottom w:val="none" w:sz="0" w:space="0" w:color="auto"/>
        <w:right w:val="none" w:sz="0" w:space="0" w:color="auto"/>
      </w:divBdr>
    </w:div>
    <w:div w:id="1592741401">
      <w:bodyDiv w:val="1"/>
      <w:marLeft w:val="0"/>
      <w:marRight w:val="0"/>
      <w:marTop w:val="0"/>
      <w:marBottom w:val="0"/>
      <w:divBdr>
        <w:top w:val="none" w:sz="0" w:space="0" w:color="auto"/>
        <w:left w:val="none" w:sz="0" w:space="0" w:color="auto"/>
        <w:bottom w:val="none" w:sz="0" w:space="0" w:color="auto"/>
        <w:right w:val="none" w:sz="0" w:space="0" w:color="auto"/>
      </w:divBdr>
    </w:div>
    <w:div w:id="1593467218">
      <w:bodyDiv w:val="1"/>
      <w:marLeft w:val="0"/>
      <w:marRight w:val="0"/>
      <w:marTop w:val="0"/>
      <w:marBottom w:val="0"/>
      <w:divBdr>
        <w:top w:val="none" w:sz="0" w:space="0" w:color="auto"/>
        <w:left w:val="none" w:sz="0" w:space="0" w:color="auto"/>
        <w:bottom w:val="none" w:sz="0" w:space="0" w:color="auto"/>
        <w:right w:val="none" w:sz="0" w:space="0" w:color="auto"/>
      </w:divBdr>
    </w:div>
    <w:div w:id="1599831716">
      <w:bodyDiv w:val="1"/>
      <w:marLeft w:val="0"/>
      <w:marRight w:val="0"/>
      <w:marTop w:val="0"/>
      <w:marBottom w:val="0"/>
      <w:divBdr>
        <w:top w:val="none" w:sz="0" w:space="0" w:color="auto"/>
        <w:left w:val="none" w:sz="0" w:space="0" w:color="auto"/>
        <w:bottom w:val="none" w:sz="0" w:space="0" w:color="auto"/>
        <w:right w:val="none" w:sz="0" w:space="0" w:color="auto"/>
      </w:divBdr>
    </w:div>
    <w:div w:id="1604654296">
      <w:bodyDiv w:val="1"/>
      <w:marLeft w:val="0"/>
      <w:marRight w:val="0"/>
      <w:marTop w:val="0"/>
      <w:marBottom w:val="0"/>
      <w:divBdr>
        <w:top w:val="none" w:sz="0" w:space="0" w:color="auto"/>
        <w:left w:val="none" w:sz="0" w:space="0" w:color="auto"/>
        <w:bottom w:val="none" w:sz="0" w:space="0" w:color="auto"/>
        <w:right w:val="none" w:sz="0" w:space="0" w:color="auto"/>
      </w:divBdr>
    </w:div>
    <w:div w:id="1604916159">
      <w:bodyDiv w:val="1"/>
      <w:marLeft w:val="0"/>
      <w:marRight w:val="0"/>
      <w:marTop w:val="0"/>
      <w:marBottom w:val="0"/>
      <w:divBdr>
        <w:top w:val="none" w:sz="0" w:space="0" w:color="auto"/>
        <w:left w:val="none" w:sz="0" w:space="0" w:color="auto"/>
        <w:bottom w:val="none" w:sz="0" w:space="0" w:color="auto"/>
        <w:right w:val="none" w:sz="0" w:space="0" w:color="auto"/>
      </w:divBdr>
    </w:div>
    <w:div w:id="1606110678">
      <w:bodyDiv w:val="1"/>
      <w:marLeft w:val="0"/>
      <w:marRight w:val="0"/>
      <w:marTop w:val="0"/>
      <w:marBottom w:val="0"/>
      <w:divBdr>
        <w:top w:val="none" w:sz="0" w:space="0" w:color="auto"/>
        <w:left w:val="none" w:sz="0" w:space="0" w:color="auto"/>
        <w:bottom w:val="none" w:sz="0" w:space="0" w:color="auto"/>
        <w:right w:val="none" w:sz="0" w:space="0" w:color="auto"/>
      </w:divBdr>
    </w:div>
    <w:div w:id="1608461080">
      <w:bodyDiv w:val="1"/>
      <w:marLeft w:val="0"/>
      <w:marRight w:val="0"/>
      <w:marTop w:val="0"/>
      <w:marBottom w:val="0"/>
      <w:divBdr>
        <w:top w:val="none" w:sz="0" w:space="0" w:color="auto"/>
        <w:left w:val="none" w:sz="0" w:space="0" w:color="auto"/>
        <w:bottom w:val="none" w:sz="0" w:space="0" w:color="auto"/>
        <w:right w:val="none" w:sz="0" w:space="0" w:color="auto"/>
      </w:divBdr>
    </w:div>
    <w:div w:id="1611007816">
      <w:bodyDiv w:val="1"/>
      <w:marLeft w:val="0"/>
      <w:marRight w:val="0"/>
      <w:marTop w:val="0"/>
      <w:marBottom w:val="0"/>
      <w:divBdr>
        <w:top w:val="none" w:sz="0" w:space="0" w:color="auto"/>
        <w:left w:val="none" w:sz="0" w:space="0" w:color="auto"/>
        <w:bottom w:val="none" w:sz="0" w:space="0" w:color="auto"/>
        <w:right w:val="none" w:sz="0" w:space="0" w:color="auto"/>
      </w:divBdr>
    </w:div>
    <w:div w:id="1611740122">
      <w:bodyDiv w:val="1"/>
      <w:marLeft w:val="0"/>
      <w:marRight w:val="0"/>
      <w:marTop w:val="0"/>
      <w:marBottom w:val="0"/>
      <w:divBdr>
        <w:top w:val="none" w:sz="0" w:space="0" w:color="auto"/>
        <w:left w:val="none" w:sz="0" w:space="0" w:color="auto"/>
        <w:bottom w:val="none" w:sz="0" w:space="0" w:color="auto"/>
        <w:right w:val="none" w:sz="0" w:space="0" w:color="auto"/>
      </w:divBdr>
    </w:div>
    <w:div w:id="1612080341">
      <w:bodyDiv w:val="1"/>
      <w:marLeft w:val="0"/>
      <w:marRight w:val="0"/>
      <w:marTop w:val="0"/>
      <w:marBottom w:val="0"/>
      <w:divBdr>
        <w:top w:val="none" w:sz="0" w:space="0" w:color="auto"/>
        <w:left w:val="none" w:sz="0" w:space="0" w:color="auto"/>
        <w:bottom w:val="none" w:sz="0" w:space="0" w:color="auto"/>
        <w:right w:val="none" w:sz="0" w:space="0" w:color="auto"/>
      </w:divBdr>
    </w:div>
    <w:div w:id="1612132150">
      <w:bodyDiv w:val="1"/>
      <w:marLeft w:val="0"/>
      <w:marRight w:val="0"/>
      <w:marTop w:val="0"/>
      <w:marBottom w:val="0"/>
      <w:divBdr>
        <w:top w:val="none" w:sz="0" w:space="0" w:color="auto"/>
        <w:left w:val="none" w:sz="0" w:space="0" w:color="auto"/>
        <w:bottom w:val="none" w:sz="0" w:space="0" w:color="auto"/>
        <w:right w:val="none" w:sz="0" w:space="0" w:color="auto"/>
      </w:divBdr>
    </w:div>
    <w:div w:id="1612323072">
      <w:bodyDiv w:val="1"/>
      <w:marLeft w:val="0"/>
      <w:marRight w:val="0"/>
      <w:marTop w:val="0"/>
      <w:marBottom w:val="0"/>
      <w:divBdr>
        <w:top w:val="none" w:sz="0" w:space="0" w:color="auto"/>
        <w:left w:val="none" w:sz="0" w:space="0" w:color="auto"/>
        <w:bottom w:val="none" w:sz="0" w:space="0" w:color="auto"/>
        <w:right w:val="none" w:sz="0" w:space="0" w:color="auto"/>
      </w:divBdr>
    </w:div>
    <w:div w:id="1612664513">
      <w:bodyDiv w:val="1"/>
      <w:marLeft w:val="0"/>
      <w:marRight w:val="0"/>
      <w:marTop w:val="0"/>
      <w:marBottom w:val="0"/>
      <w:divBdr>
        <w:top w:val="none" w:sz="0" w:space="0" w:color="auto"/>
        <w:left w:val="none" w:sz="0" w:space="0" w:color="auto"/>
        <w:bottom w:val="none" w:sz="0" w:space="0" w:color="auto"/>
        <w:right w:val="none" w:sz="0" w:space="0" w:color="auto"/>
      </w:divBdr>
    </w:div>
    <w:div w:id="1612977477">
      <w:bodyDiv w:val="1"/>
      <w:marLeft w:val="0"/>
      <w:marRight w:val="0"/>
      <w:marTop w:val="0"/>
      <w:marBottom w:val="0"/>
      <w:divBdr>
        <w:top w:val="none" w:sz="0" w:space="0" w:color="auto"/>
        <w:left w:val="none" w:sz="0" w:space="0" w:color="auto"/>
        <w:bottom w:val="none" w:sz="0" w:space="0" w:color="auto"/>
        <w:right w:val="none" w:sz="0" w:space="0" w:color="auto"/>
      </w:divBdr>
    </w:div>
    <w:div w:id="1613201207">
      <w:bodyDiv w:val="1"/>
      <w:marLeft w:val="0"/>
      <w:marRight w:val="0"/>
      <w:marTop w:val="0"/>
      <w:marBottom w:val="0"/>
      <w:divBdr>
        <w:top w:val="none" w:sz="0" w:space="0" w:color="auto"/>
        <w:left w:val="none" w:sz="0" w:space="0" w:color="auto"/>
        <w:bottom w:val="none" w:sz="0" w:space="0" w:color="auto"/>
        <w:right w:val="none" w:sz="0" w:space="0" w:color="auto"/>
      </w:divBdr>
    </w:div>
    <w:div w:id="1613629745">
      <w:bodyDiv w:val="1"/>
      <w:marLeft w:val="0"/>
      <w:marRight w:val="0"/>
      <w:marTop w:val="0"/>
      <w:marBottom w:val="0"/>
      <w:divBdr>
        <w:top w:val="none" w:sz="0" w:space="0" w:color="auto"/>
        <w:left w:val="none" w:sz="0" w:space="0" w:color="auto"/>
        <w:bottom w:val="none" w:sz="0" w:space="0" w:color="auto"/>
        <w:right w:val="none" w:sz="0" w:space="0" w:color="auto"/>
      </w:divBdr>
    </w:div>
    <w:div w:id="1619674885">
      <w:bodyDiv w:val="1"/>
      <w:marLeft w:val="0"/>
      <w:marRight w:val="0"/>
      <w:marTop w:val="0"/>
      <w:marBottom w:val="0"/>
      <w:divBdr>
        <w:top w:val="none" w:sz="0" w:space="0" w:color="auto"/>
        <w:left w:val="none" w:sz="0" w:space="0" w:color="auto"/>
        <w:bottom w:val="none" w:sz="0" w:space="0" w:color="auto"/>
        <w:right w:val="none" w:sz="0" w:space="0" w:color="auto"/>
      </w:divBdr>
    </w:div>
    <w:div w:id="1622103143">
      <w:bodyDiv w:val="1"/>
      <w:marLeft w:val="0"/>
      <w:marRight w:val="0"/>
      <w:marTop w:val="0"/>
      <w:marBottom w:val="0"/>
      <w:divBdr>
        <w:top w:val="none" w:sz="0" w:space="0" w:color="auto"/>
        <w:left w:val="none" w:sz="0" w:space="0" w:color="auto"/>
        <w:bottom w:val="none" w:sz="0" w:space="0" w:color="auto"/>
        <w:right w:val="none" w:sz="0" w:space="0" w:color="auto"/>
      </w:divBdr>
    </w:div>
    <w:div w:id="1622153407">
      <w:bodyDiv w:val="1"/>
      <w:marLeft w:val="0"/>
      <w:marRight w:val="0"/>
      <w:marTop w:val="0"/>
      <w:marBottom w:val="0"/>
      <w:divBdr>
        <w:top w:val="none" w:sz="0" w:space="0" w:color="auto"/>
        <w:left w:val="none" w:sz="0" w:space="0" w:color="auto"/>
        <w:bottom w:val="none" w:sz="0" w:space="0" w:color="auto"/>
        <w:right w:val="none" w:sz="0" w:space="0" w:color="auto"/>
      </w:divBdr>
    </w:div>
    <w:div w:id="1622498680">
      <w:bodyDiv w:val="1"/>
      <w:marLeft w:val="0"/>
      <w:marRight w:val="0"/>
      <w:marTop w:val="0"/>
      <w:marBottom w:val="0"/>
      <w:divBdr>
        <w:top w:val="none" w:sz="0" w:space="0" w:color="auto"/>
        <w:left w:val="none" w:sz="0" w:space="0" w:color="auto"/>
        <w:bottom w:val="none" w:sz="0" w:space="0" w:color="auto"/>
        <w:right w:val="none" w:sz="0" w:space="0" w:color="auto"/>
      </w:divBdr>
    </w:div>
    <w:div w:id="1622690724">
      <w:bodyDiv w:val="1"/>
      <w:marLeft w:val="0"/>
      <w:marRight w:val="0"/>
      <w:marTop w:val="0"/>
      <w:marBottom w:val="0"/>
      <w:divBdr>
        <w:top w:val="none" w:sz="0" w:space="0" w:color="auto"/>
        <w:left w:val="none" w:sz="0" w:space="0" w:color="auto"/>
        <w:bottom w:val="none" w:sz="0" w:space="0" w:color="auto"/>
        <w:right w:val="none" w:sz="0" w:space="0" w:color="auto"/>
      </w:divBdr>
    </w:div>
    <w:div w:id="1622957450">
      <w:bodyDiv w:val="1"/>
      <w:marLeft w:val="0"/>
      <w:marRight w:val="0"/>
      <w:marTop w:val="0"/>
      <w:marBottom w:val="0"/>
      <w:divBdr>
        <w:top w:val="none" w:sz="0" w:space="0" w:color="auto"/>
        <w:left w:val="none" w:sz="0" w:space="0" w:color="auto"/>
        <w:bottom w:val="none" w:sz="0" w:space="0" w:color="auto"/>
        <w:right w:val="none" w:sz="0" w:space="0" w:color="auto"/>
      </w:divBdr>
    </w:div>
    <w:div w:id="1625888641">
      <w:bodyDiv w:val="1"/>
      <w:marLeft w:val="0"/>
      <w:marRight w:val="0"/>
      <w:marTop w:val="0"/>
      <w:marBottom w:val="0"/>
      <w:divBdr>
        <w:top w:val="none" w:sz="0" w:space="0" w:color="auto"/>
        <w:left w:val="none" w:sz="0" w:space="0" w:color="auto"/>
        <w:bottom w:val="none" w:sz="0" w:space="0" w:color="auto"/>
        <w:right w:val="none" w:sz="0" w:space="0" w:color="auto"/>
      </w:divBdr>
    </w:div>
    <w:div w:id="1626504468">
      <w:bodyDiv w:val="1"/>
      <w:marLeft w:val="0"/>
      <w:marRight w:val="0"/>
      <w:marTop w:val="0"/>
      <w:marBottom w:val="0"/>
      <w:divBdr>
        <w:top w:val="none" w:sz="0" w:space="0" w:color="auto"/>
        <w:left w:val="none" w:sz="0" w:space="0" w:color="auto"/>
        <w:bottom w:val="none" w:sz="0" w:space="0" w:color="auto"/>
        <w:right w:val="none" w:sz="0" w:space="0" w:color="auto"/>
      </w:divBdr>
    </w:div>
    <w:div w:id="1626813056">
      <w:bodyDiv w:val="1"/>
      <w:marLeft w:val="0"/>
      <w:marRight w:val="0"/>
      <w:marTop w:val="0"/>
      <w:marBottom w:val="0"/>
      <w:divBdr>
        <w:top w:val="none" w:sz="0" w:space="0" w:color="auto"/>
        <w:left w:val="none" w:sz="0" w:space="0" w:color="auto"/>
        <w:bottom w:val="none" w:sz="0" w:space="0" w:color="auto"/>
        <w:right w:val="none" w:sz="0" w:space="0" w:color="auto"/>
      </w:divBdr>
    </w:div>
    <w:div w:id="162747043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3632391">
      <w:bodyDiv w:val="1"/>
      <w:marLeft w:val="0"/>
      <w:marRight w:val="0"/>
      <w:marTop w:val="0"/>
      <w:marBottom w:val="0"/>
      <w:divBdr>
        <w:top w:val="none" w:sz="0" w:space="0" w:color="auto"/>
        <w:left w:val="none" w:sz="0" w:space="0" w:color="auto"/>
        <w:bottom w:val="none" w:sz="0" w:space="0" w:color="auto"/>
        <w:right w:val="none" w:sz="0" w:space="0" w:color="auto"/>
      </w:divBdr>
    </w:div>
    <w:div w:id="1635869966">
      <w:bodyDiv w:val="1"/>
      <w:marLeft w:val="0"/>
      <w:marRight w:val="0"/>
      <w:marTop w:val="0"/>
      <w:marBottom w:val="0"/>
      <w:divBdr>
        <w:top w:val="none" w:sz="0" w:space="0" w:color="auto"/>
        <w:left w:val="none" w:sz="0" w:space="0" w:color="auto"/>
        <w:bottom w:val="none" w:sz="0" w:space="0" w:color="auto"/>
        <w:right w:val="none" w:sz="0" w:space="0" w:color="auto"/>
      </w:divBdr>
    </w:div>
    <w:div w:id="1641156258">
      <w:bodyDiv w:val="1"/>
      <w:marLeft w:val="0"/>
      <w:marRight w:val="0"/>
      <w:marTop w:val="0"/>
      <w:marBottom w:val="0"/>
      <w:divBdr>
        <w:top w:val="none" w:sz="0" w:space="0" w:color="auto"/>
        <w:left w:val="none" w:sz="0" w:space="0" w:color="auto"/>
        <w:bottom w:val="none" w:sz="0" w:space="0" w:color="auto"/>
        <w:right w:val="none" w:sz="0" w:space="0" w:color="auto"/>
      </w:divBdr>
    </w:div>
    <w:div w:id="1652056523">
      <w:bodyDiv w:val="1"/>
      <w:marLeft w:val="0"/>
      <w:marRight w:val="0"/>
      <w:marTop w:val="0"/>
      <w:marBottom w:val="0"/>
      <w:divBdr>
        <w:top w:val="none" w:sz="0" w:space="0" w:color="auto"/>
        <w:left w:val="none" w:sz="0" w:space="0" w:color="auto"/>
        <w:bottom w:val="none" w:sz="0" w:space="0" w:color="auto"/>
        <w:right w:val="none" w:sz="0" w:space="0" w:color="auto"/>
      </w:divBdr>
    </w:div>
    <w:div w:id="1655600365">
      <w:bodyDiv w:val="1"/>
      <w:marLeft w:val="0"/>
      <w:marRight w:val="0"/>
      <w:marTop w:val="0"/>
      <w:marBottom w:val="0"/>
      <w:divBdr>
        <w:top w:val="none" w:sz="0" w:space="0" w:color="auto"/>
        <w:left w:val="none" w:sz="0" w:space="0" w:color="auto"/>
        <w:bottom w:val="none" w:sz="0" w:space="0" w:color="auto"/>
        <w:right w:val="none" w:sz="0" w:space="0" w:color="auto"/>
      </w:divBdr>
    </w:div>
    <w:div w:id="1655916190">
      <w:bodyDiv w:val="1"/>
      <w:marLeft w:val="0"/>
      <w:marRight w:val="0"/>
      <w:marTop w:val="0"/>
      <w:marBottom w:val="0"/>
      <w:divBdr>
        <w:top w:val="none" w:sz="0" w:space="0" w:color="auto"/>
        <w:left w:val="none" w:sz="0" w:space="0" w:color="auto"/>
        <w:bottom w:val="none" w:sz="0" w:space="0" w:color="auto"/>
        <w:right w:val="none" w:sz="0" w:space="0" w:color="auto"/>
      </w:divBdr>
    </w:div>
    <w:div w:id="1657219496">
      <w:bodyDiv w:val="1"/>
      <w:marLeft w:val="0"/>
      <w:marRight w:val="0"/>
      <w:marTop w:val="0"/>
      <w:marBottom w:val="0"/>
      <w:divBdr>
        <w:top w:val="none" w:sz="0" w:space="0" w:color="auto"/>
        <w:left w:val="none" w:sz="0" w:space="0" w:color="auto"/>
        <w:bottom w:val="none" w:sz="0" w:space="0" w:color="auto"/>
        <w:right w:val="none" w:sz="0" w:space="0" w:color="auto"/>
      </w:divBdr>
    </w:div>
    <w:div w:id="1657494507">
      <w:bodyDiv w:val="1"/>
      <w:marLeft w:val="0"/>
      <w:marRight w:val="0"/>
      <w:marTop w:val="0"/>
      <w:marBottom w:val="0"/>
      <w:divBdr>
        <w:top w:val="none" w:sz="0" w:space="0" w:color="auto"/>
        <w:left w:val="none" w:sz="0" w:space="0" w:color="auto"/>
        <w:bottom w:val="none" w:sz="0" w:space="0" w:color="auto"/>
        <w:right w:val="none" w:sz="0" w:space="0" w:color="auto"/>
      </w:divBdr>
    </w:div>
    <w:div w:id="1658069784">
      <w:bodyDiv w:val="1"/>
      <w:marLeft w:val="0"/>
      <w:marRight w:val="0"/>
      <w:marTop w:val="0"/>
      <w:marBottom w:val="0"/>
      <w:divBdr>
        <w:top w:val="none" w:sz="0" w:space="0" w:color="auto"/>
        <w:left w:val="none" w:sz="0" w:space="0" w:color="auto"/>
        <w:bottom w:val="none" w:sz="0" w:space="0" w:color="auto"/>
        <w:right w:val="none" w:sz="0" w:space="0" w:color="auto"/>
      </w:divBdr>
    </w:div>
    <w:div w:id="1658070823">
      <w:bodyDiv w:val="1"/>
      <w:marLeft w:val="0"/>
      <w:marRight w:val="0"/>
      <w:marTop w:val="0"/>
      <w:marBottom w:val="0"/>
      <w:divBdr>
        <w:top w:val="none" w:sz="0" w:space="0" w:color="auto"/>
        <w:left w:val="none" w:sz="0" w:space="0" w:color="auto"/>
        <w:bottom w:val="none" w:sz="0" w:space="0" w:color="auto"/>
        <w:right w:val="none" w:sz="0" w:space="0" w:color="auto"/>
      </w:divBdr>
    </w:div>
    <w:div w:id="1660497831">
      <w:bodyDiv w:val="1"/>
      <w:marLeft w:val="0"/>
      <w:marRight w:val="0"/>
      <w:marTop w:val="0"/>
      <w:marBottom w:val="0"/>
      <w:divBdr>
        <w:top w:val="none" w:sz="0" w:space="0" w:color="auto"/>
        <w:left w:val="none" w:sz="0" w:space="0" w:color="auto"/>
        <w:bottom w:val="none" w:sz="0" w:space="0" w:color="auto"/>
        <w:right w:val="none" w:sz="0" w:space="0" w:color="auto"/>
      </w:divBdr>
    </w:div>
    <w:div w:id="1664048232">
      <w:bodyDiv w:val="1"/>
      <w:marLeft w:val="0"/>
      <w:marRight w:val="0"/>
      <w:marTop w:val="0"/>
      <w:marBottom w:val="0"/>
      <w:divBdr>
        <w:top w:val="none" w:sz="0" w:space="0" w:color="auto"/>
        <w:left w:val="none" w:sz="0" w:space="0" w:color="auto"/>
        <w:bottom w:val="none" w:sz="0" w:space="0" w:color="auto"/>
        <w:right w:val="none" w:sz="0" w:space="0" w:color="auto"/>
      </w:divBdr>
    </w:div>
    <w:div w:id="1666084980">
      <w:bodyDiv w:val="1"/>
      <w:marLeft w:val="0"/>
      <w:marRight w:val="0"/>
      <w:marTop w:val="0"/>
      <w:marBottom w:val="0"/>
      <w:divBdr>
        <w:top w:val="none" w:sz="0" w:space="0" w:color="auto"/>
        <w:left w:val="none" w:sz="0" w:space="0" w:color="auto"/>
        <w:bottom w:val="none" w:sz="0" w:space="0" w:color="auto"/>
        <w:right w:val="none" w:sz="0" w:space="0" w:color="auto"/>
      </w:divBdr>
    </w:div>
    <w:div w:id="1667173508">
      <w:bodyDiv w:val="1"/>
      <w:marLeft w:val="0"/>
      <w:marRight w:val="0"/>
      <w:marTop w:val="0"/>
      <w:marBottom w:val="0"/>
      <w:divBdr>
        <w:top w:val="none" w:sz="0" w:space="0" w:color="auto"/>
        <w:left w:val="none" w:sz="0" w:space="0" w:color="auto"/>
        <w:bottom w:val="none" w:sz="0" w:space="0" w:color="auto"/>
        <w:right w:val="none" w:sz="0" w:space="0" w:color="auto"/>
      </w:divBdr>
    </w:div>
    <w:div w:id="1668629338">
      <w:bodyDiv w:val="1"/>
      <w:marLeft w:val="0"/>
      <w:marRight w:val="0"/>
      <w:marTop w:val="0"/>
      <w:marBottom w:val="0"/>
      <w:divBdr>
        <w:top w:val="none" w:sz="0" w:space="0" w:color="auto"/>
        <w:left w:val="none" w:sz="0" w:space="0" w:color="auto"/>
        <w:bottom w:val="none" w:sz="0" w:space="0" w:color="auto"/>
        <w:right w:val="none" w:sz="0" w:space="0" w:color="auto"/>
      </w:divBdr>
    </w:div>
    <w:div w:id="1670674372">
      <w:bodyDiv w:val="1"/>
      <w:marLeft w:val="0"/>
      <w:marRight w:val="0"/>
      <w:marTop w:val="0"/>
      <w:marBottom w:val="0"/>
      <w:divBdr>
        <w:top w:val="none" w:sz="0" w:space="0" w:color="auto"/>
        <w:left w:val="none" w:sz="0" w:space="0" w:color="auto"/>
        <w:bottom w:val="none" w:sz="0" w:space="0" w:color="auto"/>
        <w:right w:val="none" w:sz="0" w:space="0" w:color="auto"/>
      </w:divBdr>
    </w:div>
    <w:div w:id="1674071061">
      <w:bodyDiv w:val="1"/>
      <w:marLeft w:val="0"/>
      <w:marRight w:val="0"/>
      <w:marTop w:val="0"/>
      <w:marBottom w:val="0"/>
      <w:divBdr>
        <w:top w:val="none" w:sz="0" w:space="0" w:color="auto"/>
        <w:left w:val="none" w:sz="0" w:space="0" w:color="auto"/>
        <w:bottom w:val="none" w:sz="0" w:space="0" w:color="auto"/>
        <w:right w:val="none" w:sz="0" w:space="0" w:color="auto"/>
      </w:divBdr>
    </w:div>
    <w:div w:id="1678726610">
      <w:bodyDiv w:val="1"/>
      <w:marLeft w:val="0"/>
      <w:marRight w:val="0"/>
      <w:marTop w:val="0"/>
      <w:marBottom w:val="0"/>
      <w:divBdr>
        <w:top w:val="none" w:sz="0" w:space="0" w:color="auto"/>
        <w:left w:val="none" w:sz="0" w:space="0" w:color="auto"/>
        <w:bottom w:val="none" w:sz="0" w:space="0" w:color="auto"/>
        <w:right w:val="none" w:sz="0" w:space="0" w:color="auto"/>
      </w:divBdr>
    </w:div>
    <w:div w:id="1678726671">
      <w:bodyDiv w:val="1"/>
      <w:marLeft w:val="0"/>
      <w:marRight w:val="0"/>
      <w:marTop w:val="0"/>
      <w:marBottom w:val="0"/>
      <w:divBdr>
        <w:top w:val="none" w:sz="0" w:space="0" w:color="auto"/>
        <w:left w:val="none" w:sz="0" w:space="0" w:color="auto"/>
        <w:bottom w:val="none" w:sz="0" w:space="0" w:color="auto"/>
        <w:right w:val="none" w:sz="0" w:space="0" w:color="auto"/>
      </w:divBdr>
    </w:div>
    <w:div w:id="1678732879">
      <w:bodyDiv w:val="1"/>
      <w:marLeft w:val="0"/>
      <w:marRight w:val="0"/>
      <w:marTop w:val="0"/>
      <w:marBottom w:val="0"/>
      <w:divBdr>
        <w:top w:val="none" w:sz="0" w:space="0" w:color="auto"/>
        <w:left w:val="none" w:sz="0" w:space="0" w:color="auto"/>
        <w:bottom w:val="none" w:sz="0" w:space="0" w:color="auto"/>
        <w:right w:val="none" w:sz="0" w:space="0" w:color="auto"/>
      </w:divBdr>
    </w:div>
    <w:div w:id="1679384399">
      <w:bodyDiv w:val="1"/>
      <w:marLeft w:val="0"/>
      <w:marRight w:val="0"/>
      <w:marTop w:val="0"/>
      <w:marBottom w:val="0"/>
      <w:divBdr>
        <w:top w:val="none" w:sz="0" w:space="0" w:color="auto"/>
        <w:left w:val="none" w:sz="0" w:space="0" w:color="auto"/>
        <w:bottom w:val="none" w:sz="0" w:space="0" w:color="auto"/>
        <w:right w:val="none" w:sz="0" w:space="0" w:color="auto"/>
      </w:divBdr>
    </w:div>
    <w:div w:id="1680621337">
      <w:bodyDiv w:val="1"/>
      <w:marLeft w:val="0"/>
      <w:marRight w:val="0"/>
      <w:marTop w:val="0"/>
      <w:marBottom w:val="0"/>
      <w:divBdr>
        <w:top w:val="none" w:sz="0" w:space="0" w:color="auto"/>
        <w:left w:val="none" w:sz="0" w:space="0" w:color="auto"/>
        <w:bottom w:val="none" w:sz="0" w:space="0" w:color="auto"/>
        <w:right w:val="none" w:sz="0" w:space="0" w:color="auto"/>
      </w:divBdr>
    </w:div>
    <w:div w:id="1681421622">
      <w:bodyDiv w:val="1"/>
      <w:marLeft w:val="0"/>
      <w:marRight w:val="0"/>
      <w:marTop w:val="0"/>
      <w:marBottom w:val="0"/>
      <w:divBdr>
        <w:top w:val="none" w:sz="0" w:space="0" w:color="auto"/>
        <w:left w:val="none" w:sz="0" w:space="0" w:color="auto"/>
        <w:bottom w:val="none" w:sz="0" w:space="0" w:color="auto"/>
        <w:right w:val="none" w:sz="0" w:space="0" w:color="auto"/>
      </w:divBdr>
    </w:div>
    <w:div w:id="1682008608">
      <w:bodyDiv w:val="1"/>
      <w:marLeft w:val="0"/>
      <w:marRight w:val="0"/>
      <w:marTop w:val="0"/>
      <w:marBottom w:val="0"/>
      <w:divBdr>
        <w:top w:val="none" w:sz="0" w:space="0" w:color="auto"/>
        <w:left w:val="none" w:sz="0" w:space="0" w:color="auto"/>
        <w:bottom w:val="none" w:sz="0" w:space="0" w:color="auto"/>
        <w:right w:val="none" w:sz="0" w:space="0" w:color="auto"/>
      </w:divBdr>
    </w:div>
    <w:div w:id="1683164812">
      <w:bodyDiv w:val="1"/>
      <w:marLeft w:val="0"/>
      <w:marRight w:val="0"/>
      <w:marTop w:val="0"/>
      <w:marBottom w:val="0"/>
      <w:divBdr>
        <w:top w:val="none" w:sz="0" w:space="0" w:color="auto"/>
        <w:left w:val="none" w:sz="0" w:space="0" w:color="auto"/>
        <w:bottom w:val="none" w:sz="0" w:space="0" w:color="auto"/>
        <w:right w:val="none" w:sz="0" w:space="0" w:color="auto"/>
      </w:divBdr>
    </w:div>
    <w:div w:id="1683244843">
      <w:bodyDiv w:val="1"/>
      <w:marLeft w:val="0"/>
      <w:marRight w:val="0"/>
      <w:marTop w:val="0"/>
      <w:marBottom w:val="0"/>
      <w:divBdr>
        <w:top w:val="none" w:sz="0" w:space="0" w:color="auto"/>
        <w:left w:val="none" w:sz="0" w:space="0" w:color="auto"/>
        <w:bottom w:val="none" w:sz="0" w:space="0" w:color="auto"/>
        <w:right w:val="none" w:sz="0" w:space="0" w:color="auto"/>
      </w:divBdr>
    </w:div>
    <w:div w:id="1684280222">
      <w:bodyDiv w:val="1"/>
      <w:marLeft w:val="0"/>
      <w:marRight w:val="0"/>
      <w:marTop w:val="0"/>
      <w:marBottom w:val="0"/>
      <w:divBdr>
        <w:top w:val="none" w:sz="0" w:space="0" w:color="auto"/>
        <w:left w:val="none" w:sz="0" w:space="0" w:color="auto"/>
        <w:bottom w:val="none" w:sz="0" w:space="0" w:color="auto"/>
        <w:right w:val="none" w:sz="0" w:space="0" w:color="auto"/>
      </w:divBdr>
    </w:div>
    <w:div w:id="1685204314">
      <w:bodyDiv w:val="1"/>
      <w:marLeft w:val="0"/>
      <w:marRight w:val="0"/>
      <w:marTop w:val="0"/>
      <w:marBottom w:val="0"/>
      <w:divBdr>
        <w:top w:val="none" w:sz="0" w:space="0" w:color="auto"/>
        <w:left w:val="none" w:sz="0" w:space="0" w:color="auto"/>
        <w:bottom w:val="none" w:sz="0" w:space="0" w:color="auto"/>
        <w:right w:val="none" w:sz="0" w:space="0" w:color="auto"/>
      </w:divBdr>
    </w:div>
    <w:div w:id="1686515935">
      <w:bodyDiv w:val="1"/>
      <w:marLeft w:val="0"/>
      <w:marRight w:val="0"/>
      <w:marTop w:val="0"/>
      <w:marBottom w:val="0"/>
      <w:divBdr>
        <w:top w:val="none" w:sz="0" w:space="0" w:color="auto"/>
        <w:left w:val="none" w:sz="0" w:space="0" w:color="auto"/>
        <w:bottom w:val="none" w:sz="0" w:space="0" w:color="auto"/>
        <w:right w:val="none" w:sz="0" w:space="0" w:color="auto"/>
      </w:divBdr>
    </w:div>
    <w:div w:id="1687125725">
      <w:bodyDiv w:val="1"/>
      <w:marLeft w:val="0"/>
      <w:marRight w:val="0"/>
      <w:marTop w:val="0"/>
      <w:marBottom w:val="0"/>
      <w:divBdr>
        <w:top w:val="none" w:sz="0" w:space="0" w:color="auto"/>
        <w:left w:val="none" w:sz="0" w:space="0" w:color="auto"/>
        <w:bottom w:val="none" w:sz="0" w:space="0" w:color="auto"/>
        <w:right w:val="none" w:sz="0" w:space="0" w:color="auto"/>
      </w:divBdr>
    </w:div>
    <w:div w:id="1687632595">
      <w:bodyDiv w:val="1"/>
      <w:marLeft w:val="0"/>
      <w:marRight w:val="0"/>
      <w:marTop w:val="0"/>
      <w:marBottom w:val="0"/>
      <w:divBdr>
        <w:top w:val="none" w:sz="0" w:space="0" w:color="auto"/>
        <w:left w:val="none" w:sz="0" w:space="0" w:color="auto"/>
        <w:bottom w:val="none" w:sz="0" w:space="0" w:color="auto"/>
        <w:right w:val="none" w:sz="0" w:space="0" w:color="auto"/>
      </w:divBdr>
    </w:div>
    <w:div w:id="1688016190">
      <w:bodyDiv w:val="1"/>
      <w:marLeft w:val="0"/>
      <w:marRight w:val="0"/>
      <w:marTop w:val="0"/>
      <w:marBottom w:val="0"/>
      <w:divBdr>
        <w:top w:val="none" w:sz="0" w:space="0" w:color="auto"/>
        <w:left w:val="none" w:sz="0" w:space="0" w:color="auto"/>
        <w:bottom w:val="none" w:sz="0" w:space="0" w:color="auto"/>
        <w:right w:val="none" w:sz="0" w:space="0" w:color="auto"/>
      </w:divBdr>
    </w:div>
    <w:div w:id="1688406323">
      <w:bodyDiv w:val="1"/>
      <w:marLeft w:val="0"/>
      <w:marRight w:val="0"/>
      <w:marTop w:val="0"/>
      <w:marBottom w:val="0"/>
      <w:divBdr>
        <w:top w:val="none" w:sz="0" w:space="0" w:color="auto"/>
        <w:left w:val="none" w:sz="0" w:space="0" w:color="auto"/>
        <w:bottom w:val="none" w:sz="0" w:space="0" w:color="auto"/>
        <w:right w:val="none" w:sz="0" w:space="0" w:color="auto"/>
      </w:divBdr>
    </w:div>
    <w:div w:id="1688867575">
      <w:bodyDiv w:val="1"/>
      <w:marLeft w:val="0"/>
      <w:marRight w:val="0"/>
      <w:marTop w:val="0"/>
      <w:marBottom w:val="0"/>
      <w:divBdr>
        <w:top w:val="none" w:sz="0" w:space="0" w:color="auto"/>
        <w:left w:val="none" w:sz="0" w:space="0" w:color="auto"/>
        <w:bottom w:val="none" w:sz="0" w:space="0" w:color="auto"/>
        <w:right w:val="none" w:sz="0" w:space="0" w:color="auto"/>
      </w:divBdr>
    </w:div>
    <w:div w:id="1693415200">
      <w:bodyDiv w:val="1"/>
      <w:marLeft w:val="0"/>
      <w:marRight w:val="0"/>
      <w:marTop w:val="0"/>
      <w:marBottom w:val="0"/>
      <w:divBdr>
        <w:top w:val="none" w:sz="0" w:space="0" w:color="auto"/>
        <w:left w:val="none" w:sz="0" w:space="0" w:color="auto"/>
        <w:bottom w:val="none" w:sz="0" w:space="0" w:color="auto"/>
        <w:right w:val="none" w:sz="0" w:space="0" w:color="auto"/>
      </w:divBdr>
    </w:div>
    <w:div w:id="1698581925">
      <w:bodyDiv w:val="1"/>
      <w:marLeft w:val="0"/>
      <w:marRight w:val="0"/>
      <w:marTop w:val="0"/>
      <w:marBottom w:val="0"/>
      <w:divBdr>
        <w:top w:val="none" w:sz="0" w:space="0" w:color="auto"/>
        <w:left w:val="none" w:sz="0" w:space="0" w:color="auto"/>
        <w:bottom w:val="none" w:sz="0" w:space="0" w:color="auto"/>
        <w:right w:val="none" w:sz="0" w:space="0" w:color="auto"/>
      </w:divBdr>
    </w:div>
    <w:div w:id="1698769983">
      <w:bodyDiv w:val="1"/>
      <w:marLeft w:val="0"/>
      <w:marRight w:val="0"/>
      <w:marTop w:val="0"/>
      <w:marBottom w:val="0"/>
      <w:divBdr>
        <w:top w:val="none" w:sz="0" w:space="0" w:color="auto"/>
        <w:left w:val="none" w:sz="0" w:space="0" w:color="auto"/>
        <w:bottom w:val="none" w:sz="0" w:space="0" w:color="auto"/>
        <w:right w:val="none" w:sz="0" w:space="0" w:color="auto"/>
      </w:divBdr>
    </w:div>
    <w:div w:id="1702045368">
      <w:bodyDiv w:val="1"/>
      <w:marLeft w:val="0"/>
      <w:marRight w:val="0"/>
      <w:marTop w:val="0"/>
      <w:marBottom w:val="0"/>
      <w:divBdr>
        <w:top w:val="none" w:sz="0" w:space="0" w:color="auto"/>
        <w:left w:val="none" w:sz="0" w:space="0" w:color="auto"/>
        <w:bottom w:val="none" w:sz="0" w:space="0" w:color="auto"/>
        <w:right w:val="none" w:sz="0" w:space="0" w:color="auto"/>
      </w:divBdr>
    </w:div>
    <w:div w:id="1709376940">
      <w:bodyDiv w:val="1"/>
      <w:marLeft w:val="0"/>
      <w:marRight w:val="0"/>
      <w:marTop w:val="0"/>
      <w:marBottom w:val="0"/>
      <w:divBdr>
        <w:top w:val="none" w:sz="0" w:space="0" w:color="auto"/>
        <w:left w:val="none" w:sz="0" w:space="0" w:color="auto"/>
        <w:bottom w:val="none" w:sz="0" w:space="0" w:color="auto"/>
        <w:right w:val="none" w:sz="0" w:space="0" w:color="auto"/>
      </w:divBdr>
    </w:div>
    <w:div w:id="1710642925">
      <w:bodyDiv w:val="1"/>
      <w:marLeft w:val="0"/>
      <w:marRight w:val="0"/>
      <w:marTop w:val="0"/>
      <w:marBottom w:val="0"/>
      <w:divBdr>
        <w:top w:val="none" w:sz="0" w:space="0" w:color="auto"/>
        <w:left w:val="none" w:sz="0" w:space="0" w:color="auto"/>
        <w:bottom w:val="none" w:sz="0" w:space="0" w:color="auto"/>
        <w:right w:val="none" w:sz="0" w:space="0" w:color="auto"/>
      </w:divBdr>
    </w:div>
    <w:div w:id="1715156358">
      <w:bodyDiv w:val="1"/>
      <w:marLeft w:val="0"/>
      <w:marRight w:val="0"/>
      <w:marTop w:val="0"/>
      <w:marBottom w:val="0"/>
      <w:divBdr>
        <w:top w:val="none" w:sz="0" w:space="0" w:color="auto"/>
        <w:left w:val="none" w:sz="0" w:space="0" w:color="auto"/>
        <w:bottom w:val="none" w:sz="0" w:space="0" w:color="auto"/>
        <w:right w:val="none" w:sz="0" w:space="0" w:color="auto"/>
      </w:divBdr>
    </w:div>
    <w:div w:id="1715542637">
      <w:bodyDiv w:val="1"/>
      <w:marLeft w:val="0"/>
      <w:marRight w:val="0"/>
      <w:marTop w:val="0"/>
      <w:marBottom w:val="0"/>
      <w:divBdr>
        <w:top w:val="none" w:sz="0" w:space="0" w:color="auto"/>
        <w:left w:val="none" w:sz="0" w:space="0" w:color="auto"/>
        <w:bottom w:val="none" w:sz="0" w:space="0" w:color="auto"/>
        <w:right w:val="none" w:sz="0" w:space="0" w:color="auto"/>
      </w:divBdr>
    </w:div>
    <w:div w:id="1719040641">
      <w:bodyDiv w:val="1"/>
      <w:marLeft w:val="0"/>
      <w:marRight w:val="0"/>
      <w:marTop w:val="0"/>
      <w:marBottom w:val="0"/>
      <w:divBdr>
        <w:top w:val="none" w:sz="0" w:space="0" w:color="auto"/>
        <w:left w:val="none" w:sz="0" w:space="0" w:color="auto"/>
        <w:bottom w:val="none" w:sz="0" w:space="0" w:color="auto"/>
        <w:right w:val="none" w:sz="0" w:space="0" w:color="auto"/>
      </w:divBdr>
    </w:div>
    <w:div w:id="1719041047">
      <w:bodyDiv w:val="1"/>
      <w:marLeft w:val="0"/>
      <w:marRight w:val="0"/>
      <w:marTop w:val="0"/>
      <w:marBottom w:val="0"/>
      <w:divBdr>
        <w:top w:val="none" w:sz="0" w:space="0" w:color="auto"/>
        <w:left w:val="none" w:sz="0" w:space="0" w:color="auto"/>
        <w:bottom w:val="none" w:sz="0" w:space="0" w:color="auto"/>
        <w:right w:val="none" w:sz="0" w:space="0" w:color="auto"/>
      </w:divBdr>
    </w:div>
    <w:div w:id="1719088413">
      <w:bodyDiv w:val="1"/>
      <w:marLeft w:val="0"/>
      <w:marRight w:val="0"/>
      <w:marTop w:val="0"/>
      <w:marBottom w:val="0"/>
      <w:divBdr>
        <w:top w:val="none" w:sz="0" w:space="0" w:color="auto"/>
        <w:left w:val="none" w:sz="0" w:space="0" w:color="auto"/>
        <w:bottom w:val="none" w:sz="0" w:space="0" w:color="auto"/>
        <w:right w:val="none" w:sz="0" w:space="0" w:color="auto"/>
      </w:divBdr>
    </w:div>
    <w:div w:id="1723168579">
      <w:bodyDiv w:val="1"/>
      <w:marLeft w:val="0"/>
      <w:marRight w:val="0"/>
      <w:marTop w:val="0"/>
      <w:marBottom w:val="0"/>
      <w:divBdr>
        <w:top w:val="none" w:sz="0" w:space="0" w:color="auto"/>
        <w:left w:val="none" w:sz="0" w:space="0" w:color="auto"/>
        <w:bottom w:val="none" w:sz="0" w:space="0" w:color="auto"/>
        <w:right w:val="none" w:sz="0" w:space="0" w:color="auto"/>
      </w:divBdr>
    </w:div>
    <w:div w:id="1724255329">
      <w:bodyDiv w:val="1"/>
      <w:marLeft w:val="0"/>
      <w:marRight w:val="0"/>
      <w:marTop w:val="0"/>
      <w:marBottom w:val="0"/>
      <w:divBdr>
        <w:top w:val="none" w:sz="0" w:space="0" w:color="auto"/>
        <w:left w:val="none" w:sz="0" w:space="0" w:color="auto"/>
        <w:bottom w:val="none" w:sz="0" w:space="0" w:color="auto"/>
        <w:right w:val="none" w:sz="0" w:space="0" w:color="auto"/>
      </w:divBdr>
    </w:div>
    <w:div w:id="1725710827">
      <w:bodyDiv w:val="1"/>
      <w:marLeft w:val="0"/>
      <w:marRight w:val="0"/>
      <w:marTop w:val="0"/>
      <w:marBottom w:val="0"/>
      <w:divBdr>
        <w:top w:val="none" w:sz="0" w:space="0" w:color="auto"/>
        <w:left w:val="none" w:sz="0" w:space="0" w:color="auto"/>
        <w:bottom w:val="none" w:sz="0" w:space="0" w:color="auto"/>
        <w:right w:val="none" w:sz="0" w:space="0" w:color="auto"/>
      </w:divBdr>
    </w:div>
    <w:div w:id="1726564885">
      <w:bodyDiv w:val="1"/>
      <w:marLeft w:val="0"/>
      <w:marRight w:val="0"/>
      <w:marTop w:val="0"/>
      <w:marBottom w:val="0"/>
      <w:divBdr>
        <w:top w:val="none" w:sz="0" w:space="0" w:color="auto"/>
        <w:left w:val="none" w:sz="0" w:space="0" w:color="auto"/>
        <w:bottom w:val="none" w:sz="0" w:space="0" w:color="auto"/>
        <w:right w:val="none" w:sz="0" w:space="0" w:color="auto"/>
      </w:divBdr>
    </w:div>
    <w:div w:id="1727794675">
      <w:bodyDiv w:val="1"/>
      <w:marLeft w:val="0"/>
      <w:marRight w:val="0"/>
      <w:marTop w:val="0"/>
      <w:marBottom w:val="0"/>
      <w:divBdr>
        <w:top w:val="none" w:sz="0" w:space="0" w:color="auto"/>
        <w:left w:val="none" w:sz="0" w:space="0" w:color="auto"/>
        <w:bottom w:val="none" w:sz="0" w:space="0" w:color="auto"/>
        <w:right w:val="none" w:sz="0" w:space="0" w:color="auto"/>
      </w:divBdr>
    </w:div>
    <w:div w:id="1728528721">
      <w:bodyDiv w:val="1"/>
      <w:marLeft w:val="0"/>
      <w:marRight w:val="0"/>
      <w:marTop w:val="0"/>
      <w:marBottom w:val="0"/>
      <w:divBdr>
        <w:top w:val="none" w:sz="0" w:space="0" w:color="auto"/>
        <w:left w:val="none" w:sz="0" w:space="0" w:color="auto"/>
        <w:bottom w:val="none" w:sz="0" w:space="0" w:color="auto"/>
        <w:right w:val="none" w:sz="0" w:space="0" w:color="auto"/>
      </w:divBdr>
    </w:div>
    <w:div w:id="1733118030">
      <w:bodyDiv w:val="1"/>
      <w:marLeft w:val="0"/>
      <w:marRight w:val="0"/>
      <w:marTop w:val="0"/>
      <w:marBottom w:val="0"/>
      <w:divBdr>
        <w:top w:val="none" w:sz="0" w:space="0" w:color="auto"/>
        <w:left w:val="none" w:sz="0" w:space="0" w:color="auto"/>
        <w:bottom w:val="none" w:sz="0" w:space="0" w:color="auto"/>
        <w:right w:val="none" w:sz="0" w:space="0" w:color="auto"/>
      </w:divBdr>
    </w:div>
    <w:div w:id="1733698525">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3016207">
      <w:bodyDiv w:val="1"/>
      <w:marLeft w:val="0"/>
      <w:marRight w:val="0"/>
      <w:marTop w:val="0"/>
      <w:marBottom w:val="0"/>
      <w:divBdr>
        <w:top w:val="none" w:sz="0" w:space="0" w:color="auto"/>
        <w:left w:val="none" w:sz="0" w:space="0" w:color="auto"/>
        <w:bottom w:val="none" w:sz="0" w:space="0" w:color="auto"/>
        <w:right w:val="none" w:sz="0" w:space="0" w:color="auto"/>
      </w:divBdr>
    </w:div>
    <w:div w:id="1743523768">
      <w:bodyDiv w:val="1"/>
      <w:marLeft w:val="0"/>
      <w:marRight w:val="0"/>
      <w:marTop w:val="0"/>
      <w:marBottom w:val="0"/>
      <w:divBdr>
        <w:top w:val="none" w:sz="0" w:space="0" w:color="auto"/>
        <w:left w:val="none" w:sz="0" w:space="0" w:color="auto"/>
        <w:bottom w:val="none" w:sz="0" w:space="0" w:color="auto"/>
        <w:right w:val="none" w:sz="0" w:space="0" w:color="auto"/>
      </w:divBdr>
    </w:div>
    <w:div w:id="1744403223">
      <w:bodyDiv w:val="1"/>
      <w:marLeft w:val="0"/>
      <w:marRight w:val="0"/>
      <w:marTop w:val="0"/>
      <w:marBottom w:val="0"/>
      <w:divBdr>
        <w:top w:val="none" w:sz="0" w:space="0" w:color="auto"/>
        <w:left w:val="none" w:sz="0" w:space="0" w:color="auto"/>
        <w:bottom w:val="none" w:sz="0" w:space="0" w:color="auto"/>
        <w:right w:val="none" w:sz="0" w:space="0" w:color="auto"/>
      </w:divBdr>
    </w:div>
    <w:div w:id="1746954083">
      <w:bodyDiv w:val="1"/>
      <w:marLeft w:val="0"/>
      <w:marRight w:val="0"/>
      <w:marTop w:val="0"/>
      <w:marBottom w:val="0"/>
      <w:divBdr>
        <w:top w:val="none" w:sz="0" w:space="0" w:color="auto"/>
        <w:left w:val="none" w:sz="0" w:space="0" w:color="auto"/>
        <w:bottom w:val="none" w:sz="0" w:space="0" w:color="auto"/>
        <w:right w:val="none" w:sz="0" w:space="0" w:color="auto"/>
      </w:divBdr>
    </w:div>
    <w:div w:id="1747267098">
      <w:bodyDiv w:val="1"/>
      <w:marLeft w:val="0"/>
      <w:marRight w:val="0"/>
      <w:marTop w:val="0"/>
      <w:marBottom w:val="0"/>
      <w:divBdr>
        <w:top w:val="none" w:sz="0" w:space="0" w:color="auto"/>
        <w:left w:val="none" w:sz="0" w:space="0" w:color="auto"/>
        <w:bottom w:val="none" w:sz="0" w:space="0" w:color="auto"/>
        <w:right w:val="none" w:sz="0" w:space="0" w:color="auto"/>
      </w:divBdr>
    </w:div>
    <w:div w:id="1747650715">
      <w:bodyDiv w:val="1"/>
      <w:marLeft w:val="0"/>
      <w:marRight w:val="0"/>
      <w:marTop w:val="0"/>
      <w:marBottom w:val="0"/>
      <w:divBdr>
        <w:top w:val="none" w:sz="0" w:space="0" w:color="auto"/>
        <w:left w:val="none" w:sz="0" w:space="0" w:color="auto"/>
        <w:bottom w:val="none" w:sz="0" w:space="0" w:color="auto"/>
        <w:right w:val="none" w:sz="0" w:space="0" w:color="auto"/>
      </w:divBdr>
    </w:div>
    <w:div w:id="1747873049">
      <w:bodyDiv w:val="1"/>
      <w:marLeft w:val="0"/>
      <w:marRight w:val="0"/>
      <w:marTop w:val="0"/>
      <w:marBottom w:val="0"/>
      <w:divBdr>
        <w:top w:val="none" w:sz="0" w:space="0" w:color="auto"/>
        <w:left w:val="none" w:sz="0" w:space="0" w:color="auto"/>
        <w:bottom w:val="none" w:sz="0" w:space="0" w:color="auto"/>
        <w:right w:val="none" w:sz="0" w:space="0" w:color="auto"/>
      </w:divBdr>
    </w:div>
    <w:div w:id="1749038693">
      <w:bodyDiv w:val="1"/>
      <w:marLeft w:val="0"/>
      <w:marRight w:val="0"/>
      <w:marTop w:val="0"/>
      <w:marBottom w:val="0"/>
      <w:divBdr>
        <w:top w:val="none" w:sz="0" w:space="0" w:color="auto"/>
        <w:left w:val="none" w:sz="0" w:space="0" w:color="auto"/>
        <w:bottom w:val="none" w:sz="0" w:space="0" w:color="auto"/>
        <w:right w:val="none" w:sz="0" w:space="0" w:color="auto"/>
      </w:divBdr>
    </w:div>
    <w:div w:id="1750105982">
      <w:bodyDiv w:val="1"/>
      <w:marLeft w:val="0"/>
      <w:marRight w:val="0"/>
      <w:marTop w:val="0"/>
      <w:marBottom w:val="0"/>
      <w:divBdr>
        <w:top w:val="none" w:sz="0" w:space="0" w:color="auto"/>
        <w:left w:val="none" w:sz="0" w:space="0" w:color="auto"/>
        <w:bottom w:val="none" w:sz="0" w:space="0" w:color="auto"/>
        <w:right w:val="none" w:sz="0" w:space="0" w:color="auto"/>
      </w:divBdr>
    </w:div>
    <w:div w:id="1752462164">
      <w:bodyDiv w:val="1"/>
      <w:marLeft w:val="0"/>
      <w:marRight w:val="0"/>
      <w:marTop w:val="0"/>
      <w:marBottom w:val="0"/>
      <w:divBdr>
        <w:top w:val="none" w:sz="0" w:space="0" w:color="auto"/>
        <w:left w:val="none" w:sz="0" w:space="0" w:color="auto"/>
        <w:bottom w:val="none" w:sz="0" w:space="0" w:color="auto"/>
        <w:right w:val="none" w:sz="0" w:space="0" w:color="auto"/>
      </w:divBdr>
    </w:div>
    <w:div w:id="1753239820">
      <w:bodyDiv w:val="1"/>
      <w:marLeft w:val="0"/>
      <w:marRight w:val="0"/>
      <w:marTop w:val="0"/>
      <w:marBottom w:val="0"/>
      <w:divBdr>
        <w:top w:val="none" w:sz="0" w:space="0" w:color="auto"/>
        <w:left w:val="none" w:sz="0" w:space="0" w:color="auto"/>
        <w:bottom w:val="none" w:sz="0" w:space="0" w:color="auto"/>
        <w:right w:val="none" w:sz="0" w:space="0" w:color="auto"/>
      </w:divBdr>
    </w:div>
    <w:div w:id="1754858222">
      <w:bodyDiv w:val="1"/>
      <w:marLeft w:val="0"/>
      <w:marRight w:val="0"/>
      <w:marTop w:val="0"/>
      <w:marBottom w:val="0"/>
      <w:divBdr>
        <w:top w:val="none" w:sz="0" w:space="0" w:color="auto"/>
        <w:left w:val="none" w:sz="0" w:space="0" w:color="auto"/>
        <w:bottom w:val="none" w:sz="0" w:space="0" w:color="auto"/>
        <w:right w:val="none" w:sz="0" w:space="0" w:color="auto"/>
      </w:divBdr>
    </w:div>
    <w:div w:id="1756244669">
      <w:bodyDiv w:val="1"/>
      <w:marLeft w:val="0"/>
      <w:marRight w:val="0"/>
      <w:marTop w:val="0"/>
      <w:marBottom w:val="0"/>
      <w:divBdr>
        <w:top w:val="none" w:sz="0" w:space="0" w:color="auto"/>
        <w:left w:val="none" w:sz="0" w:space="0" w:color="auto"/>
        <w:bottom w:val="none" w:sz="0" w:space="0" w:color="auto"/>
        <w:right w:val="none" w:sz="0" w:space="0" w:color="auto"/>
      </w:divBdr>
    </w:div>
    <w:div w:id="1756901692">
      <w:bodyDiv w:val="1"/>
      <w:marLeft w:val="0"/>
      <w:marRight w:val="0"/>
      <w:marTop w:val="0"/>
      <w:marBottom w:val="0"/>
      <w:divBdr>
        <w:top w:val="none" w:sz="0" w:space="0" w:color="auto"/>
        <w:left w:val="none" w:sz="0" w:space="0" w:color="auto"/>
        <w:bottom w:val="none" w:sz="0" w:space="0" w:color="auto"/>
        <w:right w:val="none" w:sz="0" w:space="0" w:color="auto"/>
      </w:divBdr>
    </w:div>
    <w:div w:id="1757359452">
      <w:bodyDiv w:val="1"/>
      <w:marLeft w:val="0"/>
      <w:marRight w:val="0"/>
      <w:marTop w:val="0"/>
      <w:marBottom w:val="0"/>
      <w:divBdr>
        <w:top w:val="none" w:sz="0" w:space="0" w:color="auto"/>
        <w:left w:val="none" w:sz="0" w:space="0" w:color="auto"/>
        <w:bottom w:val="none" w:sz="0" w:space="0" w:color="auto"/>
        <w:right w:val="none" w:sz="0" w:space="0" w:color="auto"/>
      </w:divBdr>
    </w:div>
    <w:div w:id="1758669375">
      <w:bodyDiv w:val="1"/>
      <w:marLeft w:val="0"/>
      <w:marRight w:val="0"/>
      <w:marTop w:val="0"/>
      <w:marBottom w:val="0"/>
      <w:divBdr>
        <w:top w:val="none" w:sz="0" w:space="0" w:color="auto"/>
        <w:left w:val="none" w:sz="0" w:space="0" w:color="auto"/>
        <w:bottom w:val="none" w:sz="0" w:space="0" w:color="auto"/>
        <w:right w:val="none" w:sz="0" w:space="0" w:color="auto"/>
      </w:divBdr>
    </w:div>
    <w:div w:id="1759476103">
      <w:bodyDiv w:val="1"/>
      <w:marLeft w:val="0"/>
      <w:marRight w:val="0"/>
      <w:marTop w:val="0"/>
      <w:marBottom w:val="0"/>
      <w:divBdr>
        <w:top w:val="none" w:sz="0" w:space="0" w:color="auto"/>
        <w:left w:val="none" w:sz="0" w:space="0" w:color="auto"/>
        <w:bottom w:val="none" w:sz="0" w:space="0" w:color="auto"/>
        <w:right w:val="none" w:sz="0" w:space="0" w:color="auto"/>
      </w:divBdr>
    </w:div>
    <w:div w:id="1759982361">
      <w:bodyDiv w:val="1"/>
      <w:marLeft w:val="0"/>
      <w:marRight w:val="0"/>
      <w:marTop w:val="0"/>
      <w:marBottom w:val="0"/>
      <w:divBdr>
        <w:top w:val="none" w:sz="0" w:space="0" w:color="auto"/>
        <w:left w:val="none" w:sz="0" w:space="0" w:color="auto"/>
        <w:bottom w:val="none" w:sz="0" w:space="0" w:color="auto"/>
        <w:right w:val="none" w:sz="0" w:space="0" w:color="auto"/>
      </w:divBdr>
    </w:div>
    <w:div w:id="1761103003">
      <w:bodyDiv w:val="1"/>
      <w:marLeft w:val="0"/>
      <w:marRight w:val="0"/>
      <w:marTop w:val="0"/>
      <w:marBottom w:val="0"/>
      <w:divBdr>
        <w:top w:val="none" w:sz="0" w:space="0" w:color="auto"/>
        <w:left w:val="none" w:sz="0" w:space="0" w:color="auto"/>
        <w:bottom w:val="none" w:sz="0" w:space="0" w:color="auto"/>
        <w:right w:val="none" w:sz="0" w:space="0" w:color="auto"/>
      </w:divBdr>
    </w:div>
    <w:div w:id="1761565544">
      <w:bodyDiv w:val="1"/>
      <w:marLeft w:val="0"/>
      <w:marRight w:val="0"/>
      <w:marTop w:val="0"/>
      <w:marBottom w:val="0"/>
      <w:divBdr>
        <w:top w:val="none" w:sz="0" w:space="0" w:color="auto"/>
        <w:left w:val="none" w:sz="0" w:space="0" w:color="auto"/>
        <w:bottom w:val="none" w:sz="0" w:space="0" w:color="auto"/>
        <w:right w:val="none" w:sz="0" w:space="0" w:color="auto"/>
      </w:divBdr>
    </w:div>
    <w:div w:id="1766876129">
      <w:bodyDiv w:val="1"/>
      <w:marLeft w:val="0"/>
      <w:marRight w:val="0"/>
      <w:marTop w:val="0"/>
      <w:marBottom w:val="0"/>
      <w:divBdr>
        <w:top w:val="none" w:sz="0" w:space="0" w:color="auto"/>
        <w:left w:val="none" w:sz="0" w:space="0" w:color="auto"/>
        <w:bottom w:val="none" w:sz="0" w:space="0" w:color="auto"/>
        <w:right w:val="none" w:sz="0" w:space="0" w:color="auto"/>
      </w:divBdr>
    </w:div>
    <w:div w:id="1768504752">
      <w:bodyDiv w:val="1"/>
      <w:marLeft w:val="0"/>
      <w:marRight w:val="0"/>
      <w:marTop w:val="0"/>
      <w:marBottom w:val="0"/>
      <w:divBdr>
        <w:top w:val="none" w:sz="0" w:space="0" w:color="auto"/>
        <w:left w:val="none" w:sz="0" w:space="0" w:color="auto"/>
        <w:bottom w:val="none" w:sz="0" w:space="0" w:color="auto"/>
        <w:right w:val="none" w:sz="0" w:space="0" w:color="auto"/>
      </w:divBdr>
    </w:div>
    <w:div w:id="1773744497">
      <w:bodyDiv w:val="1"/>
      <w:marLeft w:val="0"/>
      <w:marRight w:val="0"/>
      <w:marTop w:val="0"/>
      <w:marBottom w:val="0"/>
      <w:divBdr>
        <w:top w:val="none" w:sz="0" w:space="0" w:color="auto"/>
        <w:left w:val="none" w:sz="0" w:space="0" w:color="auto"/>
        <w:bottom w:val="none" w:sz="0" w:space="0" w:color="auto"/>
        <w:right w:val="none" w:sz="0" w:space="0" w:color="auto"/>
      </w:divBdr>
    </w:div>
    <w:div w:id="1778140958">
      <w:bodyDiv w:val="1"/>
      <w:marLeft w:val="0"/>
      <w:marRight w:val="0"/>
      <w:marTop w:val="0"/>
      <w:marBottom w:val="0"/>
      <w:divBdr>
        <w:top w:val="none" w:sz="0" w:space="0" w:color="auto"/>
        <w:left w:val="none" w:sz="0" w:space="0" w:color="auto"/>
        <w:bottom w:val="none" w:sz="0" w:space="0" w:color="auto"/>
        <w:right w:val="none" w:sz="0" w:space="0" w:color="auto"/>
      </w:divBdr>
    </w:div>
    <w:div w:id="1779566958">
      <w:bodyDiv w:val="1"/>
      <w:marLeft w:val="0"/>
      <w:marRight w:val="0"/>
      <w:marTop w:val="0"/>
      <w:marBottom w:val="0"/>
      <w:divBdr>
        <w:top w:val="none" w:sz="0" w:space="0" w:color="auto"/>
        <w:left w:val="none" w:sz="0" w:space="0" w:color="auto"/>
        <w:bottom w:val="none" w:sz="0" w:space="0" w:color="auto"/>
        <w:right w:val="none" w:sz="0" w:space="0" w:color="auto"/>
      </w:divBdr>
    </w:div>
    <w:div w:id="1781994000">
      <w:bodyDiv w:val="1"/>
      <w:marLeft w:val="0"/>
      <w:marRight w:val="0"/>
      <w:marTop w:val="0"/>
      <w:marBottom w:val="0"/>
      <w:divBdr>
        <w:top w:val="none" w:sz="0" w:space="0" w:color="auto"/>
        <w:left w:val="none" w:sz="0" w:space="0" w:color="auto"/>
        <w:bottom w:val="none" w:sz="0" w:space="0" w:color="auto"/>
        <w:right w:val="none" w:sz="0" w:space="0" w:color="auto"/>
      </w:divBdr>
    </w:div>
    <w:div w:id="1784576049">
      <w:bodyDiv w:val="1"/>
      <w:marLeft w:val="0"/>
      <w:marRight w:val="0"/>
      <w:marTop w:val="0"/>
      <w:marBottom w:val="0"/>
      <w:divBdr>
        <w:top w:val="none" w:sz="0" w:space="0" w:color="auto"/>
        <w:left w:val="none" w:sz="0" w:space="0" w:color="auto"/>
        <w:bottom w:val="none" w:sz="0" w:space="0" w:color="auto"/>
        <w:right w:val="none" w:sz="0" w:space="0" w:color="auto"/>
      </w:divBdr>
    </w:div>
    <w:div w:id="1784882766">
      <w:bodyDiv w:val="1"/>
      <w:marLeft w:val="0"/>
      <w:marRight w:val="0"/>
      <w:marTop w:val="0"/>
      <w:marBottom w:val="0"/>
      <w:divBdr>
        <w:top w:val="none" w:sz="0" w:space="0" w:color="auto"/>
        <w:left w:val="none" w:sz="0" w:space="0" w:color="auto"/>
        <w:bottom w:val="none" w:sz="0" w:space="0" w:color="auto"/>
        <w:right w:val="none" w:sz="0" w:space="0" w:color="auto"/>
      </w:divBdr>
    </w:div>
    <w:div w:id="1785805591">
      <w:bodyDiv w:val="1"/>
      <w:marLeft w:val="0"/>
      <w:marRight w:val="0"/>
      <w:marTop w:val="0"/>
      <w:marBottom w:val="0"/>
      <w:divBdr>
        <w:top w:val="none" w:sz="0" w:space="0" w:color="auto"/>
        <w:left w:val="none" w:sz="0" w:space="0" w:color="auto"/>
        <w:bottom w:val="none" w:sz="0" w:space="0" w:color="auto"/>
        <w:right w:val="none" w:sz="0" w:space="0" w:color="auto"/>
      </w:divBdr>
    </w:div>
    <w:div w:id="1786147477">
      <w:bodyDiv w:val="1"/>
      <w:marLeft w:val="0"/>
      <w:marRight w:val="0"/>
      <w:marTop w:val="0"/>
      <w:marBottom w:val="0"/>
      <w:divBdr>
        <w:top w:val="none" w:sz="0" w:space="0" w:color="auto"/>
        <w:left w:val="none" w:sz="0" w:space="0" w:color="auto"/>
        <w:bottom w:val="none" w:sz="0" w:space="0" w:color="auto"/>
        <w:right w:val="none" w:sz="0" w:space="0" w:color="auto"/>
      </w:divBdr>
    </w:div>
    <w:div w:id="1786197371">
      <w:bodyDiv w:val="1"/>
      <w:marLeft w:val="0"/>
      <w:marRight w:val="0"/>
      <w:marTop w:val="0"/>
      <w:marBottom w:val="0"/>
      <w:divBdr>
        <w:top w:val="none" w:sz="0" w:space="0" w:color="auto"/>
        <w:left w:val="none" w:sz="0" w:space="0" w:color="auto"/>
        <w:bottom w:val="none" w:sz="0" w:space="0" w:color="auto"/>
        <w:right w:val="none" w:sz="0" w:space="0" w:color="auto"/>
      </w:divBdr>
    </w:div>
    <w:div w:id="1788810212">
      <w:bodyDiv w:val="1"/>
      <w:marLeft w:val="0"/>
      <w:marRight w:val="0"/>
      <w:marTop w:val="0"/>
      <w:marBottom w:val="0"/>
      <w:divBdr>
        <w:top w:val="none" w:sz="0" w:space="0" w:color="auto"/>
        <w:left w:val="none" w:sz="0" w:space="0" w:color="auto"/>
        <w:bottom w:val="none" w:sz="0" w:space="0" w:color="auto"/>
        <w:right w:val="none" w:sz="0" w:space="0" w:color="auto"/>
      </w:divBdr>
    </w:div>
    <w:div w:id="1791053399">
      <w:bodyDiv w:val="1"/>
      <w:marLeft w:val="0"/>
      <w:marRight w:val="0"/>
      <w:marTop w:val="0"/>
      <w:marBottom w:val="0"/>
      <w:divBdr>
        <w:top w:val="none" w:sz="0" w:space="0" w:color="auto"/>
        <w:left w:val="none" w:sz="0" w:space="0" w:color="auto"/>
        <w:bottom w:val="none" w:sz="0" w:space="0" w:color="auto"/>
        <w:right w:val="none" w:sz="0" w:space="0" w:color="auto"/>
      </w:divBdr>
    </w:div>
    <w:div w:id="1791706605">
      <w:bodyDiv w:val="1"/>
      <w:marLeft w:val="0"/>
      <w:marRight w:val="0"/>
      <w:marTop w:val="0"/>
      <w:marBottom w:val="0"/>
      <w:divBdr>
        <w:top w:val="none" w:sz="0" w:space="0" w:color="auto"/>
        <w:left w:val="none" w:sz="0" w:space="0" w:color="auto"/>
        <w:bottom w:val="none" w:sz="0" w:space="0" w:color="auto"/>
        <w:right w:val="none" w:sz="0" w:space="0" w:color="auto"/>
      </w:divBdr>
    </w:div>
    <w:div w:id="179563168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998015">
      <w:bodyDiv w:val="1"/>
      <w:marLeft w:val="0"/>
      <w:marRight w:val="0"/>
      <w:marTop w:val="0"/>
      <w:marBottom w:val="0"/>
      <w:divBdr>
        <w:top w:val="none" w:sz="0" w:space="0" w:color="auto"/>
        <w:left w:val="none" w:sz="0" w:space="0" w:color="auto"/>
        <w:bottom w:val="none" w:sz="0" w:space="0" w:color="auto"/>
        <w:right w:val="none" w:sz="0" w:space="0" w:color="auto"/>
      </w:divBdr>
    </w:div>
    <w:div w:id="1805850500">
      <w:bodyDiv w:val="1"/>
      <w:marLeft w:val="0"/>
      <w:marRight w:val="0"/>
      <w:marTop w:val="0"/>
      <w:marBottom w:val="0"/>
      <w:divBdr>
        <w:top w:val="none" w:sz="0" w:space="0" w:color="auto"/>
        <w:left w:val="none" w:sz="0" w:space="0" w:color="auto"/>
        <w:bottom w:val="none" w:sz="0" w:space="0" w:color="auto"/>
        <w:right w:val="none" w:sz="0" w:space="0" w:color="auto"/>
      </w:divBdr>
    </w:div>
    <w:div w:id="1808427375">
      <w:bodyDiv w:val="1"/>
      <w:marLeft w:val="0"/>
      <w:marRight w:val="0"/>
      <w:marTop w:val="0"/>
      <w:marBottom w:val="0"/>
      <w:divBdr>
        <w:top w:val="none" w:sz="0" w:space="0" w:color="auto"/>
        <w:left w:val="none" w:sz="0" w:space="0" w:color="auto"/>
        <w:bottom w:val="none" w:sz="0" w:space="0" w:color="auto"/>
        <w:right w:val="none" w:sz="0" w:space="0" w:color="auto"/>
      </w:divBdr>
    </w:div>
    <w:div w:id="1809667192">
      <w:bodyDiv w:val="1"/>
      <w:marLeft w:val="0"/>
      <w:marRight w:val="0"/>
      <w:marTop w:val="0"/>
      <w:marBottom w:val="0"/>
      <w:divBdr>
        <w:top w:val="none" w:sz="0" w:space="0" w:color="auto"/>
        <w:left w:val="none" w:sz="0" w:space="0" w:color="auto"/>
        <w:bottom w:val="none" w:sz="0" w:space="0" w:color="auto"/>
        <w:right w:val="none" w:sz="0" w:space="0" w:color="auto"/>
      </w:divBdr>
    </w:div>
    <w:div w:id="1812206154">
      <w:bodyDiv w:val="1"/>
      <w:marLeft w:val="0"/>
      <w:marRight w:val="0"/>
      <w:marTop w:val="0"/>
      <w:marBottom w:val="0"/>
      <w:divBdr>
        <w:top w:val="none" w:sz="0" w:space="0" w:color="auto"/>
        <w:left w:val="none" w:sz="0" w:space="0" w:color="auto"/>
        <w:bottom w:val="none" w:sz="0" w:space="0" w:color="auto"/>
        <w:right w:val="none" w:sz="0" w:space="0" w:color="auto"/>
      </w:divBdr>
    </w:div>
    <w:div w:id="1813281535">
      <w:bodyDiv w:val="1"/>
      <w:marLeft w:val="0"/>
      <w:marRight w:val="0"/>
      <w:marTop w:val="0"/>
      <w:marBottom w:val="0"/>
      <w:divBdr>
        <w:top w:val="none" w:sz="0" w:space="0" w:color="auto"/>
        <w:left w:val="none" w:sz="0" w:space="0" w:color="auto"/>
        <w:bottom w:val="none" w:sz="0" w:space="0" w:color="auto"/>
        <w:right w:val="none" w:sz="0" w:space="0" w:color="auto"/>
      </w:divBdr>
    </w:div>
    <w:div w:id="1814635876">
      <w:bodyDiv w:val="1"/>
      <w:marLeft w:val="0"/>
      <w:marRight w:val="0"/>
      <w:marTop w:val="0"/>
      <w:marBottom w:val="0"/>
      <w:divBdr>
        <w:top w:val="none" w:sz="0" w:space="0" w:color="auto"/>
        <w:left w:val="none" w:sz="0" w:space="0" w:color="auto"/>
        <w:bottom w:val="none" w:sz="0" w:space="0" w:color="auto"/>
        <w:right w:val="none" w:sz="0" w:space="0" w:color="auto"/>
      </w:divBdr>
    </w:div>
    <w:div w:id="1817145024">
      <w:bodyDiv w:val="1"/>
      <w:marLeft w:val="0"/>
      <w:marRight w:val="0"/>
      <w:marTop w:val="0"/>
      <w:marBottom w:val="0"/>
      <w:divBdr>
        <w:top w:val="none" w:sz="0" w:space="0" w:color="auto"/>
        <w:left w:val="none" w:sz="0" w:space="0" w:color="auto"/>
        <w:bottom w:val="none" w:sz="0" w:space="0" w:color="auto"/>
        <w:right w:val="none" w:sz="0" w:space="0" w:color="auto"/>
      </w:divBdr>
    </w:div>
    <w:div w:id="1819691495">
      <w:bodyDiv w:val="1"/>
      <w:marLeft w:val="0"/>
      <w:marRight w:val="0"/>
      <w:marTop w:val="0"/>
      <w:marBottom w:val="0"/>
      <w:divBdr>
        <w:top w:val="none" w:sz="0" w:space="0" w:color="auto"/>
        <w:left w:val="none" w:sz="0" w:space="0" w:color="auto"/>
        <w:bottom w:val="none" w:sz="0" w:space="0" w:color="auto"/>
        <w:right w:val="none" w:sz="0" w:space="0" w:color="auto"/>
      </w:divBdr>
    </w:div>
    <w:div w:id="1819766387">
      <w:bodyDiv w:val="1"/>
      <w:marLeft w:val="0"/>
      <w:marRight w:val="0"/>
      <w:marTop w:val="0"/>
      <w:marBottom w:val="0"/>
      <w:divBdr>
        <w:top w:val="none" w:sz="0" w:space="0" w:color="auto"/>
        <w:left w:val="none" w:sz="0" w:space="0" w:color="auto"/>
        <w:bottom w:val="none" w:sz="0" w:space="0" w:color="auto"/>
        <w:right w:val="none" w:sz="0" w:space="0" w:color="auto"/>
      </w:divBdr>
    </w:div>
    <w:div w:id="1820002249">
      <w:bodyDiv w:val="1"/>
      <w:marLeft w:val="0"/>
      <w:marRight w:val="0"/>
      <w:marTop w:val="0"/>
      <w:marBottom w:val="0"/>
      <w:divBdr>
        <w:top w:val="none" w:sz="0" w:space="0" w:color="auto"/>
        <w:left w:val="none" w:sz="0" w:space="0" w:color="auto"/>
        <w:bottom w:val="none" w:sz="0" w:space="0" w:color="auto"/>
        <w:right w:val="none" w:sz="0" w:space="0" w:color="auto"/>
      </w:divBdr>
    </w:div>
    <w:div w:id="1821997843">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647981">
      <w:bodyDiv w:val="1"/>
      <w:marLeft w:val="0"/>
      <w:marRight w:val="0"/>
      <w:marTop w:val="0"/>
      <w:marBottom w:val="0"/>
      <w:divBdr>
        <w:top w:val="none" w:sz="0" w:space="0" w:color="auto"/>
        <w:left w:val="none" w:sz="0" w:space="0" w:color="auto"/>
        <w:bottom w:val="none" w:sz="0" w:space="0" w:color="auto"/>
        <w:right w:val="none" w:sz="0" w:space="0" w:color="auto"/>
      </w:divBdr>
    </w:div>
    <w:div w:id="1822890238">
      <w:bodyDiv w:val="1"/>
      <w:marLeft w:val="0"/>
      <w:marRight w:val="0"/>
      <w:marTop w:val="0"/>
      <w:marBottom w:val="0"/>
      <w:divBdr>
        <w:top w:val="none" w:sz="0" w:space="0" w:color="auto"/>
        <w:left w:val="none" w:sz="0" w:space="0" w:color="auto"/>
        <w:bottom w:val="none" w:sz="0" w:space="0" w:color="auto"/>
        <w:right w:val="none" w:sz="0" w:space="0" w:color="auto"/>
      </w:divBdr>
    </w:div>
    <w:div w:id="1824614604">
      <w:bodyDiv w:val="1"/>
      <w:marLeft w:val="0"/>
      <w:marRight w:val="0"/>
      <w:marTop w:val="0"/>
      <w:marBottom w:val="0"/>
      <w:divBdr>
        <w:top w:val="none" w:sz="0" w:space="0" w:color="auto"/>
        <w:left w:val="none" w:sz="0" w:space="0" w:color="auto"/>
        <w:bottom w:val="none" w:sz="0" w:space="0" w:color="auto"/>
        <w:right w:val="none" w:sz="0" w:space="0" w:color="auto"/>
      </w:divBdr>
    </w:div>
    <w:div w:id="1827741230">
      <w:bodyDiv w:val="1"/>
      <w:marLeft w:val="0"/>
      <w:marRight w:val="0"/>
      <w:marTop w:val="0"/>
      <w:marBottom w:val="0"/>
      <w:divBdr>
        <w:top w:val="none" w:sz="0" w:space="0" w:color="auto"/>
        <w:left w:val="none" w:sz="0" w:space="0" w:color="auto"/>
        <w:bottom w:val="none" w:sz="0" w:space="0" w:color="auto"/>
        <w:right w:val="none" w:sz="0" w:space="0" w:color="auto"/>
      </w:divBdr>
    </w:div>
    <w:div w:id="1828083404">
      <w:bodyDiv w:val="1"/>
      <w:marLeft w:val="0"/>
      <w:marRight w:val="0"/>
      <w:marTop w:val="0"/>
      <w:marBottom w:val="0"/>
      <w:divBdr>
        <w:top w:val="none" w:sz="0" w:space="0" w:color="auto"/>
        <w:left w:val="none" w:sz="0" w:space="0" w:color="auto"/>
        <w:bottom w:val="none" w:sz="0" w:space="0" w:color="auto"/>
        <w:right w:val="none" w:sz="0" w:space="0" w:color="auto"/>
      </w:divBdr>
    </w:div>
    <w:div w:id="1828671847">
      <w:bodyDiv w:val="1"/>
      <w:marLeft w:val="0"/>
      <w:marRight w:val="0"/>
      <w:marTop w:val="0"/>
      <w:marBottom w:val="0"/>
      <w:divBdr>
        <w:top w:val="none" w:sz="0" w:space="0" w:color="auto"/>
        <w:left w:val="none" w:sz="0" w:space="0" w:color="auto"/>
        <w:bottom w:val="none" w:sz="0" w:space="0" w:color="auto"/>
        <w:right w:val="none" w:sz="0" w:space="0" w:color="auto"/>
      </w:divBdr>
    </w:div>
    <w:div w:id="1829785678">
      <w:bodyDiv w:val="1"/>
      <w:marLeft w:val="0"/>
      <w:marRight w:val="0"/>
      <w:marTop w:val="0"/>
      <w:marBottom w:val="0"/>
      <w:divBdr>
        <w:top w:val="none" w:sz="0" w:space="0" w:color="auto"/>
        <w:left w:val="none" w:sz="0" w:space="0" w:color="auto"/>
        <w:bottom w:val="none" w:sz="0" w:space="0" w:color="auto"/>
        <w:right w:val="none" w:sz="0" w:space="0" w:color="auto"/>
      </w:divBdr>
    </w:div>
    <w:div w:id="1831677260">
      <w:bodyDiv w:val="1"/>
      <w:marLeft w:val="0"/>
      <w:marRight w:val="0"/>
      <w:marTop w:val="0"/>
      <w:marBottom w:val="0"/>
      <w:divBdr>
        <w:top w:val="none" w:sz="0" w:space="0" w:color="auto"/>
        <w:left w:val="none" w:sz="0" w:space="0" w:color="auto"/>
        <w:bottom w:val="none" w:sz="0" w:space="0" w:color="auto"/>
        <w:right w:val="none" w:sz="0" w:space="0" w:color="auto"/>
      </w:divBdr>
    </w:div>
    <w:div w:id="1832401351">
      <w:bodyDiv w:val="1"/>
      <w:marLeft w:val="0"/>
      <w:marRight w:val="0"/>
      <w:marTop w:val="0"/>
      <w:marBottom w:val="0"/>
      <w:divBdr>
        <w:top w:val="none" w:sz="0" w:space="0" w:color="auto"/>
        <w:left w:val="none" w:sz="0" w:space="0" w:color="auto"/>
        <w:bottom w:val="none" w:sz="0" w:space="0" w:color="auto"/>
        <w:right w:val="none" w:sz="0" w:space="0" w:color="auto"/>
      </w:divBdr>
    </w:div>
    <w:div w:id="1833451112">
      <w:bodyDiv w:val="1"/>
      <w:marLeft w:val="0"/>
      <w:marRight w:val="0"/>
      <w:marTop w:val="0"/>
      <w:marBottom w:val="0"/>
      <w:divBdr>
        <w:top w:val="none" w:sz="0" w:space="0" w:color="auto"/>
        <w:left w:val="none" w:sz="0" w:space="0" w:color="auto"/>
        <w:bottom w:val="none" w:sz="0" w:space="0" w:color="auto"/>
        <w:right w:val="none" w:sz="0" w:space="0" w:color="auto"/>
      </w:divBdr>
    </w:div>
    <w:div w:id="1834488264">
      <w:bodyDiv w:val="1"/>
      <w:marLeft w:val="0"/>
      <w:marRight w:val="0"/>
      <w:marTop w:val="0"/>
      <w:marBottom w:val="0"/>
      <w:divBdr>
        <w:top w:val="none" w:sz="0" w:space="0" w:color="auto"/>
        <w:left w:val="none" w:sz="0" w:space="0" w:color="auto"/>
        <w:bottom w:val="none" w:sz="0" w:space="0" w:color="auto"/>
        <w:right w:val="none" w:sz="0" w:space="0" w:color="auto"/>
      </w:divBdr>
    </w:div>
    <w:div w:id="1834833958">
      <w:bodyDiv w:val="1"/>
      <w:marLeft w:val="0"/>
      <w:marRight w:val="0"/>
      <w:marTop w:val="0"/>
      <w:marBottom w:val="0"/>
      <w:divBdr>
        <w:top w:val="none" w:sz="0" w:space="0" w:color="auto"/>
        <w:left w:val="none" w:sz="0" w:space="0" w:color="auto"/>
        <w:bottom w:val="none" w:sz="0" w:space="0" w:color="auto"/>
        <w:right w:val="none" w:sz="0" w:space="0" w:color="auto"/>
      </w:divBdr>
    </w:div>
    <w:div w:id="1840730614">
      <w:bodyDiv w:val="1"/>
      <w:marLeft w:val="0"/>
      <w:marRight w:val="0"/>
      <w:marTop w:val="0"/>
      <w:marBottom w:val="0"/>
      <w:divBdr>
        <w:top w:val="none" w:sz="0" w:space="0" w:color="auto"/>
        <w:left w:val="none" w:sz="0" w:space="0" w:color="auto"/>
        <w:bottom w:val="none" w:sz="0" w:space="0" w:color="auto"/>
        <w:right w:val="none" w:sz="0" w:space="0" w:color="auto"/>
      </w:divBdr>
    </w:div>
    <w:div w:id="1841000040">
      <w:bodyDiv w:val="1"/>
      <w:marLeft w:val="0"/>
      <w:marRight w:val="0"/>
      <w:marTop w:val="0"/>
      <w:marBottom w:val="0"/>
      <w:divBdr>
        <w:top w:val="none" w:sz="0" w:space="0" w:color="auto"/>
        <w:left w:val="none" w:sz="0" w:space="0" w:color="auto"/>
        <w:bottom w:val="none" w:sz="0" w:space="0" w:color="auto"/>
        <w:right w:val="none" w:sz="0" w:space="0" w:color="auto"/>
      </w:divBdr>
    </w:div>
    <w:div w:id="1841502419">
      <w:bodyDiv w:val="1"/>
      <w:marLeft w:val="0"/>
      <w:marRight w:val="0"/>
      <w:marTop w:val="0"/>
      <w:marBottom w:val="0"/>
      <w:divBdr>
        <w:top w:val="none" w:sz="0" w:space="0" w:color="auto"/>
        <w:left w:val="none" w:sz="0" w:space="0" w:color="auto"/>
        <w:bottom w:val="none" w:sz="0" w:space="0" w:color="auto"/>
        <w:right w:val="none" w:sz="0" w:space="0" w:color="auto"/>
      </w:divBdr>
    </w:div>
    <w:div w:id="1848131394">
      <w:bodyDiv w:val="1"/>
      <w:marLeft w:val="0"/>
      <w:marRight w:val="0"/>
      <w:marTop w:val="0"/>
      <w:marBottom w:val="0"/>
      <w:divBdr>
        <w:top w:val="none" w:sz="0" w:space="0" w:color="auto"/>
        <w:left w:val="none" w:sz="0" w:space="0" w:color="auto"/>
        <w:bottom w:val="none" w:sz="0" w:space="0" w:color="auto"/>
        <w:right w:val="none" w:sz="0" w:space="0" w:color="auto"/>
      </w:divBdr>
    </w:div>
    <w:div w:id="1848212189">
      <w:bodyDiv w:val="1"/>
      <w:marLeft w:val="0"/>
      <w:marRight w:val="0"/>
      <w:marTop w:val="0"/>
      <w:marBottom w:val="0"/>
      <w:divBdr>
        <w:top w:val="none" w:sz="0" w:space="0" w:color="auto"/>
        <w:left w:val="none" w:sz="0" w:space="0" w:color="auto"/>
        <w:bottom w:val="none" w:sz="0" w:space="0" w:color="auto"/>
        <w:right w:val="none" w:sz="0" w:space="0" w:color="auto"/>
      </w:divBdr>
    </w:div>
    <w:div w:id="1852992532">
      <w:bodyDiv w:val="1"/>
      <w:marLeft w:val="0"/>
      <w:marRight w:val="0"/>
      <w:marTop w:val="0"/>
      <w:marBottom w:val="0"/>
      <w:divBdr>
        <w:top w:val="none" w:sz="0" w:space="0" w:color="auto"/>
        <w:left w:val="none" w:sz="0" w:space="0" w:color="auto"/>
        <w:bottom w:val="none" w:sz="0" w:space="0" w:color="auto"/>
        <w:right w:val="none" w:sz="0" w:space="0" w:color="auto"/>
      </w:divBdr>
    </w:div>
    <w:div w:id="1854687440">
      <w:bodyDiv w:val="1"/>
      <w:marLeft w:val="0"/>
      <w:marRight w:val="0"/>
      <w:marTop w:val="0"/>
      <w:marBottom w:val="0"/>
      <w:divBdr>
        <w:top w:val="none" w:sz="0" w:space="0" w:color="auto"/>
        <w:left w:val="none" w:sz="0" w:space="0" w:color="auto"/>
        <w:bottom w:val="none" w:sz="0" w:space="0" w:color="auto"/>
        <w:right w:val="none" w:sz="0" w:space="0" w:color="auto"/>
      </w:divBdr>
    </w:div>
    <w:div w:id="1855875281">
      <w:bodyDiv w:val="1"/>
      <w:marLeft w:val="0"/>
      <w:marRight w:val="0"/>
      <w:marTop w:val="0"/>
      <w:marBottom w:val="0"/>
      <w:divBdr>
        <w:top w:val="none" w:sz="0" w:space="0" w:color="auto"/>
        <w:left w:val="none" w:sz="0" w:space="0" w:color="auto"/>
        <w:bottom w:val="none" w:sz="0" w:space="0" w:color="auto"/>
        <w:right w:val="none" w:sz="0" w:space="0" w:color="auto"/>
      </w:divBdr>
    </w:div>
    <w:div w:id="1856192938">
      <w:bodyDiv w:val="1"/>
      <w:marLeft w:val="0"/>
      <w:marRight w:val="0"/>
      <w:marTop w:val="0"/>
      <w:marBottom w:val="0"/>
      <w:divBdr>
        <w:top w:val="none" w:sz="0" w:space="0" w:color="auto"/>
        <w:left w:val="none" w:sz="0" w:space="0" w:color="auto"/>
        <w:bottom w:val="none" w:sz="0" w:space="0" w:color="auto"/>
        <w:right w:val="none" w:sz="0" w:space="0" w:color="auto"/>
      </w:divBdr>
    </w:div>
    <w:div w:id="1856576612">
      <w:bodyDiv w:val="1"/>
      <w:marLeft w:val="0"/>
      <w:marRight w:val="0"/>
      <w:marTop w:val="0"/>
      <w:marBottom w:val="0"/>
      <w:divBdr>
        <w:top w:val="none" w:sz="0" w:space="0" w:color="auto"/>
        <w:left w:val="none" w:sz="0" w:space="0" w:color="auto"/>
        <w:bottom w:val="none" w:sz="0" w:space="0" w:color="auto"/>
        <w:right w:val="none" w:sz="0" w:space="0" w:color="auto"/>
      </w:divBdr>
    </w:div>
    <w:div w:id="1857302615">
      <w:bodyDiv w:val="1"/>
      <w:marLeft w:val="0"/>
      <w:marRight w:val="0"/>
      <w:marTop w:val="0"/>
      <w:marBottom w:val="0"/>
      <w:divBdr>
        <w:top w:val="none" w:sz="0" w:space="0" w:color="auto"/>
        <w:left w:val="none" w:sz="0" w:space="0" w:color="auto"/>
        <w:bottom w:val="none" w:sz="0" w:space="0" w:color="auto"/>
        <w:right w:val="none" w:sz="0" w:space="0" w:color="auto"/>
      </w:divBdr>
    </w:div>
    <w:div w:id="1861700197">
      <w:bodyDiv w:val="1"/>
      <w:marLeft w:val="0"/>
      <w:marRight w:val="0"/>
      <w:marTop w:val="0"/>
      <w:marBottom w:val="0"/>
      <w:divBdr>
        <w:top w:val="none" w:sz="0" w:space="0" w:color="auto"/>
        <w:left w:val="none" w:sz="0" w:space="0" w:color="auto"/>
        <w:bottom w:val="none" w:sz="0" w:space="0" w:color="auto"/>
        <w:right w:val="none" w:sz="0" w:space="0" w:color="auto"/>
      </w:divBdr>
    </w:div>
    <w:div w:id="1864324136">
      <w:bodyDiv w:val="1"/>
      <w:marLeft w:val="0"/>
      <w:marRight w:val="0"/>
      <w:marTop w:val="0"/>
      <w:marBottom w:val="0"/>
      <w:divBdr>
        <w:top w:val="none" w:sz="0" w:space="0" w:color="auto"/>
        <w:left w:val="none" w:sz="0" w:space="0" w:color="auto"/>
        <w:bottom w:val="none" w:sz="0" w:space="0" w:color="auto"/>
        <w:right w:val="none" w:sz="0" w:space="0" w:color="auto"/>
      </w:divBdr>
    </w:div>
    <w:div w:id="1864392217">
      <w:bodyDiv w:val="1"/>
      <w:marLeft w:val="0"/>
      <w:marRight w:val="0"/>
      <w:marTop w:val="0"/>
      <w:marBottom w:val="0"/>
      <w:divBdr>
        <w:top w:val="none" w:sz="0" w:space="0" w:color="auto"/>
        <w:left w:val="none" w:sz="0" w:space="0" w:color="auto"/>
        <w:bottom w:val="none" w:sz="0" w:space="0" w:color="auto"/>
        <w:right w:val="none" w:sz="0" w:space="0" w:color="auto"/>
      </w:divBdr>
    </w:div>
    <w:div w:id="1864979412">
      <w:bodyDiv w:val="1"/>
      <w:marLeft w:val="0"/>
      <w:marRight w:val="0"/>
      <w:marTop w:val="0"/>
      <w:marBottom w:val="0"/>
      <w:divBdr>
        <w:top w:val="none" w:sz="0" w:space="0" w:color="auto"/>
        <w:left w:val="none" w:sz="0" w:space="0" w:color="auto"/>
        <w:bottom w:val="none" w:sz="0" w:space="0" w:color="auto"/>
        <w:right w:val="none" w:sz="0" w:space="0" w:color="auto"/>
      </w:divBdr>
    </w:div>
    <w:div w:id="1868132752">
      <w:bodyDiv w:val="1"/>
      <w:marLeft w:val="0"/>
      <w:marRight w:val="0"/>
      <w:marTop w:val="0"/>
      <w:marBottom w:val="0"/>
      <w:divBdr>
        <w:top w:val="none" w:sz="0" w:space="0" w:color="auto"/>
        <w:left w:val="none" w:sz="0" w:space="0" w:color="auto"/>
        <w:bottom w:val="none" w:sz="0" w:space="0" w:color="auto"/>
        <w:right w:val="none" w:sz="0" w:space="0" w:color="auto"/>
      </w:divBdr>
    </w:div>
    <w:div w:id="1868713729">
      <w:bodyDiv w:val="1"/>
      <w:marLeft w:val="0"/>
      <w:marRight w:val="0"/>
      <w:marTop w:val="0"/>
      <w:marBottom w:val="0"/>
      <w:divBdr>
        <w:top w:val="none" w:sz="0" w:space="0" w:color="auto"/>
        <w:left w:val="none" w:sz="0" w:space="0" w:color="auto"/>
        <w:bottom w:val="none" w:sz="0" w:space="0" w:color="auto"/>
        <w:right w:val="none" w:sz="0" w:space="0" w:color="auto"/>
      </w:divBdr>
    </w:div>
    <w:div w:id="1868905804">
      <w:bodyDiv w:val="1"/>
      <w:marLeft w:val="0"/>
      <w:marRight w:val="0"/>
      <w:marTop w:val="0"/>
      <w:marBottom w:val="0"/>
      <w:divBdr>
        <w:top w:val="none" w:sz="0" w:space="0" w:color="auto"/>
        <w:left w:val="none" w:sz="0" w:space="0" w:color="auto"/>
        <w:bottom w:val="none" w:sz="0" w:space="0" w:color="auto"/>
        <w:right w:val="none" w:sz="0" w:space="0" w:color="auto"/>
      </w:divBdr>
    </w:div>
    <w:div w:id="1869104137">
      <w:bodyDiv w:val="1"/>
      <w:marLeft w:val="0"/>
      <w:marRight w:val="0"/>
      <w:marTop w:val="0"/>
      <w:marBottom w:val="0"/>
      <w:divBdr>
        <w:top w:val="none" w:sz="0" w:space="0" w:color="auto"/>
        <w:left w:val="none" w:sz="0" w:space="0" w:color="auto"/>
        <w:bottom w:val="none" w:sz="0" w:space="0" w:color="auto"/>
        <w:right w:val="none" w:sz="0" w:space="0" w:color="auto"/>
      </w:divBdr>
    </w:div>
    <w:div w:id="1869299338">
      <w:bodyDiv w:val="1"/>
      <w:marLeft w:val="0"/>
      <w:marRight w:val="0"/>
      <w:marTop w:val="0"/>
      <w:marBottom w:val="0"/>
      <w:divBdr>
        <w:top w:val="none" w:sz="0" w:space="0" w:color="auto"/>
        <w:left w:val="none" w:sz="0" w:space="0" w:color="auto"/>
        <w:bottom w:val="none" w:sz="0" w:space="0" w:color="auto"/>
        <w:right w:val="none" w:sz="0" w:space="0" w:color="auto"/>
      </w:divBdr>
    </w:div>
    <w:div w:id="1871604046">
      <w:bodyDiv w:val="1"/>
      <w:marLeft w:val="0"/>
      <w:marRight w:val="0"/>
      <w:marTop w:val="0"/>
      <w:marBottom w:val="0"/>
      <w:divBdr>
        <w:top w:val="none" w:sz="0" w:space="0" w:color="auto"/>
        <w:left w:val="none" w:sz="0" w:space="0" w:color="auto"/>
        <w:bottom w:val="none" w:sz="0" w:space="0" w:color="auto"/>
        <w:right w:val="none" w:sz="0" w:space="0" w:color="auto"/>
      </w:divBdr>
    </w:div>
    <w:div w:id="1872955865">
      <w:bodyDiv w:val="1"/>
      <w:marLeft w:val="0"/>
      <w:marRight w:val="0"/>
      <w:marTop w:val="0"/>
      <w:marBottom w:val="0"/>
      <w:divBdr>
        <w:top w:val="none" w:sz="0" w:space="0" w:color="auto"/>
        <w:left w:val="none" w:sz="0" w:space="0" w:color="auto"/>
        <w:bottom w:val="none" w:sz="0" w:space="0" w:color="auto"/>
        <w:right w:val="none" w:sz="0" w:space="0" w:color="auto"/>
      </w:divBdr>
    </w:div>
    <w:div w:id="1876887304">
      <w:bodyDiv w:val="1"/>
      <w:marLeft w:val="0"/>
      <w:marRight w:val="0"/>
      <w:marTop w:val="0"/>
      <w:marBottom w:val="0"/>
      <w:divBdr>
        <w:top w:val="none" w:sz="0" w:space="0" w:color="auto"/>
        <w:left w:val="none" w:sz="0" w:space="0" w:color="auto"/>
        <w:bottom w:val="none" w:sz="0" w:space="0" w:color="auto"/>
        <w:right w:val="none" w:sz="0" w:space="0" w:color="auto"/>
      </w:divBdr>
    </w:div>
    <w:div w:id="1878201205">
      <w:bodyDiv w:val="1"/>
      <w:marLeft w:val="0"/>
      <w:marRight w:val="0"/>
      <w:marTop w:val="0"/>
      <w:marBottom w:val="0"/>
      <w:divBdr>
        <w:top w:val="none" w:sz="0" w:space="0" w:color="auto"/>
        <w:left w:val="none" w:sz="0" w:space="0" w:color="auto"/>
        <w:bottom w:val="none" w:sz="0" w:space="0" w:color="auto"/>
        <w:right w:val="none" w:sz="0" w:space="0" w:color="auto"/>
      </w:divBdr>
    </w:div>
    <w:div w:id="1882395089">
      <w:bodyDiv w:val="1"/>
      <w:marLeft w:val="0"/>
      <w:marRight w:val="0"/>
      <w:marTop w:val="0"/>
      <w:marBottom w:val="0"/>
      <w:divBdr>
        <w:top w:val="none" w:sz="0" w:space="0" w:color="auto"/>
        <w:left w:val="none" w:sz="0" w:space="0" w:color="auto"/>
        <w:bottom w:val="none" w:sz="0" w:space="0" w:color="auto"/>
        <w:right w:val="none" w:sz="0" w:space="0" w:color="auto"/>
      </w:divBdr>
    </w:div>
    <w:div w:id="1887141071">
      <w:bodyDiv w:val="1"/>
      <w:marLeft w:val="0"/>
      <w:marRight w:val="0"/>
      <w:marTop w:val="0"/>
      <w:marBottom w:val="0"/>
      <w:divBdr>
        <w:top w:val="none" w:sz="0" w:space="0" w:color="auto"/>
        <w:left w:val="none" w:sz="0" w:space="0" w:color="auto"/>
        <w:bottom w:val="none" w:sz="0" w:space="0" w:color="auto"/>
        <w:right w:val="none" w:sz="0" w:space="0" w:color="auto"/>
      </w:divBdr>
    </w:div>
    <w:div w:id="1889687859">
      <w:bodyDiv w:val="1"/>
      <w:marLeft w:val="0"/>
      <w:marRight w:val="0"/>
      <w:marTop w:val="0"/>
      <w:marBottom w:val="0"/>
      <w:divBdr>
        <w:top w:val="none" w:sz="0" w:space="0" w:color="auto"/>
        <w:left w:val="none" w:sz="0" w:space="0" w:color="auto"/>
        <w:bottom w:val="none" w:sz="0" w:space="0" w:color="auto"/>
        <w:right w:val="none" w:sz="0" w:space="0" w:color="auto"/>
      </w:divBdr>
    </w:div>
    <w:div w:id="1891762254">
      <w:bodyDiv w:val="1"/>
      <w:marLeft w:val="0"/>
      <w:marRight w:val="0"/>
      <w:marTop w:val="0"/>
      <w:marBottom w:val="0"/>
      <w:divBdr>
        <w:top w:val="none" w:sz="0" w:space="0" w:color="auto"/>
        <w:left w:val="none" w:sz="0" w:space="0" w:color="auto"/>
        <w:bottom w:val="none" w:sz="0" w:space="0" w:color="auto"/>
        <w:right w:val="none" w:sz="0" w:space="0" w:color="auto"/>
      </w:divBdr>
    </w:div>
    <w:div w:id="1892425977">
      <w:bodyDiv w:val="1"/>
      <w:marLeft w:val="0"/>
      <w:marRight w:val="0"/>
      <w:marTop w:val="0"/>
      <w:marBottom w:val="0"/>
      <w:divBdr>
        <w:top w:val="none" w:sz="0" w:space="0" w:color="auto"/>
        <w:left w:val="none" w:sz="0" w:space="0" w:color="auto"/>
        <w:bottom w:val="none" w:sz="0" w:space="0" w:color="auto"/>
        <w:right w:val="none" w:sz="0" w:space="0" w:color="auto"/>
      </w:divBdr>
    </w:div>
    <w:div w:id="1894195229">
      <w:bodyDiv w:val="1"/>
      <w:marLeft w:val="0"/>
      <w:marRight w:val="0"/>
      <w:marTop w:val="0"/>
      <w:marBottom w:val="0"/>
      <w:divBdr>
        <w:top w:val="none" w:sz="0" w:space="0" w:color="auto"/>
        <w:left w:val="none" w:sz="0" w:space="0" w:color="auto"/>
        <w:bottom w:val="none" w:sz="0" w:space="0" w:color="auto"/>
        <w:right w:val="none" w:sz="0" w:space="0" w:color="auto"/>
      </w:divBdr>
    </w:div>
    <w:div w:id="1896119179">
      <w:bodyDiv w:val="1"/>
      <w:marLeft w:val="0"/>
      <w:marRight w:val="0"/>
      <w:marTop w:val="0"/>
      <w:marBottom w:val="0"/>
      <w:divBdr>
        <w:top w:val="none" w:sz="0" w:space="0" w:color="auto"/>
        <w:left w:val="none" w:sz="0" w:space="0" w:color="auto"/>
        <w:bottom w:val="none" w:sz="0" w:space="0" w:color="auto"/>
        <w:right w:val="none" w:sz="0" w:space="0" w:color="auto"/>
      </w:divBdr>
    </w:div>
    <w:div w:id="1896771602">
      <w:bodyDiv w:val="1"/>
      <w:marLeft w:val="0"/>
      <w:marRight w:val="0"/>
      <w:marTop w:val="0"/>
      <w:marBottom w:val="0"/>
      <w:divBdr>
        <w:top w:val="none" w:sz="0" w:space="0" w:color="auto"/>
        <w:left w:val="none" w:sz="0" w:space="0" w:color="auto"/>
        <w:bottom w:val="none" w:sz="0" w:space="0" w:color="auto"/>
        <w:right w:val="none" w:sz="0" w:space="0" w:color="auto"/>
      </w:divBdr>
    </w:div>
    <w:div w:id="1897233249">
      <w:bodyDiv w:val="1"/>
      <w:marLeft w:val="0"/>
      <w:marRight w:val="0"/>
      <w:marTop w:val="0"/>
      <w:marBottom w:val="0"/>
      <w:divBdr>
        <w:top w:val="none" w:sz="0" w:space="0" w:color="auto"/>
        <w:left w:val="none" w:sz="0" w:space="0" w:color="auto"/>
        <w:bottom w:val="none" w:sz="0" w:space="0" w:color="auto"/>
        <w:right w:val="none" w:sz="0" w:space="0" w:color="auto"/>
      </w:divBdr>
    </w:div>
    <w:div w:id="1897547402">
      <w:bodyDiv w:val="1"/>
      <w:marLeft w:val="0"/>
      <w:marRight w:val="0"/>
      <w:marTop w:val="0"/>
      <w:marBottom w:val="0"/>
      <w:divBdr>
        <w:top w:val="none" w:sz="0" w:space="0" w:color="auto"/>
        <w:left w:val="none" w:sz="0" w:space="0" w:color="auto"/>
        <w:bottom w:val="none" w:sz="0" w:space="0" w:color="auto"/>
        <w:right w:val="none" w:sz="0" w:space="0" w:color="auto"/>
      </w:divBdr>
    </w:div>
    <w:div w:id="1897935342">
      <w:bodyDiv w:val="1"/>
      <w:marLeft w:val="0"/>
      <w:marRight w:val="0"/>
      <w:marTop w:val="0"/>
      <w:marBottom w:val="0"/>
      <w:divBdr>
        <w:top w:val="none" w:sz="0" w:space="0" w:color="auto"/>
        <w:left w:val="none" w:sz="0" w:space="0" w:color="auto"/>
        <w:bottom w:val="none" w:sz="0" w:space="0" w:color="auto"/>
        <w:right w:val="none" w:sz="0" w:space="0" w:color="auto"/>
      </w:divBdr>
    </w:div>
    <w:div w:id="1899241842">
      <w:bodyDiv w:val="1"/>
      <w:marLeft w:val="0"/>
      <w:marRight w:val="0"/>
      <w:marTop w:val="0"/>
      <w:marBottom w:val="0"/>
      <w:divBdr>
        <w:top w:val="none" w:sz="0" w:space="0" w:color="auto"/>
        <w:left w:val="none" w:sz="0" w:space="0" w:color="auto"/>
        <w:bottom w:val="none" w:sz="0" w:space="0" w:color="auto"/>
        <w:right w:val="none" w:sz="0" w:space="0" w:color="auto"/>
      </w:divBdr>
    </w:div>
    <w:div w:id="1899394409">
      <w:bodyDiv w:val="1"/>
      <w:marLeft w:val="0"/>
      <w:marRight w:val="0"/>
      <w:marTop w:val="0"/>
      <w:marBottom w:val="0"/>
      <w:divBdr>
        <w:top w:val="none" w:sz="0" w:space="0" w:color="auto"/>
        <w:left w:val="none" w:sz="0" w:space="0" w:color="auto"/>
        <w:bottom w:val="none" w:sz="0" w:space="0" w:color="auto"/>
        <w:right w:val="none" w:sz="0" w:space="0" w:color="auto"/>
      </w:divBdr>
    </w:div>
    <w:div w:id="1902010722">
      <w:bodyDiv w:val="1"/>
      <w:marLeft w:val="0"/>
      <w:marRight w:val="0"/>
      <w:marTop w:val="0"/>
      <w:marBottom w:val="0"/>
      <w:divBdr>
        <w:top w:val="none" w:sz="0" w:space="0" w:color="auto"/>
        <w:left w:val="none" w:sz="0" w:space="0" w:color="auto"/>
        <w:bottom w:val="none" w:sz="0" w:space="0" w:color="auto"/>
        <w:right w:val="none" w:sz="0" w:space="0" w:color="auto"/>
      </w:divBdr>
    </w:div>
    <w:div w:id="1903255086">
      <w:bodyDiv w:val="1"/>
      <w:marLeft w:val="0"/>
      <w:marRight w:val="0"/>
      <w:marTop w:val="0"/>
      <w:marBottom w:val="0"/>
      <w:divBdr>
        <w:top w:val="none" w:sz="0" w:space="0" w:color="auto"/>
        <w:left w:val="none" w:sz="0" w:space="0" w:color="auto"/>
        <w:bottom w:val="none" w:sz="0" w:space="0" w:color="auto"/>
        <w:right w:val="none" w:sz="0" w:space="0" w:color="auto"/>
      </w:divBdr>
    </w:div>
    <w:div w:id="1903564286">
      <w:bodyDiv w:val="1"/>
      <w:marLeft w:val="0"/>
      <w:marRight w:val="0"/>
      <w:marTop w:val="0"/>
      <w:marBottom w:val="0"/>
      <w:divBdr>
        <w:top w:val="none" w:sz="0" w:space="0" w:color="auto"/>
        <w:left w:val="none" w:sz="0" w:space="0" w:color="auto"/>
        <w:bottom w:val="none" w:sz="0" w:space="0" w:color="auto"/>
        <w:right w:val="none" w:sz="0" w:space="0" w:color="auto"/>
      </w:divBdr>
    </w:div>
    <w:div w:id="1904869523">
      <w:bodyDiv w:val="1"/>
      <w:marLeft w:val="0"/>
      <w:marRight w:val="0"/>
      <w:marTop w:val="0"/>
      <w:marBottom w:val="0"/>
      <w:divBdr>
        <w:top w:val="none" w:sz="0" w:space="0" w:color="auto"/>
        <w:left w:val="none" w:sz="0" w:space="0" w:color="auto"/>
        <w:bottom w:val="none" w:sz="0" w:space="0" w:color="auto"/>
        <w:right w:val="none" w:sz="0" w:space="0" w:color="auto"/>
      </w:divBdr>
    </w:div>
    <w:div w:id="1905682907">
      <w:bodyDiv w:val="1"/>
      <w:marLeft w:val="0"/>
      <w:marRight w:val="0"/>
      <w:marTop w:val="0"/>
      <w:marBottom w:val="0"/>
      <w:divBdr>
        <w:top w:val="none" w:sz="0" w:space="0" w:color="auto"/>
        <w:left w:val="none" w:sz="0" w:space="0" w:color="auto"/>
        <w:bottom w:val="none" w:sz="0" w:space="0" w:color="auto"/>
        <w:right w:val="none" w:sz="0" w:space="0" w:color="auto"/>
      </w:divBdr>
    </w:div>
    <w:div w:id="1905991806">
      <w:bodyDiv w:val="1"/>
      <w:marLeft w:val="0"/>
      <w:marRight w:val="0"/>
      <w:marTop w:val="0"/>
      <w:marBottom w:val="0"/>
      <w:divBdr>
        <w:top w:val="none" w:sz="0" w:space="0" w:color="auto"/>
        <w:left w:val="none" w:sz="0" w:space="0" w:color="auto"/>
        <w:bottom w:val="none" w:sz="0" w:space="0" w:color="auto"/>
        <w:right w:val="none" w:sz="0" w:space="0" w:color="auto"/>
      </w:divBdr>
    </w:div>
    <w:div w:id="1906061052">
      <w:bodyDiv w:val="1"/>
      <w:marLeft w:val="0"/>
      <w:marRight w:val="0"/>
      <w:marTop w:val="0"/>
      <w:marBottom w:val="0"/>
      <w:divBdr>
        <w:top w:val="none" w:sz="0" w:space="0" w:color="auto"/>
        <w:left w:val="none" w:sz="0" w:space="0" w:color="auto"/>
        <w:bottom w:val="none" w:sz="0" w:space="0" w:color="auto"/>
        <w:right w:val="none" w:sz="0" w:space="0" w:color="auto"/>
      </w:divBdr>
    </w:div>
    <w:div w:id="1906530481">
      <w:bodyDiv w:val="1"/>
      <w:marLeft w:val="0"/>
      <w:marRight w:val="0"/>
      <w:marTop w:val="0"/>
      <w:marBottom w:val="0"/>
      <w:divBdr>
        <w:top w:val="none" w:sz="0" w:space="0" w:color="auto"/>
        <w:left w:val="none" w:sz="0" w:space="0" w:color="auto"/>
        <w:bottom w:val="none" w:sz="0" w:space="0" w:color="auto"/>
        <w:right w:val="none" w:sz="0" w:space="0" w:color="auto"/>
      </w:divBdr>
    </w:div>
    <w:div w:id="1907571013">
      <w:bodyDiv w:val="1"/>
      <w:marLeft w:val="0"/>
      <w:marRight w:val="0"/>
      <w:marTop w:val="0"/>
      <w:marBottom w:val="0"/>
      <w:divBdr>
        <w:top w:val="none" w:sz="0" w:space="0" w:color="auto"/>
        <w:left w:val="none" w:sz="0" w:space="0" w:color="auto"/>
        <w:bottom w:val="none" w:sz="0" w:space="0" w:color="auto"/>
        <w:right w:val="none" w:sz="0" w:space="0" w:color="auto"/>
      </w:divBdr>
    </w:div>
    <w:div w:id="1907760759">
      <w:bodyDiv w:val="1"/>
      <w:marLeft w:val="0"/>
      <w:marRight w:val="0"/>
      <w:marTop w:val="0"/>
      <w:marBottom w:val="0"/>
      <w:divBdr>
        <w:top w:val="none" w:sz="0" w:space="0" w:color="auto"/>
        <w:left w:val="none" w:sz="0" w:space="0" w:color="auto"/>
        <w:bottom w:val="none" w:sz="0" w:space="0" w:color="auto"/>
        <w:right w:val="none" w:sz="0" w:space="0" w:color="auto"/>
      </w:divBdr>
    </w:div>
    <w:div w:id="1909653844">
      <w:bodyDiv w:val="1"/>
      <w:marLeft w:val="0"/>
      <w:marRight w:val="0"/>
      <w:marTop w:val="0"/>
      <w:marBottom w:val="0"/>
      <w:divBdr>
        <w:top w:val="none" w:sz="0" w:space="0" w:color="auto"/>
        <w:left w:val="none" w:sz="0" w:space="0" w:color="auto"/>
        <w:bottom w:val="none" w:sz="0" w:space="0" w:color="auto"/>
        <w:right w:val="none" w:sz="0" w:space="0" w:color="auto"/>
      </w:divBdr>
    </w:div>
    <w:div w:id="1911035059">
      <w:bodyDiv w:val="1"/>
      <w:marLeft w:val="0"/>
      <w:marRight w:val="0"/>
      <w:marTop w:val="0"/>
      <w:marBottom w:val="0"/>
      <w:divBdr>
        <w:top w:val="none" w:sz="0" w:space="0" w:color="auto"/>
        <w:left w:val="none" w:sz="0" w:space="0" w:color="auto"/>
        <w:bottom w:val="none" w:sz="0" w:space="0" w:color="auto"/>
        <w:right w:val="none" w:sz="0" w:space="0" w:color="auto"/>
      </w:divBdr>
    </w:div>
    <w:div w:id="1912815128">
      <w:bodyDiv w:val="1"/>
      <w:marLeft w:val="0"/>
      <w:marRight w:val="0"/>
      <w:marTop w:val="0"/>
      <w:marBottom w:val="0"/>
      <w:divBdr>
        <w:top w:val="none" w:sz="0" w:space="0" w:color="auto"/>
        <w:left w:val="none" w:sz="0" w:space="0" w:color="auto"/>
        <w:bottom w:val="none" w:sz="0" w:space="0" w:color="auto"/>
        <w:right w:val="none" w:sz="0" w:space="0" w:color="auto"/>
      </w:divBdr>
    </w:div>
    <w:div w:id="1913346084">
      <w:bodyDiv w:val="1"/>
      <w:marLeft w:val="0"/>
      <w:marRight w:val="0"/>
      <w:marTop w:val="0"/>
      <w:marBottom w:val="0"/>
      <w:divBdr>
        <w:top w:val="none" w:sz="0" w:space="0" w:color="auto"/>
        <w:left w:val="none" w:sz="0" w:space="0" w:color="auto"/>
        <w:bottom w:val="none" w:sz="0" w:space="0" w:color="auto"/>
        <w:right w:val="none" w:sz="0" w:space="0" w:color="auto"/>
      </w:divBdr>
    </w:div>
    <w:div w:id="1914047815">
      <w:bodyDiv w:val="1"/>
      <w:marLeft w:val="0"/>
      <w:marRight w:val="0"/>
      <w:marTop w:val="0"/>
      <w:marBottom w:val="0"/>
      <w:divBdr>
        <w:top w:val="none" w:sz="0" w:space="0" w:color="auto"/>
        <w:left w:val="none" w:sz="0" w:space="0" w:color="auto"/>
        <w:bottom w:val="none" w:sz="0" w:space="0" w:color="auto"/>
        <w:right w:val="none" w:sz="0" w:space="0" w:color="auto"/>
      </w:divBdr>
    </w:div>
    <w:div w:id="1914198941">
      <w:bodyDiv w:val="1"/>
      <w:marLeft w:val="0"/>
      <w:marRight w:val="0"/>
      <w:marTop w:val="0"/>
      <w:marBottom w:val="0"/>
      <w:divBdr>
        <w:top w:val="none" w:sz="0" w:space="0" w:color="auto"/>
        <w:left w:val="none" w:sz="0" w:space="0" w:color="auto"/>
        <w:bottom w:val="none" w:sz="0" w:space="0" w:color="auto"/>
        <w:right w:val="none" w:sz="0" w:space="0" w:color="auto"/>
      </w:divBdr>
    </w:div>
    <w:div w:id="1914393920">
      <w:bodyDiv w:val="1"/>
      <w:marLeft w:val="0"/>
      <w:marRight w:val="0"/>
      <w:marTop w:val="0"/>
      <w:marBottom w:val="0"/>
      <w:divBdr>
        <w:top w:val="none" w:sz="0" w:space="0" w:color="auto"/>
        <w:left w:val="none" w:sz="0" w:space="0" w:color="auto"/>
        <w:bottom w:val="none" w:sz="0" w:space="0" w:color="auto"/>
        <w:right w:val="none" w:sz="0" w:space="0" w:color="auto"/>
      </w:divBdr>
    </w:div>
    <w:div w:id="1915822679">
      <w:bodyDiv w:val="1"/>
      <w:marLeft w:val="0"/>
      <w:marRight w:val="0"/>
      <w:marTop w:val="0"/>
      <w:marBottom w:val="0"/>
      <w:divBdr>
        <w:top w:val="none" w:sz="0" w:space="0" w:color="auto"/>
        <w:left w:val="none" w:sz="0" w:space="0" w:color="auto"/>
        <w:bottom w:val="none" w:sz="0" w:space="0" w:color="auto"/>
        <w:right w:val="none" w:sz="0" w:space="0" w:color="auto"/>
      </w:divBdr>
    </w:div>
    <w:div w:id="1921057764">
      <w:bodyDiv w:val="1"/>
      <w:marLeft w:val="0"/>
      <w:marRight w:val="0"/>
      <w:marTop w:val="0"/>
      <w:marBottom w:val="0"/>
      <w:divBdr>
        <w:top w:val="none" w:sz="0" w:space="0" w:color="auto"/>
        <w:left w:val="none" w:sz="0" w:space="0" w:color="auto"/>
        <w:bottom w:val="none" w:sz="0" w:space="0" w:color="auto"/>
        <w:right w:val="none" w:sz="0" w:space="0" w:color="auto"/>
      </w:divBdr>
    </w:div>
    <w:div w:id="1922983698">
      <w:bodyDiv w:val="1"/>
      <w:marLeft w:val="0"/>
      <w:marRight w:val="0"/>
      <w:marTop w:val="0"/>
      <w:marBottom w:val="0"/>
      <w:divBdr>
        <w:top w:val="none" w:sz="0" w:space="0" w:color="auto"/>
        <w:left w:val="none" w:sz="0" w:space="0" w:color="auto"/>
        <w:bottom w:val="none" w:sz="0" w:space="0" w:color="auto"/>
        <w:right w:val="none" w:sz="0" w:space="0" w:color="auto"/>
      </w:divBdr>
    </w:div>
    <w:div w:id="1923952796">
      <w:bodyDiv w:val="1"/>
      <w:marLeft w:val="0"/>
      <w:marRight w:val="0"/>
      <w:marTop w:val="0"/>
      <w:marBottom w:val="0"/>
      <w:divBdr>
        <w:top w:val="none" w:sz="0" w:space="0" w:color="auto"/>
        <w:left w:val="none" w:sz="0" w:space="0" w:color="auto"/>
        <w:bottom w:val="none" w:sz="0" w:space="0" w:color="auto"/>
        <w:right w:val="none" w:sz="0" w:space="0" w:color="auto"/>
      </w:divBdr>
    </w:div>
    <w:div w:id="1924104153">
      <w:bodyDiv w:val="1"/>
      <w:marLeft w:val="0"/>
      <w:marRight w:val="0"/>
      <w:marTop w:val="0"/>
      <w:marBottom w:val="0"/>
      <w:divBdr>
        <w:top w:val="none" w:sz="0" w:space="0" w:color="auto"/>
        <w:left w:val="none" w:sz="0" w:space="0" w:color="auto"/>
        <w:bottom w:val="none" w:sz="0" w:space="0" w:color="auto"/>
        <w:right w:val="none" w:sz="0" w:space="0" w:color="auto"/>
      </w:divBdr>
    </w:div>
    <w:div w:id="1924143170">
      <w:bodyDiv w:val="1"/>
      <w:marLeft w:val="0"/>
      <w:marRight w:val="0"/>
      <w:marTop w:val="0"/>
      <w:marBottom w:val="0"/>
      <w:divBdr>
        <w:top w:val="none" w:sz="0" w:space="0" w:color="auto"/>
        <w:left w:val="none" w:sz="0" w:space="0" w:color="auto"/>
        <w:bottom w:val="none" w:sz="0" w:space="0" w:color="auto"/>
        <w:right w:val="none" w:sz="0" w:space="0" w:color="auto"/>
      </w:divBdr>
    </w:div>
    <w:div w:id="1929119689">
      <w:bodyDiv w:val="1"/>
      <w:marLeft w:val="0"/>
      <w:marRight w:val="0"/>
      <w:marTop w:val="0"/>
      <w:marBottom w:val="0"/>
      <w:divBdr>
        <w:top w:val="none" w:sz="0" w:space="0" w:color="auto"/>
        <w:left w:val="none" w:sz="0" w:space="0" w:color="auto"/>
        <w:bottom w:val="none" w:sz="0" w:space="0" w:color="auto"/>
        <w:right w:val="none" w:sz="0" w:space="0" w:color="auto"/>
      </w:divBdr>
    </w:div>
    <w:div w:id="1929996720">
      <w:bodyDiv w:val="1"/>
      <w:marLeft w:val="0"/>
      <w:marRight w:val="0"/>
      <w:marTop w:val="0"/>
      <w:marBottom w:val="0"/>
      <w:divBdr>
        <w:top w:val="none" w:sz="0" w:space="0" w:color="auto"/>
        <w:left w:val="none" w:sz="0" w:space="0" w:color="auto"/>
        <w:bottom w:val="none" w:sz="0" w:space="0" w:color="auto"/>
        <w:right w:val="none" w:sz="0" w:space="0" w:color="auto"/>
      </w:divBdr>
    </w:div>
    <w:div w:id="1930045568">
      <w:bodyDiv w:val="1"/>
      <w:marLeft w:val="0"/>
      <w:marRight w:val="0"/>
      <w:marTop w:val="0"/>
      <w:marBottom w:val="0"/>
      <w:divBdr>
        <w:top w:val="none" w:sz="0" w:space="0" w:color="auto"/>
        <w:left w:val="none" w:sz="0" w:space="0" w:color="auto"/>
        <w:bottom w:val="none" w:sz="0" w:space="0" w:color="auto"/>
        <w:right w:val="none" w:sz="0" w:space="0" w:color="auto"/>
      </w:divBdr>
    </w:div>
    <w:div w:id="1931307805">
      <w:bodyDiv w:val="1"/>
      <w:marLeft w:val="0"/>
      <w:marRight w:val="0"/>
      <w:marTop w:val="0"/>
      <w:marBottom w:val="0"/>
      <w:divBdr>
        <w:top w:val="none" w:sz="0" w:space="0" w:color="auto"/>
        <w:left w:val="none" w:sz="0" w:space="0" w:color="auto"/>
        <w:bottom w:val="none" w:sz="0" w:space="0" w:color="auto"/>
        <w:right w:val="none" w:sz="0" w:space="0" w:color="auto"/>
      </w:divBdr>
    </w:div>
    <w:div w:id="1932011652">
      <w:bodyDiv w:val="1"/>
      <w:marLeft w:val="0"/>
      <w:marRight w:val="0"/>
      <w:marTop w:val="0"/>
      <w:marBottom w:val="0"/>
      <w:divBdr>
        <w:top w:val="none" w:sz="0" w:space="0" w:color="auto"/>
        <w:left w:val="none" w:sz="0" w:space="0" w:color="auto"/>
        <w:bottom w:val="none" w:sz="0" w:space="0" w:color="auto"/>
        <w:right w:val="none" w:sz="0" w:space="0" w:color="auto"/>
      </w:divBdr>
    </w:div>
    <w:div w:id="1937128917">
      <w:bodyDiv w:val="1"/>
      <w:marLeft w:val="0"/>
      <w:marRight w:val="0"/>
      <w:marTop w:val="0"/>
      <w:marBottom w:val="0"/>
      <w:divBdr>
        <w:top w:val="none" w:sz="0" w:space="0" w:color="auto"/>
        <w:left w:val="none" w:sz="0" w:space="0" w:color="auto"/>
        <w:bottom w:val="none" w:sz="0" w:space="0" w:color="auto"/>
        <w:right w:val="none" w:sz="0" w:space="0" w:color="auto"/>
      </w:divBdr>
    </w:div>
    <w:div w:id="1938245862">
      <w:bodyDiv w:val="1"/>
      <w:marLeft w:val="0"/>
      <w:marRight w:val="0"/>
      <w:marTop w:val="0"/>
      <w:marBottom w:val="0"/>
      <w:divBdr>
        <w:top w:val="none" w:sz="0" w:space="0" w:color="auto"/>
        <w:left w:val="none" w:sz="0" w:space="0" w:color="auto"/>
        <w:bottom w:val="none" w:sz="0" w:space="0" w:color="auto"/>
        <w:right w:val="none" w:sz="0" w:space="0" w:color="auto"/>
      </w:divBdr>
    </w:div>
    <w:div w:id="1941403072">
      <w:bodyDiv w:val="1"/>
      <w:marLeft w:val="0"/>
      <w:marRight w:val="0"/>
      <w:marTop w:val="0"/>
      <w:marBottom w:val="0"/>
      <w:divBdr>
        <w:top w:val="none" w:sz="0" w:space="0" w:color="auto"/>
        <w:left w:val="none" w:sz="0" w:space="0" w:color="auto"/>
        <w:bottom w:val="none" w:sz="0" w:space="0" w:color="auto"/>
        <w:right w:val="none" w:sz="0" w:space="0" w:color="auto"/>
      </w:divBdr>
    </w:div>
    <w:div w:id="1942059272">
      <w:bodyDiv w:val="1"/>
      <w:marLeft w:val="0"/>
      <w:marRight w:val="0"/>
      <w:marTop w:val="0"/>
      <w:marBottom w:val="0"/>
      <w:divBdr>
        <w:top w:val="none" w:sz="0" w:space="0" w:color="auto"/>
        <w:left w:val="none" w:sz="0" w:space="0" w:color="auto"/>
        <w:bottom w:val="none" w:sz="0" w:space="0" w:color="auto"/>
        <w:right w:val="none" w:sz="0" w:space="0" w:color="auto"/>
      </w:divBdr>
    </w:div>
    <w:div w:id="1942687481">
      <w:bodyDiv w:val="1"/>
      <w:marLeft w:val="0"/>
      <w:marRight w:val="0"/>
      <w:marTop w:val="0"/>
      <w:marBottom w:val="0"/>
      <w:divBdr>
        <w:top w:val="none" w:sz="0" w:space="0" w:color="auto"/>
        <w:left w:val="none" w:sz="0" w:space="0" w:color="auto"/>
        <w:bottom w:val="none" w:sz="0" w:space="0" w:color="auto"/>
        <w:right w:val="none" w:sz="0" w:space="0" w:color="auto"/>
      </w:divBdr>
    </w:div>
    <w:div w:id="1947032879">
      <w:bodyDiv w:val="1"/>
      <w:marLeft w:val="0"/>
      <w:marRight w:val="0"/>
      <w:marTop w:val="0"/>
      <w:marBottom w:val="0"/>
      <w:divBdr>
        <w:top w:val="none" w:sz="0" w:space="0" w:color="auto"/>
        <w:left w:val="none" w:sz="0" w:space="0" w:color="auto"/>
        <w:bottom w:val="none" w:sz="0" w:space="0" w:color="auto"/>
        <w:right w:val="none" w:sz="0" w:space="0" w:color="auto"/>
      </w:divBdr>
    </w:div>
    <w:div w:id="1948610765">
      <w:bodyDiv w:val="1"/>
      <w:marLeft w:val="0"/>
      <w:marRight w:val="0"/>
      <w:marTop w:val="0"/>
      <w:marBottom w:val="0"/>
      <w:divBdr>
        <w:top w:val="none" w:sz="0" w:space="0" w:color="auto"/>
        <w:left w:val="none" w:sz="0" w:space="0" w:color="auto"/>
        <w:bottom w:val="none" w:sz="0" w:space="0" w:color="auto"/>
        <w:right w:val="none" w:sz="0" w:space="0" w:color="auto"/>
      </w:divBdr>
    </w:div>
    <w:div w:id="1952129232">
      <w:bodyDiv w:val="1"/>
      <w:marLeft w:val="0"/>
      <w:marRight w:val="0"/>
      <w:marTop w:val="0"/>
      <w:marBottom w:val="0"/>
      <w:divBdr>
        <w:top w:val="none" w:sz="0" w:space="0" w:color="auto"/>
        <w:left w:val="none" w:sz="0" w:space="0" w:color="auto"/>
        <w:bottom w:val="none" w:sz="0" w:space="0" w:color="auto"/>
        <w:right w:val="none" w:sz="0" w:space="0" w:color="auto"/>
      </w:divBdr>
    </w:div>
    <w:div w:id="1952322227">
      <w:bodyDiv w:val="1"/>
      <w:marLeft w:val="0"/>
      <w:marRight w:val="0"/>
      <w:marTop w:val="0"/>
      <w:marBottom w:val="0"/>
      <w:divBdr>
        <w:top w:val="none" w:sz="0" w:space="0" w:color="auto"/>
        <w:left w:val="none" w:sz="0" w:space="0" w:color="auto"/>
        <w:bottom w:val="none" w:sz="0" w:space="0" w:color="auto"/>
        <w:right w:val="none" w:sz="0" w:space="0" w:color="auto"/>
      </w:divBdr>
    </w:div>
    <w:div w:id="1953243775">
      <w:bodyDiv w:val="1"/>
      <w:marLeft w:val="0"/>
      <w:marRight w:val="0"/>
      <w:marTop w:val="0"/>
      <w:marBottom w:val="0"/>
      <w:divBdr>
        <w:top w:val="none" w:sz="0" w:space="0" w:color="auto"/>
        <w:left w:val="none" w:sz="0" w:space="0" w:color="auto"/>
        <w:bottom w:val="none" w:sz="0" w:space="0" w:color="auto"/>
        <w:right w:val="none" w:sz="0" w:space="0" w:color="auto"/>
      </w:divBdr>
    </w:div>
    <w:div w:id="1958178175">
      <w:bodyDiv w:val="1"/>
      <w:marLeft w:val="0"/>
      <w:marRight w:val="0"/>
      <w:marTop w:val="0"/>
      <w:marBottom w:val="0"/>
      <w:divBdr>
        <w:top w:val="none" w:sz="0" w:space="0" w:color="auto"/>
        <w:left w:val="none" w:sz="0" w:space="0" w:color="auto"/>
        <w:bottom w:val="none" w:sz="0" w:space="0" w:color="auto"/>
        <w:right w:val="none" w:sz="0" w:space="0" w:color="auto"/>
      </w:divBdr>
    </w:div>
    <w:div w:id="1958754260">
      <w:bodyDiv w:val="1"/>
      <w:marLeft w:val="0"/>
      <w:marRight w:val="0"/>
      <w:marTop w:val="0"/>
      <w:marBottom w:val="0"/>
      <w:divBdr>
        <w:top w:val="none" w:sz="0" w:space="0" w:color="auto"/>
        <w:left w:val="none" w:sz="0" w:space="0" w:color="auto"/>
        <w:bottom w:val="none" w:sz="0" w:space="0" w:color="auto"/>
        <w:right w:val="none" w:sz="0" w:space="0" w:color="auto"/>
      </w:divBdr>
    </w:div>
    <w:div w:id="1961303467">
      <w:bodyDiv w:val="1"/>
      <w:marLeft w:val="0"/>
      <w:marRight w:val="0"/>
      <w:marTop w:val="0"/>
      <w:marBottom w:val="0"/>
      <w:divBdr>
        <w:top w:val="none" w:sz="0" w:space="0" w:color="auto"/>
        <w:left w:val="none" w:sz="0" w:space="0" w:color="auto"/>
        <w:bottom w:val="none" w:sz="0" w:space="0" w:color="auto"/>
        <w:right w:val="none" w:sz="0" w:space="0" w:color="auto"/>
      </w:divBdr>
    </w:div>
    <w:div w:id="1961496976">
      <w:bodyDiv w:val="1"/>
      <w:marLeft w:val="0"/>
      <w:marRight w:val="0"/>
      <w:marTop w:val="0"/>
      <w:marBottom w:val="0"/>
      <w:divBdr>
        <w:top w:val="none" w:sz="0" w:space="0" w:color="auto"/>
        <w:left w:val="none" w:sz="0" w:space="0" w:color="auto"/>
        <w:bottom w:val="none" w:sz="0" w:space="0" w:color="auto"/>
        <w:right w:val="none" w:sz="0" w:space="0" w:color="auto"/>
      </w:divBdr>
    </w:div>
    <w:div w:id="1963808046">
      <w:bodyDiv w:val="1"/>
      <w:marLeft w:val="0"/>
      <w:marRight w:val="0"/>
      <w:marTop w:val="0"/>
      <w:marBottom w:val="0"/>
      <w:divBdr>
        <w:top w:val="none" w:sz="0" w:space="0" w:color="auto"/>
        <w:left w:val="none" w:sz="0" w:space="0" w:color="auto"/>
        <w:bottom w:val="none" w:sz="0" w:space="0" w:color="auto"/>
        <w:right w:val="none" w:sz="0" w:space="0" w:color="auto"/>
      </w:divBdr>
    </w:div>
    <w:div w:id="1963996689">
      <w:bodyDiv w:val="1"/>
      <w:marLeft w:val="0"/>
      <w:marRight w:val="0"/>
      <w:marTop w:val="0"/>
      <w:marBottom w:val="0"/>
      <w:divBdr>
        <w:top w:val="none" w:sz="0" w:space="0" w:color="auto"/>
        <w:left w:val="none" w:sz="0" w:space="0" w:color="auto"/>
        <w:bottom w:val="none" w:sz="0" w:space="0" w:color="auto"/>
        <w:right w:val="none" w:sz="0" w:space="0" w:color="auto"/>
      </w:divBdr>
    </w:div>
    <w:div w:id="1968463334">
      <w:bodyDiv w:val="1"/>
      <w:marLeft w:val="0"/>
      <w:marRight w:val="0"/>
      <w:marTop w:val="0"/>
      <w:marBottom w:val="0"/>
      <w:divBdr>
        <w:top w:val="none" w:sz="0" w:space="0" w:color="auto"/>
        <w:left w:val="none" w:sz="0" w:space="0" w:color="auto"/>
        <w:bottom w:val="none" w:sz="0" w:space="0" w:color="auto"/>
        <w:right w:val="none" w:sz="0" w:space="0" w:color="auto"/>
      </w:divBdr>
    </w:div>
    <w:div w:id="1969318453">
      <w:bodyDiv w:val="1"/>
      <w:marLeft w:val="0"/>
      <w:marRight w:val="0"/>
      <w:marTop w:val="0"/>
      <w:marBottom w:val="0"/>
      <w:divBdr>
        <w:top w:val="none" w:sz="0" w:space="0" w:color="auto"/>
        <w:left w:val="none" w:sz="0" w:space="0" w:color="auto"/>
        <w:bottom w:val="none" w:sz="0" w:space="0" w:color="auto"/>
        <w:right w:val="none" w:sz="0" w:space="0" w:color="auto"/>
      </w:divBdr>
    </w:div>
    <w:div w:id="1969580611">
      <w:bodyDiv w:val="1"/>
      <w:marLeft w:val="0"/>
      <w:marRight w:val="0"/>
      <w:marTop w:val="0"/>
      <w:marBottom w:val="0"/>
      <w:divBdr>
        <w:top w:val="none" w:sz="0" w:space="0" w:color="auto"/>
        <w:left w:val="none" w:sz="0" w:space="0" w:color="auto"/>
        <w:bottom w:val="none" w:sz="0" w:space="0" w:color="auto"/>
        <w:right w:val="none" w:sz="0" w:space="0" w:color="auto"/>
      </w:divBdr>
    </w:div>
    <w:div w:id="1971089860">
      <w:bodyDiv w:val="1"/>
      <w:marLeft w:val="0"/>
      <w:marRight w:val="0"/>
      <w:marTop w:val="0"/>
      <w:marBottom w:val="0"/>
      <w:divBdr>
        <w:top w:val="none" w:sz="0" w:space="0" w:color="auto"/>
        <w:left w:val="none" w:sz="0" w:space="0" w:color="auto"/>
        <w:bottom w:val="none" w:sz="0" w:space="0" w:color="auto"/>
        <w:right w:val="none" w:sz="0" w:space="0" w:color="auto"/>
      </w:divBdr>
    </w:div>
    <w:div w:id="1973439435">
      <w:bodyDiv w:val="1"/>
      <w:marLeft w:val="0"/>
      <w:marRight w:val="0"/>
      <w:marTop w:val="0"/>
      <w:marBottom w:val="0"/>
      <w:divBdr>
        <w:top w:val="none" w:sz="0" w:space="0" w:color="auto"/>
        <w:left w:val="none" w:sz="0" w:space="0" w:color="auto"/>
        <w:bottom w:val="none" w:sz="0" w:space="0" w:color="auto"/>
        <w:right w:val="none" w:sz="0" w:space="0" w:color="auto"/>
      </w:divBdr>
    </w:div>
    <w:div w:id="1976183522">
      <w:bodyDiv w:val="1"/>
      <w:marLeft w:val="0"/>
      <w:marRight w:val="0"/>
      <w:marTop w:val="0"/>
      <w:marBottom w:val="0"/>
      <w:divBdr>
        <w:top w:val="none" w:sz="0" w:space="0" w:color="auto"/>
        <w:left w:val="none" w:sz="0" w:space="0" w:color="auto"/>
        <w:bottom w:val="none" w:sz="0" w:space="0" w:color="auto"/>
        <w:right w:val="none" w:sz="0" w:space="0" w:color="auto"/>
      </w:divBdr>
    </w:div>
    <w:div w:id="1976838031">
      <w:bodyDiv w:val="1"/>
      <w:marLeft w:val="0"/>
      <w:marRight w:val="0"/>
      <w:marTop w:val="0"/>
      <w:marBottom w:val="0"/>
      <w:divBdr>
        <w:top w:val="none" w:sz="0" w:space="0" w:color="auto"/>
        <w:left w:val="none" w:sz="0" w:space="0" w:color="auto"/>
        <w:bottom w:val="none" w:sz="0" w:space="0" w:color="auto"/>
        <w:right w:val="none" w:sz="0" w:space="0" w:color="auto"/>
      </w:divBdr>
    </w:div>
    <w:div w:id="1977366770">
      <w:bodyDiv w:val="1"/>
      <w:marLeft w:val="0"/>
      <w:marRight w:val="0"/>
      <w:marTop w:val="0"/>
      <w:marBottom w:val="0"/>
      <w:divBdr>
        <w:top w:val="none" w:sz="0" w:space="0" w:color="auto"/>
        <w:left w:val="none" w:sz="0" w:space="0" w:color="auto"/>
        <w:bottom w:val="none" w:sz="0" w:space="0" w:color="auto"/>
        <w:right w:val="none" w:sz="0" w:space="0" w:color="auto"/>
      </w:divBdr>
    </w:div>
    <w:div w:id="1978954537">
      <w:bodyDiv w:val="1"/>
      <w:marLeft w:val="0"/>
      <w:marRight w:val="0"/>
      <w:marTop w:val="0"/>
      <w:marBottom w:val="0"/>
      <w:divBdr>
        <w:top w:val="none" w:sz="0" w:space="0" w:color="auto"/>
        <w:left w:val="none" w:sz="0" w:space="0" w:color="auto"/>
        <w:bottom w:val="none" w:sz="0" w:space="0" w:color="auto"/>
        <w:right w:val="none" w:sz="0" w:space="0" w:color="auto"/>
      </w:divBdr>
    </w:div>
    <w:div w:id="1980109744">
      <w:bodyDiv w:val="1"/>
      <w:marLeft w:val="0"/>
      <w:marRight w:val="0"/>
      <w:marTop w:val="0"/>
      <w:marBottom w:val="0"/>
      <w:divBdr>
        <w:top w:val="none" w:sz="0" w:space="0" w:color="auto"/>
        <w:left w:val="none" w:sz="0" w:space="0" w:color="auto"/>
        <w:bottom w:val="none" w:sz="0" w:space="0" w:color="auto"/>
        <w:right w:val="none" w:sz="0" w:space="0" w:color="auto"/>
      </w:divBdr>
    </w:div>
    <w:div w:id="1981764207">
      <w:bodyDiv w:val="1"/>
      <w:marLeft w:val="0"/>
      <w:marRight w:val="0"/>
      <w:marTop w:val="0"/>
      <w:marBottom w:val="0"/>
      <w:divBdr>
        <w:top w:val="none" w:sz="0" w:space="0" w:color="auto"/>
        <w:left w:val="none" w:sz="0" w:space="0" w:color="auto"/>
        <w:bottom w:val="none" w:sz="0" w:space="0" w:color="auto"/>
        <w:right w:val="none" w:sz="0" w:space="0" w:color="auto"/>
      </w:divBdr>
    </w:div>
    <w:div w:id="1982953437">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4263226">
      <w:bodyDiv w:val="1"/>
      <w:marLeft w:val="0"/>
      <w:marRight w:val="0"/>
      <w:marTop w:val="0"/>
      <w:marBottom w:val="0"/>
      <w:divBdr>
        <w:top w:val="none" w:sz="0" w:space="0" w:color="auto"/>
        <w:left w:val="none" w:sz="0" w:space="0" w:color="auto"/>
        <w:bottom w:val="none" w:sz="0" w:space="0" w:color="auto"/>
        <w:right w:val="none" w:sz="0" w:space="0" w:color="auto"/>
      </w:divBdr>
    </w:div>
    <w:div w:id="1984658572">
      <w:bodyDiv w:val="1"/>
      <w:marLeft w:val="0"/>
      <w:marRight w:val="0"/>
      <w:marTop w:val="0"/>
      <w:marBottom w:val="0"/>
      <w:divBdr>
        <w:top w:val="none" w:sz="0" w:space="0" w:color="auto"/>
        <w:left w:val="none" w:sz="0" w:space="0" w:color="auto"/>
        <w:bottom w:val="none" w:sz="0" w:space="0" w:color="auto"/>
        <w:right w:val="none" w:sz="0" w:space="0" w:color="auto"/>
      </w:divBdr>
    </w:div>
    <w:div w:id="1984775646">
      <w:bodyDiv w:val="1"/>
      <w:marLeft w:val="0"/>
      <w:marRight w:val="0"/>
      <w:marTop w:val="0"/>
      <w:marBottom w:val="0"/>
      <w:divBdr>
        <w:top w:val="none" w:sz="0" w:space="0" w:color="auto"/>
        <w:left w:val="none" w:sz="0" w:space="0" w:color="auto"/>
        <w:bottom w:val="none" w:sz="0" w:space="0" w:color="auto"/>
        <w:right w:val="none" w:sz="0" w:space="0" w:color="auto"/>
      </w:divBdr>
    </w:div>
    <w:div w:id="1985161138">
      <w:bodyDiv w:val="1"/>
      <w:marLeft w:val="0"/>
      <w:marRight w:val="0"/>
      <w:marTop w:val="0"/>
      <w:marBottom w:val="0"/>
      <w:divBdr>
        <w:top w:val="none" w:sz="0" w:space="0" w:color="auto"/>
        <w:left w:val="none" w:sz="0" w:space="0" w:color="auto"/>
        <w:bottom w:val="none" w:sz="0" w:space="0" w:color="auto"/>
        <w:right w:val="none" w:sz="0" w:space="0" w:color="auto"/>
      </w:divBdr>
    </w:div>
    <w:div w:id="1988513644">
      <w:bodyDiv w:val="1"/>
      <w:marLeft w:val="0"/>
      <w:marRight w:val="0"/>
      <w:marTop w:val="0"/>
      <w:marBottom w:val="0"/>
      <w:divBdr>
        <w:top w:val="none" w:sz="0" w:space="0" w:color="auto"/>
        <w:left w:val="none" w:sz="0" w:space="0" w:color="auto"/>
        <w:bottom w:val="none" w:sz="0" w:space="0" w:color="auto"/>
        <w:right w:val="none" w:sz="0" w:space="0" w:color="auto"/>
      </w:divBdr>
    </w:div>
    <w:div w:id="1991590483">
      <w:bodyDiv w:val="1"/>
      <w:marLeft w:val="0"/>
      <w:marRight w:val="0"/>
      <w:marTop w:val="0"/>
      <w:marBottom w:val="0"/>
      <w:divBdr>
        <w:top w:val="none" w:sz="0" w:space="0" w:color="auto"/>
        <w:left w:val="none" w:sz="0" w:space="0" w:color="auto"/>
        <w:bottom w:val="none" w:sz="0" w:space="0" w:color="auto"/>
        <w:right w:val="none" w:sz="0" w:space="0" w:color="auto"/>
      </w:divBdr>
    </w:div>
    <w:div w:id="1991671555">
      <w:bodyDiv w:val="1"/>
      <w:marLeft w:val="0"/>
      <w:marRight w:val="0"/>
      <w:marTop w:val="0"/>
      <w:marBottom w:val="0"/>
      <w:divBdr>
        <w:top w:val="none" w:sz="0" w:space="0" w:color="auto"/>
        <w:left w:val="none" w:sz="0" w:space="0" w:color="auto"/>
        <w:bottom w:val="none" w:sz="0" w:space="0" w:color="auto"/>
        <w:right w:val="none" w:sz="0" w:space="0" w:color="auto"/>
      </w:divBdr>
    </w:div>
    <w:div w:id="1991709399">
      <w:bodyDiv w:val="1"/>
      <w:marLeft w:val="0"/>
      <w:marRight w:val="0"/>
      <w:marTop w:val="0"/>
      <w:marBottom w:val="0"/>
      <w:divBdr>
        <w:top w:val="none" w:sz="0" w:space="0" w:color="auto"/>
        <w:left w:val="none" w:sz="0" w:space="0" w:color="auto"/>
        <w:bottom w:val="none" w:sz="0" w:space="0" w:color="auto"/>
        <w:right w:val="none" w:sz="0" w:space="0" w:color="auto"/>
      </w:divBdr>
    </w:div>
    <w:div w:id="1992562143">
      <w:bodyDiv w:val="1"/>
      <w:marLeft w:val="0"/>
      <w:marRight w:val="0"/>
      <w:marTop w:val="0"/>
      <w:marBottom w:val="0"/>
      <w:divBdr>
        <w:top w:val="none" w:sz="0" w:space="0" w:color="auto"/>
        <w:left w:val="none" w:sz="0" w:space="0" w:color="auto"/>
        <w:bottom w:val="none" w:sz="0" w:space="0" w:color="auto"/>
        <w:right w:val="none" w:sz="0" w:space="0" w:color="auto"/>
      </w:divBdr>
    </w:div>
    <w:div w:id="1992783708">
      <w:bodyDiv w:val="1"/>
      <w:marLeft w:val="0"/>
      <w:marRight w:val="0"/>
      <w:marTop w:val="0"/>
      <w:marBottom w:val="0"/>
      <w:divBdr>
        <w:top w:val="none" w:sz="0" w:space="0" w:color="auto"/>
        <w:left w:val="none" w:sz="0" w:space="0" w:color="auto"/>
        <w:bottom w:val="none" w:sz="0" w:space="0" w:color="auto"/>
        <w:right w:val="none" w:sz="0" w:space="0" w:color="auto"/>
      </w:divBdr>
    </w:div>
    <w:div w:id="1994719660">
      <w:bodyDiv w:val="1"/>
      <w:marLeft w:val="0"/>
      <w:marRight w:val="0"/>
      <w:marTop w:val="0"/>
      <w:marBottom w:val="0"/>
      <w:divBdr>
        <w:top w:val="none" w:sz="0" w:space="0" w:color="auto"/>
        <w:left w:val="none" w:sz="0" w:space="0" w:color="auto"/>
        <w:bottom w:val="none" w:sz="0" w:space="0" w:color="auto"/>
        <w:right w:val="none" w:sz="0" w:space="0" w:color="auto"/>
      </w:divBdr>
    </w:div>
    <w:div w:id="2000114690">
      <w:bodyDiv w:val="1"/>
      <w:marLeft w:val="0"/>
      <w:marRight w:val="0"/>
      <w:marTop w:val="0"/>
      <w:marBottom w:val="0"/>
      <w:divBdr>
        <w:top w:val="none" w:sz="0" w:space="0" w:color="auto"/>
        <w:left w:val="none" w:sz="0" w:space="0" w:color="auto"/>
        <w:bottom w:val="none" w:sz="0" w:space="0" w:color="auto"/>
        <w:right w:val="none" w:sz="0" w:space="0" w:color="auto"/>
      </w:divBdr>
    </w:div>
    <w:div w:id="2001081847">
      <w:bodyDiv w:val="1"/>
      <w:marLeft w:val="0"/>
      <w:marRight w:val="0"/>
      <w:marTop w:val="0"/>
      <w:marBottom w:val="0"/>
      <w:divBdr>
        <w:top w:val="none" w:sz="0" w:space="0" w:color="auto"/>
        <w:left w:val="none" w:sz="0" w:space="0" w:color="auto"/>
        <w:bottom w:val="none" w:sz="0" w:space="0" w:color="auto"/>
        <w:right w:val="none" w:sz="0" w:space="0" w:color="auto"/>
      </w:divBdr>
    </w:div>
    <w:div w:id="2001496595">
      <w:bodyDiv w:val="1"/>
      <w:marLeft w:val="0"/>
      <w:marRight w:val="0"/>
      <w:marTop w:val="0"/>
      <w:marBottom w:val="0"/>
      <w:divBdr>
        <w:top w:val="none" w:sz="0" w:space="0" w:color="auto"/>
        <w:left w:val="none" w:sz="0" w:space="0" w:color="auto"/>
        <w:bottom w:val="none" w:sz="0" w:space="0" w:color="auto"/>
        <w:right w:val="none" w:sz="0" w:space="0" w:color="auto"/>
      </w:divBdr>
    </w:div>
    <w:div w:id="2003657345">
      <w:bodyDiv w:val="1"/>
      <w:marLeft w:val="0"/>
      <w:marRight w:val="0"/>
      <w:marTop w:val="0"/>
      <w:marBottom w:val="0"/>
      <w:divBdr>
        <w:top w:val="none" w:sz="0" w:space="0" w:color="auto"/>
        <w:left w:val="none" w:sz="0" w:space="0" w:color="auto"/>
        <w:bottom w:val="none" w:sz="0" w:space="0" w:color="auto"/>
        <w:right w:val="none" w:sz="0" w:space="0" w:color="auto"/>
      </w:divBdr>
    </w:div>
    <w:div w:id="2005430698">
      <w:bodyDiv w:val="1"/>
      <w:marLeft w:val="0"/>
      <w:marRight w:val="0"/>
      <w:marTop w:val="0"/>
      <w:marBottom w:val="0"/>
      <w:divBdr>
        <w:top w:val="none" w:sz="0" w:space="0" w:color="auto"/>
        <w:left w:val="none" w:sz="0" w:space="0" w:color="auto"/>
        <w:bottom w:val="none" w:sz="0" w:space="0" w:color="auto"/>
        <w:right w:val="none" w:sz="0" w:space="0" w:color="auto"/>
      </w:divBdr>
    </w:div>
    <w:div w:id="2009215092">
      <w:bodyDiv w:val="1"/>
      <w:marLeft w:val="0"/>
      <w:marRight w:val="0"/>
      <w:marTop w:val="0"/>
      <w:marBottom w:val="0"/>
      <w:divBdr>
        <w:top w:val="none" w:sz="0" w:space="0" w:color="auto"/>
        <w:left w:val="none" w:sz="0" w:space="0" w:color="auto"/>
        <w:bottom w:val="none" w:sz="0" w:space="0" w:color="auto"/>
        <w:right w:val="none" w:sz="0" w:space="0" w:color="auto"/>
      </w:divBdr>
    </w:div>
    <w:div w:id="2012171094">
      <w:bodyDiv w:val="1"/>
      <w:marLeft w:val="0"/>
      <w:marRight w:val="0"/>
      <w:marTop w:val="0"/>
      <w:marBottom w:val="0"/>
      <w:divBdr>
        <w:top w:val="none" w:sz="0" w:space="0" w:color="auto"/>
        <w:left w:val="none" w:sz="0" w:space="0" w:color="auto"/>
        <w:bottom w:val="none" w:sz="0" w:space="0" w:color="auto"/>
        <w:right w:val="none" w:sz="0" w:space="0" w:color="auto"/>
      </w:divBdr>
    </w:div>
    <w:div w:id="2014798383">
      <w:bodyDiv w:val="1"/>
      <w:marLeft w:val="0"/>
      <w:marRight w:val="0"/>
      <w:marTop w:val="0"/>
      <w:marBottom w:val="0"/>
      <w:divBdr>
        <w:top w:val="none" w:sz="0" w:space="0" w:color="auto"/>
        <w:left w:val="none" w:sz="0" w:space="0" w:color="auto"/>
        <w:bottom w:val="none" w:sz="0" w:space="0" w:color="auto"/>
        <w:right w:val="none" w:sz="0" w:space="0" w:color="auto"/>
      </w:divBdr>
    </w:div>
    <w:div w:id="2015834455">
      <w:bodyDiv w:val="1"/>
      <w:marLeft w:val="0"/>
      <w:marRight w:val="0"/>
      <w:marTop w:val="0"/>
      <w:marBottom w:val="0"/>
      <w:divBdr>
        <w:top w:val="none" w:sz="0" w:space="0" w:color="auto"/>
        <w:left w:val="none" w:sz="0" w:space="0" w:color="auto"/>
        <w:bottom w:val="none" w:sz="0" w:space="0" w:color="auto"/>
        <w:right w:val="none" w:sz="0" w:space="0" w:color="auto"/>
      </w:divBdr>
    </w:div>
    <w:div w:id="2016029291">
      <w:bodyDiv w:val="1"/>
      <w:marLeft w:val="0"/>
      <w:marRight w:val="0"/>
      <w:marTop w:val="0"/>
      <w:marBottom w:val="0"/>
      <w:divBdr>
        <w:top w:val="none" w:sz="0" w:space="0" w:color="auto"/>
        <w:left w:val="none" w:sz="0" w:space="0" w:color="auto"/>
        <w:bottom w:val="none" w:sz="0" w:space="0" w:color="auto"/>
        <w:right w:val="none" w:sz="0" w:space="0" w:color="auto"/>
      </w:divBdr>
    </w:div>
    <w:div w:id="2018463619">
      <w:bodyDiv w:val="1"/>
      <w:marLeft w:val="0"/>
      <w:marRight w:val="0"/>
      <w:marTop w:val="0"/>
      <w:marBottom w:val="0"/>
      <w:divBdr>
        <w:top w:val="none" w:sz="0" w:space="0" w:color="auto"/>
        <w:left w:val="none" w:sz="0" w:space="0" w:color="auto"/>
        <w:bottom w:val="none" w:sz="0" w:space="0" w:color="auto"/>
        <w:right w:val="none" w:sz="0" w:space="0" w:color="auto"/>
      </w:divBdr>
    </w:div>
    <w:div w:id="2019118382">
      <w:bodyDiv w:val="1"/>
      <w:marLeft w:val="0"/>
      <w:marRight w:val="0"/>
      <w:marTop w:val="0"/>
      <w:marBottom w:val="0"/>
      <w:divBdr>
        <w:top w:val="none" w:sz="0" w:space="0" w:color="auto"/>
        <w:left w:val="none" w:sz="0" w:space="0" w:color="auto"/>
        <w:bottom w:val="none" w:sz="0" w:space="0" w:color="auto"/>
        <w:right w:val="none" w:sz="0" w:space="0" w:color="auto"/>
      </w:divBdr>
    </w:div>
    <w:div w:id="2020307240">
      <w:bodyDiv w:val="1"/>
      <w:marLeft w:val="0"/>
      <w:marRight w:val="0"/>
      <w:marTop w:val="0"/>
      <w:marBottom w:val="0"/>
      <w:divBdr>
        <w:top w:val="none" w:sz="0" w:space="0" w:color="auto"/>
        <w:left w:val="none" w:sz="0" w:space="0" w:color="auto"/>
        <w:bottom w:val="none" w:sz="0" w:space="0" w:color="auto"/>
        <w:right w:val="none" w:sz="0" w:space="0" w:color="auto"/>
      </w:divBdr>
    </w:div>
    <w:div w:id="2020884420">
      <w:bodyDiv w:val="1"/>
      <w:marLeft w:val="0"/>
      <w:marRight w:val="0"/>
      <w:marTop w:val="0"/>
      <w:marBottom w:val="0"/>
      <w:divBdr>
        <w:top w:val="none" w:sz="0" w:space="0" w:color="auto"/>
        <w:left w:val="none" w:sz="0" w:space="0" w:color="auto"/>
        <w:bottom w:val="none" w:sz="0" w:space="0" w:color="auto"/>
        <w:right w:val="none" w:sz="0" w:space="0" w:color="auto"/>
      </w:divBdr>
    </w:div>
    <w:div w:id="2022662389">
      <w:bodyDiv w:val="1"/>
      <w:marLeft w:val="0"/>
      <w:marRight w:val="0"/>
      <w:marTop w:val="0"/>
      <w:marBottom w:val="0"/>
      <w:divBdr>
        <w:top w:val="none" w:sz="0" w:space="0" w:color="auto"/>
        <w:left w:val="none" w:sz="0" w:space="0" w:color="auto"/>
        <w:bottom w:val="none" w:sz="0" w:space="0" w:color="auto"/>
        <w:right w:val="none" w:sz="0" w:space="0" w:color="auto"/>
      </w:divBdr>
    </w:div>
    <w:div w:id="2024359352">
      <w:bodyDiv w:val="1"/>
      <w:marLeft w:val="0"/>
      <w:marRight w:val="0"/>
      <w:marTop w:val="0"/>
      <w:marBottom w:val="0"/>
      <w:divBdr>
        <w:top w:val="none" w:sz="0" w:space="0" w:color="auto"/>
        <w:left w:val="none" w:sz="0" w:space="0" w:color="auto"/>
        <w:bottom w:val="none" w:sz="0" w:space="0" w:color="auto"/>
        <w:right w:val="none" w:sz="0" w:space="0" w:color="auto"/>
      </w:divBdr>
    </w:div>
    <w:div w:id="2027512803">
      <w:bodyDiv w:val="1"/>
      <w:marLeft w:val="0"/>
      <w:marRight w:val="0"/>
      <w:marTop w:val="0"/>
      <w:marBottom w:val="0"/>
      <w:divBdr>
        <w:top w:val="none" w:sz="0" w:space="0" w:color="auto"/>
        <w:left w:val="none" w:sz="0" w:space="0" w:color="auto"/>
        <w:bottom w:val="none" w:sz="0" w:space="0" w:color="auto"/>
        <w:right w:val="none" w:sz="0" w:space="0" w:color="auto"/>
      </w:divBdr>
    </w:div>
    <w:div w:id="2028434775">
      <w:bodyDiv w:val="1"/>
      <w:marLeft w:val="0"/>
      <w:marRight w:val="0"/>
      <w:marTop w:val="0"/>
      <w:marBottom w:val="0"/>
      <w:divBdr>
        <w:top w:val="none" w:sz="0" w:space="0" w:color="auto"/>
        <w:left w:val="none" w:sz="0" w:space="0" w:color="auto"/>
        <w:bottom w:val="none" w:sz="0" w:space="0" w:color="auto"/>
        <w:right w:val="none" w:sz="0" w:space="0" w:color="auto"/>
      </w:divBdr>
    </w:div>
    <w:div w:id="2029335592">
      <w:bodyDiv w:val="1"/>
      <w:marLeft w:val="0"/>
      <w:marRight w:val="0"/>
      <w:marTop w:val="0"/>
      <w:marBottom w:val="0"/>
      <w:divBdr>
        <w:top w:val="none" w:sz="0" w:space="0" w:color="auto"/>
        <w:left w:val="none" w:sz="0" w:space="0" w:color="auto"/>
        <w:bottom w:val="none" w:sz="0" w:space="0" w:color="auto"/>
        <w:right w:val="none" w:sz="0" w:space="0" w:color="auto"/>
      </w:divBdr>
    </w:div>
    <w:div w:id="2029595540">
      <w:bodyDiv w:val="1"/>
      <w:marLeft w:val="0"/>
      <w:marRight w:val="0"/>
      <w:marTop w:val="0"/>
      <w:marBottom w:val="0"/>
      <w:divBdr>
        <w:top w:val="none" w:sz="0" w:space="0" w:color="auto"/>
        <w:left w:val="none" w:sz="0" w:space="0" w:color="auto"/>
        <w:bottom w:val="none" w:sz="0" w:space="0" w:color="auto"/>
        <w:right w:val="none" w:sz="0" w:space="0" w:color="auto"/>
      </w:divBdr>
    </w:div>
    <w:div w:id="2029718160">
      <w:bodyDiv w:val="1"/>
      <w:marLeft w:val="0"/>
      <w:marRight w:val="0"/>
      <w:marTop w:val="0"/>
      <w:marBottom w:val="0"/>
      <w:divBdr>
        <w:top w:val="none" w:sz="0" w:space="0" w:color="auto"/>
        <w:left w:val="none" w:sz="0" w:space="0" w:color="auto"/>
        <w:bottom w:val="none" w:sz="0" w:space="0" w:color="auto"/>
        <w:right w:val="none" w:sz="0" w:space="0" w:color="auto"/>
      </w:divBdr>
    </w:div>
    <w:div w:id="2030443938">
      <w:bodyDiv w:val="1"/>
      <w:marLeft w:val="0"/>
      <w:marRight w:val="0"/>
      <w:marTop w:val="0"/>
      <w:marBottom w:val="0"/>
      <w:divBdr>
        <w:top w:val="none" w:sz="0" w:space="0" w:color="auto"/>
        <w:left w:val="none" w:sz="0" w:space="0" w:color="auto"/>
        <w:bottom w:val="none" w:sz="0" w:space="0" w:color="auto"/>
        <w:right w:val="none" w:sz="0" w:space="0" w:color="auto"/>
      </w:divBdr>
    </w:div>
    <w:div w:id="2031296836">
      <w:bodyDiv w:val="1"/>
      <w:marLeft w:val="0"/>
      <w:marRight w:val="0"/>
      <w:marTop w:val="0"/>
      <w:marBottom w:val="0"/>
      <w:divBdr>
        <w:top w:val="none" w:sz="0" w:space="0" w:color="auto"/>
        <w:left w:val="none" w:sz="0" w:space="0" w:color="auto"/>
        <w:bottom w:val="none" w:sz="0" w:space="0" w:color="auto"/>
        <w:right w:val="none" w:sz="0" w:space="0" w:color="auto"/>
      </w:divBdr>
    </w:div>
    <w:div w:id="2033876944">
      <w:bodyDiv w:val="1"/>
      <w:marLeft w:val="0"/>
      <w:marRight w:val="0"/>
      <w:marTop w:val="0"/>
      <w:marBottom w:val="0"/>
      <w:divBdr>
        <w:top w:val="none" w:sz="0" w:space="0" w:color="auto"/>
        <w:left w:val="none" w:sz="0" w:space="0" w:color="auto"/>
        <w:bottom w:val="none" w:sz="0" w:space="0" w:color="auto"/>
        <w:right w:val="none" w:sz="0" w:space="0" w:color="auto"/>
      </w:divBdr>
    </w:div>
    <w:div w:id="2035155010">
      <w:bodyDiv w:val="1"/>
      <w:marLeft w:val="0"/>
      <w:marRight w:val="0"/>
      <w:marTop w:val="0"/>
      <w:marBottom w:val="0"/>
      <w:divBdr>
        <w:top w:val="none" w:sz="0" w:space="0" w:color="auto"/>
        <w:left w:val="none" w:sz="0" w:space="0" w:color="auto"/>
        <w:bottom w:val="none" w:sz="0" w:space="0" w:color="auto"/>
        <w:right w:val="none" w:sz="0" w:space="0" w:color="auto"/>
      </w:divBdr>
    </w:div>
    <w:div w:id="2036804388">
      <w:bodyDiv w:val="1"/>
      <w:marLeft w:val="0"/>
      <w:marRight w:val="0"/>
      <w:marTop w:val="0"/>
      <w:marBottom w:val="0"/>
      <w:divBdr>
        <w:top w:val="none" w:sz="0" w:space="0" w:color="auto"/>
        <w:left w:val="none" w:sz="0" w:space="0" w:color="auto"/>
        <w:bottom w:val="none" w:sz="0" w:space="0" w:color="auto"/>
        <w:right w:val="none" w:sz="0" w:space="0" w:color="auto"/>
      </w:divBdr>
    </w:div>
    <w:div w:id="2041054660">
      <w:bodyDiv w:val="1"/>
      <w:marLeft w:val="0"/>
      <w:marRight w:val="0"/>
      <w:marTop w:val="0"/>
      <w:marBottom w:val="0"/>
      <w:divBdr>
        <w:top w:val="none" w:sz="0" w:space="0" w:color="auto"/>
        <w:left w:val="none" w:sz="0" w:space="0" w:color="auto"/>
        <w:bottom w:val="none" w:sz="0" w:space="0" w:color="auto"/>
        <w:right w:val="none" w:sz="0" w:space="0" w:color="auto"/>
      </w:divBdr>
    </w:div>
    <w:div w:id="2043088026">
      <w:bodyDiv w:val="1"/>
      <w:marLeft w:val="0"/>
      <w:marRight w:val="0"/>
      <w:marTop w:val="0"/>
      <w:marBottom w:val="0"/>
      <w:divBdr>
        <w:top w:val="none" w:sz="0" w:space="0" w:color="auto"/>
        <w:left w:val="none" w:sz="0" w:space="0" w:color="auto"/>
        <w:bottom w:val="none" w:sz="0" w:space="0" w:color="auto"/>
        <w:right w:val="none" w:sz="0" w:space="0" w:color="auto"/>
      </w:divBdr>
    </w:div>
    <w:div w:id="2046447890">
      <w:bodyDiv w:val="1"/>
      <w:marLeft w:val="0"/>
      <w:marRight w:val="0"/>
      <w:marTop w:val="0"/>
      <w:marBottom w:val="0"/>
      <w:divBdr>
        <w:top w:val="none" w:sz="0" w:space="0" w:color="auto"/>
        <w:left w:val="none" w:sz="0" w:space="0" w:color="auto"/>
        <w:bottom w:val="none" w:sz="0" w:space="0" w:color="auto"/>
        <w:right w:val="none" w:sz="0" w:space="0" w:color="auto"/>
      </w:divBdr>
    </w:div>
    <w:div w:id="2048751773">
      <w:bodyDiv w:val="1"/>
      <w:marLeft w:val="0"/>
      <w:marRight w:val="0"/>
      <w:marTop w:val="0"/>
      <w:marBottom w:val="0"/>
      <w:divBdr>
        <w:top w:val="none" w:sz="0" w:space="0" w:color="auto"/>
        <w:left w:val="none" w:sz="0" w:space="0" w:color="auto"/>
        <w:bottom w:val="none" w:sz="0" w:space="0" w:color="auto"/>
        <w:right w:val="none" w:sz="0" w:space="0" w:color="auto"/>
      </w:divBdr>
    </w:div>
    <w:div w:id="2049794632">
      <w:bodyDiv w:val="1"/>
      <w:marLeft w:val="0"/>
      <w:marRight w:val="0"/>
      <w:marTop w:val="0"/>
      <w:marBottom w:val="0"/>
      <w:divBdr>
        <w:top w:val="none" w:sz="0" w:space="0" w:color="auto"/>
        <w:left w:val="none" w:sz="0" w:space="0" w:color="auto"/>
        <w:bottom w:val="none" w:sz="0" w:space="0" w:color="auto"/>
        <w:right w:val="none" w:sz="0" w:space="0" w:color="auto"/>
      </w:divBdr>
    </w:div>
    <w:div w:id="2050567238">
      <w:bodyDiv w:val="1"/>
      <w:marLeft w:val="0"/>
      <w:marRight w:val="0"/>
      <w:marTop w:val="0"/>
      <w:marBottom w:val="0"/>
      <w:divBdr>
        <w:top w:val="none" w:sz="0" w:space="0" w:color="auto"/>
        <w:left w:val="none" w:sz="0" w:space="0" w:color="auto"/>
        <w:bottom w:val="none" w:sz="0" w:space="0" w:color="auto"/>
        <w:right w:val="none" w:sz="0" w:space="0" w:color="auto"/>
      </w:divBdr>
    </w:div>
    <w:div w:id="2052337799">
      <w:bodyDiv w:val="1"/>
      <w:marLeft w:val="0"/>
      <w:marRight w:val="0"/>
      <w:marTop w:val="0"/>
      <w:marBottom w:val="0"/>
      <w:divBdr>
        <w:top w:val="none" w:sz="0" w:space="0" w:color="auto"/>
        <w:left w:val="none" w:sz="0" w:space="0" w:color="auto"/>
        <w:bottom w:val="none" w:sz="0" w:space="0" w:color="auto"/>
        <w:right w:val="none" w:sz="0" w:space="0" w:color="auto"/>
      </w:divBdr>
    </w:div>
    <w:div w:id="2054690047">
      <w:bodyDiv w:val="1"/>
      <w:marLeft w:val="0"/>
      <w:marRight w:val="0"/>
      <w:marTop w:val="0"/>
      <w:marBottom w:val="0"/>
      <w:divBdr>
        <w:top w:val="none" w:sz="0" w:space="0" w:color="auto"/>
        <w:left w:val="none" w:sz="0" w:space="0" w:color="auto"/>
        <w:bottom w:val="none" w:sz="0" w:space="0" w:color="auto"/>
        <w:right w:val="none" w:sz="0" w:space="0" w:color="auto"/>
      </w:divBdr>
    </w:div>
    <w:div w:id="2054846850">
      <w:bodyDiv w:val="1"/>
      <w:marLeft w:val="0"/>
      <w:marRight w:val="0"/>
      <w:marTop w:val="0"/>
      <w:marBottom w:val="0"/>
      <w:divBdr>
        <w:top w:val="none" w:sz="0" w:space="0" w:color="auto"/>
        <w:left w:val="none" w:sz="0" w:space="0" w:color="auto"/>
        <w:bottom w:val="none" w:sz="0" w:space="0" w:color="auto"/>
        <w:right w:val="none" w:sz="0" w:space="0" w:color="auto"/>
      </w:divBdr>
    </w:div>
    <w:div w:id="2056922996">
      <w:bodyDiv w:val="1"/>
      <w:marLeft w:val="0"/>
      <w:marRight w:val="0"/>
      <w:marTop w:val="0"/>
      <w:marBottom w:val="0"/>
      <w:divBdr>
        <w:top w:val="none" w:sz="0" w:space="0" w:color="auto"/>
        <w:left w:val="none" w:sz="0" w:space="0" w:color="auto"/>
        <w:bottom w:val="none" w:sz="0" w:space="0" w:color="auto"/>
        <w:right w:val="none" w:sz="0" w:space="0" w:color="auto"/>
      </w:divBdr>
    </w:div>
    <w:div w:id="2057730352">
      <w:bodyDiv w:val="1"/>
      <w:marLeft w:val="0"/>
      <w:marRight w:val="0"/>
      <w:marTop w:val="0"/>
      <w:marBottom w:val="0"/>
      <w:divBdr>
        <w:top w:val="none" w:sz="0" w:space="0" w:color="auto"/>
        <w:left w:val="none" w:sz="0" w:space="0" w:color="auto"/>
        <w:bottom w:val="none" w:sz="0" w:space="0" w:color="auto"/>
        <w:right w:val="none" w:sz="0" w:space="0" w:color="auto"/>
      </w:divBdr>
    </w:div>
    <w:div w:id="2058355262">
      <w:bodyDiv w:val="1"/>
      <w:marLeft w:val="0"/>
      <w:marRight w:val="0"/>
      <w:marTop w:val="0"/>
      <w:marBottom w:val="0"/>
      <w:divBdr>
        <w:top w:val="none" w:sz="0" w:space="0" w:color="auto"/>
        <w:left w:val="none" w:sz="0" w:space="0" w:color="auto"/>
        <w:bottom w:val="none" w:sz="0" w:space="0" w:color="auto"/>
        <w:right w:val="none" w:sz="0" w:space="0" w:color="auto"/>
      </w:divBdr>
    </w:div>
    <w:div w:id="2059355276">
      <w:bodyDiv w:val="1"/>
      <w:marLeft w:val="0"/>
      <w:marRight w:val="0"/>
      <w:marTop w:val="0"/>
      <w:marBottom w:val="0"/>
      <w:divBdr>
        <w:top w:val="none" w:sz="0" w:space="0" w:color="auto"/>
        <w:left w:val="none" w:sz="0" w:space="0" w:color="auto"/>
        <w:bottom w:val="none" w:sz="0" w:space="0" w:color="auto"/>
        <w:right w:val="none" w:sz="0" w:space="0" w:color="auto"/>
      </w:divBdr>
    </w:div>
    <w:div w:id="2064060058">
      <w:bodyDiv w:val="1"/>
      <w:marLeft w:val="0"/>
      <w:marRight w:val="0"/>
      <w:marTop w:val="0"/>
      <w:marBottom w:val="0"/>
      <w:divBdr>
        <w:top w:val="none" w:sz="0" w:space="0" w:color="auto"/>
        <w:left w:val="none" w:sz="0" w:space="0" w:color="auto"/>
        <w:bottom w:val="none" w:sz="0" w:space="0" w:color="auto"/>
        <w:right w:val="none" w:sz="0" w:space="0" w:color="auto"/>
      </w:divBdr>
    </w:div>
    <w:div w:id="2065442288">
      <w:bodyDiv w:val="1"/>
      <w:marLeft w:val="0"/>
      <w:marRight w:val="0"/>
      <w:marTop w:val="0"/>
      <w:marBottom w:val="0"/>
      <w:divBdr>
        <w:top w:val="none" w:sz="0" w:space="0" w:color="auto"/>
        <w:left w:val="none" w:sz="0" w:space="0" w:color="auto"/>
        <w:bottom w:val="none" w:sz="0" w:space="0" w:color="auto"/>
        <w:right w:val="none" w:sz="0" w:space="0" w:color="auto"/>
      </w:divBdr>
    </w:div>
    <w:div w:id="2065981916">
      <w:bodyDiv w:val="1"/>
      <w:marLeft w:val="0"/>
      <w:marRight w:val="0"/>
      <w:marTop w:val="0"/>
      <w:marBottom w:val="0"/>
      <w:divBdr>
        <w:top w:val="none" w:sz="0" w:space="0" w:color="auto"/>
        <w:left w:val="none" w:sz="0" w:space="0" w:color="auto"/>
        <w:bottom w:val="none" w:sz="0" w:space="0" w:color="auto"/>
        <w:right w:val="none" w:sz="0" w:space="0" w:color="auto"/>
      </w:divBdr>
    </w:div>
    <w:div w:id="2066025779">
      <w:bodyDiv w:val="1"/>
      <w:marLeft w:val="0"/>
      <w:marRight w:val="0"/>
      <w:marTop w:val="0"/>
      <w:marBottom w:val="0"/>
      <w:divBdr>
        <w:top w:val="none" w:sz="0" w:space="0" w:color="auto"/>
        <w:left w:val="none" w:sz="0" w:space="0" w:color="auto"/>
        <w:bottom w:val="none" w:sz="0" w:space="0" w:color="auto"/>
        <w:right w:val="none" w:sz="0" w:space="0" w:color="auto"/>
      </w:divBdr>
    </w:div>
    <w:div w:id="2067099741">
      <w:bodyDiv w:val="1"/>
      <w:marLeft w:val="0"/>
      <w:marRight w:val="0"/>
      <w:marTop w:val="0"/>
      <w:marBottom w:val="0"/>
      <w:divBdr>
        <w:top w:val="none" w:sz="0" w:space="0" w:color="auto"/>
        <w:left w:val="none" w:sz="0" w:space="0" w:color="auto"/>
        <w:bottom w:val="none" w:sz="0" w:space="0" w:color="auto"/>
        <w:right w:val="none" w:sz="0" w:space="0" w:color="auto"/>
      </w:divBdr>
    </w:div>
    <w:div w:id="2068530144">
      <w:bodyDiv w:val="1"/>
      <w:marLeft w:val="0"/>
      <w:marRight w:val="0"/>
      <w:marTop w:val="0"/>
      <w:marBottom w:val="0"/>
      <w:divBdr>
        <w:top w:val="none" w:sz="0" w:space="0" w:color="auto"/>
        <w:left w:val="none" w:sz="0" w:space="0" w:color="auto"/>
        <w:bottom w:val="none" w:sz="0" w:space="0" w:color="auto"/>
        <w:right w:val="none" w:sz="0" w:space="0" w:color="auto"/>
      </w:divBdr>
    </w:div>
    <w:div w:id="2069644022">
      <w:bodyDiv w:val="1"/>
      <w:marLeft w:val="0"/>
      <w:marRight w:val="0"/>
      <w:marTop w:val="0"/>
      <w:marBottom w:val="0"/>
      <w:divBdr>
        <w:top w:val="none" w:sz="0" w:space="0" w:color="auto"/>
        <w:left w:val="none" w:sz="0" w:space="0" w:color="auto"/>
        <w:bottom w:val="none" w:sz="0" w:space="0" w:color="auto"/>
        <w:right w:val="none" w:sz="0" w:space="0" w:color="auto"/>
      </w:divBdr>
    </w:div>
    <w:div w:id="2073455445">
      <w:bodyDiv w:val="1"/>
      <w:marLeft w:val="0"/>
      <w:marRight w:val="0"/>
      <w:marTop w:val="0"/>
      <w:marBottom w:val="0"/>
      <w:divBdr>
        <w:top w:val="none" w:sz="0" w:space="0" w:color="auto"/>
        <w:left w:val="none" w:sz="0" w:space="0" w:color="auto"/>
        <w:bottom w:val="none" w:sz="0" w:space="0" w:color="auto"/>
        <w:right w:val="none" w:sz="0" w:space="0" w:color="auto"/>
      </w:divBdr>
    </w:div>
    <w:div w:id="2073456795">
      <w:bodyDiv w:val="1"/>
      <w:marLeft w:val="0"/>
      <w:marRight w:val="0"/>
      <w:marTop w:val="0"/>
      <w:marBottom w:val="0"/>
      <w:divBdr>
        <w:top w:val="none" w:sz="0" w:space="0" w:color="auto"/>
        <w:left w:val="none" w:sz="0" w:space="0" w:color="auto"/>
        <w:bottom w:val="none" w:sz="0" w:space="0" w:color="auto"/>
        <w:right w:val="none" w:sz="0" w:space="0" w:color="auto"/>
      </w:divBdr>
    </w:div>
    <w:div w:id="2076001129">
      <w:bodyDiv w:val="1"/>
      <w:marLeft w:val="0"/>
      <w:marRight w:val="0"/>
      <w:marTop w:val="0"/>
      <w:marBottom w:val="0"/>
      <w:divBdr>
        <w:top w:val="none" w:sz="0" w:space="0" w:color="auto"/>
        <w:left w:val="none" w:sz="0" w:space="0" w:color="auto"/>
        <w:bottom w:val="none" w:sz="0" w:space="0" w:color="auto"/>
        <w:right w:val="none" w:sz="0" w:space="0" w:color="auto"/>
      </w:divBdr>
    </w:div>
    <w:div w:id="2076389648">
      <w:bodyDiv w:val="1"/>
      <w:marLeft w:val="0"/>
      <w:marRight w:val="0"/>
      <w:marTop w:val="0"/>
      <w:marBottom w:val="0"/>
      <w:divBdr>
        <w:top w:val="none" w:sz="0" w:space="0" w:color="auto"/>
        <w:left w:val="none" w:sz="0" w:space="0" w:color="auto"/>
        <w:bottom w:val="none" w:sz="0" w:space="0" w:color="auto"/>
        <w:right w:val="none" w:sz="0" w:space="0" w:color="auto"/>
      </w:divBdr>
    </w:div>
    <w:div w:id="2077048658">
      <w:bodyDiv w:val="1"/>
      <w:marLeft w:val="0"/>
      <w:marRight w:val="0"/>
      <w:marTop w:val="0"/>
      <w:marBottom w:val="0"/>
      <w:divBdr>
        <w:top w:val="none" w:sz="0" w:space="0" w:color="auto"/>
        <w:left w:val="none" w:sz="0" w:space="0" w:color="auto"/>
        <w:bottom w:val="none" w:sz="0" w:space="0" w:color="auto"/>
        <w:right w:val="none" w:sz="0" w:space="0" w:color="auto"/>
      </w:divBdr>
    </w:div>
    <w:div w:id="2081319070">
      <w:bodyDiv w:val="1"/>
      <w:marLeft w:val="0"/>
      <w:marRight w:val="0"/>
      <w:marTop w:val="0"/>
      <w:marBottom w:val="0"/>
      <w:divBdr>
        <w:top w:val="none" w:sz="0" w:space="0" w:color="auto"/>
        <w:left w:val="none" w:sz="0" w:space="0" w:color="auto"/>
        <w:bottom w:val="none" w:sz="0" w:space="0" w:color="auto"/>
        <w:right w:val="none" w:sz="0" w:space="0" w:color="auto"/>
      </w:divBdr>
    </w:div>
    <w:div w:id="2081635300">
      <w:bodyDiv w:val="1"/>
      <w:marLeft w:val="0"/>
      <w:marRight w:val="0"/>
      <w:marTop w:val="0"/>
      <w:marBottom w:val="0"/>
      <w:divBdr>
        <w:top w:val="none" w:sz="0" w:space="0" w:color="auto"/>
        <w:left w:val="none" w:sz="0" w:space="0" w:color="auto"/>
        <w:bottom w:val="none" w:sz="0" w:space="0" w:color="auto"/>
        <w:right w:val="none" w:sz="0" w:space="0" w:color="auto"/>
      </w:divBdr>
    </w:div>
    <w:div w:id="2082175706">
      <w:bodyDiv w:val="1"/>
      <w:marLeft w:val="0"/>
      <w:marRight w:val="0"/>
      <w:marTop w:val="0"/>
      <w:marBottom w:val="0"/>
      <w:divBdr>
        <w:top w:val="none" w:sz="0" w:space="0" w:color="auto"/>
        <w:left w:val="none" w:sz="0" w:space="0" w:color="auto"/>
        <w:bottom w:val="none" w:sz="0" w:space="0" w:color="auto"/>
        <w:right w:val="none" w:sz="0" w:space="0" w:color="auto"/>
      </w:divBdr>
    </w:div>
    <w:div w:id="2082364973">
      <w:bodyDiv w:val="1"/>
      <w:marLeft w:val="0"/>
      <w:marRight w:val="0"/>
      <w:marTop w:val="0"/>
      <w:marBottom w:val="0"/>
      <w:divBdr>
        <w:top w:val="none" w:sz="0" w:space="0" w:color="auto"/>
        <w:left w:val="none" w:sz="0" w:space="0" w:color="auto"/>
        <w:bottom w:val="none" w:sz="0" w:space="0" w:color="auto"/>
        <w:right w:val="none" w:sz="0" w:space="0" w:color="auto"/>
      </w:divBdr>
    </w:div>
    <w:div w:id="208386510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563161">
      <w:bodyDiv w:val="1"/>
      <w:marLeft w:val="0"/>
      <w:marRight w:val="0"/>
      <w:marTop w:val="0"/>
      <w:marBottom w:val="0"/>
      <w:divBdr>
        <w:top w:val="none" w:sz="0" w:space="0" w:color="auto"/>
        <w:left w:val="none" w:sz="0" w:space="0" w:color="auto"/>
        <w:bottom w:val="none" w:sz="0" w:space="0" w:color="auto"/>
        <w:right w:val="none" w:sz="0" w:space="0" w:color="auto"/>
      </w:divBdr>
    </w:div>
    <w:div w:id="2087990716">
      <w:bodyDiv w:val="1"/>
      <w:marLeft w:val="0"/>
      <w:marRight w:val="0"/>
      <w:marTop w:val="0"/>
      <w:marBottom w:val="0"/>
      <w:divBdr>
        <w:top w:val="none" w:sz="0" w:space="0" w:color="auto"/>
        <w:left w:val="none" w:sz="0" w:space="0" w:color="auto"/>
        <w:bottom w:val="none" w:sz="0" w:space="0" w:color="auto"/>
        <w:right w:val="none" w:sz="0" w:space="0" w:color="auto"/>
      </w:divBdr>
    </w:div>
    <w:div w:id="2089108158">
      <w:bodyDiv w:val="1"/>
      <w:marLeft w:val="0"/>
      <w:marRight w:val="0"/>
      <w:marTop w:val="0"/>
      <w:marBottom w:val="0"/>
      <w:divBdr>
        <w:top w:val="none" w:sz="0" w:space="0" w:color="auto"/>
        <w:left w:val="none" w:sz="0" w:space="0" w:color="auto"/>
        <w:bottom w:val="none" w:sz="0" w:space="0" w:color="auto"/>
        <w:right w:val="none" w:sz="0" w:space="0" w:color="auto"/>
      </w:divBdr>
    </w:div>
    <w:div w:id="2092503255">
      <w:bodyDiv w:val="1"/>
      <w:marLeft w:val="0"/>
      <w:marRight w:val="0"/>
      <w:marTop w:val="0"/>
      <w:marBottom w:val="0"/>
      <w:divBdr>
        <w:top w:val="none" w:sz="0" w:space="0" w:color="auto"/>
        <w:left w:val="none" w:sz="0" w:space="0" w:color="auto"/>
        <w:bottom w:val="none" w:sz="0" w:space="0" w:color="auto"/>
        <w:right w:val="none" w:sz="0" w:space="0" w:color="auto"/>
      </w:divBdr>
    </w:div>
    <w:div w:id="2095659274">
      <w:bodyDiv w:val="1"/>
      <w:marLeft w:val="0"/>
      <w:marRight w:val="0"/>
      <w:marTop w:val="0"/>
      <w:marBottom w:val="0"/>
      <w:divBdr>
        <w:top w:val="none" w:sz="0" w:space="0" w:color="auto"/>
        <w:left w:val="none" w:sz="0" w:space="0" w:color="auto"/>
        <w:bottom w:val="none" w:sz="0" w:space="0" w:color="auto"/>
        <w:right w:val="none" w:sz="0" w:space="0" w:color="auto"/>
      </w:divBdr>
    </w:div>
    <w:div w:id="2095977472">
      <w:bodyDiv w:val="1"/>
      <w:marLeft w:val="0"/>
      <w:marRight w:val="0"/>
      <w:marTop w:val="0"/>
      <w:marBottom w:val="0"/>
      <w:divBdr>
        <w:top w:val="none" w:sz="0" w:space="0" w:color="auto"/>
        <w:left w:val="none" w:sz="0" w:space="0" w:color="auto"/>
        <w:bottom w:val="none" w:sz="0" w:space="0" w:color="auto"/>
        <w:right w:val="none" w:sz="0" w:space="0" w:color="auto"/>
      </w:divBdr>
    </w:div>
    <w:div w:id="2099326808">
      <w:bodyDiv w:val="1"/>
      <w:marLeft w:val="0"/>
      <w:marRight w:val="0"/>
      <w:marTop w:val="0"/>
      <w:marBottom w:val="0"/>
      <w:divBdr>
        <w:top w:val="none" w:sz="0" w:space="0" w:color="auto"/>
        <w:left w:val="none" w:sz="0" w:space="0" w:color="auto"/>
        <w:bottom w:val="none" w:sz="0" w:space="0" w:color="auto"/>
        <w:right w:val="none" w:sz="0" w:space="0" w:color="auto"/>
      </w:divBdr>
    </w:div>
    <w:div w:id="2099788205">
      <w:bodyDiv w:val="1"/>
      <w:marLeft w:val="0"/>
      <w:marRight w:val="0"/>
      <w:marTop w:val="0"/>
      <w:marBottom w:val="0"/>
      <w:divBdr>
        <w:top w:val="none" w:sz="0" w:space="0" w:color="auto"/>
        <w:left w:val="none" w:sz="0" w:space="0" w:color="auto"/>
        <w:bottom w:val="none" w:sz="0" w:space="0" w:color="auto"/>
        <w:right w:val="none" w:sz="0" w:space="0" w:color="auto"/>
      </w:divBdr>
    </w:div>
    <w:div w:id="2103135863">
      <w:bodyDiv w:val="1"/>
      <w:marLeft w:val="0"/>
      <w:marRight w:val="0"/>
      <w:marTop w:val="0"/>
      <w:marBottom w:val="0"/>
      <w:divBdr>
        <w:top w:val="none" w:sz="0" w:space="0" w:color="auto"/>
        <w:left w:val="none" w:sz="0" w:space="0" w:color="auto"/>
        <w:bottom w:val="none" w:sz="0" w:space="0" w:color="auto"/>
        <w:right w:val="none" w:sz="0" w:space="0" w:color="auto"/>
      </w:divBdr>
    </w:div>
    <w:div w:id="2103139605">
      <w:bodyDiv w:val="1"/>
      <w:marLeft w:val="0"/>
      <w:marRight w:val="0"/>
      <w:marTop w:val="0"/>
      <w:marBottom w:val="0"/>
      <w:divBdr>
        <w:top w:val="none" w:sz="0" w:space="0" w:color="auto"/>
        <w:left w:val="none" w:sz="0" w:space="0" w:color="auto"/>
        <w:bottom w:val="none" w:sz="0" w:space="0" w:color="auto"/>
        <w:right w:val="none" w:sz="0" w:space="0" w:color="auto"/>
      </w:divBdr>
    </w:div>
    <w:div w:id="2105297479">
      <w:bodyDiv w:val="1"/>
      <w:marLeft w:val="0"/>
      <w:marRight w:val="0"/>
      <w:marTop w:val="0"/>
      <w:marBottom w:val="0"/>
      <w:divBdr>
        <w:top w:val="none" w:sz="0" w:space="0" w:color="auto"/>
        <w:left w:val="none" w:sz="0" w:space="0" w:color="auto"/>
        <w:bottom w:val="none" w:sz="0" w:space="0" w:color="auto"/>
        <w:right w:val="none" w:sz="0" w:space="0" w:color="auto"/>
      </w:divBdr>
    </w:div>
    <w:div w:id="2105421145">
      <w:bodyDiv w:val="1"/>
      <w:marLeft w:val="0"/>
      <w:marRight w:val="0"/>
      <w:marTop w:val="0"/>
      <w:marBottom w:val="0"/>
      <w:divBdr>
        <w:top w:val="none" w:sz="0" w:space="0" w:color="auto"/>
        <w:left w:val="none" w:sz="0" w:space="0" w:color="auto"/>
        <w:bottom w:val="none" w:sz="0" w:space="0" w:color="auto"/>
        <w:right w:val="none" w:sz="0" w:space="0" w:color="auto"/>
      </w:divBdr>
    </w:div>
    <w:div w:id="2107580715">
      <w:bodyDiv w:val="1"/>
      <w:marLeft w:val="0"/>
      <w:marRight w:val="0"/>
      <w:marTop w:val="0"/>
      <w:marBottom w:val="0"/>
      <w:divBdr>
        <w:top w:val="none" w:sz="0" w:space="0" w:color="auto"/>
        <w:left w:val="none" w:sz="0" w:space="0" w:color="auto"/>
        <w:bottom w:val="none" w:sz="0" w:space="0" w:color="auto"/>
        <w:right w:val="none" w:sz="0" w:space="0" w:color="auto"/>
      </w:divBdr>
    </w:div>
    <w:div w:id="2108384813">
      <w:bodyDiv w:val="1"/>
      <w:marLeft w:val="0"/>
      <w:marRight w:val="0"/>
      <w:marTop w:val="0"/>
      <w:marBottom w:val="0"/>
      <w:divBdr>
        <w:top w:val="none" w:sz="0" w:space="0" w:color="auto"/>
        <w:left w:val="none" w:sz="0" w:space="0" w:color="auto"/>
        <w:bottom w:val="none" w:sz="0" w:space="0" w:color="auto"/>
        <w:right w:val="none" w:sz="0" w:space="0" w:color="auto"/>
      </w:divBdr>
    </w:div>
    <w:div w:id="2108572477">
      <w:bodyDiv w:val="1"/>
      <w:marLeft w:val="0"/>
      <w:marRight w:val="0"/>
      <w:marTop w:val="0"/>
      <w:marBottom w:val="0"/>
      <w:divBdr>
        <w:top w:val="none" w:sz="0" w:space="0" w:color="auto"/>
        <w:left w:val="none" w:sz="0" w:space="0" w:color="auto"/>
        <w:bottom w:val="none" w:sz="0" w:space="0" w:color="auto"/>
        <w:right w:val="none" w:sz="0" w:space="0" w:color="auto"/>
      </w:divBdr>
    </w:div>
    <w:div w:id="2108887399">
      <w:bodyDiv w:val="1"/>
      <w:marLeft w:val="0"/>
      <w:marRight w:val="0"/>
      <w:marTop w:val="0"/>
      <w:marBottom w:val="0"/>
      <w:divBdr>
        <w:top w:val="none" w:sz="0" w:space="0" w:color="auto"/>
        <w:left w:val="none" w:sz="0" w:space="0" w:color="auto"/>
        <w:bottom w:val="none" w:sz="0" w:space="0" w:color="auto"/>
        <w:right w:val="none" w:sz="0" w:space="0" w:color="auto"/>
      </w:divBdr>
    </w:div>
    <w:div w:id="2110545980">
      <w:bodyDiv w:val="1"/>
      <w:marLeft w:val="0"/>
      <w:marRight w:val="0"/>
      <w:marTop w:val="0"/>
      <w:marBottom w:val="0"/>
      <w:divBdr>
        <w:top w:val="none" w:sz="0" w:space="0" w:color="auto"/>
        <w:left w:val="none" w:sz="0" w:space="0" w:color="auto"/>
        <w:bottom w:val="none" w:sz="0" w:space="0" w:color="auto"/>
        <w:right w:val="none" w:sz="0" w:space="0" w:color="auto"/>
      </w:divBdr>
    </w:div>
    <w:div w:id="2110855866">
      <w:bodyDiv w:val="1"/>
      <w:marLeft w:val="0"/>
      <w:marRight w:val="0"/>
      <w:marTop w:val="0"/>
      <w:marBottom w:val="0"/>
      <w:divBdr>
        <w:top w:val="none" w:sz="0" w:space="0" w:color="auto"/>
        <w:left w:val="none" w:sz="0" w:space="0" w:color="auto"/>
        <w:bottom w:val="none" w:sz="0" w:space="0" w:color="auto"/>
        <w:right w:val="none" w:sz="0" w:space="0" w:color="auto"/>
      </w:divBdr>
    </w:div>
    <w:div w:id="211277601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820842">
      <w:bodyDiv w:val="1"/>
      <w:marLeft w:val="0"/>
      <w:marRight w:val="0"/>
      <w:marTop w:val="0"/>
      <w:marBottom w:val="0"/>
      <w:divBdr>
        <w:top w:val="none" w:sz="0" w:space="0" w:color="auto"/>
        <w:left w:val="none" w:sz="0" w:space="0" w:color="auto"/>
        <w:bottom w:val="none" w:sz="0" w:space="0" w:color="auto"/>
        <w:right w:val="none" w:sz="0" w:space="0" w:color="auto"/>
      </w:divBdr>
    </w:div>
    <w:div w:id="2114549885">
      <w:bodyDiv w:val="1"/>
      <w:marLeft w:val="0"/>
      <w:marRight w:val="0"/>
      <w:marTop w:val="0"/>
      <w:marBottom w:val="0"/>
      <w:divBdr>
        <w:top w:val="none" w:sz="0" w:space="0" w:color="auto"/>
        <w:left w:val="none" w:sz="0" w:space="0" w:color="auto"/>
        <w:bottom w:val="none" w:sz="0" w:space="0" w:color="auto"/>
        <w:right w:val="none" w:sz="0" w:space="0" w:color="auto"/>
      </w:divBdr>
    </w:div>
    <w:div w:id="2114671360">
      <w:bodyDiv w:val="1"/>
      <w:marLeft w:val="0"/>
      <w:marRight w:val="0"/>
      <w:marTop w:val="0"/>
      <w:marBottom w:val="0"/>
      <w:divBdr>
        <w:top w:val="none" w:sz="0" w:space="0" w:color="auto"/>
        <w:left w:val="none" w:sz="0" w:space="0" w:color="auto"/>
        <w:bottom w:val="none" w:sz="0" w:space="0" w:color="auto"/>
        <w:right w:val="none" w:sz="0" w:space="0" w:color="auto"/>
      </w:divBdr>
    </w:div>
    <w:div w:id="2117285368">
      <w:bodyDiv w:val="1"/>
      <w:marLeft w:val="0"/>
      <w:marRight w:val="0"/>
      <w:marTop w:val="0"/>
      <w:marBottom w:val="0"/>
      <w:divBdr>
        <w:top w:val="none" w:sz="0" w:space="0" w:color="auto"/>
        <w:left w:val="none" w:sz="0" w:space="0" w:color="auto"/>
        <w:bottom w:val="none" w:sz="0" w:space="0" w:color="auto"/>
        <w:right w:val="none" w:sz="0" w:space="0" w:color="auto"/>
      </w:divBdr>
    </w:div>
    <w:div w:id="2126537328">
      <w:bodyDiv w:val="1"/>
      <w:marLeft w:val="0"/>
      <w:marRight w:val="0"/>
      <w:marTop w:val="0"/>
      <w:marBottom w:val="0"/>
      <w:divBdr>
        <w:top w:val="none" w:sz="0" w:space="0" w:color="auto"/>
        <w:left w:val="none" w:sz="0" w:space="0" w:color="auto"/>
        <w:bottom w:val="none" w:sz="0" w:space="0" w:color="auto"/>
        <w:right w:val="none" w:sz="0" w:space="0" w:color="auto"/>
      </w:divBdr>
    </w:div>
    <w:div w:id="2128157737">
      <w:bodyDiv w:val="1"/>
      <w:marLeft w:val="0"/>
      <w:marRight w:val="0"/>
      <w:marTop w:val="0"/>
      <w:marBottom w:val="0"/>
      <w:divBdr>
        <w:top w:val="none" w:sz="0" w:space="0" w:color="auto"/>
        <w:left w:val="none" w:sz="0" w:space="0" w:color="auto"/>
        <w:bottom w:val="none" w:sz="0" w:space="0" w:color="auto"/>
        <w:right w:val="none" w:sz="0" w:space="0" w:color="auto"/>
      </w:divBdr>
    </w:div>
    <w:div w:id="2130587746">
      <w:bodyDiv w:val="1"/>
      <w:marLeft w:val="0"/>
      <w:marRight w:val="0"/>
      <w:marTop w:val="0"/>
      <w:marBottom w:val="0"/>
      <w:divBdr>
        <w:top w:val="none" w:sz="0" w:space="0" w:color="auto"/>
        <w:left w:val="none" w:sz="0" w:space="0" w:color="auto"/>
        <w:bottom w:val="none" w:sz="0" w:space="0" w:color="auto"/>
        <w:right w:val="none" w:sz="0" w:space="0" w:color="auto"/>
      </w:divBdr>
    </w:div>
    <w:div w:id="2132623334">
      <w:bodyDiv w:val="1"/>
      <w:marLeft w:val="0"/>
      <w:marRight w:val="0"/>
      <w:marTop w:val="0"/>
      <w:marBottom w:val="0"/>
      <w:divBdr>
        <w:top w:val="none" w:sz="0" w:space="0" w:color="auto"/>
        <w:left w:val="none" w:sz="0" w:space="0" w:color="auto"/>
        <w:bottom w:val="none" w:sz="0" w:space="0" w:color="auto"/>
        <w:right w:val="none" w:sz="0" w:space="0" w:color="auto"/>
      </w:divBdr>
    </w:div>
    <w:div w:id="2134711797">
      <w:bodyDiv w:val="1"/>
      <w:marLeft w:val="0"/>
      <w:marRight w:val="0"/>
      <w:marTop w:val="0"/>
      <w:marBottom w:val="0"/>
      <w:divBdr>
        <w:top w:val="none" w:sz="0" w:space="0" w:color="auto"/>
        <w:left w:val="none" w:sz="0" w:space="0" w:color="auto"/>
        <w:bottom w:val="none" w:sz="0" w:space="0" w:color="auto"/>
        <w:right w:val="none" w:sz="0" w:space="0" w:color="auto"/>
      </w:divBdr>
    </w:div>
    <w:div w:id="213721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header" Target="header6.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header" Target="header5.xml"/><Relationship Id="rId28"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6D6A68"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4A64"/>
    <w:rsid w:val="00041FE7"/>
    <w:rsid w:val="0014589A"/>
    <w:rsid w:val="00182606"/>
    <w:rsid w:val="00183F29"/>
    <w:rsid w:val="001935DC"/>
    <w:rsid w:val="001E4310"/>
    <w:rsid w:val="00236D83"/>
    <w:rsid w:val="00237AE7"/>
    <w:rsid w:val="002550FD"/>
    <w:rsid w:val="0026539F"/>
    <w:rsid w:val="002854EA"/>
    <w:rsid w:val="002A67D1"/>
    <w:rsid w:val="00333F8E"/>
    <w:rsid w:val="00350199"/>
    <w:rsid w:val="00353B90"/>
    <w:rsid w:val="00397E8F"/>
    <w:rsid w:val="00484552"/>
    <w:rsid w:val="00536EB1"/>
    <w:rsid w:val="005802C8"/>
    <w:rsid w:val="005B33AE"/>
    <w:rsid w:val="006003FF"/>
    <w:rsid w:val="00611F13"/>
    <w:rsid w:val="00680E40"/>
    <w:rsid w:val="006A1F0A"/>
    <w:rsid w:val="006D5D04"/>
    <w:rsid w:val="006D6A68"/>
    <w:rsid w:val="007154C5"/>
    <w:rsid w:val="00755DAB"/>
    <w:rsid w:val="0082673A"/>
    <w:rsid w:val="00835E07"/>
    <w:rsid w:val="00863744"/>
    <w:rsid w:val="008D0591"/>
    <w:rsid w:val="009F0F9D"/>
    <w:rsid w:val="00AE0C6D"/>
    <w:rsid w:val="00B24590"/>
    <w:rsid w:val="00B66096"/>
    <w:rsid w:val="00BA11A5"/>
    <w:rsid w:val="00C34B7D"/>
    <w:rsid w:val="00C41BCC"/>
    <w:rsid w:val="00C707D7"/>
    <w:rsid w:val="00D57E7C"/>
    <w:rsid w:val="00DD7BA4"/>
    <w:rsid w:val="00E14F67"/>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ONRW-2019369590-8531</_dlc_DocId>
    <_dlc_DocIdUrl xmlns="f6cfbbfa-3ea0-4d8e-acde-632e83cd9c55">
      <Url>https://prodonrgov.sharepoint.com/_layouts/15/DocIdRedir.aspx?ID=ONRW-2019369590-8531</Url>
      <Description>ONRW-2019369590-8531</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Record_x0020_Number xmlns="f6cfbbfa-3ea0-4d8e-acde-632e83cd9c55">PR-01479</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GDA_x0020_Topics xmlns="f6cfbbfa-3ea0-4d8e-acde-632e83cd9c55" xsi:nil="true"/>
    <Uploadedby xmlns="2b92fa06-69b2-4527-a0e1-9e8803fc1e53" xsi:nil="true"/>
    <Classification xmlns="2b92fa06-69b2-4527-a0e1-9e8803fc1e53" xsi:nil="true"/>
  </documentManagement>
</p:properties>
</file>

<file path=customXml/item3.xml><?xml version="1.0" encoding="utf-8"?>
<b:Sources xmlns:b="http://schemas.openxmlformats.org/officeDocument/2006/bibliography" xmlns="http://schemas.openxmlformats.org/officeDocument/2006/bibliography" SelectedStyle="\IEEE2006OfficeOnline.xsl.xsl" StyleName="IEEE" Version="2006">
  <b:Source>
    <b:Tag>CDG_2009</b:Tag>
    <b:SourceType>Misc</b:SourceType>
    <b:Guid>{F66E8F21-9B9A-4AD9-92A6-C8CCE33C815F}</b:Guid>
    <b:Title>The Carriage of Dangerous Goods and Use of Transportable Pressure Equipment Regulations (CDG) 2009, (SI 2009 No. 1348). www.legislation.gov.uk</b:Title>
    <b:RefOrder>21</b:RefOrder>
  </b:Source>
  <b:Source>
    <b:Tag>ADR_2023</b:Tag>
    <b:SourceType>Misc</b:SourceType>
    <b:Guid>{B8E20E45-A478-4BDD-824C-6509B239BB31}</b:Guid>
    <b:Title>United Nations Economic Commission for Europe (UNECE), Agreement Concerning the International Carriage of Dangerous Goods by Road (ADR) 2023 Edition</b:Title>
    <b:Year>www.unece.org</b:Year>
    <b:RefOrder>19</b:RefOrder>
  </b:Source>
  <b:Source>
    <b:Tag>RID_2023</b:Tag>
    <b:SourceType>Misc</b:SourceType>
    <b:Guid>{50C67ADA-34F4-40C1-A46A-D578B38887BF}</b:Guid>
    <b:Title>Intergovernmental Organisation for International Carriage by Rail (OTIF), Regulations concerning the International Carriage of Dangerous Goods by Rail (RID) 2023 Edition</b:Title>
    <b:Year>www.otif.org</b:Year>
    <b:RefOrder>20</b:RefOrder>
  </b:Source>
  <b:Source>
    <b:Tag>2834_N251_PR2</b:Tag>
    <b:SourceType>Misc</b:SourceType>
    <b:Guid>{4F8ED0E6-04D1-4606-8A60-547225739F89}</b:Guid>
    <b:Author>
      <b:Author>
        <b:NameList>
          <b:Person>
            <b:Last>ONR</b:Last>
          </b:Person>
        </b:NameList>
      </b:Author>
    </b:Author>
    <b:Title>WIReD Permissioning Record PR-01479</b:Title>
    <b:RefOrder>16</b:RefOrder>
  </b:Source>
  <b:Source>
    <b:Tag>2834_N251_App</b:Tag>
    <b:SourceType>Misc</b:SourceType>
    <b:Guid>{E76DA6F0-EFA4-41F2-B73D-5387D61E908A}</b:Guid>
    <b:Title>Modification N0251, NSLGEN32823, "Mk A2 AGR Flask. Increase in the Major Maintenance Period from 4 to 5 Years and Committed Updates to the PDSR from Modification N0219", April 2023</b:Title>
    <b:Year>WIReD Ref: ONRW-2019369590-2268</b:Year>
    <b:Author>
      <b:Author>
        <b:NameList>
          <b:Person>
            <b:Last>EDF</b:Last>
          </b:Person>
        </b:NameList>
      </b:Author>
    </b:Author>
    <b:RefOrder>1</b:RefOrder>
  </b:Source>
  <b:Source>
    <b:Tag>2834_N251_ModIss1</b:Tag>
    <b:SourceType>Misc</b:SourceType>
    <b:Guid>{E26FC79D-FEE2-4BAE-9202-BB8CC8FF14E6}</b:Guid>
    <b:Title>"EDF Energy Nuclear Generation - Modification Number N0251 Issue 1", February 2023</b:Title>
    <b:Year>WIReD Ref: ONRW-2019369590-2271</b:Year>
    <b:Author>
      <b:Author>
        <b:NameList>
          <b:Person>
            <b:Last>EDF</b:Last>
          </b:Person>
        </b:NameList>
      </b:Author>
    </b:Author>
    <b:RefOrder>2</b:RefOrder>
  </b:Source>
  <b:Source>
    <b:Tag>2834_N251_ONR_Shield</b:Tag>
    <b:SourceType>Misc</b:SourceType>
    <b:Guid>{64575309-E77C-4BD1-BA42-B235474CAE0D}</b:Guid>
    <b:Title>"Shielding Assessment for GB/2834 - Mk A2 AGR Transport Flask - Modification N0251", June 2023</b:Title>
    <b:Year>CM9 Ref: 2023/24695</b:Year>
    <b:Author>
      <b:Author>
        <b:NameList>
          <b:Person>
            <b:Last>ONR</b:Last>
          </b:Person>
        </b:NameList>
      </b:Author>
    </b:Author>
    <b:RefOrder>25</b:RefOrder>
  </b:Source>
  <b:Source>
    <b:Tag>2834_N251_ONRCrit</b:Tag>
    <b:SourceType>Misc</b:SourceType>
    <b:Guid>{B21B9F3C-37D2-4F98-8414-E9BF0AB20DD7}</b:Guid>
    <b:Title>"GB/2834 Modification N0251 - Criticality Safety", Internal ONR Email, April 2023</b:Title>
    <b:Year>CM9 Ref: 2023/23271</b:Year>
    <b:Author>
      <b:Author>
        <b:NameList>
          <b:Person>
            <b:Last>ONR</b:Last>
          </b:Person>
        </b:NameList>
      </b:Author>
    </b:Author>
    <b:RefOrder>24</b:RefOrder>
  </b:Source>
  <b:Source>
    <b:Tag>2834_N251_PR</b:Tag>
    <b:SourceType>Misc</b:SourceType>
    <b:Guid>{E3E2BE12-ABFF-4A9E-8D48-0E26DCDD9EB3}</b:Guid>
    <b:Title>WIReD Permissioning Record PR-01211</b:Title>
    <b:Author>
      <b:Author>
        <b:NameList>
          <b:Person>
            <b:Last>ONR</b:Last>
          </b:Person>
        </b:NameList>
      </b:Author>
    </b:Author>
    <b:RefOrder>11</b:RefOrder>
  </b:Source>
  <b:Source>
    <b:Tag>2834_PDSR_Rev14</b:Tag>
    <b:SourceType>Misc</b:SourceType>
    <b:Guid>{DF43D823-8F96-4D9D-A265-0F0FB12C6E1B}</b:Guid>
    <b:Title>E/REP/BRDB/0007/AGR/03, "Package Design Safety Report for the Mk A2 AGR Flask Design No 2834", Rev 14, March 2023</b:Title>
    <b:Year>WIReD Ref: ONRW-2019369590-2270</b:Year>
    <b:Author>
      <b:Author>
        <b:NameList>
          <b:Person>
            <b:Last>EDF</b:Last>
          </b:Person>
        </b:NameList>
      </b:Author>
    </b:Author>
    <b:RefOrder>35</b:RefOrder>
  </b:Source>
  <b:Source>
    <b:Tag>2834A_CoA_Rev12</b:Tag>
    <b:SourceType>Misc</b:SourceType>
    <b:Guid>{5DF6DA8C-4EFC-4164-9B7B-8F176493BC51}</b:Guid>
    <b:Title>"Certificate of Approval of Package Design for the Carriage of Radioactive Material, GB/2834A/B(M)F (Rev.12)"</b:Title>
    <b:Year>CM9 Ref: 2022/52758</b:Year>
    <b:Author>
      <b:Author>
        <b:NameList>
          <b:Person>
            <b:Last>ONR</b:Last>
          </b:Person>
        </b:NameList>
      </b:Author>
    </b:Author>
    <b:RefOrder>3</b:RefOrder>
  </b:Source>
  <b:Source>
    <b:Tag>2834A_ShipApp_Rev15</b:Tag>
    <b:SourceType>Misc</b:SourceType>
    <b:Guid>{BA50B49A-189D-4B9F-8139-9752036C4A51}</b:Guid>
    <b:Title>"Certificate of Approval for the Shipment of Radioactive Material, GB/2834A/B(M)FT (Rev.15)"</b:Title>
    <b:Year>CM9 Ref: 2022/52766</b:Year>
    <b:Author>
      <b:Author>
        <b:NameList>
          <b:Person>
            <b:Last>ONR</b:Last>
          </b:Person>
        </b:NameList>
      </b:Author>
    </b:Author>
    <b:RefOrder>7</b:RefOrder>
  </b:Source>
  <b:Source>
    <b:Tag>2834B_CoA_Rev12</b:Tag>
    <b:SourceType>Misc</b:SourceType>
    <b:Guid>{2ADC4D7F-5905-4A1F-8A43-200935319FD6}</b:Guid>
    <b:Title>"Certificate of Approval of Package Design for the Carriage of Radioactive Material, GB/2834B/B(M)F (Rev.12)"</b:Title>
    <b:Year>CM9 Ref: 2022/52759</b:Year>
    <b:Author>
      <b:Author>
        <b:NameList>
          <b:Person>
            <b:Last>ONR</b:Last>
          </b:Person>
        </b:NameList>
      </b:Author>
    </b:Author>
    <b:RefOrder>4</b:RefOrder>
  </b:Source>
  <b:Source>
    <b:Tag>2834B_ShipApp_Rev13</b:Tag>
    <b:SourceType>Misc</b:SourceType>
    <b:Guid>{18D79B97-4A31-4E67-8C19-11101BDA3AD3}</b:Guid>
    <b:Title>"Certificate of Approval for the Shipment of Radioactive Material, GB/2834B/B(M)FT (Rev.13)"</b:Title>
    <b:Year>CM9 Ref: 2022/52767</b:Year>
    <b:Author>
      <b:Author>
        <b:NameList>
          <b:Person>
            <b:Last>ONR</b:Last>
          </b:Person>
        </b:NameList>
      </b:Author>
    </b:Author>
    <b:RefOrder>8</b:RefOrder>
  </b:Source>
  <b:Source>
    <b:Tag>2834D_CoA_Rev12</b:Tag>
    <b:SourceType>Misc</b:SourceType>
    <b:Guid>{2F1651D0-4065-43D7-AB05-1DC2358769CE}</b:Guid>
    <b:Title>"Certificate of Approval of Package Design for the Carriage of Radioactive Material, GB/2834D/B(M) (Rev.12)"</b:Title>
    <b:Year>CM9 Ref: 2022/52762</b:Year>
    <b:Author>
      <b:Author>
        <b:NameList>
          <b:Person>
            <b:Last>ONR</b:Last>
          </b:Person>
        </b:NameList>
      </b:Author>
    </b:Author>
    <b:RefOrder>5</b:RefOrder>
  </b:Source>
  <b:Source>
    <b:Tag>2834D_ShipApp_Rev16</b:Tag>
    <b:SourceType>Misc</b:SourceType>
    <b:Guid>{7DCECD31-99D5-4C80-8C39-B852489545F7}</b:Guid>
    <b:Title>"Certificate of Approval for the Shipment of Radioactive Material, GB/2834D/B(M)T (Rev.16)"</b:Title>
    <b:Year>CM9 Ref: 2022/52768</b:Year>
    <b:Author>
      <b:Author>
        <b:NameList>
          <b:Person>
            <b:Last>ONR</b:Last>
          </b:Person>
        </b:NameList>
      </b:Author>
    </b:Author>
    <b:RefOrder>9</b:RefOrder>
  </b:Source>
  <b:Source>
    <b:Tag>2834E_CoA_Rev4</b:Tag>
    <b:SourceType>Misc</b:SourceType>
    <b:Guid>{2D75274D-8B73-46AA-A798-C859B7481DC8}</b:Guid>
    <b:Title>"Certificate of Approval of Package Design for the Carriage of Radioactive Material, GB/2834E/B(M) (Rev.4)"</b:Title>
    <b:Year>CM9 Ref: 2022/52763</b:Year>
    <b:Author>
      <b:Author>
        <b:NameList>
          <b:Person>
            <b:Last>ONR</b:Last>
          </b:Person>
        </b:NameList>
      </b:Author>
    </b:Author>
    <b:RefOrder>6</b:RefOrder>
  </b:Source>
  <b:Source>
    <b:Tag>2834E_ShipApp_Rev4</b:Tag>
    <b:SourceType>Misc</b:SourceType>
    <b:Guid>{6F6F8539-7B6C-497B-87E4-611DF1AE09F2}</b:Guid>
    <b:Title>"Certificate of Approval for the Shipment of Radioactive Material, GB/2834E/B(M)T (Rev.4)"</b:Title>
    <b:Year>CM9 Ref: 2022/52769</b:Year>
    <b:Author>
      <b:Author>
        <b:NameList>
          <b:Person>
            <b:Last>ONR</b:Last>
          </b:Person>
        </b:NameList>
      </b:Author>
    </b:Author>
    <b:RefOrder>10</b:RefOrder>
  </b:Source>
  <b:Source>
    <b:Tag>IMDG_2022</b:Tag>
    <b:SourceType>Misc</b:SourceType>
    <b:Guid>{FB3CB911-0E2E-44D9-91D7-AD54ECCE00A2}</b:Guid>
    <b:Title>International Maritime Dangerous Goods (IMDG) Code 2022 Edition incorporating Amendment 41-22</b:Title>
    <b:RefOrder>33</b:RefOrder>
  </b:Source>
  <b:Source>
    <b:Tag>2834E_CoA_Rev5</b:Tag>
    <b:SourceType>Misc</b:SourceType>
    <b:Guid>{F00E15F8-0C8E-4D95-9E14-8B74DC8811E0}</b:Guid>
    <b:Author>
      <b:Author>
        <b:NameList>
          <b:Person>
            <b:Last>ONR</b:Last>
          </b:Person>
        </b:NameList>
      </b:Author>
    </b:Author>
    <b:Title>"Certificate of Approval of Package Design and Shipment for the Carriage of Radioactive Material, GB/2834E/B(M) (Rev.5)"</b:Title>
    <b:Year>WIReD Ref: ONRW-2019369590-4722</b:Year>
    <b:RefOrder>15</b:RefOrder>
  </b:Source>
  <b:Source>
    <b:Tag>2834D_CoA_Rev13</b:Tag>
    <b:SourceType>Misc</b:SourceType>
    <b:Guid>{BC922FA9-B2C1-4745-968C-61C8D36B066D}</b:Guid>
    <b:Title>"Certificate of Approval of Package Design and Shipment for the Carriage of Radioactive Material, GB/2834D/B(M) (Rev.13)"</b:Title>
    <b:Year>WIReD Ref: ONRW-2019369590-4721</b:Year>
    <b:Author>
      <b:Author>
        <b:NameList>
          <b:Person>
            <b:Last>ONR</b:Last>
          </b:Person>
        </b:NameList>
      </b:Author>
    </b:Author>
    <b:RefOrder>14</b:RefOrder>
  </b:Source>
  <b:Source>
    <b:Tag>2834A_CoA_Rev13</b:Tag>
    <b:SourceType>Misc</b:SourceType>
    <b:Guid>{8CF8E299-8716-44DD-AE35-B99885511762}</b:Guid>
    <b:Author>
      <b:Author>
        <b:NameList>
          <b:Person>
            <b:Last>ONR</b:Last>
          </b:Person>
        </b:NameList>
      </b:Author>
    </b:Author>
    <b:Title>"Certificate of Approval of Package Design and Shipment for the Carriage of Radioactive Material, GB/2834A/B(M)F (Rev.13)"</b:Title>
    <b:Year>WIReD Ref: ONRW-2019369590-4719</b:Year>
    <b:RefOrder>12</b:RefOrder>
  </b:Source>
  <b:Source>
    <b:Tag>2834B_CoA_Rev13</b:Tag>
    <b:SourceType>Misc</b:SourceType>
    <b:Guid>{E2E7CCDA-D3C5-4991-84CE-97022844B00B}</b:Guid>
    <b:Author>
      <b:Author>
        <b:NameList>
          <b:Person>
            <b:Last>ONR</b:Last>
          </b:Person>
        </b:NameList>
      </b:Author>
    </b:Author>
    <b:Title>"Certificate of Approval of Package Design and Shipment for the Carriage of Radioactive Material, GB/2834B/B(M)F (Rev.13)"</b:Title>
    <b:Year>WIReD Ref: ONRW-2019369590-4720</b:Year>
    <b:RefOrder>13</b:RefOrder>
  </b:Source>
  <b:Source>
    <b:Tag>TRA_PER_GD_001</b:Tag>
    <b:SourceType>Misc</b:SourceType>
    <b:Guid>{F14EEA30-4900-48E1-9840-69FF8DA7DCEE}</b:Guid>
    <b:Title>"Transport Permissioning Assessment", TRA-PER-GD-001 Revision 3, February 2021</b:Title>
    <b:Author>
      <b:Author>
        <b:NameList>
          <b:Person>
            <b:Last>ONR</b:Last>
          </b:Person>
        </b:NameList>
      </b:Author>
    </b:Author>
    <b:Year>CM9 Ref: 2021/14609</b:Year>
    <b:RefOrder>22</b:RefOrder>
  </b:Source>
  <b:Source>
    <b:Tag>2834_N251_ONRMech</b:Tag>
    <b:SourceType>Misc</b:SourceType>
    <b:Guid>{E724C2AB-9B80-4FF9-B1E5-19418C50FC98}</b:Guid>
    <b:Author>
      <b:Author>
        <b:NameList>
          <b:Person>
            <b:Last>ONR</b:Last>
          </b:Person>
        </b:NameList>
      </b:Author>
    </b:Author>
    <b:Title>"Mechanical Engineering Assessment of EDF Mk A2 AGR Flask Category A Transport Modification N0251", September 2023</b:Title>
    <b:Year>WIReD Ref: ONRW-2126615823-1157</b:Year>
    <b:RefOrder>29</b:RefOrder>
  </b:Source>
  <b:Source>
    <b:Tag>EDF_Trans_Insp_IR_53708</b:Tag>
    <b:SourceType>Misc</b:SourceType>
    <b:Guid>{7BA455DC-646F-4AA0-9AA5-ED87B40D2F81}</b:Guid>
    <b:Author>
      <b:Author>
        <b:NameList>
          <b:Person>
            <b:Last>ONR</b:Last>
          </b:Person>
        </b:NameList>
      </b:Author>
    </b:Author>
    <b:Title>"Compliance Inspection - Nuclear Transport - EDF", May 2023</b:Title>
    <b:Year>WIReD Inspection Record IR-52708</b:Year>
    <b:RefOrder>18</b:RefOrder>
  </b:Source>
  <b:Source>
    <b:Tag>2834_SCR_2022</b:Tag>
    <b:SourceType>Misc</b:SourceType>
    <b:Guid>{618360FA-645F-4425-AF2C-8FE56045F746}</b:Guid>
    <b:Title>"Safety Case Requirements Assessment of Modification N0219", ONR-TD-AR-22-003 </b:Title>
    <b:Author>
      <b:Author>
        <b:NameList>
          <b:Person>
            <b:Last>ONR</b:Last>
          </b:Person>
        </b:NameList>
      </b:Author>
    </b:Author>
    <b:Year>CM9 Ref: 2022/31401</b:Year>
    <b:RefOrder>17</b:RefOrder>
  </b:Source>
  <b:Source>
    <b:Tag>2834_ONRCrit_2022</b:Tag>
    <b:SourceType>Misc</b:SourceType>
    <b:Guid>{5C569DE6-4558-4989-9357-119A52B97E14}</b:Guid>
    <b:Author>
      <b:Author>
        <b:NameList>
          <b:Person>
            <b:Last>ONR</b:Last>
          </b:Person>
        </b:NameList>
      </b:Author>
    </b:Author>
    <b:Title>"Technical Assessment Note: Radiation Protection - Criticality, GB/2834/B(M)F", July 2022</b:Title>
    <b:Year>CM9 Ref: 2022/17332</b:Year>
    <b:RefOrder>23</b:RefOrder>
  </b:Source>
  <b:Source>
    <b:Tag>2834_RI10967</b:Tag>
    <b:SourceType>Misc</b:SourceType>
    <b:Guid>{859FC128-4B4B-4035-8008-0E1458CA0C0C}</b:Guid>
    <b:Author>
      <b:Author>
        <b:NameList>
          <b:Person>
            <b:Last>ONR</b:Last>
          </b:Person>
        </b:NameList>
      </b:Author>
    </b:Author>
    <b:Title>RI-10967, "GB/2834 Renewal - Additional Shielding Modelling"</b:Title>
    <b:RefOrder>28</b:RefOrder>
  </b:Source>
  <b:Source>
    <b:Tag>2834_N251_Q1AR</b:Tag>
    <b:SourceType>Misc</b:SourceType>
    <b:Guid>{64AD661A-206C-4228-B1CA-D0800C582393}</b:Guid>
    <b:Title>"GB/2384/B(M)F Mod N0251 - Q1AR Assessment Review Form", May 2023</b:Title>
    <b:Year>CM9 Ref: 2023/24691</b:Year>
    <b:Author>
      <b:Author>
        <b:NameList>
          <b:Person>
            <b:Last>ONR</b:Last>
          </b:Person>
        </b:NameList>
      </b:Author>
    </b:Author>
    <b:RefOrder>27</b:RefOrder>
  </b:Source>
  <b:Source>
    <b:Tag>2834_RI10869</b:Tag>
    <b:SourceType>Misc</b:SourceType>
    <b:Guid>{5948D486-F445-4B6C-8CF5-36CF06706235}</b:Guid>
    <b:Title>RI-10869, "GB/2834/B(M) Flask - Improvements to the Identification of the Necessary Administrative and Operational Limits and Controls and their Inclusion in Operator Instructions"</b:Title>
    <b:Author>
      <b:Author>
        <b:NameList>
          <b:Person>
            <b:Last>ONR</b:Last>
          </b:Person>
        </b:NameList>
      </b:Author>
    </b:Author>
    <b:RefOrder>32</b:RefOrder>
  </b:Source>
  <b:Source>
    <b:Tag>2834_HF_SCR</b:Tag>
    <b:SourceType>Misc</b:SourceType>
    <b:Guid>{59507B84-1457-4010-B352-DE0CD8AD8CC2}</b:Guid>
    <b:Author>
      <b:Author>
        <b:NameList>
          <b:Person>
            <b:Last>ONR</b:Last>
          </b:Person>
        </b:NameList>
      </b:Author>
    </b:Author>
    <b:Title>"EDF Energy Nuclear Generation Limited, GB/2834/B(M) A-E Package Approval - Human Factors Assessment in Support of the Safety Case Requirements Assessment", ONR-TD-AR-22-004, June 2022</b:Title>
    <b:Year>CM9 Ref: 2022/35261</b:Year>
    <b:RefOrder>31</b:RefOrder>
  </b:Source>
  <b:Source>
    <b:Tag>2834_ONRMech_2022</b:Tag>
    <b:SourceType>Misc</b:SourceType>
    <b:Guid>{E7F6EF95-F77E-4711-BBE9-34F5C2C0ED76}</b:Guid>
    <b:Author>
      <b:Author>
        <b:NameList>
          <b:Person>
            <b:Last>ONR</b:Last>
          </b:Person>
        </b:NameList>
      </b:Author>
    </b:Author>
    <b:Title>"Mechanical Engineering Assessment of Modification Number N0219", ONR-TD-AR-22-002, December 2022</b:Title>
    <b:Year>CM9 Ref: 2022/28675</b:Year>
    <b:RefOrder>30</b:RefOrder>
  </b:Source>
  <b:Source>
    <b:Tag>2834_N251_SeaTrans</b:Tag>
    <b:SourceType>Misc</b:SourceType>
    <b:Guid>{A111C1DD-2C3A-4B15-817F-2B18427CDF0C}</b:Guid>
    <b:Author>
      <b:Author>
        <b:NameList>
          <b:Person>
            <b:Last>EDF</b:Last>
          </b:Person>
        </b:NameList>
      </b:Author>
    </b:Author>
    <b:Title>"Sea Transport Follow-Up", Email from EDF, January 2024</b:Title>
    <b:Year>WIReD Ref: ONRW-2019369590-6421</b:Year>
    <b:RefOrder>34</b:RefOrder>
  </b:Source>
  <b:Source>
    <b:Tag>SSR6_2018</b:Tag>
    <b:SourceType>Misc</b:SourceType>
    <b:Guid>{38EB2329-8C5D-498D-B1E1-9EE2227ECFC9}</b:Guid>
    <b:Title>IAEA Safety Standards for Protecting People and the Environment, Specific Safety Requirements No. SSR-6, "Regulations for the Safe Transport of Radioactive Material", 2018 Edition. www.iaea.org</b:Title>
    <b:Author>
      <b:Author>
        <b:Corporate>International Atomic Energy Agency</b:Corporate>
      </b:Author>
    </b:Author>
    <b:RefOrder>26</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3.xml><?xml version="1.0" encoding="utf-8"?>
<ds:datastoreItem xmlns:ds="http://schemas.openxmlformats.org/officeDocument/2006/customXml" ds:itemID="{FD9237C5-E55B-4F5C-99C7-CF1B81C6B082}">
  <ds:schemaRefs>
    <ds:schemaRef ds:uri="http://schemas.openxmlformats.org/officeDocument/2006/bibliography"/>
  </ds:schemaRefs>
</ds:datastoreItem>
</file>

<file path=customXml/itemProps4.xml><?xml version="1.0" encoding="utf-8"?>
<ds:datastoreItem xmlns:ds="http://schemas.openxmlformats.org/officeDocument/2006/customXml" ds:itemID="{1DE2977B-9B1F-47E5-962A-DBA787725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7FE9315A-FF5E-4661-BF53-683B218BF6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15</Pages>
  <Words>3750</Words>
  <Characters>21376</Characters>
  <Application>Microsoft Office Word</Application>
  <DocSecurity>0</DocSecurity>
  <Lines>178</Lines>
  <Paragraphs>50</Paragraphs>
  <ScaleCrop>false</ScaleCrop>
  <Manager>Office for Nuclear Regulation</Manager>
  <Company>Office for Nuclear Regulation</Company>
  <LinksUpToDate>false</LinksUpToDate>
  <CharactersWithSpaces>25076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of Modification N0251, Phase 2</dc:title>
  <dc:subject>[Subtitle or description]</dc:subject>
  <dc:creator>Linda Beckett</dc:creator>
  <cp:keywords>[Key words separated by commas]</cp:keywords>
  <dc:description/>
  <cp:lastModifiedBy>Linda Beckett</cp:lastModifiedBy>
  <cp:revision>2</cp:revision>
  <cp:lastPrinted>2024-08-15T20:32:00Z</cp:lastPrinted>
  <dcterms:created xsi:type="dcterms:W3CDTF">2025-02-12T16:01:00Z</dcterms:created>
  <dcterms:modified xsi:type="dcterms:W3CDTF">2025-02-12T16:01:00Z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aea0e058-92bb-4806-aaf8-2e3b8585d675</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