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256380">
        <w:trPr>
          <w:trHeight w:hRule="exact" w:val="3467"/>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78435DC3" w:rsidR="00595C8C" w:rsidRPr="00595C8C" w:rsidRDefault="00595C8C" w:rsidP="00595C8C">
            <w:pPr>
              <w:pStyle w:val="InnerCoverTitle"/>
              <w:rPr>
                <w:sz w:val="36"/>
                <w:szCs w:val="36"/>
              </w:rPr>
            </w:pPr>
            <w:r w:rsidRPr="00595C8C">
              <w:rPr>
                <w:sz w:val="36"/>
                <w:szCs w:val="36"/>
              </w:rPr>
              <w:t xml:space="preserve">ONR </w:t>
            </w:r>
            <w:r w:rsidR="005A242F">
              <w:rPr>
                <w:sz w:val="36"/>
                <w:szCs w:val="36"/>
              </w:rPr>
              <w:t>Project Assessment Report</w:t>
            </w:r>
          </w:p>
          <w:p w14:paraId="7C4EA414" w14:textId="1BF7B265" w:rsidR="00D0226A" w:rsidRPr="001E03E1" w:rsidRDefault="00256380" w:rsidP="001E03E1">
            <w:pPr>
              <w:pStyle w:val="CoverTitle"/>
              <w:rPr>
                <w:szCs w:val="90"/>
              </w:rPr>
            </w:pPr>
            <w:r w:rsidRPr="00256380">
              <w:rPr>
                <w:sz w:val="36"/>
                <w:szCs w:val="36"/>
              </w:rPr>
              <w:t xml:space="preserve">Nuclear Safety Committee Terms of Reference </w:t>
            </w:r>
            <w:r w:rsidR="00132BC1" w:rsidRPr="00F15CD9">
              <w:rPr>
                <w:sz w:val="36"/>
                <w:szCs w:val="36"/>
              </w:rPr>
              <w:t xml:space="preserve">– </w:t>
            </w:r>
            <w:sdt>
              <w:sdtPr>
                <w:rPr>
                  <w:sz w:val="36"/>
                  <w:szCs w:val="36"/>
                </w:rPr>
                <w:id w:val="1228188510"/>
                <w:placeholder>
                  <w:docPart w:val="DefaultPlaceholder_-1854013440"/>
                </w:placeholder>
              </w:sdtPr>
              <w:sdtEndPr>
                <w:rPr>
                  <w:sz w:val="44"/>
                  <w:szCs w:val="44"/>
                </w:rPr>
              </w:sdtEndPr>
              <w:sdtContent>
                <w:sdt>
                  <w:sdtPr>
                    <w:rPr>
                      <w:sz w:val="36"/>
                      <w:szCs w:val="36"/>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72239F">
                      <w:rPr>
                        <w:sz w:val="36"/>
                        <w:szCs w:val="36"/>
                      </w:rPr>
                      <w:t>Request for approval of RRSL Nuclear Safety Committee Terms of Reference and Arrangements for Urgent Safety Proposals under Licence Condition 13(3) &amp; 13(12)</w:t>
                    </w:r>
                  </w:sdtContent>
                </w:sdt>
              </w:sdtContent>
            </w:sdt>
          </w:p>
        </w:tc>
      </w:tr>
    </w:tbl>
    <w:p w14:paraId="56A09D10" w14:textId="2103B449" w:rsidR="00D0226A" w:rsidRDefault="009E4CAF">
      <w:pPr>
        <w:spacing w:after="0"/>
      </w:pPr>
      <w:r>
        <w:rPr>
          <w:noProof/>
        </w:rPr>
        <w:drawing>
          <wp:anchor distT="0" distB="0" distL="114300" distR="114300" simplePos="0" relativeHeight="251658240" behindDoc="1" locked="0" layoutInCell="1" allowOverlap="1" wp14:anchorId="10B0A4AA" wp14:editId="03E534BF">
            <wp:simplePos x="0" y="0"/>
            <wp:positionH relativeFrom="page">
              <wp:posOffset>0</wp:posOffset>
            </wp:positionH>
            <wp:positionV relativeFrom="page">
              <wp:posOffset>508000</wp:posOffset>
            </wp:positionV>
            <wp:extent cx="7567930" cy="9675495"/>
            <wp:effectExtent l="0" t="0" r="0" b="190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6" cstate="print">
                      <a:extLst>
                        <a:ext uri="{28A0092B-C50C-407E-A947-70E740481C1C}">
                          <a14:useLocalDpi xmlns:a14="http://schemas.microsoft.com/office/drawing/2010/main" val="0"/>
                        </a:ext>
                      </a:extLst>
                    </a:blip>
                    <a:srcRect t="4751" b="4751"/>
                    <a:stretch/>
                  </pic:blipFill>
                  <pic:spPr bwMode="auto">
                    <a:xfrm>
                      <a:off x="0" y="0"/>
                      <a:ext cx="7567930" cy="96754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B413E66" w:rsidR="00D0226A" w:rsidRDefault="00D0226A">
      <w:pPr>
        <w:spacing w:after="0"/>
      </w:pPr>
    </w:p>
    <w:p w14:paraId="6D1C8B33" w14:textId="77777777" w:rsidR="00267815" w:rsidRDefault="00267815">
      <w:pPr>
        <w:spacing w:after="0"/>
      </w:pPr>
      <w:r>
        <w:br w:type="page"/>
      </w:r>
    </w:p>
    <w:p w14:paraId="433A6C09" w14:textId="77777777" w:rsidR="009E4CAF" w:rsidRPr="00595C8C" w:rsidRDefault="009E4CAF" w:rsidP="009E4CAF">
      <w:pPr>
        <w:pStyle w:val="InnerCoverTitle"/>
        <w:rPr>
          <w:sz w:val="36"/>
          <w:szCs w:val="36"/>
        </w:rPr>
      </w:pPr>
      <w:r w:rsidRPr="00595C8C">
        <w:rPr>
          <w:sz w:val="36"/>
          <w:szCs w:val="36"/>
        </w:rPr>
        <w:lastRenderedPageBreak/>
        <w:t xml:space="preserve">ONR </w:t>
      </w:r>
      <w:r>
        <w:rPr>
          <w:sz w:val="36"/>
          <w:szCs w:val="36"/>
        </w:rPr>
        <w:t>Project Assessment Report</w:t>
      </w:r>
    </w:p>
    <w:p w14:paraId="3E340E1B" w14:textId="39F57217" w:rsidR="008E5D60" w:rsidRPr="009E4CAF" w:rsidRDefault="008E5D60" w:rsidP="008E5D60">
      <w:pPr>
        <w:rPr>
          <w:sz w:val="18"/>
          <w:szCs w:val="16"/>
        </w:rPr>
      </w:pPr>
      <w:r w:rsidRPr="009E4CAF">
        <w:rPr>
          <w:rStyle w:val="Style2"/>
          <w:b/>
          <w:bCs/>
          <w:sz w:val="36"/>
          <w:szCs w:val="16"/>
        </w:rPr>
        <w:t>Project Name</w:t>
      </w:r>
      <w:r w:rsidRPr="009E4CAF">
        <w:rPr>
          <w:rStyle w:val="Style2"/>
          <w:sz w:val="36"/>
          <w:szCs w:val="16"/>
        </w:rPr>
        <w:t xml:space="preserve">: </w:t>
      </w:r>
      <w:r w:rsidR="00256380" w:rsidRPr="00256380">
        <w:rPr>
          <w:rStyle w:val="Style2"/>
          <w:sz w:val="36"/>
          <w:szCs w:val="16"/>
        </w:rPr>
        <w:t>Nuclear Safety Committee Terms of Reference</w:t>
      </w:r>
    </w:p>
    <w:p w14:paraId="297D790E" w14:textId="7C6F91C8" w:rsidR="00004C16" w:rsidRPr="009E4CAF" w:rsidRDefault="008E5D60" w:rsidP="008E5D60">
      <w:pPr>
        <w:rPr>
          <w:sz w:val="18"/>
          <w:szCs w:val="16"/>
        </w:rPr>
      </w:pPr>
      <w:r w:rsidRPr="009E4CAF">
        <w:rPr>
          <w:rStyle w:val="Style2"/>
          <w:b/>
          <w:bCs/>
          <w:sz w:val="36"/>
          <w:szCs w:val="16"/>
        </w:rPr>
        <w:t>Report Title</w:t>
      </w:r>
      <w:r w:rsidRPr="009E4CAF">
        <w:rPr>
          <w:rStyle w:val="Style2"/>
          <w:sz w:val="36"/>
          <w:szCs w:val="16"/>
        </w:rPr>
        <w:t xml:space="preserve">: </w:t>
      </w:r>
      <w:bookmarkStart w:id="1" w:name="_Hlk167457743"/>
      <w:sdt>
        <w:sdtPr>
          <w:rPr>
            <w:rStyle w:val="Style2"/>
            <w:sz w:val="36"/>
            <w:szCs w:val="16"/>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Style2"/>
          </w:rPr>
        </w:sdtEndPr>
        <w:sdtContent>
          <w:r w:rsidR="002920C1">
            <w:rPr>
              <w:rStyle w:val="Style2"/>
              <w:sz w:val="36"/>
              <w:szCs w:val="16"/>
            </w:rPr>
            <w:t>R</w:t>
          </w:r>
          <w:r w:rsidR="00A6015F">
            <w:rPr>
              <w:rStyle w:val="Style2"/>
              <w:sz w:val="36"/>
              <w:szCs w:val="16"/>
            </w:rPr>
            <w:t xml:space="preserve">equest for approval of </w:t>
          </w:r>
          <w:r w:rsidR="008B3780">
            <w:rPr>
              <w:rStyle w:val="Style2"/>
              <w:sz w:val="36"/>
              <w:szCs w:val="16"/>
            </w:rPr>
            <w:t>RRSL</w:t>
          </w:r>
          <w:r w:rsidR="00A6015F">
            <w:rPr>
              <w:rStyle w:val="Style2"/>
              <w:sz w:val="36"/>
              <w:szCs w:val="16"/>
            </w:rPr>
            <w:t xml:space="preserve"> </w:t>
          </w:r>
          <w:r w:rsidR="008B3780">
            <w:rPr>
              <w:rStyle w:val="Style2"/>
              <w:sz w:val="36"/>
              <w:szCs w:val="16"/>
            </w:rPr>
            <w:t>N</w:t>
          </w:r>
          <w:r w:rsidR="00A6015F">
            <w:rPr>
              <w:rStyle w:val="Style2"/>
              <w:sz w:val="36"/>
              <w:szCs w:val="16"/>
            </w:rPr>
            <w:t xml:space="preserve">uclear </w:t>
          </w:r>
          <w:r w:rsidR="008B3780">
            <w:rPr>
              <w:rStyle w:val="Style2"/>
              <w:sz w:val="36"/>
              <w:szCs w:val="16"/>
            </w:rPr>
            <w:t>S</w:t>
          </w:r>
          <w:r w:rsidR="00A6015F">
            <w:rPr>
              <w:rStyle w:val="Style2"/>
              <w:sz w:val="36"/>
              <w:szCs w:val="16"/>
            </w:rPr>
            <w:t xml:space="preserve">afety </w:t>
          </w:r>
          <w:r w:rsidR="008B3780">
            <w:rPr>
              <w:rStyle w:val="Style2"/>
              <w:sz w:val="36"/>
              <w:szCs w:val="16"/>
            </w:rPr>
            <w:t>C</w:t>
          </w:r>
          <w:r w:rsidR="00A6015F">
            <w:rPr>
              <w:rStyle w:val="Style2"/>
              <w:sz w:val="36"/>
              <w:szCs w:val="16"/>
            </w:rPr>
            <w:t xml:space="preserve">ommittee </w:t>
          </w:r>
          <w:r w:rsidR="008B3780">
            <w:rPr>
              <w:rStyle w:val="Style2"/>
              <w:sz w:val="36"/>
              <w:szCs w:val="16"/>
            </w:rPr>
            <w:t>T</w:t>
          </w:r>
          <w:r w:rsidR="00A6015F">
            <w:rPr>
              <w:rStyle w:val="Style2"/>
              <w:sz w:val="36"/>
              <w:szCs w:val="16"/>
            </w:rPr>
            <w:t xml:space="preserve">erms of </w:t>
          </w:r>
          <w:r w:rsidR="008B3780">
            <w:rPr>
              <w:rStyle w:val="Style2"/>
              <w:sz w:val="36"/>
              <w:szCs w:val="16"/>
            </w:rPr>
            <w:t>R</w:t>
          </w:r>
          <w:r w:rsidR="00A6015F">
            <w:rPr>
              <w:rStyle w:val="Style2"/>
              <w:sz w:val="36"/>
              <w:szCs w:val="16"/>
            </w:rPr>
            <w:t xml:space="preserve">eference and </w:t>
          </w:r>
          <w:r w:rsidR="0072239F">
            <w:rPr>
              <w:rStyle w:val="Style2"/>
              <w:sz w:val="36"/>
              <w:szCs w:val="16"/>
            </w:rPr>
            <w:t>A</w:t>
          </w:r>
          <w:r w:rsidR="00A6015F">
            <w:rPr>
              <w:rStyle w:val="Style2"/>
              <w:sz w:val="36"/>
              <w:szCs w:val="16"/>
            </w:rPr>
            <w:t xml:space="preserve">rrangements for </w:t>
          </w:r>
          <w:r w:rsidR="008B3780">
            <w:rPr>
              <w:rStyle w:val="Style2"/>
              <w:sz w:val="36"/>
              <w:szCs w:val="16"/>
            </w:rPr>
            <w:t>U</w:t>
          </w:r>
          <w:r w:rsidR="00A6015F">
            <w:rPr>
              <w:rStyle w:val="Style2"/>
              <w:sz w:val="36"/>
              <w:szCs w:val="16"/>
            </w:rPr>
            <w:t xml:space="preserve">rgent </w:t>
          </w:r>
          <w:r w:rsidR="008B3780">
            <w:rPr>
              <w:rStyle w:val="Style2"/>
              <w:sz w:val="36"/>
              <w:szCs w:val="16"/>
            </w:rPr>
            <w:t>S</w:t>
          </w:r>
          <w:r w:rsidR="00A6015F">
            <w:rPr>
              <w:rStyle w:val="Style2"/>
              <w:sz w:val="36"/>
              <w:szCs w:val="16"/>
            </w:rPr>
            <w:t xml:space="preserve">afety </w:t>
          </w:r>
          <w:r w:rsidR="008B3780">
            <w:rPr>
              <w:rStyle w:val="Style2"/>
              <w:sz w:val="36"/>
              <w:szCs w:val="16"/>
            </w:rPr>
            <w:t>P</w:t>
          </w:r>
          <w:r w:rsidR="00A6015F">
            <w:rPr>
              <w:rStyle w:val="Style2"/>
              <w:sz w:val="36"/>
              <w:szCs w:val="16"/>
            </w:rPr>
            <w:t xml:space="preserve">roposals under </w:t>
          </w:r>
          <w:r w:rsidR="008B3780">
            <w:rPr>
              <w:rStyle w:val="Style2"/>
              <w:sz w:val="36"/>
              <w:szCs w:val="16"/>
            </w:rPr>
            <w:t>L</w:t>
          </w:r>
          <w:r w:rsidR="00A6015F">
            <w:rPr>
              <w:rStyle w:val="Style2"/>
              <w:sz w:val="36"/>
              <w:szCs w:val="16"/>
            </w:rPr>
            <w:t xml:space="preserve">icence </w:t>
          </w:r>
          <w:r w:rsidR="008B3780">
            <w:rPr>
              <w:rStyle w:val="Style2"/>
              <w:sz w:val="36"/>
              <w:szCs w:val="16"/>
            </w:rPr>
            <w:t>C</w:t>
          </w:r>
          <w:r w:rsidR="00A6015F">
            <w:rPr>
              <w:rStyle w:val="Style2"/>
              <w:sz w:val="36"/>
              <w:szCs w:val="16"/>
            </w:rPr>
            <w:t>ondition 13(3) &amp; 13(12)</w:t>
          </w:r>
        </w:sdtContent>
      </w:sdt>
      <w:bookmarkEnd w:id="1"/>
    </w:p>
    <w:p w14:paraId="61A25C0F" w14:textId="39EC7DBA" w:rsidR="00004C16" w:rsidRDefault="00004C16" w:rsidP="00004C16">
      <w:pPr>
        <w:rPr>
          <w:sz w:val="28"/>
          <w:szCs w:val="28"/>
        </w:rPr>
      </w:pPr>
    </w:p>
    <w:p w14:paraId="4D99E381" w14:textId="33E7DAA2" w:rsidR="00004C16" w:rsidRPr="0099220B" w:rsidRDefault="00F15409" w:rsidP="00004C16">
      <w:pPr>
        <w:rPr>
          <w:szCs w:val="24"/>
        </w:rPr>
      </w:pPr>
      <w:r w:rsidRPr="0099220B">
        <w:rPr>
          <w:b/>
          <w:bCs/>
          <w:szCs w:val="24"/>
        </w:rPr>
        <w:t>Dutyholder/Applicant</w:t>
      </w:r>
      <w:r w:rsidR="003A7E1C" w:rsidRPr="0099220B">
        <w:rPr>
          <w:szCs w:val="24"/>
        </w:rPr>
        <w:t>:</w:t>
      </w:r>
      <w:r w:rsidR="00004C16" w:rsidRPr="0099220B">
        <w:rPr>
          <w:szCs w:val="24"/>
        </w:rPr>
        <w:t xml:space="preserve"> </w:t>
      </w:r>
      <w:r w:rsidR="00256380">
        <w:rPr>
          <w:szCs w:val="24"/>
        </w:rPr>
        <w:t>RRSL</w:t>
      </w:r>
    </w:p>
    <w:p w14:paraId="23B9A867" w14:textId="35302EE9" w:rsidR="00004C16" w:rsidRPr="0099220B" w:rsidRDefault="005663B3" w:rsidP="00004C16">
      <w:pPr>
        <w:rPr>
          <w:szCs w:val="24"/>
        </w:rPr>
      </w:pPr>
      <w:r w:rsidRPr="0099220B">
        <w:rPr>
          <w:b/>
          <w:bCs/>
          <w:szCs w:val="24"/>
        </w:rPr>
        <w:t>Authored</w:t>
      </w:r>
      <w:r w:rsidR="00004C16" w:rsidRPr="0099220B">
        <w:rPr>
          <w:b/>
          <w:bCs/>
          <w:szCs w:val="24"/>
        </w:rPr>
        <w:t xml:space="preserve"> by</w:t>
      </w:r>
      <w:r w:rsidR="003A7E1C" w:rsidRPr="0099220B">
        <w:rPr>
          <w:szCs w:val="24"/>
        </w:rPr>
        <w:t>:</w:t>
      </w:r>
      <w:r w:rsidR="00004C16" w:rsidRPr="0099220B">
        <w:rPr>
          <w:szCs w:val="24"/>
        </w:rPr>
        <w:t xml:space="preserve"> </w:t>
      </w:r>
      <w:r w:rsidR="00256380">
        <w:rPr>
          <w:szCs w:val="24"/>
        </w:rPr>
        <w:t>C D Thom</w:t>
      </w:r>
      <w:r w:rsidR="00256380" w:rsidRPr="00256380">
        <w:rPr>
          <w:szCs w:val="24"/>
        </w:rPr>
        <w:t>as</w:t>
      </w:r>
      <w:r w:rsidR="00004C16" w:rsidRPr="00256380">
        <w:rPr>
          <w:szCs w:val="24"/>
        </w:rPr>
        <w:t xml:space="preserve">, </w:t>
      </w:r>
      <w:r w:rsidR="00256380" w:rsidRPr="00256380">
        <w:rPr>
          <w:szCs w:val="24"/>
        </w:rPr>
        <w:t>Nuclear Safety Inspector</w:t>
      </w:r>
      <w:r w:rsidRPr="00256380">
        <w:rPr>
          <w:szCs w:val="24"/>
        </w:rPr>
        <w:t>,</w:t>
      </w:r>
      <w:r w:rsidRPr="0099220B">
        <w:rPr>
          <w:szCs w:val="24"/>
        </w:rPr>
        <w:t xml:space="preserve"> ONR</w:t>
      </w:r>
    </w:p>
    <w:p w14:paraId="247E3769" w14:textId="1D220A70" w:rsidR="00004C16" w:rsidRPr="0099220B" w:rsidRDefault="00D5528D" w:rsidP="00004C16">
      <w:pPr>
        <w:rPr>
          <w:szCs w:val="24"/>
        </w:rPr>
      </w:pPr>
      <w:r w:rsidRPr="0099220B">
        <w:rPr>
          <w:b/>
          <w:bCs/>
          <w:szCs w:val="24"/>
        </w:rPr>
        <w:t xml:space="preserve">Report </w:t>
      </w:r>
      <w:r w:rsidR="00004C16" w:rsidRPr="0099220B">
        <w:rPr>
          <w:b/>
          <w:bCs/>
          <w:szCs w:val="24"/>
        </w:rPr>
        <w:t>Issue No</w:t>
      </w:r>
      <w:r w:rsidR="00004C16" w:rsidRPr="0099220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DB1F73">
            <w:rPr>
              <w:szCs w:val="24"/>
            </w:rPr>
            <w:t>2</w:t>
          </w:r>
        </w:sdtContent>
      </w:sdt>
    </w:p>
    <w:p w14:paraId="19206F45" w14:textId="751AD203" w:rsidR="00004C16" w:rsidRPr="00F86ECE" w:rsidRDefault="00004C16" w:rsidP="00004C16">
      <w:pPr>
        <w:rPr>
          <w:szCs w:val="24"/>
        </w:rPr>
      </w:pPr>
      <w:r w:rsidRPr="00F86ECE">
        <w:rPr>
          <w:b/>
          <w:bCs/>
          <w:szCs w:val="24"/>
        </w:rPr>
        <w:t>Publication Date</w:t>
      </w:r>
      <w:r w:rsidRPr="00F86ECE">
        <w:rPr>
          <w:szCs w:val="24"/>
        </w:rPr>
        <w:t xml:space="preserve">: </w:t>
      </w:r>
      <w:r w:rsidR="00256380" w:rsidRPr="00D106FE">
        <w:rPr>
          <w:szCs w:val="24"/>
        </w:rPr>
        <w:t>0</w:t>
      </w:r>
      <w:r w:rsidR="00B25437">
        <w:rPr>
          <w:szCs w:val="24"/>
        </w:rPr>
        <w:t>8</w:t>
      </w:r>
      <w:r w:rsidRPr="00D106FE">
        <w:rPr>
          <w:szCs w:val="24"/>
        </w:rPr>
        <w:t>-</w:t>
      </w:r>
      <w:r w:rsidR="00256380" w:rsidRPr="00D106FE">
        <w:rPr>
          <w:szCs w:val="24"/>
        </w:rPr>
        <w:t>24</w:t>
      </w:r>
    </w:p>
    <w:p w14:paraId="461D902C" w14:textId="58DBDA11" w:rsidR="0099220B" w:rsidRPr="00256380" w:rsidRDefault="0099220B" w:rsidP="004B7A72">
      <w:pPr>
        <w:rPr>
          <w:lang w:val="fr-FR"/>
        </w:rPr>
      </w:pPr>
      <w:r w:rsidRPr="00256380">
        <w:rPr>
          <w:b/>
          <w:bCs/>
          <w:lang w:val="fr-FR"/>
        </w:rPr>
        <w:t>Document ID</w:t>
      </w:r>
      <w:r w:rsidRPr="00256380">
        <w:rPr>
          <w:lang w:val="fr-FR"/>
        </w:rPr>
        <w:t xml:space="preserve">: </w:t>
      </w:r>
      <w:r w:rsidR="00DB4A58" w:rsidRPr="00256380">
        <w:rPr>
          <w:lang w:val="fr-FR"/>
        </w:rPr>
        <w:t>ONRW-</w:t>
      </w:r>
      <w:r w:rsidR="00CA1009">
        <w:rPr>
          <w:lang w:val="fr-FR"/>
        </w:rPr>
        <w:t>2019</w:t>
      </w:r>
      <w:r w:rsidR="00330637">
        <w:rPr>
          <w:lang w:val="fr-FR"/>
        </w:rPr>
        <w:t>369590-10900</w:t>
      </w:r>
    </w:p>
    <w:p w14:paraId="39BC0EA4" w14:textId="77777777" w:rsidR="00420A11" w:rsidRPr="00256380" w:rsidRDefault="00420A11" w:rsidP="00323E71">
      <w:pPr>
        <w:rPr>
          <w:lang w:val="fr-FR"/>
        </w:rPr>
      </w:pPr>
    </w:p>
    <w:p w14:paraId="5DDBE954" w14:textId="1BBB496E" w:rsidR="004D16D7" w:rsidRDefault="004D16D7" w:rsidP="004D16D7">
      <w:pPr>
        <w:pStyle w:val="Caption"/>
        <w:keepNext/>
      </w:pPr>
      <w:r>
        <w:t xml:space="preserve">Table </w:t>
      </w:r>
      <w:r w:rsidR="00EC1682">
        <w:fldChar w:fldCharType="begin"/>
      </w:r>
      <w:r w:rsidR="00EC1682">
        <w:instrText xml:space="preserve"> SEQ Table \* ARABIC </w:instrText>
      </w:r>
      <w:r w:rsidR="00EC1682">
        <w:fldChar w:fldCharType="separate"/>
      </w:r>
      <w:r w:rsidR="0059276A">
        <w:rPr>
          <w:noProof/>
        </w:rPr>
        <w:t>1</w:t>
      </w:r>
      <w:r w:rsidR="00EC1682">
        <w:rPr>
          <w:noProof/>
        </w:rPr>
        <w:fldChar w:fldCharType="end"/>
      </w:r>
      <w:r>
        <w:t xml:space="preserve">: </w:t>
      </w:r>
      <w:r w:rsidR="00BB054F">
        <w:t>Circulation (latest issue)</w:t>
      </w:r>
    </w:p>
    <w:tbl>
      <w:tblPr>
        <w:tblStyle w:val="ONRTable1"/>
        <w:tblW w:w="0" w:type="auto"/>
        <w:tblInd w:w="10" w:type="dxa"/>
        <w:tblLook w:val="04A0" w:firstRow="1" w:lastRow="0" w:firstColumn="1" w:lastColumn="0" w:noHBand="0" w:noVBand="1"/>
      </w:tblPr>
      <w:tblGrid>
        <w:gridCol w:w="2825"/>
        <w:gridCol w:w="3969"/>
        <w:gridCol w:w="2942"/>
      </w:tblGrid>
      <w:tr w:rsidR="00E9054F" w:rsidRPr="004D16D7" w14:paraId="116B87DF" w14:textId="36A12630" w:rsidTr="00E9054F">
        <w:trPr>
          <w:cnfStyle w:val="100000000000" w:firstRow="1" w:lastRow="0" w:firstColumn="0" w:lastColumn="0" w:oddVBand="0" w:evenVBand="0" w:oddHBand="0" w:evenHBand="0" w:firstRowFirstColumn="0" w:firstRowLastColumn="0" w:lastRowFirstColumn="0" w:lastRowLastColumn="0"/>
        </w:trPr>
        <w:tc>
          <w:tcPr>
            <w:tcW w:w="2825" w:type="dxa"/>
          </w:tcPr>
          <w:p w14:paraId="72366D01" w14:textId="79211401" w:rsidR="00E9054F" w:rsidRPr="004D16D7" w:rsidRDefault="00E9054F" w:rsidP="00595C8C">
            <w:pPr>
              <w:spacing w:before="60" w:after="60"/>
              <w:rPr>
                <w:b w:val="0"/>
                <w:bCs/>
              </w:rPr>
            </w:pPr>
            <w:r>
              <w:rPr>
                <w:b w:val="0"/>
                <w:bCs/>
              </w:rPr>
              <w:t xml:space="preserve">Organisation </w:t>
            </w:r>
          </w:p>
        </w:tc>
        <w:tc>
          <w:tcPr>
            <w:tcW w:w="3969" w:type="dxa"/>
          </w:tcPr>
          <w:p w14:paraId="2D00C3FD" w14:textId="444AF842" w:rsidR="00E9054F" w:rsidRPr="004D16D7" w:rsidRDefault="00E9054F" w:rsidP="00595C8C">
            <w:pPr>
              <w:spacing w:before="60" w:after="60"/>
              <w:rPr>
                <w:b w:val="0"/>
                <w:bCs/>
              </w:rPr>
            </w:pPr>
            <w:r>
              <w:rPr>
                <w:b w:val="0"/>
                <w:bCs/>
              </w:rPr>
              <w:t>Recipient</w:t>
            </w:r>
          </w:p>
        </w:tc>
        <w:tc>
          <w:tcPr>
            <w:tcW w:w="2942" w:type="dxa"/>
          </w:tcPr>
          <w:p w14:paraId="5F42E2CA" w14:textId="3446AE55" w:rsidR="00E9054F" w:rsidRDefault="00E9054F" w:rsidP="00595C8C">
            <w:pPr>
              <w:spacing w:before="60" w:after="60"/>
              <w:rPr>
                <w:b w:val="0"/>
                <w:bCs/>
              </w:rPr>
            </w:pPr>
            <w:r>
              <w:rPr>
                <w:b w:val="0"/>
                <w:bCs/>
              </w:rPr>
              <w:t>Date Report Sent</w:t>
            </w:r>
          </w:p>
        </w:tc>
      </w:tr>
      <w:tr w:rsidR="00E9054F" w14:paraId="0B4E4E42" w14:textId="789BBBBC" w:rsidTr="00E9054F">
        <w:tc>
          <w:tcPr>
            <w:tcW w:w="2825" w:type="dxa"/>
          </w:tcPr>
          <w:p w14:paraId="65482A03" w14:textId="0353E283" w:rsidR="00E9054F" w:rsidRDefault="00E9054F" w:rsidP="00595C8C">
            <w:pPr>
              <w:spacing w:before="60" w:after="60"/>
            </w:pPr>
            <w:r>
              <w:t>ONR</w:t>
            </w:r>
          </w:p>
        </w:tc>
        <w:tc>
          <w:tcPr>
            <w:tcW w:w="3969" w:type="dxa"/>
          </w:tcPr>
          <w:p w14:paraId="73E1E805" w14:textId="77777777" w:rsidR="0038465F" w:rsidRDefault="0038465F" w:rsidP="00595C8C">
            <w:pPr>
              <w:spacing w:before="60" w:after="60"/>
            </w:pPr>
            <w:r>
              <w:t xml:space="preserve">D Hasted, </w:t>
            </w:r>
            <w:r w:rsidRPr="00AA2BE6">
              <w:t>Director of Regulation</w:t>
            </w:r>
            <w:r>
              <w:t xml:space="preserve">, OFD </w:t>
            </w:r>
          </w:p>
          <w:p w14:paraId="1C80912E" w14:textId="76539FDE" w:rsidR="00AA2BE6" w:rsidRDefault="009D2EC3" w:rsidP="0038465F">
            <w:pPr>
              <w:spacing w:before="60" w:after="60"/>
            </w:pPr>
            <w:r>
              <w:t>B Archer</w:t>
            </w:r>
            <w:r w:rsidR="00256380">
              <w:t>,</w:t>
            </w:r>
            <w:r w:rsidR="00E9054F">
              <w:t xml:space="preserve"> </w:t>
            </w:r>
            <w:r w:rsidRPr="009D2EC3">
              <w:t>Superintending Inspector – Nuclear Safety</w:t>
            </w:r>
            <w:r w:rsidR="00F56463">
              <w:t>, OFD</w:t>
            </w:r>
          </w:p>
        </w:tc>
        <w:tc>
          <w:tcPr>
            <w:tcW w:w="2942" w:type="dxa"/>
          </w:tcPr>
          <w:p w14:paraId="097E1A87" w14:textId="2FD473A5" w:rsidR="00E9054F" w:rsidRPr="00F67245" w:rsidRDefault="006849C0" w:rsidP="00595C8C">
            <w:pPr>
              <w:spacing w:before="60" w:after="60"/>
              <w:rPr>
                <w:highlight w:val="yellow"/>
              </w:rPr>
            </w:pPr>
            <w:r w:rsidRPr="006849C0">
              <w:t>19/07/24</w:t>
            </w:r>
          </w:p>
        </w:tc>
      </w:tr>
      <w:tr w:rsidR="00E9054F" w14:paraId="4D932834" w14:textId="77777777" w:rsidTr="00E9054F">
        <w:tc>
          <w:tcPr>
            <w:tcW w:w="2825" w:type="dxa"/>
          </w:tcPr>
          <w:p w14:paraId="0438C391" w14:textId="38DAC831" w:rsidR="00E9054F" w:rsidRDefault="00E9054F" w:rsidP="00595C8C">
            <w:pPr>
              <w:spacing w:before="60" w:after="60"/>
            </w:pPr>
            <w:r>
              <w:t>Environment Agency</w:t>
            </w:r>
          </w:p>
        </w:tc>
        <w:tc>
          <w:tcPr>
            <w:tcW w:w="3969" w:type="dxa"/>
          </w:tcPr>
          <w:p w14:paraId="10B33439" w14:textId="55E7275B" w:rsidR="00E9054F" w:rsidRDefault="00EF21E8" w:rsidP="00595C8C">
            <w:pPr>
              <w:spacing w:before="60" w:after="60"/>
            </w:pPr>
            <w:r w:rsidRPr="00EF21E8">
              <w:t>S Wallace</w:t>
            </w:r>
            <w:r>
              <w:t xml:space="preserve">, </w:t>
            </w:r>
            <w:r w:rsidRPr="00EF21E8">
              <w:t>Site Inspector</w:t>
            </w:r>
          </w:p>
        </w:tc>
        <w:tc>
          <w:tcPr>
            <w:tcW w:w="2942" w:type="dxa"/>
          </w:tcPr>
          <w:p w14:paraId="45E71811" w14:textId="2989DB12" w:rsidR="00E9054F" w:rsidRPr="00F67245" w:rsidRDefault="006849C0" w:rsidP="00595C8C">
            <w:pPr>
              <w:spacing w:before="60" w:after="60"/>
              <w:rPr>
                <w:highlight w:val="yellow"/>
              </w:rPr>
            </w:pPr>
            <w:r w:rsidRPr="006849C0">
              <w:t>19/07/24</w:t>
            </w:r>
          </w:p>
        </w:tc>
      </w:tr>
      <w:tr w:rsidR="00E9054F" w14:paraId="2F7C7EC2" w14:textId="77777777" w:rsidTr="00E9054F">
        <w:tc>
          <w:tcPr>
            <w:tcW w:w="2825" w:type="dxa"/>
          </w:tcPr>
          <w:p w14:paraId="4F564E04" w14:textId="60BB4C52" w:rsidR="00E9054F" w:rsidRDefault="00E9054F" w:rsidP="00595C8C">
            <w:pPr>
              <w:spacing w:before="60" w:after="60"/>
            </w:pPr>
            <w:r>
              <w:t>Dutyholder/applicant</w:t>
            </w:r>
          </w:p>
        </w:tc>
        <w:tc>
          <w:tcPr>
            <w:tcW w:w="3969" w:type="dxa"/>
          </w:tcPr>
          <w:p w14:paraId="643B5EFC" w14:textId="2CEF05AA" w:rsidR="00AF015B" w:rsidRPr="00AF015B" w:rsidRDefault="005F139C" w:rsidP="00AF015B">
            <w:pPr>
              <w:spacing w:before="60" w:after="60"/>
            </w:pPr>
            <w:r>
              <w:t>R Daniels</w:t>
            </w:r>
            <w:r w:rsidR="00AF015B" w:rsidRPr="00AF015B">
              <w:t xml:space="preserve">, </w:t>
            </w:r>
            <w:r w:rsidR="004F4FFF" w:rsidRPr="004F4FFF">
              <w:t xml:space="preserve">Regulatory Interface Lead, </w:t>
            </w:r>
            <w:r w:rsidR="00AE27C0">
              <w:t>S</w:t>
            </w:r>
            <w:r w:rsidR="004F4FFF" w:rsidRPr="004F4FFF">
              <w:t xml:space="preserve">SLA </w:t>
            </w:r>
            <w:r w:rsidR="00AF015B" w:rsidRPr="00AF015B">
              <w:t>(</w:t>
            </w:r>
            <w:r w:rsidR="00A2051A" w:rsidRPr="00A2051A">
              <w:t>RRSL.safety</w:t>
            </w:r>
            <w:r w:rsidR="00AF015B" w:rsidRPr="00AF015B">
              <w:t>@rolls-royce.com) to distribute as appropriate within RR</w:t>
            </w:r>
            <w:r w:rsidR="004F4FFF">
              <w:t>SL</w:t>
            </w:r>
          </w:p>
          <w:p w14:paraId="3CFBC47F" w14:textId="05AD59DE" w:rsidR="00E9054F" w:rsidRDefault="00E9054F" w:rsidP="00AF015B">
            <w:pPr>
              <w:spacing w:before="60" w:after="60"/>
            </w:pPr>
          </w:p>
        </w:tc>
        <w:tc>
          <w:tcPr>
            <w:tcW w:w="2942" w:type="dxa"/>
          </w:tcPr>
          <w:p w14:paraId="21AE1C32" w14:textId="3B51B74F" w:rsidR="00E9054F" w:rsidRPr="00F67245" w:rsidRDefault="006849C0" w:rsidP="00595C8C">
            <w:pPr>
              <w:spacing w:before="60" w:after="60"/>
              <w:rPr>
                <w:highlight w:val="yellow"/>
              </w:rPr>
            </w:pPr>
            <w:r w:rsidRPr="006849C0">
              <w:t>19/07/24</w:t>
            </w:r>
          </w:p>
        </w:tc>
      </w:tr>
    </w:tbl>
    <w:p w14:paraId="295B4ACF" w14:textId="77777777" w:rsidR="00DB4A58" w:rsidRDefault="00DB4A58" w:rsidP="00DB4A58">
      <w:pPr>
        <w:pStyle w:val="Footer"/>
        <w:jc w:val="left"/>
        <w:rPr>
          <w:color w:val="auto"/>
        </w:rPr>
      </w:pPr>
    </w:p>
    <w:p w14:paraId="0C0F2BDE" w14:textId="77777777" w:rsidR="00DB4A58" w:rsidRDefault="00DB4A58" w:rsidP="00DB4A58">
      <w:pPr>
        <w:pStyle w:val="Footer"/>
        <w:jc w:val="left"/>
        <w:rPr>
          <w:color w:val="auto"/>
        </w:rPr>
      </w:pPr>
    </w:p>
    <w:p w14:paraId="0DEEB048" w14:textId="77777777" w:rsidR="00DB4A58" w:rsidRDefault="00DB4A58" w:rsidP="00DB4A58">
      <w:pPr>
        <w:pStyle w:val="Footer"/>
        <w:jc w:val="left"/>
        <w:rPr>
          <w:color w:val="auto"/>
        </w:rPr>
      </w:pPr>
    </w:p>
    <w:p w14:paraId="69769BCB" w14:textId="77777777" w:rsidR="00DB4A58" w:rsidRDefault="00DB4A58" w:rsidP="00DB4A58">
      <w:pPr>
        <w:pStyle w:val="Footer"/>
        <w:jc w:val="left"/>
        <w:rPr>
          <w:color w:val="auto"/>
        </w:rPr>
      </w:pPr>
    </w:p>
    <w:p w14:paraId="78ECD1CE" w14:textId="2CEC899C" w:rsidR="00DB4A58" w:rsidRPr="0099220B" w:rsidRDefault="00DB4A58" w:rsidP="00DB4A58">
      <w:pPr>
        <w:pStyle w:val="Footer"/>
        <w:jc w:val="left"/>
        <w:rPr>
          <w:color w:val="auto"/>
        </w:rPr>
      </w:pPr>
      <w:r w:rsidRPr="0099220B">
        <w:rPr>
          <w:color w:val="auto"/>
        </w:rPr>
        <w:t xml:space="preserve">© Office for Nuclear Regulation, </w:t>
      </w:r>
      <w:r w:rsidR="00C453E1">
        <w:rPr>
          <w:color w:val="auto"/>
        </w:rPr>
        <w:t>2024</w:t>
      </w:r>
    </w:p>
    <w:p w14:paraId="3039B8B5" w14:textId="2D434DE2" w:rsidR="00DB4A58" w:rsidRPr="0099220B" w:rsidRDefault="00DB4A58" w:rsidP="00DB4A58">
      <w:pPr>
        <w:pStyle w:val="Footer"/>
        <w:jc w:val="left"/>
        <w:rPr>
          <w:color w:val="auto"/>
        </w:rPr>
      </w:pPr>
      <w:r w:rsidRPr="0099220B">
        <w:rPr>
          <w:color w:val="auto"/>
        </w:rPr>
        <w:t xml:space="preserve">For published documents, the electronic copy on the ONR website remains the most current publicly available version and copying or printing renders this document uncontrolled. If you wish to reuse this information visit </w:t>
      </w:r>
      <w:hyperlink r:id="rId17" w:history="1">
        <w:r w:rsidR="00795F5F" w:rsidRPr="00873B3F">
          <w:rPr>
            <w:rStyle w:val="Hyperlink"/>
          </w:rPr>
          <w:t>www.onr.org.uk/copyright</w:t>
        </w:r>
      </w:hyperlink>
      <w:r w:rsidR="00795F5F">
        <w:rPr>
          <w:color w:val="auto"/>
        </w:rPr>
        <w:t xml:space="preserve"> </w:t>
      </w:r>
      <w:r w:rsidRPr="0099220B">
        <w:rPr>
          <w:color w:val="auto"/>
        </w:rPr>
        <w:t xml:space="preserve">for details. </w:t>
      </w:r>
    </w:p>
    <w:p w14:paraId="5F16EB3D" w14:textId="77777777" w:rsidR="0099220B" w:rsidRDefault="0099220B" w:rsidP="004E6E34">
      <w:pPr>
        <w:sectPr w:rsidR="0099220B" w:rsidSect="004C4891">
          <w:headerReference w:type="default" r:id="rId18"/>
          <w:footerReference w:type="default" r:id="rId19"/>
          <w:headerReference w:type="first" r:id="rId20"/>
          <w:pgSz w:w="11906" w:h="16838" w:code="9"/>
          <w:pgMar w:top="1440" w:right="1080" w:bottom="1440" w:left="1080" w:header="397" w:footer="397" w:gutter="0"/>
          <w:cols w:space="312"/>
          <w:titlePg/>
          <w:docGrid w:linePitch="360"/>
        </w:sectPr>
      </w:pPr>
    </w:p>
    <w:p w14:paraId="27EE63D0" w14:textId="77777777" w:rsidR="00202152" w:rsidRPr="00410423" w:rsidRDefault="00202152" w:rsidP="00410423">
      <w:pPr>
        <w:pStyle w:val="Heading1"/>
        <w:numPr>
          <w:ilvl w:val="0"/>
          <w:numId w:val="0"/>
        </w:numPr>
        <w:ind w:left="851" w:hanging="851"/>
      </w:pPr>
      <w:bookmarkStart w:id="2" w:name="_Toc118892109"/>
      <w:bookmarkStart w:id="3" w:name="_Toc119419525"/>
      <w:bookmarkStart w:id="4" w:name="_Toc109727646"/>
      <w:bookmarkEnd w:id="0"/>
      <w:r w:rsidRPr="00410423">
        <w:lastRenderedPageBreak/>
        <w:t>Executive Summary</w:t>
      </w:r>
      <w:bookmarkEnd w:id="2"/>
      <w:bookmarkEnd w:id="3"/>
    </w:p>
    <w:p w14:paraId="1D4A907C" w14:textId="6E869B87" w:rsidR="00201D0B" w:rsidRPr="00201D0B" w:rsidRDefault="00C453E1" w:rsidP="00201D0B">
      <w:pPr>
        <w:rPr>
          <w:b/>
        </w:rPr>
      </w:pPr>
      <w:r w:rsidRPr="00C453E1">
        <w:rPr>
          <w:b/>
        </w:rPr>
        <w:t>Request for approval of RRSL Nuclear Safety Committee Terms of Reference and arrangements for Urgent Safety Proposals under Licence Condition 13(3) &amp; 13(12)</w:t>
      </w:r>
      <w:r w:rsidR="00201D0B" w:rsidRPr="00201D0B">
        <w:rPr>
          <w:b/>
        </w:rPr>
        <w:t xml:space="preserve"> </w:t>
      </w:r>
    </w:p>
    <w:p w14:paraId="16DAF4EA" w14:textId="77777777" w:rsidR="00201D0B" w:rsidRPr="00201D0B" w:rsidRDefault="00201D0B" w:rsidP="00201D0B">
      <w:pPr>
        <w:rPr>
          <w:b/>
        </w:rPr>
      </w:pPr>
      <w:r w:rsidRPr="00201D0B">
        <w:rPr>
          <w:b/>
        </w:rPr>
        <w:t>Permission Requested</w:t>
      </w:r>
    </w:p>
    <w:p w14:paraId="3776C505" w14:textId="6C24D140" w:rsidR="00201D0B" w:rsidRPr="00201D0B" w:rsidRDefault="00201D0B" w:rsidP="00201D0B">
      <w:bookmarkStart w:id="5" w:name="_Hlk167464653"/>
      <w:r w:rsidRPr="00201D0B">
        <w:t xml:space="preserve">Rolls-Royce </w:t>
      </w:r>
      <w:r w:rsidR="005425F6" w:rsidRPr="005425F6">
        <w:t xml:space="preserve">Submarines Limited </w:t>
      </w:r>
      <w:r w:rsidRPr="00201D0B">
        <w:t xml:space="preserve">has submitted for approval the Terms of Reference </w:t>
      </w:r>
      <w:r w:rsidR="0063798B" w:rsidRPr="0063798B">
        <w:t xml:space="preserve">and Arrangements for Urgent Safety Proposals </w:t>
      </w:r>
      <w:r w:rsidRPr="00201D0B">
        <w:t xml:space="preserve">for its </w:t>
      </w:r>
      <w:r w:rsidR="00BB2612" w:rsidRPr="00BB2612">
        <w:t xml:space="preserve">GB Nuclear licenced </w:t>
      </w:r>
      <w:r w:rsidRPr="00201D0B">
        <w:t xml:space="preserve">sites’ Nuclear Safety Committee. Section 1 contains </w:t>
      </w:r>
      <w:r w:rsidR="00D1159D">
        <w:t>the</w:t>
      </w:r>
      <w:r w:rsidR="008135AA">
        <w:t xml:space="preserve"> </w:t>
      </w:r>
      <w:r w:rsidRPr="00201D0B">
        <w:t>Terms of Reference, and Section 2 contains arrangements for obtaining consideration of, or advice on, urgent safety proposals. Consequently any approval from ONR will be given under Licence Conditions 13(3) for Section 1 and 13</w:t>
      </w:r>
      <w:r w:rsidRPr="00F86ECE">
        <w:t>(1</w:t>
      </w:r>
      <w:r w:rsidR="00123703" w:rsidRPr="00F86ECE">
        <w:t>2</w:t>
      </w:r>
      <w:r w:rsidRPr="00F86ECE">
        <w:t>)</w:t>
      </w:r>
      <w:r w:rsidRPr="00201D0B">
        <w:t xml:space="preserve"> for Section 2. </w:t>
      </w:r>
    </w:p>
    <w:bookmarkEnd w:id="5"/>
    <w:p w14:paraId="2A19A53B" w14:textId="77777777" w:rsidR="00201D0B" w:rsidRPr="00201D0B" w:rsidRDefault="00201D0B" w:rsidP="00201D0B">
      <w:pPr>
        <w:rPr>
          <w:b/>
        </w:rPr>
      </w:pPr>
      <w:r w:rsidRPr="00201D0B">
        <w:rPr>
          <w:b/>
        </w:rPr>
        <w:t>Background</w:t>
      </w:r>
    </w:p>
    <w:p w14:paraId="67A0E9C8" w14:textId="3BDC01EC" w:rsidR="004077C8" w:rsidRPr="004077C8" w:rsidRDefault="004077C8" w:rsidP="004077C8">
      <w:r w:rsidRPr="004077C8">
        <w:t xml:space="preserve">Licence Condition 13 ‘Nuclear Safety Committee’ requires </w:t>
      </w:r>
      <w:r w:rsidR="005A42E0" w:rsidRPr="005A42E0">
        <w:t xml:space="preserve">that the licensee establishes </w:t>
      </w:r>
      <w:r w:rsidRPr="004077C8">
        <w:t xml:space="preserve">a </w:t>
      </w:r>
      <w:r w:rsidR="001530B6" w:rsidRPr="001530B6">
        <w:t>Nuclear Safety Committee</w:t>
      </w:r>
      <w:r w:rsidRPr="004077C8">
        <w:t xml:space="preserve"> and to submit to ONR for approval its terms of reference. Furthermore the licensee shall ensure that once approved no alteration or amendments are made to the terms of reference unless ONR has approved them [LC13(3) refers]. Licence Condition </w:t>
      </w:r>
      <w:r w:rsidR="00EA0C41">
        <w:t xml:space="preserve">13 </w:t>
      </w:r>
      <w:r w:rsidRPr="004077C8">
        <w:t xml:space="preserve">also </w:t>
      </w:r>
      <w:r w:rsidR="004447EB">
        <w:t>requires</w:t>
      </w:r>
      <w:r w:rsidRPr="004077C8">
        <w:t xml:space="preserve"> the licensee </w:t>
      </w:r>
      <w:r w:rsidR="004447EB">
        <w:t xml:space="preserve">to </w:t>
      </w:r>
      <w:r w:rsidRPr="004077C8">
        <w:t>produc</w:t>
      </w:r>
      <w:r w:rsidR="004447EB">
        <w:t>e</w:t>
      </w:r>
      <w:r w:rsidRPr="004077C8">
        <w:t xml:space="preserve"> appropriate </w:t>
      </w:r>
      <w:r w:rsidR="005D2F3B" w:rsidRPr="005D2F3B">
        <w:t>Nuclear Safety Committee</w:t>
      </w:r>
      <w:r w:rsidRPr="004077C8">
        <w:t xml:space="preserve"> arrangements for obtaining consideration of, or advice on, Urgent Safety Proposals arrangements</w:t>
      </w:r>
      <w:r w:rsidR="00C54308" w:rsidRPr="00C54308">
        <w:t xml:space="preserve"> </w:t>
      </w:r>
      <w:r w:rsidR="00C54308">
        <w:t xml:space="preserve">and </w:t>
      </w:r>
      <w:r w:rsidR="00C54308" w:rsidRPr="00C54308">
        <w:t xml:space="preserve">any and all revisions are approved by The Office for Nuclear Regulation (ONR) </w:t>
      </w:r>
      <w:r w:rsidRPr="004077C8">
        <w:t>[LC13(1</w:t>
      </w:r>
      <w:r w:rsidR="00DA0734">
        <w:t>2</w:t>
      </w:r>
      <w:r w:rsidRPr="004077C8">
        <w:t>) refers].</w:t>
      </w:r>
    </w:p>
    <w:p w14:paraId="233581EA" w14:textId="60047701" w:rsidR="004077C8" w:rsidRPr="004077C8" w:rsidRDefault="005D2F3B" w:rsidP="004077C8">
      <w:bookmarkStart w:id="6" w:name="_Hlk167784609"/>
      <w:r w:rsidRPr="005D2F3B">
        <w:t>Rolls-Royce Submarines Limited</w:t>
      </w:r>
      <w:r w:rsidR="004077C8" w:rsidRPr="004077C8">
        <w:t xml:space="preserve"> has a single </w:t>
      </w:r>
      <w:r w:rsidR="004E6762" w:rsidRPr="004E6762">
        <w:t>Terms of Reference and Arrangements for Urgent Safety Proposals</w:t>
      </w:r>
      <w:r w:rsidR="004E6762">
        <w:t xml:space="preserve"> d</w:t>
      </w:r>
      <w:r w:rsidR="009D5873">
        <w:t>ocument</w:t>
      </w:r>
      <w:r w:rsidR="002B282B">
        <w:t>,</w:t>
      </w:r>
      <w:r w:rsidR="004077C8" w:rsidRPr="004077C8">
        <w:t xml:space="preserve"> </w:t>
      </w:r>
      <w:r w:rsidR="002B282B" w:rsidRPr="004077C8">
        <w:t xml:space="preserve">approved by ONR in </w:t>
      </w:r>
      <w:r w:rsidR="002B282B">
        <w:t>November</w:t>
      </w:r>
      <w:r w:rsidR="002B282B" w:rsidRPr="004077C8">
        <w:t xml:space="preserve"> 20</w:t>
      </w:r>
      <w:r w:rsidR="002B282B">
        <w:t>1</w:t>
      </w:r>
      <w:r w:rsidR="002B282B" w:rsidRPr="004077C8">
        <w:t>5</w:t>
      </w:r>
      <w:r w:rsidR="002B282B">
        <w:t xml:space="preserve">, </w:t>
      </w:r>
      <w:r w:rsidR="004077C8" w:rsidRPr="004077C8">
        <w:t xml:space="preserve">for </w:t>
      </w:r>
      <w:r w:rsidR="00F9389B">
        <w:t xml:space="preserve">the </w:t>
      </w:r>
      <w:r w:rsidR="004077C8" w:rsidRPr="004077C8">
        <w:t xml:space="preserve">licensed sites </w:t>
      </w:r>
      <w:r w:rsidR="00933CD4">
        <w:t>of</w:t>
      </w:r>
      <w:r w:rsidR="004077C8" w:rsidRPr="004077C8">
        <w:t xml:space="preserve"> Neptune Reactor</w:t>
      </w:r>
      <w:r w:rsidR="00AB13F8">
        <w:t>,</w:t>
      </w:r>
      <w:r w:rsidR="004077C8" w:rsidRPr="004077C8">
        <w:t xml:space="preserve"> </w:t>
      </w:r>
      <w:r w:rsidR="00AB13F8" w:rsidRPr="004077C8">
        <w:t xml:space="preserve">Raynesway </w:t>
      </w:r>
      <w:r w:rsidR="004077C8" w:rsidRPr="004077C8">
        <w:t>(Site Licence 13C) and Nuclear Fuel Production Plant</w:t>
      </w:r>
      <w:r w:rsidR="00AB13F8">
        <w:t>,</w:t>
      </w:r>
      <w:r w:rsidR="004077C8" w:rsidRPr="004077C8">
        <w:t xml:space="preserve"> </w:t>
      </w:r>
      <w:r w:rsidR="00AB13F8" w:rsidRPr="00AB13F8">
        <w:t xml:space="preserve">Raynesway </w:t>
      </w:r>
      <w:r w:rsidR="004077C8" w:rsidRPr="004077C8">
        <w:t>(Site Licence 49)</w:t>
      </w:r>
      <w:r w:rsidR="00933CD4">
        <w:t xml:space="preserve">. </w:t>
      </w:r>
    </w:p>
    <w:bookmarkEnd w:id="6"/>
    <w:p w14:paraId="56C5A2D5" w14:textId="124E5D84" w:rsidR="004077C8" w:rsidRPr="004077C8" w:rsidRDefault="004077C8" w:rsidP="004077C8">
      <w:r w:rsidRPr="004077C8">
        <w:t xml:space="preserve">The </w:t>
      </w:r>
      <w:r w:rsidR="00CF31A6">
        <w:t>main</w:t>
      </w:r>
      <w:r w:rsidRPr="004077C8">
        <w:t xml:space="preserve"> amendments to the </w:t>
      </w:r>
      <w:r w:rsidR="001A1478" w:rsidRPr="001A1478">
        <w:t>Terms of Reference and Arrangements for Urgent Safety Proposals</w:t>
      </w:r>
      <w:r w:rsidRPr="004077C8">
        <w:t xml:space="preserve"> </w:t>
      </w:r>
      <w:r w:rsidR="0001505F" w:rsidRPr="0001505F">
        <w:t xml:space="preserve">relating to this latest request </w:t>
      </w:r>
      <w:r w:rsidRPr="004077C8">
        <w:t xml:space="preserve">are: (a) </w:t>
      </w:r>
      <w:r w:rsidR="00FB0305" w:rsidRPr="00FB0305">
        <w:t>simplification of the Terms of Reference</w:t>
      </w:r>
      <w:r w:rsidRPr="004077C8">
        <w:t xml:space="preserve">, and (b) </w:t>
      </w:r>
      <w:r w:rsidR="00B357EB" w:rsidRPr="00B357EB">
        <w:t>general updates, incl</w:t>
      </w:r>
      <w:r w:rsidR="002770BA">
        <w:t>uding the</w:t>
      </w:r>
      <w:r w:rsidR="00B357EB" w:rsidRPr="00B357EB">
        <w:t xml:space="preserve"> removal of role of Licensee’s Agent</w:t>
      </w:r>
      <w:r w:rsidRPr="004077C8">
        <w:t xml:space="preserve">. </w:t>
      </w:r>
    </w:p>
    <w:p w14:paraId="2AE8ED3C" w14:textId="49507F2E" w:rsidR="00201D0B" w:rsidRPr="00201D0B" w:rsidRDefault="00201D0B" w:rsidP="00DC2877">
      <w:pPr>
        <w:rPr>
          <w:b/>
        </w:rPr>
      </w:pPr>
      <w:r w:rsidRPr="00201D0B">
        <w:rPr>
          <w:b/>
        </w:rPr>
        <w:t>Assessment and inspection work carried out by ONR in consideration of this request</w:t>
      </w:r>
    </w:p>
    <w:p w14:paraId="268C806C" w14:textId="056AE902" w:rsidR="00201D0B" w:rsidRPr="00201D0B" w:rsidRDefault="00201D0B" w:rsidP="00DC2877">
      <w:r w:rsidRPr="00201D0B">
        <w:t xml:space="preserve">ONR has reviewed the changes to the </w:t>
      </w:r>
      <w:r w:rsidR="001D75B0">
        <w:t>T</w:t>
      </w:r>
      <w:r w:rsidRPr="00201D0B">
        <w:t xml:space="preserve">erms of </w:t>
      </w:r>
      <w:r w:rsidR="001D75B0">
        <w:t>R</w:t>
      </w:r>
      <w:r w:rsidRPr="00201D0B">
        <w:t xml:space="preserve">eference and confirmed that they meet the requirements </w:t>
      </w:r>
      <w:r w:rsidR="005A554E">
        <w:t xml:space="preserve">of </w:t>
      </w:r>
      <w:r w:rsidRPr="00201D0B">
        <w:t>the Licence Condition</w:t>
      </w:r>
      <w:r w:rsidR="00D40DD2">
        <w:t xml:space="preserve"> 13</w:t>
      </w:r>
      <w:r w:rsidRPr="00201D0B">
        <w:t xml:space="preserve">. Furthermore, the amendments are in line with ONR expectations as summarised in ONR’s Nuclear Safety Technical Inspection Guide NS-INSP-GD-013. </w:t>
      </w:r>
      <w:r w:rsidR="009B1254" w:rsidRPr="009B1254">
        <w:t>Arrangements for Urgent Safety Proposals</w:t>
      </w:r>
      <w:r w:rsidR="009B1254">
        <w:t xml:space="preserve"> remain unchanged from </w:t>
      </w:r>
      <w:r w:rsidR="00D76B51">
        <w:t>previously approved</w:t>
      </w:r>
      <w:r w:rsidR="00304823">
        <w:t>.</w:t>
      </w:r>
    </w:p>
    <w:p w14:paraId="3DC34920" w14:textId="7676B38C" w:rsidR="00201D0B" w:rsidRPr="00201D0B" w:rsidRDefault="00201D0B" w:rsidP="00DC2877">
      <w:pPr>
        <w:rPr>
          <w:b/>
        </w:rPr>
      </w:pPr>
      <w:r w:rsidRPr="00201D0B">
        <w:rPr>
          <w:b/>
        </w:rPr>
        <w:t>Matters arising from ONR's work</w:t>
      </w:r>
    </w:p>
    <w:p w14:paraId="6896E5E8" w14:textId="631C91CF" w:rsidR="00EE5A0C" w:rsidRDefault="00201D0B" w:rsidP="00DC2877">
      <w:r w:rsidRPr="00201D0B">
        <w:t>There are no regulatory issues or concerns arising from th</w:t>
      </w:r>
      <w:r w:rsidR="00621C4A">
        <w:t>is</w:t>
      </w:r>
      <w:r w:rsidRPr="00201D0B">
        <w:t xml:space="preserve"> assessment. </w:t>
      </w:r>
    </w:p>
    <w:p w14:paraId="394B6F33" w14:textId="77777777" w:rsidR="004A32ED" w:rsidRDefault="004A32ED" w:rsidP="00DC2877"/>
    <w:p w14:paraId="798ABF09" w14:textId="77777777" w:rsidR="004A32ED" w:rsidRPr="00201D0B" w:rsidRDefault="004A32ED" w:rsidP="00DC2877"/>
    <w:p w14:paraId="5D13D26E" w14:textId="55EE26B6" w:rsidR="00201D0B" w:rsidRPr="00201D0B" w:rsidRDefault="00201D0B" w:rsidP="00DC2877">
      <w:pPr>
        <w:rPr>
          <w:b/>
        </w:rPr>
      </w:pPr>
      <w:r w:rsidRPr="00201D0B">
        <w:rPr>
          <w:b/>
        </w:rPr>
        <w:t>Conclusions</w:t>
      </w:r>
    </w:p>
    <w:p w14:paraId="3621F517" w14:textId="39AAFE3E" w:rsidR="00201D0B" w:rsidRPr="00201D0B" w:rsidRDefault="00201D0B" w:rsidP="00DC2877">
      <w:r w:rsidRPr="00201D0B">
        <w:t xml:space="preserve">The </w:t>
      </w:r>
      <w:r w:rsidR="00913980" w:rsidRPr="00913980">
        <w:t>Project Assessment Report</w:t>
      </w:r>
      <w:r w:rsidRPr="00201D0B">
        <w:t xml:space="preserve"> presents the findings of the assessment of the proposed change</w:t>
      </w:r>
      <w:r w:rsidR="005A554E">
        <w:t>s</w:t>
      </w:r>
      <w:r w:rsidRPr="00201D0B">
        <w:t xml:space="preserve"> </w:t>
      </w:r>
      <w:r w:rsidR="00E22003">
        <w:t xml:space="preserve">to the </w:t>
      </w:r>
      <w:r w:rsidRPr="00201D0B">
        <w:t xml:space="preserve">Terms of Reference </w:t>
      </w:r>
      <w:r w:rsidR="00314E87" w:rsidRPr="00314E87">
        <w:t xml:space="preserve">and Arrangements for Urgent Safety Proposals </w:t>
      </w:r>
      <w:r w:rsidRPr="00201D0B">
        <w:t>for the Nuclear Safety Committe</w:t>
      </w:r>
      <w:r w:rsidR="00870CFA">
        <w:t>e</w:t>
      </w:r>
      <w:r w:rsidRPr="00201D0B">
        <w:t xml:space="preserve"> submitted by Rolls-Royce </w:t>
      </w:r>
      <w:r w:rsidR="00CE29E2">
        <w:t xml:space="preserve">Submarines Limited </w:t>
      </w:r>
      <w:r w:rsidRPr="00201D0B">
        <w:t>for approval. The findings are that the changes</w:t>
      </w:r>
      <w:r w:rsidR="00AE6DB1">
        <w:t xml:space="preserve"> </w:t>
      </w:r>
      <w:r w:rsidRPr="00201D0B">
        <w:t xml:space="preserve">represent </w:t>
      </w:r>
      <w:r w:rsidRPr="00F86ECE">
        <w:t>enhancements</w:t>
      </w:r>
      <w:r w:rsidRPr="00201D0B">
        <w:t xml:space="preserve"> to the existing arrangements. </w:t>
      </w:r>
    </w:p>
    <w:p w14:paraId="38DDC852" w14:textId="78DD6A4D" w:rsidR="00201D0B" w:rsidRPr="00201D0B" w:rsidRDefault="004E4E0E" w:rsidP="00DC2877">
      <w:r>
        <w:t>In conclusion</w:t>
      </w:r>
      <w:r w:rsidR="00201D0B" w:rsidRPr="00201D0B">
        <w:t xml:space="preserve">, I </w:t>
      </w:r>
      <w:r>
        <w:t>judge</w:t>
      </w:r>
      <w:r w:rsidR="00201D0B" w:rsidRPr="00201D0B">
        <w:t xml:space="preserve"> that the amended </w:t>
      </w:r>
      <w:r w:rsidR="00CF7189" w:rsidRPr="00CF7189">
        <w:t xml:space="preserve">Terms of Reference and Arrangements for Urgent Safety Proposals </w:t>
      </w:r>
      <w:r w:rsidR="00201D0B" w:rsidRPr="00201D0B">
        <w:t xml:space="preserve">satisfactorily address the requirements of LC 13. </w:t>
      </w:r>
    </w:p>
    <w:p w14:paraId="46B90E63" w14:textId="64D122CA" w:rsidR="00201D0B" w:rsidRPr="00201D0B" w:rsidRDefault="00201D0B" w:rsidP="00DC2877">
      <w:pPr>
        <w:rPr>
          <w:b/>
        </w:rPr>
      </w:pPr>
      <w:r w:rsidRPr="00201D0B">
        <w:rPr>
          <w:b/>
        </w:rPr>
        <w:t>Recommendation</w:t>
      </w:r>
    </w:p>
    <w:p w14:paraId="395BD1F6" w14:textId="04655A09" w:rsidR="00201D0B" w:rsidRDefault="00201D0B" w:rsidP="00201D0B">
      <w:r w:rsidRPr="00201D0B">
        <w:t>This Project Assessment Report recommends that approval is given under LC13(3) to the amended Section 1 of EDNS9701659113</w:t>
      </w:r>
      <w:r w:rsidR="002F4B58">
        <w:t>,</w:t>
      </w:r>
      <w:r w:rsidRPr="00201D0B">
        <w:t xml:space="preserve"> Terms of Reference for the </w:t>
      </w:r>
      <w:bookmarkStart w:id="7" w:name="_Hlk167461867"/>
      <w:r w:rsidR="0053702C" w:rsidRPr="0053702C">
        <w:t>Rolls-Royce Submarines Limited</w:t>
      </w:r>
      <w:r w:rsidRPr="00201D0B">
        <w:t xml:space="preserve"> Nuclear Safety Committee (Version </w:t>
      </w:r>
      <w:r w:rsidR="00F7606D">
        <w:t>4</w:t>
      </w:r>
      <w:r w:rsidRPr="00201D0B">
        <w:t xml:space="preserve">.0, </w:t>
      </w:r>
      <w:r w:rsidR="00FE66AE">
        <w:t>January</w:t>
      </w:r>
      <w:r w:rsidRPr="00201D0B">
        <w:t xml:space="preserve"> 20</w:t>
      </w:r>
      <w:r w:rsidR="00AA32C9">
        <w:t>2</w:t>
      </w:r>
      <w:r w:rsidR="00FE66AE">
        <w:t>4</w:t>
      </w:r>
      <w:r w:rsidRPr="00201D0B">
        <w:t>)</w:t>
      </w:r>
      <w:r w:rsidR="007F3999">
        <w:t>. In addition,</w:t>
      </w:r>
      <w:bookmarkEnd w:id="7"/>
      <w:r w:rsidRPr="00201D0B">
        <w:t xml:space="preserve"> approval is given under LC13</w:t>
      </w:r>
      <w:r w:rsidRPr="00F86ECE">
        <w:t>(1</w:t>
      </w:r>
      <w:r w:rsidR="00F447E4" w:rsidRPr="00F86ECE">
        <w:t>2</w:t>
      </w:r>
      <w:r w:rsidRPr="00F86ECE">
        <w:t>)</w:t>
      </w:r>
      <w:r w:rsidRPr="00201D0B">
        <w:t xml:space="preserve"> for the </w:t>
      </w:r>
      <w:r w:rsidR="0034076F" w:rsidRPr="008E2F88">
        <w:t>Arrangements for Urgent Safety Proposals</w:t>
      </w:r>
      <w:r w:rsidR="0034076F" w:rsidRPr="00201D0B">
        <w:t xml:space="preserve"> </w:t>
      </w:r>
      <w:r w:rsidR="0034076F">
        <w:t>in</w:t>
      </w:r>
      <w:r w:rsidRPr="00201D0B">
        <w:t xml:space="preserve"> Section 2 of EDNS9701659113 for the </w:t>
      </w:r>
      <w:r w:rsidR="009733BF" w:rsidRPr="009733BF">
        <w:t>Rolls-Royce Submarines Limited</w:t>
      </w:r>
      <w:r w:rsidR="00F71B6F" w:rsidRPr="00F71B6F">
        <w:t xml:space="preserve"> Nuclear Safety Committee (Version 4.0, </w:t>
      </w:r>
      <w:r w:rsidR="00F35056" w:rsidRPr="00F35056">
        <w:t>January 2024</w:t>
      </w:r>
      <w:r w:rsidR="00F71B6F" w:rsidRPr="00F71B6F">
        <w:t xml:space="preserve">) </w:t>
      </w:r>
      <w:r w:rsidRPr="00201D0B">
        <w:t xml:space="preserve">for the </w:t>
      </w:r>
      <w:r w:rsidR="0043170B" w:rsidRPr="0043170B">
        <w:t>Rolls-Royce Submarines Limited</w:t>
      </w:r>
      <w:r w:rsidRPr="00201D0B">
        <w:t xml:space="preserve"> Nuclear Safety Committee</w:t>
      </w:r>
      <w:r w:rsidR="00AB7D06">
        <w:t xml:space="preserve">. </w:t>
      </w:r>
      <w:r w:rsidR="000A13D4" w:rsidRPr="000A13D4">
        <w:t xml:space="preserve">This Project Assessment Report </w:t>
      </w:r>
      <w:r w:rsidR="000A13D4">
        <w:t xml:space="preserve">also </w:t>
      </w:r>
      <w:r w:rsidR="000A13D4" w:rsidRPr="000A13D4">
        <w:t xml:space="preserve">recommends that </w:t>
      </w:r>
      <w:r w:rsidR="00441706" w:rsidRPr="00441706">
        <w:t xml:space="preserve">Licence Instruments 506, 507 for the Neptune Reactor, Raynesway (Site Licence 13C), and 510 and 511 for the Nuclear Fuel Production Plant, Raynesway (Site Licence 49) be signed by the </w:t>
      </w:r>
      <w:r w:rsidR="008E3FF2" w:rsidRPr="00EC1682">
        <w:t>Director of Regulation</w:t>
      </w:r>
      <w:r w:rsidR="00441706" w:rsidRPr="00441706">
        <w:t xml:space="preserve">, under the authority delegated from the </w:t>
      </w:r>
      <w:r w:rsidR="00535B38">
        <w:t xml:space="preserve">ONR </w:t>
      </w:r>
      <w:r w:rsidR="00441706" w:rsidRPr="00441706">
        <w:t>Chief Nuclear Inspector.</w:t>
      </w:r>
    </w:p>
    <w:p w14:paraId="7387A7F3" w14:textId="77777777" w:rsidR="00B53317" w:rsidRDefault="00B53317" w:rsidP="005450BA">
      <w:pPr>
        <w:pStyle w:val="Heading1"/>
        <w:numPr>
          <w:ilvl w:val="0"/>
          <w:numId w:val="0"/>
        </w:numPr>
      </w:pPr>
    </w:p>
    <w:p w14:paraId="2D5F91FF" w14:textId="77777777" w:rsidR="00BA7E7E" w:rsidRDefault="00BA7E7E" w:rsidP="00BA7E7E"/>
    <w:p w14:paraId="6BFF9B90" w14:textId="77777777" w:rsidR="00BA7E7E" w:rsidRDefault="00BA7E7E" w:rsidP="00BA7E7E"/>
    <w:p w14:paraId="3B52B888" w14:textId="77777777" w:rsidR="00BA7E7E" w:rsidRDefault="00BA7E7E" w:rsidP="00BA7E7E"/>
    <w:p w14:paraId="542DB89E" w14:textId="77777777" w:rsidR="00BA7E7E" w:rsidRDefault="00BA7E7E" w:rsidP="00BA7E7E"/>
    <w:p w14:paraId="03A9BE45" w14:textId="77777777" w:rsidR="00BA7E7E" w:rsidRDefault="00BA7E7E" w:rsidP="00BA7E7E"/>
    <w:p w14:paraId="4EA89746" w14:textId="77777777" w:rsidR="00BA7E7E" w:rsidRDefault="00BA7E7E" w:rsidP="00BA7E7E"/>
    <w:p w14:paraId="4F23F268" w14:textId="77777777" w:rsidR="00BA7E7E" w:rsidRDefault="00BA7E7E" w:rsidP="00BA7E7E"/>
    <w:p w14:paraId="689971A3" w14:textId="77777777" w:rsidR="00BA7E7E" w:rsidRDefault="00BA7E7E" w:rsidP="00BA7E7E"/>
    <w:p w14:paraId="3BF8817F" w14:textId="77777777" w:rsidR="00BA7E7E" w:rsidRPr="00BA7E7E" w:rsidRDefault="00BA7E7E" w:rsidP="00BA7E7E"/>
    <w:p w14:paraId="46A760EA" w14:textId="77777777" w:rsidR="003834F2" w:rsidRDefault="003834F2" w:rsidP="003834F2"/>
    <w:p w14:paraId="3D1104FE" w14:textId="611FF034" w:rsidR="00FB0CE0" w:rsidRDefault="00FB0CE0" w:rsidP="00A55288">
      <w:pPr>
        <w:pStyle w:val="Caption"/>
        <w:keepNext/>
      </w:pPr>
      <w:r>
        <w:lastRenderedPageBreak/>
        <w:t xml:space="preserve">Table </w:t>
      </w:r>
      <w:r w:rsidR="00EC1682">
        <w:fldChar w:fldCharType="begin"/>
      </w:r>
      <w:r w:rsidR="00EC1682">
        <w:instrText xml:space="preserve"> SEQ Table \* ARABIC </w:instrText>
      </w:r>
      <w:r w:rsidR="00EC1682">
        <w:fldChar w:fldCharType="separate"/>
      </w:r>
      <w:r w:rsidR="0059276A">
        <w:rPr>
          <w:noProof/>
        </w:rPr>
        <w:t>2</w:t>
      </w:r>
      <w:r w:rsidR="00EC1682">
        <w:rPr>
          <w:noProof/>
        </w:rPr>
        <w:fldChar w:fldCharType="end"/>
      </w:r>
      <w:r>
        <w:t>: List of abbreviations</w:t>
      </w:r>
    </w:p>
    <w:p w14:paraId="6B8E15B6" w14:textId="77777777" w:rsidR="00A55288" w:rsidRPr="00A55288" w:rsidRDefault="00A55288" w:rsidP="00A55288"/>
    <w:tbl>
      <w:tblPr>
        <w:tblStyle w:val="Box2"/>
        <w:tblW w:w="0" w:type="auto"/>
        <w:tblInd w:w="0" w:type="dxa"/>
        <w:tblLook w:val="04A0" w:firstRow="1" w:lastRow="0" w:firstColumn="1" w:lastColumn="0" w:noHBand="0" w:noVBand="1"/>
      </w:tblPr>
      <w:tblGrid>
        <w:gridCol w:w="2405"/>
        <w:gridCol w:w="7331"/>
      </w:tblGrid>
      <w:tr w:rsidR="00FB0CE0" w:rsidRPr="00FB0CE0" w14:paraId="4E32C20A" w14:textId="77777777" w:rsidTr="00FB0CE0">
        <w:trPr>
          <w:cnfStyle w:val="100000000000" w:firstRow="1" w:lastRow="0" w:firstColumn="0" w:lastColumn="0" w:oddVBand="0" w:evenVBand="0" w:oddHBand="0" w:evenHBand="0" w:firstRowFirstColumn="0" w:firstRowLastColumn="0" w:lastRowFirstColumn="0" w:lastRowLastColumn="0"/>
        </w:trPr>
        <w:tc>
          <w:tcPr>
            <w:tcW w:w="2405" w:type="dxa"/>
          </w:tcPr>
          <w:p w14:paraId="6430A6B3" w14:textId="3474E5D7" w:rsidR="00FB0CE0" w:rsidRPr="00FB0CE0" w:rsidRDefault="00FB0CE0" w:rsidP="00FB0CE0">
            <w:pPr>
              <w:spacing w:before="60" w:after="60"/>
              <w:rPr>
                <w:b w:val="0"/>
                <w:bCs/>
              </w:rPr>
            </w:pPr>
            <w:r w:rsidRPr="00FB0CE0">
              <w:rPr>
                <w:b w:val="0"/>
                <w:bCs/>
              </w:rPr>
              <w:t>Term/Acronym</w:t>
            </w:r>
          </w:p>
        </w:tc>
        <w:tc>
          <w:tcPr>
            <w:tcW w:w="7331" w:type="dxa"/>
          </w:tcPr>
          <w:p w14:paraId="3978110C" w14:textId="2EC7A7B6" w:rsidR="00FB0CE0" w:rsidRPr="00FB0CE0" w:rsidRDefault="00FB0CE0" w:rsidP="00FB0CE0">
            <w:pPr>
              <w:spacing w:before="60" w:after="60"/>
              <w:rPr>
                <w:b w:val="0"/>
                <w:bCs/>
              </w:rPr>
            </w:pPr>
            <w:r w:rsidRPr="00FB0CE0">
              <w:rPr>
                <w:b w:val="0"/>
                <w:bCs/>
              </w:rPr>
              <w:t>Description</w:t>
            </w:r>
          </w:p>
        </w:tc>
      </w:tr>
      <w:tr w:rsidR="00B53317" w14:paraId="701368D5" w14:textId="77777777" w:rsidTr="001F3D14">
        <w:trPr>
          <w:trHeight w:val="454"/>
        </w:trPr>
        <w:tc>
          <w:tcPr>
            <w:tcW w:w="2405" w:type="dxa"/>
          </w:tcPr>
          <w:p w14:paraId="4B5CEA21" w14:textId="66F8FF16" w:rsidR="00B53317" w:rsidRDefault="009F4A4C" w:rsidP="00FB0CE0">
            <w:pPr>
              <w:spacing w:before="60" w:after="60"/>
            </w:pPr>
            <w:r w:rsidRPr="009F4A4C">
              <w:t>LC</w:t>
            </w:r>
          </w:p>
        </w:tc>
        <w:tc>
          <w:tcPr>
            <w:tcW w:w="7331" w:type="dxa"/>
          </w:tcPr>
          <w:p w14:paraId="468ED1CC" w14:textId="795EECA5" w:rsidR="00B53317" w:rsidRDefault="009F4A4C" w:rsidP="00FB0CE0">
            <w:pPr>
              <w:spacing w:before="60" w:after="60"/>
            </w:pPr>
            <w:r w:rsidRPr="009F4A4C">
              <w:t>Licence Condition</w:t>
            </w:r>
          </w:p>
        </w:tc>
      </w:tr>
      <w:tr w:rsidR="00B53317" w14:paraId="138CFB14" w14:textId="77777777" w:rsidTr="001F3D14">
        <w:trPr>
          <w:trHeight w:val="454"/>
        </w:trPr>
        <w:tc>
          <w:tcPr>
            <w:tcW w:w="2405" w:type="dxa"/>
          </w:tcPr>
          <w:p w14:paraId="33A99888" w14:textId="3F8C8CFF" w:rsidR="00B53317" w:rsidRDefault="009F4A4C" w:rsidP="00FB0CE0">
            <w:pPr>
              <w:spacing w:before="60" w:after="60"/>
            </w:pPr>
            <w:r w:rsidRPr="005A450F">
              <w:t>NSC</w:t>
            </w:r>
          </w:p>
        </w:tc>
        <w:tc>
          <w:tcPr>
            <w:tcW w:w="7331" w:type="dxa"/>
          </w:tcPr>
          <w:p w14:paraId="0C4D7BA4" w14:textId="2D3BD845" w:rsidR="00B53317" w:rsidRDefault="009F4A4C" w:rsidP="009F4A4C">
            <w:pPr>
              <w:tabs>
                <w:tab w:val="left" w:pos="1440"/>
              </w:tabs>
              <w:spacing w:after="120" w:line="240" w:lineRule="auto"/>
            </w:pPr>
            <w:r w:rsidRPr="005A450F">
              <w:t>Nuclear Safety Committee</w:t>
            </w:r>
          </w:p>
        </w:tc>
      </w:tr>
      <w:tr w:rsidR="007E7235" w14:paraId="2F8C163A" w14:textId="77777777" w:rsidTr="001F3D14">
        <w:trPr>
          <w:trHeight w:val="454"/>
        </w:trPr>
        <w:tc>
          <w:tcPr>
            <w:tcW w:w="2405" w:type="dxa"/>
          </w:tcPr>
          <w:p w14:paraId="5DAE071A" w14:textId="7C8BF799" w:rsidR="007E7235" w:rsidRPr="00603563" w:rsidRDefault="007E7235" w:rsidP="00FB0CE0">
            <w:pPr>
              <w:spacing w:before="60" w:after="60"/>
            </w:pPr>
            <w:r w:rsidRPr="00FA074B">
              <w:t>ONR</w:t>
            </w:r>
          </w:p>
        </w:tc>
        <w:tc>
          <w:tcPr>
            <w:tcW w:w="7331" w:type="dxa"/>
          </w:tcPr>
          <w:p w14:paraId="78535260" w14:textId="20A69CB9" w:rsidR="007E7235" w:rsidRPr="00603563" w:rsidRDefault="007E7235" w:rsidP="00FB0CE0">
            <w:pPr>
              <w:spacing w:before="60" w:after="60"/>
            </w:pPr>
            <w:r w:rsidRPr="00FA074B">
              <w:t xml:space="preserve">Office for Nuclear Regulation </w:t>
            </w:r>
          </w:p>
        </w:tc>
      </w:tr>
      <w:tr w:rsidR="00F37522" w14:paraId="59404A28" w14:textId="77777777" w:rsidTr="001F3D14">
        <w:trPr>
          <w:trHeight w:val="454"/>
        </w:trPr>
        <w:tc>
          <w:tcPr>
            <w:tcW w:w="2405" w:type="dxa"/>
          </w:tcPr>
          <w:p w14:paraId="02740763" w14:textId="39581CE3" w:rsidR="00F37522" w:rsidRPr="00FA074B" w:rsidRDefault="00F37522" w:rsidP="00FB0CE0">
            <w:pPr>
              <w:spacing w:before="60" w:after="60"/>
            </w:pPr>
            <w:r>
              <w:t>PAR</w:t>
            </w:r>
          </w:p>
        </w:tc>
        <w:tc>
          <w:tcPr>
            <w:tcW w:w="7331" w:type="dxa"/>
          </w:tcPr>
          <w:p w14:paraId="384C114B" w14:textId="3E0D63AC" w:rsidR="00F37522" w:rsidRPr="00FA074B" w:rsidRDefault="00F37522" w:rsidP="00FB0CE0">
            <w:pPr>
              <w:spacing w:before="60" w:after="60"/>
            </w:pPr>
            <w:r w:rsidRPr="00F37522">
              <w:t>Project Assessment Report</w:t>
            </w:r>
          </w:p>
        </w:tc>
      </w:tr>
      <w:tr w:rsidR="007E7021" w14:paraId="36D8690B" w14:textId="77777777" w:rsidTr="001F3D14">
        <w:trPr>
          <w:trHeight w:val="454"/>
        </w:trPr>
        <w:tc>
          <w:tcPr>
            <w:tcW w:w="2405" w:type="dxa"/>
          </w:tcPr>
          <w:p w14:paraId="6FB7133A" w14:textId="63BBD26B" w:rsidR="007E7021" w:rsidRDefault="007E7021" w:rsidP="007E7021">
            <w:pPr>
              <w:spacing w:before="60" w:after="60"/>
            </w:pPr>
            <w:r w:rsidRPr="005A450F">
              <w:t>RR</w:t>
            </w:r>
            <w:r>
              <w:t>MPOL</w:t>
            </w:r>
            <w:r w:rsidRPr="005A450F">
              <w:t xml:space="preserve"> </w:t>
            </w:r>
            <w:r w:rsidRPr="005A450F">
              <w:tab/>
            </w:r>
          </w:p>
        </w:tc>
        <w:tc>
          <w:tcPr>
            <w:tcW w:w="7331" w:type="dxa"/>
          </w:tcPr>
          <w:p w14:paraId="5D699726" w14:textId="2A09141B" w:rsidR="007E7021" w:rsidRPr="00F37522" w:rsidRDefault="007E7021" w:rsidP="007E7021">
            <w:pPr>
              <w:spacing w:before="60" w:after="60"/>
            </w:pPr>
            <w:r w:rsidRPr="005A450F">
              <w:t xml:space="preserve">Rolls-Royce </w:t>
            </w:r>
            <w:r w:rsidRPr="007E7021">
              <w:t>Marine Power Operations Limited</w:t>
            </w:r>
          </w:p>
        </w:tc>
      </w:tr>
      <w:tr w:rsidR="007E7021" w14:paraId="564058CB" w14:textId="77777777" w:rsidTr="001F3D14">
        <w:trPr>
          <w:trHeight w:val="454"/>
        </w:trPr>
        <w:tc>
          <w:tcPr>
            <w:tcW w:w="2405" w:type="dxa"/>
          </w:tcPr>
          <w:p w14:paraId="4D3F02EE" w14:textId="687BC974" w:rsidR="007E7021" w:rsidRPr="00603563" w:rsidRDefault="007E7021" w:rsidP="007E7021">
            <w:pPr>
              <w:spacing w:before="60" w:after="60"/>
            </w:pPr>
            <w:bookmarkStart w:id="8" w:name="_Hlk168650764"/>
            <w:r w:rsidRPr="005A450F">
              <w:t>RR</w:t>
            </w:r>
            <w:r w:rsidRPr="00CD2966">
              <w:t>SL</w:t>
            </w:r>
            <w:r w:rsidRPr="005A450F">
              <w:t xml:space="preserve"> </w:t>
            </w:r>
            <w:r w:rsidRPr="005A450F">
              <w:tab/>
            </w:r>
          </w:p>
        </w:tc>
        <w:tc>
          <w:tcPr>
            <w:tcW w:w="7331" w:type="dxa"/>
          </w:tcPr>
          <w:p w14:paraId="056030E4" w14:textId="4F974B55" w:rsidR="007E7021" w:rsidRPr="00603563" w:rsidRDefault="007E7021" w:rsidP="007E7021">
            <w:pPr>
              <w:tabs>
                <w:tab w:val="left" w:pos="1440"/>
              </w:tabs>
              <w:spacing w:after="120" w:line="240" w:lineRule="auto"/>
            </w:pPr>
            <w:r w:rsidRPr="005A450F">
              <w:t xml:space="preserve">Rolls-Royce </w:t>
            </w:r>
            <w:r w:rsidRPr="00DF3A61">
              <w:t>Submarines Limited</w:t>
            </w:r>
          </w:p>
        </w:tc>
      </w:tr>
      <w:bookmarkEnd w:id="8"/>
      <w:tr w:rsidR="007E7021" w14:paraId="7D9CBC01" w14:textId="77777777" w:rsidTr="001F3D14">
        <w:trPr>
          <w:trHeight w:val="454"/>
        </w:trPr>
        <w:tc>
          <w:tcPr>
            <w:tcW w:w="2405" w:type="dxa"/>
          </w:tcPr>
          <w:p w14:paraId="42A18F96" w14:textId="3D7A99E5" w:rsidR="007E7021" w:rsidRPr="00603563" w:rsidRDefault="007E7021" w:rsidP="007E7021">
            <w:pPr>
              <w:spacing w:before="60" w:after="60"/>
            </w:pPr>
            <w:proofErr w:type="spellStart"/>
            <w:r w:rsidRPr="005A450F">
              <w:t>ToR</w:t>
            </w:r>
            <w:proofErr w:type="spellEnd"/>
            <w:r w:rsidRPr="005A450F">
              <w:tab/>
            </w:r>
          </w:p>
        </w:tc>
        <w:tc>
          <w:tcPr>
            <w:tcW w:w="7331" w:type="dxa"/>
          </w:tcPr>
          <w:p w14:paraId="4B0E45E8" w14:textId="19B6E774" w:rsidR="007E7021" w:rsidRPr="00603563" w:rsidRDefault="007E7021" w:rsidP="007E7021">
            <w:pPr>
              <w:tabs>
                <w:tab w:val="left" w:pos="1440"/>
              </w:tabs>
              <w:spacing w:after="120" w:line="240" w:lineRule="auto"/>
            </w:pPr>
            <w:r w:rsidRPr="005A450F">
              <w:t>Terms of Reference</w:t>
            </w:r>
          </w:p>
        </w:tc>
      </w:tr>
      <w:tr w:rsidR="007E7021" w14:paraId="4B1F191A" w14:textId="77777777" w:rsidTr="001F3D14">
        <w:trPr>
          <w:trHeight w:val="454"/>
        </w:trPr>
        <w:tc>
          <w:tcPr>
            <w:tcW w:w="2405" w:type="dxa"/>
          </w:tcPr>
          <w:p w14:paraId="34E581D3" w14:textId="48C2BF64" w:rsidR="007E7021" w:rsidRPr="00603563" w:rsidRDefault="007E7021" w:rsidP="007E7021">
            <w:pPr>
              <w:spacing w:before="60" w:after="60"/>
            </w:pPr>
            <w:r w:rsidRPr="005A450F">
              <w:t>TIG</w:t>
            </w:r>
            <w:r w:rsidRPr="005A450F">
              <w:tab/>
            </w:r>
          </w:p>
        </w:tc>
        <w:tc>
          <w:tcPr>
            <w:tcW w:w="7331" w:type="dxa"/>
          </w:tcPr>
          <w:p w14:paraId="63B252CB" w14:textId="45212A58" w:rsidR="007E7021" w:rsidRPr="00603563" w:rsidRDefault="007E7021" w:rsidP="007E7021">
            <w:pPr>
              <w:tabs>
                <w:tab w:val="left" w:pos="1440"/>
              </w:tabs>
              <w:spacing w:after="120" w:line="240" w:lineRule="auto"/>
            </w:pPr>
            <w:r w:rsidRPr="005A450F">
              <w:t>Nuclear Safety Technical Inspection Guide</w:t>
            </w:r>
          </w:p>
        </w:tc>
      </w:tr>
      <w:tr w:rsidR="007E7021" w14:paraId="5D7E5535" w14:textId="77777777" w:rsidTr="001F3D14">
        <w:trPr>
          <w:trHeight w:val="454"/>
        </w:trPr>
        <w:tc>
          <w:tcPr>
            <w:tcW w:w="2405" w:type="dxa"/>
          </w:tcPr>
          <w:p w14:paraId="047332FE" w14:textId="2AB46438" w:rsidR="007E7021" w:rsidRPr="005A450F" w:rsidRDefault="007E7021" w:rsidP="007E7021">
            <w:pPr>
              <w:spacing w:before="60" w:after="60"/>
            </w:pPr>
            <w:r>
              <w:t xml:space="preserve">USP </w:t>
            </w:r>
          </w:p>
        </w:tc>
        <w:tc>
          <w:tcPr>
            <w:tcW w:w="7331" w:type="dxa"/>
          </w:tcPr>
          <w:p w14:paraId="5277EAFA" w14:textId="3AB3D1F8" w:rsidR="007E7021" w:rsidRPr="005A450F" w:rsidRDefault="007E7021" w:rsidP="007E7021">
            <w:pPr>
              <w:tabs>
                <w:tab w:val="left" w:pos="1440"/>
              </w:tabs>
              <w:spacing w:after="120" w:line="240" w:lineRule="auto"/>
            </w:pPr>
            <w:r w:rsidRPr="00B96985">
              <w:t>Urgent Safety Proposals</w:t>
            </w:r>
          </w:p>
        </w:tc>
      </w:tr>
    </w:tbl>
    <w:p w14:paraId="55BFC9BA" w14:textId="77777777" w:rsidR="00B53317" w:rsidRDefault="00B53317" w:rsidP="00B53317"/>
    <w:p w14:paraId="3C974B61" w14:textId="77777777" w:rsidR="00F8500A" w:rsidRDefault="00F8500A" w:rsidP="00410423">
      <w:pPr>
        <w:pStyle w:val="Heading1"/>
        <w:sectPr w:rsidR="00F8500A" w:rsidSect="00B82646">
          <w:headerReference w:type="even" r:id="rId21"/>
          <w:headerReference w:type="default" r:id="rId22"/>
          <w:footerReference w:type="even" r:id="rId23"/>
          <w:footerReference w:type="default" r:id="rId24"/>
          <w:pgSz w:w="11906" w:h="16838" w:code="9"/>
          <w:pgMar w:top="1440" w:right="1080" w:bottom="1440" w:left="1080" w:header="397" w:footer="397" w:gutter="0"/>
          <w:cols w:space="312"/>
          <w:docGrid w:linePitch="360"/>
        </w:sectPr>
      </w:pPr>
    </w:p>
    <w:bookmarkEnd w:id="4" w:displacedByCustomXml="next"/>
    <w:sdt>
      <w:sdtPr>
        <w:rPr>
          <w:rFonts w:ascii="Arial" w:eastAsia="Calibri" w:hAnsi="Arial" w:cs="Arial"/>
          <w:color w:val="auto"/>
          <w:sz w:val="24"/>
          <w:szCs w:val="22"/>
          <w:lang w:val="en-GB" w:bidi="he-IL"/>
        </w:rPr>
        <w:id w:val="-989707961"/>
        <w:docPartObj>
          <w:docPartGallery w:val="Table of Contents"/>
          <w:docPartUnique/>
        </w:docPartObj>
      </w:sdtPr>
      <w:sdtEndPr>
        <w:rPr>
          <w:b/>
          <w:bCs/>
          <w:noProof/>
        </w:rPr>
      </w:sdtEndPr>
      <w:sdtContent>
        <w:p w14:paraId="7F366CE6" w14:textId="0D7BD406" w:rsidR="00F8500A" w:rsidRPr="00410423" w:rsidRDefault="00F8500A" w:rsidP="00410423">
          <w:pPr>
            <w:pStyle w:val="TOCHeading"/>
            <w:rPr>
              <w:color w:val="auto"/>
              <w:sz w:val="48"/>
              <w:szCs w:val="48"/>
            </w:rPr>
          </w:pPr>
          <w:r w:rsidRPr="00410423">
            <w:rPr>
              <w:color w:val="auto"/>
              <w:sz w:val="48"/>
              <w:szCs w:val="48"/>
            </w:rPr>
            <w:t>Table of Contents</w:t>
          </w:r>
        </w:p>
        <w:p w14:paraId="1045613D" w14:textId="6E44B437" w:rsidR="0059276A" w:rsidRDefault="00F8500A">
          <w:pPr>
            <w:pStyle w:val="TOC1"/>
            <w:rPr>
              <w:rFonts w:asciiTheme="minorHAnsi" w:eastAsiaTheme="minorEastAsia" w:hAnsiTheme="minorHAnsi" w:cstheme="minorBidi"/>
              <w:sz w:val="22"/>
              <w:lang w:eastAsia="en-GB" w:bidi="ar-SA"/>
            </w:rPr>
          </w:pPr>
          <w:r>
            <w:fldChar w:fldCharType="begin"/>
          </w:r>
          <w:r>
            <w:instrText xml:space="preserve"> TOC \o "1-3" \h \z \u </w:instrText>
          </w:r>
          <w:r>
            <w:fldChar w:fldCharType="separate"/>
          </w:r>
          <w:hyperlink w:anchor="_Toc119419525" w:history="1">
            <w:r w:rsidR="0059276A" w:rsidRPr="007952B2">
              <w:rPr>
                <w:rStyle w:val="Hyperlink"/>
              </w:rPr>
              <w:t>Executive Summary</w:t>
            </w:r>
            <w:r w:rsidR="0059276A">
              <w:rPr>
                <w:webHidden/>
              </w:rPr>
              <w:tab/>
            </w:r>
            <w:r w:rsidR="0059276A">
              <w:rPr>
                <w:webHidden/>
              </w:rPr>
              <w:fldChar w:fldCharType="begin"/>
            </w:r>
            <w:r w:rsidR="0059276A">
              <w:rPr>
                <w:webHidden/>
              </w:rPr>
              <w:instrText xml:space="preserve"> PAGEREF _Toc119419525 \h </w:instrText>
            </w:r>
            <w:r w:rsidR="0059276A">
              <w:rPr>
                <w:webHidden/>
              </w:rPr>
            </w:r>
            <w:r w:rsidR="0059276A">
              <w:rPr>
                <w:webHidden/>
              </w:rPr>
              <w:fldChar w:fldCharType="separate"/>
            </w:r>
            <w:r w:rsidR="0059276A">
              <w:rPr>
                <w:webHidden/>
              </w:rPr>
              <w:t>3</w:t>
            </w:r>
            <w:r w:rsidR="0059276A">
              <w:rPr>
                <w:webHidden/>
              </w:rPr>
              <w:fldChar w:fldCharType="end"/>
            </w:r>
          </w:hyperlink>
        </w:p>
        <w:p w14:paraId="50B0268B" w14:textId="5C6D5DA0" w:rsidR="0059276A" w:rsidRDefault="005A554E">
          <w:pPr>
            <w:pStyle w:val="TOC1"/>
            <w:tabs>
              <w:tab w:val="left" w:pos="720"/>
            </w:tabs>
            <w:rPr>
              <w:rFonts w:asciiTheme="minorHAnsi" w:eastAsiaTheme="minorEastAsia" w:hAnsiTheme="minorHAnsi" w:cstheme="minorBidi"/>
              <w:sz w:val="22"/>
              <w:lang w:eastAsia="en-GB" w:bidi="ar-SA"/>
            </w:rPr>
          </w:pPr>
          <w:hyperlink w:anchor="_Toc119419526" w:history="1">
            <w:r w:rsidR="0059276A" w:rsidRPr="007952B2">
              <w:rPr>
                <w:rStyle w:val="Hyperlink"/>
              </w:rPr>
              <w:t>1.</w:t>
            </w:r>
            <w:r w:rsidR="0059276A">
              <w:rPr>
                <w:rFonts w:asciiTheme="minorHAnsi" w:eastAsiaTheme="minorEastAsia" w:hAnsiTheme="minorHAnsi" w:cstheme="minorBidi"/>
                <w:sz w:val="22"/>
                <w:lang w:eastAsia="en-GB" w:bidi="ar-SA"/>
              </w:rPr>
              <w:tab/>
            </w:r>
            <w:r w:rsidR="0059276A" w:rsidRPr="007952B2">
              <w:rPr>
                <w:rStyle w:val="Hyperlink"/>
              </w:rPr>
              <w:t xml:space="preserve">Permission </w:t>
            </w:r>
            <w:r>
              <w:rPr>
                <w:rStyle w:val="Hyperlink"/>
              </w:rPr>
              <w:t>r</w:t>
            </w:r>
            <w:r w:rsidR="0059276A" w:rsidRPr="007952B2">
              <w:rPr>
                <w:rStyle w:val="Hyperlink"/>
              </w:rPr>
              <w:t>equested</w:t>
            </w:r>
            <w:r w:rsidR="0059276A">
              <w:rPr>
                <w:webHidden/>
              </w:rPr>
              <w:tab/>
            </w:r>
            <w:r w:rsidR="0059276A">
              <w:rPr>
                <w:webHidden/>
              </w:rPr>
              <w:fldChar w:fldCharType="begin"/>
            </w:r>
            <w:r w:rsidR="0059276A">
              <w:rPr>
                <w:webHidden/>
              </w:rPr>
              <w:instrText xml:space="preserve"> PAGEREF _Toc119419526 \h </w:instrText>
            </w:r>
            <w:r w:rsidR="0059276A">
              <w:rPr>
                <w:webHidden/>
              </w:rPr>
            </w:r>
            <w:r w:rsidR="0059276A">
              <w:rPr>
                <w:webHidden/>
              </w:rPr>
              <w:fldChar w:fldCharType="separate"/>
            </w:r>
            <w:r w:rsidR="0059276A">
              <w:rPr>
                <w:webHidden/>
              </w:rPr>
              <w:t>6</w:t>
            </w:r>
            <w:r w:rsidR="0059276A">
              <w:rPr>
                <w:webHidden/>
              </w:rPr>
              <w:fldChar w:fldCharType="end"/>
            </w:r>
          </w:hyperlink>
        </w:p>
        <w:p w14:paraId="10C383FB" w14:textId="0F0D2B70" w:rsidR="0059276A" w:rsidRDefault="00490214">
          <w:pPr>
            <w:pStyle w:val="TOC1"/>
            <w:tabs>
              <w:tab w:val="left" w:pos="720"/>
            </w:tabs>
            <w:rPr>
              <w:rFonts w:asciiTheme="minorHAnsi" w:eastAsiaTheme="minorEastAsia" w:hAnsiTheme="minorHAnsi" w:cstheme="minorBidi"/>
              <w:sz w:val="22"/>
              <w:lang w:eastAsia="en-GB" w:bidi="ar-SA"/>
            </w:rPr>
          </w:pPr>
          <w:hyperlink w:anchor="_Toc119419527" w:history="1">
            <w:r w:rsidR="0059276A" w:rsidRPr="007952B2">
              <w:rPr>
                <w:rStyle w:val="Hyperlink"/>
              </w:rPr>
              <w:t>2.</w:t>
            </w:r>
            <w:r w:rsidR="0059276A">
              <w:rPr>
                <w:rFonts w:asciiTheme="minorHAnsi" w:eastAsiaTheme="minorEastAsia" w:hAnsiTheme="minorHAnsi" w:cstheme="minorBidi"/>
                <w:sz w:val="22"/>
                <w:lang w:eastAsia="en-GB" w:bidi="ar-SA"/>
              </w:rPr>
              <w:tab/>
            </w:r>
            <w:r w:rsidR="0059276A" w:rsidRPr="007952B2">
              <w:rPr>
                <w:rStyle w:val="Hyperlink"/>
              </w:rPr>
              <w:t>Background</w:t>
            </w:r>
            <w:r w:rsidR="0059276A">
              <w:rPr>
                <w:webHidden/>
              </w:rPr>
              <w:tab/>
            </w:r>
            <w:r w:rsidR="0059276A">
              <w:rPr>
                <w:webHidden/>
              </w:rPr>
              <w:fldChar w:fldCharType="begin"/>
            </w:r>
            <w:r w:rsidR="0059276A">
              <w:rPr>
                <w:webHidden/>
              </w:rPr>
              <w:instrText xml:space="preserve"> PAGEREF _Toc119419527 \h </w:instrText>
            </w:r>
            <w:r w:rsidR="0059276A">
              <w:rPr>
                <w:webHidden/>
              </w:rPr>
            </w:r>
            <w:r w:rsidR="0059276A">
              <w:rPr>
                <w:webHidden/>
              </w:rPr>
              <w:fldChar w:fldCharType="separate"/>
            </w:r>
            <w:r w:rsidR="0059276A">
              <w:rPr>
                <w:webHidden/>
              </w:rPr>
              <w:t>6</w:t>
            </w:r>
            <w:r w:rsidR="0059276A">
              <w:rPr>
                <w:webHidden/>
              </w:rPr>
              <w:fldChar w:fldCharType="end"/>
            </w:r>
          </w:hyperlink>
        </w:p>
        <w:p w14:paraId="37AAF3B9" w14:textId="39F7E125" w:rsidR="0059276A" w:rsidRDefault="005A554E">
          <w:pPr>
            <w:pStyle w:val="TOC1"/>
            <w:tabs>
              <w:tab w:val="left" w:pos="720"/>
            </w:tabs>
            <w:rPr>
              <w:rFonts w:asciiTheme="minorHAnsi" w:eastAsiaTheme="minorEastAsia" w:hAnsiTheme="minorHAnsi" w:cstheme="minorBidi"/>
              <w:sz w:val="22"/>
              <w:lang w:eastAsia="en-GB" w:bidi="ar-SA"/>
            </w:rPr>
          </w:pPr>
          <w:hyperlink w:anchor="_Toc119419528" w:history="1">
            <w:r w:rsidR="0059276A" w:rsidRPr="007952B2">
              <w:rPr>
                <w:rStyle w:val="Hyperlink"/>
              </w:rPr>
              <w:t>3.</w:t>
            </w:r>
            <w:r w:rsidR="0059276A">
              <w:rPr>
                <w:rFonts w:asciiTheme="minorHAnsi" w:eastAsiaTheme="minorEastAsia" w:hAnsiTheme="minorHAnsi" w:cstheme="minorBidi"/>
                <w:sz w:val="22"/>
                <w:lang w:eastAsia="en-GB" w:bidi="ar-SA"/>
              </w:rPr>
              <w:tab/>
            </w:r>
            <w:r w:rsidR="0059276A" w:rsidRPr="007952B2">
              <w:rPr>
                <w:rStyle w:val="Hyperlink"/>
              </w:rPr>
              <w:t xml:space="preserve">Assessment and </w:t>
            </w:r>
            <w:r>
              <w:rPr>
                <w:rStyle w:val="Hyperlink"/>
              </w:rPr>
              <w:t>i</w:t>
            </w:r>
            <w:r w:rsidR="0059276A" w:rsidRPr="007952B2">
              <w:rPr>
                <w:rStyle w:val="Hyperlink"/>
              </w:rPr>
              <w:t xml:space="preserve">nspection </w:t>
            </w:r>
            <w:r>
              <w:rPr>
                <w:rStyle w:val="Hyperlink"/>
              </w:rPr>
              <w:t>w</w:t>
            </w:r>
            <w:r w:rsidR="0059276A" w:rsidRPr="007952B2">
              <w:rPr>
                <w:rStyle w:val="Hyperlink"/>
              </w:rPr>
              <w:t xml:space="preserve">ork </w:t>
            </w:r>
            <w:r>
              <w:rPr>
                <w:rStyle w:val="Hyperlink"/>
              </w:rPr>
              <w:t>c</w:t>
            </w:r>
            <w:r w:rsidR="0059276A" w:rsidRPr="007952B2">
              <w:rPr>
                <w:rStyle w:val="Hyperlink"/>
              </w:rPr>
              <w:t xml:space="preserve">arried out by ONR in </w:t>
            </w:r>
            <w:r>
              <w:rPr>
                <w:rStyle w:val="Hyperlink"/>
              </w:rPr>
              <w:t>c</w:t>
            </w:r>
            <w:r w:rsidR="0059276A" w:rsidRPr="007952B2">
              <w:rPr>
                <w:rStyle w:val="Hyperlink"/>
              </w:rPr>
              <w:t>onsideration of this Request</w:t>
            </w:r>
            <w:r w:rsidR="0059276A">
              <w:rPr>
                <w:webHidden/>
              </w:rPr>
              <w:tab/>
            </w:r>
            <w:r w:rsidR="0059276A">
              <w:rPr>
                <w:webHidden/>
              </w:rPr>
              <w:fldChar w:fldCharType="begin"/>
            </w:r>
            <w:r w:rsidR="0059276A">
              <w:rPr>
                <w:webHidden/>
              </w:rPr>
              <w:instrText xml:space="preserve"> PAGEREF _Toc119419528 \h </w:instrText>
            </w:r>
            <w:r w:rsidR="0059276A">
              <w:rPr>
                <w:webHidden/>
              </w:rPr>
            </w:r>
            <w:r w:rsidR="0059276A">
              <w:rPr>
                <w:webHidden/>
              </w:rPr>
              <w:fldChar w:fldCharType="separate"/>
            </w:r>
            <w:r w:rsidR="0059276A">
              <w:rPr>
                <w:webHidden/>
              </w:rPr>
              <w:t>6</w:t>
            </w:r>
            <w:r w:rsidR="0059276A">
              <w:rPr>
                <w:webHidden/>
              </w:rPr>
              <w:fldChar w:fldCharType="end"/>
            </w:r>
          </w:hyperlink>
        </w:p>
        <w:p w14:paraId="3454DB3F" w14:textId="576663BA" w:rsidR="0059276A" w:rsidRDefault="005A554E">
          <w:pPr>
            <w:pStyle w:val="TOC1"/>
            <w:tabs>
              <w:tab w:val="left" w:pos="720"/>
            </w:tabs>
            <w:rPr>
              <w:rFonts w:asciiTheme="minorHAnsi" w:eastAsiaTheme="minorEastAsia" w:hAnsiTheme="minorHAnsi" w:cstheme="minorBidi"/>
              <w:sz w:val="22"/>
              <w:lang w:eastAsia="en-GB" w:bidi="ar-SA"/>
            </w:rPr>
          </w:pPr>
          <w:hyperlink w:anchor="_Toc119419529" w:history="1">
            <w:r w:rsidR="0059276A" w:rsidRPr="007952B2">
              <w:rPr>
                <w:rStyle w:val="Hyperlink"/>
              </w:rPr>
              <w:t>4.</w:t>
            </w:r>
            <w:r w:rsidR="0059276A">
              <w:rPr>
                <w:rFonts w:asciiTheme="minorHAnsi" w:eastAsiaTheme="minorEastAsia" w:hAnsiTheme="minorHAnsi" w:cstheme="minorBidi"/>
                <w:sz w:val="22"/>
                <w:lang w:eastAsia="en-GB" w:bidi="ar-SA"/>
              </w:rPr>
              <w:tab/>
            </w:r>
            <w:r w:rsidR="0059276A" w:rsidRPr="007952B2">
              <w:rPr>
                <w:rStyle w:val="Hyperlink"/>
              </w:rPr>
              <w:t xml:space="preserve">Matters </w:t>
            </w:r>
            <w:r>
              <w:rPr>
                <w:rStyle w:val="Hyperlink"/>
              </w:rPr>
              <w:t>a</w:t>
            </w:r>
            <w:r w:rsidR="0059276A" w:rsidRPr="007952B2">
              <w:rPr>
                <w:rStyle w:val="Hyperlink"/>
              </w:rPr>
              <w:t>rising from ONR</w:t>
            </w:r>
            <w:r>
              <w:rPr>
                <w:rStyle w:val="Hyperlink"/>
              </w:rPr>
              <w:t>’</w:t>
            </w:r>
            <w:r w:rsidR="0059276A" w:rsidRPr="007952B2">
              <w:rPr>
                <w:rStyle w:val="Hyperlink"/>
              </w:rPr>
              <w:t xml:space="preserve">s </w:t>
            </w:r>
            <w:r>
              <w:rPr>
                <w:rStyle w:val="Hyperlink"/>
              </w:rPr>
              <w:t>w</w:t>
            </w:r>
            <w:r w:rsidR="0059276A" w:rsidRPr="007952B2">
              <w:rPr>
                <w:rStyle w:val="Hyperlink"/>
              </w:rPr>
              <w:t>ork</w:t>
            </w:r>
            <w:r w:rsidR="0059276A">
              <w:rPr>
                <w:webHidden/>
              </w:rPr>
              <w:tab/>
            </w:r>
            <w:r w:rsidR="0059276A">
              <w:rPr>
                <w:webHidden/>
              </w:rPr>
              <w:fldChar w:fldCharType="begin"/>
            </w:r>
            <w:r w:rsidR="0059276A">
              <w:rPr>
                <w:webHidden/>
              </w:rPr>
              <w:instrText xml:space="preserve"> PAGEREF _Toc119419529 \h </w:instrText>
            </w:r>
            <w:r w:rsidR="0059276A">
              <w:rPr>
                <w:webHidden/>
              </w:rPr>
            </w:r>
            <w:r w:rsidR="0059276A">
              <w:rPr>
                <w:webHidden/>
              </w:rPr>
              <w:fldChar w:fldCharType="separate"/>
            </w:r>
            <w:r w:rsidR="0059276A">
              <w:rPr>
                <w:webHidden/>
              </w:rPr>
              <w:t>6</w:t>
            </w:r>
            <w:r w:rsidR="0059276A">
              <w:rPr>
                <w:webHidden/>
              </w:rPr>
              <w:fldChar w:fldCharType="end"/>
            </w:r>
          </w:hyperlink>
        </w:p>
        <w:p w14:paraId="366BCDF7" w14:textId="7153434F" w:rsidR="0059276A" w:rsidRDefault="00490214">
          <w:pPr>
            <w:pStyle w:val="TOC1"/>
            <w:tabs>
              <w:tab w:val="left" w:pos="720"/>
            </w:tabs>
            <w:rPr>
              <w:rFonts w:asciiTheme="minorHAnsi" w:eastAsiaTheme="minorEastAsia" w:hAnsiTheme="minorHAnsi" w:cstheme="minorBidi"/>
              <w:sz w:val="22"/>
              <w:lang w:eastAsia="en-GB" w:bidi="ar-SA"/>
            </w:rPr>
          </w:pPr>
          <w:hyperlink w:anchor="_Toc119419530" w:history="1">
            <w:r w:rsidR="0059276A" w:rsidRPr="007952B2">
              <w:rPr>
                <w:rStyle w:val="Hyperlink"/>
              </w:rPr>
              <w:t>5.</w:t>
            </w:r>
            <w:r w:rsidR="0059276A">
              <w:rPr>
                <w:rFonts w:asciiTheme="minorHAnsi" w:eastAsiaTheme="minorEastAsia" w:hAnsiTheme="minorHAnsi" w:cstheme="minorBidi"/>
                <w:sz w:val="22"/>
                <w:lang w:eastAsia="en-GB" w:bidi="ar-SA"/>
              </w:rPr>
              <w:tab/>
            </w:r>
            <w:r w:rsidR="0059276A" w:rsidRPr="007952B2">
              <w:rPr>
                <w:rStyle w:val="Hyperlink"/>
              </w:rPr>
              <w:t>Conclusions</w:t>
            </w:r>
            <w:r w:rsidR="0059276A">
              <w:rPr>
                <w:webHidden/>
              </w:rPr>
              <w:tab/>
            </w:r>
            <w:r w:rsidR="0059276A">
              <w:rPr>
                <w:webHidden/>
              </w:rPr>
              <w:fldChar w:fldCharType="begin"/>
            </w:r>
            <w:r w:rsidR="0059276A">
              <w:rPr>
                <w:webHidden/>
              </w:rPr>
              <w:instrText xml:space="preserve"> PAGEREF _Toc119419530 \h </w:instrText>
            </w:r>
            <w:r w:rsidR="0059276A">
              <w:rPr>
                <w:webHidden/>
              </w:rPr>
            </w:r>
            <w:r w:rsidR="0059276A">
              <w:rPr>
                <w:webHidden/>
              </w:rPr>
              <w:fldChar w:fldCharType="separate"/>
            </w:r>
            <w:r w:rsidR="0059276A">
              <w:rPr>
                <w:webHidden/>
              </w:rPr>
              <w:t>7</w:t>
            </w:r>
            <w:r w:rsidR="0059276A">
              <w:rPr>
                <w:webHidden/>
              </w:rPr>
              <w:fldChar w:fldCharType="end"/>
            </w:r>
          </w:hyperlink>
        </w:p>
        <w:p w14:paraId="60C93A8B" w14:textId="11E02E09" w:rsidR="0059276A" w:rsidRDefault="00490214">
          <w:pPr>
            <w:pStyle w:val="TOC1"/>
            <w:tabs>
              <w:tab w:val="left" w:pos="720"/>
            </w:tabs>
            <w:rPr>
              <w:rFonts w:asciiTheme="minorHAnsi" w:eastAsiaTheme="minorEastAsia" w:hAnsiTheme="minorHAnsi" w:cstheme="minorBidi"/>
              <w:sz w:val="22"/>
              <w:lang w:eastAsia="en-GB" w:bidi="ar-SA"/>
            </w:rPr>
          </w:pPr>
          <w:hyperlink w:anchor="_Toc119419531" w:history="1">
            <w:r w:rsidR="0059276A" w:rsidRPr="007952B2">
              <w:rPr>
                <w:rStyle w:val="Hyperlink"/>
              </w:rPr>
              <w:t>6.</w:t>
            </w:r>
            <w:r w:rsidR="0059276A">
              <w:rPr>
                <w:rFonts w:asciiTheme="minorHAnsi" w:eastAsiaTheme="minorEastAsia" w:hAnsiTheme="minorHAnsi" w:cstheme="minorBidi"/>
                <w:sz w:val="22"/>
                <w:lang w:eastAsia="en-GB" w:bidi="ar-SA"/>
              </w:rPr>
              <w:tab/>
            </w:r>
            <w:r w:rsidR="0059276A" w:rsidRPr="007952B2">
              <w:rPr>
                <w:rStyle w:val="Hyperlink"/>
              </w:rPr>
              <w:t>Recommendations</w:t>
            </w:r>
            <w:r w:rsidR="0059276A">
              <w:rPr>
                <w:webHidden/>
              </w:rPr>
              <w:tab/>
            </w:r>
            <w:r w:rsidR="0059276A">
              <w:rPr>
                <w:webHidden/>
              </w:rPr>
              <w:fldChar w:fldCharType="begin"/>
            </w:r>
            <w:r w:rsidR="0059276A">
              <w:rPr>
                <w:webHidden/>
              </w:rPr>
              <w:instrText xml:space="preserve"> PAGEREF _Toc119419531 \h </w:instrText>
            </w:r>
            <w:r w:rsidR="0059276A">
              <w:rPr>
                <w:webHidden/>
              </w:rPr>
            </w:r>
            <w:r w:rsidR="0059276A">
              <w:rPr>
                <w:webHidden/>
              </w:rPr>
              <w:fldChar w:fldCharType="separate"/>
            </w:r>
            <w:r w:rsidR="0059276A">
              <w:rPr>
                <w:webHidden/>
              </w:rPr>
              <w:t>7</w:t>
            </w:r>
            <w:r w:rsidR="0059276A">
              <w:rPr>
                <w:webHidden/>
              </w:rPr>
              <w:fldChar w:fldCharType="end"/>
            </w:r>
          </w:hyperlink>
        </w:p>
        <w:p w14:paraId="22D7E115" w14:textId="3373573B" w:rsidR="0059276A" w:rsidRDefault="00490214">
          <w:pPr>
            <w:pStyle w:val="TOC1"/>
            <w:rPr>
              <w:rFonts w:asciiTheme="minorHAnsi" w:eastAsiaTheme="minorEastAsia" w:hAnsiTheme="minorHAnsi" w:cstheme="minorBidi"/>
              <w:sz w:val="22"/>
              <w:lang w:eastAsia="en-GB" w:bidi="ar-SA"/>
            </w:rPr>
          </w:pPr>
          <w:hyperlink w:anchor="_Toc119419532" w:history="1">
            <w:r w:rsidR="0059276A" w:rsidRPr="007952B2">
              <w:rPr>
                <w:rStyle w:val="Hyperlink"/>
              </w:rPr>
              <w:t>References</w:t>
            </w:r>
            <w:r w:rsidR="0059276A">
              <w:rPr>
                <w:webHidden/>
              </w:rPr>
              <w:tab/>
            </w:r>
            <w:r w:rsidR="0059276A">
              <w:rPr>
                <w:webHidden/>
              </w:rPr>
              <w:fldChar w:fldCharType="begin"/>
            </w:r>
            <w:r w:rsidR="0059276A">
              <w:rPr>
                <w:webHidden/>
              </w:rPr>
              <w:instrText xml:space="preserve"> PAGEREF _Toc119419532 \h </w:instrText>
            </w:r>
            <w:r w:rsidR="0059276A">
              <w:rPr>
                <w:webHidden/>
              </w:rPr>
            </w:r>
            <w:r w:rsidR="0059276A">
              <w:rPr>
                <w:webHidden/>
              </w:rPr>
              <w:fldChar w:fldCharType="separate"/>
            </w:r>
            <w:r w:rsidR="0059276A">
              <w:rPr>
                <w:webHidden/>
              </w:rPr>
              <w:t>8</w:t>
            </w:r>
            <w:r w:rsidR="0059276A">
              <w:rPr>
                <w:webHidden/>
              </w:rPr>
              <w:fldChar w:fldCharType="end"/>
            </w:r>
          </w:hyperlink>
        </w:p>
        <w:p w14:paraId="65FCBC12" w14:textId="4EE29C66" w:rsidR="00F8500A" w:rsidRDefault="00F8500A">
          <w:r>
            <w:rPr>
              <w:b/>
              <w:bCs/>
              <w:noProof/>
            </w:rPr>
            <w:fldChar w:fldCharType="end"/>
          </w:r>
        </w:p>
      </w:sdtContent>
    </w:sdt>
    <w:p w14:paraId="3C52BA2F" w14:textId="77777777" w:rsidR="00A56C22" w:rsidRDefault="00A56C22" w:rsidP="00A56C22">
      <w:pPr>
        <w:pStyle w:val="Bulletlist1"/>
        <w:numPr>
          <w:ilvl w:val="0"/>
          <w:numId w:val="0"/>
        </w:numPr>
        <w:ind w:left="1276" w:hanging="360"/>
      </w:pPr>
    </w:p>
    <w:p w14:paraId="1A0C51C1" w14:textId="77777777" w:rsidR="00A56C22" w:rsidRDefault="00A56C22" w:rsidP="00A56C22">
      <w:pPr>
        <w:pStyle w:val="Bulletlist1"/>
        <w:numPr>
          <w:ilvl w:val="0"/>
          <w:numId w:val="0"/>
        </w:numPr>
        <w:ind w:left="1276" w:hanging="360"/>
      </w:pPr>
    </w:p>
    <w:p w14:paraId="224C0368" w14:textId="77777777" w:rsidR="00A56C22" w:rsidRDefault="00A56C22" w:rsidP="00A56C22">
      <w:pPr>
        <w:pStyle w:val="Bulletlist1"/>
        <w:numPr>
          <w:ilvl w:val="0"/>
          <w:numId w:val="0"/>
        </w:numPr>
        <w:ind w:left="1276" w:hanging="360"/>
      </w:pPr>
    </w:p>
    <w:p w14:paraId="746863FC" w14:textId="77777777" w:rsidR="00A56C22" w:rsidRDefault="00A56C22" w:rsidP="00A56C22">
      <w:pPr>
        <w:pStyle w:val="Bulletlist1"/>
        <w:numPr>
          <w:ilvl w:val="0"/>
          <w:numId w:val="0"/>
        </w:numPr>
        <w:ind w:left="1276" w:hanging="360"/>
      </w:pPr>
    </w:p>
    <w:p w14:paraId="0CAD6143" w14:textId="5E4AE745" w:rsidR="00A56C22" w:rsidRDefault="00A56C22" w:rsidP="00A56C22">
      <w:pPr>
        <w:pStyle w:val="Bulletlist1"/>
        <w:numPr>
          <w:ilvl w:val="0"/>
          <w:numId w:val="0"/>
        </w:numPr>
        <w:ind w:left="1276" w:hanging="360"/>
      </w:pPr>
      <w:r>
        <w:br w:type="page"/>
      </w:r>
      <w:bookmarkStart w:id="9" w:name="_Hlk168306075"/>
      <w:bookmarkStart w:id="10" w:name="_Toc109727647"/>
    </w:p>
    <w:bookmarkEnd w:id="9"/>
    <w:p w14:paraId="438296EF" w14:textId="65A1C07F" w:rsidR="00FE0C23" w:rsidRPr="00FE0C23" w:rsidRDefault="005D0676" w:rsidP="00FE0C23">
      <w:pPr>
        <w:pStyle w:val="Heading1"/>
        <w:numPr>
          <w:ilvl w:val="0"/>
          <w:numId w:val="27"/>
        </w:numPr>
      </w:pPr>
      <w:r>
        <w:lastRenderedPageBreak/>
        <w:t xml:space="preserve"> </w:t>
      </w:r>
      <w:r w:rsidR="00FE0C23" w:rsidRPr="00FE0C23">
        <w:t xml:space="preserve">Permission </w:t>
      </w:r>
      <w:r w:rsidR="005A554E">
        <w:t>r</w:t>
      </w:r>
      <w:r w:rsidR="00FE0C23" w:rsidRPr="00FE0C23">
        <w:t>equested</w:t>
      </w:r>
    </w:p>
    <w:p w14:paraId="591D1602" w14:textId="66FA1B50" w:rsidR="00590C5D" w:rsidRPr="0038766B" w:rsidRDefault="00137939" w:rsidP="00792F57">
      <w:pPr>
        <w:pStyle w:val="NumList1"/>
      </w:pPr>
      <w:r w:rsidRPr="00137939">
        <w:t xml:space="preserve">In its letter </w:t>
      </w:r>
      <w:r w:rsidR="00104AAA">
        <w:rPr>
          <w:noProof/>
        </w:rPr>
        <w:t>RRSL/GEN/908v2/Y</w:t>
      </w:r>
      <w:r w:rsidR="00104AAA">
        <w:t xml:space="preserve"> </w:t>
      </w:r>
      <w:sdt>
        <w:sdtPr>
          <w:id w:val="-545830533"/>
          <w:citation/>
        </w:sdtPr>
        <w:sdtEndPr/>
        <w:sdtContent>
          <w:r w:rsidRPr="00137939">
            <w:fldChar w:fldCharType="begin"/>
          </w:r>
          <w:r w:rsidR="006D6032">
            <w:instrText xml:space="preserve">CITATION RRS3 \l 2057 </w:instrText>
          </w:r>
          <w:r w:rsidRPr="00137939">
            <w:fldChar w:fldCharType="separate"/>
          </w:r>
          <w:r w:rsidR="006D6032" w:rsidRPr="006D6032">
            <w:rPr>
              <w:noProof/>
            </w:rPr>
            <w:t>[1]</w:t>
          </w:r>
          <w:r w:rsidRPr="00137939">
            <w:fldChar w:fldCharType="end"/>
          </w:r>
        </w:sdtContent>
      </w:sdt>
      <w:r w:rsidRPr="00137939">
        <w:t xml:space="preserve">, Rolls-Royce Submarines Limited (RRSL) </w:t>
      </w:r>
      <w:r w:rsidR="004A795F" w:rsidRPr="004A795F">
        <w:t>has submitted for approval the Terms of Reference and Arrangements for Urgent Safety Proposals for its licenced nuclear sites’ Nuclear Safety Committee</w:t>
      </w:r>
      <w:r w:rsidR="00852B2C">
        <w:t xml:space="preserve"> (NSC)</w:t>
      </w:r>
      <w:r w:rsidR="00944885">
        <w:t xml:space="preserve"> </w:t>
      </w:r>
      <w:sdt>
        <w:sdtPr>
          <w:id w:val="1310528269"/>
          <w:citation/>
        </w:sdtPr>
        <w:sdtEndPr/>
        <w:sdtContent>
          <w:r w:rsidR="00944885">
            <w:fldChar w:fldCharType="begin"/>
          </w:r>
          <w:r w:rsidR="00D918F3">
            <w:instrText xml:space="preserve">CITATION RRS1 \l 2057 </w:instrText>
          </w:r>
          <w:r w:rsidR="00944885">
            <w:fldChar w:fldCharType="separate"/>
          </w:r>
          <w:r w:rsidR="002D3AFE" w:rsidRPr="002D3AFE">
            <w:rPr>
              <w:noProof/>
            </w:rPr>
            <w:t>[2]</w:t>
          </w:r>
          <w:r w:rsidR="00944885">
            <w:fldChar w:fldCharType="end"/>
          </w:r>
        </w:sdtContent>
      </w:sdt>
      <w:r w:rsidR="004A795F" w:rsidRPr="004A795F">
        <w:t>. Section 1 contains the Terms of Reference, and Section 2 contains arrangements for obtaining consideration of, or advice on, urgent safety proposals. Consequently any approval from ONR will be given under Licence Conditions 13(3) for Section 1 and 13(12) for Section 2.</w:t>
      </w:r>
    </w:p>
    <w:p w14:paraId="13C362CC" w14:textId="780BE3CD" w:rsidR="0038766B" w:rsidRPr="0038766B" w:rsidRDefault="00590C5D" w:rsidP="00410423">
      <w:pPr>
        <w:pStyle w:val="Heading1"/>
      </w:pPr>
      <w:bookmarkStart w:id="11" w:name="_Toc119419527"/>
      <w:bookmarkStart w:id="12" w:name="_Hlk168306062"/>
      <w:r>
        <w:t>Background</w:t>
      </w:r>
      <w:bookmarkEnd w:id="11"/>
    </w:p>
    <w:bookmarkEnd w:id="12"/>
    <w:p w14:paraId="3F320C02" w14:textId="01FEC464" w:rsidR="00181EEB" w:rsidRDefault="00181EEB" w:rsidP="00181EEB">
      <w:pPr>
        <w:pStyle w:val="NumList1"/>
      </w:pPr>
      <w:r>
        <w:t>Licence Condition</w:t>
      </w:r>
      <w:r w:rsidR="00063107">
        <w:t xml:space="preserve"> (LC)</w:t>
      </w:r>
      <w:r>
        <w:t xml:space="preserve"> 13 ‘Nuclear Safety Committee’ </w:t>
      </w:r>
      <w:sdt>
        <w:sdtPr>
          <w:id w:val="1396250696"/>
          <w:citation/>
        </w:sdtPr>
        <w:sdtEndPr/>
        <w:sdtContent>
          <w:r w:rsidR="008C6E11">
            <w:fldChar w:fldCharType="begin"/>
          </w:r>
          <w:r w:rsidR="008C6E11">
            <w:instrText xml:space="preserve"> CITATION ONR17 \l 2057 </w:instrText>
          </w:r>
          <w:r w:rsidR="008C6E11">
            <w:fldChar w:fldCharType="separate"/>
          </w:r>
          <w:r w:rsidR="002D3AFE" w:rsidRPr="002D3AFE">
            <w:rPr>
              <w:noProof/>
            </w:rPr>
            <w:t>[3]</w:t>
          </w:r>
          <w:r w:rsidR="008C6E11">
            <w:fldChar w:fldCharType="end"/>
          </w:r>
        </w:sdtContent>
      </w:sdt>
      <w:r w:rsidR="008C6E11">
        <w:t xml:space="preserve"> </w:t>
      </w:r>
      <w:r>
        <w:t>r</w:t>
      </w:r>
      <w:r w:rsidR="00152B5B">
        <w:t>equires</w:t>
      </w:r>
      <w:r w:rsidR="00E7772F" w:rsidRPr="00E7772F">
        <w:t xml:space="preserve"> that the licensee establishes </w:t>
      </w:r>
      <w:r>
        <w:t xml:space="preserve">a NSC and to submit to </w:t>
      </w:r>
      <w:r w:rsidR="00FF30B8" w:rsidRPr="00733FE3">
        <w:t xml:space="preserve">The Office for Nuclear Regulation </w:t>
      </w:r>
      <w:r w:rsidR="00FF30B8">
        <w:t>(</w:t>
      </w:r>
      <w:r>
        <w:t>ONR</w:t>
      </w:r>
      <w:r w:rsidR="00FF30B8">
        <w:t>)</w:t>
      </w:r>
      <w:r>
        <w:t xml:space="preserve"> for approval its </w:t>
      </w:r>
      <w:r w:rsidR="00C85FD2" w:rsidRPr="00C85FD2">
        <w:t xml:space="preserve">Terms of Reference </w:t>
      </w:r>
      <w:r w:rsidR="006D79E4">
        <w:t>(</w:t>
      </w:r>
      <w:proofErr w:type="spellStart"/>
      <w:r w:rsidR="006D79E4">
        <w:t>ToR</w:t>
      </w:r>
      <w:proofErr w:type="spellEnd"/>
      <w:r w:rsidR="006D79E4">
        <w:t xml:space="preserve">) </w:t>
      </w:r>
      <w:r w:rsidR="00C85FD2" w:rsidRPr="00C85FD2">
        <w:t>and Arrangements for Urgent Safety Proposals</w:t>
      </w:r>
      <w:r w:rsidR="00CF6D86">
        <w:t xml:space="preserve"> (USP)</w:t>
      </w:r>
      <w:r>
        <w:t xml:space="preserve">. Furthermore the licensee shall ensure that once approved no alteration or amendments are made to the terms of reference unless ONR has approved them [LC13(3) refers]. The Licence Condition also gives the option of the licensee producing appropriate NSC arrangements for obtaining consideration of, or advice on, </w:t>
      </w:r>
      <w:r w:rsidR="00C8148C">
        <w:t>ur</w:t>
      </w:r>
      <w:r>
        <w:t xml:space="preserve">gent </w:t>
      </w:r>
      <w:r w:rsidR="00C8148C">
        <w:t>s</w:t>
      </w:r>
      <w:r>
        <w:t xml:space="preserve">afety </w:t>
      </w:r>
      <w:r w:rsidR="00C8148C">
        <w:t>p</w:t>
      </w:r>
      <w:r>
        <w:t>roposals arrangements</w:t>
      </w:r>
      <w:r w:rsidR="00733FE3" w:rsidRPr="00733FE3">
        <w:t xml:space="preserve"> and any and all revisions are approved by ONR [LC13(12) refers]. </w:t>
      </w:r>
    </w:p>
    <w:p w14:paraId="25F86695" w14:textId="425472C1" w:rsidR="00793426" w:rsidRDefault="00793426" w:rsidP="00181EEB">
      <w:pPr>
        <w:pStyle w:val="NumList1"/>
      </w:pPr>
      <w:r w:rsidRPr="00793426">
        <w:t xml:space="preserve">RRSL has a single </w:t>
      </w:r>
      <w:r w:rsidR="00CB4805">
        <w:t xml:space="preserve">document for </w:t>
      </w:r>
      <w:proofErr w:type="spellStart"/>
      <w:r w:rsidRPr="00793426">
        <w:t>ToR</w:t>
      </w:r>
      <w:proofErr w:type="spellEnd"/>
      <w:r w:rsidRPr="00793426">
        <w:t xml:space="preserve"> </w:t>
      </w:r>
      <w:r w:rsidR="00194700">
        <w:t xml:space="preserve">and </w:t>
      </w:r>
      <w:r w:rsidR="00CB4805">
        <w:t xml:space="preserve">Arrangements for USP </w:t>
      </w:r>
      <w:r w:rsidRPr="00793426">
        <w:t xml:space="preserve">for both its licensed sites at </w:t>
      </w:r>
      <w:bookmarkStart w:id="13" w:name="_Hlk168482202"/>
      <w:r w:rsidRPr="00793426">
        <w:t>Raynesway</w:t>
      </w:r>
      <w:r w:rsidR="005A554E">
        <w:t>,</w:t>
      </w:r>
      <w:r w:rsidRPr="00793426">
        <w:t xml:space="preserve"> i.e. the Neptune Reactor</w:t>
      </w:r>
      <w:r w:rsidR="00803500">
        <w:t xml:space="preserve">, </w:t>
      </w:r>
      <w:r w:rsidR="00803500" w:rsidRPr="00803500">
        <w:t>Raynesway</w:t>
      </w:r>
      <w:r w:rsidRPr="00793426">
        <w:t xml:space="preserve"> (Site Licence 13C) and Nuclear Fuel Production Plant</w:t>
      </w:r>
      <w:r w:rsidR="00803500">
        <w:t xml:space="preserve">, </w:t>
      </w:r>
      <w:r w:rsidR="00803500" w:rsidRPr="00803500">
        <w:t>Raynesway</w:t>
      </w:r>
      <w:r w:rsidRPr="00793426">
        <w:t xml:space="preserve"> (Site Licence 49). The current version of the </w:t>
      </w:r>
      <w:proofErr w:type="spellStart"/>
      <w:r w:rsidRPr="00793426">
        <w:t>ToR</w:t>
      </w:r>
      <w:proofErr w:type="spellEnd"/>
      <w:r w:rsidRPr="00793426">
        <w:t xml:space="preserve"> </w:t>
      </w:r>
      <w:r w:rsidR="009E71C3" w:rsidRPr="009E71C3">
        <w:t xml:space="preserve">and Arrangements for USP </w:t>
      </w:r>
      <w:sdt>
        <w:sdtPr>
          <w:id w:val="1251546827"/>
          <w:citation/>
        </w:sdtPr>
        <w:sdtEndPr/>
        <w:sdtContent>
          <w:r w:rsidR="009E71C3">
            <w:fldChar w:fldCharType="begin"/>
          </w:r>
          <w:r w:rsidR="009E71C3">
            <w:instrText xml:space="preserve"> CITATION EDN \l 2057 </w:instrText>
          </w:r>
          <w:r w:rsidR="009E71C3">
            <w:fldChar w:fldCharType="separate"/>
          </w:r>
          <w:r w:rsidR="002D3AFE" w:rsidRPr="002D3AFE">
            <w:rPr>
              <w:noProof/>
            </w:rPr>
            <w:t>[4]</w:t>
          </w:r>
          <w:r w:rsidR="009E71C3">
            <w:fldChar w:fldCharType="end"/>
          </w:r>
        </w:sdtContent>
      </w:sdt>
      <w:r w:rsidR="009E71C3">
        <w:t xml:space="preserve"> </w:t>
      </w:r>
      <w:r w:rsidRPr="00793426">
        <w:t>was approved by ONR in November 2015</w:t>
      </w:r>
      <w:r w:rsidR="00045AB7">
        <w:t xml:space="preserve"> </w:t>
      </w:r>
      <w:r w:rsidR="00161481">
        <w:t>in</w:t>
      </w:r>
      <w:r w:rsidR="00045AB7">
        <w:t xml:space="preserve"> the following</w:t>
      </w:r>
      <w:r w:rsidRPr="00793426">
        <w:t xml:space="preserve"> </w:t>
      </w:r>
      <w:r w:rsidR="00F7175A" w:rsidRPr="00F7175A">
        <w:t>Licence Instruments</w:t>
      </w:r>
      <w:r w:rsidR="00045AB7">
        <w:t>;</w:t>
      </w:r>
      <w:r w:rsidR="00F7175A" w:rsidRPr="00F7175A">
        <w:t xml:space="preserve"> (LI) 503</w:t>
      </w:r>
      <w:r w:rsidR="00733ED7">
        <w:t xml:space="preserve"> </w:t>
      </w:r>
      <w:sdt>
        <w:sdtPr>
          <w:id w:val="-1742006648"/>
          <w:citation/>
        </w:sdtPr>
        <w:sdtEndPr/>
        <w:sdtContent>
          <w:r w:rsidR="002C5915">
            <w:fldChar w:fldCharType="begin"/>
          </w:r>
          <w:r w:rsidR="00597901">
            <w:instrText xml:space="preserve">CITATION ONR3 \l 2057 </w:instrText>
          </w:r>
          <w:r w:rsidR="002C5915">
            <w:fldChar w:fldCharType="separate"/>
          </w:r>
          <w:r w:rsidR="002D3AFE" w:rsidRPr="002D3AFE">
            <w:rPr>
              <w:noProof/>
            </w:rPr>
            <w:t>[5]</w:t>
          </w:r>
          <w:r w:rsidR="002C5915">
            <w:fldChar w:fldCharType="end"/>
          </w:r>
        </w:sdtContent>
      </w:sdt>
      <w:r w:rsidR="002C5915">
        <w:t xml:space="preserve"> </w:t>
      </w:r>
      <w:r w:rsidR="008851D1">
        <w:t xml:space="preserve">under </w:t>
      </w:r>
      <w:r w:rsidR="008851D1" w:rsidRPr="008851D1">
        <w:t xml:space="preserve">LC13(3) </w:t>
      </w:r>
      <w:r w:rsidR="00F7175A" w:rsidRPr="00F7175A">
        <w:t xml:space="preserve">and 504 </w:t>
      </w:r>
      <w:sdt>
        <w:sdtPr>
          <w:id w:val="-186605168"/>
          <w:citation/>
        </w:sdtPr>
        <w:sdtEndPr/>
        <w:sdtContent>
          <w:r w:rsidR="002C5915">
            <w:fldChar w:fldCharType="begin"/>
          </w:r>
          <w:r w:rsidR="00D50117">
            <w:instrText xml:space="preserve">CITATION ONR5 \l 2057 </w:instrText>
          </w:r>
          <w:r w:rsidR="002C5915">
            <w:fldChar w:fldCharType="separate"/>
          </w:r>
          <w:r w:rsidR="002D3AFE" w:rsidRPr="002D3AFE">
            <w:rPr>
              <w:noProof/>
            </w:rPr>
            <w:t>[6]</w:t>
          </w:r>
          <w:r w:rsidR="002C5915">
            <w:fldChar w:fldCharType="end"/>
          </w:r>
        </w:sdtContent>
      </w:sdt>
      <w:r w:rsidR="008851D1" w:rsidRPr="008851D1">
        <w:t xml:space="preserve"> under LC13(</w:t>
      </w:r>
      <w:r w:rsidR="008851D1">
        <w:t>11</w:t>
      </w:r>
      <w:r w:rsidR="008851D1" w:rsidRPr="008851D1">
        <w:t xml:space="preserve">) </w:t>
      </w:r>
      <w:r w:rsidR="00F7175A" w:rsidRPr="00F7175A">
        <w:t>for the Neptune Reactor, Raynesway</w:t>
      </w:r>
      <w:r w:rsidR="008D0A42">
        <w:t>;</w:t>
      </w:r>
      <w:r w:rsidR="00F7175A" w:rsidRPr="00F7175A">
        <w:t xml:space="preserve"> and LI 506</w:t>
      </w:r>
      <w:r w:rsidR="007E5F57">
        <w:t xml:space="preserve"> </w:t>
      </w:r>
      <w:sdt>
        <w:sdtPr>
          <w:id w:val="-1082370106"/>
          <w:citation/>
        </w:sdtPr>
        <w:sdtEndPr/>
        <w:sdtContent>
          <w:r w:rsidR="007E5F57">
            <w:fldChar w:fldCharType="begin"/>
          </w:r>
          <w:r w:rsidR="00954A3B">
            <w:instrText xml:space="preserve">CITATION 506 \l 2057 </w:instrText>
          </w:r>
          <w:r w:rsidR="007E5F57">
            <w:fldChar w:fldCharType="separate"/>
          </w:r>
          <w:r w:rsidR="002D3AFE" w:rsidRPr="002D3AFE">
            <w:rPr>
              <w:noProof/>
            </w:rPr>
            <w:t>[7]</w:t>
          </w:r>
          <w:r w:rsidR="007E5F57">
            <w:fldChar w:fldCharType="end"/>
          </w:r>
        </w:sdtContent>
      </w:sdt>
      <w:r w:rsidR="000C3DCF" w:rsidRPr="000C3DCF">
        <w:t xml:space="preserve"> under LC13(3) </w:t>
      </w:r>
      <w:r w:rsidR="00F7175A" w:rsidRPr="00F7175A">
        <w:t>and 507</w:t>
      </w:r>
      <w:r w:rsidR="007E5F57">
        <w:t xml:space="preserve"> </w:t>
      </w:r>
      <w:sdt>
        <w:sdtPr>
          <w:id w:val="9115719"/>
          <w:citation/>
        </w:sdtPr>
        <w:sdtEndPr/>
        <w:sdtContent>
          <w:r w:rsidR="000F1289">
            <w:fldChar w:fldCharType="begin"/>
          </w:r>
          <w:r w:rsidR="00887209">
            <w:instrText xml:space="preserve">CITATION ONR6 \l 2057 </w:instrText>
          </w:r>
          <w:r w:rsidR="000F1289">
            <w:fldChar w:fldCharType="separate"/>
          </w:r>
          <w:r w:rsidR="002D3AFE" w:rsidRPr="002D3AFE">
            <w:rPr>
              <w:noProof/>
            </w:rPr>
            <w:t>[8]</w:t>
          </w:r>
          <w:r w:rsidR="000F1289">
            <w:fldChar w:fldCharType="end"/>
          </w:r>
        </w:sdtContent>
      </w:sdt>
      <w:r w:rsidR="000C3DCF" w:rsidRPr="000C3DCF">
        <w:t xml:space="preserve"> under LC13(11) </w:t>
      </w:r>
      <w:r w:rsidR="00F7175A" w:rsidRPr="00F7175A">
        <w:t>for the Nuclear Fuel Production Plant, Raynesway.</w:t>
      </w:r>
      <w:bookmarkEnd w:id="13"/>
    </w:p>
    <w:p w14:paraId="1816A1A3" w14:textId="119D0D12" w:rsidR="00181EEB" w:rsidRDefault="000F1289" w:rsidP="00D22416">
      <w:pPr>
        <w:pStyle w:val="NumList1"/>
      </w:pPr>
      <w:r w:rsidRPr="000F1289">
        <w:t xml:space="preserve">The main amendments to the </w:t>
      </w:r>
      <w:bookmarkStart w:id="14" w:name="_Hlk168473431"/>
      <w:proofErr w:type="spellStart"/>
      <w:r w:rsidR="00C51248" w:rsidRPr="00C51248">
        <w:t>ToR</w:t>
      </w:r>
      <w:bookmarkEnd w:id="14"/>
      <w:proofErr w:type="spellEnd"/>
      <w:r w:rsidR="00C51248" w:rsidRPr="00C51248">
        <w:t xml:space="preserve"> and Arrangements for USP </w:t>
      </w:r>
      <w:r w:rsidR="004946AF" w:rsidRPr="004946AF">
        <w:t xml:space="preserve">relating to this latest request </w:t>
      </w:r>
      <w:r w:rsidRPr="000F1289">
        <w:t xml:space="preserve">are: (a) simplification of the </w:t>
      </w:r>
      <w:proofErr w:type="spellStart"/>
      <w:r w:rsidR="00C51248" w:rsidRPr="00C51248">
        <w:t>ToR</w:t>
      </w:r>
      <w:proofErr w:type="spellEnd"/>
      <w:r w:rsidRPr="000F1289">
        <w:t>, and (b) general updates, including the removal of role of Licensee’s Agent.</w:t>
      </w:r>
    </w:p>
    <w:p w14:paraId="2A5ECAF6" w14:textId="6A38B49E" w:rsidR="00D22416" w:rsidRDefault="00C00A8F" w:rsidP="00C00A8F">
      <w:pPr>
        <w:pStyle w:val="Heading1"/>
      </w:pPr>
      <w:r>
        <w:t xml:space="preserve">Assessment and </w:t>
      </w:r>
      <w:r w:rsidR="005A554E">
        <w:t>i</w:t>
      </w:r>
      <w:r>
        <w:t xml:space="preserve">nspection </w:t>
      </w:r>
      <w:r w:rsidR="005A554E">
        <w:t>w</w:t>
      </w:r>
      <w:r>
        <w:t xml:space="preserve">ork </w:t>
      </w:r>
      <w:r w:rsidR="005A554E">
        <w:t>c</w:t>
      </w:r>
      <w:r>
        <w:t xml:space="preserve">arried out by ONR in </w:t>
      </w:r>
      <w:r w:rsidR="005A554E">
        <w:t>c</w:t>
      </w:r>
      <w:r>
        <w:t xml:space="preserve">onsideration of this </w:t>
      </w:r>
      <w:r w:rsidR="005A554E">
        <w:t>r</w:t>
      </w:r>
      <w:r>
        <w:t>equest</w:t>
      </w:r>
    </w:p>
    <w:p w14:paraId="5A758C5D" w14:textId="4DC2BD48" w:rsidR="00DF6261" w:rsidRDefault="00214F65" w:rsidP="00DF6261">
      <w:pPr>
        <w:pStyle w:val="NumList1"/>
      </w:pPr>
      <w:r>
        <w:t>I</w:t>
      </w:r>
      <w:r w:rsidR="00DF6261">
        <w:t xml:space="preserve"> ha</w:t>
      </w:r>
      <w:r>
        <w:t>ve</w:t>
      </w:r>
      <w:r w:rsidR="00DF6261">
        <w:t xml:space="preserve"> reviewed the </w:t>
      </w:r>
      <w:r w:rsidR="000047F6">
        <w:t>revised</w:t>
      </w:r>
      <w:r w:rsidR="00DF6261">
        <w:t xml:space="preserve"> </w:t>
      </w:r>
      <w:proofErr w:type="spellStart"/>
      <w:r w:rsidR="00DF6261">
        <w:t>ToR</w:t>
      </w:r>
      <w:proofErr w:type="spellEnd"/>
      <w:r w:rsidR="00DF6261">
        <w:t xml:space="preserve"> </w:t>
      </w:r>
      <w:r w:rsidR="007E3D4A" w:rsidRPr="007E3D4A">
        <w:t xml:space="preserve">and Arrangements for USP </w:t>
      </w:r>
      <w:r w:rsidR="00DF6261">
        <w:t>and confirmed that they meet the requirements of the Licence Condition. The</w:t>
      </w:r>
      <w:r w:rsidR="00B136C8">
        <w:t>se</w:t>
      </w:r>
      <w:r w:rsidR="00DF6261">
        <w:t xml:space="preserve"> are: (a) </w:t>
      </w:r>
      <w:r w:rsidR="008540BD" w:rsidRPr="008540BD">
        <w:t>simplification of the Terms of Reference</w:t>
      </w:r>
      <w:r w:rsidR="00A40AF4">
        <w:t>, i</w:t>
      </w:r>
      <w:r w:rsidR="0080312B">
        <w:t>n particular</w:t>
      </w:r>
      <w:r w:rsidR="00FB7A60">
        <w:t>,</w:t>
      </w:r>
      <w:r w:rsidR="0080312B">
        <w:t xml:space="preserve"> sections</w:t>
      </w:r>
      <w:r w:rsidR="006B67F7">
        <w:t xml:space="preserve"> </w:t>
      </w:r>
      <w:r w:rsidR="007B6FA1">
        <w:t xml:space="preserve">1.5-1.8 </w:t>
      </w:r>
      <w:r w:rsidR="006B67F7">
        <w:t xml:space="preserve">of the currently approved </w:t>
      </w:r>
      <w:proofErr w:type="spellStart"/>
      <w:r w:rsidR="006B67F7">
        <w:t>ToR</w:t>
      </w:r>
      <w:proofErr w:type="spellEnd"/>
      <w:r w:rsidR="00E710C3" w:rsidRPr="00E710C3">
        <w:t xml:space="preserve"> </w:t>
      </w:r>
      <w:sdt>
        <w:sdtPr>
          <w:id w:val="1687716693"/>
          <w:citation/>
        </w:sdtPr>
        <w:sdtEndPr/>
        <w:sdtContent>
          <w:r w:rsidR="00882F19">
            <w:fldChar w:fldCharType="begin"/>
          </w:r>
          <w:r w:rsidR="00882F19">
            <w:instrText xml:space="preserve"> CITATION EDN \l 2057 </w:instrText>
          </w:r>
          <w:r w:rsidR="00882F19">
            <w:fldChar w:fldCharType="separate"/>
          </w:r>
          <w:r w:rsidR="002D3AFE" w:rsidRPr="002D3AFE">
            <w:rPr>
              <w:noProof/>
            </w:rPr>
            <w:t>[4]</w:t>
          </w:r>
          <w:r w:rsidR="00882F19">
            <w:fldChar w:fldCharType="end"/>
          </w:r>
        </w:sdtContent>
      </w:sdt>
      <w:r w:rsidR="007B6FA1">
        <w:t xml:space="preserve"> </w:t>
      </w:r>
      <w:r w:rsidR="006B67F7">
        <w:t>have b</w:t>
      </w:r>
      <w:r w:rsidR="007B6FA1">
        <w:t xml:space="preserve">een removed and </w:t>
      </w:r>
      <w:r w:rsidR="00D16D58">
        <w:t xml:space="preserve">are now within </w:t>
      </w:r>
      <w:r w:rsidR="009B4BA7">
        <w:t xml:space="preserve">RRSL Internal </w:t>
      </w:r>
      <w:r w:rsidR="009B4BA7" w:rsidRPr="009B4BA7">
        <w:t xml:space="preserve">NSC Management </w:t>
      </w:r>
      <w:r w:rsidR="009B4BA7" w:rsidRPr="009B4BA7">
        <w:lastRenderedPageBreak/>
        <w:t>Arrangements</w:t>
      </w:r>
      <w:r w:rsidR="00DF6261">
        <w:t xml:space="preserve"> </w:t>
      </w:r>
      <w:r w:rsidR="009B4BA7">
        <w:t xml:space="preserve">as confirmed in </w:t>
      </w:r>
      <w:r w:rsidR="00912C08" w:rsidRPr="00912C08">
        <w:t>Paper NSC/1328</w:t>
      </w:r>
      <w:r w:rsidR="00630A0B">
        <w:t>,</w:t>
      </w:r>
      <w:r w:rsidR="00F045F3">
        <w:t xml:space="preserve"> </w:t>
      </w:r>
      <w:r w:rsidR="00630A0B">
        <w:t>Section 7</w:t>
      </w:r>
      <w:r w:rsidR="00882F19">
        <w:t xml:space="preserve"> </w:t>
      </w:r>
      <w:sdt>
        <w:sdtPr>
          <w:id w:val="603160445"/>
          <w:citation/>
        </w:sdtPr>
        <w:sdtEndPr/>
        <w:sdtContent>
          <w:r w:rsidR="008A2BDA">
            <w:fldChar w:fldCharType="begin"/>
          </w:r>
          <w:r w:rsidR="0047799B">
            <w:instrText xml:space="preserve">CITATION RRS2 \l 2057 </w:instrText>
          </w:r>
          <w:r w:rsidR="008A2BDA">
            <w:fldChar w:fldCharType="separate"/>
          </w:r>
          <w:r w:rsidR="002D3AFE" w:rsidRPr="002D3AFE">
            <w:rPr>
              <w:noProof/>
            </w:rPr>
            <w:t>[9]</w:t>
          </w:r>
          <w:r w:rsidR="008A2BDA">
            <w:fldChar w:fldCharType="end"/>
          </w:r>
        </w:sdtContent>
      </w:sdt>
      <w:r w:rsidR="00F045F3">
        <w:t xml:space="preserve">, </w:t>
      </w:r>
      <w:r w:rsidR="00DF6261">
        <w:t xml:space="preserve">and (b) </w:t>
      </w:r>
      <w:r w:rsidR="00354273" w:rsidRPr="00354273">
        <w:t>general updates, incl</w:t>
      </w:r>
      <w:r w:rsidR="008C7E23">
        <w:t>uding the</w:t>
      </w:r>
      <w:r w:rsidR="00354273" w:rsidRPr="00354273">
        <w:t xml:space="preserve"> removal of </w:t>
      </w:r>
      <w:r w:rsidR="005A554E">
        <w:t xml:space="preserve">the </w:t>
      </w:r>
      <w:r w:rsidR="00354273" w:rsidRPr="00354273">
        <w:t>role of Licensee’s Agent</w:t>
      </w:r>
      <w:r w:rsidR="00DF6261">
        <w:t xml:space="preserve">. </w:t>
      </w:r>
      <w:r w:rsidR="002C5F21">
        <w:t xml:space="preserve">The </w:t>
      </w:r>
      <w:r w:rsidR="002C5F21" w:rsidRPr="00D65F6F">
        <w:t>main amendments</w:t>
      </w:r>
      <w:r w:rsidR="002C5F21">
        <w:t xml:space="preserve">, as summarised above, are in line with paragraph 5.2 of the </w:t>
      </w:r>
      <w:r w:rsidR="002C5F21" w:rsidRPr="00332630">
        <w:t xml:space="preserve">Nuclear Safety Technical Inspection Guide </w:t>
      </w:r>
      <w:r w:rsidR="002C5F21">
        <w:t xml:space="preserve">(TIG) </w:t>
      </w:r>
      <w:sdt>
        <w:sdtPr>
          <w:id w:val="-1270997005"/>
          <w:citation/>
        </w:sdtPr>
        <w:sdtEndPr/>
        <w:sdtContent>
          <w:r w:rsidR="002C5F21">
            <w:fldChar w:fldCharType="begin"/>
          </w:r>
          <w:r w:rsidR="002C5F21">
            <w:instrText xml:space="preserve"> CITATION ONR2 \l 2057 </w:instrText>
          </w:r>
          <w:r w:rsidR="002C5F21">
            <w:fldChar w:fldCharType="separate"/>
          </w:r>
          <w:r w:rsidR="002D3AFE" w:rsidRPr="002D3AFE">
            <w:rPr>
              <w:noProof/>
            </w:rPr>
            <w:t>[10]</w:t>
          </w:r>
          <w:r w:rsidR="002C5F21">
            <w:fldChar w:fldCharType="end"/>
          </w:r>
        </w:sdtContent>
      </w:sdt>
      <w:r w:rsidR="002C5F21">
        <w:t xml:space="preserve">. </w:t>
      </w:r>
    </w:p>
    <w:p w14:paraId="59AAF734" w14:textId="35C0250B" w:rsidR="0087701C" w:rsidRDefault="00896B18" w:rsidP="00DF6261">
      <w:pPr>
        <w:pStyle w:val="NumList1"/>
      </w:pPr>
      <w:r>
        <w:t xml:space="preserve">There are no </w:t>
      </w:r>
      <w:r w:rsidR="00A03231">
        <w:t>changes to Section 2</w:t>
      </w:r>
      <w:r w:rsidR="00E6263E">
        <w:t xml:space="preserve">, </w:t>
      </w:r>
      <w:r w:rsidR="00994F0B" w:rsidRPr="00994F0B">
        <w:t>Arrangements for USP</w:t>
      </w:r>
      <w:r w:rsidR="00F3336B">
        <w:t xml:space="preserve"> </w:t>
      </w:r>
      <w:sdt>
        <w:sdtPr>
          <w:id w:val="842508308"/>
          <w:citation/>
        </w:sdtPr>
        <w:sdtEndPr/>
        <w:sdtContent>
          <w:r w:rsidR="00971223">
            <w:fldChar w:fldCharType="begin"/>
          </w:r>
          <w:r w:rsidR="00D918F3">
            <w:instrText xml:space="preserve">CITATION RRS1 \l 2057 </w:instrText>
          </w:r>
          <w:r w:rsidR="00971223">
            <w:fldChar w:fldCharType="separate"/>
          </w:r>
          <w:r w:rsidR="002D3AFE" w:rsidRPr="002D3AFE">
            <w:rPr>
              <w:noProof/>
            </w:rPr>
            <w:t>[2]</w:t>
          </w:r>
          <w:r w:rsidR="00971223">
            <w:fldChar w:fldCharType="end"/>
          </w:r>
        </w:sdtContent>
      </w:sdt>
      <w:r w:rsidR="00F3336B">
        <w:t xml:space="preserve"> from the previously approved </w:t>
      </w:r>
      <w:r w:rsidR="00F3336B" w:rsidRPr="00F3336B">
        <w:t>Arrangements for USP</w:t>
      </w:r>
      <w:r w:rsidR="00F3336B">
        <w:t xml:space="preserve"> </w:t>
      </w:r>
      <w:sdt>
        <w:sdtPr>
          <w:id w:val="1742591221"/>
          <w:citation/>
        </w:sdtPr>
        <w:sdtEndPr/>
        <w:sdtContent>
          <w:r w:rsidR="00F3336B">
            <w:fldChar w:fldCharType="begin"/>
          </w:r>
          <w:r w:rsidR="00F3336B">
            <w:instrText xml:space="preserve"> CITATION EDN \l 2057 </w:instrText>
          </w:r>
          <w:r w:rsidR="00F3336B">
            <w:fldChar w:fldCharType="separate"/>
          </w:r>
          <w:r w:rsidR="002D3AFE" w:rsidRPr="002D3AFE">
            <w:rPr>
              <w:noProof/>
            </w:rPr>
            <w:t>[4]</w:t>
          </w:r>
          <w:r w:rsidR="00F3336B">
            <w:fldChar w:fldCharType="end"/>
          </w:r>
        </w:sdtContent>
      </w:sdt>
      <w:r w:rsidR="00F3336B">
        <w:t xml:space="preserve"> but </w:t>
      </w:r>
      <w:r w:rsidR="00FF2498">
        <w:t xml:space="preserve">Section 2 </w:t>
      </w:r>
      <w:r w:rsidR="00F3336B">
        <w:t xml:space="preserve">will be approved </w:t>
      </w:r>
      <w:r w:rsidR="00472733">
        <w:t>due to</w:t>
      </w:r>
      <w:r w:rsidR="005A554E">
        <w:t xml:space="preserve"> a</w:t>
      </w:r>
      <w:r w:rsidR="003A643B">
        <w:t xml:space="preserve"> change of </w:t>
      </w:r>
      <w:r w:rsidR="00BB26EA">
        <w:t xml:space="preserve">document </w:t>
      </w:r>
      <w:r w:rsidR="005A554E">
        <w:t>v</w:t>
      </w:r>
      <w:r w:rsidR="003A643B">
        <w:t>ersion number</w:t>
      </w:r>
      <w:r w:rsidR="00BB26EA">
        <w:t>.</w:t>
      </w:r>
    </w:p>
    <w:p w14:paraId="5D8C3367" w14:textId="348CF25D" w:rsidR="000F617C" w:rsidRPr="0038766B" w:rsidRDefault="00BB26EA" w:rsidP="00792F57">
      <w:pPr>
        <w:pStyle w:val="NumList1"/>
      </w:pPr>
      <w:r>
        <w:t>I</w:t>
      </w:r>
      <w:r w:rsidR="00DF6261">
        <w:t xml:space="preserve"> ha</w:t>
      </w:r>
      <w:r>
        <w:t>ve</w:t>
      </w:r>
      <w:r w:rsidR="00DF6261">
        <w:t xml:space="preserve"> also confirmed that all the changes to the </w:t>
      </w:r>
      <w:proofErr w:type="spellStart"/>
      <w:r w:rsidR="00DF6261">
        <w:t>ToR</w:t>
      </w:r>
      <w:proofErr w:type="spellEnd"/>
      <w:r w:rsidR="00DF6261">
        <w:t xml:space="preserve"> have been subject to the licensee’s due process, having been considered by the NSC </w:t>
      </w:r>
      <w:sdt>
        <w:sdtPr>
          <w:id w:val="-2037103580"/>
          <w:citation/>
        </w:sdtPr>
        <w:sdtEndPr/>
        <w:sdtContent>
          <w:r w:rsidR="00DD3F64">
            <w:fldChar w:fldCharType="begin"/>
          </w:r>
          <w:r w:rsidR="0047799B">
            <w:instrText xml:space="preserve">CITATION RRS2 \l 2057 </w:instrText>
          </w:r>
          <w:r w:rsidR="00DD3F64">
            <w:fldChar w:fldCharType="separate"/>
          </w:r>
          <w:r w:rsidR="002D3AFE" w:rsidRPr="002D3AFE">
            <w:rPr>
              <w:noProof/>
            </w:rPr>
            <w:t>[9]</w:t>
          </w:r>
          <w:r w:rsidR="00DD3F64">
            <w:fldChar w:fldCharType="end"/>
          </w:r>
        </w:sdtContent>
      </w:sdt>
      <w:r w:rsidR="00DF6261">
        <w:t>.</w:t>
      </w:r>
    </w:p>
    <w:p w14:paraId="59A5C587" w14:textId="657E3B6B" w:rsidR="0038766B" w:rsidRPr="0038766B" w:rsidRDefault="000F617C" w:rsidP="00410423">
      <w:pPr>
        <w:pStyle w:val="Heading1"/>
      </w:pPr>
      <w:bookmarkStart w:id="15" w:name="_Toc119419529"/>
      <w:r>
        <w:t xml:space="preserve">Matters </w:t>
      </w:r>
      <w:r w:rsidR="005A554E">
        <w:t>a</w:t>
      </w:r>
      <w:r>
        <w:t>rising from ONR</w:t>
      </w:r>
      <w:r w:rsidR="005A554E">
        <w:t>’</w:t>
      </w:r>
      <w:r>
        <w:t xml:space="preserve">s </w:t>
      </w:r>
      <w:r w:rsidR="005A554E">
        <w:t>w</w:t>
      </w:r>
      <w:r>
        <w:t>ork</w:t>
      </w:r>
      <w:bookmarkEnd w:id="15"/>
    </w:p>
    <w:p w14:paraId="399CC785" w14:textId="347E0B69" w:rsidR="00F1350D" w:rsidRDefault="00F1350D" w:rsidP="00F1350D">
      <w:pPr>
        <w:pStyle w:val="NumList1"/>
      </w:pPr>
      <w:r w:rsidRPr="00F1350D">
        <w:t xml:space="preserve">There are no regulatory issues or concerns arising from the assessment. With the </w:t>
      </w:r>
      <w:proofErr w:type="spellStart"/>
      <w:r w:rsidRPr="00F1350D">
        <w:t>ToR</w:t>
      </w:r>
      <w:proofErr w:type="spellEnd"/>
      <w:r w:rsidRPr="00F1350D">
        <w:t xml:space="preserve"> </w:t>
      </w:r>
      <w:r w:rsidR="00464E4A" w:rsidRPr="00464E4A">
        <w:t>and Arrangements for USP</w:t>
      </w:r>
      <w:r w:rsidR="006778F7">
        <w:t>,</w:t>
      </w:r>
      <w:r w:rsidR="00464E4A" w:rsidRPr="00464E4A">
        <w:t xml:space="preserve"> </w:t>
      </w:r>
      <w:r w:rsidRPr="00F1350D">
        <w:t xml:space="preserve">the ONR </w:t>
      </w:r>
      <w:r w:rsidR="005A554E">
        <w:t>i</w:t>
      </w:r>
      <w:r w:rsidRPr="00F1350D">
        <w:t xml:space="preserve">nspectors judged that compliance with LC13 was adequate overall and that the </w:t>
      </w:r>
      <w:proofErr w:type="spellStart"/>
      <w:r w:rsidRPr="00F1350D">
        <w:t>ToR</w:t>
      </w:r>
      <w:proofErr w:type="spellEnd"/>
      <w:r w:rsidRPr="00F1350D">
        <w:t xml:space="preserve"> </w:t>
      </w:r>
      <w:r w:rsidR="006778F7" w:rsidRPr="006778F7">
        <w:t xml:space="preserve">and Arrangements for USP </w:t>
      </w:r>
      <w:r w:rsidRPr="00F1350D">
        <w:t xml:space="preserve">contain the key provisions of LC13, and many of the expectations set out in the TIG </w:t>
      </w:r>
      <w:sdt>
        <w:sdtPr>
          <w:id w:val="558519851"/>
          <w:citation/>
        </w:sdtPr>
        <w:sdtEndPr/>
        <w:sdtContent>
          <w:r w:rsidR="00477459">
            <w:fldChar w:fldCharType="begin"/>
          </w:r>
          <w:r w:rsidR="00477459">
            <w:instrText xml:space="preserve"> CITATION ONR2 \l 2057 </w:instrText>
          </w:r>
          <w:r w:rsidR="00477459">
            <w:fldChar w:fldCharType="separate"/>
          </w:r>
          <w:r w:rsidR="002D3AFE" w:rsidRPr="002D3AFE">
            <w:rPr>
              <w:noProof/>
            </w:rPr>
            <w:t>[10]</w:t>
          </w:r>
          <w:r w:rsidR="00477459">
            <w:fldChar w:fldCharType="end"/>
          </w:r>
        </w:sdtContent>
      </w:sdt>
      <w:r w:rsidRPr="00F1350D">
        <w:t xml:space="preserve">.  </w:t>
      </w:r>
    </w:p>
    <w:p w14:paraId="7B3DF60D" w14:textId="2B5869C6" w:rsidR="00F1350D" w:rsidRPr="000F617C" w:rsidRDefault="00133BD4" w:rsidP="00B80A67">
      <w:pPr>
        <w:pStyle w:val="NumList1"/>
      </w:pPr>
      <w:r w:rsidRPr="0064136F">
        <w:t>In</w:t>
      </w:r>
      <w:r w:rsidR="00D055D2" w:rsidRPr="0064136F">
        <w:t xml:space="preserve"> 2019, in</w:t>
      </w:r>
      <w:r w:rsidRPr="0064136F">
        <w:t xml:space="preserve"> </w:t>
      </w:r>
      <w:r w:rsidR="00D56DE9" w:rsidRPr="0064136F">
        <w:t xml:space="preserve">RRSL </w:t>
      </w:r>
      <w:r w:rsidRPr="0064136F">
        <w:t xml:space="preserve">letter </w:t>
      </w:r>
      <w:r w:rsidR="001C5432" w:rsidRPr="0064136F">
        <w:t>49/CDM756/Y</w:t>
      </w:r>
      <w:r w:rsidR="00CE67CD" w:rsidRPr="0064136F">
        <w:t xml:space="preserve"> </w:t>
      </w:r>
      <w:sdt>
        <w:sdtPr>
          <w:id w:val="-301922994"/>
          <w:citation/>
        </w:sdtPr>
        <w:sdtEndPr/>
        <w:sdtContent>
          <w:r w:rsidR="0009388A" w:rsidRPr="0064136F">
            <w:fldChar w:fldCharType="begin"/>
          </w:r>
          <w:r w:rsidR="0009388A" w:rsidRPr="0064136F">
            <w:instrText xml:space="preserve"> CITATION RRS19 \l 2057 </w:instrText>
          </w:r>
          <w:r w:rsidR="0009388A" w:rsidRPr="0064136F">
            <w:fldChar w:fldCharType="separate"/>
          </w:r>
          <w:r w:rsidR="002D3AFE" w:rsidRPr="002D3AFE">
            <w:rPr>
              <w:noProof/>
            </w:rPr>
            <w:t>[11]</w:t>
          </w:r>
          <w:r w:rsidR="0009388A" w:rsidRPr="0064136F">
            <w:fldChar w:fldCharType="end"/>
          </w:r>
        </w:sdtContent>
      </w:sdt>
      <w:r w:rsidRPr="0064136F">
        <w:t xml:space="preserve">, </w:t>
      </w:r>
      <w:r w:rsidR="002A3C5D" w:rsidRPr="0064136F">
        <w:t xml:space="preserve">Revision 3 of </w:t>
      </w:r>
      <w:r w:rsidR="00804881" w:rsidRPr="0064136F">
        <w:t xml:space="preserve">the Terms of Reference </w:t>
      </w:r>
      <w:r w:rsidR="002A3C5D" w:rsidRPr="0064136F">
        <w:t>was</w:t>
      </w:r>
      <w:r w:rsidR="00462AC4" w:rsidRPr="0064136F">
        <w:t xml:space="preserve"> </w:t>
      </w:r>
      <w:r w:rsidR="00C947BC" w:rsidRPr="0064136F">
        <w:t>s</w:t>
      </w:r>
      <w:r w:rsidRPr="0064136F">
        <w:t xml:space="preserve">ubmitted </w:t>
      </w:r>
      <w:r w:rsidR="00462AC4" w:rsidRPr="0064136F">
        <w:t>to ONR with</w:t>
      </w:r>
      <w:r w:rsidRPr="0064136F">
        <w:t xml:space="preserve"> </w:t>
      </w:r>
      <w:r w:rsidR="00AE0F00" w:rsidRPr="0064136F">
        <w:t>a request for a</w:t>
      </w:r>
      <w:r w:rsidRPr="0064136F">
        <w:t>pproval</w:t>
      </w:r>
      <w:r w:rsidR="00AE0F00" w:rsidRPr="0064136F">
        <w:t xml:space="preserve"> to amend</w:t>
      </w:r>
      <w:r w:rsidRPr="0064136F">
        <w:t xml:space="preserve"> the </w:t>
      </w:r>
      <w:proofErr w:type="spellStart"/>
      <w:r w:rsidRPr="0064136F">
        <w:t>ToR</w:t>
      </w:r>
      <w:proofErr w:type="spellEnd"/>
      <w:r w:rsidR="00374F8F" w:rsidRPr="0064136F">
        <w:t xml:space="preserve"> </w:t>
      </w:r>
      <w:r w:rsidRPr="0064136F">
        <w:t xml:space="preserve">for its licenced nuclear sites’ Nuclear Safety Committee. </w:t>
      </w:r>
      <w:r w:rsidR="00B019F7" w:rsidRPr="0064136F">
        <w:t>Th</w:t>
      </w:r>
      <w:r w:rsidR="00532645" w:rsidRPr="0064136F">
        <w:t>e</w:t>
      </w:r>
      <w:r w:rsidR="00B019F7" w:rsidRPr="0064136F">
        <w:t xml:space="preserve"> change reflected the change of the company name only from Rolls-Royce </w:t>
      </w:r>
      <w:r w:rsidR="007E7021">
        <w:t xml:space="preserve">Marine </w:t>
      </w:r>
      <w:r w:rsidR="00B019F7" w:rsidRPr="0064136F">
        <w:t>Power Operations Limited (RRMPOL) to Rolls-Royce Submarines Limited (RRSL)</w:t>
      </w:r>
      <w:r w:rsidR="005A554E">
        <w:t>;</w:t>
      </w:r>
      <w:r w:rsidR="00B019F7" w:rsidRPr="0064136F">
        <w:t xml:space="preserve"> the licensee’s company number remained the same.</w:t>
      </w:r>
      <w:r w:rsidR="00580B9B" w:rsidRPr="0064136F">
        <w:t xml:space="preserve"> ONR re</w:t>
      </w:r>
      <w:r w:rsidR="00C31810" w:rsidRPr="0064136F">
        <w:t>sponded in writing</w:t>
      </w:r>
      <w:r w:rsidR="00DC6151" w:rsidRPr="0064136F">
        <w:t xml:space="preserve"> </w:t>
      </w:r>
      <w:sdt>
        <w:sdtPr>
          <w:id w:val="924762504"/>
          <w:citation/>
        </w:sdtPr>
        <w:sdtEndPr/>
        <w:sdtContent>
          <w:r w:rsidR="004703BB" w:rsidRPr="0064136F">
            <w:fldChar w:fldCharType="begin"/>
          </w:r>
          <w:r w:rsidR="004703BB" w:rsidRPr="0064136F">
            <w:instrText xml:space="preserve"> CITATION RRS \l 2057 </w:instrText>
          </w:r>
          <w:r w:rsidR="004703BB" w:rsidRPr="0064136F">
            <w:fldChar w:fldCharType="separate"/>
          </w:r>
          <w:r w:rsidR="002D3AFE" w:rsidRPr="002D3AFE">
            <w:rPr>
              <w:noProof/>
            </w:rPr>
            <w:t>[12]</w:t>
          </w:r>
          <w:r w:rsidR="004703BB" w:rsidRPr="0064136F">
            <w:fldChar w:fldCharType="end"/>
          </w:r>
        </w:sdtContent>
      </w:sdt>
      <w:r w:rsidR="00DC6151" w:rsidRPr="0064136F">
        <w:t>.</w:t>
      </w:r>
    </w:p>
    <w:p w14:paraId="669047B6" w14:textId="78D1045E" w:rsidR="00777BCE" w:rsidRDefault="00777BCE" w:rsidP="00410423">
      <w:pPr>
        <w:pStyle w:val="Heading1"/>
      </w:pPr>
      <w:bookmarkStart w:id="16" w:name="_Toc119419530"/>
      <w:r>
        <w:t>Conclusions</w:t>
      </w:r>
      <w:bookmarkEnd w:id="16"/>
    </w:p>
    <w:p w14:paraId="054B2A42" w14:textId="3663CAD4" w:rsidR="00777BCE" w:rsidRPr="0038766B" w:rsidRDefault="00B16F03" w:rsidP="00B80A67">
      <w:pPr>
        <w:pStyle w:val="NumList1"/>
      </w:pPr>
      <w:r w:rsidRPr="00B16F03">
        <w:t>Th</w:t>
      </w:r>
      <w:r w:rsidR="009738A2">
        <w:t>is</w:t>
      </w:r>
      <w:r w:rsidRPr="00B16F03">
        <w:t xml:space="preserve"> </w:t>
      </w:r>
      <w:r w:rsidR="009F7145" w:rsidRPr="009F7145">
        <w:t xml:space="preserve">Project Assessment Report </w:t>
      </w:r>
      <w:r w:rsidR="000B6741">
        <w:t xml:space="preserve">(PAR) </w:t>
      </w:r>
      <w:r w:rsidRPr="00B16F03">
        <w:t xml:space="preserve">presents the findings of ONR’s assessment of the proposed changes to </w:t>
      </w:r>
      <w:proofErr w:type="spellStart"/>
      <w:r w:rsidRPr="00B16F03">
        <w:t>ToR</w:t>
      </w:r>
      <w:proofErr w:type="spellEnd"/>
      <w:r w:rsidRPr="00B16F03">
        <w:t xml:space="preserve"> for the NSC, and for urgent safety proposals considered by the NSC. </w:t>
      </w:r>
      <w:r w:rsidR="005A554E">
        <w:t>B</w:t>
      </w:r>
      <w:r w:rsidR="00045871" w:rsidRPr="0038766B">
        <w:t>ased on the work carried out</w:t>
      </w:r>
      <w:r w:rsidR="002503BE">
        <w:t>,</w:t>
      </w:r>
      <w:r w:rsidR="00045871" w:rsidRPr="0038766B">
        <w:t xml:space="preserve"> I am satisfied that</w:t>
      </w:r>
      <w:r w:rsidRPr="00B16F03">
        <w:t xml:space="preserve"> the Terms of Reference remain adequate to satisfy the requirements of LC 13. </w:t>
      </w:r>
    </w:p>
    <w:p w14:paraId="3AD06306" w14:textId="16D2DEFB" w:rsidR="0038766B" w:rsidRPr="0038766B" w:rsidRDefault="00777BCE" w:rsidP="00410423">
      <w:pPr>
        <w:pStyle w:val="Heading1"/>
      </w:pPr>
      <w:bookmarkStart w:id="17" w:name="_Toc119419531"/>
      <w:r>
        <w:t>Recommendations</w:t>
      </w:r>
      <w:bookmarkEnd w:id="17"/>
    </w:p>
    <w:p w14:paraId="11617312" w14:textId="627CECCA" w:rsidR="00E064CC" w:rsidRDefault="00E064CC" w:rsidP="00E064CC">
      <w:pPr>
        <w:pStyle w:val="NumList1"/>
      </w:pPr>
      <w:bookmarkStart w:id="18" w:name="_Hlk168501042"/>
      <w:bookmarkEnd w:id="10"/>
      <w:r w:rsidRPr="00E064CC">
        <w:t>This P</w:t>
      </w:r>
      <w:r w:rsidR="000B6741">
        <w:t>AR</w:t>
      </w:r>
      <w:r w:rsidRPr="00E064CC">
        <w:t xml:space="preserve"> recommends that approval is given under LC13(3) and 13(1</w:t>
      </w:r>
      <w:r w:rsidR="00E50471">
        <w:t>2</w:t>
      </w:r>
      <w:r w:rsidRPr="00E064CC">
        <w:t xml:space="preserve">) for the </w:t>
      </w:r>
      <w:r w:rsidR="0015781F">
        <w:t>amend</w:t>
      </w:r>
      <w:r w:rsidRPr="00E064CC">
        <w:t xml:space="preserve">ed </w:t>
      </w:r>
      <w:r w:rsidR="009C5F65" w:rsidRPr="009C5F65">
        <w:t>Rolls-Royce Submarines Limited</w:t>
      </w:r>
      <w:r w:rsidR="00137FB9" w:rsidRPr="00E064CC">
        <w:t xml:space="preserve"> </w:t>
      </w:r>
      <w:r w:rsidRPr="00E064CC">
        <w:t>Terms of Reference</w:t>
      </w:r>
      <w:r w:rsidR="00137FB9" w:rsidRPr="00137FB9">
        <w:t xml:space="preserve"> and Arrangements for Urgent Safety Proposals</w:t>
      </w:r>
      <w:r w:rsidR="00137FB9">
        <w:t xml:space="preserve"> </w:t>
      </w:r>
      <w:sdt>
        <w:sdtPr>
          <w:id w:val="-2043819567"/>
          <w:citation/>
        </w:sdtPr>
        <w:sdtEndPr/>
        <w:sdtContent>
          <w:r w:rsidR="00137FB9">
            <w:fldChar w:fldCharType="begin"/>
          </w:r>
          <w:r w:rsidR="00D918F3">
            <w:instrText xml:space="preserve">CITATION RRS1 \l 2057 </w:instrText>
          </w:r>
          <w:r w:rsidR="00137FB9">
            <w:fldChar w:fldCharType="separate"/>
          </w:r>
          <w:r w:rsidR="002D3AFE" w:rsidRPr="002D3AFE">
            <w:rPr>
              <w:noProof/>
            </w:rPr>
            <w:t>[2]</w:t>
          </w:r>
          <w:r w:rsidR="00137FB9">
            <w:fldChar w:fldCharType="end"/>
          </w:r>
        </w:sdtContent>
      </w:sdt>
      <w:r w:rsidRPr="00E064CC">
        <w:t xml:space="preserve">, and that Licence Instruments </w:t>
      </w:r>
      <w:r w:rsidR="00351E6F" w:rsidRPr="00351E6F">
        <w:t>506</w:t>
      </w:r>
      <w:r w:rsidR="000560A0">
        <w:t xml:space="preserve"> </w:t>
      </w:r>
      <w:sdt>
        <w:sdtPr>
          <w:id w:val="-1882159039"/>
          <w:citation/>
        </w:sdtPr>
        <w:sdtEndPr/>
        <w:sdtContent>
          <w:r w:rsidR="00C3787F">
            <w:fldChar w:fldCharType="begin"/>
          </w:r>
          <w:r w:rsidR="00C3787F">
            <w:instrText xml:space="preserve"> CITATION ONR4 \l 2057 </w:instrText>
          </w:r>
          <w:r w:rsidR="00C3787F">
            <w:fldChar w:fldCharType="separate"/>
          </w:r>
          <w:r w:rsidR="002D3AFE" w:rsidRPr="002D3AFE">
            <w:rPr>
              <w:noProof/>
            </w:rPr>
            <w:t>[13]</w:t>
          </w:r>
          <w:r w:rsidR="00C3787F">
            <w:fldChar w:fldCharType="end"/>
          </w:r>
        </w:sdtContent>
      </w:sdt>
      <w:r w:rsidR="00351E6F" w:rsidRPr="00351E6F">
        <w:t>, 507</w:t>
      </w:r>
      <w:r w:rsidR="000E0AF7">
        <w:t xml:space="preserve"> </w:t>
      </w:r>
      <w:sdt>
        <w:sdtPr>
          <w:id w:val="858235543"/>
          <w:citation/>
        </w:sdtPr>
        <w:sdtEndPr/>
        <w:sdtContent>
          <w:r w:rsidR="00C3787F">
            <w:fldChar w:fldCharType="begin"/>
          </w:r>
          <w:r w:rsidR="00C3787F">
            <w:instrText xml:space="preserve"> CITATION ONR \l 2057 </w:instrText>
          </w:r>
          <w:r w:rsidR="00C3787F">
            <w:fldChar w:fldCharType="separate"/>
          </w:r>
          <w:r w:rsidR="002D3AFE" w:rsidRPr="002D3AFE">
            <w:rPr>
              <w:noProof/>
            </w:rPr>
            <w:t>[14]</w:t>
          </w:r>
          <w:r w:rsidR="00C3787F">
            <w:fldChar w:fldCharType="end"/>
          </w:r>
        </w:sdtContent>
      </w:sdt>
      <w:r w:rsidR="00C3787F">
        <w:t xml:space="preserve"> </w:t>
      </w:r>
      <w:r w:rsidR="000E0AF7">
        <w:t>for</w:t>
      </w:r>
      <w:r w:rsidR="00AB5C8B" w:rsidRPr="00F7175A">
        <w:t xml:space="preserve"> the Neptune Reactor, Raynesway</w:t>
      </w:r>
      <w:r w:rsidR="00702AAB">
        <w:t xml:space="preserve"> </w:t>
      </w:r>
      <w:r w:rsidR="00702AAB" w:rsidRPr="00702AAB">
        <w:t>(Site Licence 13C)</w:t>
      </w:r>
      <w:r w:rsidR="00351E6F" w:rsidRPr="00351E6F">
        <w:t xml:space="preserve">, </w:t>
      </w:r>
      <w:r w:rsidR="00AB5C8B">
        <w:t xml:space="preserve">and </w:t>
      </w:r>
      <w:r w:rsidR="00351E6F" w:rsidRPr="00351E6F">
        <w:t xml:space="preserve">510 </w:t>
      </w:r>
      <w:sdt>
        <w:sdtPr>
          <w:id w:val="-1898118324"/>
          <w:citation/>
        </w:sdtPr>
        <w:sdtEndPr/>
        <w:sdtContent>
          <w:r w:rsidR="00C3787F">
            <w:fldChar w:fldCharType="begin"/>
          </w:r>
          <w:r w:rsidR="00C3787F">
            <w:instrText xml:space="preserve"> CITATION ONR1 \l 2057 </w:instrText>
          </w:r>
          <w:r w:rsidR="00C3787F">
            <w:fldChar w:fldCharType="separate"/>
          </w:r>
          <w:r w:rsidR="002D3AFE" w:rsidRPr="002D3AFE">
            <w:rPr>
              <w:noProof/>
            </w:rPr>
            <w:t>[15]</w:t>
          </w:r>
          <w:r w:rsidR="00C3787F">
            <w:fldChar w:fldCharType="end"/>
          </w:r>
        </w:sdtContent>
      </w:sdt>
      <w:r w:rsidR="00C3787F">
        <w:t xml:space="preserve"> </w:t>
      </w:r>
      <w:r w:rsidR="00351E6F" w:rsidRPr="00351E6F">
        <w:t xml:space="preserve">and 511 </w:t>
      </w:r>
      <w:sdt>
        <w:sdtPr>
          <w:id w:val="-679816683"/>
          <w:citation/>
        </w:sdtPr>
        <w:sdtEndPr/>
        <w:sdtContent>
          <w:r w:rsidR="00C3787F">
            <w:fldChar w:fldCharType="begin"/>
          </w:r>
          <w:r w:rsidR="00C3787F">
            <w:instrText xml:space="preserve"> CITATION 511 \l 2057 </w:instrText>
          </w:r>
          <w:r w:rsidR="00C3787F">
            <w:fldChar w:fldCharType="separate"/>
          </w:r>
          <w:r w:rsidR="002D3AFE" w:rsidRPr="002D3AFE">
            <w:rPr>
              <w:noProof/>
            </w:rPr>
            <w:t>[16]</w:t>
          </w:r>
          <w:r w:rsidR="00C3787F">
            <w:fldChar w:fldCharType="end"/>
          </w:r>
        </w:sdtContent>
      </w:sdt>
      <w:r w:rsidR="00C3787F">
        <w:t xml:space="preserve"> </w:t>
      </w:r>
      <w:r w:rsidR="00291E4F" w:rsidRPr="00291E4F">
        <w:t>for the</w:t>
      </w:r>
      <w:r w:rsidR="00AB5C8B" w:rsidRPr="00AB5C8B">
        <w:t xml:space="preserve"> Nuclear Fuel Production Plant, Raynesway</w:t>
      </w:r>
      <w:r w:rsidR="00291E4F" w:rsidRPr="00291E4F">
        <w:t xml:space="preserve"> </w:t>
      </w:r>
      <w:r w:rsidR="00702AAB" w:rsidRPr="00702AAB">
        <w:t>(Site Licence 49)</w:t>
      </w:r>
      <w:r w:rsidR="006B04C6">
        <w:t xml:space="preserve"> </w:t>
      </w:r>
      <w:r w:rsidR="00291E4F" w:rsidRPr="00291E4F">
        <w:t xml:space="preserve">be signed by </w:t>
      </w:r>
      <w:r w:rsidR="00291E4F" w:rsidRPr="003967F1">
        <w:t xml:space="preserve">the </w:t>
      </w:r>
      <w:r w:rsidR="00316F0D" w:rsidRPr="00EC1682">
        <w:t>Director of Regulation</w:t>
      </w:r>
      <w:r w:rsidRPr="00EC1682">
        <w:t>,</w:t>
      </w:r>
      <w:r w:rsidRPr="003967F1">
        <w:t xml:space="preserve"> under the authority delegated from the C</w:t>
      </w:r>
      <w:r w:rsidR="003967F1" w:rsidRPr="003967F1">
        <w:t xml:space="preserve">hief Nuclear </w:t>
      </w:r>
      <w:r w:rsidRPr="003967F1">
        <w:t>I</w:t>
      </w:r>
      <w:r w:rsidR="003967F1" w:rsidRPr="003967F1">
        <w:t>nspector</w:t>
      </w:r>
      <w:r w:rsidRPr="003967F1">
        <w:t>.</w:t>
      </w:r>
      <w:r w:rsidRPr="00E064CC">
        <w:t xml:space="preserve"> </w:t>
      </w:r>
    </w:p>
    <w:bookmarkEnd w:id="18"/>
    <w:p w14:paraId="7A972664" w14:textId="7E564C13" w:rsidR="0059276A" w:rsidRDefault="0059276A" w:rsidP="00B80A67">
      <w:pPr>
        <w:pStyle w:val="NumList1"/>
        <w:numPr>
          <w:ilvl w:val="0"/>
          <w:numId w:val="0"/>
        </w:numPr>
        <w:sectPr w:rsidR="0059276A" w:rsidSect="00B82646">
          <w:pgSz w:w="11906" w:h="16838" w:code="9"/>
          <w:pgMar w:top="1440" w:right="1080" w:bottom="1440" w:left="1080" w:header="397" w:footer="397" w:gutter="0"/>
          <w:cols w:space="312"/>
          <w:docGrid w:linePitch="360"/>
        </w:sectPr>
      </w:pPr>
    </w:p>
    <w:bookmarkStart w:id="19" w:name="_Toc119419532" w:displacedByCustomXml="next"/>
    <w:sdt>
      <w:sdtPr>
        <w:id w:val="1663974676"/>
        <w:docPartObj>
          <w:docPartGallery w:val="Bibliographies"/>
          <w:docPartUnique/>
        </w:docPartObj>
      </w:sdtPr>
      <w:sdtEndPr/>
      <w:sdtContent>
        <w:p w14:paraId="4EA63A6E" w14:textId="77777777" w:rsidR="0015781F" w:rsidRDefault="00AC2E98" w:rsidP="007A47E3">
          <w:pPr>
            <w:rPr>
              <w:rFonts w:ascii="Calibri" w:hAnsi="Calibri"/>
              <w:noProof/>
              <w:sz w:val="20"/>
              <w:szCs w:val="20"/>
              <w:lang w:eastAsia="en-GB" w:bidi="ar-SA"/>
            </w:rPr>
          </w:pPr>
          <w:r w:rsidRPr="009F5CBC">
            <w:rPr>
              <w:sz w:val="48"/>
              <w:szCs w:val="48"/>
            </w:rPr>
            <w:t>References</w:t>
          </w:r>
        </w:p>
        <w:bookmarkEnd w:id="19" w:displacedByCustomXml="next"/>
        <w:sdt>
          <w:sdtPr>
            <w:id w:val="-573587230"/>
            <w:bibliography/>
          </w:sdtPr>
          <w:sdtEndPr/>
          <w:sdtContent>
            <w:p w14:paraId="228ED167" w14:textId="77777777" w:rsidR="006D6032" w:rsidRDefault="00AC2E98" w:rsidP="007A47E3">
              <w:pPr>
                <w:rPr>
                  <w:rFonts w:ascii="Calibri" w:hAnsi="Calibri"/>
                  <w:noProof/>
                  <w:sz w:val="20"/>
                  <w:szCs w:val="20"/>
                  <w:lang w:eastAsia="en-GB" w:bidi="ar-SA"/>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6"/>
                <w:gridCol w:w="9270"/>
              </w:tblGrid>
              <w:tr w:rsidR="006D6032" w14:paraId="3DEEE988" w14:textId="77777777">
                <w:trPr>
                  <w:divId w:val="60636094"/>
                  <w:tblCellSpacing w:w="15" w:type="dxa"/>
                </w:trPr>
                <w:tc>
                  <w:tcPr>
                    <w:tcW w:w="50" w:type="pct"/>
                    <w:hideMark/>
                  </w:tcPr>
                  <w:p w14:paraId="6EB8BA0D" w14:textId="77EEE331" w:rsidR="006D6032" w:rsidRDefault="006D6032">
                    <w:pPr>
                      <w:pStyle w:val="Bibliography"/>
                      <w:rPr>
                        <w:noProof/>
                        <w:szCs w:val="24"/>
                      </w:rPr>
                    </w:pPr>
                    <w:r>
                      <w:rPr>
                        <w:noProof/>
                      </w:rPr>
                      <w:t xml:space="preserve">[1] </w:t>
                    </w:r>
                  </w:p>
                </w:tc>
                <w:tc>
                  <w:tcPr>
                    <w:tcW w:w="0" w:type="auto"/>
                    <w:hideMark/>
                  </w:tcPr>
                  <w:p w14:paraId="3FC68526" w14:textId="77777777" w:rsidR="006D6032" w:rsidRDefault="006D6032">
                    <w:pPr>
                      <w:pStyle w:val="Bibliography"/>
                      <w:rPr>
                        <w:noProof/>
                      </w:rPr>
                    </w:pPr>
                    <w:r>
                      <w:rPr>
                        <w:noProof/>
                      </w:rPr>
                      <w:t xml:space="preserve">RRSL, RRSL/GEN/908v2/Y - LC13 Nuclear Safety Committee, Request for Approval of RRSL NSC ToR and Arrangements for USP. </w:t>
                    </w:r>
                  </w:p>
                </w:tc>
              </w:tr>
              <w:tr w:rsidR="006D6032" w14:paraId="777D55B2" w14:textId="77777777">
                <w:trPr>
                  <w:divId w:val="60636094"/>
                  <w:tblCellSpacing w:w="15" w:type="dxa"/>
                </w:trPr>
                <w:tc>
                  <w:tcPr>
                    <w:tcW w:w="50" w:type="pct"/>
                    <w:hideMark/>
                  </w:tcPr>
                  <w:p w14:paraId="1181E15F" w14:textId="77777777" w:rsidR="006D6032" w:rsidRDefault="006D6032">
                    <w:pPr>
                      <w:pStyle w:val="Bibliography"/>
                      <w:rPr>
                        <w:noProof/>
                      </w:rPr>
                    </w:pPr>
                    <w:r>
                      <w:rPr>
                        <w:noProof/>
                      </w:rPr>
                      <w:t xml:space="preserve">[2] </w:t>
                    </w:r>
                  </w:p>
                </w:tc>
                <w:tc>
                  <w:tcPr>
                    <w:tcW w:w="0" w:type="auto"/>
                    <w:hideMark/>
                  </w:tcPr>
                  <w:p w14:paraId="3EAFC09E" w14:textId="77777777" w:rsidR="006D6032" w:rsidRDefault="006D6032">
                    <w:pPr>
                      <w:pStyle w:val="Bibliography"/>
                      <w:rPr>
                        <w:noProof/>
                      </w:rPr>
                    </w:pPr>
                    <w:r>
                      <w:rPr>
                        <w:noProof/>
                      </w:rPr>
                      <w:t xml:space="preserve">RRSL, EDNS9701659113 Terms of Reference for the RRSL Nuclear Safety Committee. Version 4.0, January 2024. </w:t>
                    </w:r>
                  </w:p>
                </w:tc>
              </w:tr>
              <w:tr w:rsidR="006D6032" w14:paraId="1B199ECC" w14:textId="77777777">
                <w:trPr>
                  <w:divId w:val="60636094"/>
                  <w:tblCellSpacing w:w="15" w:type="dxa"/>
                </w:trPr>
                <w:tc>
                  <w:tcPr>
                    <w:tcW w:w="50" w:type="pct"/>
                    <w:hideMark/>
                  </w:tcPr>
                  <w:p w14:paraId="1E4D87E0" w14:textId="77777777" w:rsidR="006D6032" w:rsidRDefault="006D6032">
                    <w:pPr>
                      <w:pStyle w:val="Bibliography"/>
                      <w:rPr>
                        <w:noProof/>
                      </w:rPr>
                    </w:pPr>
                    <w:r>
                      <w:rPr>
                        <w:noProof/>
                      </w:rPr>
                      <w:t xml:space="preserve">[3] </w:t>
                    </w:r>
                  </w:p>
                </w:tc>
                <w:tc>
                  <w:tcPr>
                    <w:tcW w:w="0" w:type="auto"/>
                    <w:hideMark/>
                  </w:tcPr>
                  <w:p w14:paraId="1F6259BE" w14:textId="77777777" w:rsidR="006D6032" w:rsidRDefault="006D6032">
                    <w:pPr>
                      <w:pStyle w:val="Bibliography"/>
                      <w:rPr>
                        <w:noProof/>
                      </w:rPr>
                    </w:pPr>
                    <w:r>
                      <w:rPr>
                        <w:noProof/>
                      </w:rPr>
                      <w:t>ONR, “Licence Condition Handbook,” February 2017.</w:t>
                    </w:r>
                  </w:p>
                </w:tc>
              </w:tr>
              <w:tr w:rsidR="006D6032" w14:paraId="10E74263" w14:textId="77777777">
                <w:trPr>
                  <w:divId w:val="60636094"/>
                  <w:tblCellSpacing w:w="15" w:type="dxa"/>
                </w:trPr>
                <w:tc>
                  <w:tcPr>
                    <w:tcW w:w="50" w:type="pct"/>
                    <w:hideMark/>
                  </w:tcPr>
                  <w:p w14:paraId="40EDCA9B" w14:textId="77777777" w:rsidR="006D6032" w:rsidRDefault="006D6032">
                    <w:pPr>
                      <w:pStyle w:val="Bibliography"/>
                      <w:rPr>
                        <w:noProof/>
                      </w:rPr>
                    </w:pPr>
                    <w:r>
                      <w:rPr>
                        <w:noProof/>
                      </w:rPr>
                      <w:t xml:space="preserve">[4] </w:t>
                    </w:r>
                  </w:p>
                </w:tc>
                <w:tc>
                  <w:tcPr>
                    <w:tcW w:w="0" w:type="auto"/>
                    <w:hideMark/>
                  </w:tcPr>
                  <w:p w14:paraId="7D82759F" w14:textId="77777777" w:rsidR="006D6032" w:rsidRDefault="006D6032">
                    <w:pPr>
                      <w:pStyle w:val="Bibliography"/>
                      <w:rPr>
                        <w:noProof/>
                      </w:rPr>
                    </w:pPr>
                    <w:r>
                      <w:rPr>
                        <w:noProof/>
                      </w:rPr>
                      <w:t xml:space="preserve">RRSL, EDNS9701659113 Terms of Reference for the RRMPOL Nuclear Safety Committee. Version 2.0, November 2015. </w:t>
                    </w:r>
                  </w:p>
                </w:tc>
              </w:tr>
              <w:tr w:rsidR="006D6032" w14:paraId="3D009408" w14:textId="77777777">
                <w:trPr>
                  <w:divId w:val="60636094"/>
                  <w:tblCellSpacing w:w="15" w:type="dxa"/>
                </w:trPr>
                <w:tc>
                  <w:tcPr>
                    <w:tcW w:w="50" w:type="pct"/>
                    <w:hideMark/>
                  </w:tcPr>
                  <w:p w14:paraId="12EA798E" w14:textId="77777777" w:rsidR="006D6032" w:rsidRDefault="006D6032">
                    <w:pPr>
                      <w:pStyle w:val="Bibliography"/>
                      <w:rPr>
                        <w:noProof/>
                      </w:rPr>
                    </w:pPr>
                    <w:r>
                      <w:rPr>
                        <w:noProof/>
                      </w:rPr>
                      <w:t xml:space="preserve">[5] </w:t>
                    </w:r>
                  </w:p>
                </w:tc>
                <w:tc>
                  <w:tcPr>
                    <w:tcW w:w="0" w:type="auto"/>
                    <w:hideMark/>
                  </w:tcPr>
                  <w:p w14:paraId="4845E8CB" w14:textId="77777777" w:rsidR="006D6032" w:rsidRDefault="006D6032">
                    <w:pPr>
                      <w:pStyle w:val="Bibliography"/>
                      <w:rPr>
                        <w:noProof/>
                      </w:rPr>
                    </w:pPr>
                    <w:r>
                      <w:rPr>
                        <w:noProof/>
                      </w:rPr>
                      <w:t>ONR, “Licence Instrument 503 (13C) - Approval of Alteration or Amendment to the Terms of Reference of a Nuclear Safety Committee (CM9 2015/422034)”.</w:t>
                    </w:r>
                  </w:p>
                </w:tc>
              </w:tr>
              <w:tr w:rsidR="006D6032" w14:paraId="4C1220F8" w14:textId="77777777">
                <w:trPr>
                  <w:divId w:val="60636094"/>
                  <w:tblCellSpacing w:w="15" w:type="dxa"/>
                </w:trPr>
                <w:tc>
                  <w:tcPr>
                    <w:tcW w:w="50" w:type="pct"/>
                    <w:hideMark/>
                  </w:tcPr>
                  <w:p w14:paraId="5A3BBA0A" w14:textId="77777777" w:rsidR="006D6032" w:rsidRDefault="006D6032">
                    <w:pPr>
                      <w:pStyle w:val="Bibliography"/>
                      <w:rPr>
                        <w:noProof/>
                      </w:rPr>
                    </w:pPr>
                    <w:r>
                      <w:rPr>
                        <w:noProof/>
                      </w:rPr>
                      <w:t xml:space="preserve">[6] </w:t>
                    </w:r>
                  </w:p>
                </w:tc>
                <w:tc>
                  <w:tcPr>
                    <w:tcW w:w="0" w:type="auto"/>
                    <w:hideMark/>
                  </w:tcPr>
                  <w:p w14:paraId="405D083F" w14:textId="77777777" w:rsidR="006D6032" w:rsidRDefault="006D6032">
                    <w:pPr>
                      <w:pStyle w:val="Bibliography"/>
                      <w:rPr>
                        <w:noProof/>
                      </w:rPr>
                    </w:pPr>
                    <w:r>
                      <w:rPr>
                        <w:noProof/>
                      </w:rPr>
                      <w:t>ONR, “Licence Instrument 504 (13C) - Approval of Nuclear Safety Committee's Arrangements for Obtaining Consideration, or Advice on Urgent Safety Proposals (CM9 2015/422144)”.</w:t>
                    </w:r>
                  </w:p>
                </w:tc>
              </w:tr>
              <w:tr w:rsidR="006D6032" w14:paraId="03D1492E" w14:textId="77777777">
                <w:trPr>
                  <w:divId w:val="60636094"/>
                  <w:tblCellSpacing w:w="15" w:type="dxa"/>
                </w:trPr>
                <w:tc>
                  <w:tcPr>
                    <w:tcW w:w="50" w:type="pct"/>
                    <w:hideMark/>
                  </w:tcPr>
                  <w:p w14:paraId="6E8799E4" w14:textId="77777777" w:rsidR="006D6032" w:rsidRDefault="006D6032">
                    <w:pPr>
                      <w:pStyle w:val="Bibliography"/>
                      <w:rPr>
                        <w:noProof/>
                      </w:rPr>
                    </w:pPr>
                    <w:r>
                      <w:rPr>
                        <w:noProof/>
                      </w:rPr>
                      <w:t xml:space="preserve">[7] </w:t>
                    </w:r>
                  </w:p>
                </w:tc>
                <w:tc>
                  <w:tcPr>
                    <w:tcW w:w="0" w:type="auto"/>
                    <w:hideMark/>
                  </w:tcPr>
                  <w:p w14:paraId="6327AAD3" w14:textId="77777777" w:rsidR="006D6032" w:rsidRDefault="006D6032">
                    <w:pPr>
                      <w:pStyle w:val="Bibliography"/>
                      <w:rPr>
                        <w:noProof/>
                      </w:rPr>
                    </w:pPr>
                    <w:r>
                      <w:rPr>
                        <w:noProof/>
                      </w:rPr>
                      <w:t xml:space="preserve">ONR, Licence Instrument 506 (49) - Approval of Alteration or Amendment to the Terms of Reference of a Nuclear Safety Committee (CM9 2015/422024). </w:t>
                    </w:r>
                  </w:p>
                </w:tc>
              </w:tr>
              <w:tr w:rsidR="006D6032" w14:paraId="033D37CF" w14:textId="77777777">
                <w:trPr>
                  <w:divId w:val="60636094"/>
                  <w:tblCellSpacing w:w="15" w:type="dxa"/>
                </w:trPr>
                <w:tc>
                  <w:tcPr>
                    <w:tcW w:w="50" w:type="pct"/>
                    <w:hideMark/>
                  </w:tcPr>
                  <w:p w14:paraId="0EF12C1A" w14:textId="77777777" w:rsidR="006D6032" w:rsidRDefault="006D6032">
                    <w:pPr>
                      <w:pStyle w:val="Bibliography"/>
                      <w:rPr>
                        <w:noProof/>
                      </w:rPr>
                    </w:pPr>
                    <w:r>
                      <w:rPr>
                        <w:noProof/>
                      </w:rPr>
                      <w:t xml:space="preserve">[8] </w:t>
                    </w:r>
                  </w:p>
                </w:tc>
                <w:tc>
                  <w:tcPr>
                    <w:tcW w:w="0" w:type="auto"/>
                    <w:hideMark/>
                  </w:tcPr>
                  <w:p w14:paraId="5535925F" w14:textId="77777777" w:rsidR="006D6032" w:rsidRDefault="006D6032">
                    <w:pPr>
                      <w:pStyle w:val="Bibliography"/>
                      <w:rPr>
                        <w:noProof/>
                      </w:rPr>
                    </w:pPr>
                    <w:r>
                      <w:rPr>
                        <w:noProof/>
                      </w:rPr>
                      <w:t>ONR, “Licence Instrument 507 (49) - Approval of Nuclear Safety Committee's Arrangements for Obtaining Consideration, or Advice on Urgent Safety Proposals (CM9 2015/422026)”.</w:t>
                    </w:r>
                  </w:p>
                </w:tc>
              </w:tr>
              <w:tr w:rsidR="006D6032" w14:paraId="122153D4" w14:textId="77777777">
                <w:trPr>
                  <w:divId w:val="60636094"/>
                  <w:tblCellSpacing w:w="15" w:type="dxa"/>
                </w:trPr>
                <w:tc>
                  <w:tcPr>
                    <w:tcW w:w="50" w:type="pct"/>
                    <w:hideMark/>
                  </w:tcPr>
                  <w:p w14:paraId="5E92A5E3" w14:textId="77777777" w:rsidR="006D6032" w:rsidRDefault="006D6032">
                    <w:pPr>
                      <w:pStyle w:val="Bibliography"/>
                      <w:rPr>
                        <w:noProof/>
                      </w:rPr>
                    </w:pPr>
                    <w:r>
                      <w:rPr>
                        <w:noProof/>
                      </w:rPr>
                      <w:t xml:space="preserve">[9] </w:t>
                    </w:r>
                  </w:p>
                </w:tc>
                <w:tc>
                  <w:tcPr>
                    <w:tcW w:w="0" w:type="auto"/>
                    <w:hideMark/>
                  </w:tcPr>
                  <w:p w14:paraId="3AF2DD52" w14:textId="77777777" w:rsidR="006D6032" w:rsidRDefault="006D6032">
                    <w:pPr>
                      <w:pStyle w:val="Bibliography"/>
                      <w:rPr>
                        <w:noProof/>
                      </w:rPr>
                    </w:pPr>
                    <w:r>
                      <w:rPr>
                        <w:noProof/>
                      </w:rPr>
                      <w:t>RRSL, “NSC/1328 Nuclear Safety Committee (NSC) Meeting 2023/12. Minutes of the meeting held at Rolls-Royce Submarines Limited on 13 December 2023 (CM9 2023/66072)”.</w:t>
                    </w:r>
                  </w:p>
                </w:tc>
              </w:tr>
              <w:tr w:rsidR="006D6032" w14:paraId="1EB96FA2" w14:textId="77777777">
                <w:trPr>
                  <w:divId w:val="60636094"/>
                  <w:tblCellSpacing w:w="15" w:type="dxa"/>
                </w:trPr>
                <w:tc>
                  <w:tcPr>
                    <w:tcW w:w="50" w:type="pct"/>
                    <w:hideMark/>
                  </w:tcPr>
                  <w:p w14:paraId="2399B8F8" w14:textId="77777777" w:rsidR="006D6032" w:rsidRDefault="006D6032">
                    <w:pPr>
                      <w:pStyle w:val="Bibliography"/>
                      <w:rPr>
                        <w:noProof/>
                      </w:rPr>
                    </w:pPr>
                    <w:r>
                      <w:rPr>
                        <w:noProof/>
                      </w:rPr>
                      <w:t xml:space="preserve">[10] </w:t>
                    </w:r>
                  </w:p>
                </w:tc>
                <w:tc>
                  <w:tcPr>
                    <w:tcW w:w="0" w:type="auto"/>
                    <w:hideMark/>
                  </w:tcPr>
                  <w:p w14:paraId="5B59CA79" w14:textId="77777777" w:rsidR="006D6032" w:rsidRDefault="006D6032">
                    <w:pPr>
                      <w:pStyle w:val="Bibliography"/>
                      <w:rPr>
                        <w:noProof/>
                      </w:rPr>
                    </w:pPr>
                    <w:r>
                      <w:rPr>
                        <w:noProof/>
                      </w:rPr>
                      <w:t xml:space="preserve">ONR, Nuclear Safety Technical Inspection Guide (TIG) NS-INSP-GD-013 Revision 6. </w:t>
                    </w:r>
                  </w:p>
                </w:tc>
              </w:tr>
              <w:tr w:rsidR="006D6032" w14:paraId="312A00D8" w14:textId="77777777">
                <w:trPr>
                  <w:divId w:val="60636094"/>
                  <w:tblCellSpacing w:w="15" w:type="dxa"/>
                </w:trPr>
                <w:tc>
                  <w:tcPr>
                    <w:tcW w:w="50" w:type="pct"/>
                    <w:hideMark/>
                  </w:tcPr>
                  <w:p w14:paraId="4AFC4E00" w14:textId="77777777" w:rsidR="006D6032" w:rsidRDefault="006D6032">
                    <w:pPr>
                      <w:pStyle w:val="Bibliography"/>
                      <w:rPr>
                        <w:noProof/>
                      </w:rPr>
                    </w:pPr>
                    <w:r>
                      <w:rPr>
                        <w:noProof/>
                      </w:rPr>
                      <w:t xml:space="preserve">[11] </w:t>
                    </w:r>
                  </w:p>
                </w:tc>
                <w:tc>
                  <w:tcPr>
                    <w:tcW w:w="0" w:type="auto"/>
                    <w:hideMark/>
                  </w:tcPr>
                  <w:p w14:paraId="4C494006" w14:textId="77777777" w:rsidR="006D6032" w:rsidRDefault="006D6032">
                    <w:pPr>
                      <w:pStyle w:val="Bibliography"/>
                      <w:rPr>
                        <w:noProof/>
                      </w:rPr>
                    </w:pPr>
                    <w:r>
                      <w:rPr>
                        <w:noProof/>
                      </w:rPr>
                      <w:t>RRSL, “49/CDM/756/Y - Request for Approval to amend the Terms of Reference for the Nuclear Safety Committee (CM9 2019 184360),” 2019.</w:t>
                    </w:r>
                  </w:p>
                </w:tc>
              </w:tr>
              <w:tr w:rsidR="006D6032" w14:paraId="006995EF" w14:textId="77777777">
                <w:trPr>
                  <w:divId w:val="60636094"/>
                  <w:tblCellSpacing w:w="15" w:type="dxa"/>
                </w:trPr>
                <w:tc>
                  <w:tcPr>
                    <w:tcW w:w="50" w:type="pct"/>
                    <w:hideMark/>
                  </w:tcPr>
                  <w:p w14:paraId="336F3011" w14:textId="77777777" w:rsidR="006D6032" w:rsidRDefault="006D6032">
                    <w:pPr>
                      <w:pStyle w:val="Bibliography"/>
                      <w:rPr>
                        <w:noProof/>
                      </w:rPr>
                    </w:pPr>
                    <w:r>
                      <w:rPr>
                        <w:noProof/>
                      </w:rPr>
                      <w:t xml:space="preserve">[12] </w:t>
                    </w:r>
                  </w:p>
                </w:tc>
                <w:tc>
                  <w:tcPr>
                    <w:tcW w:w="0" w:type="auto"/>
                    <w:hideMark/>
                  </w:tcPr>
                  <w:p w14:paraId="4B93CE99" w14:textId="77777777" w:rsidR="006D6032" w:rsidRDefault="006D6032">
                    <w:pPr>
                      <w:pStyle w:val="Bibliography"/>
                      <w:rPr>
                        <w:noProof/>
                      </w:rPr>
                    </w:pPr>
                    <w:r>
                      <w:rPr>
                        <w:noProof/>
                      </w:rPr>
                      <w:t>RRSL, “RRMPOL 71054N - Approval to amend the Terms of Reference for the Nuclear Safety Committee under Licence Condition (CM9 2019 227828)”.</w:t>
                    </w:r>
                  </w:p>
                </w:tc>
              </w:tr>
              <w:tr w:rsidR="006D6032" w14:paraId="616E68E4" w14:textId="77777777">
                <w:trPr>
                  <w:divId w:val="60636094"/>
                  <w:tblCellSpacing w:w="15" w:type="dxa"/>
                </w:trPr>
                <w:tc>
                  <w:tcPr>
                    <w:tcW w:w="50" w:type="pct"/>
                    <w:hideMark/>
                  </w:tcPr>
                  <w:p w14:paraId="6DA996D6" w14:textId="77777777" w:rsidR="006D6032" w:rsidRDefault="006D6032">
                    <w:pPr>
                      <w:pStyle w:val="Bibliography"/>
                      <w:rPr>
                        <w:noProof/>
                      </w:rPr>
                    </w:pPr>
                    <w:r>
                      <w:rPr>
                        <w:noProof/>
                      </w:rPr>
                      <w:t xml:space="preserve">[13] </w:t>
                    </w:r>
                  </w:p>
                </w:tc>
                <w:tc>
                  <w:tcPr>
                    <w:tcW w:w="0" w:type="auto"/>
                    <w:hideMark/>
                  </w:tcPr>
                  <w:p w14:paraId="1E0C859C" w14:textId="77777777" w:rsidR="006D6032" w:rsidRDefault="006D6032">
                    <w:pPr>
                      <w:pStyle w:val="Bibliography"/>
                      <w:rPr>
                        <w:noProof/>
                      </w:rPr>
                    </w:pPr>
                    <w:r>
                      <w:rPr>
                        <w:noProof/>
                      </w:rPr>
                      <w:t>ONR, “Licence Instrument 506 (13C) - Approval of Alteration or Amendment to the Terms of Reference of a Nuclear Safety Committee”.</w:t>
                    </w:r>
                  </w:p>
                </w:tc>
              </w:tr>
              <w:tr w:rsidR="006D6032" w14:paraId="47948F7B" w14:textId="77777777">
                <w:trPr>
                  <w:divId w:val="60636094"/>
                  <w:tblCellSpacing w:w="15" w:type="dxa"/>
                </w:trPr>
                <w:tc>
                  <w:tcPr>
                    <w:tcW w:w="50" w:type="pct"/>
                    <w:hideMark/>
                  </w:tcPr>
                  <w:p w14:paraId="63BAEE02" w14:textId="77777777" w:rsidR="006D6032" w:rsidRDefault="006D6032">
                    <w:pPr>
                      <w:pStyle w:val="Bibliography"/>
                      <w:rPr>
                        <w:noProof/>
                      </w:rPr>
                    </w:pPr>
                    <w:r>
                      <w:rPr>
                        <w:noProof/>
                      </w:rPr>
                      <w:lastRenderedPageBreak/>
                      <w:t xml:space="preserve">[14] </w:t>
                    </w:r>
                  </w:p>
                </w:tc>
                <w:tc>
                  <w:tcPr>
                    <w:tcW w:w="0" w:type="auto"/>
                    <w:hideMark/>
                  </w:tcPr>
                  <w:p w14:paraId="1549B43F" w14:textId="77777777" w:rsidR="006D6032" w:rsidRDefault="006D6032">
                    <w:pPr>
                      <w:pStyle w:val="Bibliography"/>
                      <w:rPr>
                        <w:noProof/>
                      </w:rPr>
                    </w:pPr>
                    <w:r>
                      <w:rPr>
                        <w:noProof/>
                      </w:rPr>
                      <w:t xml:space="preserve">ONR, Licence Instrument 507 (13C) - Approval of Alteration or Amendment to Nuclear Safety Committee's Arrangements for Obtaining Consideration, or Advice on Urgent Safety Proposals. </w:t>
                    </w:r>
                  </w:p>
                </w:tc>
              </w:tr>
              <w:tr w:rsidR="006D6032" w14:paraId="409550AE" w14:textId="77777777">
                <w:trPr>
                  <w:divId w:val="60636094"/>
                  <w:tblCellSpacing w:w="15" w:type="dxa"/>
                </w:trPr>
                <w:tc>
                  <w:tcPr>
                    <w:tcW w:w="50" w:type="pct"/>
                    <w:hideMark/>
                  </w:tcPr>
                  <w:p w14:paraId="29513D2C" w14:textId="77777777" w:rsidR="006D6032" w:rsidRDefault="006D6032">
                    <w:pPr>
                      <w:pStyle w:val="Bibliography"/>
                      <w:rPr>
                        <w:noProof/>
                      </w:rPr>
                    </w:pPr>
                    <w:r>
                      <w:rPr>
                        <w:noProof/>
                      </w:rPr>
                      <w:t xml:space="preserve">[15] </w:t>
                    </w:r>
                  </w:p>
                </w:tc>
                <w:tc>
                  <w:tcPr>
                    <w:tcW w:w="0" w:type="auto"/>
                    <w:hideMark/>
                  </w:tcPr>
                  <w:p w14:paraId="2CA49282" w14:textId="77777777" w:rsidR="006D6032" w:rsidRDefault="006D6032">
                    <w:pPr>
                      <w:pStyle w:val="Bibliography"/>
                      <w:rPr>
                        <w:noProof/>
                      </w:rPr>
                    </w:pPr>
                    <w:r>
                      <w:rPr>
                        <w:noProof/>
                      </w:rPr>
                      <w:t xml:space="preserve">ONR, Licence Instrument 510 (49) - Approval of Alteration or Amendment to the Terms of Reference of a Nuclear Safety Committee. </w:t>
                    </w:r>
                  </w:p>
                </w:tc>
              </w:tr>
              <w:tr w:rsidR="006D6032" w14:paraId="792437FF" w14:textId="77777777">
                <w:trPr>
                  <w:divId w:val="60636094"/>
                  <w:tblCellSpacing w:w="15" w:type="dxa"/>
                </w:trPr>
                <w:tc>
                  <w:tcPr>
                    <w:tcW w:w="50" w:type="pct"/>
                    <w:hideMark/>
                  </w:tcPr>
                  <w:p w14:paraId="3B44F9AE" w14:textId="77777777" w:rsidR="006D6032" w:rsidRDefault="006D6032">
                    <w:pPr>
                      <w:pStyle w:val="Bibliography"/>
                      <w:rPr>
                        <w:noProof/>
                      </w:rPr>
                    </w:pPr>
                    <w:r>
                      <w:rPr>
                        <w:noProof/>
                      </w:rPr>
                      <w:t xml:space="preserve">[16] </w:t>
                    </w:r>
                  </w:p>
                </w:tc>
                <w:tc>
                  <w:tcPr>
                    <w:tcW w:w="0" w:type="auto"/>
                    <w:hideMark/>
                  </w:tcPr>
                  <w:p w14:paraId="602B5336" w14:textId="77777777" w:rsidR="006D6032" w:rsidRDefault="006D6032">
                    <w:pPr>
                      <w:pStyle w:val="Bibliography"/>
                      <w:rPr>
                        <w:noProof/>
                      </w:rPr>
                    </w:pPr>
                    <w:r>
                      <w:rPr>
                        <w:noProof/>
                      </w:rPr>
                      <w:t xml:space="preserve">ONR, Licence Instrument 511 (49) - Approval of Alteration or Amendment to Nuclear Safety Committee's Arrangements for Obtaining Consideration, or Advice on Urgent Safety Proposals. </w:t>
                    </w:r>
                  </w:p>
                </w:tc>
              </w:tr>
            </w:tbl>
            <w:p w14:paraId="7D853BBA" w14:textId="77777777" w:rsidR="006D6032" w:rsidRDefault="006D6032">
              <w:pPr>
                <w:divId w:val="60636094"/>
                <w:rPr>
                  <w:rFonts w:eastAsia="Times New Roman"/>
                  <w:noProof/>
                </w:rPr>
              </w:pPr>
            </w:p>
            <w:p w14:paraId="4EADA6DF" w14:textId="7E11B7BC" w:rsidR="00AC2E98" w:rsidRDefault="00AC2E98" w:rsidP="007A47E3">
              <w:r>
                <w:rPr>
                  <w:b/>
                  <w:bCs/>
                  <w:noProof/>
                </w:rPr>
                <w:fldChar w:fldCharType="end"/>
              </w:r>
            </w:p>
          </w:sdtContent>
        </w:sdt>
      </w:sdtContent>
    </w:sdt>
    <w:p w14:paraId="6239C3AC" w14:textId="2B075E10" w:rsidR="009E0E52" w:rsidRDefault="009E0E52" w:rsidP="00AC2E98">
      <w:pPr>
        <w:pStyle w:val="NumList1"/>
        <w:numPr>
          <w:ilvl w:val="0"/>
          <w:numId w:val="0"/>
        </w:numPr>
      </w:pPr>
    </w:p>
    <w:sectPr w:rsidR="009E0E52" w:rsidSect="00B82646">
      <w:pgSz w:w="11906" w:h="16838" w:code="9"/>
      <w:pgMar w:top="1440" w:right="1080" w:bottom="1440" w:left="108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gBOAHUAbQAgAEwAaQBzAHQAIAAx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8BE3B6" w14:textId="77777777" w:rsidR="00C17473" w:rsidRDefault="00C17473" w:rsidP="007D199A">
      <w:pPr>
        <w:spacing w:after="0"/>
      </w:pPr>
      <w:r>
        <w:separator/>
      </w:r>
    </w:p>
    <w:p w14:paraId="55AB73F7" w14:textId="77777777" w:rsidR="00C17473" w:rsidRDefault="00C17473"/>
  </w:endnote>
  <w:endnote w:type="continuationSeparator" w:id="0">
    <w:p w14:paraId="0758C94D" w14:textId="77777777" w:rsidR="00C17473" w:rsidRDefault="00C17473" w:rsidP="007D199A">
      <w:pPr>
        <w:spacing w:after="0"/>
      </w:pPr>
      <w:r>
        <w:continuationSeparator/>
      </w:r>
    </w:p>
    <w:p w14:paraId="742F47B1" w14:textId="77777777" w:rsidR="00C17473" w:rsidRDefault="00C174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04992" w14:textId="03235F30" w:rsidR="00F15CD9" w:rsidRPr="00256380" w:rsidRDefault="00B137F7" w:rsidP="00B137F7">
    <w:pPr>
      <w:pStyle w:val="Footer"/>
      <w:jc w:val="left"/>
      <w:rPr>
        <w:lang w:val="pt-PT"/>
      </w:rPr>
    </w:pPr>
    <w:r w:rsidRPr="00256380">
      <w:rPr>
        <w:b/>
        <w:bCs/>
        <w:color w:val="auto"/>
        <w:sz w:val="20"/>
        <w:szCs w:val="18"/>
        <w:lang w:val="pt-PT"/>
      </w:rPr>
      <w:t>Template Ref.</w:t>
    </w:r>
    <w:r w:rsidRPr="00256380">
      <w:rPr>
        <w:color w:val="auto"/>
        <w:sz w:val="20"/>
        <w:szCs w:val="18"/>
        <w:lang w:val="pt-PT"/>
      </w:rPr>
      <w:t xml:space="preserve">: ONR-DOC-TEMP-005 (Issue No. </w:t>
    </w:r>
    <w:sdt>
      <w:sdtPr>
        <w:rPr>
          <w:color w:val="auto"/>
          <w:sz w:val="20"/>
          <w:szCs w:val="18"/>
          <w:lang w:val="pt-PT"/>
        </w:rPr>
        <w:alias w:val="Publication Issue No."/>
        <w:tag w:val="PublicationIssueNo_x002e_"/>
        <w:id w:val="-32968777"/>
        <w:placeholder>
          <w:docPart w:val="0D0421AB1B8C47CEA5263279462BA361"/>
        </w:placeholder>
        <w:dataBinding w:prefixMappings="xmlns:ns0='http://schemas.microsoft.com/office/2006/metadata/properties' xmlns:ns1='http://www.w3.org/2001/XMLSchema-instance' xmlns:ns2='http://schemas.microsoft.com/office/infopath/2007/PartnerControls' xmlns:ns3='9dee837a-cdcb-4bba-aae7-bb24e77c3138' xmlns:ns4='a9473a71-71b0-40dd-a19c-722165706126' " w:xpath="/ns0:properties[1]/documentManagement[1]/ns4:PublicationIssueNo_x002e_[1]" w:storeItemID="{FDB5378A-093F-4E56-91DA-7C9E4C828866}"/>
        <w:text/>
      </w:sdtPr>
      <w:sdtEndPr/>
      <w:sdtContent>
        <w:r w:rsidRPr="00256380">
          <w:rPr>
            <w:color w:val="auto"/>
            <w:sz w:val="20"/>
            <w:szCs w:val="18"/>
            <w:lang w:val="pt-PT"/>
          </w:rPr>
          <w:t>5</w:t>
        </w:r>
      </w:sdtContent>
    </w:sdt>
    <w:r w:rsidRPr="00256380">
      <w:rPr>
        <w:color w:val="auto"/>
        <w:sz w:val="20"/>
        <w:szCs w:val="18"/>
        <w:lang w:val="pt-PT"/>
      </w:rPr>
      <w:t>)</w:t>
    </w:r>
    <w:r w:rsidRPr="00256380">
      <w:rPr>
        <w:color w:val="auto"/>
        <w:sz w:val="20"/>
        <w:szCs w:val="18"/>
        <w:lang w:val="pt-PT"/>
      </w:rPr>
      <w:tab/>
    </w:r>
    <w:r w:rsidR="00795F5F" w:rsidRPr="00256380">
      <w:rPr>
        <w:lang w:val="pt-PT"/>
      </w:rPr>
      <w:t xml:space="preserve">Page | </w:t>
    </w:r>
    <w:r w:rsidR="00795F5F">
      <w:fldChar w:fldCharType="begin"/>
    </w:r>
    <w:r w:rsidR="00795F5F" w:rsidRPr="00256380">
      <w:rPr>
        <w:lang w:val="pt-PT"/>
      </w:rPr>
      <w:instrText xml:space="preserve"> PAGE   \* MERGEFORMAT </w:instrText>
    </w:r>
    <w:r w:rsidR="00795F5F">
      <w:fldChar w:fldCharType="separate"/>
    </w:r>
    <w:r w:rsidR="00795F5F" w:rsidRPr="00256380">
      <w:rPr>
        <w:noProof/>
        <w:lang w:val="pt-PT"/>
      </w:rPr>
      <w:t>1</w:t>
    </w:r>
    <w:r w:rsidR="00795F5F">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7A6C54B0" w:rsidR="004D16D7" w:rsidRPr="004D16D7" w:rsidRDefault="009E4CAF"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2A0C65" w14:textId="77777777" w:rsidR="00C17473" w:rsidRPr="005E0344" w:rsidRDefault="00C17473" w:rsidP="005E0344">
      <w:pPr>
        <w:spacing w:after="120"/>
        <w:rPr>
          <w:color w:val="000000" w:themeColor="text2"/>
        </w:rPr>
      </w:pPr>
      <w:r w:rsidRPr="005E0344">
        <w:rPr>
          <w:color w:val="000000" w:themeColor="text2"/>
        </w:rPr>
        <w:separator/>
      </w:r>
    </w:p>
  </w:footnote>
  <w:footnote w:type="continuationSeparator" w:id="0">
    <w:p w14:paraId="69CA4B26" w14:textId="77777777" w:rsidR="00C17473" w:rsidRPr="005E0344" w:rsidRDefault="00C17473" w:rsidP="0090581D">
      <w:pPr>
        <w:spacing w:after="120"/>
        <w:rPr>
          <w:color w:val="000000" w:themeColor="text2"/>
        </w:rPr>
      </w:pPr>
      <w:r w:rsidRPr="005E0344">
        <w:rPr>
          <w:color w:val="000000" w:themeColor="text2"/>
        </w:rPr>
        <w:continuationSeparator/>
      </w:r>
    </w:p>
    <w:p w14:paraId="10B1E2C6" w14:textId="77777777" w:rsidR="00C17473" w:rsidRDefault="00C17473"/>
  </w:footnote>
  <w:footnote w:type="continuationNotice" w:id="1">
    <w:p w14:paraId="52B4AA38" w14:textId="77777777" w:rsidR="00C17473" w:rsidRDefault="00C17473">
      <w:pPr>
        <w:spacing w:after="0"/>
      </w:pPr>
    </w:p>
    <w:p w14:paraId="77F2FA1C" w14:textId="77777777" w:rsidR="00C17473" w:rsidRDefault="00C1747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38445" w14:textId="77777777"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2C886" w14:textId="77777777" w:rsidR="0089010B" w:rsidRDefault="0089010B" w:rsidP="009E4CAF">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0DB94" w14:textId="77777777" w:rsidR="009E4CAF" w:rsidRDefault="009E4CAF" w:rsidP="009E0E52">
    <w:pPr>
      <w:pStyle w:val="Header"/>
      <w:rPr>
        <w:sz w:val="20"/>
        <w:szCs w:val="24"/>
      </w:rPr>
    </w:pPr>
  </w:p>
  <w:p w14:paraId="47FFC75F" w14:textId="51158BD6" w:rsidR="00177666" w:rsidRPr="003A7E1C" w:rsidRDefault="0099220B" w:rsidP="009E0E52">
    <w:pPr>
      <w:pStyle w:val="Header"/>
      <w:rPr>
        <w:sz w:val="20"/>
        <w:szCs w:val="24"/>
      </w:rPr>
    </w:pPr>
    <w:r>
      <w:rPr>
        <w:sz w:val="20"/>
        <w:szCs w:val="24"/>
      </w:rPr>
      <w:t xml:space="preserve">Report Title: </w:t>
    </w: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72239F">
          <w:rPr>
            <w:sz w:val="20"/>
            <w:szCs w:val="24"/>
          </w:rPr>
          <w:t>Request for approval of RRSL Nuclear Safety Committee Terms of Reference and Arrangements for Urgent Safety Proposals under Licence Condition 13(3) &amp; 13(12)</w:t>
        </w:r>
      </w:sdtContent>
    </w:sdt>
    <w:r w:rsidR="004E3932" w:rsidRPr="003A7E1C">
      <w:rPr>
        <w:sz w:val="20"/>
        <w:szCs w:val="24"/>
      </w:rPr>
      <w:t xml:space="preserve"> | Issue No.: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DB1F73">
          <w:rPr>
            <w:sz w:val="20"/>
            <w:szCs w:val="24"/>
          </w:rPr>
          <w:t>2</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63E00296"/>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18A0F99"/>
    <w:multiLevelType w:val="multilevel"/>
    <w:tmpl w:val="0CF8FD74"/>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75F46359"/>
    <w:multiLevelType w:val="hybridMultilevel"/>
    <w:tmpl w:val="93FCC364"/>
    <w:lvl w:ilvl="0" w:tplc="C088D240">
      <w:start w:val="1"/>
      <w:numFmt w:val="bullet"/>
      <w:pStyle w:val="Bulletlist1"/>
      <w:lvlText w:val=""/>
      <w:lvlJc w:val="left"/>
      <w:pPr>
        <w:ind w:left="360" w:hanging="360"/>
      </w:pPr>
      <w:rPr>
        <w:rFonts w:ascii="Symbol" w:hAnsi="Symbol" w:hint="default"/>
        <w:strike w:val="0"/>
        <w:dstrike w:val="0"/>
        <w:color w:val="07716C" w:themeColor="accent1"/>
        <w:sz w:val="24"/>
      </w:rPr>
    </w:lvl>
    <w:lvl w:ilvl="1" w:tplc="573869C8">
      <w:start w:val="1"/>
      <w:numFmt w:val="bullet"/>
      <w:pStyle w:val="Bulletlist2"/>
      <w:lvlText w:val="o"/>
      <w:lvlJc w:val="left"/>
      <w:pPr>
        <w:ind w:left="1440" w:hanging="360"/>
      </w:pPr>
      <w:rPr>
        <w:rFonts w:ascii="Courier New" w:hAnsi="Courier New" w:cs="Courier New" w:hint="default"/>
      </w:rPr>
    </w:lvl>
    <w:lvl w:ilvl="2" w:tplc="441A0458">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86718475">
    <w:abstractNumId w:val="9"/>
  </w:num>
  <w:num w:numId="2" w16cid:durableId="1352029668">
    <w:abstractNumId w:val="7"/>
  </w:num>
  <w:num w:numId="3" w16cid:durableId="1750925564">
    <w:abstractNumId w:val="6"/>
  </w:num>
  <w:num w:numId="4" w16cid:durableId="27142010">
    <w:abstractNumId w:val="5"/>
  </w:num>
  <w:num w:numId="5" w16cid:durableId="1928266945">
    <w:abstractNumId w:val="4"/>
  </w:num>
  <w:num w:numId="6" w16cid:durableId="811868881">
    <w:abstractNumId w:val="8"/>
  </w:num>
  <w:num w:numId="7" w16cid:durableId="1822113248">
    <w:abstractNumId w:val="3"/>
  </w:num>
  <w:num w:numId="8" w16cid:durableId="1558856772">
    <w:abstractNumId w:val="2"/>
  </w:num>
  <w:num w:numId="9" w16cid:durableId="515384832">
    <w:abstractNumId w:val="1"/>
  </w:num>
  <w:num w:numId="10" w16cid:durableId="311057017">
    <w:abstractNumId w:val="0"/>
  </w:num>
  <w:num w:numId="11" w16cid:durableId="1905263499">
    <w:abstractNumId w:val="10"/>
  </w:num>
  <w:num w:numId="12" w16cid:durableId="1242984322">
    <w:abstractNumId w:val="18"/>
  </w:num>
  <w:num w:numId="13" w16cid:durableId="936865008">
    <w:abstractNumId w:val="14"/>
  </w:num>
  <w:num w:numId="14" w16cid:durableId="839933716">
    <w:abstractNumId w:val="11"/>
  </w:num>
  <w:num w:numId="15" w16cid:durableId="1030760878">
    <w:abstractNumId w:val="18"/>
    <w:lvlOverride w:ilvl="0">
      <w:startOverride w:val="1"/>
    </w:lvlOverride>
  </w:num>
  <w:num w:numId="16" w16cid:durableId="458181072">
    <w:abstractNumId w:val="14"/>
    <w:lvlOverride w:ilvl="0">
      <w:startOverride w:val="1"/>
    </w:lvlOverride>
  </w:num>
  <w:num w:numId="17" w16cid:durableId="1609661496">
    <w:abstractNumId w:val="11"/>
    <w:lvlOverride w:ilvl="0">
      <w:startOverride w:val="1"/>
    </w:lvlOverride>
  </w:num>
  <w:num w:numId="18" w16cid:durableId="1370185039">
    <w:abstractNumId w:val="17"/>
  </w:num>
  <w:num w:numId="19" w16cid:durableId="689995263">
    <w:abstractNumId w:val="15"/>
  </w:num>
  <w:num w:numId="20" w16cid:durableId="2030327350">
    <w:abstractNumId w:val="13"/>
  </w:num>
  <w:num w:numId="21" w16cid:durableId="1577862602">
    <w:abstractNumId w:val="16"/>
  </w:num>
  <w:num w:numId="22" w16cid:durableId="551355490">
    <w:abstractNumId w:val="12"/>
  </w:num>
  <w:num w:numId="23" w16cid:durableId="618604412">
    <w:abstractNumId w:val="18"/>
  </w:num>
  <w:num w:numId="24" w16cid:durableId="547448315">
    <w:abstractNumId w:val="17"/>
  </w:num>
  <w:num w:numId="25" w16cid:durableId="349187102">
    <w:abstractNumId w:val="17"/>
  </w:num>
  <w:num w:numId="26" w16cid:durableId="689333637">
    <w:abstractNumId w:val="17"/>
  </w:num>
  <w:num w:numId="27" w16cid:durableId="129645115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trackRevisions/>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7F6"/>
    <w:rsid w:val="000048A4"/>
    <w:rsid w:val="00004C16"/>
    <w:rsid w:val="00005002"/>
    <w:rsid w:val="00011177"/>
    <w:rsid w:val="00014814"/>
    <w:rsid w:val="0001505F"/>
    <w:rsid w:val="00024522"/>
    <w:rsid w:val="00024B2E"/>
    <w:rsid w:val="00027F4F"/>
    <w:rsid w:val="00030430"/>
    <w:rsid w:val="0003078E"/>
    <w:rsid w:val="00031B89"/>
    <w:rsid w:val="0003693D"/>
    <w:rsid w:val="0004440F"/>
    <w:rsid w:val="00045871"/>
    <w:rsid w:val="00045AB7"/>
    <w:rsid w:val="00047F32"/>
    <w:rsid w:val="00052C8A"/>
    <w:rsid w:val="000548C8"/>
    <w:rsid w:val="000560A0"/>
    <w:rsid w:val="00063107"/>
    <w:rsid w:val="00075605"/>
    <w:rsid w:val="00075C66"/>
    <w:rsid w:val="000817D4"/>
    <w:rsid w:val="00082879"/>
    <w:rsid w:val="00091512"/>
    <w:rsid w:val="00091EEA"/>
    <w:rsid w:val="0009388A"/>
    <w:rsid w:val="000A105C"/>
    <w:rsid w:val="000A13D4"/>
    <w:rsid w:val="000A4A7C"/>
    <w:rsid w:val="000B6741"/>
    <w:rsid w:val="000C2DDC"/>
    <w:rsid w:val="000C3115"/>
    <w:rsid w:val="000C3DCF"/>
    <w:rsid w:val="000C466D"/>
    <w:rsid w:val="000C52A0"/>
    <w:rsid w:val="000D2FD4"/>
    <w:rsid w:val="000D79E0"/>
    <w:rsid w:val="000E0AF7"/>
    <w:rsid w:val="000F1289"/>
    <w:rsid w:val="000F1B7B"/>
    <w:rsid w:val="000F2ED4"/>
    <w:rsid w:val="000F3A3C"/>
    <w:rsid w:val="000F5AE9"/>
    <w:rsid w:val="000F617C"/>
    <w:rsid w:val="001028E8"/>
    <w:rsid w:val="00104AAA"/>
    <w:rsid w:val="00121133"/>
    <w:rsid w:val="00122FCC"/>
    <w:rsid w:val="00123703"/>
    <w:rsid w:val="001246A3"/>
    <w:rsid w:val="00124C2B"/>
    <w:rsid w:val="00125749"/>
    <w:rsid w:val="00126752"/>
    <w:rsid w:val="00130B30"/>
    <w:rsid w:val="00132BC1"/>
    <w:rsid w:val="00133BD4"/>
    <w:rsid w:val="00137939"/>
    <w:rsid w:val="00137FB9"/>
    <w:rsid w:val="00140C31"/>
    <w:rsid w:val="00140E1C"/>
    <w:rsid w:val="00144105"/>
    <w:rsid w:val="001476AE"/>
    <w:rsid w:val="00147AE4"/>
    <w:rsid w:val="00147C89"/>
    <w:rsid w:val="00150B80"/>
    <w:rsid w:val="00152776"/>
    <w:rsid w:val="00152B5B"/>
    <w:rsid w:val="001530B6"/>
    <w:rsid w:val="001571E5"/>
    <w:rsid w:val="0015781F"/>
    <w:rsid w:val="00161481"/>
    <w:rsid w:val="00177666"/>
    <w:rsid w:val="00177EB1"/>
    <w:rsid w:val="00181EEB"/>
    <w:rsid w:val="001849CA"/>
    <w:rsid w:val="00185410"/>
    <w:rsid w:val="0019232A"/>
    <w:rsid w:val="00192352"/>
    <w:rsid w:val="00194700"/>
    <w:rsid w:val="00196C70"/>
    <w:rsid w:val="001A1478"/>
    <w:rsid w:val="001A6408"/>
    <w:rsid w:val="001B1EB5"/>
    <w:rsid w:val="001C4D63"/>
    <w:rsid w:val="001C5432"/>
    <w:rsid w:val="001C6D26"/>
    <w:rsid w:val="001D0DE0"/>
    <w:rsid w:val="001D31B0"/>
    <w:rsid w:val="001D5AFF"/>
    <w:rsid w:val="001D74B4"/>
    <w:rsid w:val="001D75B0"/>
    <w:rsid w:val="001D7F9E"/>
    <w:rsid w:val="001E03E1"/>
    <w:rsid w:val="001F059F"/>
    <w:rsid w:val="001F3D14"/>
    <w:rsid w:val="001F6CA0"/>
    <w:rsid w:val="00200811"/>
    <w:rsid w:val="00200CA1"/>
    <w:rsid w:val="00201D0B"/>
    <w:rsid w:val="00202152"/>
    <w:rsid w:val="002117D7"/>
    <w:rsid w:val="00213246"/>
    <w:rsid w:val="0021338D"/>
    <w:rsid w:val="0021488B"/>
    <w:rsid w:val="00214D43"/>
    <w:rsid w:val="00214F65"/>
    <w:rsid w:val="00223090"/>
    <w:rsid w:val="002238B4"/>
    <w:rsid w:val="002239D3"/>
    <w:rsid w:val="002242C2"/>
    <w:rsid w:val="00224F8F"/>
    <w:rsid w:val="00226222"/>
    <w:rsid w:val="002319AB"/>
    <w:rsid w:val="002319AC"/>
    <w:rsid w:val="00234342"/>
    <w:rsid w:val="0024040D"/>
    <w:rsid w:val="002503BE"/>
    <w:rsid w:val="00251CD7"/>
    <w:rsid w:val="00255FA3"/>
    <w:rsid w:val="00256380"/>
    <w:rsid w:val="00256D1E"/>
    <w:rsid w:val="00257288"/>
    <w:rsid w:val="00261FB6"/>
    <w:rsid w:val="002629F8"/>
    <w:rsid w:val="00263396"/>
    <w:rsid w:val="002659FA"/>
    <w:rsid w:val="00267815"/>
    <w:rsid w:val="002770BA"/>
    <w:rsid w:val="00280DDF"/>
    <w:rsid w:val="002917FF"/>
    <w:rsid w:val="00291E4F"/>
    <w:rsid w:val="002920C1"/>
    <w:rsid w:val="00292ADF"/>
    <w:rsid w:val="00294058"/>
    <w:rsid w:val="002A0DEC"/>
    <w:rsid w:val="002A3C5D"/>
    <w:rsid w:val="002B1C53"/>
    <w:rsid w:val="002B282B"/>
    <w:rsid w:val="002B5925"/>
    <w:rsid w:val="002C5915"/>
    <w:rsid w:val="002C5F21"/>
    <w:rsid w:val="002D260A"/>
    <w:rsid w:val="002D3AFE"/>
    <w:rsid w:val="002D642D"/>
    <w:rsid w:val="002E09C9"/>
    <w:rsid w:val="002E0BE4"/>
    <w:rsid w:val="002E2A3E"/>
    <w:rsid w:val="002E3B58"/>
    <w:rsid w:val="002E3E8A"/>
    <w:rsid w:val="002E6A6A"/>
    <w:rsid w:val="002F05B8"/>
    <w:rsid w:val="002F3397"/>
    <w:rsid w:val="002F4B58"/>
    <w:rsid w:val="0030380D"/>
    <w:rsid w:val="00304823"/>
    <w:rsid w:val="00312411"/>
    <w:rsid w:val="00314E87"/>
    <w:rsid w:val="00316F0D"/>
    <w:rsid w:val="00323E71"/>
    <w:rsid w:val="00326F77"/>
    <w:rsid w:val="0033059D"/>
    <w:rsid w:val="00330637"/>
    <w:rsid w:val="00331AB8"/>
    <w:rsid w:val="00332630"/>
    <w:rsid w:val="00332B95"/>
    <w:rsid w:val="003401B0"/>
    <w:rsid w:val="0034076F"/>
    <w:rsid w:val="00346C8E"/>
    <w:rsid w:val="00351E6F"/>
    <w:rsid w:val="0035334B"/>
    <w:rsid w:val="00354273"/>
    <w:rsid w:val="00367BD5"/>
    <w:rsid w:val="00370651"/>
    <w:rsid w:val="003716C0"/>
    <w:rsid w:val="003741D7"/>
    <w:rsid w:val="00374F8F"/>
    <w:rsid w:val="0037690A"/>
    <w:rsid w:val="003776A6"/>
    <w:rsid w:val="003834F2"/>
    <w:rsid w:val="0038465F"/>
    <w:rsid w:val="0038766B"/>
    <w:rsid w:val="00390327"/>
    <w:rsid w:val="00393066"/>
    <w:rsid w:val="00393B78"/>
    <w:rsid w:val="003967F1"/>
    <w:rsid w:val="003A01E9"/>
    <w:rsid w:val="003A5C95"/>
    <w:rsid w:val="003A643B"/>
    <w:rsid w:val="003A7E1C"/>
    <w:rsid w:val="003C0306"/>
    <w:rsid w:val="003C114C"/>
    <w:rsid w:val="003C29C6"/>
    <w:rsid w:val="003C2C5D"/>
    <w:rsid w:val="003C465D"/>
    <w:rsid w:val="003D495D"/>
    <w:rsid w:val="003E098E"/>
    <w:rsid w:val="003E2FAE"/>
    <w:rsid w:val="003E440E"/>
    <w:rsid w:val="004077C8"/>
    <w:rsid w:val="00407CF7"/>
    <w:rsid w:val="00410423"/>
    <w:rsid w:val="00415ED6"/>
    <w:rsid w:val="00417CAF"/>
    <w:rsid w:val="00420A11"/>
    <w:rsid w:val="00422265"/>
    <w:rsid w:val="0043170B"/>
    <w:rsid w:val="004373A7"/>
    <w:rsid w:val="00437D94"/>
    <w:rsid w:val="0044030C"/>
    <w:rsid w:val="00441706"/>
    <w:rsid w:val="004447EB"/>
    <w:rsid w:val="00462AC4"/>
    <w:rsid w:val="004648A4"/>
    <w:rsid w:val="00464E4A"/>
    <w:rsid w:val="004703BB"/>
    <w:rsid w:val="00471380"/>
    <w:rsid w:val="00472733"/>
    <w:rsid w:val="00477459"/>
    <w:rsid w:val="0047799B"/>
    <w:rsid w:val="00485B08"/>
    <w:rsid w:val="0048687D"/>
    <w:rsid w:val="00490214"/>
    <w:rsid w:val="00492D36"/>
    <w:rsid w:val="004946AF"/>
    <w:rsid w:val="00494F0D"/>
    <w:rsid w:val="00495DC0"/>
    <w:rsid w:val="00496BFD"/>
    <w:rsid w:val="004A32ED"/>
    <w:rsid w:val="004A3DF2"/>
    <w:rsid w:val="004A795F"/>
    <w:rsid w:val="004B4D66"/>
    <w:rsid w:val="004C328E"/>
    <w:rsid w:val="004C361D"/>
    <w:rsid w:val="004C4799"/>
    <w:rsid w:val="004C4891"/>
    <w:rsid w:val="004D16D7"/>
    <w:rsid w:val="004D2C89"/>
    <w:rsid w:val="004D2D38"/>
    <w:rsid w:val="004E3932"/>
    <w:rsid w:val="004E4E0E"/>
    <w:rsid w:val="004E6762"/>
    <w:rsid w:val="004E6E34"/>
    <w:rsid w:val="004F1E79"/>
    <w:rsid w:val="004F4FFF"/>
    <w:rsid w:val="004F54D2"/>
    <w:rsid w:val="004F5F33"/>
    <w:rsid w:val="0050103A"/>
    <w:rsid w:val="00511B0F"/>
    <w:rsid w:val="00521A4D"/>
    <w:rsid w:val="00523253"/>
    <w:rsid w:val="00532645"/>
    <w:rsid w:val="00534DB8"/>
    <w:rsid w:val="005359DE"/>
    <w:rsid w:val="00535B38"/>
    <w:rsid w:val="0053702C"/>
    <w:rsid w:val="005425F6"/>
    <w:rsid w:val="0054434A"/>
    <w:rsid w:val="005450BA"/>
    <w:rsid w:val="00551B3E"/>
    <w:rsid w:val="0055388E"/>
    <w:rsid w:val="005663B3"/>
    <w:rsid w:val="005754AE"/>
    <w:rsid w:val="00577EAB"/>
    <w:rsid w:val="00577FB5"/>
    <w:rsid w:val="00580B9B"/>
    <w:rsid w:val="005852D1"/>
    <w:rsid w:val="00585743"/>
    <w:rsid w:val="00587A22"/>
    <w:rsid w:val="00590C5D"/>
    <w:rsid w:val="00591298"/>
    <w:rsid w:val="0059276A"/>
    <w:rsid w:val="0059299D"/>
    <w:rsid w:val="00595C8C"/>
    <w:rsid w:val="0059638A"/>
    <w:rsid w:val="00596A01"/>
    <w:rsid w:val="005974CD"/>
    <w:rsid w:val="00597747"/>
    <w:rsid w:val="00597901"/>
    <w:rsid w:val="005A242F"/>
    <w:rsid w:val="005A42E0"/>
    <w:rsid w:val="005A450F"/>
    <w:rsid w:val="005A4CDD"/>
    <w:rsid w:val="005A554E"/>
    <w:rsid w:val="005B57E4"/>
    <w:rsid w:val="005B5ABD"/>
    <w:rsid w:val="005C140A"/>
    <w:rsid w:val="005C1E52"/>
    <w:rsid w:val="005C3466"/>
    <w:rsid w:val="005C6763"/>
    <w:rsid w:val="005C73FF"/>
    <w:rsid w:val="005D0676"/>
    <w:rsid w:val="005D2F3B"/>
    <w:rsid w:val="005D3164"/>
    <w:rsid w:val="005D60F4"/>
    <w:rsid w:val="005E0344"/>
    <w:rsid w:val="005E440B"/>
    <w:rsid w:val="005F139C"/>
    <w:rsid w:val="005F2C85"/>
    <w:rsid w:val="00600F57"/>
    <w:rsid w:val="00605ADB"/>
    <w:rsid w:val="00611C9F"/>
    <w:rsid w:val="00614FEF"/>
    <w:rsid w:val="00620E84"/>
    <w:rsid w:val="00621C4A"/>
    <w:rsid w:val="006248DE"/>
    <w:rsid w:val="00627555"/>
    <w:rsid w:val="00630A0B"/>
    <w:rsid w:val="006322A0"/>
    <w:rsid w:val="006361FD"/>
    <w:rsid w:val="0063798B"/>
    <w:rsid w:val="006379BE"/>
    <w:rsid w:val="0064136F"/>
    <w:rsid w:val="0064226F"/>
    <w:rsid w:val="00642DDB"/>
    <w:rsid w:val="00653298"/>
    <w:rsid w:val="00655D2B"/>
    <w:rsid w:val="00663A7C"/>
    <w:rsid w:val="00667DF2"/>
    <w:rsid w:val="00670DF1"/>
    <w:rsid w:val="00671345"/>
    <w:rsid w:val="00672A9B"/>
    <w:rsid w:val="00675884"/>
    <w:rsid w:val="006778F7"/>
    <w:rsid w:val="006849C0"/>
    <w:rsid w:val="00686116"/>
    <w:rsid w:val="00696EE0"/>
    <w:rsid w:val="00697980"/>
    <w:rsid w:val="006A19EF"/>
    <w:rsid w:val="006A43D5"/>
    <w:rsid w:val="006A525B"/>
    <w:rsid w:val="006A6B89"/>
    <w:rsid w:val="006A7ECB"/>
    <w:rsid w:val="006B04C6"/>
    <w:rsid w:val="006B4952"/>
    <w:rsid w:val="006B67F7"/>
    <w:rsid w:val="006C045F"/>
    <w:rsid w:val="006C0E02"/>
    <w:rsid w:val="006C4196"/>
    <w:rsid w:val="006C63B0"/>
    <w:rsid w:val="006C76A2"/>
    <w:rsid w:val="006C792E"/>
    <w:rsid w:val="006D116C"/>
    <w:rsid w:val="006D59CB"/>
    <w:rsid w:val="006D6032"/>
    <w:rsid w:val="006D79E4"/>
    <w:rsid w:val="006E7C42"/>
    <w:rsid w:val="006F168A"/>
    <w:rsid w:val="006F5076"/>
    <w:rsid w:val="006F6009"/>
    <w:rsid w:val="006F6C16"/>
    <w:rsid w:val="00702AAB"/>
    <w:rsid w:val="0070321D"/>
    <w:rsid w:val="007068BA"/>
    <w:rsid w:val="00706F85"/>
    <w:rsid w:val="00707249"/>
    <w:rsid w:val="00716444"/>
    <w:rsid w:val="00716AB1"/>
    <w:rsid w:val="00721D63"/>
    <w:rsid w:val="0072239F"/>
    <w:rsid w:val="00732C7B"/>
    <w:rsid w:val="00733ED7"/>
    <w:rsid w:val="00733FE3"/>
    <w:rsid w:val="00734D2B"/>
    <w:rsid w:val="00737705"/>
    <w:rsid w:val="007408D4"/>
    <w:rsid w:val="007420AC"/>
    <w:rsid w:val="00742617"/>
    <w:rsid w:val="00753D4D"/>
    <w:rsid w:val="00763DCF"/>
    <w:rsid w:val="007678C3"/>
    <w:rsid w:val="0077354A"/>
    <w:rsid w:val="00777BCE"/>
    <w:rsid w:val="00782145"/>
    <w:rsid w:val="00783AFA"/>
    <w:rsid w:val="00785427"/>
    <w:rsid w:val="00790540"/>
    <w:rsid w:val="00792F57"/>
    <w:rsid w:val="00793426"/>
    <w:rsid w:val="00795F5F"/>
    <w:rsid w:val="007968CA"/>
    <w:rsid w:val="007A43FF"/>
    <w:rsid w:val="007A47E3"/>
    <w:rsid w:val="007B3918"/>
    <w:rsid w:val="007B6FA1"/>
    <w:rsid w:val="007C2F0D"/>
    <w:rsid w:val="007C3C1D"/>
    <w:rsid w:val="007C4031"/>
    <w:rsid w:val="007C5350"/>
    <w:rsid w:val="007D199A"/>
    <w:rsid w:val="007D2EBE"/>
    <w:rsid w:val="007E062F"/>
    <w:rsid w:val="007E1C07"/>
    <w:rsid w:val="007E3D4A"/>
    <w:rsid w:val="007E5F57"/>
    <w:rsid w:val="007E7021"/>
    <w:rsid w:val="007E7235"/>
    <w:rsid w:val="007F24B6"/>
    <w:rsid w:val="007F3999"/>
    <w:rsid w:val="0080312B"/>
    <w:rsid w:val="00803500"/>
    <w:rsid w:val="00803D94"/>
    <w:rsid w:val="00804881"/>
    <w:rsid w:val="008135AA"/>
    <w:rsid w:val="0082065F"/>
    <w:rsid w:val="008229BA"/>
    <w:rsid w:val="0082330C"/>
    <w:rsid w:val="00824151"/>
    <w:rsid w:val="00826B85"/>
    <w:rsid w:val="00840077"/>
    <w:rsid w:val="008440CF"/>
    <w:rsid w:val="00845390"/>
    <w:rsid w:val="0084601B"/>
    <w:rsid w:val="00852B2C"/>
    <w:rsid w:val="008540BD"/>
    <w:rsid w:val="008606F0"/>
    <w:rsid w:val="00865489"/>
    <w:rsid w:val="0086553D"/>
    <w:rsid w:val="00870CFA"/>
    <w:rsid w:val="00874FEB"/>
    <w:rsid w:val="0087701C"/>
    <w:rsid w:val="00881B6F"/>
    <w:rsid w:val="00882AA4"/>
    <w:rsid w:val="00882F19"/>
    <w:rsid w:val="00883E22"/>
    <w:rsid w:val="00884E43"/>
    <w:rsid w:val="008851D1"/>
    <w:rsid w:val="00887209"/>
    <w:rsid w:val="00887EC6"/>
    <w:rsid w:val="0089010B"/>
    <w:rsid w:val="0089084C"/>
    <w:rsid w:val="00893409"/>
    <w:rsid w:val="00893D9F"/>
    <w:rsid w:val="0089670B"/>
    <w:rsid w:val="00896B18"/>
    <w:rsid w:val="008A2379"/>
    <w:rsid w:val="008A2BDA"/>
    <w:rsid w:val="008A2F0A"/>
    <w:rsid w:val="008A4329"/>
    <w:rsid w:val="008A578E"/>
    <w:rsid w:val="008B1519"/>
    <w:rsid w:val="008B2309"/>
    <w:rsid w:val="008B3780"/>
    <w:rsid w:val="008B7BCC"/>
    <w:rsid w:val="008C50C3"/>
    <w:rsid w:val="008C6E11"/>
    <w:rsid w:val="008C7094"/>
    <w:rsid w:val="008C7E23"/>
    <w:rsid w:val="008D0A42"/>
    <w:rsid w:val="008D2B97"/>
    <w:rsid w:val="008D2BD0"/>
    <w:rsid w:val="008D49A5"/>
    <w:rsid w:val="008D6C81"/>
    <w:rsid w:val="008E2F88"/>
    <w:rsid w:val="008E3FF2"/>
    <w:rsid w:val="008E5D60"/>
    <w:rsid w:val="008E6CF0"/>
    <w:rsid w:val="008F1439"/>
    <w:rsid w:val="008F7051"/>
    <w:rsid w:val="009033A9"/>
    <w:rsid w:val="0090355D"/>
    <w:rsid w:val="0090581D"/>
    <w:rsid w:val="00912C08"/>
    <w:rsid w:val="00913980"/>
    <w:rsid w:val="0091439C"/>
    <w:rsid w:val="00920572"/>
    <w:rsid w:val="00920BF2"/>
    <w:rsid w:val="00930675"/>
    <w:rsid w:val="00933977"/>
    <w:rsid w:val="00933CD4"/>
    <w:rsid w:val="009349A9"/>
    <w:rsid w:val="00936C52"/>
    <w:rsid w:val="00944885"/>
    <w:rsid w:val="0095489B"/>
    <w:rsid w:val="00954A3B"/>
    <w:rsid w:val="009615FB"/>
    <w:rsid w:val="00962459"/>
    <w:rsid w:val="00966FB9"/>
    <w:rsid w:val="009671CD"/>
    <w:rsid w:val="00971223"/>
    <w:rsid w:val="00972F49"/>
    <w:rsid w:val="009733BF"/>
    <w:rsid w:val="00973603"/>
    <w:rsid w:val="009738A2"/>
    <w:rsid w:val="009751A9"/>
    <w:rsid w:val="00980F9C"/>
    <w:rsid w:val="0098632B"/>
    <w:rsid w:val="0099220B"/>
    <w:rsid w:val="00994F0B"/>
    <w:rsid w:val="00997BFB"/>
    <w:rsid w:val="009A7348"/>
    <w:rsid w:val="009B0850"/>
    <w:rsid w:val="009B1254"/>
    <w:rsid w:val="009B3F85"/>
    <w:rsid w:val="009B462C"/>
    <w:rsid w:val="009B4BA7"/>
    <w:rsid w:val="009B7C5A"/>
    <w:rsid w:val="009C15F3"/>
    <w:rsid w:val="009C3689"/>
    <w:rsid w:val="009C5F65"/>
    <w:rsid w:val="009C6D10"/>
    <w:rsid w:val="009D2EC3"/>
    <w:rsid w:val="009D5873"/>
    <w:rsid w:val="009E07C2"/>
    <w:rsid w:val="009E0E52"/>
    <w:rsid w:val="009E4CAF"/>
    <w:rsid w:val="009E71C3"/>
    <w:rsid w:val="009F29F0"/>
    <w:rsid w:val="009F4A4C"/>
    <w:rsid w:val="009F5CBC"/>
    <w:rsid w:val="009F7145"/>
    <w:rsid w:val="009F72F9"/>
    <w:rsid w:val="00A00205"/>
    <w:rsid w:val="00A00AF0"/>
    <w:rsid w:val="00A03231"/>
    <w:rsid w:val="00A12A18"/>
    <w:rsid w:val="00A13824"/>
    <w:rsid w:val="00A14B5A"/>
    <w:rsid w:val="00A2051A"/>
    <w:rsid w:val="00A230A5"/>
    <w:rsid w:val="00A342DD"/>
    <w:rsid w:val="00A3567F"/>
    <w:rsid w:val="00A37698"/>
    <w:rsid w:val="00A40AF4"/>
    <w:rsid w:val="00A41116"/>
    <w:rsid w:val="00A41ED3"/>
    <w:rsid w:val="00A50450"/>
    <w:rsid w:val="00A55288"/>
    <w:rsid w:val="00A56C22"/>
    <w:rsid w:val="00A6015F"/>
    <w:rsid w:val="00A810E0"/>
    <w:rsid w:val="00A81D82"/>
    <w:rsid w:val="00A828DA"/>
    <w:rsid w:val="00A9118F"/>
    <w:rsid w:val="00A93E33"/>
    <w:rsid w:val="00A94808"/>
    <w:rsid w:val="00AA0DEA"/>
    <w:rsid w:val="00AA2BE6"/>
    <w:rsid w:val="00AA32C9"/>
    <w:rsid w:val="00AB13F8"/>
    <w:rsid w:val="00AB5C8B"/>
    <w:rsid w:val="00AB6970"/>
    <w:rsid w:val="00AB7D06"/>
    <w:rsid w:val="00AC1939"/>
    <w:rsid w:val="00AC2E98"/>
    <w:rsid w:val="00AC76BD"/>
    <w:rsid w:val="00AC7C05"/>
    <w:rsid w:val="00AD1679"/>
    <w:rsid w:val="00AD167C"/>
    <w:rsid w:val="00AD17C7"/>
    <w:rsid w:val="00AD4041"/>
    <w:rsid w:val="00AE0F00"/>
    <w:rsid w:val="00AE27C0"/>
    <w:rsid w:val="00AE302B"/>
    <w:rsid w:val="00AE6DB1"/>
    <w:rsid w:val="00AF015B"/>
    <w:rsid w:val="00AF0F7F"/>
    <w:rsid w:val="00B019F7"/>
    <w:rsid w:val="00B136C8"/>
    <w:rsid w:val="00B137F7"/>
    <w:rsid w:val="00B16BE5"/>
    <w:rsid w:val="00B16F03"/>
    <w:rsid w:val="00B25437"/>
    <w:rsid w:val="00B259DF"/>
    <w:rsid w:val="00B326F8"/>
    <w:rsid w:val="00B32D25"/>
    <w:rsid w:val="00B357EB"/>
    <w:rsid w:val="00B37C33"/>
    <w:rsid w:val="00B41609"/>
    <w:rsid w:val="00B44B1F"/>
    <w:rsid w:val="00B45F3B"/>
    <w:rsid w:val="00B53317"/>
    <w:rsid w:val="00B62417"/>
    <w:rsid w:val="00B638A5"/>
    <w:rsid w:val="00B64141"/>
    <w:rsid w:val="00B64E72"/>
    <w:rsid w:val="00B666B1"/>
    <w:rsid w:val="00B77913"/>
    <w:rsid w:val="00B80A67"/>
    <w:rsid w:val="00B824FB"/>
    <w:rsid w:val="00B82646"/>
    <w:rsid w:val="00B922F3"/>
    <w:rsid w:val="00B94F57"/>
    <w:rsid w:val="00B96985"/>
    <w:rsid w:val="00B97359"/>
    <w:rsid w:val="00B97A8F"/>
    <w:rsid w:val="00BA4E58"/>
    <w:rsid w:val="00BA7074"/>
    <w:rsid w:val="00BA7E7E"/>
    <w:rsid w:val="00BB054F"/>
    <w:rsid w:val="00BB2612"/>
    <w:rsid w:val="00BB26EA"/>
    <w:rsid w:val="00BB41E9"/>
    <w:rsid w:val="00BB7829"/>
    <w:rsid w:val="00BD1457"/>
    <w:rsid w:val="00BD2483"/>
    <w:rsid w:val="00BE21E4"/>
    <w:rsid w:val="00BE2AD9"/>
    <w:rsid w:val="00BF0190"/>
    <w:rsid w:val="00BF27FE"/>
    <w:rsid w:val="00C00A8F"/>
    <w:rsid w:val="00C043B3"/>
    <w:rsid w:val="00C053A4"/>
    <w:rsid w:val="00C079AB"/>
    <w:rsid w:val="00C10E61"/>
    <w:rsid w:val="00C143CF"/>
    <w:rsid w:val="00C14787"/>
    <w:rsid w:val="00C1596D"/>
    <w:rsid w:val="00C15B8D"/>
    <w:rsid w:val="00C17010"/>
    <w:rsid w:val="00C17473"/>
    <w:rsid w:val="00C20562"/>
    <w:rsid w:val="00C215C3"/>
    <w:rsid w:val="00C23A96"/>
    <w:rsid w:val="00C249C6"/>
    <w:rsid w:val="00C31810"/>
    <w:rsid w:val="00C32CC1"/>
    <w:rsid w:val="00C3787F"/>
    <w:rsid w:val="00C40DA3"/>
    <w:rsid w:val="00C426EC"/>
    <w:rsid w:val="00C453E1"/>
    <w:rsid w:val="00C51248"/>
    <w:rsid w:val="00C54308"/>
    <w:rsid w:val="00C6091C"/>
    <w:rsid w:val="00C6474B"/>
    <w:rsid w:val="00C6483C"/>
    <w:rsid w:val="00C64AE9"/>
    <w:rsid w:val="00C70CFF"/>
    <w:rsid w:val="00C718FE"/>
    <w:rsid w:val="00C74D31"/>
    <w:rsid w:val="00C8148C"/>
    <w:rsid w:val="00C85FD2"/>
    <w:rsid w:val="00C86CEC"/>
    <w:rsid w:val="00C876CD"/>
    <w:rsid w:val="00C8773D"/>
    <w:rsid w:val="00C87ABB"/>
    <w:rsid w:val="00C90062"/>
    <w:rsid w:val="00C91831"/>
    <w:rsid w:val="00C947BC"/>
    <w:rsid w:val="00C953DF"/>
    <w:rsid w:val="00CA1009"/>
    <w:rsid w:val="00CA2AD8"/>
    <w:rsid w:val="00CA76A7"/>
    <w:rsid w:val="00CB3FF2"/>
    <w:rsid w:val="00CB4805"/>
    <w:rsid w:val="00CD007E"/>
    <w:rsid w:val="00CD1CD6"/>
    <w:rsid w:val="00CD2966"/>
    <w:rsid w:val="00CD4EB0"/>
    <w:rsid w:val="00CD5401"/>
    <w:rsid w:val="00CD5542"/>
    <w:rsid w:val="00CD64C6"/>
    <w:rsid w:val="00CE2709"/>
    <w:rsid w:val="00CE29E2"/>
    <w:rsid w:val="00CE2D64"/>
    <w:rsid w:val="00CE6198"/>
    <w:rsid w:val="00CE67CD"/>
    <w:rsid w:val="00CF31A6"/>
    <w:rsid w:val="00CF4FB0"/>
    <w:rsid w:val="00CF6230"/>
    <w:rsid w:val="00CF6D86"/>
    <w:rsid w:val="00CF7189"/>
    <w:rsid w:val="00D017FC"/>
    <w:rsid w:val="00D0180F"/>
    <w:rsid w:val="00D0226A"/>
    <w:rsid w:val="00D055D2"/>
    <w:rsid w:val="00D106FE"/>
    <w:rsid w:val="00D1159D"/>
    <w:rsid w:val="00D13147"/>
    <w:rsid w:val="00D16D58"/>
    <w:rsid w:val="00D17119"/>
    <w:rsid w:val="00D212BC"/>
    <w:rsid w:val="00D22416"/>
    <w:rsid w:val="00D3306C"/>
    <w:rsid w:val="00D40DD2"/>
    <w:rsid w:val="00D4577B"/>
    <w:rsid w:val="00D463FF"/>
    <w:rsid w:val="00D50117"/>
    <w:rsid w:val="00D551B0"/>
    <w:rsid w:val="00D5528D"/>
    <w:rsid w:val="00D56DE9"/>
    <w:rsid w:val="00D5715A"/>
    <w:rsid w:val="00D638D7"/>
    <w:rsid w:val="00D65F6F"/>
    <w:rsid w:val="00D71687"/>
    <w:rsid w:val="00D72C19"/>
    <w:rsid w:val="00D74742"/>
    <w:rsid w:val="00D74813"/>
    <w:rsid w:val="00D76B51"/>
    <w:rsid w:val="00D859FE"/>
    <w:rsid w:val="00D918F3"/>
    <w:rsid w:val="00D92C55"/>
    <w:rsid w:val="00DA02C3"/>
    <w:rsid w:val="00DA0734"/>
    <w:rsid w:val="00DA2D32"/>
    <w:rsid w:val="00DA30BC"/>
    <w:rsid w:val="00DA41D5"/>
    <w:rsid w:val="00DA69C2"/>
    <w:rsid w:val="00DA6D70"/>
    <w:rsid w:val="00DB1F73"/>
    <w:rsid w:val="00DB4A58"/>
    <w:rsid w:val="00DB6050"/>
    <w:rsid w:val="00DC2877"/>
    <w:rsid w:val="00DC2C34"/>
    <w:rsid w:val="00DC6151"/>
    <w:rsid w:val="00DD3F64"/>
    <w:rsid w:val="00DE2C87"/>
    <w:rsid w:val="00DE459A"/>
    <w:rsid w:val="00DF256E"/>
    <w:rsid w:val="00DF27DA"/>
    <w:rsid w:val="00DF3A61"/>
    <w:rsid w:val="00DF491C"/>
    <w:rsid w:val="00DF4DBE"/>
    <w:rsid w:val="00DF5358"/>
    <w:rsid w:val="00DF6261"/>
    <w:rsid w:val="00E02956"/>
    <w:rsid w:val="00E02BC7"/>
    <w:rsid w:val="00E064CC"/>
    <w:rsid w:val="00E10A0F"/>
    <w:rsid w:val="00E14D77"/>
    <w:rsid w:val="00E179E5"/>
    <w:rsid w:val="00E20C4C"/>
    <w:rsid w:val="00E22003"/>
    <w:rsid w:val="00E277AD"/>
    <w:rsid w:val="00E40820"/>
    <w:rsid w:val="00E4658F"/>
    <w:rsid w:val="00E50471"/>
    <w:rsid w:val="00E54A67"/>
    <w:rsid w:val="00E61C0D"/>
    <w:rsid w:val="00E6263E"/>
    <w:rsid w:val="00E63EB4"/>
    <w:rsid w:val="00E66160"/>
    <w:rsid w:val="00E66DEF"/>
    <w:rsid w:val="00E710C3"/>
    <w:rsid w:val="00E71329"/>
    <w:rsid w:val="00E7772F"/>
    <w:rsid w:val="00E8363B"/>
    <w:rsid w:val="00E84966"/>
    <w:rsid w:val="00E9054F"/>
    <w:rsid w:val="00E92383"/>
    <w:rsid w:val="00EA0C41"/>
    <w:rsid w:val="00EA1835"/>
    <w:rsid w:val="00EA1B3A"/>
    <w:rsid w:val="00EA2109"/>
    <w:rsid w:val="00EB2A1A"/>
    <w:rsid w:val="00EC1682"/>
    <w:rsid w:val="00EC7344"/>
    <w:rsid w:val="00ED1F69"/>
    <w:rsid w:val="00ED4D4E"/>
    <w:rsid w:val="00EE0C77"/>
    <w:rsid w:val="00EE140A"/>
    <w:rsid w:val="00EE3715"/>
    <w:rsid w:val="00EE4E54"/>
    <w:rsid w:val="00EE5A0C"/>
    <w:rsid w:val="00EF1FB1"/>
    <w:rsid w:val="00EF21E8"/>
    <w:rsid w:val="00EF4334"/>
    <w:rsid w:val="00F02C24"/>
    <w:rsid w:val="00F045F3"/>
    <w:rsid w:val="00F1350D"/>
    <w:rsid w:val="00F15409"/>
    <w:rsid w:val="00F15CD9"/>
    <w:rsid w:val="00F3336B"/>
    <w:rsid w:val="00F3404D"/>
    <w:rsid w:val="00F35056"/>
    <w:rsid w:val="00F37522"/>
    <w:rsid w:val="00F436BB"/>
    <w:rsid w:val="00F447E4"/>
    <w:rsid w:val="00F47145"/>
    <w:rsid w:val="00F47FBB"/>
    <w:rsid w:val="00F545BF"/>
    <w:rsid w:val="00F56463"/>
    <w:rsid w:val="00F56F1A"/>
    <w:rsid w:val="00F63D54"/>
    <w:rsid w:val="00F65A25"/>
    <w:rsid w:val="00F67245"/>
    <w:rsid w:val="00F7175A"/>
    <w:rsid w:val="00F71B56"/>
    <w:rsid w:val="00F71B6F"/>
    <w:rsid w:val="00F752A5"/>
    <w:rsid w:val="00F75683"/>
    <w:rsid w:val="00F7606D"/>
    <w:rsid w:val="00F832C8"/>
    <w:rsid w:val="00F8500A"/>
    <w:rsid w:val="00F85564"/>
    <w:rsid w:val="00F86ECE"/>
    <w:rsid w:val="00F873B3"/>
    <w:rsid w:val="00F87DB2"/>
    <w:rsid w:val="00F9389B"/>
    <w:rsid w:val="00FA1CD8"/>
    <w:rsid w:val="00FA33FE"/>
    <w:rsid w:val="00FA42B9"/>
    <w:rsid w:val="00FA755A"/>
    <w:rsid w:val="00FB0305"/>
    <w:rsid w:val="00FB0CE0"/>
    <w:rsid w:val="00FB288E"/>
    <w:rsid w:val="00FB2B0F"/>
    <w:rsid w:val="00FB4F6B"/>
    <w:rsid w:val="00FB5FE1"/>
    <w:rsid w:val="00FB7A60"/>
    <w:rsid w:val="00FC0E8D"/>
    <w:rsid w:val="00FC46EF"/>
    <w:rsid w:val="00FD31B3"/>
    <w:rsid w:val="00FD4204"/>
    <w:rsid w:val="00FD76F5"/>
    <w:rsid w:val="00FE0C23"/>
    <w:rsid w:val="00FE1C48"/>
    <w:rsid w:val="00FE66AE"/>
    <w:rsid w:val="00FF2498"/>
    <w:rsid w:val="00FF30B8"/>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410423"/>
    <w:pPr>
      <w:keepNext/>
      <w:numPr>
        <w:numId w:val="20"/>
      </w:numPr>
      <w:spacing w:before="240"/>
      <w:ind w:left="851" w:hanging="851"/>
      <w:outlineLvl w:val="0"/>
    </w:pPr>
    <w:rPr>
      <w:sz w:val="48"/>
    </w:rPr>
  </w:style>
  <w:style w:type="paragraph" w:styleId="Heading2">
    <w:name w:val="heading 2"/>
    <w:basedOn w:val="Normal"/>
    <w:next w:val="Normal"/>
    <w:link w:val="Heading2Char"/>
    <w:qFormat/>
    <w:rsid w:val="00FA33FE"/>
    <w:pPr>
      <w:keepNext/>
      <w:numPr>
        <w:ilvl w:val="1"/>
        <w:numId w:val="20"/>
      </w:numPr>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410423"/>
    <w:rPr>
      <w:rFonts w:ascii="Arial" w:hAnsi="Arial"/>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332B95"/>
    <w:pPr>
      <w:numPr>
        <w:numId w:val="12"/>
      </w:numPr>
      <w:ind w:left="1276"/>
    </w:pPr>
  </w:style>
  <w:style w:type="paragraph" w:customStyle="1" w:styleId="Bulletlist2">
    <w:name w:val="Bullet list 2"/>
    <w:basedOn w:val="Bulletlist1"/>
    <w:uiPriority w:val="1"/>
    <w:qFormat/>
    <w:rsid w:val="00777BCE"/>
    <w:pPr>
      <w:numPr>
        <w:ilvl w:val="1"/>
      </w:numPr>
      <w:ind w:left="1843"/>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332B95"/>
    <w:pPr>
      <w:numPr>
        <w:numId w:val="18"/>
      </w:numPr>
      <w:ind w:left="851" w:hanging="851"/>
    </w:pPr>
    <w:rPr>
      <w:rFonts w:asciiTheme="minorHAnsi" w:eastAsiaTheme="minorHAnsi" w:hAnsiTheme="minorHAnsi" w:cstheme="minorBidi"/>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777BCE"/>
    <w:pPr>
      <w:numPr>
        <w:ilvl w:val="2"/>
      </w:numPr>
      <w:ind w:left="2410"/>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F8500A"/>
    <w:pPr>
      <w:keepLines/>
      <w:numPr>
        <w:numId w:val="0"/>
      </w:numPr>
      <w:spacing w:after="0" w:line="259" w:lineRule="auto"/>
      <w:outlineLvl w:val="9"/>
    </w:pPr>
    <w:rPr>
      <w:rFonts w:asciiTheme="majorHAnsi" w:eastAsiaTheme="majorEastAsia" w:hAnsiTheme="majorHAnsi" w:cstheme="majorBidi"/>
      <w:color w:val="055450" w:themeColor="accent1" w:themeShade="BF"/>
      <w:sz w:val="32"/>
      <w:szCs w:val="32"/>
      <w:lang w:val="en-US" w:bidi="ar-SA"/>
    </w:rPr>
  </w:style>
  <w:style w:type="paragraph" w:styleId="Revision">
    <w:name w:val="Revision"/>
    <w:hidden/>
    <w:uiPriority w:val="99"/>
    <w:semiHidden/>
    <w:rsid w:val="00782145"/>
    <w:rPr>
      <w:rFonts w:ascii="Arial" w:hAnsi="Arial"/>
      <w:sz w:val="24"/>
      <w:szCs w:val="22"/>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828">
      <w:bodyDiv w:val="1"/>
      <w:marLeft w:val="0"/>
      <w:marRight w:val="0"/>
      <w:marTop w:val="0"/>
      <w:marBottom w:val="0"/>
      <w:divBdr>
        <w:top w:val="none" w:sz="0" w:space="0" w:color="auto"/>
        <w:left w:val="none" w:sz="0" w:space="0" w:color="auto"/>
        <w:bottom w:val="none" w:sz="0" w:space="0" w:color="auto"/>
        <w:right w:val="none" w:sz="0" w:space="0" w:color="auto"/>
      </w:divBdr>
    </w:div>
    <w:div w:id="2435893">
      <w:bodyDiv w:val="1"/>
      <w:marLeft w:val="0"/>
      <w:marRight w:val="0"/>
      <w:marTop w:val="0"/>
      <w:marBottom w:val="0"/>
      <w:divBdr>
        <w:top w:val="none" w:sz="0" w:space="0" w:color="auto"/>
        <w:left w:val="none" w:sz="0" w:space="0" w:color="auto"/>
        <w:bottom w:val="none" w:sz="0" w:space="0" w:color="auto"/>
        <w:right w:val="none" w:sz="0" w:space="0" w:color="auto"/>
      </w:divBdr>
    </w:div>
    <w:div w:id="4402878">
      <w:bodyDiv w:val="1"/>
      <w:marLeft w:val="0"/>
      <w:marRight w:val="0"/>
      <w:marTop w:val="0"/>
      <w:marBottom w:val="0"/>
      <w:divBdr>
        <w:top w:val="none" w:sz="0" w:space="0" w:color="auto"/>
        <w:left w:val="none" w:sz="0" w:space="0" w:color="auto"/>
        <w:bottom w:val="none" w:sz="0" w:space="0" w:color="auto"/>
        <w:right w:val="none" w:sz="0" w:space="0" w:color="auto"/>
      </w:divBdr>
    </w:div>
    <w:div w:id="5177923">
      <w:bodyDiv w:val="1"/>
      <w:marLeft w:val="0"/>
      <w:marRight w:val="0"/>
      <w:marTop w:val="0"/>
      <w:marBottom w:val="0"/>
      <w:divBdr>
        <w:top w:val="none" w:sz="0" w:space="0" w:color="auto"/>
        <w:left w:val="none" w:sz="0" w:space="0" w:color="auto"/>
        <w:bottom w:val="none" w:sz="0" w:space="0" w:color="auto"/>
        <w:right w:val="none" w:sz="0" w:space="0" w:color="auto"/>
      </w:divBdr>
    </w:div>
    <w:div w:id="13315276">
      <w:bodyDiv w:val="1"/>
      <w:marLeft w:val="0"/>
      <w:marRight w:val="0"/>
      <w:marTop w:val="0"/>
      <w:marBottom w:val="0"/>
      <w:divBdr>
        <w:top w:val="none" w:sz="0" w:space="0" w:color="auto"/>
        <w:left w:val="none" w:sz="0" w:space="0" w:color="auto"/>
        <w:bottom w:val="none" w:sz="0" w:space="0" w:color="auto"/>
        <w:right w:val="none" w:sz="0" w:space="0" w:color="auto"/>
      </w:divBdr>
    </w:div>
    <w:div w:id="20477759">
      <w:bodyDiv w:val="1"/>
      <w:marLeft w:val="0"/>
      <w:marRight w:val="0"/>
      <w:marTop w:val="0"/>
      <w:marBottom w:val="0"/>
      <w:divBdr>
        <w:top w:val="none" w:sz="0" w:space="0" w:color="auto"/>
        <w:left w:val="none" w:sz="0" w:space="0" w:color="auto"/>
        <w:bottom w:val="none" w:sz="0" w:space="0" w:color="auto"/>
        <w:right w:val="none" w:sz="0" w:space="0" w:color="auto"/>
      </w:divBdr>
    </w:div>
    <w:div w:id="24136385">
      <w:bodyDiv w:val="1"/>
      <w:marLeft w:val="0"/>
      <w:marRight w:val="0"/>
      <w:marTop w:val="0"/>
      <w:marBottom w:val="0"/>
      <w:divBdr>
        <w:top w:val="none" w:sz="0" w:space="0" w:color="auto"/>
        <w:left w:val="none" w:sz="0" w:space="0" w:color="auto"/>
        <w:bottom w:val="none" w:sz="0" w:space="0" w:color="auto"/>
        <w:right w:val="none" w:sz="0" w:space="0" w:color="auto"/>
      </w:divBdr>
    </w:div>
    <w:div w:id="41565314">
      <w:bodyDiv w:val="1"/>
      <w:marLeft w:val="0"/>
      <w:marRight w:val="0"/>
      <w:marTop w:val="0"/>
      <w:marBottom w:val="0"/>
      <w:divBdr>
        <w:top w:val="none" w:sz="0" w:space="0" w:color="auto"/>
        <w:left w:val="none" w:sz="0" w:space="0" w:color="auto"/>
        <w:bottom w:val="none" w:sz="0" w:space="0" w:color="auto"/>
        <w:right w:val="none" w:sz="0" w:space="0" w:color="auto"/>
      </w:divBdr>
    </w:div>
    <w:div w:id="43330548">
      <w:bodyDiv w:val="1"/>
      <w:marLeft w:val="0"/>
      <w:marRight w:val="0"/>
      <w:marTop w:val="0"/>
      <w:marBottom w:val="0"/>
      <w:divBdr>
        <w:top w:val="none" w:sz="0" w:space="0" w:color="auto"/>
        <w:left w:val="none" w:sz="0" w:space="0" w:color="auto"/>
        <w:bottom w:val="none" w:sz="0" w:space="0" w:color="auto"/>
        <w:right w:val="none" w:sz="0" w:space="0" w:color="auto"/>
      </w:divBdr>
    </w:div>
    <w:div w:id="46539088">
      <w:bodyDiv w:val="1"/>
      <w:marLeft w:val="0"/>
      <w:marRight w:val="0"/>
      <w:marTop w:val="0"/>
      <w:marBottom w:val="0"/>
      <w:divBdr>
        <w:top w:val="none" w:sz="0" w:space="0" w:color="auto"/>
        <w:left w:val="none" w:sz="0" w:space="0" w:color="auto"/>
        <w:bottom w:val="none" w:sz="0" w:space="0" w:color="auto"/>
        <w:right w:val="none" w:sz="0" w:space="0" w:color="auto"/>
      </w:divBdr>
    </w:div>
    <w:div w:id="50079764">
      <w:bodyDiv w:val="1"/>
      <w:marLeft w:val="0"/>
      <w:marRight w:val="0"/>
      <w:marTop w:val="0"/>
      <w:marBottom w:val="0"/>
      <w:divBdr>
        <w:top w:val="none" w:sz="0" w:space="0" w:color="auto"/>
        <w:left w:val="none" w:sz="0" w:space="0" w:color="auto"/>
        <w:bottom w:val="none" w:sz="0" w:space="0" w:color="auto"/>
        <w:right w:val="none" w:sz="0" w:space="0" w:color="auto"/>
      </w:divBdr>
    </w:div>
    <w:div w:id="50888361">
      <w:bodyDiv w:val="1"/>
      <w:marLeft w:val="0"/>
      <w:marRight w:val="0"/>
      <w:marTop w:val="0"/>
      <w:marBottom w:val="0"/>
      <w:divBdr>
        <w:top w:val="none" w:sz="0" w:space="0" w:color="auto"/>
        <w:left w:val="none" w:sz="0" w:space="0" w:color="auto"/>
        <w:bottom w:val="none" w:sz="0" w:space="0" w:color="auto"/>
        <w:right w:val="none" w:sz="0" w:space="0" w:color="auto"/>
      </w:divBdr>
    </w:div>
    <w:div w:id="54092789">
      <w:bodyDiv w:val="1"/>
      <w:marLeft w:val="0"/>
      <w:marRight w:val="0"/>
      <w:marTop w:val="0"/>
      <w:marBottom w:val="0"/>
      <w:divBdr>
        <w:top w:val="none" w:sz="0" w:space="0" w:color="auto"/>
        <w:left w:val="none" w:sz="0" w:space="0" w:color="auto"/>
        <w:bottom w:val="none" w:sz="0" w:space="0" w:color="auto"/>
        <w:right w:val="none" w:sz="0" w:space="0" w:color="auto"/>
      </w:divBdr>
    </w:div>
    <w:div w:id="58329231">
      <w:bodyDiv w:val="1"/>
      <w:marLeft w:val="0"/>
      <w:marRight w:val="0"/>
      <w:marTop w:val="0"/>
      <w:marBottom w:val="0"/>
      <w:divBdr>
        <w:top w:val="none" w:sz="0" w:space="0" w:color="auto"/>
        <w:left w:val="none" w:sz="0" w:space="0" w:color="auto"/>
        <w:bottom w:val="none" w:sz="0" w:space="0" w:color="auto"/>
        <w:right w:val="none" w:sz="0" w:space="0" w:color="auto"/>
      </w:divBdr>
    </w:div>
    <w:div w:id="60636094">
      <w:bodyDiv w:val="1"/>
      <w:marLeft w:val="0"/>
      <w:marRight w:val="0"/>
      <w:marTop w:val="0"/>
      <w:marBottom w:val="0"/>
      <w:divBdr>
        <w:top w:val="none" w:sz="0" w:space="0" w:color="auto"/>
        <w:left w:val="none" w:sz="0" w:space="0" w:color="auto"/>
        <w:bottom w:val="none" w:sz="0" w:space="0" w:color="auto"/>
        <w:right w:val="none" w:sz="0" w:space="0" w:color="auto"/>
      </w:divBdr>
    </w:div>
    <w:div w:id="65422009">
      <w:bodyDiv w:val="1"/>
      <w:marLeft w:val="0"/>
      <w:marRight w:val="0"/>
      <w:marTop w:val="0"/>
      <w:marBottom w:val="0"/>
      <w:divBdr>
        <w:top w:val="none" w:sz="0" w:space="0" w:color="auto"/>
        <w:left w:val="none" w:sz="0" w:space="0" w:color="auto"/>
        <w:bottom w:val="none" w:sz="0" w:space="0" w:color="auto"/>
        <w:right w:val="none" w:sz="0" w:space="0" w:color="auto"/>
      </w:divBdr>
    </w:div>
    <w:div w:id="72549085">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96564841">
      <w:bodyDiv w:val="1"/>
      <w:marLeft w:val="0"/>
      <w:marRight w:val="0"/>
      <w:marTop w:val="0"/>
      <w:marBottom w:val="0"/>
      <w:divBdr>
        <w:top w:val="none" w:sz="0" w:space="0" w:color="auto"/>
        <w:left w:val="none" w:sz="0" w:space="0" w:color="auto"/>
        <w:bottom w:val="none" w:sz="0" w:space="0" w:color="auto"/>
        <w:right w:val="none" w:sz="0" w:space="0" w:color="auto"/>
      </w:divBdr>
    </w:div>
    <w:div w:id="125777529">
      <w:bodyDiv w:val="1"/>
      <w:marLeft w:val="0"/>
      <w:marRight w:val="0"/>
      <w:marTop w:val="0"/>
      <w:marBottom w:val="0"/>
      <w:divBdr>
        <w:top w:val="none" w:sz="0" w:space="0" w:color="auto"/>
        <w:left w:val="none" w:sz="0" w:space="0" w:color="auto"/>
        <w:bottom w:val="none" w:sz="0" w:space="0" w:color="auto"/>
        <w:right w:val="none" w:sz="0" w:space="0" w:color="auto"/>
      </w:divBdr>
    </w:div>
    <w:div w:id="128207101">
      <w:bodyDiv w:val="1"/>
      <w:marLeft w:val="0"/>
      <w:marRight w:val="0"/>
      <w:marTop w:val="0"/>
      <w:marBottom w:val="0"/>
      <w:divBdr>
        <w:top w:val="none" w:sz="0" w:space="0" w:color="auto"/>
        <w:left w:val="none" w:sz="0" w:space="0" w:color="auto"/>
        <w:bottom w:val="none" w:sz="0" w:space="0" w:color="auto"/>
        <w:right w:val="none" w:sz="0" w:space="0" w:color="auto"/>
      </w:divBdr>
    </w:div>
    <w:div w:id="131141533">
      <w:bodyDiv w:val="1"/>
      <w:marLeft w:val="0"/>
      <w:marRight w:val="0"/>
      <w:marTop w:val="0"/>
      <w:marBottom w:val="0"/>
      <w:divBdr>
        <w:top w:val="none" w:sz="0" w:space="0" w:color="auto"/>
        <w:left w:val="none" w:sz="0" w:space="0" w:color="auto"/>
        <w:bottom w:val="none" w:sz="0" w:space="0" w:color="auto"/>
        <w:right w:val="none" w:sz="0" w:space="0" w:color="auto"/>
      </w:divBdr>
    </w:div>
    <w:div w:id="132256879">
      <w:bodyDiv w:val="1"/>
      <w:marLeft w:val="0"/>
      <w:marRight w:val="0"/>
      <w:marTop w:val="0"/>
      <w:marBottom w:val="0"/>
      <w:divBdr>
        <w:top w:val="none" w:sz="0" w:space="0" w:color="auto"/>
        <w:left w:val="none" w:sz="0" w:space="0" w:color="auto"/>
        <w:bottom w:val="none" w:sz="0" w:space="0" w:color="auto"/>
        <w:right w:val="none" w:sz="0" w:space="0" w:color="auto"/>
      </w:divBdr>
    </w:div>
    <w:div w:id="132790845">
      <w:bodyDiv w:val="1"/>
      <w:marLeft w:val="0"/>
      <w:marRight w:val="0"/>
      <w:marTop w:val="0"/>
      <w:marBottom w:val="0"/>
      <w:divBdr>
        <w:top w:val="none" w:sz="0" w:space="0" w:color="auto"/>
        <w:left w:val="none" w:sz="0" w:space="0" w:color="auto"/>
        <w:bottom w:val="none" w:sz="0" w:space="0" w:color="auto"/>
        <w:right w:val="none" w:sz="0" w:space="0" w:color="auto"/>
      </w:divBdr>
    </w:div>
    <w:div w:id="159396087">
      <w:bodyDiv w:val="1"/>
      <w:marLeft w:val="0"/>
      <w:marRight w:val="0"/>
      <w:marTop w:val="0"/>
      <w:marBottom w:val="0"/>
      <w:divBdr>
        <w:top w:val="none" w:sz="0" w:space="0" w:color="auto"/>
        <w:left w:val="none" w:sz="0" w:space="0" w:color="auto"/>
        <w:bottom w:val="none" w:sz="0" w:space="0" w:color="auto"/>
        <w:right w:val="none" w:sz="0" w:space="0" w:color="auto"/>
      </w:divBdr>
    </w:div>
    <w:div w:id="162089472">
      <w:bodyDiv w:val="1"/>
      <w:marLeft w:val="0"/>
      <w:marRight w:val="0"/>
      <w:marTop w:val="0"/>
      <w:marBottom w:val="0"/>
      <w:divBdr>
        <w:top w:val="none" w:sz="0" w:space="0" w:color="auto"/>
        <w:left w:val="none" w:sz="0" w:space="0" w:color="auto"/>
        <w:bottom w:val="none" w:sz="0" w:space="0" w:color="auto"/>
        <w:right w:val="none" w:sz="0" w:space="0" w:color="auto"/>
      </w:divBdr>
    </w:div>
    <w:div w:id="163934731">
      <w:bodyDiv w:val="1"/>
      <w:marLeft w:val="0"/>
      <w:marRight w:val="0"/>
      <w:marTop w:val="0"/>
      <w:marBottom w:val="0"/>
      <w:divBdr>
        <w:top w:val="none" w:sz="0" w:space="0" w:color="auto"/>
        <w:left w:val="none" w:sz="0" w:space="0" w:color="auto"/>
        <w:bottom w:val="none" w:sz="0" w:space="0" w:color="auto"/>
        <w:right w:val="none" w:sz="0" w:space="0" w:color="auto"/>
      </w:divBdr>
    </w:div>
    <w:div w:id="164326345">
      <w:bodyDiv w:val="1"/>
      <w:marLeft w:val="0"/>
      <w:marRight w:val="0"/>
      <w:marTop w:val="0"/>
      <w:marBottom w:val="0"/>
      <w:divBdr>
        <w:top w:val="none" w:sz="0" w:space="0" w:color="auto"/>
        <w:left w:val="none" w:sz="0" w:space="0" w:color="auto"/>
        <w:bottom w:val="none" w:sz="0" w:space="0" w:color="auto"/>
        <w:right w:val="none" w:sz="0" w:space="0" w:color="auto"/>
      </w:divBdr>
    </w:div>
    <w:div w:id="197472852">
      <w:bodyDiv w:val="1"/>
      <w:marLeft w:val="0"/>
      <w:marRight w:val="0"/>
      <w:marTop w:val="0"/>
      <w:marBottom w:val="0"/>
      <w:divBdr>
        <w:top w:val="none" w:sz="0" w:space="0" w:color="auto"/>
        <w:left w:val="none" w:sz="0" w:space="0" w:color="auto"/>
        <w:bottom w:val="none" w:sz="0" w:space="0" w:color="auto"/>
        <w:right w:val="none" w:sz="0" w:space="0" w:color="auto"/>
      </w:divBdr>
    </w:div>
    <w:div w:id="20055681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03635494">
      <w:bodyDiv w:val="1"/>
      <w:marLeft w:val="0"/>
      <w:marRight w:val="0"/>
      <w:marTop w:val="0"/>
      <w:marBottom w:val="0"/>
      <w:divBdr>
        <w:top w:val="none" w:sz="0" w:space="0" w:color="auto"/>
        <w:left w:val="none" w:sz="0" w:space="0" w:color="auto"/>
        <w:bottom w:val="none" w:sz="0" w:space="0" w:color="auto"/>
        <w:right w:val="none" w:sz="0" w:space="0" w:color="auto"/>
      </w:divBdr>
    </w:div>
    <w:div w:id="205222124">
      <w:bodyDiv w:val="1"/>
      <w:marLeft w:val="0"/>
      <w:marRight w:val="0"/>
      <w:marTop w:val="0"/>
      <w:marBottom w:val="0"/>
      <w:divBdr>
        <w:top w:val="none" w:sz="0" w:space="0" w:color="auto"/>
        <w:left w:val="none" w:sz="0" w:space="0" w:color="auto"/>
        <w:bottom w:val="none" w:sz="0" w:space="0" w:color="auto"/>
        <w:right w:val="none" w:sz="0" w:space="0" w:color="auto"/>
      </w:divBdr>
    </w:div>
    <w:div w:id="215626996">
      <w:bodyDiv w:val="1"/>
      <w:marLeft w:val="0"/>
      <w:marRight w:val="0"/>
      <w:marTop w:val="0"/>
      <w:marBottom w:val="0"/>
      <w:divBdr>
        <w:top w:val="none" w:sz="0" w:space="0" w:color="auto"/>
        <w:left w:val="none" w:sz="0" w:space="0" w:color="auto"/>
        <w:bottom w:val="none" w:sz="0" w:space="0" w:color="auto"/>
        <w:right w:val="none" w:sz="0" w:space="0" w:color="auto"/>
      </w:divBdr>
    </w:div>
    <w:div w:id="220681335">
      <w:bodyDiv w:val="1"/>
      <w:marLeft w:val="0"/>
      <w:marRight w:val="0"/>
      <w:marTop w:val="0"/>
      <w:marBottom w:val="0"/>
      <w:divBdr>
        <w:top w:val="none" w:sz="0" w:space="0" w:color="auto"/>
        <w:left w:val="none" w:sz="0" w:space="0" w:color="auto"/>
        <w:bottom w:val="none" w:sz="0" w:space="0" w:color="auto"/>
        <w:right w:val="none" w:sz="0" w:space="0" w:color="auto"/>
      </w:divBdr>
    </w:div>
    <w:div w:id="222916015">
      <w:bodyDiv w:val="1"/>
      <w:marLeft w:val="0"/>
      <w:marRight w:val="0"/>
      <w:marTop w:val="0"/>
      <w:marBottom w:val="0"/>
      <w:divBdr>
        <w:top w:val="none" w:sz="0" w:space="0" w:color="auto"/>
        <w:left w:val="none" w:sz="0" w:space="0" w:color="auto"/>
        <w:bottom w:val="none" w:sz="0" w:space="0" w:color="auto"/>
        <w:right w:val="none" w:sz="0" w:space="0" w:color="auto"/>
      </w:divBdr>
    </w:div>
    <w:div w:id="225724525">
      <w:bodyDiv w:val="1"/>
      <w:marLeft w:val="0"/>
      <w:marRight w:val="0"/>
      <w:marTop w:val="0"/>
      <w:marBottom w:val="0"/>
      <w:divBdr>
        <w:top w:val="none" w:sz="0" w:space="0" w:color="auto"/>
        <w:left w:val="none" w:sz="0" w:space="0" w:color="auto"/>
        <w:bottom w:val="none" w:sz="0" w:space="0" w:color="auto"/>
        <w:right w:val="none" w:sz="0" w:space="0" w:color="auto"/>
      </w:divBdr>
    </w:div>
    <w:div w:id="232199343">
      <w:bodyDiv w:val="1"/>
      <w:marLeft w:val="0"/>
      <w:marRight w:val="0"/>
      <w:marTop w:val="0"/>
      <w:marBottom w:val="0"/>
      <w:divBdr>
        <w:top w:val="none" w:sz="0" w:space="0" w:color="auto"/>
        <w:left w:val="none" w:sz="0" w:space="0" w:color="auto"/>
        <w:bottom w:val="none" w:sz="0" w:space="0" w:color="auto"/>
        <w:right w:val="none" w:sz="0" w:space="0" w:color="auto"/>
      </w:divBdr>
    </w:div>
    <w:div w:id="234825756">
      <w:bodyDiv w:val="1"/>
      <w:marLeft w:val="0"/>
      <w:marRight w:val="0"/>
      <w:marTop w:val="0"/>
      <w:marBottom w:val="0"/>
      <w:divBdr>
        <w:top w:val="none" w:sz="0" w:space="0" w:color="auto"/>
        <w:left w:val="none" w:sz="0" w:space="0" w:color="auto"/>
        <w:bottom w:val="none" w:sz="0" w:space="0" w:color="auto"/>
        <w:right w:val="none" w:sz="0" w:space="0" w:color="auto"/>
      </w:divBdr>
    </w:div>
    <w:div w:id="237328073">
      <w:bodyDiv w:val="1"/>
      <w:marLeft w:val="0"/>
      <w:marRight w:val="0"/>
      <w:marTop w:val="0"/>
      <w:marBottom w:val="0"/>
      <w:divBdr>
        <w:top w:val="none" w:sz="0" w:space="0" w:color="auto"/>
        <w:left w:val="none" w:sz="0" w:space="0" w:color="auto"/>
        <w:bottom w:val="none" w:sz="0" w:space="0" w:color="auto"/>
        <w:right w:val="none" w:sz="0" w:space="0" w:color="auto"/>
      </w:divBdr>
    </w:div>
    <w:div w:id="237984732">
      <w:bodyDiv w:val="1"/>
      <w:marLeft w:val="0"/>
      <w:marRight w:val="0"/>
      <w:marTop w:val="0"/>
      <w:marBottom w:val="0"/>
      <w:divBdr>
        <w:top w:val="none" w:sz="0" w:space="0" w:color="auto"/>
        <w:left w:val="none" w:sz="0" w:space="0" w:color="auto"/>
        <w:bottom w:val="none" w:sz="0" w:space="0" w:color="auto"/>
        <w:right w:val="none" w:sz="0" w:space="0" w:color="auto"/>
      </w:divBdr>
    </w:div>
    <w:div w:id="248661181">
      <w:bodyDiv w:val="1"/>
      <w:marLeft w:val="0"/>
      <w:marRight w:val="0"/>
      <w:marTop w:val="0"/>
      <w:marBottom w:val="0"/>
      <w:divBdr>
        <w:top w:val="none" w:sz="0" w:space="0" w:color="auto"/>
        <w:left w:val="none" w:sz="0" w:space="0" w:color="auto"/>
        <w:bottom w:val="none" w:sz="0" w:space="0" w:color="auto"/>
        <w:right w:val="none" w:sz="0" w:space="0" w:color="auto"/>
      </w:divBdr>
    </w:div>
    <w:div w:id="250310032">
      <w:bodyDiv w:val="1"/>
      <w:marLeft w:val="0"/>
      <w:marRight w:val="0"/>
      <w:marTop w:val="0"/>
      <w:marBottom w:val="0"/>
      <w:divBdr>
        <w:top w:val="none" w:sz="0" w:space="0" w:color="auto"/>
        <w:left w:val="none" w:sz="0" w:space="0" w:color="auto"/>
        <w:bottom w:val="none" w:sz="0" w:space="0" w:color="auto"/>
        <w:right w:val="none" w:sz="0" w:space="0" w:color="auto"/>
      </w:divBdr>
    </w:div>
    <w:div w:id="263617532">
      <w:bodyDiv w:val="1"/>
      <w:marLeft w:val="0"/>
      <w:marRight w:val="0"/>
      <w:marTop w:val="0"/>
      <w:marBottom w:val="0"/>
      <w:divBdr>
        <w:top w:val="none" w:sz="0" w:space="0" w:color="auto"/>
        <w:left w:val="none" w:sz="0" w:space="0" w:color="auto"/>
        <w:bottom w:val="none" w:sz="0" w:space="0" w:color="auto"/>
        <w:right w:val="none" w:sz="0" w:space="0" w:color="auto"/>
      </w:divBdr>
    </w:div>
    <w:div w:id="279069832">
      <w:bodyDiv w:val="1"/>
      <w:marLeft w:val="0"/>
      <w:marRight w:val="0"/>
      <w:marTop w:val="0"/>
      <w:marBottom w:val="0"/>
      <w:divBdr>
        <w:top w:val="none" w:sz="0" w:space="0" w:color="auto"/>
        <w:left w:val="none" w:sz="0" w:space="0" w:color="auto"/>
        <w:bottom w:val="none" w:sz="0" w:space="0" w:color="auto"/>
        <w:right w:val="none" w:sz="0" w:space="0" w:color="auto"/>
      </w:divBdr>
    </w:div>
    <w:div w:id="283197416">
      <w:bodyDiv w:val="1"/>
      <w:marLeft w:val="0"/>
      <w:marRight w:val="0"/>
      <w:marTop w:val="0"/>
      <w:marBottom w:val="0"/>
      <w:divBdr>
        <w:top w:val="none" w:sz="0" w:space="0" w:color="auto"/>
        <w:left w:val="none" w:sz="0" w:space="0" w:color="auto"/>
        <w:bottom w:val="none" w:sz="0" w:space="0" w:color="auto"/>
        <w:right w:val="none" w:sz="0" w:space="0" w:color="auto"/>
      </w:divBdr>
    </w:div>
    <w:div w:id="295379322">
      <w:bodyDiv w:val="1"/>
      <w:marLeft w:val="0"/>
      <w:marRight w:val="0"/>
      <w:marTop w:val="0"/>
      <w:marBottom w:val="0"/>
      <w:divBdr>
        <w:top w:val="none" w:sz="0" w:space="0" w:color="auto"/>
        <w:left w:val="none" w:sz="0" w:space="0" w:color="auto"/>
        <w:bottom w:val="none" w:sz="0" w:space="0" w:color="auto"/>
        <w:right w:val="none" w:sz="0" w:space="0" w:color="auto"/>
      </w:divBdr>
    </w:div>
    <w:div w:id="302007385">
      <w:bodyDiv w:val="1"/>
      <w:marLeft w:val="0"/>
      <w:marRight w:val="0"/>
      <w:marTop w:val="0"/>
      <w:marBottom w:val="0"/>
      <w:divBdr>
        <w:top w:val="none" w:sz="0" w:space="0" w:color="auto"/>
        <w:left w:val="none" w:sz="0" w:space="0" w:color="auto"/>
        <w:bottom w:val="none" w:sz="0" w:space="0" w:color="auto"/>
        <w:right w:val="none" w:sz="0" w:space="0" w:color="auto"/>
      </w:divBdr>
    </w:div>
    <w:div w:id="306253133">
      <w:bodyDiv w:val="1"/>
      <w:marLeft w:val="0"/>
      <w:marRight w:val="0"/>
      <w:marTop w:val="0"/>
      <w:marBottom w:val="0"/>
      <w:divBdr>
        <w:top w:val="none" w:sz="0" w:space="0" w:color="auto"/>
        <w:left w:val="none" w:sz="0" w:space="0" w:color="auto"/>
        <w:bottom w:val="none" w:sz="0" w:space="0" w:color="auto"/>
        <w:right w:val="none" w:sz="0" w:space="0" w:color="auto"/>
      </w:divBdr>
    </w:div>
    <w:div w:id="306400252">
      <w:bodyDiv w:val="1"/>
      <w:marLeft w:val="0"/>
      <w:marRight w:val="0"/>
      <w:marTop w:val="0"/>
      <w:marBottom w:val="0"/>
      <w:divBdr>
        <w:top w:val="none" w:sz="0" w:space="0" w:color="auto"/>
        <w:left w:val="none" w:sz="0" w:space="0" w:color="auto"/>
        <w:bottom w:val="none" w:sz="0" w:space="0" w:color="auto"/>
        <w:right w:val="none" w:sz="0" w:space="0" w:color="auto"/>
      </w:divBdr>
    </w:div>
    <w:div w:id="316808904">
      <w:bodyDiv w:val="1"/>
      <w:marLeft w:val="0"/>
      <w:marRight w:val="0"/>
      <w:marTop w:val="0"/>
      <w:marBottom w:val="0"/>
      <w:divBdr>
        <w:top w:val="none" w:sz="0" w:space="0" w:color="auto"/>
        <w:left w:val="none" w:sz="0" w:space="0" w:color="auto"/>
        <w:bottom w:val="none" w:sz="0" w:space="0" w:color="auto"/>
        <w:right w:val="none" w:sz="0" w:space="0" w:color="auto"/>
      </w:divBdr>
    </w:div>
    <w:div w:id="329141907">
      <w:bodyDiv w:val="1"/>
      <w:marLeft w:val="0"/>
      <w:marRight w:val="0"/>
      <w:marTop w:val="0"/>
      <w:marBottom w:val="0"/>
      <w:divBdr>
        <w:top w:val="none" w:sz="0" w:space="0" w:color="auto"/>
        <w:left w:val="none" w:sz="0" w:space="0" w:color="auto"/>
        <w:bottom w:val="none" w:sz="0" w:space="0" w:color="auto"/>
        <w:right w:val="none" w:sz="0" w:space="0" w:color="auto"/>
      </w:divBdr>
    </w:div>
    <w:div w:id="331954157">
      <w:bodyDiv w:val="1"/>
      <w:marLeft w:val="0"/>
      <w:marRight w:val="0"/>
      <w:marTop w:val="0"/>
      <w:marBottom w:val="0"/>
      <w:divBdr>
        <w:top w:val="none" w:sz="0" w:space="0" w:color="auto"/>
        <w:left w:val="none" w:sz="0" w:space="0" w:color="auto"/>
        <w:bottom w:val="none" w:sz="0" w:space="0" w:color="auto"/>
        <w:right w:val="none" w:sz="0" w:space="0" w:color="auto"/>
      </w:divBdr>
    </w:div>
    <w:div w:id="333732025">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38122530">
      <w:bodyDiv w:val="1"/>
      <w:marLeft w:val="0"/>
      <w:marRight w:val="0"/>
      <w:marTop w:val="0"/>
      <w:marBottom w:val="0"/>
      <w:divBdr>
        <w:top w:val="none" w:sz="0" w:space="0" w:color="auto"/>
        <w:left w:val="none" w:sz="0" w:space="0" w:color="auto"/>
        <w:bottom w:val="none" w:sz="0" w:space="0" w:color="auto"/>
        <w:right w:val="none" w:sz="0" w:space="0" w:color="auto"/>
      </w:divBdr>
    </w:div>
    <w:div w:id="339702841">
      <w:bodyDiv w:val="1"/>
      <w:marLeft w:val="0"/>
      <w:marRight w:val="0"/>
      <w:marTop w:val="0"/>
      <w:marBottom w:val="0"/>
      <w:divBdr>
        <w:top w:val="none" w:sz="0" w:space="0" w:color="auto"/>
        <w:left w:val="none" w:sz="0" w:space="0" w:color="auto"/>
        <w:bottom w:val="none" w:sz="0" w:space="0" w:color="auto"/>
        <w:right w:val="none" w:sz="0" w:space="0" w:color="auto"/>
      </w:divBdr>
    </w:div>
    <w:div w:id="341516072">
      <w:bodyDiv w:val="1"/>
      <w:marLeft w:val="0"/>
      <w:marRight w:val="0"/>
      <w:marTop w:val="0"/>
      <w:marBottom w:val="0"/>
      <w:divBdr>
        <w:top w:val="none" w:sz="0" w:space="0" w:color="auto"/>
        <w:left w:val="none" w:sz="0" w:space="0" w:color="auto"/>
        <w:bottom w:val="none" w:sz="0" w:space="0" w:color="auto"/>
        <w:right w:val="none" w:sz="0" w:space="0" w:color="auto"/>
      </w:divBdr>
    </w:div>
    <w:div w:id="341585716">
      <w:bodyDiv w:val="1"/>
      <w:marLeft w:val="0"/>
      <w:marRight w:val="0"/>
      <w:marTop w:val="0"/>
      <w:marBottom w:val="0"/>
      <w:divBdr>
        <w:top w:val="none" w:sz="0" w:space="0" w:color="auto"/>
        <w:left w:val="none" w:sz="0" w:space="0" w:color="auto"/>
        <w:bottom w:val="none" w:sz="0" w:space="0" w:color="auto"/>
        <w:right w:val="none" w:sz="0" w:space="0" w:color="auto"/>
      </w:divBdr>
    </w:div>
    <w:div w:id="354229774">
      <w:bodyDiv w:val="1"/>
      <w:marLeft w:val="0"/>
      <w:marRight w:val="0"/>
      <w:marTop w:val="0"/>
      <w:marBottom w:val="0"/>
      <w:divBdr>
        <w:top w:val="none" w:sz="0" w:space="0" w:color="auto"/>
        <w:left w:val="none" w:sz="0" w:space="0" w:color="auto"/>
        <w:bottom w:val="none" w:sz="0" w:space="0" w:color="auto"/>
        <w:right w:val="none" w:sz="0" w:space="0" w:color="auto"/>
      </w:divBdr>
    </w:div>
    <w:div w:id="357197935">
      <w:bodyDiv w:val="1"/>
      <w:marLeft w:val="0"/>
      <w:marRight w:val="0"/>
      <w:marTop w:val="0"/>
      <w:marBottom w:val="0"/>
      <w:divBdr>
        <w:top w:val="none" w:sz="0" w:space="0" w:color="auto"/>
        <w:left w:val="none" w:sz="0" w:space="0" w:color="auto"/>
        <w:bottom w:val="none" w:sz="0" w:space="0" w:color="auto"/>
        <w:right w:val="none" w:sz="0" w:space="0" w:color="auto"/>
      </w:divBdr>
    </w:div>
    <w:div w:id="364797245">
      <w:bodyDiv w:val="1"/>
      <w:marLeft w:val="0"/>
      <w:marRight w:val="0"/>
      <w:marTop w:val="0"/>
      <w:marBottom w:val="0"/>
      <w:divBdr>
        <w:top w:val="none" w:sz="0" w:space="0" w:color="auto"/>
        <w:left w:val="none" w:sz="0" w:space="0" w:color="auto"/>
        <w:bottom w:val="none" w:sz="0" w:space="0" w:color="auto"/>
        <w:right w:val="none" w:sz="0" w:space="0" w:color="auto"/>
      </w:divBdr>
    </w:div>
    <w:div w:id="367145040">
      <w:bodyDiv w:val="1"/>
      <w:marLeft w:val="0"/>
      <w:marRight w:val="0"/>
      <w:marTop w:val="0"/>
      <w:marBottom w:val="0"/>
      <w:divBdr>
        <w:top w:val="none" w:sz="0" w:space="0" w:color="auto"/>
        <w:left w:val="none" w:sz="0" w:space="0" w:color="auto"/>
        <w:bottom w:val="none" w:sz="0" w:space="0" w:color="auto"/>
        <w:right w:val="none" w:sz="0" w:space="0" w:color="auto"/>
      </w:divBdr>
    </w:div>
    <w:div w:id="371004000">
      <w:bodyDiv w:val="1"/>
      <w:marLeft w:val="0"/>
      <w:marRight w:val="0"/>
      <w:marTop w:val="0"/>
      <w:marBottom w:val="0"/>
      <w:divBdr>
        <w:top w:val="none" w:sz="0" w:space="0" w:color="auto"/>
        <w:left w:val="none" w:sz="0" w:space="0" w:color="auto"/>
        <w:bottom w:val="none" w:sz="0" w:space="0" w:color="auto"/>
        <w:right w:val="none" w:sz="0" w:space="0" w:color="auto"/>
      </w:divBdr>
    </w:div>
    <w:div w:id="375081004">
      <w:bodyDiv w:val="1"/>
      <w:marLeft w:val="0"/>
      <w:marRight w:val="0"/>
      <w:marTop w:val="0"/>
      <w:marBottom w:val="0"/>
      <w:divBdr>
        <w:top w:val="none" w:sz="0" w:space="0" w:color="auto"/>
        <w:left w:val="none" w:sz="0" w:space="0" w:color="auto"/>
        <w:bottom w:val="none" w:sz="0" w:space="0" w:color="auto"/>
        <w:right w:val="none" w:sz="0" w:space="0" w:color="auto"/>
      </w:divBdr>
    </w:div>
    <w:div w:id="409038728">
      <w:bodyDiv w:val="1"/>
      <w:marLeft w:val="0"/>
      <w:marRight w:val="0"/>
      <w:marTop w:val="0"/>
      <w:marBottom w:val="0"/>
      <w:divBdr>
        <w:top w:val="none" w:sz="0" w:space="0" w:color="auto"/>
        <w:left w:val="none" w:sz="0" w:space="0" w:color="auto"/>
        <w:bottom w:val="none" w:sz="0" w:space="0" w:color="auto"/>
        <w:right w:val="none" w:sz="0" w:space="0" w:color="auto"/>
      </w:divBdr>
    </w:div>
    <w:div w:id="409274235">
      <w:bodyDiv w:val="1"/>
      <w:marLeft w:val="0"/>
      <w:marRight w:val="0"/>
      <w:marTop w:val="0"/>
      <w:marBottom w:val="0"/>
      <w:divBdr>
        <w:top w:val="none" w:sz="0" w:space="0" w:color="auto"/>
        <w:left w:val="none" w:sz="0" w:space="0" w:color="auto"/>
        <w:bottom w:val="none" w:sz="0" w:space="0" w:color="auto"/>
        <w:right w:val="none" w:sz="0" w:space="0" w:color="auto"/>
      </w:divBdr>
    </w:div>
    <w:div w:id="423232918">
      <w:bodyDiv w:val="1"/>
      <w:marLeft w:val="0"/>
      <w:marRight w:val="0"/>
      <w:marTop w:val="0"/>
      <w:marBottom w:val="0"/>
      <w:divBdr>
        <w:top w:val="none" w:sz="0" w:space="0" w:color="auto"/>
        <w:left w:val="none" w:sz="0" w:space="0" w:color="auto"/>
        <w:bottom w:val="none" w:sz="0" w:space="0" w:color="auto"/>
        <w:right w:val="none" w:sz="0" w:space="0" w:color="auto"/>
      </w:divBdr>
    </w:div>
    <w:div w:id="430124300">
      <w:bodyDiv w:val="1"/>
      <w:marLeft w:val="0"/>
      <w:marRight w:val="0"/>
      <w:marTop w:val="0"/>
      <w:marBottom w:val="0"/>
      <w:divBdr>
        <w:top w:val="none" w:sz="0" w:space="0" w:color="auto"/>
        <w:left w:val="none" w:sz="0" w:space="0" w:color="auto"/>
        <w:bottom w:val="none" w:sz="0" w:space="0" w:color="auto"/>
        <w:right w:val="none" w:sz="0" w:space="0" w:color="auto"/>
      </w:divBdr>
    </w:div>
    <w:div w:id="432629685">
      <w:bodyDiv w:val="1"/>
      <w:marLeft w:val="0"/>
      <w:marRight w:val="0"/>
      <w:marTop w:val="0"/>
      <w:marBottom w:val="0"/>
      <w:divBdr>
        <w:top w:val="none" w:sz="0" w:space="0" w:color="auto"/>
        <w:left w:val="none" w:sz="0" w:space="0" w:color="auto"/>
        <w:bottom w:val="none" w:sz="0" w:space="0" w:color="auto"/>
        <w:right w:val="none" w:sz="0" w:space="0" w:color="auto"/>
      </w:divBdr>
    </w:div>
    <w:div w:id="441727490">
      <w:bodyDiv w:val="1"/>
      <w:marLeft w:val="0"/>
      <w:marRight w:val="0"/>
      <w:marTop w:val="0"/>
      <w:marBottom w:val="0"/>
      <w:divBdr>
        <w:top w:val="none" w:sz="0" w:space="0" w:color="auto"/>
        <w:left w:val="none" w:sz="0" w:space="0" w:color="auto"/>
        <w:bottom w:val="none" w:sz="0" w:space="0" w:color="auto"/>
        <w:right w:val="none" w:sz="0" w:space="0" w:color="auto"/>
      </w:divBdr>
    </w:div>
    <w:div w:id="442846333">
      <w:bodyDiv w:val="1"/>
      <w:marLeft w:val="0"/>
      <w:marRight w:val="0"/>
      <w:marTop w:val="0"/>
      <w:marBottom w:val="0"/>
      <w:divBdr>
        <w:top w:val="none" w:sz="0" w:space="0" w:color="auto"/>
        <w:left w:val="none" w:sz="0" w:space="0" w:color="auto"/>
        <w:bottom w:val="none" w:sz="0" w:space="0" w:color="auto"/>
        <w:right w:val="none" w:sz="0" w:space="0" w:color="auto"/>
      </w:divBdr>
    </w:div>
    <w:div w:id="447435508">
      <w:bodyDiv w:val="1"/>
      <w:marLeft w:val="0"/>
      <w:marRight w:val="0"/>
      <w:marTop w:val="0"/>
      <w:marBottom w:val="0"/>
      <w:divBdr>
        <w:top w:val="none" w:sz="0" w:space="0" w:color="auto"/>
        <w:left w:val="none" w:sz="0" w:space="0" w:color="auto"/>
        <w:bottom w:val="none" w:sz="0" w:space="0" w:color="auto"/>
        <w:right w:val="none" w:sz="0" w:space="0" w:color="auto"/>
      </w:divBdr>
    </w:div>
    <w:div w:id="450901630">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59495317">
      <w:bodyDiv w:val="1"/>
      <w:marLeft w:val="0"/>
      <w:marRight w:val="0"/>
      <w:marTop w:val="0"/>
      <w:marBottom w:val="0"/>
      <w:divBdr>
        <w:top w:val="none" w:sz="0" w:space="0" w:color="auto"/>
        <w:left w:val="none" w:sz="0" w:space="0" w:color="auto"/>
        <w:bottom w:val="none" w:sz="0" w:space="0" w:color="auto"/>
        <w:right w:val="none" w:sz="0" w:space="0" w:color="auto"/>
      </w:divBdr>
    </w:div>
    <w:div w:id="467431437">
      <w:bodyDiv w:val="1"/>
      <w:marLeft w:val="0"/>
      <w:marRight w:val="0"/>
      <w:marTop w:val="0"/>
      <w:marBottom w:val="0"/>
      <w:divBdr>
        <w:top w:val="none" w:sz="0" w:space="0" w:color="auto"/>
        <w:left w:val="none" w:sz="0" w:space="0" w:color="auto"/>
        <w:bottom w:val="none" w:sz="0" w:space="0" w:color="auto"/>
        <w:right w:val="none" w:sz="0" w:space="0" w:color="auto"/>
      </w:divBdr>
    </w:div>
    <w:div w:id="475027461">
      <w:bodyDiv w:val="1"/>
      <w:marLeft w:val="0"/>
      <w:marRight w:val="0"/>
      <w:marTop w:val="0"/>
      <w:marBottom w:val="0"/>
      <w:divBdr>
        <w:top w:val="none" w:sz="0" w:space="0" w:color="auto"/>
        <w:left w:val="none" w:sz="0" w:space="0" w:color="auto"/>
        <w:bottom w:val="none" w:sz="0" w:space="0" w:color="auto"/>
        <w:right w:val="none" w:sz="0" w:space="0" w:color="auto"/>
      </w:divBdr>
    </w:div>
    <w:div w:id="482818654">
      <w:bodyDiv w:val="1"/>
      <w:marLeft w:val="0"/>
      <w:marRight w:val="0"/>
      <w:marTop w:val="0"/>
      <w:marBottom w:val="0"/>
      <w:divBdr>
        <w:top w:val="none" w:sz="0" w:space="0" w:color="auto"/>
        <w:left w:val="none" w:sz="0" w:space="0" w:color="auto"/>
        <w:bottom w:val="none" w:sz="0" w:space="0" w:color="auto"/>
        <w:right w:val="none" w:sz="0" w:space="0" w:color="auto"/>
      </w:divBdr>
    </w:div>
    <w:div w:id="483815757">
      <w:bodyDiv w:val="1"/>
      <w:marLeft w:val="0"/>
      <w:marRight w:val="0"/>
      <w:marTop w:val="0"/>
      <w:marBottom w:val="0"/>
      <w:divBdr>
        <w:top w:val="none" w:sz="0" w:space="0" w:color="auto"/>
        <w:left w:val="none" w:sz="0" w:space="0" w:color="auto"/>
        <w:bottom w:val="none" w:sz="0" w:space="0" w:color="auto"/>
        <w:right w:val="none" w:sz="0" w:space="0" w:color="auto"/>
      </w:divBdr>
    </w:div>
    <w:div w:id="490871238">
      <w:bodyDiv w:val="1"/>
      <w:marLeft w:val="0"/>
      <w:marRight w:val="0"/>
      <w:marTop w:val="0"/>
      <w:marBottom w:val="0"/>
      <w:divBdr>
        <w:top w:val="none" w:sz="0" w:space="0" w:color="auto"/>
        <w:left w:val="none" w:sz="0" w:space="0" w:color="auto"/>
        <w:bottom w:val="none" w:sz="0" w:space="0" w:color="auto"/>
        <w:right w:val="none" w:sz="0" w:space="0" w:color="auto"/>
      </w:divBdr>
    </w:div>
    <w:div w:id="507136614">
      <w:bodyDiv w:val="1"/>
      <w:marLeft w:val="0"/>
      <w:marRight w:val="0"/>
      <w:marTop w:val="0"/>
      <w:marBottom w:val="0"/>
      <w:divBdr>
        <w:top w:val="none" w:sz="0" w:space="0" w:color="auto"/>
        <w:left w:val="none" w:sz="0" w:space="0" w:color="auto"/>
        <w:bottom w:val="none" w:sz="0" w:space="0" w:color="auto"/>
        <w:right w:val="none" w:sz="0" w:space="0" w:color="auto"/>
      </w:divBdr>
    </w:div>
    <w:div w:id="515772862">
      <w:bodyDiv w:val="1"/>
      <w:marLeft w:val="0"/>
      <w:marRight w:val="0"/>
      <w:marTop w:val="0"/>
      <w:marBottom w:val="0"/>
      <w:divBdr>
        <w:top w:val="none" w:sz="0" w:space="0" w:color="auto"/>
        <w:left w:val="none" w:sz="0" w:space="0" w:color="auto"/>
        <w:bottom w:val="none" w:sz="0" w:space="0" w:color="auto"/>
        <w:right w:val="none" w:sz="0" w:space="0" w:color="auto"/>
      </w:divBdr>
    </w:div>
    <w:div w:id="525489405">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46338882">
      <w:bodyDiv w:val="1"/>
      <w:marLeft w:val="0"/>
      <w:marRight w:val="0"/>
      <w:marTop w:val="0"/>
      <w:marBottom w:val="0"/>
      <w:divBdr>
        <w:top w:val="none" w:sz="0" w:space="0" w:color="auto"/>
        <w:left w:val="none" w:sz="0" w:space="0" w:color="auto"/>
        <w:bottom w:val="none" w:sz="0" w:space="0" w:color="auto"/>
        <w:right w:val="none" w:sz="0" w:space="0" w:color="auto"/>
      </w:divBdr>
    </w:div>
    <w:div w:id="548692073">
      <w:bodyDiv w:val="1"/>
      <w:marLeft w:val="0"/>
      <w:marRight w:val="0"/>
      <w:marTop w:val="0"/>
      <w:marBottom w:val="0"/>
      <w:divBdr>
        <w:top w:val="none" w:sz="0" w:space="0" w:color="auto"/>
        <w:left w:val="none" w:sz="0" w:space="0" w:color="auto"/>
        <w:bottom w:val="none" w:sz="0" w:space="0" w:color="auto"/>
        <w:right w:val="none" w:sz="0" w:space="0" w:color="auto"/>
      </w:divBdr>
    </w:div>
    <w:div w:id="557860987">
      <w:bodyDiv w:val="1"/>
      <w:marLeft w:val="0"/>
      <w:marRight w:val="0"/>
      <w:marTop w:val="0"/>
      <w:marBottom w:val="0"/>
      <w:divBdr>
        <w:top w:val="none" w:sz="0" w:space="0" w:color="auto"/>
        <w:left w:val="none" w:sz="0" w:space="0" w:color="auto"/>
        <w:bottom w:val="none" w:sz="0" w:space="0" w:color="auto"/>
        <w:right w:val="none" w:sz="0" w:space="0" w:color="auto"/>
      </w:divBdr>
    </w:div>
    <w:div w:id="565334667">
      <w:bodyDiv w:val="1"/>
      <w:marLeft w:val="0"/>
      <w:marRight w:val="0"/>
      <w:marTop w:val="0"/>
      <w:marBottom w:val="0"/>
      <w:divBdr>
        <w:top w:val="none" w:sz="0" w:space="0" w:color="auto"/>
        <w:left w:val="none" w:sz="0" w:space="0" w:color="auto"/>
        <w:bottom w:val="none" w:sz="0" w:space="0" w:color="auto"/>
        <w:right w:val="none" w:sz="0" w:space="0" w:color="auto"/>
      </w:divBdr>
    </w:div>
    <w:div w:id="570234668">
      <w:bodyDiv w:val="1"/>
      <w:marLeft w:val="0"/>
      <w:marRight w:val="0"/>
      <w:marTop w:val="0"/>
      <w:marBottom w:val="0"/>
      <w:divBdr>
        <w:top w:val="none" w:sz="0" w:space="0" w:color="auto"/>
        <w:left w:val="none" w:sz="0" w:space="0" w:color="auto"/>
        <w:bottom w:val="none" w:sz="0" w:space="0" w:color="auto"/>
        <w:right w:val="none" w:sz="0" w:space="0" w:color="auto"/>
      </w:divBdr>
    </w:div>
    <w:div w:id="571239683">
      <w:bodyDiv w:val="1"/>
      <w:marLeft w:val="0"/>
      <w:marRight w:val="0"/>
      <w:marTop w:val="0"/>
      <w:marBottom w:val="0"/>
      <w:divBdr>
        <w:top w:val="none" w:sz="0" w:space="0" w:color="auto"/>
        <w:left w:val="none" w:sz="0" w:space="0" w:color="auto"/>
        <w:bottom w:val="none" w:sz="0" w:space="0" w:color="auto"/>
        <w:right w:val="none" w:sz="0" w:space="0" w:color="auto"/>
      </w:divBdr>
    </w:div>
    <w:div w:id="582102977">
      <w:bodyDiv w:val="1"/>
      <w:marLeft w:val="0"/>
      <w:marRight w:val="0"/>
      <w:marTop w:val="0"/>
      <w:marBottom w:val="0"/>
      <w:divBdr>
        <w:top w:val="none" w:sz="0" w:space="0" w:color="auto"/>
        <w:left w:val="none" w:sz="0" w:space="0" w:color="auto"/>
        <w:bottom w:val="none" w:sz="0" w:space="0" w:color="auto"/>
        <w:right w:val="none" w:sz="0" w:space="0" w:color="auto"/>
      </w:divBdr>
    </w:div>
    <w:div w:id="585765868">
      <w:bodyDiv w:val="1"/>
      <w:marLeft w:val="0"/>
      <w:marRight w:val="0"/>
      <w:marTop w:val="0"/>
      <w:marBottom w:val="0"/>
      <w:divBdr>
        <w:top w:val="none" w:sz="0" w:space="0" w:color="auto"/>
        <w:left w:val="none" w:sz="0" w:space="0" w:color="auto"/>
        <w:bottom w:val="none" w:sz="0" w:space="0" w:color="auto"/>
        <w:right w:val="none" w:sz="0" w:space="0" w:color="auto"/>
      </w:divBdr>
    </w:div>
    <w:div w:id="586891263">
      <w:bodyDiv w:val="1"/>
      <w:marLeft w:val="0"/>
      <w:marRight w:val="0"/>
      <w:marTop w:val="0"/>
      <w:marBottom w:val="0"/>
      <w:divBdr>
        <w:top w:val="none" w:sz="0" w:space="0" w:color="auto"/>
        <w:left w:val="none" w:sz="0" w:space="0" w:color="auto"/>
        <w:bottom w:val="none" w:sz="0" w:space="0" w:color="auto"/>
        <w:right w:val="none" w:sz="0" w:space="0" w:color="auto"/>
      </w:divBdr>
    </w:div>
    <w:div w:id="593560581">
      <w:bodyDiv w:val="1"/>
      <w:marLeft w:val="0"/>
      <w:marRight w:val="0"/>
      <w:marTop w:val="0"/>
      <w:marBottom w:val="0"/>
      <w:divBdr>
        <w:top w:val="none" w:sz="0" w:space="0" w:color="auto"/>
        <w:left w:val="none" w:sz="0" w:space="0" w:color="auto"/>
        <w:bottom w:val="none" w:sz="0" w:space="0" w:color="auto"/>
        <w:right w:val="none" w:sz="0" w:space="0" w:color="auto"/>
      </w:divBdr>
    </w:div>
    <w:div w:id="595484391">
      <w:bodyDiv w:val="1"/>
      <w:marLeft w:val="0"/>
      <w:marRight w:val="0"/>
      <w:marTop w:val="0"/>
      <w:marBottom w:val="0"/>
      <w:divBdr>
        <w:top w:val="none" w:sz="0" w:space="0" w:color="auto"/>
        <w:left w:val="none" w:sz="0" w:space="0" w:color="auto"/>
        <w:bottom w:val="none" w:sz="0" w:space="0" w:color="auto"/>
        <w:right w:val="none" w:sz="0" w:space="0" w:color="auto"/>
      </w:divBdr>
    </w:div>
    <w:div w:id="599874524">
      <w:bodyDiv w:val="1"/>
      <w:marLeft w:val="0"/>
      <w:marRight w:val="0"/>
      <w:marTop w:val="0"/>
      <w:marBottom w:val="0"/>
      <w:divBdr>
        <w:top w:val="none" w:sz="0" w:space="0" w:color="auto"/>
        <w:left w:val="none" w:sz="0" w:space="0" w:color="auto"/>
        <w:bottom w:val="none" w:sz="0" w:space="0" w:color="auto"/>
        <w:right w:val="none" w:sz="0" w:space="0" w:color="auto"/>
      </w:divBdr>
    </w:div>
    <w:div w:id="601108031">
      <w:bodyDiv w:val="1"/>
      <w:marLeft w:val="0"/>
      <w:marRight w:val="0"/>
      <w:marTop w:val="0"/>
      <w:marBottom w:val="0"/>
      <w:divBdr>
        <w:top w:val="none" w:sz="0" w:space="0" w:color="auto"/>
        <w:left w:val="none" w:sz="0" w:space="0" w:color="auto"/>
        <w:bottom w:val="none" w:sz="0" w:space="0" w:color="auto"/>
        <w:right w:val="none" w:sz="0" w:space="0" w:color="auto"/>
      </w:divBdr>
    </w:div>
    <w:div w:id="601957518">
      <w:bodyDiv w:val="1"/>
      <w:marLeft w:val="0"/>
      <w:marRight w:val="0"/>
      <w:marTop w:val="0"/>
      <w:marBottom w:val="0"/>
      <w:divBdr>
        <w:top w:val="none" w:sz="0" w:space="0" w:color="auto"/>
        <w:left w:val="none" w:sz="0" w:space="0" w:color="auto"/>
        <w:bottom w:val="none" w:sz="0" w:space="0" w:color="auto"/>
        <w:right w:val="none" w:sz="0" w:space="0" w:color="auto"/>
      </w:divBdr>
    </w:div>
    <w:div w:id="613632856">
      <w:bodyDiv w:val="1"/>
      <w:marLeft w:val="0"/>
      <w:marRight w:val="0"/>
      <w:marTop w:val="0"/>
      <w:marBottom w:val="0"/>
      <w:divBdr>
        <w:top w:val="none" w:sz="0" w:space="0" w:color="auto"/>
        <w:left w:val="none" w:sz="0" w:space="0" w:color="auto"/>
        <w:bottom w:val="none" w:sz="0" w:space="0" w:color="auto"/>
        <w:right w:val="none" w:sz="0" w:space="0" w:color="auto"/>
      </w:divBdr>
    </w:div>
    <w:div w:id="613635704">
      <w:bodyDiv w:val="1"/>
      <w:marLeft w:val="0"/>
      <w:marRight w:val="0"/>
      <w:marTop w:val="0"/>
      <w:marBottom w:val="0"/>
      <w:divBdr>
        <w:top w:val="none" w:sz="0" w:space="0" w:color="auto"/>
        <w:left w:val="none" w:sz="0" w:space="0" w:color="auto"/>
        <w:bottom w:val="none" w:sz="0" w:space="0" w:color="auto"/>
        <w:right w:val="none" w:sz="0" w:space="0" w:color="auto"/>
      </w:divBdr>
    </w:div>
    <w:div w:id="618336286">
      <w:bodyDiv w:val="1"/>
      <w:marLeft w:val="0"/>
      <w:marRight w:val="0"/>
      <w:marTop w:val="0"/>
      <w:marBottom w:val="0"/>
      <w:divBdr>
        <w:top w:val="none" w:sz="0" w:space="0" w:color="auto"/>
        <w:left w:val="none" w:sz="0" w:space="0" w:color="auto"/>
        <w:bottom w:val="none" w:sz="0" w:space="0" w:color="auto"/>
        <w:right w:val="none" w:sz="0" w:space="0" w:color="auto"/>
      </w:divBdr>
    </w:div>
    <w:div w:id="622729108">
      <w:bodyDiv w:val="1"/>
      <w:marLeft w:val="0"/>
      <w:marRight w:val="0"/>
      <w:marTop w:val="0"/>
      <w:marBottom w:val="0"/>
      <w:divBdr>
        <w:top w:val="none" w:sz="0" w:space="0" w:color="auto"/>
        <w:left w:val="none" w:sz="0" w:space="0" w:color="auto"/>
        <w:bottom w:val="none" w:sz="0" w:space="0" w:color="auto"/>
        <w:right w:val="none" w:sz="0" w:space="0" w:color="auto"/>
      </w:divBdr>
    </w:div>
    <w:div w:id="633369633">
      <w:bodyDiv w:val="1"/>
      <w:marLeft w:val="0"/>
      <w:marRight w:val="0"/>
      <w:marTop w:val="0"/>
      <w:marBottom w:val="0"/>
      <w:divBdr>
        <w:top w:val="none" w:sz="0" w:space="0" w:color="auto"/>
        <w:left w:val="none" w:sz="0" w:space="0" w:color="auto"/>
        <w:bottom w:val="none" w:sz="0" w:space="0" w:color="auto"/>
        <w:right w:val="none" w:sz="0" w:space="0" w:color="auto"/>
      </w:divBdr>
    </w:div>
    <w:div w:id="637808742">
      <w:bodyDiv w:val="1"/>
      <w:marLeft w:val="0"/>
      <w:marRight w:val="0"/>
      <w:marTop w:val="0"/>
      <w:marBottom w:val="0"/>
      <w:divBdr>
        <w:top w:val="none" w:sz="0" w:space="0" w:color="auto"/>
        <w:left w:val="none" w:sz="0" w:space="0" w:color="auto"/>
        <w:bottom w:val="none" w:sz="0" w:space="0" w:color="auto"/>
        <w:right w:val="none" w:sz="0" w:space="0" w:color="auto"/>
      </w:divBdr>
    </w:div>
    <w:div w:id="640423693">
      <w:bodyDiv w:val="1"/>
      <w:marLeft w:val="0"/>
      <w:marRight w:val="0"/>
      <w:marTop w:val="0"/>
      <w:marBottom w:val="0"/>
      <w:divBdr>
        <w:top w:val="none" w:sz="0" w:space="0" w:color="auto"/>
        <w:left w:val="none" w:sz="0" w:space="0" w:color="auto"/>
        <w:bottom w:val="none" w:sz="0" w:space="0" w:color="auto"/>
        <w:right w:val="none" w:sz="0" w:space="0" w:color="auto"/>
      </w:divBdr>
    </w:div>
    <w:div w:id="642278315">
      <w:bodyDiv w:val="1"/>
      <w:marLeft w:val="0"/>
      <w:marRight w:val="0"/>
      <w:marTop w:val="0"/>
      <w:marBottom w:val="0"/>
      <w:divBdr>
        <w:top w:val="none" w:sz="0" w:space="0" w:color="auto"/>
        <w:left w:val="none" w:sz="0" w:space="0" w:color="auto"/>
        <w:bottom w:val="none" w:sz="0" w:space="0" w:color="auto"/>
        <w:right w:val="none" w:sz="0" w:space="0" w:color="auto"/>
      </w:divBdr>
    </w:div>
    <w:div w:id="645353005">
      <w:bodyDiv w:val="1"/>
      <w:marLeft w:val="0"/>
      <w:marRight w:val="0"/>
      <w:marTop w:val="0"/>
      <w:marBottom w:val="0"/>
      <w:divBdr>
        <w:top w:val="none" w:sz="0" w:space="0" w:color="auto"/>
        <w:left w:val="none" w:sz="0" w:space="0" w:color="auto"/>
        <w:bottom w:val="none" w:sz="0" w:space="0" w:color="auto"/>
        <w:right w:val="none" w:sz="0" w:space="0" w:color="auto"/>
      </w:divBdr>
    </w:div>
    <w:div w:id="665136751">
      <w:bodyDiv w:val="1"/>
      <w:marLeft w:val="0"/>
      <w:marRight w:val="0"/>
      <w:marTop w:val="0"/>
      <w:marBottom w:val="0"/>
      <w:divBdr>
        <w:top w:val="none" w:sz="0" w:space="0" w:color="auto"/>
        <w:left w:val="none" w:sz="0" w:space="0" w:color="auto"/>
        <w:bottom w:val="none" w:sz="0" w:space="0" w:color="auto"/>
        <w:right w:val="none" w:sz="0" w:space="0" w:color="auto"/>
      </w:divBdr>
    </w:div>
    <w:div w:id="668560006">
      <w:bodyDiv w:val="1"/>
      <w:marLeft w:val="0"/>
      <w:marRight w:val="0"/>
      <w:marTop w:val="0"/>
      <w:marBottom w:val="0"/>
      <w:divBdr>
        <w:top w:val="none" w:sz="0" w:space="0" w:color="auto"/>
        <w:left w:val="none" w:sz="0" w:space="0" w:color="auto"/>
        <w:bottom w:val="none" w:sz="0" w:space="0" w:color="auto"/>
        <w:right w:val="none" w:sz="0" w:space="0" w:color="auto"/>
      </w:divBdr>
    </w:div>
    <w:div w:id="673382877">
      <w:bodyDiv w:val="1"/>
      <w:marLeft w:val="0"/>
      <w:marRight w:val="0"/>
      <w:marTop w:val="0"/>
      <w:marBottom w:val="0"/>
      <w:divBdr>
        <w:top w:val="none" w:sz="0" w:space="0" w:color="auto"/>
        <w:left w:val="none" w:sz="0" w:space="0" w:color="auto"/>
        <w:bottom w:val="none" w:sz="0" w:space="0" w:color="auto"/>
        <w:right w:val="none" w:sz="0" w:space="0" w:color="auto"/>
      </w:divBdr>
    </w:div>
    <w:div w:id="674111964">
      <w:bodyDiv w:val="1"/>
      <w:marLeft w:val="0"/>
      <w:marRight w:val="0"/>
      <w:marTop w:val="0"/>
      <w:marBottom w:val="0"/>
      <w:divBdr>
        <w:top w:val="none" w:sz="0" w:space="0" w:color="auto"/>
        <w:left w:val="none" w:sz="0" w:space="0" w:color="auto"/>
        <w:bottom w:val="none" w:sz="0" w:space="0" w:color="auto"/>
        <w:right w:val="none" w:sz="0" w:space="0" w:color="auto"/>
      </w:divBdr>
    </w:div>
    <w:div w:id="678431204">
      <w:bodyDiv w:val="1"/>
      <w:marLeft w:val="0"/>
      <w:marRight w:val="0"/>
      <w:marTop w:val="0"/>
      <w:marBottom w:val="0"/>
      <w:divBdr>
        <w:top w:val="none" w:sz="0" w:space="0" w:color="auto"/>
        <w:left w:val="none" w:sz="0" w:space="0" w:color="auto"/>
        <w:bottom w:val="none" w:sz="0" w:space="0" w:color="auto"/>
        <w:right w:val="none" w:sz="0" w:space="0" w:color="auto"/>
      </w:divBdr>
    </w:div>
    <w:div w:id="689524976">
      <w:bodyDiv w:val="1"/>
      <w:marLeft w:val="0"/>
      <w:marRight w:val="0"/>
      <w:marTop w:val="0"/>
      <w:marBottom w:val="0"/>
      <w:divBdr>
        <w:top w:val="none" w:sz="0" w:space="0" w:color="auto"/>
        <w:left w:val="none" w:sz="0" w:space="0" w:color="auto"/>
        <w:bottom w:val="none" w:sz="0" w:space="0" w:color="auto"/>
        <w:right w:val="none" w:sz="0" w:space="0" w:color="auto"/>
      </w:divBdr>
    </w:div>
    <w:div w:id="709721476">
      <w:bodyDiv w:val="1"/>
      <w:marLeft w:val="0"/>
      <w:marRight w:val="0"/>
      <w:marTop w:val="0"/>
      <w:marBottom w:val="0"/>
      <w:divBdr>
        <w:top w:val="none" w:sz="0" w:space="0" w:color="auto"/>
        <w:left w:val="none" w:sz="0" w:space="0" w:color="auto"/>
        <w:bottom w:val="none" w:sz="0" w:space="0" w:color="auto"/>
        <w:right w:val="none" w:sz="0" w:space="0" w:color="auto"/>
      </w:divBdr>
    </w:div>
    <w:div w:id="713308331">
      <w:bodyDiv w:val="1"/>
      <w:marLeft w:val="0"/>
      <w:marRight w:val="0"/>
      <w:marTop w:val="0"/>
      <w:marBottom w:val="0"/>
      <w:divBdr>
        <w:top w:val="none" w:sz="0" w:space="0" w:color="auto"/>
        <w:left w:val="none" w:sz="0" w:space="0" w:color="auto"/>
        <w:bottom w:val="none" w:sz="0" w:space="0" w:color="auto"/>
        <w:right w:val="none" w:sz="0" w:space="0" w:color="auto"/>
      </w:divBdr>
    </w:div>
    <w:div w:id="755130016">
      <w:bodyDiv w:val="1"/>
      <w:marLeft w:val="0"/>
      <w:marRight w:val="0"/>
      <w:marTop w:val="0"/>
      <w:marBottom w:val="0"/>
      <w:divBdr>
        <w:top w:val="none" w:sz="0" w:space="0" w:color="auto"/>
        <w:left w:val="none" w:sz="0" w:space="0" w:color="auto"/>
        <w:bottom w:val="none" w:sz="0" w:space="0" w:color="auto"/>
        <w:right w:val="none" w:sz="0" w:space="0" w:color="auto"/>
      </w:divBdr>
    </w:div>
    <w:div w:id="755134763">
      <w:bodyDiv w:val="1"/>
      <w:marLeft w:val="0"/>
      <w:marRight w:val="0"/>
      <w:marTop w:val="0"/>
      <w:marBottom w:val="0"/>
      <w:divBdr>
        <w:top w:val="none" w:sz="0" w:space="0" w:color="auto"/>
        <w:left w:val="none" w:sz="0" w:space="0" w:color="auto"/>
        <w:bottom w:val="none" w:sz="0" w:space="0" w:color="auto"/>
        <w:right w:val="none" w:sz="0" w:space="0" w:color="auto"/>
      </w:divBdr>
    </w:div>
    <w:div w:id="755252222">
      <w:bodyDiv w:val="1"/>
      <w:marLeft w:val="0"/>
      <w:marRight w:val="0"/>
      <w:marTop w:val="0"/>
      <w:marBottom w:val="0"/>
      <w:divBdr>
        <w:top w:val="none" w:sz="0" w:space="0" w:color="auto"/>
        <w:left w:val="none" w:sz="0" w:space="0" w:color="auto"/>
        <w:bottom w:val="none" w:sz="0" w:space="0" w:color="auto"/>
        <w:right w:val="none" w:sz="0" w:space="0" w:color="auto"/>
      </w:divBdr>
    </w:div>
    <w:div w:id="756052901">
      <w:bodyDiv w:val="1"/>
      <w:marLeft w:val="0"/>
      <w:marRight w:val="0"/>
      <w:marTop w:val="0"/>
      <w:marBottom w:val="0"/>
      <w:divBdr>
        <w:top w:val="none" w:sz="0" w:space="0" w:color="auto"/>
        <w:left w:val="none" w:sz="0" w:space="0" w:color="auto"/>
        <w:bottom w:val="none" w:sz="0" w:space="0" w:color="auto"/>
        <w:right w:val="none" w:sz="0" w:space="0" w:color="auto"/>
      </w:divBdr>
    </w:div>
    <w:div w:id="761292807">
      <w:bodyDiv w:val="1"/>
      <w:marLeft w:val="0"/>
      <w:marRight w:val="0"/>
      <w:marTop w:val="0"/>
      <w:marBottom w:val="0"/>
      <w:divBdr>
        <w:top w:val="none" w:sz="0" w:space="0" w:color="auto"/>
        <w:left w:val="none" w:sz="0" w:space="0" w:color="auto"/>
        <w:bottom w:val="none" w:sz="0" w:space="0" w:color="auto"/>
        <w:right w:val="none" w:sz="0" w:space="0" w:color="auto"/>
      </w:divBdr>
    </w:div>
    <w:div w:id="762065212">
      <w:bodyDiv w:val="1"/>
      <w:marLeft w:val="0"/>
      <w:marRight w:val="0"/>
      <w:marTop w:val="0"/>
      <w:marBottom w:val="0"/>
      <w:divBdr>
        <w:top w:val="none" w:sz="0" w:space="0" w:color="auto"/>
        <w:left w:val="none" w:sz="0" w:space="0" w:color="auto"/>
        <w:bottom w:val="none" w:sz="0" w:space="0" w:color="auto"/>
        <w:right w:val="none" w:sz="0" w:space="0" w:color="auto"/>
      </w:divBdr>
    </w:div>
    <w:div w:id="781531432">
      <w:bodyDiv w:val="1"/>
      <w:marLeft w:val="0"/>
      <w:marRight w:val="0"/>
      <w:marTop w:val="0"/>
      <w:marBottom w:val="0"/>
      <w:divBdr>
        <w:top w:val="none" w:sz="0" w:space="0" w:color="auto"/>
        <w:left w:val="none" w:sz="0" w:space="0" w:color="auto"/>
        <w:bottom w:val="none" w:sz="0" w:space="0" w:color="auto"/>
        <w:right w:val="none" w:sz="0" w:space="0" w:color="auto"/>
      </w:divBdr>
    </w:div>
    <w:div w:id="795683381">
      <w:bodyDiv w:val="1"/>
      <w:marLeft w:val="0"/>
      <w:marRight w:val="0"/>
      <w:marTop w:val="0"/>
      <w:marBottom w:val="0"/>
      <w:divBdr>
        <w:top w:val="none" w:sz="0" w:space="0" w:color="auto"/>
        <w:left w:val="none" w:sz="0" w:space="0" w:color="auto"/>
        <w:bottom w:val="none" w:sz="0" w:space="0" w:color="auto"/>
        <w:right w:val="none" w:sz="0" w:space="0" w:color="auto"/>
      </w:divBdr>
    </w:div>
    <w:div w:id="796728609">
      <w:bodyDiv w:val="1"/>
      <w:marLeft w:val="0"/>
      <w:marRight w:val="0"/>
      <w:marTop w:val="0"/>
      <w:marBottom w:val="0"/>
      <w:divBdr>
        <w:top w:val="none" w:sz="0" w:space="0" w:color="auto"/>
        <w:left w:val="none" w:sz="0" w:space="0" w:color="auto"/>
        <w:bottom w:val="none" w:sz="0" w:space="0" w:color="auto"/>
        <w:right w:val="none" w:sz="0" w:space="0" w:color="auto"/>
      </w:divBdr>
    </w:div>
    <w:div w:id="811873939">
      <w:bodyDiv w:val="1"/>
      <w:marLeft w:val="0"/>
      <w:marRight w:val="0"/>
      <w:marTop w:val="0"/>
      <w:marBottom w:val="0"/>
      <w:divBdr>
        <w:top w:val="none" w:sz="0" w:space="0" w:color="auto"/>
        <w:left w:val="none" w:sz="0" w:space="0" w:color="auto"/>
        <w:bottom w:val="none" w:sz="0" w:space="0" w:color="auto"/>
        <w:right w:val="none" w:sz="0" w:space="0" w:color="auto"/>
      </w:divBdr>
    </w:div>
    <w:div w:id="812068234">
      <w:bodyDiv w:val="1"/>
      <w:marLeft w:val="0"/>
      <w:marRight w:val="0"/>
      <w:marTop w:val="0"/>
      <w:marBottom w:val="0"/>
      <w:divBdr>
        <w:top w:val="none" w:sz="0" w:space="0" w:color="auto"/>
        <w:left w:val="none" w:sz="0" w:space="0" w:color="auto"/>
        <w:bottom w:val="none" w:sz="0" w:space="0" w:color="auto"/>
        <w:right w:val="none" w:sz="0" w:space="0" w:color="auto"/>
      </w:divBdr>
    </w:div>
    <w:div w:id="826437321">
      <w:bodyDiv w:val="1"/>
      <w:marLeft w:val="0"/>
      <w:marRight w:val="0"/>
      <w:marTop w:val="0"/>
      <w:marBottom w:val="0"/>
      <w:divBdr>
        <w:top w:val="none" w:sz="0" w:space="0" w:color="auto"/>
        <w:left w:val="none" w:sz="0" w:space="0" w:color="auto"/>
        <w:bottom w:val="none" w:sz="0" w:space="0" w:color="auto"/>
        <w:right w:val="none" w:sz="0" w:space="0" w:color="auto"/>
      </w:divBdr>
    </w:div>
    <w:div w:id="827936158">
      <w:bodyDiv w:val="1"/>
      <w:marLeft w:val="0"/>
      <w:marRight w:val="0"/>
      <w:marTop w:val="0"/>
      <w:marBottom w:val="0"/>
      <w:divBdr>
        <w:top w:val="none" w:sz="0" w:space="0" w:color="auto"/>
        <w:left w:val="none" w:sz="0" w:space="0" w:color="auto"/>
        <w:bottom w:val="none" w:sz="0" w:space="0" w:color="auto"/>
        <w:right w:val="none" w:sz="0" w:space="0" w:color="auto"/>
      </w:divBdr>
    </w:div>
    <w:div w:id="829636586">
      <w:bodyDiv w:val="1"/>
      <w:marLeft w:val="0"/>
      <w:marRight w:val="0"/>
      <w:marTop w:val="0"/>
      <w:marBottom w:val="0"/>
      <w:divBdr>
        <w:top w:val="none" w:sz="0" w:space="0" w:color="auto"/>
        <w:left w:val="none" w:sz="0" w:space="0" w:color="auto"/>
        <w:bottom w:val="none" w:sz="0" w:space="0" w:color="auto"/>
        <w:right w:val="none" w:sz="0" w:space="0" w:color="auto"/>
      </w:divBdr>
    </w:div>
    <w:div w:id="833763819">
      <w:bodyDiv w:val="1"/>
      <w:marLeft w:val="0"/>
      <w:marRight w:val="0"/>
      <w:marTop w:val="0"/>
      <w:marBottom w:val="0"/>
      <w:divBdr>
        <w:top w:val="none" w:sz="0" w:space="0" w:color="auto"/>
        <w:left w:val="none" w:sz="0" w:space="0" w:color="auto"/>
        <w:bottom w:val="none" w:sz="0" w:space="0" w:color="auto"/>
        <w:right w:val="none" w:sz="0" w:space="0" w:color="auto"/>
      </w:divBdr>
    </w:div>
    <w:div w:id="836113381">
      <w:bodyDiv w:val="1"/>
      <w:marLeft w:val="0"/>
      <w:marRight w:val="0"/>
      <w:marTop w:val="0"/>
      <w:marBottom w:val="0"/>
      <w:divBdr>
        <w:top w:val="none" w:sz="0" w:space="0" w:color="auto"/>
        <w:left w:val="none" w:sz="0" w:space="0" w:color="auto"/>
        <w:bottom w:val="none" w:sz="0" w:space="0" w:color="auto"/>
        <w:right w:val="none" w:sz="0" w:space="0" w:color="auto"/>
      </w:divBdr>
    </w:div>
    <w:div w:id="839392187">
      <w:bodyDiv w:val="1"/>
      <w:marLeft w:val="0"/>
      <w:marRight w:val="0"/>
      <w:marTop w:val="0"/>
      <w:marBottom w:val="0"/>
      <w:divBdr>
        <w:top w:val="none" w:sz="0" w:space="0" w:color="auto"/>
        <w:left w:val="none" w:sz="0" w:space="0" w:color="auto"/>
        <w:bottom w:val="none" w:sz="0" w:space="0" w:color="auto"/>
        <w:right w:val="none" w:sz="0" w:space="0" w:color="auto"/>
      </w:divBdr>
    </w:div>
    <w:div w:id="842165090">
      <w:bodyDiv w:val="1"/>
      <w:marLeft w:val="0"/>
      <w:marRight w:val="0"/>
      <w:marTop w:val="0"/>
      <w:marBottom w:val="0"/>
      <w:divBdr>
        <w:top w:val="none" w:sz="0" w:space="0" w:color="auto"/>
        <w:left w:val="none" w:sz="0" w:space="0" w:color="auto"/>
        <w:bottom w:val="none" w:sz="0" w:space="0" w:color="auto"/>
        <w:right w:val="none" w:sz="0" w:space="0" w:color="auto"/>
      </w:divBdr>
    </w:div>
    <w:div w:id="854071608">
      <w:bodyDiv w:val="1"/>
      <w:marLeft w:val="0"/>
      <w:marRight w:val="0"/>
      <w:marTop w:val="0"/>
      <w:marBottom w:val="0"/>
      <w:divBdr>
        <w:top w:val="none" w:sz="0" w:space="0" w:color="auto"/>
        <w:left w:val="none" w:sz="0" w:space="0" w:color="auto"/>
        <w:bottom w:val="none" w:sz="0" w:space="0" w:color="auto"/>
        <w:right w:val="none" w:sz="0" w:space="0" w:color="auto"/>
      </w:divBdr>
    </w:div>
    <w:div w:id="854075023">
      <w:bodyDiv w:val="1"/>
      <w:marLeft w:val="0"/>
      <w:marRight w:val="0"/>
      <w:marTop w:val="0"/>
      <w:marBottom w:val="0"/>
      <w:divBdr>
        <w:top w:val="none" w:sz="0" w:space="0" w:color="auto"/>
        <w:left w:val="none" w:sz="0" w:space="0" w:color="auto"/>
        <w:bottom w:val="none" w:sz="0" w:space="0" w:color="auto"/>
        <w:right w:val="none" w:sz="0" w:space="0" w:color="auto"/>
      </w:divBdr>
    </w:div>
    <w:div w:id="855003303">
      <w:bodyDiv w:val="1"/>
      <w:marLeft w:val="0"/>
      <w:marRight w:val="0"/>
      <w:marTop w:val="0"/>
      <w:marBottom w:val="0"/>
      <w:divBdr>
        <w:top w:val="none" w:sz="0" w:space="0" w:color="auto"/>
        <w:left w:val="none" w:sz="0" w:space="0" w:color="auto"/>
        <w:bottom w:val="none" w:sz="0" w:space="0" w:color="auto"/>
        <w:right w:val="none" w:sz="0" w:space="0" w:color="auto"/>
      </w:divBdr>
    </w:div>
    <w:div w:id="855967263">
      <w:bodyDiv w:val="1"/>
      <w:marLeft w:val="0"/>
      <w:marRight w:val="0"/>
      <w:marTop w:val="0"/>
      <w:marBottom w:val="0"/>
      <w:divBdr>
        <w:top w:val="none" w:sz="0" w:space="0" w:color="auto"/>
        <w:left w:val="none" w:sz="0" w:space="0" w:color="auto"/>
        <w:bottom w:val="none" w:sz="0" w:space="0" w:color="auto"/>
        <w:right w:val="none" w:sz="0" w:space="0" w:color="auto"/>
      </w:divBdr>
    </w:div>
    <w:div w:id="858816066">
      <w:bodyDiv w:val="1"/>
      <w:marLeft w:val="0"/>
      <w:marRight w:val="0"/>
      <w:marTop w:val="0"/>
      <w:marBottom w:val="0"/>
      <w:divBdr>
        <w:top w:val="none" w:sz="0" w:space="0" w:color="auto"/>
        <w:left w:val="none" w:sz="0" w:space="0" w:color="auto"/>
        <w:bottom w:val="none" w:sz="0" w:space="0" w:color="auto"/>
        <w:right w:val="none" w:sz="0" w:space="0" w:color="auto"/>
      </w:divBdr>
    </w:div>
    <w:div w:id="860900302">
      <w:bodyDiv w:val="1"/>
      <w:marLeft w:val="0"/>
      <w:marRight w:val="0"/>
      <w:marTop w:val="0"/>
      <w:marBottom w:val="0"/>
      <w:divBdr>
        <w:top w:val="none" w:sz="0" w:space="0" w:color="auto"/>
        <w:left w:val="none" w:sz="0" w:space="0" w:color="auto"/>
        <w:bottom w:val="none" w:sz="0" w:space="0" w:color="auto"/>
        <w:right w:val="none" w:sz="0" w:space="0" w:color="auto"/>
      </w:divBdr>
    </w:div>
    <w:div w:id="878275725">
      <w:bodyDiv w:val="1"/>
      <w:marLeft w:val="0"/>
      <w:marRight w:val="0"/>
      <w:marTop w:val="0"/>
      <w:marBottom w:val="0"/>
      <w:divBdr>
        <w:top w:val="none" w:sz="0" w:space="0" w:color="auto"/>
        <w:left w:val="none" w:sz="0" w:space="0" w:color="auto"/>
        <w:bottom w:val="none" w:sz="0" w:space="0" w:color="auto"/>
        <w:right w:val="none" w:sz="0" w:space="0" w:color="auto"/>
      </w:divBdr>
    </w:div>
    <w:div w:id="899942265">
      <w:bodyDiv w:val="1"/>
      <w:marLeft w:val="0"/>
      <w:marRight w:val="0"/>
      <w:marTop w:val="0"/>
      <w:marBottom w:val="0"/>
      <w:divBdr>
        <w:top w:val="none" w:sz="0" w:space="0" w:color="auto"/>
        <w:left w:val="none" w:sz="0" w:space="0" w:color="auto"/>
        <w:bottom w:val="none" w:sz="0" w:space="0" w:color="auto"/>
        <w:right w:val="none" w:sz="0" w:space="0" w:color="auto"/>
      </w:divBdr>
    </w:div>
    <w:div w:id="906066029">
      <w:bodyDiv w:val="1"/>
      <w:marLeft w:val="0"/>
      <w:marRight w:val="0"/>
      <w:marTop w:val="0"/>
      <w:marBottom w:val="0"/>
      <w:divBdr>
        <w:top w:val="none" w:sz="0" w:space="0" w:color="auto"/>
        <w:left w:val="none" w:sz="0" w:space="0" w:color="auto"/>
        <w:bottom w:val="none" w:sz="0" w:space="0" w:color="auto"/>
        <w:right w:val="none" w:sz="0" w:space="0" w:color="auto"/>
      </w:divBdr>
    </w:div>
    <w:div w:id="907689624">
      <w:bodyDiv w:val="1"/>
      <w:marLeft w:val="0"/>
      <w:marRight w:val="0"/>
      <w:marTop w:val="0"/>
      <w:marBottom w:val="0"/>
      <w:divBdr>
        <w:top w:val="none" w:sz="0" w:space="0" w:color="auto"/>
        <w:left w:val="none" w:sz="0" w:space="0" w:color="auto"/>
        <w:bottom w:val="none" w:sz="0" w:space="0" w:color="auto"/>
        <w:right w:val="none" w:sz="0" w:space="0" w:color="auto"/>
      </w:divBdr>
    </w:div>
    <w:div w:id="914783038">
      <w:bodyDiv w:val="1"/>
      <w:marLeft w:val="0"/>
      <w:marRight w:val="0"/>
      <w:marTop w:val="0"/>
      <w:marBottom w:val="0"/>
      <w:divBdr>
        <w:top w:val="none" w:sz="0" w:space="0" w:color="auto"/>
        <w:left w:val="none" w:sz="0" w:space="0" w:color="auto"/>
        <w:bottom w:val="none" w:sz="0" w:space="0" w:color="auto"/>
        <w:right w:val="none" w:sz="0" w:space="0" w:color="auto"/>
      </w:divBdr>
    </w:div>
    <w:div w:id="923614624">
      <w:bodyDiv w:val="1"/>
      <w:marLeft w:val="0"/>
      <w:marRight w:val="0"/>
      <w:marTop w:val="0"/>
      <w:marBottom w:val="0"/>
      <w:divBdr>
        <w:top w:val="none" w:sz="0" w:space="0" w:color="auto"/>
        <w:left w:val="none" w:sz="0" w:space="0" w:color="auto"/>
        <w:bottom w:val="none" w:sz="0" w:space="0" w:color="auto"/>
        <w:right w:val="none" w:sz="0" w:space="0" w:color="auto"/>
      </w:divBdr>
    </w:div>
    <w:div w:id="928849229">
      <w:bodyDiv w:val="1"/>
      <w:marLeft w:val="0"/>
      <w:marRight w:val="0"/>
      <w:marTop w:val="0"/>
      <w:marBottom w:val="0"/>
      <w:divBdr>
        <w:top w:val="none" w:sz="0" w:space="0" w:color="auto"/>
        <w:left w:val="none" w:sz="0" w:space="0" w:color="auto"/>
        <w:bottom w:val="none" w:sz="0" w:space="0" w:color="auto"/>
        <w:right w:val="none" w:sz="0" w:space="0" w:color="auto"/>
      </w:divBdr>
    </w:div>
    <w:div w:id="932203701">
      <w:bodyDiv w:val="1"/>
      <w:marLeft w:val="0"/>
      <w:marRight w:val="0"/>
      <w:marTop w:val="0"/>
      <w:marBottom w:val="0"/>
      <w:divBdr>
        <w:top w:val="none" w:sz="0" w:space="0" w:color="auto"/>
        <w:left w:val="none" w:sz="0" w:space="0" w:color="auto"/>
        <w:bottom w:val="none" w:sz="0" w:space="0" w:color="auto"/>
        <w:right w:val="none" w:sz="0" w:space="0" w:color="auto"/>
      </w:divBdr>
    </w:div>
    <w:div w:id="932708917">
      <w:bodyDiv w:val="1"/>
      <w:marLeft w:val="0"/>
      <w:marRight w:val="0"/>
      <w:marTop w:val="0"/>
      <w:marBottom w:val="0"/>
      <w:divBdr>
        <w:top w:val="none" w:sz="0" w:space="0" w:color="auto"/>
        <w:left w:val="none" w:sz="0" w:space="0" w:color="auto"/>
        <w:bottom w:val="none" w:sz="0" w:space="0" w:color="auto"/>
        <w:right w:val="none" w:sz="0" w:space="0" w:color="auto"/>
      </w:divBdr>
    </w:div>
    <w:div w:id="938759626">
      <w:bodyDiv w:val="1"/>
      <w:marLeft w:val="0"/>
      <w:marRight w:val="0"/>
      <w:marTop w:val="0"/>
      <w:marBottom w:val="0"/>
      <w:divBdr>
        <w:top w:val="none" w:sz="0" w:space="0" w:color="auto"/>
        <w:left w:val="none" w:sz="0" w:space="0" w:color="auto"/>
        <w:bottom w:val="none" w:sz="0" w:space="0" w:color="auto"/>
        <w:right w:val="none" w:sz="0" w:space="0" w:color="auto"/>
      </w:divBdr>
    </w:div>
    <w:div w:id="941843541">
      <w:bodyDiv w:val="1"/>
      <w:marLeft w:val="0"/>
      <w:marRight w:val="0"/>
      <w:marTop w:val="0"/>
      <w:marBottom w:val="0"/>
      <w:divBdr>
        <w:top w:val="none" w:sz="0" w:space="0" w:color="auto"/>
        <w:left w:val="none" w:sz="0" w:space="0" w:color="auto"/>
        <w:bottom w:val="none" w:sz="0" w:space="0" w:color="auto"/>
        <w:right w:val="none" w:sz="0" w:space="0" w:color="auto"/>
      </w:divBdr>
    </w:div>
    <w:div w:id="946233039">
      <w:bodyDiv w:val="1"/>
      <w:marLeft w:val="0"/>
      <w:marRight w:val="0"/>
      <w:marTop w:val="0"/>
      <w:marBottom w:val="0"/>
      <w:divBdr>
        <w:top w:val="none" w:sz="0" w:space="0" w:color="auto"/>
        <w:left w:val="none" w:sz="0" w:space="0" w:color="auto"/>
        <w:bottom w:val="none" w:sz="0" w:space="0" w:color="auto"/>
        <w:right w:val="none" w:sz="0" w:space="0" w:color="auto"/>
      </w:divBdr>
    </w:div>
    <w:div w:id="949430191">
      <w:bodyDiv w:val="1"/>
      <w:marLeft w:val="0"/>
      <w:marRight w:val="0"/>
      <w:marTop w:val="0"/>
      <w:marBottom w:val="0"/>
      <w:divBdr>
        <w:top w:val="none" w:sz="0" w:space="0" w:color="auto"/>
        <w:left w:val="none" w:sz="0" w:space="0" w:color="auto"/>
        <w:bottom w:val="none" w:sz="0" w:space="0" w:color="auto"/>
        <w:right w:val="none" w:sz="0" w:space="0" w:color="auto"/>
      </w:divBdr>
    </w:div>
    <w:div w:id="966856295">
      <w:bodyDiv w:val="1"/>
      <w:marLeft w:val="0"/>
      <w:marRight w:val="0"/>
      <w:marTop w:val="0"/>
      <w:marBottom w:val="0"/>
      <w:divBdr>
        <w:top w:val="none" w:sz="0" w:space="0" w:color="auto"/>
        <w:left w:val="none" w:sz="0" w:space="0" w:color="auto"/>
        <w:bottom w:val="none" w:sz="0" w:space="0" w:color="auto"/>
        <w:right w:val="none" w:sz="0" w:space="0" w:color="auto"/>
      </w:divBdr>
    </w:div>
    <w:div w:id="970598907">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80574627">
      <w:bodyDiv w:val="1"/>
      <w:marLeft w:val="0"/>
      <w:marRight w:val="0"/>
      <w:marTop w:val="0"/>
      <w:marBottom w:val="0"/>
      <w:divBdr>
        <w:top w:val="none" w:sz="0" w:space="0" w:color="auto"/>
        <w:left w:val="none" w:sz="0" w:space="0" w:color="auto"/>
        <w:bottom w:val="none" w:sz="0" w:space="0" w:color="auto"/>
        <w:right w:val="none" w:sz="0" w:space="0" w:color="auto"/>
      </w:divBdr>
    </w:div>
    <w:div w:id="981614415">
      <w:bodyDiv w:val="1"/>
      <w:marLeft w:val="0"/>
      <w:marRight w:val="0"/>
      <w:marTop w:val="0"/>
      <w:marBottom w:val="0"/>
      <w:divBdr>
        <w:top w:val="none" w:sz="0" w:space="0" w:color="auto"/>
        <w:left w:val="none" w:sz="0" w:space="0" w:color="auto"/>
        <w:bottom w:val="none" w:sz="0" w:space="0" w:color="auto"/>
        <w:right w:val="none" w:sz="0" w:space="0" w:color="auto"/>
      </w:divBdr>
    </w:div>
    <w:div w:id="984238624">
      <w:bodyDiv w:val="1"/>
      <w:marLeft w:val="0"/>
      <w:marRight w:val="0"/>
      <w:marTop w:val="0"/>
      <w:marBottom w:val="0"/>
      <w:divBdr>
        <w:top w:val="none" w:sz="0" w:space="0" w:color="auto"/>
        <w:left w:val="none" w:sz="0" w:space="0" w:color="auto"/>
        <w:bottom w:val="none" w:sz="0" w:space="0" w:color="auto"/>
        <w:right w:val="none" w:sz="0" w:space="0" w:color="auto"/>
      </w:divBdr>
    </w:div>
    <w:div w:id="990984447">
      <w:bodyDiv w:val="1"/>
      <w:marLeft w:val="0"/>
      <w:marRight w:val="0"/>
      <w:marTop w:val="0"/>
      <w:marBottom w:val="0"/>
      <w:divBdr>
        <w:top w:val="none" w:sz="0" w:space="0" w:color="auto"/>
        <w:left w:val="none" w:sz="0" w:space="0" w:color="auto"/>
        <w:bottom w:val="none" w:sz="0" w:space="0" w:color="auto"/>
        <w:right w:val="none" w:sz="0" w:space="0" w:color="auto"/>
      </w:divBdr>
    </w:div>
    <w:div w:id="999961026">
      <w:bodyDiv w:val="1"/>
      <w:marLeft w:val="0"/>
      <w:marRight w:val="0"/>
      <w:marTop w:val="0"/>
      <w:marBottom w:val="0"/>
      <w:divBdr>
        <w:top w:val="none" w:sz="0" w:space="0" w:color="auto"/>
        <w:left w:val="none" w:sz="0" w:space="0" w:color="auto"/>
        <w:bottom w:val="none" w:sz="0" w:space="0" w:color="auto"/>
        <w:right w:val="none" w:sz="0" w:space="0" w:color="auto"/>
      </w:divBdr>
    </w:div>
    <w:div w:id="1008100691">
      <w:bodyDiv w:val="1"/>
      <w:marLeft w:val="0"/>
      <w:marRight w:val="0"/>
      <w:marTop w:val="0"/>
      <w:marBottom w:val="0"/>
      <w:divBdr>
        <w:top w:val="none" w:sz="0" w:space="0" w:color="auto"/>
        <w:left w:val="none" w:sz="0" w:space="0" w:color="auto"/>
        <w:bottom w:val="none" w:sz="0" w:space="0" w:color="auto"/>
        <w:right w:val="none" w:sz="0" w:space="0" w:color="auto"/>
      </w:divBdr>
    </w:div>
    <w:div w:id="1040016748">
      <w:bodyDiv w:val="1"/>
      <w:marLeft w:val="0"/>
      <w:marRight w:val="0"/>
      <w:marTop w:val="0"/>
      <w:marBottom w:val="0"/>
      <w:divBdr>
        <w:top w:val="none" w:sz="0" w:space="0" w:color="auto"/>
        <w:left w:val="none" w:sz="0" w:space="0" w:color="auto"/>
        <w:bottom w:val="none" w:sz="0" w:space="0" w:color="auto"/>
        <w:right w:val="none" w:sz="0" w:space="0" w:color="auto"/>
      </w:divBdr>
    </w:div>
    <w:div w:id="1048577134">
      <w:bodyDiv w:val="1"/>
      <w:marLeft w:val="0"/>
      <w:marRight w:val="0"/>
      <w:marTop w:val="0"/>
      <w:marBottom w:val="0"/>
      <w:divBdr>
        <w:top w:val="none" w:sz="0" w:space="0" w:color="auto"/>
        <w:left w:val="none" w:sz="0" w:space="0" w:color="auto"/>
        <w:bottom w:val="none" w:sz="0" w:space="0" w:color="auto"/>
        <w:right w:val="none" w:sz="0" w:space="0" w:color="auto"/>
      </w:divBdr>
    </w:div>
    <w:div w:id="1062021512">
      <w:bodyDiv w:val="1"/>
      <w:marLeft w:val="0"/>
      <w:marRight w:val="0"/>
      <w:marTop w:val="0"/>
      <w:marBottom w:val="0"/>
      <w:divBdr>
        <w:top w:val="none" w:sz="0" w:space="0" w:color="auto"/>
        <w:left w:val="none" w:sz="0" w:space="0" w:color="auto"/>
        <w:bottom w:val="none" w:sz="0" w:space="0" w:color="auto"/>
        <w:right w:val="none" w:sz="0" w:space="0" w:color="auto"/>
      </w:divBdr>
    </w:div>
    <w:div w:id="1076822486">
      <w:bodyDiv w:val="1"/>
      <w:marLeft w:val="0"/>
      <w:marRight w:val="0"/>
      <w:marTop w:val="0"/>
      <w:marBottom w:val="0"/>
      <w:divBdr>
        <w:top w:val="none" w:sz="0" w:space="0" w:color="auto"/>
        <w:left w:val="none" w:sz="0" w:space="0" w:color="auto"/>
        <w:bottom w:val="none" w:sz="0" w:space="0" w:color="auto"/>
        <w:right w:val="none" w:sz="0" w:space="0" w:color="auto"/>
      </w:divBdr>
    </w:div>
    <w:div w:id="1079254211">
      <w:bodyDiv w:val="1"/>
      <w:marLeft w:val="0"/>
      <w:marRight w:val="0"/>
      <w:marTop w:val="0"/>
      <w:marBottom w:val="0"/>
      <w:divBdr>
        <w:top w:val="none" w:sz="0" w:space="0" w:color="auto"/>
        <w:left w:val="none" w:sz="0" w:space="0" w:color="auto"/>
        <w:bottom w:val="none" w:sz="0" w:space="0" w:color="auto"/>
        <w:right w:val="none" w:sz="0" w:space="0" w:color="auto"/>
      </w:divBdr>
    </w:div>
    <w:div w:id="1099987461">
      <w:bodyDiv w:val="1"/>
      <w:marLeft w:val="0"/>
      <w:marRight w:val="0"/>
      <w:marTop w:val="0"/>
      <w:marBottom w:val="0"/>
      <w:divBdr>
        <w:top w:val="none" w:sz="0" w:space="0" w:color="auto"/>
        <w:left w:val="none" w:sz="0" w:space="0" w:color="auto"/>
        <w:bottom w:val="none" w:sz="0" w:space="0" w:color="auto"/>
        <w:right w:val="none" w:sz="0" w:space="0" w:color="auto"/>
      </w:divBdr>
    </w:div>
    <w:div w:id="1115519002">
      <w:bodyDiv w:val="1"/>
      <w:marLeft w:val="0"/>
      <w:marRight w:val="0"/>
      <w:marTop w:val="0"/>
      <w:marBottom w:val="0"/>
      <w:divBdr>
        <w:top w:val="none" w:sz="0" w:space="0" w:color="auto"/>
        <w:left w:val="none" w:sz="0" w:space="0" w:color="auto"/>
        <w:bottom w:val="none" w:sz="0" w:space="0" w:color="auto"/>
        <w:right w:val="none" w:sz="0" w:space="0" w:color="auto"/>
      </w:divBdr>
    </w:div>
    <w:div w:id="1116752613">
      <w:bodyDiv w:val="1"/>
      <w:marLeft w:val="0"/>
      <w:marRight w:val="0"/>
      <w:marTop w:val="0"/>
      <w:marBottom w:val="0"/>
      <w:divBdr>
        <w:top w:val="none" w:sz="0" w:space="0" w:color="auto"/>
        <w:left w:val="none" w:sz="0" w:space="0" w:color="auto"/>
        <w:bottom w:val="none" w:sz="0" w:space="0" w:color="auto"/>
        <w:right w:val="none" w:sz="0" w:space="0" w:color="auto"/>
      </w:divBdr>
    </w:div>
    <w:div w:id="1121455530">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59417927">
      <w:bodyDiv w:val="1"/>
      <w:marLeft w:val="0"/>
      <w:marRight w:val="0"/>
      <w:marTop w:val="0"/>
      <w:marBottom w:val="0"/>
      <w:divBdr>
        <w:top w:val="none" w:sz="0" w:space="0" w:color="auto"/>
        <w:left w:val="none" w:sz="0" w:space="0" w:color="auto"/>
        <w:bottom w:val="none" w:sz="0" w:space="0" w:color="auto"/>
        <w:right w:val="none" w:sz="0" w:space="0" w:color="auto"/>
      </w:divBdr>
    </w:div>
    <w:div w:id="1162500682">
      <w:bodyDiv w:val="1"/>
      <w:marLeft w:val="0"/>
      <w:marRight w:val="0"/>
      <w:marTop w:val="0"/>
      <w:marBottom w:val="0"/>
      <w:divBdr>
        <w:top w:val="none" w:sz="0" w:space="0" w:color="auto"/>
        <w:left w:val="none" w:sz="0" w:space="0" w:color="auto"/>
        <w:bottom w:val="none" w:sz="0" w:space="0" w:color="auto"/>
        <w:right w:val="none" w:sz="0" w:space="0" w:color="auto"/>
      </w:divBdr>
    </w:div>
    <w:div w:id="1162695043">
      <w:bodyDiv w:val="1"/>
      <w:marLeft w:val="0"/>
      <w:marRight w:val="0"/>
      <w:marTop w:val="0"/>
      <w:marBottom w:val="0"/>
      <w:divBdr>
        <w:top w:val="none" w:sz="0" w:space="0" w:color="auto"/>
        <w:left w:val="none" w:sz="0" w:space="0" w:color="auto"/>
        <w:bottom w:val="none" w:sz="0" w:space="0" w:color="auto"/>
        <w:right w:val="none" w:sz="0" w:space="0" w:color="auto"/>
      </w:divBdr>
    </w:div>
    <w:div w:id="1165629180">
      <w:bodyDiv w:val="1"/>
      <w:marLeft w:val="0"/>
      <w:marRight w:val="0"/>
      <w:marTop w:val="0"/>
      <w:marBottom w:val="0"/>
      <w:divBdr>
        <w:top w:val="none" w:sz="0" w:space="0" w:color="auto"/>
        <w:left w:val="none" w:sz="0" w:space="0" w:color="auto"/>
        <w:bottom w:val="none" w:sz="0" w:space="0" w:color="auto"/>
        <w:right w:val="none" w:sz="0" w:space="0" w:color="auto"/>
      </w:divBdr>
    </w:div>
    <w:div w:id="1178423944">
      <w:bodyDiv w:val="1"/>
      <w:marLeft w:val="0"/>
      <w:marRight w:val="0"/>
      <w:marTop w:val="0"/>
      <w:marBottom w:val="0"/>
      <w:divBdr>
        <w:top w:val="none" w:sz="0" w:space="0" w:color="auto"/>
        <w:left w:val="none" w:sz="0" w:space="0" w:color="auto"/>
        <w:bottom w:val="none" w:sz="0" w:space="0" w:color="auto"/>
        <w:right w:val="none" w:sz="0" w:space="0" w:color="auto"/>
      </w:divBdr>
    </w:div>
    <w:div w:id="1188642538">
      <w:bodyDiv w:val="1"/>
      <w:marLeft w:val="0"/>
      <w:marRight w:val="0"/>
      <w:marTop w:val="0"/>
      <w:marBottom w:val="0"/>
      <w:divBdr>
        <w:top w:val="none" w:sz="0" w:space="0" w:color="auto"/>
        <w:left w:val="none" w:sz="0" w:space="0" w:color="auto"/>
        <w:bottom w:val="none" w:sz="0" w:space="0" w:color="auto"/>
        <w:right w:val="none" w:sz="0" w:space="0" w:color="auto"/>
      </w:divBdr>
    </w:div>
    <w:div w:id="1189753840">
      <w:bodyDiv w:val="1"/>
      <w:marLeft w:val="0"/>
      <w:marRight w:val="0"/>
      <w:marTop w:val="0"/>
      <w:marBottom w:val="0"/>
      <w:divBdr>
        <w:top w:val="none" w:sz="0" w:space="0" w:color="auto"/>
        <w:left w:val="none" w:sz="0" w:space="0" w:color="auto"/>
        <w:bottom w:val="none" w:sz="0" w:space="0" w:color="auto"/>
        <w:right w:val="none" w:sz="0" w:space="0" w:color="auto"/>
      </w:divBdr>
    </w:div>
    <w:div w:id="1194030860">
      <w:bodyDiv w:val="1"/>
      <w:marLeft w:val="0"/>
      <w:marRight w:val="0"/>
      <w:marTop w:val="0"/>
      <w:marBottom w:val="0"/>
      <w:divBdr>
        <w:top w:val="none" w:sz="0" w:space="0" w:color="auto"/>
        <w:left w:val="none" w:sz="0" w:space="0" w:color="auto"/>
        <w:bottom w:val="none" w:sz="0" w:space="0" w:color="auto"/>
        <w:right w:val="none" w:sz="0" w:space="0" w:color="auto"/>
      </w:divBdr>
    </w:div>
    <w:div w:id="1206528505">
      <w:bodyDiv w:val="1"/>
      <w:marLeft w:val="0"/>
      <w:marRight w:val="0"/>
      <w:marTop w:val="0"/>
      <w:marBottom w:val="0"/>
      <w:divBdr>
        <w:top w:val="none" w:sz="0" w:space="0" w:color="auto"/>
        <w:left w:val="none" w:sz="0" w:space="0" w:color="auto"/>
        <w:bottom w:val="none" w:sz="0" w:space="0" w:color="auto"/>
        <w:right w:val="none" w:sz="0" w:space="0" w:color="auto"/>
      </w:divBdr>
    </w:div>
    <w:div w:id="1219973580">
      <w:bodyDiv w:val="1"/>
      <w:marLeft w:val="0"/>
      <w:marRight w:val="0"/>
      <w:marTop w:val="0"/>
      <w:marBottom w:val="0"/>
      <w:divBdr>
        <w:top w:val="none" w:sz="0" w:space="0" w:color="auto"/>
        <w:left w:val="none" w:sz="0" w:space="0" w:color="auto"/>
        <w:bottom w:val="none" w:sz="0" w:space="0" w:color="auto"/>
        <w:right w:val="none" w:sz="0" w:space="0" w:color="auto"/>
      </w:divBdr>
    </w:div>
    <w:div w:id="1221945580">
      <w:bodyDiv w:val="1"/>
      <w:marLeft w:val="0"/>
      <w:marRight w:val="0"/>
      <w:marTop w:val="0"/>
      <w:marBottom w:val="0"/>
      <w:divBdr>
        <w:top w:val="none" w:sz="0" w:space="0" w:color="auto"/>
        <w:left w:val="none" w:sz="0" w:space="0" w:color="auto"/>
        <w:bottom w:val="none" w:sz="0" w:space="0" w:color="auto"/>
        <w:right w:val="none" w:sz="0" w:space="0" w:color="auto"/>
      </w:divBdr>
    </w:div>
    <w:div w:id="1222330472">
      <w:bodyDiv w:val="1"/>
      <w:marLeft w:val="0"/>
      <w:marRight w:val="0"/>
      <w:marTop w:val="0"/>
      <w:marBottom w:val="0"/>
      <w:divBdr>
        <w:top w:val="none" w:sz="0" w:space="0" w:color="auto"/>
        <w:left w:val="none" w:sz="0" w:space="0" w:color="auto"/>
        <w:bottom w:val="none" w:sz="0" w:space="0" w:color="auto"/>
        <w:right w:val="none" w:sz="0" w:space="0" w:color="auto"/>
      </w:divBdr>
    </w:div>
    <w:div w:id="1222402315">
      <w:bodyDiv w:val="1"/>
      <w:marLeft w:val="0"/>
      <w:marRight w:val="0"/>
      <w:marTop w:val="0"/>
      <w:marBottom w:val="0"/>
      <w:divBdr>
        <w:top w:val="none" w:sz="0" w:space="0" w:color="auto"/>
        <w:left w:val="none" w:sz="0" w:space="0" w:color="auto"/>
        <w:bottom w:val="none" w:sz="0" w:space="0" w:color="auto"/>
        <w:right w:val="none" w:sz="0" w:space="0" w:color="auto"/>
      </w:divBdr>
    </w:div>
    <w:div w:id="1225871924">
      <w:bodyDiv w:val="1"/>
      <w:marLeft w:val="0"/>
      <w:marRight w:val="0"/>
      <w:marTop w:val="0"/>
      <w:marBottom w:val="0"/>
      <w:divBdr>
        <w:top w:val="none" w:sz="0" w:space="0" w:color="auto"/>
        <w:left w:val="none" w:sz="0" w:space="0" w:color="auto"/>
        <w:bottom w:val="none" w:sz="0" w:space="0" w:color="auto"/>
        <w:right w:val="none" w:sz="0" w:space="0" w:color="auto"/>
      </w:divBdr>
    </w:div>
    <w:div w:id="1226792625">
      <w:bodyDiv w:val="1"/>
      <w:marLeft w:val="0"/>
      <w:marRight w:val="0"/>
      <w:marTop w:val="0"/>
      <w:marBottom w:val="0"/>
      <w:divBdr>
        <w:top w:val="none" w:sz="0" w:space="0" w:color="auto"/>
        <w:left w:val="none" w:sz="0" w:space="0" w:color="auto"/>
        <w:bottom w:val="none" w:sz="0" w:space="0" w:color="auto"/>
        <w:right w:val="none" w:sz="0" w:space="0" w:color="auto"/>
      </w:divBdr>
    </w:div>
    <w:div w:id="1231190761">
      <w:bodyDiv w:val="1"/>
      <w:marLeft w:val="0"/>
      <w:marRight w:val="0"/>
      <w:marTop w:val="0"/>
      <w:marBottom w:val="0"/>
      <w:divBdr>
        <w:top w:val="none" w:sz="0" w:space="0" w:color="auto"/>
        <w:left w:val="none" w:sz="0" w:space="0" w:color="auto"/>
        <w:bottom w:val="none" w:sz="0" w:space="0" w:color="auto"/>
        <w:right w:val="none" w:sz="0" w:space="0" w:color="auto"/>
      </w:divBdr>
    </w:div>
    <w:div w:id="1236434218">
      <w:bodyDiv w:val="1"/>
      <w:marLeft w:val="0"/>
      <w:marRight w:val="0"/>
      <w:marTop w:val="0"/>
      <w:marBottom w:val="0"/>
      <w:divBdr>
        <w:top w:val="none" w:sz="0" w:space="0" w:color="auto"/>
        <w:left w:val="none" w:sz="0" w:space="0" w:color="auto"/>
        <w:bottom w:val="none" w:sz="0" w:space="0" w:color="auto"/>
        <w:right w:val="none" w:sz="0" w:space="0" w:color="auto"/>
      </w:divBdr>
    </w:div>
    <w:div w:id="1236815750">
      <w:bodyDiv w:val="1"/>
      <w:marLeft w:val="0"/>
      <w:marRight w:val="0"/>
      <w:marTop w:val="0"/>
      <w:marBottom w:val="0"/>
      <w:divBdr>
        <w:top w:val="none" w:sz="0" w:space="0" w:color="auto"/>
        <w:left w:val="none" w:sz="0" w:space="0" w:color="auto"/>
        <w:bottom w:val="none" w:sz="0" w:space="0" w:color="auto"/>
        <w:right w:val="none" w:sz="0" w:space="0" w:color="auto"/>
      </w:divBdr>
    </w:div>
    <w:div w:id="1239482994">
      <w:bodyDiv w:val="1"/>
      <w:marLeft w:val="0"/>
      <w:marRight w:val="0"/>
      <w:marTop w:val="0"/>
      <w:marBottom w:val="0"/>
      <w:divBdr>
        <w:top w:val="none" w:sz="0" w:space="0" w:color="auto"/>
        <w:left w:val="none" w:sz="0" w:space="0" w:color="auto"/>
        <w:bottom w:val="none" w:sz="0" w:space="0" w:color="auto"/>
        <w:right w:val="none" w:sz="0" w:space="0" w:color="auto"/>
      </w:divBdr>
    </w:div>
    <w:div w:id="1240097454">
      <w:bodyDiv w:val="1"/>
      <w:marLeft w:val="0"/>
      <w:marRight w:val="0"/>
      <w:marTop w:val="0"/>
      <w:marBottom w:val="0"/>
      <w:divBdr>
        <w:top w:val="none" w:sz="0" w:space="0" w:color="auto"/>
        <w:left w:val="none" w:sz="0" w:space="0" w:color="auto"/>
        <w:bottom w:val="none" w:sz="0" w:space="0" w:color="auto"/>
        <w:right w:val="none" w:sz="0" w:space="0" w:color="auto"/>
      </w:divBdr>
    </w:div>
    <w:div w:id="1249078993">
      <w:bodyDiv w:val="1"/>
      <w:marLeft w:val="0"/>
      <w:marRight w:val="0"/>
      <w:marTop w:val="0"/>
      <w:marBottom w:val="0"/>
      <w:divBdr>
        <w:top w:val="none" w:sz="0" w:space="0" w:color="auto"/>
        <w:left w:val="none" w:sz="0" w:space="0" w:color="auto"/>
        <w:bottom w:val="none" w:sz="0" w:space="0" w:color="auto"/>
        <w:right w:val="none" w:sz="0" w:space="0" w:color="auto"/>
      </w:divBdr>
    </w:div>
    <w:div w:id="1251113016">
      <w:bodyDiv w:val="1"/>
      <w:marLeft w:val="0"/>
      <w:marRight w:val="0"/>
      <w:marTop w:val="0"/>
      <w:marBottom w:val="0"/>
      <w:divBdr>
        <w:top w:val="none" w:sz="0" w:space="0" w:color="auto"/>
        <w:left w:val="none" w:sz="0" w:space="0" w:color="auto"/>
        <w:bottom w:val="none" w:sz="0" w:space="0" w:color="auto"/>
        <w:right w:val="none" w:sz="0" w:space="0" w:color="auto"/>
      </w:divBdr>
    </w:div>
    <w:div w:id="1256132097">
      <w:bodyDiv w:val="1"/>
      <w:marLeft w:val="0"/>
      <w:marRight w:val="0"/>
      <w:marTop w:val="0"/>
      <w:marBottom w:val="0"/>
      <w:divBdr>
        <w:top w:val="none" w:sz="0" w:space="0" w:color="auto"/>
        <w:left w:val="none" w:sz="0" w:space="0" w:color="auto"/>
        <w:bottom w:val="none" w:sz="0" w:space="0" w:color="auto"/>
        <w:right w:val="none" w:sz="0" w:space="0" w:color="auto"/>
      </w:divBdr>
    </w:div>
    <w:div w:id="1263609779">
      <w:bodyDiv w:val="1"/>
      <w:marLeft w:val="0"/>
      <w:marRight w:val="0"/>
      <w:marTop w:val="0"/>
      <w:marBottom w:val="0"/>
      <w:divBdr>
        <w:top w:val="none" w:sz="0" w:space="0" w:color="auto"/>
        <w:left w:val="none" w:sz="0" w:space="0" w:color="auto"/>
        <w:bottom w:val="none" w:sz="0" w:space="0" w:color="auto"/>
        <w:right w:val="none" w:sz="0" w:space="0" w:color="auto"/>
      </w:divBdr>
    </w:div>
    <w:div w:id="1263689201">
      <w:bodyDiv w:val="1"/>
      <w:marLeft w:val="0"/>
      <w:marRight w:val="0"/>
      <w:marTop w:val="0"/>
      <w:marBottom w:val="0"/>
      <w:divBdr>
        <w:top w:val="none" w:sz="0" w:space="0" w:color="auto"/>
        <w:left w:val="none" w:sz="0" w:space="0" w:color="auto"/>
        <w:bottom w:val="none" w:sz="0" w:space="0" w:color="auto"/>
        <w:right w:val="none" w:sz="0" w:space="0" w:color="auto"/>
      </w:divBdr>
    </w:div>
    <w:div w:id="1270159737">
      <w:bodyDiv w:val="1"/>
      <w:marLeft w:val="0"/>
      <w:marRight w:val="0"/>
      <w:marTop w:val="0"/>
      <w:marBottom w:val="0"/>
      <w:divBdr>
        <w:top w:val="none" w:sz="0" w:space="0" w:color="auto"/>
        <w:left w:val="none" w:sz="0" w:space="0" w:color="auto"/>
        <w:bottom w:val="none" w:sz="0" w:space="0" w:color="auto"/>
        <w:right w:val="none" w:sz="0" w:space="0" w:color="auto"/>
      </w:divBdr>
    </w:div>
    <w:div w:id="1287076834">
      <w:bodyDiv w:val="1"/>
      <w:marLeft w:val="0"/>
      <w:marRight w:val="0"/>
      <w:marTop w:val="0"/>
      <w:marBottom w:val="0"/>
      <w:divBdr>
        <w:top w:val="none" w:sz="0" w:space="0" w:color="auto"/>
        <w:left w:val="none" w:sz="0" w:space="0" w:color="auto"/>
        <w:bottom w:val="none" w:sz="0" w:space="0" w:color="auto"/>
        <w:right w:val="none" w:sz="0" w:space="0" w:color="auto"/>
      </w:divBdr>
    </w:div>
    <w:div w:id="1291325407">
      <w:bodyDiv w:val="1"/>
      <w:marLeft w:val="0"/>
      <w:marRight w:val="0"/>
      <w:marTop w:val="0"/>
      <w:marBottom w:val="0"/>
      <w:divBdr>
        <w:top w:val="none" w:sz="0" w:space="0" w:color="auto"/>
        <w:left w:val="none" w:sz="0" w:space="0" w:color="auto"/>
        <w:bottom w:val="none" w:sz="0" w:space="0" w:color="auto"/>
        <w:right w:val="none" w:sz="0" w:space="0" w:color="auto"/>
      </w:divBdr>
    </w:div>
    <w:div w:id="1293441821">
      <w:bodyDiv w:val="1"/>
      <w:marLeft w:val="0"/>
      <w:marRight w:val="0"/>
      <w:marTop w:val="0"/>
      <w:marBottom w:val="0"/>
      <w:divBdr>
        <w:top w:val="none" w:sz="0" w:space="0" w:color="auto"/>
        <w:left w:val="none" w:sz="0" w:space="0" w:color="auto"/>
        <w:bottom w:val="none" w:sz="0" w:space="0" w:color="auto"/>
        <w:right w:val="none" w:sz="0" w:space="0" w:color="auto"/>
      </w:divBdr>
    </w:div>
    <w:div w:id="1314145056">
      <w:bodyDiv w:val="1"/>
      <w:marLeft w:val="0"/>
      <w:marRight w:val="0"/>
      <w:marTop w:val="0"/>
      <w:marBottom w:val="0"/>
      <w:divBdr>
        <w:top w:val="none" w:sz="0" w:space="0" w:color="auto"/>
        <w:left w:val="none" w:sz="0" w:space="0" w:color="auto"/>
        <w:bottom w:val="none" w:sz="0" w:space="0" w:color="auto"/>
        <w:right w:val="none" w:sz="0" w:space="0" w:color="auto"/>
      </w:divBdr>
    </w:div>
    <w:div w:id="1318537289">
      <w:bodyDiv w:val="1"/>
      <w:marLeft w:val="0"/>
      <w:marRight w:val="0"/>
      <w:marTop w:val="0"/>
      <w:marBottom w:val="0"/>
      <w:divBdr>
        <w:top w:val="none" w:sz="0" w:space="0" w:color="auto"/>
        <w:left w:val="none" w:sz="0" w:space="0" w:color="auto"/>
        <w:bottom w:val="none" w:sz="0" w:space="0" w:color="auto"/>
        <w:right w:val="none" w:sz="0" w:space="0" w:color="auto"/>
      </w:divBdr>
    </w:div>
    <w:div w:id="1320496869">
      <w:bodyDiv w:val="1"/>
      <w:marLeft w:val="0"/>
      <w:marRight w:val="0"/>
      <w:marTop w:val="0"/>
      <w:marBottom w:val="0"/>
      <w:divBdr>
        <w:top w:val="none" w:sz="0" w:space="0" w:color="auto"/>
        <w:left w:val="none" w:sz="0" w:space="0" w:color="auto"/>
        <w:bottom w:val="none" w:sz="0" w:space="0" w:color="auto"/>
        <w:right w:val="none" w:sz="0" w:space="0" w:color="auto"/>
      </w:divBdr>
    </w:div>
    <w:div w:id="1322586711">
      <w:bodyDiv w:val="1"/>
      <w:marLeft w:val="0"/>
      <w:marRight w:val="0"/>
      <w:marTop w:val="0"/>
      <w:marBottom w:val="0"/>
      <w:divBdr>
        <w:top w:val="none" w:sz="0" w:space="0" w:color="auto"/>
        <w:left w:val="none" w:sz="0" w:space="0" w:color="auto"/>
        <w:bottom w:val="none" w:sz="0" w:space="0" w:color="auto"/>
        <w:right w:val="none" w:sz="0" w:space="0" w:color="auto"/>
      </w:divBdr>
    </w:div>
    <w:div w:id="1329017836">
      <w:bodyDiv w:val="1"/>
      <w:marLeft w:val="0"/>
      <w:marRight w:val="0"/>
      <w:marTop w:val="0"/>
      <w:marBottom w:val="0"/>
      <w:divBdr>
        <w:top w:val="none" w:sz="0" w:space="0" w:color="auto"/>
        <w:left w:val="none" w:sz="0" w:space="0" w:color="auto"/>
        <w:bottom w:val="none" w:sz="0" w:space="0" w:color="auto"/>
        <w:right w:val="none" w:sz="0" w:space="0" w:color="auto"/>
      </w:divBdr>
    </w:div>
    <w:div w:id="1333098934">
      <w:bodyDiv w:val="1"/>
      <w:marLeft w:val="0"/>
      <w:marRight w:val="0"/>
      <w:marTop w:val="0"/>
      <w:marBottom w:val="0"/>
      <w:divBdr>
        <w:top w:val="none" w:sz="0" w:space="0" w:color="auto"/>
        <w:left w:val="none" w:sz="0" w:space="0" w:color="auto"/>
        <w:bottom w:val="none" w:sz="0" w:space="0" w:color="auto"/>
        <w:right w:val="none" w:sz="0" w:space="0" w:color="auto"/>
      </w:divBdr>
    </w:div>
    <w:div w:id="1348674156">
      <w:bodyDiv w:val="1"/>
      <w:marLeft w:val="0"/>
      <w:marRight w:val="0"/>
      <w:marTop w:val="0"/>
      <w:marBottom w:val="0"/>
      <w:divBdr>
        <w:top w:val="none" w:sz="0" w:space="0" w:color="auto"/>
        <w:left w:val="none" w:sz="0" w:space="0" w:color="auto"/>
        <w:bottom w:val="none" w:sz="0" w:space="0" w:color="auto"/>
        <w:right w:val="none" w:sz="0" w:space="0" w:color="auto"/>
      </w:divBdr>
    </w:div>
    <w:div w:id="1349059994">
      <w:bodyDiv w:val="1"/>
      <w:marLeft w:val="0"/>
      <w:marRight w:val="0"/>
      <w:marTop w:val="0"/>
      <w:marBottom w:val="0"/>
      <w:divBdr>
        <w:top w:val="none" w:sz="0" w:space="0" w:color="auto"/>
        <w:left w:val="none" w:sz="0" w:space="0" w:color="auto"/>
        <w:bottom w:val="none" w:sz="0" w:space="0" w:color="auto"/>
        <w:right w:val="none" w:sz="0" w:space="0" w:color="auto"/>
      </w:divBdr>
    </w:div>
    <w:div w:id="1354456485">
      <w:bodyDiv w:val="1"/>
      <w:marLeft w:val="0"/>
      <w:marRight w:val="0"/>
      <w:marTop w:val="0"/>
      <w:marBottom w:val="0"/>
      <w:divBdr>
        <w:top w:val="none" w:sz="0" w:space="0" w:color="auto"/>
        <w:left w:val="none" w:sz="0" w:space="0" w:color="auto"/>
        <w:bottom w:val="none" w:sz="0" w:space="0" w:color="auto"/>
        <w:right w:val="none" w:sz="0" w:space="0" w:color="auto"/>
      </w:divBdr>
    </w:div>
    <w:div w:id="1357121529">
      <w:bodyDiv w:val="1"/>
      <w:marLeft w:val="0"/>
      <w:marRight w:val="0"/>
      <w:marTop w:val="0"/>
      <w:marBottom w:val="0"/>
      <w:divBdr>
        <w:top w:val="none" w:sz="0" w:space="0" w:color="auto"/>
        <w:left w:val="none" w:sz="0" w:space="0" w:color="auto"/>
        <w:bottom w:val="none" w:sz="0" w:space="0" w:color="auto"/>
        <w:right w:val="none" w:sz="0" w:space="0" w:color="auto"/>
      </w:divBdr>
    </w:div>
    <w:div w:id="1360010419">
      <w:bodyDiv w:val="1"/>
      <w:marLeft w:val="0"/>
      <w:marRight w:val="0"/>
      <w:marTop w:val="0"/>
      <w:marBottom w:val="0"/>
      <w:divBdr>
        <w:top w:val="none" w:sz="0" w:space="0" w:color="auto"/>
        <w:left w:val="none" w:sz="0" w:space="0" w:color="auto"/>
        <w:bottom w:val="none" w:sz="0" w:space="0" w:color="auto"/>
        <w:right w:val="none" w:sz="0" w:space="0" w:color="auto"/>
      </w:divBdr>
    </w:div>
    <w:div w:id="1369526065">
      <w:bodyDiv w:val="1"/>
      <w:marLeft w:val="0"/>
      <w:marRight w:val="0"/>
      <w:marTop w:val="0"/>
      <w:marBottom w:val="0"/>
      <w:divBdr>
        <w:top w:val="none" w:sz="0" w:space="0" w:color="auto"/>
        <w:left w:val="none" w:sz="0" w:space="0" w:color="auto"/>
        <w:bottom w:val="none" w:sz="0" w:space="0" w:color="auto"/>
        <w:right w:val="none" w:sz="0" w:space="0" w:color="auto"/>
      </w:divBdr>
    </w:div>
    <w:div w:id="1373731062">
      <w:bodyDiv w:val="1"/>
      <w:marLeft w:val="0"/>
      <w:marRight w:val="0"/>
      <w:marTop w:val="0"/>
      <w:marBottom w:val="0"/>
      <w:divBdr>
        <w:top w:val="none" w:sz="0" w:space="0" w:color="auto"/>
        <w:left w:val="none" w:sz="0" w:space="0" w:color="auto"/>
        <w:bottom w:val="none" w:sz="0" w:space="0" w:color="auto"/>
        <w:right w:val="none" w:sz="0" w:space="0" w:color="auto"/>
      </w:divBdr>
    </w:div>
    <w:div w:id="1373842923">
      <w:bodyDiv w:val="1"/>
      <w:marLeft w:val="0"/>
      <w:marRight w:val="0"/>
      <w:marTop w:val="0"/>
      <w:marBottom w:val="0"/>
      <w:divBdr>
        <w:top w:val="none" w:sz="0" w:space="0" w:color="auto"/>
        <w:left w:val="none" w:sz="0" w:space="0" w:color="auto"/>
        <w:bottom w:val="none" w:sz="0" w:space="0" w:color="auto"/>
        <w:right w:val="none" w:sz="0" w:space="0" w:color="auto"/>
      </w:divBdr>
    </w:div>
    <w:div w:id="1379739218">
      <w:bodyDiv w:val="1"/>
      <w:marLeft w:val="0"/>
      <w:marRight w:val="0"/>
      <w:marTop w:val="0"/>
      <w:marBottom w:val="0"/>
      <w:divBdr>
        <w:top w:val="none" w:sz="0" w:space="0" w:color="auto"/>
        <w:left w:val="none" w:sz="0" w:space="0" w:color="auto"/>
        <w:bottom w:val="none" w:sz="0" w:space="0" w:color="auto"/>
        <w:right w:val="none" w:sz="0" w:space="0" w:color="auto"/>
      </w:divBdr>
    </w:div>
    <w:div w:id="1382250910">
      <w:bodyDiv w:val="1"/>
      <w:marLeft w:val="0"/>
      <w:marRight w:val="0"/>
      <w:marTop w:val="0"/>
      <w:marBottom w:val="0"/>
      <w:divBdr>
        <w:top w:val="none" w:sz="0" w:space="0" w:color="auto"/>
        <w:left w:val="none" w:sz="0" w:space="0" w:color="auto"/>
        <w:bottom w:val="none" w:sz="0" w:space="0" w:color="auto"/>
        <w:right w:val="none" w:sz="0" w:space="0" w:color="auto"/>
      </w:divBdr>
    </w:div>
    <w:div w:id="1386025699">
      <w:bodyDiv w:val="1"/>
      <w:marLeft w:val="0"/>
      <w:marRight w:val="0"/>
      <w:marTop w:val="0"/>
      <w:marBottom w:val="0"/>
      <w:divBdr>
        <w:top w:val="none" w:sz="0" w:space="0" w:color="auto"/>
        <w:left w:val="none" w:sz="0" w:space="0" w:color="auto"/>
        <w:bottom w:val="none" w:sz="0" w:space="0" w:color="auto"/>
        <w:right w:val="none" w:sz="0" w:space="0" w:color="auto"/>
      </w:divBdr>
    </w:div>
    <w:div w:id="1394040010">
      <w:bodyDiv w:val="1"/>
      <w:marLeft w:val="0"/>
      <w:marRight w:val="0"/>
      <w:marTop w:val="0"/>
      <w:marBottom w:val="0"/>
      <w:divBdr>
        <w:top w:val="none" w:sz="0" w:space="0" w:color="auto"/>
        <w:left w:val="none" w:sz="0" w:space="0" w:color="auto"/>
        <w:bottom w:val="none" w:sz="0" w:space="0" w:color="auto"/>
        <w:right w:val="none" w:sz="0" w:space="0" w:color="auto"/>
      </w:divBdr>
    </w:div>
    <w:div w:id="1403718810">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12655141">
      <w:bodyDiv w:val="1"/>
      <w:marLeft w:val="0"/>
      <w:marRight w:val="0"/>
      <w:marTop w:val="0"/>
      <w:marBottom w:val="0"/>
      <w:divBdr>
        <w:top w:val="none" w:sz="0" w:space="0" w:color="auto"/>
        <w:left w:val="none" w:sz="0" w:space="0" w:color="auto"/>
        <w:bottom w:val="none" w:sz="0" w:space="0" w:color="auto"/>
        <w:right w:val="none" w:sz="0" w:space="0" w:color="auto"/>
      </w:divBdr>
    </w:div>
    <w:div w:id="1415200030">
      <w:bodyDiv w:val="1"/>
      <w:marLeft w:val="0"/>
      <w:marRight w:val="0"/>
      <w:marTop w:val="0"/>
      <w:marBottom w:val="0"/>
      <w:divBdr>
        <w:top w:val="none" w:sz="0" w:space="0" w:color="auto"/>
        <w:left w:val="none" w:sz="0" w:space="0" w:color="auto"/>
        <w:bottom w:val="none" w:sz="0" w:space="0" w:color="auto"/>
        <w:right w:val="none" w:sz="0" w:space="0" w:color="auto"/>
      </w:divBdr>
    </w:div>
    <w:div w:id="1418206473">
      <w:bodyDiv w:val="1"/>
      <w:marLeft w:val="0"/>
      <w:marRight w:val="0"/>
      <w:marTop w:val="0"/>
      <w:marBottom w:val="0"/>
      <w:divBdr>
        <w:top w:val="none" w:sz="0" w:space="0" w:color="auto"/>
        <w:left w:val="none" w:sz="0" w:space="0" w:color="auto"/>
        <w:bottom w:val="none" w:sz="0" w:space="0" w:color="auto"/>
        <w:right w:val="none" w:sz="0" w:space="0" w:color="auto"/>
      </w:divBdr>
    </w:div>
    <w:div w:id="1421635740">
      <w:bodyDiv w:val="1"/>
      <w:marLeft w:val="0"/>
      <w:marRight w:val="0"/>
      <w:marTop w:val="0"/>
      <w:marBottom w:val="0"/>
      <w:divBdr>
        <w:top w:val="none" w:sz="0" w:space="0" w:color="auto"/>
        <w:left w:val="none" w:sz="0" w:space="0" w:color="auto"/>
        <w:bottom w:val="none" w:sz="0" w:space="0" w:color="auto"/>
        <w:right w:val="none" w:sz="0" w:space="0" w:color="auto"/>
      </w:divBdr>
    </w:div>
    <w:div w:id="1422411712">
      <w:bodyDiv w:val="1"/>
      <w:marLeft w:val="0"/>
      <w:marRight w:val="0"/>
      <w:marTop w:val="0"/>
      <w:marBottom w:val="0"/>
      <w:divBdr>
        <w:top w:val="none" w:sz="0" w:space="0" w:color="auto"/>
        <w:left w:val="none" w:sz="0" w:space="0" w:color="auto"/>
        <w:bottom w:val="none" w:sz="0" w:space="0" w:color="auto"/>
        <w:right w:val="none" w:sz="0" w:space="0" w:color="auto"/>
      </w:divBdr>
    </w:div>
    <w:div w:id="1432315274">
      <w:bodyDiv w:val="1"/>
      <w:marLeft w:val="0"/>
      <w:marRight w:val="0"/>
      <w:marTop w:val="0"/>
      <w:marBottom w:val="0"/>
      <w:divBdr>
        <w:top w:val="none" w:sz="0" w:space="0" w:color="auto"/>
        <w:left w:val="none" w:sz="0" w:space="0" w:color="auto"/>
        <w:bottom w:val="none" w:sz="0" w:space="0" w:color="auto"/>
        <w:right w:val="none" w:sz="0" w:space="0" w:color="auto"/>
      </w:divBdr>
    </w:div>
    <w:div w:id="1432897871">
      <w:bodyDiv w:val="1"/>
      <w:marLeft w:val="0"/>
      <w:marRight w:val="0"/>
      <w:marTop w:val="0"/>
      <w:marBottom w:val="0"/>
      <w:divBdr>
        <w:top w:val="none" w:sz="0" w:space="0" w:color="auto"/>
        <w:left w:val="none" w:sz="0" w:space="0" w:color="auto"/>
        <w:bottom w:val="none" w:sz="0" w:space="0" w:color="auto"/>
        <w:right w:val="none" w:sz="0" w:space="0" w:color="auto"/>
      </w:divBdr>
    </w:div>
    <w:div w:id="1437018802">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43573998">
      <w:bodyDiv w:val="1"/>
      <w:marLeft w:val="0"/>
      <w:marRight w:val="0"/>
      <w:marTop w:val="0"/>
      <w:marBottom w:val="0"/>
      <w:divBdr>
        <w:top w:val="none" w:sz="0" w:space="0" w:color="auto"/>
        <w:left w:val="none" w:sz="0" w:space="0" w:color="auto"/>
        <w:bottom w:val="none" w:sz="0" w:space="0" w:color="auto"/>
        <w:right w:val="none" w:sz="0" w:space="0" w:color="auto"/>
      </w:divBdr>
    </w:div>
    <w:div w:id="1457141982">
      <w:bodyDiv w:val="1"/>
      <w:marLeft w:val="0"/>
      <w:marRight w:val="0"/>
      <w:marTop w:val="0"/>
      <w:marBottom w:val="0"/>
      <w:divBdr>
        <w:top w:val="none" w:sz="0" w:space="0" w:color="auto"/>
        <w:left w:val="none" w:sz="0" w:space="0" w:color="auto"/>
        <w:bottom w:val="none" w:sz="0" w:space="0" w:color="auto"/>
        <w:right w:val="none" w:sz="0" w:space="0" w:color="auto"/>
      </w:divBdr>
    </w:div>
    <w:div w:id="1468089364">
      <w:bodyDiv w:val="1"/>
      <w:marLeft w:val="0"/>
      <w:marRight w:val="0"/>
      <w:marTop w:val="0"/>
      <w:marBottom w:val="0"/>
      <w:divBdr>
        <w:top w:val="none" w:sz="0" w:space="0" w:color="auto"/>
        <w:left w:val="none" w:sz="0" w:space="0" w:color="auto"/>
        <w:bottom w:val="none" w:sz="0" w:space="0" w:color="auto"/>
        <w:right w:val="none" w:sz="0" w:space="0" w:color="auto"/>
      </w:divBdr>
    </w:div>
    <w:div w:id="1473712436">
      <w:bodyDiv w:val="1"/>
      <w:marLeft w:val="0"/>
      <w:marRight w:val="0"/>
      <w:marTop w:val="0"/>
      <w:marBottom w:val="0"/>
      <w:divBdr>
        <w:top w:val="none" w:sz="0" w:space="0" w:color="auto"/>
        <w:left w:val="none" w:sz="0" w:space="0" w:color="auto"/>
        <w:bottom w:val="none" w:sz="0" w:space="0" w:color="auto"/>
        <w:right w:val="none" w:sz="0" w:space="0" w:color="auto"/>
      </w:divBdr>
    </w:div>
    <w:div w:id="1484278516">
      <w:bodyDiv w:val="1"/>
      <w:marLeft w:val="0"/>
      <w:marRight w:val="0"/>
      <w:marTop w:val="0"/>
      <w:marBottom w:val="0"/>
      <w:divBdr>
        <w:top w:val="none" w:sz="0" w:space="0" w:color="auto"/>
        <w:left w:val="none" w:sz="0" w:space="0" w:color="auto"/>
        <w:bottom w:val="none" w:sz="0" w:space="0" w:color="auto"/>
        <w:right w:val="none" w:sz="0" w:space="0" w:color="auto"/>
      </w:divBdr>
    </w:div>
    <w:div w:id="1486388825">
      <w:bodyDiv w:val="1"/>
      <w:marLeft w:val="0"/>
      <w:marRight w:val="0"/>
      <w:marTop w:val="0"/>
      <w:marBottom w:val="0"/>
      <w:divBdr>
        <w:top w:val="none" w:sz="0" w:space="0" w:color="auto"/>
        <w:left w:val="none" w:sz="0" w:space="0" w:color="auto"/>
        <w:bottom w:val="none" w:sz="0" w:space="0" w:color="auto"/>
        <w:right w:val="none" w:sz="0" w:space="0" w:color="auto"/>
      </w:divBdr>
    </w:div>
    <w:div w:id="1492477833">
      <w:bodyDiv w:val="1"/>
      <w:marLeft w:val="0"/>
      <w:marRight w:val="0"/>
      <w:marTop w:val="0"/>
      <w:marBottom w:val="0"/>
      <w:divBdr>
        <w:top w:val="none" w:sz="0" w:space="0" w:color="auto"/>
        <w:left w:val="none" w:sz="0" w:space="0" w:color="auto"/>
        <w:bottom w:val="none" w:sz="0" w:space="0" w:color="auto"/>
        <w:right w:val="none" w:sz="0" w:space="0" w:color="auto"/>
      </w:divBdr>
    </w:div>
    <w:div w:id="1492869666">
      <w:bodyDiv w:val="1"/>
      <w:marLeft w:val="0"/>
      <w:marRight w:val="0"/>
      <w:marTop w:val="0"/>
      <w:marBottom w:val="0"/>
      <w:divBdr>
        <w:top w:val="none" w:sz="0" w:space="0" w:color="auto"/>
        <w:left w:val="none" w:sz="0" w:space="0" w:color="auto"/>
        <w:bottom w:val="none" w:sz="0" w:space="0" w:color="auto"/>
        <w:right w:val="none" w:sz="0" w:space="0" w:color="auto"/>
      </w:divBdr>
    </w:div>
    <w:div w:id="1493790853">
      <w:bodyDiv w:val="1"/>
      <w:marLeft w:val="0"/>
      <w:marRight w:val="0"/>
      <w:marTop w:val="0"/>
      <w:marBottom w:val="0"/>
      <w:divBdr>
        <w:top w:val="none" w:sz="0" w:space="0" w:color="auto"/>
        <w:left w:val="none" w:sz="0" w:space="0" w:color="auto"/>
        <w:bottom w:val="none" w:sz="0" w:space="0" w:color="auto"/>
        <w:right w:val="none" w:sz="0" w:space="0" w:color="auto"/>
      </w:divBdr>
    </w:div>
    <w:div w:id="1506940388">
      <w:bodyDiv w:val="1"/>
      <w:marLeft w:val="0"/>
      <w:marRight w:val="0"/>
      <w:marTop w:val="0"/>
      <w:marBottom w:val="0"/>
      <w:divBdr>
        <w:top w:val="none" w:sz="0" w:space="0" w:color="auto"/>
        <w:left w:val="none" w:sz="0" w:space="0" w:color="auto"/>
        <w:bottom w:val="none" w:sz="0" w:space="0" w:color="auto"/>
        <w:right w:val="none" w:sz="0" w:space="0" w:color="auto"/>
      </w:divBdr>
    </w:div>
    <w:div w:id="1507791203">
      <w:bodyDiv w:val="1"/>
      <w:marLeft w:val="0"/>
      <w:marRight w:val="0"/>
      <w:marTop w:val="0"/>
      <w:marBottom w:val="0"/>
      <w:divBdr>
        <w:top w:val="none" w:sz="0" w:space="0" w:color="auto"/>
        <w:left w:val="none" w:sz="0" w:space="0" w:color="auto"/>
        <w:bottom w:val="none" w:sz="0" w:space="0" w:color="auto"/>
        <w:right w:val="none" w:sz="0" w:space="0" w:color="auto"/>
      </w:divBdr>
    </w:div>
    <w:div w:id="1508910597">
      <w:bodyDiv w:val="1"/>
      <w:marLeft w:val="0"/>
      <w:marRight w:val="0"/>
      <w:marTop w:val="0"/>
      <w:marBottom w:val="0"/>
      <w:divBdr>
        <w:top w:val="none" w:sz="0" w:space="0" w:color="auto"/>
        <w:left w:val="none" w:sz="0" w:space="0" w:color="auto"/>
        <w:bottom w:val="none" w:sz="0" w:space="0" w:color="auto"/>
        <w:right w:val="none" w:sz="0" w:space="0" w:color="auto"/>
      </w:divBdr>
    </w:div>
    <w:div w:id="1510634147">
      <w:bodyDiv w:val="1"/>
      <w:marLeft w:val="0"/>
      <w:marRight w:val="0"/>
      <w:marTop w:val="0"/>
      <w:marBottom w:val="0"/>
      <w:divBdr>
        <w:top w:val="none" w:sz="0" w:space="0" w:color="auto"/>
        <w:left w:val="none" w:sz="0" w:space="0" w:color="auto"/>
        <w:bottom w:val="none" w:sz="0" w:space="0" w:color="auto"/>
        <w:right w:val="none" w:sz="0" w:space="0" w:color="auto"/>
      </w:divBdr>
    </w:div>
    <w:div w:id="1524056890">
      <w:bodyDiv w:val="1"/>
      <w:marLeft w:val="0"/>
      <w:marRight w:val="0"/>
      <w:marTop w:val="0"/>
      <w:marBottom w:val="0"/>
      <w:divBdr>
        <w:top w:val="none" w:sz="0" w:space="0" w:color="auto"/>
        <w:left w:val="none" w:sz="0" w:space="0" w:color="auto"/>
        <w:bottom w:val="none" w:sz="0" w:space="0" w:color="auto"/>
        <w:right w:val="none" w:sz="0" w:space="0" w:color="auto"/>
      </w:divBdr>
    </w:div>
    <w:div w:id="1540165005">
      <w:bodyDiv w:val="1"/>
      <w:marLeft w:val="0"/>
      <w:marRight w:val="0"/>
      <w:marTop w:val="0"/>
      <w:marBottom w:val="0"/>
      <w:divBdr>
        <w:top w:val="none" w:sz="0" w:space="0" w:color="auto"/>
        <w:left w:val="none" w:sz="0" w:space="0" w:color="auto"/>
        <w:bottom w:val="none" w:sz="0" w:space="0" w:color="auto"/>
        <w:right w:val="none" w:sz="0" w:space="0" w:color="auto"/>
      </w:divBdr>
    </w:div>
    <w:div w:id="1543205464">
      <w:bodyDiv w:val="1"/>
      <w:marLeft w:val="0"/>
      <w:marRight w:val="0"/>
      <w:marTop w:val="0"/>
      <w:marBottom w:val="0"/>
      <w:divBdr>
        <w:top w:val="none" w:sz="0" w:space="0" w:color="auto"/>
        <w:left w:val="none" w:sz="0" w:space="0" w:color="auto"/>
        <w:bottom w:val="none" w:sz="0" w:space="0" w:color="auto"/>
        <w:right w:val="none" w:sz="0" w:space="0" w:color="auto"/>
      </w:divBdr>
    </w:div>
    <w:div w:id="1548837767">
      <w:bodyDiv w:val="1"/>
      <w:marLeft w:val="0"/>
      <w:marRight w:val="0"/>
      <w:marTop w:val="0"/>
      <w:marBottom w:val="0"/>
      <w:divBdr>
        <w:top w:val="none" w:sz="0" w:space="0" w:color="auto"/>
        <w:left w:val="none" w:sz="0" w:space="0" w:color="auto"/>
        <w:bottom w:val="none" w:sz="0" w:space="0" w:color="auto"/>
        <w:right w:val="none" w:sz="0" w:space="0" w:color="auto"/>
      </w:divBdr>
    </w:div>
    <w:div w:id="1549537067">
      <w:bodyDiv w:val="1"/>
      <w:marLeft w:val="0"/>
      <w:marRight w:val="0"/>
      <w:marTop w:val="0"/>
      <w:marBottom w:val="0"/>
      <w:divBdr>
        <w:top w:val="none" w:sz="0" w:space="0" w:color="auto"/>
        <w:left w:val="none" w:sz="0" w:space="0" w:color="auto"/>
        <w:bottom w:val="none" w:sz="0" w:space="0" w:color="auto"/>
        <w:right w:val="none" w:sz="0" w:space="0" w:color="auto"/>
      </w:divBdr>
    </w:div>
    <w:div w:id="1550919380">
      <w:bodyDiv w:val="1"/>
      <w:marLeft w:val="0"/>
      <w:marRight w:val="0"/>
      <w:marTop w:val="0"/>
      <w:marBottom w:val="0"/>
      <w:divBdr>
        <w:top w:val="none" w:sz="0" w:space="0" w:color="auto"/>
        <w:left w:val="none" w:sz="0" w:space="0" w:color="auto"/>
        <w:bottom w:val="none" w:sz="0" w:space="0" w:color="auto"/>
        <w:right w:val="none" w:sz="0" w:space="0" w:color="auto"/>
      </w:divBdr>
    </w:div>
    <w:div w:id="1560288598">
      <w:bodyDiv w:val="1"/>
      <w:marLeft w:val="0"/>
      <w:marRight w:val="0"/>
      <w:marTop w:val="0"/>
      <w:marBottom w:val="0"/>
      <w:divBdr>
        <w:top w:val="none" w:sz="0" w:space="0" w:color="auto"/>
        <w:left w:val="none" w:sz="0" w:space="0" w:color="auto"/>
        <w:bottom w:val="none" w:sz="0" w:space="0" w:color="auto"/>
        <w:right w:val="none" w:sz="0" w:space="0" w:color="auto"/>
      </w:divBdr>
    </w:div>
    <w:div w:id="1564412516">
      <w:bodyDiv w:val="1"/>
      <w:marLeft w:val="0"/>
      <w:marRight w:val="0"/>
      <w:marTop w:val="0"/>
      <w:marBottom w:val="0"/>
      <w:divBdr>
        <w:top w:val="none" w:sz="0" w:space="0" w:color="auto"/>
        <w:left w:val="none" w:sz="0" w:space="0" w:color="auto"/>
        <w:bottom w:val="none" w:sz="0" w:space="0" w:color="auto"/>
        <w:right w:val="none" w:sz="0" w:space="0" w:color="auto"/>
      </w:divBdr>
    </w:div>
    <w:div w:id="1566723923">
      <w:bodyDiv w:val="1"/>
      <w:marLeft w:val="0"/>
      <w:marRight w:val="0"/>
      <w:marTop w:val="0"/>
      <w:marBottom w:val="0"/>
      <w:divBdr>
        <w:top w:val="none" w:sz="0" w:space="0" w:color="auto"/>
        <w:left w:val="none" w:sz="0" w:space="0" w:color="auto"/>
        <w:bottom w:val="none" w:sz="0" w:space="0" w:color="auto"/>
        <w:right w:val="none" w:sz="0" w:space="0" w:color="auto"/>
      </w:divBdr>
    </w:div>
    <w:div w:id="1573730670">
      <w:bodyDiv w:val="1"/>
      <w:marLeft w:val="0"/>
      <w:marRight w:val="0"/>
      <w:marTop w:val="0"/>
      <w:marBottom w:val="0"/>
      <w:divBdr>
        <w:top w:val="none" w:sz="0" w:space="0" w:color="auto"/>
        <w:left w:val="none" w:sz="0" w:space="0" w:color="auto"/>
        <w:bottom w:val="none" w:sz="0" w:space="0" w:color="auto"/>
        <w:right w:val="none" w:sz="0" w:space="0" w:color="auto"/>
      </w:divBdr>
    </w:div>
    <w:div w:id="1575361837">
      <w:bodyDiv w:val="1"/>
      <w:marLeft w:val="0"/>
      <w:marRight w:val="0"/>
      <w:marTop w:val="0"/>
      <w:marBottom w:val="0"/>
      <w:divBdr>
        <w:top w:val="none" w:sz="0" w:space="0" w:color="auto"/>
        <w:left w:val="none" w:sz="0" w:space="0" w:color="auto"/>
        <w:bottom w:val="none" w:sz="0" w:space="0" w:color="auto"/>
        <w:right w:val="none" w:sz="0" w:space="0" w:color="auto"/>
      </w:divBdr>
    </w:div>
    <w:div w:id="1582527404">
      <w:bodyDiv w:val="1"/>
      <w:marLeft w:val="0"/>
      <w:marRight w:val="0"/>
      <w:marTop w:val="0"/>
      <w:marBottom w:val="0"/>
      <w:divBdr>
        <w:top w:val="none" w:sz="0" w:space="0" w:color="auto"/>
        <w:left w:val="none" w:sz="0" w:space="0" w:color="auto"/>
        <w:bottom w:val="none" w:sz="0" w:space="0" w:color="auto"/>
        <w:right w:val="none" w:sz="0" w:space="0" w:color="auto"/>
      </w:divBdr>
    </w:div>
    <w:div w:id="1587231709">
      <w:bodyDiv w:val="1"/>
      <w:marLeft w:val="0"/>
      <w:marRight w:val="0"/>
      <w:marTop w:val="0"/>
      <w:marBottom w:val="0"/>
      <w:divBdr>
        <w:top w:val="none" w:sz="0" w:space="0" w:color="auto"/>
        <w:left w:val="none" w:sz="0" w:space="0" w:color="auto"/>
        <w:bottom w:val="none" w:sz="0" w:space="0" w:color="auto"/>
        <w:right w:val="none" w:sz="0" w:space="0" w:color="auto"/>
      </w:divBdr>
    </w:div>
    <w:div w:id="1594319574">
      <w:bodyDiv w:val="1"/>
      <w:marLeft w:val="0"/>
      <w:marRight w:val="0"/>
      <w:marTop w:val="0"/>
      <w:marBottom w:val="0"/>
      <w:divBdr>
        <w:top w:val="none" w:sz="0" w:space="0" w:color="auto"/>
        <w:left w:val="none" w:sz="0" w:space="0" w:color="auto"/>
        <w:bottom w:val="none" w:sz="0" w:space="0" w:color="auto"/>
        <w:right w:val="none" w:sz="0" w:space="0" w:color="auto"/>
      </w:divBdr>
    </w:div>
    <w:div w:id="1604653006">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31745043">
      <w:bodyDiv w:val="1"/>
      <w:marLeft w:val="0"/>
      <w:marRight w:val="0"/>
      <w:marTop w:val="0"/>
      <w:marBottom w:val="0"/>
      <w:divBdr>
        <w:top w:val="none" w:sz="0" w:space="0" w:color="auto"/>
        <w:left w:val="none" w:sz="0" w:space="0" w:color="auto"/>
        <w:bottom w:val="none" w:sz="0" w:space="0" w:color="auto"/>
        <w:right w:val="none" w:sz="0" w:space="0" w:color="auto"/>
      </w:divBdr>
    </w:div>
    <w:div w:id="1634096779">
      <w:bodyDiv w:val="1"/>
      <w:marLeft w:val="0"/>
      <w:marRight w:val="0"/>
      <w:marTop w:val="0"/>
      <w:marBottom w:val="0"/>
      <w:divBdr>
        <w:top w:val="none" w:sz="0" w:space="0" w:color="auto"/>
        <w:left w:val="none" w:sz="0" w:space="0" w:color="auto"/>
        <w:bottom w:val="none" w:sz="0" w:space="0" w:color="auto"/>
        <w:right w:val="none" w:sz="0" w:space="0" w:color="auto"/>
      </w:divBdr>
    </w:div>
    <w:div w:id="1634288975">
      <w:bodyDiv w:val="1"/>
      <w:marLeft w:val="0"/>
      <w:marRight w:val="0"/>
      <w:marTop w:val="0"/>
      <w:marBottom w:val="0"/>
      <w:divBdr>
        <w:top w:val="none" w:sz="0" w:space="0" w:color="auto"/>
        <w:left w:val="none" w:sz="0" w:space="0" w:color="auto"/>
        <w:bottom w:val="none" w:sz="0" w:space="0" w:color="auto"/>
        <w:right w:val="none" w:sz="0" w:space="0" w:color="auto"/>
      </w:divBdr>
    </w:div>
    <w:div w:id="1636837420">
      <w:bodyDiv w:val="1"/>
      <w:marLeft w:val="0"/>
      <w:marRight w:val="0"/>
      <w:marTop w:val="0"/>
      <w:marBottom w:val="0"/>
      <w:divBdr>
        <w:top w:val="none" w:sz="0" w:space="0" w:color="auto"/>
        <w:left w:val="none" w:sz="0" w:space="0" w:color="auto"/>
        <w:bottom w:val="none" w:sz="0" w:space="0" w:color="auto"/>
        <w:right w:val="none" w:sz="0" w:space="0" w:color="auto"/>
      </w:divBdr>
    </w:div>
    <w:div w:id="1652097070">
      <w:bodyDiv w:val="1"/>
      <w:marLeft w:val="0"/>
      <w:marRight w:val="0"/>
      <w:marTop w:val="0"/>
      <w:marBottom w:val="0"/>
      <w:divBdr>
        <w:top w:val="none" w:sz="0" w:space="0" w:color="auto"/>
        <w:left w:val="none" w:sz="0" w:space="0" w:color="auto"/>
        <w:bottom w:val="none" w:sz="0" w:space="0" w:color="auto"/>
        <w:right w:val="none" w:sz="0" w:space="0" w:color="auto"/>
      </w:divBdr>
    </w:div>
    <w:div w:id="1655336816">
      <w:bodyDiv w:val="1"/>
      <w:marLeft w:val="0"/>
      <w:marRight w:val="0"/>
      <w:marTop w:val="0"/>
      <w:marBottom w:val="0"/>
      <w:divBdr>
        <w:top w:val="none" w:sz="0" w:space="0" w:color="auto"/>
        <w:left w:val="none" w:sz="0" w:space="0" w:color="auto"/>
        <w:bottom w:val="none" w:sz="0" w:space="0" w:color="auto"/>
        <w:right w:val="none" w:sz="0" w:space="0" w:color="auto"/>
      </w:divBdr>
    </w:div>
    <w:div w:id="1663118484">
      <w:bodyDiv w:val="1"/>
      <w:marLeft w:val="0"/>
      <w:marRight w:val="0"/>
      <w:marTop w:val="0"/>
      <w:marBottom w:val="0"/>
      <w:divBdr>
        <w:top w:val="none" w:sz="0" w:space="0" w:color="auto"/>
        <w:left w:val="none" w:sz="0" w:space="0" w:color="auto"/>
        <w:bottom w:val="none" w:sz="0" w:space="0" w:color="auto"/>
        <w:right w:val="none" w:sz="0" w:space="0" w:color="auto"/>
      </w:divBdr>
    </w:div>
    <w:div w:id="1667593646">
      <w:bodyDiv w:val="1"/>
      <w:marLeft w:val="0"/>
      <w:marRight w:val="0"/>
      <w:marTop w:val="0"/>
      <w:marBottom w:val="0"/>
      <w:divBdr>
        <w:top w:val="none" w:sz="0" w:space="0" w:color="auto"/>
        <w:left w:val="none" w:sz="0" w:space="0" w:color="auto"/>
        <w:bottom w:val="none" w:sz="0" w:space="0" w:color="auto"/>
        <w:right w:val="none" w:sz="0" w:space="0" w:color="auto"/>
      </w:divBdr>
    </w:div>
    <w:div w:id="1669939056">
      <w:bodyDiv w:val="1"/>
      <w:marLeft w:val="0"/>
      <w:marRight w:val="0"/>
      <w:marTop w:val="0"/>
      <w:marBottom w:val="0"/>
      <w:divBdr>
        <w:top w:val="none" w:sz="0" w:space="0" w:color="auto"/>
        <w:left w:val="none" w:sz="0" w:space="0" w:color="auto"/>
        <w:bottom w:val="none" w:sz="0" w:space="0" w:color="auto"/>
        <w:right w:val="none" w:sz="0" w:space="0" w:color="auto"/>
      </w:divBdr>
    </w:div>
    <w:div w:id="1676881253">
      <w:bodyDiv w:val="1"/>
      <w:marLeft w:val="0"/>
      <w:marRight w:val="0"/>
      <w:marTop w:val="0"/>
      <w:marBottom w:val="0"/>
      <w:divBdr>
        <w:top w:val="none" w:sz="0" w:space="0" w:color="auto"/>
        <w:left w:val="none" w:sz="0" w:space="0" w:color="auto"/>
        <w:bottom w:val="none" w:sz="0" w:space="0" w:color="auto"/>
        <w:right w:val="none" w:sz="0" w:space="0" w:color="auto"/>
      </w:divBdr>
    </w:div>
    <w:div w:id="1679775780">
      <w:bodyDiv w:val="1"/>
      <w:marLeft w:val="0"/>
      <w:marRight w:val="0"/>
      <w:marTop w:val="0"/>
      <w:marBottom w:val="0"/>
      <w:divBdr>
        <w:top w:val="none" w:sz="0" w:space="0" w:color="auto"/>
        <w:left w:val="none" w:sz="0" w:space="0" w:color="auto"/>
        <w:bottom w:val="none" w:sz="0" w:space="0" w:color="auto"/>
        <w:right w:val="none" w:sz="0" w:space="0" w:color="auto"/>
      </w:divBdr>
    </w:div>
    <w:div w:id="1683042512">
      <w:bodyDiv w:val="1"/>
      <w:marLeft w:val="0"/>
      <w:marRight w:val="0"/>
      <w:marTop w:val="0"/>
      <w:marBottom w:val="0"/>
      <w:divBdr>
        <w:top w:val="none" w:sz="0" w:space="0" w:color="auto"/>
        <w:left w:val="none" w:sz="0" w:space="0" w:color="auto"/>
        <w:bottom w:val="none" w:sz="0" w:space="0" w:color="auto"/>
        <w:right w:val="none" w:sz="0" w:space="0" w:color="auto"/>
      </w:divBdr>
    </w:div>
    <w:div w:id="1688407833">
      <w:bodyDiv w:val="1"/>
      <w:marLeft w:val="0"/>
      <w:marRight w:val="0"/>
      <w:marTop w:val="0"/>
      <w:marBottom w:val="0"/>
      <w:divBdr>
        <w:top w:val="none" w:sz="0" w:space="0" w:color="auto"/>
        <w:left w:val="none" w:sz="0" w:space="0" w:color="auto"/>
        <w:bottom w:val="none" w:sz="0" w:space="0" w:color="auto"/>
        <w:right w:val="none" w:sz="0" w:space="0" w:color="auto"/>
      </w:divBdr>
    </w:div>
    <w:div w:id="1689746859">
      <w:bodyDiv w:val="1"/>
      <w:marLeft w:val="0"/>
      <w:marRight w:val="0"/>
      <w:marTop w:val="0"/>
      <w:marBottom w:val="0"/>
      <w:divBdr>
        <w:top w:val="none" w:sz="0" w:space="0" w:color="auto"/>
        <w:left w:val="none" w:sz="0" w:space="0" w:color="auto"/>
        <w:bottom w:val="none" w:sz="0" w:space="0" w:color="auto"/>
        <w:right w:val="none" w:sz="0" w:space="0" w:color="auto"/>
      </w:divBdr>
    </w:div>
    <w:div w:id="1691300463">
      <w:bodyDiv w:val="1"/>
      <w:marLeft w:val="0"/>
      <w:marRight w:val="0"/>
      <w:marTop w:val="0"/>
      <w:marBottom w:val="0"/>
      <w:divBdr>
        <w:top w:val="none" w:sz="0" w:space="0" w:color="auto"/>
        <w:left w:val="none" w:sz="0" w:space="0" w:color="auto"/>
        <w:bottom w:val="none" w:sz="0" w:space="0" w:color="auto"/>
        <w:right w:val="none" w:sz="0" w:space="0" w:color="auto"/>
      </w:divBdr>
    </w:div>
    <w:div w:id="1702240690">
      <w:bodyDiv w:val="1"/>
      <w:marLeft w:val="0"/>
      <w:marRight w:val="0"/>
      <w:marTop w:val="0"/>
      <w:marBottom w:val="0"/>
      <w:divBdr>
        <w:top w:val="none" w:sz="0" w:space="0" w:color="auto"/>
        <w:left w:val="none" w:sz="0" w:space="0" w:color="auto"/>
        <w:bottom w:val="none" w:sz="0" w:space="0" w:color="auto"/>
        <w:right w:val="none" w:sz="0" w:space="0" w:color="auto"/>
      </w:divBdr>
    </w:div>
    <w:div w:id="1708140168">
      <w:bodyDiv w:val="1"/>
      <w:marLeft w:val="0"/>
      <w:marRight w:val="0"/>
      <w:marTop w:val="0"/>
      <w:marBottom w:val="0"/>
      <w:divBdr>
        <w:top w:val="none" w:sz="0" w:space="0" w:color="auto"/>
        <w:left w:val="none" w:sz="0" w:space="0" w:color="auto"/>
        <w:bottom w:val="none" w:sz="0" w:space="0" w:color="auto"/>
        <w:right w:val="none" w:sz="0" w:space="0" w:color="auto"/>
      </w:divBdr>
    </w:div>
    <w:div w:id="1708606303">
      <w:bodyDiv w:val="1"/>
      <w:marLeft w:val="0"/>
      <w:marRight w:val="0"/>
      <w:marTop w:val="0"/>
      <w:marBottom w:val="0"/>
      <w:divBdr>
        <w:top w:val="none" w:sz="0" w:space="0" w:color="auto"/>
        <w:left w:val="none" w:sz="0" w:space="0" w:color="auto"/>
        <w:bottom w:val="none" w:sz="0" w:space="0" w:color="auto"/>
        <w:right w:val="none" w:sz="0" w:space="0" w:color="auto"/>
      </w:divBdr>
    </w:div>
    <w:div w:id="1709716216">
      <w:bodyDiv w:val="1"/>
      <w:marLeft w:val="0"/>
      <w:marRight w:val="0"/>
      <w:marTop w:val="0"/>
      <w:marBottom w:val="0"/>
      <w:divBdr>
        <w:top w:val="none" w:sz="0" w:space="0" w:color="auto"/>
        <w:left w:val="none" w:sz="0" w:space="0" w:color="auto"/>
        <w:bottom w:val="none" w:sz="0" w:space="0" w:color="auto"/>
        <w:right w:val="none" w:sz="0" w:space="0" w:color="auto"/>
      </w:divBdr>
    </w:div>
    <w:div w:id="1714113368">
      <w:bodyDiv w:val="1"/>
      <w:marLeft w:val="0"/>
      <w:marRight w:val="0"/>
      <w:marTop w:val="0"/>
      <w:marBottom w:val="0"/>
      <w:divBdr>
        <w:top w:val="none" w:sz="0" w:space="0" w:color="auto"/>
        <w:left w:val="none" w:sz="0" w:space="0" w:color="auto"/>
        <w:bottom w:val="none" w:sz="0" w:space="0" w:color="auto"/>
        <w:right w:val="none" w:sz="0" w:space="0" w:color="auto"/>
      </w:divBdr>
    </w:div>
    <w:div w:id="1727602561">
      <w:bodyDiv w:val="1"/>
      <w:marLeft w:val="0"/>
      <w:marRight w:val="0"/>
      <w:marTop w:val="0"/>
      <w:marBottom w:val="0"/>
      <w:divBdr>
        <w:top w:val="none" w:sz="0" w:space="0" w:color="auto"/>
        <w:left w:val="none" w:sz="0" w:space="0" w:color="auto"/>
        <w:bottom w:val="none" w:sz="0" w:space="0" w:color="auto"/>
        <w:right w:val="none" w:sz="0" w:space="0" w:color="auto"/>
      </w:divBdr>
    </w:div>
    <w:div w:id="1734233242">
      <w:bodyDiv w:val="1"/>
      <w:marLeft w:val="0"/>
      <w:marRight w:val="0"/>
      <w:marTop w:val="0"/>
      <w:marBottom w:val="0"/>
      <w:divBdr>
        <w:top w:val="none" w:sz="0" w:space="0" w:color="auto"/>
        <w:left w:val="none" w:sz="0" w:space="0" w:color="auto"/>
        <w:bottom w:val="none" w:sz="0" w:space="0" w:color="auto"/>
        <w:right w:val="none" w:sz="0" w:space="0" w:color="auto"/>
      </w:divBdr>
    </w:div>
    <w:div w:id="1736661131">
      <w:bodyDiv w:val="1"/>
      <w:marLeft w:val="0"/>
      <w:marRight w:val="0"/>
      <w:marTop w:val="0"/>
      <w:marBottom w:val="0"/>
      <w:divBdr>
        <w:top w:val="none" w:sz="0" w:space="0" w:color="auto"/>
        <w:left w:val="none" w:sz="0" w:space="0" w:color="auto"/>
        <w:bottom w:val="none" w:sz="0" w:space="0" w:color="auto"/>
        <w:right w:val="none" w:sz="0" w:space="0" w:color="auto"/>
      </w:divBdr>
    </w:div>
    <w:div w:id="1738361603">
      <w:bodyDiv w:val="1"/>
      <w:marLeft w:val="0"/>
      <w:marRight w:val="0"/>
      <w:marTop w:val="0"/>
      <w:marBottom w:val="0"/>
      <w:divBdr>
        <w:top w:val="none" w:sz="0" w:space="0" w:color="auto"/>
        <w:left w:val="none" w:sz="0" w:space="0" w:color="auto"/>
        <w:bottom w:val="none" w:sz="0" w:space="0" w:color="auto"/>
        <w:right w:val="none" w:sz="0" w:space="0" w:color="auto"/>
      </w:divBdr>
    </w:div>
    <w:div w:id="1760641784">
      <w:bodyDiv w:val="1"/>
      <w:marLeft w:val="0"/>
      <w:marRight w:val="0"/>
      <w:marTop w:val="0"/>
      <w:marBottom w:val="0"/>
      <w:divBdr>
        <w:top w:val="none" w:sz="0" w:space="0" w:color="auto"/>
        <w:left w:val="none" w:sz="0" w:space="0" w:color="auto"/>
        <w:bottom w:val="none" w:sz="0" w:space="0" w:color="auto"/>
        <w:right w:val="none" w:sz="0" w:space="0" w:color="auto"/>
      </w:divBdr>
    </w:div>
    <w:div w:id="1768695921">
      <w:bodyDiv w:val="1"/>
      <w:marLeft w:val="0"/>
      <w:marRight w:val="0"/>
      <w:marTop w:val="0"/>
      <w:marBottom w:val="0"/>
      <w:divBdr>
        <w:top w:val="none" w:sz="0" w:space="0" w:color="auto"/>
        <w:left w:val="none" w:sz="0" w:space="0" w:color="auto"/>
        <w:bottom w:val="none" w:sz="0" w:space="0" w:color="auto"/>
        <w:right w:val="none" w:sz="0" w:space="0" w:color="auto"/>
      </w:divBdr>
    </w:div>
    <w:div w:id="1775663903">
      <w:bodyDiv w:val="1"/>
      <w:marLeft w:val="0"/>
      <w:marRight w:val="0"/>
      <w:marTop w:val="0"/>
      <w:marBottom w:val="0"/>
      <w:divBdr>
        <w:top w:val="none" w:sz="0" w:space="0" w:color="auto"/>
        <w:left w:val="none" w:sz="0" w:space="0" w:color="auto"/>
        <w:bottom w:val="none" w:sz="0" w:space="0" w:color="auto"/>
        <w:right w:val="none" w:sz="0" w:space="0" w:color="auto"/>
      </w:divBdr>
    </w:div>
    <w:div w:id="1789082714">
      <w:bodyDiv w:val="1"/>
      <w:marLeft w:val="0"/>
      <w:marRight w:val="0"/>
      <w:marTop w:val="0"/>
      <w:marBottom w:val="0"/>
      <w:divBdr>
        <w:top w:val="none" w:sz="0" w:space="0" w:color="auto"/>
        <w:left w:val="none" w:sz="0" w:space="0" w:color="auto"/>
        <w:bottom w:val="none" w:sz="0" w:space="0" w:color="auto"/>
        <w:right w:val="none" w:sz="0" w:space="0" w:color="auto"/>
      </w:divBdr>
    </w:div>
    <w:div w:id="1789158144">
      <w:bodyDiv w:val="1"/>
      <w:marLeft w:val="0"/>
      <w:marRight w:val="0"/>
      <w:marTop w:val="0"/>
      <w:marBottom w:val="0"/>
      <w:divBdr>
        <w:top w:val="none" w:sz="0" w:space="0" w:color="auto"/>
        <w:left w:val="none" w:sz="0" w:space="0" w:color="auto"/>
        <w:bottom w:val="none" w:sz="0" w:space="0" w:color="auto"/>
        <w:right w:val="none" w:sz="0" w:space="0" w:color="auto"/>
      </w:divBdr>
    </w:div>
    <w:div w:id="1797792948">
      <w:bodyDiv w:val="1"/>
      <w:marLeft w:val="0"/>
      <w:marRight w:val="0"/>
      <w:marTop w:val="0"/>
      <w:marBottom w:val="0"/>
      <w:divBdr>
        <w:top w:val="none" w:sz="0" w:space="0" w:color="auto"/>
        <w:left w:val="none" w:sz="0" w:space="0" w:color="auto"/>
        <w:bottom w:val="none" w:sz="0" w:space="0" w:color="auto"/>
        <w:right w:val="none" w:sz="0" w:space="0" w:color="auto"/>
      </w:divBdr>
    </w:div>
    <w:div w:id="1800567586">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12214265">
      <w:bodyDiv w:val="1"/>
      <w:marLeft w:val="0"/>
      <w:marRight w:val="0"/>
      <w:marTop w:val="0"/>
      <w:marBottom w:val="0"/>
      <w:divBdr>
        <w:top w:val="none" w:sz="0" w:space="0" w:color="auto"/>
        <w:left w:val="none" w:sz="0" w:space="0" w:color="auto"/>
        <w:bottom w:val="none" w:sz="0" w:space="0" w:color="auto"/>
        <w:right w:val="none" w:sz="0" w:space="0" w:color="auto"/>
      </w:divBdr>
    </w:div>
    <w:div w:id="1813323302">
      <w:bodyDiv w:val="1"/>
      <w:marLeft w:val="0"/>
      <w:marRight w:val="0"/>
      <w:marTop w:val="0"/>
      <w:marBottom w:val="0"/>
      <w:divBdr>
        <w:top w:val="none" w:sz="0" w:space="0" w:color="auto"/>
        <w:left w:val="none" w:sz="0" w:space="0" w:color="auto"/>
        <w:bottom w:val="none" w:sz="0" w:space="0" w:color="auto"/>
        <w:right w:val="none" w:sz="0" w:space="0" w:color="auto"/>
      </w:divBdr>
    </w:div>
    <w:div w:id="1813718098">
      <w:bodyDiv w:val="1"/>
      <w:marLeft w:val="0"/>
      <w:marRight w:val="0"/>
      <w:marTop w:val="0"/>
      <w:marBottom w:val="0"/>
      <w:divBdr>
        <w:top w:val="none" w:sz="0" w:space="0" w:color="auto"/>
        <w:left w:val="none" w:sz="0" w:space="0" w:color="auto"/>
        <w:bottom w:val="none" w:sz="0" w:space="0" w:color="auto"/>
        <w:right w:val="none" w:sz="0" w:space="0" w:color="auto"/>
      </w:divBdr>
    </w:div>
    <w:div w:id="1816527379">
      <w:bodyDiv w:val="1"/>
      <w:marLeft w:val="0"/>
      <w:marRight w:val="0"/>
      <w:marTop w:val="0"/>
      <w:marBottom w:val="0"/>
      <w:divBdr>
        <w:top w:val="none" w:sz="0" w:space="0" w:color="auto"/>
        <w:left w:val="none" w:sz="0" w:space="0" w:color="auto"/>
        <w:bottom w:val="none" w:sz="0" w:space="0" w:color="auto"/>
        <w:right w:val="none" w:sz="0" w:space="0" w:color="auto"/>
      </w:divBdr>
    </w:div>
    <w:div w:id="1820027301">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27241508">
      <w:bodyDiv w:val="1"/>
      <w:marLeft w:val="0"/>
      <w:marRight w:val="0"/>
      <w:marTop w:val="0"/>
      <w:marBottom w:val="0"/>
      <w:divBdr>
        <w:top w:val="none" w:sz="0" w:space="0" w:color="auto"/>
        <w:left w:val="none" w:sz="0" w:space="0" w:color="auto"/>
        <w:bottom w:val="none" w:sz="0" w:space="0" w:color="auto"/>
        <w:right w:val="none" w:sz="0" w:space="0" w:color="auto"/>
      </w:divBdr>
    </w:div>
    <w:div w:id="1834222037">
      <w:bodyDiv w:val="1"/>
      <w:marLeft w:val="0"/>
      <w:marRight w:val="0"/>
      <w:marTop w:val="0"/>
      <w:marBottom w:val="0"/>
      <w:divBdr>
        <w:top w:val="none" w:sz="0" w:space="0" w:color="auto"/>
        <w:left w:val="none" w:sz="0" w:space="0" w:color="auto"/>
        <w:bottom w:val="none" w:sz="0" w:space="0" w:color="auto"/>
        <w:right w:val="none" w:sz="0" w:space="0" w:color="auto"/>
      </w:divBdr>
    </w:div>
    <w:div w:id="1843163274">
      <w:bodyDiv w:val="1"/>
      <w:marLeft w:val="0"/>
      <w:marRight w:val="0"/>
      <w:marTop w:val="0"/>
      <w:marBottom w:val="0"/>
      <w:divBdr>
        <w:top w:val="none" w:sz="0" w:space="0" w:color="auto"/>
        <w:left w:val="none" w:sz="0" w:space="0" w:color="auto"/>
        <w:bottom w:val="none" w:sz="0" w:space="0" w:color="auto"/>
        <w:right w:val="none" w:sz="0" w:space="0" w:color="auto"/>
      </w:divBdr>
    </w:div>
    <w:div w:id="1848247777">
      <w:bodyDiv w:val="1"/>
      <w:marLeft w:val="0"/>
      <w:marRight w:val="0"/>
      <w:marTop w:val="0"/>
      <w:marBottom w:val="0"/>
      <w:divBdr>
        <w:top w:val="none" w:sz="0" w:space="0" w:color="auto"/>
        <w:left w:val="none" w:sz="0" w:space="0" w:color="auto"/>
        <w:bottom w:val="none" w:sz="0" w:space="0" w:color="auto"/>
        <w:right w:val="none" w:sz="0" w:space="0" w:color="auto"/>
      </w:divBdr>
    </w:div>
    <w:div w:id="1849713538">
      <w:bodyDiv w:val="1"/>
      <w:marLeft w:val="0"/>
      <w:marRight w:val="0"/>
      <w:marTop w:val="0"/>
      <w:marBottom w:val="0"/>
      <w:divBdr>
        <w:top w:val="none" w:sz="0" w:space="0" w:color="auto"/>
        <w:left w:val="none" w:sz="0" w:space="0" w:color="auto"/>
        <w:bottom w:val="none" w:sz="0" w:space="0" w:color="auto"/>
        <w:right w:val="none" w:sz="0" w:space="0" w:color="auto"/>
      </w:divBdr>
    </w:div>
    <w:div w:id="1851215315">
      <w:bodyDiv w:val="1"/>
      <w:marLeft w:val="0"/>
      <w:marRight w:val="0"/>
      <w:marTop w:val="0"/>
      <w:marBottom w:val="0"/>
      <w:divBdr>
        <w:top w:val="none" w:sz="0" w:space="0" w:color="auto"/>
        <w:left w:val="none" w:sz="0" w:space="0" w:color="auto"/>
        <w:bottom w:val="none" w:sz="0" w:space="0" w:color="auto"/>
        <w:right w:val="none" w:sz="0" w:space="0" w:color="auto"/>
      </w:divBdr>
    </w:div>
    <w:div w:id="1855806420">
      <w:bodyDiv w:val="1"/>
      <w:marLeft w:val="0"/>
      <w:marRight w:val="0"/>
      <w:marTop w:val="0"/>
      <w:marBottom w:val="0"/>
      <w:divBdr>
        <w:top w:val="none" w:sz="0" w:space="0" w:color="auto"/>
        <w:left w:val="none" w:sz="0" w:space="0" w:color="auto"/>
        <w:bottom w:val="none" w:sz="0" w:space="0" w:color="auto"/>
        <w:right w:val="none" w:sz="0" w:space="0" w:color="auto"/>
      </w:divBdr>
    </w:div>
    <w:div w:id="1857886903">
      <w:bodyDiv w:val="1"/>
      <w:marLeft w:val="0"/>
      <w:marRight w:val="0"/>
      <w:marTop w:val="0"/>
      <w:marBottom w:val="0"/>
      <w:divBdr>
        <w:top w:val="none" w:sz="0" w:space="0" w:color="auto"/>
        <w:left w:val="none" w:sz="0" w:space="0" w:color="auto"/>
        <w:bottom w:val="none" w:sz="0" w:space="0" w:color="auto"/>
        <w:right w:val="none" w:sz="0" w:space="0" w:color="auto"/>
      </w:divBdr>
    </w:div>
    <w:div w:id="1858035037">
      <w:bodyDiv w:val="1"/>
      <w:marLeft w:val="0"/>
      <w:marRight w:val="0"/>
      <w:marTop w:val="0"/>
      <w:marBottom w:val="0"/>
      <w:divBdr>
        <w:top w:val="none" w:sz="0" w:space="0" w:color="auto"/>
        <w:left w:val="none" w:sz="0" w:space="0" w:color="auto"/>
        <w:bottom w:val="none" w:sz="0" w:space="0" w:color="auto"/>
        <w:right w:val="none" w:sz="0" w:space="0" w:color="auto"/>
      </w:divBdr>
    </w:div>
    <w:div w:id="1864828178">
      <w:bodyDiv w:val="1"/>
      <w:marLeft w:val="0"/>
      <w:marRight w:val="0"/>
      <w:marTop w:val="0"/>
      <w:marBottom w:val="0"/>
      <w:divBdr>
        <w:top w:val="none" w:sz="0" w:space="0" w:color="auto"/>
        <w:left w:val="none" w:sz="0" w:space="0" w:color="auto"/>
        <w:bottom w:val="none" w:sz="0" w:space="0" w:color="auto"/>
        <w:right w:val="none" w:sz="0" w:space="0" w:color="auto"/>
      </w:divBdr>
    </w:div>
    <w:div w:id="1866091035">
      <w:bodyDiv w:val="1"/>
      <w:marLeft w:val="0"/>
      <w:marRight w:val="0"/>
      <w:marTop w:val="0"/>
      <w:marBottom w:val="0"/>
      <w:divBdr>
        <w:top w:val="none" w:sz="0" w:space="0" w:color="auto"/>
        <w:left w:val="none" w:sz="0" w:space="0" w:color="auto"/>
        <w:bottom w:val="none" w:sz="0" w:space="0" w:color="auto"/>
        <w:right w:val="none" w:sz="0" w:space="0" w:color="auto"/>
      </w:divBdr>
    </w:div>
    <w:div w:id="1872185142">
      <w:bodyDiv w:val="1"/>
      <w:marLeft w:val="0"/>
      <w:marRight w:val="0"/>
      <w:marTop w:val="0"/>
      <w:marBottom w:val="0"/>
      <w:divBdr>
        <w:top w:val="none" w:sz="0" w:space="0" w:color="auto"/>
        <w:left w:val="none" w:sz="0" w:space="0" w:color="auto"/>
        <w:bottom w:val="none" w:sz="0" w:space="0" w:color="auto"/>
        <w:right w:val="none" w:sz="0" w:space="0" w:color="auto"/>
      </w:divBdr>
    </w:div>
    <w:div w:id="1878855416">
      <w:bodyDiv w:val="1"/>
      <w:marLeft w:val="0"/>
      <w:marRight w:val="0"/>
      <w:marTop w:val="0"/>
      <w:marBottom w:val="0"/>
      <w:divBdr>
        <w:top w:val="none" w:sz="0" w:space="0" w:color="auto"/>
        <w:left w:val="none" w:sz="0" w:space="0" w:color="auto"/>
        <w:bottom w:val="none" w:sz="0" w:space="0" w:color="auto"/>
        <w:right w:val="none" w:sz="0" w:space="0" w:color="auto"/>
      </w:divBdr>
    </w:div>
    <w:div w:id="1884370140">
      <w:bodyDiv w:val="1"/>
      <w:marLeft w:val="0"/>
      <w:marRight w:val="0"/>
      <w:marTop w:val="0"/>
      <w:marBottom w:val="0"/>
      <w:divBdr>
        <w:top w:val="none" w:sz="0" w:space="0" w:color="auto"/>
        <w:left w:val="none" w:sz="0" w:space="0" w:color="auto"/>
        <w:bottom w:val="none" w:sz="0" w:space="0" w:color="auto"/>
        <w:right w:val="none" w:sz="0" w:space="0" w:color="auto"/>
      </w:divBdr>
    </w:div>
    <w:div w:id="1884514503">
      <w:bodyDiv w:val="1"/>
      <w:marLeft w:val="0"/>
      <w:marRight w:val="0"/>
      <w:marTop w:val="0"/>
      <w:marBottom w:val="0"/>
      <w:divBdr>
        <w:top w:val="none" w:sz="0" w:space="0" w:color="auto"/>
        <w:left w:val="none" w:sz="0" w:space="0" w:color="auto"/>
        <w:bottom w:val="none" w:sz="0" w:space="0" w:color="auto"/>
        <w:right w:val="none" w:sz="0" w:space="0" w:color="auto"/>
      </w:divBdr>
    </w:div>
    <w:div w:id="1888684696">
      <w:bodyDiv w:val="1"/>
      <w:marLeft w:val="0"/>
      <w:marRight w:val="0"/>
      <w:marTop w:val="0"/>
      <w:marBottom w:val="0"/>
      <w:divBdr>
        <w:top w:val="none" w:sz="0" w:space="0" w:color="auto"/>
        <w:left w:val="none" w:sz="0" w:space="0" w:color="auto"/>
        <w:bottom w:val="none" w:sz="0" w:space="0" w:color="auto"/>
        <w:right w:val="none" w:sz="0" w:space="0" w:color="auto"/>
      </w:divBdr>
    </w:div>
    <w:div w:id="1898321353">
      <w:bodyDiv w:val="1"/>
      <w:marLeft w:val="0"/>
      <w:marRight w:val="0"/>
      <w:marTop w:val="0"/>
      <w:marBottom w:val="0"/>
      <w:divBdr>
        <w:top w:val="none" w:sz="0" w:space="0" w:color="auto"/>
        <w:left w:val="none" w:sz="0" w:space="0" w:color="auto"/>
        <w:bottom w:val="none" w:sz="0" w:space="0" w:color="auto"/>
        <w:right w:val="none" w:sz="0" w:space="0" w:color="auto"/>
      </w:divBdr>
    </w:div>
    <w:div w:id="1911496974">
      <w:bodyDiv w:val="1"/>
      <w:marLeft w:val="0"/>
      <w:marRight w:val="0"/>
      <w:marTop w:val="0"/>
      <w:marBottom w:val="0"/>
      <w:divBdr>
        <w:top w:val="none" w:sz="0" w:space="0" w:color="auto"/>
        <w:left w:val="none" w:sz="0" w:space="0" w:color="auto"/>
        <w:bottom w:val="none" w:sz="0" w:space="0" w:color="auto"/>
        <w:right w:val="none" w:sz="0" w:space="0" w:color="auto"/>
      </w:divBdr>
    </w:div>
    <w:div w:id="1918317430">
      <w:bodyDiv w:val="1"/>
      <w:marLeft w:val="0"/>
      <w:marRight w:val="0"/>
      <w:marTop w:val="0"/>
      <w:marBottom w:val="0"/>
      <w:divBdr>
        <w:top w:val="none" w:sz="0" w:space="0" w:color="auto"/>
        <w:left w:val="none" w:sz="0" w:space="0" w:color="auto"/>
        <w:bottom w:val="none" w:sz="0" w:space="0" w:color="auto"/>
        <w:right w:val="none" w:sz="0" w:space="0" w:color="auto"/>
      </w:divBdr>
    </w:div>
    <w:div w:id="1947033166">
      <w:bodyDiv w:val="1"/>
      <w:marLeft w:val="0"/>
      <w:marRight w:val="0"/>
      <w:marTop w:val="0"/>
      <w:marBottom w:val="0"/>
      <w:divBdr>
        <w:top w:val="none" w:sz="0" w:space="0" w:color="auto"/>
        <w:left w:val="none" w:sz="0" w:space="0" w:color="auto"/>
        <w:bottom w:val="none" w:sz="0" w:space="0" w:color="auto"/>
        <w:right w:val="none" w:sz="0" w:space="0" w:color="auto"/>
      </w:divBdr>
    </w:div>
    <w:div w:id="1954821639">
      <w:bodyDiv w:val="1"/>
      <w:marLeft w:val="0"/>
      <w:marRight w:val="0"/>
      <w:marTop w:val="0"/>
      <w:marBottom w:val="0"/>
      <w:divBdr>
        <w:top w:val="none" w:sz="0" w:space="0" w:color="auto"/>
        <w:left w:val="none" w:sz="0" w:space="0" w:color="auto"/>
        <w:bottom w:val="none" w:sz="0" w:space="0" w:color="auto"/>
        <w:right w:val="none" w:sz="0" w:space="0" w:color="auto"/>
      </w:divBdr>
    </w:div>
    <w:div w:id="1955940494">
      <w:bodyDiv w:val="1"/>
      <w:marLeft w:val="0"/>
      <w:marRight w:val="0"/>
      <w:marTop w:val="0"/>
      <w:marBottom w:val="0"/>
      <w:divBdr>
        <w:top w:val="none" w:sz="0" w:space="0" w:color="auto"/>
        <w:left w:val="none" w:sz="0" w:space="0" w:color="auto"/>
        <w:bottom w:val="none" w:sz="0" w:space="0" w:color="auto"/>
        <w:right w:val="none" w:sz="0" w:space="0" w:color="auto"/>
      </w:divBdr>
    </w:div>
    <w:div w:id="1963337426">
      <w:bodyDiv w:val="1"/>
      <w:marLeft w:val="0"/>
      <w:marRight w:val="0"/>
      <w:marTop w:val="0"/>
      <w:marBottom w:val="0"/>
      <w:divBdr>
        <w:top w:val="none" w:sz="0" w:space="0" w:color="auto"/>
        <w:left w:val="none" w:sz="0" w:space="0" w:color="auto"/>
        <w:bottom w:val="none" w:sz="0" w:space="0" w:color="auto"/>
        <w:right w:val="none" w:sz="0" w:space="0" w:color="auto"/>
      </w:divBdr>
    </w:div>
    <w:div w:id="1977449605">
      <w:bodyDiv w:val="1"/>
      <w:marLeft w:val="0"/>
      <w:marRight w:val="0"/>
      <w:marTop w:val="0"/>
      <w:marBottom w:val="0"/>
      <w:divBdr>
        <w:top w:val="none" w:sz="0" w:space="0" w:color="auto"/>
        <w:left w:val="none" w:sz="0" w:space="0" w:color="auto"/>
        <w:bottom w:val="none" w:sz="0" w:space="0" w:color="auto"/>
        <w:right w:val="none" w:sz="0" w:space="0" w:color="auto"/>
      </w:divBdr>
    </w:div>
    <w:div w:id="1983926991">
      <w:bodyDiv w:val="1"/>
      <w:marLeft w:val="0"/>
      <w:marRight w:val="0"/>
      <w:marTop w:val="0"/>
      <w:marBottom w:val="0"/>
      <w:divBdr>
        <w:top w:val="none" w:sz="0" w:space="0" w:color="auto"/>
        <w:left w:val="none" w:sz="0" w:space="0" w:color="auto"/>
        <w:bottom w:val="none" w:sz="0" w:space="0" w:color="auto"/>
        <w:right w:val="none" w:sz="0" w:space="0" w:color="auto"/>
      </w:divBdr>
    </w:div>
    <w:div w:id="1999307193">
      <w:bodyDiv w:val="1"/>
      <w:marLeft w:val="0"/>
      <w:marRight w:val="0"/>
      <w:marTop w:val="0"/>
      <w:marBottom w:val="0"/>
      <w:divBdr>
        <w:top w:val="none" w:sz="0" w:space="0" w:color="auto"/>
        <w:left w:val="none" w:sz="0" w:space="0" w:color="auto"/>
        <w:bottom w:val="none" w:sz="0" w:space="0" w:color="auto"/>
        <w:right w:val="none" w:sz="0" w:space="0" w:color="auto"/>
      </w:divBdr>
    </w:div>
    <w:div w:id="2012683756">
      <w:bodyDiv w:val="1"/>
      <w:marLeft w:val="0"/>
      <w:marRight w:val="0"/>
      <w:marTop w:val="0"/>
      <w:marBottom w:val="0"/>
      <w:divBdr>
        <w:top w:val="none" w:sz="0" w:space="0" w:color="auto"/>
        <w:left w:val="none" w:sz="0" w:space="0" w:color="auto"/>
        <w:bottom w:val="none" w:sz="0" w:space="0" w:color="auto"/>
        <w:right w:val="none" w:sz="0" w:space="0" w:color="auto"/>
      </w:divBdr>
    </w:div>
    <w:div w:id="2013530398">
      <w:bodyDiv w:val="1"/>
      <w:marLeft w:val="0"/>
      <w:marRight w:val="0"/>
      <w:marTop w:val="0"/>
      <w:marBottom w:val="0"/>
      <w:divBdr>
        <w:top w:val="none" w:sz="0" w:space="0" w:color="auto"/>
        <w:left w:val="none" w:sz="0" w:space="0" w:color="auto"/>
        <w:bottom w:val="none" w:sz="0" w:space="0" w:color="auto"/>
        <w:right w:val="none" w:sz="0" w:space="0" w:color="auto"/>
      </w:divBdr>
    </w:div>
    <w:div w:id="2019190251">
      <w:bodyDiv w:val="1"/>
      <w:marLeft w:val="0"/>
      <w:marRight w:val="0"/>
      <w:marTop w:val="0"/>
      <w:marBottom w:val="0"/>
      <w:divBdr>
        <w:top w:val="none" w:sz="0" w:space="0" w:color="auto"/>
        <w:left w:val="none" w:sz="0" w:space="0" w:color="auto"/>
        <w:bottom w:val="none" w:sz="0" w:space="0" w:color="auto"/>
        <w:right w:val="none" w:sz="0" w:space="0" w:color="auto"/>
      </w:divBdr>
    </w:div>
    <w:div w:id="2024091402">
      <w:bodyDiv w:val="1"/>
      <w:marLeft w:val="0"/>
      <w:marRight w:val="0"/>
      <w:marTop w:val="0"/>
      <w:marBottom w:val="0"/>
      <w:divBdr>
        <w:top w:val="none" w:sz="0" w:space="0" w:color="auto"/>
        <w:left w:val="none" w:sz="0" w:space="0" w:color="auto"/>
        <w:bottom w:val="none" w:sz="0" w:space="0" w:color="auto"/>
        <w:right w:val="none" w:sz="0" w:space="0" w:color="auto"/>
      </w:divBdr>
    </w:div>
    <w:div w:id="2027824671">
      <w:bodyDiv w:val="1"/>
      <w:marLeft w:val="0"/>
      <w:marRight w:val="0"/>
      <w:marTop w:val="0"/>
      <w:marBottom w:val="0"/>
      <w:divBdr>
        <w:top w:val="none" w:sz="0" w:space="0" w:color="auto"/>
        <w:left w:val="none" w:sz="0" w:space="0" w:color="auto"/>
        <w:bottom w:val="none" w:sz="0" w:space="0" w:color="auto"/>
        <w:right w:val="none" w:sz="0" w:space="0" w:color="auto"/>
      </w:divBdr>
    </w:div>
    <w:div w:id="2031450359">
      <w:bodyDiv w:val="1"/>
      <w:marLeft w:val="0"/>
      <w:marRight w:val="0"/>
      <w:marTop w:val="0"/>
      <w:marBottom w:val="0"/>
      <w:divBdr>
        <w:top w:val="none" w:sz="0" w:space="0" w:color="auto"/>
        <w:left w:val="none" w:sz="0" w:space="0" w:color="auto"/>
        <w:bottom w:val="none" w:sz="0" w:space="0" w:color="auto"/>
        <w:right w:val="none" w:sz="0" w:space="0" w:color="auto"/>
      </w:divBdr>
    </w:div>
    <w:div w:id="2033261919">
      <w:bodyDiv w:val="1"/>
      <w:marLeft w:val="0"/>
      <w:marRight w:val="0"/>
      <w:marTop w:val="0"/>
      <w:marBottom w:val="0"/>
      <w:divBdr>
        <w:top w:val="none" w:sz="0" w:space="0" w:color="auto"/>
        <w:left w:val="none" w:sz="0" w:space="0" w:color="auto"/>
        <w:bottom w:val="none" w:sz="0" w:space="0" w:color="auto"/>
        <w:right w:val="none" w:sz="0" w:space="0" w:color="auto"/>
      </w:divBdr>
    </w:div>
    <w:div w:id="2055542959">
      <w:bodyDiv w:val="1"/>
      <w:marLeft w:val="0"/>
      <w:marRight w:val="0"/>
      <w:marTop w:val="0"/>
      <w:marBottom w:val="0"/>
      <w:divBdr>
        <w:top w:val="none" w:sz="0" w:space="0" w:color="auto"/>
        <w:left w:val="none" w:sz="0" w:space="0" w:color="auto"/>
        <w:bottom w:val="none" w:sz="0" w:space="0" w:color="auto"/>
        <w:right w:val="none" w:sz="0" w:space="0" w:color="auto"/>
      </w:divBdr>
    </w:div>
    <w:div w:id="2069105243">
      <w:bodyDiv w:val="1"/>
      <w:marLeft w:val="0"/>
      <w:marRight w:val="0"/>
      <w:marTop w:val="0"/>
      <w:marBottom w:val="0"/>
      <w:divBdr>
        <w:top w:val="none" w:sz="0" w:space="0" w:color="auto"/>
        <w:left w:val="none" w:sz="0" w:space="0" w:color="auto"/>
        <w:bottom w:val="none" w:sz="0" w:space="0" w:color="auto"/>
        <w:right w:val="none" w:sz="0" w:space="0" w:color="auto"/>
      </w:divBdr>
    </w:div>
    <w:div w:id="2080443654">
      <w:bodyDiv w:val="1"/>
      <w:marLeft w:val="0"/>
      <w:marRight w:val="0"/>
      <w:marTop w:val="0"/>
      <w:marBottom w:val="0"/>
      <w:divBdr>
        <w:top w:val="none" w:sz="0" w:space="0" w:color="auto"/>
        <w:left w:val="none" w:sz="0" w:space="0" w:color="auto"/>
        <w:bottom w:val="none" w:sz="0" w:space="0" w:color="auto"/>
        <w:right w:val="none" w:sz="0" w:space="0" w:color="auto"/>
      </w:divBdr>
    </w:div>
    <w:div w:id="2082680832">
      <w:bodyDiv w:val="1"/>
      <w:marLeft w:val="0"/>
      <w:marRight w:val="0"/>
      <w:marTop w:val="0"/>
      <w:marBottom w:val="0"/>
      <w:divBdr>
        <w:top w:val="none" w:sz="0" w:space="0" w:color="auto"/>
        <w:left w:val="none" w:sz="0" w:space="0" w:color="auto"/>
        <w:bottom w:val="none" w:sz="0" w:space="0" w:color="auto"/>
        <w:right w:val="none" w:sz="0" w:space="0" w:color="auto"/>
      </w:divBdr>
    </w:div>
    <w:div w:id="2083989599">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088066305">
      <w:bodyDiv w:val="1"/>
      <w:marLeft w:val="0"/>
      <w:marRight w:val="0"/>
      <w:marTop w:val="0"/>
      <w:marBottom w:val="0"/>
      <w:divBdr>
        <w:top w:val="none" w:sz="0" w:space="0" w:color="auto"/>
        <w:left w:val="none" w:sz="0" w:space="0" w:color="auto"/>
        <w:bottom w:val="none" w:sz="0" w:space="0" w:color="auto"/>
        <w:right w:val="none" w:sz="0" w:space="0" w:color="auto"/>
      </w:divBdr>
    </w:div>
    <w:div w:id="2094888401">
      <w:bodyDiv w:val="1"/>
      <w:marLeft w:val="0"/>
      <w:marRight w:val="0"/>
      <w:marTop w:val="0"/>
      <w:marBottom w:val="0"/>
      <w:divBdr>
        <w:top w:val="none" w:sz="0" w:space="0" w:color="auto"/>
        <w:left w:val="none" w:sz="0" w:space="0" w:color="auto"/>
        <w:bottom w:val="none" w:sz="0" w:space="0" w:color="auto"/>
        <w:right w:val="none" w:sz="0" w:space="0" w:color="auto"/>
      </w:divBdr>
    </w:div>
    <w:div w:id="2096976692">
      <w:bodyDiv w:val="1"/>
      <w:marLeft w:val="0"/>
      <w:marRight w:val="0"/>
      <w:marTop w:val="0"/>
      <w:marBottom w:val="0"/>
      <w:divBdr>
        <w:top w:val="none" w:sz="0" w:space="0" w:color="auto"/>
        <w:left w:val="none" w:sz="0" w:space="0" w:color="auto"/>
        <w:bottom w:val="none" w:sz="0" w:space="0" w:color="auto"/>
        <w:right w:val="none" w:sz="0" w:space="0" w:color="auto"/>
      </w:divBdr>
    </w:div>
    <w:div w:id="210202060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20755537">
      <w:bodyDiv w:val="1"/>
      <w:marLeft w:val="0"/>
      <w:marRight w:val="0"/>
      <w:marTop w:val="0"/>
      <w:marBottom w:val="0"/>
      <w:divBdr>
        <w:top w:val="none" w:sz="0" w:space="0" w:color="auto"/>
        <w:left w:val="none" w:sz="0" w:space="0" w:color="auto"/>
        <w:bottom w:val="none" w:sz="0" w:space="0" w:color="auto"/>
        <w:right w:val="none" w:sz="0" w:space="0" w:color="auto"/>
      </w:divBdr>
    </w:div>
    <w:div w:id="2126341258">
      <w:bodyDiv w:val="1"/>
      <w:marLeft w:val="0"/>
      <w:marRight w:val="0"/>
      <w:marTop w:val="0"/>
      <w:marBottom w:val="0"/>
      <w:divBdr>
        <w:top w:val="none" w:sz="0" w:space="0" w:color="auto"/>
        <w:left w:val="none" w:sz="0" w:space="0" w:color="auto"/>
        <w:bottom w:val="none" w:sz="0" w:space="0" w:color="auto"/>
        <w:right w:val="none" w:sz="0" w:space="0" w:color="auto"/>
      </w:divBdr>
    </w:div>
    <w:div w:id="2132939370">
      <w:bodyDiv w:val="1"/>
      <w:marLeft w:val="0"/>
      <w:marRight w:val="0"/>
      <w:marTop w:val="0"/>
      <w:marBottom w:val="0"/>
      <w:divBdr>
        <w:top w:val="none" w:sz="0" w:space="0" w:color="auto"/>
        <w:left w:val="none" w:sz="0" w:space="0" w:color="auto"/>
        <w:bottom w:val="none" w:sz="0" w:space="0" w:color="auto"/>
        <w:right w:val="none" w:sz="0" w:space="0" w:color="auto"/>
      </w:divBdr>
    </w:div>
    <w:div w:id="2140298920">
      <w:bodyDiv w:val="1"/>
      <w:marLeft w:val="0"/>
      <w:marRight w:val="0"/>
      <w:marTop w:val="0"/>
      <w:marBottom w:val="0"/>
      <w:divBdr>
        <w:top w:val="none" w:sz="0" w:space="0" w:color="auto"/>
        <w:left w:val="none" w:sz="0" w:space="0" w:color="auto"/>
        <w:bottom w:val="none" w:sz="0" w:space="0" w:color="auto"/>
        <w:right w:val="none" w:sz="0" w:space="0" w:color="auto"/>
      </w:divBdr>
    </w:div>
    <w:div w:id="2146505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7.xml"/><Relationship Id="rId13" Type="http://schemas.openxmlformats.org/officeDocument/2006/relationships/webSettings" Target="webSettings.xml"/><Relationship Id="rId18" Type="http://schemas.openxmlformats.org/officeDocument/2006/relationships/header" Target="header1.xml"/><Relationship Id="rId26" Type="http://schemas.openxmlformats.org/officeDocument/2006/relationships/glossaryDocument" Target="glossary/document.xml"/><Relationship Id="rId3" Type="http://schemas.openxmlformats.org/officeDocument/2006/relationships/customXml" Target="../customXml/item2.xml"/><Relationship Id="rId21" Type="http://schemas.openxmlformats.org/officeDocument/2006/relationships/header" Target="header3.xml"/><Relationship Id="rId7" Type="http://schemas.openxmlformats.org/officeDocument/2006/relationships/customXml" Target="../customXml/item6.xml"/><Relationship Id="rId12" Type="http://schemas.openxmlformats.org/officeDocument/2006/relationships/settings" Target="settings.xml"/><Relationship Id="rId17" Type="http://schemas.openxmlformats.org/officeDocument/2006/relationships/hyperlink" Target="http://www.onr.org.uk/copyright" TargetMode="External"/><Relationship Id="rId25"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image" Target="media/image1.png"/><Relationship Id="rId20" Type="http://schemas.openxmlformats.org/officeDocument/2006/relationships/header" Target="header2.xml"/><Relationship Id="rId1" Type="http://schemas.microsoft.com/office/2006/relationships/keyMapCustomizations" Target="customizations.xml"/><Relationship Id="rId24" Type="http://schemas.openxmlformats.org/officeDocument/2006/relationships/footer" Target="footer3.xml"/><Relationship Id="rId11" Type="http://schemas.openxmlformats.org/officeDocument/2006/relationships/styles" Target="styles.xml"/><Relationship Id="rId23" Type="http://schemas.openxmlformats.org/officeDocument/2006/relationships/footer" Target="footer2.xml"/><Relationship Id="rId15" Type="http://schemas.openxmlformats.org/officeDocument/2006/relationships/endnotes" Target="endnotes.xml"/><Relationship Id="rId10" Type="http://schemas.openxmlformats.org/officeDocument/2006/relationships/numbering" Target="numbering.xml"/><Relationship Id="rId19" Type="http://schemas.openxmlformats.org/officeDocument/2006/relationships/footer" Target="footer1.xml"/><Relationship Id="rId4" Type="http://schemas.openxmlformats.org/officeDocument/2006/relationships/customXml" Target="../customXml/item3.xml"/><Relationship Id="rId9" Type="http://schemas.openxmlformats.org/officeDocument/2006/relationships/customXml" Target="../customXml/item8.xml"/><Relationship Id="rId14" Type="http://schemas.openxmlformats.org/officeDocument/2006/relationships/footnotes" Target="footnotes.xml"/><Relationship Id="rId22" Type="http://schemas.openxmlformats.org/officeDocument/2006/relationships/header" Target="header4.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
      <w:docPartPr>
        <w:name w:val="0D0421AB1B8C47CEA5263279462BA361"/>
        <w:category>
          <w:name w:val="General"/>
          <w:gallery w:val="placeholder"/>
        </w:category>
        <w:types>
          <w:type w:val="bbPlcHdr"/>
        </w:types>
        <w:behaviors>
          <w:behavior w:val="content"/>
        </w:behaviors>
        <w:guid w:val="{6CF3DC7B-F070-49E3-8C5C-E2F5C3B7DF32}"/>
      </w:docPartPr>
      <w:docPartBody>
        <w:p w:rsidR="0049690C" w:rsidRDefault="001935DC" w:rsidP="001935DC">
          <w:pPr>
            <w:pStyle w:val="0D0421AB1B8C47CEA5263279462BA361"/>
          </w:pPr>
          <w:r w:rsidRPr="00AA72DC">
            <w:rPr>
              <w:rStyle w:val="PlaceholderText"/>
            </w:rPr>
            <w:t>[Publication Issue No.]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83F29"/>
    <w:rsid w:val="001935DC"/>
    <w:rsid w:val="00236D83"/>
    <w:rsid w:val="00251A0A"/>
    <w:rsid w:val="002550FD"/>
    <w:rsid w:val="00333F8E"/>
    <w:rsid w:val="00350199"/>
    <w:rsid w:val="00397E8F"/>
    <w:rsid w:val="0049690C"/>
    <w:rsid w:val="005802C8"/>
    <w:rsid w:val="00611F13"/>
    <w:rsid w:val="006A1F0A"/>
    <w:rsid w:val="007154C5"/>
    <w:rsid w:val="00835E07"/>
    <w:rsid w:val="00863744"/>
    <w:rsid w:val="008B07F6"/>
    <w:rsid w:val="00A94460"/>
    <w:rsid w:val="00B24590"/>
    <w:rsid w:val="00BD419E"/>
    <w:rsid w:val="00C41BCC"/>
    <w:rsid w:val="00CE0EEB"/>
    <w:rsid w:val="00D01EEB"/>
    <w:rsid w:val="00D57E7C"/>
    <w:rsid w:val="00DD6D0B"/>
    <w:rsid w:val="00DD7BA4"/>
    <w:rsid w:val="00E318CE"/>
    <w:rsid w:val="00E646E1"/>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35DC"/>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0D0421AB1B8C47CEA5263279462BA361">
    <w:name w:val="0D0421AB1B8C47CEA5263279462BA361"/>
    <w:rsid w:val="001935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_dlc_DocId xmlns="f6cfbbfa-3ea0-4d8e-acde-632e83cd9c55">ONRW-2019369590-12656</_dlc_DocId>
    <_dlc_DocIdUrl xmlns="f6cfbbfa-3ea0-4d8e-acde-632e83cd9c55">
      <Url>https://prodonrgov.sharepoint.com/_layouts/15/DocIdRedir.aspx?ID=ONRW-2019369590-12656</Url>
      <Description>ONRW-2019369590-12656</Description>
    </_dlc_DocIdUrl>
    <TaxCatchAll xmlns="f6cfbbfa-3ea0-4d8e-acde-632e83cd9c55">
      <Value>4</Value>
    </TaxCatchAll>
    <Document_x0020_Type xmlns="f6cfbbfa-3ea0-4d8e-acde-632e83cd9c55" xsi:nil="true"/>
    <External_x0020_Reference xmlns="f6cfbbfa-3ea0-4d8e-acde-632e83cd9c55" xsi:nil="true"/>
    <Site xmlns="f6cfbbfa-3ea0-4d8e-acde-632e83cd9c55" xsi:nil="true"/>
    <GDA_x0020_Regulator_x0020_or_x0020_RP xmlns="f6cfbbfa-3ea0-4d8e-acde-632e83cd9c55">ONR</GDA_x0020_Regulator_x0020_or_x0020_RP>
    <NoRecords xmlns="2b92fa06-69b2-4527-a0e1-9e8803fc1e53" xsi:nil="true"/>
    <External_x0020_Revision xmlns="f6cfbbfa-3ea0-4d8e-acde-632e83cd9c55" xsi:nil="true"/>
    <GDA_x0020_Tier xmlns="f6cfbbfa-3ea0-4d8e-acde-632e83cd9c55" xsi:nil="true"/>
    <Record_x0020_Number xmlns="f6cfbbfa-3ea0-4d8e-acde-632e83cd9c55" xsi:nil="true"/>
    <_dlc_DocIdPersistId xmlns="f6cfbbfa-3ea0-4d8e-acde-632e83cd9c55" xsi:nil="true"/>
    <lcf76f155ced4ddcb4097134ff3c332f xmlns="2b92fa06-69b2-4527-a0e1-9e8803fc1e53">
      <Terms xmlns="http://schemas.microsoft.com/office/infopath/2007/PartnerControls"/>
    </lcf76f155ced4ddcb4097134ff3c332f>
    <GDA_x0020_RP_x0020_Assigned_x0020_Export_x0020_Control xmlns="f6cfbbfa-3ea0-4d8e-acde-632e83cd9c55" xsi:nil="true"/>
    <GDA_x0020_Topics xmlns="f6cfbbfa-3ea0-4d8e-acde-632e83cd9c55" xsi:nil="true"/>
    <Division xmlns="f6cfbbfa-3ea0-4d8e-acde-632e83cd9c55" xsi:nil="true"/>
    <Subdivision xmlns="f6cfbbfa-3ea0-4d8e-acde-632e83cd9c55" xsi:nil="true"/>
    <GDA_x0020_Purpose xmlns="f6cfbbfa-3ea0-4d8e-acde-632e83cd9c55" xsi:nil="true"/>
    <Dutyholder xmlns="f6cfbbfa-3ea0-4d8e-acde-632e83cd9c55" xsi:nil="true"/>
    <SharedWithUsers xmlns="f6cfbbfa-3ea0-4d8e-acde-632e83cd9c55">
      <UserInfo>
        <DisplayName>Liam Dunning</DisplayName>
        <AccountId>12</AccountId>
        <AccountType/>
      </UserInfo>
    </SharedWithUsers>
    <Uploadedby xmlns="2b92fa06-69b2-4527-a0e1-9e8803fc1e53" xsi:nil="true"/>
    <Classification xmlns="2b92fa06-69b2-4527-a0e1-9e8803fc1e5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26132866C27C8419274F4F56698250A" ma:contentTypeVersion="109" ma:contentTypeDescription="Create a new document." ma:contentTypeScope="" ma:versionID="f674aceedcffba148d893269031c0849">
  <xsd:schema xmlns:xsd="http://www.w3.org/2001/XMLSchema" xmlns:xs="http://www.w3.org/2001/XMLSchema" xmlns:p="http://schemas.microsoft.com/office/2006/metadata/properties" xmlns:ns1="http://schemas.microsoft.com/sharepoint/v3" xmlns:ns2="a9473a71-71b0-40dd-a19c-722165706126" xmlns:ns3="9dee837a-cdcb-4bba-aae7-bb24e77c3138" targetNamespace="http://schemas.microsoft.com/office/2006/metadata/properties" ma:root="true" ma:fieldsID="a74ec28876722a2f6731ddec8d91f075" ns1:_="" ns2:_="" ns3:_="">
    <xsd:import namespace="http://schemas.microsoft.com/sharepoint/v3"/>
    <xsd:import namespace="a9473a71-71b0-40dd-a19c-722165706126"/>
    <xsd:import namespace="9dee837a-cdcb-4bba-aae7-bb24e77c3138"/>
    <xsd:element name="properties">
      <xsd:complexType>
        <xsd:sequence>
          <xsd:element name="documentManagement">
            <xsd:complexType>
              <xsd:all>
                <xsd:element ref="ns2:Doc_x002e__x0020_Type" minOccurs="0"/>
                <xsd:element ref="ns2:ProcessOwner" minOccurs="0"/>
                <xsd:element ref="ns2:Process_x0020_Owner" minOccurs="0"/>
                <xsd:element ref="ns2:Directorate_x002f_Division" minOccurs="0"/>
                <xsd:element ref="ns2:Specialism_x002f_Topic" minOccurs="0"/>
                <xsd:element ref="ns2:Publication_x0020_Date" minOccurs="0"/>
                <xsd:element ref="ns2:Review_x0020_Date" minOccurs="0"/>
                <xsd:element ref="ns2:WIReD_x003f_" minOccurs="0"/>
                <xsd:element ref="ns2:External_x003f_" minOccurs="0"/>
                <xsd:element ref="ns2:_ModernAudienceTargetUserField" minOccurs="0"/>
                <xsd:element ref="ns2:MediaServiceFastMetadata" minOccurs="0"/>
                <xsd:element ref="ns3:_dlc_DocId" minOccurs="0"/>
                <xsd:element ref="ns3:_dlc_DocIdUrl" minOccurs="0"/>
                <xsd:element ref="ns3:_dlc_DocIdPersistId" minOccurs="0"/>
                <xsd:element ref="ns2:MediaServiceMetadata" minOccurs="0"/>
                <xsd:element ref="ns3:TaxKeywordTaxHTField" minOccurs="0"/>
                <xsd:element ref="ns3:TaxCatchAll" minOccurs="0"/>
                <xsd:element ref="ns1:_dlc_Exempt" minOccurs="0"/>
                <xsd:element ref="ns1:_dlc_ExpireDateSaved" minOccurs="0"/>
                <xsd:element ref="ns1:_dlc_ExpireDate" minOccurs="0"/>
                <xsd:element ref="ns2:_ModernAudienceAadObjectIds" minOccurs="0"/>
                <xsd:element ref="ns2:DLCPolicyLabelValue" minOccurs="0"/>
                <xsd:element ref="ns2:DLCPolicyLabelClientValue" minOccurs="0"/>
                <xsd:element ref="ns2:DLCPolicyLabelLock" minOccurs="0"/>
                <xsd:element ref="ns2:Topic" minOccurs="0"/>
                <xsd:element ref="ns2:PublicationIssueNo_x002e_"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26" nillable="true" ma:displayName="Exempt from Policy" ma:hidden="true" ma:internalName="_dlc_Exempt" ma:readOnly="true">
      <xsd:simpleType>
        <xsd:restriction base="dms:Unknown"/>
      </xsd:simpleType>
    </xsd:element>
    <xsd:element name="_dlc_ExpireDateSaved" ma:index="27" nillable="true" ma:displayName="Original Expiration Date" ma:hidden="true" ma:internalName="_dlc_ExpireDateSaved" ma:readOnly="true">
      <xsd:simpleType>
        <xsd:restriction base="dms:DateTime"/>
      </xsd:simpleType>
    </xsd:element>
    <xsd:element name="_dlc_ExpireDate" ma:index="28" nillable="true" ma:displayName="Expiration Date" ma:hidden="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9473a71-71b0-40dd-a19c-722165706126" elementFormDefault="qualified">
    <xsd:import namespace="http://schemas.microsoft.com/office/2006/documentManagement/types"/>
    <xsd:import namespace="http://schemas.microsoft.com/office/infopath/2007/PartnerControls"/>
    <xsd:element name="Doc_x002e__x0020_Type" ma:index="1" nillable="true" ma:displayName="Doc. Type" ma:format="Dropdown" ma:internalName="Doc_x002e__x0020_Type">
      <xsd:simpleType>
        <xsd:union memberTypes="dms:Text">
          <xsd:simpleType>
            <xsd:restriction base="dms:Choice">
              <xsd:enumeration value="Framework/Strategy"/>
              <xsd:enumeration value="Guidance (General)"/>
              <xsd:enumeration value="HSW Standard"/>
              <xsd:enumeration value="Instruction"/>
              <xsd:enumeration value="Manual"/>
              <xsd:enumeration value="Policy"/>
              <xsd:enumeration value="Procedure"/>
              <xsd:enumeration value="TAG"/>
              <xsd:enumeration value="Template (Form)"/>
              <xsd:enumeration value="TIG"/>
              <xsd:enumeration value="TOR"/>
            </xsd:restriction>
          </xsd:simpleType>
        </xsd:union>
      </xsd:simpleType>
    </xsd:element>
    <xsd:element name="ProcessOwner" ma:index="2" nillable="true" ma:displayName="Responsible Delegate" ma:description="Individual who is responsible for maintaining the document/ template, on behalf of the Process Owner." ma:format="Dropdown" ma:list="UserInfo" ma:SharePointGroup="0" ma:internalName="Process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cess_x0020_Owner" ma:index="3" nillable="true" ma:displayName="Process Owner (Position Title)" ma:description="The post title of the Process Owner" ma:format="Dropdown" ma:internalName="Process_x0020_Owner">
      <xsd:simpleType>
        <xsd:restriction base="dms:Choice">
          <xsd:enumeration value="Chief Information Officer (CIO)"/>
          <xsd:enumeration value="Chief Information Security Officer (CISO)"/>
          <xsd:enumeration value="Data Protection Officer (DPO)"/>
          <xsd:enumeration value="DL - Development of Regulations &amp; Guides (Technical Division)"/>
          <xsd:enumeration value="DL - R&amp;D (Technical Division)"/>
          <xsd:enumeration value="DL - RIO (Technical Division)"/>
          <xsd:enumeration value="DL - EP&amp;R (Technical Division)"/>
          <xsd:enumeration value="DL - TCA (Technical Division)"/>
          <xsd:enumeration value="DL - SCIE (SFDW)"/>
          <xsd:enumeration value="DL - Sellafield Project Delivery (SDFW)"/>
          <xsd:enumeration value="DL - Decommissioning, Fuel and Waste (SDFW)"/>
          <xsd:enumeration value="Export Control Manager"/>
          <xsd:enumeration value="Finance Director"/>
          <xsd:enumeration value="Head of Academy"/>
          <xsd:enumeration value="Head of Commercial Management and Procurement"/>
          <xsd:enumeration value="Head of Comms"/>
          <xsd:enumeration value="Head of Compliance"/>
          <xsd:enumeration value="Head of Corporate Governance"/>
          <xsd:enumeration value="Head of ESO"/>
          <xsd:enumeration value="Head of Estates and Shared Services"/>
          <xsd:enumeration value="Head of Finance and Commercial"/>
          <xsd:enumeration value="Head of Incident Management and Business Continuity"/>
          <xsd:enumeration value="Head of Organisation Development (HR)"/>
          <xsd:enumeration value="Head of People Services"/>
          <xsd:enumeration value="Head of PMO"/>
          <xsd:enumeration value="Head of Policy"/>
          <xsd:enumeration value="Head of Regulatory Assurance"/>
          <xsd:enumeration value="HR Director"/>
          <xsd:enumeration value="HSW Manager"/>
          <xsd:enumeration value="Information Management Manager"/>
          <xsd:enumeration value="New Reactors Director"/>
          <xsd:enumeration value="Operating Facilities Director"/>
          <xsd:enumeration value="P&amp;C Director"/>
          <xsd:enumeration value="PL - ALARP Working Group"/>
          <xsd:enumeration value="PL - Chemistry &amp; Chemical Engineering"/>
          <xsd:enumeration value="PL - Civil Engineering/External Hazards"/>
          <xsd:enumeration value="PL - Cyber Security &amp; Information Assurance (CNSS)"/>
          <xsd:enumeration value="PL - Divisional Delivery Support"/>
          <xsd:enumeration value="PL - Regulatory Programme and Business Management"/>
          <xsd:enumeration value="PL - EC&amp;I Engineering"/>
          <xsd:enumeration value="PL - Fault Analysis"/>
          <xsd:enumeration value="PL - Human &amp; Org. Capability"/>
          <xsd:enumeration value="PL - Mechanical Engineering"/>
          <xsd:enumeration value="PL - NIHSS"/>
          <xsd:enumeration value="PL - Nuclear Liabilities Regulation"/>
          <xsd:enumeration value="PL - Operational Inspection"/>
          <xsd:enumeration value="PL - Protective Security (CNSS)"/>
          <xsd:enumeration value="PL - Rad. Protection &amp; Criticality"/>
          <xsd:enumeration value="PL - Safeguards (CNSS)"/>
          <xsd:enumeration value="PL - Safety Case Working Group"/>
          <xsd:enumeration value="PL - Structural Integrity"/>
          <xsd:enumeration value="SDFW Director"/>
          <xsd:enumeration value="Technical Division Director"/>
        </xsd:restriction>
      </xsd:simpleType>
    </xsd:element>
    <xsd:element name="Directorate_x002f_Division" ma:index="4" nillable="true" ma:displayName="Directorate/Division" ma:format="Dropdown" ma:internalName="Directorate_x002f_Division">
      <xsd:simpleType>
        <xsd:restriction base="dms:Choice">
          <xsd:enumeration value="CNSS Division"/>
          <xsd:enumeration value="Corporate Security"/>
          <xsd:enumeration value="ESO"/>
          <xsd:enumeration value="Finance"/>
          <xsd:enumeration value="GRCO"/>
          <xsd:enumeration value="HR"/>
          <xsd:enumeration value="ITDD"/>
          <xsd:enumeration value="New Reactors Division"/>
          <xsd:enumeration value="Operating Facilities Division"/>
          <xsd:enumeration value="P&amp;C"/>
          <xsd:enumeration value="SDFW Division"/>
          <xsd:enumeration value="Technical Division"/>
        </xsd:restriction>
      </xsd:simpleType>
    </xsd:element>
    <xsd:element name="Specialism_x002f_Topic" ma:index="5" nillable="true" ma:displayName="Professional Specialism" ma:format="Dropdown" ma:internalName="Specialism_x002f_Topic">
      <xsd:simpleType>
        <xsd:restriction base="dms:Choice">
          <xsd:enumeration value="ALARP Working Group"/>
          <xsd:enumeration value="Chemistry and Chemical Engineering"/>
          <xsd:enumeration value="Civil Engineering / External Hazards (CEEH)"/>
          <xsd:enumeration value="Cyber Security and Information Assurance (CNSS)"/>
          <xsd:enumeration value="Divisional Delivery Support (DDS)"/>
          <xsd:enumeration value="Regulatory Programme and Business Management"/>
          <xsd:enumeration value="EC&amp;I Engineering"/>
          <xsd:enumeration value="Fault Analysis"/>
          <xsd:enumeration value="Human &amp; Organisational Capability (HOC)"/>
          <xsd:enumeration value="Mechanical Engineering"/>
          <xsd:enumeration value="Nuclear Internal Hazards and Site Safety (NIHSS)"/>
          <xsd:enumeration value="Nuclear Liabilities Regulation"/>
          <xsd:enumeration value="Operational Inspection"/>
          <xsd:enumeration value="Protective Security (CNSS)"/>
          <xsd:enumeration value="Safeguards (CNSS)"/>
          <xsd:enumeration value="Safety Case Working Group (SCWG)"/>
          <xsd:enumeration value="Structural Integrity"/>
        </xsd:restriction>
      </xsd:simpleType>
    </xsd:element>
    <xsd:element name="Publication_x0020_Date" ma:index="6" nillable="true" ma:displayName="Publication Date" ma:description="Date of publication" ma:format="DateOnly" ma:internalName="Publication_x0020_Date">
      <xsd:simpleType>
        <xsd:restriction base="dms:DateTime"/>
      </xsd:simpleType>
    </xsd:element>
    <xsd:element name="Review_x0020_Date" ma:index="7" nillable="true" ma:displayName="Review Date" ma:description="Add the review date. Round review dates up to the first working day of the month." ma:format="DateOnly" ma:internalName="Review_x0020_Date">
      <xsd:simpleType>
        <xsd:restriction base="dms:DateTime"/>
      </xsd:simpleType>
    </xsd:element>
    <xsd:element name="WIReD_x003f_" ma:index="9" nillable="true" ma:displayName="WIReD?" ma:description="Is the document/template accessible exclusively through WIReD?" ma:format="RadioButtons" ma:internalName="WIReD_x003f_">
      <xsd:simpleType>
        <xsd:restriction base="dms:Choice">
          <xsd:enumeration value="Yes"/>
          <xsd:enumeration value="No"/>
        </xsd:restriction>
      </xsd:simpleType>
    </xsd:element>
    <xsd:element name="External_x003f_" ma:index="10" nillable="true" ma:displayName="Website?" ma:description="Is a copy of the document published externally (e.g., on the ONR website)?" ma:format="RadioButtons" ma:internalName="External_x003f_">
      <xsd:simpleType>
        <xsd:restriction base="dms:Choice">
          <xsd:enumeration value="Yes"/>
          <xsd:enumeration value="No"/>
        </xsd:restriction>
      </xsd:simpleType>
    </xsd:element>
    <xsd:element name="_ModernAudienceTargetUserField" ma:index="12" nillable="true" ma:displayName="Audience" ma:hidden="true" ma:list="UserInfo" ma:SharePointGroup="0" ma:internalName="_ModernAudienceTargetUserField"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FastMetadata" ma:index="13" nillable="true" ma:displayName="MediaServiceFastMetadata" ma:hidden="true" ma:internalName="MediaServiceFastMetadata" ma:readOnly="true">
      <xsd:simpleType>
        <xsd:restriction base="dms:Note"/>
      </xsd:simpleType>
    </xsd:element>
    <xsd:element name="MediaServiceMetadata" ma:index="21" nillable="true" ma:displayName="MediaServiceMetadata" ma:hidden="true" ma:internalName="MediaServiceMetadata" ma:readOnly="true">
      <xsd:simpleType>
        <xsd:restriction base="dms:Note"/>
      </xsd:simpleType>
    </xsd:element>
    <xsd:element name="_ModernAudienceAadObjectIds" ma:index="30" nillable="true" ma:displayName="AudienceIds" ma:list="{74c6d779-bcdf-42a1-9a83-39ce13f76ffa}" ma:internalName="_ModernAudienceAadObjectIds" ma:readOnly="true" ma:showField="_AadObjectIdForUser" ma:web="9dee837a-cdcb-4bba-aae7-bb24e77c3138">
      <xsd:complexType>
        <xsd:complexContent>
          <xsd:extension base="dms:MultiChoiceLookup">
            <xsd:sequence>
              <xsd:element name="Value" type="dms:Lookup" maxOccurs="unbounded" minOccurs="0" nillable="true"/>
            </xsd:sequence>
          </xsd:extension>
        </xsd:complexContent>
      </xsd:complex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Topic" ma:index="34" nillable="true" ma:displayName="Topic" ma:format="Dropdown" ma:hidden="true" ma:internalName="Topic" ma:readOnly="false">
      <xsd:simpleType>
        <xsd:union memberTypes="dms:Text">
          <xsd:simpleType>
            <xsd:restriction base="dms:Choice">
              <xsd:enumeration value="Academy - Training / L&amp;D"/>
              <xsd:enumeration value="Accessibility"/>
              <xsd:enumeration value="Accounting &amp; Budgeting"/>
              <xsd:enumeration value="Business Continuity"/>
              <xsd:enumeration value="Business Impact Target (BIT)"/>
              <xsd:enumeration value="Change Management (Org.)"/>
              <xsd:enumeration value="Chemistry &amp; Chemical Engineering"/>
              <xsd:enumeration value="Civil Engineering"/>
              <xsd:enumeration value="Comms (P&amp;C)"/>
              <xsd:enumeration value="Compliance (GRCO)"/>
              <xsd:enumeration value="Data Protection"/>
              <xsd:enumeration value="Defence - Propulsion"/>
              <xsd:enumeration value="Diversity &amp; Inclusion (HR)"/>
              <xsd:enumeration value="Divisional Delivery Support (DDS)"/>
              <xsd:enumeration value="EC&amp;I Engineering"/>
              <xsd:enumeration value="Emergency Preparedness &amp; Response (EP&amp;R)"/>
              <xsd:enumeration value="Environment and Sustainability"/>
              <xsd:enumeration value="Estates"/>
              <xsd:enumeration value="Expenses"/>
              <xsd:enumeration value="Export Control"/>
              <xsd:enumeration value="Fault Analysis"/>
              <xsd:enumeration value="Freedom of Information (FOI) &amp; Gen. Enquiries"/>
              <xsd:enumeration value="GDA"/>
              <xsd:enumeration value="Governance (Corp.)"/>
              <xsd:enumeration value="Health, Safety and Wellbeing (HSW)"/>
              <xsd:enumeration value="Human &amp; Organisational Capability"/>
              <xsd:enumeration value="Incident Management"/>
              <xsd:enumeration value="Information Management"/>
              <xsd:enumeration value="Information Security (Corp)."/>
              <xsd:enumeration value="International Cooperation"/>
              <xsd:enumeration value="Land Use Planning (LUP)"/>
              <xsd:enumeration value="Legal Support"/>
              <xsd:enumeration value="Management System"/>
              <xsd:enumeration value="Mechanical Engineering"/>
              <xsd:enumeration value="NIHSS"/>
              <xsd:enumeration value="Notification &amp; Authorisation"/>
              <xsd:enumeration value="Nuclear Liabilities Regulation (NLR)"/>
              <xsd:enumeration value="Operating Reactors"/>
              <xsd:enumeration value="Operational Inspection"/>
              <xsd:enumeration value="People Services (HR)"/>
              <xsd:enumeration value="Performance Management (HR)"/>
              <xsd:enumeration value="Permissioning"/>
              <xsd:enumeration value="Procurement"/>
              <xsd:enumeration value="Project Mgmt. (PMO)"/>
              <xsd:enumeration value="Rad. Protection &amp; Criticality"/>
              <xsd:enumeration value="Regulations &amp; Regulatory Issues"/>
              <xsd:enumeration value="Regulatory Assurance"/>
              <xsd:enumeration value="Regulatory Intelligence and Oversight (RIO)"/>
              <xsd:enumeration value="Research &amp; Development (R&amp;D)"/>
              <xsd:enumeration value="Risk Management"/>
              <xsd:enumeration value="Safeguards (CNSS)"/>
              <xsd:enumeration value="Safety Case Working Group"/>
              <xsd:enumeration value="Security &amp; Information Regulatory Assurance"/>
              <xsd:enumeration value="Security (CNSS)"/>
              <xsd:enumeration value="Shared Services"/>
              <xsd:enumeration value="Structural Integrity"/>
              <xsd:enumeration value="Transport Competent Authority (TCA)"/>
              <xsd:enumeration value="Whistleblowing"/>
            </xsd:restriction>
          </xsd:simpleType>
        </xsd:union>
      </xsd:simpleType>
    </xsd:element>
    <xsd:element name="PublicationIssueNo_x002e_" ma:index="36" nillable="true" ma:displayName="Publication Issue No." ma:decimals="1" ma:format="Dropdown" ma:internalName="PublicationIssueNo_x002e_" ma:percentage="FALSE">
      <xsd:simpleType>
        <xsd:restriction base="dms:Number"/>
      </xsd:simpleType>
    </xsd:element>
    <xsd:element name="MediaServiceSearchProperties" ma:index="3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dee837a-cdcb-4bba-aae7-bb24e77c3138" elementFormDefault="qualified">
    <xsd:import namespace="http://schemas.microsoft.com/office/2006/documentManagement/types"/>
    <xsd:import namespace="http://schemas.microsoft.com/office/infopath/2007/PartnerControls"/>
    <xsd:element name="_dlc_DocId" ma:index="17" nillable="true" ma:displayName="Document ID Value" ma:description="The value of the document ID assigned to this item." ma:indexed="true"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element name="TaxKeywordTaxHTField" ma:index="24" nillable="true" ma:taxonomy="true" ma:internalName="TaxKeywordTaxHTField" ma:taxonomyFieldName="TaxKeyword" ma:displayName="Enterprise Keywords" ma:fieldId="{23f27201-bee3-471e-b2e7-b64fd8b7ca38}" ma:taxonomyMulti="true" ma:sspId="66693000-3e12-4b44-a742-9a2ba35b7d28" ma:termSetId="00000000-0000-0000-0000-000000000000" ma:anchorId="00000000-0000-0000-0000-000000000000" ma:open="true" ma:isKeyword="true">
      <xsd:complexType>
        <xsd:sequence>
          <xsd:element ref="pc:Terms" minOccurs="0" maxOccurs="1"/>
        </xsd:sequence>
      </xsd:complexType>
    </xsd:element>
    <xsd:element name="TaxCatchAll" ma:index="25" nillable="true" ma:displayName="Taxonomy Catch All Column" ma:hidden="true" ma:list="{bc04984f-c859-44f2-b2e3-b9fbe0d30367}" ma:internalName="TaxCatchAll" ma:showField="CatchAllData" ma:web="9dee837a-cdcb-4bba-aae7-bb24e77c31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ma:index="11"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PolicyDirtyBag xmlns="microsoft.office.server.policy.changes">
  <Microsoft.Office.RecordsManagement.PolicyFeatures.Expiration op="Change"/>
</PolicyDirtyBag>
</file>

<file path=customXml/item6.xml><?xml version="1.0" encoding="utf-8"?>
<ct:contentTypeSchema xmlns:ct="http://schemas.microsoft.com/office/2006/metadata/contentType" xmlns:ma="http://schemas.microsoft.com/office/2006/metadata/properties/metaAttributes" ct:_="" ma:_="" ma:contentTypeName="Document" ma:contentTypeID="0x010100A13914FA0711CC4A961807421DD4EAE1" ma:contentTypeVersion="41" ma:contentTypeDescription="Create a new document." ma:contentTypeScope="" ma:versionID="dee8697d1dd54aaa52f5178128c5e83d">
  <xsd:schema xmlns:xsd="http://www.w3.org/2001/XMLSchema" xmlns:xs="http://www.w3.org/2001/XMLSchema" xmlns:p="http://schemas.microsoft.com/office/2006/metadata/properties" xmlns:ns2="f6cfbbfa-3ea0-4d8e-acde-632e83cd9c55" xmlns:ns3="2b92fa06-69b2-4527-a0e1-9e8803fc1e53" targetNamespace="http://schemas.microsoft.com/office/2006/metadata/properties" ma:root="true" ma:fieldsID="534a8c99425ee5a5d6c040d846c9ad70" ns2:_="" ns3:_="">
    <xsd:import namespace="f6cfbbfa-3ea0-4d8e-acde-632e83cd9c55"/>
    <xsd:import namespace="2b92fa06-69b2-4527-a0e1-9e8803fc1e53"/>
    <xsd:element name="properties">
      <xsd:complexType>
        <xsd:sequence>
          <xsd:element name="documentManagement">
            <xsd:complexType>
              <xsd:all>
                <xsd:element ref="ns2:Document_x0020_Type" minOccurs="0"/>
                <xsd:element ref="ns2:Dutyholder" minOccurs="0"/>
                <xsd:element ref="ns2:External_x0020_Reference" minOccurs="0"/>
                <xsd:element ref="ns2:Site" minOccurs="0"/>
                <xsd:element ref="ns2:Record_x0020_Number" minOccurs="0"/>
                <xsd:element ref="ns2:_dlc_DocIdUrl" minOccurs="0"/>
                <xsd:element ref="ns3:NoRecords" minOccurs="0"/>
                <xsd:element ref="ns2:_dlc_DocId" minOccurs="0"/>
                <xsd:element ref="ns2:_dlc_DocIdPersistId" minOccurs="0"/>
                <xsd:element ref="ns3:MediaServiceMetadata" minOccurs="0"/>
                <xsd:element ref="ns2:SharedWithUsers" minOccurs="0"/>
                <xsd:element ref="ns2:SharedWithDetails"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Division" minOccurs="0"/>
                <xsd:element ref="ns2:Subdivision" minOccurs="0"/>
                <xsd:element ref="ns2:External_x0020_Revision" minOccurs="0"/>
                <xsd:element ref="ns2:GDA_x0020_Purpose" minOccurs="0"/>
                <xsd:element ref="ns2:GDA_x0020_RP_x0020_Assigned_x0020_Export_x0020_Control" minOccurs="0"/>
                <xsd:element ref="ns2:GDA_x0020_Tier" minOccurs="0"/>
                <xsd:element ref="ns3:MediaServiceDateTaken" minOccurs="0"/>
                <xsd:element ref="ns3:MediaServiceObjectDetectorVersions" minOccurs="0"/>
                <xsd:element ref="ns3:MediaLengthInSeconds" minOccurs="0"/>
                <xsd:element ref="ns2:GDA_x0020_Regulator_x0020_or_x0020_RP" minOccurs="0"/>
                <xsd:element ref="ns3:MediaServiceSearchProperties" minOccurs="0"/>
                <xsd:element ref="ns2:GDA_x0020_Topics" minOccurs="0"/>
                <xsd:element ref="ns3:Uploadedby" minOccurs="0"/>
                <xsd:element ref="ns3: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Document_x0020_Type" ma:index="2" nillable="true" ma:displayName="Document Type" ma:format="Dropdown" ma:indexed="true"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Letters in"/>
          <xsd:enumeration value="Letters out"/>
          <xsd:enumeration value="Minutes"/>
          <xsd:enumeration value="Presentation"/>
          <xsd:enumeration value="RNIP"/>
          <xsd:enumeration value="Other"/>
        </xsd:restriction>
      </xsd:simpleType>
    </xsd:element>
    <xsd:element name="Dutyholder" ma:index="3" nillable="true" ma:displayName="Dutyholder" ma:default="" ma:indexed="true" ma:internalName="Dutyholder">
      <xsd:simpleType>
        <xsd:restriction base="dms:Text">
          <xsd:maxLength value="255"/>
        </xsd:restriction>
      </xsd:simpleType>
    </xsd:element>
    <xsd:element name="External_x0020_Reference" ma:index="4" nillable="true" ma:displayName="External Reference" ma:description="SMR0005917" ma:format="Dropdown" ma:internalName="External_x0020_Reference">
      <xsd:simpleType>
        <xsd:restriction base="dms:Text">
          <xsd:maxLength value="255"/>
        </xsd:restriction>
      </xsd:simpleType>
    </xsd:element>
    <xsd:element name="Site" ma:index="5" nillable="true" ma:displayName="Site" ma:default="" ma:internalName="Sit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_dlc_DocIdUrl" ma:index="7"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5" nillable="true" ma:displayName="Document ID Value" ma:description="The value of the document ID assigned to this item." ma:hidden="true" ma:indexed="true" ma:internalName="_dlc_DocId" ma:readOnly="false">
      <xsd:simpleType>
        <xsd:restriction base="dms:Text"/>
      </xsd:simpleType>
    </xsd:element>
    <xsd:element name="_dlc_DocIdPersistId" ma:index="17" nillable="true" ma:displayName="Persist ID" ma:description="Keep ID on add." ma:hidden="true" ma:internalName="_dlc_DocIdPersistId" ma:readOnly="false">
      <xsd:simpleType>
        <xsd:restriction base="dms:Boolean"/>
      </xsd:simpleType>
    </xsd:element>
    <xsd:element name="SharedWithUsers" ma:index="1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hidden="true" ma:internalName="SharedWithDetails" ma:readOnly="true">
      <xsd:simpleType>
        <xsd:restriction base="dms:Note"/>
      </xsd:simpleType>
    </xsd:element>
    <xsd:element name="TaxCatchAll" ma:index="23"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Division" ma:index="28" nillable="true" ma:displayName="Division" ma:default="" ma:internalName="Division">
      <xsd:simpleType>
        <xsd:restriction base="dms:Text">
          <xsd:maxLength value="255"/>
        </xsd:restriction>
      </xsd:simpleType>
    </xsd:element>
    <xsd:element name="Subdivision" ma:index="29" nillable="true" ma:displayName="Subdivision" ma:default="" ma:internalName="Subdivision">
      <xsd:simpleType>
        <xsd:restriction base="dms:Text">
          <xsd:maxLength value="255"/>
        </xsd:restriction>
      </xsd:simpleType>
    </xsd:element>
    <xsd:element name="External_x0020_Revision" ma:index="30" nillable="true" ma:displayName="External Revision" ma:default="" ma:internalName="External_x0020_Revision">
      <xsd:simpleType>
        <xsd:restriction base="dms:Text">
          <xsd:maxLength value="255"/>
        </xsd:restriction>
      </xsd:simpleType>
    </xsd:element>
    <xsd:element name="GDA_x0020_Purpose" ma:index="31" nillable="true" ma:displayName="GDA Purpose" ma:format="Dropdown"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32" nillable="true" ma:displayName="GDA RP Assigned Export Control" ma:default="" ma:internalName="GDA_x0020_RP_x0020_Assigned_x0020_Export_x0020_Control">
      <xsd:simpleType>
        <xsd:restriction base="dms:Text">
          <xsd:maxLength value="255"/>
        </xsd:restriction>
      </xsd:simpleType>
    </xsd:element>
    <xsd:element name="GDA_x0020_Tier" ma:index="33" nillable="true" ma:displayName="GDA Tier" ma:format="Dropdown" ma:internalName="GDA_x0020_Tier">
      <xsd:simpleType>
        <xsd:restriction base="dms:Choice">
          <xsd:enumeration value="1"/>
          <xsd:enumeration value="2"/>
          <xsd:enumeration value="3"/>
          <xsd:enumeration value="4"/>
          <xsd:enumeration value="N/A"/>
        </xsd:restriction>
      </xsd:simpleType>
    </xsd:element>
    <xsd:element name="GDA_x0020_Regulator_x0020_or_x0020_RP" ma:index="37" nillable="true" ma:displayName="GDA Regulator or RP" ma:default="ONR" ma:format="Dropdown" ma:internalName="GDA_x0020_Regulator_x0020_or_x0020_RP">
      <xsd:simpleType>
        <xsd:restriction base="dms:Choice">
          <xsd:enumeration value="ONR"/>
          <xsd:enumeration value="NRW"/>
          <xsd:enumeration value="EA"/>
          <xsd:enumeration value="Rolls-Royce SMR Ltd"/>
          <xsd:enumeration value="GE Hitachi Nuclear Energy International"/>
          <xsd:enumeration value="Holtec International"/>
        </xsd:restriction>
      </xsd:simpleType>
    </xsd:element>
    <xsd:element name="GDA_x0020_Topics" ma:index="39" nillable="true" ma:displayName="GDA Topics" ma:internalName="GDA_x0020_Topics">
      <xsd:complexType>
        <xsd:complexContent>
          <xsd:extension base="dms:MultiChoice">
            <xsd:sequence>
              <xsd:element name="Value" maxOccurs="unbounded" minOccurs="0" nillable="true">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92fa06-69b2-4527-a0e1-9e8803fc1e53" elementFormDefault="qualified">
    <xsd:import namespace="http://schemas.microsoft.com/office/2006/documentManagement/types"/>
    <xsd:import namespace="http://schemas.microsoft.com/office/infopath/2007/PartnerControls"/>
    <xsd:element name="NoRecords" ma:index="10" nillable="true" ma:displayName="NoRecords" ma:decimals="0" ma:description="Number of records in folder" ma:format="Dropdown" ma:internalName="NoRecords" ma:readOnly="false" ma:percentage="FALSE">
      <xsd:simpleType>
        <xsd:restriction base="dms:Number"/>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DateTaken" ma:index="34" nillable="true" ma:displayName="MediaServiceDateTaken" ma:hidden="true" ma:indexed="true" ma:internalName="MediaServiceDateTaken" ma:readOnly="true">
      <xsd:simpleType>
        <xsd:restriction base="dms:Text"/>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MediaLengthInSeconds" ma:index="36" nillable="true" ma:displayName="MediaLengthInSeconds" ma:hidden="true" ma:internalName="MediaLengthInSeconds" ma:readOnly="true">
      <xsd:simpleType>
        <xsd:restriction base="dms:Unknown"/>
      </xsd:simpleType>
    </xsd:element>
    <xsd:element name="MediaServiceSearchProperties" ma:index="38" nillable="true" ma:displayName="MediaServiceSearchProperties" ma:hidden="true" ma:internalName="MediaServiceSearchProperties" ma:readOnly="true">
      <xsd:simpleType>
        <xsd:restriction base="dms:Note"/>
      </xsd:simpleType>
    </xsd:element>
    <xsd:element name="Uploadedby" ma:index="40" nillable="true" ma:displayName="Uploaded by" ma:format="Dropdown" ma:internalName="Uploadedby">
      <xsd:simpleType>
        <xsd:restriction base="dms:Text">
          <xsd:maxLength value="255"/>
        </xsd:restriction>
      </xsd:simpleType>
    </xsd:element>
    <xsd:element name="Classification" ma:index="41" nillable="true" ma:displayName="Classification" ma:description="Classification set by Portal user when uploading document via the Portal" ma:format="Dropdown" ma:internalName="Classification">
      <xsd:simpleType>
        <xsd:restriction base="dms:Choice">
          <xsd:enumeration value="Externally-Marked"/>
          <xsd:enumeration value="Official"/>
          <xsd:enumeration value="Official-Sensitive"/>
          <xsd:enumeration value="Official-Sensitive: SNI"/>
          <xsd:enumeration value="Official-Sensitive: Commercial"/>
          <xsd:enumeration value="Official-Sensitive: Export-Controlled"/>
          <xsd:enumeration value="Official-Sensitive: Export Controlled - Commerci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8.xml><?xml version="1.0" encoding="utf-8"?>
<b:Sources xmlns:b="http://schemas.openxmlformats.org/officeDocument/2006/bibliography" xmlns="http://schemas.openxmlformats.org/officeDocument/2006/bibliography" SelectedStyle="\IEEE2006OfficeOnline.xsl" StyleName="IEEE" Version="2006">
  <b:Source>
    <b:Tag>EDN</b:Tag>
    <b:SourceType>Book</b:SourceType>
    <b:Guid>{7FD98600-4A25-4724-8D24-039FB4B7DE7C}</b:Guid>
    <b:Author>
      <b:Author>
        <b:NameList>
          <b:Person>
            <b:Last>RRSL</b:Last>
          </b:Person>
        </b:NameList>
      </b:Author>
    </b:Author>
    <b:Title>EDNS9701659113 Terms of Reference for the RRMPOL Nuclear Safety Committee. Version 2.0, November 2015</b:Title>
    <b:RefOrder>4</b:RefOrder>
  </b:Source>
  <b:Source>
    <b:Tag>ONR2</b:Tag>
    <b:SourceType>Book</b:SourceType>
    <b:Guid>{82EAA464-B1B3-4BE8-8118-3A6B2121A651}</b:Guid>
    <b:Author>
      <b:Author>
        <b:NameList>
          <b:Person>
            <b:Last>ONR</b:Last>
          </b:Person>
        </b:NameList>
      </b:Author>
    </b:Author>
    <b:Title>Nuclear Safety Technical Inspection Guide (TIG) NS-INSP-GD-013 Revision 6</b:Title>
    <b:RefOrder>10</b:RefOrder>
  </b:Source>
  <b:Source>
    <b:Tag>ONR17</b:Tag>
    <b:SourceType>Report</b:SourceType>
    <b:Guid>{9815A05A-9EA8-4737-B795-7BB305588322}</b:Guid>
    <b:Author>
      <b:Author>
        <b:NameList>
          <b:Person>
            <b:Last>ONR</b:Last>
          </b:Person>
        </b:NameList>
      </b:Author>
    </b:Author>
    <b:Title>Licence Condition Handbook</b:Title>
    <b:Year>February 2017</b:Year>
    <b:RefOrder>3</b:RefOrder>
  </b:Source>
  <b:Source>
    <b:Tag>ONR4</b:Tag>
    <b:SourceType>Report</b:SourceType>
    <b:Guid>{D8E85959-84FC-4809-9DB6-DE28452E8B93}</b:Guid>
    <b:Author>
      <b:Author>
        <b:NameList>
          <b:Person>
            <b:Last>ONR</b:Last>
          </b:Person>
        </b:NameList>
      </b:Author>
    </b:Author>
    <b:Title>Licence Instrument 506 (13C) - Approval of Alteration or Amendment to the Terms of Reference of a Nuclear Safety Committee</b:Title>
    <b:RefOrder>13</b:RefOrder>
  </b:Source>
  <b:Source>
    <b:Tag>ONR</b:Tag>
    <b:SourceType>Book</b:SourceType>
    <b:Guid>{7323C69E-A01C-4113-8CFF-B951984C721A}</b:Guid>
    <b:Author>
      <b:Author>
        <b:NameList>
          <b:Person>
            <b:Last>ONR</b:Last>
          </b:Person>
        </b:NameList>
      </b:Author>
    </b:Author>
    <b:Title>Licence Instrument 507 (13C) - Approval of Alteration or Amendment to Nuclear Safety Committee's Arrangements for Obtaining Consideration, or Advice on Urgent Safety Proposals</b:Title>
    <b:RefOrder>14</b:RefOrder>
  </b:Source>
  <b:Source>
    <b:Tag>ONR1</b:Tag>
    <b:SourceType>Book</b:SourceType>
    <b:Guid>{FAD39790-20CA-49B1-9A18-6D76EE2229AD}</b:Guid>
    <b:Author>
      <b:Author>
        <b:NameList>
          <b:Person>
            <b:Last>ONR</b:Last>
          </b:Person>
        </b:NameList>
      </b:Author>
    </b:Author>
    <b:Title>Licence Instrument 510 (49) - Approval of Alteration or Amendment to the Terms of Reference of a Nuclear Safety Committee</b:Title>
    <b:RefOrder>15</b:RefOrder>
  </b:Source>
  <b:Source>
    <b:Tag>511</b:Tag>
    <b:SourceType>Book</b:SourceType>
    <b:Guid>{2EC8D240-AED7-4BEF-A827-4C1B2F34AC9D}</b:Guid>
    <b:Title>Licence Instrument 511 (49) - Approval of Alteration or Amendment to Nuclear Safety Committee's Arrangements for Obtaining Consideration, or Advice on Urgent Safety Proposals</b:Title>
    <b:Author>
      <b:Author>
        <b:NameList>
          <b:Person>
            <b:Last>ONR</b:Last>
          </b:Person>
        </b:NameList>
      </b:Author>
    </b:Author>
    <b:RefOrder>16</b:RefOrder>
  </b:Source>
  <b:Source>
    <b:Tag>506</b:Tag>
    <b:SourceType>Book</b:SourceType>
    <b:Guid>{5C57FF10-7761-493D-9A35-155F54F91EE6}</b:Guid>
    <b:Title>Licence Instrument 506 (49) - Approval of Alteration or Amendment to the Terms of Reference of a Nuclear Safety Committee (CM9 2015/422024)</b:Title>
    <b:Author>
      <b:Author>
        <b:NameList>
          <b:Person>
            <b:Last>ONR</b:Last>
          </b:Person>
        </b:NameList>
      </b:Author>
    </b:Author>
    <b:RefOrder>7</b:RefOrder>
  </b:Source>
  <b:Source>
    <b:Tag>ONR6</b:Tag>
    <b:SourceType>Report</b:SourceType>
    <b:Guid>{B492A9F5-526C-40E0-9832-BE7788997093}</b:Guid>
    <b:Author>
      <b:Author>
        <b:NameList>
          <b:Person>
            <b:Last>ONR</b:Last>
          </b:Person>
        </b:NameList>
      </b:Author>
    </b:Author>
    <b:Title>Licence Instrument 507 (49) - Approval of Nuclear Safety Committee's Arrangements for Obtaining Consideration, or Advice on Urgent Safety Proposals  (CM9 2015/422026)</b:Title>
    <b:RefOrder>8</b:RefOrder>
  </b:Source>
  <b:Source>
    <b:Tag>ONR3</b:Tag>
    <b:SourceType>Report</b:SourceType>
    <b:Guid>{07ED20CB-FAB1-4C40-B8EF-A7B89FFB9057}</b:Guid>
    <b:Author>
      <b:Author>
        <b:NameList>
          <b:Person>
            <b:Last>ONR</b:Last>
          </b:Person>
        </b:NameList>
      </b:Author>
    </b:Author>
    <b:Title>Licence Instrument 503 (13C) - Approval of Alteration or Amendment to the Terms of Reference of a Nuclear Safety Committee (CM9 2015/422034)</b:Title>
    <b:RefOrder>5</b:RefOrder>
  </b:Source>
  <b:Source>
    <b:Tag>ONR5</b:Tag>
    <b:SourceType>Report</b:SourceType>
    <b:Guid>{98D45660-7AD5-40FD-91FB-7BF9D36F815F}</b:Guid>
    <b:Author>
      <b:Author>
        <b:NameList>
          <b:Person>
            <b:Last>ONR</b:Last>
          </b:Person>
        </b:NameList>
      </b:Author>
    </b:Author>
    <b:Title>Licence Instrument 504 (13C) - Approval of Nuclear Safety Committee's Arrangements for Obtaining Consideration, or Advice on Urgent Safety Proposals (CM9 2015/422144)</b:Title>
    <b:RefOrder>6</b:RefOrder>
  </b:Source>
  <b:Source>
    <b:Tag>RRS2</b:Tag>
    <b:SourceType>Report</b:SourceType>
    <b:Guid>{4AE523E8-9595-4EDD-9061-9F9D05C23283}</b:Guid>
    <b:Author>
      <b:Author>
        <b:NameList>
          <b:Person>
            <b:Last>RRSL</b:Last>
          </b:Person>
        </b:NameList>
      </b:Author>
    </b:Author>
    <b:Title>NSC/1328 Nuclear Safety Committee (NSC) Meeting 2023/12. Minutes of the meeting held at Rolls-Royce Submarines Limited on 13 December 2023 (CM9 2023/66072)</b:Title>
    <b:RefOrder>9</b:RefOrder>
  </b:Source>
  <b:Source>
    <b:Tag>RRS19</b:Tag>
    <b:SourceType>Report</b:SourceType>
    <b:Guid>{679CB8CF-70E8-4E34-AAC8-F8DAE687121F}</b:Guid>
    <b:Author>
      <b:Author>
        <b:NameList>
          <b:Person>
            <b:Last>RRSL</b:Last>
          </b:Person>
        </b:NameList>
      </b:Author>
    </b:Author>
    <b:Title>49/CDM/756/Y - Request for Approval to amend the Terms of Reference for the Nuclear Safety Committee (CM9 2019 184360)</b:Title>
    <b:Year>2019</b:Year>
    <b:RefOrder>11</b:RefOrder>
  </b:Source>
  <b:Source>
    <b:Tag>RRS</b:Tag>
    <b:SourceType>Report</b:SourceType>
    <b:Guid>{ED7BF6DF-751E-466C-AB53-1F30F09A184B}</b:Guid>
    <b:Author>
      <b:Author>
        <b:NameList>
          <b:Person>
            <b:Last>RRSL</b:Last>
          </b:Person>
        </b:NameList>
      </b:Author>
    </b:Author>
    <b:Title>RRMPOL 71054N - Approval to amend the Terms of Reference for the Nuclear Safety Committee under Licence Condition (CM9 2019 227828)</b:Title>
    <b:RefOrder>12</b:RefOrder>
  </b:Source>
  <b:Source>
    <b:Tag>RRS1</b:Tag>
    <b:SourceType>Book</b:SourceType>
    <b:Guid>{1B7E769C-E2FD-4ED8-9783-74BF1F9BDB21}</b:Guid>
    <b:Author>
      <b:Author>
        <b:NameList>
          <b:Person>
            <b:Last>RRSL</b:Last>
          </b:Person>
        </b:NameList>
      </b:Author>
    </b:Author>
    <b:Title>EDNS9701659113 Terms of Reference for the RRSL Nuclear Safety Committee. Version 4.0, January 2024</b:Title>
    <b:RefOrder>2</b:RefOrder>
  </b:Source>
  <b:Source>
    <b:Tag>RRS3</b:Tag>
    <b:SourceType>Book</b:SourceType>
    <b:Guid>{6AEA749C-580A-46B9-A90E-9E48398785AD}</b:Guid>
    <b:Title>RRSL/GEN/908v2/Y - LC13 Nuclear Safety Committee, Request for Approval of RRSL NSC ToR and Arrangements for USP</b:Title>
    <b:Author>
      <b:Author>
        <b:NameList>
          <b:Person>
            <b:Last>RRSL</b:Last>
          </b:Person>
        </b:NameList>
      </b:Author>
    </b:Author>
    <b:RefOrder>1</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DB5378A-093F-4E56-91DA-7C9E4C828866}">
  <ds:schemaRefs>
    <ds:schemaRef ds:uri="a9473a71-71b0-40dd-a19c-722165706126"/>
    <ds:schemaRef ds:uri="http://purl.org/dc/dcmitype/"/>
    <ds:schemaRef ds:uri="9dee837a-cdcb-4bba-aae7-bb24e77c3138"/>
    <ds:schemaRef ds:uri="http://www.w3.org/XML/1998/namespace"/>
    <ds:schemaRef ds:uri="http://schemas.microsoft.com/office/2006/metadata/properties"/>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http://schemas.microsoft.com/sharepoint/v3"/>
    <ds:schemaRef ds:uri="http://purl.org/dc/elements/1.1/"/>
  </ds:schemaRefs>
</ds:datastoreItem>
</file>

<file path=customXml/itemProps3.xml><?xml version="1.0" encoding="utf-8"?>
<ds:datastoreItem xmlns:ds="http://schemas.openxmlformats.org/officeDocument/2006/customXml" ds:itemID="{6A1C0027-7832-440D-A8D5-DF84C1162D1C}">
  <ds:schemaRefs>
    <ds:schemaRef ds:uri="http://schemas.microsoft.com/sharepoint/v3/contenttype/forms"/>
  </ds:schemaRefs>
</ds:datastoreItem>
</file>

<file path=customXml/itemProps4.xml><?xml version="1.0" encoding="utf-8"?>
<ds:datastoreItem xmlns:ds="http://schemas.openxmlformats.org/officeDocument/2006/customXml" ds:itemID="{68CAE059-C343-4A04-B932-84C2FEDF4F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9473a71-71b0-40dd-a19c-722165706126"/>
    <ds:schemaRef ds:uri="9dee837a-cdcb-4bba-aae7-bb24e77c31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D350B8C-70E7-4B75-A5D5-B794B4A58F8D}">
  <ds:schemaRefs>
    <ds:schemaRef ds:uri="microsoft.office.server.policy.changes"/>
  </ds:schemaRefs>
</ds:datastoreItem>
</file>

<file path=customXml/itemProps6.xml><?xml version="1.0" encoding="utf-8"?>
<ds:datastoreItem xmlns:ds="http://schemas.openxmlformats.org/officeDocument/2006/customXml" ds:itemID="{9369826F-1AA1-464A-98B8-95327D01F158}"/>
</file>

<file path=customXml/itemProps7.xml><?xml version="1.0" encoding="utf-8"?>
<ds:datastoreItem xmlns:ds="http://schemas.openxmlformats.org/officeDocument/2006/customXml" ds:itemID="{7FE9315A-FF5E-4661-BF53-683B218BF66F}">
  <ds:schemaRefs>
    <ds:schemaRef ds:uri="http://schemas.microsoft.com/sharepoint/events"/>
  </ds:schemaRefs>
</ds:datastoreItem>
</file>

<file path=customXml/itemProps8.xml><?xml version="1.0" encoding="utf-8"?>
<ds:datastoreItem xmlns:ds="http://schemas.openxmlformats.org/officeDocument/2006/customXml" ds:itemID="{E67BAB52-E63C-4C72-B563-152319D52F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11</Pages>
  <Words>2072</Words>
  <Characters>11813</Characters>
  <Application>Microsoft Office Word</Application>
  <DocSecurity>4</DocSecurity>
  <Lines>98</Lines>
  <Paragraphs>27</Paragraphs>
  <ScaleCrop>false</ScaleCrop>
  <HeadingPairs>
    <vt:vector size="2" baseType="variant">
      <vt:variant>
        <vt:lpstr>Title</vt:lpstr>
      </vt:variant>
      <vt:variant>
        <vt:i4>1</vt:i4>
      </vt:variant>
    </vt:vector>
  </HeadingPairs>
  <TitlesOfParts>
    <vt:vector size="1" baseType="lpstr">
      <vt:lpstr>Request for approval of RRSL Nuclear Safety Committee Terms of Reference and Arrangements for Urgent Safety Proposals under Licence Condition 13(3) &amp; 13(12)</vt:lpstr>
    </vt:vector>
  </TitlesOfParts>
  <Manager>Office for Nuclear Regulation</Manager>
  <Company>Office for Nuclear Regulation</Company>
  <LinksUpToDate>false</LinksUpToDate>
  <CharactersWithSpaces>13858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approval of RRSL Nuclear Safety Committee Terms of Reference and Arrangements for Urgent Safety Proposals under Licence Condition 13(3) &amp; 13(12)</dc:title>
  <dc:subject>[Subtitle or description]</dc:subject>
  <dc:creator>Liam Dunning</dc:creator>
  <cp:keywords>[Key words separated by commas]</cp:keywords>
  <dc:description/>
  <cp:lastModifiedBy>Ceinion Thomas</cp:lastModifiedBy>
  <cp:revision>2</cp:revision>
  <cp:lastPrinted>2016-11-28T11:35:00Z</cp:lastPrinted>
  <dcterms:created xsi:type="dcterms:W3CDTF">2024-09-05T07:57:00Z</dcterms:created>
  <dcterms:modified xsi:type="dcterms:W3CDTF">2024-09-05T07:57:00Z</dcterms:modified>
  <cp:contentStatus>2</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TaxKeyword">
    <vt:lpwstr>4;#[Key words separated by commas]|f43e2310-82d5-44d8-a731-b695dd9d1339</vt:lpwstr>
  </property>
  <property fmtid="{D5CDD505-2E9C-101B-9397-08002B2CF9AE}" pid="10" name="_dlc_policyId">
    <vt:lpwstr>0x010100D26132866C27C8419274F4F56698250A</vt:lpwstr>
  </property>
  <property fmtid="{D5CDD505-2E9C-101B-9397-08002B2CF9AE}" pid="11" name="ContentTypeId">
    <vt:lpwstr>0x010100A13914FA0711CC4A961807421DD4EAE1</vt:lpwstr>
  </property>
  <property fmtid="{D5CDD505-2E9C-101B-9397-08002B2CF9AE}" pid="12" name="_dlc_DocIdItemGuid">
    <vt:lpwstr>3cba4b4f-dcaf-4a6d-8837-fe538cfb5bdb</vt:lpwstr>
  </property>
  <property fmtid="{D5CDD505-2E9C-101B-9397-08002B2CF9AE}" pid="13" name="_NewReviewCycle">
    <vt:lpwstr/>
  </property>
  <property fmtid="{D5CDD505-2E9C-101B-9397-08002B2CF9AE}" pid="14" name="SharedWithUsers">
    <vt:lpwstr>12;#Liam Dunning</vt:lpwstr>
  </property>
  <property fmtid="{D5CDD505-2E9C-101B-9397-08002B2CF9AE}" pid="15" name="ItemRetentionFormula">
    <vt:lpwstr/>
  </property>
</Properties>
</file>