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C0CC3"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C0CC3" w:rsidRDefault="00C20562" w:rsidP="00323E71">
            <w:bookmarkStart w:id="0" w:name="_Toc466022543"/>
          </w:p>
        </w:tc>
      </w:tr>
      <w:tr w:rsidR="00D0226A" w:rsidRPr="00CC0CC3"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CC0CC3" w:rsidRDefault="00595C8C" w:rsidP="00595C8C">
            <w:pPr>
              <w:pStyle w:val="InnerCoverTitle"/>
              <w:rPr>
                <w:sz w:val="36"/>
                <w:szCs w:val="36"/>
              </w:rPr>
            </w:pPr>
            <w:r w:rsidRPr="00CC0CC3">
              <w:rPr>
                <w:sz w:val="36"/>
                <w:szCs w:val="36"/>
              </w:rPr>
              <w:t xml:space="preserve">ONR </w:t>
            </w:r>
            <w:r w:rsidR="005A242F" w:rsidRPr="00CC0CC3">
              <w:rPr>
                <w:sz w:val="36"/>
                <w:szCs w:val="36"/>
              </w:rPr>
              <w:t>Project Assessment Report</w:t>
            </w:r>
          </w:p>
          <w:p w14:paraId="7C4EA414" w14:textId="3B71495E" w:rsidR="00D0226A" w:rsidRPr="00CC0CC3" w:rsidRDefault="00EE56FF" w:rsidP="001E03E1">
            <w:pPr>
              <w:pStyle w:val="CoverTitle"/>
              <w:rPr>
                <w:szCs w:val="90"/>
              </w:rPr>
            </w:pPr>
            <w:r w:rsidRPr="00CC0CC3">
              <w:rPr>
                <w:sz w:val="36"/>
                <w:szCs w:val="36"/>
              </w:rPr>
              <w:t>Hinkley Point B - Emergency Plan</w:t>
            </w:r>
            <w:r w:rsidR="00132BC1" w:rsidRPr="00CC0CC3">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6343F7" w:rsidRPr="00CC0CC3">
                      <w:rPr>
                        <w:sz w:val="36"/>
                        <w:szCs w:val="36"/>
                      </w:rPr>
                      <w:t>Project Assessment Report – Approval 573</w:t>
                    </w:r>
                  </w:sdtContent>
                </w:sdt>
              </w:sdtContent>
            </w:sdt>
          </w:p>
        </w:tc>
      </w:tr>
    </w:tbl>
    <w:p w14:paraId="56A09D10" w14:textId="2103B449" w:rsidR="00D0226A" w:rsidRPr="00CC0CC3" w:rsidRDefault="009E4CAF">
      <w:pPr>
        <w:spacing w:after="0"/>
      </w:pPr>
      <w:r w:rsidRPr="00CC0CC3">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CC0CC3" w:rsidRDefault="00D0226A">
      <w:pPr>
        <w:spacing w:after="0"/>
      </w:pPr>
    </w:p>
    <w:p w14:paraId="6D1C8B33" w14:textId="77777777" w:rsidR="00267815" w:rsidRPr="00CC0CC3" w:rsidRDefault="00267815">
      <w:pPr>
        <w:spacing w:after="0"/>
      </w:pPr>
      <w:r w:rsidRPr="00CC0CC3">
        <w:br w:type="page"/>
      </w:r>
    </w:p>
    <w:p w14:paraId="433A6C09" w14:textId="77777777" w:rsidR="009E4CAF" w:rsidRPr="00CC0CC3" w:rsidRDefault="009E4CAF" w:rsidP="009E4CAF">
      <w:pPr>
        <w:pStyle w:val="InnerCoverTitle"/>
        <w:rPr>
          <w:sz w:val="36"/>
          <w:szCs w:val="36"/>
        </w:rPr>
      </w:pPr>
      <w:r w:rsidRPr="00CC0CC3">
        <w:rPr>
          <w:sz w:val="36"/>
          <w:szCs w:val="36"/>
        </w:rPr>
        <w:lastRenderedPageBreak/>
        <w:t>ONR Project Assessment Report</w:t>
      </w:r>
    </w:p>
    <w:p w14:paraId="3E340E1B" w14:textId="72207ABB" w:rsidR="008E5D60" w:rsidRPr="00CC0CC3" w:rsidRDefault="008E5D60" w:rsidP="008E5D60">
      <w:pPr>
        <w:rPr>
          <w:sz w:val="18"/>
          <w:szCs w:val="16"/>
        </w:rPr>
      </w:pPr>
      <w:r w:rsidRPr="00CC0CC3">
        <w:rPr>
          <w:rStyle w:val="Style2"/>
          <w:b/>
          <w:bCs/>
          <w:sz w:val="36"/>
          <w:szCs w:val="16"/>
        </w:rPr>
        <w:t>Project Name</w:t>
      </w:r>
      <w:r w:rsidRPr="00CC0CC3">
        <w:rPr>
          <w:rStyle w:val="Style2"/>
          <w:sz w:val="36"/>
          <w:szCs w:val="16"/>
        </w:rPr>
        <w:t xml:space="preserve">: </w:t>
      </w:r>
      <w:r w:rsidR="00EE56FF" w:rsidRPr="00CC0CC3">
        <w:rPr>
          <w:rStyle w:val="Style2"/>
          <w:sz w:val="36"/>
          <w:szCs w:val="16"/>
        </w:rPr>
        <w:t>Hinkley Point B - Emergency Plan</w:t>
      </w:r>
    </w:p>
    <w:p w14:paraId="297D790E" w14:textId="159B2448" w:rsidR="00004C16" w:rsidRPr="00CC0CC3" w:rsidRDefault="008E5D60" w:rsidP="008E5D60">
      <w:pPr>
        <w:rPr>
          <w:sz w:val="18"/>
          <w:szCs w:val="16"/>
        </w:rPr>
      </w:pPr>
      <w:r w:rsidRPr="00CC0CC3">
        <w:rPr>
          <w:rStyle w:val="Style2"/>
          <w:b/>
          <w:bCs/>
          <w:sz w:val="36"/>
          <w:szCs w:val="16"/>
        </w:rPr>
        <w:t>Report Title</w:t>
      </w:r>
      <w:r w:rsidRPr="00CC0CC3">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4B4EE6" w:rsidRPr="00CC0CC3">
            <w:rPr>
              <w:rStyle w:val="Style2"/>
              <w:sz w:val="36"/>
              <w:szCs w:val="16"/>
            </w:rPr>
            <w:t xml:space="preserve">Project Assessment Report </w:t>
          </w:r>
          <w:r w:rsidR="006343F7" w:rsidRPr="00CC0CC3">
            <w:rPr>
              <w:rStyle w:val="Style2"/>
              <w:sz w:val="36"/>
              <w:szCs w:val="16"/>
            </w:rPr>
            <w:t xml:space="preserve">– </w:t>
          </w:r>
          <w:r w:rsidR="004B4EE6" w:rsidRPr="00CC0CC3">
            <w:rPr>
              <w:rStyle w:val="Style2"/>
              <w:sz w:val="36"/>
              <w:szCs w:val="16"/>
            </w:rPr>
            <w:t>Approval</w:t>
          </w:r>
          <w:r w:rsidR="006343F7" w:rsidRPr="00CC0CC3">
            <w:rPr>
              <w:rStyle w:val="Style2"/>
              <w:sz w:val="36"/>
              <w:szCs w:val="16"/>
            </w:rPr>
            <w:t xml:space="preserve"> 573</w:t>
          </w:r>
        </w:sdtContent>
      </w:sdt>
    </w:p>
    <w:p w14:paraId="61A25C0F" w14:textId="39EC7DBA" w:rsidR="00004C16" w:rsidRPr="00CC0CC3" w:rsidRDefault="00004C16" w:rsidP="00004C16">
      <w:pPr>
        <w:rPr>
          <w:sz w:val="28"/>
          <w:szCs w:val="28"/>
        </w:rPr>
      </w:pPr>
    </w:p>
    <w:p w14:paraId="4D99E381" w14:textId="46CB8BCF" w:rsidR="00004C16" w:rsidRPr="00CC0CC3" w:rsidRDefault="00F15409" w:rsidP="00004C16">
      <w:pPr>
        <w:rPr>
          <w:szCs w:val="24"/>
        </w:rPr>
      </w:pPr>
      <w:r w:rsidRPr="00CC0CC3">
        <w:rPr>
          <w:b/>
          <w:bCs/>
          <w:szCs w:val="24"/>
        </w:rPr>
        <w:t>Dutyholder/</w:t>
      </w:r>
      <w:r w:rsidR="00E9054F" w:rsidRPr="00CC0CC3">
        <w:rPr>
          <w:b/>
          <w:bCs/>
          <w:szCs w:val="24"/>
        </w:rPr>
        <w:t xml:space="preserve"> </w:t>
      </w:r>
      <w:r w:rsidRPr="00CC0CC3">
        <w:rPr>
          <w:b/>
          <w:bCs/>
          <w:szCs w:val="24"/>
        </w:rPr>
        <w:t>Applicant</w:t>
      </w:r>
      <w:r w:rsidR="003A7E1C" w:rsidRPr="00CC0CC3">
        <w:rPr>
          <w:szCs w:val="24"/>
        </w:rPr>
        <w:t>:</w:t>
      </w:r>
      <w:r w:rsidR="00004C16" w:rsidRPr="00CC0CC3">
        <w:rPr>
          <w:szCs w:val="24"/>
        </w:rPr>
        <w:t xml:space="preserve"> </w:t>
      </w:r>
      <w:r w:rsidR="00607444" w:rsidRPr="00CC0CC3">
        <w:rPr>
          <w:szCs w:val="24"/>
        </w:rPr>
        <w:t>EDF Energy Nuclear Generation Limited</w:t>
      </w:r>
    </w:p>
    <w:p w14:paraId="247E3769" w14:textId="6C199225" w:rsidR="00004C16" w:rsidRPr="00CC0CC3" w:rsidRDefault="00D5528D" w:rsidP="00004C16">
      <w:pPr>
        <w:rPr>
          <w:szCs w:val="24"/>
        </w:rPr>
      </w:pPr>
      <w:r w:rsidRPr="00CC0CC3">
        <w:rPr>
          <w:b/>
          <w:bCs/>
          <w:szCs w:val="24"/>
        </w:rPr>
        <w:t xml:space="preserve">Report </w:t>
      </w:r>
      <w:r w:rsidR="00004C16" w:rsidRPr="00CC0CC3">
        <w:rPr>
          <w:b/>
          <w:bCs/>
          <w:szCs w:val="24"/>
        </w:rPr>
        <w:t>Issue No</w:t>
      </w:r>
      <w:r w:rsidR="00004C16" w:rsidRPr="00CC0CC3">
        <w:rPr>
          <w:szCs w:val="24"/>
        </w:rPr>
        <w:t xml:space="preserve">.: </w:t>
      </w:r>
      <w:sdt>
        <w:sdtPr>
          <w:rPr>
            <w:szCs w:val="24"/>
          </w:rPr>
          <w:alias w:val="Issue No."/>
          <w:tag w:val=""/>
          <w:id w:val="-894428327"/>
          <w:lock w:val="sdtLocked"/>
          <w:placeholder>
            <w:docPart w:val="7059B6F672C24F8487D7AFF2B2EB1FE6"/>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004C16" w:rsidRPr="00CC0CC3">
            <w:rPr>
              <w:rStyle w:val="PlaceholderText"/>
              <w:sz w:val="22"/>
              <w:szCs w:val="20"/>
            </w:rPr>
            <w:t>[Status]</w:t>
          </w:r>
        </w:sdtContent>
      </w:sdt>
    </w:p>
    <w:p w14:paraId="19206F45" w14:textId="2366FBED" w:rsidR="00004C16" w:rsidRPr="00CC0CC3" w:rsidRDefault="00004C16" w:rsidP="00004C16">
      <w:pPr>
        <w:rPr>
          <w:szCs w:val="24"/>
        </w:rPr>
      </w:pPr>
      <w:r w:rsidRPr="00CC0CC3">
        <w:rPr>
          <w:b/>
          <w:bCs/>
          <w:szCs w:val="24"/>
        </w:rPr>
        <w:t>Publication Date</w:t>
      </w:r>
      <w:r w:rsidRPr="00CC0CC3">
        <w:rPr>
          <w:szCs w:val="24"/>
        </w:rPr>
        <w:t xml:space="preserve">: </w:t>
      </w:r>
      <w:r w:rsidR="004D3B76" w:rsidRPr="004D3B76">
        <w:rPr>
          <w:szCs w:val="24"/>
        </w:rPr>
        <w:t>November</w:t>
      </w:r>
      <w:r w:rsidR="004D3B76">
        <w:rPr>
          <w:szCs w:val="24"/>
        </w:rPr>
        <w:t xml:space="preserve"> 2023</w:t>
      </w:r>
    </w:p>
    <w:p w14:paraId="461D902C" w14:textId="1016E017" w:rsidR="0099220B" w:rsidRPr="00CC0CC3" w:rsidRDefault="0099220B" w:rsidP="004B7A72">
      <w:r w:rsidRPr="00CC0CC3">
        <w:rPr>
          <w:b/>
          <w:bCs/>
        </w:rPr>
        <w:t>Document ID</w:t>
      </w:r>
      <w:r w:rsidRPr="00CC0CC3">
        <w:t xml:space="preserve">: </w:t>
      </w:r>
      <w:r w:rsidR="009A38EB" w:rsidRPr="009A38EB">
        <w:t>ONRW-2019369590-4751</w:t>
      </w:r>
    </w:p>
    <w:p w14:paraId="39BC0EA4" w14:textId="77777777" w:rsidR="00420A11" w:rsidRPr="00CC0CC3" w:rsidRDefault="00420A11" w:rsidP="00323E71"/>
    <w:p w14:paraId="295B4ACF" w14:textId="77777777" w:rsidR="00DB4A58" w:rsidRDefault="00DB4A58" w:rsidP="00DB4A58">
      <w:pPr>
        <w:pStyle w:val="Footer"/>
        <w:jc w:val="left"/>
        <w:rPr>
          <w:color w:val="auto"/>
        </w:rPr>
      </w:pPr>
    </w:p>
    <w:p w14:paraId="36128C51" w14:textId="77777777" w:rsidR="00AF78AB" w:rsidRDefault="00AF78AB" w:rsidP="00DB4A58">
      <w:pPr>
        <w:pStyle w:val="Footer"/>
        <w:jc w:val="left"/>
        <w:rPr>
          <w:color w:val="auto"/>
        </w:rPr>
      </w:pPr>
    </w:p>
    <w:p w14:paraId="40E18BAE" w14:textId="77777777" w:rsidR="00AF78AB" w:rsidRDefault="00AF78AB" w:rsidP="00DB4A58">
      <w:pPr>
        <w:pStyle w:val="Footer"/>
        <w:jc w:val="left"/>
        <w:rPr>
          <w:color w:val="auto"/>
        </w:rPr>
      </w:pPr>
    </w:p>
    <w:p w14:paraId="683E758E" w14:textId="77777777" w:rsidR="00AF78AB" w:rsidRDefault="00AF78AB" w:rsidP="00DB4A58">
      <w:pPr>
        <w:pStyle w:val="Footer"/>
        <w:jc w:val="left"/>
        <w:rPr>
          <w:color w:val="auto"/>
        </w:rPr>
      </w:pPr>
    </w:p>
    <w:p w14:paraId="4CA249EB" w14:textId="77777777" w:rsidR="00AF78AB" w:rsidRDefault="00AF78AB" w:rsidP="00DB4A58">
      <w:pPr>
        <w:pStyle w:val="Footer"/>
        <w:jc w:val="left"/>
        <w:rPr>
          <w:color w:val="auto"/>
        </w:rPr>
      </w:pPr>
    </w:p>
    <w:p w14:paraId="1072A684" w14:textId="77777777" w:rsidR="00AF78AB" w:rsidRDefault="00AF78AB" w:rsidP="00DB4A58">
      <w:pPr>
        <w:pStyle w:val="Footer"/>
        <w:jc w:val="left"/>
        <w:rPr>
          <w:color w:val="auto"/>
        </w:rPr>
      </w:pPr>
    </w:p>
    <w:p w14:paraId="32B83BDF" w14:textId="77777777" w:rsidR="00AF78AB" w:rsidRDefault="00AF78AB" w:rsidP="00DB4A58">
      <w:pPr>
        <w:pStyle w:val="Footer"/>
        <w:jc w:val="left"/>
        <w:rPr>
          <w:color w:val="auto"/>
        </w:rPr>
      </w:pPr>
    </w:p>
    <w:p w14:paraId="34C23E70" w14:textId="77777777" w:rsidR="00AF78AB" w:rsidRDefault="00AF78AB" w:rsidP="00DB4A58">
      <w:pPr>
        <w:pStyle w:val="Footer"/>
        <w:jc w:val="left"/>
        <w:rPr>
          <w:color w:val="auto"/>
        </w:rPr>
      </w:pPr>
    </w:p>
    <w:p w14:paraId="6E37375F" w14:textId="77777777" w:rsidR="00AF78AB" w:rsidRDefault="00AF78AB" w:rsidP="00DB4A58">
      <w:pPr>
        <w:pStyle w:val="Footer"/>
        <w:jc w:val="left"/>
        <w:rPr>
          <w:color w:val="auto"/>
        </w:rPr>
      </w:pPr>
    </w:p>
    <w:p w14:paraId="53A287F8" w14:textId="77777777" w:rsidR="00AF78AB" w:rsidRPr="00CC0CC3" w:rsidRDefault="00AF78AB" w:rsidP="00DB4A58">
      <w:pPr>
        <w:pStyle w:val="Footer"/>
        <w:jc w:val="left"/>
        <w:rPr>
          <w:color w:val="auto"/>
        </w:rPr>
      </w:pPr>
    </w:p>
    <w:p w14:paraId="0C0F2BDE" w14:textId="77777777" w:rsidR="00DB4A58" w:rsidRPr="00CC0CC3" w:rsidRDefault="00DB4A58" w:rsidP="00DB4A58">
      <w:pPr>
        <w:pStyle w:val="Footer"/>
        <w:jc w:val="left"/>
        <w:rPr>
          <w:color w:val="auto"/>
        </w:rPr>
      </w:pPr>
    </w:p>
    <w:p w14:paraId="0DEEB048" w14:textId="77777777" w:rsidR="00DB4A58" w:rsidRPr="00CC0CC3" w:rsidRDefault="00DB4A58" w:rsidP="00DB4A58">
      <w:pPr>
        <w:pStyle w:val="Footer"/>
        <w:jc w:val="left"/>
        <w:rPr>
          <w:color w:val="auto"/>
        </w:rPr>
      </w:pPr>
    </w:p>
    <w:p w14:paraId="69769BCB" w14:textId="77777777" w:rsidR="00DB4A58" w:rsidRPr="00CC0CC3" w:rsidRDefault="00DB4A58" w:rsidP="00DB4A58">
      <w:pPr>
        <w:pStyle w:val="Footer"/>
        <w:jc w:val="left"/>
        <w:rPr>
          <w:color w:val="auto"/>
        </w:rPr>
      </w:pPr>
    </w:p>
    <w:p w14:paraId="78ECD1CE" w14:textId="37D6198F" w:rsidR="00DB4A58" w:rsidRPr="00CC0CC3" w:rsidRDefault="00DB4A58" w:rsidP="00DB4A58">
      <w:pPr>
        <w:pStyle w:val="Footer"/>
        <w:jc w:val="left"/>
        <w:rPr>
          <w:color w:val="auto"/>
        </w:rPr>
      </w:pPr>
      <w:r w:rsidRPr="00CC0CC3">
        <w:rPr>
          <w:color w:val="auto"/>
        </w:rPr>
        <w:t>© Office for Nuclear Regulation, [</w:t>
      </w:r>
      <w:r w:rsidR="009A38EB">
        <w:rPr>
          <w:color w:val="auto"/>
        </w:rPr>
        <w:t>2023</w:t>
      </w:r>
      <w:r w:rsidRPr="00CC0CC3">
        <w:rPr>
          <w:color w:val="auto"/>
        </w:rPr>
        <w:t>]</w:t>
      </w:r>
    </w:p>
    <w:p w14:paraId="3039B8B5" w14:textId="2D434DE2" w:rsidR="00DB4A58" w:rsidRPr="00CC0CC3" w:rsidRDefault="00DB4A58" w:rsidP="00DB4A58">
      <w:pPr>
        <w:pStyle w:val="Footer"/>
        <w:jc w:val="left"/>
        <w:rPr>
          <w:color w:val="auto"/>
        </w:rPr>
      </w:pPr>
      <w:r w:rsidRPr="00CC0CC3">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CC0CC3">
          <w:rPr>
            <w:rStyle w:val="Hyperlink"/>
          </w:rPr>
          <w:t>www.onr.org.uk/copyright</w:t>
        </w:r>
      </w:hyperlink>
      <w:r w:rsidR="00795F5F" w:rsidRPr="00CC0CC3">
        <w:rPr>
          <w:color w:val="auto"/>
        </w:rPr>
        <w:t xml:space="preserve"> </w:t>
      </w:r>
      <w:r w:rsidRPr="00CC0CC3">
        <w:rPr>
          <w:color w:val="auto"/>
        </w:rPr>
        <w:t xml:space="preserve">for details. </w:t>
      </w:r>
    </w:p>
    <w:p w14:paraId="5F16EB3D" w14:textId="77777777" w:rsidR="0099220B" w:rsidRPr="00CC0CC3" w:rsidRDefault="0099220B" w:rsidP="004E6E34">
      <w:pPr>
        <w:sectPr w:rsidR="0099220B" w:rsidRPr="00CC0CC3" w:rsidSect="004C4891">
          <w:headerReference w:type="default" r:id="rId16"/>
          <w:footerReference w:type="default" r:id="rId17"/>
          <w:headerReference w:type="first" r:id="rId18"/>
          <w:pgSz w:w="11906" w:h="16838" w:code="9"/>
          <w:pgMar w:top="1440" w:right="1080" w:bottom="1440" w:left="1080" w:header="397" w:footer="397" w:gutter="0"/>
          <w:cols w:space="312"/>
          <w:titlePg/>
          <w:docGrid w:linePitch="360"/>
        </w:sectPr>
      </w:pPr>
    </w:p>
    <w:p w14:paraId="27EE63D0" w14:textId="77777777" w:rsidR="00202152" w:rsidRPr="00CC0CC3" w:rsidRDefault="00202152" w:rsidP="00410423">
      <w:pPr>
        <w:pStyle w:val="Heading1"/>
        <w:numPr>
          <w:ilvl w:val="0"/>
          <w:numId w:val="0"/>
        </w:numPr>
        <w:ind w:left="851" w:hanging="851"/>
      </w:pPr>
      <w:bookmarkStart w:id="1" w:name="_Toc118892109"/>
      <w:bookmarkStart w:id="2" w:name="_Toc149036519"/>
      <w:bookmarkStart w:id="3" w:name="_Toc109727646"/>
      <w:bookmarkEnd w:id="0"/>
      <w:r w:rsidRPr="00CC0CC3">
        <w:lastRenderedPageBreak/>
        <w:t>Executive Summary</w:t>
      </w:r>
      <w:bookmarkEnd w:id="1"/>
      <w:bookmarkEnd w:id="2"/>
    </w:p>
    <w:p w14:paraId="488574E6" w14:textId="6FCC2BD0" w:rsidR="009A11BB" w:rsidRDefault="009A11BB" w:rsidP="00202152">
      <w:r w:rsidRPr="009A11BB">
        <w:t>EDF Energy Nuclear Generation Limited</w:t>
      </w:r>
      <w:r w:rsidR="00EA5114">
        <w:t xml:space="preserve"> </w:t>
      </w:r>
      <w:r w:rsidR="00180A6E">
        <w:t xml:space="preserve">has </w:t>
      </w:r>
      <w:r w:rsidRPr="009A11BB">
        <w:t>requested ONR’s approval of an amendment to the site emergency plan for the Hinkley Point B nuclear power station. In accordance with ONR</w:t>
      </w:r>
      <w:r w:rsidR="00387DBA">
        <w:t>’</w:t>
      </w:r>
      <w:r w:rsidRPr="009A11BB">
        <w:t>s arrangements, this Project Assessment Report documents ONR</w:t>
      </w:r>
      <w:r w:rsidR="00387DBA">
        <w:t>’</w:t>
      </w:r>
      <w:r w:rsidRPr="009A11BB">
        <w:t>s decision to approve the emergency plan.</w:t>
      </w:r>
    </w:p>
    <w:p w14:paraId="31DD6D3B" w14:textId="013A5E7F" w:rsidR="00542DF8" w:rsidRDefault="00542DF8" w:rsidP="009A6973">
      <w:r>
        <w:t>The current emergency plan was amended in April 2023 to reflect the change in the potential consequences of an accident or emergency associated with the end of power generation.</w:t>
      </w:r>
      <w:r w:rsidR="009A6973">
        <w:t xml:space="preserve"> </w:t>
      </w:r>
      <w:r>
        <w:t xml:space="preserve">Although the emergency plan describes the on-site response, for reference purposes it also contains a copy of the off-site </w:t>
      </w:r>
      <w:bookmarkStart w:id="4" w:name="_Hlk149038380"/>
      <w:r w:rsidR="00422C20">
        <w:t>d</w:t>
      </w:r>
      <w:r>
        <w:t xml:space="preserve">etailed </w:t>
      </w:r>
      <w:r w:rsidR="00422C20">
        <w:t>e</w:t>
      </w:r>
      <w:r>
        <w:t xml:space="preserve">mergency </w:t>
      </w:r>
      <w:r w:rsidR="00422C20">
        <w:t>p</w:t>
      </w:r>
      <w:r>
        <w:t xml:space="preserve">lanning </w:t>
      </w:r>
      <w:r w:rsidR="00422C20">
        <w:t>z</w:t>
      </w:r>
      <w:r>
        <w:t>one</w:t>
      </w:r>
      <w:bookmarkEnd w:id="4"/>
      <w:r>
        <w:t>, determined by the local authority.</w:t>
      </w:r>
    </w:p>
    <w:p w14:paraId="16B43226" w14:textId="0FC85779" w:rsidR="00542DF8" w:rsidRDefault="00542DF8" w:rsidP="00542DF8">
      <w:r>
        <w:t xml:space="preserve">The consequences report, associated with the end of generation, identifies a reduction in the minimum technical distance for the off-site urgent protective action to shelter. Based on advice from the United Kingdom Health Security Agency and following consultation with council members and the public, the local authority has redetermined the </w:t>
      </w:r>
      <w:r w:rsidR="00422C20" w:rsidRPr="00422C20">
        <w:t>detailed emergency planning zone</w:t>
      </w:r>
      <w:r>
        <w:t xml:space="preserve"> for </w:t>
      </w:r>
      <w:bookmarkStart w:id="5" w:name="_Hlk149038480"/>
      <w:r w:rsidR="00F06805" w:rsidRPr="00F06805">
        <w:t>Hinkley Point B</w:t>
      </w:r>
      <w:bookmarkEnd w:id="5"/>
      <w:r>
        <w:t>.</w:t>
      </w:r>
    </w:p>
    <w:p w14:paraId="12F8512C" w14:textId="65D394BF" w:rsidR="00A7527D" w:rsidRDefault="00A7527D" w:rsidP="00542DF8">
      <w:r w:rsidRPr="00A7527D">
        <w:t xml:space="preserve">ONR </w:t>
      </w:r>
      <w:r w:rsidR="00B3049C">
        <w:t>is</w:t>
      </w:r>
      <w:r w:rsidR="00A53051">
        <w:t xml:space="preserve"> satisfied</w:t>
      </w:r>
      <w:r w:rsidRPr="00A7527D">
        <w:t xml:space="preserve"> that the revised </w:t>
      </w:r>
      <w:r w:rsidR="0069758F" w:rsidRPr="0069758F">
        <w:t>detailed emergency planning zone</w:t>
      </w:r>
      <w:r w:rsidRPr="00A7527D">
        <w:t xml:space="preserve"> is accurately represented in the</w:t>
      </w:r>
      <w:r w:rsidR="0069758F">
        <w:t xml:space="preserve"> revised</w:t>
      </w:r>
      <w:r w:rsidRPr="00A7527D">
        <w:t xml:space="preserve"> </w:t>
      </w:r>
      <w:r w:rsidR="0069758F" w:rsidRPr="0069758F">
        <w:t>Hinkley Point B</w:t>
      </w:r>
      <w:r w:rsidRPr="00A7527D">
        <w:t xml:space="preserve"> emergency plan and that there are no matters that would prevent ONR’s approval.</w:t>
      </w:r>
    </w:p>
    <w:p w14:paraId="5C648E00" w14:textId="29B9BEDC" w:rsidR="00831ABB" w:rsidRDefault="0092546B" w:rsidP="00542DF8">
      <w:r>
        <w:t xml:space="preserve">Therefore, it is recommended that </w:t>
      </w:r>
      <w:r w:rsidR="00831ABB" w:rsidRPr="00831ABB">
        <w:t xml:space="preserve">ONR issues Licence Instrument 573 under LC 11(3) for Nuclear Site Licence 62C, giving ONR’s Approval of the </w:t>
      </w:r>
      <w:r w:rsidR="00CA3AAE" w:rsidRPr="00CA3AAE">
        <w:t>Hinkley Point B</w:t>
      </w:r>
      <w:r w:rsidR="00831ABB" w:rsidRPr="00831ABB">
        <w:t xml:space="preserve"> site emergency plan.</w:t>
      </w:r>
    </w:p>
    <w:p w14:paraId="70C88290" w14:textId="77777777" w:rsidR="00D56277" w:rsidRPr="00CC0CC3" w:rsidRDefault="00D56277" w:rsidP="00202152"/>
    <w:p w14:paraId="353113EE" w14:textId="77777777" w:rsidR="00B53317" w:rsidRPr="00CC0CC3" w:rsidRDefault="00B53317" w:rsidP="00410423">
      <w:pPr>
        <w:pStyle w:val="Heading1"/>
        <w:sectPr w:rsidR="00B53317" w:rsidRPr="00CC0CC3" w:rsidSect="00B82646">
          <w:headerReference w:type="even" r:id="rId19"/>
          <w:headerReference w:type="default" r:id="rId20"/>
          <w:footerReference w:type="even" r:id="rId21"/>
          <w:footerReference w:type="default" r:id="rId22"/>
          <w:pgSz w:w="11906" w:h="16838" w:code="9"/>
          <w:pgMar w:top="1440" w:right="1080" w:bottom="1440" w:left="1080" w:header="397" w:footer="397" w:gutter="0"/>
          <w:cols w:space="312"/>
          <w:docGrid w:linePitch="360"/>
        </w:sectPr>
      </w:pPr>
    </w:p>
    <w:p w14:paraId="51FC7E88" w14:textId="6FF4E582" w:rsidR="00FB0CE0" w:rsidRPr="00CC0CC3" w:rsidRDefault="00FB0CE0" w:rsidP="00FB0CE0">
      <w:pPr>
        <w:pStyle w:val="Caption"/>
        <w:keepNext/>
      </w:pPr>
      <w:r w:rsidRPr="00CC0CC3">
        <w:lastRenderedPageBreak/>
        <w:t xml:space="preserve">Table </w:t>
      </w:r>
      <w:r w:rsidR="0020611F">
        <w:fldChar w:fldCharType="begin"/>
      </w:r>
      <w:r w:rsidR="0020611F">
        <w:instrText xml:space="preserve"> SEQ Table \* ARABIC </w:instrText>
      </w:r>
      <w:r w:rsidR="0020611F">
        <w:fldChar w:fldCharType="separate"/>
      </w:r>
      <w:r w:rsidR="0059276A" w:rsidRPr="00CC0CC3">
        <w:t>2</w:t>
      </w:r>
      <w:r w:rsidR="0020611F">
        <w:fldChar w:fldCharType="end"/>
      </w:r>
      <w:r w:rsidRPr="00CC0CC3">
        <w:t>: List of abbreviations</w:t>
      </w:r>
    </w:p>
    <w:p w14:paraId="3D1104FE" w14:textId="61C1A26F" w:rsidR="00FB0CE0" w:rsidRPr="00CC0CC3" w:rsidRDefault="00FB0CE0" w:rsidP="00FB0CE0"/>
    <w:tbl>
      <w:tblPr>
        <w:tblStyle w:val="Box2"/>
        <w:tblW w:w="0" w:type="auto"/>
        <w:tblInd w:w="0" w:type="dxa"/>
        <w:tblLook w:val="04A0" w:firstRow="1" w:lastRow="0" w:firstColumn="1" w:lastColumn="0" w:noHBand="0" w:noVBand="1"/>
      </w:tblPr>
      <w:tblGrid>
        <w:gridCol w:w="2405"/>
        <w:gridCol w:w="7331"/>
      </w:tblGrid>
      <w:tr w:rsidR="00FB0CE0" w:rsidRPr="00CC0CC3" w14:paraId="4E32C20A" w14:textId="77777777" w:rsidTr="00FB0CE0">
        <w:trPr>
          <w:cnfStyle w:val="100000000000" w:firstRow="1" w:lastRow="0" w:firstColumn="0" w:lastColumn="0" w:oddVBand="0" w:evenVBand="0" w:oddHBand="0" w:evenHBand="0" w:firstRowFirstColumn="0" w:firstRowLastColumn="0" w:lastRowFirstColumn="0" w:lastRowLastColumn="0"/>
        </w:trPr>
        <w:tc>
          <w:tcPr>
            <w:tcW w:w="2405" w:type="dxa"/>
          </w:tcPr>
          <w:p w14:paraId="6430A6B3" w14:textId="3474E5D7" w:rsidR="00FB0CE0" w:rsidRPr="00CC0CC3" w:rsidRDefault="00FB0CE0" w:rsidP="00FB0CE0">
            <w:pPr>
              <w:spacing w:before="60" w:after="60"/>
              <w:rPr>
                <w:b w:val="0"/>
                <w:bCs/>
              </w:rPr>
            </w:pPr>
            <w:r w:rsidRPr="00CC0CC3">
              <w:rPr>
                <w:b w:val="0"/>
                <w:bCs/>
              </w:rPr>
              <w:t>Term/Acronym</w:t>
            </w:r>
          </w:p>
        </w:tc>
        <w:tc>
          <w:tcPr>
            <w:tcW w:w="7331" w:type="dxa"/>
          </w:tcPr>
          <w:p w14:paraId="3978110C" w14:textId="2EC7A7B6" w:rsidR="00FB0CE0" w:rsidRPr="00CC0CC3" w:rsidRDefault="00FB0CE0" w:rsidP="00FB0CE0">
            <w:pPr>
              <w:spacing w:before="60" w:after="60"/>
              <w:rPr>
                <w:b w:val="0"/>
                <w:bCs/>
              </w:rPr>
            </w:pPr>
            <w:r w:rsidRPr="00CC0CC3">
              <w:rPr>
                <w:b w:val="0"/>
                <w:bCs/>
              </w:rPr>
              <w:t>Description</w:t>
            </w:r>
          </w:p>
        </w:tc>
      </w:tr>
      <w:tr w:rsidR="00B53317" w:rsidRPr="00CC0CC3" w14:paraId="138CFB14" w14:textId="77777777" w:rsidTr="00FB0CE0">
        <w:tc>
          <w:tcPr>
            <w:tcW w:w="2405" w:type="dxa"/>
          </w:tcPr>
          <w:p w14:paraId="33A99888" w14:textId="3FCB5928" w:rsidR="00B53317" w:rsidRPr="00CC0CC3" w:rsidRDefault="00BD3BB5" w:rsidP="00FB0CE0">
            <w:pPr>
              <w:spacing w:before="60" w:after="60"/>
            </w:pPr>
            <w:r>
              <w:t>DEPZ</w:t>
            </w:r>
          </w:p>
        </w:tc>
        <w:tc>
          <w:tcPr>
            <w:tcW w:w="7331" w:type="dxa"/>
          </w:tcPr>
          <w:p w14:paraId="0C4D7BA4" w14:textId="34311E2F" w:rsidR="00B53317" w:rsidRPr="00CC0CC3" w:rsidRDefault="001B1E4A" w:rsidP="00FB0CE0">
            <w:pPr>
              <w:spacing w:before="60" w:after="60"/>
            </w:pPr>
            <w:r>
              <w:t>Detailed Emergency Planning Zone</w:t>
            </w:r>
          </w:p>
        </w:tc>
      </w:tr>
      <w:tr w:rsidR="007E7235" w:rsidRPr="00CC0CC3" w14:paraId="2F8C163A" w14:textId="77777777" w:rsidTr="00FB0CE0">
        <w:tc>
          <w:tcPr>
            <w:tcW w:w="2405" w:type="dxa"/>
          </w:tcPr>
          <w:p w14:paraId="5DAE071A" w14:textId="4ECE62D4" w:rsidR="007E7235" w:rsidRPr="00CC0CC3" w:rsidRDefault="001B1E4A" w:rsidP="00FB0CE0">
            <w:pPr>
              <w:spacing w:before="60" w:after="60"/>
            </w:pPr>
            <w:r>
              <w:t>HPB</w:t>
            </w:r>
          </w:p>
        </w:tc>
        <w:tc>
          <w:tcPr>
            <w:tcW w:w="7331" w:type="dxa"/>
          </w:tcPr>
          <w:p w14:paraId="78535260" w14:textId="7F3573C3" w:rsidR="007E7235" w:rsidRPr="00CC0CC3" w:rsidRDefault="00EE4F85" w:rsidP="00FB0CE0">
            <w:pPr>
              <w:spacing w:before="60" w:after="60"/>
            </w:pPr>
            <w:r>
              <w:t>Hinkley Point B</w:t>
            </w:r>
          </w:p>
        </w:tc>
      </w:tr>
      <w:tr w:rsidR="007E7235" w:rsidRPr="00CC0CC3" w14:paraId="564058CB" w14:textId="77777777" w:rsidTr="00FB0CE0">
        <w:tc>
          <w:tcPr>
            <w:tcW w:w="2405" w:type="dxa"/>
          </w:tcPr>
          <w:p w14:paraId="4D3F02EE" w14:textId="1CE6C924" w:rsidR="007E7235" w:rsidRPr="00CC0CC3" w:rsidRDefault="001B1E4A" w:rsidP="00FB0CE0">
            <w:pPr>
              <w:spacing w:before="60" w:after="60"/>
            </w:pPr>
            <w:r w:rsidRPr="00CC0CC3">
              <w:t>ONR</w:t>
            </w:r>
          </w:p>
        </w:tc>
        <w:tc>
          <w:tcPr>
            <w:tcW w:w="7331" w:type="dxa"/>
          </w:tcPr>
          <w:p w14:paraId="056030E4" w14:textId="73FE3236" w:rsidR="007E7235" w:rsidRPr="00CC0CC3" w:rsidRDefault="001B1E4A" w:rsidP="00FB0CE0">
            <w:pPr>
              <w:spacing w:before="60" w:after="60"/>
            </w:pPr>
            <w:r w:rsidRPr="00CC0CC3">
              <w:t>Office for Nuclear Regulation</w:t>
            </w:r>
          </w:p>
        </w:tc>
      </w:tr>
    </w:tbl>
    <w:p w14:paraId="55BFC9BA" w14:textId="77777777" w:rsidR="00B53317" w:rsidRPr="00CC0CC3" w:rsidRDefault="00B53317" w:rsidP="00B53317"/>
    <w:p w14:paraId="3C974B61" w14:textId="77777777" w:rsidR="00F8500A" w:rsidRPr="00CC0CC3" w:rsidRDefault="00F8500A" w:rsidP="00410423">
      <w:pPr>
        <w:pStyle w:val="Heading1"/>
        <w:sectPr w:rsidR="00F8500A" w:rsidRPr="00CC0CC3"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rPr>
      </w:sdtEndPr>
      <w:sdtContent>
        <w:p w14:paraId="7F366CE6" w14:textId="0D7BD406" w:rsidR="00F8500A" w:rsidRPr="00CC0CC3" w:rsidRDefault="00F8500A" w:rsidP="00410423">
          <w:pPr>
            <w:pStyle w:val="TOCHeading"/>
            <w:rPr>
              <w:color w:val="auto"/>
              <w:sz w:val="48"/>
              <w:szCs w:val="48"/>
              <w:lang w:val="en-GB"/>
            </w:rPr>
          </w:pPr>
          <w:r w:rsidRPr="00CC0CC3">
            <w:rPr>
              <w:color w:val="auto"/>
              <w:sz w:val="48"/>
              <w:szCs w:val="48"/>
              <w:lang w:val="en-GB"/>
            </w:rPr>
            <w:t>Table of Contents</w:t>
          </w:r>
        </w:p>
        <w:p w14:paraId="0BE16B91" w14:textId="17DB3486" w:rsidR="00E0717B" w:rsidRDefault="00F8500A">
          <w:pPr>
            <w:pStyle w:val="TOC1"/>
            <w:rPr>
              <w:rFonts w:asciiTheme="minorHAnsi" w:eastAsiaTheme="minorEastAsia" w:hAnsiTheme="minorHAnsi" w:cstheme="minorBidi"/>
              <w:sz w:val="22"/>
              <w:lang w:eastAsia="en-GB" w:bidi="ar-SA"/>
            </w:rPr>
          </w:pPr>
          <w:r w:rsidRPr="00CC0CC3">
            <w:rPr>
              <w:noProof w:val="0"/>
            </w:rPr>
            <w:fldChar w:fldCharType="begin"/>
          </w:r>
          <w:r w:rsidRPr="00CC0CC3">
            <w:rPr>
              <w:noProof w:val="0"/>
            </w:rPr>
            <w:instrText xml:space="preserve"> TOC \o "1-3" \h \z \u </w:instrText>
          </w:r>
          <w:r w:rsidRPr="00CC0CC3">
            <w:rPr>
              <w:noProof w:val="0"/>
            </w:rPr>
            <w:fldChar w:fldCharType="separate"/>
          </w:r>
          <w:hyperlink w:anchor="_Toc149036519" w:history="1">
            <w:r w:rsidR="00E0717B" w:rsidRPr="0000501B">
              <w:rPr>
                <w:rStyle w:val="Hyperlink"/>
              </w:rPr>
              <w:t>Executive Summary</w:t>
            </w:r>
            <w:r w:rsidR="00E0717B">
              <w:rPr>
                <w:webHidden/>
              </w:rPr>
              <w:tab/>
            </w:r>
            <w:r w:rsidR="00E0717B">
              <w:rPr>
                <w:webHidden/>
              </w:rPr>
              <w:fldChar w:fldCharType="begin"/>
            </w:r>
            <w:r w:rsidR="00E0717B">
              <w:rPr>
                <w:webHidden/>
              </w:rPr>
              <w:instrText xml:space="preserve"> PAGEREF _Toc149036519 \h </w:instrText>
            </w:r>
            <w:r w:rsidR="00E0717B">
              <w:rPr>
                <w:webHidden/>
              </w:rPr>
            </w:r>
            <w:r w:rsidR="00E0717B">
              <w:rPr>
                <w:webHidden/>
              </w:rPr>
              <w:fldChar w:fldCharType="separate"/>
            </w:r>
            <w:r w:rsidR="00E0717B">
              <w:rPr>
                <w:webHidden/>
              </w:rPr>
              <w:t>3</w:t>
            </w:r>
            <w:r w:rsidR="00E0717B">
              <w:rPr>
                <w:webHidden/>
              </w:rPr>
              <w:fldChar w:fldCharType="end"/>
            </w:r>
          </w:hyperlink>
        </w:p>
        <w:p w14:paraId="61E85B63" w14:textId="7351391E" w:rsidR="00E0717B" w:rsidRDefault="0020611F">
          <w:pPr>
            <w:pStyle w:val="TOC1"/>
            <w:tabs>
              <w:tab w:val="left" w:pos="720"/>
            </w:tabs>
            <w:rPr>
              <w:rFonts w:asciiTheme="minorHAnsi" w:eastAsiaTheme="minorEastAsia" w:hAnsiTheme="minorHAnsi" w:cstheme="minorBidi"/>
              <w:sz w:val="22"/>
              <w:lang w:eastAsia="en-GB" w:bidi="ar-SA"/>
            </w:rPr>
          </w:pPr>
          <w:hyperlink w:anchor="_Toc149036520" w:history="1">
            <w:r w:rsidR="00E0717B" w:rsidRPr="0000501B">
              <w:rPr>
                <w:rStyle w:val="Hyperlink"/>
              </w:rPr>
              <w:t>1.</w:t>
            </w:r>
            <w:r w:rsidR="00E0717B">
              <w:rPr>
                <w:rFonts w:asciiTheme="minorHAnsi" w:eastAsiaTheme="minorEastAsia" w:hAnsiTheme="minorHAnsi" w:cstheme="minorBidi"/>
                <w:sz w:val="22"/>
                <w:lang w:eastAsia="en-GB" w:bidi="ar-SA"/>
              </w:rPr>
              <w:tab/>
            </w:r>
            <w:r w:rsidR="00E0717B" w:rsidRPr="0000501B">
              <w:rPr>
                <w:rStyle w:val="Hyperlink"/>
              </w:rPr>
              <w:t>Permission Requested</w:t>
            </w:r>
            <w:r w:rsidR="00E0717B">
              <w:rPr>
                <w:webHidden/>
              </w:rPr>
              <w:tab/>
            </w:r>
            <w:r w:rsidR="00E0717B">
              <w:rPr>
                <w:webHidden/>
              </w:rPr>
              <w:fldChar w:fldCharType="begin"/>
            </w:r>
            <w:r w:rsidR="00E0717B">
              <w:rPr>
                <w:webHidden/>
              </w:rPr>
              <w:instrText xml:space="preserve"> PAGEREF _Toc149036520 \h </w:instrText>
            </w:r>
            <w:r w:rsidR="00E0717B">
              <w:rPr>
                <w:webHidden/>
              </w:rPr>
            </w:r>
            <w:r w:rsidR="00E0717B">
              <w:rPr>
                <w:webHidden/>
              </w:rPr>
              <w:fldChar w:fldCharType="separate"/>
            </w:r>
            <w:r w:rsidR="00E0717B">
              <w:rPr>
                <w:webHidden/>
              </w:rPr>
              <w:t>6</w:t>
            </w:r>
            <w:r w:rsidR="00E0717B">
              <w:rPr>
                <w:webHidden/>
              </w:rPr>
              <w:fldChar w:fldCharType="end"/>
            </w:r>
          </w:hyperlink>
        </w:p>
        <w:p w14:paraId="2A06CA45" w14:textId="221D7946" w:rsidR="00E0717B" w:rsidRDefault="0020611F">
          <w:pPr>
            <w:pStyle w:val="TOC1"/>
            <w:tabs>
              <w:tab w:val="left" w:pos="720"/>
            </w:tabs>
            <w:rPr>
              <w:rFonts w:asciiTheme="minorHAnsi" w:eastAsiaTheme="minorEastAsia" w:hAnsiTheme="minorHAnsi" w:cstheme="minorBidi"/>
              <w:sz w:val="22"/>
              <w:lang w:eastAsia="en-GB" w:bidi="ar-SA"/>
            </w:rPr>
          </w:pPr>
          <w:hyperlink w:anchor="_Toc149036521" w:history="1">
            <w:r w:rsidR="00E0717B" w:rsidRPr="0000501B">
              <w:rPr>
                <w:rStyle w:val="Hyperlink"/>
              </w:rPr>
              <w:t>2.</w:t>
            </w:r>
            <w:r w:rsidR="00E0717B">
              <w:rPr>
                <w:rFonts w:asciiTheme="minorHAnsi" w:eastAsiaTheme="minorEastAsia" w:hAnsiTheme="minorHAnsi" w:cstheme="minorBidi"/>
                <w:sz w:val="22"/>
                <w:lang w:eastAsia="en-GB" w:bidi="ar-SA"/>
              </w:rPr>
              <w:tab/>
            </w:r>
            <w:r w:rsidR="00E0717B" w:rsidRPr="0000501B">
              <w:rPr>
                <w:rStyle w:val="Hyperlink"/>
              </w:rPr>
              <w:t>Background</w:t>
            </w:r>
            <w:r w:rsidR="00E0717B">
              <w:rPr>
                <w:webHidden/>
              </w:rPr>
              <w:tab/>
            </w:r>
            <w:r w:rsidR="00E0717B">
              <w:rPr>
                <w:webHidden/>
              </w:rPr>
              <w:fldChar w:fldCharType="begin"/>
            </w:r>
            <w:r w:rsidR="00E0717B">
              <w:rPr>
                <w:webHidden/>
              </w:rPr>
              <w:instrText xml:space="preserve"> PAGEREF _Toc149036521 \h </w:instrText>
            </w:r>
            <w:r w:rsidR="00E0717B">
              <w:rPr>
                <w:webHidden/>
              </w:rPr>
            </w:r>
            <w:r w:rsidR="00E0717B">
              <w:rPr>
                <w:webHidden/>
              </w:rPr>
              <w:fldChar w:fldCharType="separate"/>
            </w:r>
            <w:r w:rsidR="00E0717B">
              <w:rPr>
                <w:webHidden/>
              </w:rPr>
              <w:t>6</w:t>
            </w:r>
            <w:r w:rsidR="00E0717B">
              <w:rPr>
                <w:webHidden/>
              </w:rPr>
              <w:fldChar w:fldCharType="end"/>
            </w:r>
          </w:hyperlink>
        </w:p>
        <w:p w14:paraId="618A82B8" w14:textId="6BCF95A2" w:rsidR="00E0717B" w:rsidRDefault="0020611F">
          <w:pPr>
            <w:pStyle w:val="TOC1"/>
            <w:tabs>
              <w:tab w:val="left" w:pos="720"/>
            </w:tabs>
            <w:rPr>
              <w:rFonts w:asciiTheme="minorHAnsi" w:eastAsiaTheme="minorEastAsia" w:hAnsiTheme="minorHAnsi" w:cstheme="minorBidi"/>
              <w:sz w:val="22"/>
              <w:lang w:eastAsia="en-GB" w:bidi="ar-SA"/>
            </w:rPr>
          </w:pPr>
          <w:hyperlink w:anchor="_Toc149036522" w:history="1">
            <w:r w:rsidR="00E0717B" w:rsidRPr="0000501B">
              <w:rPr>
                <w:rStyle w:val="Hyperlink"/>
              </w:rPr>
              <w:t>3.</w:t>
            </w:r>
            <w:r w:rsidR="00E0717B">
              <w:rPr>
                <w:rFonts w:asciiTheme="minorHAnsi" w:eastAsiaTheme="minorEastAsia" w:hAnsiTheme="minorHAnsi" w:cstheme="minorBidi"/>
                <w:sz w:val="22"/>
                <w:lang w:eastAsia="en-GB" w:bidi="ar-SA"/>
              </w:rPr>
              <w:tab/>
            </w:r>
            <w:r w:rsidR="00E0717B" w:rsidRPr="0000501B">
              <w:rPr>
                <w:rStyle w:val="Hyperlink"/>
              </w:rPr>
              <w:t>Assessment and Inspection Work Carried out by ONR in Consideration of this Request</w:t>
            </w:r>
            <w:r w:rsidR="00E0717B">
              <w:rPr>
                <w:webHidden/>
              </w:rPr>
              <w:tab/>
            </w:r>
            <w:r w:rsidR="00E0717B">
              <w:rPr>
                <w:webHidden/>
              </w:rPr>
              <w:fldChar w:fldCharType="begin"/>
            </w:r>
            <w:r w:rsidR="00E0717B">
              <w:rPr>
                <w:webHidden/>
              </w:rPr>
              <w:instrText xml:space="preserve"> PAGEREF _Toc149036522 \h </w:instrText>
            </w:r>
            <w:r w:rsidR="00E0717B">
              <w:rPr>
                <w:webHidden/>
              </w:rPr>
            </w:r>
            <w:r w:rsidR="00E0717B">
              <w:rPr>
                <w:webHidden/>
              </w:rPr>
              <w:fldChar w:fldCharType="separate"/>
            </w:r>
            <w:r w:rsidR="00E0717B">
              <w:rPr>
                <w:webHidden/>
              </w:rPr>
              <w:t>6</w:t>
            </w:r>
            <w:r w:rsidR="00E0717B">
              <w:rPr>
                <w:webHidden/>
              </w:rPr>
              <w:fldChar w:fldCharType="end"/>
            </w:r>
          </w:hyperlink>
        </w:p>
        <w:p w14:paraId="19C5BBE4" w14:textId="62B1D484" w:rsidR="00E0717B" w:rsidRDefault="0020611F">
          <w:pPr>
            <w:pStyle w:val="TOC2"/>
            <w:tabs>
              <w:tab w:val="left" w:pos="1100"/>
            </w:tabs>
            <w:rPr>
              <w:rFonts w:asciiTheme="minorHAnsi" w:eastAsiaTheme="minorEastAsia" w:hAnsiTheme="minorHAnsi" w:cstheme="minorBidi"/>
              <w:sz w:val="22"/>
              <w:lang w:eastAsia="en-GB" w:bidi="ar-SA"/>
            </w:rPr>
          </w:pPr>
          <w:hyperlink w:anchor="_Toc149036523" w:history="1">
            <w:r w:rsidR="00E0717B" w:rsidRPr="0000501B">
              <w:rPr>
                <w:rStyle w:val="Hyperlink"/>
              </w:rPr>
              <w:t>3.1.</w:t>
            </w:r>
            <w:r w:rsidR="00E0717B">
              <w:rPr>
                <w:rFonts w:asciiTheme="minorHAnsi" w:eastAsiaTheme="minorEastAsia" w:hAnsiTheme="minorHAnsi" w:cstheme="minorBidi"/>
                <w:sz w:val="22"/>
                <w:lang w:eastAsia="en-GB" w:bidi="ar-SA"/>
              </w:rPr>
              <w:tab/>
            </w:r>
            <w:r w:rsidR="00E0717B" w:rsidRPr="0000501B">
              <w:rPr>
                <w:rStyle w:val="Hyperlink"/>
              </w:rPr>
              <w:t>Engagement with other Governmental Agencies</w:t>
            </w:r>
            <w:r w:rsidR="00E0717B">
              <w:rPr>
                <w:webHidden/>
              </w:rPr>
              <w:tab/>
            </w:r>
            <w:r w:rsidR="00E0717B">
              <w:rPr>
                <w:webHidden/>
              </w:rPr>
              <w:fldChar w:fldCharType="begin"/>
            </w:r>
            <w:r w:rsidR="00E0717B">
              <w:rPr>
                <w:webHidden/>
              </w:rPr>
              <w:instrText xml:space="preserve"> PAGEREF _Toc149036523 \h </w:instrText>
            </w:r>
            <w:r w:rsidR="00E0717B">
              <w:rPr>
                <w:webHidden/>
              </w:rPr>
            </w:r>
            <w:r w:rsidR="00E0717B">
              <w:rPr>
                <w:webHidden/>
              </w:rPr>
              <w:fldChar w:fldCharType="separate"/>
            </w:r>
            <w:r w:rsidR="00E0717B">
              <w:rPr>
                <w:webHidden/>
              </w:rPr>
              <w:t>7</w:t>
            </w:r>
            <w:r w:rsidR="00E0717B">
              <w:rPr>
                <w:webHidden/>
              </w:rPr>
              <w:fldChar w:fldCharType="end"/>
            </w:r>
          </w:hyperlink>
        </w:p>
        <w:p w14:paraId="51C5D4A5" w14:textId="3EEB95DE" w:rsidR="00E0717B" w:rsidRDefault="0020611F">
          <w:pPr>
            <w:pStyle w:val="TOC1"/>
            <w:tabs>
              <w:tab w:val="left" w:pos="720"/>
            </w:tabs>
            <w:rPr>
              <w:rFonts w:asciiTheme="minorHAnsi" w:eastAsiaTheme="minorEastAsia" w:hAnsiTheme="minorHAnsi" w:cstheme="minorBidi"/>
              <w:sz w:val="22"/>
              <w:lang w:eastAsia="en-GB" w:bidi="ar-SA"/>
            </w:rPr>
          </w:pPr>
          <w:hyperlink w:anchor="_Toc149036524" w:history="1">
            <w:r w:rsidR="00E0717B" w:rsidRPr="0000501B">
              <w:rPr>
                <w:rStyle w:val="Hyperlink"/>
              </w:rPr>
              <w:t>4.</w:t>
            </w:r>
            <w:r w:rsidR="00E0717B">
              <w:rPr>
                <w:rFonts w:asciiTheme="minorHAnsi" w:eastAsiaTheme="minorEastAsia" w:hAnsiTheme="minorHAnsi" w:cstheme="minorBidi"/>
                <w:sz w:val="22"/>
                <w:lang w:eastAsia="en-GB" w:bidi="ar-SA"/>
              </w:rPr>
              <w:tab/>
            </w:r>
            <w:r w:rsidR="00E0717B" w:rsidRPr="0000501B">
              <w:rPr>
                <w:rStyle w:val="Hyperlink"/>
              </w:rPr>
              <w:t>Matters Arising from ONRs Work</w:t>
            </w:r>
            <w:r w:rsidR="00E0717B">
              <w:rPr>
                <w:webHidden/>
              </w:rPr>
              <w:tab/>
            </w:r>
            <w:r w:rsidR="00E0717B">
              <w:rPr>
                <w:webHidden/>
              </w:rPr>
              <w:fldChar w:fldCharType="begin"/>
            </w:r>
            <w:r w:rsidR="00E0717B">
              <w:rPr>
                <w:webHidden/>
              </w:rPr>
              <w:instrText xml:space="preserve"> PAGEREF _Toc149036524 \h </w:instrText>
            </w:r>
            <w:r w:rsidR="00E0717B">
              <w:rPr>
                <w:webHidden/>
              </w:rPr>
            </w:r>
            <w:r w:rsidR="00E0717B">
              <w:rPr>
                <w:webHidden/>
              </w:rPr>
              <w:fldChar w:fldCharType="separate"/>
            </w:r>
            <w:r w:rsidR="00E0717B">
              <w:rPr>
                <w:webHidden/>
              </w:rPr>
              <w:t>7</w:t>
            </w:r>
            <w:r w:rsidR="00E0717B">
              <w:rPr>
                <w:webHidden/>
              </w:rPr>
              <w:fldChar w:fldCharType="end"/>
            </w:r>
          </w:hyperlink>
        </w:p>
        <w:p w14:paraId="2D7BAE56" w14:textId="57072E01" w:rsidR="00E0717B" w:rsidRDefault="0020611F">
          <w:pPr>
            <w:pStyle w:val="TOC1"/>
            <w:tabs>
              <w:tab w:val="left" w:pos="720"/>
            </w:tabs>
            <w:rPr>
              <w:rFonts w:asciiTheme="minorHAnsi" w:eastAsiaTheme="minorEastAsia" w:hAnsiTheme="minorHAnsi" w:cstheme="minorBidi"/>
              <w:sz w:val="22"/>
              <w:lang w:eastAsia="en-GB" w:bidi="ar-SA"/>
            </w:rPr>
          </w:pPr>
          <w:hyperlink w:anchor="_Toc149036525" w:history="1">
            <w:r w:rsidR="00E0717B" w:rsidRPr="0000501B">
              <w:rPr>
                <w:rStyle w:val="Hyperlink"/>
              </w:rPr>
              <w:t>5.</w:t>
            </w:r>
            <w:r w:rsidR="00E0717B">
              <w:rPr>
                <w:rFonts w:asciiTheme="minorHAnsi" w:eastAsiaTheme="minorEastAsia" w:hAnsiTheme="minorHAnsi" w:cstheme="minorBidi"/>
                <w:sz w:val="22"/>
                <w:lang w:eastAsia="en-GB" w:bidi="ar-SA"/>
              </w:rPr>
              <w:tab/>
            </w:r>
            <w:r w:rsidR="00E0717B" w:rsidRPr="0000501B">
              <w:rPr>
                <w:rStyle w:val="Hyperlink"/>
              </w:rPr>
              <w:t>Conclusions</w:t>
            </w:r>
            <w:r w:rsidR="00E0717B">
              <w:rPr>
                <w:webHidden/>
              </w:rPr>
              <w:tab/>
            </w:r>
            <w:r w:rsidR="00E0717B">
              <w:rPr>
                <w:webHidden/>
              </w:rPr>
              <w:fldChar w:fldCharType="begin"/>
            </w:r>
            <w:r w:rsidR="00E0717B">
              <w:rPr>
                <w:webHidden/>
              </w:rPr>
              <w:instrText xml:space="preserve"> PAGEREF _Toc149036525 \h </w:instrText>
            </w:r>
            <w:r w:rsidR="00E0717B">
              <w:rPr>
                <w:webHidden/>
              </w:rPr>
            </w:r>
            <w:r w:rsidR="00E0717B">
              <w:rPr>
                <w:webHidden/>
              </w:rPr>
              <w:fldChar w:fldCharType="separate"/>
            </w:r>
            <w:r w:rsidR="00E0717B">
              <w:rPr>
                <w:webHidden/>
              </w:rPr>
              <w:t>7</w:t>
            </w:r>
            <w:r w:rsidR="00E0717B">
              <w:rPr>
                <w:webHidden/>
              </w:rPr>
              <w:fldChar w:fldCharType="end"/>
            </w:r>
          </w:hyperlink>
        </w:p>
        <w:p w14:paraId="7CDBDE66" w14:textId="35892D18" w:rsidR="00E0717B" w:rsidRDefault="0020611F">
          <w:pPr>
            <w:pStyle w:val="TOC1"/>
            <w:tabs>
              <w:tab w:val="left" w:pos="720"/>
            </w:tabs>
            <w:rPr>
              <w:rFonts w:asciiTheme="minorHAnsi" w:eastAsiaTheme="minorEastAsia" w:hAnsiTheme="minorHAnsi" w:cstheme="minorBidi"/>
              <w:sz w:val="22"/>
              <w:lang w:eastAsia="en-GB" w:bidi="ar-SA"/>
            </w:rPr>
          </w:pPr>
          <w:hyperlink w:anchor="_Toc149036526" w:history="1">
            <w:r w:rsidR="00E0717B" w:rsidRPr="0000501B">
              <w:rPr>
                <w:rStyle w:val="Hyperlink"/>
              </w:rPr>
              <w:t>6.</w:t>
            </w:r>
            <w:r w:rsidR="00E0717B">
              <w:rPr>
                <w:rFonts w:asciiTheme="minorHAnsi" w:eastAsiaTheme="minorEastAsia" w:hAnsiTheme="minorHAnsi" w:cstheme="minorBidi"/>
                <w:sz w:val="22"/>
                <w:lang w:eastAsia="en-GB" w:bidi="ar-SA"/>
              </w:rPr>
              <w:tab/>
            </w:r>
            <w:r w:rsidR="00E0717B" w:rsidRPr="0000501B">
              <w:rPr>
                <w:rStyle w:val="Hyperlink"/>
              </w:rPr>
              <w:t>Recommendations</w:t>
            </w:r>
            <w:r w:rsidR="00E0717B">
              <w:rPr>
                <w:webHidden/>
              </w:rPr>
              <w:tab/>
            </w:r>
            <w:r w:rsidR="00E0717B">
              <w:rPr>
                <w:webHidden/>
              </w:rPr>
              <w:fldChar w:fldCharType="begin"/>
            </w:r>
            <w:r w:rsidR="00E0717B">
              <w:rPr>
                <w:webHidden/>
              </w:rPr>
              <w:instrText xml:space="preserve"> PAGEREF _Toc149036526 \h </w:instrText>
            </w:r>
            <w:r w:rsidR="00E0717B">
              <w:rPr>
                <w:webHidden/>
              </w:rPr>
            </w:r>
            <w:r w:rsidR="00E0717B">
              <w:rPr>
                <w:webHidden/>
              </w:rPr>
              <w:fldChar w:fldCharType="separate"/>
            </w:r>
            <w:r w:rsidR="00E0717B">
              <w:rPr>
                <w:webHidden/>
              </w:rPr>
              <w:t>7</w:t>
            </w:r>
            <w:r w:rsidR="00E0717B">
              <w:rPr>
                <w:webHidden/>
              </w:rPr>
              <w:fldChar w:fldCharType="end"/>
            </w:r>
          </w:hyperlink>
        </w:p>
        <w:p w14:paraId="19EFE1FF" w14:textId="4294B90C" w:rsidR="00E0717B" w:rsidRDefault="0020611F">
          <w:pPr>
            <w:pStyle w:val="TOC1"/>
            <w:rPr>
              <w:rFonts w:asciiTheme="minorHAnsi" w:eastAsiaTheme="minorEastAsia" w:hAnsiTheme="minorHAnsi" w:cstheme="minorBidi"/>
              <w:sz w:val="22"/>
              <w:lang w:eastAsia="en-GB" w:bidi="ar-SA"/>
            </w:rPr>
          </w:pPr>
          <w:hyperlink w:anchor="_Toc149036527" w:history="1">
            <w:r w:rsidR="00E0717B" w:rsidRPr="0000501B">
              <w:rPr>
                <w:rStyle w:val="Hyperlink"/>
              </w:rPr>
              <w:t>References</w:t>
            </w:r>
            <w:r w:rsidR="00E0717B">
              <w:rPr>
                <w:webHidden/>
              </w:rPr>
              <w:tab/>
            </w:r>
            <w:r w:rsidR="00E0717B">
              <w:rPr>
                <w:webHidden/>
              </w:rPr>
              <w:fldChar w:fldCharType="begin"/>
            </w:r>
            <w:r w:rsidR="00E0717B">
              <w:rPr>
                <w:webHidden/>
              </w:rPr>
              <w:instrText xml:space="preserve"> PAGEREF _Toc149036527 \h </w:instrText>
            </w:r>
            <w:r w:rsidR="00E0717B">
              <w:rPr>
                <w:webHidden/>
              </w:rPr>
            </w:r>
            <w:r w:rsidR="00E0717B">
              <w:rPr>
                <w:webHidden/>
              </w:rPr>
              <w:fldChar w:fldCharType="separate"/>
            </w:r>
            <w:r w:rsidR="00E0717B">
              <w:rPr>
                <w:webHidden/>
              </w:rPr>
              <w:t>8</w:t>
            </w:r>
            <w:r w:rsidR="00E0717B">
              <w:rPr>
                <w:webHidden/>
              </w:rPr>
              <w:fldChar w:fldCharType="end"/>
            </w:r>
          </w:hyperlink>
        </w:p>
        <w:p w14:paraId="65FCBC12" w14:textId="22BDBFB1" w:rsidR="00F8500A" w:rsidRPr="00CC0CC3" w:rsidRDefault="00F8500A">
          <w:r w:rsidRPr="00CC0CC3">
            <w:rPr>
              <w:b/>
              <w:bCs/>
            </w:rPr>
            <w:fldChar w:fldCharType="end"/>
          </w:r>
        </w:p>
      </w:sdtContent>
    </w:sdt>
    <w:p w14:paraId="0CAD6143" w14:textId="4A319DA1" w:rsidR="00AC2E98" w:rsidRPr="00CC0CC3" w:rsidRDefault="00AC2E98" w:rsidP="005A06EE">
      <w:pPr>
        <w:sectPr w:rsidR="00AC2E98" w:rsidRPr="00CC0CC3" w:rsidSect="00B82646">
          <w:pgSz w:w="11906" w:h="16838" w:code="9"/>
          <w:pgMar w:top="1440" w:right="1080" w:bottom="1440" w:left="1080" w:header="397" w:footer="397" w:gutter="0"/>
          <w:cols w:space="312"/>
          <w:docGrid w:linePitch="360"/>
        </w:sectPr>
      </w:pPr>
    </w:p>
    <w:p w14:paraId="4A9F4FE3" w14:textId="05FB45A3" w:rsidR="0038766B" w:rsidRPr="00CC0CC3" w:rsidRDefault="0038766B" w:rsidP="00410423">
      <w:pPr>
        <w:pStyle w:val="Heading1"/>
      </w:pPr>
      <w:bookmarkStart w:id="6" w:name="_Toc149036520"/>
      <w:bookmarkStart w:id="7" w:name="_Toc109727647"/>
      <w:r w:rsidRPr="00CC0CC3">
        <w:lastRenderedPageBreak/>
        <w:t>Permission Requested</w:t>
      </w:r>
      <w:bookmarkEnd w:id="6"/>
    </w:p>
    <w:p w14:paraId="60E3E35F" w14:textId="5758FB17" w:rsidR="00FC4C52" w:rsidRDefault="00435EA2" w:rsidP="006343F7">
      <w:pPr>
        <w:pStyle w:val="NumList1"/>
      </w:pPr>
      <w:bookmarkStart w:id="8" w:name="_Hlk149037116"/>
      <w:r w:rsidRPr="00CC0CC3">
        <w:t xml:space="preserve">In </w:t>
      </w:r>
      <w:r w:rsidR="00867A38" w:rsidRPr="00CC0CC3">
        <w:t>October</w:t>
      </w:r>
      <w:r w:rsidRPr="00CC0CC3">
        <w:t xml:space="preserve"> 2023, EDF Energy Nuclear Generation Limited (the ‘licensee’) </w:t>
      </w:r>
      <w:r w:rsidR="000F3A9D" w:rsidRPr="00CC0CC3">
        <w:t>requested</w:t>
      </w:r>
      <w:r w:rsidR="00CE70FE">
        <w:t xml:space="preserve"> </w:t>
      </w:r>
      <w:sdt>
        <w:sdtPr>
          <w:id w:val="-942692010"/>
          <w:citation/>
        </w:sdtPr>
        <w:sdtEndPr/>
        <w:sdtContent>
          <w:r w:rsidR="00CE70FE">
            <w:fldChar w:fldCharType="begin"/>
          </w:r>
          <w:r w:rsidR="00334DCD">
            <w:instrText xml:space="preserve">CITATION HNB \l 2057 </w:instrText>
          </w:r>
          <w:r w:rsidR="00CE70FE">
            <w:fldChar w:fldCharType="separate"/>
          </w:r>
          <w:r w:rsidR="00334DCD" w:rsidRPr="00334DCD">
            <w:rPr>
              <w:noProof/>
            </w:rPr>
            <w:t>[1]</w:t>
          </w:r>
          <w:r w:rsidR="00CE70FE">
            <w:fldChar w:fldCharType="end"/>
          </w:r>
        </w:sdtContent>
      </w:sdt>
      <w:r w:rsidR="000F3A9D" w:rsidRPr="00CC0CC3">
        <w:t xml:space="preserve"> ONR’s approval </w:t>
      </w:r>
      <w:r w:rsidR="00D409A9" w:rsidRPr="00CC0CC3">
        <w:t xml:space="preserve">of </w:t>
      </w:r>
      <w:r w:rsidRPr="00CC0CC3">
        <w:t xml:space="preserve">an amendment </w:t>
      </w:r>
      <w:r w:rsidR="000F3A9D" w:rsidRPr="00CC0CC3">
        <w:t>to</w:t>
      </w:r>
      <w:r w:rsidRPr="00CC0CC3">
        <w:t xml:space="preserve"> the site emergency plan</w:t>
      </w:r>
      <w:r w:rsidR="00FA2F9D">
        <w:t xml:space="preserve"> </w:t>
      </w:r>
      <w:sdt>
        <w:sdtPr>
          <w:id w:val="-427896088"/>
          <w:citation/>
        </w:sdtPr>
        <w:sdtEndPr/>
        <w:sdtContent>
          <w:r w:rsidR="00FA2F9D">
            <w:fldChar w:fldCharType="begin"/>
          </w:r>
          <w:r w:rsidR="00FA2F9D">
            <w:instrText xml:space="preserve"> CITATION Hin \l 2057 </w:instrText>
          </w:r>
          <w:r w:rsidR="00FA2F9D">
            <w:fldChar w:fldCharType="separate"/>
          </w:r>
          <w:r w:rsidR="00FA2F9D" w:rsidRPr="00FA2F9D">
            <w:rPr>
              <w:noProof/>
            </w:rPr>
            <w:t>[2]</w:t>
          </w:r>
          <w:r w:rsidR="00FA2F9D">
            <w:fldChar w:fldCharType="end"/>
          </w:r>
        </w:sdtContent>
      </w:sdt>
      <w:r w:rsidRPr="00CC0CC3">
        <w:t xml:space="preserve"> for the H</w:t>
      </w:r>
      <w:r w:rsidR="005C081E">
        <w:t>inkley Point</w:t>
      </w:r>
      <w:r w:rsidRPr="00CC0CC3">
        <w:t xml:space="preserve"> B</w:t>
      </w:r>
      <w:r w:rsidR="005C081E">
        <w:t xml:space="preserve"> (HPB)</w:t>
      </w:r>
      <w:r w:rsidRPr="00CC0CC3">
        <w:t xml:space="preserve"> nuclear power station. In accordance with ONR</w:t>
      </w:r>
      <w:r w:rsidR="00220A45">
        <w:t>’</w:t>
      </w:r>
      <w:r w:rsidRPr="00CC0CC3">
        <w:t>s arrangements, this Project Assessment Report document</w:t>
      </w:r>
      <w:r w:rsidR="00D409A9" w:rsidRPr="00CC0CC3">
        <w:t>s</w:t>
      </w:r>
      <w:r w:rsidRPr="00CC0CC3">
        <w:t xml:space="preserve"> ONR</w:t>
      </w:r>
      <w:r w:rsidR="00220A45">
        <w:t>’</w:t>
      </w:r>
      <w:r w:rsidRPr="00CC0CC3">
        <w:t xml:space="preserve">s decision to </w:t>
      </w:r>
      <w:r w:rsidR="00D409A9" w:rsidRPr="00CC0CC3">
        <w:t>a</w:t>
      </w:r>
      <w:r w:rsidRPr="00CC0CC3">
        <w:t>pprove the emergency plan.</w:t>
      </w:r>
    </w:p>
    <w:p w14:paraId="36338D1C" w14:textId="24A173CA" w:rsidR="00CB086F" w:rsidRPr="00CC0CC3" w:rsidRDefault="00766E59" w:rsidP="00FC4C52">
      <w:pPr>
        <w:pStyle w:val="NumList1"/>
        <w:numPr>
          <w:ilvl w:val="0"/>
          <w:numId w:val="0"/>
        </w:numPr>
        <w:ind w:left="851"/>
      </w:pPr>
      <w:r>
        <w:t xml:space="preserve"> </w:t>
      </w:r>
    </w:p>
    <w:p w14:paraId="13C362CC" w14:textId="780BE3CD" w:rsidR="0038766B" w:rsidRPr="00CC0CC3" w:rsidRDefault="00590C5D" w:rsidP="00410423">
      <w:pPr>
        <w:pStyle w:val="Heading1"/>
      </w:pPr>
      <w:bookmarkStart w:id="9" w:name="_Toc149036521"/>
      <w:bookmarkEnd w:id="8"/>
      <w:r w:rsidRPr="00CC0CC3">
        <w:t>Background</w:t>
      </w:r>
      <w:bookmarkEnd w:id="9"/>
    </w:p>
    <w:p w14:paraId="73B0DB32" w14:textId="48D0EE72" w:rsidR="00982EBE" w:rsidRPr="00CC0CC3" w:rsidRDefault="004A199F" w:rsidP="00500905">
      <w:pPr>
        <w:pStyle w:val="NumList1"/>
      </w:pPr>
      <w:bookmarkStart w:id="10" w:name="_Hlk149037197"/>
      <w:r w:rsidRPr="00CC0CC3">
        <w:t xml:space="preserve">The HPB site emergency plan is an approved document under LC 11 (2), which means that the licensee cannot alter, amend or implement </w:t>
      </w:r>
      <w:r w:rsidR="004B53F5" w:rsidRPr="00CC0CC3">
        <w:t>a</w:t>
      </w:r>
      <w:r w:rsidRPr="00CC0CC3">
        <w:t xml:space="preserve"> revised plan without ONR’s approval under LC 11 (3).</w:t>
      </w:r>
    </w:p>
    <w:p w14:paraId="5EF47F75" w14:textId="7DA50183" w:rsidR="0066231C" w:rsidRDefault="0066231C" w:rsidP="0066231C">
      <w:pPr>
        <w:pStyle w:val="NumList1"/>
      </w:pPr>
      <w:r w:rsidRPr="00CC0CC3">
        <w:t xml:space="preserve">The current emergency plan (revision </w:t>
      </w:r>
      <w:r w:rsidR="004352C3">
        <w:t>0</w:t>
      </w:r>
      <w:r w:rsidRPr="00CC0CC3">
        <w:t xml:space="preserve">14) was </w:t>
      </w:r>
      <w:r w:rsidR="009E78C2" w:rsidRPr="00CC0CC3">
        <w:t>amended in</w:t>
      </w:r>
      <w:r w:rsidRPr="00CC0CC3">
        <w:t xml:space="preserve"> April 2023 </w:t>
      </w:r>
      <w:r w:rsidR="009E78C2" w:rsidRPr="00CC0CC3">
        <w:t xml:space="preserve">to </w:t>
      </w:r>
      <w:r w:rsidRPr="00CC0CC3">
        <w:t xml:space="preserve">reflect the change in the potential consequences of an accident or emergency associated with the end of </w:t>
      </w:r>
      <w:r w:rsidR="00AC48F0" w:rsidRPr="00CC0CC3">
        <w:t>power</w:t>
      </w:r>
      <w:r w:rsidR="007D51A0" w:rsidRPr="00CC0CC3">
        <w:t xml:space="preserve"> </w:t>
      </w:r>
      <w:r w:rsidRPr="00CC0CC3">
        <w:t>generation.</w:t>
      </w:r>
    </w:p>
    <w:p w14:paraId="75B9BCC1" w14:textId="1D77E466" w:rsidR="00053198" w:rsidRPr="00CC0CC3" w:rsidRDefault="00DD45EA" w:rsidP="0037728D">
      <w:pPr>
        <w:pStyle w:val="NumList1"/>
      </w:pPr>
      <w:r>
        <w:t>Although the</w:t>
      </w:r>
      <w:r w:rsidR="0020082E">
        <w:t xml:space="preserve"> emergency plan de</w:t>
      </w:r>
      <w:r w:rsidR="00B86ECA">
        <w:t xml:space="preserve">scribes the on-site response, </w:t>
      </w:r>
      <w:r w:rsidR="0037728D">
        <w:t>for reference purposes it also</w:t>
      </w:r>
      <w:r w:rsidR="00053198" w:rsidRPr="00CC0CC3">
        <w:t xml:space="preserve"> contains a copy of the </w:t>
      </w:r>
      <w:bookmarkStart w:id="11" w:name="_Hlk148966351"/>
      <w:r w:rsidR="00053198" w:rsidRPr="00CC0CC3">
        <w:t>off-site Detailed Emergency Planning Zone</w:t>
      </w:r>
      <w:r w:rsidR="00AA61D7">
        <w:t xml:space="preserve"> (DEPZ)</w:t>
      </w:r>
      <w:r w:rsidR="00053198" w:rsidRPr="00CC0CC3">
        <w:t xml:space="preserve">, </w:t>
      </w:r>
      <w:bookmarkEnd w:id="11"/>
      <w:r w:rsidR="0039000F" w:rsidRPr="00CC0CC3">
        <w:t>determined</w:t>
      </w:r>
      <w:r w:rsidR="00053198" w:rsidRPr="00CC0CC3">
        <w:t xml:space="preserve"> by the local authority </w:t>
      </w:r>
      <w:bookmarkStart w:id="12" w:name="_Hlk148966306"/>
      <w:r w:rsidR="00053198" w:rsidRPr="00CC0CC3">
        <w:t>(Somerset County Council).</w:t>
      </w:r>
      <w:bookmarkEnd w:id="12"/>
    </w:p>
    <w:p w14:paraId="2C3DB590" w14:textId="251E5DCA" w:rsidR="00FF1AD5" w:rsidRDefault="001B7E48" w:rsidP="0066231C">
      <w:pPr>
        <w:pStyle w:val="NumList1"/>
      </w:pPr>
      <w:r>
        <w:t>T</w:t>
      </w:r>
      <w:r w:rsidR="002E2C81">
        <w:t xml:space="preserve">he licensee’s </w:t>
      </w:r>
      <w:r w:rsidR="00BE1D31">
        <w:t>revised consequences report</w:t>
      </w:r>
      <w:r w:rsidR="00C33000">
        <w:t>, associated with the end of generation</w:t>
      </w:r>
      <w:r w:rsidR="008818EF">
        <w:t xml:space="preserve">, </w:t>
      </w:r>
      <w:r w:rsidR="00A33614">
        <w:t>ide</w:t>
      </w:r>
      <w:r w:rsidR="00D27345">
        <w:t>ntifies</w:t>
      </w:r>
      <w:r w:rsidR="00FF1AD5">
        <w:t xml:space="preserve"> a </w:t>
      </w:r>
      <w:r w:rsidR="00207B60">
        <w:t xml:space="preserve">reduction </w:t>
      </w:r>
      <w:r w:rsidR="00893A20">
        <w:t xml:space="preserve">in the minimum technical distance for the </w:t>
      </w:r>
      <w:r w:rsidR="00443D43">
        <w:t xml:space="preserve">off-site </w:t>
      </w:r>
      <w:r w:rsidR="00893A20">
        <w:t xml:space="preserve">urgent protective </w:t>
      </w:r>
      <w:r w:rsidR="002E2C81">
        <w:t>action to shelter</w:t>
      </w:r>
      <w:r w:rsidR="00443D43">
        <w:t>.</w:t>
      </w:r>
      <w:r>
        <w:t xml:space="preserve"> </w:t>
      </w:r>
      <w:r w:rsidR="00D559E4">
        <w:t xml:space="preserve">Based on </w:t>
      </w:r>
      <w:r w:rsidR="00D559E4" w:rsidRPr="00D559E4">
        <w:t>advice from the United Kingdom Health Security Agency (UKHSA)</w:t>
      </w:r>
      <w:r w:rsidR="002A3269">
        <w:t xml:space="preserve"> and following </w:t>
      </w:r>
      <w:r w:rsidR="002A3269" w:rsidRPr="002A3269">
        <w:t>consultation with council members</w:t>
      </w:r>
      <w:r w:rsidR="002A3269">
        <w:t xml:space="preserve"> and</w:t>
      </w:r>
      <w:r w:rsidR="002A3269" w:rsidRPr="002A3269">
        <w:t xml:space="preserve"> the public</w:t>
      </w:r>
      <w:r w:rsidR="002A3269">
        <w:t xml:space="preserve">, the local authority </w:t>
      </w:r>
      <w:r w:rsidR="006B1058">
        <w:t>has redetermined the DEPZ for HPB.</w:t>
      </w:r>
    </w:p>
    <w:p w14:paraId="2B1BA09D" w14:textId="3E37E7B7" w:rsidR="00FE15B7" w:rsidRDefault="0034221E" w:rsidP="00D46117">
      <w:pPr>
        <w:pStyle w:val="NumList1"/>
      </w:pPr>
      <w:r>
        <w:t xml:space="preserve">Subsequently, the licensee has amended the HPB emergency plan (revision </w:t>
      </w:r>
      <w:r w:rsidR="004352C3">
        <w:t>0</w:t>
      </w:r>
      <w:r>
        <w:t xml:space="preserve">15) to include </w:t>
      </w:r>
      <w:r w:rsidR="00C52C60">
        <w:t>the updated DEPZ.</w:t>
      </w:r>
    </w:p>
    <w:bookmarkEnd w:id="10"/>
    <w:p w14:paraId="413FAFDF" w14:textId="77777777" w:rsidR="00B37C33" w:rsidRPr="00CC0CC3" w:rsidRDefault="00B37C33" w:rsidP="00AC2E98">
      <w:pPr>
        <w:pStyle w:val="NumList1"/>
        <w:numPr>
          <w:ilvl w:val="0"/>
          <w:numId w:val="0"/>
        </w:numPr>
        <w:ind w:left="851"/>
      </w:pPr>
    </w:p>
    <w:p w14:paraId="4A4B131A" w14:textId="24221420" w:rsidR="0038766B" w:rsidRPr="00CC0CC3" w:rsidRDefault="00B37C33" w:rsidP="00410423">
      <w:pPr>
        <w:pStyle w:val="Heading1"/>
      </w:pPr>
      <w:bookmarkStart w:id="13" w:name="_Toc149036522"/>
      <w:r w:rsidRPr="00CC0CC3">
        <w:t>Assessment and Inspection Work Carried out by ONR in Consideration of this Request</w:t>
      </w:r>
      <w:bookmarkEnd w:id="13"/>
    </w:p>
    <w:p w14:paraId="7915FB0E" w14:textId="33FDF303" w:rsidR="00B442E1" w:rsidRPr="00CC0CC3" w:rsidRDefault="00BC406B" w:rsidP="0075254A">
      <w:pPr>
        <w:pStyle w:val="NumList1"/>
      </w:pPr>
      <w:r w:rsidRPr="00CC0CC3">
        <w:t xml:space="preserve">In accordance with the regulatory permissioning plan (PR-01469), </w:t>
      </w:r>
      <w:r w:rsidR="00B066A2" w:rsidRPr="00CC0CC3">
        <w:t>consideration of the licensee’s request to approve the HPB emergency plan</w:t>
      </w:r>
      <w:r w:rsidR="00C46B50" w:rsidRPr="00CC0CC3">
        <w:t xml:space="preserve"> has been limited</w:t>
      </w:r>
      <w:r w:rsidR="00BE5658" w:rsidRPr="00CC0CC3">
        <w:t xml:space="preserve"> </w:t>
      </w:r>
      <w:r w:rsidR="00B066A2" w:rsidRPr="00CC0CC3">
        <w:t>to confirming that the DEPZ</w:t>
      </w:r>
      <w:r w:rsidR="00BE5658" w:rsidRPr="00CC0CC3">
        <w:t xml:space="preserve"> determined by the local authority</w:t>
      </w:r>
      <w:r w:rsidR="0068706F" w:rsidRPr="00CC0CC3">
        <w:t xml:space="preserve"> has been accurately represented</w:t>
      </w:r>
      <w:r w:rsidR="00BE5658" w:rsidRPr="00CC0CC3">
        <w:t>.</w:t>
      </w:r>
    </w:p>
    <w:p w14:paraId="428E69BC" w14:textId="129AC3E9" w:rsidR="0099472E" w:rsidRPr="00CC0CC3" w:rsidRDefault="00D01180" w:rsidP="00913C6F">
      <w:pPr>
        <w:pStyle w:val="NumList1"/>
      </w:pPr>
      <w:r w:rsidRPr="00CC0CC3">
        <w:lastRenderedPageBreak/>
        <w:t xml:space="preserve">An ONR emergency </w:t>
      </w:r>
      <w:r w:rsidR="00913C6F" w:rsidRPr="00CC0CC3">
        <w:t>preparedness and response inspector has confirmed</w:t>
      </w:r>
      <w:r w:rsidR="00C6490E">
        <w:t xml:space="preserve"> </w:t>
      </w:r>
      <w:sdt>
        <w:sdtPr>
          <w:id w:val="-1138875887"/>
          <w:citation/>
        </w:sdtPr>
        <w:sdtEndPr/>
        <w:sdtContent>
          <w:r w:rsidR="00C6490E">
            <w:fldChar w:fldCharType="begin"/>
          </w:r>
          <w:r w:rsidR="00C6490E">
            <w:instrText xml:space="preserve"> CITATION EPR \l 2057 </w:instrText>
          </w:r>
          <w:r w:rsidR="00C6490E">
            <w:fldChar w:fldCharType="separate"/>
          </w:r>
          <w:r w:rsidR="00C6490E" w:rsidRPr="00C6490E">
            <w:rPr>
              <w:noProof/>
            </w:rPr>
            <w:t>[3]</w:t>
          </w:r>
          <w:r w:rsidR="00C6490E">
            <w:fldChar w:fldCharType="end"/>
          </w:r>
        </w:sdtContent>
      </w:sdt>
      <w:r w:rsidR="00913C6F" w:rsidRPr="00CC0CC3">
        <w:t xml:space="preserve"> that </w:t>
      </w:r>
      <w:r w:rsidR="007C387B">
        <w:t xml:space="preserve">the </w:t>
      </w:r>
      <w:r w:rsidR="0099472E" w:rsidRPr="004352C3">
        <w:t xml:space="preserve">map presented in </w:t>
      </w:r>
      <w:r w:rsidR="004352C3">
        <w:t>r</w:t>
      </w:r>
      <w:r w:rsidR="0099472E" w:rsidRPr="004352C3">
        <w:t>evision 015 of the site emergency plan is consistent with the revised DEPZ for the Hinkley Point B site.</w:t>
      </w:r>
    </w:p>
    <w:p w14:paraId="26290133" w14:textId="77777777" w:rsidR="009F0DA0" w:rsidRPr="00CC0CC3" w:rsidRDefault="009F0DA0" w:rsidP="008C212E">
      <w:pPr>
        <w:pStyle w:val="NumList1"/>
        <w:numPr>
          <w:ilvl w:val="0"/>
          <w:numId w:val="0"/>
        </w:numPr>
      </w:pPr>
    </w:p>
    <w:p w14:paraId="4AC818A2" w14:textId="77777777" w:rsidR="009603F9" w:rsidRPr="00CC0CC3" w:rsidRDefault="009603F9" w:rsidP="009603F9">
      <w:pPr>
        <w:pStyle w:val="Heading2"/>
      </w:pPr>
      <w:bookmarkStart w:id="14" w:name="_Toc139886303"/>
      <w:bookmarkStart w:id="15" w:name="_Toc149036523"/>
      <w:r w:rsidRPr="00CC0CC3">
        <w:t>Engagement with other Governmental Agencies</w:t>
      </w:r>
      <w:bookmarkEnd w:id="14"/>
      <w:bookmarkEnd w:id="15"/>
    </w:p>
    <w:p w14:paraId="2A3C4D83" w14:textId="06819DE3" w:rsidR="00823F59" w:rsidRPr="00CC0CC3" w:rsidRDefault="00823F59" w:rsidP="00B376A0">
      <w:pPr>
        <w:pStyle w:val="NumList1"/>
      </w:pPr>
      <w:r w:rsidRPr="00CC0CC3">
        <w:t>The Environment Agency site inspector for HPB has confirmed</w:t>
      </w:r>
      <w:r w:rsidR="00AB700B">
        <w:t xml:space="preserve"> </w:t>
      </w:r>
      <w:sdt>
        <w:sdtPr>
          <w:id w:val="1229189742"/>
          <w:citation/>
        </w:sdtPr>
        <w:sdtEndPr/>
        <w:sdtContent>
          <w:r w:rsidR="00AB700B">
            <w:fldChar w:fldCharType="begin"/>
          </w:r>
          <w:r w:rsidR="00AB700B">
            <w:instrText xml:space="preserve"> CITATION Hin1 \l 2057 </w:instrText>
          </w:r>
          <w:r w:rsidR="00AB700B">
            <w:fldChar w:fldCharType="separate"/>
          </w:r>
          <w:r w:rsidR="00AB700B" w:rsidRPr="00AB700B">
            <w:rPr>
              <w:noProof/>
            </w:rPr>
            <w:t>[4]</w:t>
          </w:r>
          <w:r w:rsidR="00AB700B">
            <w:fldChar w:fldCharType="end"/>
          </w:r>
        </w:sdtContent>
      </w:sdt>
      <w:r w:rsidRPr="00CC0CC3">
        <w:t xml:space="preserve"> that they do not have any objections to ONR approving the HPB site emergency plan.</w:t>
      </w:r>
    </w:p>
    <w:p w14:paraId="5D8C3367" w14:textId="77777777" w:rsidR="000F617C" w:rsidRPr="00CC0CC3" w:rsidRDefault="000F617C" w:rsidP="00B376A0">
      <w:pPr>
        <w:pStyle w:val="NumList1"/>
        <w:numPr>
          <w:ilvl w:val="0"/>
          <w:numId w:val="0"/>
        </w:numPr>
      </w:pPr>
    </w:p>
    <w:p w14:paraId="4797C13B" w14:textId="49012ED6" w:rsidR="0038766B" w:rsidRPr="00CC0CC3" w:rsidRDefault="000F617C" w:rsidP="00133ECF">
      <w:pPr>
        <w:pStyle w:val="Heading1"/>
      </w:pPr>
      <w:bookmarkStart w:id="16" w:name="_Toc149036524"/>
      <w:r w:rsidRPr="00CC0CC3">
        <w:t>Matters Arising from ONR</w:t>
      </w:r>
      <w:r w:rsidR="00B9376C">
        <w:t>’</w:t>
      </w:r>
      <w:r w:rsidRPr="00CC0CC3">
        <w:t>s Work</w:t>
      </w:r>
      <w:bookmarkEnd w:id="16"/>
    </w:p>
    <w:p w14:paraId="1F72AD3D" w14:textId="43C4135F" w:rsidR="000F617C" w:rsidRPr="00CC0CC3" w:rsidRDefault="00133ECF" w:rsidP="00133ECF">
      <w:pPr>
        <w:pStyle w:val="NumList1"/>
      </w:pPr>
      <w:r w:rsidRPr="00CC0CC3">
        <w:t>There are no outstanding matters that would prevent ONR approving the HPB site emergency plan.</w:t>
      </w:r>
    </w:p>
    <w:p w14:paraId="4BE67C7B" w14:textId="77777777" w:rsidR="00133ECF" w:rsidRPr="00CC0CC3" w:rsidRDefault="00133ECF" w:rsidP="00133ECF"/>
    <w:p w14:paraId="669047B6" w14:textId="77777777" w:rsidR="00777BCE" w:rsidRPr="00CC0CC3" w:rsidRDefault="00777BCE" w:rsidP="00410423">
      <w:pPr>
        <w:pStyle w:val="Heading1"/>
      </w:pPr>
      <w:bookmarkStart w:id="17" w:name="_Toc149036525"/>
      <w:r w:rsidRPr="00CC0CC3">
        <w:t>Conclusions</w:t>
      </w:r>
      <w:bookmarkEnd w:id="17"/>
    </w:p>
    <w:p w14:paraId="3583AA3A" w14:textId="4302CE09" w:rsidR="00952A50" w:rsidRPr="00CC0CC3" w:rsidRDefault="006F42CD" w:rsidP="00063304">
      <w:pPr>
        <w:pStyle w:val="NumList1"/>
      </w:pPr>
      <w:bookmarkStart w:id="18" w:name="_Hlk149037276"/>
      <w:r>
        <w:t xml:space="preserve">ONR have confirmed that the </w:t>
      </w:r>
      <w:r w:rsidR="00BD5385">
        <w:t xml:space="preserve">revised DEPZ is </w:t>
      </w:r>
      <w:r w:rsidR="00C67F08">
        <w:t>accurately</w:t>
      </w:r>
      <w:r w:rsidR="00BD5385">
        <w:t xml:space="preserve"> represented in the HPB emergency plan and tha</w:t>
      </w:r>
      <w:r w:rsidR="00C67F08">
        <w:t xml:space="preserve">t </w:t>
      </w:r>
      <w:r w:rsidR="002D70A3" w:rsidRPr="002D70A3">
        <w:t>there are no matters that would prevent ONR</w:t>
      </w:r>
      <w:r w:rsidR="00FD45CF">
        <w:t>’s</w:t>
      </w:r>
      <w:r w:rsidR="002D70A3" w:rsidRPr="002D70A3">
        <w:t xml:space="preserve"> approv</w:t>
      </w:r>
      <w:r w:rsidR="00FD45CF">
        <w:t>al</w:t>
      </w:r>
      <w:r w:rsidR="00063304">
        <w:t>.</w:t>
      </w:r>
    </w:p>
    <w:bookmarkEnd w:id="18"/>
    <w:p w14:paraId="054B2A42" w14:textId="77777777" w:rsidR="00777BCE" w:rsidRPr="00CC0CC3" w:rsidRDefault="00777BCE" w:rsidP="00AC2E98">
      <w:pPr>
        <w:pStyle w:val="NumList1"/>
        <w:numPr>
          <w:ilvl w:val="0"/>
          <w:numId w:val="0"/>
        </w:numPr>
        <w:ind w:left="851"/>
      </w:pPr>
    </w:p>
    <w:p w14:paraId="3AD06306" w14:textId="16D2DEFB" w:rsidR="0038766B" w:rsidRPr="00CC0CC3" w:rsidRDefault="00777BCE" w:rsidP="00410423">
      <w:pPr>
        <w:pStyle w:val="Heading1"/>
      </w:pPr>
      <w:bookmarkStart w:id="19" w:name="_Toc149036526"/>
      <w:r w:rsidRPr="00CC0CC3">
        <w:t>Recommendations</w:t>
      </w:r>
      <w:bookmarkEnd w:id="19"/>
    </w:p>
    <w:p w14:paraId="515328B7" w14:textId="72171A97" w:rsidR="00AF427B" w:rsidRPr="00CC0CC3" w:rsidRDefault="00AF427B" w:rsidP="002C4435">
      <w:pPr>
        <w:pStyle w:val="NumList1"/>
      </w:pPr>
      <w:bookmarkStart w:id="20" w:name="_Hlk149037492"/>
      <w:bookmarkEnd w:id="7"/>
      <w:r w:rsidRPr="00CC0CC3">
        <w:t>ONR issues Licence Instrument 57</w:t>
      </w:r>
      <w:r w:rsidR="002C4435" w:rsidRPr="00CC0CC3">
        <w:t>3</w:t>
      </w:r>
      <w:r w:rsidRPr="00CC0CC3">
        <w:t xml:space="preserve"> under LC 11(3) for Nuclear Site Licence 62C, giving ONR’s Approval of the HPB site emergency plan.</w:t>
      </w:r>
    </w:p>
    <w:bookmarkEnd w:id="20"/>
    <w:p w14:paraId="05E1807B" w14:textId="77777777" w:rsidR="0059276A" w:rsidRPr="00CC0CC3" w:rsidRDefault="0059276A" w:rsidP="0059276A">
      <w:pPr>
        <w:pStyle w:val="NumList1"/>
        <w:numPr>
          <w:ilvl w:val="0"/>
          <w:numId w:val="0"/>
        </w:numPr>
        <w:ind w:left="851" w:hanging="851"/>
      </w:pPr>
    </w:p>
    <w:p w14:paraId="7A972664" w14:textId="7E564C13" w:rsidR="0059276A" w:rsidRPr="00CC0CC3" w:rsidRDefault="0059276A" w:rsidP="0059276A">
      <w:pPr>
        <w:pStyle w:val="NumList1"/>
        <w:numPr>
          <w:ilvl w:val="0"/>
          <w:numId w:val="0"/>
        </w:numPr>
        <w:ind w:left="851" w:hanging="851"/>
        <w:sectPr w:rsidR="0059276A" w:rsidRPr="00CC0CC3" w:rsidSect="00B82646">
          <w:pgSz w:w="11906" w:h="16838" w:code="9"/>
          <w:pgMar w:top="1440" w:right="1080" w:bottom="1440" w:left="1080" w:header="397" w:footer="397" w:gutter="0"/>
          <w:cols w:space="312"/>
          <w:docGrid w:linePitch="360"/>
        </w:sectPr>
      </w:pPr>
    </w:p>
    <w:bookmarkStart w:id="21" w:name="_Toc149036527" w:displacedByCustomXml="next"/>
    <w:sdt>
      <w:sdtPr>
        <w:rPr>
          <w:sz w:val="24"/>
        </w:rPr>
        <w:id w:val="1663974676"/>
        <w:docPartObj>
          <w:docPartGallery w:val="Bibliographies"/>
          <w:docPartUnique/>
        </w:docPartObj>
      </w:sdtPr>
      <w:sdtEndPr/>
      <w:sdtContent>
        <w:p w14:paraId="13A8D2DA" w14:textId="2766E623" w:rsidR="00AC2E98" w:rsidRPr="00CC0CC3" w:rsidRDefault="00AC2E98" w:rsidP="00410423">
          <w:pPr>
            <w:pStyle w:val="Heading1"/>
            <w:numPr>
              <w:ilvl w:val="0"/>
              <w:numId w:val="0"/>
            </w:numPr>
          </w:pPr>
          <w:r w:rsidRPr="00CC0CC3">
            <w:t>References</w:t>
          </w:r>
          <w:bookmarkEnd w:id="21"/>
        </w:p>
        <w:sdt>
          <w:sdtPr>
            <w:id w:val="-573587230"/>
            <w:bibliography/>
          </w:sdtPr>
          <w:sdtEndPr/>
          <w:sdtContent>
            <w:p w14:paraId="37B64B8E" w14:textId="77777777" w:rsidR="00334DCD" w:rsidRDefault="00AC2E98">
              <w:pPr>
                <w:rPr>
                  <w:rFonts w:ascii="Calibri" w:hAnsi="Calibri"/>
                  <w:noProof/>
                  <w:sz w:val="20"/>
                  <w:szCs w:val="20"/>
                  <w:lang w:eastAsia="en-GB" w:bidi="ar-SA"/>
                </w:rPr>
              </w:pPr>
              <w:r w:rsidRPr="00CC0CC3">
                <w:fldChar w:fldCharType="begin"/>
              </w:r>
              <w:r w:rsidRPr="00CC0CC3">
                <w:instrText xml:space="preserve"> BIBLIOGRAPHY </w:instrText>
              </w:r>
              <w:r w:rsidRPr="00CC0CC3">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9404"/>
              </w:tblGrid>
              <w:tr w:rsidR="00334DCD" w14:paraId="0D7F0F98" w14:textId="77777777">
                <w:trPr>
                  <w:divId w:val="1606687843"/>
                  <w:tblCellSpacing w:w="15" w:type="dxa"/>
                </w:trPr>
                <w:tc>
                  <w:tcPr>
                    <w:tcW w:w="50" w:type="pct"/>
                    <w:hideMark/>
                  </w:tcPr>
                  <w:p w14:paraId="0F118EC8" w14:textId="534FCE9D" w:rsidR="00334DCD" w:rsidRDefault="00334DCD">
                    <w:pPr>
                      <w:pStyle w:val="Bibliography"/>
                      <w:rPr>
                        <w:noProof/>
                        <w:szCs w:val="24"/>
                      </w:rPr>
                    </w:pPr>
                    <w:r>
                      <w:rPr>
                        <w:noProof/>
                      </w:rPr>
                      <w:t xml:space="preserve">[1] </w:t>
                    </w:r>
                  </w:p>
                </w:tc>
                <w:tc>
                  <w:tcPr>
                    <w:tcW w:w="0" w:type="auto"/>
                    <w:hideMark/>
                  </w:tcPr>
                  <w:p w14:paraId="2F9F4DF9" w14:textId="77777777" w:rsidR="00334DCD" w:rsidRDefault="00334DCD">
                    <w:pPr>
                      <w:pStyle w:val="Bibliography"/>
                      <w:rPr>
                        <w:noProof/>
                      </w:rPr>
                    </w:pPr>
                    <w:r>
                      <w:rPr>
                        <w:noProof/>
                      </w:rPr>
                      <w:t>“HPB Letter for Submission of Site Emergency Plan for Approval - October 2023 NSL HNB 51474 R. ONRW-2019369590-4556”.</w:t>
                    </w:r>
                  </w:p>
                </w:tc>
              </w:tr>
              <w:tr w:rsidR="00334DCD" w14:paraId="3179E6C2" w14:textId="77777777">
                <w:trPr>
                  <w:divId w:val="1606687843"/>
                  <w:tblCellSpacing w:w="15" w:type="dxa"/>
                </w:trPr>
                <w:tc>
                  <w:tcPr>
                    <w:tcW w:w="50" w:type="pct"/>
                    <w:hideMark/>
                  </w:tcPr>
                  <w:p w14:paraId="5E85EE4B" w14:textId="77777777" w:rsidR="00334DCD" w:rsidRDefault="00334DCD">
                    <w:pPr>
                      <w:pStyle w:val="Bibliography"/>
                      <w:rPr>
                        <w:noProof/>
                      </w:rPr>
                    </w:pPr>
                    <w:r>
                      <w:rPr>
                        <w:noProof/>
                      </w:rPr>
                      <w:t xml:space="preserve">[2] </w:t>
                    </w:r>
                  </w:p>
                </w:tc>
                <w:tc>
                  <w:tcPr>
                    <w:tcW w:w="0" w:type="auto"/>
                    <w:hideMark/>
                  </w:tcPr>
                  <w:p w14:paraId="5313964D" w14:textId="77777777" w:rsidR="00334DCD" w:rsidRDefault="00334DCD">
                    <w:pPr>
                      <w:pStyle w:val="Bibliography"/>
                      <w:rPr>
                        <w:noProof/>
                      </w:rPr>
                    </w:pPr>
                    <w:r>
                      <w:rPr>
                        <w:noProof/>
                      </w:rPr>
                      <w:t>“Hinkley Point B Nuclear Power Station Defueling Emergency Plan, HINB/EHB/SEC/01, revision 015. ONRW-2019369590-4557”.</w:t>
                    </w:r>
                  </w:p>
                </w:tc>
              </w:tr>
              <w:tr w:rsidR="00334DCD" w14:paraId="3E15D20C" w14:textId="77777777">
                <w:trPr>
                  <w:divId w:val="1606687843"/>
                  <w:tblCellSpacing w:w="15" w:type="dxa"/>
                </w:trPr>
                <w:tc>
                  <w:tcPr>
                    <w:tcW w:w="50" w:type="pct"/>
                    <w:hideMark/>
                  </w:tcPr>
                  <w:p w14:paraId="2C9671B3" w14:textId="77777777" w:rsidR="00334DCD" w:rsidRDefault="00334DCD">
                    <w:pPr>
                      <w:pStyle w:val="Bibliography"/>
                      <w:rPr>
                        <w:noProof/>
                      </w:rPr>
                    </w:pPr>
                    <w:r>
                      <w:rPr>
                        <w:noProof/>
                      </w:rPr>
                      <w:t xml:space="preserve">[3] </w:t>
                    </w:r>
                  </w:p>
                </w:tc>
                <w:tc>
                  <w:tcPr>
                    <w:tcW w:w="0" w:type="auto"/>
                    <w:hideMark/>
                  </w:tcPr>
                  <w:p w14:paraId="2294B5F9" w14:textId="77777777" w:rsidR="00334DCD" w:rsidRDefault="00334DCD">
                    <w:pPr>
                      <w:pStyle w:val="Bibliography"/>
                      <w:rPr>
                        <w:noProof/>
                      </w:rPr>
                    </w:pPr>
                    <w:r>
                      <w:rPr>
                        <w:noProof/>
                      </w:rPr>
                      <w:t>“EPR inspectors advice on HPB DEPZ Ref NSL HPB 51474 R. ONRW-2019369590-4558”.</w:t>
                    </w:r>
                  </w:p>
                </w:tc>
              </w:tr>
              <w:tr w:rsidR="00334DCD" w14:paraId="549C9FC0" w14:textId="77777777">
                <w:trPr>
                  <w:divId w:val="1606687843"/>
                  <w:tblCellSpacing w:w="15" w:type="dxa"/>
                </w:trPr>
                <w:tc>
                  <w:tcPr>
                    <w:tcW w:w="50" w:type="pct"/>
                    <w:hideMark/>
                  </w:tcPr>
                  <w:p w14:paraId="6627DFDD" w14:textId="77777777" w:rsidR="00334DCD" w:rsidRDefault="00334DCD">
                    <w:pPr>
                      <w:pStyle w:val="Bibliography"/>
                      <w:rPr>
                        <w:noProof/>
                      </w:rPr>
                    </w:pPr>
                    <w:r>
                      <w:rPr>
                        <w:noProof/>
                      </w:rPr>
                      <w:t xml:space="preserve">[4] </w:t>
                    </w:r>
                  </w:p>
                </w:tc>
                <w:tc>
                  <w:tcPr>
                    <w:tcW w:w="0" w:type="auto"/>
                    <w:hideMark/>
                  </w:tcPr>
                  <w:p w14:paraId="22C40265" w14:textId="77777777" w:rsidR="00334DCD" w:rsidRDefault="00334DCD">
                    <w:pPr>
                      <w:pStyle w:val="Bibliography"/>
                      <w:rPr>
                        <w:noProof/>
                      </w:rPr>
                    </w:pPr>
                    <w:r>
                      <w:rPr>
                        <w:noProof/>
                      </w:rPr>
                      <w:t>“Hinkley Point B - Approval of Emergency Plan - Notice of No Objection - Environment Agency. ONRW-2019369590-4684”.</w:t>
                    </w:r>
                  </w:p>
                </w:tc>
              </w:tr>
            </w:tbl>
            <w:p w14:paraId="17A97865" w14:textId="77777777" w:rsidR="00334DCD" w:rsidRDefault="00334DCD">
              <w:pPr>
                <w:divId w:val="1606687843"/>
                <w:rPr>
                  <w:rFonts w:eastAsia="Times New Roman"/>
                  <w:noProof/>
                </w:rPr>
              </w:pPr>
            </w:p>
            <w:p w14:paraId="4EADA6DF" w14:textId="7E11B7BC" w:rsidR="00AC2E98" w:rsidRPr="00CC0CC3" w:rsidRDefault="00AC2E98">
              <w:r w:rsidRPr="00CC0CC3">
                <w:rPr>
                  <w:b/>
                  <w:bCs/>
                </w:rPr>
                <w:fldChar w:fldCharType="end"/>
              </w:r>
            </w:p>
          </w:sdtContent>
        </w:sdt>
      </w:sdtContent>
    </w:sdt>
    <w:p w14:paraId="6239C3AC" w14:textId="434C890A" w:rsidR="009E0E52" w:rsidRPr="00CC0CC3" w:rsidRDefault="009E0E52" w:rsidP="007273DB">
      <w:pPr>
        <w:pStyle w:val="NumList1"/>
        <w:numPr>
          <w:ilvl w:val="0"/>
          <w:numId w:val="0"/>
        </w:numPr>
      </w:pPr>
    </w:p>
    <w:sectPr w:rsidR="009E0E52" w:rsidRPr="00CC0CC3"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1725D" w14:textId="77777777" w:rsidR="00B50877" w:rsidRDefault="00B50877" w:rsidP="007D199A">
      <w:pPr>
        <w:spacing w:after="0"/>
      </w:pPr>
      <w:r>
        <w:separator/>
      </w:r>
    </w:p>
    <w:p w14:paraId="5F7D04F1" w14:textId="77777777" w:rsidR="00B50877" w:rsidRDefault="00B50877"/>
  </w:endnote>
  <w:endnote w:type="continuationSeparator" w:id="0">
    <w:p w14:paraId="0543839F" w14:textId="77777777" w:rsidR="00B50877" w:rsidRDefault="00B50877" w:rsidP="007D199A">
      <w:pPr>
        <w:spacing w:after="0"/>
      </w:pPr>
      <w:r>
        <w:continuationSeparator/>
      </w:r>
    </w:p>
    <w:p w14:paraId="0A1D0F68" w14:textId="77777777" w:rsidR="00B50877" w:rsidRDefault="00B50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03235F30" w:rsidR="00F15CD9" w:rsidRPr="00EE56FF" w:rsidRDefault="00B137F7" w:rsidP="00B137F7">
    <w:pPr>
      <w:pStyle w:val="Footer"/>
      <w:jc w:val="left"/>
      <w:rPr>
        <w:lang w:val="pt-PT"/>
      </w:rPr>
    </w:pPr>
    <w:r w:rsidRPr="00EE56FF">
      <w:rPr>
        <w:b/>
        <w:bCs/>
        <w:color w:val="auto"/>
        <w:sz w:val="20"/>
        <w:szCs w:val="18"/>
        <w:lang w:val="pt-PT"/>
      </w:rPr>
      <w:t>Template Ref.</w:t>
    </w:r>
    <w:r w:rsidRPr="00EE56FF">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EE56FF">
          <w:rPr>
            <w:color w:val="auto"/>
            <w:sz w:val="20"/>
            <w:szCs w:val="18"/>
            <w:lang w:val="pt-PT"/>
          </w:rPr>
          <w:t>5</w:t>
        </w:r>
      </w:sdtContent>
    </w:sdt>
    <w:r w:rsidRPr="00EE56FF">
      <w:rPr>
        <w:color w:val="auto"/>
        <w:sz w:val="20"/>
        <w:szCs w:val="18"/>
        <w:lang w:val="pt-PT"/>
      </w:rPr>
      <w:t>)</w:t>
    </w:r>
    <w:r w:rsidRPr="00EE56FF">
      <w:rPr>
        <w:color w:val="auto"/>
        <w:sz w:val="20"/>
        <w:szCs w:val="18"/>
        <w:lang w:val="pt-PT"/>
      </w:rPr>
      <w:tab/>
    </w:r>
    <w:r w:rsidR="00795F5F" w:rsidRPr="00EE56FF">
      <w:rPr>
        <w:lang w:val="pt-PT"/>
      </w:rPr>
      <w:t xml:space="preserve">Page | </w:t>
    </w:r>
    <w:r w:rsidR="00795F5F">
      <w:fldChar w:fldCharType="begin"/>
    </w:r>
    <w:r w:rsidR="00795F5F" w:rsidRPr="00EE56FF">
      <w:rPr>
        <w:lang w:val="pt-PT"/>
      </w:rPr>
      <w:instrText xml:space="preserve"> PAGE   \* MERGEFORMAT </w:instrText>
    </w:r>
    <w:r w:rsidR="00795F5F">
      <w:fldChar w:fldCharType="separate"/>
    </w:r>
    <w:r w:rsidR="00795F5F" w:rsidRPr="00EE56FF">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DDF88" w14:textId="77777777" w:rsidR="00B50877" w:rsidRPr="005E0344" w:rsidRDefault="00B50877" w:rsidP="005E0344">
      <w:pPr>
        <w:spacing w:after="120"/>
        <w:rPr>
          <w:color w:val="000000" w:themeColor="text2"/>
        </w:rPr>
      </w:pPr>
      <w:r w:rsidRPr="005E0344">
        <w:rPr>
          <w:color w:val="000000" w:themeColor="text2"/>
        </w:rPr>
        <w:separator/>
      </w:r>
    </w:p>
  </w:footnote>
  <w:footnote w:type="continuationSeparator" w:id="0">
    <w:p w14:paraId="5B86FFB1" w14:textId="77777777" w:rsidR="00B50877" w:rsidRPr="005E0344" w:rsidRDefault="00B50877" w:rsidP="0090581D">
      <w:pPr>
        <w:spacing w:after="120"/>
        <w:rPr>
          <w:color w:val="000000" w:themeColor="text2"/>
        </w:rPr>
      </w:pPr>
      <w:r w:rsidRPr="005E0344">
        <w:rPr>
          <w:color w:val="000000" w:themeColor="text2"/>
        </w:rPr>
        <w:continuationSeparator/>
      </w:r>
    </w:p>
    <w:p w14:paraId="650C198B" w14:textId="77777777" w:rsidR="00B50877" w:rsidRDefault="00B50877"/>
  </w:footnote>
  <w:footnote w:type="continuationNotice" w:id="1">
    <w:p w14:paraId="62AE4572" w14:textId="77777777" w:rsidR="00B50877" w:rsidRDefault="00B50877">
      <w:pPr>
        <w:spacing w:after="0"/>
      </w:pPr>
    </w:p>
    <w:p w14:paraId="52AB17EE" w14:textId="77777777" w:rsidR="00B50877" w:rsidRDefault="00B508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6C16BB8A"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6343F7">
          <w:rPr>
            <w:sz w:val="20"/>
            <w:szCs w:val="24"/>
          </w:rPr>
          <w:t>Project Assessment Report – Approval 573</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4E3932" w:rsidRPr="003A7E1C">
          <w:rPr>
            <w:rStyle w:val="PlaceholderText"/>
            <w:sz w:val="20"/>
            <w:szCs w:val="24"/>
          </w:rPr>
          <w:t>[Status]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3198"/>
    <w:rsid w:val="000548C8"/>
    <w:rsid w:val="00063304"/>
    <w:rsid w:val="00074C93"/>
    <w:rsid w:val="00075605"/>
    <w:rsid w:val="00075C66"/>
    <w:rsid w:val="000817D4"/>
    <w:rsid w:val="00082879"/>
    <w:rsid w:val="00082B10"/>
    <w:rsid w:val="000836F6"/>
    <w:rsid w:val="0008500E"/>
    <w:rsid w:val="0008683C"/>
    <w:rsid w:val="0009073C"/>
    <w:rsid w:val="00091512"/>
    <w:rsid w:val="00091EEA"/>
    <w:rsid w:val="000964E7"/>
    <w:rsid w:val="000A105C"/>
    <w:rsid w:val="000A2F1E"/>
    <w:rsid w:val="000B4AA0"/>
    <w:rsid w:val="000C0289"/>
    <w:rsid w:val="000C2DDC"/>
    <w:rsid w:val="000C3115"/>
    <w:rsid w:val="000C6A31"/>
    <w:rsid w:val="000D2FD4"/>
    <w:rsid w:val="000D6C44"/>
    <w:rsid w:val="000F1B7B"/>
    <w:rsid w:val="000F2ED4"/>
    <w:rsid w:val="000F3A9D"/>
    <w:rsid w:val="000F617C"/>
    <w:rsid w:val="000F74C8"/>
    <w:rsid w:val="001028E8"/>
    <w:rsid w:val="00120C3A"/>
    <w:rsid w:val="00120E00"/>
    <w:rsid w:val="00122FCC"/>
    <w:rsid w:val="00124C2B"/>
    <w:rsid w:val="00125749"/>
    <w:rsid w:val="00126752"/>
    <w:rsid w:val="00130B30"/>
    <w:rsid w:val="00132BC1"/>
    <w:rsid w:val="00133ECF"/>
    <w:rsid w:val="00140E1C"/>
    <w:rsid w:val="00147AE4"/>
    <w:rsid w:val="001561AA"/>
    <w:rsid w:val="001571E5"/>
    <w:rsid w:val="0016018C"/>
    <w:rsid w:val="00177666"/>
    <w:rsid w:val="00180A6E"/>
    <w:rsid w:val="001849CA"/>
    <w:rsid w:val="00185410"/>
    <w:rsid w:val="001869A9"/>
    <w:rsid w:val="00192352"/>
    <w:rsid w:val="001B1D02"/>
    <w:rsid w:val="001B1E4A"/>
    <w:rsid w:val="001B7E48"/>
    <w:rsid w:val="001C4D63"/>
    <w:rsid w:val="001D0DE0"/>
    <w:rsid w:val="001D5AFF"/>
    <w:rsid w:val="001D74B4"/>
    <w:rsid w:val="001E03E1"/>
    <w:rsid w:val="001E17A2"/>
    <w:rsid w:val="001E31BC"/>
    <w:rsid w:val="001E4163"/>
    <w:rsid w:val="001F059F"/>
    <w:rsid w:val="001F6CA0"/>
    <w:rsid w:val="00200811"/>
    <w:rsid w:val="0020082E"/>
    <w:rsid w:val="00200CA1"/>
    <w:rsid w:val="00202152"/>
    <w:rsid w:val="00204544"/>
    <w:rsid w:val="0020611F"/>
    <w:rsid w:val="00207B60"/>
    <w:rsid w:val="0021338D"/>
    <w:rsid w:val="00214D43"/>
    <w:rsid w:val="00220A45"/>
    <w:rsid w:val="00223090"/>
    <w:rsid w:val="002238B4"/>
    <w:rsid w:val="002319AB"/>
    <w:rsid w:val="002319AC"/>
    <w:rsid w:val="00234342"/>
    <w:rsid w:val="0024040D"/>
    <w:rsid w:val="00251188"/>
    <w:rsid w:val="002512AF"/>
    <w:rsid w:val="00251CD7"/>
    <w:rsid w:val="00255FA3"/>
    <w:rsid w:val="00257288"/>
    <w:rsid w:val="00261FB6"/>
    <w:rsid w:val="002629F8"/>
    <w:rsid w:val="00263396"/>
    <w:rsid w:val="002659FA"/>
    <w:rsid w:val="00267815"/>
    <w:rsid w:val="00270193"/>
    <w:rsid w:val="002744A9"/>
    <w:rsid w:val="0028077E"/>
    <w:rsid w:val="00280DDF"/>
    <w:rsid w:val="00283A36"/>
    <w:rsid w:val="002917FF"/>
    <w:rsid w:val="00292ADF"/>
    <w:rsid w:val="00294058"/>
    <w:rsid w:val="00297552"/>
    <w:rsid w:val="002A0DEC"/>
    <w:rsid w:val="002A3269"/>
    <w:rsid w:val="002B1C53"/>
    <w:rsid w:val="002C4435"/>
    <w:rsid w:val="002C71C8"/>
    <w:rsid w:val="002D70A3"/>
    <w:rsid w:val="002E0BE4"/>
    <w:rsid w:val="002E2C81"/>
    <w:rsid w:val="002E3B58"/>
    <w:rsid w:val="002E3E8A"/>
    <w:rsid w:val="002E6A6A"/>
    <w:rsid w:val="002F1EF7"/>
    <w:rsid w:val="002F3397"/>
    <w:rsid w:val="002F5350"/>
    <w:rsid w:val="00300C40"/>
    <w:rsid w:val="00302044"/>
    <w:rsid w:val="0030380D"/>
    <w:rsid w:val="00312411"/>
    <w:rsid w:val="0031480C"/>
    <w:rsid w:val="00314978"/>
    <w:rsid w:val="00315952"/>
    <w:rsid w:val="00323E71"/>
    <w:rsid w:val="00326F77"/>
    <w:rsid w:val="00331AB8"/>
    <w:rsid w:val="00332253"/>
    <w:rsid w:val="00332B95"/>
    <w:rsid w:val="003330F9"/>
    <w:rsid w:val="00334DCD"/>
    <w:rsid w:val="003401B0"/>
    <w:rsid w:val="0034221E"/>
    <w:rsid w:val="00346C8E"/>
    <w:rsid w:val="003470AF"/>
    <w:rsid w:val="003478F0"/>
    <w:rsid w:val="00360FC9"/>
    <w:rsid w:val="0036317E"/>
    <w:rsid w:val="00367BD5"/>
    <w:rsid w:val="0037728D"/>
    <w:rsid w:val="0038766B"/>
    <w:rsid w:val="00387DBA"/>
    <w:rsid w:val="0039000F"/>
    <w:rsid w:val="00390327"/>
    <w:rsid w:val="00393066"/>
    <w:rsid w:val="00393B78"/>
    <w:rsid w:val="003A01E9"/>
    <w:rsid w:val="003A7E1C"/>
    <w:rsid w:val="003B3981"/>
    <w:rsid w:val="003B7F8C"/>
    <w:rsid w:val="003C0306"/>
    <w:rsid w:val="003C114C"/>
    <w:rsid w:val="003C16FF"/>
    <w:rsid w:val="003C2C5D"/>
    <w:rsid w:val="003C4405"/>
    <w:rsid w:val="003C465D"/>
    <w:rsid w:val="003C6AF1"/>
    <w:rsid w:val="003D495D"/>
    <w:rsid w:val="003E098E"/>
    <w:rsid w:val="003E2FAE"/>
    <w:rsid w:val="003E42BB"/>
    <w:rsid w:val="003F08A8"/>
    <w:rsid w:val="00403F5C"/>
    <w:rsid w:val="00407CF7"/>
    <w:rsid w:val="00410423"/>
    <w:rsid w:val="00414EAF"/>
    <w:rsid w:val="00415ED6"/>
    <w:rsid w:val="00417CAF"/>
    <w:rsid w:val="00420A11"/>
    <w:rsid w:val="00422265"/>
    <w:rsid w:val="00422C20"/>
    <w:rsid w:val="00424B16"/>
    <w:rsid w:val="004352C3"/>
    <w:rsid w:val="00435EA2"/>
    <w:rsid w:val="004373A7"/>
    <w:rsid w:val="00437D94"/>
    <w:rsid w:val="0044030C"/>
    <w:rsid w:val="00443D43"/>
    <w:rsid w:val="00446421"/>
    <w:rsid w:val="004648A4"/>
    <w:rsid w:val="00471380"/>
    <w:rsid w:val="004906D9"/>
    <w:rsid w:val="00494F0D"/>
    <w:rsid w:val="00496BFD"/>
    <w:rsid w:val="004A199F"/>
    <w:rsid w:val="004A3DF2"/>
    <w:rsid w:val="004B4722"/>
    <w:rsid w:val="004B4EE6"/>
    <w:rsid w:val="004B53F5"/>
    <w:rsid w:val="004C361D"/>
    <w:rsid w:val="004C3CB9"/>
    <w:rsid w:val="004C4891"/>
    <w:rsid w:val="004D16D7"/>
    <w:rsid w:val="004D2C89"/>
    <w:rsid w:val="004D3B76"/>
    <w:rsid w:val="004E3932"/>
    <w:rsid w:val="004E6E34"/>
    <w:rsid w:val="004F1E79"/>
    <w:rsid w:val="004F4020"/>
    <w:rsid w:val="004F5F33"/>
    <w:rsid w:val="00500905"/>
    <w:rsid w:val="0050103A"/>
    <w:rsid w:val="00506F03"/>
    <w:rsid w:val="00511B0F"/>
    <w:rsid w:val="00511B59"/>
    <w:rsid w:val="00523C78"/>
    <w:rsid w:val="00542DF8"/>
    <w:rsid w:val="00544067"/>
    <w:rsid w:val="0055388E"/>
    <w:rsid w:val="005663B3"/>
    <w:rsid w:val="005754AE"/>
    <w:rsid w:val="00576A5C"/>
    <w:rsid w:val="00577FB5"/>
    <w:rsid w:val="005852D1"/>
    <w:rsid w:val="00587A22"/>
    <w:rsid w:val="00590C5D"/>
    <w:rsid w:val="0059276A"/>
    <w:rsid w:val="0059299D"/>
    <w:rsid w:val="00595C8C"/>
    <w:rsid w:val="00597747"/>
    <w:rsid w:val="005A05A1"/>
    <w:rsid w:val="005A06EE"/>
    <w:rsid w:val="005A242F"/>
    <w:rsid w:val="005A4CDD"/>
    <w:rsid w:val="005B232A"/>
    <w:rsid w:val="005B57E4"/>
    <w:rsid w:val="005B5ABD"/>
    <w:rsid w:val="005C081E"/>
    <w:rsid w:val="005C140A"/>
    <w:rsid w:val="005C1E52"/>
    <w:rsid w:val="005C3466"/>
    <w:rsid w:val="005C6763"/>
    <w:rsid w:val="005D1082"/>
    <w:rsid w:val="005D2CF7"/>
    <w:rsid w:val="005D3164"/>
    <w:rsid w:val="005D33CD"/>
    <w:rsid w:val="005E0344"/>
    <w:rsid w:val="005E383E"/>
    <w:rsid w:val="005E440B"/>
    <w:rsid w:val="005F006D"/>
    <w:rsid w:val="005F2C85"/>
    <w:rsid w:val="00605ADB"/>
    <w:rsid w:val="00607444"/>
    <w:rsid w:val="00611C9F"/>
    <w:rsid w:val="00613CE9"/>
    <w:rsid w:val="006248DE"/>
    <w:rsid w:val="00627555"/>
    <w:rsid w:val="006322A0"/>
    <w:rsid w:val="006343F7"/>
    <w:rsid w:val="006361FD"/>
    <w:rsid w:val="0064226F"/>
    <w:rsid w:val="00642DDB"/>
    <w:rsid w:val="006463E2"/>
    <w:rsid w:val="00653298"/>
    <w:rsid w:val="006622BF"/>
    <w:rsid w:val="0066231C"/>
    <w:rsid w:val="00663A7C"/>
    <w:rsid w:val="00667DF2"/>
    <w:rsid w:val="00670DF1"/>
    <w:rsid w:val="00671345"/>
    <w:rsid w:val="00672A9B"/>
    <w:rsid w:val="00675884"/>
    <w:rsid w:val="0068706F"/>
    <w:rsid w:val="00696EE0"/>
    <w:rsid w:val="0069758F"/>
    <w:rsid w:val="00697980"/>
    <w:rsid w:val="006A19EF"/>
    <w:rsid w:val="006A43D5"/>
    <w:rsid w:val="006A525B"/>
    <w:rsid w:val="006B1058"/>
    <w:rsid w:val="006C045F"/>
    <w:rsid w:val="006C4196"/>
    <w:rsid w:val="006C5070"/>
    <w:rsid w:val="006C63B0"/>
    <w:rsid w:val="006C76A2"/>
    <w:rsid w:val="006C792E"/>
    <w:rsid w:val="006D116C"/>
    <w:rsid w:val="006D59CB"/>
    <w:rsid w:val="006E0807"/>
    <w:rsid w:val="006E7C42"/>
    <w:rsid w:val="006F168A"/>
    <w:rsid w:val="006F42CD"/>
    <w:rsid w:val="006F5076"/>
    <w:rsid w:val="006F6009"/>
    <w:rsid w:val="0070321D"/>
    <w:rsid w:val="007068BA"/>
    <w:rsid w:val="00707D79"/>
    <w:rsid w:val="00716AB1"/>
    <w:rsid w:val="00721D63"/>
    <w:rsid w:val="007273DB"/>
    <w:rsid w:val="00732C7B"/>
    <w:rsid w:val="00734D2B"/>
    <w:rsid w:val="00736CC2"/>
    <w:rsid w:val="00736DE2"/>
    <w:rsid w:val="00737705"/>
    <w:rsid w:val="007408D4"/>
    <w:rsid w:val="00740DAB"/>
    <w:rsid w:val="007420AC"/>
    <w:rsid w:val="00742617"/>
    <w:rsid w:val="00750D7B"/>
    <w:rsid w:val="00753B3E"/>
    <w:rsid w:val="00766E59"/>
    <w:rsid w:val="007678C3"/>
    <w:rsid w:val="00771BFD"/>
    <w:rsid w:val="00777BCE"/>
    <w:rsid w:val="00783AFA"/>
    <w:rsid w:val="00785427"/>
    <w:rsid w:val="00790540"/>
    <w:rsid w:val="007951EB"/>
    <w:rsid w:val="00795F5F"/>
    <w:rsid w:val="007968CA"/>
    <w:rsid w:val="00797ACB"/>
    <w:rsid w:val="007A1830"/>
    <w:rsid w:val="007A43FF"/>
    <w:rsid w:val="007A4E13"/>
    <w:rsid w:val="007A62AC"/>
    <w:rsid w:val="007B3918"/>
    <w:rsid w:val="007C2F0D"/>
    <w:rsid w:val="007C387B"/>
    <w:rsid w:val="007C3C1D"/>
    <w:rsid w:val="007D199A"/>
    <w:rsid w:val="007D2EBE"/>
    <w:rsid w:val="007D51A0"/>
    <w:rsid w:val="007E01E2"/>
    <w:rsid w:val="007E064D"/>
    <w:rsid w:val="007E1C07"/>
    <w:rsid w:val="007E7235"/>
    <w:rsid w:val="007F24B6"/>
    <w:rsid w:val="00803D94"/>
    <w:rsid w:val="008135F8"/>
    <w:rsid w:val="008229BA"/>
    <w:rsid w:val="00823F59"/>
    <w:rsid w:val="00824151"/>
    <w:rsid w:val="008248E4"/>
    <w:rsid w:val="00831ABB"/>
    <w:rsid w:val="00841112"/>
    <w:rsid w:val="00845390"/>
    <w:rsid w:val="008453A2"/>
    <w:rsid w:val="0084601B"/>
    <w:rsid w:val="0085617A"/>
    <w:rsid w:val="008606F0"/>
    <w:rsid w:val="00865489"/>
    <w:rsid w:val="0086553D"/>
    <w:rsid w:val="0086555F"/>
    <w:rsid w:val="00867A38"/>
    <w:rsid w:val="00874FEB"/>
    <w:rsid w:val="008818EF"/>
    <w:rsid w:val="00881B6F"/>
    <w:rsid w:val="00882AA4"/>
    <w:rsid w:val="00883E22"/>
    <w:rsid w:val="00884264"/>
    <w:rsid w:val="00884E43"/>
    <w:rsid w:val="00887EC6"/>
    <w:rsid w:val="0089010B"/>
    <w:rsid w:val="0089084C"/>
    <w:rsid w:val="00893409"/>
    <w:rsid w:val="00893A20"/>
    <w:rsid w:val="00893D9F"/>
    <w:rsid w:val="00896A4C"/>
    <w:rsid w:val="008A2379"/>
    <w:rsid w:val="008A2F0A"/>
    <w:rsid w:val="008A4329"/>
    <w:rsid w:val="008A578E"/>
    <w:rsid w:val="008B1519"/>
    <w:rsid w:val="008B2309"/>
    <w:rsid w:val="008B7BCC"/>
    <w:rsid w:val="008C212E"/>
    <w:rsid w:val="008C3747"/>
    <w:rsid w:val="008C50C3"/>
    <w:rsid w:val="008C7094"/>
    <w:rsid w:val="008D2B97"/>
    <w:rsid w:val="008D49A5"/>
    <w:rsid w:val="008D6C81"/>
    <w:rsid w:val="008E5D60"/>
    <w:rsid w:val="008E6CF0"/>
    <w:rsid w:val="008F1439"/>
    <w:rsid w:val="008F7051"/>
    <w:rsid w:val="009033A9"/>
    <w:rsid w:val="0090581D"/>
    <w:rsid w:val="00913C6F"/>
    <w:rsid w:val="0091439C"/>
    <w:rsid w:val="00920572"/>
    <w:rsid w:val="00920BF2"/>
    <w:rsid w:val="00924645"/>
    <w:rsid w:val="0092546B"/>
    <w:rsid w:val="0092599C"/>
    <w:rsid w:val="00930A69"/>
    <w:rsid w:val="00933977"/>
    <w:rsid w:val="009349A9"/>
    <w:rsid w:val="00936C52"/>
    <w:rsid w:val="00952918"/>
    <w:rsid w:val="00952A50"/>
    <w:rsid w:val="0095489B"/>
    <w:rsid w:val="009603F9"/>
    <w:rsid w:val="00966C10"/>
    <w:rsid w:val="00966FB9"/>
    <w:rsid w:val="009671CD"/>
    <w:rsid w:val="00972F49"/>
    <w:rsid w:val="009733E0"/>
    <w:rsid w:val="009751A9"/>
    <w:rsid w:val="00980F9C"/>
    <w:rsid w:val="00982EBE"/>
    <w:rsid w:val="0098632B"/>
    <w:rsid w:val="0099220B"/>
    <w:rsid w:val="0099472E"/>
    <w:rsid w:val="00997BFB"/>
    <w:rsid w:val="009A11BB"/>
    <w:rsid w:val="009A38EB"/>
    <w:rsid w:val="009A4493"/>
    <w:rsid w:val="009A6973"/>
    <w:rsid w:val="009A7348"/>
    <w:rsid w:val="009B462C"/>
    <w:rsid w:val="009C15F3"/>
    <w:rsid w:val="009C26D7"/>
    <w:rsid w:val="009C3689"/>
    <w:rsid w:val="009C69BC"/>
    <w:rsid w:val="009D61B7"/>
    <w:rsid w:val="009E07C2"/>
    <w:rsid w:val="009E0E52"/>
    <w:rsid w:val="009E3809"/>
    <w:rsid w:val="009E4CAF"/>
    <w:rsid w:val="009E78C2"/>
    <w:rsid w:val="009F0DA0"/>
    <w:rsid w:val="009F72F9"/>
    <w:rsid w:val="00A00205"/>
    <w:rsid w:val="00A00AF0"/>
    <w:rsid w:val="00A12F64"/>
    <w:rsid w:val="00A14B5A"/>
    <w:rsid w:val="00A33614"/>
    <w:rsid w:val="00A353C2"/>
    <w:rsid w:val="00A3567F"/>
    <w:rsid w:val="00A36F0D"/>
    <w:rsid w:val="00A37698"/>
    <w:rsid w:val="00A41ED3"/>
    <w:rsid w:val="00A45D7F"/>
    <w:rsid w:val="00A53051"/>
    <w:rsid w:val="00A53224"/>
    <w:rsid w:val="00A54CDE"/>
    <w:rsid w:val="00A57688"/>
    <w:rsid w:val="00A7527D"/>
    <w:rsid w:val="00A7664A"/>
    <w:rsid w:val="00A81D82"/>
    <w:rsid w:val="00A9118F"/>
    <w:rsid w:val="00A93E33"/>
    <w:rsid w:val="00A97883"/>
    <w:rsid w:val="00AA3B79"/>
    <w:rsid w:val="00AA61D7"/>
    <w:rsid w:val="00AB1999"/>
    <w:rsid w:val="00AB6970"/>
    <w:rsid w:val="00AB700B"/>
    <w:rsid w:val="00AC1939"/>
    <w:rsid w:val="00AC2E98"/>
    <w:rsid w:val="00AC48F0"/>
    <w:rsid w:val="00AC7C05"/>
    <w:rsid w:val="00AD167C"/>
    <w:rsid w:val="00AD17C7"/>
    <w:rsid w:val="00AD4041"/>
    <w:rsid w:val="00AE302B"/>
    <w:rsid w:val="00AF0259"/>
    <w:rsid w:val="00AF427B"/>
    <w:rsid w:val="00AF5B51"/>
    <w:rsid w:val="00AF78AB"/>
    <w:rsid w:val="00B06229"/>
    <w:rsid w:val="00B066A2"/>
    <w:rsid w:val="00B137F7"/>
    <w:rsid w:val="00B16BE5"/>
    <w:rsid w:val="00B259DF"/>
    <w:rsid w:val="00B3049C"/>
    <w:rsid w:val="00B376A0"/>
    <w:rsid w:val="00B37C33"/>
    <w:rsid w:val="00B442E1"/>
    <w:rsid w:val="00B44B1F"/>
    <w:rsid w:val="00B50290"/>
    <w:rsid w:val="00B50877"/>
    <w:rsid w:val="00B53317"/>
    <w:rsid w:val="00B565F8"/>
    <w:rsid w:val="00B64141"/>
    <w:rsid w:val="00B64E72"/>
    <w:rsid w:val="00B77913"/>
    <w:rsid w:val="00B824FB"/>
    <w:rsid w:val="00B82646"/>
    <w:rsid w:val="00B86ECA"/>
    <w:rsid w:val="00B9376C"/>
    <w:rsid w:val="00B97359"/>
    <w:rsid w:val="00B97A8F"/>
    <w:rsid w:val="00BA11E2"/>
    <w:rsid w:val="00BA4E58"/>
    <w:rsid w:val="00BA7074"/>
    <w:rsid w:val="00BB054F"/>
    <w:rsid w:val="00BB29B0"/>
    <w:rsid w:val="00BB7829"/>
    <w:rsid w:val="00BC406B"/>
    <w:rsid w:val="00BD1457"/>
    <w:rsid w:val="00BD3BB5"/>
    <w:rsid w:val="00BD5385"/>
    <w:rsid w:val="00BE02E3"/>
    <w:rsid w:val="00BE1D31"/>
    <w:rsid w:val="00BE2AD9"/>
    <w:rsid w:val="00BE2B1F"/>
    <w:rsid w:val="00BE5658"/>
    <w:rsid w:val="00BF27FE"/>
    <w:rsid w:val="00C043B3"/>
    <w:rsid w:val="00C079AB"/>
    <w:rsid w:val="00C10E61"/>
    <w:rsid w:val="00C14787"/>
    <w:rsid w:val="00C147A0"/>
    <w:rsid w:val="00C14829"/>
    <w:rsid w:val="00C1596D"/>
    <w:rsid w:val="00C15B8D"/>
    <w:rsid w:val="00C17010"/>
    <w:rsid w:val="00C20562"/>
    <w:rsid w:val="00C215C3"/>
    <w:rsid w:val="00C23A96"/>
    <w:rsid w:val="00C249C6"/>
    <w:rsid w:val="00C32CC1"/>
    <w:rsid w:val="00C33000"/>
    <w:rsid w:val="00C426EC"/>
    <w:rsid w:val="00C46B50"/>
    <w:rsid w:val="00C52C60"/>
    <w:rsid w:val="00C6483C"/>
    <w:rsid w:val="00C6490E"/>
    <w:rsid w:val="00C64AE9"/>
    <w:rsid w:val="00C67F08"/>
    <w:rsid w:val="00C70CFF"/>
    <w:rsid w:val="00C718FE"/>
    <w:rsid w:val="00C86CEC"/>
    <w:rsid w:val="00C8773D"/>
    <w:rsid w:val="00C87ABB"/>
    <w:rsid w:val="00C90062"/>
    <w:rsid w:val="00C91831"/>
    <w:rsid w:val="00C953DF"/>
    <w:rsid w:val="00CA3AAE"/>
    <w:rsid w:val="00CB086F"/>
    <w:rsid w:val="00CB0C3D"/>
    <w:rsid w:val="00CB708F"/>
    <w:rsid w:val="00CC0CC3"/>
    <w:rsid w:val="00CD5401"/>
    <w:rsid w:val="00CD64C6"/>
    <w:rsid w:val="00CE2709"/>
    <w:rsid w:val="00CE2D64"/>
    <w:rsid w:val="00CE6198"/>
    <w:rsid w:val="00CE70FE"/>
    <w:rsid w:val="00CF18A0"/>
    <w:rsid w:val="00CF6230"/>
    <w:rsid w:val="00D01180"/>
    <w:rsid w:val="00D017FC"/>
    <w:rsid w:val="00D0226A"/>
    <w:rsid w:val="00D13147"/>
    <w:rsid w:val="00D22A52"/>
    <w:rsid w:val="00D27345"/>
    <w:rsid w:val="00D3306C"/>
    <w:rsid w:val="00D409A9"/>
    <w:rsid w:val="00D46117"/>
    <w:rsid w:val="00D463FF"/>
    <w:rsid w:val="00D5528D"/>
    <w:rsid w:val="00D559E4"/>
    <w:rsid w:val="00D56277"/>
    <w:rsid w:val="00D5715A"/>
    <w:rsid w:val="00D71687"/>
    <w:rsid w:val="00D74813"/>
    <w:rsid w:val="00D92C55"/>
    <w:rsid w:val="00D95A22"/>
    <w:rsid w:val="00DA2D32"/>
    <w:rsid w:val="00DA30BC"/>
    <w:rsid w:val="00DA4DC3"/>
    <w:rsid w:val="00DA69C2"/>
    <w:rsid w:val="00DA6D70"/>
    <w:rsid w:val="00DB4A58"/>
    <w:rsid w:val="00DB6050"/>
    <w:rsid w:val="00DC1211"/>
    <w:rsid w:val="00DC2C34"/>
    <w:rsid w:val="00DD45EA"/>
    <w:rsid w:val="00DE2C87"/>
    <w:rsid w:val="00DE459A"/>
    <w:rsid w:val="00DE48CB"/>
    <w:rsid w:val="00DF27DA"/>
    <w:rsid w:val="00DF4DBE"/>
    <w:rsid w:val="00E0717B"/>
    <w:rsid w:val="00E25F4C"/>
    <w:rsid w:val="00E40820"/>
    <w:rsid w:val="00E4658F"/>
    <w:rsid w:val="00E54A67"/>
    <w:rsid w:val="00E61C0D"/>
    <w:rsid w:val="00E63EB4"/>
    <w:rsid w:val="00E66160"/>
    <w:rsid w:val="00E66DEF"/>
    <w:rsid w:val="00E67F89"/>
    <w:rsid w:val="00E71329"/>
    <w:rsid w:val="00E74CCA"/>
    <w:rsid w:val="00E8138C"/>
    <w:rsid w:val="00E8363B"/>
    <w:rsid w:val="00E84966"/>
    <w:rsid w:val="00E9054F"/>
    <w:rsid w:val="00E92383"/>
    <w:rsid w:val="00EA1B3A"/>
    <w:rsid w:val="00EA2109"/>
    <w:rsid w:val="00EA5114"/>
    <w:rsid w:val="00ED4D4E"/>
    <w:rsid w:val="00ED6D10"/>
    <w:rsid w:val="00EE0C77"/>
    <w:rsid w:val="00EE4E54"/>
    <w:rsid w:val="00EE4F85"/>
    <w:rsid w:val="00EE56FF"/>
    <w:rsid w:val="00EF1A95"/>
    <w:rsid w:val="00EF3B52"/>
    <w:rsid w:val="00EF4334"/>
    <w:rsid w:val="00F02C24"/>
    <w:rsid w:val="00F06805"/>
    <w:rsid w:val="00F15409"/>
    <w:rsid w:val="00F15CD9"/>
    <w:rsid w:val="00F40C97"/>
    <w:rsid w:val="00F4254D"/>
    <w:rsid w:val="00F436BB"/>
    <w:rsid w:val="00F47145"/>
    <w:rsid w:val="00F47FBB"/>
    <w:rsid w:val="00F545BF"/>
    <w:rsid w:val="00F71B56"/>
    <w:rsid w:val="00F832C8"/>
    <w:rsid w:val="00F8500A"/>
    <w:rsid w:val="00F873B3"/>
    <w:rsid w:val="00FA2F9D"/>
    <w:rsid w:val="00FA33FE"/>
    <w:rsid w:val="00FA42B9"/>
    <w:rsid w:val="00FA6627"/>
    <w:rsid w:val="00FA755A"/>
    <w:rsid w:val="00FB0CE0"/>
    <w:rsid w:val="00FB2B0F"/>
    <w:rsid w:val="00FB317F"/>
    <w:rsid w:val="00FB4F6B"/>
    <w:rsid w:val="00FB5FE1"/>
    <w:rsid w:val="00FC0E8D"/>
    <w:rsid w:val="00FC46EF"/>
    <w:rsid w:val="00FC4C52"/>
    <w:rsid w:val="00FD11AA"/>
    <w:rsid w:val="00FD31B3"/>
    <w:rsid w:val="00FD4204"/>
    <w:rsid w:val="00FD45CF"/>
    <w:rsid w:val="00FE1419"/>
    <w:rsid w:val="00FE15B7"/>
    <w:rsid w:val="00FF1AD5"/>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043479">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97362103">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60287116">
      <w:bodyDiv w:val="1"/>
      <w:marLeft w:val="0"/>
      <w:marRight w:val="0"/>
      <w:marTop w:val="0"/>
      <w:marBottom w:val="0"/>
      <w:divBdr>
        <w:top w:val="none" w:sz="0" w:space="0" w:color="auto"/>
        <w:left w:val="none" w:sz="0" w:space="0" w:color="auto"/>
        <w:bottom w:val="none" w:sz="0" w:space="0" w:color="auto"/>
        <w:right w:val="none" w:sz="0" w:space="0" w:color="auto"/>
      </w:divBdr>
    </w:div>
    <w:div w:id="574358976">
      <w:bodyDiv w:val="1"/>
      <w:marLeft w:val="0"/>
      <w:marRight w:val="0"/>
      <w:marTop w:val="0"/>
      <w:marBottom w:val="0"/>
      <w:divBdr>
        <w:top w:val="none" w:sz="0" w:space="0" w:color="auto"/>
        <w:left w:val="none" w:sz="0" w:space="0" w:color="auto"/>
        <w:bottom w:val="none" w:sz="0" w:space="0" w:color="auto"/>
        <w:right w:val="none" w:sz="0" w:space="0" w:color="auto"/>
      </w:divBdr>
    </w:div>
    <w:div w:id="644316316">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0090158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0668784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15526536">
      <w:bodyDiv w:val="1"/>
      <w:marLeft w:val="0"/>
      <w:marRight w:val="0"/>
      <w:marTop w:val="0"/>
      <w:marBottom w:val="0"/>
      <w:divBdr>
        <w:top w:val="none" w:sz="0" w:space="0" w:color="auto"/>
        <w:left w:val="none" w:sz="0" w:space="0" w:color="auto"/>
        <w:bottom w:val="none" w:sz="0" w:space="0" w:color="auto"/>
        <w:right w:val="none" w:sz="0" w:space="0" w:color="auto"/>
      </w:divBdr>
    </w:div>
    <w:div w:id="202967115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3244AE"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0A53"/>
    <w:rsid w:val="00123C23"/>
    <w:rsid w:val="00166850"/>
    <w:rsid w:val="00183F29"/>
    <w:rsid w:val="001935DC"/>
    <w:rsid w:val="00236D83"/>
    <w:rsid w:val="002550FD"/>
    <w:rsid w:val="003244AE"/>
    <w:rsid w:val="00333F8E"/>
    <w:rsid w:val="00350199"/>
    <w:rsid w:val="00397E8F"/>
    <w:rsid w:val="005802C8"/>
    <w:rsid w:val="00582BCA"/>
    <w:rsid w:val="00611F13"/>
    <w:rsid w:val="006A1F0A"/>
    <w:rsid w:val="007154C5"/>
    <w:rsid w:val="00835E07"/>
    <w:rsid w:val="00863744"/>
    <w:rsid w:val="00B24590"/>
    <w:rsid w:val="00C41BCC"/>
    <w:rsid w:val="00CD7BA4"/>
    <w:rsid w:val="00D57E7C"/>
    <w:rsid w:val="00D916E6"/>
    <w:rsid w:val="00DD7BA4"/>
    <w:rsid w:val="00E318CE"/>
    <w:rsid w:val="00E43C10"/>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IEEE2006OfficeOnline.xsl" StyleName="IEEE" Version="2006">
  <b:Source>
    <b:Tag>Hin</b:Tag>
    <b:SourceType>Report</b:SourceType>
    <b:Guid>{C4896E42-3579-4D6B-A5C8-7A5EE5A80782}</b:Guid>
    <b:Title>Hinkley Point B Nuclear Power Station Defueling Emergency Plan, HINB/EHB/SEC/01, revision 015. ONRW-2019369590-4557</b:Title>
    <b:RefOrder>2</b:RefOrder>
  </b:Source>
  <b:Source>
    <b:Tag>EPR</b:Tag>
    <b:SourceType>Report</b:SourceType>
    <b:Guid>{F02CD8E1-D430-4AA2-83A2-27FB906F251F}</b:Guid>
    <b:Title>EPR inspectors advice on HPB DEPZ Ref NSL HPB 51474 R. ONRW-2019369590-4558</b:Title>
    <b:RefOrder>3</b:RefOrder>
  </b:Source>
  <b:Source>
    <b:Tag>Hin1</b:Tag>
    <b:SourceType>Report</b:SourceType>
    <b:Guid>{3B879848-48FD-41C7-9262-1CD1CB1CE753}</b:Guid>
    <b:Title>Hinkley Point B - Approval of Emergency Plan - Notice of No Objection - Environment Agency. ONRW-2019369590-4684</b:Title>
    <b:RefOrder>4</b:RefOrder>
  </b:Source>
  <b:Source>
    <b:Tag>HNB</b:Tag>
    <b:SourceType>Report</b:SourceType>
    <b:Guid>{E0A99DE2-30C4-4871-A22D-FA5C54B73B68}</b:Guid>
    <b:Title>HPB Letter for Submission of Site Emergency Plan for Approval - October 2023 NSL HNB 51474 R. ONRW-2019369590-4556</b:Title>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37" ma:contentTypeDescription="Create a new document." ma:contentTypeScope="" ma:versionID="43f48bbc3e08350aaa03a539e415451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7cad35cbec62d99c146410788751532e"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2:GDA_x0020_Topic" minOccurs="0"/>
                <xsd:element ref="ns3:MediaServiceDateTaken" minOccurs="0"/>
                <xsd:element ref="ns3:MediaServiceObjectDetectorVersions" minOccurs="0"/>
                <xsd:element ref="ns3:MediaLengthInSeconds" minOccurs="0"/>
                <xsd:element ref="ns2:GDA_x0020_Regulator_x0020_or_x0020_R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Topic" ma:index="34" nillable="true" ma:displayName="GDA Topic" ma:format="Dropdown" ma:internalName="GDA_x0020_Topic">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element name="GDA_x0020_Regulator_x0020_or_x0020_RP" ma:index="38"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ONRW-2019369590-5957</_dlc_DocId>
    <_dlc_DocIdUrl xmlns="f6cfbbfa-3ea0-4d8e-acde-632e83cd9c55">
      <Url>https://prodonrgov.sharepoint.com/_layouts/15/DocIdRedir.aspx?ID=ONRW-2019369590-5957</Url>
      <Description>ONRW-2019369590-5957</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Hinkley Point B</Site>
    <NoRecords xmlns="2b92fa06-69b2-4527-a0e1-9e8803fc1e53" xsi:nil="true"/>
    <External_x0020_Revision xmlns="f6cfbbfa-3ea0-4d8e-acde-632e83cd9c55" xsi:nil="true"/>
    <GDA_x0020_Tier xmlns="f6cfbbfa-3ea0-4d8e-acde-632e83cd9c55" xsi:nil="true"/>
    <Record_x0020_Number xmlns="f6cfbbfa-3ea0-4d8e-acde-632e83cd9c55">PR-01469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GDA_x0020_Regulator_x0020_or_x0020_RP xmlns="f6cfbbfa-3ea0-4d8e-acde-632e83cd9c55">ONR</GDA_x0020_Regulator_x0020_or_x0020_RP>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D0838331-A316-498C-8951-5132182F376C}">
  <ds:schemaRefs>
    <ds:schemaRef ds:uri="http://schemas.openxmlformats.org/officeDocument/2006/bibliography"/>
  </ds:schemaRefs>
</ds:datastoreItem>
</file>

<file path=customXml/itemProps4.xml><?xml version="1.0" encoding="utf-8"?>
<ds:datastoreItem xmlns:ds="http://schemas.openxmlformats.org/officeDocument/2006/customXml" ds:itemID="{77345860-76E9-42AC-A4C6-C2164DCD4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B5378A-093F-4E56-91DA-7C9E4C828866}">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2b92fa06-69b2-4527-a0e1-9e8803fc1e53"/>
    <ds:schemaRef ds:uri="http://www.w3.org/XML/1998/namespace"/>
    <ds:schemaRef ds:uri="http://schemas.microsoft.com/office/infopath/2007/PartnerControls"/>
    <ds:schemaRef ds:uri="f6cfbbfa-3ea0-4d8e-acde-632e83cd9c55"/>
    <ds:schemaRef ds:uri="http://purl.org/dc/dcmitype/"/>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8</Pages>
  <Words>975</Words>
  <Characters>5558</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Project Assessment Report – Approval 573</vt:lpstr>
    </vt:vector>
  </TitlesOfParts>
  <Manager>Office for Nuclear Regulation</Manager>
  <Company>Office for Nuclear Regulation</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Assessment Report – Approval 573</dc:title>
  <dc:subject>[Subtitle or description]</dc:subject>
  <dc:creator>Liam Dunning</dc:creator>
  <cp:keywords>[Key words separated by commas]</cp:keywords>
  <dc:description/>
  <cp:lastModifiedBy>Peter Wynne</cp:lastModifiedBy>
  <cp:revision>2</cp:revision>
  <cp:lastPrinted>2016-11-28T11:35:00Z</cp:lastPrinted>
  <dcterms:created xsi:type="dcterms:W3CDTF">2024-03-21T19:32:00Z</dcterms:created>
  <dcterms:modified xsi:type="dcterms:W3CDTF">2024-03-21T19:32:00Z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e3950d89-f991-4885-8884-c5b7ee07936a</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