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tbl>
      <w:tblPr>
        <w:tblStyle w:val="TableGrid"/>
        <w:tblW w:w="0" w:type="auto"/>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13" w:type="dxa"/>
          <w:left w:w="198" w:type="dxa"/>
          <w:bottom w:w="113" w:type="dxa"/>
          <w:right w:w="198" w:type="dxa"/>
        </w:tblCellMar>
        <w:tblLook w:val="04A0" w:firstRow="1" w:lastRow="0" w:firstColumn="1" w:lastColumn="0" w:noHBand="0" w:noVBand="1"/>
      </w:tblPr>
      <w:tblGrid>
        <w:gridCol w:w="9156"/>
      </w:tblGrid>
      <w:tr w:rsidRPr="00C20562" w:rsidR="00C20562" w:rsidTr="00881B6F" w14:paraId="6C65111E" w14:textId="77777777">
        <w:trPr>
          <w:trHeight w:val="1162"/>
        </w:trPr>
        <w:tc>
          <w:tcPr>
            <w:tcW w:w="9156" w:type="dxa"/>
            <w:tcBorders>
              <w:bottom w:val="single" w:color="22413A" w:sz="24" w:space="0"/>
            </w:tcBorders>
          </w:tcPr>
          <w:p w:rsidRPr="00C20562" w:rsidR="00C20562" w:rsidP="00323E71" w:rsidRDefault="00991E94" w14:paraId="35C1F1C6" w14:textId="50D286C6">
            <w:bookmarkStart w:name="_Toc466022543" w:id="0"/>
            <w:r>
              <w:t xml:space="preserve">  </w:t>
            </w:r>
          </w:p>
        </w:tc>
      </w:tr>
      <w:tr w:rsidRPr="001E03E1" w:rsidR="00D0226A" w:rsidTr="00881B6F" w14:paraId="6FF9A0F4" w14:textId="77777777">
        <w:trPr>
          <w:trHeight w:val="2778" w:hRule="exact"/>
        </w:trPr>
        <w:tc>
          <w:tcPr>
            <w:tcW w:w="9156" w:type="dxa"/>
            <w:tcBorders>
              <w:top w:val="single" w:color="22413A" w:sz="24" w:space="0"/>
              <w:left w:val="single" w:color="22413A" w:sz="24" w:space="0"/>
              <w:bottom w:val="single" w:color="22413A" w:sz="24" w:space="0"/>
              <w:right w:val="single" w:color="22413A" w:sz="24" w:space="0"/>
            </w:tcBorders>
          </w:tcPr>
          <w:p w:rsidRPr="00595C8C" w:rsidR="00595C8C" w:rsidP="00595C8C" w:rsidRDefault="00595C8C" w14:paraId="2F059A92" w14:textId="7FB1E404">
            <w:pPr>
              <w:pStyle w:val="InnerCoverTitle"/>
              <w:rPr>
                <w:sz w:val="36"/>
                <w:szCs w:val="36"/>
              </w:rPr>
            </w:pPr>
            <w:r w:rsidRPr="00595C8C">
              <w:rPr>
                <w:sz w:val="36"/>
                <w:szCs w:val="36"/>
              </w:rPr>
              <w:t xml:space="preserve">ONR </w:t>
            </w:r>
            <w:r w:rsidR="00837918">
              <w:rPr>
                <w:sz w:val="36"/>
                <w:szCs w:val="36"/>
              </w:rPr>
              <w:t>site report</w:t>
            </w:r>
          </w:p>
          <w:p w:rsidRPr="001E03E1" w:rsidR="00D0226A" w:rsidP="001E03E1" w:rsidRDefault="00446EAE" w14:paraId="7C4EA414" w14:textId="0F43DB15">
            <w:pPr>
              <w:pStyle w:val="CoverTitle"/>
              <w:rPr>
                <w:szCs w:val="90"/>
              </w:rPr>
            </w:pPr>
            <w:sdt>
              <w:sdtPr>
                <w:rPr>
                  <w:rStyle w:val="Style7"/>
                </w:rPr>
                <w:alias w:val="Dutyholder"/>
                <w:tag w:val="Dutyholder"/>
                <w:id w:val="1703974128"/>
                <w:lock w:val="sdtLocked"/>
                <w:placeholder>
                  <w:docPart w:val="B3A1D902102244A1AD0EC188A034F599"/>
                </w:placeholder>
                <w:dataBinding w:prefixMappings="xmlns:ns0='http://schemas.openxmlformats.org/officeDocument/2006/extended-properties' " w:xpath="/ns0:Properties[1]/ns0:Company[1]" w:storeItemID="{6668398D-A668-4E3E-A5EB-62B293D839F1}"/>
                <w:text/>
              </w:sdtPr>
              <w:sdtEndPr>
                <w:rPr>
                  <w:rStyle w:val="Style7"/>
                </w:rPr>
              </w:sdtEndPr>
              <w:sdtContent>
                <w:r w:rsidR="00D02DD9">
                  <w:rPr>
                    <w:rStyle w:val="Style7"/>
                  </w:rPr>
                  <w:t>EDF Energy</w:t>
                </w:r>
              </w:sdtContent>
            </w:sdt>
            <w:r w:rsidR="002B07AE">
              <w:rPr>
                <w:sz w:val="72"/>
                <w:szCs w:val="72"/>
              </w:rPr>
              <w:t xml:space="preserve"> </w:t>
            </w:r>
            <w:r w:rsidR="0061026E">
              <w:rPr>
                <w:sz w:val="36"/>
                <w:szCs w:val="36"/>
              </w:rPr>
              <w:t>–</w:t>
            </w:r>
            <w:r w:rsidR="002B07AE">
              <w:rPr>
                <w:sz w:val="72"/>
                <w:szCs w:val="72"/>
              </w:rPr>
              <w:t xml:space="preserve"> </w:t>
            </w:r>
            <w:sdt>
              <w:sdtPr>
                <w:rPr>
                  <w:rStyle w:val="Style7"/>
                </w:rPr>
                <w:alias w:val="Site Name"/>
                <w:tag w:val="Site Name"/>
                <w:id w:val="1228188510"/>
                <w:placeholder>
                  <w:docPart w:val="DefaultPlaceholder_-1854013440"/>
                </w:placeholder>
              </w:sdtPr>
              <w:sdtEndPr>
                <w:rPr>
                  <w:rStyle w:val="Style7"/>
                </w:rPr>
              </w:sdtEndPr>
              <w:sdtContent>
                <w:sdt>
                  <w:sdtPr>
                    <w:rPr>
                      <w:rStyle w:val="Style7"/>
                    </w:rPr>
                    <w:alias w:val="Document Title"/>
                    <w:tag w:val=""/>
                    <w:id w:val="-1089070423"/>
                    <w:lock w:val="sdtLocked"/>
                    <w:placeholder>
                      <w:docPart w:val="F91DE249B2D64236B5C9B282FE9D467B"/>
                    </w:placeholder>
                    <w:dataBinding w:prefixMappings="xmlns:ns0='http://purl.org/dc/elements/1.1/' xmlns:ns1='http://schemas.openxmlformats.org/package/2006/metadata/core-properties' " w:xpath="/ns1:coreProperties[1]/ns0:title[1]" w:storeItemID="{6C3C8BC8-F283-45AE-878A-BAB7291924A1}"/>
                    <w15:color w:val="000000"/>
                    <w15:appearance w15:val="hidden"/>
                    <w:text/>
                  </w:sdtPr>
                  <w:sdtEndPr>
                    <w:rPr>
                      <w:rStyle w:val="Style7"/>
                    </w:rPr>
                  </w:sdtEndPr>
                  <w:sdtContent>
                    <w:r w:rsidR="00752D3F">
                      <w:rPr>
                        <w:rStyle w:val="Style7"/>
                      </w:rPr>
                      <w:t>Dungeness B</w:t>
                    </w:r>
                  </w:sdtContent>
                </w:sdt>
              </w:sdtContent>
            </w:sdt>
          </w:p>
        </w:tc>
      </w:tr>
    </w:tbl>
    <w:p w:rsidR="00D0226A" w:rsidRDefault="0016079B" w14:paraId="56A09D10" w14:textId="779E3F86">
      <w:pPr>
        <w:spacing w:after="0"/>
      </w:pPr>
      <w:r>
        <w:rPr>
          <w:noProof/>
        </w:rPr>
        <w:drawing>
          <wp:anchor distT="0" distB="0" distL="114300" distR="114300" simplePos="0" relativeHeight="251661312" behindDoc="1" locked="0" layoutInCell="1" allowOverlap="1" wp14:anchorId="10B0A4AA" wp14:editId="44C65CC4">
            <wp:simplePos x="0" y="0"/>
            <wp:positionH relativeFrom="page">
              <wp:posOffset>0</wp:posOffset>
            </wp:positionH>
            <wp:positionV relativeFrom="page">
              <wp:posOffset>551815</wp:posOffset>
            </wp:positionV>
            <wp:extent cx="7567930" cy="958723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0" cstate="print">
                      <a:extLst>
                        <a:ext uri="{28A0092B-C50C-407E-A947-70E740481C1C}">
                          <a14:useLocalDpi xmlns:a14="http://schemas.microsoft.com/office/drawing/2010/main" val="0"/>
                        </a:ext>
                      </a:extLst>
                    </a:blip>
                    <a:srcRect t="5165" b="5165"/>
                    <a:stretch/>
                  </pic:blipFill>
                  <pic:spPr bwMode="auto">
                    <a:xfrm>
                      <a:off x="0" y="0"/>
                      <a:ext cx="7567930" cy="95872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0226A" w:rsidRDefault="00D0226A" w14:paraId="6AB6425B" w14:textId="495C5E66">
      <w:pPr>
        <w:spacing w:after="0"/>
      </w:pPr>
    </w:p>
    <w:p w:rsidR="00267815" w:rsidRDefault="00267815" w14:paraId="6D1C8B33" w14:textId="77777777">
      <w:pPr>
        <w:spacing w:after="0"/>
      </w:pPr>
      <w:r>
        <w:br w:type="page"/>
      </w:r>
    </w:p>
    <w:p w:rsidRPr="003C4909" w:rsidR="00004C16" w:rsidP="00004C16" w:rsidRDefault="00004C16" w14:paraId="108F43C7" w14:textId="3FAD553A">
      <w:pPr>
        <w:rPr>
          <w:color w:val="22413A"/>
          <w:sz w:val="36"/>
          <w:szCs w:val="36"/>
        </w:rPr>
      </w:pPr>
      <w:r w:rsidRPr="003C4909">
        <w:rPr>
          <w:color w:val="22413A"/>
          <w:sz w:val="36"/>
          <w:szCs w:val="36"/>
        </w:rPr>
        <w:t xml:space="preserve">ONR </w:t>
      </w:r>
      <w:r w:rsidR="00837918">
        <w:rPr>
          <w:color w:val="22413A"/>
          <w:sz w:val="36"/>
          <w:szCs w:val="36"/>
        </w:rPr>
        <w:t>s</w:t>
      </w:r>
      <w:r w:rsidRPr="003C4909" w:rsidR="00D04326">
        <w:rPr>
          <w:color w:val="22413A"/>
          <w:sz w:val="36"/>
          <w:szCs w:val="36"/>
        </w:rPr>
        <w:t xml:space="preserve">ite </w:t>
      </w:r>
      <w:r w:rsidR="00837918">
        <w:rPr>
          <w:color w:val="22413A"/>
          <w:sz w:val="36"/>
          <w:szCs w:val="36"/>
        </w:rPr>
        <w:t>r</w:t>
      </w:r>
      <w:r w:rsidRPr="003C4909" w:rsidR="00D04326">
        <w:rPr>
          <w:color w:val="22413A"/>
          <w:sz w:val="36"/>
          <w:szCs w:val="36"/>
        </w:rPr>
        <w:t>eport</w:t>
      </w:r>
    </w:p>
    <w:p w:rsidRPr="00717652" w:rsidR="00004C16" w:rsidP="00004C16" w:rsidRDefault="00446EAE" w14:paraId="297D790E" w14:textId="183AAA2A">
      <w:pPr>
        <w:rPr>
          <w:rStyle w:val="Style2"/>
        </w:rPr>
      </w:pPr>
      <w:sdt>
        <w:sdtPr>
          <w:rPr>
            <w:rStyle w:val="Style3"/>
          </w:rPr>
          <w:alias w:val="Dutyholder"/>
          <w:tag w:val=""/>
          <w:id w:val="107092610"/>
          <w:lock w:val="sdtLocked"/>
          <w:placeholder>
            <w:docPart w:val="21A28D0454AB401D8B9E0913EB105627"/>
          </w:placeholder>
          <w:dataBinding w:prefixMappings="xmlns:ns0='http://schemas.openxmlformats.org/officeDocument/2006/extended-properties' " w:xpath="/ns0:Properties[1]/ns0:Company[1]" w:storeItemID="{6668398D-A668-4E3E-A5EB-62B293D839F1}"/>
          <w:text/>
        </w:sdtPr>
        <w:sdtEndPr>
          <w:rPr>
            <w:rStyle w:val="Style2"/>
            <w:sz w:val="48"/>
          </w:rPr>
        </w:sdtEndPr>
        <w:sdtContent>
          <w:r w:rsidR="00D02DD9">
            <w:rPr>
              <w:rStyle w:val="Style3"/>
            </w:rPr>
            <w:t>EDF Energy</w:t>
          </w:r>
        </w:sdtContent>
      </w:sdt>
      <w:r w:rsidR="002B07AE">
        <w:rPr>
          <w:rStyle w:val="Style2"/>
        </w:rPr>
        <w:t xml:space="preserve"> </w:t>
      </w:r>
      <w:r w:rsidRPr="00717652" w:rsidR="00752D3F">
        <w:rPr>
          <w:rStyle w:val="Style2"/>
          <w:sz w:val="36"/>
          <w:szCs w:val="16"/>
        </w:rPr>
        <w:t>–</w:t>
      </w:r>
      <w:r w:rsidRPr="00717652" w:rsidR="002B07AE">
        <w:rPr>
          <w:rStyle w:val="Style2"/>
        </w:rPr>
        <w:t xml:space="preserve"> </w:t>
      </w:r>
      <w:sdt>
        <w:sdtPr>
          <w:rPr>
            <w:rStyle w:val="Style3"/>
          </w:rPr>
          <w:alias w:val="Site Name"/>
          <w:tag w:val=""/>
          <w:id w:val="1635287648"/>
          <w:lock w:val="sdtLocked"/>
          <w:placeholder>
            <w:docPart w:val="DAC6149FE6A74335990CEA540F130DE8"/>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24"/>
          </w:rPr>
        </w:sdtEndPr>
        <w:sdtContent>
          <w:r w:rsidRPr="00717652" w:rsidR="00752D3F">
            <w:rPr>
              <w:rStyle w:val="Style3"/>
            </w:rPr>
            <w:t>Dungeness B</w:t>
          </w:r>
        </w:sdtContent>
      </w:sdt>
    </w:p>
    <w:p w:rsidRPr="00717652" w:rsidR="00D04326" w:rsidP="00004C16" w:rsidRDefault="00D04326" w14:paraId="2A318818" w14:textId="51E29909">
      <w:pPr>
        <w:rPr>
          <w:sz w:val="28"/>
          <w:szCs w:val="28"/>
        </w:rPr>
      </w:pPr>
      <w:r w:rsidRPr="00717652">
        <w:rPr>
          <w:rStyle w:val="Style2"/>
          <w:b/>
          <w:bCs/>
          <w:sz w:val="28"/>
          <w:szCs w:val="28"/>
        </w:rPr>
        <w:t>Report for period</w:t>
      </w:r>
      <w:r w:rsidRPr="00717652" w:rsidR="007A7E3A">
        <w:rPr>
          <w:rStyle w:val="Style2"/>
          <w:sz w:val="28"/>
          <w:szCs w:val="28"/>
        </w:rPr>
        <w:t xml:space="preserve">: </w:t>
      </w:r>
      <w:r w:rsidRPr="00717652" w:rsidR="00717652">
        <w:rPr>
          <w:rStyle w:val="Style2"/>
          <w:sz w:val="28"/>
          <w:szCs w:val="28"/>
        </w:rPr>
        <w:t xml:space="preserve">1 </w:t>
      </w:r>
      <w:r w:rsidR="00583825">
        <w:rPr>
          <w:rStyle w:val="Style2"/>
          <w:sz w:val="28"/>
          <w:szCs w:val="28"/>
        </w:rPr>
        <w:t>April</w:t>
      </w:r>
      <w:r w:rsidR="00D61682">
        <w:rPr>
          <w:rStyle w:val="Style2"/>
          <w:sz w:val="28"/>
          <w:szCs w:val="28"/>
        </w:rPr>
        <w:t xml:space="preserve"> </w:t>
      </w:r>
      <w:r w:rsidRPr="00717652" w:rsidR="007A7E3A">
        <w:rPr>
          <w:rStyle w:val="Style2"/>
          <w:sz w:val="28"/>
          <w:szCs w:val="28"/>
        </w:rPr>
        <w:t xml:space="preserve">– </w:t>
      </w:r>
      <w:r w:rsidRPr="00717652" w:rsidR="00717652">
        <w:rPr>
          <w:rStyle w:val="Style2"/>
          <w:sz w:val="28"/>
          <w:szCs w:val="28"/>
        </w:rPr>
        <w:t>3</w:t>
      </w:r>
      <w:r w:rsidR="002E0E73">
        <w:rPr>
          <w:rStyle w:val="Style2"/>
          <w:sz w:val="28"/>
          <w:szCs w:val="28"/>
        </w:rPr>
        <w:t>1</w:t>
      </w:r>
      <w:r w:rsidRPr="00717652" w:rsidR="007A7E3A">
        <w:rPr>
          <w:rStyle w:val="Style2"/>
          <w:sz w:val="28"/>
          <w:szCs w:val="28"/>
        </w:rPr>
        <w:t xml:space="preserve"> </w:t>
      </w:r>
      <w:r w:rsidR="002E0E73">
        <w:rPr>
          <w:rStyle w:val="Style2"/>
          <w:sz w:val="28"/>
          <w:szCs w:val="28"/>
        </w:rPr>
        <w:t>August</w:t>
      </w:r>
      <w:r w:rsidRPr="00717652" w:rsidR="00717652">
        <w:rPr>
          <w:rStyle w:val="Style2"/>
          <w:sz w:val="28"/>
          <w:szCs w:val="28"/>
        </w:rPr>
        <w:t xml:space="preserve"> 202</w:t>
      </w:r>
      <w:r w:rsidR="0092069B">
        <w:rPr>
          <w:rStyle w:val="Style2"/>
          <w:sz w:val="28"/>
          <w:szCs w:val="28"/>
        </w:rPr>
        <w:t>6</w:t>
      </w:r>
    </w:p>
    <w:p w:rsidRPr="00717652" w:rsidR="00004C16" w:rsidP="00004C16" w:rsidRDefault="00004C16" w14:paraId="61A25C0F" w14:textId="39EC7DBA">
      <w:pPr>
        <w:rPr>
          <w:sz w:val="28"/>
          <w:szCs w:val="28"/>
        </w:rPr>
      </w:pPr>
    </w:p>
    <w:p w:rsidRPr="00717652" w:rsidR="00004C16" w:rsidP="00C67171" w:rsidRDefault="00004C16" w14:paraId="4D99E381" w14:textId="6506E60F">
      <w:pPr>
        <w:rPr>
          <w:szCs w:val="24"/>
        </w:rPr>
      </w:pPr>
      <w:r w:rsidRPr="00717652">
        <w:rPr>
          <w:b/>
          <w:bCs/>
          <w:szCs w:val="24"/>
        </w:rPr>
        <w:t>Authored by</w:t>
      </w:r>
      <w:r w:rsidRPr="00717652" w:rsidR="003A7E1C">
        <w:rPr>
          <w:szCs w:val="24"/>
        </w:rPr>
        <w:t>:</w:t>
      </w:r>
      <w:r w:rsidRPr="00717652">
        <w:rPr>
          <w:szCs w:val="24"/>
        </w:rPr>
        <w:t xml:space="preserve"> </w:t>
      </w:r>
      <w:r w:rsidRPr="00717652" w:rsidR="00C67171">
        <w:rPr>
          <w:szCs w:val="24"/>
        </w:rPr>
        <w:t>Nominated Site Inspector Dungeness B</w:t>
      </w:r>
    </w:p>
    <w:p w:rsidRPr="00717652" w:rsidR="001B28C1" w:rsidP="001B28C1" w:rsidRDefault="00004C16" w14:paraId="3C20A18F" w14:textId="10D84F12">
      <w:pPr>
        <w:rPr>
          <w:szCs w:val="24"/>
        </w:rPr>
      </w:pPr>
      <w:r w:rsidRPr="00717652">
        <w:rPr>
          <w:b/>
          <w:bCs/>
          <w:szCs w:val="24"/>
        </w:rPr>
        <w:t>Approved by</w:t>
      </w:r>
      <w:r w:rsidRPr="00717652" w:rsidR="003A7E1C">
        <w:rPr>
          <w:szCs w:val="24"/>
        </w:rPr>
        <w:t>:</w:t>
      </w:r>
      <w:r w:rsidRPr="00717652">
        <w:rPr>
          <w:szCs w:val="24"/>
        </w:rPr>
        <w:t xml:space="preserve"> </w:t>
      </w:r>
      <w:r w:rsidRPr="00717652" w:rsidR="001B28C1">
        <w:rPr>
          <w:szCs w:val="24"/>
        </w:rPr>
        <w:t>Joint Head of Regulation - Operating Reactors</w:t>
      </w:r>
    </w:p>
    <w:p w:rsidRPr="00717652" w:rsidR="00004C16" w:rsidP="00004C16" w:rsidRDefault="00004C16" w14:paraId="247E3769" w14:textId="6D314C8D">
      <w:pPr>
        <w:rPr>
          <w:szCs w:val="24"/>
        </w:rPr>
      </w:pPr>
      <w:r w:rsidRPr="00717652">
        <w:rPr>
          <w:b/>
          <w:bCs/>
          <w:szCs w:val="24"/>
        </w:rPr>
        <w:t>Issue:</w:t>
      </w:r>
      <w:r w:rsidRPr="00717652">
        <w:rPr>
          <w:szCs w:val="24"/>
        </w:rPr>
        <w:t xml:space="preserve"> </w:t>
      </w:r>
      <w:sdt>
        <w:sdtPr>
          <w:rPr>
            <w:szCs w:val="24"/>
          </w:rPr>
          <w:alias w:val="Issue No."/>
          <w:tag w:val=""/>
          <w:id w:val="-894428327"/>
          <w:lock w:val="sdtLocked"/>
          <w:placeholder>
            <w:docPart w:val="7059B6F672C24F8487D7AFF2B2EB1FE6"/>
          </w:placeholder>
          <w:dataBinding w:prefixMappings="xmlns:ns0='http://purl.org/dc/elements/1.1/' xmlns:ns1='http://schemas.openxmlformats.org/package/2006/metadata/core-properties' " w:xpath="/ns1:coreProperties[1]/ns1:contentStatus[1]" w:storeItemID="{6C3C8BC8-F283-45AE-878A-BAB7291924A1}"/>
          <w:text/>
        </w:sdtPr>
        <w:sdtEndPr/>
        <w:sdtContent>
          <w:r w:rsidRPr="00717652" w:rsidR="001B28C1">
            <w:rPr>
              <w:szCs w:val="24"/>
            </w:rPr>
            <w:t>1</w:t>
          </w:r>
        </w:sdtContent>
      </w:sdt>
    </w:p>
    <w:p w:rsidRPr="0016079B" w:rsidR="00004C16" w:rsidP="07083D6A" w:rsidRDefault="008227C8" w14:paraId="19206F45" w14:textId="68538F9F">
      <w:pPr>
        <w:pStyle w:val="Normal"/>
        <w:suppressLineNumbers w:val="0"/>
        <w:bidi w:val="0"/>
        <w:spacing w:before="0" w:beforeAutospacing="off" w:after="240" w:afterAutospacing="off" w:line="252" w:lineRule="auto"/>
        <w:ind w:left="0" w:right="0"/>
        <w:jc w:val="left"/>
      </w:pPr>
      <w:r w:rsidRPr="07083D6A" w:rsidR="008227C8">
        <w:rPr>
          <w:b w:val="1"/>
          <w:bCs w:val="1"/>
        </w:rPr>
        <w:t>Published</w:t>
      </w:r>
      <w:r w:rsidR="00004C16">
        <w:rPr/>
        <w:t xml:space="preserve">: </w:t>
      </w:r>
      <w:r w:rsidR="506C20EC">
        <w:rPr/>
        <w:t>October</w:t>
      </w:r>
      <w:r w:rsidR="00C67171">
        <w:rPr/>
        <w:t xml:space="preserve"> 202</w:t>
      </w:r>
      <w:r w:rsidR="008C435F">
        <w:rPr/>
        <w:t>6</w:t>
      </w:r>
    </w:p>
    <w:p w:rsidRPr="0016079B" w:rsidR="00004C16" w:rsidP="00004C16" w:rsidRDefault="00004C16" w14:paraId="55057C62" w14:textId="50A95026">
      <w:pPr/>
      <w:r w:rsidRPr="07083D6A" w:rsidR="00004C16">
        <w:rPr>
          <w:b w:val="1"/>
          <w:bCs w:val="1"/>
        </w:rPr>
        <w:t xml:space="preserve">Record </w:t>
      </w:r>
      <w:r w:rsidRPr="07083D6A" w:rsidR="008227C8">
        <w:rPr>
          <w:b w:val="1"/>
          <w:bCs w:val="1"/>
        </w:rPr>
        <w:t>reference</w:t>
      </w:r>
      <w:r w:rsidR="00004C16">
        <w:rPr/>
        <w:t xml:space="preserve">: </w:t>
      </w:r>
      <w:r w:rsidR="0DE71E83">
        <w:rPr/>
        <w:t>OPFD-2136780860-65326</w:t>
      </w:r>
    </w:p>
    <w:p w:rsidR="00595C8C" w:rsidP="00323E71" w:rsidRDefault="00595C8C" w14:paraId="71445457" w14:textId="77777777"/>
    <w:p w:rsidRPr="003C4909" w:rsidR="000E4D5E" w:rsidP="003C4909" w:rsidRDefault="000E4D5E" w14:paraId="7961B4A8" w14:textId="77777777">
      <w:pPr>
        <w:rPr>
          <w:color w:val="22413A"/>
          <w:sz w:val="48"/>
          <w:szCs w:val="44"/>
        </w:rPr>
      </w:pPr>
      <w:r w:rsidRPr="003C4909">
        <w:rPr>
          <w:color w:val="22413A"/>
          <w:sz w:val="48"/>
          <w:szCs w:val="44"/>
        </w:rPr>
        <w:t>Foreword</w:t>
      </w:r>
    </w:p>
    <w:p w:rsidRPr="002D1551" w:rsidR="000E4D5E" w:rsidP="0071776C" w:rsidRDefault="000E4D5E" w14:paraId="345C8DF0" w14:textId="27B20915">
      <w:pPr>
        <w:pStyle w:val="F9-Paragraph"/>
      </w:pPr>
      <w:r w:rsidRPr="002D1551">
        <w:t xml:space="preserve">This report is issued as part of </w:t>
      </w:r>
      <w:r w:rsidR="008721C9">
        <w:t>our</w:t>
      </w:r>
      <w:r w:rsidRPr="002D1551" w:rsidR="008721C9">
        <w:t xml:space="preserve"> </w:t>
      </w:r>
      <w:r w:rsidRPr="002D1551">
        <w:t xml:space="preserve">commitment to make information about inspection and regulatory activities relating to </w:t>
      </w:r>
      <w:r w:rsidRPr="0071776C">
        <w:t xml:space="preserve">the above site available to the public. Reports are distributed to members for the </w:t>
      </w:r>
      <w:r w:rsidRPr="0071776C" w:rsidR="0071776C">
        <w:t xml:space="preserve">Dungeness site stakeholder group </w:t>
      </w:r>
      <w:r w:rsidRPr="0071776C">
        <w:t>and</w:t>
      </w:r>
      <w:r w:rsidRPr="002D1551">
        <w:t xml:space="preserve"> are also available on </w:t>
      </w:r>
      <w:r w:rsidR="005D69BC">
        <w:t>our w</w:t>
      </w:r>
      <w:r w:rsidRPr="002D1551">
        <w:t>ebsite</w:t>
      </w:r>
      <w:r w:rsidR="00772847">
        <w:t xml:space="preserve">: </w:t>
      </w:r>
      <w:hyperlink w:history="1" r:id="rId11">
        <w:r w:rsidRPr="00772847" w:rsidR="00772847">
          <w:rPr>
            <w:rStyle w:val="Hyperlink"/>
          </w:rPr>
          <w:t>www.onr.org.uk/publications/regulatory-reports/site-specific-reports/llcssg-reports</w:t>
        </w:r>
      </w:hyperlink>
      <w:r w:rsidRPr="002D1551">
        <w:t>.</w:t>
      </w:r>
    </w:p>
    <w:p w:rsidR="000E4D5E" w:rsidP="0071776C" w:rsidRDefault="00C35562" w14:paraId="1FDB4B56" w14:textId="619688D0">
      <w:pPr>
        <w:pStyle w:val="F9-Paragraph"/>
        <w:sectPr w:rsidR="000E4D5E" w:rsidSect="0016079B">
          <w:headerReference w:type="even" r:id="rId12"/>
          <w:headerReference w:type="default" r:id="rId13"/>
          <w:footerReference w:type="even" r:id="rId14"/>
          <w:footerReference w:type="default" r:id="rId15"/>
          <w:headerReference w:type="first" r:id="rId16"/>
          <w:footerReference w:type="first" r:id="rId17"/>
          <w:pgSz w:w="11906" w:h="16838" w:orient="portrait" w:code="9"/>
          <w:pgMar w:top="1440" w:right="1440" w:bottom="1440" w:left="1440" w:header="397" w:footer="397" w:gutter="0"/>
          <w:cols w:space="312"/>
          <w:titlePg/>
          <w:docGrid w:linePitch="360"/>
        </w:sectPr>
      </w:pPr>
      <w:r>
        <w:t xml:space="preserve">Our </w:t>
      </w:r>
      <w:r w:rsidR="00772847">
        <w:t>s</w:t>
      </w:r>
      <w:r w:rsidRPr="002D1551" w:rsidR="000E4D5E">
        <w:t xml:space="preserve">ite inspectors usually attend </w:t>
      </w:r>
      <w:r w:rsidRPr="0071776C" w:rsidR="0071776C">
        <w:t xml:space="preserve">Dungeness site stakeholder group </w:t>
      </w:r>
      <w:r w:rsidRPr="002D1551" w:rsidR="000E4D5E">
        <w:t>meetings where these reports are presented and will respond to any questions raised there.</w:t>
      </w:r>
      <w:r w:rsidR="000E4D5E">
        <w:t xml:space="preserve"> </w:t>
      </w:r>
      <w:r w:rsidRPr="002D1551" w:rsidR="000E4D5E">
        <w:t xml:space="preserve">Any person wishing to inquire about matters covered by this report should contact </w:t>
      </w:r>
      <w:r w:rsidRPr="000952FA" w:rsidR="000952FA">
        <w:t xml:space="preserve">us via email at </w:t>
      </w:r>
      <w:hyperlink w:history="1" r:id="rId18">
        <w:r w:rsidRPr="00A749D1" w:rsidR="002A3A99">
          <w:rPr>
            <w:rStyle w:val="Hyperlink"/>
          </w:rPr>
          <w:t>contact@onr.gov.uk</w:t>
        </w:r>
      </w:hyperlink>
      <w:r w:rsidR="008728C5">
        <w:t>.</w:t>
      </w:r>
    </w:p>
    <w:bookmarkEnd w:id="0"/>
    <w:p w:rsidRPr="003C4909" w:rsidR="0084061E" w:rsidRDefault="0084061E" w14:paraId="5AF20216" w14:textId="19F00630">
      <w:pPr>
        <w:pStyle w:val="TOC1"/>
        <w:tabs>
          <w:tab w:val="left" w:pos="720"/>
        </w:tabs>
        <w:rPr>
          <w:color w:val="22413A"/>
          <w:sz w:val="48"/>
        </w:rPr>
      </w:pPr>
      <w:r w:rsidRPr="003C4909">
        <w:rPr>
          <w:color w:val="22413A"/>
          <w:sz w:val="48"/>
        </w:rPr>
        <w:t>Contents</w:t>
      </w:r>
    </w:p>
    <w:p w:rsidR="006134DB" w:rsidRDefault="0084061E" w14:paraId="2DD662A1" w14:textId="2912026F">
      <w:pPr>
        <w:pStyle w:val="TOC1"/>
        <w:tabs>
          <w:tab w:val="left" w:pos="720"/>
        </w:tabs>
        <w:rPr>
          <w:rFonts w:asciiTheme="minorHAnsi" w:hAnsiTheme="minorHAnsi" w:eastAsiaTheme="minorEastAsia" w:cstheme="minorBidi"/>
          <w:kern w:val="2"/>
          <w:sz w:val="22"/>
          <w:lang w:eastAsia="en-GB" w:bidi="ar-SA"/>
          <w14:ligatures w14:val="standardContextual"/>
        </w:rPr>
      </w:pPr>
      <w:r>
        <w:rPr>
          <w:color w:val="22413A"/>
          <w:sz w:val="48"/>
        </w:rPr>
        <w:fldChar w:fldCharType="begin"/>
      </w:r>
      <w:r>
        <w:rPr>
          <w:color w:val="22413A"/>
          <w:sz w:val="48"/>
        </w:rPr>
        <w:instrText xml:space="preserve"> TOC \o "1-1" \h \z \u </w:instrText>
      </w:r>
      <w:r>
        <w:rPr>
          <w:color w:val="22413A"/>
          <w:sz w:val="48"/>
        </w:rPr>
        <w:fldChar w:fldCharType="separate"/>
      </w:r>
      <w:hyperlink w:history="1" w:anchor="_Toc180135448">
        <w:r w:rsidRPr="0043202F" w:rsidR="006134DB">
          <w:rPr>
            <w:rStyle w:val="Hyperlink"/>
          </w:rPr>
          <w:t>1.</w:t>
        </w:r>
        <w:r w:rsidR="006134DB">
          <w:rPr>
            <w:rFonts w:asciiTheme="minorHAnsi" w:hAnsiTheme="minorHAnsi" w:eastAsiaTheme="minorEastAsia" w:cstheme="minorBidi"/>
            <w:kern w:val="2"/>
            <w:sz w:val="22"/>
            <w:lang w:eastAsia="en-GB" w:bidi="ar-SA"/>
            <w14:ligatures w14:val="standardContextual"/>
          </w:rPr>
          <w:tab/>
        </w:r>
        <w:r w:rsidRPr="0043202F" w:rsidR="006134DB">
          <w:rPr>
            <w:rStyle w:val="Hyperlink"/>
          </w:rPr>
          <w:t>Inspections</w:t>
        </w:r>
        <w:r w:rsidR="006134DB">
          <w:rPr>
            <w:webHidden/>
          </w:rPr>
          <w:tab/>
        </w:r>
        <w:r w:rsidR="006134DB">
          <w:rPr>
            <w:webHidden/>
          </w:rPr>
          <w:fldChar w:fldCharType="begin"/>
        </w:r>
        <w:r w:rsidR="006134DB">
          <w:rPr>
            <w:webHidden/>
          </w:rPr>
          <w:instrText xml:space="preserve"> PAGEREF _Toc180135448 \h </w:instrText>
        </w:r>
        <w:r w:rsidR="006134DB">
          <w:rPr>
            <w:webHidden/>
          </w:rPr>
        </w:r>
        <w:r w:rsidR="006134DB">
          <w:rPr>
            <w:webHidden/>
          </w:rPr>
          <w:fldChar w:fldCharType="separate"/>
        </w:r>
        <w:r w:rsidR="006134DB">
          <w:rPr>
            <w:webHidden/>
          </w:rPr>
          <w:t>4</w:t>
        </w:r>
        <w:r w:rsidR="006134DB">
          <w:rPr>
            <w:webHidden/>
          </w:rPr>
          <w:fldChar w:fldCharType="end"/>
        </w:r>
      </w:hyperlink>
    </w:p>
    <w:p w:rsidR="006134DB" w:rsidRDefault="006134DB" w14:paraId="14928A11" w14:textId="10642D29">
      <w:pPr>
        <w:pStyle w:val="TOC1"/>
        <w:tabs>
          <w:tab w:val="left" w:pos="720"/>
        </w:tabs>
        <w:rPr>
          <w:rFonts w:asciiTheme="minorHAnsi" w:hAnsiTheme="minorHAnsi" w:eastAsiaTheme="minorEastAsia" w:cstheme="minorBidi"/>
          <w:kern w:val="2"/>
          <w:sz w:val="22"/>
          <w:lang w:eastAsia="en-GB" w:bidi="ar-SA"/>
          <w14:ligatures w14:val="standardContextual"/>
        </w:rPr>
      </w:pPr>
      <w:hyperlink w:history="1" w:anchor="_Toc180135449">
        <w:r w:rsidRPr="0043202F">
          <w:rPr>
            <w:rStyle w:val="Hyperlink"/>
            <w:caps/>
          </w:rPr>
          <w:t>2.</w:t>
        </w:r>
        <w:r>
          <w:rPr>
            <w:rFonts w:asciiTheme="minorHAnsi" w:hAnsiTheme="minorHAnsi" w:eastAsiaTheme="minorEastAsia" w:cstheme="minorBidi"/>
            <w:kern w:val="2"/>
            <w:sz w:val="22"/>
            <w:lang w:eastAsia="en-GB" w:bidi="ar-SA"/>
            <w14:ligatures w14:val="standardContextual"/>
          </w:rPr>
          <w:tab/>
        </w:r>
        <w:r w:rsidRPr="0043202F">
          <w:rPr>
            <w:rStyle w:val="Hyperlink"/>
          </w:rPr>
          <w:t>Routine matters</w:t>
        </w:r>
        <w:r>
          <w:rPr>
            <w:webHidden/>
          </w:rPr>
          <w:tab/>
        </w:r>
        <w:r>
          <w:rPr>
            <w:webHidden/>
          </w:rPr>
          <w:fldChar w:fldCharType="begin"/>
        </w:r>
        <w:r>
          <w:rPr>
            <w:webHidden/>
          </w:rPr>
          <w:instrText xml:space="preserve"> PAGEREF _Toc180135449 \h </w:instrText>
        </w:r>
        <w:r>
          <w:rPr>
            <w:webHidden/>
          </w:rPr>
        </w:r>
        <w:r>
          <w:rPr>
            <w:webHidden/>
          </w:rPr>
          <w:fldChar w:fldCharType="separate"/>
        </w:r>
        <w:r>
          <w:rPr>
            <w:webHidden/>
          </w:rPr>
          <w:t>5</w:t>
        </w:r>
        <w:r>
          <w:rPr>
            <w:webHidden/>
          </w:rPr>
          <w:fldChar w:fldCharType="end"/>
        </w:r>
      </w:hyperlink>
    </w:p>
    <w:p w:rsidR="006134DB" w:rsidRDefault="006134DB" w14:paraId="54C75DE7" w14:textId="43D85B10">
      <w:pPr>
        <w:pStyle w:val="TOC1"/>
        <w:tabs>
          <w:tab w:val="left" w:pos="720"/>
        </w:tabs>
        <w:rPr>
          <w:rFonts w:asciiTheme="minorHAnsi" w:hAnsiTheme="minorHAnsi" w:eastAsiaTheme="minorEastAsia" w:cstheme="minorBidi"/>
          <w:kern w:val="2"/>
          <w:sz w:val="22"/>
          <w:lang w:eastAsia="en-GB" w:bidi="ar-SA"/>
          <w14:ligatures w14:val="standardContextual"/>
        </w:rPr>
      </w:pPr>
      <w:hyperlink w:history="1" w:anchor="_Toc180135450">
        <w:r w:rsidRPr="0043202F">
          <w:rPr>
            <w:rStyle w:val="Hyperlink"/>
            <w:caps/>
          </w:rPr>
          <w:t>3.</w:t>
        </w:r>
        <w:r>
          <w:rPr>
            <w:rFonts w:asciiTheme="minorHAnsi" w:hAnsiTheme="minorHAnsi" w:eastAsiaTheme="minorEastAsia" w:cstheme="minorBidi"/>
            <w:kern w:val="2"/>
            <w:sz w:val="22"/>
            <w:lang w:eastAsia="en-GB" w:bidi="ar-SA"/>
            <w14:ligatures w14:val="standardContextual"/>
          </w:rPr>
          <w:tab/>
        </w:r>
        <w:r w:rsidRPr="0043202F">
          <w:rPr>
            <w:rStyle w:val="Hyperlink"/>
          </w:rPr>
          <w:t>Non-routine matters</w:t>
        </w:r>
        <w:r>
          <w:rPr>
            <w:webHidden/>
          </w:rPr>
          <w:tab/>
        </w:r>
        <w:r>
          <w:rPr>
            <w:webHidden/>
          </w:rPr>
          <w:fldChar w:fldCharType="begin"/>
        </w:r>
        <w:r>
          <w:rPr>
            <w:webHidden/>
          </w:rPr>
          <w:instrText xml:space="preserve"> PAGEREF _Toc180135450 \h </w:instrText>
        </w:r>
        <w:r>
          <w:rPr>
            <w:webHidden/>
          </w:rPr>
        </w:r>
        <w:r>
          <w:rPr>
            <w:webHidden/>
          </w:rPr>
          <w:fldChar w:fldCharType="separate"/>
        </w:r>
        <w:r>
          <w:rPr>
            <w:webHidden/>
          </w:rPr>
          <w:t>7</w:t>
        </w:r>
        <w:r>
          <w:rPr>
            <w:webHidden/>
          </w:rPr>
          <w:fldChar w:fldCharType="end"/>
        </w:r>
      </w:hyperlink>
    </w:p>
    <w:p w:rsidR="006134DB" w:rsidRDefault="006134DB" w14:paraId="7F6A5BCD" w14:textId="226CE959">
      <w:pPr>
        <w:pStyle w:val="TOC1"/>
        <w:tabs>
          <w:tab w:val="left" w:pos="720"/>
        </w:tabs>
        <w:rPr>
          <w:rFonts w:asciiTheme="minorHAnsi" w:hAnsiTheme="minorHAnsi" w:eastAsiaTheme="minorEastAsia" w:cstheme="minorBidi"/>
          <w:kern w:val="2"/>
          <w:sz w:val="22"/>
          <w:lang w:eastAsia="en-GB" w:bidi="ar-SA"/>
          <w14:ligatures w14:val="standardContextual"/>
        </w:rPr>
      </w:pPr>
      <w:hyperlink w:history="1" w:anchor="_Toc180135451">
        <w:r w:rsidRPr="0043202F">
          <w:rPr>
            <w:rStyle w:val="Hyperlink"/>
            <w:caps/>
          </w:rPr>
          <w:t>4.</w:t>
        </w:r>
        <w:r>
          <w:rPr>
            <w:rFonts w:asciiTheme="minorHAnsi" w:hAnsiTheme="minorHAnsi" w:eastAsiaTheme="minorEastAsia" w:cstheme="minorBidi"/>
            <w:kern w:val="2"/>
            <w:sz w:val="22"/>
            <w:lang w:eastAsia="en-GB" w:bidi="ar-SA"/>
            <w14:ligatures w14:val="standardContextual"/>
          </w:rPr>
          <w:tab/>
        </w:r>
        <w:r w:rsidRPr="0043202F">
          <w:rPr>
            <w:rStyle w:val="Hyperlink"/>
          </w:rPr>
          <w:t>Regulatory activity</w:t>
        </w:r>
        <w:r>
          <w:rPr>
            <w:webHidden/>
          </w:rPr>
          <w:tab/>
        </w:r>
        <w:r>
          <w:rPr>
            <w:webHidden/>
          </w:rPr>
          <w:fldChar w:fldCharType="begin"/>
        </w:r>
        <w:r>
          <w:rPr>
            <w:webHidden/>
          </w:rPr>
          <w:instrText xml:space="preserve"> PAGEREF _Toc180135451 \h </w:instrText>
        </w:r>
        <w:r>
          <w:rPr>
            <w:webHidden/>
          </w:rPr>
        </w:r>
        <w:r>
          <w:rPr>
            <w:webHidden/>
          </w:rPr>
          <w:fldChar w:fldCharType="separate"/>
        </w:r>
        <w:r>
          <w:rPr>
            <w:webHidden/>
          </w:rPr>
          <w:t>8</w:t>
        </w:r>
        <w:r>
          <w:rPr>
            <w:webHidden/>
          </w:rPr>
          <w:fldChar w:fldCharType="end"/>
        </w:r>
      </w:hyperlink>
    </w:p>
    <w:p w:rsidR="006134DB" w:rsidRDefault="006134DB" w14:paraId="2E50D577" w14:textId="50866D28">
      <w:pPr>
        <w:pStyle w:val="TOC1"/>
        <w:tabs>
          <w:tab w:val="left" w:pos="720"/>
        </w:tabs>
        <w:rPr>
          <w:rFonts w:asciiTheme="minorHAnsi" w:hAnsiTheme="minorHAnsi" w:eastAsiaTheme="minorEastAsia" w:cstheme="minorBidi"/>
          <w:kern w:val="2"/>
          <w:sz w:val="22"/>
          <w:lang w:eastAsia="en-GB" w:bidi="ar-SA"/>
          <w14:ligatures w14:val="standardContextual"/>
        </w:rPr>
      </w:pPr>
      <w:hyperlink w:history="1" w:anchor="_Toc180135452">
        <w:r w:rsidRPr="0043202F">
          <w:rPr>
            <w:rStyle w:val="Hyperlink"/>
            <w:caps/>
          </w:rPr>
          <w:t>5.</w:t>
        </w:r>
        <w:r>
          <w:rPr>
            <w:rFonts w:asciiTheme="minorHAnsi" w:hAnsiTheme="minorHAnsi" w:eastAsiaTheme="minorEastAsia" w:cstheme="minorBidi"/>
            <w:kern w:val="2"/>
            <w:sz w:val="22"/>
            <w:lang w:eastAsia="en-GB" w:bidi="ar-SA"/>
            <w14:ligatures w14:val="standardContextual"/>
          </w:rPr>
          <w:tab/>
        </w:r>
        <w:r w:rsidRPr="0043202F">
          <w:rPr>
            <w:rStyle w:val="Hyperlink"/>
          </w:rPr>
          <w:t>News from ONR</w:t>
        </w:r>
        <w:r>
          <w:rPr>
            <w:webHidden/>
          </w:rPr>
          <w:tab/>
        </w:r>
        <w:r>
          <w:rPr>
            <w:webHidden/>
          </w:rPr>
          <w:fldChar w:fldCharType="begin"/>
        </w:r>
        <w:r>
          <w:rPr>
            <w:webHidden/>
          </w:rPr>
          <w:instrText xml:space="preserve"> PAGEREF _Toc180135452 \h </w:instrText>
        </w:r>
        <w:r>
          <w:rPr>
            <w:webHidden/>
          </w:rPr>
        </w:r>
        <w:r>
          <w:rPr>
            <w:webHidden/>
          </w:rPr>
          <w:fldChar w:fldCharType="separate"/>
        </w:r>
        <w:r>
          <w:rPr>
            <w:webHidden/>
          </w:rPr>
          <w:t>9</w:t>
        </w:r>
        <w:r>
          <w:rPr>
            <w:webHidden/>
          </w:rPr>
          <w:fldChar w:fldCharType="end"/>
        </w:r>
      </w:hyperlink>
    </w:p>
    <w:p w:rsidR="006134DB" w:rsidRDefault="006134DB" w14:paraId="6E19F1CC" w14:textId="7A9DCE2C">
      <w:pPr>
        <w:pStyle w:val="TOC1"/>
        <w:tabs>
          <w:tab w:val="left" w:pos="720"/>
        </w:tabs>
        <w:rPr>
          <w:rFonts w:asciiTheme="minorHAnsi" w:hAnsiTheme="minorHAnsi" w:eastAsiaTheme="minorEastAsia" w:cstheme="minorBidi"/>
          <w:kern w:val="2"/>
          <w:sz w:val="22"/>
          <w:lang w:eastAsia="en-GB" w:bidi="ar-SA"/>
          <w14:ligatures w14:val="standardContextual"/>
        </w:rPr>
      </w:pPr>
      <w:hyperlink w:history="1" w:anchor="_Toc180135453">
        <w:r w:rsidRPr="0043202F">
          <w:rPr>
            <w:rStyle w:val="Hyperlink"/>
            <w:caps/>
          </w:rPr>
          <w:t>6.</w:t>
        </w:r>
        <w:r>
          <w:rPr>
            <w:rFonts w:asciiTheme="minorHAnsi" w:hAnsiTheme="minorHAnsi" w:eastAsiaTheme="minorEastAsia" w:cstheme="minorBidi"/>
            <w:kern w:val="2"/>
            <w:sz w:val="22"/>
            <w:lang w:eastAsia="en-GB" w:bidi="ar-SA"/>
            <w14:ligatures w14:val="standardContextual"/>
          </w:rPr>
          <w:tab/>
        </w:r>
        <w:r w:rsidRPr="0043202F">
          <w:rPr>
            <w:rStyle w:val="Hyperlink"/>
          </w:rPr>
          <w:t>Contacts</w:t>
        </w:r>
        <w:r>
          <w:rPr>
            <w:webHidden/>
          </w:rPr>
          <w:tab/>
        </w:r>
        <w:r>
          <w:rPr>
            <w:webHidden/>
          </w:rPr>
          <w:fldChar w:fldCharType="begin"/>
        </w:r>
        <w:r>
          <w:rPr>
            <w:webHidden/>
          </w:rPr>
          <w:instrText xml:space="preserve"> PAGEREF _Toc180135453 \h </w:instrText>
        </w:r>
        <w:r>
          <w:rPr>
            <w:webHidden/>
          </w:rPr>
        </w:r>
        <w:r>
          <w:rPr>
            <w:webHidden/>
          </w:rPr>
          <w:fldChar w:fldCharType="separate"/>
        </w:r>
        <w:r>
          <w:rPr>
            <w:webHidden/>
          </w:rPr>
          <w:t>9</w:t>
        </w:r>
        <w:r>
          <w:rPr>
            <w:webHidden/>
          </w:rPr>
          <w:fldChar w:fldCharType="end"/>
        </w:r>
      </w:hyperlink>
    </w:p>
    <w:p w:rsidR="006134DB" w:rsidRDefault="006134DB" w14:paraId="745E0875" w14:textId="680F38E5">
      <w:pPr>
        <w:pStyle w:val="TOC1"/>
        <w:rPr>
          <w:rFonts w:asciiTheme="minorHAnsi" w:hAnsiTheme="minorHAnsi" w:eastAsiaTheme="minorEastAsia" w:cstheme="minorBidi"/>
          <w:kern w:val="2"/>
          <w:sz w:val="22"/>
          <w:lang w:eastAsia="en-GB" w:bidi="ar-SA"/>
          <w14:ligatures w14:val="standardContextual"/>
        </w:rPr>
      </w:pPr>
      <w:hyperlink w:history="1" w:anchor="_Toc180135454">
        <w:r w:rsidRPr="0043202F">
          <w:rPr>
            <w:rStyle w:val="Hyperlink"/>
          </w:rPr>
          <w:t>References</w:t>
        </w:r>
        <w:r>
          <w:rPr>
            <w:webHidden/>
          </w:rPr>
          <w:tab/>
        </w:r>
        <w:r>
          <w:rPr>
            <w:webHidden/>
          </w:rPr>
          <w:fldChar w:fldCharType="begin"/>
        </w:r>
        <w:r>
          <w:rPr>
            <w:webHidden/>
          </w:rPr>
          <w:instrText xml:space="preserve"> PAGEREF _Toc180135454 \h </w:instrText>
        </w:r>
        <w:r>
          <w:rPr>
            <w:webHidden/>
          </w:rPr>
        </w:r>
        <w:r>
          <w:rPr>
            <w:webHidden/>
          </w:rPr>
          <w:fldChar w:fldCharType="separate"/>
        </w:r>
        <w:r>
          <w:rPr>
            <w:webHidden/>
          </w:rPr>
          <w:t>10</w:t>
        </w:r>
        <w:r>
          <w:rPr>
            <w:webHidden/>
          </w:rPr>
          <w:fldChar w:fldCharType="end"/>
        </w:r>
      </w:hyperlink>
    </w:p>
    <w:p w:rsidR="0084061E" w:rsidP="003429B0" w:rsidRDefault="0084061E" w14:paraId="7A4747C4" w14:textId="56775954">
      <w:pPr>
        <w:pStyle w:val="F9-Paragraph"/>
        <w:rPr>
          <w:rFonts w:eastAsia="Calibri" w:cs="Arial"/>
          <w:color w:val="22413A"/>
          <w:sz w:val="48"/>
          <w:szCs w:val="22"/>
          <w:lang w:bidi="he-IL"/>
        </w:rPr>
        <w:sectPr w:rsidR="0084061E" w:rsidSect="000E4D5E">
          <w:headerReference w:type="even" r:id="rId19"/>
          <w:headerReference w:type="default" r:id="rId20"/>
          <w:footerReference w:type="even" r:id="rId21"/>
          <w:footerReference w:type="default" r:id="rId22"/>
          <w:pgSz w:w="11906" w:h="16838" w:orient="portrait" w:code="9"/>
          <w:pgMar w:top="1440" w:right="1440" w:bottom="1440" w:left="1440" w:header="397" w:footer="397" w:gutter="0"/>
          <w:cols w:space="312"/>
          <w:docGrid w:linePitch="360"/>
        </w:sectPr>
      </w:pPr>
      <w:r>
        <w:rPr>
          <w:rFonts w:eastAsia="Calibri" w:cs="Arial"/>
          <w:color w:val="22413A"/>
          <w:sz w:val="48"/>
          <w:szCs w:val="22"/>
          <w:lang w:bidi="he-IL"/>
        </w:rPr>
        <w:fldChar w:fldCharType="end"/>
      </w:r>
    </w:p>
    <w:p w:rsidRPr="0016079B" w:rsidR="008D49A5" w:rsidP="0016079B" w:rsidRDefault="008072C7" w14:paraId="05AAE39A" w14:textId="03F24082">
      <w:pPr>
        <w:pStyle w:val="Heading1"/>
      </w:pPr>
      <w:bookmarkStart w:name="_Toc109727646" w:id="1"/>
      <w:bookmarkStart w:name="_Toc180135448" w:id="2"/>
      <w:r w:rsidRPr="0016079B">
        <w:t>Inspections</w:t>
      </w:r>
      <w:bookmarkEnd w:id="1"/>
      <w:bookmarkEnd w:id="2"/>
    </w:p>
    <w:p w:rsidRPr="0016079B" w:rsidR="009E0E52" w:rsidP="0016079B" w:rsidRDefault="009A5071" w14:paraId="6E712D03" w14:textId="2088E4CC">
      <w:pPr>
        <w:pStyle w:val="Heading2"/>
      </w:pPr>
      <w:bookmarkStart w:name="_Toc109727647" w:id="3"/>
      <w:r w:rsidRPr="0016079B">
        <w:t xml:space="preserve">Date(s) of </w:t>
      </w:r>
      <w:r w:rsidRPr="0016079B" w:rsidR="00A67D75">
        <w:t>i</w:t>
      </w:r>
      <w:r w:rsidRPr="0016079B">
        <w:t>nspection</w:t>
      </w:r>
      <w:bookmarkEnd w:id="3"/>
    </w:p>
    <w:p w:rsidRPr="00690387" w:rsidR="00BE1652" w:rsidP="007C2032" w:rsidRDefault="000952FA" w14:paraId="54B25DD4" w14:textId="337032EC">
      <w:pPr>
        <w:spacing w:before="240" w:after="120"/>
      </w:pPr>
      <w:r w:rsidRPr="009F1BCE">
        <w:t>Our</w:t>
      </w:r>
      <w:r w:rsidRPr="009F1BCE" w:rsidR="00BE1652">
        <w:t xml:space="preserve"> site inspector </w:t>
      </w:r>
      <w:r w:rsidR="00DF3A32">
        <w:t>and other specialist</w:t>
      </w:r>
      <w:r w:rsidR="00A667FF">
        <w:t xml:space="preserve"> </w:t>
      </w:r>
      <w:r w:rsidR="00DF3A32">
        <w:t xml:space="preserve">inspectors </w:t>
      </w:r>
      <w:r w:rsidRPr="009F1BCE" w:rsidR="00BE1652">
        <w:t>made inspections</w:t>
      </w:r>
      <w:r w:rsidR="006D52B4">
        <w:t>/site visits</w:t>
      </w:r>
      <w:r w:rsidRPr="009F1BCE" w:rsidR="00BE1652">
        <w:t xml:space="preserve"> on the following dates during the report period </w:t>
      </w:r>
      <w:r w:rsidRPr="009F1BCE" w:rsidR="007C2032">
        <w:t xml:space="preserve">1 </w:t>
      </w:r>
      <w:r w:rsidR="006327A5">
        <w:t>April</w:t>
      </w:r>
      <w:r w:rsidR="008A6541">
        <w:t xml:space="preserve"> </w:t>
      </w:r>
      <w:r w:rsidRPr="009F1BCE" w:rsidR="007C2032">
        <w:t xml:space="preserve">– </w:t>
      </w:r>
      <w:r w:rsidR="00F45A74">
        <w:t>31</w:t>
      </w:r>
      <w:r w:rsidR="006327A5">
        <w:t xml:space="preserve"> </w:t>
      </w:r>
      <w:r w:rsidR="00F45A74">
        <w:t>August</w:t>
      </w:r>
      <w:r w:rsidRPr="009F1BCE" w:rsidR="007C2032">
        <w:t xml:space="preserve"> 202</w:t>
      </w:r>
      <w:r w:rsidR="00546865">
        <w:t>6</w:t>
      </w:r>
      <w:r w:rsidR="00F77601">
        <w:t>. This period has been adjusted from typical quarter</w:t>
      </w:r>
      <w:r w:rsidR="00583825">
        <w:t>l</w:t>
      </w:r>
      <w:r w:rsidR="00F77601">
        <w:t>y/</w:t>
      </w:r>
      <w:r w:rsidR="00DB40B3">
        <w:t>six</w:t>
      </w:r>
      <w:r w:rsidR="00F77601">
        <w:t xml:space="preserve"> monthly ONR reporting to support the Dungeness B Site Stakeholder Group frequency</w:t>
      </w:r>
      <w:r w:rsidR="00F57678">
        <w:t xml:space="preserve">. The next report will cover </w:t>
      </w:r>
      <w:r w:rsidR="00F72838">
        <w:t>inspection activity from 01 September 2026</w:t>
      </w:r>
      <w:r w:rsidR="009F1BCE">
        <w:t>:</w:t>
      </w:r>
    </w:p>
    <w:p w:rsidR="00795A9A" w:rsidP="00795A9A" w:rsidRDefault="00795A9A" w14:paraId="5BFF9AAD" w14:textId="77777777">
      <w:pPr>
        <w:spacing w:before="240" w:after="120"/>
      </w:pPr>
      <w:r>
        <w:t xml:space="preserve">22 April </w:t>
      </w:r>
    </w:p>
    <w:p w:rsidR="00795A9A" w:rsidP="00795A9A" w:rsidRDefault="00795A9A" w14:paraId="77DDC3A0" w14:textId="77777777">
      <w:pPr>
        <w:spacing w:before="240" w:after="120"/>
      </w:pPr>
      <w:r>
        <w:t>6 May</w:t>
      </w:r>
    </w:p>
    <w:p w:rsidR="00F36EBC" w:rsidP="00795A9A" w:rsidRDefault="00F36EBC" w14:paraId="635D71EC" w14:textId="737FC14E">
      <w:pPr>
        <w:spacing w:before="240" w:after="120"/>
      </w:pPr>
      <w:r>
        <w:t>21-22 May</w:t>
      </w:r>
    </w:p>
    <w:p w:rsidR="00F064D9" w:rsidP="00795A9A" w:rsidRDefault="00F064D9" w14:paraId="7109FCDD" w14:textId="381081FA">
      <w:pPr>
        <w:spacing w:before="240" w:after="120"/>
      </w:pPr>
      <w:r>
        <w:t>11 June</w:t>
      </w:r>
    </w:p>
    <w:p w:rsidR="00A730CB" w:rsidP="009618B5" w:rsidRDefault="00FF6052" w14:paraId="4D3D0529" w14:textId="09F1D5EB">
      <w:pPr>
        <w:spacing w:before="240" w:after="120"/>
      </w:pPr>
      <w:r>
        <w:t>7-9</w:t>
      </w:r>
      <w:r w:rsidR="00DB19BE">
        <w:t xml:space="preserve"> </w:t>
      </w:r>
      <w:r>
        <w:t>July</w:t>
      </w:r>
      <w:r w:rsidR="00DB19BE">
        <w:t xml:space="preserve"> </w:t>
      </w:r>
    </w:p>
    <w:p w:rsidR="00DB19BE" w:rsidP="009618B5" w:rsidRDefault="00FF6052" w14:paraId="466E567A" w14:textId="4ABB4ED3">
      <w:pPr>
        <w:spacing w:before="240" w:after="120"/>
      </w:pPr>
      <w:r>
        <w:t>26 August</w:t>
      </w:r>
    </w:p>
    <w:p w:rsidRPr="002D1551" w:rsidR="00745534" w:rsidP="006134DB" w:rsidRDefault="00745534" w14:paraId="728A6882" w14:textId="2068F4C9">
      <w:pPr>
        <w:pStyle w:val="Heading1"/>
        <w:rPr>
          <w:caps/>
        </w:rPr>
      </w:pPr>
      <w:bookmarkStart w:name="_Toc95889183" w:id="4"/>
      <w:bookmarkStart w:name="_Toc180135449" w:id="5"/>
      <w:r>
        <w:t xml:space="preserve">Routine </w:t>
      </w:r>
      <w:r w:rsidR="00A67D75">
        <w:t>m</w:t>
      </w:r>
      <w:r>
        <w:t>atters</w:t>
      </w:r>
      <w:bookmarkEnd w:id="4"/>
      <w:bookmarkEnd w:id="5"/>
    </w:p>
    <w:p w:rsidRPr="002D1551" w:rsidR="00745534" w:rsidP="006134DB" w:rsidRDefault="00745534" w14:paraId="7D12CB1E" w14:textId="77777777">
      <w:pPr>
        <w:pStyle w:val="Heading2"/>
        <w:rPr>
          <w:sz w:val="24"/>
          <w:szCs w:val="28"/>
        </w:rPr>
      </w:pPr>
      <w:r w:rsidRPr="002D1551">
        <w:t xml:space="preserve">Inspections </w:t>
      </w:r>
    </w:p>
    <w:p w:rsidRPr="00690387" w:rsidR="00745534" w:rsidP="00745534" w:rsidRDefault="00745534" w14:paraId="55072F57" w14:textId="77777777">
      <w:r w:rsidRPr="00690387">
        <w:t xml:space="preserve">Inspections are undertaken as part of the process for monitoring compliance with: </w:t>
      </w:r>
    </w:p>
    <w:p w:rsidRPr="00690387" w:rsidR="00745534" w:rsidP="00745534" w:rsidRDefault="00043F89" w14:paraId="0FAFF6BF" w14:textId="2F6EF546">
      <w:pPr>
        <w:pStyle w:val="Bulletlist1"/>
      </w:pPr>
      <w:r>
        <w:t>T</w:t>
      </w:r>
      <w:r w:rsidRPr="00690387" w:rsidR="00745534">
        <w:t xml:space="preserve">he conditions attached by ONR to the nuclear site licence granted under the Nuclear Installations Act 1965 (NIA65) (as amended); </w:t>
      </w:r>
    </w:p>
    <w:p w:rsidRPr="00690387" w:rsidR="00745534" w:rsidP="00745534" w:rsidRDefault="00043F89" w14:paraId="6C99C491" w14:textId="5D7B20BD">
      <w:pPr>
        <w:pStyle w:val="Bulletlist1"/>
      </w:pPr>
      <w:r>
        <w:t>T</w:t>
      </w:r>
      <w:r w:rsidRPr="00690387" w:rsidR="00745534">
        <w:t>he Energy Act 2013</w:t>
      </w:r>
      <w:r w:rsidR="00DB627C">
        <w:t>;</w:t>
      </w:r>
    </w:p>
    <w:p w:rsidRPr="00690387" w:rsidR="00745534" w:rsidP="00687789" w:rsidRDefault="00043F89" w14:paraId="6216DDF1" w14:textId="41D7DCF3">
      <w:pPr>
        <w:pStyle w:val="Bulletlist1"/>
      </w:pPr>
      <w:r>
        <w:t>T</w:t>
      </w:r>
      <w:r w:rsidRPr="00690387" w:rsidR="00745534">
        <w:t>he Health and Safety at Work</w:t>
      </w:r>
      <w:r w:rsidR="00745534">
        <w:t xml:space="preserve"> etc</w:t>
      </w:r>
      <w:r w:rsidRPr="00690387" w:rsidR="00745534">
        <w:t xml:space="preserve"> Act 1974 (HSWA74); and </w:t>
      </w:r>
    </w:p>
    <w:p w:rsidRPr="00690387" w:rsidR="00745534" w:rsidP="00745534" w:rsidRDefault="00043F89" w14:paraId="224D5CB7" w14:textId="7DDA58E1">
      <w:pPr>
        <w:pStyle w:val="Bulletlist1"/>
      </w:pPr>
      <w:r>
        <w:t>R</w:t>
      </w:r>
      <w:r w:rsidRPr="00690387" w:rsidR="00745534">
        <w:t>egulations made under HSWA74, for example</w:t>
      </w:r>
      <w:r w:rsidR="00DB627C">
        <w:t>,</w:t>
      </w:r>
      <w:r w:rsidRPr="00690387" w:rsidR="00745534">
        <w:t xml:space="preserve"> the Ionising Radiations Regulations 2017 (IRR17) and the Management of Health and Safety at Work Regulations 1999 (MHSWR99).</w:t>
      </w:r>
    </w:p>
    <w:p w:rsidRPr="00BA4851" w:rsidR="00745534" w:rsidP="00745534" w:rsidRDefault="00745534" w14:paraId="0CEA9D1E" w14:textId="77777777">
      <w:r w:rsidRPr="00BA4851">
        <w:t>The inspections entail monitoring</w:t>
      </w:r>
      <w:r>
        <w:t xml:space="preserve"> the</w:t>
      </w:r>
      <w:r w:rsidRPr="00BA4851">
        <w:t xml:space="preserve"> licensee’s actions on the site in relation to incidents, operations, maintenance, projects, modifications, safety case changes and any other matters that may affect safety. The licensee is required to make and implement adequate arrangements under the conditions attached to the licence in order to ensure legal compliance. Inspections seek to judge both the adequacy of these arrangements and their implementation.</w:t>
      </w:r>
    </w:p>
    <w:p w:rsidRPr="00514314" w:rsidR="00745534" w:rsidP="00745534" w:rsidRDefault="00745534" w14:paraId="31FBCF63" w14:textId="485490EF">
      <w:r w:rsidRPr="00690387">
        <w:t xml:space="preserve">In </w:t>
      </w:r>
      <w:r w:rsidRPr="00514314">
        <w:t xml:space="preserve">this period, routine inspections of </w:t>
      </w:r>
      <w:r w:rsidRPr="00514314" w:rsidR="00514314">
        <w:t>Dungeness B</w:t>
      </w:r>
      <w:r w:rsidRPr="00514314">
        <w:t xml:space="preserve"> covered the following: </w:t>
      </w:r>
    </w:p>
    <w:p w:rsidRPr="005018FF" w:rsidR="00C60C7E" w:rsidP="00C60C7E" w:rsidRDefault="00C60C7E" w14:paraId="00BB9D6A" w14:textId="77777777">
      <w:pPr>
        <w:pStyle w:val="Bulletlist1"/>
      </w:pPr>
      <w:r>
        <w:t>Emergency arrangements</w:t>
      </w:r>
    </w:p>
    <w:p w:rsidRPr="005018FF" w:rsidR="00C60C7E" w:rsidP="00C60C7E" w:rsidRDefault="00C60C7E" w14:paraId="3892A92D" w14:textId="77777777">
      <w:pPr>
        <w:pStyle w:val="Bulletlist1"/>
      </w:pPr>
      <w:r>
        <w:t>Examination inspection maintenance and testing</w:t>
      </w:r>
    </w:p>
    <w:p w:rsidR="00087222" w:rsidP="005018FF" w:rsidRDefault="00087222" w14:paraId="11CE19C0" w14:textId="3088EA28">
      <w:pPr>
        <w:pStyle w:val="Bulletlist1"/>
      </w:pPr>
      <w:r w:rsidRPr="00087222">
        <w:t xml:space="preserve">conventional (non-nuclear) health and safety </w:t>
      </w:r>
    </w:p>
    <w:p w:rsidRPr="005018FF" w:rsidR="005018FF" w:rsidP="005018FF" w:rsidRDefault="00087222" w14:paraId="51A1A16F" w14:textId="6CC4A8D5">
      <w:pPr>
        <w:pStyle w:val="Bulletlist1"/>
      </w:pPr>
      <w:r>
        <w:t>s</w:t>
      </w:r>
      <w:r w:rsidRPr="005018FF" w:rsidR="005018FF">
        <w:t xml:space="preserve">ecurity </w:t>
      </w:r>
    </w:p>
    <w:p w:rsidRPr="00832822" w:rsidR="00BB533A" w:rsidP="00745534" w:rsidRDefault="002211BC" w14:paraId="0BCFAB9D" w14:textId="17A31827">
      <w:pPr>
        <w:rPr>
          <w:b/>
          <w:bCs/>
        </w:rPr>
      </w:pPr>
      <w:r w:rsidRPr="00832822">
        <w:rPr>
          <w:b/>
          <w:bCs/>
        </w:rPr>
        <w:t>Emergency Arrangements</w:t>
      </w:r>
    </w:p>
    <w:p w:rsidR="006134DB" w:rsidP="00901AB1" w:rsidRDefault="000B0E4D" w14:paraId="0F6E63FE" w14:textId="1042E51F">
      <w:r w:rsidRPr="000B0E4D">
        <w:t>ONR assessed the licensee’s demonstration of its emergency arrangements through a Level 1 exercise at Dungeness B. The exercise provided an appropriate level of challenge and enabled inspectors to sample the effectiveness of command, control, communication and operational response arrangements under demanding conditions. Overall, the licensee demonstrated areas of effective implementation and broadly achieved the intent of the exercise. However, ONR identified shortfalls in aspects of the emergency response, including the management and coordination of some response activities. These shortfalls indicated that the arrangements were not implemented to the standard expected in all areas. On balance, ONR judged the licensee’s performance to be not adequate and rated the inspection Amber, requiring improvement</w:t>
      </w:r>
      <w:r w:rsidR="00C475E8">
        <w:t xml:space="preserve"> - </w:t>
      </w:r>
      <w:r w:rsidR="000D2597">
        <w:t xml:space="preserve"> </w:t>
      </w:r>
      <w:r w:rsidR="00C475E8">
        <w:t>a</w:t>
      </w:r>
      <w:r w:rsidR="000D2597">
        <w:t>n enforcement letter</w:t>
      </w:r>
      <w:r w:rsidR="00C475E8">
        <w:t xml:space="preserve"> has been sent to site</w:t>
      </w:r>
      <w:r w:rsidR="00ED2C25">
        <w:t xml:space="preserve"> to this effect (see Regulatory Activity section)</w:t>
      </w:r>
      <w:r w:rsidR="00346554">
        <w:t>.</w:t>
      </w:r>
      <w:r w:rsidR="000D2597">
        <w:t xml:space="preserve">  </w:t>
      </w:r>
    </w:p>
    <w:p w:rsidRPr="00834665" w:rsidR="002211BC" w:rsidP="00745534" w:rsidRDefault="002211BC" w14:paraId="6B78A269" w14:textId="30962F5B">
      <w:pPr>
        <w:rPr>
          <w:b/>
          <w:bCs/>
        </w:rPr>
      </w:pPr>
      <w:r w:rsidRPr="00834665">
        <w:rPr>
          <w:b/>
          <w:bCs/>
        </w:rPr>
        <w:t xml:space="preserve">LC28 Examination inspection maintenance </w:t>
      </w:r>
      <w:r w:rsidRPr="00834665" w:rsidR="002B4B81">
        <w:rPr>
          <w:b/>
          <w:bCs/>
        </w:rPr>
        <w:t xml:space="preserve"> and testing</w:t>
      </w:r>
    </w:p>
    <w:p w:rsidR="006134DB" w:rsidP="003B5B02" w:rsidRDefault="003F678E" w14:paraId="7673FEF3" w14:textId="41223F18">
      <w:r w:rsidRPr="003F678E">
        <w:t>ONR inspected the licensee’s arrangements for examination, inspection, maintenance and testing, focusing on the management of fuel route system reliability and associated single point vulnerabilities at Dungeness B. The inspection considered the adequacy of arrangements and their implementation through discussions with station personnel, review of relevant evidence and inspection of facilities. Overall, the licensee demonstrated that arrangements were in place to support the continued reliability of the fuel route system and to manage associated vulnerabilities. ONR identified examples of effective practice, together with some minor observations, which were shared with the site for consideration. Based on the evidence sampled, ONR judged that the licensee had adequately managed fuel route system reliability and associated vulnerabilities. Accordingly, ONR rated the inspection Green, with no formal action required</w:t>
      </w:r>
    </w:p>
    <w:p w:rsidRPr="00EC1C72" w:rsidR="002B4B81" w:rsidP="00745534" w:rsidRDefault="002B4B81" w14:paraId="299CFB27" w14:textId="05FEC0BE">
      <w:pPr>
        <w:rPr>
          <w:b/>
          <w:bCs/>
        </w:rPr>
      </w:pPr>
      <w:r w:rsidRPr="00EC1C72">
        <w:rPr>
          <w:b/>
          <w:bCs/>
        </w:rPr>
        <w:t xml:space="preserve">Construction Design Management and </w:t>
      </w:r>
      <w:r w:rsidRPr="00EC1C72" w:rsidR="00FE42D5">
        <w:rPr>
          <w:b/>
          <w:bCs/>
        </w:rPr>
        <w:t>Fire Safety</w:t>
      </w:r>
    </w:p>
    <w:p w:rsidR="006134DB" w:rsidP="007A1A4E" w:rsidRDefault="00F63626" w14:paraId="192B9837" w14:textId="6C50BE10">
      <w:r w:rsidRPr="00F63626">
        <w:t xml:space="preserve">ONR inspected the licensee’s arrangements for compliance with construction design management and fire safety requirements, focusing on the new administration building project at Dungeness B. </w:t>
      </w:r>
      <w:r w:rsidR="00192CF4">
        <w:t xml:space="preserve">The inspection </w:t>
      </w:r>
      <w:r w:rsidRPr="00F63626">
        <w:t>considered the</w:t>
      </w:r>
      <w:r w:rsidRPr="007A03D1" w:rsidR="00192CF4">
        <w:t xml:space="preserve"> adequacy of arrangements and their implementation </w:t>
      </w:r>
      <w:r w:rsidRPr="00F63626">
        <w:t xml:space="preserve">through discussions with station personnel and review of relevant documentary evidence. Overall, the licensee demonstrated that appropriate arrangements were in place to support compliance with the </w:t>
      </w:r>
      <w:r w:rsidRPr="007A03D1" w:rsidR="00192CF4">
        <w:t xml:space="preserve">Construction (Design and Management) Regulations 2015 and </w:t>
      </w:r>
      <w:r w:rsidRPr="00F63626">
        <w:t xml:space="preserve">the </w:t>
      </w:r>
      <w:r w:rsidRPr="007A03D1" w:rsidR="00192CF4">
        <w:t xml:space="preserve">Regulatory Reform (Fire Safety) Order 2005, </w:t>
      </w:r>
      <w:r w:rsidRPr="00F63626">
        <w:t xml:space="preserve">taking account of the current stage of the project. ONR identified one shortfall associated with the demonstration of principal designer </w:t>
      </w:r>
      <w:r w:rsidRPr="00F63626">
        <w:t>appointment arrangements, which is being tracked through a regulatory issue. Based on the evidence sampled, ONR judged that the licensee’s arrangements were adequate. Accordingly, ONR rated the inspection Green</w:t>
      </w:r>
      <w:r w:rsidRPr="007A03D1" w:rsidR="00192CF4">
        <w:t>.</w:t>
      </w:r>
    </w:p>
    <w:p w:rsidR="008F7952" w:rsidP="00745534" w:rsidRDefault="00745534" w14:paraId="5D7D6885" w14:textId="38F74D26">
      <w:r w:rsidRPr="00690387">
        <w:t xml:space="preserve">Members of the public who would like further information on </w:t>
      </w:r>
      <w:r w:rsidR="008728C5">
        <w:t>our</w:t>
      </w:r>
      <w:r w:rsidRPr="00690387" w:rsidR="008728C5">
        <w:t xml:space="preserve"> </w:t>
      </w:r>
      <w:r w:rsidRPr="00690387">
        <w:t xml:space="preserve">inspection activities during the reporting period can view site </w:t>
      </w:r>
      <w:r w:rsidR="00344675">
        <w:t>i</w:t>
      </w:r>
      <w:r w:rsidR="00CA4547">
        <w:t>nspection</w:t>
      </w:r>
      <w:r w:rsidRPr="00690387" w:rsidR="00CA4547">
        <w:t xml:space="preserve"> </w:t>
      </w:r>
      <w:r w:rsidR="00344675">
        <w:t>r</w:t>
      </w:r>
      <w:r w:rsidR="00CA4547">
        <w:t>ecords</w:t>
      </w:r>
      <w:r w:rsidRPr="00690387" w:rsidR="00CA4547">
        <w:t xml:space="preserve"> </w:t>
      </w:r>
      <w:r w:rsidRPr="00690387">
        <w:t>on our website</w:t>
      </w:r>
      <w:r w:rsidR="00CA4547">
        <w:t>:</w:t>
      </w:r>
      <w:r w:rsidR="00344675">
        <w:t xml:space="preserve"> </w:t>
      </w:r>
      <w:hyperlink w:history="1" r:id="rId23">
        <w:r w:rsidRPr="00344675" w:rsidR="00344675">
          <w:rPr>
            <w:rStyle w:val="Hyperlink"/>
          </w:rPr>
          <w:t>www.onr.org.uk/publications/regulatory-reports/site-specific-reports/inspection-records</w:t>
        </w:r>
      </w:hyperlink>
      <w:r w:rsidR="00344675">
        <w:t>.</w:t>
      </w:r>
    </w:p>
    <w:p w:rsidRPr="00690387" w:rsidR="00745534" w:rsidP="00745534" w:rsidRDefault="00745534" w14:paraId="654EAF6C" w14:textId="7FE06BC5">
      <w:r w:rsidRPr="00690387">
        <w:t xml:space="preserve">Should you have any queries regarding our inspection activities, please email </w:t>
      </w:r>
      <w:hyperlink w:history="1" r:id="rId24">
        <w:r w:rsidRPr="002A3A99" w:rsidR="00344675">
          <w:rPr>
            <w:rStyle w:val="Hyperlink"/>
          </w:rPr>
          <w:t>contact@onr.gov.uk</w:t>
        </w:r>
      </w:hyperlink>
      <w:r w:rsidRPr="00690387">
        <w:t>.</w:t>
      </w:r>
    </w:p>
    <w:p w:rsidRPr="002D1551" w:rsidR="00745534" w:rsidP="0016079B" w:rsidRDefault="00745534" w14:paraId="1B6D946D" w14:textId="59EBE05D">
      <w:pPr>
        <w:pStyle w:val="Heading2"/>
      </w:pPr>
      <w:r w:rsidRPr="002D1551">
        <w:t xml:space="preserve">Other </w:t>
      </w:r>
      <w:r w:rsidR="00A67D75">
        <w:t>w</w:t>
      </w:r>
      <w:r w:rsidRPr="002D1551">
        <w:t>ork</w:t>
      </w:r>
    </w:p>
    <w:p w:rsidR="00AD46BF" w:rsidP="00AD46BF" w:rsidRDefault="00AD46BF" w14:paraId="379C2952" w14:textId="5D84C9EE">
      <w:r w:rsidRPr="00AD46BF">
        <w:t>The site inspector met regularly with the site-based Independent Nuclear Assurance (INA) team to ensure the internal regulator function remains effective and verifying information provided by the station</w:t>
      </w:r>
      <w:r w:rsidR="00DA63E7">
        <w:t xml:space="preserve">. </w:t>
      </w:r>
    </w:p>
    <w:p w:rsidR="00776E8B" w:rsidP="00991852" w:rsidRDefault="00776E8B" w14:paraId="4027A931" w14:textId="41EE0903">
      <w:pPr>
        <w:sectPr w:rsidR="00776E8B" w:rsidSect="000E4D5E">
          <w:pgSz w:w="11906" w:h="16838" w:orient="portrait" w:code="9"/>
          <w:pgMar w:top="1440" w:right="1440" w:bottom="1440" w:left="1440" w:header="431" w:footer="567" w:gutter="0"/>
          <w:cols w:space="708"/>
          <w:docGrid w:linePitch="360"/>
        </w:sectPr>
      </w:pPr>
      <w:r>
        <w:t xml:space="preserve">The </w:t>
      </w:r>
      <w:r w:rsidRPr="00AD46BF" w:rsidR="00AD46BF">
        <w:t>site inspector undertook a number of intelligence gathering activities and plant visits including engagement with members of the site’s senior leadership team</w:t>
      </w:r>
      <w:r w:rsidR="0021481B">
        <w:t xml:space="preserve"> and the site’s safety representatives.</w:t>
      </w:r>
    </w:p>
    <w:p w:rsidRPr="002D1551" w:rsidR="00745534" w:rsidP="000A58A7" w:rsidRDefault="00745534" w14:paraId="4C929298" w14:textId="214C4895">
      <w:pPr>
        <w:pStyle w:val="Heading1"/>
        <w:rPr>
          <w:caps/>
        </w:rPr>
      </w:pPr>
      <w:bookmarkStart w:name="_Toc95889184" w:id="6"/>
      <w:bookmarkStart w:name="_Toc180135450" w:id="7"/>
      <w:r>
        <w:t>Non-</w:t>
      </w:r>
      <w:r w:rsidR="00A67D75">
        <w:t>r</w:t>
      </w:r>
      <w:r>
        <w:t xml:space="preserve">outine </w:t>
      </w:r>
      <w:r w:rsidR="00A67D75">
        <w:t>m</w:t>
      </w:r>
      <w:r>
        <w:t>atters</w:t>
      </w:r>
      <w:bookmarkEnd w:id="6"/>
      <w:bookmarkEnd w:id="7"/>
    </w:p>
    <w:p w:rsidR="00745534" w:rsidP="000A58A7" w:rsidRDefault="00745534" w14:paraId="2E0EAA3C" w14:textId="45EE1F7B">
      <w:r w:rsidRPr="00690387">
        <w:t xml:space="preserve">Licensees are required to have arrangements to respond to non-routine matters and events. </w:t>
      </w:r>
      <w:r w:rsidRPr="00690387" w:rsidR="000952FA">
        <w:t>O</w:t>
      </w:r>
      <w:r w:rsidR="000952FA">
        <w:t>ur</w:t>
      </w:r>
      <w:r w:rsidRPr="00690387" w:rsidR="000952FA">
        <w:t xml:space="preserve"> </w:t>
      </w:r>
      <w:r w:rsidRPr="00690387">
        <w:t xml:space="preserve">inspectors judge the adequacy of the licensee’s response, including actions taken to implement any necessary improvements. </w:t>
      </w:r>
    </w:p>
    <w:p w:rsidRPr="00690387" w:rsidR="00BA09EF" w:rsidP="000A58A7" w:rsidRDefault="00BA09EF" w14:paraId="52556505" w14:textId="725E55CF">
      <w:r>
        <w:t>On 6 May</w:t>
      </w:r>
      <w:r w:rsidR="006C0BD5">
        <w:t xml:space="preserve"> during </w:t>
      </w:r>
      <w:r w:rsidR="00431E09">
        <w:t xml:space="preserve">demolition of a redundant concrete base a </w:t>
      </w:r>
      <w:r w:rsidR="00412C46">
        <w:t>digger</w:t>
      </w:r>
      <w:r w:rsidR="000C5FA7">
        <w:t xml:space="preserve"> operator</w:t>
      </w:r>
      <w:r w:rsidR="00431E09">
        <w:t xml:space="preserve"> suffered a faci</w:t>
      </w:r>
      <w:r w:rsidR="008B7221">
        <w:t>al injury as a result of being stru</w:t>
      </w:r>
      <w:r w:rsidR="00412C46">
        <w:t>ck by a</w:t>
      </w:r>
      <w:r w:rsidR="00902A01">
        <w:t xml:space="preserve"> piece of concrete debris.</w:t>
      </w:r>
      <w:r w:rsidR="00412C46">
        <w:t xml:space="preserve"> </w:t>
      </w:r>
      <w:r w:rsidR="007F68CE">
        <w:t xml:space="preserve">Although the incident did not meet </w:t>
      </w:r>
      <w:r w:rsidR="00490839">
        <w:t xml:space="preserve">formal ONR or RIDDOR incident reporting criteria </w:t>
      </w:r>
      <w:r w:rsidR="002C485F">
        <w:t>ONR follow up</w:t>
      </w:r>
      <w:r w:rsidR="00282D2E">
        <w:t xml:space="preserve"> of the incident </w:t>
      </w:r>
      <w:r w:rsidR="000C5FA7">
        <w:t>identified shortfalls with respect to compliance</w:t>
      </w:r>
      <w:r w:rsidR="004E3EEB">
        <w:t xml:space="preserve"> with the</w:t>
      </w:r>
      <w:r w:rsidR="000C5FA7">
        <w:t xml:space="preserve"> </w:t>
      </w:r>
      <w:r w:rsidRPr="000C5FA7" w:rsidR="000C5FA7">
        <w:t>Provision and Use of Work Equipment Regulations 1998</w:t>
      </w:r>
      <w:r w:rsidR="00570429">
        <w:t xml:space="preserve"> and has served an enforcement letter</w:t>
      </w:r>
      <w:r w:rsidR="00FD40C9">
        <w:t xml:space="preserve"> on </w:t>
      </w:r>
      <w:proofErr w:type="spellStart"/>
      <w:r w:rsidR="00FD40C9">
        <w:t>Dalkia</w:t>
      </w:r>
      <w:proofErr w:type="spellEnd"/>
      <w:r w:rsidR="00FD40C9">
        <w:t xml:space="preserve"> Facilities Ltd</w:t>
      </w:r>
      <w:r w:rsidR="00346554">
        <w:t xml:space="preserve"> (see Regulatory Activity section)</w:t>
      </w:r>
      <w:r w:rsidR="00FD40C9">
        <w:t xml:space="preserve">. </w:t>
      </w:r>
      <w:r w:rsidR="00EA6391">
        <w:t xml:space="preserve">ONR inspectors will follow up </w:t>
      </w:r>
      <w:r w:rsidR="00346554">
        <w:t>effectiveness of identified improvement activities as part of normal regulatory business.</w:t>
      </w:r>
    </w:p>
    <w:p w:rsidRPr="00690387" w:rsidR="00745534" w:rsidP="00745534" w:rsidRDefault="00745534" w14:paraId="2997BDE4" w14:textId="77777777"/>
    <w:p w:rsidR="00745534" w:rsidP="00745534" w:rsidRDefault="00745534" w14:paraId="3D5C8CED" w14:textId="64402D71">
      <w:pPr>
        <w:pStyle w:val="TSHeadingNumbered1"/>
        <w:numPr>
          <w:ilvl w:val="0"/>
          <w:numId w:val="24"/>
        </w:numPr>
        <w:rPr>
          <w:sz w:val="24"/>
        </w:rPr>
        <w:sectPr w:rsidR="00745534" w:rsidSect="000E4D5E">
          <w:pgSz w:w="11906" w:h="16838" w:orient="portrait" w:code="9"/>
          <w:pgMar w:top="1440" w:right="1440" w:bottom="1440" w:left="1440" w:header="431" w:footer="567" w:gutter="0"/>
          <w:cols w:space="708"/>
          <w:docGrid w:linePitch="360"/>
        </w:sectPr>
      </w:pPr>
    </w:p>
    <w:p w:rsidRPr="002D1551" w:rsidR="00745534" w:rsidP="000A58A7" w:rsidRDefault="00745534" w14:paraId="2297234F" w14:textId="10FF3E34">
      <w:pPr>
        <w:pStyle w:val="Heading1"/>
        <w:rPr>
          <w:caps/>
        </w:rPr>
      </w:pPr>
      <w:bookmarkStart w:name="_Toc95889185" w:id="8"/>
      <w:bookmarkStart w:name="_Toc180135451" w:id="9"/>
      <w:r>
        <w:t xml:space="preserve">Regulatory </w:t>
      </w:r>
      <w:r w:rsidR="00A67D75">
        <w:t>a</w:t>
      </w:r>
      <w:r>
        <w:t>ctivity</w:t>
      </w:r>
      <w:bookmarkEnd w:id="8"/>
      <w:bookmarkEnd w:id="9"/>
    </w:p>
    <w:p w:rsidRPr="00690387" w:rsidR="00745534" w:rsidP="000A58A7" w:rsidRDefault="000952FA" w14:paraId="1B3264EB" w14:textId="57EA9388">
      <w:r>
        <w:t>We</w:t>
      </w:r>
      <w:r w:rsidRPr="00690387">
        <w:t xml:space="preserve"> </w:t>
      </w:r>
      <w:r w:rsidRPr="00690387" w:rsidR="00745534">
        <w:t xml:space="preserve">may issue formal documents to ensure compliance with regulatory requirements. Under nuclear site licence conditions, </w:t>
      </w:r>
      <w:r w:rsidR="002C0799">
        <w:t>we</w:t>
      </w:r>
      <w:r w:rsidRPr="00690387" w:rsidR="002C0799">
        <w:t xml:space="preserve"> </w:t>
      </w:r>
      <w:r w:rsidRPr="00690387" w:rsidR="00745534">
        <w:t>issue regulatory documents, which either permit an activity or require some form of action to be taken</w:t>
      </w:r>
      <w:r w:rsidR="002C0799">
        <w:t>.</w:t>
      </w:r>
      <w:r w:rsidRPr="00690387" w:rsidR="00745534">
        <w:t xml:space="preserve"> </w:t>
      </w:r>
      <w:r w:rsidR="002C0799">
        <w:t>T</w:t>
      </w:r>
      <w:r w:rsidRPr="00690387" w:rsidR="00745534">
        <w:t xml:space="preserve">hese are usually collectively termed </w:t>
      </w:r>
      <w:r w:rsidR="002C0799">
        <w:t>l</w:t>
      </w:r>
      <w:r w:rsidRPr="00690387" w:rsidR="00745534">
        <w:t xml:space="preserve">icence </w:t>
      </w:r>
      <w:r w:rsidR="002C0799">
        <w:t>i</w:t>
      </w:r>
      <w:r w:rsidRPr="00690387" w:rsidR="00745534">
        <w:t xml:space="preserve">nstruments but can take other forms. In addition, inspectors may take a range of enforcement actions, to include issuing an </w:t>
      </w:r>
      <w:r w:rsidR="002C0799">
        <w:t>e</w:t>
      </w:r>
      <w:r w:rsidRPr="00690387" w:rsidR="00745534">
        <w:t xml:space="preserve">nforcement </w:t>
      </w:r>
      <w:r w:rsidR="002C0799">
        <w:t>n</w:t>
      </w:r>
      <w:r w:rsidRPr="00690387" w:rsidR="00745534">
        <w:t xml:space="preserve">otice. </w:t>
      </w:r>
    </w:p>
    <w:p w:rsidR="009A7B95" w:rsidP="009A7B95" w:rsidRDefault="009A7B95" w14:paraId="48E65561" w14:textId="77777777">
      <w:pPr>
        <w:pStyle w:val="Bulletlist1"/>
      </w:pPr>
      <w:r>
        <w:t>T</w:t>
      </w:r>
      <w:r w:rsidRPr="00050702">
        <w:t>he following licence instruments, enforcement notices and enforcement letters have been issued during the period: </w:t>
      </w:r>
    </w:p>
    <w:p w:rsidRPr="00864E37" w:rsidR="009A7B95" w:rsidP="0095405B" w:rsidRDefault="009A7B95" w14:paraId="47663A30" w14:textId="77777777">
      <w:pPr>
        <w:pStyle w:val="Caption"/>
        <w:rPr>
          <w:rFonts w:ascii="Segoe UI" w:hAnsi="Segoe UI" w:cs="Segoe UI"/>
          <w:sz w:val="18"/>
          <w:szCs w:val="18"/>
          <w:lang w:eastAsia="en-GB" w:bidi="ar-SA"/>
        </w:rPr>
      </w:pPr>
      <w:r w:rsidRPr="00864E37">
        <w:rPr>
          <w:lang w:eastAsia="en-GB" w:bidi="ar-SA"/>
        </w:rPr>
        <w:t xml:space="preserve">Table </w:t>
      </w:r>
      <w:r w:rsidRPr="00864E37">
        <w:rPr>
          <w:color w:val="000000"/>
          <w:shd w:val="clear" w:color="auto" w:fill="E1E3E6"/>
          <w:lang w:eastAsia="en-GB" w:bidi="ar-SA"/>
        </w:rPr>
        <w:t>1</w:t>
      </w:r>
      <w:r w:rsidRPr="00864E37">
        <w:rPr>
          <w:lang w:eastAsia="en-GB" w:bidi="ar-SA"/>
        </w:rPr>
        <w:t>: Licence instruments and enforcement notices issued by ONR during this period</w:t>
      </w:r>
      <w:r w:rsidRPr="00864E37">
        <w:rPr>
          <w:bdr w:val="none" w:color="auto" w:sz="0" w:space="0" w:frame="1"/>
          <w:shd w:val="clear" w:color="auto" w:fill="C6C6C6"/>
          <w:lang w:eastAsia="en-GB" w:bidi="ar-SA"/>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260"/>
        <w:gridCol w:w="2325"/>
        <w:gridCol w:w="1500"/>
        <w:gridCol w:w="3915"/>
      </w:tblGrid>
      <w:tr w:rsidRPr="0095405B" w:rsidR="009A7B95" w:rsidTr="00D74ECE" w14:paraId="15E52BF3" w14:textId="77777777">
        <w:trPr>
          <w:trHeight w:val="300"/>
        </w:trPr>
        <w:tc>
          <w:tcPr>
            <w:tcW w:w="1260" w:type="dxa"/>
            <w:tcBorders>
              <w:top w:val="nil"/>
              <w:left w:val="nil"/>
              <w:bottom w:val="nil"/>
              <w:right w:val="single" w:color="auto" w:sz="6" w:space="0"/>
            </w:tcBorders>
            <w:shd w:val="clear" w:color="auto" w:fill="D4EFE5"/>
            <w:hideMark/>
          </w:tcPr>
          <w:p w:rsidRPr="0095405B" w:rsidR="009A7B95" w:rsidP="00D74ECE" w:rsidRDefault="009A7B95" w14:paraId="37D31602" w14:textId="77777777">
            <w:pPr>
              <w:spacing w:after="0" w:line="240" w:lineRule="auto"/>
              <w:textAlignment w:val="baseline"/>
              <w:rPr>
                <w:rFonts w:ascii="Times New Roman" w:hAnsi="Times New Roman" w:eastAsia="Times New Roman" w:cs="Times New Roman"/>
                <w:b/>
                <w:bCs/>
                <w:szCs w:val="24"/>
                <w:lang w:eastAsia="en-GB" w:bidi="ar-SA"/>
              </w:rPr>
            </w:pPr>
            <w:r w:rsidRPr="0095405B">
              <w:rPr>
                <w:rFonts w:eastAsia="Times New Roman"/>
                <w:szCs w:val="24"/>
                <w:lang w:eastAsia="en-GB" w:bidi="ar-SA"/>
              </w:rPr>
              <w:t>Date</w:t>
            </w:r>
            <w:r w:rsidRPr="0095405B">
              <w:rPr>
                <w:rFonts w:eastAsia="Times New Roman"/>
                <w:b/>
                <w:bCs/>
                <w:szCs w:val="24"/>
                <w:lang w:eastAsia="en-GB" w:bidi="ar-SA"/>
              </w:rPr>
              <w:t> </w:t>
            </w:r>
          </w:p>
        </w:tc>
        <w:tc>
          <w:tcPr>
            <w:tcW w:w="2325" w:type="dxa"/>
            <w:tcBorders>
              <w:top w:val="nil"/>
              <w:left w:val="single" w:color="auto" w:sz="6" w:space="0"/>
              <w:bottom w:val="nil"/>
              <w:right w:val="single" w:color="auto" w:sz="6" w:space="0"/>
            </w:tcBorders>
            <w:shd w:val="clear" w:color="auto" w:fill="D4EFE5"/>
            <w:hideMark/>
          </w:tcPr>
          <w:p w:rsidRPr="0095405B" w:rsidR="009A7B95" w:rsidP="00D74ECE" w:rsidRDefault="009A7B95" w14:paraId="38002B03" w14:textId="77777777">
            <w:pPr>
              <w:spacing w:after="0" w:line="240" w:lineRule="auto"/>
              <w:textAlignment w:val="baseline"/>
              <w:rPr>
                <w:rFonts w:ascii="Times New Roman" w:hAnsi="Times New Roman" w:eastAsia="Times New Roman" w:cs="Times New Roman"/>
                <w:b/>
                <w:bCs/>
                <w:szCs w:val="24"/>
                <w:lang w:eastAsia="en-GB" w:bidi="ar-SA"/>
              </w:rPr>
            </w:pPr>
            <w:r w:rsidRPr="0095405B">
              <w:rPr>
                <w:rFonts w:eastAsia="Times New Roman"/>
                <w:szCs w:val="24"/>
                <w:lang w:eastAsia="en-GB" w:bidi="ar-SA"/>
              </w:rPr>
              <w:t>Type</w:t>
            </w:r>
            <w:r w:rsidRPr="0095405B">
              <w:rPr>
                <w:rFonts w:eastAsia="Times New Roman"/>
                <w:b/>
                <w:bCs/>
                <w:szCs w:val="24"/>
                <w:lang w:eastAsia="en-GB" w:bidi="ar-SA"/>
              </w:rPr>
              <w:t> </w:t>
            </w:r>
          </w:p>
        </w:tc>
        <w:tc>
          <w:tcPr>
            <w:tcW w:w="1500" w:type="dxa"/>
            <w:tcBorders>
              <w:top w:val="nil"/>
              <w:left w:val="single" w:color="auto" w:sz="6" w:space="0"/>
              <w:bottom w:val="nil"/>
              <w:right w:val="single" w:color="auto" w:sz="6" w:space="0"/>
            </w:tcBorders>
            <w:shd w:val="clear" w:color="auto" w:fill="D4EFE5"/>
            <w:hideMark/>
          </w:tcPr>
          <w:p w:rsidRPr="0095405B" w:rsidR="009A7B95" w:rsidP="00D74ECE" w:rsidRDefault="009A7B95" w14:paraId="797ED539" w14:textId="77777777">
            <w:pPr>
              <w:spacing w:after="0" w:line="240" w:lineRule="auto"/>
              <w:textAlignment w:val="baseline"/>
              <w:rPr>
                <w:rFonts w:ascii="Times New Roman" w:hAnsi="Times New Roman" w:eastAsia="Times New Roman" w:cs="Times New Roman"/>
                <w:b/>
                <w:bCs/>
                <w:szCs w:val="24"/>
                <w:lang w:eastAsia="en-GB" w:bidi="ar-SA"/>
              </w:rPr>
            </w:pPr>
            <w:r w:rsidRPr="0095405B">
              <w:rPr>
                <w:rFonts w:eastAsia="Times New Roman"/>
                <w:szCs w:val="24"/>
                <w:lang w:eastAsia="en-GB" w:bidi="ar-SA"/>
              </w:rPr>
              <w:t>Reference</w:t>
            </w:r>
            <w:r w:rsidRPr="0095405B">
              <w:rPr>
                <w:rFonts w:eastAsia="Times New Roman"/>
                <w:b/>
                <w:bCs/>
                <w:szCs w:val="24"/>
                <w:lang w:eastAsia="en-GB" w:bidi="ar-SA"/>
              </w:rPr>
              <w:t> </w:t>
            </w:r>
          </w:p>
        </w:tc>
        <w:tc>
          <w:tcPr>
            <w:tcW w:w="3915" w:type="dxa"/>
            <w:tcBorders>
              <w:top w:val="nil"/>
              <w:left w:val="single" w:color="auto" w:sz="6" w:space="0"/>
              <w:bottom w:val="nil"/>
              <w:right w:val="nil"/>
            </w:tcBorders>
            <w:shd w:val="clear" w:color="auto" w:fill="D4EFE5"/>
            <w:hideMark/>
          </w:tcPr>
          <w:p w:rsidRPr="0095405B" w:rsidR="009A7B95" w:rsidP="00D74ECE" w:rsidRDefault="009A7B95" w14:paraId="11C6E252" w14:textId="77777777">
            <w:pPr>
              <w:spacing w:after="0" w:line="240" w:lineRule="auto"/>
              <w:textAlignment w:val="baseline"/>
              <w:rPr>
                <w:rFonts w:ascii="Times New Roman" w:hAnsi="Times New Roman" w:eastAsia="Times New Roman" w:cs="Times New Roman"/>
                <w:b/>
                <w:bCs/>
                <w:szCs w:val="24"/>
                <w:lang w:eastAsia="en-GB" w:bidi="ar-SA"/>
              </w:rPr>
            </w:pPr>
            <w:r w:rsidRPr="0095405B">
              <w:rPr>
                <w:rFonts w:eastAsia="Times New Roman"/>
                <w:szCs w:val="24"/>
                <w:lang w:eastAsia="en-GB" w:bidi="ar-SA"/>
              </w:rPr>
              <w:t>Description</w:t>
            </w:r>
            <w:r w:rsidRPr="0095405B">
              <w:rPr>
                <w:rFonts w:eastAsia="Times New Roman"/>
                <w:b/>
                <w:bCs/>
                <w:szCs w:val="24"/>
                <w:lang w:eastAsia="en-GB" w:bidi="ar-SA"/>
              </w:rPr>
              <w:t> </w:t>
            </w:r>
          </w:p>
        </w:tc>
      </w:tr>
      <w:tr w:rsidRPr="0095405B" w:rsidR="009A7B95" w:rsidTr="00D74ECE" w14:paraId="02009124" w14:textId="77777777">
        <w:trPr>
          <w:trHeight w:val="300"/>
        </w:trPr>
        <w:tc>
          <w:tcPr>
            <w:tcW w:w="1260" w:type="dxa"/>
            <w:tcBorders>
              <w:top w:val="single" w:color="auto" w:sz="6" w:space="0"/>
              <w:left w:val="nil"/>
              <w:bottom w:val="single" w:color="auto" w:sz="6" w:space="0"/>
              <w:right w:val="single" w:color="auto" w:sz="6" w:space="0"/>
            </w:tcBorders>
            <w:shd w:val="clear" w:color="auto" w:fill="FFFFFF"/>
            <w:hideMark/>
          </w:tcPr>
          <w:p w:rsidRPr="0095405B" w:rsidR="009A7B95" w:rsidP="00D74ECE" w:rsidRDefault="0095405B" w14:paraId="13D3B9AF" w14:textId="539F5B5B">
            <w:pPr>
              <w:spacing w:after="0" w:line="240" w:lineRule="auto"/>
              <w:textAlignment w:val="baseline"/>
              <w:rPr>
                <w:rFonts w:ascii="Times New Roman" w:hAnsi="Times New Roman" w:eastAsia="Times New Roman" w:cs="Times New Roman"/>
                <w:szCs w:val="24"/>
                <w:lang w:eastAsia="en-GB" w:bidi="ar-SA"/>
              </w:rPr>
            </w:pPr>
            <w:r>
              <w:rPr>
                <w:rFonts w:eastAsia="Times New Roman"/>
                <w:szCs w:val="24"/>
                <w:lang w:eastAsia="en-GB" w:bidi="ar-SA"/>
              </w:rPr>
              <w:t>01</w:t>
            </w:r>
            <w:r w:rsidRPr="0095405B">
              <w:rPr>
                <w:rFonts w:eastAsia="Times New Roman"/>
                <w:szCs w:val="24"/>
                <w:lang w:eastAsia="en-GB" w:bidi="ar-SA"/>
              </w:rPr>
              <w:t>/0</w:t>
            </w:r>
            <w:r>
              <w:rPr>
                <w:rFonts w:eastAsia="Times New Roman"/>
                <w:szCs w:val="24"/>
                <w:lang w:eastAsia="en-GB" w:bidi="ar-SA"/>
              </w:rPr>
              <w:t>6</w:t>
            </w:r>
            <w:r w:rsidRPr="0095405B">
              <w:rPr>
                <w:rFonts w:eastAsia="Times New Roman"/>
                <w:szCs w:val="24"/>
                <w:lang w:eastAsia="en-GB" w:bidi="ar-SA"/>
              </w:rPr>
              <w:t>/2026</w:t>
            </w:r>
          </w:p>
        </w:tc>
        <w:tc>
          <w:tcPr>
            <w:tcW w:w="2325" w:type="dxa"/>
            <w:tcBorders>
              <w:top w:val="single" w:color="22413A" w:sz="6" w:space="0"/>
              <w:left w:val="single" w:color="22413A" w:sz="6" w:space="0"/>
              <w:bottom w:val="single" w:color="22413A" w:sz="6" w:space="0"/>
              <w:right w:val="single" w:color="22413A" w:sz="6" w:space="0"/>
            </w:tcBorders>
            <w:shd w:val="clear" w:color="auto" w:fill="FFFFFF"/>
            <w:hideMark/>
          </w:tcPr>
          <w:p w:rsidRPr="0095405B" w:rsidR="009A7B95" w:rsidP="00D74ECE" w:rsidRDefault="009A7B95" w14:paraId="3C872F17" w14:textId="26C39A84">
            <w:pPr>
              <w:spacing w:after="0" w:line="240" w:lineRule="auto"/>
              <w:textAlignment w:val="baseline"/>
              <w:rPr>
                <w:rFonts w:ascii="Times New Roman" w:hAnsi="Times New Roman" w:eastAsia="Times New Roman" w:cs="Times New Roman"/>
                <w:szCs w:val="24"/>
                <w:lang w:eastAsia="en-GB" w:bidi="ar-SA"/>
              </w:rPr>
            </w:pPr>
            <w:r w:rsidRPr="0095405B">
              <w:rPr>
                <w:rFonts w:eastAsia="Times New Roman"/>
                <w:szCs w:val="24"/>
                <w:lang w:eastAsia="en-GB" w:bidi="ar-SA"/>
              </w:rPr>
              <w:t>Enforcement letter </w:t>
            </w:r>
          </w:p>
        </w:tc>
        <w:tc>
          <w:tcPr>
            <w:tcW w:w="1500" w:type="dxa"/>
            <w:tcBorders>
              <w:top w:val="single" w:color="22413A" w:sz="6" w:space="0"/>
              <w:left w:val="single" w:color="22413A" w:sz="6" w:space="0"/>
              <w:bottom w:val="single" w:color="22413A" w:sz="6" w:space="0"/>
              <w:right w:val="single" w:color="22413A" w:sz="6" w:space="0"/>
            </w:tcBorders>
            <w:shd w:val="clear" w:color="auto" w:fill="FFFFFF"/>
            <w:hideMark/>
          </w:tcPr>
          <w:p w:rsidRPr="0095405B" w:rsidR="009A7B95" w:rsidP="00D74ECE" w:rsidRDefault="009A7B95" w14:paraId="292647E5" w14:textId="77777777">
            <w:pPr>
              <w:spacing w:after="0" w:line="240" w:lineRule="auto"/>
              <w:textAlignment w:val="baseline"/>
              <w:rPr>
                <w:rFonts w:ascii="Times New Roman" w:hAnsi="Times New Roman" w:eastAsia="Times New Roman" w:cs="Times New Roman"/>
                <w:szCs w:val="24"/>
                <w:lang w:eastAsia="en-GB" w:bidi="ar-SA"/>
              </w:rPr>
            </w:pPr>
            <w:r w:rsidRPr="0095405B">
              <w:rPr>
                <w:rFonts w:eastAsia="Times New Roman"/>
                <w:szCs w:val="24"/>
                <w:lang w:eastAsia="en-GB" w:bidi="ar-SA"/>
              </w:rPr>
              <w:t xml:space="preserve"> DNB71388R </w:t>
            </w:r>
          </w:p>
        </w:tc>
        <w:tc>
          <w:tcPr>
            <w:tcW w:w="3915" w:type="dxa"/>
            <w:tcBorders>
              <w:top w:val="single" w:color="auto" w:sz="6" w:space="0"/>
              <w:left w:val="single" w:color="auto" w:sz="6" w:space="0"/>
              <w:bottom w:val="single" w:color="auto" w:sz="6" w:space="0"/>
              <w:right w:val="nil"/>
            </w:tcBorders>
            <w:shd w:val="clear" w:color="auto" w:fill="FFFFFF"/>
            <w:hideMark/>
          </w:tcPr>
          <w:p w:rsidRPr="0095405B" w:rsidR="009A7B95" w:rsidP="00D74ECE" w:rsidRDefault="007B34FD" w14:paraId="3CA0DB0F" w14:textId="1B39047D">
            <w:pPr>
              <w:spacing w:after="0" w:line="240" w:lineRule="auto"/>
              <w:textAlignment w:val="baseline"/>
              <w:rPr>
                <w:rFonts w:ascii="Times New Roman" w:hAnsi="Times New Roman" w:eastAsia="Times New Roman" w:cs="Times New Roman"/>
                <w:szCs w:val="24"/>
                <w:lang w:eastAsia="en-GB" w:bidi="ar-SA"/>
              </w:rPr>
            </w:pPr>
            <w:r>
              <w:rPr>
                <w:rFonts w:eastAsia="Times New Roman"/>
                <w:szCs w:val="24"/>
                <w:lang w:eastAsia="en-GB" w:bidi="ar-SA"/>
              </w:rPr>
              <w:t>Letter regarding shortfalls observed during exercise</w:t>
            </w:r>
            <w:r w:rsidRPr="0095405B" w:rsidR="009A7B95">
              <w:rPr>
                <w:rFonts w:eastAsia="Times New Roman"/>
                <w:szCs w:val="24"/>
                <w:lang w:eastAsia="en-GB" w:bidi="ar-SA"/>
              </w:rPr>
              <w:t xml:space="preserve"> MAVEN</w:t>
            </w:r>
          </w:p>
        </w:tc>
      </w:tr>
      <w:tr w:rsidRPr="00864E37" w:rsidR="009A7B95" w:rsidTr="00D74ECE" w14:paraId="2922BDC0" w14:textId="77777777">
        <w:trPr>
          <w:trHeight w:val="300"/>
        </w:trPr>
        <w:tc>
          <w:tcPr>
            <w:tcW w:w="1260" w:type="dxa"/>
            <w:tcBorders>
              <w:top w:val="single" w:color="auto" w:sz="6" w:space="0"/>
              <w:left w:val="nil"/>
              <w:bottom w:val="single" w:color="auto" w:sz="6" w:space="0"/>
              <w:right w:val="single" w:color="auto" w:sz="6" w:space="0"/>
            </w:tcBorders>
            <w:shd w:val="clear" w:color="auto" w:fill="FFFFFF"/>
            <w:hideMark/>
          </w:tcPr>
          <w:p w:rsidRPr="0095405B" w:rsidR="009A7B95" w:rsidP="004E3EEB" w:rsidRDefault="009A7B95" w14:paraId="6ACCB884" w14:textId="5CBE9FD7">
            <w:pPr>
              <w:spacing w:after="0" w:line="240" w:lineRule="auto"/>
              <w:jc w:val="both"/>
              <w:textAlignment w:val="baseline"/>
              <w:rPr>
                <w:rFonts w:ascii="Times New Roman" w:hAnsi="Times New Roman" w:eastAsia="Times New Roman" w:cs="Times New Roman"/>
                <w:szCs w:val="24"/>
                <w:lang w:eastAsia="en-GB" w:bidi="ar-SA"/>
              </w:rPr>
            </w:pPr>
            <w:r w:rsidRPr="0095405B">
              <w:rPr>
                <w:rFonts w:eastAsia="Times New Roman"/>
                <w:szCs w:val="24"/>
                <w:lang w:eastAsia="en-GB" w:bidi="ar-SA"/>
              </w:rPr>
              <w:t>24/08/2026</w:t>
            </w:r>
            <w:r w:rsidR="004E3EEB">
              <w:rPr>
                <w:rFonts w:eastAsia="Times New Roman"/>
                <w:szCs w:val="24"/>
                <w:lang w:eastAsia="en-GB" w:bidi="ar-SA"/>
              </w:rPr>
              <w:t xml:space="preserve"> </w:t>
            </w:r>
          </w:p>
        </w:tc>
        <w:tc>
          <w:tcPr>
            <w:tcW w:w="2325" w:type="dxa"/>
            <w:tcBorders>
              <w:top w:val="single" w:color="22413A" w:sz="6" w:space="0"/>
              <w:left w:val="single" w:color="22413A" w:sz="6" w:space="0"/>
              <w:bottom w:val="single" w:color="22413A" w:sz="6" w:space="0"/>
              <w:right w:val="single" w:color="22413A" w:sz="6" w:space="0"/>
            </w:tcBorders>
            <w:shd w:val="clear" w:color="auto" w:fill="FFFFFF"/>
            <w:hideMark/>
          </w:tcPr>
          <w:p w:rsidRPr="0095405B" w:rsidR="009A7B95" w:rsidP="00D74ECE" w:rsidRDefault="009A7B95" w14:paraId="4ACF80C3" w14:textId="3414FC1E">
            <w:pPr>
              <w:spacing w:after="0" w:line="240" w:lineRule="auto"/>
              <w:textAlignment w:val="baseline"/>
              <w:rPr>
                <w:rFonts w:ascii="Times New Roman" w:hAnsi="Times New Roman" w:eastAsia="Times New Roman" w:cs="Times New Roman"/>
                <w:szCs w:val="24"/>
                <w:lang w:eastAsia="en-GB" w:bidi="ar-SA"/>
              </w:rPr>
            </w:pPr>
            <w:r w:rsidRPr="0095405B">
              <w:rPr>
                <w:rFonts w:eastAsia="Times New Roman"/>
                <w:szCs w:val="24"/>
                <w:lang w:eastAsia="en-GB" w:bidi="ar-SA"/>
              </w:rPr>
              <w:t>Enforcement Letter</w:t>
            </w:r>
          </w:p>
        </w:tc>
        <w:tc>
          <w:tcPr>
            <w:tcW w:w="1500" w:type="dxa"/>
            <w:tcBorders>
              <w:top w:val="single" w:color="22413A" w:sz="6" w:space="0"/>
              <w:left w:val="single" w:color="22413A" w:sz="6" w:space="0"/>
              <w:bottom w:val="single" w:color="22413A" w:sz="6" w:space="0"/>
              <w:right w:val="single" w:color="22413A" w:sz="6" w:space="0"/>
            </w:tcBorders>
            <w:shd w:val="clear" w:color="auto" w:fill="FFFFFF"/>
            <w:hideMark/>
          </w:tcPr>
          <w:p w:rsidRPr="0095405B" w:rsidR="009A7B95" w:rsidP="00D74ECE" w:rsidRDefault="009A7B95" w14:paraId="158B9D79" w14:textId="77777777">
            <w:pPr>
              <w:spacing w:after="0" w:line="240" w:lineRule="auto"/>
              <w:textAlignment w:val="baseline"/>
              <w:rPr>
                <w:rFonts w:ascii="Times New Roman" w:hAnsi="Times New Roman" w:eastAsia="Times New Roman" w:cs="Times New Roman"/>
                <w:szCs w:val="24"/>
                <w:lang w:eastAsia="en-GB" w:bidi="ar-SA"/>
              </w:rPr>
            </w:pPr>
            <w:r w:rsidRPr="0095405B">
              <w:rPr>
                <w:rFonts w:eastAsia="Times New Roman"/>
                <w:szCs w:val="24"/>
                <w:lang w:eastAsia="en-GB" w:bidi="ar-SA"/>
              </w:rPr>
              <w:t> GEN71478N</w:t>
            </w:r>
          </w:p>
        </w:tc>
        <w:tc>
          <w:tcPr>
            <w:tcW w:w="3915" w:type="dxa"/>
            <w:tcBorders>
              <w:top w:val="single" w:color="auto" w:sz="6" w:space="0"/>
              <w:left w:val="single" w:color="auto" w:sz="6" w:space="0"/>
              <w:bottom w:val="single" w:color="auto" w:sz="6" w:space="0"/>
              <w:right w:val="nil"/>
            </w:tcBorders>
            <w:shd w:val="clear" w:color="auto" w:fill="FFFFFF"/>
            <w:hideMark/>
          </w:tcPr>
          <w:p w:rsidRPr="00864E37" w:rsidR="009A7B95" w:rsidP="00D74ECE" w:rsidRDefault="009A7B95" w14:paraId="2824DC43" w14:textId="63A2F0D8">
            <w:pPr>
              <w:spacing w:after="0" w:line="240" w:lineRule="auto"/>
              <w:textAlignment w:val="baseline"/>
              <w:rPr>
                <w:rFonts w:ascii="Times New Roman" w:hAnsi="Times New Roman" w:eastAsia="Times New Roman" w:cs="Times New Roman"/>
                <w:szCs w:val="24"/>
                <w:lang w:eastAsia="en-GB" w:bidi="ar-SA"/>
              </w:rPr>
            </w:pPr>
            <w:r w:rsidRPr="0095405B">
              <w:rPr>
                <w:rFonts w:eastAsia="Times New Roman"/>
                <w:szCs w:val="24"/>
                <w:lang w:eastAsia="en-GB" w:bidi="ar-SA"/>
              </w:rPr>
              <w:t xml:space="preserve">Letter to </w:t>
            </w:r>
            <w:proofErr w:type="spellStart"/>
            <w:r w:rsidRPr="0095405B">
              <w:rPr>
                <w:rFonts w:eastAsia="Times New Roman"/>
                <w:szCs w:val="24"/>
                <w:lang w:eastAsia="en-GB" w:bidi="ar-SA"/>
              </w:rPr>
              <w:t>Dalkia</w:t>
            </w:r>
            <w:proofErr w:type="spellEnd"/>
            <w:r w:rsidRPr="0095405B">
              <w:rPr>
                <w:rFonts w:eastAsia="Times New Roman"/>
                <w:szCs w:val="24"/>
                <w:lang w:eastAsia="en-GB" w:bidi="ar-SA"/>
              </w:rPr>
              <w:t xml:space="preserve"> Facilities Ltd </w:t>
            </w:r>
            <w:r w:rsidR="007B34FD">
              <w:rPr>
                <w:rFonts w:eastAsia="Times New Roman"/>
                <w:szCs w:val="24"/>
                <w:lang w:eastAsia="en-GB" w:bidi="ar-SA"/>
              </w:rPr>
              <w:t>in response to</w:t>
            </w:r>
            <w:r w:rsidR="006A181C">
              <w:rPr>
                <w:rFonts w:eastAsia="Times New Roman"/>
                <w:szCs w:val="24"/>
                <w:lang w:eastAsia="en-GB" w:bidi="ar-SA"/>
              </w:rPr>
              <w:t xml:space="preserve"> an event</w:t>
            </w:r>
            <w:r w:rsidRPr="0095405B">
              <w:rPr>
                <w:rFonts w:eastAsia="Times New Roman"/>
                <w:szCs w:val="24"/>
                <w:lang w:eastAsia="en-GB" w:bidi="ar-SA"/>
              </w:rPr>
              <w:t xml:space="preserve">  </w:t>
            </w:r>
            <w:r w:rsidR="006A181C">
              <w:rPr>
                <w:rFonts w:eastAsia="Times New Roman"/>
                <w:szCs w:val="24"/>
                <w:lang w:eastAsia="en-GB" w:bidi="ar-SA"/>
              </w:rPr>
              <w:t xml:space="preserve">resulting in </w:t>
            </w:r>
            <w:r w:rsidRPr="0095405B">
              <w:rPr>
                <w:rFonts w:eastAsia="Times New Roman"/>
                <w:szCs w:val="24"/>
                <w:lang w:eastAsia="en-GB" w:bidi="ar-SA"/>
              </w:rPr>
              <w:t xml:space="preserve">injury </w:t>
            </w:r>
            <w:r w:rsidR="006A181C">
              <w:rPr>
                <w:rFonts w:eastAsia="Times New Roman"/>
                <w:szCs w:val="24"/>
                <w:lang w:eastAsia="en-GB" w:bidi="ar-SA"/>
              </w:rPr>
              <w:t xml:space="preserve">to operative </w:t>
            </w:r>
            <w:r w:rsidRPr="0095405B">
              <w:rPr>
                <w:rFonts w:eastAsia="Times New Roman"/>
                <w:szCs w:val="24"/>
                <w:lang w:eastAsia="en-GB" w:bidi="ar-SA"/>
              </w:rPr>
              <w:t>during work at Dungeness B Power Station</w:t>
            </w:r>
          </w:p>
        </w:tc>
      </w:tr>
      <w:tr w:rsidRPr="00864E37" w:rsidR="009A7B95" w:rsidTr="00D74ECE" w14:paraId="1E782C9C" w14:textId="77777777">
        <w:trPr>
          <w:trHeight w:val="300"/>
        </w:trPr>
        <w:tc>
          <w:tcPr>
            <w:tcW w:w="1260" w:type="dxa"/>
            <w:tcBorders>
              <w:top w:val="single" w:color="auto" w:sz="6" w:space="0"/>
              <w:left w:val="nil"/>
              <w:bottom w:val="single" w:color="auto" w:sz="6" w:space="0"/>
              <w:right w:val="single" w:color="auto" w:sz="6" w:space="0"/>
            </w:tcBorders>
            <w:shd w:val="clear" w:color="auto" w:fill="FFFFFF"/>
            <w:hideMark/>
          </w:tcPr>
          <w:p w:rsidRPr="00864E37" w:rsidR="009A7B95" w:rsidP="00D74ECE" w:rsidRDefault="009A7B95" w14:paraId="34D62633" w14:textId="77777777">
            <w:pPr>
              <w:spacing w:after="0" w:line="240" w:lineRule="auto"/>
              <w:textAlignment w:val="baseline"/>
              <w:rPr>
                <w:rFonts w:ascii="Times New Roman" w:hAnsi="Times New Roman" w:eastAsia="Times New Roman" w:cs="Times New Roman"/>
                <w:szCs w:val="24"/>
                <w:lang w:eastAsia="en-GB" w:bidi="ar-SA"/>
              </w:rPr>
            </w:pPr>
            <w:r w:rsidRPr="00864E37">
              <w:rPr>
                <w:rFonts w:eastAsia="Times New Roman"/>
                <w:szCs w:val="24"/>
                <w:lang w:eastAsia="en-GB" w:bidi="ar-SA"/>
              </w:rPr>
              <w:t> </w:t>
            </w:r>
          </w:p>
        </w:tc>
        <w:tc>
          <w:tcPr>
            <w:tcW w:w="2325" w:type="dxa"/>
            <w:tcBorders>
              <w:top w:val="single" w:color="22413A" w:sz="6" w:space="0"/>
              <w:left w:val="single" w:color="22413A" w:sz="6" w:space="0"/>
              <w:bottom w:val="single" w:color="22413A" w:sz="6" w:space="0"/>
              <w:right w:val="single" w:color="22413A" w:sz="6" w:space="0"/>
            </w:tcBorders>
            <w:shd w:val="clear" w:color="auto" w:fill="FFFFFF"/>
            <w:hideMark/>
          </w:tcPr>
          <w:p w:rsidRPr="00864E37" w:rsidR="009A7B95" w:rsidP="00D74ECE" w:rsidRDefault="009A7B95" w14:paraId="168435E4" w14:textId="77777777">
            <w:pPr>
              <w:spacing w:after="0" w:line="240" w:lineRule="auto"/>
              <w:textAlignment w:val="baseline"/>
              <w:rPr>
                <w:rFonts w:ascii="Times New Roman" w:hAnsi="Times New Roman" w:eastAsia="Times New Roman" w:cs="Times New Roman"/>
                <w:szCs w:val="24"/>
                <w:lang w:eastAsia="en-GB" w:bidi="ar-SA"/>
              </w:rPr>
            </w:pPr>
            <w:r w:rsidRPr="00864E37">
              <w:rPr>
                <w:rFonts w:eastAsia="Times New Roman"/>
                <w:szCs w:val="24"/>
                <w:lang w:eastAsia="en-GB" w:bidi="ar-SA"/>
              </w:rPr>
              <w:t> </w:t>
            </w:r>
          </w:p>
        </w:tc>
        <w:tc>
          <w:tcPr>
            <w:tcW w:w="1500" w:type="dxa"/>
            <w:tcBorders>
              <w:top w:val="single" w:color="22413A" w:sz="6" w:space="0"/>
              <w:left w:val="single" w:color="22413A" w:sz="6" w:space="0"/>
              <w:bottom w:val="single" w:color="22413A" w:sz="6" w:space="0"/>
              <w:right w:val="single" w:color="22413A" w:sz="6" w:space="0"/>
            </w:tcBorders>
            <w:shd w:val="clear" w:color="auto" w:fill="FFFFFF"/>
            <w:hideMark/>
          </w:tcPr>
          <w:p w:rsidRPr="00864E37" w:rsidR="009A7B95" w:rsidP="00D74ECE" w:rsidRDefault="009A7B95" w14:paraId="69142A9E" w14:textId="77777777">
            <w:pPr>
              <w:spacing w:after="0" w:line="240" w:lineRule="auto"/>
              <w:textAlignment w:val="baseline"/>
              <w:rPr>
                <w:rFonts w:ascii="Times New Roman" w:hAnsi="Times New Roman" w:eastAsia="Times New Roman" w:cs="Times New Roman"/>
                <w:szCs w:val="24"/>
                <w:lang w:eastAsia="en-GB" w:bidi="ar-SA"/>
              </w:rPr>
            </w:pPr>
            <w:r w:rsidRPr="00864E37">
              <w:rPr>
                <w:rFonts w:eastAsia="Times New Roman"/>
                <w:szCs w:val="24"/>
                <w:lang w:eastAsia="en-GB" w:bidi="ar-SA"/>
              </w:rPr>
              <w:t> </w:t>
            </w:r>
          </w:p>
        </w:tc>
        <w:tc>
          <w:tcPr>
            <w:tcW w:w="3915" w:type="dxa"/>
            <w:tcBorders>
              <w:top w:val="single" w:color="auto" w:sz="6" w:space="0"/>
              <w:left w:val="single" w:color="auto" w:sz="6" w:space="0"/>
              <w:bottom w:val="single" w:color="auto" w:sz="6" w:space="0"/>
              <w:right w:val="nil"/>
            </w:tcBorders>
            <w:shd w:val="clear" w:color="auto" w:fill="FFFFFF"/>
            <w:hideMark/>
          </w:tcPr>
          <w:p w:rsidRPr="00864E37" w:rsidR="009A7B95" w:rsidP="00D74ECE" w:rsidRDefault="009A7B95" w14:paraId="45B3D17B" w14:textId="77777777">
            <w:pPr>
              <w:spacing w:after="0" w:line="240" w:lineRule="auto"/>
              <w:textAlignment w:val="baseline"/>
              <w:rPr>
                <w:rFonts w:ascii="Times New Roman" w:hAnsi="Times New Roman" w:eastAsia="Times New Roman" w:cs="Times New Roman"/>
                <w:szCs w:val="24"/>
                <w:lang w:eastAsia="en-GB" w:bidi="ar-SA"/>
              </w:rPr>
            </w:pPr>
            <w:r w:rsidRPr="00864E37">
              <w:rPr>
                <w:rFonts w:eastAsia="Times New Roman"/>
                <w:szCs w:val="24"/>
                <w:lang w:eastAsia="en-GB" w:bidi="ar-SA"/>
              </w:rPr>
              <w:t> </w:t>
            </w:r>
          </w:p>
        </w:tc>
      </w:tr>
      <w:tr w:rsidRPr="00864E37" w:rsidR="009A7B95" w:rsidTr="00D74ECE" w14:paraId="1CF1487E" w14:textId="77777777">
        <w:trPr>
          <w:trHeight w:val="300"/>
        </w:trPr>
        <w:tc>
          <w:tcPr>
            <w:tcW w:w="1260" w:type="dxa"/>
            <w:tcBorders>
              <w:top w:val="single" w:color="auto" w:sz="6" w:space="0"/>
              <w:left w:val="nil"/>
              <w:bottom w:val="single" w:color="auto" w:sz="6" w:space="0"/>
              <w:right w:val="single" w:color="auto" w:sz="6" w:space="0"/>
            </w:tcBorders>
            <w:shd w:val="clear" w:color="auto" w:fill="FFFFFF"/>
            <w:hideMark/>
          </w:tcPr>
          <w:p w:rsidRPr="00864E37" w:rsidR="009A7B95" w:rsidP="00D74ECE" w:rsidRDefault="009A7B95" w14:paraId="035416BF" w14:textId="77777777">
            <w:pPr>
              <w:spacing w:after="0" w:line="240" w:lineRule="auto"/>
              <w:textAlignment w:val="baseline"/>
              <w:rPr>
                <w:rFonts w:ascii="Times New Roman" w:hAnsi="Times New Roman" w:eastAsia="Times New Roman" w:cs="Times New Roman"/>
                <w:szCs w:val="24"/>
                <w:lang w:eastAsia="en-GB" w:bidi="ar-SA"/>
              </w:rPr>
            </w:pPr>
            <w:r w:rsidRPr="00864E37">
              <w:rPr>
                <w:rFonts w:eastAsia="Times New Roman"/>
                <w:szCs w:val="24"/>
                <w:lang w:eastAsia="en-GB" w:bidi="ar-SA"/>
              </w:rPr>
              <w:t> </w:t>
            </w:r>
          </w:p>
        </w:tc>
        <w:tc>
          <w:tcPr>
            <w:tcW w:w="2325" w:type="dxa"/>
            <w:tcBorders>
              <w:top w:val="single" w:color="22413A" w:sz="6" w:space="0"/>
              <w:left w:val="single" w:color="22413A" w:sz="6" w:space="0"/>
              <w:bottom w:val="single" w:color="22413A" w:sz="6" w:space="0"/>
              <w:right w:val="single" w:color="22413A" w:sz="6" w:space="0"/>
            </w:tcBorders>
            <w:shd w:val="clear" w:color="auto" w:fill="FFFFFF"/>
            <w:hideMark/>
          </w:tcPr>
          <w:p w:rsidRPr="00864E37" w:rsidR="009A7B95" w:rsidP="00D74ECE" w:rsidRDefault="009A7B95" w14:paraId="4BF94818" w14:textId="77777777">
            <w:pPr>
              <w:spacing w:after="0" w:line="240" w:lineRule="auto"/>
              <w:textAlignment w:val="baseline"/>
              <w:rPr>
                <w:rFonts w:ascii="Times New Roman" w:hAnsi="Times New Roman" w:eastAsia="Times New Roman" w:cs="Times New Roman"/>
                <w:szCs w:val="24"/>
                <w:lang w:eastAsia="en-GB" w:bidi="ar-SA"/>
              </w:rPr>
            </w:pPr>
            <w:r w:rsidRPr="00864E37">
              <w:rPr>
                <w:rFonts w:eastAsia="Times New Roman"/>
                <w:szCs w:val="24"/>
                <w:lang w:eastAsia="en-GB" w:bidi="ar-SA"/>
              </w:rPr>
              <w:t> </w:t>
            </w:r>
          </w:p>
        </w:tc>
        <w:tc>
          <w:tcPr>
            <w:tcW w:w="1500" w:type="dxa"/>
            <w:tcBorders>
              <w:top w:val="single" w:color="22413A" w:sz="6" w:space="0"/>
              <w:left w:val="single" w:color="22413A" w:sz="6" w:space="0"/>
              <w:bottom w:val="single" w:color="22413A" w:sz="6" w:space="0"/>
              <w:right w:val="single" w:color="22413A" w:sz="6" w:space="0"/>
            </w:tcBorders>
            <w:shd w:val="clear" w:color="auto" w:fill="FFFFFF"/>
            <w:hideMark/>
          </w:tcPr>
          <w:p w:rsidRPr="00864E37" w:rsidR="009A7B95" w:rsidP="00D74ECE" w:rsidRDefault="009A7B95" w14:paraId="354FAF17" w14:textId="77777777">
            <w:pPr>
              <w:spacing w:after="0" w:line="240" w:lineRule="auto"/>
              <w:textAlignment w:val="baseline"/>
              <w:rPr>
                <w:rFonts w:ascii="Times New Roman" w:hAnsi="Times New Roman" w:eastAsia="Times New Roman" w:cs="Times New Roman"/>
                <w:szCs w:val="24"/>
                <w:lang w:eastAsia="en-GB" w:bidi="ar-SA"/>
              </w:rPr>
            </w:pPr>
            <w:r w:rsidRPr="00864E37">
              <w:rPr>
                <w:rFonts w:eastAsia="Times New Roman"/>
                <w:szCs w:val="24"/>
                <w:lang w:eastAsia="en-GB" w:bidi="ar-SA"/>
              </w:rPr>
              <w:t> </w:t>
            </w:r>
          </w:p>
        </w:tc>
        <w:tc>
          <w:tcPr>
            <w:tcW w:w="3915" w:type="dxa"/>
            <w:tcBorders>
              <w:top w:val="single" w:color="auto" w:sz="6" w:space="0"/>
              <w:left w:val="single" w:color="auto" w:sz="6" w:space="0"/>
              <w:bottom w:val="single" w:color="auto" w:sz="6" w:space="0"/>
              <w:right w:val="nil"/>
            </w:tcBorders>
            <w:shd w:val="clear" w:color="auto" w:fill="FFFFFF"/>
            <w:hideMark/>
          </w:tcPr>
          <w:p w:rsidRPr="00864E37" w:rsidR="009A7B95" w:rsidP="00D74ECE" w:rsidRDefault="009A7B95" w14:paraId="4CFCE530" w14:textId="77777777">
            <w:pPr>
              <w:spacing w:after="0" w:line="240" w:lineRule="auto"/>
              <w:textAlignment w:val="baseline"/>
              <w:rPr>
                <w:rFonts w:ascii="Times New Roman" w:hAnsi="Times New Roman" w:eastAsia="Times New Roman" w:cs="Times New Roman"/>
                <w:szCs w:val="24"/>
                <w:lang w:eastAsia="en-GB" w:bidi="ar-SA"/>
              </w:rPr>
            </w:pPr>
            <w:r w:rsidRPr="00864E37">
              <w:rPr>
                <w:rFonts w:eastAsia="Times New Roman"/>
                <w:szCs w:val="24"/>
                <w:lang w:eastAsia="en-GB" w:bidi="ar-SA"/>
              </w:rPr>
              <w:t> </w:t>
            </w:r>
          </w:p>
        </w:tc>
      </w:tr>
    </w:tbl>
    <w:p w:rsidR="00991852" w:rsidP="00540104" w:rsidRDefault="00991852" w14:paraId="647E9FB4" w14:textId="51C05EF5">
      <w:pPr>
        <w:sectPr w:rsidR="00991852" w:rsidSect="000E4D5E">
          <w:pgSz w:w="11906" w:h="16838" w:orient="portrait" w:code="9"/>
          <w:pgMar w:top="1440" w:right="1440" w:bottom="1440" w:left="1440" w:header="431" w:footer="567" w:gutter="0"/>
          <w:cols w:space="708"/>
          <w:docGrid w:linePitch="360"/>
        </w:sectPr>
      </w:pPr>
    </w:p>
    <w:p w:rsidRPr="002D1551" w:rsidR="00745534" w:rsidP="006D53D9" w:rsidRDefault="00745534" w14:paraId="68C1B5FF" w14:textId="77777777">
      <w:pPr>
        <w:pStyle w:val="Heading1"/>
        <w:rPr>
          <w:caps/>
        </w:rPr>
      </w:pPr>
      <w:bookmarkStart w:name="_Toc95889186" w:id="10"/>
      <w:bookmarkStart w:name="_Toc180135452" w:id="11"/>
      <w:r>
        <w:t>News from ONR</w:t>
      </w:r>
      <w:bookmarkEnd w:id="10"/>
      <w:bookmarkEnd w:id="11"/>
    </w:p>
    <w:p w:rsidR="00745534" w:rsidP="005B7B04" w:rsidRDefault="00745534" w14:paraId="636171D6" w14:textId="2D163ED0">
      <w:r w:rsidRPr="002D1551">
        <w:t xml:space="preserve">For the latest </w:t>
      </w:r>
      <w:r w:rsidR="00CA1B18">
        <w:t xml:space="preserve">updates </w:t>
      </w:r>
      <w:r w:rsidRPr="006C37A9">
        <w:t>and information</w:t>
      </w:r>
      <w:r w:rsidR="00CA1B18">
        <w:t xml:space="preserve"> on our work,</w:t>
      </w:r>
      <w:r w:rsidRPr="006C37A9">
        <w:t xml:space="preserve"> please subscribe to our regular email newsletter</w:t>
      </w:r>
      <w:r w:rsidR="00CA1B18">
        <w:t>, ONR News,</w:t>
      </w:r>
      <w:r w:rsidRPr="006C37A9">
        <w:t xml:space="preserve"> at </w:t>
      </w:r>
      <w:hyperlink w:history="1" r:id="rId25">
        <w:r w:rsidRPr="00151F91" w:rsidR="006134DB">
          <w:rPr>
            <w:rStyle w:val="Hyperlink"/>
          </w:rPr>
          <w:t>www.onr.org.uk/news/newsletter</w:t>
        </w:r>
      </w:hyperlink>
      <w:r w:rsidR="005B7B04">
        <w:t>.</w:t>
      </w:r>
    </w:p>
    <w:p w:rsidRPr="002D1551" w:rsidR="00745534" w:rsidP="006D53D9" w:rsidRDefault="00745534" w14:paraId="2C5918BA" w14:textId="77777777">
      <w:pPr>
        <w:pStyle w:val="Heading1"/>
        <w:rPr>
          <w:caps/>
        </w:rPr>
      </w:pPr>
      <w:bookmarkStart w:name="_Toc95889187" w:id="12"/>
      <w:bookmarkStart w:name="_Toc180135453" w:id="13"/>
      <w:r>
        <w:t>Contacts</w:t>
      </w:r>
      <w:bookmarkEnd w:id="12"/>
      <w:bookmarkEnd w:id="13"/>
    </w:p>
    <w:p w:rsidRPr="002D1551" w:rsidR="00745534" w:rsidP="00745534" w:rsidRDefault="00745534" w14:paraId="71166651" w14:textId="77777777">
      <w:pPr>
        <w:pStyle w:val="F9-Paragraph"/>
        <w:contextualSpacing/>
      </w:pPr>
      <w:r w:rsidRPr="002D1551">
        <w:t>Office for Nuclear Regulation</w:t>
      </w:r>
    </w:p>
    <w:p w:rsidRPr="002D1551" w:rsidR="00745534" w:rsidP="00745534" w:rsidRDefault="00745534" w14:paraId="03602DF6" w14:textId="77777777">
      <w:pPr>
        <w:pStyle w:val="F9-Paragraph"/>
        <w:contextualSpacing/>
      </w:pPr>
      <w:r w:rsidRPr="002D1551">
        <w:t>Redgrave Court</w:t>
      </w:r>
    </w:p>
    <w:p w:rsidRPr="002D1551" w:rsidR="00745534" w:rsidP="00745534" w:rsidRDefault="00745534" w14:paraId="1BCFE5A6" w14:textId="77777777">
      <w:pPr>
        <w:pStyle w:val="F9-Paragraph"/>
        <w:contextualSpacing/>
      </w:pPr>
      <w:r w:rsidRPr="002D1551">
        <w:t>Merton Road</w:t>
      </w:r>
    </w:p>
    <w:p w:rsidRPr="002D1551" w:rsidR="00745534" w:rsidP="00745534" w:rsidRDefault="00745534" w14:paraId="11A9DC63" w14:textId="77777777">
      <w:pPr>
        <w:pStyle w:val="F9-Paragraph"/>
        <w:contextualSpacing/>
      </w:pPr>
      <w:r w:rsidRPr="002D1551">
        <w:t>Bootle</w:t>
      </w:r>
    </w:p>
    <w:p w:rsidRPr="002D1551" w:rsidR="00745534" w:rsidP="00745534" w:rsidRDefault="00745534" w14:paraId="3C787597" w14:textId="77777777">
      <w:pPr>
        <w:pStyle w:val="F9-Paragraph"/>
        <w:contextualSpacing/>
      </w:pPr>
      <w:r w:rsidRPr="002D1551">
        <w:t>Merseyside</w:t>
      </w:r>
    </w:p>
    <w:p w:rsidRPr="002D1551" w:rsidR="00745534" w:rsidP="00745534" w:rsidRDefault="00745534" w14:paraId="74440176" w14:textId="77777777">
      <w:pPr>
        <w:pStyle w:val="F9-Paragraph"/>
        <w:contextualSpacing/>
      </w:pPr>
      <w:r w:rsidRPr="002D1551">
        <w:t>L20 7HS</w:t>
      </w:r>
    </w:p>
    <w:p w:rsidRPr="002D1551" w:rsidR="00745534" w:rsidP="00745534" w:rsidRDefault="00CD3A3B" w14:paraId="6FF90360" w14:textId="27464BD4">
      <w:pPr>
        <w:pStyle w:val="F9-Paragraph"/>
        <w:contextualSpacing/>
      </w:pPr>
      <w:r>
        <w:t>W</w:t>
      </w:r>
      <w:r w:rsidRPr="002D1551" w:rsidR="00745534">
        <w:t>ebsite:</w:t>
      </w:r>
      <w:r w:rsidR="006D53D9">
        <w:t xml:space="preserve"> </w:t>
      </w:r>
      <w:hyperlink w:history="1" r:id="rId26">
        <w:r w:rsidRPr="00955D56" w:rsidR="006D53D9">
          <w:rPr>
            <w:rStyle w:val="Hyperlink"/>
          </w:rPr>
          <w:t>www.onr.org.uk</w:t>
        </w:r>
      </w:hyperlink>
    </w:p>
    <w:p w:rsidRPr="002A3A99" w:rsidR="00745534" w:rsidP="00745534" w:rsidRDefault="00CD3A3B" w14:paraId="3F036F4A" w14:textId="73AB5BE5">
      <w:pPr>
        <w:pStyle w:val="F9-Paragraph"/>
        <w:contextualSpacing/>
        <w:rPr>
          <w:lang w:val="fr-FR"/>
        </w:rPr>
      </w:pPr>
      <w:r w:rsidRPr="002A3A99">
        <w:rPr>
          <w:lang w:val="fr-FR"/>
        </w:rPr>
        <w:t>E</w:t>
      </w:r>
      <w:r w:rsidRPr="002A3A99" w:rsidR="00745534">
        <w:rPr>
          <w:lang w:val="fr-FR"/>
        </w:rPr>
        <w:t xml:space="preserve">mail: </w:t>
      </w:r>
      <w:hyperlink w:history="1" r:id="rId27">
        <w:r w:rsidRPr="002A3A99" w:rsidR="00B25F57">
          <w:rPr>
            <w:rStyle w:val="Hyperlink"/>
            <w:lang w:val="fr-FR"/>
          </w:rPr>
          <w:t>contact@onr.gov.uk</w:t>
        </w:r>
      </w:hyperlink>
    </w:p>
    <w:p w:rsidRPr="002D1551" w:rsidR="00745534" w:rsidP="006D53D9" w:rsidRDefault="00745534" w14:paraId="01D135A4" w14:textId="51503DB7">
      <w:r w:rsidRPr="002D1551">
        <w:t xml:space="preserve">This document is issued by ONR. For further information about </w:t>
      </w:r>
      <w:r w:rsidR="000952FA">
        <w:t>us</w:t>
      </w:r>
      <w:r w:rsidRPr="002D1551">
        <w:t>, or to report inconsistencies or inaccuracies in this publication</w:t>
      </w:r>
      <w:r w:rsidR="00640FAA">
        <w:t>,</w:t>
      </w:r>
      <w:r w:rsidRPr="002D1551">
        <w:t xml:space="preserve"> please </w:t>
      </w:r>
      <w:r w:rsidRPr="002A3A99" w:rsidR="00640FAA">
        <w:t>email</w:t>
      </w:r>
      <w:r w:rsidR="00A67D75">
        <w:t xml:space="preserve"> </w:t>
      </w:r>
      <w:hyperlink w:history="1" r:id="rId28">
        <w:r w:rsidRPr="00CA4547" w:rsidR="00CA4547">
          <w:rPr>
            <w:rStyle w:val="Hyperlink"/>
          </w:rPr>
          <w:t>contact@onr.gov.uk</w:t>
        </w:r>
      </w:hyperlink>
      <w:r w:rsidRPr="002D1551">
        <w:t xml:space="preserve">. </w:t>
      </w:r>
    </w:p>
    <w:p w:rsidRPr="002D1551" w:rsidR="00745534" w:rsidP="006D53D9" w:rsidRDefault="00745534" w14:paraId="6A738AAF" w14:textId="137B3140">
      <w:pPr>
        <w:rPr>
          <w:rFonts w:ascii="Times New Roman" w:hAnsi="Times New Roman"/>
        </w:rPr>
      </w:pPr>
      <w:r w:rsidRPr="002D1551">
        <w:t>If you wish to reuse this information</w:t>
      </w:r>
      <w:r w:rsidR="00640FAA">
        <w:t>, please</w:t>
      </w:r>
      <w:r w:rsidRPr="002D1551">
        <w:t xml:space="preserve"> visit </w:t>
      </w:r>
      <w:hyperlink w:history="1" r:id="rId29">
        <w:r w:rsidRPr="003D67A2" w:rsidR="00640FAA">
          <w:rPr>
            <w:rStyle w:val="Hyperlink"/>
          </w:rPr>
          <w:t>www.onr.org.uk/access-to-information/copyright</w:t>
        </w:r>
      </w:hyperlink>
      <w:r w:rsidR="00640FAA">
        <w:t xml:space="preserve"> </w:t>
      </w:r>
      <w:hyperlink w:tooltip="blocked::blocked::BLOCKED::http://www.hse.gov.uk/copyright&#10;blocked::BLOCKED::http://www.hse.gov.uk/copyright&#10;http://www.hse.gov.uk/copyright" w:history="1" r:id="rId30">
        <w:r>
          <w:rPr>
            <w:rStyle w:val="Hyperlink"/>
          </w:rPr>
          <w:t>blocked::blocked::BLOCKED::http://www.hse.gov.uk/copyright</w:t>
        </w:r>
      </w:hyperlink>
      <w:r w:rsidRPr="002D1551">
        <w:t xml:space="preserve">for details. </w:t>
      </w:r>
    </w:p>
    <w:p w:rsidR="009E0E52" w:rsidP="006134DB" w:rsidRDefault="00745534" w14:paraId="6239C3AC" w14:textId="44A4FD83">
      <w:r w:rsidRPr="002D1551">
        <w:t xml:space="preserve">For published documents, the electronic copy on </w:t>
      </w:r>
      <w:r w:rsidR="000952FA">
        <w:t>our</w:t>
      </w:r>
      <w:r w:rsidRPr="002D1551">
        <w:t xml:space="preserve"> website remains the most current publicly available version and copying or printing renders this document uncontrolled.</w:t>
      </w:r>
    </w:p>
    <w:p w:rsidR="006134DB" w:rsidP="006134DB" w:rsidRDefault="006134DB" w14:paraId="321CFA13" w14:textId="77777777">
      <w:pPr>
        <w:sectPr w:rsidR="006134DB" w:rsidSect="000E4D5E">
          <w:pgSz w:w="11906" w:h="16838" w:orient="portrait" w:code="9"/>
          <w:pgMar w:top="1440" w:right="1440" w:bottom="1440" w:left="1440" w:header="397" w:footer="397" w:gutter="0"/>
          <w:cols w:space="312"/>
          <w:docGrid w:linePitch="360"/>
        </w:sectPr>
      </w:pPr>
    </w:p>
    <w:bookmarkStart w:name="_Toc180135454" w:displacedByCustomXml="next" w:id="14"/>
    <w:sdt>
      <w:sdtPr>
        <w:id w:val="454215845"/>
        <w:docPartObj>
          <w:docPartGallery w:val="Bibliographies"/>
          <w:docPartUnique/>
        </w:docPartObj>
        <w:rPr>
          <w:color w:val="auto"/>
          <w:sz w:val="24"/>
          <w:szCs w:val="24"/>
        </w:rPr>
      </w:sdtPr>
      <w:sdtEndPr>
        <w:rPr>
          <w:color w:val="auto"/>
          <w:sz w:val="24"/>
          <w:szCs w:val="24"/>
        </w:rPr>
      </w:sdtEndPr>
      <w:sdtContent>
        <w:p w:rsidR="006134DB" w:rsidP="006134DB" w:rsidRDefault="006134DB" w14:paraId="6C2C6744" w14:textId="77A19976">
          <w:pPr>
            <w:pStyle w:val="Heading1"/>
            <w:numPr>
              <w:ilvl w:val="0"/>
              <w:numId w:val="0"/>
            </w:numPr>
            <w:ind w:left="851" w:hanging="851"/>
          </w:pPr>
          <w:r>
            <w:t>References</w:t>
          </w:r>
          <w:bookmarkEnd w:id="14"/>
        </w:p>
        <w:sdt>
          <w:sdtPr>
            <w:id w:val="-573587230"/>
            <w:bibliography/>
          </w:sdtPr>
          <w:sdtEndPr/>
          <w:sdtContent>
            <w:p w:rsidR="006134DB" w:rsidRDefault="006134DB" w14:paraId="7E828F77" w14:textId="0A86FCEC">
              <w:r w:rsidRPr="00377CEA">
                <w:fldChar w:fldCharType="begin"/>
              </w:r>
              <w:r w:rsidRPr="00377CEA">
                <w:instrText>BIBLIOGRAPHY</w:instrText>
              </w:r>
              <w:r w:rsidRPr="00377CEA">
                <w:fldChar w:fldCharType="separate"/>
              </w:r>
              <w:r w:rsidRPr="00377CEA">
                <w:rPr>
                  <w:noProof/>
                </w:rPr>
                <w:t>There are no sources in the current document.</w:t>
              </w:r>
              <w:r w:rsidRPr="00377CEA">
                <w:fldChar w:fldCharType="end"/>
              </w:r>
            </w:p>
          </w:sdtContent>
        </w:sdt>
      </w:sdtContent>
    </w:sdt>
    <w:p w:rsidR="006134DB" w:rsidP="006134DB" w:rsidRDefault="006134DB" w14:paraId="76E7B523" w14:textId="77777777"/>
    <w:sectPr w:rsidR="006134DB" w:rsidSect="000E4D5E">
      <w:pgSz w:w="11906" w:h="16838" w:orient="portrait" w:code="9"/>
      <w:pgMar w:top="1440" w:right="1440" w:bottom="1440" w:left="1440" w:header="397" w:footer="397" w:gutter="0"/>
      <w:cols w:space="312"/>
      <w:docGrid w:linePitch="360"/>
    </w:sectPr>
  </w:body>
</w:document>
</file>

<file path=word/customizations.xml><?xml version="1.0" encoding="utf-8"?>
<wne:tcg xmlns:r="http://schemas.openxmlformats.org/officeDocument/2006/relationships" xmlns:wne="http://schemas.microsoft.com/office/word/2006/wordml">
  <wne:keymaps>
    <wne:keymap wne:kcmPrimary="0074">
      <wne:acd wne:acdName="acd1"/>
    </wne:keymap>
    <wne:keymap wne:kcmPrimary="0075">
      <wne:acd wne:acdName="acd2"/>
    </wne:keymap>
    <wne:keymap wne:kcmPrimary="0076">
      <wne:acd wne:acdName="acd3"/>
    </wne:keymap>
    <wne:keymap wne:kcmPrimary="0077">
      <wne:acd wne:acdName="acd4"/>
    </wne:keymap>
    <wne:keymap wne:kcmPrimary="0078">
      <wne:acd wne:acdName="acd0"/>
    </wne:keymap>
    <wne:keymap wne:kcmPrimary="0079">
      <wne:acd wne:acdName="acd5"/>
    </wne:keymap>
    <wne:keymap wne:kcmPrimary="007A">
      <wne:acd wne:acdName="acd6"/>
    </wne:keymap>
    <wne:keymap wne:kcmPrimary="007B">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s>
  <wne:acds>
    <wne:acd wne:argValue="AQAAAAAA" wne:acdName="acd0" wne:fciIndexBasedOn="0065"/>
    <wne:acd wne:argValue="AQAAAAEA" wne:acdName="acd1" wne:fciIndexBasedOn="0065"/>
    <wne:acd wne:argValue="AQAAAAIA" wne:acdName="acd2" wne:fciIndexBasedOn="0065"/>
    <wne:acd wne:argValue="AQAAAAMA" wne:acdName="acd3" wne:fciIndexBasedOn="0065"/>
    <wne:acd wne:argValue="AQAAAAQA" wne:acdName="acd4" wne:fciIndexBasedOn="0065"/>
    <wne:acd wne:argValue="AgBCAHUAbABsAGUAdAAgAGwAaQBzAHQAIAAxAA==" wne:acdName="acd5" wne:fciIndexBasedOn="0065"/>
    <wne:acd wne:argValue="AgBCAHUAbABsAGUAdAAgAGwAaQBzAHQAIAAyAA==" wne:acdName="acd6" wne:fciIndexBasedOn="0065"/>
    <wne:acd wne:argValue="AgBCAHUAbABsAGUAdAAgAEwAaQBzAHQAIAAzA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46EAE" w:rsidP="007D199A" w:rsidRDefault="00446EAE" w14:paraId="6FD0052D" w14:textId="77777777">
      <w:pPr>
        <w:spacing w:after="0"/>
      </w:pPr>
      <w:r>
        <w:separator/>
      </w:r>
    </w:p>
    <w:p w:rsidR="00446EAE" w:rsidRDefault="00446EAE" w14:paraId="1A63909A" w14:textId="77777777"/>
  </w:endnote>
  <w:endnote w:type="continuationSeparator" w:id="0">
    <w:p w:rsidR="00446EAE" w:rsidP="007D199A" w:rsidRDefault="00446EAE" w14:paraId="720B05EB" w14:textId="77777777">
      <w:pPr>
        <w:spacing w:after="0"/>
      </w:pPr>
      <w:r>
        <w:continuationSeparator/>
      </w:r>
    </w:p>
    <w:p w:rsidR="00446EAE" w:rsidRDefault="00446EAE" w14:paraId="2BEEFE1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433E" w:rsidRDefault="0086433E" w14:paraId="1287A33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A525B" w:rsidR="007C3C1D" w:rsidP="007C3C1D" w:rsidRDefault="006A525B" w14:paraId="5714E96E" w14:textId="2490FF7D">
    <w:pPr>
      <w:pStyle w:val="Footer"/>
      <w:jc w:val="left"/>
      <w:rPr>
        <w:szCs w:val="24"/>
      </w:rPr>
    </w:pPr>
    <w:r w:rsidRPr="006A525B">
      <w:rPr>
        <w:szCs w:val="24"/>
      </w:rPr>
      <w:t>ONR-DOC-TEMP-</w:t>
    </w:r>
    <w:r w:rsidR="003C4909">
      <w:rPr>
        <w:szCs w:val="24"/>
      </w:rPr>
      <w:t>008</w:t>
    </w:r>
    <w:r w:rsidRPr="006A525B">
      <w:rPr>
        <w:szCs w:val="24"/>
      </w:rPr>
      <w:t xml:space="preserve"> (Issue </w:t>
    </w:r>
    <w:r w:rsidR="003C4909">
      <w:rPr>
        <w:szCs w:val="24"/>
      </w:rPr>
      <w:t>10</w:t>
    </w:r>
    <w:r w:rsidR="00586D96">
      <w:rPr>
        <w:szCs w:val="24"/>
      </w:rPr>
      <w:t>.</w:t>
    </w:r>
    <w:r w:rsidR="00F77D1D">
      <w:rPr>
        <w:szCs w:val="24"/>
      </w:rPr>
      <w:t>4</w:t>
    </w:r>
    <w:r w:rsidRPr="006A525B">
      <w:rPr>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433E" w:rsidRDefault="0086433E" w14:paraId="38AC25E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C50C3" w:rsidR="008C50C3" w:rsidP="008229BA" w:rsidRDefault="008C50C3" w14:paraId="515DBB1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D16D7" w:rsidR="004D16D7" w:rsidP="004D16D7" w:rsidRDefault="000E4D5E" w14:paraId="1AFA00D1" w14:textId="3D24390F">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5E0344" w:rsidR="00446EAE" w:rsidP="005E0344" w:rsidRDefault="00446EAE" w14:paraId="636686E4" w14:textId="77777777">
      <w:pPr>
        <w:spacing w:after="120"/>
        <w:rPr>
          <w:color w:val="000000" w:themeColor="text2"/>
        </w:rPr>
      </w:pPr>
      <w:r w:rsidRPr="005E0344">
        <w:rPr>
          <w:color w:val="000000" w:themeColor="text2"/>
        </w:rPr>
        <w:separator/>
      </w:r>
    </w:p>
  </w:footnote>
  <w:footnote w:type="continuationSeparator" w:id="0">
    <w:p w:rsidRPr="005E0344" w:rsidR="00446EAE" w:rsidP="0090581D" w:rsidRDefault="00446EAE" w14:paraId="30C9678C" w14:textId="77777777">
      <w:pPr>
        <w:spacing w:after="120"/>
        <w:rPr>
          <w:color w:val="000000" w:themeColor="text2"/>
        </w:rPr>
      </w:pPr>
      <w:r w:rsidRPr="005E0344">
        <w:rPr>
          <w:color w:val="000000" w:themeColor="text2"/>
        </w:rPr>
        <w:continuationSeparator/>
      </w:r>
    </w:p>
    <w:p w:rsidR="00446EAE" w:rsidRDefault="00446EAE" w14:paraId="3996301D" w14:textId="77777777"/>
  </w:footnote>
  <w:footnote w:type="continuationNotice" w:id="1">
    <w:p w:rsidR="00446EAE" w:rsidRDefault="00446EAE" w14:paraId="662AAE28" w14:textId="77777777">
      <w:pPr>
        <w:spacing w:after="0"/>
      </w:pPr>
    </w:p>
    <w:p w:rsidR="00446EAE" w:rsidRDefault="00446EAE" w14:paraId="0E6827E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433E" w:rsidRDefault="0086433E" w14:paraId="0E64D69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B07AE" w:rsidR="00177666" w:rsidP="009E0E52" w:rsidRDefault="00446EAE" w14:paraId="0E29696D" w14:textId="6DB9FFC2">
    <w:pPr>
      <w:pStyle w:val="Header"/>
      <w:rPr>
        <w:sz w:val="20"/>
        <w:szCs w:val="20"/>
      </w:rPr>
    </w:pPr>
    <w:sdt>
      <w:sdtPr>
        <w:rPr>
          <w:rStyle w:val="Style4"/>
        </w:rPr>
        <w:alias w:val="Dutyholder"/>
        <w:tag w:val=""/>
        <w:id w:val="-764232213"/>
        <w:lock w:val="sdtLocked"/>
        <w:placeholder>
          <w:docPart w:val="E9A819E7BAFE4185BEB4FF0E596E2FF9"/>
        </w:placeholder>
        <w:dataBinding w:prefixMappings="xmlns:ns0='http://schemas.openxmlformats.org/officeDocument/2006/extended-properties' " w:xpath="/ns0:Properties[1]/ns0:Company[1]" w:storeItemID="{6668398D-A668-4E3E-A5EB-62B293D839F1}"/>
        <w:text/>
      </w:sdtPr>
      <w:sdtEndPr>
        <w:rPr>
          <w:rStyle w:val="Style2"/>
          <w:color w:val="auto"/>
          <w:sz w:val="48"/>
          <w:szCs w:val="20"/>
        </w:rPr>
      </w:sdtEndPr>
      <w:sdtContent>
        <w:r w:rsidR="00D02DD9">
          <w:rPr>
            <w:rStyle w:val="Style4"/>
          </w:rPr>
          <w:t>EDF Energy</w:t>
        </w:r>
      </w:sdtContent>
    </w:sdt>
    <w:r w:rsidRPr="002B07AE" w:rsidR="002B07AE">
      <w:rPr>
        <w:sz w:val="20"/>
        <w:szCs w:val="20"/>
      </w:rPr>
      <w:t xml:space="preserve"> - </w:t>
    </w:r>
    <w:sdt>
      <w:sdtPr>
        <w:rPr>
          <w:rStyle w:val="Style4"/>
        </w:rPr>
        <w:alias w:val="Title"/>
        <w:tag w:val=""/>
        <w:id w:val="1066075866"/>
        <w:placeholder>
          <w:docPart w:val="71855CAFCD0440C4880AB5CD94A60020"/>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18"/>
          <w:szCs w:val="20"/>
        </w:rPr>
      </w:sdtEndPr>
      <w:sdtContent>
        <w:r w:rsidR="00752D3F">
          <w:rPr>
            <w:rStyle w:val="Style4"/>
          </w:rPr>
          <w:t>Dungeness B</w:t>
        </w:r>
      </w:sdtContent>
    </w:sdt>
    <w:r w:rsidR="00586D96">
      <w:rPr>
        <w:sz w:val="20"/>
        <w:szCs w:val="20"/>
      </w:rPr>
      <w:br/>
    </w:r>
    <w:r w:rsidRPr="002B07AE" w:rsidR="004E3932">
      <w:rPr>
        <w:sz w:val="20"/>
        <w:szCs w:val="20"/>
      </w:rPr>
      <w:t xml:space="preserve">Issue: </w:t>
    </w:r>
    <w:sdt>
      <w:sdtPr>
        <w:rPr>
          <w:sz w:val="20"/>
          <w:szCs w:val="20"/>
        </w:rPr>
        <w:alias w:val="Status"/>
        <w:tag w:val=""/>
        <w:id w:val="562218294"/>
        <w:placeholder>
          <w:docPart w:val="1773E824CD9F477BB864AD976AEFC2AE"/>
        </w:placeholder>
        <w:dataBinding w:prefixMappings="xmlns:ns0='http://purl.org/dc/elements/1.1/' xmlns:ns1='http://schemas.openxmlformats.org/package/2006/metadata/core-properties' " w:xpath="/ns1:coreProperties[1]/ns1:contentStatus[1]" w:storeItemID="{6C3C8BC8-F283-45AE-878A-BAB7291924A1}"/>
        <w:text/>
      </w:sdtPr>
      <w:sdtEndPr/>
      <w:sdtContent>
        <w:r w:rsidR="001B28C1">
          <w:rPr>
            <w:sz w:val="20"/>
            <w:szCs w:val="20"/>
          </w:rPr>
          <w:t>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25A39" w:rsidP="0016079B" w:rsidRDefault="00625A39" w14:paraId="63DA1CEA" w14:textId="77777777">
    <w:pPr>
      <w:pStyle w:val="Header"/>
      <w:pBdr>
        <w:bottom w:val="none" w:color="auto" w:sz="0" w:space="0"/>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C50C3" w:rsidR="008C50C3" w:rsidP="00257288" w:rsidRDefault="008C50C3" w14:paraId="3F8800C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B07AE" w:rsidR="00177666" w:rsidP="009E0E52" w:rsidRDefault="00446EAE" w14:paraId="47FFC75F" w14:textId="58A4D986">
    <w:pPr>
      <w:pStyle w:val="Header"/>
      <w:rPr>
        <w:sz w:val="20"/>
        <w:szCs w:val="20"/>
      </w:rPr>
    </w:pPr>
    <w:sdt>
      <w:sdtPr>
        <w:rPr>
          <w:rStyle w:val="Style4"/>
        </w:rPr>
        <w:alias w:val="Dutyholder"/>
        <w:tag w:val=""/>
        <w:id w:val="297576496"/>
        <w:lock w:val="sdtLocked"/>
        <w:placeholder>
          <w:docPart w:val="E9A819E7BAFE4185BEB4FF0E596E2FF9"/>
        </w:placeholder>
        <w:dataBinding w:prefixMappings="xmlns:ns0='http://schemas.openxmlformats.org/officeDocument/2006/extended-properties' " w:xpath="/ns0:Properties[1]/ns0:Company[1]" w:storeItemID="{6668398D-A668-4E3E-A5EB-62B293D839F1}"/>
        <w:text/>
      </w:sdtPr>
      <w:sdtEndPr>
        <w:rPr>
          <w:rStyle w:val="Style2"/>
          <w:color w:val="auto"/>
          <w:sz w:val="48"/>
          <w:szCs w:val="20"/>
        </w:rPr>
      </w:sdtEndPr>
      <w:sdtContent>
        <w:r w:rsidR="00D02DD9">
          <w:rPr>
            <w:rStyle w:val="Style4"/>
          </w:rPr>
          <w:t>EDF Energy</w:t>
        </w:r>
      </w:sdtContent>
    </w:sdt>
    <w:r w:rsidRPr="002B07AE" w:rsidR="002B07AE">
      <w:rPr>
        <w:sz w:val="20"/>
        <w:szCs w:val="20"/>
      </w:rPr>
      <w:t xml:space="preserve"> - </w:t>
    </w:r>
    <w:sdt>
      <w:sdtPr>
        <w:rPr>
          <w:rStyle w:val="Style4"/>
        </w:rPr>
        <w:alias w:val="Title"/>
        <w:tag w:val=""/>
        <w:id w:val="-545993998"/>
        <w:placeholder>
          <w:docPart w:val="71855CAFCD0440C4880AB5CD94A60020"/>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18"/>
          <w:szCs w:val="20"/>
        </w:rPr>
      </w:sdtEndPr>
      <w:sdtContent>
        <w:r w:rsidR="00752D3F">
          <w:rPr>
            <w:rStyle w:val="Style4"/>
          </w:rPr>
          <w:t>Dungeness B</w:t>
        </w:r>
      </w:sdtContent>
    </w:sdt>
    <w:r w:rsidR="00586D96">
      <w:rPr>
        <w:sz w:val="20"/>
        <w:szCs w:val="20"/>
      </w:rPr>
      <w:br/>
    </w:r>
    <w:r w:rsidRPr="002B07AE" w:rsidR="004E3932">
      <w:rPr>
        <w:sz w:val="20"/>
        <w:szCs w:val="20"/>
      </w:rPr>
      <w:t xml:space="preserve">Issue: </w:t>
    </w:r>
    <w:sdt>
      <w:sdtPr>
        <w:rPr>
          <w:sz w:val="20"/>
          <w:szCs w:val="20"/>
        </w:rPr>
        <w:alias w:val="Status"/>
        <w:tag w:val=""/>
        <w:id w:val="-1486926938"/>
        <w:placeholder>
          <w:docPart w:val="1773E824CD9F477BB864AD976AEFC2AE"/>
        </w:placeholder>
        <w:dataBinding w:prefixMappings="xmlns:ns0='http://purl.org/dc/elements/1.1/' xmlns:ns1='http://schemas.openxmlformats.org/package/2006/metadata/core-properties' " w:xpath="/ns1:coreProperties[1]/ns1:contentStatus[1]" w:storeItemID="{6C3C8BC8-F283-45AE-878A-BAB7291924A1}"/>
        <w:text/>
      </w:sdtPr>
      <w:sdtEndPr/>
      <w:sdtContent>
        <w:r w:rsidR="001B28C1">
          <w:rPr>
            <w:sz w:val="20"/>
            <w:szCs w:val="20"/>
          </w:rPr>
          <w:t>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B08F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4C42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12F5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406A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B78D91A"/>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778CC252"/>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60004E98"/>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E8BAEE80"/>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740E97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3A331A"/>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17542A77"/>
    <w:multiLevelType w:val="multilevel"/>
    <w:tmpl w:val="4C12AB7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117"/>
        </w:tabs>
        <w:ind w:left="1117" w:hanging="397"/>
      </w:pPr>
      <w:rPr>
        <w:rFonts w:hint="default"/>
      </w:rPr>
    </w:lvl>
    <w:lvl w:ilvl="3">
      <w:start w:val="1"/>
      <w:numFmt w:val="lowerRoman"/>
      <w:lvlText w:val="%4)"/>
      <w:lvlJc w:val="left"/>
      <w:pPr>
        <w:tabs>
          <w:tab w:val="num" w:pos="1514"/>
        </w:tabs>
        <w:ind w:left="1514"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F9C5731"/>
    <w:multiLevelType w:val="hybridMultilevel"/>
    <w:tmpl w:val="5114EE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24C6DB9"/>
    <w:multiLevelType w:val="hybridMultilevel"/>
    <w:tmpl w:val="BAB65E54"/>
    <w:lvl w:ilvl="0" w:tplc="13AAB4A8">
      <w:start w:val="1"/>
      <w:numFmt w:val="bullet"/>
      <w:lvlText w:val=""/>
      <w:lvlJc w:val="left"/>
      <w:pPr>
        <w:ind w:left="720" w:hanging="360"/>
      </w:pPr>
      <w:rPr>
        <w:rFonts w:hint="default" w:ascii="Symbol" w:hAnsi="Symbol"/>
        <w:color w:val="000000" w:themeColor="text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DA560B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06D14A2"/>
    <w:multiLevelType w:val="multilevel"/>
    <w:tmpl w:val="8D52E6F6"/>
    <w:lvl w:ilvl="0">
      <w:start w:val="1"/>
      <w:numFmt w:val="decimal"/>
      <w:pStyle w:val="Heading1"/>
      <w:lvlText w:val="%1."/>
      <w:lvlJc w:val="left"/>
      <w:pPr>
        <w:ind w:left="360" w:hanging="360"/>
      </w:pPr>
    </w:lvl>
    <w:lvl w:ilvl="1">
      <w:start w:val="1"/>
      <w:numFmt w:val="decimal"/>
      <w:pStyle w:val="Heading2"/>
      <w:lvlText w:val="%1.%2."/>
      <w:lvlJc w:val="left"/>
      <w:pPr>
        <w:ind w:left="792" w:hanging="432"/>
      </w:pPr>
      <w:rPr>
        <w:sz w:val="36"/>
        <w:szCs w:val="40"/>
      </w:r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4682A57"/>
    <w:multiLevelType w:val="multilevel"/>
    <w:tmpl w:val="CC3211D8"/>
    <w:lvl w:ilvl="0">
      <w:start w:val="1"/>
      <w:numFmt w:val="decimal"/>
      <w:lvlText w:val="%1."/>
      <w:lvlJc w:val="left"/>
      <w:pPr>
        <w:ind w:left="360" w:hanging="360"/>
      </w:pPr>
    </w:lvl>
    <w:lvl w:ilvl="1">
      <w:start w:val="1"/>
      <w:numFmt w:val="decimal"/>
      <w:pStyle w:val="F6-Heading-2"/>
      <w:lvlText w:val="%1.%2."/>
      <w:lvlJc w:val="left"/>
      <w:pPr>
        <w:ind w:left="792" w:hanging="432"/>
      </w:pPr>
      <w:rPr>
        <w:sz w:val="36"/>
        <w:szCs w:val="4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8401E5A"/>
    <w:multiLevelType w:val="multilevel"/>
    <w:tmpl w:val="90A6A1C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BB70C27"/>
    <w:multiLevelType w:val="hybridMultilevel"/>
    <w:tmpl w:val="6658CF8E"/>
    <w:lvl w:ilvl="0" w:tplc="B1301426">
      <w:start w:val="1"/>
      <w:numFmt w:val="bullet"/>
      <w:lvlText w:val=""/>
      <w:lvlJc w:val="left"/>
      <w:pPr>
        <w:ind w:left="757" w:hanging="360"/>
      </w:pPr>
      <w:rPr>
        <w:rFonts w:hint="default" w:ascii="Symbol" w:hAnsi="Symbol"/>
        <w:strike w:val="0"/>
        <w:dstrike w:val="0"/>
        <w:color w:val="07716C" w:themeColor="accent1"/>
        <w:sz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6251AC3"/>
    <w:multiLevelType w:val="hybridMultilevel"/>
    <w:tmpl w:val="336C4152"/>
    <w:lvl w:ilvl="0" w:tplc="3148E282">
      <w:start w:val="1"/>
      <w:numFmt w:val="bullet"/>
      <w:lvlText w:val=""/>
      <w:lvlJc w:val="left"/>
      <w:pPr>
        <w:ind w:left="1072" w:hanging="358"/>
      </w:pPr>
      <w:rPr>
        <w:rFonts w:hint="default" w:ascii="Symbol" w:hAnsi="Symbol"/>
        <w:strike w:val="0"/>
        <w:dstrike w:val="0"/>
        <w:color w:val="106470"/>
        <w:sz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28E1C7C"/>
    <w:multiLevelType w:val="hybridMultilevel"/>
    <w:tmpl w:val="FB78B1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65971AA2"/>
    <w:multiLevelType w:val="multilevel"/>
    <w:tmpl w:val="C63EE6D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0C2195C"/>
    <w:multiLevelType w:val="hybridMultilevel"/>
    <w:tmpl w:val="A112BD92"/>
    <w:lvl w:ilvl="0" w:tplc="2C1A5948">
      <w:start w:val="1"/>
      <w:numFmt w:val="bullet"/>
      <w:pStyle w:val="TSBullet1Square"/>
      <w:lvlText w:val=""/>
      <w:lvlJc w:val="left"/>
      <w:pPr>
        <w:tabs>
          <w:tab w:val="num" w:pos="-31680"/>
        </w:tabs>
        <w:ind w:left="1440" w:hanging="720"/>
      </w:pPr>
      <w:rPr>
        <w:rFonts w:hint="default" w:ascii="Wingdings" w:hAnsi="Wingdings"/>
        <w:b w:val="0"/>
        <w:i w:val="0"/>
        <w:color w:val="333333"/>
        <w:sz w:val="2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718A0F99"/>
    <w:multiLevelType w:val="multilevel"/>
    <w:tmpl w:val="0468747C"/>
    <w:lvl w:ilvl="0">
      <w:start w:val="1"/>
      <w:numFmt w:val="decimal"/>
      <w:pStyle w:val="NumList1"/>
      <w:lvlText w:val="%1."/>
      <w:lvlJc w:val="left"/>
      <w:pPr>
        <w:ind w:left="357" w:hanging="357"/>
      </w:pPr>
      <w:rPr>
        <w:rFonts w:hint="default"/>
      </w:rPr>
    </w:lvl>
    <w:lvl w:ilvl="1">
      <w:start w:val="1"/>
      <w:numFmt w:val="lowerLetter"/>
      <w:pStyle w:val="NumList2"/>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5F46359"/>
    <w:multiLevelType w:val="hybridMultilevel"/>
    <w:tmpl w:val="73445F06"/>
    <w:lvl w:ilvl="0" w:tplc="84566458">
      <w:start w:val="1"/>
      <w:numFmt w:val="bullet"/>
      <w:pStyle w:val="Bulletlist1"/>
      <w:lvlText w:val=""/>
      <w:lvlJc w:val="left"/>
      <w:pPr>
        <w:ind w:left="360" w:hanging="360"/>
      </w:pPr>
      <w:rPr>
        <w:rFonts w:hint="default" w:ascii="Symbol" w:hAnsi="Symbol"/>
        <w:strike w:val="0"/>
        <w:dstrike w:val="0"/>
        <w:color w:val="07716C" w:themeColor="accent1"/>
        <w:sz w:val="24"/>
      </w:rPr>
    </w:lvl>
    <w:lvl w:ilvl="1" w:tplc="8D1E33AC">
      <w:start w:val="1"/>
      <w:numFmt w:val="bullet"/>
      <w:pStyle w:val="Bulletlist2"/>
      <w:lvlText w:val="o"/>
      <w:lvlJc w:val="left"/>
      <w:pPr>
        <w:ind w:left="1440" w:hanging="360"/>
      </w:pPr>
      <w:rPr>
        <w:rFonts w:hint="default" w:ascii="Courier New" w:hAnsi="Courier New" w:cs="Courier New"/>
      </w:rPr>
    </w:lvl>
    <w:lvl w:ilvl="2" w:tplc="FB9AE3B6">
      <w:start w:val="1"/>
      <w:numFmt w:val="bullet"/>
      <w:pStyle w:val="BulletList3"/>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7FC4612E"/>
    <w:multiLevelType w:val="multilevel"/>
    <w:tmpl w:val="8D74199A"/>
    <w:lvl w:ilvl="0">
      <w:start w:val="1"/>
      <w:numFmt w:val="decimal"/>
      <w:lvlText w:val="%1"/>
      <w:lvlJc w:val="left"/>
      <w:pPr>
        <w:tabs>
          <w:tab w:val="num" w:pos="-31680"/>
        </w:tabs>
        <w:ind w:left="720" w:hanging="720"/>
      </w:pPr>
      <w:rPr>
        <w:rFonts w:hint="default"/>
        <w:sz w:val="48"/>
        <w:szCs w:val="52"/>
      </w:rPr>
    </w:lvl>
    <w:lvl w:ilvl="1">
      <w:start w:val="1"/>
      <w:numFmt w:val="decimal"/>
      <w:lvlText w:val="%1.%2"/>
      <w:lvlJc w:val="left"/>
      <w:pPr>
        <w:tabs>
          <w:tab w:val="num" w:pos="-31680"/>
        </w:tabs>
        <w:ind w:left="720" w:hanging="720"/>
      </w:pPr>
      <w:rPr>
        <w:rFonts w:hint="default"/>
        <w:sz w:val="36"/>
        <w:szCs w:val="36"/>
      </w:rPr>
    </w:lvl>
    <w:lvl w:ilvl="2">
      <w:start w:val="1"/>
      <w:numFmt w:val="decimal"/>
      <w:lvlText w:val="%1.%2.%3"/>
      <w:lvlJc w:val="left"/>
      <w:pPr>
        <w:tabs>
          <w:tab w:val="num" w:pos="-31680"/>
        </w:tabs>
        <w:ind w:left="720" w:hanging="720"/>
      </w:pPr>
      <w:rPr>
        <w:rFonts w:hint="default"/>
        <w:sz w:val="22"/>
      </w:rPr>
    </w:lvl>
    <w:lvl w:ilvl="3">
      <w:start w:val="1"/>
      <w:numFmt w:val="decimal"/>
      <w:lvlText w:val="%1.%2.%3.%4"/>
      <w:lvlJc w:val="left"/>
      <w:pPr>
        <w:tabs>
          <w:tab w:val="num" w:pos="-31680"/>
        </w:tabs>
        <w:ind w:left="720" w:hanging="720"/>
      </w:pPr>
      <w:rPr>
        <w:rFonts w:hint="default"/>
        <w:sz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695346290">
    <w:abstractNumId w:val="9"/>
  </w:num>
  <w:num w:numId="2" w16cid:durableId="1518808069">
    <w:abstractNumId w:val="7"/>
  </w:num>
  <w:num w:numId="3" w16cid:durableId="1603996988">
    <w:abstractNumId w:val="6"/>
  </w:num>
  <w:num w:numId="4" w16cid:durableId="487747849">
    <w:abstractNumId w:val="5"/>
  </w:num>
  <w:num w:numId="5" w16cid:durableId="532156048">
    <w:abstractNumId w:val="4"/>
  </w:num>
  <w:num w:numId="6" w16cid:durableId="903299072">
    <w:abstractNumId w:val="8"/>
  </w:num>
  <w:num w:numId="7" w16cid:durableId="1313171082">
    <w:abstractNumId w:val="3"/>
  </w:num>
  <w:num w:numId="8" w16cid:durableId="1967546494">
    <w:abstractNumId w:val="2"/>
  </w:num>
  <w:num w:numId="9" w16cid:durableId="1623147324">
    <w:abstractNumId w:val="1"/>
  </w:num>
  <w:num w:numId="10" w16cid:durableId="625428296">
    <w:abstractNumId w:val="0"/>
  </w:num>
  <w:num w:numId="11" w16cid:durableId="144397386">
    <w:abstractNumId w:val="10"/>
  </w:num>
  <w:num w:numId="12" w16cid:durableId="2129204625">
    <w:abstractNumId w:val="23"/>
  </w:num>
  <w:num w:numId="13" w16cid:durableId="2040548924">
    <w:abstractNumId w:val="17"/>
  </w:num>
  <w:num w:numId="14" w16cid:durableId="1154493219">
    <w:abstractNumId w:val="12"/>
  </w:num>
  <w:num w:numId="15" w16cid:durableId="1043753120">
    <w:abstractNumId w:val="23"/>
    <w:lvlOverride w:ilvl="0">
      <w:startOverride w:val="1"/>
    </w:lvlOverride>
  </w:num>
  <w:num w:numId="16" w16cid:durableId="618613036">
    <w:abstractNumId w:val="17"/>
    <w:lvlOverride w:ilvl="0">
      <w:startOverride w:val="1"/>
    </w:lvlOverride>
  </w:num>
  <w:num w:numId="17" w16cid:durableId="247354054">
    <w:abstractNumId w:val="12"/>
    <w:lvlOverride w:ilvl="0">
      <w:startOverride w:val="1"/>
    </w:lvlOverride>
  </w:num>
  <w:num w:numId="18" w16cid:durableId="1667323368">
    <w:abstractNumId w:val="22"/>
  </w:num>
  <w:num w:numId="19" w16cid:durableId="1569727627">
    <w:abstractNumId w:val="18"/>
  </w:num>
  <w:num w:numId="20" w16cid:durableId="1735470086">
    <w:abstractNumId w:val="14"/>
  </w:num>
  <w:num w:numId="21" w16cid:durableId="1912344550">
    <w:abstractNumId w:val="20"/>
  </w:num>
  <w:num w:numId="22" w16cid:durableId="1054550158">
    <w:abstractNumId w:val="13"/>
  </w:num>
  <w:num w:numId="23" w16cid:durableId="1946691219">
    <w:abstractNumId w:val="21"/>
  </w:num>
  <w:num w:numId="24" w16cid:durableId="1522209820">
    <w:abstractNumId w:val="24"/>
  </w:num>
  <w:num w:numId="25" w16cid:durableId="825172123">
    <w:abstractNumId w:val="16"/>
  </w:num>
  <w:num w:numId="26" w16cid:durableId="1849905066">
    <w:abstractNumId w:val="15"/>
  </w:num>
  <w:num w:numId="27" w16cid:durableId="278220664">
    <w:abstractNumId w:val="23"/>
  </w:num>
  <w:num w:numId="28" w16cid:durableId="1966277131">
    <w:abstractNumId w:val="11"/>
  </w:num>
  <w:num w:numId="29" w16cid:durableId="1716350668">
    <w:abstractNumId w:val="1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96"/>
    <w:rsid w:val="00002389"/>
    <w:rsid w:val="00002F03"/>
    <w:rsid w:val="00004C16"/>
    <w:rsid w:val="00011177"/>
    <w:rsid w:val="000127B5"/>
    <w:rsid w:val="00014814"/>
    <w:rsid w:val="00024522"/>
    <w:rsid w:val="00024B2E"/>
    <w:rsid w:val="00027F4F"/>
    <w:rsid w:val="00030430"/>
    <w:rsid w:val="0003078E"/>
    <w:rsid w:val="00031B89"/>
    <w:rsid w:val="0003693D"/>
    <w:rsid w:val="00043F89"/>
    <w:rsid w:val="0004440F"/>
    <w:rsid w:val="000505D5"/>
    <w:rsid w:val="00050702"/>
    <w:rsid w:val="00052C8A"/>
    <w:rsid w:val="000531BA"/>
    <w:rsid w:val="000548C8"/>
    <w:rsid w:val="00062DD0"/>
    <w:rsid w:val="000734D6"/>
    <w:rsid w:val="00075605"/>
    <w:rsid w:val="00075C66"/>
    <w:rsid w:val="000817D4"/>
    <w:rsid w:val="00082879"/>
    <w:rsid w:val="00087222"/>
    <w:rsid w:val="00091EEA"/>
    <w:rsid w:val="00093F7F"/>
    <w:rsid w:val="000952FA"/>
    <w:rsid w:val="000A105C"/>
    <w:rsid w:val="000A58A7"/>
    <w:rsid w:val="000A75DB"/>
    <w:rsid w:val="000B0E4D"/>
    <w:rsid w:val="000B1957"/>
    <w:rsid w:val="000B39A8"/>
    <w:rsid w:val="000B594C"/>
    <w:rsid w:val="000C2DDC"/>
    <w:rsid w:val="000C50DF"/>
    <w:rsid w:val="000C5FA7"/>
    <w:rsid w:val="000D2597"/>
    <w:rsid w:val="000D2FD4"/>
    <w:rsid w:val="000E4D5E"/>
    <w:rsid w:val="000E7936"/>
    <w:rsid w:val="000F048F"/>
    <w:rsid w:val="000F1B7B"/>
    <w:rsid w:val="000F2ED4"/>
    <w:rsid w:val="000F5383"/>
    <w:rsid w:val="001028E8"/>
    <w:rsid w:val="00103498"/>
    <w:rsid w:val="001061CA"/>
    <w:rsid w:val="001147AF"/>
    <w:rsid w:val="00122FCC"/>
    <w:rsid w:val="00124C2B"/>
    <w:rsid w:val="00126752"/>
    <w:rsid w:val="00130B30"/>
    <w:rsid w:val="00134E15"/>
    <w:rsid w:val="00140E1C"/>
    <w:rsid w:val="00146527"/>
    <w:rsid w:val="00147AE4"/>
    <w:rsid w:val="0015150C"/>
    <w:rsid w:val="00151DAE"/>
    <w:rsid w:val="001571E5"/>
    <w:rsid w:val="0016079B"/>
    <w:rsid w:val="00177666"/>
    <w:rsid w:val="00180A9C"/>
    <w:rsid w:val="001849CA"/>
    <w:rsid w:val="00185410"/>
    <w:rsid w:val="00192352"/>
    <w:rsid w:val="00192CF4"/>
    <w:rsid w:val="001971E1"/>
    <w:rsid w:val="001975D9"/>
    <w:rsid w:val="001B28C1"/>
    <w:rsid w:val="001C1C8D"/>
    <w:rsid w:val="001C2FAF"/>
    <w:rsid w:val="001C4D63"/>
    <w:rsid w:val="001C76F5"/>
    <w:rsid w:val="001D0331"/>
    <w:rsid w:val="001D090F"/>
    <w:rsid w:val="001D096F"/>
    <w:rsid w:val="001D0DE0"/>
    <w:rsid w:val="001D4C42"/>
    <w:rsid w:val="001D5AFF"/>
    <w:rsid w:val="001D74B4"/>
    <w:rsid w:val="001E03E1"/>
    <w:rsid w:val="001E0875"/>
    <w:rsid w:val="001F059F"/>
    <w:rsid w:val="001F2D55"/>
    <w:rsid w:val="00200811"/>
    <w:rsid w:val="00200CA1"/>
    <w:rsid w:val="00202842"/>
    <w:rsid w:val="0021338D"/>
    <w:rsid w:val="0021481B"/>
    <w:rsid w:val="00214D43"/>
    <w:rsid w:val="002211BC"/>
    <w:rsid w:val="00223090"/>
    <w:rsid w:val="002238B4"/>
    <w:rsid w:val="00223DAD"/>
    <w:rsid w:val="002319AB"/>
    <w:rsid w:val="002319AC"/>
    <w:rsid w:val="00234342"/>
    <w:rsid w:val="00235EE3"/>
    <w:rsid w:val="0024040D"/>
    <w:rsid w:val="00251CD7"/>
    <w:rsid w:val="00255FA3"/>
    <w:rsid w:val="00257288"/>
    <w:rsid w:val="00261FB6"/>
    <w:rsid w:val="002629F8"/>
    <w:rsid w:val="00263396"/>
    <w:rsid w:val="00263C01"/>
    <w:rsid w:val="002659FA"/>
    <w:rsid w:val="00267815"/>
    <w:rsid w:val="00271FDD"/>
    <w:rsid w:val="002729ED"/>
    <w:rsid w:val="002806E0"/>
    <w:rsid w:val="00280DDF"/>
    <w:rsid w:val="00282D2E"/>
    <w:rsid w:val="00285521"/>
    <w:rsid w:val="002917FF"/>
    <w:rsid w:val="002920DF"/>
    <w:rsid w:val="00292ADF"/>
    <w:rsid w:val="002A0DEC"/>
    <w:rsid w:val="002A3A99"/>
    <w:rsid w:val="002A50DC"/>
    <w:rsid w:val="002A6B94"/>
    <w:rsid w:val="002B07AE"/>
    <w:rsid w:val="002B1C53"/>
    <w:rsid w:val="002B4B81"/>
    <w:rsid w:val="002C0314"/>
    <w:rsid w:val="002C0799"/>
    <w:rsid w:val="002C485F"/>
    <w:rsid w:val="002D4F3A"/>
    <w:rsid w:val="002E0BE4"/>
    <w:rsid w:val="002E0E73"/>
    <w:rsid w:val="002E3B58"/>
    <w:rsid w:val="002E3E8A"/>
    <w:rsid w:val="002E6A6A"/>
    <w:rsid w:val="002F3397"/>
    <w:rsid w:val="00301FA5"/>
    <w:rsid w:val="00301FA9"/>
    <w:rsid w:val="0030380D"/>
    <w:rsid w:val="00312411"/>
    <w:rsid w:val="00323E71"/>
    <w:rsid w:val="00326F77"/>
    <w:rsid w:val="00331AB8"/>
    <w:rsid w:val="003401B0"/>
    <w:rsid w:val="00340CBA"/>
    <w:rsid w:val="00341C38"/>
    <w:rsid w:val="003429B0"/>
    <w:rsid w:val="00344675"/>
    <w:rsid w:val="00346554"/>
    <w:rsid w:val="00346C8E"/>
    <w:rsid w:val="003500BB"/>
    <w:rsid w:val="00363252"/>
    <w:rsid w:val="00367BD5"/>
    <w:rsid w:val="00377CEA"/>
    <w:rsid w:val="00381415"/>
    <w:rsid w:val="00390327"/>
    <w:rsid w:val="00390CFD"/>
    <w:rsid w:val="00393066"/>
    <w:rsid w:val="00393B78"/>
    <w:rsid w:val="003A01E9"/>
    <w:rsid w:val="003A7E1C"/>
    <w:rsid w:val="003B6469"/>
    <w:rsid w:val="003B7F47"/>
    <w:rsid w:val="003C0306"/>
    <w:rsid w:val="003C114C"/>
    <w:rsid w:val="003C465D"/>
    <w:rsid w:val="003C4909"/>
    <w:rsid w:val="003C5E6F"/>
    <w:rsid w:val="003D495D"/>
    <w:rsid w:val="003E098E"/>
    <w:rsid w:val="003E2FAE"/>
    <w:rsid w:val="003F678E"/>
    <w:rsid w:val="00407757"/>
    <w:rsid w:val="00407CF7"/>
    <w:rsid w:val="00412C46"/>
    <w:rsid w:val="00415ED6"/>
    <w:rsid w:val="00417CAF"/>
    <w:rsid w:val="00420A11"/>
    <w:rsid w:val="00422265"/>
    <w:rsid w:val="00425DD2"/>
    <w:rsid w:val="00425E6A"/>
    <w:rsid w:val="00431E09"/>
    <w:rsid w:val="004373A7"/>
    <w:rsid w:val="00437D94"/>
    <w:rsid w:val="0044030C"/>
    <w:rsid w:val="00446EAE"/>
    <w:rsid w:val="004504D7"/>
    <w:rsid w:val="00453304"/>
    <w:rsid w:val="00454395"/>
    <w:rsid w:val="004648A4"/>
    <w:rsid w:val="00471380"/>
    <w:rsid w:val="00486DD8"/>
    <w:rsid w:val="00490839"/>
    <w:rsid w:val="00491BF4"/>
    <w:rsid w:val="00494F0D"/>
    <w:rsid w:val="00496BFD"/>
    <w:rsid w:val="004A3DF2"/>
    <w:rsid w:val="004A53F6"/>
    <w:rsid w:val="004B48B4"/>
    <w:rsid w:val="004B6473"/>
    <w:rsid w:val="004C361D"/>
    <w:rsid w:val="004C4891"/>
    <w:rsid w:val="004D16D7"/>
    <w:rsid w:val="004D2C89"/>
    <w:rsid w:val="004E3932"/>
    <w:rsid w:val="004E3EEB"/>
    <w:rsid w:val="004F1E79"/>
    <w:rsid w:val="004F469D"/>
    <w:rsid w:val="004F5F33"/>
    <w:rsid w:val="0050103A"/>
    <w:rsid w:val="005018FF"/>
    <w:rsid w:val="00504376"/>
    <w:rsid w:val="00504CA0"/>
    <w:rsid w:val="00511B0F"/>
    <w:rsid w:val="00512802"/>
    <w:rsid w:val="00514314"/>
    <w:rsid w:val="00522A39"/>
    <w:rsid w:val="00532745"/>
    <w:rsid w:val="00540104"/>
    <w:rsid w:val="00546865"/>
    <w:rsid w:val="0055388E"/>
    <w:rsid w:val="00556A7E"/>
    <w:rsid w:val="00560E51"/>
    <w:rsid w:val="00570429"/>
    <w:rsid w:val="005754AE"/>
    <w:rsid w:val="00577FB5"/>
    <w:rsid w:val="00583825"/>
    <w:rsid w:val="005852D1"/>
    <w:rsid w:val="00586D96"/>
    <w:rsid w:val="00587A22"/>
    <w:rsid w:val="0059299D"/>
    <w:rsid w:val="00595C8C"/>
    <w:rsid w:val="00597747"/>
    <w:rsid w:val="005A057A"/>
    <w:rsid w:val="005A4CDD"/>
    <w:rsid w:val="005B506A"/>
    <w:rsid w:val="005B57E4"/>
    <w:rsid w:val="005B5ABD"/>
    <w:rsid w:val="005B7B04"/>
    <w:rsid w:val="005C140A"/>
    <w:rsid w:val="005C1E52"/>
    <w:rsid w:val="005C6763"/>
    <w:rsid w:val="005D3164"/>
    <w:rsid w:val="005D4DAB"/>
    <w:rsid w:val="005D69BC"/>
    <w:rsid w:val="005E0344"/>
    <w:rsid w:val="005E440B"/>
    <w:rsid w:val="005F2C85"/>
    <w:rsid w:val="00600DA9"/>
    <w:rsid w:val="00605ADB"/>
    <w:rsid w:val="0061026E"/>
    <w:rsid w:val="00611C9F"/>
    <w:rsid w:val="006134DB"/>
    <w:rsid w:val="006248DE"/>
    <w:rsid w:val="00625A39"/>
    <w:rsid w:val="00626CD0"/>
    <w:rsid w:val="00627555"/>
    <w:rsid w:val="006322A0"/>
    <w:rsid w:val="006327A5"/>
    <w:rsid w:val="00632C28"/>
    <w:rsid w:val="006361FD"/>
    <w:rsid w:val="00640FAA"/>
    <w:rsid w:val="0064226F"/>
    <w:rsid w:val="00642DDB"/>
    <w:rsid w:val="00650102"/>
    <w:rsid w:val="00653298"/>
    <w:rsid w:val="00663A7C"/>
    <w:rsid w:val="00667DF2"/>
    <w:rsid w:val="00670DF1"/>
    <w:rsid w:val="00671345"/>
    <w:rsid w:val="00672A9B"/>
    <w:rsid w:val="00675884"/>
    <w:rsid w:val="00675AEC"/>
    <w:rsid w:val="00680DAA"/>
    <w:rsid w:val="00681CD0"/>
    <w:rsid w:val="00687789"/>
    <w:rsid w:val="00696EE0"/>
    <w:rsid w:val="00697980"/>
    <w:rsid w:val="006A181C"/>
    <w:rsid w:val="006A19EF"/>
    <w:rsid w:val="006A43D5"/>
    <w:rsid w:val="006A525B"/>
    <w:rsid w:val="006A55CE"/>
    <w:rsid w:val="006A7C46"/>
    <w:rsid w:val="006B5054"/>
    <w:rsid w:val="006C045F"/>
    <w:rsid w:val="006C0BD5"/>
    <w:rsid w:val="006C328A"/>
    <w:rsid w:val="006C4196"/>
    <w:rsid w:val="006C63B0"/>
    <w:rsid w:val="006C76A2"/>
    <w:rsid w:val="006C792E"/>
    <w:rsid w:val="006D116C"/>
    <w:rsid w:val="006D4F18"/>
    <w:rsid w:val="006D52B4"/>
    <w:rsid w:val="006D53D9"/>
    <w:rsid w:val="006E7C42"/>
    <w:rsid w:val="006F168A"/>
    <w:rsid w:val="006F1E59"/>
    <w:rsid w:val="006F5076"/>
    <w:rsid w:val="006F6009"/>
    <w:rsid w:val="0070321D"/>
    <w:rsid w:val="007068BA"/>
    <w:rsid w:val="007154C5"/>
    <w:rsid w:val="00716AB1"/>
    <w:rsid w:val="00717652"/>
    <w:rsid w:val="0071776C"/>
    <w:rsid w:val="00721402"/>
    <w:rsid w:val="00721D63"/>
    <w:rsid w:val="00732C7B"/>
    <w:rsid w:val="00734D2B"/>
    <w:rsid w:val="00737705"/>
    <w:rsid w:val="007408D4"/>
    <w:rsid w:val="007420AC"/>
    <w:rsid w:val="007423ED"/>
    <w:rsid w:val="00742617"/>
    <w:rsid w:val="00745534"/>
    <w:rsid w:val="00751CBF"/>
    <w:rsid w:val="00752D3F"/>
    <w:rsid w:val="00772847"/>
    <w:rsid w:val="00776E8B"/>
    <w:rsid w:val="00783AFA"/>
    <w:rsid w:val="00785427"/>
    <w:rsid w:val="007860D8"/>
    <w:rsid w:val="00790540"/>
    <w:rsid w:val="00795A9A"/>
    <w:rsid w:val="007968CA"/>
    <w:rsid w:val="00797E85"/>
    <w:rsid w:val="007A03D1"/>
    <w:rsid w:val="007A11D7"/>
    <w:rsid w:val="007A43FF"/>
    <w:rsid w:val="007A7E3A"/>
    <w:rsid w:val="007B1150"/>
    <w:rsid w:val="007B34FD"/>
    <w:rsid w:val="007B3918"/>
    <w:rsid w:val="007C0365"/>
    <w:rsid w:val="007C2032"/>
    <w:rsid w:val="007C2F0D"/>
    <w:rsid w:val="007C3C1D"/>
    <w:rsid w:val="007C4391"/>
    <w:rsid w:val="007C5237"/>
    <w:rsid w:val="007D199A"/>
    <w:rsid w:val="007D2EBE"/>
    <w:rsid w:val="007E1C07"/>
    <w:rsid w:val="007E5DAA"/>
    <w:rsid w:val="007E6878"/>
    <w:rsid w:val="007F24B6"/>
    <w:rsid w:val="007F68CE"/>
    <w:rsid w:val="00803D94"/>
    <w:rsid w:val="00805379"/>
    <w:rsid w:val="008072C7"/>
    <w:rsid w:val="008076B4"/>
    <w:rsid w:val="008227C8"/>
    <w:rsid w:val="00822815"/>
    <w:rsid w:val="008229BA"/>
    <w:rsid w:val="00824151"/>
    <w:rsid w:val="00832822"/>
    <w:rsid w:val="008334F4"/>
    <w:rsid w:val="00834665"/>
    <w:rsid w:val="00837918"/>
    <w:rsid w:val="0084061E"/>
    <w:rsid w:val="00845390"/>
    <w:rsid w:val="0084601B"/>
    <w:rsid w:val="00856FF6"/>
    <w:rsid w:val="008606F0"/>
    <w:rsid w:val="00860FA5"/>
    <w:rsid w:val="0086433E"/>
    <w:rsid w:val="00864E37"/>
    <w:rsid w:val="00865489"/>
    <w:rsid w:val="0086553D"/>
    <w:rsid w:val="008721C9"/>
    <w:rsid w:val="008728C5"/>
    <w:rsid w:val="00874FEB"/>
    <w:rsid w:val="00881B6F"/>
    <w:rsid w:val="00882AA4"/>
    <w:rsid w:val="00883E22"/>
    <w:rsid w:val="00884E43"/>
    <w:rsid w:val="00887EC6"/>
    <w:rsid w:val="0089084C"/>
    <w:rsid w:val="00892F74"/>
    <w:rsid w:val="00893409"/>
    <w:rsid w:val="00893D9F"/>
    <w:rsid w:val="00895B88"/>
    <w:rsid w:val="008970E4"/>
    <w:rsid w:val="008A2379"/>
    <w:rsid w:val="008A3123"/>
    <w:rsid w:val="008A4329"/>
    <w:rsid w:val="008A578E"/>
    <w:rsid w:val="008A6541"/>
    <w:rsid w:val="008B1519"/>
    <w:rsid w:val="008B2309"/>
    <w:rsid w:val="008B4853"/>
    <w:rsid w:val="008B70F5"/>
    <w:rsid w:val="008B7221"/>
    <w:rsid w:val="008B76DD"/>
    <w:rsid w:val="008B7BCC"/>
    <w:rsid w:val="008C435F"/>
    <w:rsid w:val="008C50C3"/>
    <w:rsid w:val="008C7094"/>
    <w:rsid w:val="008D2B97"/>
    <w:rsid w:val="008D49A5"/>
    <w:rsid w:val="008D6C81"/>
    <w:rsid w:val="008E4F4B"/>
    <w:rsid w:val="008E6CF0"/>
    <w:rsid w:val="008F1439"/>
    <w:rsid w:val="008F7051"/>
    <w:rsid w:val="008F7952"/>
    <w:rsid w:val="00902A01"/>
    <w:rsid w:val="009033A9"/>
    <w:rsid w:val="00904BE0"/>
    <w:rsid w:val="0090581D"/>
    <w:rsid w:val="00913B9B"/>
    <w:rsid w:val="0091439C"/>
    <w:rsid w:val="0092055F"/>
    <w:rsid w:val="00920572"/>
    <w:rsid w:val="0092069B"/>
    <w:rsid w:val="00920BF2"/>
    <w:rsid w:val="00927F50"/>
    <w:rsid w:val="00931394"/>
    <w:rsid w:val="009349A9"/>
    <w:rsid w:val="00936C52"/>
    <w:rsid w:val="0095405B"/>
    <w:rsid w:val="0095489B"/>
    <w:rsid w:val="00961730"/>
    <w:rsid w:val="009618B5"/>
    <w:rsid w:val="00966FB9"/>
    <w:rsid w:val="009671CD"/>
    <w:rsid w:val="00972F49"/>
    <w:rsid w:val="009751A9"/>
    <w:rsid w:val="00980F9C"/>
    <w:rsid w:val="009839B0"/>
    <w:rsid w:val="0098632B"/>
    <w:rsid w:val="00991852"/>
    <w:rsid w:val="00991E94"/>
    <w:rsid w:val="00997BFB"/>
    <w:rsid w:val="009A5071"/>
    <w:rsid w:val="009A7348"/>
    <w:rsid w:val="009A7B95"/>
    <w:rsid w:val="009B16B9"/>
    <w:rsid w:val="009B462C"/>
    <w:rsid w:val="009C15F3"/>
    <w:rsid w:val="009C3689"/>
    <w:rsid w:val="009E07C2"/>
    <w:rsid w:val="009E0E52"/>
    <w:rsid w:val="009F1BCE"/>
    <w:rsid w:val="009F72F9"/>
    <w:rsid w:val="00A00205"/>
    <w:rsid w:val="00A00AF0"/>
    <w:rsid w:val="00A01693"/>
    <w:rsid w:val="00A14B5A"/>
    <w:rsid w:val="00A3567F"/>
    <w:rsid w:val="00A37698"/>
    <w:rsid w:val="00A400B0"/>
    <w:rsid w:val="00A41ED3"/>
    <w:rsid w:val="00A43C16"/>
    <w:rsid w:val="00A46AA1"/>
    <w:rsid w:val="00A56421"/>
    <w:rsid w:val="00A63868"/>
    <w:rsid w:val="00A667FF"/>
    <w:rsid w:val="00A67D75"/>
    <w:rsid w:val="00A730CB"/>
    <w:rsid w:val="00A8073E"/>
    <w:rsid w:val="00A81D82"/>
    <w:rsid w:val="00A8491D"/>
    <w:rsid w:val="00A9118F"/>
    <w:rsid w:val="00A91766"/>
    <w:rsid w:val="00A93E33"/>
    <w:rsid w:val="00A9734E"/>
    <w:rsid w:val="00AA3DBC"/>
    <w:rsid w:val="00AA6E29"/>
    <w:rsid w:val="00AB5413"/>
    <w:rsid w:val="00AB6970"/>
    <w:rsid w:val="00AC1939"/>
    <w:rsid w:val="00AC461A"/>
    <w:rsid w:val="00AC583F"/>
    <w:rsid w:val="00AC5A6C"/>
    <w:rsid w:val="00AC7C05"/>
    <w:rsid w:val="00AD0501"/>
    <w:rsid w:val="00AD167C"/>
    <w:rsid w:val="00AD17C7"/>
    <w:rsid w:val="00AD4041"/>
    <w:rsid w:val="00AD46BF"/>
    <w:rsid w:val="00AE0B34"/>
    <w:rsid w:val="00AE302B"/>
    <w:rsid w:val="00AE5951"/>
    <w:rsid w:val="00AF148F"/>
    <w:rsid w:val="00AF48D1"/>
    <w:rsid w:val="00B0531E"/>
    <w:rsid w:val="00B05597"/>
    <w:rsid w:val="00B16BE5"/>
    <w:rsid w:val="00B176B9"/>
    <w:rsid w:val="00B259DF"/>
    <w:rsid w:val="00B25F57"/>
    <w:rsid w:val="00B324DF"/>
    <w:rsid w:val="00B44B1F"/>
    <w:rsid w:val="00B54E97"/>
    <w:rsid w:val="00B64141"/>
    <w:rsid w:val="00B64E72"/>
    <w:rsid w:val="00B7329D"/>
    <w:rsid w:val="00B77913"/>
    <w:rsid w:val="00B824FB"/>
    <w:rsid w:val="00B82646"/>
    <w:rsid w:val="00B92310"/>
    <w:rsid w:val="00B97359"/>
    <w:rsid w:val="00B97A8F"/>
    <w:rsid w:val="00BA09EF"/>
    <w:rsid w:val="00BA4E58"/>
    <w:rsid w:val="00BA6FDF"/>
    <w:rsid w:val="00BA7074"/>
    <w:rsid w:val="00BB533A"/>
    <w:rsid w:val="00BB7829"/>
    <w:rsid w:val="00BC4911"/>
    <w:rsid w:val="00BD1457"/>
    <w:rsid w:val="00BE1652"/>
    <w:rsid w:val="00BE2AD9"/>
    <w:rsid w:val="00BF27FE"/>
    <w:rsid w:val="00BF32E8"/>
    <w:rsid w:val="00BF4BCC"/>
    <w:rsid w:val="00C043B3"/>
    <w:rsid w:val="00C06909"/>
    <w:rsid w:val="00C079AB"/>
    <w:rsid w:val="00C10E61"/>
    <w:rsid w:val="00C12605"/>
    <w:rsid w:val="00C14787"/>
    <w:rsid w:val="00C1570E"/>
    <w:rsid w:val="00C1596D"/>
    <w:rsid w:val="00C15B8D"/>
    <w:rsid w:val="00C17010"/>
    <w:rsid w:val="00C20562"/>
    <w:rsid w:val="00C215C3"/>
    <w:rsid w:val="00C23A96"/>
    <w:rsid w:val="00C249C6"/>
    <w:rsid w:val="00C32CC1"/>
    <w:rsid w:val="00C35562"/>
    <w:rsid w:val="00C426EC"/>
    <w:rsid w:val="00C475E8"/>
    <w:rsid w:val="00C57AEF"/>
    <w:rsid w:val="00C60C7E"/>
    <w:rsid w:val="00C6483C"/>
    <w:rsid w:val="00C64AE9"/>
    <w:rsid w:val="00C67171"/>
    <w:rsid w:val="00C70CFF"/>
    <w:rsid w:val="00C718FE"/>
    <w:rsid w:val="00C72636"/>
    <w:rsid w:val="00C74E19"/>
    <w:rsid w:val="00C8334E"/>
    <w:rsid w:val="00C86CEC"/>
    <w:rsid w:val="00C8773D"/>
    <w:rsid w:val="00C87ABB"/>
    <w:rsid w:val="00C90062"/>
    <w:rsid w:val="00C91831"/>
    <w:rsid w:val="00C94362"/>
    <w:rsid w:val="00C953DF"/>
    <w:rsid w:val="00CA1B18"/>
    <w:rsid w:val="00CA295C"/>
    <w:rsid w:val="00CA4547"/>
    <w:rsid w:val="00CB2A2E"/>
    <w:rsid w:val="00CB5B04"/>
    <w:rsid w:val="00CB715C"/>
    <w:rsid w:val="00CC3FCD"/>
    <w:rsid w:val="00CD3A3B"/>
    <w:rsid w:val="00CD5401"/>
    <w:rsid w:val="00CE2709"/>
    <w:rsid w:val="00CE2D64"/>
    <w:rsid w:val="00CE6198"/>
    <w:rsid w:val="00CF6230"/>
    <w:rsid w:val="00D017FC"/>
    <w:rsid w:val="00D0226A"/>
    <w:rsid w:val="00D02DD9"/>
    <w:rsid w:val="00D04326"/>
    <w:rsid w:val="00D13147"/>
    <w:rsid w:val="00D463FF"/>
    <w:rsid w:val="00D478AE"/>
    <w:rsid w:val="00D5715A"/>
    <w:rsid w:val="00D61682"/>
    <w:rsid w:val="00D71687"/>
    <w:rsid w:val="00D74813"/>
    <w:rsid w:val="00D7760E"/>
    <w:rsid w:val="00D84ACF"/>
    <w:rsid w:val="00D9152E"/>
    <w:rsid w:val="00DA30BC"/>
    <w:rsid w:val="00DA4056"/>
    <w:rsid w:val="00DA63E7"/>
    <w:rsid w:val="00DA69C2"/>
    <w:rsid w:val="00DA6D70"/>
    <w:rsid w:val="00DB00E2"/>
    <w:rsid w:val="00DB19BE"/>
    <w:rsid w:val="00DB40B3"/>
    <w:rsid w:val="00DB6050"/>
    <w:rsid w:val="00DB627C"/>
    <w:rsid w:val="00DC2C34"/>
    <w:rsid w:val="00DD4607"/>
    <w:rsid w:val="00DE2C87"/>
    <w:rsid w:val="00DE459A"/>
    <w:rsid w:val="00DF0078"/>
    <w:rsid w:val="00DF27DA"/>
    <w:rsid w:val="00DF3A32"/>
    <w:rsid w:val="00DF4DBE"/>
    <w:rsid w:val="00E21800"/>
    <w:rsid w:val="00E3233F"/>
    <w:rsid w:val="00E40820"/>
    <w:rsid w:val="00E4645D"/>
    <w:rsid w:val="00E4658F"/>
    <w:rsid w:val="00E54A67"/>
    <w:rsid w:val="00E61C0D"/>
    <w:rsid w:val="00E6330E"/>
    <w:rsid w:val="00E63EB4"/>
    <w:rsid w:val="00E66160"/>
    <w:rsid w:val="00E71329"/>
    <w:rsid w:val="00E8363B"/>
    <w:rsid w:val="00E84966"/>
    <w:rsid w:val="00E92383"/>
    <w:rsid w:val="00E958A0"/>
    <w:rsid w:val="00EA1B3A"/>
    <w:rsid w:val="00EA2109"/>
    <w:rsid w:val="00EA220A"/>
    <w:rsid w:val="00EA6391"/>
    <w:rsid w:val="00EA66F6"/>
    <w:rsid w:val="00EC1C72"/>
    <w:rsid w:val="00EC308E"/>
    <w:rsid w:val="00ED2C25"/>
    <w:rsid w:val="00ED4D4E"/>
    <w:rsid w:val="00ED5C5A"/>
    <w:rsid w:val="00EE0C77"/>
    <w:rsid w:val="00EE4E54"/>
    <w:rsid w:val="00EF4334"/>
    <w:rsid w:val="00F064D9"/>
    <w:rsid w:val="00F11601"/>
    <w:rsid w:val="00F11FA7"/>
    <w:rsid w:val="00F22504"/>
    <w:rsid w:val="00F25A16"/>
    <w:rsid w:val="00F3094C"/>
    <w:rsid w:val="00F3584D"/>
    <w:rsid w:val="00F36EBC"/>
    <w:rsid w:val="00F436BB"/>
    <w:rsid w:val="00F45A74"/>
    <w:rsid w:val="00F47145"/>
    <w:rsid w:val="00F545BF"/>
    <w:rsid w:val="00F57678"/>
    <w:rsid w:val="00F63626"/>
    <w:rsid w:val="00F71B56"/>
    <w:rsid w:val="00F72838"/>
    <w:rsid w:val="00F77601"/>
    <w:rsid w:val="00F77D1D"/>
    <w:rsid w:val="00F832C8"/>
    <w:rsid w:val="00F86DD5"/>
    <w:rsid w:val="00F873B3"/>
    <w:rsid w:val="00F9658C"/>
    <w:rsid w:val="00FA2F2F"/>
    <w:rsid w:val="00FA33FE"/>
    <w:rsid w:val="00FA42B9"/>
    <w:rsid w:val="00FA755A"/>
    <w:rsid w:val="00FB2B0F"/>
    <w:rsid w:val="00FB4F6B"/>
    <w:rsid w:val="00FB5FE1"/>
    <w:rsid w:val="00FC0E8D"/>
    <w:rsid w:val="00FC46EF"/>
    <w:rsid w:val="00FD31B3"/>
    <w:rsid w:val="00FD40C9"/>
    <w:rsid w:val="00FD4204"/>
    <w:rsid w:val="00FE42D5"/>
    <w:rsid w:val="00FF3CCB"/>
    <w:rsid w:val="00FF57B5"/>
    <w:rsid w:val="00FF6052"/>
    <w:rsid w:val="00FF7541"/>
    <w:rsid w:val="07083D6A"/>
    <w:rsid w:val="0DE71E83"/>
    <w:rsid w:val="506C20E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91BE1"/>
  <w15:docId w15:val="{1FFB1F25-DD3A-4304-B987-5C5BF61DD47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semiHidden="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semiHidden="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qFormat="1"/>
    <w:lsdException w:name="Subtle Reference" w:uiPriority="31" w:semiHidden="1" w:qFormat="1"/>
    <w:lsdException w:name="Intense Reference" w:uiPriority="32"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81B6F"/>
    <w:pPr>
      <w:spacing w:after="240" w:line="252" w:lineRule="auto"/>
    </w:pPr>
    <w:rPr>
      <w:rFonts w:ascii="Arial" w:hAnsi="Arial"/>
      <w:sz w:val="24"/>
      <w:szCs w:val="22"/>
      <w:lang w:eastAsia="en-US" w:bidi="he-IL"/>
    </w:rPr>
  </w:style>
  <w:style w:type="paragraph" w:styleId="Heading1">
    <w:name w:val="heading 1"/>
    <w:basedOn w:val="Normal"/>
    <w:next w:val="Normal"/>
    <w:link w:val="Heading1Char"/>
    <w:uiPriority w:val="9"/>
    <w:qFormat/>
    <w:rsid w:val="00223090"/>
    <w:pPr>
      <w:keepNext/>
      <w:numPr>
        <w:numId w:val="20"/>
      </w:numPr>
      <w:spacing w:before="240"/>
      <w:ind w:left="851" w:hanging="851"/>
      <w:outlineLvl w:val="0"/>
    </w:pPr>
    <w:rPr>
      <w:color w:val="22413A"/>
      <w:sz w:val="48"/>
    </w:rPr>
  </w:style>
  <w:style w:type="paragraph" w:styleId="Heading2">
    <w:name w:val="heading 2"/>
    <w:basedOn w:val="Normal"/>
    <w:next w:val="Normal"/>
    <w:link w:val="Heading2Char"/>
    <w:qFormat/>
    <w:rsid w:val="0016079B"/>
    <w:pPr>
      <w:keepNext/>
      <w:numPr>
        <w:ilvl w:val="1"/>
        <w:numId w:val="20"/>
      </w:numPr>
      <w:spacing w:before="240" w:after="120"/>
      <w:ind w:left="851" w:hanging="851"/>
      <w:outlineLvl w:val="1"/>
    </w:pPr>
    <w:rPr>
      <w:color w:val="22413A"/>
      <w:sz w:val="36"/>
    </w:rPr>
  </w:style>
  <w:style w:type="paragraph" w:styleId="Heading3">
    <w:name w:val="heading 3"/>
    <w:basedOn w:val="Heading2"/>
    <w:next w:val="Normal"/>
    <w:link w:val="Heading3Char"/>
    <w:qFormat/>
    <w:rsid w:val="00D463FF"/>
    <w:pPr>
      <w:numPr>
        <w:ilvl w:val="2"/>
      </w:numPr>
      <w:ind w:left="851" w:hanging="851"/>
      <w:outlineLvl w:val="2"/>
    </w:pPr>
    <w:rPr>
      <w:sz w:val="28"/>
      <w:szCs w:val="18"/>
    </w:rPr>
  </w:style>
  <w:style w:type="paragraph" w:styleId="Heading4">
    <w:name w:val="heading 4"/>
    <w:basedOn w:val="Heading3"/>
    <w:next w:val="Normal"/>
    <w:link w:val="Heading4Char"/>
    <w:qFormat/>
    <w:rsid w:val="003401B0"/>
    <w:pPr>
      <w:numPr>
        <w:ilvl w:val="3"/>
      </w:numPr>
      <w:ind w:left="851" w:hanging="851"/>
      <w:outlineLvl w:val="3"/>
    </w:pPr>
    <w:rPr>
      <w:b/>
      <w:bCs/>
      <w:sz w:val="24"/>
      <w:szCs w:val="16"/>
    </w:rPr>
  </w:style>
  <w:style w:type="paragraph" w:styleId="Heading5">
    <w:name w:val="heading 5"/>
    <w:basedOn w:val="Normal"/>
    <w:next w:val="Normal"/>
    <w:link w:val="Heading5Char"/>
    <w:rsid w:val="00F47145"/>
    <w:pPr>
      <w:keepNext/>
      <w:outlineLvl w:val="4"/>
    </w:pPr>
    <w:rPr>
      <w:i/>
      <w:noProof/>
      <w:color w:val="22413A"/>
    </w:rPr>
  </w:style>
  <w:style w:type="paragraph" w:styleId="Heading6">
    <w:name w:val="heading 6"/>
    <w:basedOn w:val="Normal"/>
    <w:next w:val="Normal"/>
    <w:link w:val="Heading6Char"/>
    <w:rsid w:val="00F47145"/>
    <w:pPr>
      <w:keepNext/>
      <w:keepLines/>
      <w:outlineLvl w:val="5"/>
    </w:pPr>
    <w:rPr>
      <w:rFonts w:asciiTheme="majorHAnsi" w:hAnsiTheme="majorHAnsi" w:eastAsiaTheme="majorEastAsia" w:cstheme="majorBidi"/>
      <w:i/>
      <w:color w:val="22413A"/>
      <w:u w:val="single"/>
    </w:rPr>
  </w:style>
  <w:style w:type="paragraph" w:styleId="Heading7">
    <w:name w:val="heading 7"/>
    <w:basedOn w:val="Normal"/>
    <w:next w:val="Normal"/>
    <w:link w:val="Heading7Char"/>
    <w:rsid w:val="00745534"/>
    <w:pPr>
      <w:tabs>
        <w:tab w:val="num" w:pos="1296"/>
      </w:tabs>
      <w:spacing w:before="240" w:after="60" w:line="240" w:lineRule="auto"/>
      <w:ind w:left="1296" w:hanging="1296"/>
      <w:outlineLvl w:val="6"/>
    </w:pPr>
    <w:rPr>
      <w:rFonts w:ascii="Times New Roman" w:hAnsi="Times New Roman" w:eastAsia="Times New Roman" w:cs="Times New Roman"/>
      <w:szCs w:val="24"/>
      <w:lang w:bidi="ar-SA"/>
    </w:rPr>
  </w:style>
  <w:style w:type="paragraph" w:styleId="Heading8">
    <w:name w:val="heading 8"/>
    <w:basedOn w:val="Normal"/>
    <w:next w:val="Normal"/>
    <w:link w:val="Heading8Char"/>
    <w:rsid w:val="00745534"/>
    <w:pPr>
      <w:tabs>
        <w:tab w:val="num" w:pos="1440"/>
      </w:tabs>
      <w:spacing w:before="240" w:after="60" w:line="240" w:lineRule="auto"/>
      <w:ind w:left="1440" w:hanging="1440"/>
      <w:outlineLvl w:val="7"/>
    </w:pPr>
    <w:rPr>
      <w:rFonts w:ascii="Times New Roman" w:hAnsi="Times New Roman" w:eastAsia="Times New Roman" w:cs="Times New Roman"/>
      <w:i/>
      <w:iCs/>
      <w:szCs w:val="24"/>
      <w:lang w:bidi="ar-SA"/>
    </w:rPr>
  </w:style>
  <w:style w:type="paragraph" w:styleId="Heading9">
    <w:name w:val="heading 9"/>
    <w:basedOn w:val="Normal"/>
    <w:next w:val="Normal"/>
    <w:link w:val="Heading9Char"/>
    <w:rsid w:val="00745534"/>
    <w:pPr>
      <w:tabs>
        <w:tab w:val="num" w:pos="1584"/>
      </w:tabs>
      <w:spacing w:before="240" w:after="60" w:line="240" w:lineRule="auto"/>
      <w:ind w:left="1584" w:hanging="1584"/>
      <w:outlineLvl w:val="8"/>
    </w:pPr>
    <w:rPr>
      <w:rFonts w:eastAsia="Times New Roman"/>
      <w:sz w:val="22"/>
      <w:lang w:bidi="ar-SA"/>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semiHidden/>
    <w:rsid w:val="00257288"/>
    <w:pPr>
      <w:pBdr>
        <w:bottom w:val="single" w:color="22413A" w:sz="4" w:space="6"/>
      </w:pBdr>
      <w:tabs>
        <w:tab w:val="center" w:pos="4513"/>
        <w:tab w:val="right" w:pos="9026"/>
      </w:tabs>
      <w:jc w:val="right"/>
    </w:pPr>
    <w:rPr>
      <w:color w:val="22413A"/>
      <w:sz w:val="18"/>
    </w:rPr>
  </w:style>
  <w:style w:type="character" w:styleId="HeaderChar" w:customStyle="1">
    <w:name w:val="Header Char"/>
    <w:link w:val="Header"/>
    <w:uiPriority w:val="99"/>
    <w:semiHidden/>
    <w:rsid w:val="00257288"/>
    <w:rPr>
      <w:rFonts w:ascii="Arial" w:hAnsi="Arial"/>
      <w:color w:val="22413A"/>
      <w:sz w:val="18"/>
      <w:szCs w:val="22"/>
      <w:lang w:eastAsia="en-US" w:bidi="he-IL"/>
    </w:rPr>
  </w:style>
  <w:style w:type="paragraph" w:styleId="Footer">
    <w:name w:val="footer"/>
    <w:basedOn w:val="Normal"/>
    <w:link w:val="FooterChar"/>
    <w:uiPriority w:val="99"/>
    <w:semiHidden/>
    <w:rsid w:val="008229BA"/>
    <w:pPr>
      <w:tabs>
        <w:tab w:val="center" w:pos="4513"/>
        <w:tab w:val="right" w:pos="9026"/>
      </w:tabs>
      <w:jc w:val="right"/>
    </w:pPr>
    <w:rPr>
      <w:color w:val="22413A"/>
    </w:rPr>
  </w:style>
  <w:style w:type="character" w:styleId="FooterChar" w:customStyle="1">
    <w:name w:val="Footer Char"/>
    <w:link w:val="Footer"/>
    <w:uiPriority w:val="99"/>
    <w:semiHidden/>
    <w:rsid w:val="008229BA"/>
    <w:rPr>
      <w:rFonts w:ascii="Arial" w:hAnsi="Arial"/>
      <w:color w:val="22413A"/>
      <w:sz w:val="24"/>
      <w:szCs w:val="22"/>
      <w:lang w:eastAsia="en-US" w:bidi="he-IL"/>
    </w:rPr>
  </w:style>
  <w:style w:type="character" w:styleId="PageNumber">
    <w:name w:val="page number"/>
    <w:uiPriority w:val="99"/>
    <w:semiHidden/>
    <w:rsid w:val="00FD4204"/>
    <w:rPr>
      <w:rFonts w:ascii="Arial" w:hAnsi="Arial"/>
      <w:b w:val="0"/>
      <w:color w:val="auto"/>
      <w:sz w:val="22"/>
    </w:rPr>
  </w:style>
  <w:style w:type="character" w:styleId="Heading2Char" w:customStyle="1">
    <w:name w:val="Heading 2 Char"/>
    <w:link w:val="Heading2"/>
    <w:rsid w:val="0016079B"/>
    <w:rPr>
      <w:rFonts w:ascii="Arial" w:hAnsi="Arial"/>
      <w:color w:val="22413A"/>
      <w:sz w:val="36"/>
      <w:szCs w:val="22"/>
      <w:lang w:eastAsia="en-US" w:bidi="he-IL"/>
    </w:rPr>
  </w:style>
  <w:style w:type="character" w:styleId="Heading3Char" w:customStyle="1">
    <w:name w:val="Heading 3 Char"/>
    <w:link w:val="Heading3"/>
    <w:rsid w:val="00D463FF"/>
    <w:rPr>
      <w:rFonts w:ascii="Arial" w:hAnsi="Arial"/>
      <w:color w:val="22413A"/>
      <w:sz w:val="28"/>
      <w:szCs w:val="18"/>
      <w:lang w:eastAsia="en-US" w:bidi="he-IL"/>
    </w:rPr>
  </w:style>
  <w:style w:type="character" w:styleId="Heading4Char" w:customStyle="1">
    <w:name w:val="Heading 4 Char"/>
    <w:link w:val="Heading4"/>
    <w:rsid w:val="003401B0"/>
    <w:rPr>
      <w:rFonts w:ascii="Arial" w:hAnsi="Arial"/>
      <w:b/>
      <w:bCs/>
      <w:color w:val="22413A"/>
      <w:sz w:val="24"/>
      <w:szCs w:val="16"/>
      <w:lang w:eastAsia="en-US" w:bidi="he-IL"/>
    </w:rPr>
  </w:style>
  <w:style w:type="character" w:styleId="Heading5Char" w:customStyle="1">
    <w:name w:val="Heading 5 Char"/>
    <w:link w:val="Heading5"/>
    <w:rsid w:val="00F47145"/>
    <w:rPr>
      <w:rFonts w:ascii="Arial" w:hAnsi="Arial"/>
      <w:i/>
      <w:noProof/>
      <w:color w:val="22413A"/>
      <w:sz w:val="24"/>
      <w:szCs w:val="22"/>
      <w:lang w:eastAsia="en-US" w:bidi="he-IL"/>
    </w:rPr>
  </w:style>
  <w:style w:type="character" w:styleId="Heading1Char" w:customStyle="1">
    <w:name w:val="Heading 1 Char"/>
    <w:link w:val="Heading1"/>
    <w:uiPriority w:val="9"/>
    <w:rsid w:val="00223090"/>
    <w:rPr>
      <w:rFonts w:ascii="Arial" w:hAnsi="Arial"/>
      <w:color w:val="22413A"/>
      <w:sz w:val="48"/>
      <w:szCs w:val="22"/>
      <w:lang w:eastAsia="en-US" w:bidi="he-IL"/>
    </w:rPr>
  </w:style>
  <w:style w:type="table" w:styleId="TableGrid">
    <w:name w:val="Table Grid"/>
    <w:basedOn w:val="TableNormal"/>
    <w:uiPriority w:val="39"/>
    <w:rsid w:val="00BB782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ulletlist1" w:customStyle="1">
    <w:name w:val="Bullet list 1"/>
    <w:basedOn w:val="Normal"/>
    <w:uiPriority w:val="1"/>
    <w:qFormat/>
    <w:rsid w:val="00E66160"/>
    <w:pPr>
      <w:numPr>
        <w:numId w:val="12"/>
      </w:numPr>
    </w:pPr>
    <w:rPr>
      <w:noProof/>
    </w:rPr>
  </w:style>
  <w:style w:type="paragraph" w:styleId="Bulletlist2" w:customStyle="1">
    <w:name w:val="Bullet list 2"/>
    <w:basedOn w:val="Bulletlist1"/>
    <w:uiPriority w:val="1"/>
    <w:qFormat/>
    <w:rsid w:val="00C215C3"/>
    <w:pPr>
      <w:numPr>
        <w:ilvl w:val="1"/>
      </w:numPr>
      <w:ind w:left="851"/>
    </w:pPr>
    <w:rPr>
      <w:bCs/>
    </w:rPr>
  </w:style>
  <w:style w:type="paragraph" w:styleId="TableandChartNote" w:customStyle="1">
    <w:name w:val="Table and Chart Note"/>
    <w:basedOn w:val="Normal"/>
    <w:uiPriority w:val="1"/>
    <w:rsid w:val="007068BA"/>
    <w:pPr>
      <w:spacing w:before="60"/>
    </w:pPr>
    <w:rPr>
      <w:b/>
      <w:noProof/>
      <w:color w:val="000000" w:themeColor="text2"/>
      <w:sz w:val="20"/>
      <w:szCs w:val="20"/>
    </w:rPr>
  </w:style>
  <w:style w:type="table" w:styleId="ONRTable2" w:customStyle="1">
    <w:name w:val="ONR Table 2"/>
    <w:basedOn w:val="TableNormal"/>
    <w:uiPriority w:val="99"/>
    <w:rsid w:val="00881B6F"/>
    <w:rPr>
      <w:rFonts w:ascii="Arial" w:hAnsi="Arial"/>
      <w:sz w:val="22"/>
    </w:rPr>
    <w:tblPr>
      <w:tblBorders>
        <w:top w:val="single" w:color="FFFFFF" w:themeColor="background1" w:sz="12" w:space="0"/>
        <w:left w:val="single" w:color="FFFFFF" w:themeColor="background1" w:sz="12" w:space="0"/>
        <w:bottom w:val="single" w:color="FFFFFF" w:themeColor="background1" w:sz="12" w:space="0"/>
        <w:right w:val="single" w:color="FFFFFF" w:themeColor="background1" w:sz="12" w:space="0"/>
        <w:insideH w:val="single" w:color="FFFFFF" w:themeColor="background1" w:sz="12" w:space="0"/>
        <w:insideV w:val="single" w:color="FFFFFF" w:themeColor="background1" w:sz="12" w:space="0"/>
      </w:tblBorders>
      <w:tblCellMar>
        <w:top w:w="57" w:type="dxa"/>
        <w:left w:w="113" w:type="dxa"/>
        <w:bottom w:w="57" w:type="dxa"/>
        <w:right w:w="113" w:type="dxa"/>
      </w:tblCellMar>
    </w:tblPr>
    <w:tcPr>
      <w:shd w:val="clear" w:color="auto" w:fill="E9ECEB"/>
    </w:tcPr>
    <w:tblStylePr w:type="firstRow">
      <w:rPr>
        <w:b/>
        <w:color w:val="auto"/>
      </w:rPr>
      <w:tblPr/>
      <w:tcPr>
        <w:tcBorders>
          <w:top w:val="single" w:color="FFFFFF" w:themeColor="background1" w:sz="12" w:space="0"/>
          <w:left w:val="single" w:color="FFFFFF" w:themeColor="background1" w:sz="12" w:space="0"/>
          <w:bottom w:val="single" w:color="FFFFFF" w:themeColor="background1" w:sz="12" w:space="0"/>
          <w:right w:val="single" w:color="FFFFFF" w:themeColor="background1" w:sz="12" w:space="0"/>
          <w:insideH w:val="single" w:color="FFFFFF" w:themeColor="background1" w:sz="12" w:space="0"/>
          <w:insideV w:val="single" w:color="FFFFFF" w:themeColor="background1" w:sz="12" w:space="0"/>
          <w:tl2br w:val="nil"/>
          <w:tr2bl w:val="nil"/>
        </w:tcBorders>
        <w:shd w:val="clear" w:color="auto" w:fill="D4EFE5"/>
      </w:tcPr>
    </w:tblStylePr>
  </w:style>
  <w:style w:type="paragraph" w:styleId="TableText" w:customStyle="1">
    <w:name w:val="Table Text"/>
    <w:basedOn w:val="Normal"/>
    <w:uiPriority w:val="1"/>
    <w:qFormat/>
    <w:rsid w:val="003401B0"/>
    <w:pPr>
      <w:spacing w:before="60" w:after="60" w:line="240" w:lineRule="auto"/>
    </w:pPr>
    <w:rPr>
      <w:rFonts w:eastAsiaTheme="minorHAnsi" w:cstheme="minorBidi"/>
    </w:rPr>
  </w:style>
  <w:style w:type="paragraph" w:styleId="TOC1">
    <w:name w:val="toc 1"/>
    <w:basedOn w:val="Normal"/>
    <w:next w:val="Normal"/>
    <w:uiPriority w:val="39"/>
    <w:rsid w:val="00C1596D"/>
    <w:pPr>
      <w:tabs>
        <w:tab w:val="right" w:leader="dot" w:pos="9752"/>
      </w:tabs>
      <w:spacing w:before="240" w:after="0"/>
    </w:pPr>
    <w:rPr>
      <w:noProof/>
    </w:rPr>
  </w:style>
  <w:style w:type="paragraph" w:styleId="TOC2">
    <w:name w:val="toc 2"/>
    <w:basedOn w:val="Normal"/>
    <w:next w:val="Normal"/>
    <w:uiPriority w:val="39"/>
    <w:rsid w:val="00C1596D"/>
    <w:pPr>
      <w:tabs>
        <w:tab w:val="right" w:leader="dot" w:pos="9752"/>
      </w:tabs>
      <w:spacing w:before="120" w:after="0"/>
      <w:ind w:left="284"/>
    </w:pPr>
    <w:rPr>
      <w:noProof/>
    </w:rPr>
  </w:style>
  <w:style w:type="character" w:styleId="Hyperlink">
    <w:name w:val="Hyperlink"/>
    <w:uiPriority w:val="99"/>
    <w:unhideWhenUsed/>
    <w:rsid w:val="00F71B56"/>
    <w:rPr>
      <w:color w:val="0563C1"/>
      <w:u w:val="single"/>
    </w:rPr>
  </w:style>
  <w:style w:type="paragraph" w:styleId="TOC3">
    <w:name w:val="toc 3"/>
    <w:basedOn w:val="Normal"/>
    <w:next w:val="Normal"/>
    <w:autoRedefine/>
    <w:uiPriority w:val="39"/>
    <w:semiHidden/>
    <w:rsid w:val="004C361D"/>
    <w:pPr>
      <w:tabs>
        <w:tab w:val="right" w:leader="dot" w:pos="9469"/>
      </w:tabs>
      <w:spacing w:before="120" w:after="0"/>
      <w:ind w:left="720"/>
    </w:pPr>
  </w:style>
  <w:style w:type="paragraph" w:styleId="ContentsHeading" w:customStyle="1">
    <w:name w:val="Contents Heading"/>
    <w:basedOn w:val="Normal"/>
    <w:uiPriority w:val="99"/>
    <w:semiHidden/>
    <w:qFormat/>
    <w:rsid w:val="00EE0C77"/>
    <w:pPr>
      <w:spacing w:before="240" w:after="120"/>
    </w:pPr>
    <w:rPr>
      <w:color w:val="22413A"/>
      <w:sz w:val="48"/>
      <w:szCs w:val="48"/>
    </w:rPr>
  </w:style>
  <w:style w:type="paragraph" w:styleId="CoverDate" w:customStyle="1">
    <w:name w:val="Cover Date"/>
    <w:basedOn w:val="Normal"/>
    <w:uiPriority w:val="99"/>
    <w:semiHidden/>
    <w:qFormat/>
    <w:rsid w:val="00185410"/>
    <w:pPr>
      <w:spacing w:before="240"/>
    </w:pPr>
    <w:rPr>
      <w:color w:val="FFFFFF" w:themeColor="background1"/>
      <w:sz w:val="28"/>
      <w:szCs w:val="28"/>
    </w:rPr>
  </w:style>
  <w:style w:type="paragraph" w:styleId="CoverTitle" w:customStyle="1">
    <w:name w:val="Cover Title"/>
    <w:basedOn w:val="Normal"/>
    <w:uiPriority w:val="99"/>
    <w:semiHidden/>
    <w:qFormat/>
    <w:rsid w:val="00881B6F"/>
    <w:pPr>
      <w:ind w:left="227"/>
    </w:pPr>
    <w:rPr>
      <w:b/>
      <w:sz w:val="90"/>
      <w:szCs w:val="88"/>
    </w:rPr>
  </w:style>
  <w:style w:type="paragraph" w:styleId="InnerCoverTitle" w:customStyle="1">
    <w:name w:val="Inner Cover Title"/>
    <w:basedOn w:val="Normal"/>
    <w:uiPriority w:val="99"/>
    <w:semiHidden/>
    <w:qFormat/>
    <w:rsid w:val="00420A11"/>
    <w:rPr>
      <w:color w:val="22413A"/>
      <w:sz w:val="48"/>
    </w:rPr>
  </w:style>
  <w:style w:type="paragraph" w:styleId="FootnoteText">
    <w:name w:val="footnote text"/>
    <w:basedOn w:val="Normal"/>
    <w:link w:val="FootnoteTextChar"/>
    <w:uiPriority w:val="99"/>
    <w:semiHidden/>
    <w:unhideWhenUsed/>
    <w:rsid w:val="00C32CC1"/>
    <w:pPr>
      <w:spacing w:after="120"/>
      <w:ind w:left="397" w:hanging="397"/>
    </w:pPr>
    <w:rPr>
      <w:sz w:val="20"/>
      <w:szCs w:val="20"/>
    </w:rPr>
  </w:style>
  <w:style w:type="character" w:styleId="FootnoteTextChar" w:customStyle="1">
    <w:name w:val="Footnote Text Char"/>
    <w:basedOn w:val="DefaultParagraphFont"/>
    <w:link w:val="FootnoteText"/>
    <w:uiPriority w:val="99"/>
    <w:semiHidden/>
    <w:rsid w:val="00C32CC1"/>
    <w:rPr>
      <w:lang w:eastAsia="en-US" w:bidi="he-IL"/>
    </w:rPr>
  </w:style>
  <w:style w:type="character" w:styleId="FootnoteReference">
    <w:name w:val="footnote reference"/>
    <w:basedOn w:val="DefaultParagraphFont"/>
    <w:uiPriority w:val="99"/>
    <w:semiHidden/>
    <w:unhideWhenUsed/>
    <w:rsid w:val="00C32CC1"/>
    <w:rPr>
      <w:vertAlign w:val="superscript"/>
    </w:rPr>
  </w:style>
  <w:style w:type="character" w:styleId="PlaceholderText">
    <w:name w:val="Placeholder Text"/>
    <w:basedOn w:val="DefaultParagraphFont"/>
    <w:uiPriority w:val="99"/>
    <w:semiHidden/>
    <w:rsid w:val="0095489B"/>
    <w:rPr>
      <w:color w:val="808080"/>
    </w:rPr>
  </w:style>
  <w:style w:type="paragraph" w:styleId="BalloonText">
    <w:name w:val="Balloon Text"/>
    <w:basedOn w:val="Normal"/>
    <w:link w:val="BalloonTextChar"/>
    <w:uiPriority w:val="99"/>
    <w:semiHidden/>
    <w:unhideWhenUsed/>
    <w:rsid w:val="00696EE0"/>
    <w:pPr>
      <w:spacing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696EE0"/>
    <w:rPr>
      <w:rFonts w:ascii="Tahoma" w:hAnsi="Tahoma" w:cs="Tahoma"/>
      <w:sz w:val="16"/>
      <w:szCs w:val="16"/>
      <w:lang w:eastAsia="en-US" w:bidi="he-IL"/>
    </w:rPr>
  </w:style>
  <w:style w:type="paragraph" w:styleId="InnerCoverDate" w:customStyle="1">
    <w:name w:val="Inner Cover Date"/>
    <w:basedOn w:val="CoverDate"/>
    <w:uiPriority w:val="99"/>
    <w:semiHidden/>
    <w:qFormat/>
    <w:rsid w:val="00420A11"/>
    <w:rPr>
      <w:color w:val="22413A"/>
    </w:rPr>
  </w:style>
  <w:style w:type="paragraph" w:styleId="InnerCoverAuthor" w:customStyle="1">
    <w:name w:val="Inner Cover Author"/>
    <w:basedOn w:val="Normal"/>
    <w:uiPriority w:val="99"/>
    <w:semiHidden/>
    <w:qFormat/>
    <w:rsid w:val="00420A11"/>
    <w:rPr>
      <w:color w:val="22413A"/>
      <w:sz w:val="28"/>
      <w:szCs w:val="28"/>
    </w:rPr>
  </w:style>
  <w:style w:type="paragraph" w:styleId="TableandChartCaption" w:customStyle="1">
    <w:name w:val="Table and Chart Caption"/>
    <w:basedOn w:val="Normal"/>
    <w:uiPriority w:val="1"/>
    <w:rsid w:val="005754AE"/>
    <w:pPr>
      <w:spacing w:before="60"/>
    </w:pPr>
    <w:rPr>
      <w:rFonts w:asciiTheme="minorHAnsi" w:hAnsiTheme="minorHAnsi" w:eastAsiaTheme="minorHAnsi" w:cstheme="minorBidi"/>
      <w:b/>
      <w:noProof/>
      <w:color w:val="22413A"/>
      <w:sz w:val="20"/>
      <w:szCs w:val="18"/>
      <w:lang w:bidi="ar-SA"/>
    </w:rPr>
  </w:style>
  <w:style w:type="table" w:styleId="ONRTable1" w:customStyle="1">
    <w:name w:val="ONR Table 1"/>
    <w:basedOn w:val="TableNormal"/>
    <w:uiPriority w:val="99"/>
    <w:rsid w:val="00881B6F"/>
    <w:rPr>
      <w:rFonts w:asciiTheme="minorHAnsi" w:hAnsiTheme="minorHAnsi" w:eastAsiaTheme="minorHAnsi" w:cstheme="minorBidi"/>
      <w:sz w:val="22"/>
      <w:szCs w:val="22"/>
      <w:lang w:eastAsia="en-US"/>
    </w:rPr>
    <w:tblPr>
      <w:tblInd w:w="0" w:type="nil"/>
      <w:tblBorders>
        <w:bottom w:val="single" w:color="22413A" w:sz="4" w:space="0"/>
        <w:insideH w:val="single" w:color="22413A" w:sz="4" w:space="0"/>
        <w:insideV w:val="single" w:color="22413A" w:sz="4" w:space="0"/>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color="22413A" w:sz="4" w:space="0"/>
          <w:tl2br w:val="nil"/>
          <w:tr2bl w:val="nil"/>
        </w:tcBorders>
        <w:shd w:val="clear" w:color="auto" w:fill="D4EFE5"/>
      </w:tcPr>
    </w:tblStylePr>
  </w:style>
  <w:style w:type="table" w:styleId="Box1" w:customStyle="1">
    <w:name w:val="Box 1"/>
    <w:basedOn w:val="TableNormal"/>
    <w:uiPriority w:val="99"/>
    <w:rsid w:val="002319AC"/>
    <w:rPr>
      <w:rFonts w:asciiTheme="minorHAnsi" w:hAnsiTheme="minorHAnsi" w:eastAsiaTheme="minorHAnsi" w:cstheme="minorBidi"/>
      <w:sz w:val="22"/>
      <w:szCs w:val="22"/>
      <w:lang w:eastAsia="en-US"/>
    </w:rPr>
    <w:tblPr>
      <w:tblInd w:w="0" w:type="nil"/>
      <w:tblBorders>
        <w:top w:val="single" w:color="22413A" w:sz="4" w:space="0"/>
        <w:left w:val="single" w:color="22413A" w:sz="4" w:space="0"/>
        <w:bottom w:val="single" w:color="22413A" w:sz="4" w:space="0"/>
        <w:right w:val="single" w:color="22413A" w:sz="4" w:space="0"/>
      </w:tblBorders>
      <w:tblCellMar>
        <w:top w:w="57" w:type="dxa"/>
        <w:left w:w="113" w:type="dxa"/>
        <w:bottom w:w="57" w:type="dxa"/>
        <w:right w:w="113" w:type="dxa"/>
      </w:tblCellMar>
    </w:tblPr>
  </w:style>
  <w:style w:type="table" w:styleId="Box2" w:customStyle="1">
    <w:name w:val="Box 2"/>
    <w:basedOn w:val="TableNormal"/>
    <w:uiPriority w:val="99"/>
    <w:rsid w:val="00B64141"/>
    <w:rPr>
      <w:rFonts w:asciiTheme="minorHAnsi" w:hAnsiTheme="minorHAnsi" w:eastAsiaTheme="minorHAnsi" w:cstheme="minorBidi"/>
      <w:sz w:val="22"/>
      <w:szCs w:val="22"/>
      <w:lang w:eastAsia="en-US"/>
    </w:rPr>
    <w:tblPr>
      <w:tblInd w:w="0" w:type="nil"/>
      <w:tblBorders>
        <w:top w:val="single" w:color="22413A" w:sz="4" w:space="0"/>
        <w:left w:val="single" w:color="22413A" w:sz="4" w:space="0"/>
        <w:bottom w:val="single" w:color="22413A" w:sz="4" w:space="0"/>
        <w:right w:val="single" w:color="22413A" w:sz="4" w:space="0"/>
      </w:tblBorders>
      <w:tblCellMar>
        <w:top w:w="57" w:type="dxa"/>
        <w:left w:w="113" w:type="dxa"/>
        <w:bottom w:w="57" w:type="dxa"/>
        <w:right w:w="113" w:type="dxa"/>
      </w:tblCellMar>
    </w:tblPr>
    <w:tblStylePr w:type="firstRow">
      <w:rPr>
        <w:b/>
        <w:color w:val="auto"/>
      </w:rPr>
      <w:tblPr/>
      <w:tcPr>
        <w:tcBorders>
          <w:top w:val="single" w:color="22413A" w:sz="4" w:space="0"/>
          <w:left w:val="single" w:color="22413A" w:sz="4" w:space="0"/>
          <w:bottom w:val="single" w:color="22413A" w:sz="4" w:space="0"/>
          <w:right w:val="single" w:color="22413A" w:sz="4" w:space="0"/>
          <w:insideH w:val="nil"/>
          <w:insideV w:val="nil"/>
          <w:tl2br w:val="nil"/>
          <w:tr2bl w:val="nil"/>
        </w:tcBorders>
        <w:shd w:val="clear" w:color="auto" w:fill="D4EFE5"/>
      </w:tcPr>
    </w:tblStylePr>
  </w:style>
  <w:style w:type="paragraph" w:styleId="QuoteText" w:customStyle="1">
    <w:name w:val="Quote Text"/>
    <w:basedOn w:val="Normal"/>
    <w:uiPriority w:val="1"/>
    <w:qFormat/>
    <w:rsid w:val="004A3DF2"/>
    <w:pPr>
      <w:pBdr>
        <w:top w:val="single" w:color="22413A" w:sz="4" w:space="6"/>
        <w:bottom w:val="single" w:color="22413A" w:sz="4" w:space="6"/>
      </w:pBdr>
      <w:spacing w:before="240"/>
    </w:pPr>
    <w:rPr>
      <w:rFonts w:asciiTheme="minorHAnsi" w:hAnsiTheme="minorHAnsi" w:eastAsiaTheme="minorHAnsi" w:cstheme="minorBidi"/>
      <w:color w:val="22413A"/>
      <w:sz w:val="28"/>
      <w:szCs w:val="30"/>
      <w:lang w:bidi="ar-SA"/>
    </w:rPr>
  </w:style>
  <w:style w:type="paragraph" w:styleId="NumList1" w:customStyle="1">
    <w:name w:val="Num List 1"/>
    <w:basedOn w:val="Normal"/>
    <w:uiPriority w:val="1"/>
    <w:qFormat/>
    <w:rsid w:val="00FD31B3"/>
    <w:pPr>
      <w:numPr>
        <w:numId w:val="18"/>
      </w:numPr>
    </w:pPr>
    <w:rPr>
      <w:rFonts w:asciiTheme="minorHAnsi" w:hAnsiTheme="minorHAnsi" w:eastAsiaTheme="minorHAnsi" w:cstheme="minorBidi"/>
      <w:noProof/>
      <w:lang w:bidi="ar-SA"/>
    </w:rPr>
  </w:style>
  <w:style w:type="paragraph" w:styleId="NumList2" w:customStyle="1">
    <w:name w:val="Num List 2"/>
    <w:basedOn w:val="Normal"/>
    <w:uiPriority w:val="1"/>
    <w:qFormat/>
    <w:rsid w:val="00FD31B3"/>
    <w:pPr>
      <w:numPr>
        <w:ilvl w:val="1"/>
        <w:numId w:val="18"/>
      </w:numPr>
    </w:pPr>
    <w:rPr>
      <w:rFonts w:asciiTheme="minorHAnsi" w:hAnsiTheme="minorHAnsi" w:eastAsiaTheme="minorHAnsi" w:cstheme="minorBidi"/>
      <w:lang w:bidi="ar-SA"/>
    </w:rPr>
  </w:style>
  <w:style w:type="paragraph" w:styleId="BulletList3" w:customStyle="1">
    <w:name w:val="Bullet List 3"/>
    <w:basedOn w:val="Bulletlist2"/>
    <w:uiPriority w:val="1"/>
    <w:qFormat/>
    <w:rsid w:val="00C215C3"/>
    <w:pPr>
      <w:numPr>
        <w:ilvl w:val="2"/>
      </w:numPr>
      <w:ind w:left="1418"/>
    </w:pPr>
  </w:style>
  <w:style w:type="character" w:styleId="CommentReference">
    <w:name w:val="Comment Reference"/>
    <w:basedOn w:val="DefaultParagraphFont"/>
    <w:uiPriority w:val="99"/>
    <w:semiHidden/>
    <w:unhideWhenUsed/>
    <w:rsid w:val="00FD31B3"/>
    <w:rPr>
      <w:sz w:val="16"/>
      <w:szCs w:val="16"/>
    </w:rPr>
  </w:style>
  <w:style w:type="paragraph" w:styleId="CommentText">
    <w:name w:val="Comment Text"/>
    <w:basedOn w:val="Normal"/>
    <w:link w:val="CommentTextChar"/>
    <w:uiPriority w:val="99"/>
    <w:unhideWhenUsed/>
    <w:rsid w:val="00FD31B3"/>
    <w:pPr>
      <w:spacing w:line="240" w:lineRule="auto"/>
    </w:pPr>
    <w:rPr>
      <w:rFonts w:asciiTheme="minorHAnsi" w:hAnsiTheme="minorHAnsi" w:eastAsiaTheme="minorHAnsi" w:cstheme="minorBidi"/>
      <w:sz w:val="20"/>
      <w:szCs w:val="20"/>
      <w:lang w:bidi="ar-SA"/>
    </w:rPr>
  </w:style>
  <w:style w:type="character" w:styleId="CommentTextChar" w:customStyle="1">
    <w:name w:val="Comment Text Char"/>
    <w:basedOn w:val="DefaultParagraphFont"/>
    <w:link w:val="CommentText"/>
    <w:uiPriority w:val="99"/>
    <w:rsid w:val="00FD31B3"/>
    <w:rPr>
      <w:rFonts w:asciiTheme="minorHAnsi" w:hAnsiTheme="minorHAnsi" w:eastAsiaTheme="minorHAnsi" w:cstheme="minorBidi"/>
      <w:lang w:eastAsia="en-US"/>
    </w:rPr>
  </w:style>
  <w:style w:type="paragraph" w:styleId="ListParagraph">
    <w:name w:val="List Paragraph"/>
    <w:basedOn w:val="Normal"/>
    <w:link w:val="ListParagraphChar"/>
    <w:uiPriority w:val="34"/>
    <w:qFormat/>
    <w:rsid w:val="00FD31B3"/>
    <w:pPr>
      <w:ind w:left="720"/>
      <w:contextualSpacing/>
    </w:pPr>
  </w:style>
  <w:style w:type="character" w:styleId="IntenseEmphasis">
    <w:name w:val="Intense Emphasis"/>
    <w:basedOn w:val="DefaultParagraphFont"/>
    <w:uiPriority w:val="21"/>
    <w:semiHidden/>
    <w:qFormat/>
    <w:rsid w:val="004648A4"/>
    <w:rPr>
      <w:i/>
      <w:iCs/>
      <w:color w:val="22413A"/>
    </w:rPr>
  </w:style>
  <w:style w:type="character" w:styleId="IntenseReference">
    <w:name w:val="Intense Reference"/>
    <w:basedOn w:val="DefaultParagraphFont"/>
    <w:uiPriority w:val="32"/>
    <w:semiHidden/>
    <w:qFormat/>
    <w:rsid w:val="004648A4"/>
    <w:rPr>
      <w:b/>
      <w:bCs/>
      <w:smallCaps/>
      <w:color w:val="22413A"/>
      <w:spacing w:val="5"/>
    </w:rPr>
  </w:style>
  <w:style w:type="paragraph" w:styleId="IntenseQuote">
    <w:name w:val="Intense Quote"/>
    <w:basedOn w:val="Normal"/>
    <w:next w:val="Normal"/>
    <w:link w:val="IntenseQuoteChar"/>
    <w:uiPriority w:val="30"/>
    <w:semiHidden/>
    <w:qFormat/>
    <w:rsid w:val="004648A4"/>
    <w:pPr>
      <w:pBdr>
        <w:top w:val="single" w:color="22413A" w:sz="4" w:space="10"/>
        <w:bottom w:val="single" w:color="22413A" w:sz="4" w:space="10"/>
      </w:pBdr>
      <w:spacing w:before="360" w:after="360"/>
      <w:ind w:left="864" w:right="864"/>
      <w:jc w:val="center"/>
    </w:pPr>
    <w:rPr>
      <w:i/>
      <w:iCs/>
      <w:color w:val="22413A"/>
    </w:rPr>
  </w:style>
  <w:style w:type="character" w:styleId="IntenseQuoteChar" w:customStyle="1">
    <w:name w:val="Intense Quote Char"/>
    <w:basedOn w:val="DefaultParagraphFont"/>
    <w:link w:val="IntenseQuote"/>
    <w:uiPriority w:val="30"/>
    <w:semiHidden/>
    <w:rsid w:val="003C114C"/>
    <w:rPr>
      <w:rFonts w:ascii="Arial" w:hAnsi="Arial"/>
      <w:i/>
      <w:iCs/>
      <w:color w:val="22413A"/>
      <w:sz w:val="24"/>
      <w:szCs w:val="22"/>
      <w:lang w:eastAsia="en-US" w:bidi="he-IL"/>
    </w:rPr>
  </w:style>
  <w:style w:type="character" w:styleId="Heading6Char" w:customStyle="1">
    <w:name w:val="Heading 6 Char"/>
    <w:basedOn w:val="DefaultParagraphFont"/>
    <w:link w:val="Heading6"/>
    <w:rsid w:val="00F47145"/>
    <w:rPr>
      <w:rFonts w:asciiTheme="majorHAnsi" w:hAnsiTheme="majorHAnsi" w:eastAsiaTheme="majorEastAsia" w:cstheme="majorBidi"/>
      <w:i/>
      <w:color w:val="22413A"/>
      <w:sz w:val="24"/>
      <w:szCs w:val="22"/>
      <w:u w:val="single"/>
      <w:lang w:eastAsia="en-US" w:bidi="he-IL"/>
    </w:rPr>
  </w:style>
  <w:style w:type="paragraph" w:styleId="Copyright" w:customStyle="1">
    <w:name w:val="Copyright"/>
    <w:basedOn w:val="Normal"/>
    <w:uiPriority w:val="99"/>
    <w:semiHidden/>
    <w:qFormat/>
    <w:rsid w:val="00881B6F"/>
    <w:pPr>
      <w:spacing w:after="0"/>
    </w:pPr>
    <w:rPr>
      <w:color w:val="22413A"/>
      <w:szCs w:val="16"/>
    </w:rPr>
  </w:style>
  <w:style w:type="character" w:styleId="UnresolvedMention">
    <w:name w:val="Unresolved Mention"/>
    <w:basedOn w:val="DefaultParagraphFont"/>
    <w:uiPriority w:val="99"/>
    <w:semiHidden/>
    <w:unhideWhenUsed/>
    <w:rsid w:val="006C4196"/>
    <w:rPr>
      <w:color w:val="605E5C"/>
      <w:shd w:val="clear" w:color="auto" w:fill="E1DFDD"/>
    </w:rPr>
  </w:style>
  <w:style w:type="paragraph" w:styleId="Caption">
    <w:name w:val="caption"/>
    <w:basedOn w:val="Normal"/>
    <w:next w:val="Normal"/>
    <w:uiPriority w:val="35"/>
    <w:unhideWhenUsed/>
    <w:qFormat/>
    <w:rsid w:val="00C215C3"/>
    <w:pPr>
      <w:spacing w:after="200" w:line="240" w:lineRule="auto"/>
    </w:pPr>
    <w:rPr>
      <w:b/>
      <w:bCs/>
      <w:color w:val="000000" w:themeColor="text2"/>
      <w:sz w:val="22"/>
    </w:rPr>
  </w:style>
  <w:style w:type="paragraph" w:styleId="EndnoteText">
    <w:name w:val="endnote text"/>
    <w:basedOn w:val="Normal"/>
    <w:link w:val="EndnoteTextChar"/>
    <w:uiPriority w:val="99"/>
    <w:semiHidden/>
    <w:unhideWhenUsed/>
    <w:rsid w:val="009E0E52"/>
    <w:pPr>
      <w:spacing w:after="0" w:line="240" w:lineRule="auto"/>
    </w:pPr>
    <w:rPr>
      <w:sz w:val="20"/>
      <w:szCs w:val="20"/>
    </w:rPr>
  </w:style>
  <w:style w:type="character" w:styleId="EndnoteTextChar" w:customStyle="1">
    <w:name w:val="Endnote Text Char"/>
    <w:basedOn w:val="DefaultParagraphFont"/>
    <w:link w:val="EndnoteText"/>
    <w:uiPriority w:val="99"/>
    <w:semiHidden/>
    <w:rsid w:val="009E0E52"/>
    <w:rPr>
      <w:rFonts w:ascii="Arial" w:hAnsi="Arial"/>
      <w:lang w:eastAsia="en-US" w:bidi="he-IL"/>
    </w:rPr>
  </w:style>
  <w:style w:type="character" w:styleId="EndnoteReference">
    <w:name w:val="endnote reference"/>
    <w:basedOn w:val="DefaultParagraphFont"/>
    <w:uiPriority w:val="99"/>
    <w:semiHidden/>
    <w:unhideWhenUsed/>
    <w:rsid w:val="009E0E52"/>
    <w:rPr>
      <w:vertAlign w:val="superscript"/>
    </w:rPr>
  </w:style>
  <w:style w:type="paragraph" w:styleId="Bibliography">
    <w:name w:val="Bibliography"/>
    <w:basedOn w:val="Normal"/>
    <w:next w:val="Normal"/>
    <w:uiPriority w:val="37"/>
    <w:unhideWhenUsed/>
    <w:rsid w:val="009E0E52"/>
  </w:style>
  <w:style w:type="character" w:styleId="Style1" w:customStyle="1">
    <w:name w:val="Style1"/>
    <w:basedOn w:val="DefaultParagraphFont"/>
    <w:uiPriority w:val="1"/>
    <w:rsid w:val="00004C16"/>
    <w:rPr>
      <w:rFonts w:ascii="Arial" w:hAnsi="Arial"/>
      <w:color w:val="auto"/>
      <w:sz w:val="36"/>
    </w:rPr>
  </w:style>
  <w:style w:type="character" w:styleId="Style2" w:customStyle="1">
    <w:name w:val="Style2"/>
    <w:basedOn w:val="DefaultParagraphFont"/>
    <w:uiPriority w:val="1"/>
    <w:rsid w:val="00004C16"/>
    <w:rPr>
      <w:rFonts w:ascii="Arial" w:hAnsi="Arial"/>
      <w:color w:val="auto"/>
      <w:sz w:val="48"/>
    </w:rPr>
  </w:style>
  <w:style w:type="paragraph" w:styleId="F9-Paragraph" w:customStyle="1">
    <w:name w:val="F9 - Paragraph"/>
    <w:basedOn w:val="Normal"/>
    <w:link w:val="F9-ParagraphChar"/>
    <w:qFormat/>
    <w:rsid w:val="003429B0"/>
    <w:pPr>
      <w:spacing w:before="240" w:after="120" w:line="240" w:lineRule="auto"/>
    </w:pPr>
    <w:rPr>
      <w:rFonts w:eastAsia="Times New Roman" w:cs="Times New Roman"/>
      <w:szCs w:val="24"/>
      <w:lang w:bidi="ar-SA"/>
    </w:rPr>
  </w:style>
  <w:style w:type="character" w:styleId="F9-ParagraphChar" w:customStyle="1">
    <w:name w:val="F9 - Paragraph Char"/>
    <w:basedOn w:val="DefaultParagraphFont"/>
    <w:link w:val="F9-Paragraph"/>
    <w:rsid w:val="003429B0"/>
    <w:rPr>
      <w:rFonts w:ascii="Arial" w:hAnsi="Arial" w:eastAsia="Times New Roman" w:cs="Times New Roman"/>
      <w:sz w:val="24"/>
      <w:szCs w:val="24"/>
      <w:lang w:eastAsia="en-US"/>
    </w:rPr>
  </w:style>
  <w:style w:type="character" w:styleId="Heading7Char" w:customStyle="1">
    <w:name w:val="Heading 7 Char"/>
    <w:basedOn w:val="DefaultParagraphFont"/>
    <w:link w:val="Heading7"/>
    <w:rsid w:val="00745534"/>
    <w:rPr>
      <w:rFonts w:ascii="Times New Roman" w:hAnsi="Times New Roman" w:eastAsia="Times New Roman" w:cs="Times New Roman"/>
      <w:sz w:val="24"/>
      <w:szCs w:val="24"/>
      <w:lang w:eastAsia="en-US"/>
    </w:rPr>
  </w:style>
  <w:style w:type="character" w:styleId="Heading8Char" w:customStyle="1">
    <w:name w:val="Heading 8 Char"/>
    <w:basedOn w:val="DefaultParagraphFont"/>
    <w:link w:val="Heading8"/>
    <w:rsid w:val="00745534"/>
    <w:rPr>
      <w:rFonts w:ascii="Times New Roman" w:hAnsi="Times New Roman" w:eastAsia="Times New Roman" w:cs="Times New Roman"/>
      <w:i/>
      <w:iCs/>
      <w:sz w:val="24"/>
      <w:szCs w:val="24"/>
      <w:lang w:eastAsia="en-US"/>
    </w:rPr>
  </w:style>
  <w:style w:type="character" w:styleId="Heading9Char" w:customStyle="1">
    <w:name w:val="Heading 9 Char"/>
    <w:basedOn w:val="DefaultParagraphFont"/>
    <w:link w:val="Heading9"/>
    <w:rsid w:val="00745534"/>
    <w:rPr>
      <w:rFonts w:ascii="Arial" w:hAnsi="Arial" w:eastAsia="Times New Roman"/>
      <w:sz w:val="22"/>
      <w:szCs w:val="22"/>
      <w:lang w:eastAsia="en-US"/>
    </w:rPr>
  </w:style>
  <w:style w:type="paragraph" w:styleId="TSHeadingNumbered1" w:customStyle="1">
    <w:name w:val="TS Heading Numbered 1"/>
    <w:basedOn w:val="Normal"/>
    <w:link w:val="TSHeadingNumbered1Char"/>
    <w:rsid w:val="00745534"/>
    <w:pPr>
      <w:tabs>
        <w:tab w:val="num" w:pos="-31680"/>
      </w:tabs>
      <w:spacing w:after="220" w:line="240" w:lineRule="auto"/>
      <w:ind w:left="720" w:hanging="720"/>
      <w:outlineLvl w:val="0"/>
    </w:pPr>
    <w:rPr>
      <w:rFonts w:ascii="Arial Bold" w:hAnsi="Arial Bold" w:eastAsia="Times New Roman" w:cs="Times New Roman"/>
      <w:b/>
      <w:caps/>
      <w:sz w:val="22"/>
      <w:szCs w:val="24"/>
      <w:lang w:bidi="ar-SA"/>
    </w:rPr>
  </w:style>
  <w:style w:type="paragraph" w:styleId="TSHeadingNumbered11" w:customStyle="1">
    <w:name w:val="TS Heading Numbered 1.1"/>
    <w:basedOn w:val="TSHeadingNumbered1"/>
    <w:rsid w:val="00745534"/>
    <w:pPr>
      <w:tabs>
        <w:tab w:val="clear" w:pos="-31680"/>
      </w:tabs>
      <w:ind w:left="792" w:hanging="432"/>
    </w:pPr>
    <w:rPr>
      <w:caps w:val="0"/>
    </w:rPr>
  </w:style>
  <w:style w:type="paragraph" w:styleId="TSHeadingNumbered111" w:customStyle="1">
    <w:name w:val="TS Heading Numbered 1.1.1"/>
    <w:basedOn w:val="TSHeadingNumbered1"/>
    <w:rsid w:val="00745534"/>
    <w:pPr>
      <w:tabs>
        <w:tab w:val="clear" w:pos="-31680"/>
      </w:tabs>
      <w:ind w:left="1224" w:hanging="504"/>
    </w:pPr>
  </w:style>
  <w:style w:type="paragraph" w:styleId="TSHeadingNumbered1111" w:customStyle="1">
    <w:name w:val="TS Heading Numbered 1.1.1.1"/>
    <w:basedOn w:val="TSHeadingNumbered1"/>
    <w:rsid w:val="00745534"/>
    <w:pPr>
      <w:tabs>
        <w:tab w:val="clear" w:pos="-31680"/>
      </w:tabs>
      <w:ind w:left="1728" w:hanging="648"/>
    </w:pPr>
  </w:style>
  <w:style w:type="paragraph" w:styleId="TSBullet1Square" w:customStyle="1">
    <w:name w:val="TS Bullet 1 Square"/>
    <w:basedOn w:val="Normal"/>
    <w:rsid w:val="00745534"/>
    <w:pPr>
      <w:numPr>
        <w:numId w:val="23"/>
      </w:numPr>
      <w:spacing w:line="240" w:lineRule="auto"/>
      <w:contextualSpacing/>
    </w:pPr>
    <w:rPr>
      <w:rFonts w:eastAsia="Times New Roman" w:cs="Times New Roman"/>
      <w:sz w:val="22"/>
      <w:szCs w:val="24"/>
      <w:lang w:bidi="ar-SA"/>
    </w:rPr>
  </w:style>
  <w:style w:type="paragraph" w:styleId="F5-Heading-1" w:customStyle="1">
    <w:name w:val="F5 - Heading-1"/>
    <w:basedOn w:val="Heading1"/>
    <w:link w:val="F5-Heading-1Char"/>
    <w:qFormat/>
    <w:rsid w:val="0016079B"/>
    <w:pPr>
      <w:spacing w:after="120"/>
    </w:pPr>
  </w:style>
  <w:style w:type="character" w:styleId="TSHeadingNumbered1Char" w:customStyle="1">
    <w:name w:val="TS Heading Numbered 1 Char"/>
    <w:basedOn w:val="DefaultParagraphFont"/>
    <w:link w:val="TSHeadingNumbered1"/>
    <w:rsid w:val="00745534"/>
    <w:rPr>
      <w:rFonts w:ascii="Arial Bold" w:hAnsi="Arial Bold" w:eastAsia="Times New Roman" w:cs="Times New Roman"/>
      <w:b/>
      <w:caps/>
      <w:sz w:val="22"/>
      <w:szCs w:val="24"/>
      <w:lang w:eastAsia="en-US"/>
    </w:rPr>
  </w:style>
  <w:style w:type="character" w:styleId="F5-Heading-1Char" w:customStyle="1">
    <w:name w:val="F5 - Heading-1 Char"/>
    <w:basedOn w:val="TSHeadingNumbered1Char"/>
    <w:link w:val="F5-Heading-1"/>
    <w:rsid w:val="0016079B"/>
    <w:rPr>
      <w:rFonts w:ascii="Arial" w:hAnsi="Arial" w:eastAsia="Times New Roman" w:cs="Times New Roman"/>
      <w:b w:val="0"/>
      <w:caps w:val="0"/>
      <w:color w:val="22413A"/>
      <w:sz w:val="48"/>
      <w:szCs w:val="22"/>
      <w:lang w:eastAsia="en-US" w:bidi="he-IL"/>
    </w:rPr>
  </w:style>
  <w:style w:type="paragraph" w:styleId="F6-Heading-2" w:customStyle="1">
    <w:name w:val="F6 - Heading-2"/>
    <w:basedOn w:val="ListParagraph"/>
    <w:link w:val="F6-Heading-2Char"/>
    <w:qFormat/>
    <w:rsid w:val="00745534"/>
    <w:pPr>
      <w:numPr>
        <w:ilvl w:val="1"/>
        <w:numId w:val="26"/>
      </w:numPr>
      <w:spacing w:after="0" w:line="240" w:lineRule="auto"/>
      <w:ind w:left="851" w:hanging="851"/>
    </w:pPr>
    <w:rPr>
      <w:rFonts w:eastAsia="Times New Roman" w:cs="Times New Roman"/>
      <w:sz w:val="36"/>
      <w:szCs w:val="40"/>
    </w:rPr>
  </w:style>
  <w:style w:type="character" w:styleId="ListParagraphChar" w:customStyle="1">
    <w:name w:val="List Paragraph Char"/>
    <w:basedOn w:val="DefaultParagraphFont"/>
    <w:link w:val="ListParagraph"/>
    <w:uiPriority w:val="34"/>
    <w:rsid w:val="00745534"/>
    <w:rPr>
      <w:rFonts w:ascii="Arial" w:hAnsi="Arial"/>
      <w:sz w:val="24"/>
      <w:szCs w:val="22"/>
      <w:lang w:eastAsia="en-US" w:bidi="he-IL"/>
    </w:rPr>
  </w:style>
  <w:style w:type="character" w:styleId="F6-Heading-2Char" w:customStyle="1">
    <w:name w:val="F6 - Heading-2 Char"/>
    <w:basedOn w:val="ListParagraphChar"/>
    <w:link w:val="F6-Heading-2"/>
    <w:rsid w:val="00745534"/>
    <w:rPr>
      <w:rFonts w:ascii="Arial" w:hAnsi="Arial" w:eastAsia="Times New Roman" w:cs="Times New Roman"/>
      <w:sz w:val="36"/>
      <w:szCs w:val="40"/>
      <w:lang w:eastAsia="en-US" w:bidi="he-IL"/>
    </w:rPr>
  </w:style>
  <w:style w:type="paragraph" w:styleId="F10-Bulletlist" w:customStyle="1">
    <w:name w:val="F10 - Bullet list"/>
    <w:basedOn w:val="TSBullet1Square"/>
    <w:link w:val="F10-BulletlistChar"/>
    <w:qFormat/>
    <w:rsid w:val="00745534"/>
    <w:pPr>
      <w:spacing w:before="240" w:after="120"/>
      <w:contextualSpacing w:val="0"/>
    </w:pPr>
    <w:rPr>
      <w:rFonts w:cs="Arial"/>
      <w:sz w:val="24"/>
    </w:rPr>
  </w:style>
  <w:style w:type="character" w:styleId="F10-BulletlistChar" w:customStyle="1">
    <w:name w:val="F10 - Bullet list Char"/>
    <w:basedOn w:val="DefaultParagraphFont"/>
    <w:link w:val="F10-Bulletlist"/>
    <w:rsid w:val="00745534"/>
    <w:rPr>
      <w:rFonts w:ascii="Arial" w:hAnsi="Arial" w:eastAsia="Times New Roman"/>
      <w:sz w:val="24"/>
      <w:szCs w:val="24"/>
      <w:lang w:eastAsia="en-US"/>
    </w:rPr>
  </w:style>
  <w:style w:type="character" w:styleId="FollowedHyperlink">
    <w:name w:val="FollowedHyperlink"/>
    <w:basedOn w:val="DefaultParagraphFont"/>
    <w:uiPriority w:val="99"/>
    <w:semiHidden/>
    <w:unhideWhenUsed/>
    <w:rsid w:val="005B7B04"/>
    <w:rPr>
      <w:color w:val="AA1C76" w:themeColor="followedHyperlink"/>
      <w:u w:val="single"/>
    </w:rPr>
  </w:style>
  <w:style w:type="character" w:styleId="Style3" w:customStyle="1">
    <w:name w:val="Style3"/>
    <w:basedOn w:val="DefaultParagraphFont"/>
    <w:uiPriority w:val="1"/>
    <w:rsid w:val="002B07AE"/>
    <w:rPr>
      <w:rFonts w:ascii="Arial" w:hAnsi="Arial"/>
      <w:sz w:val="36"/>
    </w:rPr>
  </w:style>
  <w:style w:type="character" w:styleId="Style4" w:customStyle="1">
    <w:name w:val="Style4"/>
    <w:basedOn w:val="DefaultParagraphFont"/>
    <w:uiPriority w:val="1"/>
    <w:rsid w:val="002B07AE"/>
    <w:rPr>
      <w:rFonts w:ascii="Arial" w:hAnsi="Arial"/>
      <w:sz w:val="20"/>
    </w:rPr>
  </w:style>
  <w:style w:type="character" w:styleId="Style5" w:customStyle="1">
    <w:name w:val="Style5"/>
    <w:basedOn w:val="DefaultParagraphFont"/>
    <w:uiPriority w:val="1"/>
    <w:rsid w:val="002B07AE"/>
    <w:rPr>
      <w:rFonts w:ascii="Arial" w:hAnsi="Arial"/>
      <w:b/>
      <w:sz w:val="36"/>
    </w:rPr>
  </w:style>
  <w:style w:type="character" w:styleId="Style6" w:customStyle="1">
    <w:name w:val="Style6"/>
    <w:basedOn w:val="DefaultParagraphFont"/>
    <w:uiPriority w:val="1"/>
    <w:rsid w:val="00586D96"/>
    <w:rPr>
      <w:rFonts w:ascii="Arial" w:hAnsi="Arial"/>
      <w:b/>
      <w:sz w:val="36"/>
    </w:rPr>
  </w:style>
  <w:style w:type="character" w:styleId="Style7" w:customStyle="1">
    <w:name w:val="Style7"/>
    <w:basedOn w:val="DefaultParagraphFont"/>
    <w:uiPriority w:val="1"/>
    <w:rsid w:val="00586D96"/>
    <w:rPr>
      <w:rFonts w:ascii="Arial Bold" w:hAnsi="Arial Bold"/>
      <w:b/>
      <w:sz w:val="36"/>
    </w:rPr>
  </w:style>
  <w:style w:type="paragraph" w:styleId="Revision">
    <w:name w:val="Revision"/>
    <w:hidden/>
    <w:uiPriority w:val="99"/>
    <w:semiHidden/>
    <w:rsid w:val="00A67D75"/>
    <w:rPr>
      <w:rFonts w:ascii="Arial" w:hAnsi="Arial"/>
      <w:sz w:val="24"/>
      <w:szCs w:val="22"/>
      <w:lang w:eastAsia="en-US" w:bidi="he-IL"/>
    </w:rPr>
  </w:style>
  <w:style w:type="paragraph" w:styleId="CommentSubject">
    <w:name w:val="Comment Subject"/>
    <w:basedOn w:val="CommentText"/>
    <w:next w:val="CommentText"/>
    <w:link w:val="CommentSubjectChar"/>
    <w:uiPriority w:val="99"/>
    <w:semiHidden/>
    <w:unhideWhenUsed/>
    <w:rsid w:val="00F3584D"/>
    <w:rPr>
      <w:rFonts w:ascii="Arial" w:hAnsi="Arial" w:eastAsia="Calibri" w:cs="Arial"/>
      <w:b/>
      <w:bCs/>
      <w:lang w:bidi="he-IL"/>
    </w:rPr>
  </w:style>
  <w:style w:type="character" w:styleId="CommentSubjectChar" w:customStyle="1">
    <w:name w:val="Comment Subject Char"/>
    <w:basedOn w:val="CommentTextChar"/>
    <w:link w:val="CommentSubject"/>
    <w:uiPriority w:val="99"/>
    <w:semiHidden/>
    <w:rsid w:val="00F3584D"/>
    <w:rPr>
      <w:rFonts w:ascii="Arial" w:hAnsi="Arial" w:eastAsiaTheme="minorHAnsi" w:cstheme="minorBidi"/>
      <w:b/>
      <w:bCs/>
      <w:lang w:eastAsia="en-US" w:bidi="he-IL"/>
    </w:rPr>
  </w:style>
  <w:style w:type="paragraph" w:styleId="NormalWeb">
    <w:name w:val="Normal (Web)"/>
    <w:basedOn w:val="Normal"/>
    <w:uiPriority w:val="99"/>
    <w:semiHidden/>
    <w:unhideWhenUsed/>
    <w:rsid w:val="006D4F18"/>
    <w:rPr>
      <w:rFonts w:ascii="Times New Roman" w:hAnsi="Times New Roman" w:cs="Times New Roman"/>
      <w:szCs w:val="24"/>
    </w:rPr>
  </w:style>
  <w:style w:type="character" w:styleId="BookTitle">
    <w:name w:val="Book Title"/>
    <w:basedOn w:val="DefaultParagraphFont"/>
    <w:uiPriority w:val="33"/>
    <w:semiHidden/>
    <w:qFormat/>
    <w:rsid w:val="0086433E"/>
    <w:rPr>
      <w:b/>
      <w:bCs/>
      <w:i/>
      <w:iCs/>
      <w:spacing w:val="5"/>
    </w:rPr>
  </w:style>
  <w:style w:type="character" w:styleId="Emphasis">
    <w:name w:val="Emphasis"/>
    <w:basedOn w:val="DefaultParagraphFont"/>
    <w:uiPriority w:val="20"/>
    <w:semiHidden/>
    <w:qFormat/>
    <w:rsid w:val="0086433E"/>
    <w:rPr>
      <w:i/>
      <w:iCs/>
    </w:rPr>
  </w:style>
  <w:style w:type="paragraph" w:styleId="NoSpacing">
    <w:name w:val="No Spacing"/>
    <w:uiPriority w:val="99"/>
    <w:semiHidden/>
    <w:qFormat/>
    <w:rsid w:val="0086433E"/>
    <w:rPr>
      <w:rFonts w:ascii="Arial" w:hAnsi="Arial"/>
      <w:sz w:val="24"/>
      <w:szCs w:val="22"/>
      <w:lang w:eastAsia="en-US" w:bidi="he-IL"/>
    </w:rPr>
  </w:style>
  <w:style w:type="paragraph" w:styleId="Quote">
    <w:name w:val="Quote"/>
    <w:basedOn w:val="Normal"/>
    <w:next w:val="Normal"/>
    <w:link w:val="QuoteChar"/>
    <w:uiPriority w:val="29"/>
    <w:semiHidden/>
    <w:qFormat/>
    <w:rsid w:val="0086433E"/>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semiHidden/>
    <w:rsid w:val="0086433E"/>
    <w:rPr>
      <w:rFonts w:ascii="Arial" w:hAnsi="Arial"/>
      <w:i/>
      <w:iCs/>
      <w:color w:val="404040" w:themeColor="text1" w:themeTint="BF"/>
      <w:sz w:val="24"/>
      <w:szCs w:val="22"/>
      <w:lang w:eastAsia="en-US" w:bidi="he-IL"/>
    </w:rPr>
  </w:style>
  <w:style w:type="character" w:styleId="Strong">
    <w:name w:val="Strong"/>
    <w:basedOn w:val="DefaultParagraphFont"/>
    <w:uiPriority w:val="22"/>
    <w:semiHidden/>
    <w:qFormat/>
    <w:rsid w:val="0086433E"/>
    <w:rPr>
      <w:b/>
      <w:bCs/>
    </w:rPr>
  </w:style>
  <w:style w:type="paragraph" w:styleId="Subtitle">
    <w:name w:val="Subtitle"/>
    <w:basedOn w:val="Normal"/>
    <w:next w:val="Normal"/>
    <w:link w:val="SubtitleChar"/>
    <w:uiPriority w:val="11"/>
    <w:semiHidden/>
    <w:qFormat/>
    <w:rsid w:val="0086433E"/>
    <w:pPr>
      <w:numPr>
        <w:ilvl w:val="1"/>
      </w:numPr>
      <w:spacing w:after="160"/>
    </w:pPr>
    <w:rPr>
      <w:rFonts w:asciiTheme="minorHAnsi" w:hAnsiTheme="minorHAnsi" w:eastAsiaTheme="minorEastAsia" w:cstheme="minorBidi"/>
      <w:color w:val="5A5A5A" w:themeColor="text1" w:themeTint="A5"/>
      <w:spacing w:val="15"/>
      <w:sz w:val="22"/>
    </w:rPr>
  </w:style>
  <w:style w:type="character" w:styleId="SubtitleChar" w:customStyle="1">
    <w:name w:val="Subtitle Char"/>
    <w:basedOn w:val="DefaultParagraphFont"/>
    <w:link w:val="Subtitle"/>
    <w:uiPriority w:val="11"/>
    <w:semiHidden/>
    <w:rsid w:val="0086433E"/>
    <w:rPr>
      <w:rFonts w:asciiTheme="minorHAnsi" w:hAnsiTheme="minorHAnsi" w:eastAsiaTheme="minorEastAsia" w:cstheme="minorBidi"/>
      <w:color w:val="5A5A5A" w:themeColor="text1" w:themeTint="A5"/>
      <w:spacing w:val="15"/>
      <w:sz w:val="22"/>
      <w:szCs w:val="22"/>
      <w:lang w:eastAsia="en-US" w:bidi="he-IL"/>
    </w:rPr>
  </w:style>
  <w:style w:type="character" w:styleId="SubtleEmphasis">
    <w:name w:val="Subtle Emphasis"/>
    <w:basedOn w:val="DefaultParagraphFont"/>
    <w:uiPriority w:val="19"/>
    <w:semiHidden/>
    <w:qFormat/>
    <w:rsid w:val="0086433E"/>
    <w:rPr>
      <w:i/>
      <w:iCs/>
      <w:color w:val="404040" w:themeColor="text1" w:themeTint="BF"/>
    </w:rPr>
  </w:style>
  <w:style w:type="character" w:styleId="SubtleReference">
    <w:name w:val="Subtle Reference"/>
    <w:basedOn w:val="DefaultParagraphFont"/>
    <w:uiPriority w:val="31"/>
    <w:semiHidden/>
    <w:qFormat/>
    <w:rsid w:val="0086433E"/>
    <w:rPr>
      <w:smallCaps/>
      <w:color w:val="5A5A5A" w:themeColor="text1" w:themeTint="A5"/>
    </w:rPr>
  </w:style>
  <w:style w:type="paragraph" w:styleId="Title">
    <w:name w:val="Title"/>
    <w:basedOn w:val="Normal"/>
    <w:next w:val="Normal"/>
    <w:link w:val="TitleChar"/>
    <w:uiPriority w:val="10"/>
    <w:semiHidden/>
    <w:qFormat/>
    <w:rsid w:val="0086433E"/>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semiHidden/>
    <w:rsid w:val="0086433E"/>
    <w:rPr>
      <w:rFonts w:asciiTheme="majorHAnsi" w:hAnsiTheme="majorHAnsi" w:eastAsiaTheme="majorEastAsia" w:cstheme="majorBidi"/>
      <w:spacing w:val="-10"/>
      <w:kern w:val="28"/>
      <w:sz w:val="56"/>
      <w:szCs w:val="56"/>
      <w:lang w:eastAsia="en-US" w:bidi="he-IL"/>
    </w:rPr>
  </w:style>
  <w:style w:type="paragraph" w:styleId="TOCHeading">
    <w:name w:val="TOC Heading"/>
    <w:basedOn w:val="Heading1"/>
    <w:next w:val="Normal"/>
    <w:uiPriority w:val="39"/>
    <w:semiHidden/>
    <w:unhideWhenUsed/>
    <w:qFormat/>
    <w:rsid w:val="0086433E"/>
    <w:pPr>
      <w:keepLines/>
      <w:numPr>
        <w:numId w:val="0"/>
      </w:numPr>
      <w:spacing w:after="0"/>
      <w:outlineLvl w:val="9"/>
    </w:pPr>
    <w:rPr>
      <w:rFonts w:asciiTheme="majorHAnsi" w:hAnsiTheme="majorHAnsi" w:eastAsiaTheme="majorEastAsia" w:cstheme="majorBidi"/>
      <w:color w:val="055450"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69340">
      <w:bodyDiv w:val="1"/>
      <w:marLeft w:val="0"/>
      <w:marRight w:val="0"/>
      <w:marTop w:val="0"/>
      <w:marBottom w:val="0"/>
      <w:divBdr>
        <w:top w:val="none" w:sz="0" w:space="0" w:color="auto"/>
        <w:left w:val="none" w:sz="0" w:space="0" w:color="auto"/>
        <w:bottom w:val="none" w:sz="0" w:space="0" w:color="auto"/>
        <w:right w:val="none" w:sz="0" w:space="0" w:color="auto"/>
      </w:divBdr>
    </w:div>
    <w:div w:id="202256884">
      <w:bodyDiv w:val="1"/>
      <w:marLeft w:val="0"/>
      <w:marRight w:val="0"/>
      <w:marTop w:val="0"/>
      <w:marBottom w:val="0"/>
      <w:divBdr>
        <w:top w:val="none" w:sz="0" w:space="0" w:color="auto"/>
        <w:left w:val="none" w:sz="0" w:space="0" w:color="auto"/>
        <w:bottom w:val="none" w:sz="0" w:space="0" w:color="auto"/>
        <w:right w:val="none" w:sz="0" w:space="0" w:color="auto"/>
      </w:divBdr>
    </w:div>
    <w:div w:id="334260206">
      <w:bodyDiv w:val="1"/>
      <w:marLeft w:val="0"/>
      <w:marRight w:val="0"/>
      <w:marTop w:val="0"/>
      <w:marBottom w:val="0"/>
      <w:divBdr>
        <w:top w:val="none" w:sz="0" w:space="0" w:color="auto"/>
        <w:left w:val="none" w:sz="0" w:space="0" w:color="auto"/>
        <w:bottom w:val="none" w:sz="0" w:space="0" w:color="auto"/>
        <w:right w:val="none" w:sz="0" w:space="0" w:color="auto"/>
      </w:divBdr>
    </w:div>
    <w:div w:id="456877141">
      <w:bodyDiv w:val="1"/>
      <w:marLeft w:val="0"/>
      <w:marRight w:val="0"/>
      <w:marTop w:val="0"/>
      <w:marBottom w:val="0"/>
      <w:divBdr>
        <w:top w:val="none" w:sz="0" w:space="0" w:color="auto"/>
        <w:left w:val="none" w:sz="0" w:space="0" w:color="auto"/>
        <w:bottom w:val="none" w:sz="0" w:space="0" w:color="auto"/>
        <w:right w:val="none" w:sz="0" w:space="0" w:color="auto"/>
      </w:divBdr>
    </w:div>
    <w:div w:id="533887462">
      <w:bodyDiv w:val="1"/>
      <w:marLeft w:val="0"/>
      <w:marRight w:val="0"/>
      <w:marTop w:val="0"/>
      <w:marBottom w:val="0"/>
      <w:divBdr>
        <w:top w:val="none" w:sz="0" w:space="0" w:color="auto"/>
        <w:left w:val="none" w:sz="0" w:space="0" w:color="auto"/>
        <w:bottom w:val="none" w:sz="0" w:space="0" w:color="auto"/>
        <w:right w:val="none" w:sz="0" w:space="0" w:color="auto"/>
      </w:divBdr>
    </w:div>
    <w:div w:id="698972162">
      <w:bodyDiv w:val="1"/>
      <w:marLeft w:val="0"/>
      <w:marRight w:val="0"/>
      <w:marTop w:val="0"/>
      <w:marBottom w:val="0"/>
      <w:divBdr>
        <w:top w:val="none" w:sz="0" w:space="0" w:color="auto"/>
        <w:left w:val="none" w:sz="0" w:space="0" w:color="auto"/>
        <w:bottom w:val="none" w:sz="0" w:space="0" w:color="auto"/>
        <w:right w:val="none" w:sz="0" w:space="0" w:color="auto"/>
      </w:divBdr>
    </w:div>
    <w:div w:id="771362654">
      <w:bodyDiv w:val="1"/>
      <w:marLeft w:val="0"/>
      <w:marRight w:val="0"/>
      <w:marTop w:val="0"/>
      <w:marBottom w:val="0"/>
      <w:divBdr>
        <w:top w:val="none" w:sz="0" w:space="0" w:color="auto"/>
        <w:left w:val="none" w:sz="0" w:space="0" w:color="auto"/>
        <w:bottom w:val="none" w:sz="0" w:space="0" w:color="auto"/>
        <w:right w:val="none" w:sz="0" w:space="0" w:color="auto"/>
      </w:divBdr>
      <w:divsChild>
        <w:div w:id="119734527">
          <w:marLeft w:val="0"/>
          <w:marRight w:val="0"/>
          <w:marTop w:val="0"/>
          <w:marBottom w:val="0"/>
          <w:divBdr>
            <w:top w:val="none" w:sz="0" w:space="0" w:color="auto"/>
            <w:left w:val="none" w:sz="0" w:space="0" w:color="auto"/>
            <w:bottom w:val="none" w:sz="0" w:space="0" w:color="auto"/>
            <w:right w:val="none" w:sz="0" w:space="0" w:color="auto"/>
          </w:divBdr>
        </w:div>
      </w:divsChild>
    </w:div>
    <w:div w:id="972953143">
      <w:bodyDiv w:val="1"/>
      <w:marLeft w:val="0"/>
      <w:marRight w:val="0"/>
      <w:marTop w:val="0"/>
      <w:marBottom w:val="0"/>
      <w:divBdr>
        <w:top w:val="none" w:sz="0" w:space="0" w:color="auto"/>
        <w:left w:val="none" w:sz="0" w:space="0" w:color="auto"/>
        <w:bottom w:val="none" w:sz="0" w:space="0" w:color="auto"/>
        <w:right w:val="none" w:sz="0" w:space="0" w:color="auto"/>
      </w:divBdr>
    </w:div>
    <w:div w:id="1118529461">
      <w:bodyDiv w:val="1"/>
      <w:marLeft w:val="0"/>
      <w:marRight w:val="0"/>
      <w:marTop w:val="0"/>
      <w:marBottom w:val="0"/>
      <w:divBdr>
        <w:top w:val="none" w:sz="0" w:space="0" w:color="auto"/>
        <w:left w:val="none" w:sz="0" w:space="0" w:color="auto"/>
        <w:bottom w:val="none" w:sz="0" w:space="0" w:color="auto"/>
        <w:right w:val="none" w:sz="0" w:space="0" w:color="auto"/>
      </w:divBdr>
      <w:divsChild>
        <w:div w:id="1191602752">
          <w:marLeft w:val="0"/>
          <w:marRight w:val="0"/>
          <w:marTop w:val="0"/>
          <w:marBottom w:val="0"/>
          <w:divBdr>
            <w:top w:val="none" w:sz="0" w:space="0" w:color="auto"/>
            <w:left w:val="none" w:sz="0" w:space="0" w:color="auto"/>
            <w:bottom w:val="none" w:sz="0" w:space="0" w:color="auto"/>
            <w:right w:val="none" w:sz="0" w:space="0" w:color="auto"/>
          </w:divBdr>
        </w:div>
      </w:divsChild>
    </w:div>
    <w:div w:id="1135879354">
      <w:bodyDiv w:val="1"/>
      <w:marLeft w:val="0"/>
      <w:marRight w:val="0"/>
      <w:marTop w:val="0"/>
      <w:marBottom w:val="0"/>
      <w:divBdr>
        <w:top w:val="none" w:sz="0" w:space="0" w:color="auto"/>
        <w:left w:val="none" w:sz="0" w:space="0" w:color="auto"/>
        <w:bottom w:val="none" w:sz="0" w:space="0" w:color="auto"/>
        <w:right w:val="none" w:sz="0" w:space="0" w:color="auto"/>
      </w:divBdr>
    </w:div>
    <w:div w:id="1330596410">
      <w:bodyDiv w:val="1"/>
      <w:marLeft w:val="0"/>
      <w:marRight w:val="0"/>
      <w:marTop w:val="0"/>
      <w:marBottom w:val="0"/>
      <w:divBdr>
        <w:top w:val="none" w:sz="0" w:space="0" w:color="auto"/>
        <w:left w:val="none" w:sz="0" w:space="0" w:color="auto"/>
        <w:bottom w:val="none" w:sz="0" w:space="0" w:color="auto"/>
        <w:right w:val="none" w:sz="0" w:space="0" w:color="auto"/>
      </w:divBdr>
      <w:divsChild>
        <w:div w:id="169638192">
          <w:marLeft w:val="0"/>
          <w:marRight w:val="0"/>
          <w:marTop w:val="0"/>
          <w:marBottom w:val="0"/>
          <w:divBdr>
            <w:top w:val="none" w:sz="0" w:space="0" w:color="auto"/>
            <w:left w:val="none" w:sz="0" w:space="0" w:color="auto"/>
            <w:bottom w:val="none" w:sz="0" w:space="0" w:color="auto"/>
            <w:right w:val="none" w:sz="0" w:space="0" w:color="auto"/>
          </w:divBdr>
        </w:div>
      </w:divsChild>
    </w:div>
    <w:div w:id="1408839961">
      <w:bodyDiv w:val="1"/>
      <w:marLeft w:val="0"/>
      <w:marRight w:val="0"/>
      <w:marTop w:val="0"/>
      <w:marBottom w:val="0"/>
      <w:divBdr>
        <w:top w:val="none" w:sz="0" w:space="0" w:color="auto"/>
        <w:left w:val="none" w:sz="0" w:space="0" w:color="auto"/>
        <w:bottom w:val="none" w:sz="0" w:space="0" w:color="auto"/>
        <w:right w:val="none" w:sz="0" w:space="0" w:color="auto"/>
      </w:divBdr>
    </w:div>
    <w:div w:id="1440763103">
      <w:bodyDiv w:val="1"/>
      <w:marLeft w:val="0"/>
      <w:marRight w:val="0"/>
      <w:marTop w:val="0"/>
      <w:marBottom w:val="0"/>
      <w:divBdr>
        <w:top w:val="none" w:sz="0" w:space="0" w:color="auto"/>
        <w:left w:val="none" w:sz="0" w:space="0" w:color="auto"/>
        <w:bottom w:val="none" w:sz="0" w:space="0" w:color="auto"/>
        <w:right w:val="none" w:sz="0" w:space="0" w:color="auto"/>
      </w:divBdr>
    </w:div>
    <w:div w:id="1627659828">
      <w:bodyDiv w:val="1"/>
      <w:marLeft w:val="0"/>
      <w:marRight w:val="0"/>
      <w:marTop w:val="0"/>
      <w:marBottom w:val="0"/>
      <w:divBdr>
        <w:top w:val="none" w:sz="0" w:space="0" w:color="auto"/>
        <w:left w:val="none" w:sz="0" w:space="0" w:color="auto"/>
        <w:bottom w:val="none" w:sz="0" w:space="0" w:color="auto"/>
        <w:right w:val="none" w:sz="0" w:space="0" w:color="auto"/>
      </w:divBdr>
    </w:div>
    <w:div w:id="1803226295">
      <w:bodyDiv w:val="1"/>
      <w:marLeft w:val="0"/>
      <w:marRight w:val="0"/>
      <w:marTop w:val="0"/>
      <w:marBottom w:val="0"/>
      <w:divBdr>
        <w:top w:val="none" w:sz="0" w:space="0" w:color="auto"/>
        <w:left w:val="none" w:sz="0" w:space="0" w:color="auto"/>
        <w:bottom w:val="none" w:sz="0" w:space="0" w:color="auto"/>
        <w:right w:val="none" w:sz="0" w:space="0" w:color="auto"/>
      </w:divBdr>
    </w:div>
    <w:div w:id="1822113000">
      <w:bodyDiv w:val="1"/>
      <w:marLeft w:val="0"/>
      <w:marRight w:val="0"/>
      <w:marTop w:val="0"/>
      <w:marBottom w:val="0"/>
      <w:divBdr>
        <w:top w:val="none" w:sz="0" w:space="0" w:color="auto"/>
        <w:left w:val="none" w:sz="0" w:space="0" w:color="auto"/>
        <w:bottom w:val="none" w:sz="0" w:space="0" w:color="auto"/>
        <w:right w:val="none" w:sz="0" w:space="0" w:color="auto"/>
      </w:divBdr>
    </w:div>
    <w:div w:id="2085645181">
      <w:bodyDiv w:val="1"/>
      <w:marLeft w:val="0"/>
      <w:marRight w:val="0"/>
      <w:marTop w:val="0"/>
      <w:marBottom w:val="0"/>
      <w:divBdr>
        <w:top w:val="none" w:sz="0" w:space="0" w:color="auto"/>
        <w:left w:val="none" w:sz="0" w:space="0" w:color="auto"/>
        <w:bottom w:val="none" w:sz="0" w:space="0" w:color="auto"/>
        <w:right w:val="none" w:sz="0" w:space="0" w:color="auto"/>
      </w:divBdr>
    </w:div>
    <w:div w:id="2108886983">
      <w:bodyDiv w:val="1"/>
      <w:marLeft w:val="0"/>
      <w:marRight w:val="0"/>
      <w:marTop w:val="0"/>
      <w:marBottom w:val="0"/>
      <w:divBdr>
        <w:top w:val="none" w:sz="0" w:space="0" w:color="auto"/>
        <w:left w:val="none" w:sz="0" w:space="0" w:color="auto"/>
        <w:bottom w:val="none" w:sz="0" w:space="0" w:color="auto"/>
        <w:right w:val="none" w:sz="0" w:space="0" w:color="auto"/>
      </w:divBdr>
      <w:divsChild>
        <w:div w:id="1397121678">
          <w:marLeft w:val="0"/>
          <w:marRight w:val="0"/>
          <w:marTop w:val="0"/>
          <w:marBottom w:val="0"/>
          <w:divBdr>
            <w:top w:val="none" w:sz="0" w:space="0" w:color="auto"/>
            <w:left w:val="none" w:sz="0" w:space="0" w:color="auto"/>
            <w:bottom w:val="none" w:sz="0" w:space="0" w:color="auto"/>
            <w:right w:val="none" w:sz="0" w:space="0" w:color="auto"/>
          </w:divBdr>
        </w:div>
      </w:divsChild>
    </w:div>
    <w:div w:id="211304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2.xml" Id="rId13" /><Relationship Type="http://schemas.openxmlformats.org/officeDocument/2006/relationships/hyperlink" Target="mailto:contact@onr.gov.uk" TargetMode="External" Id="rId18" /><Relationship Type="http://schemas.openxmlformats.org/officeDocument/2006/relationships/hyperlink" Target="http://www.onr.org.uk" TargetMode="External" Id="rId26" /><Relationship Type="http://schemas.openxmlformats.org/officeDocument/2006/relationships/customXml" Target="../customXml/item2.xml" Id="rId3" /><Relationship Type="http://schemas.openxmlformats.org/officeDocument/2006/relationships/footer" Target="footer4.xml" Id="rId21"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yperlink" Target="https://www.onr.org.uk/news/newsletter/" TargetMode="External" Id="rId25" /><Relationship Type="http://schemas.openxmlformats.org/officeDocument/2006/relationships/theme" Target="theme/theme1.xml" Id="rId33" /><Relationship Type="http://schemas.openxmlformats.org/officeDocument/2006/relationships/customXml" Target="../customXml/item1.xml" Id="rId2" /><Relationship Type="http://schemas.openxmlformats.org/officeDocument/2006/relationships/header" Target="header3.xml" Id="rId16" /><Relationship Type="http://schemas.openxmlformats.org/officeDocument/2006/relationships/header" Target="header5.xml" Id="rId20" /><Relationship Type="http://schemas.openxmlformats.org/officeDocument/2006/relationships/hyperlink" Target="http://www.onr.org.uk/access-to-information/copyright" TargetMode="External" Id="rId29" /><Relationship Type="http://schemas.microsoft.com/office/2006/relationships/keyMapCustomizations" Target="customizations.xml" Id="rId1" /><Relationship Type="http://schemas.openxmlformats.org/officeDocument/2006/relationships/settings" Target="settings.xml" Id="rId6" /><Relationship Type="http://schemas.openxmlformats.org/officeDocument/2006/relationships/hyperlink" Target="http://www.onr.org.uk/publications/regulatory-reports/site-specific-reports/llcssg-reports" TargetMode="External" Id="rId11" /><Relationship Type="http://schemas.openxmlformats.org/officeDocument/2006/relationships/hyperlink" Target="mailto:contact@onr.gov.uk" TargetMode="External" Id="rId24" /><Relationship Type="http://schemas.openxmlformats.org/officeDocument/2006/relationships/glossaryDocument" Target="glossary/document.xml" Id="rId32"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hyperlink" Target="http://www.onr.org.uk/publications/regulatory-reports/site-specific-reports/inspection-records" TargetMode="External" Id="rId23" /><Relationship Type="http://schemas.openxmlformats.org/officeDocument/2006/relationships/hyperlink" Target="mailto:contact@onr.gov.uk" TargetMode="External" Id="rId28" /><Relationship Type="http://schemas.openxmlformats.org/officeDocument/2006/relationships/image" Target="media/image1.png" Id="rId10" /><Relationship Type="http://schemas.openxmlformats.org/officeDocument/2006/relationships/header" Target="header4.xml" Id="rId19" /><Relationship Type="http://schemas.openxmlformats.org/officeDocument/2006/relationships/fontTable" Target="fontTable.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 Type="http://schemas.openxmlformats.org/officeDocument/2006/relationships/footer" Target="footer5.xml" Id="rId22" /><Relationship Type="http://schemas.openxmlformats.org/officeDocument/2006/relationships/hyperlink" Target="mailto:contact@onr.gov.uk" TargetMode="External" Id="rId27" /><Relationship Type="http://schemas.openxmlformats.org/officeDocument/2006/relationships/hyperlink" Target="blocked::blocked::BLOCKED::http://www.hse.gov.uk/copyright" TargetMode="External" Id="rId30" /><Relationship Type="http://schemas.openxmlformats.org/officeDocument/2006/relationships/footnotes" Target="footnotes.xml" Id="rId8"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Roberts\Downloads\ONR-DOC-TEMP-305%20-%20ONR%20Word%20Template%20-%20Generi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1DE249B2D64236B5C9B282FE9D467B"/>
        <w:category>
          <w:name w:val="General"/>
          <w:gallery w:val="placeholder"/>
        </w:category>
        <w:types>
          <w:type w:val="bbPlcHdr"/>
        </w:types>
        <w:behaviors>
          <w:behavior w:val="content"/>
        </w:behaviors>
        <w:guid w:val="{C5DC39C0-0CE5-4537-B89C-2FEA41A0420F}"/>
      </w:docPartPr>
      <w:docPartBody>
        <w:p xmlns:wp14="http://schemas.microsoft.com/office/word/2010/wordml" w:rsidR="00E318CE" w:rsidP="00626CD0" w:rsidRDefault="00626CD0" w14:paraId="72EE8D63" wp14:textId="77777777">
          <w:pPr>
            <w:pStyle w:val="F91DE249B2D64236B5C9B282FE9D467B2"/>
          </w:pPr>
          <w:r w:rsidRPr="0069507A">
            <w:rPr>
              <w:rStyle w:val="PlaceholderText"/>
            </w:rPr>
            <w:t>[Title]</w:t>
          </w:r>
        </w:p>
      </w:docPartBody>
    </w:docPart>
    <w:docPart>
      <w:docPartPr>
        <w:name w:val="71855CAFCD0440C4880AB5CD94A60020"/>
        <w:category>
          <w:name w:val="General"/>
          <w:gallery w:val="placeholder"/>
        </w:category>
        <w:types>
          <w:type w:val="bbPlcHdr"/>
        </w:types>
        <w:behaviors>
          <w:behavior w:val="content"/>
        </w:behaviors>
        <w:guid w:val="{7279B32C-8585-42D0-AA3C-928708152906}"/>
      </w:docPartPr>
      <w:docPartBody>
        <w:p xmlns:wp14="http://schemas.microsoft.com/office/word/2010/wordml" w:rsidR="00E646E1" w:rsidP="00626CD0" w:rsidRDefault="00626CD0" w14:paraId="18F23BBA" wp14:textId="77777777">
          <w:pPr>
            <w:pStyle w:val="71855CAFCD0440C4880AB5CD94A600202"/>
          </w:pPr>
          <w:r w:rsidRPr="003A7E1C">
            <w:rPr>
              <w:rStyle w:val="PlaceholderText"/>
              <w:sz w:val="20"/>
              <w:szCs w:val="24"/>
            </w:rPr>
            <w:t>[Title]</w:t>
          </w:r>
        </w:p>
      </w:docPartBody>
    </w:docPart>
    <w:docPart>
      <w:docPartPr>
        <w:name w:val="1773E824CD9F477BB864AD976AEFC2AE"/>
        <w:category>
          <w:name w:val="General"/>
          <w:gallery w:val="placeholder"/>
        </w:category>
        <w:types>
          <w:type w:val="bbPlcHdr"/>
        </w:types>
        <w:behaviors>
          <w:behavior w:val="content"/>
        </w:behaviors>
        <w:guid w:val="{7C9FD058-D468-49CF-A926-78CF9E35620F}"/>
      </w:docPartPr>
      <w:docPartBody>
        <w:p xmlns:wp14="http://schemas.microsoft.com/office/word/2010/wordml" w:rsidR="002550FD" w:rsidP="00626CD0" w:rsidRDefault="00626CD0" w14:paraId="51F46551" wp14:textId="77777777">
          <w:pPr>
            <w:pStyle w:val="1773E824CD9F477BB864AD976AEFC2AE2"/>
          </w:pPr>
          <w:r w:rsidRPr="003A7E1C">
            <w:rPr>
              <w:rStyle w:val="PlaceholderText"/>
              <w:sz w:val="20"/>
              <w:szCs w:val="24"/>
            </w:rPr>
            <w:t>[Status]</w:t>
          </w:r>
        </w:p>
      </w:docPartBody>
    </w:docPart>
    <w:docPart>
      <w:docPartPr>
        <w:name w:val="DefaultPlaceholder_-1854013440"/>
        <w:category>
          <w:name w:val="General"/>
          <w:gallery w:val="placeholder"/>
        </w:category>
        <w:types>
          <w:type w:val="bbPlcHdr"/>
        </w:types>
        <w:behaviors>
          <w:behavior w:val="content"/>
        </w:behaviors>
        <w:guid w:val="{91482595-A552-4826-943C-30779AA50C82}"/>
      </w:docPartPr>
      <w:docPartBody>
        <w:p xmlns:wp14="http://schemas.microsoft.com/office/word/2010/wordml" w:rsidR="00183F29" w:rsidRDefault="007154C5" w14:paraId="4C3E277F" wp14:textId="77777777">
          <w:r w:rsidRPr="00812B14">
            <w:rPr>
              <w:rStyle w:val="PlaceholderText"/>
            </w:rPr>
            <w:t>Click or tap here to enter text.</w:t>
          </w:r>
        </w:p>
      </w:docPartBody>
    </w:docPart>
    <w:docPart>
      <w:docPartPr>
        <w:name w:val="7059B6F672C24F8487D7AFF2B2EB1FE6"/>
        <w:category>
          <w:name w:val="General"/>
          <w:gallery w:val="placeholder"/>
        </w:category>
        <w:types>
          <w:type w:val="bbPlcHdr"/>
        </w:types>
        <w:behaviors>
          <w:behavior w:val="content"/>
        </w:behaviors>
        <w:guid w:val="{97C860AC-0002-4AB3-96F9-106123B0F416}"/>
      </w:docPartPr>
      <w:docPartBody>
        <w:p xmlns:wp14="http://schemas.microsoft.com/office/word/2010/wordml" w:rsidR="00183F29" w:rsidP="00626CD0" w:rsidRDefault="00626CD0" w14:paraId="21FF7330" wp14:textId="77777777">
          <w:pPr>
            <w:pStyle w:val="7059B6F672C24F8487D7AFF2B2EB1FE61"/>
          </w:pPr>
          <w:r w:rsidRPr="00812B14">
            <w:rPr>
              <w:rStyle w:val="PlaceholderText"/>
            </w:rPr>
            <w:t>[Status]</w:t>
          </w:r>
        </w:p>
      </w:docPartBody>
    </w:docPart>
    <w:docPart>
      <w:docPartPr>
        <w:name w:val="DAC6149FE6A74335990CEA540F130DE8"/>
        <w:category>
          <w:name w:val="General"/>
          <w:gallery w:val="placeholder"/>
        </w:category>
        <w:types>
          <w:type w:val="bbPlcHdr"/>
        </w:types>
        <w:behaviors>
          <w:behavior w:val="content"/>
        </w:behaviors>
        <w:guid w:val="{9C22ECC2-0EEE-4BD5-8CEB-450628F32CDB}"/>
      </w:docPartPr>
      <w:docPartBody>
        <w:p xmlns:wp14="http://schemas.microsoft.com/office/word/2010/wordml" w:rsidR="00183F29" w:rsidP="00626CD0" w:rsidRDefault="00626CD0" w14:paraId="380D7EB4" wp14:textId="77777777">
          <w:pPr>
            <w:pStyle w:val="DAC6149FE6A74335990CEA540F130DE81"/>
          </w:pPr>
          <w:r w:rsidRPr="00812B14">
            <w:rPr>
              <w:rStyle w:val="PlaceholderText"/>
            </w:rPr>
            <w:t>[Title]</w:t>
          </w:r>
        </w:p>
      </w:docPartBody>
    </w:docPart>
    <w:docPart>
      <w:docPartPr>
        <w:name w:val="B3A1D902102244A1AD0EC188A034F599"/>
        <w:category>
          <w:name w:val="General"/>
          <w:gallery w:val="placeholder"/>
        </w:category>
        <w:types>
          <w:type w:val="bbPlcHdr"/>
        </w:types>
        <w:behaviors>
          <w:behavior w:val="content"/>
        </w:behaviors>
        <w:guid w:val="{6DF3BBBA-57E4-4FF5-B9FE-C30A613E03F6}"/>
      </w:docPartPr>
      <w:docPartBody>
        <w:p xmlns:wp14="http://schemas.microsoft.com/office/word/2010/wordml" w:rsidR="002E6EDF" w:rsidP="00626CD0" w:rsidRDefault="00626CD0" w14:paraId="165223A2" wp14:textId="77777777">
          <w:pPr>
            <w:pStyle w:val="B3A1D902102244A1AD0EC188A034F599"/>
          </w:pPr>
          <w:r w:rsidRPr="007416A7">
            <w:rPr>
              <w:rStyle w:val="PlaceholderText"/>
            </w:rPr>
            <w:t>[Company]</w:t>
          </w:r>
        </w:p>
      </w:docPartBody>
    </w:docPart>
    <w:docPart>
      <w:docPartPr>
        <w:name w:val="21A28D0454AB401D8B9E0913EB105627"/>
        <w:category>
          <w:name w:val="General"/>
          <w:gallery w:val="placeholder"/>
        </w:category>
        <w:types>
          <w:type w:val="bbPlcHdr"/>
        </w:types>
        <w:behaviors>
          <w:behavior w:val="content"/>
        </w:behaviors>
        <w:guid w:val="{4CA1C782-D774-476A-A248-76CBED6CD7C3}"/>
      </w:docPartPr>
      <w:docPartBody>
        <w:p xmlns:wp14="http://schemas.microsoft.com/office/word/2010/wordml" w:rsidR="002E6EDF" w:rsidP="00626CD0" w:rsidRDefault="00626CD0" w14:paraId="3E4F6973" wp14:textId="77777777">
          <w:pPr>
            <w:pStyle w:val="21A28D0454AB401D8B9E0913EB1056271"/>
          </w:pPr>
          <w:r w:rsidRPr="007416A7">
            <w:rPr>
              <w:rStyle w:val="PlaceholderText"/>
            </w:rPr>
            <w:t>[Company]</w:t>
          </w:r>
        </w:p>
      </w:docPartBody>
    </w:docPart>
    <w:docPart>
      <w:docPartPr>
        <w:name w:val="E9A819E7BAFE4185BEB4FF0E596E2FF9"/>
        <w:category>
          <w:name w:val="General"/>
          <w:gallery w:val="placeholder"/>
        </w:category>
        <w:types>
          <w:type w:val="bbPlcHdr"/>
        </w:types>
        <w:behaviors>
          <w:behavior w:val="content"/>
        </w:behaviors>
        <w:guid w:val="{ED9D31A1-1F65-4688-B4F4-921FE927A241}"/>
      </w:docPartPr>
      <w:docPartBody>
        <w:p xmlns:wp14="http://schemas.microsoft.com/office/word/2010/wordml" w:rsidR="002E6EDF" w:rsidP="00626CD0" w:rsidRDefault="00626CD0" w14:paraId="7CC76580" wp14:textId="77777777">
          <w:pPr>
            <w:pStyle w:val="E9A819E7BAFE4185BEB4FF0E596E2FF9"/>
          </w:pPr>
          <w:r w:rsidRPr="007416A7">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99"/>
    <w:rsid w:val="000A75DB"/>
    <w:rsid w:val="00134E15"/>
    <w:rsid w:val="00183F29"/>
    <w:rsid w:val="001971E1"/>
    <w:rsid w:val="001A787E"/>
    <w:rsid w:val="001D4C42"/>
    <w:rsid w:val="001E0875"/>
    <w:rsid w:val="002550FD"/>
    <w:rsid w:val="00276BC4"/>
    <w:rsid w:val="002806E0"/>
    <w:rsid w:val="002876CA"/>
    <w:rsid w:val="002920DF"/>
    <w:rsid w:val="002C0314"/>
    <w:rsid w:val="002E6EDF"/>
    <w:rsid w:val="00333F8E"/>
    <w:rsid w:val="00350199"/>
    <w:rsid w:val="00425E6A"/>
    <w:rsid w:val="00432F38"/>
    <w:rsid w:val="004A188E"/>
    <w:rsid w:val="004B48B4"/>
    <w:rsid w:val="004B6473"/>
    <w:rsid w:val="00504376"/>
    <w:rsid w:val="005743D8"/>
    <w:rsid w:val="00580036"/>
    <w:rsid w:val="005B0E31"/>
    <w:rsid w:val="00611F13"/>
    <w:rsid w:val="00626CD0"/>
    <w:rsid w:val="006B5054"/>
    <w:rsid w:val="006E69A4"/>
    <w:rsid w:val="007154C5"/>
    <w:rsid w:val="007860D8"/>
    <w:rsid w:val="007B1F94"/>
    <w:rsid w:val="007C2982"/>
    <w:rsid w:val="007D6F41"/>
    <w:rsid w:val="00835E07"/>
    <w:rsid w:val="00860FCF"/>
    <w:rsid w:val="00927F50"/>
    <w:rsid w:val="00937CED"/>
    <w:rsid w:val="00987C2D"/>
    <w:rsid w:val="00AB5413"/>
    <w:rsid w:val="00AB6DD6"/>
    <w:rsid w:val="00B05597"/>
    <w:rsid w:val="00B1191E"/>
    <w:rsid w:val="00B54E97"/>
    <w:rsid w:val="00BA062A"/>
    <w:rsid w:val="00BA6FDF"/>
    <w:rsid w:val="00C41BCC"/>
    <w:rsid w:val="00C561EC"/>
    <w:rsid w:val="00C57AEF"/>
    <w:rsid w:val="00C72636"/>
    <w:rsid w:val="00C74E19"/>
    <w:rsid w:val="00D9457A"/>
    <w:rsid w:val="00DA0A99"/>
    <w:rsid w:val="00DD7BA4"/>
    <w:rsid w:val="00DF0078"/>
    <w:rsid w:val="00E21800"/>
    <w:rsid w:val="00E318CE"/>
    <w:rsid w:val="00E3233F"/>
    <w:rsid w:val="00E646E1"/>
    <w:rsid w:val="00ED0AAC"/>
    <w:rsid w:val="00ED5C5A"/>
    <w:rsid w:val="00F11601"/>
    <w:rsid w:val="00F22504"/>
    <w:rsid w:val="00F712A6"/>
    <w:rsid w:val="00F80C35"/>
    <w:rsid w:val="00F9387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6CD0"/>
    <w:rPr>
      <w:color w:val="808080"/>
    </w:rPr>
  </w:style>
  <w:style w:type="paragraph" w:customStyle="1" w:styleId="B3A1D902102244A1AD0EC188A034F599">
    <w:name w:val="B3A1D902102244A1AD0EC188A034F599"/>
    <w:rsid w:val="00626CD0"/>
    <w:pPr>
      <w:spacing w:after="240" w:line="252" w:lineRule="auto"/>
      <w:ind w:left="227"/>
    </w:pPr>
    <w:rPr>
      <w:rFonts w:ascii="Arial" w:eastAsia="Calibri" w:hAnsi="Arial" w:cs="Arial"/>
      <w:b/>
      <w:sz w:val="90"/>
      <w:szCs w:val="88"/>
      <w:lang w:eastAsia="en-US" w:bidi="he-IL"/>
    </w:rPr>
  </w:style>
  <w:style w:type="paragraph" w:customStyle="1" w:styleId="F91DE249B2D64236B5C9B282FE9D467B2">
    <w:name w:val="F91DE249B2D64236B5C9B282FE9D467B2"/>
    <w:rsid w:val="00626CD0"/>
    <w:pPr>
      <w:spacing w:after="240" w:line="252" w:lineRule="auto"/>
      <w:ind w:left="227"/>
    </w:pPr>
    <w:rPr>
      <w:rFonts w:ascii="Arial" w:eastAsia="Calibri" w:hAnsi="Arial" w:cs="Arial"/>
      <w:b/>
      <w:sz w:val="90"/>
      <w:szCs w:val="88"/>
      <w:lang w:eastAsia="en-US" w:bidi="he-IL"/>
    </w:rPr>
  </w:style>
  <w:style w:type="paragraph" w:customStyle="1" w:styleId="21A28D0454AB401D8B9E0913EB1056271">
    <w:name w:val="21A28D0454AB401D8B9E0913EB1056271"/>
    <w:rsid w:val="00626CD0"/>
    <w:pPr>
      <w:spacing w:after="240" w:line="252" w:lineRule="auto"/>
    </w:pPr>
    <w:rPr>
      <w:rFonts w:ascii="Arial" w:eastAsia="Calibri" w:hAnsi="Arial" w:cs="Arial"/>
      <w:sz w:val="24"/>
      <w:lang w:eastAsia="en-US" w:bidi="he-IL"/>
    </w:rPr>
  </w:style>
  <w:style w:type="paragraph" w:customStyle="1" w:styleId="DAC6149FE6A74335990CEA540F130DE81">
    <w:name w:val="DAC6149FE6A74335990CEA540F130DE81"/>
    <w:rsid w:val="00626CD0"/>
    <w:pPr>
      <w:spacing w:after="240" w:line="252" w:lineRule="auto"/>
    </w:pPr>
    <w:rPr>
      <w:rFonts w:ascii="Arial" w:eastAsia="Calibri" w:hAnsi="Arial" w:cs="Arial"/>
      <w:sz w:val="24"/>
      <w:lang w:eastAsia="en-US" w:bidi="he-IL"/>
    </w:rPr>
  </w:style>
  <w:style w:type="paragraph" w:customStyle="1" w:styleId="7059B6F672C24F8487D7AFF2B2EB1FE61">
    <w:name w:val="7059B6F672C24F8487D7AFF2B2EB1FE61"/>
    <w:rsid w:val="00626CD0"/>
    <w:pPr>
      <w:spacing w:after="240" w:line="252" w:lineRule="auto"/>
    </w:pPr>
    <w:rPr>
      <w:rFonts w:ascii="Arial" w:eastAsia="Calibri" w:hAnsi="Arial" w:cs="Arial"/>
      <w:sz w:val="24"/>
      <w:lang w:eastAsia="en-US" w:bidi="he-IL"/>
    </w:rPr>
  </w:style>
  <w:style w:type="paragraph" w:customStyle="1" w:styleId="71855CAFCD0440C4880AB5CD94A600202">
    <w:name w:val="71855CAFCD0440C4880AB5CD94A60020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1773E824CD9F477BB864AD976AEFC2AE2">
    <w:name w:val="1773E824CD9F477BB864AD976AEFC2AE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E9A819E7BAFE4185BEB4FF0E596E2FF9">
    <w:name w:val="E9A819E7BAFE4185BEB4FF0E596E2FF9"/>
    <w:rsid w:val="00626C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NR colours">
      <a:dk1>
        <a:sysClr val="windowText" lastClr="000000"/>
      </a:dk1>
      <a:lt1>
        <a:srgbClr val="FFFFFF"/>
      </a:lt1>
      <a:dk2>
        <a:srgbClr val="000000"/>
      </a:dk2>
      <a:lt2>
        <a:srgbClr val="FFFFFF"/>
      </a:lt2>
      <a:accent1>
        <a:srgbClr val="07716C"/>
      </a:accent1>
      <a:accent2>
        <a:srgbClr val="F26522"/>
      </a:accent2>
      <a:accent3>
        <a:srgbClr val="4BC3CA"/>
      </a:accent3>
      <a:accent4>
        <a:srgbClr val="90C346"/>
      </a:accent4>
      <a:accent5>
        <a:srgbClr val="AA1C76"/>
      </a:accent5>
      <a:accent6>
        <a:srgbClr val="8E8E8D"/>
      </a:accent6>
      <a:hlink>
        <a:srgbClr val="07716C"/>
      </a:hlink>
      <a:folHlink>
        <a:srgbClr val="AA1C76"/>
      </a:folHlink>
    </a:clrScheme>
    <a:fontScheme name="ON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464402-40CC-48E2-862E-42899F1CAEA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ONR-DOC-TEMP-305 - ONR Word Template - Generic</ap:Template>
  <ap:Application>Microsoft Word for the web</ap:Application>
  <ap:DocSecurity>0</ap:DocSecurity>
  <ap:ScaleCrop>false</ap:ScaleCrop>
  <ap:Manager>Office for Nuclear Regulation</ap:Manager>
  <ap:Company>EDF Energy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Dungeness B</dc:title>
  <dc:subject>[Subtitle or description]</dc:subject>
  <cp:keywords>[Key words separated by commas]</cp:keywords>
  <dc:description/>
  <cp:revision>3</cp:revision>
  <cp:lastPrinted>2016-11-28T11:35:00Z</cp:lastPrinted>
  <dcterms:created xsi:type="dcterms:W3CDTF">2026-09-30T07:51:00Z</dcterms:created>
  <dcterms:modified xsi:type="dcterms:W3CDTF">2026-10-01T08:15:31Z</dcterms:modified>
  <cp:contentStatus>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5e003a-90eb-47c9-a506-ad47e7a0b281_Enabled">
    <vt:lpwstr>true</vt:lpwstr>
  </property>
  <property fmtid="{D5CDD505-2E9C-101B-9397-08002B2CF9AE}" pid="3" name="MSIP_Label_9e5e003a-90eb-47c9-a506-ad47e7a0b281_SetDate">
    <vt:lpwstr>2022-06-21T13:59:33Z</vt:lpwstr>
  </property>
  <property fmtid="{D5CDD505-2E9C-101B-9397-08002B2CF9AE}" pid="4" name="MSIP_Label_9e5e003a-90eb-47c9-a506-ad47e7a0b281_Method">
    <vt:lpwstr>Privileged</vt:lpwstr>
  </property>
  <property fmtid="{D5CDD505-2E9C-101B-9397-08002B2CF9AE}" pid="5" name="MSIP_Label_9e5e003a-90eb-47c9-a506-ad47e7a0b281_Name">
    <vt:lpwstr>OFFICIAL</vt:lpwstr>
  </property>
  <property fmtid="{D5CDD505-2E9C-101B-9397-08002B2CF9AE}" pid="6" name="MSIP_Label_9e5e003a-90eb-47c9-a506-ad47e7a0b281_SiteId">
    <vt:lpwstr>742775df-8077-48d6-81d0-1e82a1f52cb8</vt:lpwstr>
  </property>
  <property fmtid="{D5CDD505-2E9C-101B-9397-08002B2CF9AE}" pid="7" name="MSIP_Label_9e5e003a-90eb-47c9-a506-ad47e7a0b281_ActionId">
    <vt:lpwstr>5adb9ef9-042f-4a28-9683-0abde8a796b5</vt:lpwstr>
  </property>
  <property fmtid="{D5CDD505-2E9C-101B-9397-08002B2CF9AE}" pid="8" name="MSIP_Label_9e5e003a-90eb-47c9-a506-ad47e7a0b281_ContentBits">
    <vt:lpwstr>0</vt:lpwstr>
  </property>
</Properties>
</file>