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tbl>
      <w:tblPr>
        <w:tblStyle w:val="TableGrid"/>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98" w:type="dxa"/>
          <w:bottom w:w="113" w:type="dxa"/>
          <w:right w:w="198" w:type="dxa"/>
        </w:tblCellMar>
        <w:tblLook w:val="04A0" w:firstRow="1" w:lastRow="0" w:firstColumn="1" w:lastColumn="0" w:noHBand="0" w:noVBand="1"/>
      </w:tblPr>
      <w:tblGrid>
        <w:gridCol w:w="9156"/>
      </w:tblGrid>
      <w:tr w:rsidRPr="00C20562" w:rsidR="00C20562" w:rsidTr="00881B6F" w14:paraId="6C65111E" w14:textId="77777777">
        <w:trPr>
          <w:trHeight w:val="1162"/>
        </w:trPr>
        <w:tc>
          <w:tcPr>
            <w:tcW w:w="9156" w:type="dxa"/>
            <w:tcBorders>
              <w:bottom w:val="single" w:color="22413A" w:sz="24" w:space="0"/>
            </w:tcBorders>
          </w:tcPr>
          <w:p w:rsidRPr="00C20562" w:rsidR="00C20562" w:rsidP="00323E71" w:rsidRDefault="00C20562" w14:paraId="35C1F1C6" w14:textId="77777777">
            <w:bookmarkStart w:name="_Toc466022543" w:id="0"/>
          </w:p>
        </w:tc>
      </w:tr>
      <w:tr w:rsidRPr="001E03E1" w:rsidR="00D0226A" w:rsidTr="00881B6F" w14:paraId="6FF9A0F4" w14:textId="77777777">
        <w:trPr>
          <w:trHeight w:val="2778" w:hRule="exact"/>
        </w:trPr>
        <w:tc>
          <w:tcPr>
            <w:tcW w:w="9156" w:type="dxa"/>
            <w:tcBorders>
              <w:top w:val="single" w:color="22413A" w:sz="24" w:space="0"/>
              <w:left w:val="single" w:color="22413A" w:sz="24" w:space="0"/>
              <w:bottom w:val="single" w:color="22413A" w:sz="24" w:space="0"/>
              <w:right w:val="single" w:color="22413A" w:sz="24" w:space="0"/>
            </w:tcBorders>
          </w:tcPr>
          <w:p w:rsidRPr="00595C8C" w:rsidR="00595C8C" w:rsidP="00595C8C" w:rsidRDefault="00595C8C" w14:paraId="2F059A92" w14:textId="7FB1E404">
            <w:pPr>
              <w:pStyle w:val="InnerCoverTitle"/>
              <w:rPr>
                <w:sz w:val="36"/>
                <w:szCs w:val="36"/>
              </w:rPr>
            </w:pPr>
            <w:r w:rsidRPr="00595C8C">
              <w:rPr>
                <w:sz w:val="36"/>
                <w:szCs w:val="36"/>
              </w:rPr>
              <w:t xml:space="preserve">ONR </w:t>
            </w:r>
            <w:r w:rsidR="00837918">
              <w:rPr>
                <w:sz w:val="36"/>
                <w:szCs w:val="36"/>
              </w:rPr>
              <w:t>site report</w:t>
            </w:r>
          </w:p>
          <w:p w:rsidRPr="001E03E1" w:rsidR="00D0226A" w:rsidP="001E03E1" w:rsidRDefault="00000000" w14:paraId="7C4EA414" w14:textId="1D27FD1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CF1DFC">
                  <w:rPr>
                    <w:rStyle w:val="Style7"/>
                  </w:rPr>
                  <w:t>Springfields Fuels Ltd</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EF40A3">
                      <w:rPr>
                        <w:rStyle w:val="Style7"/>
                      </w:rPr>
                      <w:t>Springfields Works</w:t>
                    </w:r>
                  </w:sdtContent>
                </w:sdt>
              </w:sdtContent>
            </w:sdt>
          </w:p>
        </w:tc>
      </w:tr>
    </w:tbl>
    <w:p w:rsidR="00D0226A" w:rsidRDefault="0016079B" w14:paraId="56A09D10" w14:textId="779E3F86">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0226A" w:rsidRDefault="00D0226A" w14:paraId="6AB6425B" w14:textId="495C5E66">
      <w:pPr>
        <w:spacing w:after="0"/>
      </w:pPr>
    </w:p>
    <w:p w:rsidR="00267815" w:rsidRDefault="00267815" w14:paraId="6D1C8B33" w14:textId="77777777">
      <w:pPr>
        <w:spacing w:after="0"/>
      </w:pPr>
      <w:r>
        <w:br w:type="page"/>
      </w:r>
    </w:p>
    <w:p w:rsidRPr="003C4909" w:rsidR="00004C16" w:rsidP="00004C16" w:rsidRDefault="00004C16" w14:paraId="108F43C7" w14:textId="3FAD553A">
      <w:pPr>
        <w:rPr>
          <w:color w:val="22413A"/>
          <w:sz w:val="36"/>
          <w:szCs w:val="36"/>
        </w:rPr>
      </w:pPr>
      <w:r w:rsidRPr="003C4909">
        <w:rPr>
          <w:color w:val="22413A"/>
          <w:sz w:val="36"/>
          <w:szCs w:val="36"/>
        </w:rPr>
        <w:t xml:space="preserve">ONR </w:t>
      </w:r>
      <w:r w:rsidR="00837918">
        <w:rPr>
          <w:color w:val="22413A"/>
          <w:sz w:val="36"/>
          <w:szCs w:val="36"/>
        </w:rPr>
        <w:t>s</w:t>
      </w:r>
      <w:r w:rsidRPr="003C4909" w:rsidR="00D04326">
        <w:rPr>
          <w:color w:val="22413A"/>
          <w:sz w:val="36"/>
          <w:szCs w:val="36"/>
        </w:rPr>
        <w:t xml:space="preserve">ite </w:t>
      </w:r>
      <w:r w:rsidR="00837918">
        <w:rPr>
          <w:color w:val="22413A"/>
          <w:sz w:val="36"/>
          <w:szCs w:val="36"/>
        </w:rPr>
        <w:t>r</w:t>
      </w:r>
      <w:r w:rsidRPr="003C4909" w:rsidR="00D04326">
        <w:rPr>
          <w:color w:val="22413A"/>
          <w:sz w:val="36"/>
          <w:szCs w:val="36"/>
        </w:rPr>
        <w:t>eport</w:t>
      </w:r>
    </w:p>
    <w:p w:rsidR="00004C16" w:rsidP="00004C16" w:rsidRDefault="00000000" w14:paraId="297D790E" w14:textId="63A7F8C4">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CF1DFC">
            <w:rPr>
              <w:rStyle w:val="Style3"/>
            </w:rPr>
            <w:t>Springfields Fuels Ltd</w:t>
          </w:r>
        </w:sdtContent>
      </w:sdt>
      <w:r w:rsidR="002B07AE">
        <w:rPr>
          <w:rStyle w:val="Style2"/>
        </w:rPr>
        <w:t xml:space="preserve"> </w:t>
      </w:r>
      <w:r w:rsidRPr="00586D96" w:rsidR="002B07AE">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EF40A3">
            <w:rPr>
              <w:rStyle w:val="Style3"/>
            </w:rPr>
            <w:t>Springfields Works</w:t>
          </w:r>
        </w:sdtContent>
      </w:sdt>
    </w:p>
    <w:p w:rsidRPr="007A7E3A" w:rsidR="00D04326" w:rsidP="00004C16" w:rsidRDefault="00D04326" w14:paraId="2A318818" w14:textId="19A2955B">
      <w:pPr>
        <w:rPr>
          <w:sz w:val="28"/>
          <w:szCs w:val="28"/>
        </w:rPr>
      </w:pPr>
      <w:r w:rsidRPr="0016079B">
        <w:rPr>
          <w:rStyle w:val="Style2"/>
          <w:b/>
          <w:bCs/>
          <w:sz w:val="28"/>
          <w:szCs w:val="28"/>
        </w:rPr>
        <w:t>Report for period</w:t>
      </w:r>
      <w:r w:rsidR="007A7E3A">
        <w:rPr>
          <w:rStyle w:val="Style2"/>
          <w:sz w:val="28"/>
          <w:szCs w:val="28"/>
        </w:rPr>
        <w:t>:</w:t>
      </w:r>
      <w:r w:rsidRPr="007A7E3A" w:rsidR="007A7E3A">
        <w:rPr>
          <w:rStyle w:val="Style2"/>
          <w:sz w:val="28"/>
          <w:szCs w:val="28"/>
        </w:rPr>
        <w:t xml:space="preserve"> </w:t>
      </w:r>
      <w:r w:rsidRPr="00CF1DFC" w:rsidR="00CF1DFC">
        <w:rPr>
          <w:rStyle w:val="Style2"/>
          <w:sz w:val="28"/>
          <w:szCs w:val="28"/>
        </w:rPr>
        <w:t>1</w:t>
      </w:r>
      <w:r w:rsidRPr="00CF1DFC" w:rsidR="007A7E3A">
        <w:rPr>
          <w:rStyle w:val="Style2"/>
          <w:sz w:val="28"/>
          <w:szCs w:val="28"/>
        </w:rPr>
        <w:t xml:space="preserve"> </w:t>
      </w:r>
      <w:r w:rsidRPr="00CF1DFC" w:rsidR="00CF1DFC">
        <w:rPr>
          <w:rStyle w:val="Style2"/>
          <w:sz w:val="28"/>
          <w:szCs w:val="28"/>
        </w:rPr>
        <w:t>January</w:t>
      </w:r>
      <w:r w:rsidRPr="00CF1DFC" w:rsidR="007A7E3A">
        <w:rPr>
          <w:rStyle w:val="Style2"/>
          <w:sz w:val="28"/>
          <w:szCs w:val="28"/>
        </w:rPr>
        <w:t xml:space="preserve"> </w:t>
      </w:r>
      <w:r w:rsidR="00E4269A">
        <w:rPr>
          <w:rStyle w:val="Style2"/>
          <w:sz w:val="28"/>
          <w:szCs w:val="28"/>
        </w:rPr>
        <w:t xml:space="preserve">to </w:t>
      </w:r>
      <w:r w:rsidRPr="00CF1DFC" w:rsidR="00CF1DFC">
        <w:rPr>
          <w:rStyle w:val="Style2"/>
          <w:sz w:val="28"/>
          <w:szCs w:val="28"/>
        </w:rPr>
        <w:t>30</w:t>
      </w:r>
      <w:r w:rsidRPr="00CF1DFC" w:rsidR="007A7E3A">
        <w:rPr>
          <w:rStyle w:val="Style2"/>
          <w:sz w:val="28"/>
          <w:szCs w:val="28"/>
        </w:rPr>
        <w:t xml:space="preserve"> </w:t>
      </w:r>
      <w:r w:rsidRPr="00CF1DFC" w:rsidR="00CF1DFC">
        <w:rPr>
          <w:rStyle w:val="Style2"/>
          <w:sz w:val="28"/>
          <w:szCs w:val="28"/>
        </w:rPr>
        <w:t>June</w:t>
      </w:r>
      <w:r w:rsidRPr="00CF1DFC" w:rsidR="007A7E3A">
        <w:rPr>
          <w:rStyle w:val="Style2"/>
          <w:sz w:val="28"/>
          <w:szCs w:val="28"/>
        </w:rPr>
        <w:t xml:space="preserve"> </w:t>
      </w:r>
      <w:r w:rsidR="00CF1DFC">
        <w:rPr>
          <w:rStyle w:val="Style2"/>
          <w:sz w:val="28"/>
          <w:szCs w:val="28"/>
        </w:rPr>
        <w:t>2026</w:t>
      </w:r>
    </w:p>
    <w:p w:rsidR="00004C16" w:rsidP="00004C16" w:rsidRDefault="00004C16" w14:paraId="61A25C0F" w14:textId="39EC7DBA">
      <w:pPr>
        <w:rPr>
          <w:sz w:val="28"/>
          <w:szCs w:val="28"/>
        </w:rPr>
      </w:pPr>
    </w:p>
    <w:p w:rsidRPr="0016079B" w:rsidR="00004C16" w:rsidP="00004C16" w:rsidRDefault="00004C16" w14:paraId="4D99E381" w14:textId="67F7A97F">
      <w:pPr>
        <w:rPr>
          <w:szCs w:val="24"/>
        </w:rPr>
      </w:pPr>
      <w:r w:rsidRPr="0016079B">
        <w:rPr>
          <w:b/>
          <w:bCs/>
          <w:szCs w:val="24"/>
        </w:rPr>
        <w:t>Authored by</w:t>
      </w:r>
      <w:r w:rsidRPr="0016079B" w:rsidR="003A7E1C">
        <w:rPr>
          <w:szCs w:val="24"/>
        </w:rPr>
        <w:t>:</w:t>
      </w:r>
      <w:r w:rsidRPr="0016079B">
        <w:rPr>
          <w:szCs w:val="24"/>
        </w:rPr>
        <w:t xml:space="preserve"> </w:t>
      </w:r>
      <w:r w:rsidR="00CF1DFC">
        <w:rPr>
          <w:szCs w:val="24"/>
        </w:rPr>
        <w:t xml:space="preserve">Nominated Site </w:t>
      </w:r>
      <w:r w:rsidR="00E4269A">
        <w:rPr>
          <w:szCs w:val="24"/>
        </w:rPr>
        <w:t>Inspector</w:t>
      </w:r>
    </w:p>
    <w:p w:rsidRPr="0016079B" w:rsidR="00004C16" w:rsidP="00004C16" w:rsidRDefault="00004C16" w14:paraId="23B9A867" w14:textId="742E5E71">
      <w:pPr>
        <w:rPr>
          <w:szCs w:val="24"/>
        </w:rPr>
      </w:pPr>
      <w:r w:rsidRPr="0016079B">
        <w:rPr>
          <w:b/>
          <w:bCs/>
          <w:szCs w:val="24"/>
        </w:rPr>
        <w:t>Approved by</w:t>
      </w:r>
      <w:r w:rsidRPr="0016079B" w:rsidR="003A7E1C">
        <w:rPr>
          <w:szCs w:val="24"/>
        </w:rPr>
        <w:t>:</w:t>
      </w:r>
      <w:r w:rsidRPr="0016079B">
        <w:rPr>
          <w:szCs w:val="24"/>
        </w:rPr>
        <w:t xml:space="preserve"> </w:t>
      </w:r>
      <w:r w:rsidR="00E4269A">
        <w:rPr>
          <w:szCs w:val="24"/>
        </w:rPr>
        <w:t>Superintending Inspector</w:t>
      </w:r>
    </w:p>
    <w:p w:rsidRPr="0016079B" w:rsidR="00004C16" w:rsidP="00004C16" w:rsidRDefault="00004C16" w14:paraId="247E3769" w14:textId="59B4F964">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E91C89">
            <w:rPr>
              <w:szCs w:val="24"/>
            </w:rPr>
            <w:t>1</w:t>
          </w:r>
        </w:sdtContent>
      </w:sdt>
    </w:p>
    <w:p w:rsidRPr="0016079B" w:rsidR="00004C16" w:rsidP="00004C16" w:rsidRDefault="008227C8" w14:paraId="19206F45" w14:textId="6605B48D">
      <w:pPr>
        <w:rPr>
          <w:szCs w:val="24"/>
        </w:rPr>
      </w:pPr>
      <w:r>
        <w:rPr>
          <w:b/>
          <w:bCs/>
          <w:szCs w:val="24"/>
        </w:rPr>
        <w:t>Published</w:t>
      </w:r>
      <w:r w:rsidRPr="0016079B" w:rsidR="00004C16">
        <w:rPr>
          <w:szCs w:val="24"/>
        </w:rPr>
        <w:t xml:space="preserve">: </w:t>
      </w:r>
      <w:r w:rsidR="00E4269A">
        <w:rPr>
          <w:szCs w:val="24"/>
        </w:rPr>
        <w:t>September 2026</w:t>
      </w:r>
    </w:p>
    <w:p w:rsidRPr="0016079B" w:rsidR="00004C16" w:rsidP="571E6383" w:rsidRDefault="00004C16" w14:paraId="55057C62" w14:textId="73ED4C93">
      <w:pPr>
        <w:pStyle w:val="Normal"/>
        <w:rPr>
          <w:rFonts w:ascii="Arial" w:hAnsi="Arial" w:eastAsia="Calibri" w:cs="Arial"/>
          <w:noProof w:val="0"/>
          <w:sz w:val="24"/>
          <w:szCs w:val="24"/>
          <w:lang w:val="en-GB"/>
        </w:rPr>
      </w:pPr>
      <w:r w:rsidRPr="571E6383" w:rsidR="00004C16">
        <w:rPr>
          <w:b w:val="1"/>
          <w:bCs w:val="1"/>
        </w:rPr>
        <w:t xml:space="preserve">Record </w:t>
      </w:r>
      <w:r w:rsidRPr="571E6383" w:rsidR="008227C8">
        <w:rPr>
          <w:b w:val="1"/>
          <w:bCs w:val="1"/>
        </w:rPr>
        <w:t>reference</w:t>
      </w:r>
      <w:r w:rsidR="00004C16">
        <w:rPr/>
        <w:t xml:space="preserve">: </w:t>
      </w:r>
      <w:r w:rsidRPr="571E6383" w:rsidR="77BCC6F8">
        <w:rPr>
          <w:rFonts w:ascii="Arial" w:hAnsi="Arial" w:eastAsia="Calibri" w:cs="Arial"/>
          <w:b w:val="0"/>
          <w:bCs w:val="0"/>
          <w:i w:val="0"/>
          <w:iCs w:val="0"/>
          <w:caps w:val="0"/>
          <w:smallCaps w:val="0"/>
          <w:strike w:val="0"/>
          <w:dstrike w:val="0"/>
          <w:noProof w:val="0"/>
          <w:color w:val="auto"/>
          <w:sz w:val="24"/>
          <w:szCs w:val="24"/>
          <w:u w:val="none"/>
          <w:lang w:val="en-GB"/>
        </w:rPr>
        <w:t>OPFD-2136780860-65322</w:t>
      </w:r>
    </w:p>
    <w:p w:rsidR="00595C8C" w:rsidP="00323E71" w:rsidRDefault="00595C8C" w14:paraId="71445457" w14:textId="77777777"/>
    <w:p w:rsidRPr="003C4909" w:rsidR="000E4D5E" w:rsidP="003C4909" w:rsidRDefault="000E4D5E" w14:paraId="7961B4A8" w14:textId="77777777">
      <w:pPr>
        <w:rPr>
          <w:color w:val="22413A"/>
          <w:sz w:val="48"/>
          <w:szCs w:val="44"/>
        </w:rPr>
      </w:pPr>
      <w:r w:rsidRPr="003C4909">
        <w:rPr>
          <w:color w:val="22413A"/>
          <w:sz w:val="48"/>
          <w:szCs w:val="44"/>
        </w:rPr>
        <w:t>Foreword</w:t>
      </w:r>
    </w:p>
    <w:p w:rsidRPr="002D1551" w:rsidR="000E4D5E" w:rsidP="00CF1DFC" w:rsidRDefault="000E4D5E" w14:paraId="345C8DF0" w14:textId="106A57A5">
      <w:pPr>
        <w:pStyle w:val="F9-Paragraph"/>
      </w:pPr>
      <w:r w:rsidRPr="002D1551">
        <w:t xml:space="preserve">This report is issued as part of </w:t>
      </w:r>
      <w:r w:rsidR="008721C9">
        <w:t>our</w:t>
      </w:r>
      <w:r w:rsidRPr="002D1551" w:rsidR="008721C9">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Pr="00CF1DFC" w:rsidR="00CF1DFC">
        <w:t>Local Liaison Committee</w:t>
      </w:r>
      <w:r w:rsidRPr="002D1551">
        <w:t xml:space="preserve"> and are also available on </w:t>
      </w:r>
      <w:r w:rsidR="005D69BC">
        <w:t>our w</w:t>
      </w:r>
      <w:r w:rsidRPr="002D1551">
        <w:t>ebsite</w:t>
      </w:r>
      <w:r w:rsidR="00772847">
        <w:t xml:space="preserve">: </w:t>
      </w:r>
      <w:hyperlink w:history="1" r:id="rId11">
        <w:r w:rsidRPr="00772847" w:rsidR="00772847">
          <w:rPr>
            <w:rStyle w:val="Hyperlink"/>
          </w:rPr>
          <w:t>www.onr.org.uk/publications/regulatory-reports/site-specific-reports/llcssg-reports</w:t>
        </w:r>
      </w:hyperlink>
      <w:r w:rsidRPr="002D1551">
        <w:t>.</w:t>
      </w:r>
    </w:p>
    <w:p w:rsidR="000E4D5E" w:rsidP="00CF1DFC" w:rsidRDefault="00C35562" w14:paraId="1FDB4B56" w14:textId="75883D37">
      <w:pPr>
        <w:pStyle w:val="F9-Paragraph"/>
        <w:sectPr w:rsidR="000E4D5E" w:rsidSect="0016079B">
          <w:headerReference w:type="default" r:id="rId12"/>
          <w:footerReference w:type="default" r:id="rId13"/>
          <w:headerReference w:type="first" r:id="rId14"/>
          <w:pgSz w:w="11906" w:h="16838" w:orient="portrait" w:code="9"/>
          <w:pgMar w:top="1440" w:right="1440" w:bottom="1440" w:left="1440" w:header="397" w:footer="397" w:gutter="0"/>
          <w:cols w:space="312"/>
          <w:titlePg/>
          <w:docGrid w:linePitch="360"/>
        </w:sectPr>
      </w:pPr>
      <w:r>
        <w:t xml:space="preserve">Our </w:t>
      </w:r>
      <w:r w:rsidR="00772847">
        <w:t>s</w:t>
      </w:r>
      <w:r w:rsidRPr="002D1551" w:rsidR="000E4D5E">
        <w:t xml:space="preserve">ite inspectors usually attend </w:t>
      </w:r>
      <w:r w:rsidRPr="00CF1DFC" w:rsidR="00CF1DFC">
        <w:t>Local Liaison Committee</w:t>
      </w:r>
      <w:r w:rsidR="00CF1DFC">
        <w:t xml:space="preserve"> </w:t>
      </w:r>
      <w:r w:rsidRPr="002D1551" w:rsidR="000E4D5E">
        <w:t>meetings where these reports are presented and will respond to any questions raised there.</w:t>
      </w:r>
      <w:r w:rsidR="000E4D5E">
        <w:t xml:space="preserve"> </w:t>
      </w:r>
      <w:r w:rsidRPr="002D1551" w:rsidR="000E4D5E">
        <w:t xml:space="preserve">Any person wishing to inquire about matters covered by this report should contact </w:t>
      </w:r>
      <w:r w:rsidRPr="000952FA" w:rsidR="000952FA">
        <w:t xml:space="preserve">us via email at </w:t>
      </w:r>
      <w:hyperlink w:history="1" r:id="rId15">
        <w:r w:rsidRPr="00A749D1" w:rsidR="002A3A99">
          <w:rPr>
            <w:rStyle w:val="Hyperlink"/>
          </w:rPr>
          <w:t>contact@onr.gov.uk</w:t>
        </w:r>
      </w:hyperlink>
      <w:r w:rsidR="008728C5">
        <w:t>.</w:t>
      </w:r>
    </w:p>
    <w:bookmarkEnd w:id="0"/>
    <w:p w:rsidRPr="003C4909" w:rsidR="0084061E" w:rsidRDefault="0084061E" w14:paraId="5AF20216" w14:textId="19F00630">
      <w:pPr>
        <w:pStyle w:val="TOC1"/>
        <w:tabs>
          <w:tab w:val="left" w:pos="720"/>
        </w:tabs>
        <w:rPr>
          <w:color w:val="22413A"/>
          <w:sz w:val="48"/>
        </w:rPr>
      </w:pPr>
      <w:r w:rsidRPr="003C4909">
        <w:rPr>
          <w:color w:val="22413A"/>
          <w:sz w:val="48"/>
        </w:rPr>
        <w:t>Contents</w:t>
      </w:r>
    </w:p>
    <w:p w:rsidR="006134DB" w:rsidRDefault="0084061E" w14:paraId="2DD662A1" w14:textId="2912026F">
      <w:pPr>
        <w:pStyle w:val="TOC1"/>
        <w:tabs>
          <w:tab w:val="left" w:pos="720"/>
        </w:tabs>
        <w:rPr>
          <w:rFonts w:asciiTheme="minorHAnsi" w:hAnsiTheme="minorHAnsi" w:eastAsiaTheme="minorEastAsia"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history="1" w:anchor="_Toc180135448">
        <w:r w:rsidRPr="0043202F" w:rsidR="006134DB">
          <w:rPr>
            <w:rStyle w:val="Hyperlink"/>
          </w:rPr>
          <w:t>1.</w:t>
        </w:r>
        <w:r w:rsidR="006134DB">
          <w:rPr>
            <w:rFonts w:asciiTheme="minorHAnsi" w:hAnsiTheme="minorHAnsi" w:eastAsiaTheme="minorEastAsia" w:cstheme="minorBidi"/>
            <w:kern w:val="2"/>
            <w:sz w:val="22"/>
            <w:lang w:eastAsia="en-GB" w:bidi="ar-SA"/>
            <w14:ligatures w14:val="standardContextual"/>
          </w:rPr>
          <w:tab/>
        </w:r>
        <w:r w:rsidRPr="0043202F" w:rsidR="006134DB">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rsidR="006134DB" w:rsidRDefault="006134DB" w14:paraId="14928A11" w14:textId="10642D29">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49">
        <w:r w:rsidRPr="0043202F">
          <w:rPr>
            <w:rStyle w:val="Hyperlink"/>
            <w:caps/>
          </w:rPr>
          <w:t>2.</w:t>
        </w:r>
        <w:r>
          <w:rPr>
            <w:rFonts w:asciiTheme="minorHAnsi" w:hAnsiTheme="minorHAnsi" w:eastAsiaTheme="minorEastAsia"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rsidR="006134DB" w:rsidRDefault="006134DB" w14:paraId="54C75DE7" w14:textId="43D85B10">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0">
        <w:r w:rsidRPr="0043202F">
          <w:rPr>
            <w:rStyle w:val="Hyperlink"/>
            <w:caps/>
          </w:rPr>
          <w:t>3.</w:t>
        </w:r>
        <w:r>
          <w:rPr>
            <w:rFonts w:asciiTheme="minorHAnsi" w:hAnsiTheme="minorHAnsi" w:eastAsiaTheme="minorEastAsia"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rsidR="006134DB" w:rsidRDefault="006134DB" w14:paraId="7F6A5BCD" w14:textId="226CE959">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1">
        <w:r w:rsidRPr="0043202F">
          <w:rPr>
            <w:rStyle w:val="Hyperlink"/>
            <w:caps/>
          </w:rPr>
          <w:t>4.</w:t>
        </w:r>
        <w:r>
          <w:rPr>
            <w:rFonts w:asciiTheme="minorHAnsi" w:hAnsiTheme="minorHAnsi" w:eastAsiaTheme="minorEastAsia"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rsidR="006134DB" w:rsidRDefault="006134DB" w14:paraId="2E50D577" w14:textId="50866D28">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2">
        <w:r w:rsidRPr="0043202F">
          <w:rPr>
            <w:rStyle w:val="Hyperlink"/>
            <w:caps/>
          </w:rPr>
          <w:t>5.</w:t>
        </w:r>
        <w:r>
          <w:rPr>
            <w:rFonts w:asciiTheme="minorHAnsi" w:hAnsiTheme="minorHAnsi" w:eastAsiaTheme="minorEastAsia"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rsidR="006134DB" w:rsidRDefault="006134DB" w14:paraId="6E19F1CC" w14:textId="7A9DCE2C">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3">
        <w:r w:rsidRPr="0043202F">
          <w:rPr>
            <w:rStyle w:val="Hyperlink"/>
            <w:caps/>
          </w:rPr>
          <w:t>6.</w:t>
        </w:r>
        <w:r>
          <w:rPr>
            <w:rFonts w:asciiTheme="minorHAnsi" w:hAnsiTheme="minorHAnsi" w:eastAsiaTheme="minorEastAsia"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rsidR="006134DB" w:rsidRDefault="006134DB" w14:paraId="745E0875" w14:textId="680F38E5">
      <w:pPr>
        <w:pStyle w:val="TOC1"/>
        <w:rPr>
          <w:rFonts w:asciiTheme="minorHAnsi" w:hAnsiTheme="minorHAnsi" w:eastAsiaTheme="minorEastAsia" w:cstheme="minorBidi"/>
          <w:kern w:val="2"/>
          <w:sz w:val="22"/>
          <w:lang w:eastAsia="en-GB" w:bidi="ar-SA"/>
          <w14:ligatures w14:val="standardContextual"/>
        </w:rPr>
      </w:pPr>
      <w:hyperlink w:history="1" w:anchor="_Toc180135454">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rsidR="0084061E" w:rsidP="003429B0" w:rsidRDefault="0084061E" w14:paraId="7A4747C4" w14:textId="56775954">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orient="portrait"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rsidRPr="0016079B" w:rsidR="008D49A5" w:rsidP="0016079B" w:rsidRDefault="008072C7" w14:paraId="05AAE39A" w14:textId="03F24082">
      <w:pPr>
        <w:pStyle w:val="Heading1"/>
      </w:pPr>
      <w:bookmarkStart w:name="_Toc109727646" w:id="1"/>
      <w:bookmarkStart w:name="_Toc180135448" w:id="2"/>
      <w:r w:rsidRPr="0016079B">
        <w:t>Inspections</w:t>
      </w:r>
      <w:bookmarkEnd w:id="1"/>
      <w:bookmarkEnd w:id="2"/>
    </w:p>
    <w:p w:rsidRPr="0016079B" w:rsidR="009E0E52" w:rsidP="0016079B" w:rsidRDefault="009A5071" w14:paraId="6E712D03" w14:textId="2088E4CC">
      <w:pPr>
        <w:pStyle w:val="Heading2"/>
      </w:pPr>
      <w:bookmarkStart w:name="_Toc109727647" w:id="3"/>
      <w:r w:rsidRPr="0016079B">
        <w:t xml:space="preserve">Date(s) of </w:t>
      </w:r>
      <w:r w:rsidRPr="0016079B" w:rsidR="00A67D75">
        <w:t>i</w:t>
      </w:r>
      <w:r w:rsidRPr="0016079B">
        <w:t>nspection</w:t>
      </w:r>
      <w:bookmarkEnd w:id="3"/>
    </w:p>
    <w:p w:rsidRPr="00690387" w:rsidR="00BE1652" w:rsidP="00BE1652" w:rsidRDefault="000952FA" w14:paraId="54B25DD4" w14:textId="30038273">
      <w:pPr>
        <w:spacing w:before="240" w:after="120"/>
      </w:pPr>
      <w:r>
        <w:t>Our</w:t>
      </w:r>
      <w:r w:rsidRPr="00690387" w:rsidR="00BE1652">
        <w:t xml:space="preserve"> site inspector made </w:t>
      </w:r>
      <w:r w:rsidR="00CF1DFC">
        <w:t xml:space="preserve">no </w:t>
      </w:r>
      <w:r w:rsidRPr="00690387" w:rsidR="00BE1652">
        <w:t>inspections on the following dates during the report period</w:t>
      </w:r>
      <w:r w:rsidRPr="00CF1DFC" w:rsidR="00BE1652">
        <w:t xml:space="preserve"> </w:t>
      </w:r>
      <w:r w:rsidR="00CF1DFC">
        <w:t>1 January to 30 June 2026</w:t>
      </w:r>
    </w:p>
    <w:p w:rsidRPr="002D1551" w:rsidR="00745534" w:rsidP="006134DB" w:rsidRDefault="00745534" w14:paraId="728A6882" w14:textId="14F78806">
      <w:pPr>
        <w:pStyle w:val="Heading1"/>
        <w:rPr>
          <w:caps/>
        </w:rPr>
      </w:pPr>
      <w:bookmarkStart w:name="_Toc95889183" w:id="4"/>
      <w:bookmarkStart w:name="_Toc180135449" w:id="5"/>
      <w:r>
        <w:t xml:space="preserve">Routine </w:t>
      </w:r>
      <w:r w:rsidR="00A67D75">
        <w:t>m</w:t>
      </w:r>
      <w:r>
        <w:t>atters</w:t>
      </w:r>
      <w:bookmarkEnd w:id="4"/>
      <w:bookmarkEnd w:id="5"/>
    </w:p>
    <w:p w:rsidRPr="002D1551" w:rsidR="00745534" w:rsidP="006134DB" w:rsidRDefault="00745534" w14:paraId="7D12CB1E" w14:textId="77777777">
      <w:pPr>
        <w:pStyle w:val="Heading2"/>
        <w:rPr>
          <w:sz w:val="24"/>
          <w:szCs w:val="28"/>
        </w:rPr>
      </w:pPr>
      <w:r w:rsidRPr="002D1551">
        <w:t xml:space="preserve">Inspections </w:t>
      </w:r>
    </w:p>
    <w:p w:rsidRPr="00690387" w:rsidR="00745534" w:rsidP="00745534" w:rsidRDefault="00745534" w14:paraId="55072F57" w14:textId="77777777">
      <w:r w:rsidRPr="00690387">
        <w:t xml:space="preserve">Inspections are undertaken as part of the process for monitoring compliance with: </w:t>
      </w:r>
    </w:p>
    <w:p w:rsidRPr="00690387" w:rsidR="00745534" w:rsidP="00745534" w:rsidRDefault="00043F89" w14:paraId="0FAFF6BF" w14:textId="2F6EF546">
      <w:pPr>
        <w:pStyle w:val="Bulletlist1"/>
      </w:pPr>
      <w:r>
        <w:t>T</w:t>
      </w:r>
      <w:r w:rsidRPr="00690387" w:rsidR="00745534">
        <w:t xml:space="preserve">he conditions attached by ONR to the nuclear site licence granted under the Nuclear Installations Act 1965 (NIA65) (as amended); </w:t>
      </w:r>
    </w:p>
    <w:p w:rsidRPr="00690387" w:rsidR="00745534" w:rsidP="00745534" w:rsidRDefault="00043F89" w14:paraId="6C99C491" w14:textId="5D7B20BD">
      <w:pPr>
        <w:pStyle w:val="Bulletlist1"/>
      </w:pPr>
      <w:r>
        <w:t>T</w:t>
      </w:r>
      <w:r w:rsidRPr="00690387" w:rsidR="00745534">
        <w:t>he Energy Act 2013</w:t>
      </w:r>
      <w:r w:rsidR="00DB627C">
        <w:t>;</w:t>
      </w:r>
    </w:p>
    <w:p w:rsidRPr="00690387" w:rsidR="00745534" w:rsidP="00687789" w:rsidRDefault="00043F89" w14:paraId="6216DDF1" w14:textId="41D7DCF3">
      <w:pPr>
        <w:pStyle w:val="Bulletlist1"/>
      </w:pPr>
      <w:r>
        <w:t>T</w:t>
      </w:r>
      <w:r w:rsidRPr="00690387" w:rsidR="00745534">
        <w:t>he Health and Safety at Work</w:t>
      </w:r>
      <w:r w:rsidR="00745534">
        <w:t xml:space="preserve"> etc</w:t>
      </w:r>
      <w:r w:rsidRPr="00690387" w:rsidR="00745534">
        <w:t xml:space="preserve"> Act 1974 (HSWA74); and </w:t>
      </w:r>
    </w:p>
    <w:p w:rsidRPr="00690387" w:rsidR="00745534" w:rsidP="00745534" w:rsidRDefault="00043F89" w14:paraId="224D5CB7" w14:textId="7DDA58E1">
      <w:pPr>
        <w:pStyle w:val="Bulletlist1"/>
      </w:pPr>
      <w:r>
        <w:t>R</w:t>
      </w:r>
      <w:r w:rsidRPr="00690387" w:rsidR="00745534">
        <w:t>egulations made under HSWA74, for example</w:t>
      </w:r>
      <w:r w:rsidR="00DB627C">
        <w:t>,</w:t>
      </w:r>
      <w:r w:rsidRPr="00690387" w:rsidR="00745534">
        <w:t xml:space="preserve"> the Ionising Radiations Regulations 2017 (IRR17) and the Management of Health and Safety at Work Regulations 1999 (MHSWR99).</w:t>
      </w:r>
    </w:p>
    <w:p w:rsidRPr="00BA4851" w:rsidR="00745534" w:rsidP="00745534" w:rsidRDefault="00745534" w14:paraId="0CEA9D1E" w14:textId="77777777">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rsidR="00745534" w:rsidP="00745534" w:rsidRDefault="00745534" w14:paraId="31FBCF63" w14:textId="32302BBE">
      <w:r w:rsidRPr="00690387">
        <w:t xml:space="preserve">In this period, </w:t>
      </w:r>
      <w:r w:rsidR="00CF1DFC">
        <w:t xml:space="preserve">there were no </w:t>
      </w:r>
      <w:r w:rsidRPr="00690387">
        <w:t xml:space="preserve">routine inspections of </w:t>
      </w:r>
      <w:r w:rsidR="00CF1DFC">
        <w:t>Springfields</w:t>
      </w:r>
      <w:r w:rsidR="0063571E">
        <w:t>.</w:t>
      </w:r>
      <w:r>
        <w:t xml:space="preserve"> </w:t>
      </w:r>
    </w:p>
    <w:p w:rsidR="008F7952" w:rsidP="00745534" w:rsidRDefault="00745534" w14:paraId="5D7D6885" w14:textId="661C78CF">
      <w:r w:rsidRPr="00690387">
        <w:t xml:space="preserve">Members of the public who would like further information on </w:t>
      </w:r>
      <w:r w:rsidR="008728C5">
        <w:t>our</w:t>
      </w:r>
      <w:r w:rsidRPr="00690387" w:rsidR="008728C5">
        <w:t xml:space="preserve"> </w:t>
      </w:r>
      <w:r w:rsidRPr="00690387">
        <w:t xml:space="preserve">inspection activities during the reporting period can view site </w:t>
      </w:r>
      <w:r w:rsidR="00344675">
        <w:t>i</w:t>
      </w:r>
      <w:r w:rsidR="00CA4547">
        <w:t>nspection</w:t>
      </w:r>
      <w:r w:rsidRPr="00690387" w:rsidR="00CA4547">
        <w:t xml:space="preserve"> </w:t>
      </w:r>
      <w:r w:rsidR="00344675">
        <w:t>r</w:t>
      </w:r>
      <w:r w:rsidR="00CA4547">
        <w:t>ecords</w:t>
      </w:r>
      <w:r w:rsidRPr="00690387" w:rsidR="00CA4547">
        <w:t xml:space="preserve"> </w:t>
      </w:r>
      <w:r w:rsidRPr="00690387">
        <w:t>on our website</w:t>
      </w:r>
      <w:r w:rsidR="00CA4547">
        <w:t>:</w:t>
      </w:r>
      <w:r w:rsidR="00344675">
        <w:t xml:space="preserve"> </w:t>
      </w:r>
      <w:hyperlink w:history="1" r:id="rId20">
        <w:r w:rsidRPr="00344675" w:rsidR="00344675">
          <w:rPr>
            <w:rStyle w:val="Hyperlink"/>
          </w:rPr>
          <w:t>www.onr.org.uk/publications/regulatory-reports/site-specific-reports/inspection-records</w:t>
        </w:r>
      </w:hyperlink>
      <w:r w:rsidR="00344675">
        <w:t>.</w:t>
      </w:r>
    </w:p>
    <w:p w:rsidRPr="00690387" w:rsidR="00745534" w:rsidP="00745534" w:rsidRDefault="00745534" w14:paraId="654EAF6C" w14:textId="7FE06BC5">
      <w:r w:rsidRPr="00690387">
        <w:t xml:space="preserve">Should you have any queries regarding our inspection activities, please email </w:t>
      </w:r>
      <w:hyperlink w:history="1" r:id="rId21">
        <w:r w:rsidRPr="002A3A99" w:rsidR="00344675">
          <w:rPr>
            <w:rStyle w:val="Hyperlink"/>
          </w:rPr>
          <w:t>contact@onr.gov.uk</w:t>
        </w:r>
      </w:hyperlink>
      <w:r w:rsidRPr="00690387">
        <w:t>.</w:t>
      </w:r>
    </w:p>
    <w:p w:rsidRPr="002D1551" w:rsidR="00745534" w:rsidP="0016079B" w:rsidRDefault="00745534" w14:paraId="1B6D946D" w14:textId="59EBE05D">
      <w:pPr>
        <w:pStyle w:val="Heading2"/>
      </w:pPr>
      <w:r w:rsidRPr="002D1551">
        <w:t xml:space="preserve">Other </w:t>
      </w:r>
      <w:r w:rsidR="00A67D75">
        <w:t>w</w:t>
      </w:r>
      <w:r w:rsidRPr="002D1551">
        <w:t>ork</w:t>
      </w:r>
    </w:p>
    <w:p w:rsidR="0063571E" w:rsidP="00745534" w:rsidRDefault="0063571E" w14:paraId="464E15C0" w14:textId="45BE146D">
      <w:r>
        <w:t xml:space="preserve">A new Nominated Site Inspector was appointed on the 1 March 2026. The site inspector carried out a number of routine visits to site to gain an understanding of site facilities and operations. </w:t>
      </w:r>
    </w:p>
    <w:p w:rsidR="0063571E" w:rsidP="0063571E" w:rsidRDefault="0063571E" w14:paraId="6BB68C47" w14:textId="57300DF7">
      <w:r>
        <w:t xml:space="preserve">The Nominated Site Inspector and the Delivery Lead for Decommissioning Fuel and Waste attended the Site Annual Review in May. ONR noted </w:t>
      </w:r>
      <w:r w:rsidRPr="0063571E">
        <w:t>the Annual Review was a fair assessment of the current status of the site</w:t>
      </w:r>
      <w:r>
        <w:t>. T</w:t>
      </w:r>
      <w:r w:rsidRPr="0063571E">
        <w:t>he meeting discussed the forward programme of work and the ONR Nominated Site Safety Inspector welcomed the cross-cutting themes and noted the links between culture and training and the need for good operating instructions and maintenance instructions. He also noted the link between organisational capability, Management of Change and the importance of an adequate baseline assessment.</w:t>
      </w:r>
    </w:p>
    <w:p w:rsidR="0063571E" w:rsidP="0063571E" w:rsidRDefault="0063571E" w14:paraId="05A6021A" w14:textId="044790F1">
      <w:r>
        <w:t xml:space="preserve">The </w:t>
      </w:r>
      <w:r w:rsidR="001732DA">
        <w:t>N</w:t>
      </w:r>
      <w:r>
        <w:t xml:space="preserve">ominated </w:t>
      </w:r>
      <w:r w:rsidR="001732DA">
        <w:t>S</w:t>
      </w:r>
      <w:r>
        <w:t xml:space="preserve">ite </w:t>
      </w:r>
      <w:r w:rsidR="001732DA">
        <w:t>I</w:t>
      </w:r>
      <w:r>
        <w:t xml:space="preserve">nspector had a number of meetings with safety reps from Prospect and UNITE, including carrying out joint safety walkabouts. </w:t>
      </w:r>
    </w:p>
    <w:p w:rsidR="0063571E" w:rsidP="0063571E" w:rsidRDefault="0063571E" w14:paraId="4027A931" w14:textId="2F988E16">
      <w:pPr>
        <w:pStyle w:val="TSHeadingNumbered1"/>
        <w:tabs>
          <w:tab w:val="clear" w:pos="-31680"/>
        </w:tabs>
        <w:rPr>
          <w:sz w:val="24"/>
        </w:rPr>
        <w:sectPr w:rsidR="0063571E" w:rsidSect="000E4D5E">
          <w:pgSz w:w="11906" w:h="16838" w:orient="portrait" w:code="9"/>
          <w:pgMar w:top="1440" w:right="1440" w:bottom="1440" w:left="1440" w:header="431" w:footer="567" w:gutter="0"/>
          <w:cols w:space="708"/>
          <w:docGrid w:linePitch="360"/>
        </w:sectPr>
      </w:pPr>
    </w:p>
    <w:p w:rsidRPr="002D1551" w:rsidR="00745534" w:rsidP="000A58A7" w:rsidRDefault="00745534" w14:paraId="4C929298" w14:textId="214C4895">
      <w:pPr>
        <w:pStyle w:val="Heading1"/>
        <w:rPr>
          <w:caps/>
        </w:rPr>
      </w:pPr>
      <w:bookmarkStart w:name="_Toc95889184" w:id="6"/>
      <w:bookmarkStart w:name="_Toc180135450" w:id="7"/>
      <w:r>
        <w:t>Non-</w:t>
      </w:r>
      <w:r w:rsidR="00A67D75">
        <w:t>r</w:t>
      </w:r>
      <w:r>
        <w:t xml:space="preserve">outine </w:t>
      </w:r>
      <w:r w:rsidR="00A67D75">
        <w:t>m</w:t>
      </w:r>
      <w:r>
        <w:t>atters</w:t>
      </w:r>
      <w:bookmarkEnd w:id="6"/>
      <w:bookmarkEnd w:id="7"/>
    </w:p>
    <w:p w:rsidRPr="00690387" w:rsidR="00745534" w:rsidP="000A58A7" w:rsidRDefault="00745534" w14:paraId="2E0EAA3C" w14:textId="45EE1F7B">
      <w:r w:rsidRPr="00690387">
        <w:t xml:space="preserve">Licensees are required to have arrangements to respond to non-routine matters and events. </w:t>
      </w:r>
      <w:r w:rsidRPr="00690387" w:rsidR="000952FA">
        <w:t>O</w:t>
      </w:r>
      <w:r w:rsidR="000952FA">
        <w:t>ur</w:t>
      </w:r>
      <w:r w:rsidRPr="00690387" w:rsidR="000952FA">
        <w:t xml:space="preserve"> </w:t>
      </w:r>
      <w:r w:rsidRPr="00690387">
        <w:t xml:space="preserve">inspectors judge the adequacy of the licensee’s response, including actions taken to implement any necessary improvements. </w:t>
      </w:r>
    </w:p>
    <w:p w:rsidR="00745534" w:rsidP="005C48C1" w:rsidRDefault="00745534" w14:paraId="01CD61DC" w14:textId="7BA45257">
      <w:r w:rsidRPr="00690387">
        <w:t>There were no such matters or events of significance during the period.</w:t>
      </w:r>
      <w:r>
        <w:t xml:space="preserve"> </w:t>
      </w:r>
    </w:p>
    <w:p w:rsidRPr="00690387" w:rsidR="00745534" w:rsidP="00745534" w:rsidRDefault="00745534" w14:paraId="3F2FD8AA" w14:textId="77777777">
      <w:pPr>
        <w:spacing w:before="240" w:after="120"/>
      </w:pPr>
    </w:p>
    <w:p w:rsidRPr="00690387" w:rsidR="00745534" w:rsidP="00745534" w:rsidRDefault="00745534" w14:paraId="2997BDE4" w14:textId="77777777"/>
    <w:p w:rsidR="00745534" w:rsidP="00745534" w:rsidRDefault="00745534" w14:paraId="3D5C8CED" w14:textId="77777777">
      <w:pPr>
        <w:pStyle w:val="TSHeadingNumbered1"/>
        <w:numPr>
          <w:ilvl w:val="0"/>
          <w:numId w:val="24"/>
        </w:numPr>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0A58A7" w:rsidRDefault="00745534" w14:paraId="2297234F" w14:textId="10FF3E34">
      <w:pPr>
        <w:pStyle w:val="Heading1"/>
        <w:rPr>
          <w:caps/>
        </w:rPr>
      </w:pPr>
      <w:bookmarkStart w:name="_Toc95889185" w:id="8"/>
      <w:bookmarkStart w:name="_Toc180135451" w:id="9"/>
      <w:r>
        <w:t xml:space="preserve">Regulatory </w:t>
      </w:r>
      <w:r w:rsidR="00A67D75">
        <w:t>a</w:t>
      </w:r>
      <w:r>
        <w:t>ctivity</w:t>
      </w:r>
      <w:bookmarkEnd w:id="8"/>
      <w:bookmarkEnd w:id="9"/>
    </w:p>
    <w:p w:rsidRPr="00690387" w:rsidR="00745534" w:rsidP="000A58A7" w:rsidRDefault="000952FA" w14:paraId="1B3264EB" w14:textId="57EA9388">
      <w:r>
        <w:t>We</w:t>
      </w:r>
      <w:r w:rsidRPr="00690387">
        <w:t xml:space="preserve"> </w:t>
      </w:r>
      <w:r w:rsidRPr="00690387" w:rsidR="00745534">
        <w:t xml:space="preserve">may issue formal documents to ensure compliance with regulatory requirements. Under nuclear site licence conditions, </w:t>
      </w:r>
      <w:r w:rsidR="002C0799">
        <w:t>we</w:t>
      </w:r>
      <w:r w:rsidRPr="00690387" w:rsidR="002C0799">
        <w:t xml:space="preserve"> </w:t>
      </w:r>
      <w:r w:rsidRPr="00690387" w:rsidR="00745534">
        <w:t>issue regulatory documents, which either permit an activity or require some form of action to be taken</w:t>
      </w:r>
      <w:r w:rsidR="002C0799">
        <w:t>.</w:t>
      </w:r>
      <w:r w:rsidRPr="00690387" w:rsidR="00745534">
        <w:t xml:space="preserve"> </w:t>
      </w:r>
      <w:r w:rsidR="002C0799">
        <w:t>T</w:t>
      </w:r>
      <w:r w:rsidRPr="00690387" w:rsidR="00745534">
        <w:t xml:space="preserve">hese are usually collectively termed </w:t>
      </w:r>
      <w:r w:rsidR="002C0799">
        <w:t>l</w:t>
      </w:r>
      <w:r w:rsidRPr="00690387" w:rsidR="00745534">
        <w:t xml:space="preserve">icence </w:t>
      </w:r>
      <w:r w:rsidR="002C0799">
        <w:t>i</w:t>
      </w:r>
      <w:r w:rsidRPr="00690387" w:rsidR="00745534">
        <w:t xml:space="preserve">nstruments but can take other forms. In addition, inspectors may take a range of enforcement actions, to include issuing an </w:t>
      </w:r>
      <w:r w:rsidR="002C0799">
        <w:t>e</w:t>
      </w:r>
      <w:r w:rsidRPr="00690387" w:rsidR="00745534">
        <w:t xml:space="preserve">nforcement </w:t>
      </w:r>
      <w:r w:rsidR="002C0799">
        <w:t>n</w:t>
      </w:r>
      <w:r w:rsidRPr="00690387" w:rsidR="00745534">
        <w:t xml:space="preserve">otice. </w:t>
      </w:r>
    </w:p>
    <w:p w:rsidRPr="00690387" w:rsidR="00745534" w:rsidP="000A58A7" w:rsidRDefault="00745534" w14:paraId="3D539FB9" w14:textId="77B7F2F1">
      <w:pPr>
        <w:pStyle w:val="Bulletlist1"/>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 during this period.</w:t>
      </w:r>
    </w:p>
    <w:p w:rsidR="00745534" w:rsidP="002A3A99" w:rsidRDefault="00745534" w14:paraId="647E9FB4" w14:textId="77777777">
      <w:pPr>
        <w:pStyle w:val="TSHeadingNumbered1"/>
        <w:tabs>
          <w:tab w:val="clear" w:pos="-31680"/>
        </w:tabs>
        <w:ind w:left="0" w:firstLine="0"/>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6D53D9" w:rsidRDefault="00745534" w14:paraId="68C1B5FF" w14:textId="77777777">
      <w:pPr>
        <w:pStyle w:val="Heading1"/>
        <w:rPr>
          <w:caps/>
        </w:rPr>
      </w:pPr>
      <w:bookmarkStart w:name="_Toc95889186" w:id="10"/>
      <w:bookmarkStart w:name="_Toc180135452" w:id="11"/>
      <w:r>
        <w:t>News from ONR</w:t>
      </w:r>
      <w:bookmarkEnd w:id="10"/>
      <w:bookmarkEnd w:id="11"/>
    </w:p>
    <w:p w:rsidR="00745534" w:rsidP="005B7B04" w:rsidRDefault="00745534" w14:paraId="636171D6" w14:textId="2D163ED0">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w:history="1" r:id="rId22">
        <w:r w:rsidRPr="00151F91" w:rsidR="006134DB">
          <w:rPr>
            <w:rStyle w:val="Hyperlink"/>
          </w:rPr>
          <w:t>www.onr.org.uk/news/newsletter</w:t>
        </w:r>
      </w:hyperlink>
      <w:r w:rsidR="005B7B04">
        <w:t>.</w:t>
      </w:r>
    </w:p>
    <w:p w:rsidR="00687789" w:rsidP="005B7B04" w:rsidRDefault="00687789" w14:paraId="668FBC0C" w14:textId="77777777"/>
    <w:p w:rsidRPr="002D1551" w:rsidR="00745534" w:rsidP="006D53D9" w:rsidRDefault="00745534" w14:paraId="2C5918BA" w14:textId="77777777">
      <w:pPr>
        <w:pStyle w:val="Heading1"/>
        <w:rPr>
          <w:caps/>
        </w:rPr>
      </w:pPr>
      <w:bookmarkStart w:name="_Toc95889187" w:id="12"/>
      <w:bookmarkStart w:name="_Toc180135453" w:id="13"/>
      <w:r>
        <w:t>Contacts</w:t>
      </w:r>
      <w:bookmarkEnd w:id="12"/>
      <w:bookmarkEnd w:id="13"/>
    </w:p>
    <w:p w:rsidRPr="002D1551" w:rsidR="00745534" w:rsidP="00745534" w:rsidRDefault="00745534" w14:paraId="71166651" w14:textId="77777777">
      <w:pPr>
        <w:pStyle w:val="F9-Paragraph"/>
        <w:contextualSpacing/>
      </w:pPr>
      <w:r w:rsidRPr="002D1551">
        <w:t>Office for Nuclear Regulation</w:t>
      </w:r>
    </w:p>
    <w:p w:rsidRPr="002D1551" w:rsidR="00745534" w:rsidP="00745534" w:rsidRDefault="00745534" w14:paraId="03602DF6" w14:textId="77777777">
      <w:pPr>
        <w:pStyle w:val="F9-Paragraph"/>
        <w:contextualSpacing/>
      </w:pPr>
      <w:r w:rsidRPr="002D1551">
        <w:t>Redgrave Court</w:t>
      </w:r>
    </w:p>
    <w:p w:rsidRPr="002D1551" w:rsidR="00745534" w:rsidP="00745534" w:rsidRDefault="00745534" w14:paraId="1BCFE5A6" w14:textId="77777777">
      <w:pPr>
        <w:pStyle w:val="F9-Paragraph"/>
        <w:contextualSpacing/>
      </w:pPr>
      <w:r w:rsidRPr="002D1551">
        <w:t>Merton Road</w:t>
      </w:r>
    </w:p>
    <w:p w:rsidRPr="002D1551" w:rsidR="00745534" w:rsidP="00745534" w:rsidRDefault="00745534" w14:paraId="11A9DC63" w14:textId="77777777">
      <w:pPr>
        <w:pStyle w:val="F9-Paragraph"/>
        <w:contextualSpacing/>
      </w:pPr>
      <w:r w:rsidRPr="002D1551">
        <w:t>Bootle</w:t>
      </w:r>
    </w:p>
    <w:p w:rsidRPr="002D1551" w:rsidR="00745534" w:rsidP="00745534" w:rsidRDefault="00745534" w14:paraId="3C787597" w14:textId="77777777">
      <w:pPr>
        <w:pStyle w:val="F9-Paragraph"/>
        <w:contextualSpacing/>
      </w:pPr>
      <w:r w:rsidRPr="002D1551">
        <w:t>Merseyside</w:t>
      </w:r>
    </w:p>
    <w:p w:rsidRPr="002D1551" w:rsidR="00745534" w:rsidP="00745534" w:rsidRDefault="00745534" w14:paraId="74440176" w14:textId="77777777">
      <w:pPr>
        <w:pStyle w:val="F9-Paragraph"/>
        <w:contextualSpacing/>
      </w:pPr>
      <w:r w:rsidRPr="002D1551">
        <w:t>L20 7HS</w:t>
      </w:r>
    </w:p>
    <w:p w:rsidRPr="002D1551" w:rsidR="004D2414" w:rsidP="004D2414" w:rsidRDefault="00CD3A3B" w14:paraId="1DC29F10" w14:textId="1A2B3A32">
      <w:pPr>
        <w:pStyle w:val="F9-Paragraph"/>
        <w:contextualSpacing/>
      </w:pPr>
      <w:r>
        <w:t>W</w:t>
      </w:r>
      <w:r w:rsidRPr="002D1551" w:rsidR="00745534">
        <w:t>ebsite:</w:t>
      </w:r>
      <w:r w:rsidR="006D53D9">
        <w:t xml:space="preserve"> </w:t>
      </w:r>
      <w:hyperlink w:history="1" r:id="rId23">
        <w:r w:rsidRPr="00955D56" w:rsidR="006D53D9">
          <w:rPr>
            <w:rStyle w:val="Hyperlink"/>
          </w:rPr>
          <w:t>www.onr.org.uk</w:t>
        </w:r>
      </w:hyperlink>
    </w:p>
    <w:p w:rsidRPr="002A3A99" w:rsidR="00745534" w:rsidP="00745534" w:rsidRDefault="00CD3A3B" w14:paraId="3F036F4A" w14:textId="73AB5BE5">
      <w:pPr>
        <w:pStyle w:val="F9-Paragraph"/>
        <w:contextualSpacing/>
        <w:rPr>
          <w:lang w:val="fr-FR"/>
        </w:rPr>
      </w:pPr>
      <w:r w:rsidRPr="002A3A99">
        <w:rPr>
          <w:lang w:val="fr-FR"/>
        </w:rPr>
        <w:t>E</w:t>
      </w:r>
      <w:r w:rsidRPr="002A3A99" w:rsidR="00745534">
        <w:rPr>
          <w:lang w:val="fr-FR"/>
        </w:rPr>
        <w:t xml:space="preserve">mail: </w:t>
      </w:r>
      <w:hyperlink w:history="1" r:id="rId24">
        <w:r w:rsidRPr="002A3A99" w:rsidR="00B25F57">
          <w:rPr>
            <w:rStyle w:val="Hyperlink"/>
            <w:lang w:val="fr-FR"/>
          </w:rPr>
          <w:t>contact@onr.gov.uk</w:t>
        </w:r>
      </w:hyperlink>
    </w:p>
    <w:p w:rsidRPr="002D1551" w:rsidR="00745534" w:rsidP="006D53D9" w:rsidRDefault="00745534" w14:paraId="01D135A4" w14:textId="51503DB7">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Pr="002A3A99" w:rsidR="00640FAA">
        <w:t>email</w:t>
      </w:r>
      <w:r w:rsidR="00A67D75">
        <w:t xml:space="preserve"> </w:t>
      </w:r>
      <w:hyperlink w:history="1" r:id="rId25">
        <w:r w:rsidRPr="00CA4547" w:rsidR="00CA4547">
          <w:rPr>
            <w:rStyle w:val="Hyperlink"/>
          </w:rPr>
          <w:t>contact@onr.gov.uk</w:t>
        </w:r>
      </w:hyperlink>
      <w:r w:rsidRPr="002D1551">
        <w:t xml:space="preserve">. </w:t>
      </w:r>
    </w:p>
    <w:p w:rsidRPr="002D1551" w:rsidR="00745534" w:rsidP="006D53D9" w:rsidRDefault="00745534" w14:paraId="6A738AAF" w14:textId="137B3140">
      <w:pPr>
        <w:rPr>
          <w:rFonts w:ascii="Times New Roman" w:hAnsi="Times New Roman"/>
        </w:rPr>
      </w:pPr>
      <w:r w:rsidRPr="002D1551">
        <w:t>If you wish to reuse this information</w:t>
      </w:r>
      <w:r w:rsidR="00640FAA">
        <w:t>, please</w:t>
      </w:r>
      <w:r w:rsidRPr="002D1551">
        <w:t xml:space="preserve"> visit </w:t>
      </w:r>
      <w:hyperlink w:history="1" r:id="rId26">
        <w:r w:rsidRPr="003D67A2" w:rsidR="00640FAA">
          <w:rPr>
            <w:rStyle w:val="Hyperlink"/>
          </w:rPr>
          <w:t>www.onr.org.uk/access-to-information/copyright</w:t>
        </w:r>
      </w:hyperlink>
      <w:r w:rsidR="00640FAA">
        <w:t xml:space="preserve"> </w:t>
      </w:r>
      <w:hyperlink w:tooltip="blocked::blocked::BLOCKED::http://www.hse.gov.uk/copyright&#10;blocked::BLOCKED::http://www.hse.gov.uk/copyright&#10;http://www.hse.gov.uk/copyright" w:history="1" r:id="rId27">
        <w:r>
          <w:rPr>
            <w:rStyle w:val="Hyperlink"/>
          </w:rPr>
          <w:t>blocked::blocked::BLOCKED::http://www.hse.gov.uk/copyright</w:t>
        </w:r>
      </w:hyperlink>
      <w:r w:rsidRPr="002D1551">
        <w:t xml:space="preserve">for details. </w:t>
      </w:r>
    </w:p>
    <w:p w:rsidR="009E0E52" w:rsidP="006134DB" w:rsidRDefault="00745534" w14:paraId="6239C3AC" w14:textId="44A4FD83">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rsidR="006134DB" w:rsidP="006134DB" w:rsidRDefault="006134DB" w14:paraId="321CFA13" w14:textId="77777777">
      <w:pPr>
        <w:sectPr w:rsidR="006134DB" w:rsidSect="000E4D5E">
          <w:pgSz w:w="11906" w:h="16838" w:orient="portrait" w:code="9"/>
          <w:pgMar w:top="1440" w:right="1440" w:bottom="1440" w:left="1440" w:header="397" w:footer="397" w:gutter="0"/>
          <w:cols w:space="312"/>
          <w:docGrid w:linePitch="360"/>
        </w:sectPr>
      </w:pPr>
    </w:p>
    <w:bookmarkStart w:name="_Toc180135454" w:displacedByCustomXml="next" w:id="14"/>
    <w:sdt>
      <w:sdtPr>
        <w:id w:val="454215845"/>
        <w:docPartObj>
          <w:docPartGallery w:val="Bibliographies"/>
          <w:docPartUnique/>
        </w:docPartObj>
        <w:rPr>
          <w:color w:val="auto"/>
          <w:sz w:val="24"/>
          <w:szCs w:val="24"/>
        </w:rPr>
      </w:sdtPr>
      <w:sdtContent>
        <w:p w:rsidR="006134DB" w:rsidP="006134DB" w:rsidRDefault="006134DB" w14:paraId="6C2C6744" w14:textId="77A19976">
          <w:pPr>
            <w:pStyle w:val="Heading1"/>
            <w:numPr>
              <w:ilvl w:val="0"/>
              <w:numId w:val="0"/>
            </w:numPr>
            <w:ind w:left="851" w:hanging="851"/>
          </w:pPr>
          <w:r>
            <w:t>References</w:t>
          </w:r>
          <w:bookmarkEnd w:id="14"/>
        </w:p>
        <w:sdt>
          <w:sdtPr>
            <w:id w:val="-573587230"/>
            <w:bibliography/>
          </w:sdtPr>
          <w:sdtContent>
            <w:p w:rsidR="006134DB" w:rsidRDefault="006134DB" w14:paraId="7E828F77" w14:textId="0A86FCEC">
              <w:r>
                <w:fldChar w:fldCharType="begin"/>
              </w:r>
              <w:r>
                <w:instrText>BIBLIOGRAPHY</w:instrText>
              </w:r>
              <w:r>
                <w:fldChar w:fldCharType="separate"/>
              </w:r>
              <w:r>
                <w:rPr>
                  <w:b/>
                  <w:bCs/>
                  <w:noProof/>
                </w:rPr>
                <w:t>There are no sources in the current document.</w:t>
              </w:r>
              <w:r>
                <w:rPr>
                  <w:b/>
                  <w:bCs/>
                </w:rPr>
                <w:fldChar w:fldCharType="end"/>
              </w:r>
            </w:p>
          </w:sdtContent>
        </w:sdt>
      </w:sdtContent>
      <w:sdtEndPr>
        <w:rPr>
          <w:color w:val="auto"/>
          <w:sz w:val="24"/>
          <w:szCs w:val="24"/>
        </w:rPr>
      </w:sdtEndPr>
    </w:sdt>
    <w:p w:rsidR="006134DB" w:rsidP="006134DB" w:rsidRDefault="006134DB" w14:paraId="76E7B523" w14:textId="77777777"/>
    <w:sectPr w:rsidR="006134DB" w:rsidSect="000E4D5E">
      <w:pgSz w:w="11906" w:h="16838" w:orient="portrait"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7515" w:rsidP="007D199A" w:rsidRDefault="00EE7515" w14:paraId="3E18B59A" w14:textId="77777777">
      <w:pPr>
        <w:spacing w:after="0"/>
      </w:pPr>
      <w:r>
        <w:separator/>
      </w:r>
    </w:p>
    <w:p w:rsidR="00EE7515" w:rsidRDefault="00EE7515" w14:paraId="54FBAE1C" w14:textId="77777777"/>
  </w:endnote>
  <w:endnote w:type="continuationSeparator" w:id="0">
    <w:p w:rsidR="00EE7515" w:rsidP="007D199A" w:rsidRDefault="00EE7515" w14:paraId="53F874AC" w14:textId="77777777">
      <w:pPr>
        <w:spacing w:after="0"/>
      </w:pPr>
      <w:r>
        <w:continuationSeparator/>
      </w:r>
    </w:p>
    <w:p w:rsidR="00EE7515" w:rsidRDefault="00EE7515" w14:paraId="7DA0DBB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525B" w:rsidR="007C3C1D" w:rsidP="007C3C1D" w:rsidRDefault="006A525B" w14:paraId="5714E96E" w14:textId="2490FF7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8229BA" w:rsidRDefault="008C50C3" w14:paraId="515DBB1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D16D7" w:rsidR="004D16D7" w:rsidP="004D16D7" w:rsidRDefault="000E4D5E" w14:paraId="1AFA00D1" w14:textId="3D24390F">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E0344" w:rsidR="00EE7515" w:rsidP="005E0344" w:rsidRDefault="00EE7515" w14:paraId="7A39D84B" w14:textId="77777777">
      <w:pPr>
        <w:spacing w:after="120"/>
        <w:rPr>
          <w:color w:val="000000" w:themeColor="text2"/>
        </w:rPr>
      </w:pPr>
      <w:r w:rsidRPr="005E0344">
        <w:rPr>
          <w:color w:val="000000" w:themeColor="text2"/>
        </w:rPr>
        <w:separator/>
      </w:r>
    </w:p>
  </w:footnote>
  <w:footnote w:type="continuationSeparator" w:id="0">
    <w:p w:rsidRPr="005E0344" w:rsidR="00EE7515" w:rsidP="0090581D" w:rsidRDefault="00EE7515" w14:paraId="5C8FB48B" w14:textId="77777777">
      <w:pPr>
        <w:spacing w:after="120"/>
        <w:rPr>
          <w:color w:val="000000" w:themeColor="text2"/>
        </w:rPr>
      </w:pPr>
      <w:r w:rsidRPr="005E0344">
        <w:rPr>
          <w:color w:val="000000" w:themeColor="text2"/>
        </w:rPr>
        <w:continuationSeparator/>
      </w:r>
    </w:p>
    <w:p w:rsidR="00EE7515" w:rsidRDefault="00EE7515" w14:paraId="100E2F30" w14:textId="77777777"/>
  </w:footnote>
  <w:footnote w:type="continuationNotice" w:id="1">
    <w:p w:rsidR="00EE7515" w:rsidRDefault="00EE7515" w14:paraId="0879B04E" w14:textId="77777777">
      <w:pPr>
        <w:spacing w:after="0"/>
      </w:pPr>
    </w:p>
    <w:p w:rsidR="00EE7515" w:rsidRDefault="00EE7515" w14:paraId="3F6D655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079B" w:rsidP="0016079B" w:rsidRDefault="0016079B" w14:paraId="6FEDAE0C" w14:textId="77777777">
    <w:pPr>
      <w:pStyle w:val="Header"/>
      <w:pBdr>
        <w:bottom w:val="none" w:color="auto" w:sz="0" w:space="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A39" w:rsidP="0016079B" w:rsidRDefault="00625A39" w14:paraId="63DA1CEA" w14:textId="77777777">
    <w:pPr>
      <w:pStyle w:val="Header"/>
      <w:pBdr>
        <w:bottom w:val="none" w:color="auto" w:sz="0" w:space="0"/>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257288" w:rsidRDefault="008C50C3" w14:paraId="3F8800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7AE" w:rsidR="00177666" w:rsidP="009E0E52" w:rsidRDefault="00000000" w14:paraId="47FFC75F" w14:textId="51F9113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CF1DFC">
          <w:rPr>
            <w:rStyle w:val="Style4"/>
          </w:rPr>
          <w:t>Springfields Fuels Ltd</w:t>
        </w:r>
      </w:sdtContent>
    </w:sdt>
    <w:r w:rsidRPr="002B07AE" w:rsid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F40A3">
          <w:rPr>
            <w:rStyle w:val="Style4"/>
          </w:rPr>
          <w:t>Springfields Works</w:t>
        </w:r>
      </w:sdtContent>
    </w:sdt>
    <w:r w:rsidR="00586D96">
      <w:rPr>
        <w:sz w:val="20"/>
        <w:szCs w:val="20"/>
      </w:rPr>
      <w:br/>
    </w:r>
    <w:r w:rsidRPr="002B07AE" w:rsidR="004E3932">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E91C89">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7B24C01"/>
    <w:multiLevelType w:val="hybridMultilevel"/>
    <w:tmpl w:val="0E8094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hint="default" w:ascii="Symbol" w:hAnsi="Symbol"/>
        <w:color w:val="000000"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hint="default" w:ascii="Symbol" w:hAnsi="Symbol"/>
        <w:strike w:val="0"/>
        <w:dstrike w:val="0"/>
        <w:color w:val="07716C" w:themeColor="accent1"/>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hint="default" w:ascii="Symbol" w:hAnsi="Symbol"/>
        <w:strike w:val="0"/>
        <w:dstrike w:val="0"/>
        <w:color w:val="106470"/>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hint="default" w:ascii="Wingdings" w:hAnsi="Wingdings"/>
        <w:b w:val="0"/>
        <w:i w:val="0"/>
        <w:color w:val="333333"/>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F46359"/>
    <w:multiLevelType w:val="hybridMultilevel"/>
    <w:tmpl w:val="73445F06"/>
    <w:lvl w:ilvl="0" w:tplc="84566458">
      <w:start w:val="1"/>
      <w:numFmt w:val="bullet"/>
      <w:pStyle w:val="Bulletlist1"/>
      <w:lvlText w:val=""/>
      <w:lvlJc w:val="left"/>
      <w:pPr>
        <w:ind w:left="360" w:hanging="360"/>
      </w:pPr>
      <w:rPr>
        <w:rFonts w:hint="default" w:ascii="Symbol" w:hAnsi="Symbol"/>
        <w:strike w:val="0"/>
        <w:dstrike w:val="0"/>
        <w:color w:val="07716C" w:themeColor="accent1"/>
        <w:sz w:val="24"/>
      </w:rPr>
    </w:lvl>
    <w:lvl w:ilvl="1" w:tplc="8D1E33AC">
      <w:start w:val="1"/>
      <w:numFmt w:val="bullet"/>
      <w:pStyle w:val="Bulletlist2"/>
      <w:lvlText w:val="o"/>
      <w:lvlJc w:val="left"/>
      <w:pPr>
        <w:ind w:left="1440" w:hanging="360"/>
      </w:pPr>
      <w:rPr>
        <w:rFonts w:hint="default" w:ascii="Courier New" w:hAnsi="Courier New" w:cs="Courier New"/>
      </w:rPr>
    </w:lvl>
    <w:lvl w:ilvl="2" w:tplc="FB9AE3B6">
      <w:start w:val="1"/>
      <w:numFmt w:val="bullet"/>
      <w:pStyle w:val="BulletList3"/>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2"/>
  </w:num>
  <w:num w:numId="13" w16cid:durableId="2040548924">
    <w:abstractNumId w:val="17"/>
  </w:num>
  <w:num w:numId="14" w16cid:durableId="1154493219">
    <w:abstractNumId w:val="12"/>
  </w:num>
  <w:num w:numId="15" w16cid:durableId="1043753120">
    <w:abstractNumId w:val="22"/>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1"/>
  </w:num>
  <w:num w:numId="19" w16cid:durableId="1569727627">
    <w:abstractNumId w:val="18"/>
  </w:num>
  <w:num w:numId="20" w16cid:durableId="1735470086">
    <w:abstractNumId w:val="14"/>
  </w:num>
  <w:num w:numId="21" w16cid:durableId="1912344550">
    <w:abstractNumId w:val="19"/>
  </w:num>
  <w:num w:numId="22" w16cid:durableId="1054550158">
    <w:abstractNumId w:val="13"/>
  </w:num>
  <w:num w:numId="23" w16cid:durableId="1946691219">
    <w:abstractNumId w:val="20"/>
  </w:num>
  <w:num w:numId="24" w16cid:durableId="1522209820">
    <w:abstractNumId w:val="23"/>
  </w:num>
  <w:num w:numId="25" w16cid:durableId="825172123">
    <w:abstractNumId w:val="16"/>
  </w:num>
  <w:num w:numId="26" w16cid:durableId="1849905066">
    <w:abstractNumId w:val="15"/>
  </w:num>
  <w:num w:numId="27" w16cid:durableId="1886216672">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000"/>
    <w:rsid w:val="00002389"/>
    <w:rsid w:val="00002F03"/>
    <w:rsid w:val="00004C16"/>
    <w:rsid w:val="00011177"/>
    <w:rsid w:val="000127B5"/>
    <w:rsid w:val="00014814"/>
    <w:rsid w:val="00024522"/>
    <w:rsid w:val="00024B2E"/>
    <w:rsid w:val="00027F4F"/>
    <w:rsid w:val="00030430"/>
    <w:rsid w:val="0003078E"/>
    <w:rsid w:val="00031B89"/>
    <w:rsid w:val="0003693D"/>
    <w:rsid w:val="00043F89"/>
    <w:rsid w:val="0004440F"/>
    <w:rsid w:val="00052C8A"/>
    <w:rsid w:val="000548C8"/>
    <w:rsid w:val="00075605"/>
    <w:rsid w:val="00075C66"/>
    <w:rsid w:val="000817D4"/>
    <w:rsid w:val="00082879"/>
    <w:rsid w:val="00091EEA"/>
    <w:rsid w:val="000952FA"/>
    <w:rsid w:val="000A105C"/>
    <w:rsid w:val="000A58A7"/>
    <w:rsid w:val="000A75DB"/>
    <w:rsid w:val="000B1957"/>
    <w:rsid w:val="000C2DDC"/>
    <w:rsid w:val="000D2FD4"/>
    <w:rsid w:val="000E4D5E"/>
    <w:rsid w:val="000E7936"/>
    <w:rsid w:val="000F048F"/>
    <w:rsid w:val="000F1B7B"/>
    <w:rsid w:val="000F2ED4"/>
    <w:rsid w:val="000F5383"/>
    <w:rsid w:val="001028E8"/>
    <w:rsid w:val="00122FCC"/>
    <w:rsid w:val="00124C2B"/>
    <w:rsid w:val="00126752"/>
    <w:rsid w:val="00130B30"/>
    <w:rsid w:val="00140E1C"/>
    <w:rsid w:val="00146527"/>
    <w:rsid w:val="00147AE4"/>
    <w:rsid w:val="001571E5"/>
    <w:rsid w:val="0016079B"/>
    <w:rsid w:val="001732DA"/>
    <w:rsid w:val="00177666"/>
    <w:rsid w:val="001849CA"/>
    <w:rsid w:val="00185410"/>
    <w:rsid w:val="00192352"/>
    <w:rsid w:val="001975D9"/>
    <w:rsid w:val="001B3101"/>
    <w:rsid w:val="001C1C8D"/>
    <w:rsid w:val="001C4D63"/>
    <w:rsid w:val="001D096F"/>
    <w:rsid w:val="001D0DE0"/>
    <w:rsid w:val="001D5AFF"/>
    <w:rsid w:val="001D74B4"/>
    <w:rsid w:val="001E03E1"/>
    <w:rsid w:val="001E0875"/>
    <w:rsid w:val="001F059F"/>
    <w:rsid w:val="00200811"/>
    <w:rsid w:val="00200CA1"/>
    <w:rsid w:val="00202842"/>
    <w:rsid w:val="0021338D"/>
    <w:rsid w:val="00214D43"/>
    <w:rsid w:val="00223090"/>
    <w:rsid w:val="002238B4"/>
    <w:rsid w:val="00230EBF"/>
    <w:rsid w:val="002319AB"/>
    <w:rsid w:val="002319AC"/>
    <w:rsid w:val="00234342"/>
    <w:rsid w:val="00235EE3"/>
    <w:rsid w:val="0024040D"/>
    <w:rsid w:val="00251CD7"/>
    <w:rsid w:val="00255FA3"/>
    <w:rsid w:val="00257288"/>
    <w:rsid w:val="00261FB6"/>
    <w:rsid w:val="002629F8"/>
    <w:rsid w:val="00263396"/>
    <w:rsid w:val="00263C01"/>
    <w:rsid w:val="002659FA"/>
    <w:rsid w:val="00267815"/>
    <w:rsid w:val="00271C9E"/>
    <w:rsid w:val="002729ED"/>
    <w:rsid w:val="00280DDF"/>
    <w:rsid w:val="002917FF"/>
    <w:rsid w:val="00292ADF"/>
    <w:rsid w:val="002A0DEC"/>
    <w:rsid w:val="002A3A99"/>
    <w:rsid w:val="002B07AE"/>
    <w:rsid w:val="002B1C53"/>
    <w:rsid w:val="002C0799"/>
    <w:rsid w:val="002E0BE4"/>
    <w:rsid w:val="002E3B58"/>
    <w:rsid w:val="002E3E8A"/>
    <w:rsid w:val="002E5B8C"/>
    <w:rsid w:val="002E6A6A"/>
    <w:rsid w:val="002F3397"/>
    <w:rsid w:val="00301FA9"/>
    <w:rsid w:val="0030380D"/>
    <w:rsid w:val="00312411"/>
    <w:rsid w:val="00323E71"/>
    <w:rsid w:val="00326F77"/>
    <w:rsid w:val="00331AB8"/>
    <w:rsid w:val="003401B0"/>
    <w:rsid w:val="003429B0"/>
    <w:rsid w:val="00344675"/>
    <w:rsid w:val="00346C8E"/>
    <w:rsid w:val="00367BD5"/>
    <w:rsid w:val="00390327"/>
    <w:rsid w:val="00393066"/>
    <w:rsid w:val="00393B78"/>
    <w:rsid w:val="003A01E9"/>
    <w:rsid w:val="003A7E1C"/>
    <w:rsid w:val="003B7F47"/>
    <w:rsid w:val="003C0306"/>
    <w:rsid w:val="003C114C"/>
    <w:rsid w:val="003C465D"/>
    <w:rsid w:val="003C4909"/>
    <w:rsid w:val="003D495D"/>
    <w:rsid w:val="003E098E"/>
    <w:rsid w:val="003E2FAE"/>
    <w:rsid w:val="00407757"/>
    <w:rsid w:val="00407CF7"/>
    <w:rsid w:val="00415ED6"/>
    <w:rsid w:val="00417CAF"/>
    <w:rsid w:val="00420A11"/>
    <w:rsid w:val="00422265"/>
    <w:rsid w:val="004373A7"/>
    <w:rsid w:val="00437D94"/>
    <w:rsid w:val="0044030C"/>
    <w:rsid w:val="004648A4"/>
    <w:rsid w:val="00471380"/>
    <w:rsid w:val="00494F0D"/>
    <w:rsid w:val="00496BFD"/>
    <w:rsid w:val="004A3DF2"/>
    <w:rsid w:val="004B48B4"/>
    <w:rsid w:val="004C361D"/>
    <w:rsid w:val="004C4891"/>
    <w:rsid w:val="004D16D7"/>
    <w:rsid w:val="004D2414"/>
    <w:rsid w:val="004D2C89"/>
    <w:rsid w:val="004E3932"/>
    <w:rsid w:val="004F1E79"/>
    <w:rsid w:val="004F5F33"/>
    <w:rsid w:val="0050103A"/>
    <w:rsid w:val="00504CA0"/>
    <w:rsid w:val="00511B0F"/>
    <w:rsid w:val="00532745"/>
    <w:rsid w:val="0055388E"/>
    <w:rsid w:val="005754AE"/>
    <w:rsid w:val="00577FB5"/>
    <w:rsid w:val="005852D1"/>
    <w:rsid w:val="00586D96"/>
    <w:rsid w:val="00587A22"/>
    <w:rsid w:val="0059299D"/>
    <w:rsid w:val="00595C8C"/>
    <w:rsid w:val="00597747"/>
    <w:rsid w:val="005A4CDD"/>
    <w:rsid w:val="005B57E4"/>
    <w:rsid w:val="005B5ABD"/>
    <w:rsid w:val="005B7B04"/>
    <w:rsid w:val="005C140A"/>
    <w:rsid w:val="005C1E52"/>
    <w:rsid w:val="005C48C1"/>
    <w:rsid w:val="005C6763"/>
    <w:rsid w:val="005D3164"/>
    <w:rsid w:val="005D69BC"/>
    <w:rsid w:val="005E0344"/>
    <w:rsid w:val="005E440B"/>
    <w:rsid w:val="005F2C85"/>
    <w:rsid w:val="00605ADB"/>
    <w:rsid w:val="0061026E"/>
    <w:rsid w:val="00611C9F"/>
    <w:rsid w:val="006134DB"/>
    <w:rsid w:val="006248DE"/>
    <w:rsid w:val="00625A39"/>
    <w:rsid w:val="00626CD0"/>
    <w:rsid w:val="00627555"/>
    <w:rsid w:val="006322A0"/>
    <w:rsid w:val="00632C28"/>
    <w:rsid w:val="0063571E"/>
    <w:rsid w:val="006361FD"/>
    <w:rsid w:val="00640FAA"/>
    <w:rsid w:val="0064226F"/>
    <w:rsid w:val="00642DDB"/>
    <w:rsid w:val="00653298"/>
    <w:rsid w:val="00663A7C"/>
    <w:rsid w:val="00667DF2"/>
    <w:rsid w:val="00670952"/>
    <w:rsid w:val="00670DF1"/>
    <w:rsid w:val="00671345"/>
    <w:rsid w:val="00672A9B"/>
    <w:rsid w:val="00675884"/>
    <w:rsid w:val="00675AEC"/>
    <w:rsid w:val="006800A1"/>
    <w:rsid w:val="00687789"/>
    <w:rsid w:val="00696EE0"/>
    <w:rsid w:val="00697980"/>
    <w:rsid w:val="006A19EF"/>
    <w:rsid w:val="006A43D5"/>
    <w:rsid w:val="006A525B"/>
    <w:rsid w:val="006B5054"/>
    <w:rsid w:val="006C045F"/>
    <w:rsid w:val="006C4196"/>
    <w:rsid w:val="006C63B0"/>
    <w:rsid w:val="006C76A2"/>
    <w:rsid w:val="006C792E"/>
    <w:rsid w:val="006D116C"/>
    <w:rsid w:val="006D53D9"/>
    <w:rsid w:val="006E7C42"/>
    <w:rsid w:val="006F168A"/>
    <w:rsid w:val="006F5076"/>
    <w:rsid w:val="006F6009"/>
    <w:rsid w:val="0070321D"/>
    <w:rsid w:val="007068BA"/>
    <w:rsid w:val="007154C5"/>
    <w:rsid w:val="00716AB1"/>
    <w:rsid w:val="00721402"/>
    <w:rsid w:val="00721D63"/>
    <w:rsid w:val="00732C7B"/>
    <w:rsid w:val="00734D2B"/>
    <w:rsid w:val="00737705"/>
    <w:rsid w:val="007408D4"/>
    <w:rsid w:val="007420AC"/>
    <w:rsid w:val="00742617"/>
    <w:rsid w:val="00745534"/>
    <w:rsid w:val="00772847"/>
    <w:rsid w:val="00783AFA"/>
    <w:rsid w:val="00785427"/>
    <w:rsid w:val="00790540"/>
    <w:rsid w:val="007968CA"/>
    <w:rsid w:val="00797E85"/>
    <w:rsid w:val="007A39FD"/>
    <w:rsid w:val="007A43FF"/>
    <w:rsid w:val="007A7E3A"/>
    <w:rsid w:val="007B1150"/>
    <w:rsid w:val="007B3918"/>
    <w:rsid w:val="007C2F0D"/>
    <w:rsid w:val="007C3C1D"/>
    <w:rsid w:val="007D199A"/>
    <w:rsid w:val="007D2EBE"/>
    <w:rsid w:val="007E1C07"/>
    <w:rsid w:val="007E38F3"/>
    <w:rsid w:val="007E6878"/>
    <w:rsid w:val="007F24B6"/>
    <w:rsid w:val="00803D94"/>
    <w:rsid w:val="00805379"/>
    <w:rsid w:val="008072C7"/>
    <w:rsid w:val="008227C8"/>
    <w:rsid w:val="008229BA"/>
    <w:rsid w:val="00824151"/>
    <w:rsid w:val="00837918"/>
    <w:rsid w:val="0084061E"/>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A2379"/>
    <w:rsid w:val="008A4329"/>
    <w:rsid w:val="008A578E"/>
    <w:rsid w:val="008B1519"/>
    <w:rsid w:val="008B2309"/>
    <w:rsid w:val="008B70F5"/>
    <w:rsid w:val="008B7BCC"/>
    <w:rsid w:val="008C50C3"/>
    <w:rsid w:val="008C7094"/>
    <w:rsid w:val="008D2B97"/>
    <w:rsid w:val="008D49A5"/>
    <w:rsid w:val="008D6C81"/>
    <w:rsid w:val="008E6CF0"/>
    <w:rsid w:val="008F1439"/>
    <w:rsid w:val="008F7051"/>
    <w:rsid w:val="008F7952"/>
    <w:rsid w:val="009033A9"/>
    <w:rsid w:val="0090581D"/>
    <w:rsid w:val="0091439C"/>
    <w:rsid w:val="0092055F"/>
    <w:rsid w:val="00920572"/>
    <w:rsid w:val="00920BF2"/>
    <w:rsid w:val="00931394"/>
    <w:rsid w:val="009349A9"/>
    <w:rsid w:val="00936C52"/>
    <w:rsid w:val="0095489B"/>
    <w:rsid w:val="00961730"/>
    <w:rsid w:val="00966FB9"/>
    <w:rsid w:val="009671CD"/>
    <w:rsid w:val="00972F49"/>
    <w:rsid w:val="009751A9"/>
    <w:rsid w:val="00980F9C"/>
    <w:rsid w:val="0098632B"/>
    <w:rsid w:val="00987ADE"/>
    <w:rsid w:val="00997BFB"/>
    <w:rsid w:val="009A5071"/>
    <w:rsid w:val="009A7348"/>
    <w:rsid w:val="009B16B9"/>
    <w:rsid w:val="009B462C"/>
    <w:rsid w:val="009C15F3"/>
    <w:rsid w:val="009C3689"/>
    <w:rsid w:val="009E07C2"/>
    <w:rsid w:val="009E0E52"/>
    <w:rsid w:val="009F72F9"/>
    <w:rsid w:val="00A00205"/>
    <w:rsid w:val="00A00AF0"/>
    <w:rsid w:val="00A14B5A"/>
    <w:rsid w:val="00A3567F"/>
    <w:rsid w:val="00A37698"/>
    <w:rsid w:val="00A41ED3"/>
    <w:rsid w:val="00A56421"/>
    <w:rsid w:val="00A63868"/>
    <w:rsid w:val="00A67D75"/>
    <w:rsid w:val="00A81D82"/>
    <w:rsid w:val="00A8491D"/>
    <w:rsid w:val="00A9118F"/>
    <w:rsid w:val="00A93E33"/>
    <w:rsid w:val="00AA6E29"/>
    <w:rsid w:val="00AB5413"/>
    <w:rsid w:val="00AB6970"/>
    <w:rsid w:val="00AC1939"/>
    <w:rsid w:val="00AC7C05"/>
    <w:rsid w:val="00AD167C"/>
    <w:rsid w:val="00AD17C7"/>
    <w:rsid w:val="00AD4041"/>
    <w:rsid w:val="00AE302B"/>
    <w:rsid w:val="00B16BE5"/>
    <w:rsid w:val="00B259DF"/>
    <w:rsid w:val="00B25F57"/>
    <w:rsid w:val="00B324DF"/>
    <w:rsid w:val="00B44B1F"/>
    <w:rsid w:val="00B64141"/>
    <w:rsid w:val="00B64E72"/>
    <w:rsid w:val="00B77913"/>
    <w:rsid w:val="00B824FB"/>
    <w:rsid w:val="00B82646"/>
    <w:rsid w:val="00B97359"/>
    <w:rsid w:val="00B97A8F"/>
    <w:rsid w:val="00BA4E58"/>
    <w:rsid w:val="00BA6FDF"/>
    <w:rsid w:val="00BA7074"/>
    <w:rsid w:val="00BB7829"/>
    <w:rsid w:val="00BD1457"/>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32CC1"/>
    <w:rsid w:val="00C35562"/>
    <w:rsid w:val="00C426EC"/>
    <w:rsid w:val="00C42F74"/>
    <w:rsid w:val="00C6483C"/>
    <w:rsid w:val="00C64AE9"/>
    <w:rsid w:val="00C70CFF"/>
    <w:rsid w:val="00C718FE"/>
    <w:rsid w:val="00C72636"/>
    <w:rsid w:val="00C86CEC"/>
    <w:rsid w:val="00C8773D"/>
    <w:rsid w:val="00C87ABB"/>
    <w:rsid w:val="00C90062"/>
    <w:rsid w:val="00C91831"/>
    <w:rsid w:val="00C953DF"/>
    <w:rsid w:val="00CA1B18"/>
    <w:rsid w:val="00CA4547"/>
    <w:rsid w:val="00CC3FCD"/>
    <w:rsid w:val="00CD3A3B"/>
    <w:rsid w:val="00CD5115"/>
    <w:rsid w:val="00CD5401"/>
    <w:rsid w:val="00CE2709"/>
    <w:rsid w:val="00CE2D64"/>
    <w:rsid w:val="00CE6198"/>
    <w:rsid w:val="00CF1DFC"/>
    <w:rsid w:val="00CF6230"/>
    <w:rsid w:val="00D017FC"/>
    <w:rsid w:val="00D0189C"/>
    <w:rsid w:val="00D0226A"/>
    <w:rsid w:val="00D04326"/>
    <w:rsid w:val="00D13147"/>
    <w:rsid w:val="00D463FF"/>
    <w:rsid w:val="00D5715A"/>
    <w:rsid w:val="00D71687"/>
    <w:rsid w:val="00D74813"/>
    <w:rsid w:val="00DA30BC"/>
    <w:rsid w:val="00DA69C2"/>
    <w:rsid w:val="00DA6D70"/>
    <w:rsid w:val="00DB00E2"/>
    <w:rsid w:val="00DB6050"/>
    <w:rsid w:val="00DB627C"/>
    <w:rsid w:val="00DC2C34"/>
    <w:rsid w:val="00DD4607"/>
    <w:rsid w:val="00DE2C87"/>
    <w:rsid w:val="00DE459A"/>
    <w:rsid w:val="00DF0078"/>
    <w:rsid w:val="00DF27DA"/>
    <w:rsid w:val="00DF4DBE"/>
    <w:rsid w:val="00E3233F"/>
    <w:rsid w:val="00E40820"/>
    <w:rsid w:val="00E4269A"/>
    <w:rsid w:val="00E4658F"/>
    <w:rsid w:val="00E54A67"/>
    <w:rsid w:val="00E61C0D"/>
    <w:rsid w:val="00E63EB4"/>
    <w:rsid w:val="00E66160"/>
    <w:rsid w:val="00E71329"/>
    <w:rsid w:val="00E8363B"/>
    <w:rsid w:val="00E84966"/>
    <w:rsid w:val="00E91C89"/>
    <w:rsid w:val="00E92383"/>
    <w:rsid w:val="00EA1B3A"/>
    <w:rsid w:val="00EA2109"/>
    <w:rsid w:val="00ED4D4E"/>
    <w:rsid w:val="00EE0C77"/>
    <w:rsid w:val="00EE4E54"/>
    <w:rsid w:val="00EE5D7D"/>
    <w:rsid w:val="00EE7515"/>
    <w:rsid w:val="00EF40A3"/>
    <w:rsid w:val="00EF4334"/>
    <w:rsid w:val="00F3584D"/>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B6E58"/>
    <w:rsid w:val="00FC0E8D"/>
    <w:rsid w:val="00FC46EF"/>
    <w:rsid w:val="00FD31B3"/>
    <w:rsid w:val="00FD4204"/>
    <w:rsid w:val="00FF3CCB"/>
    <w:rsid w:val="00FF57B5"/>
    <w:rsid w:val="571E6383"/>
    <w:rsid w:val="77BCC6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hAnsiTheme="majorHAnsi" w:eastAsiaTheme="majorEastAsia"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hAnsi="Times New Roman" w:eastAsia="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hAnsi="Times New Roman" w:eastAsia="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257288"/>
    <w:pPr>
      <w:pBdr>
        <w:bottom w:val="single" w:color="22413A" w:sz="4" w:space="6"/>
      </w:pBdr>
      <w:tabs>
        <w:tab w:val="center" w:pos="4513"/>
        <w:tab w:val="right" w:pos="9026"/>
      </w:tabs>
      <w:jc w:val="right"/>
    </w:pPr>
    <w:rPr>
      <w:color w:val="22413A"/>
      <w:sz w:val="18"/>
    </w:rPr>
  </w:style>
  <w:style w:type="character" w:styleId="HeaderChar" w:customStyle="1">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styleId="FooterChar" w:customStyle="1">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styleId="Heading2Char" w:customStyle="1">
    <w:name w:val="Heading 2 Char"/>
    <w:link w:val="Heading2"/>
    <w:rsid w:val="0016079B"/>
    <w:rPr>
      <w:rFonts w:ascii="Arial" w:hAnsi="Arial"/>
      <w:color w:val="22413A"/>
      <w:sz w:val="36"/>
      <w:szCs w:val="22"/>
      <w:lang w:eastAsia="en-US" w:bidi="he-IL"/>
    </w:rPr>
  </w:style>
  <w:style w:type="character" w:styleId="Heading3Char" w:customStyle="1">
    <w:name w:val="Heading 3 Char"/>
    <w:link w:val="Heading3"/>
    <w:rsid w:val="00D463FF"/>
    <w:rPr>
      <w:rFonts w:ascii="Arial" w:hAnsi="Arial"/>
      <w:color w:val="22413A"/>
      <w:sz w:val="28"/>
      <w:szCs w:val="18"/>
      <w:lang w:eastAsia="en-US" w:bidi="he-IL"/>
    </w:rPr>
  </w:style>
  <w:style w:type="character" w:styleId="Heading4Char" w:customStyle="1">
    <w:name w:val="Heading 4 Char"/>
    <w:link w:val="Heading4"/>
    <w:rsid w:val="003401B0"/>
    <w:rPr>
      <w:rFonts w:ascii="Arial" w:hAnsi="Arial"/>
      <w:b/>
      <w:bCs/>
      <w:color w:val="22413A"/>
      <w:sz w:val="24"/>
      <w:szCs w:val="16"/>
      <w:lang w:eastAsia="en-US" w:bidi="he-IL"/>
    </w:rPr>
  </w:style>
  <w:style w:type="character" w:styleId="Heading5Char" w:customStyle="1">
    <w:name w:val="Heading 5 Char"/>
    <w:link w:val="Heading5"/>
    <w:rsid w:val="00F47145"/>
    <w:rPr>
      <w:rFonts w:ascii="Arial" w:hAnsi="Arial"/>
      <w:i/>
      <w:noProof/>
      <w:color w:val="22413A"/>
      <w:sz w:val="24"/>
      <w:szCs w:val="22"/>
      <w:lang w:eastAsia="en-US" w:bidi="he-IL"/>
    </w:rPr>
  </w:style>
  <w:style w:type="character" w:styleId="Heading1Char" w:customStyle="1">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list1" w:customStyle="1">
    <w:name w:val="Bullet list 1"/>
    <w:basedOn w:val="Normal"/>
    <w:uiPriority w:val="1"/>
    <w:qFormat/>
    <w:rsid w:val="00E66160"/>
    <w:pPr>
      <w:numPr>
        <w:numId w:val="12"/>
      </w:numPr>
    </w:pPr>
    <w:rPr>
      <w:noProof/>
    </w:rPr>
  </w:style>
  <w:style w:type="paragraph" w:styleId="Bulletlist2" w:customStyle="1">
    <w:name w:val="Bullet list 2"/>
    <w:basedOn w:val="Bulletlist1"/>
    <w:uiPriority w:val="1"/>
    <w:qFormat/>
    <w:rsid w:val="00C215C3"/>
    <w:pPr>
      <w:numPr>
        <w:ilvl w:val="1"/>
      </w:numPr>
      <w:ind w:left="851"/>
    </w:pPr>
    <w:rPr>
      <w:bCs/>
    </w:rPr>
  </w:style>
  <w:style w:type="paragraph" w:styleId="TableandChartNote" w:customStyle="1">
    <w:name w:val="Table and Chart Note"/>
    <w:basedOn w:val="Normal"/>
    <w:uiPriority w:val="1"/>
    <w:rsid w:val="007068BA"/>
    <w:pPr>
      <w:spacing w:before="60"/>
    </w:pPr>
    <w:rPr>
      <w:b/>
      <w:noProof/>
      <w:color w:val="000000" w:themeColor="text2"/>
      <w:sz w:val="20"/>
      <w:szCs w:val="20"/>
    </w:rPr>
  </w:style>
  <w:style w:type="table" w:styleId="ONRTable2" w:customStyle="1">
    <w:name w:val="ONR Table 2"/>
    <w:basedOn w:val="TableNormal"/>
    <w:uiPriority w:val="99"/>
    <w:rsid w:val="00881B6F"/>
    <w:rPr>
      <w:rFonts w:ascii="Arial" w:hAnsi="Arial"/>
      <w:sz w:val="22"/>
    </w:rPr>
    <w:tblPr>
      <w:tbl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blBorders>
      <w:tblCellMar>
        <w:top w:w="57" w:type="dxa"/>
        <w:left w:w="113" w:type="dxa"/>
        <w:bottom w:w="57" w:type="dxa"/>
        <w:right w:w="113" w:type="dxa"/>
      </w:tblCellMar>
    </w:tblPr>
    <w:tcPr>
      <w:shd w:val="clear" w:color="auto" w:fill="E9ECEB"/>
    </w:tcPr>
    <w:tblStylePr w:type="firstRow">
      <w:rPr>
        <w:b/>
        <w:color w:val="auto"/>
      </w:rPr>
      <w:tblPr/>
      <w:tcPr>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l2br w:val="nil"/>
          <w:tr2bl w:val="nil"/>
        </w:tcBorders>
        <w:shd w:val="clear" w:color="auto" w:fill="D4EFE5"/>
      </w:tcPr>
    </w:tblStylePr>
  </w:style>
  <w:style w:type="paragraph" w:styleId="TableText" w:customStyle="1">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styleId="ContentsHeading" w:customStyle="1">
    <w:name w:val="Contents Heading"/>
    <w:basedOn w:val="Normal"/>
    <w:uiPriority w:val="99"/>
    <w:semiHidden/>
    <w:qFormat/>
    <w:rsid w:val="00EE0C77"/>
    <w:pPr>
      <w:spacing w:before="240" w:after="120"/>
    </w:pPr>
    <w:rPr>
      <w:color w:val="22413A"/>
      <w:sz w:val="48"/>
      <w:szCs w:val="48"/>
    </w:rPr>
  </w:style>
  <w:style w:type="paragraph" w:styleId="CoverDate" w:customStyle="1">
    <w:name w:val="Cover Date"/>
    <w:basedOn w:val="Normal"/>
    <w:uiPriority w:val="99"/>
    <w:semiHidden/>
    <w:qFormat/>
    <w:rsid w:val="00185410"/>
    <w:pPr>
      <w:spacing w:before="240"/>
    </w:pPr>
    <w:rPr>
      <w:color w:val="FFFFFF" w:themeColor="background1"/>
      <w:sz w:val="28"/>
      <w:szCs w:val="28"/>
    </w:rPr>
  </w:style>
  <w:style w:type="paragraph" w:styleId="CoverTitle" w:customStyle="1">
    <w:name w:val="Cover Title"/>
    <w:basedOn w:val="Normal"/>
    <w:uiPriority w:val="99"/>
    <w:semiHidden/>
    <w:qFormat/>
    <w:rsid w:val="00881B6F"/>
    <w:pPr>
      <w:ind w:left="227"/>
    </w:pPr>
    <w:rPr>
      <w:b/>
      <w:sz w:val="90"/>
      <w:szCs w:val="88"/>
    </w:rPr>
  </w:style>
  <w:style w:type="paragraph" w:styleId="InnerCoverTitle" w:customStyle="1">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styleId="FootnoteTextChar" w:customStyle="1">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696EE0"/>
    <w:rPr>
      <w:rFonts w:ascii="Tahoma" w:hAnsi="Tahoma" w:cs="Tahoma"/>
      <w:sz w:val="16"/>
      <w:szCs w:val="16"/>
      <w:lang w:eastAsia="en-US" w:bidi="he-IL"/>
    </w:rPr>
  </w:style>
  <w:style w:type="paragraph" w:styleId="InnerCoverDate" w:customStyle="1">
    <w:name w:val="Inner Cover Date"/>
    <w:basedOn w:val="CoverDate"/>
    <w:uiPriority w:val="99"/>
    <w:semiHidden/>
    <w:qFormat/>
    <w:rsid w:val="00420A11"/>
    <w:rPr>
      <w:color w:val="22413A"/>
    </w:rPr>
  </w:style>
  <w:style w:type="paragraph" w:styleId="InnerCoverAuthor" w:customStyle="1">
    <w:name w:val="Inner Cover Author"/>
    <w:basedOn w:val="Normal"/>
    <w:uiPriority w:val="99"/>
    <w:semiHidden/>
    <w:qFormat/>
    <w:rsid w:val="00420A11"/>
    <w:rPr>
      <w:color w:val="22413A"/>
      <w:sz w:val="28"/>
      <w:szCs w:val="28"/>
    </w:rPr>
  </w:style>
  <w:style w:type="paragraph" w:styleId="TableandChartCaption" w:customStyle="1">
    <w:name w:val="Table and Chart Caption"/>
    <w:basedOn w:val="Normal"/>
    <w:uiPriority w:val="1"/>
    <w:rsid w:val="005754AE"/>
    <w:pPr>
      <w:spacing w:before="60"/>
    </w:pPr>
    <w:rPr>
      <w:rFonts w:asciiTheme="minorHAnsi" w:hAnsiTheme="minorHAnsi" w:eastAsiaTheme="minorHAnsi" w:cstheme="minorBidi"/>
      <w:b/>
      <w:noProof/>
      <w:color w:val="22413A"/>
      <w:sz w:val="20"/>
      <w:szCs w:val="18"/>
      <w:lang w:bidi="ar-SA"/>
    </w:rPr>
  </w:style>
  <w:style w:type="table" w:styleId="ONRTable1" w:customStyle="1">
    <w:name w:val="ONR Table 1"/>
    <w:basedOn w:val="TableNormal"/>
    <w:uiPriority w:val="99"/>
    <w:rsid w:val="00881B6F"/>
    <w:rPr>
      <w:rFonts w:asciiTheme="minorHAnsi" w:hAnsiTheme="minorHAnsi" w:eastAsiaTheme="minorHAnsi" w:cstheme="minorBidi"/>
      <w:sz w:val="22"/>
      <w:szCs w:val="22"/>
      <w:lang w:eastAsia="en-US"/>
    </w:rPr>
    <w:tblPr>
      <w:tblInd w:w="0" w:type="nil"/>
      <w:tblBorders>
        <w:bottom w:val="single" w:color="22413A" w:sz="4" w:space="0"/>
        <w:insideH w:val="single" w:color="22413A" w:sz="4" w:space="0"/>
        <w:insideV w:val="single" w:color="22413A" w:sz="4" w:space="0"/>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color="22413A" w:sz="4" w:space="0"/>
          <w:tl2br w:val="nil"/>
          <w:tr2bl w:val="nil"/>
        </w:tcBorders>
        <w:shd w:val="clear" w:color="auto" w:fill="D4EFE5"/>
      </w:tcPr>
    </w:tblStylePr>
  </w:style>
  <w:style w:type="table" w:styleId="Box1" w:customStyle="1">
    <w:name w:val="Box 1"/>
    <w:basedOn w:val="TableNormal"/>
    <w:uiPriority w:val="99"/>
    <w:rsid w:val="002319AC"/>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style>
  <w:style w:type="table" w:styleId="Box2" w:customStyle="1">
    <w:name w:val="Box 2"/>
    <w:basedOn w:val="TableNormal"/>
    <w:uiPriority w:val="99"/>
    <w:rsid w:val="00B64141"/>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tblStylePr w:type="firstRow">
      <w:rPr>
        <w:b/>
        <w:color w:val="auto"/>
      </w:rPr>
      <w:tblPr/>
      <w:tcPr>
        <w:tcBorders>
          <w:top w:val="single" w:color="22413A" w:sz="4" w:space="0"/>
          <w:left w:val="single" w:color="22413A" w:sz="4" w:space="0"/>
          <w:bottom w:val="single" w:color="22413A" w:sz="4" w:space="0"/>
          <w:right w:val="single" w:color="22413A" w:sz="4" w:space="0"/>
          <w:insideH w:val="nil"/>
          <w:insideV w:val="nil"/>
          <w:tl2br w:val="nil"/>
          <w:tr2bl w:val="nil"/>
        </w:tcBorders>
        <w:shd w:val="clear" w:color="auto" w:fill="D4EFE5"/>
      </w:tcPr>
    </w:tblStylePr>
  </w:style>
  <w:style w:type="paragraph" w:styleId="QuoteText" w:customStyle="1">
    <w:name w:val="Quote Text"/>
    <w:basedOn w:val="Normal"/>
    <w:uiPriority w:val="1"/>
    <w:qFormat/>
    <w:rsid w:val="004A3DF2"/>
    <w:pPr>
      <w:pBdr>
        <w:top w:val="single" w:color="22413A" w:sz="4" w:space="6"/>
        <w:bottom w:val="single" w:color="22413A" w:sz="4" w:space="6"/>
      </w:pBdr>
      <w:spacing w:before="240"/>
    </w:pPr>
    <w:rPr>
      <w:rFonts w:asciiTheme="minorHAnsi" w:hAnsiTheme="minorHAnsi" w:eastAsiaTheme="minorHAnsi" w:cstheme="minorBidi"/>
      <w:color w:val="22413A"/>
      <w:sz w:val="28"/>
      <w:szCs w:val="30"/>
      <w:lang w:bidi="ar-SA"/>
    </w:rPr>
  </w:style>
  <w:style w:type="paragraph" w:styleId="NumList1" w:customStyle="1">
    <w:name w:val="Num List 1"/>
    <w:basedOn w:val="Normal"/>
    <w:uiPriority w:val="1"/>
    <w:qFormat/>
    <w:rsid w:val="00FD31B3"/>
    <w:pPr>
      <w:numPr>
        <w:numId w:val="18"/>
      </w:numPr>
    </w:pPr>
    <w:rPr>
      <w:rFonts w:asciiTheme="minorHAnsi" w:hAnsiTheme="minorHAnsi" w:eastAsiaTheme="minorHAnsi" w:cstheme="minorBidi"/>
      <w:noProof/>
      <w:lang w:bidi="ar-SA"/>
    </w:rPr>
  </w:style>
  <w:style w:type="paragraph" w:styleId="NumList2" w:customStyle="1">
    <w:name w:val="Num List 2"/>
    <w:basedOn w:val="Normal"/>
    <w:uiPriority w:val="1"/>
    <w:qFormat/>
    <w:rsid w:val="00FD31B3"/>
    <w:pPr>
      <w:numPr>
        <w:ilvl w:val="1"/>
        <w:numId w:val="18"/>
      </w:numPr>
    </w:pPr>
    <w:rPr>
      <w:rFonts w:asciiTheme="minorHAnsi" w:hAnsiTheme="minorHAnsi" w:eastAsiaTheme="minorHAnsi" w:cstheme="minorBidi"/>
      <w:lang w:bidi="ar-SA"/>
    </w:rPr>
  </w:style>
  <w:style w:type="paragraph" w:styleId="BulletList3" w:customStyle="1">
    <w:name w:val="Bullet List 3"/>
    <w:basedOn w:val="Bulletlist2"/>
    <w:uiPriority w:val="1"/>
    <w:qFormat/>
    <w:rsid w:val="00C215C3"/>
    <w:pPr>
      <w:numPr>
        <w:ilvl w:val="2"/>
      </w:numPr>
      <w:ind w:left="1418"/>
    </w:pPr>
  </w:style>
  <w:style w:type="character" w:styleId="CommentReference">
    <w:name w:val="Comment Reference"/>
    <w:basedOn w:val="DefaultParagraphFont"/>
    <w:uiPriority w:val="99"/>
    <w:semiHidden/>
    <w:unhideWhenUsed/>
    <w:rsid w:val="00FD31B3"/>
    <w:rPr>
      <w:sz w:val="16"/>
      <w:szCs w:val="16"/>
    </w:rPr>
  </w:style>
  <w:style w:type="paragraph" w:styleId="CommentText">
    <w:name w:val="Comment Text"/>
    <w:basedOn w:val="Normal"/>
    <w:link w:val="CommentTextChar"/>
    <w:uiPriority w:val="99"/>
    <w:unhideWhenUsed/>
    <w:rsid w:val="00FD31B3"/>
    <w:pPr>
      <w:spacing w:line="240" w:lineRule="auto"/>
    </w:pPr>
    <w:rPr>
      <w:rFonts w:asciiTheme="minorHAnsi" w:hAnsiTheme="minorHAnsi" w:eastAsiaTheme="minorHAnsi" w:cstheme="minorBidi"/>
      <w:sz w:val="20"/>
      <w:szCs w:val="20"/>
      <w:lang w:bidi="ar-SA"/>
    </w:rPr>
  </w:style>
  <w:style w:type="character" w:styleId="CommentTextChar" w:customStyle="1">
    <w:name w:val="Comment Text Char"/>
    <w:basedOn w:val="DefaultParagraphFont"/>
    <w:link w:val="CommentText"/>
    <w:uiPriority w:val="99"/>
    <w:rsid w:val="00FD31B3"/>
    <w:rPr>
      <w:rFonts w:asciiTheme="minorHAnsi" w:hAnsiTheme="minorHAnsi" w:eastAsia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color="22413A" w:sz="4" w:space="10"/>
        <w:bottom w:val="single" w:color="22413A" w:sz="4" w:space="10"/>
      </w:pBdr>
      <w:spacing w:before="360" w:after="360"/>
      <w:ind w:left="864" w:right="864"/>
      <w:jc w:val="center"/>
    </w:pPr>
    <w:rPr>
      <w:i/>
      <w:iCs/>
      <w:color w:val="22413A"/>
    </w:rPr>
  </w:style>
  <w:style w:type="character" w:styleId="IntenseQuoteChar" w:customStyle="1">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styleId="Heading6Char" w:customStyle="1">
    <w:name w:val="Heading 6 Char"/>
    <w:basedOn w:val="DefaultParagraphFont"/>
    <w:link w:val="Heading6"/>
    <w:rsid w:val="00F47145"/>
    <w:rPr>
      <w:rFonts w:asciiTheme="majorHAnsi" w:hAnsiTheme="majorHAnsi" w:eastAsiaTheme="majorEastAsia" w:cstheme="majorBidi"/>
      <w:i/>
      <w:color w:val="22413A"/>
      <w:sz w:val="24"/>
      <w:szCs w:val="22"/>
      <w:u w:val="single"/>
      <w:lang w:eastAsia="en-US" w:bidi="he-IL"/>
    </w:rPr>
  </w:style>
  <w:style w:type="paragraph" w:styleId="Copyright" w:customStyle="1">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styleId="EndnoteTextChar" w:customStyle="1">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styleId="Style1" w:customStyle="1">
    <w:name w:val="Style1"/>
    <w:basedOn w:val="DefaultParagraphFont"/>
    <w:uiPriority w:val="1"/>
    <w:rsid w:val="00004C16"/>
    <w:rPr>
      <w:rFonts w:ascii="Arial" w:hAnsi="Arial"/>
      <w:color w:val="auto"/>
      <w:sz w:val="36"/>
    </w:rPr>
  </w:style>
  <w:style w:type="character" w:styleId="Style2" w:customStyle="1">
    <w:name w:val="Style2"/>
    <w:basedOn w:val="DefaultParagraphFont"/>
    <w:uiPriority w:val="1"/>
    <w:rsid w:val="00004C16"/>
    <w:rPr>
      <w:rFonts w:ascii="Arial" w:hAnsi="Arial"/>
      <w:color w:val="auto"/>
      <w:sz w:val="48"/>
    </w:rPr>
  </w:style>
  <w:style w:type="paragraph" w:styleId="F9-Paragraph" w:customStyle="1">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styleId="F9-ParagraphChar" w:customStyle="1">
    <w:name w:val="F9 - Paragraph Char"/>
    <w:basedOn w:val="DefaultParagraphFont"/>
    <w:link w:val="F9-Paragraph"/>
    <w:rsid w:val="003429B0"/>
    <w:rPr>
      <w:rFonts w:ascii="Arial" w:hAnsi="Arial" w:eastAsia="Times New Roman" w:cs="Times New Roman"/>
      <w:sz w:val="24"/>
      <w:szCs w:val="24"/>
      <w:lang w:eastAsia="en-US"/>
    </w:rPr>
  </w:style>
  <w:style w:type="character" w:styleId="Heading7Char" w:customStyle="1">
    <w:name w:val="Heading 7 Char"/>
    <w:basedOn w:val="DefaultParagraphFont"/>
    <w:link w:val="Heading7"/>
    <w:rsid w:val="00745534"/>
    <w:rPr>
      <w:rFonts w:ascii="Times New Roman" w:hAnsi="Times New Roman" w:eastAsia="Times New Roman" w:cs="Times New Roman"/>
      <w:sz w:val="24"/>
      <w:szCs w:val="24"/>
      <w:lang w:eastAsia="en-US"/>
    </w:rPr>
  </w:style>
  <w:style w:type="character" w:styleId="Heading8Char" w:customStyle="1">
    <w:name w:val="Heading 8 Char"/>
    <w:basedOn w:val="DefaultParagraphFont"/>
    <w:link w:val="Heading8"/>
    <w:rsid w:val="00745534"/>
    <w:rPr>
      <w:rFonts w:ascii="Times New Roman" w:hAnsi="Times New Roman" w:eastAsia="Times New Roman" w:cs="Times New Roman"/>
      <w:i/>
      <w:iCs/>
      <w:sz w:val="24"/>
      <w:szCs w:val="24"/>
      <w:lang w:eastAsia="en-US"/>
    </w:rPr>
  </w:style>
  <w:style w:type="character" w:styleId="Heading9Char" w:customStyle="1">
    <w:name w:val="Heading 9 Char"/>
    <w:basedOn w:val="DefaultParagraphFont"/>
    <w:link w:val="Heading9"/>
    <w:rsid w:val="00745534"/>
    <w:rPr>
      <w:rFonts w:ascii="Arial" w:hAnsi="Arial" w:eastAsia="Times New Roman"/>
      <w:sz w:val="22"/>
      <w:szCs w:val="22"/>
      <w:lang w:eastAsia="en-US"/>
    </w:rPr>
  </w:style>
  <w:style w:type="paragraph" w:styleId="TSHeadingNumbered1" w:customStyle="1">
    <w:name w:val="TS Heading Numbered 1"/>
    <w:basedOn w:val="Normal"/>
    <w:link w:val="TSHeadingNumbered1Char"/>
    <w:rsid w:val="00745534"/>
    <w:pPr>
      <w:tabs>
        <w:tab w:val="num" w:pos="-31680"/>
      </w:tabs>
      <w:spacing w:after="220" w:line="240" w:lineRule="auto"/>
      <w:ind w:left="720" w:hanging="720"/>
      <w:outlineLvl w:val="0"/>
    </w:pPr>
    <w:rPr>
      <w:rFonts w:ascii="Arial Bold" w:hAnsi="Arial Bold" w:eastAsia="Times New Roman" w:cs="Times New Roman"/>
      <w:b/>
      <w:caps/>
      <w:sz w:val="22"/>
      <w:szCs w:val="24"/>
      <w:lang w:bidi="ar-SA"/>
    </w:rPr>
  </w:style>
  <w:style w:type="paragraph" w:styleId="TSHeadingNumbered11" w:customStyle="1">
    <w:name w:val="TS Heading Numbered 1.1"/>
    <w:basedOn w:val="TSHeadingNumbered1"/>
    <w:rsid w:val="00745534"/>
    <w:pPr>
      <w:tabs>
        <w:tab w:val="clear" w:pos="-31680"/>
      </w:tabs>
      <w:ind w:left="792" w:hanging="432"/>
    </w:pPr>
    <w:rPr>
      <w:caps w:val="0"/>
    </w:rPr>
  </w:style>
  <w:style w:type="paragraph" w:styleId="TSHeadingNumbered111" w:customStyle="1">
    <w:name w:val="TS Heading Numbered 1.1.1"/>
    <w:basedOn w:val="TSHeadingNumbered1"/>
    <w:rsid w:val="00745534"/>
    <w:pPr>
      <w:tabs>
        <w:tab w:val="clear" w:pos="-31680"/>
      </w:tabs>
      <w:ind w:left="1224" w:hanging="504"/>
    </w:pPr>
  </w:style>
  <w:style w:type="paragraph" w:styleId="TSHeadingNumbered1111" w:customStyle="1">
    <w:name w:val="TS Heading Numbered 1.1.1.1"/>
    <w:basedOn w:val="TSHeadingNumbered1"/>
    <w:rsid w:val="00745534"/>
    <w:pPr>
      <w:tabs>
        <w:tab w:val="clear" w:pos="-31680"/>
      </w:tabs>
      <w:ind w:left="1728" w:hanging="648"/>
    </w:pPr>
  </w:style>
  <w:style w:type="paragraph" w:styleId="TSBullet1Square" w:customStyle="1">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styleId="F5-Heading-1" w:customStyle="1">
    <w:name w:val="F5 - Heading-1"/>
    <w:basedOn w:val="Heading1"/>
    <w:link w:val="F5-Heading-1Char"/>
    <w:qFormat/>
    <w:rsid w:val="0016079B"/>
    <w:pPr>
      <w:spacing w:after="120"/>
    </w:pPr>
  </w:style>
  <w:style w:type="character" w:styleId="TSHeadingNumbered1Char" w:customStyle="1">
    <w:name w:val="TS Heading Numbered 1 Char"/>
    <w:basedOn w:val="DefaultParagraphFont"/>
    <w:link w:val="TSHeadingNumbered1"/>
    <w:rsid w:val="00745534"/>
    <w:rPr>
      <w:rFonts w:ascii="Arial Bold" w:hAnsi="Arial Bold" w:eastAsia="Times New Roman" w:cs="Times New Roman"/>
      <w:b/>
      <w:caps/>
      <w:sz w:val="22"/>
      <w:szCs w:val="24"/>
      <w:lang w:eastAsia="en-US"/>
    </w:rPr>
  </w:style>
  <w:style w:type="character" w:styleId="F5-Heading-1Char" w:customStyle="1">
    <w:name w:val="F5 - Heading-1 Char"/>
    <w:basedOn w:val="TSHeadingNumbered1Char"/>
    <w:link w:val="F5-Heading-1"/>
    <w:rsid w:val="0016079B"/>
    <w:rPr>
      <w:rFonts w:ascii="Arial" w:hAnsi="Arial" w:eastAsia="Times New Roman" w:cs="Times New Roman"/>
      <w:b w:val="0"/>
      <w:caps w:val="0"/>
      <w:color w:val="22413A"/>
      <w:sz w:val="48"/>
      <w:szCs w:val="22"/>
      <w:lang w:eastAsia="en-US" w:bidi="he-IL"/>
    </w:rPr>
  </w:style>
  <w:style w:type="paragraph" w:styleId="F6-Heading-2" w:customStyle="1">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styleId="ListParagraphChar" w:customStyle="1">
    <w:name w:val="List Paragraph Char"/>
    <w:basedOn w:val="DefaultParagraphFont"/>
    <w:link w:val="ListParagraph"/>
    <w:uiPriority w:val="34"/>
    <w:rsid w:val="00745534"/>
    <w:rPr>
      <w:rFonts w:ascii="Arial" w:hAnsi="Arial"/>
      <w:sz w:val="24"/>
      <w:szCs w:val="22"/>
      <w:lang w:eastAsia="en-US" w:bidi="he-IL"/>
    </w:rPr>
  </w:style>
  <w:style w:type="character" w:styleId="F6-Heading-2Char" w:customStyle="1">
    <w:name w:val="F6 - Heading-2 Char"/>
    <w:basedOn w:val="ListParagraphChar"/>
    <w:link w:val="F6-Heading-2"/>
    <w:rsid w:val="00745534"/>
    <w:rPr>
      <w:rFonts w:ascii="Arial" w:hAnsi="Arial" w:eastAsia="Times New Roman" w:cs="Times New Roman"/>
      <w:sz w:val="36"/>
      <w:szCs w:val="40"/>
      <w:lang w:eastAsia="en-US" w:bidi="he-IL"/>
    </w:rPr>
  </w:style>
  <w:style w:type="paragraph" w:styleId="F10-Bulletlist" w:customStyle="1">
    <w:name w:val="F10 - Bullet list"/>
    <w:basedOn w:val="TSBullet1Square"/>
    <w:link w:val="F10-BulletlistChar"/>
    <w:qFormat/>
    <w:rsid w:val="00745534"/>
    <w:pPr>
      <w:spacing w:before="240" w:after="120"/>
      <w:contextualSpacing w:val="0"/>
    </w:pPr>
    <w:rPr>
      <w:rFonts w:cs="Arial"/>
      <w:sz w:val="24"/>
    </w:rPr>
  </w:style>
  <w:style w:type="character" w:styleId="F10-BulletlistChar" w:customStyle="1">
    <w:name w:val="F10 - Bullet list Char"/>
    <w:basedOn w:val="DefaultParagraphFont"/>
    <w:link w:val="F10-Bulletlist"/>
    <w:rsid w:val="00745534"/>
    <w:rPr>
      <w:rFonts w:ascii="Arial" w:hAnsi="Arial" w:eastAsia="Times New Roman"/>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styleId="Style3" w:customStyle="1">
    <w:name w:val="Style3"/>
    <w:basedOn w:val="DefaultParagraphFont"/>
    <w:uiPriority w:val="1"/>
    <w:rsid w:val="002B07AE"/>
    <w:rPr>
      <w:rFonts w:ascii="Arial" w:hAnsi="Arial"/>
      <w:sz w:val="36"/>
    </w:rPr>
  </w:style>
  <w:style w:type="character" w:styleId="Style4" w:customStyle="1">
    <w:name w:val="Style4"/>
    <w:basedOn w:val="DefaultParagraphFont"/>
    <w:uiPriority w:val="1"/>
    <w:rsid w:val="002B07AE"/>
    <w:rPr>
      <w:rFonts w:ascii="Arial" w:hAnsi="Arial"/>
      <w:sz w:val="20"/>
    </w:rPr>
  </w:style>
  <w:style w:type="character" w:styleId="Style5" w:customStyle="1">
    <w:name w:val="Style5"/>
    <w:basedOn w:val="DefaultParagraphFont"/>
    <w:uiPriority w:val="1"/>
    <w:rsid w:val="002B07AE"/>
    <w:rPr>
      <w:rFonts w:ascii="Arial" w:hAnsi="Arial"/>
      <w:b/>
      <w:sz w:val="36"/>
    </w:rPr>
  </w:style>
  <w:style w:type="character" w:styleId="Style6" w:customStyle="1">
    <w:name w:val="Style6"/>
    <w:basedOn w:val="DefaultParagraphFont"/>
    <w:uiPriority w:val="1"/>
    <w:rsid w:val="00586D96"/>
    <w:rPr>
      <w:rFonts w:ascii="Arial" w:hAnsi="Arial"/>
      <w:b/>
      <w:sz w:val="36"/>
    </w:rPr>
  </w:style>
  <w:style w:type="character" w:styleId="Style7" w:customStyle="1">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Comment Subject"/>
    <w:basedOn w:val="CommentText"/>
    <w:next w:val="CommentText"/>
    <w:link w:val="CommentSubjectChar"/>
    <w:uiPriority w:val="99"/>
    <w:semiHidden/>
    <w:unhideWhenUsed/>
    <w:rsid w:val="00F3584D"/>
    <w:rPr>
      <w:rFonts w:ascii="Arial" w:hAnsi="Arial" w:eastAsia="Calibri" w:cs="Arial"/>
      <w:b/>
      <w:bCs/>
      <w:lang w:bidi="he-IL"/>
    </w:rPr>
  </w:style>
  <w:style w:type="character" w:styleId="CommentSubjectChar" w:customStyle="1">
    <w:name w:val="Comment Subject Char"/>
    <w:basedOn w:val="CommentTextChar"/>
    <w:link w:val="CommentSubject"/>
    <w:uiPriority w:val="99"/>
    <w:semiHidden/>
    <w:rsid w:val="00F3584D"/>
    <w:rPr>
      <w:rFonts w:ascii="Arial" w:hAnsi="Arial" w:eastAsiaTheme="minorHAnsi"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oter" Target="footer2.xml" Id="rId18" /><Relationship Type="http://schemas.openxmlformats.org/officeDocument/2006/relationships/hyperlink" Target="http://www.onr.org.uk/access-to-information/copyright" TargetMode="External" Id="rId26" /><Relationship Type="http://schemas.openxmlformats.org/officeDocument/2006/relationships/customXml" Target="../customXml/item2.xml" Id="rId3" /><Relationship Type="http://schemas.openxmlformats.org/officeDocument/2006/relationships/hyperlink" Target="mailto:contact@onr.gov.uk"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eader" Target="header4.xml" Id="rId17" /><Relationship Type="http://schemas.openxmlformats.org/officeDocument/2006/relationships/hyperlink" Target="mailto:contact@onr.gov.uk" TargetMode="External" Id="rId25" /><Relationship Type="http://schemas.openxmlformats.org/officeDocument/2006/relationships/customXml" Target="../customXml/item1.xml" Id="rId2" /><Relationship Type="http://schemas.openxmlformats.org/officeDocument/2006/relationships/header" Target="header3.xml" Id="rId16" /><Relationship Type="http://schemas.openxmlformats.org/officeDocument/2006/relationships/hyperlink" Target="http://www.onr.org.uk/publications/regulatory-reports/site-specific-reports/inspection-records" TargetMode="External" Id="rId20" /><Relationship Type="http://schemas.openxmlformats.org/officeDocument/2006/relationships/glossaryDocument" Target="glossary/document.xml" Id="rId29"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yperlink" Target="http://www.onr.org.uk/publications/regulatory-reports/site-specific-reports/llcssg-reports" TargetMode="External" Id="rId11" /><Relationship Type="http://schemas.openxmlformats.org/officeDocument/2006/relationships/hyperlink" Target="mailto:contact@onr.gov.uk" TargetMode="External" Id="rId24" /><Relationship Type="http://schemas.openxmlformats.org/officeDocument/2006/relationships/styles" Target="styles.xml" Id="rId5" /><Relationship Type="http://schemas.openxmlformats.org/officeDocument/2006/relationships/hyperlink" Target="mailto:contact@onr.gov.uk" TargetMode="External" Id="rId15" /><Relationship Type="http://schemas.openxmlformats.org/officeDocument/2006/relationships/hyperlink" Target="http://www.onr.org.uk" TargetMode="External" Id="rId23" /><Relationship Type="http://schemas.openxmlformats.org/officeDocument/2006/relationships/fontTable" Target="fontTable.xml" Id="rId28"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https://www.onr.org.uk/news/newsletter/" TargetMode="External" Id="rId22" /><Relationship Type="http://schemas.openxmlformats.org/officeDocument/2006/relationships/hyperlink" Target="blocked::blocked::BLOCKED::http://www.hse.gov.uk/copyright" TargetMode="External" Id="rId27" /><Relationship Type="http://schemas.openxmlformats.org/officeDocument/2006/relationships/theme" Target="theme/theme1.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xmlns:wp14="http://schemas.microsoft.com/office/word/2010/wordml" w:rsidR="00E318CE" w:rsidP="00626CD0" w:rsidRDefault="00626CD0" w14:paraId="72EE8D63" wp14:textId="77777777">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xmlns:wp14="http://schemas.microsoft.com/office/word/2010/wordml" w:rsidR="00E646E1" w:rsidP="00626CD0" w:rsidRDefault="00626CD0" w14:paraId="18F23BBA" wp14:textId="77777777">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xmlns:wp14="http://schemas.microsoft.com/office/word/2010/wordml" w:rsidR="002550FD" w:rsidP="00626CD0" w:rsidRDefault="00626CD0" w14:paraId="51F46551" wp14:textId="77777777">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xmlns:wp14="http://schemas.microsoft.com/office/word/2010/wordml" w:rsidR="00183F29" w:rsidRDefault="007154C5" w14:paraId="4C3E277F" wp14:textId="77777777">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xmlns:wp14="http://schemas.microsoft.com/office/word/2010/wordml" w:rsidR="00183F29" w:rsidP="00626CD0" w:rsidRDefault="00626CD0" w14:paraId="21FF7330" wp14:textId="77777777">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xmlns:wp14="http://schemas.microsoft.com/office/word/2010/wordml" w:rsidR="00183F29" w:rsidP="00626CD0" w:rsidRDefault="00626CD0" w14:paraId="380D7EB4" wp14:textId="77777777">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xmlns:wp14="http://schemas.microsoft.com/office/word/2010/wordml" w:rsidR="002E6EDF" w:rsidP="00626CD0" w:rsidRDefault="00626CD0" w14:paraId="165223A2" wp14:textId="77777777">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xmlns:wp14="http://schemas.microsoft.com/office/word/2010/wordml" w:rsidR="002E6EDF" w:rsidP="00626CD0" w:rsidRDefault="00626CD0" w14:paraId="3E4F6973" wp14:textId="77777777">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xmlns:wp14="http://schemas.microsoft.com/office/word/2010/wordml" w:rsidR="002E6EDF" w:rsidP="00626CD0" w:rsidRDefault="00626CD0" w14:paraId="7CC76580" wp14:textId="77777777">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31FE3"/>
    <w:rsid w:val="00087072"/>
    <w:rsid w:val="000A75DB"/>
    <w:rsid w:val="000C2DC7"/>
    <w:rsid w:val="00183F29"/>
    <w:rsid w:val="001A787E"/>
    <w:rsid w:val="001B3101"/>
    <w:rsid w:val="001E0875"/>
    <w:rsid w:val="002550FD"/>
    <w:rsid w:val="00271C9E"/>
    <w:rsid w:val="00276BC4"/>
    <w:rsid w:val="002876CA"/>
    <w:rsid w:val="002E6EDF"/>
    <w:rsid w:val="00333F8E"/>
    <w:rsid w:val="00350199"/>
    <w:rsid w:val="003813F6"/>
    <w:rsid w:val="004B48B4"/>
    <w:rsid w:val="005B0E31"/>
    <w:rsid w:val="00611F13"/>
    <w:rsid w:val="00626CD0"/>
    <w:rsid w:val="006800A1"/>
    <w:rsid w:val="006B5054"/>
    <w:rsid w:val="007154C5"/>
    <w:rsid w:val="00730DF5"/>
    <w:rsid w:val="007A39FD"/>
    <w:rsid w:val="007B1F94"/>
    <w:rsid w:val="007D6F41"/>
    <w:rsid w:val="00835E07"/>
    <w:rsid w:val="00906B42"/>
    <w:rsid w:val="00987C2D"/>
    <w:rsid w:val="00AB5413"/>
    <w:rsid w:val="00B1191E"/>
    <w:rsid w:val="00BA062A"/>
    <w:rsid w:val="00BA6FDF"/>
    <w:rsid w:val="00C41BCC"/>
    <w:rsid w:val="00C42F74"/>
    <w:rsid w:val="00C561EC"/>
    <w:rsid w:val="00C72636"/>
    <w:rsid w:val="00DD7BA4"/>
    <w:rsid w:val="00DF0078"/>
    <w:rsid w:val="00E318CE"/>
    <w:rsid w:val="00E3233F"/>
    <w:rsid w:val="00E646E1"/>
    <w:rsid w:val="00ED0AAC"/>
    <w:rsid w:val="00F80C35"/>
    <w:rsid w:val="00F93872"/>
    <w:rsid w:val="00FB6E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ONR-DOC-TEMP-305 - ONR Word Template - Generic</ap:Template>
  <ap:Application>Microsoft Word for the web</ap:Application>
  <ap:DocSecurity>0</ap:DocSecurity>
  <ap:ScaleCrop>false</ap:ScaleCrop>
  <ap:Manager>Office for Nuclear Regulation</ap:Manager>
  <ap:Company>Springfields Fuels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Springfields Works</dc:title>
  <dc:subject>[Subtitle or description]</dc:subject>
  <dc:creator>Vik Winspear Roberts</dc:creator>
  <keywords>[Key words separated by commas]</keywords>
  <dc:description/>
  <lastModifiedBy>Kayleigh Parry</lastModifiedBy>
  <revision>6</revision>
  <lastPrinted>2016-11-28T11:35:00.0000000Z</lastPrinted>
  <dcterms:created xsi:type="dcterms:W3CDTF">2026-09-07T14:58:00.0000000Z</dcterms:created>
  <dcterms:modified xsi:type="dcterms:W3CDTF">2026-09-22T13:56:48.2867884Z</dcterms:modified>
  <contentStatus>1</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