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0A10EFB7" w:rsidR="00D0226A" w:rsidRPr="001E03E1" w:rsidRDefault="005A78A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D3FCF">
                  <w:rPr>
                    <w:rStyle w:val="Style7"/>
                  </w:rPr>
                  <w:t>EDF Energy / 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24FBE">
                      <w:rPr>
                        <w:rStyle w:val="Style7"/>
                      </w:rPr>
                      <w:t>Hunterston B</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5016DBF9">
            <wp:simplePos x="0" y="0"/>
            <wp:positionH relativeFrom="page">
              <wp:posOffset>0</wp:posOffset>
            </wp:positionH>
            <wp:positionV relativeFrom="page">
              <wp:posOffset>-186055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6C8FFD8" w:rsidR="00004C16" w:rsidRDefault="005A78A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D3FCF">
            <w:rPr>
              <w:rStyle w:val="Style3"/>
            </w:rPr>
            <w:t>EDF Energy / 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4FBE">
            <w:rPr>
              <w:rStyle w:val="Style3"/>
            </w:rPr>
            <w:t>Hunterston B</w:t>
          </w:r>
        </w:sdtContent>
      </w:sdt>
    </w:p>
    <w:p w14:paraId="2A318818" w14:textId="7B83815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24FBE">
        <w:rPr>
          <w:rStyle w:val="Style2"/>
          <w:sz w:val="28"/>
          <w:szCs w:val="28"/>
        </w:rPr>
        <w:t xml:space="preserve">1 </w:t>
      </w:r>
      <w:r w:rsidR="00D24FBE" w:rsidRPr="00686D2E">
        <w:rPr>
          <w:rStyle w:val="Style2"/>
          <w:sz w:val="28"/>
          <w:szCs w:val="28"/>
        </w:rPr>
        <w:t>J</w:t>
      </w:r>
      <w:r w:rsidR="00C734F6">
        <w:rPr>
          <w:rStyle w:val="Style2"/>
          <w:sz w:val="28"/>
          <w:szCs w:val="28"/>
        </w:rPr>
        <w:t>anuary</w:t>
      </w:r>
      <w:r w:rsidR="00686D2E" w:rsidRPr="00686D2E" w:rsidDel="001E7500">
        <w:rPr>
          <w:rStyle w:val="Style2"/>
          <w:sz w:val="28"/>
          <w:szCs w:val="28"/>
        </w:rPr>
        <w:t xml:space="preserve"> </w:t>
      </w:r>
      <w:r w:rsidR="00944C9E">
        <w:rPr>
          <w:rStyle w:val="Style2"/>
          <w:sz w:val="28"/>
          <w:szCs w:val="28"/>
        </w:rPr>
        <w:t>to</w:t>
      </w:r>
      <w:r w:rsidR="007A7E3A" w:rsidRPr="00686D2E">
        <w:rPr>
          <w:rStyle w:val="Style2"/>
          <w:sz w:val="28"/>
          <w:szCs w:val="28"/>
        </w:rPr>
        <w:t xml:space="preserve"> </w:t>
      </w:r>
      <w:r w:rsidR="00686D2E" w:rsidRPr="00686D2E">
        <w:rPr>
          <w:rStyle w:val="Style2"/>
          <w:sz w:val="28"/>
          <w:szCs w:val="28"/>
        </w:rPr>
        <w:t>3</w:t>
      </w:r>
      <w:r w:rsidR="00C734F6">
        <w:rPr>
          <w:rStyle w:val="Style2"/>
          <w:sz w:val="28"/>
          <w:szCs w:val="28"/>
        </w:rPr>
        <w:t>0</w:t>
      </w:r>
      <w:r w:rsidR="007A7E3A" w:rsidRPr="00686D2E">
        <w:rPr>
          <w:rStyle w:val="Style2"/>
          <w:sz w:val="28"/>
          <w:szCs w:val="28"/>
        </w:rPr>
        <w:t xml:space="preserve"> </w:t>
      </w:r>
      <w:r w:rsidR="00C734F6">
        <w:rPr>
          <w:rStyle w:val="Style2"/>
          <w:sz w:val="28"/>
          <w:szCs w:val="28"/>
        </w:rPr>
        <w:t>June</w:t>
      </w:r>
      <w:r w:rsidR="00686D2E" w:rsidRPr="00686D2E">
        <w:rPr>
          <w:rStyle w:val="Style2"/>
          <w:sz w:val="28"/>
          <w:szCs w:val="28"/>
        </w:rPr>
        <w:t xml:space="preserve"> 202</w:t>
      </w:r>
      <w:r w:rsidR="00C734F6">
        <w:rPr>
          <w:rStyle w:val="Style2"/>
          <w:sz w:val="28"/>
          <w:szCs w:val="28"/>
        </w:rPr>
        <w:t>6</w:t>
      </w:r>
    </w:p>
    <w:p w14:paraId="61A25C0F" w14:textId="39EC7DBA" w:rsidR="00004C16" w:rsidRDefault="00004C16" w:rsidP="00004C16">
      <w:pPr>
        <w:rPr>
          <w:sz w:val="28"/>
          <w:szCs w:val="28"/>
        </w:rPr>
      </w:pPr>
    </w:p>
    <w:p w14:paraId="4D99E381" w14:textId="7961C725" w:rsidR="00004C16" w:rsidRPr="00E3496E" w:rsidRDefault="00004C16" w:rsidP="00004C16">
      <w:pPr>
        <w:rPr>
          <w:sz w:val="28"/>
          <w:szCs w:val="28"/>
        </w:rPr>
      </w:pPr>
      <w:r w:rsidRPr="00E3496E">
        <w:rPr>
          <w:b/>
          <w:bCs/>
          <w:sz w:val="28"/>
          <w:szCs w:val="28"/>
        </w:rPr>
        <w:t>Authored by</w:t>
      </w:r>
      <w:r w:rsidR="003A7E1C" w:rsidRPr="00E3496E">
        <w:rPr>
          <w:sz w:val="28"/>
          <w:szCs w:val="28"/>
        </w:rPr>
        <w:t>:</w:t>
      </w:r>
      <w:r w:rsidRPr="00E3496E">
        <w:rPr>
          <w:sz w:val="28"/>
          <w:szCs w:val="28"/>
        </w:rPr>
        <w:t xml:space="preserve"> </w:t>
      </w:r>
      <w:r w:rsidR="00865CA0" w:rsidRPr="00E3496E">
        <w:rPr>
          <w:sz w:val="28"/>
          <w:szCs w:val="28"/>
        </w:rPr>
        <w:t>Nominated Site Inspector</w:t>
      </w:r>
    </w:p>
    <w:p w14:paraId="23B9A867" w14:textId="62CFC7DC" w:rsidR="00004C16" w:rsidRDefault="00004C16" w:rsidP="00004C16">
      <w:pPr>
        <w:rPr>
          <w:sz w:val="28"/>
          <w:szCs w:val="28"/>
        </w:rPr>
      </w:pPr>
      <w:r w:rsidRPr="00E3496E">
        <w:rPr>
          <w:b/>
          <w:bCs/>
          <w:sz w:val="28"/>
          <w:szCs w:val="28"/>
        </w:rPr>
        <w:t>Approved by</w:t>
      </w:r>
      <w:r w:rsidR="003A7E1C" w:rsidRPr="00E3496E">
        <w:rPr>
          <w:sz w:val="28"/>
          <w:szCs w:val="28"/>
        </w:rPr>
        <w:t>:</w:t>
      </w:r>
      <w:r w:rsidRPr="00E3496E">
        <w:rPr>
          <w:sz w:val="28"/>
          <w:szCs w:val="28"/>
        </w:rPr>
        <w:t xml:space="preserve"> </w:t>
      </w:r>
      <w:r w:rsidR="7E8AF649" w:rsidRPr="678BE23B">
        <w:rPr>
          <w:sz w:val="28"/>
          <w:szCs w:val="28"/>
        </w:rPr>
        <w:t xml:space="preserve">Principal Inspector, pp </w:t>
      </w:r>
      <w:r w:rsidR="00EF2A10" w:rsidRPr="00E3496E">
        <w:rPr>
          <w:sz w:val="28"/>
          <w:szCs w:val="28"/>
        </w:rPr>
        <w:t>Head of Regulation</w:t>
      </w:r>
      <w:r w:rsidR="002D7BA0" w:rsidRPr="00E3496E">
        <w:rPr>
          <w:sz w:val="28"/>
          <w:szCs w:val="28"/>
        </w:rPr>
        <w:t>,</w:t>
      </w:r>
      <w:r w:rsidR="00EF2A10" w:rsidRPr="00E3496E">
        <w:rPr>
          <w:sz w:val="28"/>
          <w:szCs w:val="28"/>
        </w:rPr>
        <w:t xml:space="preserve"> Decommissioning Fuel and Waste</w:t>
      </w:r>
    </w:p>
    <w:p w14:paraId="69C48BB3" w14:textId="77777777" w:rsidR="00E3496E" w:rsidRPr="00E3496E" w:rsidRDefault="00E3496E" w:rsidP="00004C16">
      <w:pPr>
        <w:rPr>
          <w:sz w:val="28"/>
          <w:szCs w:val="28"/>
        </w:rPr>
      </w:pPr>
    </w:p>
    <w:p w14:paraId="247E3769" w14:textId="3EB2B86F"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Cs w:val="24"/>
            </w:rPr>
            <w:t>1</w:t>
          </w:r>
        </w:sdtContent>
      </w:sdt>
    </w:p>
    <w:p w14:paraId="19206F45" w14:textId="516DE55A" w:rsidR="00004C16" w:rsidRPr="0016079B" w:rsidRDefault="008227C8" w:rsidP="00004C16">
      <w:pPr>
        <w:rPr>
          <w:szCs w:val="24"/>
        </w:rPr>
      </w:pPr>
      <w:r>
        <w:rPr>
          <w:b/>
          <w:bCs/>
          <w:szCs w:val="24"/>
        </w:rPr>
        <w:t>Published</w:t>
      </w:r>
      <w:r w:rsidR="00004C16" w:rsidRPr="0016079B">
        <w:rPr>
          <w:szCs w:val="24"/>
        </w:rPr>
        <w:t xml:space="preserve">: </w:t>
      </w:r>
      <w:r w:rsidR="00E731A1">
        <w:rPr>
          <w:szCs w:val="24"/>
        </w:rPr>
        <w:t>2026</w:t>
      </w:r>
    </w:p>
    <w:p w14:paraId="55057C62" w14:textId="656415E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928D3B4" w:rsidR="000E4D5E" w:rsidRPr="002D1551" w:rsidRDefault="000E4D5E" w:rsidP="000E4D5E">
      <w:pPr>
        <w:pStyle w:val="F9-Paragraph"/>
      </w:pPr>
      <w:r w:rsidRPr="002D1551">
        <w:t xml:space="preserve">This report is issued as part of </w:t>
      </w:r>
      <w:r w:rsidR="00731D77">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w:t>
      </w:r>
      <w:r w:rsidR="00A22E97">
        <w:t>of</w:t>
      </w:r>
      <w:r w:rsidRPr="002D1551">
        <w:t xml:space="preserve"> the </w:t>
      </w:r>
      <w:r w:rsidR="00EF1A2B" w:rsidRPr="009807C3">
        <w:t>Hunterston Site Stakeholder Group</w:t>
      </w:r>
      <w:r w:rsidR="00EF1A2B" w:rsidRPr="002D1551">
        <w:t xml:space="preserve"> </w:t>
      </w:r>
      <w:r w:rsidRPr="002D1551">
        <w:t xml:space="preserve">and are also available on </w:t>
      </w:r>
      <w:r w:rsidR="00731D77">
        <w:t xml:space="preserve">our </w:t>
      </w:r>
      <w:hyperlink r:id="rId10" w:history="1">
        <w:r w:rsidRPr="00731D77">
          <w:rPr>
            <w:rStyle w:val="Hyperlink"/>
          </w:rPr>
          <w:t>website</w:t>
        </w:r>
      </w:hyperlink>
      <w:r w:rsidR="00731D77">
        <w:t>.</w:t>
      </w:r>
    </w:p>
    <w:p w14:paraId="5DBE023C" w14:textId="4BA853FF" w:rsidR="000E4D5E" w:rsidRPr="002D1551" w:rsidRDefault="00731D77" w:rsidP="00731D77">
      <w:pPr>
        <w:pStyle w:val="F9-Paragraph"/>
      </w:pPr>
      <w:r>
        <w:t>Our s</w:t>
      </w:r>
      <w:r w:rsidR="000E4D5E" w:rsidRPr="002D1551">
        <w:t xml:space="preserve">ite inspectors usually attend </w:t>
      </w:r>
      <w:r w:rsidR="00EF1A2B" w:rsidRPr="009807C3">
        <w:t>Hunterston Site Stakeholder Group</w:t>
      </w:r>
      <w:r w:rsidR="00EF1A2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Pr="00731D77">
        <w:t>us via email at contact@onr.gov.uk.</w:t>
      </w:r>
    </w:p>
    <w:p w14:paraId="1FDB4B56" w14:textId="41B5A9EA" w:rsidR="000E4D5E" w:rsidRDefault="000E4D5E" w:rsidP="00323E71">
      <w:pPr>
        <w:sectPr w:rsidR="000E4D5E" w:rsidSect="0016079B">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9DB1BD5" w14:textId="61210555" w:rsidR="000770A7" w:rsidRDefault="0084061E">
      <w:pPr>
        <w:pStyle w:val="TOC1"/>
        <w:tabs>
          <w:tab w:val="left" w:pos="720"/>
        </w:tabs>
        <w:rPr>
          <w:rFonts w:asciiTheme="minorHAnsi" w:eastAsiaTheme="minorEastAsia" w:hAnsiTheme="minorHAnsi" w:cstheme="minorBidi"/>
          <w:kern w:val="2"/>
          <w:szCs w:val="24"/>
          <w:lang w:eastAsia="ja-JP"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36317779" w:history="1">
        <w:r w:rsidR="000770A7" w:rsidRPr="00571B19">
          <w:rPr>
            <w:rStyle w:val="Hyperlink"/>
          </w:rPr>
          <w:t>1.</w:t>
        </w:r>
        <w:r w:rsidR="000770A7">
          <w:rPr>
            <w:rFonts w:asciiTheme="minorHAnsi" w:eastAsiaTheme="minorEastAsia" w:hAnsiTheme="minorHAnsi" w:cstheme="minorBidi"/>
            <w:kern w:val="2"/>
            <w:szCs w:val="24"/>
            <w:lang w:eastAsia="ja-JP" w:bidi="ar-SA"/>
            <w14:ligatures w14:val="standardContextual"/>
          </w:rPr>
          <w:tab/>
        </w:r>
        <w:r w:rsidR="000770A7" w:rsidRPr="00571B19">
          <w:rPr>
            <w:rStyle w:val="Hyperlink"/>
          </w:rPr>
          <w:t>Inspections</w:t>
        </w:r>
        <w:r w:rsidR="000770A7">
          <w:rPr>
            <w:webHidden/>
          </w:rPr>
          <w:tab/>
        </w:r>
        <w:r w:rsidR="000770A7">
          <w:rPr>
            <w:webHidden/>
          </w:rPr>
          <w:fldChar w:fldCharType="begin"/>
        </w:r>
        <w:r w:rsidR="000770A7">
          <w:rPr>
            <w:webHidden/>
          </w:rPr>
          <w:instrText xml:space="preserve"> PAGEREF _Toc236317779 \h </w:instrText>
        </w:r>
        <w:r w:rsidR="000770A7">
          <w:rPr>
            <w:webHidden/>
          </w:rPr>
        </w:r>
        <w:r w:rsidR="000770A7">
          <w:rPr>
            <w:webHidden/>
          </w:rPr>
          <w:fldChar w:fldCharType="separate"/>
        </w:r>
        <w:r w:rsidR="000770A7">
          <w:rPr>
            <w:webHidden/>
          </w:rPr>
          <w:t>4</w:t>
        </w:r>
        <w:r w:rsidR="000770A7">
          <w:rPr>
            <w:webHidden/>
          </w:rPr>
          <w:fldChar w:fldCharType="end"/>
        </w:r>
      </w:hyperlink>
    </w:p>
    <w:p w14:paraId="75C7926B" w14:textId="229A1E60" w:rsidR="000770A7" w:rsidRDefault="000770A7">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36317780" w:history="1">
        <w:r w:rsidRPr="00571B19">
          <w:rPr>
            <w:rStyle w:val="Hyperlink"/>
          </w:rPr>
          <w:t>2.</w:t>
        </w:r>
        <w:r>
          <w:rPr>
            <w:rFonts w:asciiTheme="minorHAnsi" w:eastAsiaTheme="minorEastAsia" w:hAnsiTheme="minorHAnsi" w:cstheme="minorBidi"/>
            <w:kern w:val="2"/>
            <w:szCs w:val="24"/>
            <w:lang w:eastAsia="ja-JP" w:bidi="ar-SA"/>
            <w14:ligatures w14:val="standardContextual"/>
          </w:rPr>
          <w:tab/>
        </w:r>
        <w:r w:rsidRPr="00571B19">
          <w:rPr>
            <w:rStyle w:val="Hyperlink"/>
          </w:rPr>
          <w:t>Routine matters</w:t>
        </w:r>
        <w:r>
          <w:rPr>
            <w:webHidden/>
          </w:rPr>
          <w:tab/>
        </w:r>
        <w:r>
          <w:rPr>
            <w:webHidden/>
          </w:rPr>
          <w:fldChar w:fldCharType="begin"/>
        </w:r>
        <w:r>
          <w:rPr>
            <w:webHidden/>
          </w:rPr>
          <w:instrText xml:space="preserve"> PAGEREF _Toc236317780 \h </w:instrText>
        </w:r>
        <w:r>
          <w:rPr>
            <w:webHidden/>
          </w:rPr>
        </w:r>
        <w:r>
          <w:rPr>
            <w:webHidden/>
          </w:rPr>
          <w:fldChar w:fldCharType="separate"/>
        </w:r>
        <w:r>
          <w:rPr>
            <w:webHidden/>
          </w:rPr>
          <w:t>4</w:t>
        </w:r>
        <w:r>
          <w:rPr>
            <w:webHidden/>
          </w:rPr>
          <w:fldChar w:fldCharType="end"/>
        </w:r>
      </w:hyperlink>
    </w:p>
    <w:p w14:paraId="0448FD20" w14:textId="4F540F3F" w:rsidR="000770A7" w:rsidRDefault="000770A7">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36317781" w:history="1">
        <w:r w:rsidRPr="00571B19">
          <w:rPr>
            <w:rStyle w:val="Hyperlink"/>
            <w:caps/>
          </w:rPr>
          <w:t>3.</w:t>
        </w:r>
        <w:r>
          <w:rPr>
            <w:rFonts w:asciiTheme="minorHAnsi" w:eastAsiaTheme="minorEastAsia" w:hAnsiTheme="minorHAnsi" w:cstheme="minorBidi"/>
            <w:kern w:val="2"/>
            <w:szCs w:val="24"/>
            <w:lang w:eastAsia="ja-JP" w:bidi="ar-SA"/>
            <w14:ligatures w14:val="standardContextual"/>
          </w:rPr>
          <w:tab/>
        </w:r>
        <w:r w:rsidRPr="00571B19">
          <w:rPr>
            <w:rStyle w:val="Hyperlink"/>
          </w:rPr>
          <w:t>Non-routine matters</w:t>
        </w:r>
        <w:r>
          <w:rPr>
            <w:webHidden/>
          </w:rPr>
          <w:tab/>
        </w:r>
        <w:r>
          <w:rPr>
            <w:webHidden/>
          </w:rPr>
          <w:fldChar w:fldCharType="begin"/>
        </w:r>
        <w:r>
          <w:rPr>
            <w:webHidden/>
          </w:rPr>
          <w:instrText xml:space="preserve"> PAGEREF _Toc236317781 \h </w:instrText>
        </w:r>
        <w:r>
          <w:rPr>
            <w:webHidden/>
          </w:rPr>
        </w:r>
        <w:r>
          <w:rPr>
            <w:webHidden/>
          </w:rPr>
          <w:fldChar w:fldCharType="separate"/>
        </w:r>
        <w:r>
          <w:rPr>
            <w:webHidden/>
          </w:rPr>
          <w:t>7</w:t>
        </w:r>
        <w:r>
          <w:rPr>
            <w:webHidden/>
          </w:rPr>
          <w:fldChar w:fldCharType="end"/>
        </w:r>
      </w:hyperlink>
    </w:p>
    <w:p w14:paraId="7F23579D" w14:textId="48E06ACC" w:rsidR="000770A7" w:rsidRDefault="000770A7">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36317782" w:history="1">
        <w:r w:rsidRPr="00571B19">
          <w:rPr>
            <w:rStyle w:val="Hyperlink"/>
            <w:caps/>
          </w:rPr>
          <w:t>4.</w:t>
        </w:r>
        <w:r>
          <w:rPr>
            <w:rFonts w:asciiTheme="minorHAnsi" w:eastAsiaTheme="minorEastAsia" w:hAnsiTheme="minorHAnsi" w:cstheme="minorBidi"/>
            <w:kern w:val="2"/>
            <w:szCs w:val="24"/>
            <w:lang w:eastAsia="ja-JP" w:bidi="ar-SA"/>
            <w14:ligatures w14:val="standardContextual"/>
          </w:rPr>
          <w:tab/>
        </w:r>
        <w:r w:rsidRPr="00571B19">
          <w:rPr>
            <w:rStyle w:val="Hyperlink"/>
          </w:rPr>
          <w:t>Regulatory activity</w:t>
        </w:r>
        <w:r>
          <w:rPr>
            <w:webHidden/>
          </w:rPr>
          <w:tab/>
        </w:r>
        <w:r>
          <w:rPr>
            <w:webHidden/>
          </w:rPr>
          <w:fldChar w:fldCharType="begin"/>
        </w:r>
        <w:r>
          <w:rPr>
            <w:webHidden/>
          </w:rPr>
          <w:instrText xml:space="preserve"> PAGEREF _Toc236317782 \h </w:instrText>
        </w:r>
        <w:r>
          <w:rPr>
            <w:webHidden/>
          </w:rPr>
        </w:r>
        <w:r>
          <w:rPr>
            <w:webHidden/>
          </w:rPr>
          <w:fldChar w:fldCharType="separate"/>
        </w:r>
        <w:r>
          <w:rPr>
            <w:webHidden/>
          </w:rPr>
          <w:t>7</w:t>
        </w:r>
        <w:r>
          <w:rPr>
            <w:webHidden/>
          </w:rPr>
          <w:fldChar w:fldCharType="end"/>
        </w:r>
      </w:hyperlink>
    </w:p>
    <w:p w14:paraId="09E51B93" w14:textId="66CD2647" w:rsidR="000770A7" w:rsidRDefault="000770A7">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36317783" w:history="1">
        <w:r w:rsidRPr="00571B19">
          <w:rPr>
            <w:rStyle w:val="Hyperlink"/>
            <w:caps/>
          </w:rPr>
          <w:t>5.</w:t>
        </w:r>
        <w:r>
          <w:rPr>
            <w:rFonts w:asciiTheme="minorHAnsi" w:eastAsiaTheme="minorEastAsia" w:hAnsiTheme="minorHAnsi" w:cstheme="minorBidi"/>
            <w:kern w:val="2"/>
            <w:szCs w:val="24"/>
            <w:lang w:eastAsia="ja-JP" w:bidi="ar-SA"/>
            <w14:ligatures w14:val="standardContextual"/>
          </w:rPr>
          <w:tab/>
        </w:r>
        <w:r w:rsidRPr="00571B19">
          <w:rPr>
            <w:rStyle w:val="Hyperlink"/>
          </w:rPr>
          <w:t>News from ONR</w:t>
        </w:r>
        <w:r>
          <w:rPr>
            <w:webHidden/>
          </w:rPr>
          <w:tab/>
        </w:r>
        <w:r>
          <w:rPr>
            <w:webHidden/>
          </w:rPr>
          <w:fldChar w:fldCharType="begin"/>
        </w:r>
        <w:r>
          <w:rPr>
            <w:webHidden/>
          </w:rPr>
          <w:instrText xml:space="preserve"> PAGEREF _Toc236317783 \h </w:instrText>
        </w:r>
        <w:r>
          <w:rPr>
            <w:webHidden/>
          </w:rPr>
        </w:r>
        <w:r>
          <w:rPr>
            <w:webHidden/>
          </w:rPr>
          <w:fldChar w:fldCharType="separate"/>
        </w:r>
        <w:r>
          <w:rPr>
            <w:webHidden/>
          </w:rPr>
          <w:t>8</w:t>
        </w:r>
        <w:r>
          <w:rPr>
            <w:webHidden/>
          </w:rPr>
          <w:fldChar w:fldCharType="end"/>
        </w:r>
      </w:hyperlink>
    </w:p>
    <w:p w14:paraId="355F7B7E" w14:textId="778FBE2C" w:rsidR="000770A7" w:rsidRDefault="000770A7">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36317784" w:history="1">
        <w:r w:rsidRPr="00571B19">
          <w:rPr>
            <w:rStyle w:val="Hyperlink"/>
            <w:caps/>
          </w:rPr>
          <w:t>6.</w:t>
        </w:r>
        <w:r>
          <w:rPr>
            <w:rFonts w:asciiTheme="minorHAnsi" w:eastAsiaTheme="minorEastAsia" w:hAnsiTheme="minorHAnsi" w:cstheme="minorBidi"/>
            <w:kern w:val="2"/>
            <w:szCs w:val="24"/>
            <w:lang w:eastAsia="ja-JP" w:bidi="ar-SA"/>
            <w14:ligatures w14:val="standardContextual"/>
          </w:rPr>
          <w:tab/>
        </w:r>
        <w:r w:rsidRPr="00571B19">
          <w:rPr>
            <w:rStyle w:val="Hyperlink"/>
          </w:rPr>
          <w:t>Contacts</w:t>
        </w:r>
        <w:r>
          <w:rPr>
            <w:webHidden/>
          </w:rPr>
          <w:tab/>
        </w:r>
        <w:r>
          <w:rPr>
            <w:webHidden/>
          </w:rPr>
          <w:fldChar w:fldCharType="begin"/>
        </w:r>
        <w:r>
          <w:rPr>
            <w:webHidden/>
          </w:rPr>
          <w:instrText xml:space="preserve"> PAGEREF _Toc236317784 \h </w:instrText>
        </w:r>
        <w:r>
          <w:rPr>
            <w:webHidden/>
          </w:rPr>
        </w:r>
        <w:r>
          <w:rPr>
            <w:webHidden/>
          </w:rPr>
          <w:fldChar w:fldCharType="separate"/>
        </w:r>
        <w:r>
          <w:rPr>
            <w:webHidden/>
          </w:rPr>
          <w:t>8</w:t>
        </w:r>
        <w:r>
          <w:rPr>
            <w:webHidden/>
          </w:rPr>
          <w:fldChar w:fldCharType="end"/>
        </w:r>
      </w:hyperlink>
    </w:p>
    <w:p w14:paraId="2B11673E" w14:textId="1A82AD95" w:rsidR="000770A7" w:rsidRDefault="000770A7">
      <w:pPr>
        <w:pStyle w:val="TOC1"/>
        <w:rPr>
          <w:rFonts w:asciiTheme="minorHAnsi" w:eastAsiaTheme="minorEastAsia" w:hAnsiTheme="minorHAnsi" w:cstheme="minorBidi"/>
          <w:kern w:val="2"/>
          <w:szCs w:val="24"/>
          <w:lang w:eastAsia="ja-JP" w:bidi="ar-SA"/>
          <w14:ligatures w14:val="standardContextual"/>
        </w:rPr>
      </w:pPr>
      <w:hyperlink w:anchor="_Toc236317785" w:history="1">
        <w:r w:rsidRPr="00571B19">
          <w:rPr>
            <w:rStyle w:val="Hyperlink"/>
          </w:rPr>
          <w:t>References</w:t>
        </w:r>
        <w:r>
          <w:rPr>
            <w:webHidden/>
          </w:rPr>
          <w:tab/>
        </w:r>
        <w:r>
          <w:rPr>
            <w:webHidden/>
          </w:rPr>
          <w:fldChar w:fldCharType="begin"/>
        </w:r>
        <w:r>
          <w:rPr>
            <w:webHidden/>
          </w:rPr>
          <w:instrText xml:space="preserve"> PAGEREF _Toc236317785 \h </w:instrText>
        </w:r>
        <w:r>
          <w:rPr>
            <w:webHidden/>
          </w:rPr>
        </w:r>
        <w:r>
          <w:rPr>
            <w:webHidden/>
          </w:rPr>
          <w:fldChar w:fldCharType="separate"/>
        </w:r>
        <w:r>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36317779"/>
      <w:r w:rsidRPr="0016079B">
        <w:lastRenderedPageBreak/>
        <w:t>Inspections</w:t>
      </w:r>
      <w:bookmarkEnd w:id="1"/>
      <w:bookmarkEnd w:id="2"/>
    </w:p>
    <w:p w14:paraId="6E712D03" w14:textId="727F54A9"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r w:rsidR="00330630">
        <w:t xml:space="preserve"> and </w:t>
      </w:r>
      <w:r w:rsidR="00CE0D51">
        <w:t>site visits</w:t>
      </w:r>
    </w:p>
    <w:p w14:paraId="21B621BA" w14:textId="1AA939E4" w:rsidR="00FE73FC" w:rsidRDefault="004170CB" w:rsidP="00031CB6">
      <w:pPr>
        <w:spacing w:before="240" w:after="120"/>
      </w:pPr>
      <w:r>
        <w:t>During the reporting period, o</w:t>
      </w:r>
      <w:r w:rsidR="00731D77">
        <w:t xml:space="preserve">ur </w:t>
      </w:r>
      <w:r w:rsidR="00FE73FC" w:rsidRPr="00690387">
        <w:t xml:space="preserve">site </w:t>
      </w:r>
      <w:r w:rsidR="007A663C">
        <w:t xml:space="preserve">safety </w:t>
      </w:r>
      <w:r w:rsidR="00FE73FC" w:rsidRPr="00690387">
        <w:t xml:space="preserve">inspector </w:t>
      </w:r>
      <w:r w:rsidR="00FE73FC">
        <w:t xml:space="preserve">and specialist inspectors </w:t>
      </w:r>
      <w:r w:rsidR="009F48DE">
        <w:t>undertook</w:t>
      </w:r>
      <w:r w:rsidR="009F48DE" w:rsidRPr="00690387">
        <w:t xml:space="preserve"> </w:t>
      </w:r>
      <w:r w:rsidR="00FE73FC" w:rsidRPr="00690387">
        <w:t>inspections</w:t>
      </w:r>
      <w:r w:rsidR="00881C0C">
        <w:t xml:space="preserve"> and site visits</w:t>
      </w:r>
      <w:r w:rsidR="00031CB6">
        <w:t xml:space="preserve"> </w:t>
      </w:r>
      <w:r w:rsidR="00031CB6" w:rsidRPr="00031CB6">
        <w:t>to sample the adequacy and implementation of arrangements relevant to nuclear safety, organisational capability and conventional health and safety</w:t>
      </w:r>
      <w:r w:rsidR="006222F2">
        <w:t xml:space="preserve"> on</w:t>
      </w:r>
      <w:r w:rsidR="00FE73FC">
        <w:t>:</w:t>
      </w:r>
    </w:p>
    <w:p w14:paraId="2C0BB6B8" w14:textId="595D6F21" w:rsidR="006C728B" w:rsidRPr="00DB72B9" w:rsidRDefault="00A54289" w:rsidP="00EB6E2F">
      <w:pPr>
        <w:pStyle w:val="Bulletlist1"/>
        <w:ind w:left="709"/>
      </w:pPr>
      <w:r>
        <w:t>9</w:t>
      </w:r>
      <w:r w:rsidR="008631AE">
        <w:t xml:space="preserve"> to</w:t>
      </w:r>
      <w:r w:rsidR="00036194">
        <w:t xml:space="preserve"> </w:t>
      </w:r>
      <w:r>
        <w:t>12 February 2026</w:t>
      </w:r>
    </w:p>
    <w:p w14:paraId="26076CD2" w14:textId="6294E857" w:rsidR="00BE7D23" w:rsidRPr="00DB72B9" w:rsidRDefault="008F7E32" w:rsidP="00EB6E2F">
      <w:pPr>
        <w:pStyle w:val="Bulletlist1"/>
        <w:ind w:left="709"/>
      </w:pPr>
      <w:r>
        <w:t>16</w:t>
      </w:r>
      <w:r w:rsidR="008631AE">
        <w:t xml:space="preserve"> to</w:t>
      </w:r>
      <w:r w:rsidR="00036194">
        <w:t xml:space="preserve"> </w:t>
      </w:r>
      <w:r>
        <w:t>19</w:t>
      </w:r>
      <w:r w:rsidR="00E5705B">
        <w:t xml:space="preserve"> March 2026</w:t>
      </w:r>
    </w:p>
    <w:p w14:paraId="5F0CC708" w14:textId="6FAC1AA6" w:rsidR="00D30B30" w:rsidRPr="00DB72B9" w:rsidRDefault="001D50B3" w:rsidP="00EB6E2F">
      <w:pPr>
        <w:pStyle w:val="Bulletlist1"/>
        <w:ind w:left="709"/>
      </w:pPr>
      <w:r>
        <w:t>22</w:t>
      </w:r>
      <w:r w:rsidR="008631AE">
        <w:t xml:space="preserve"> to</w:t>
      </w:r>
      <w:r w:rsidR="00036194">
        <w:t xml:space="preserve"> </w:t>
      </w:r>
      <w:r>
        <w:t>25 June 2026</w:t>
      </w:r>
    </w:p>
    <w:p w14:paraId="550D1D29" w14:textId="4C122B1B" w:rsidR="007A663C" w:rsidRPr="007A663C" w:rsidRDefault="0095044F" w:rsidP="00EB6E2F">
      <w:pPr>
        <w:pStyle w:val="Bulletlist1"/>
        <w:numPr>
          <w:ilvl w:val="0"/>
          <w:numId w:val="0"/>
        </w:numPr>
      </w:pPr>
      <w:bookmarkStart w:id="4" w:name="_Toc95889183"/>
      <w:r>
        <w:t xml:space="preserve">Our site security inspector </w:t>
      </w:r>
      <w:r w:rsidR="00442014">
        <w:t xml:space="preserve">also </w:t>
      </w:r>
      <w:r w:rsidR="004170CB">
        <w:t xml:space="preserve">undertook </w:t>
      </w:r>
      <w:r w:rsidR="00442014">
        <w:t xml:space="preserve">a </w:t>
      </w:r>
      <w:r>
        <w:t>site visit</w:t>
      </w:r>
      <w:r w:rsidR="009B19B3">
        <w:t xml:space="preserve"> during the report period,</w:t>
      </w:r>
      <w:r>
        <w:t xml:space="preserve"> </w:t>
      </w:r>
      <w:r w:rsidR="00330C6E">
        <w:t>on 11 March 2026</w:t>
      </w:r>
      <w:r w:rsidR="009B19B3">
        <w:t>.</w:t>
      </w:r>
    </w:p>
    <w:p w14:paraId="728A6882" w14:textId="235027A1" w:rsidR="00745534" w:rsidRPr="00AB3084" w:rsidRDefault="00745534" w:rsidP="00AB3084">
      <w:pPr>
        <w:pStyle w:val="Heading1"/>
        <w:ind w:left="851" w:hanging="851"/>
      </w:pPr>
      <w:bookmarkStart w:id="5" w:name="_Toc236317780"/>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A34C143" w:rsidR="00745534" w:rsidRPr="00690387" w:rsidRDefault="00745534" w:rsidP="00EB6E2F">
      <w:pPr>
        <w:pStyle w:val="Bulletlist1"/>
        <w:ind w:left="709"/>
      </w:pPr>
      <w:r w:rsidRPr="00690387">
        <w:t>the conditions attached by ONR to the nuclear site licence</w:t>
      </w:r>
      <w:r w:rsidR="00276982">
        <w:t xml:space="preserve"> (NSL)</w:t>
      </w:r>
      <w:r w:rsidRPr="00690387">
        <w:t xml:space="preserve"> granted under the Nuclear Installations Act 1965 (NIA65) (as amended); </w:t>
      </w:r>
    </w:p>
    <w:p w14:paraId="6C99C491" w14:textId="71CD556A" w:rsidR="00745534" w:rsidRPr="00690387" w:rsidRDefault="00745534" w:rsidP="00EB6E2F">
      <w:pPr>
        <w:pStyle w:val="Bulletlist1"/>
        <w:ind w:left="709"/>
      </w:pPr>
      <w:r w:rsidRPr="00690387">
        <w:t>the Energy Act 2013</w:t>
      </w:r>
      <w:r w:rsidR="00731D77">
        <w:t>;</w:t>
      </w:r>
    </w:p>
    <w:p w14:paraId="0766DF13" w14:textId="77777777" w:rsidR="00CA2D3E" w:rsidRDefault="00745534" w:rsidP="00EB6E2F">
      <w:pPr>
        <w:pStyle w:val="Bulletlist1"/>
        <w:ind w:left="709"/>
      </w:pPr>
      <w:r w:rsidRPr="00690387">
        <w:t>the Health and Safety at Work</w:t>
      </w:r>
      <w:r>
        <w:t xml:space="preserve"> etc</w:t>
      </w:r>
      <w:r w:rsidRPr="00690387">
        <w:t xml:space="preserve"> Act 1974 (HSWA74); </w:t>
      </w:r>
    </w:p>
    <w:p w14:paraId="6216DDF1" w14:textId="6C8D520F" w:rsidR="00745534" w:rsidRPr="00690387" w:rsidRDefault="00CA2D3E" w:rsidP="00EB6E2F">
      <w:pPr>
        <w:pStyle w:val="Bulletlist1"/>
        <w:ind w:left="709"/>
      </w:pPr>
      <w:r>
        <w:t>the Nuclear Industries Security Regulations 20</w:t>
      </w:r>
      <w:r w:rsidR="008436AB">
        <w:t>03 (as amended); and</w:t>
      </w:r>
      <w:r w:rsidR="00745534" w:rsidRPr="00690387">
        <w:t xml:space="preserve"> </w:t>
      </w:r>
    </w:p>
    <w:p w14:paraId="224D5CB7" w14:textId="77777777" w:rsidR="00745534" w:rsidRPr="00690387" w:rsidRDefault="00745534" w:rsidP="00EB6E2F">
      <w:pPr>
        <w:pStyle w:val="Bulletlist1"/>
        <w:ind w:left="709"/>
      </w:pPr>
      <w:r w:rsidRPr="00690387">
        <w:t xml:space="preserve">regulations made under HSWA74, for example the Ionising Radiations Regulations 2017 (IRR17) and the Management of Health and Safety at Work Regulations 1999 (MHSWR99). </w:t>
      </w:r>
    </w:p>
    <w:p w14:paraId="0CEA9D1E" w14:textId="19C46AE8"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r w:rsidR="00AD6B90" w:rsidRPr="00BA4851">
        <w:t>to</w:t>
      </w:r>
      <w:r w:rsidRPr="00BA4851">
        <w:t xml:space="preserve"> ensure legal compliance. Inspections seek to judge both the adequacy of these arrangements and their implementation.</w:t>
      </w:r>
    </w:p>
    <w:p w14:paraId="6685396E" w14:textId="698BF9D5" w:rsidR="00CA3EF6" w:rsidRDefault="005C3B29" w:rsidP="006D71BE">
      <w:pPr>
        <w:tabs>
          <w:tab w:val="left" w:pos="5768"/>
        </w:tabs>
      </w:pPr>
      <w:r w:rsidRPr="00690387">
        <w:t>In this period, routine inspection</w:t>
      </w:r>
      <w:r w:rsidR="00CA3EF6">
        <w:t>s</w:t>
      </w:r>
      <w:r w:rsidRPr="00690387">
        <w:t xml:space="preserve"> </w:t>
      </w:r>
      <w:r w:rsidR="008E40C1">
        <w:t xml:space="preserve">of, </w:t>
      </w:r>
      <w:r w:rsidR="003907BA">
        <w:t>and site visit</w:t>
      </w:r>
      <w:r w:rsidR="008E40C1">
        <w:t>s t</w:t>
      </w:r>
      <w:r w:rsidRPr="00690387">
        <w:t xml:space="preserve">o </w:t>
      </w:r>
      <w:r>
        <w:t>Hunterston B</w:t>
      </w:r>
      <w:r w:rsidRPr="00690387">
        <w:t xml:space="preserve"> covered</w:t>
      </w:r>
      <w:r w:rsidR="00CA3EF6">
        <w:t>:</w:t>
      </w:r>
    </w:p>
    <w:p w14:paraId="62277EFF" w14:textId="35D9473E" w:rsidR="00B10934" w:rsidRPr="003907BA" w:rsidRDefault="00B10934" w:rsidP="0002044B">
      <w:pPr>
        <w:pStyle w:val="ListParagraph"/>
        <w:numPr>
          <w:ilvl w:val="0"/>
          <w:numId w:val="6"/>
        </w:numPr>
        <w:tabs>
          <w:tab w:val="left" w:pos="5768"/>
        </w:tabs>
      </w:pPr>
      <w:r w:rsidRPr="003907BA">
        <w:t>Electrical safety under the Electricity at Work Regulations, 1989</w:t>
      </w:r>
      <w:r w:rsidR="003E646D">
        <w:t>;</w:t>
      </w:r>
    </w:p>
    <w:p w14:paraId="19556CCE" w14:textId="6B8EE16C" w:rsidR="000D44E1" w:rsidRDefault="00B10934" w:rsidP="0002044B">
      <w:pPr>
        <w:pStyle w:val="ListParagraph"/>
        <w:numPr>
          <w:ilvl w:val="0"/>
          <w:numId w:val="6"/>
        </w:numPr>
        <w:tabs>
          <w:tab w:val="left" w:pos="5768"/>
        </w:tabs>
      </w:pPr>
      <w:r>
        <w:lastRenderedPageBreak/>
        <w:t xml:space="preserve">Maintenance of </w:t>
      </w:r>
      <w:r w:rsidR="00593C3D">
        <w:t xml:space="preserve">compliance by </w:t>
      </w:r>
      <w:r>
        <w:t xml:space="preserve">EDF </w:t>
      </w:r>
      <w:r w:rsidR="000D44E1">
        <w:t xml:space="preserve">Nuclear Generation Ltd (EDF </w:t>
      </w:r>
      <w:r>
        <w:t>Energy</w:t>
      </w:r>
      <w:r w:rsidR="000D44E1">
        <w:t xml:space="preserve">) </w:t>
      </w:r>
      <w:r w:rsidR="00593C3D">
        <w:t>prior to site relicensing</w:t>
      </w:r>
      <w:r w:rsidR="003E646D">
        <w:t>;</w:t>
      </w:r>
    </w:p>
    <w:p w14:paraId="51A12B01" w14:textId="544F3948" w:rsidR="003907BA" w:rsidRPr="003907BA" w:rsidRDefault="001046AC" w:rsidP="0002044B">
      <w:pPr>
        <w:pStyle w:val="ListParagraph"/>
        <w:numPr>
          <w:ilvl w:val="0"/>
          <w:numId w:val="6"/>
        </w:numPr>
        <w:tabs>
          <w:tab w:val="left" w:pos="5768"/>
        </w:tabs>
      </w:pPr>
      <w:r w:rsidRPr="003907BA">
        <w:t>Preparations for site transfer from E</w:t>
      </w:r>
      <w:r w:rsidR="00CC5BAE">
        <w:t xml:space="preserve">DF </w:t>
      </w:r>
      <w:r w:rsidR="00D720F8">
        <w:t>Energy</w:t>
      </w:r>
      <w:r w:rsidR="00BF0EE6">
        <w:t xml:space="preserve"> </w:t>
      </w:r>
      <w:r w:rsidRPr="003907BA">
        <w:t>to N</w:t>
      </w:r>
      <w:r w:rsidR="00CC5BAE">
        <w:t xml:space="preserve">uclear </w:t>
      </w:r>
      <w:r w:rsidRPr="003907BA">
        <w:t>R</w:t>
      </w:r>
      <w:r w:rsidR="00CC5BAE">
        <w:t xml:space="preserve">estoration </w:t>
      </w:r>
      <w:r w:rsidRPr="003907BA">
        <w:t>S</w:t>
      </w:r>
      <w:r w:rsidR="007702D6">
        <w:t>ervices</w:t>
      </w:r>
      <w:r w:rsidR="00D720F8">
        <w:t xml:space="preserve"> (NRS)</w:t>
      </w:r>
      <w:r w:rsidR="007702D6">
        <w:t>;</w:t>
      </w:r>
    </w:p>
    <w:p w14:paraId="3A9DB3ED" w14:textId="6CF34E77" w:rsidR="009E4E67" w:rsidRPr="009E4E67" w:rsidRDefault="009E4E67" w:rsidP="009E4E67">
      <w:pPr>
        <w:pStyle w:val="ListParagraph"/>
        <w:numPr>
          <w:ilvl w:val="0"/>
          <w:numId w:val="6"/>
        </w:numPr>
        <w:tabs>
          <w:tab w:val="left" w:pos="5768"/>
        </w:tabs>
      </w:pPr>
      <w:r w:rsidRPr="009E4E67">
        <w:t>Relicensing of Hunterston B and site transfer to NRS</w:t>
      </w:r>
      <w:r w:rsidR="001E7500">
        <w:t>;</w:t>
      </w:r>
    </w:p>
    <w:p w14:paraId="439F258D" w14:textId="42CF1745" w:rsidR="00BF0EE6" w:rsidRDefault="00BF0EE6" w:rsidP="0002044B">
      <w:pPr>
        <w:pStyle w:val="ListParagraph"/>
        <w:numPr>
          <w:ilvl w:val="0"/>
          <w:numId w:val="6"/>
        </w:numPr>
        <w:tabs>
          <w:tab w:val="left" w:pos="5768"/>
        </w:tabs>
      </w:pPr>
      <w:r w:rsidRPr="00BF0EE6">
        <w:t>Capability of the post-transfer organisation</w:t>
      </w:r>
      <w:r w:rsidR="00A1784E">
        <w:t>;</w:t>
      </w:r>
      <w:r w:rsidR="001E7500">
        <w:t xml:space="preserve"> and</w:t>
      </w:r>
    </w:p>
    <w:p w14:paraId="1C51AD43" w14:textId="688C4158" w:rsidR="00B511C7" w:rsidRPr="00BF0EE6" w:rsidRDefault="00A1784E" w:rsidP="0002044B">
      <w:pPr>
        <w:pStyle w:val="ListParagraph"/>
        <w:numPr>
          <w:ilvl w:val="0"/>
          <w:numId w:val="6"/>
        </w:numPr>
        <w:tabs>
          <w:tab w:val="left" w:pos="5768"/>
        </w:tabs>
      </w:pPr>
      <w:r>
        <w:t>Handover of site security inspector responsibilities</w:t>
      </w:r>
      <w:r w:rsidR="001E7500">
        <w:t>.</w:t>
      </w:r>
    </w:p>
    <w:p w14:paraId="617B54D4" w14:textId="77777777" w:rsidR="004B0EC7" w:rsidRPr="00460CDC" w:rsidRDefault="004B0EC7" w:rsidP="004B0EC7">
      <w:pPr>
        <w:pStyle w:val="Bulletlist1"/>
        <w:numPr>
          <w:ilvl w:val="0"/>
          <w:numId w:val="0"/>
        </w:numPr>
        <w:rPr>
          <w:b/>
          <w:bCs/>
        </w:rPr>
      </w:pPr>
      <w:r w:rsidRPr="00460CDC">
        <w:rPr>
          <w:b/>
          <w:bCs/>
        </w:rPr>
        <w:t>Electrical safety under the Electricity at Work Regulations, 1989</w:t>
      </w:r>
    </w:p>
    <w:p w14:paraId="31D24979" w14:textId="0BF18296" w:rsidR="00EE1198" w:rsidRPr="004C4B30" w:rsidRDefault="00EE1198" w:rsidP="004C4B30">
      <w:pPr>
        <w:pStyle w:val="Bulletlist1"/>
        <w:numPr>
          <w:ilvl w:val="0"/>
          <w:numId w:val="0"/>
        </w:numPr>
      </w:pPr>
      <w:r w:rsidRPr="004C4B30">
        <w:t xml:space="preserve">As reported in the previous site report, an electrical safety event occurred at Hunterston B on </w:t>
      </w:r>
      <w:r w:rsidR="00125A54" w:rsidRPr="004C4B30">
        <w:t>7</w:t>
      </w:r>
      <w:r w:rsidRPr="004C4B30">
        <w:t xml:space="preserve"> November 2025. </w:t>
      </w:r>
      <w:r w:rsidR="00125A54" w:rsidRPr="004C4B30">
        <w:t xml:space="preserve">An </w:t>
      </w:r>
      <w:r w:rsidRPr="004C4B30">
        <w:t xml:space="preserve">ONR electrical safety specialist inspector and </w:t>
      </w:r>
      <w:r w:rsidR="00125A54" w:rsidRPr="004C4B30">
        <w:t xml:space="preserve">the </w:t>
      </w:r>
      <w:r w:rsidRPr="004C4B30">
        <w:t xml:space="preserve">nominated site inspector undertook enquiries into the event and the </w:t>
      </w:r>
      <w:r w:rsidR="00F02071">
        <w:t>license</w:t>
      </w:r>
      <w:r w:rsidR="00F02071" w:rsidRPr="004C4B30">
        <w:t xml:space="preserve">e's </w:t>
      </w:r>
      <w:r w:rsidRPr="004C4B30">
        <w:t>response on 18 December 2025. These enquiries identified significant shortfalls in compliance with the Electricity at Work Regulations 1989.</w:t>
      </w:r>
    </w:p>
    <w:p w14:paraId="6B596BD0" w14:textId="1A9732BE" w:rsidR="00EE1198" w:rsidRPr="004C4B30" w:rsidRDefault="00EE1198" w:rsidP="00D54951">
      <w:pPr>
        <w:pStyle w:val="Bulletlist1"/>
        <w:numPr>
          <w:ilvl w:val="0"/>
          <w:numId w:val="0"/>
        </w:numPr>
      </w:pPr>
      <w:r w:rsidRPr="004C4B30">
        <w:t>Consequently, ONR served Improvement Notice ONR-IN-1267 relating to the management and control of a 415 V electrical cable.</w:t>
      </w:r>
      <w:r w:rsidR="00D54951" w:rsidRPr="004C4B30">
        <w:t xml:space="preserve"> </w:t>
      </w:r>
    </w:p>
    <w:p w14:paraId="359FCD82" w14:textId="77777777" w:rsidR="00594714" w:rsidRPr="004C4B30" w:rsidRDefault="00EE1198" w:rsidP="00D54951">
      <w:pPr>
        <w:pStyle w:val="Bulletlist1"/>
        <w:numPr>
          <w:ilvl w:val="0"/>
          <w:numId w:val="0"/>
        </w:numPr>
      </w:pPr>
      <w:r w:rsidRPr="004C4B30">
        <w:t>The licensee submitted an action plan to address the identified shortfalls, which ONR reviewed and accepted</w:t>
      </w:r>
      <w:r w:rsidR="00594714" w:rsidRPr="004C4B30">
        <w:t>.</w:t>
      </w:r>
    </w:p>
    <w:p w14:paraId="608A07FE" w14:textId="0EA470E8" w:rsidR="00EE1198" w:rsidRPr="004C4B30" w:rsidRDefault="00EE1198" w:rsidP="00D54951">
      <w:pPr>
        <w:pStyle w:val="Bulletlist1"/>
        <w:numPr>
          <w:ilvl w:val="0"/>
          <w:numId w:val="0"/>
        </w:numPr>
      </w:pPr>
      <w:r w:rsidRPr="004C4B30">
        <w:t>ONR subsequently undertook on-site intervention</w:t>
      </w:r>
      <w:r w:rsidR="001F5B9D" w:rsidRPr="004C4B30">
        <w:t>s</w:t>
      </w:r>
      <w:r w:rsidRPr="004C4B30">
        <w:t xml:space="preserve"> on </w:t>
      </w:r>
      <w:r w:rsidR="001F5B9D" w:rsidRPr="004C4B30">
        <w:t xml:space="preserve">11 February and </w:t>
      </w:r>
      <w:r w:rsidRPr="004C4B30">
        <w:t>19 March 2026 to assess implementation of the improvement actions and compliance with the requirements of the Improvement Notice.</w:t>
      </w:r>
    </w:p>
    <w:p w14:paraId="2A6177D0" w14:textId="60D1D800" w:rsidR="00EE1198" w:rsidRPr="004C4B30" w:rsidRDefault="00EE1198" w:rsidP="00D54951">
      <w:pPr>
        <w:pStyle w:val="Bulletlist1"/>
        <w:numPr>
          <w:ilvl w:val="0"/>
          <w:numId w:val="0"/>
        </w:numPr>
      </w:pPr>
      <w:r w:rsidRPr="004C4B30">
        <w:t xml:space="preserve">ONR judged that </w:t>
      </w:r>
      <w:r w:rsidR="00F02071">
        <w:t>the licensee</w:t>
      </w:r>
      <w:r w:rsidRPr="004C4B30">
        <w:t xml:space="preserve"> had:</w:t>
      </w:r>
    </w:p>
    <w:p w14:paraId="783E268C" w14:textId="77777777" w:rsidR="00EE1198" w:rsidRPr="004C4B30" w:rsidRDefault="00EE1198" w:rsidP="0002044B">
      <w:pPr>
        <w:pStyle w:val="Bulletlist1"/>
        <w:numPr>
          <w:ilvl w:val="0"/>
          <w:numId w:val="7"/>
        </w:numPr>
      </w:pPr>
      <w:r w:rsidRPr="004C4B30">
        <w:t>adequately reviewed, revised and implemented arrangements for the construction, maintenance, testing and control of portable electrical equipment;</w:t>
      </w:r>
    </w:p>
    <w:p w14:paraId="0359CDB6" w14:textId="77777777" w:rsidR="00EE1198" w:rsidRPr="004C4B30" w:rsidRDefault="00EE1198" w:rsidP="0002044B">
      <w:pPr>
        <w:pStyle w:val="Bulletlist1"/>
        <w:numPr>
          <w:ilvl w:val="0"/>
          <w:numId w:val="7"/>
        </w:numPr>
      </w:pPr>
      <w:r w:rsidRPr="004C4B30">
        <w:t>strengthened arrangements governing the introduction, management and deployment of portable electrical equipment on site;</w:t>
      </w:r>
    </w:p>
    <w:p w14:paraId="2735748B" w14:textId="77777777" w:rsidR="00EE1198" w:rsidRPr="004C4B30" w:rsidRDefault="00EE1198" w:rsidP="0002044B">
      <w:pPr>
        <w:pStyle w:val="Bulletlist1"/>
        <w:numPr>
          <w:ilvl w:val="0"/>
          <w:numId w:val="7"/>
        </w:numPr>
      </w:pPr>
      <w:r w:rsidRPr="004C4B30">
        <w:t>improved arrangements for the control, planning and risk assessment of work on electrical systems; and</w:t>
      </w:r>
    </w:p>
    <w:p w14:paraId="48C4BF87" w14:textId="77777777" w:rsidR="00EE1198" w:rsidRPr="004C4B30" w:rsidRDefault="00EE1198" w:rsidP="0002044B">
      <w:pPr>
        <w:pStyle w:val="Bulletlist1"/>
        <w:numPr>
          <w:ilvl w:val="0"/>
          <w:numId w:val="7"/>
        </w:numPr>
      </w:pPr>
      <w:r w:rsidRPr="004C4B30">
        <w:t>developed and delivered appropriate learning and awareness programmes to personnel responsible for controlling, assessing and undertaking electrical work.</w:t>
      </w:r>
    </w:p>
    <w:p w14:paraId="3EF47F60" w14:textId="2D268FB3" w:rsidR="00EE1198" w:rsidRPr="004C4B30" w:rsidRDefault="00EE1198" w:rsidP="007C3941">
      <w:pPr>
        <w:pStyle w:val="Bulletlist1"/>
        <w:numPr>
          <w:ilvl w:val="0"/>
          <w:numId w:val="0"/>
        </w:numPr>
      </w:pPr>
      <w:r w:rsidRPr="004C4B30">
        <w:t xml:space="preserve">ONR therefore concluded that </w:t>
      </w:r>
      <w:r w:rsidR="00B802CD">
        <w:t>the licensee</w:t>
      </w:r>
      <w:r w:rsidRPr="004C4B30">
        <w:t xml:space="preserve"> had complied with the requirements of Improvement Notice ONR-IN-1267 and the notice was closed. The associated regulatory issues were also closed.</w:t>
      </w:r>
    </w:p>
    <w:p w14:paraId="6B77811A" w14:textId="7039F0DE" w:rsidR="005A214A" w:rsidRPr="005A214A" w:rsidRDefault="00EE1198" w:rsidP="009601D1">
      <w:pPr>
        <w:pStyle w:val="Bulletlist1"/>
        <w:numPr>
          <w:ilvl w:val="0"/>
          <w:numId w:val="0"/>
        </w:numPr>
      </w:pPr>
      <w:r w:rsidRPr="004C4B30">
        <w:t>In reaching this decision, ONR noted</w:t>
      </w:r>
      <w:r w:rsidR="005A214A">
        <w:t xml:space="preserve"> </w:t>
      </w:r>
      <w:r w:rsidR="005A214A" w:rsidRPr="005A214A">
        <w:t>that the licensee implemented the required improvements within agreed timescales and provided appropriate evidence to demonstrate compliance with the Improvement Notice</w:t>
      </w:r>
      <w:r w:rsidR="0023200D">
        <w:t xml:space="preserve"> </w:t>
      </w:r>
      <w:r w:rsidR="0023200D" w:rsidRPr="005A214A">
        <w:t>requirements</w:t>
      </w:r>
      <w:r w:rsidR="005A214A" w:rsidRPr="005A214A">
        <w:t>.</w:t>
      </w:r>
    </w:p>
    <w:p w14:paraId="341332FA" w14:textId="5941018F" w:rsidR="00C9476B" w:rsidRPr="004C4B30" w:rsidRDefault="00C9476B" w:rsidP="00F02071">
      <w:pPr>
        <w:pStyle w:val="Bulletlist1"/>
        <w:numPr>
          <w:ilvl w:val="0"/>
          <w:numId w:val="0"/>
        </w:numPr>
      </w:pPr>
    </w:p>
    <w:p w14:paraId="367DF193" w14:textId="2A8524F8" w:rsidR="00822689" w:rsidRPr="00822689" w:rsidRDefault="00822689" w:rsidP="008E40C1">
      <w:pPr>
        <w:pStyle w:val="Bulletlist1"/>
        <w:numPr>
          <w:ilvl w:val="0"/>
          <w:numId w:val="0"/>
        </w:numPr>
        <w:rPr>
          <w:b/>
          <w:bCs/>
        </w:rPr>
      </w:pPr>
      <w:r w:rsidRPr="00822689">
        <w:rPr>
          <w:b/>
          <w:bCs/>
        </w:rPr>
        <w:t>Maintenance of compliance by EDF Energy prior to site relicensing</w:t>
      </w:r>
      <w:r w:rsidRPr="00822689" w:rsidDel="00822689">
        <w:rPr>
          <w:b/>
          <w:bCs/>
        </w:rPr>
        <w:t xml:space="preserve"> </w:t>
      </w:r>
    </w:p>
    <w:p w14:paraId="587C53D6" w14:textId="7E2D9A1B" w:rsidR="00B10934" w:rsidRDefault="00B10934" w:rsidP="008E40C1">
      <w:pPr>
        <w:pStyle w:val="Bulletlist1"/>
        <w:numPr>
          <w:ilvl w:val="0"/>
          <w:numId w:val="0"/>
        </w:numPr>
      </w:pPr>
      <w:r w:rsidRPr="004C4B30">
        <w:t xml:space="preserve">During </w:t>
      </w:r>
      <w:r>
        <w:t xml:space="preserve">the </w:t>
      </w:r>
      <w:r w:rsidRPr="004C4B30">
        <w:t>site visit conducted in February 2026, ONR sampled activities undertaken by EDF Energy</w:t>
      </w:r>
      <w:r>
        <w:t xml:space="preserve"> to maintain an adequately competent organisation to safely conduct planned operations and reasonably foreseeable events.</w:t>
      </w:r>
    </w:p>
    <w:p w14:paraId="482C06B9" w14:textId="2F1E018C" w:rsidR="00B10934" w:rsidRPr="004C4B30" w:rsidRDefault="00B10934" w:rsidP="00B10934">
      <w:pPr>
        <w:pStyle w:val="Bulletlist1"/>
        <w:numPr>
          <w:ilvl w:val="0"/>
          <w:numId w:val="0"/>
        </w:numPr>
      </w:pPr>
      <w:r w:rsidRPr="004C4B30">
        <w:t>Inspectors examined</w:t>
      </w:r>
      <w:r>
        <w:t xml:space="preserve"> the licensee’s </w:t>
      </w:r>
      <w:r w:rsidRPr="004C4B30">
        <w:t>arrangements for managing identified competence shortfalls up to the point of transfer</w:t>
      </w:r>
      <w:r w:rsidR="00F02071">
        <w:t>.</w:t>
      </w:r>
    </w:p>
    <w:p w14:paraId="33164914" w14:textId="3EE96835" w:rsidR="009F0E19" w:rsidRPr="009F0E19" w:rsidRDefault="004A7F03" w:rsidP="009F0E19">
      <w:pPr>
        <w:pStyle w:val="Bulletlist1"/>
        <w:numPr>
          <w:ilvl w:val="0"/>
          <w:numId w:val="0"/>
        </w:numPr>
      </w:pPr>
      <w:r w:rsidRPr="004A7F03">
        <w:t xml:space="preserve">Based on the evidence sampled, ONR concluded that the arrangements implemented by the licensee </w:t>
      </w:r>
      <w:r w:rsidR="009F0E19" w:rsidRPr="009F0E19">
        <w:t>adequately managed risks associated with competence shortfalls and supported the safe conduct of licensed activities.</w:t>
      </w:r>
    </w:p>
    <w:p w14:paraId="58890A88" w14:textId="7FE767BA" w:rsidR="008E40C1" w:rsidRPr="008E40C1" w:rsidRDefault="008E40C1" w:rsidP="008E40C1">
      <w:pPr>
        <w:pStyle w:val="Bulletlist1"/>
        <w:numPr>
          <w:ilvl w:val="0"/>
          <w:numId w:val="0"/>
        </w:numPr>
        <w:rPr>
          <w:b/>
          <w:bCs/>
        </w:rPr>
      </w:pPr>
      <w:r w:rsidRPr="008E40C1">
        <w:rPr>
          <w:b/>
          <w:bCs/>
        </w:rPr>
        <w:t>Preparations for site transfer from E</w:t>
      </w:r>
      <w:r w:rsidR="00FF3421">
        <w:rPr>
          <w:b/>
          <w:bCs/>
        </w:rPr>
        <w:t>DF</w:t>
      </w:r>
      <w:r w:rsidR="00D720F8">
        <w:rPr>
          <w:b/>
          <w:bCs/>
        </w:rPr>
        <w:t xml:space="preserve"> Energy</w:t>
      </w:r>
      <w:r w:rsidR="00FF3421">
        <w:rPr>
          <w:b/>
          <w:bCs/>
        </w:rPr>
        <w:t xml:space="preserve"> </w:t>
      </w:r>
      <w:r w:rsidRPr="008E40C1">
        <w:rPr>
          <w:b/>
          <w:bCs/>
        </w:rPr>
        <w:t>to NRS</w:t>
      </w:r>
    </w:p>
    <w:p w14:paraId="5F01C3B7" w14:textId="74459B7D" w:rsidR="004C4B30" w:rsidRDefault="004C4B30" w:rsidP="004C4B30">
      <w:pPr>
        <w:pStyle w:val="Bulletlist1"/>
        <w:numPr>
          <w:ilvl w:val="0"/>
          <w:numId w:val="0"/>
        </w:numPr>
      </w:pPr>
      <w:r w:rsidRPr="004C4B30">
        <w:t>During site visits conducted in February and March 2026, ONR sampled activities undertaken by EDF Energy and NRS in preparation for the Hunterston B site</w:t>
      </w:r>
      <w:r w:rsidR="001A10C3">
        <w:t xml:space="preserve"> transfer.</w:t>
      </w:r>
    </w:p>
    <w:p w14:paraId="24EDA7E3" w14:textId="5E68F751" w:rsidR="004C4B30" w:rsidRPr="004C4B30" w:rsidRDefault="001A10C3" w:rsidP="001A10C3">
      <w:pPr>
        <w:pStyle w:val="Bulletlist1"/>
        <w:numPr>
          <w:ilvl w:val="0"/>
          <w:numId w:val="0"/>
        </w:numPr>
      </w:pPr>
      <w:r>
        <w:t xml:space="preserve">Inspectors examined </w:t>
      </w:r>
      <w:r w:rsidR="004C4B30" w:rsidRPr="004C4B30">
        <w:t>activities to establish workforce competence against NRS standards following transfer.</w:t>
      </w:r>
    </w:p>
    <w:p w14:paraId="48D947C0" w14:textId="77777777" w:rsidR="00F26678" w:rsidRDefault="004C4B30" w:rsidP="001A10C3">
      <w:pPr>
        <w:pStyle w:val="Bulletlist1"/>
        <w:numPr>
          <w:ilvl w:val="0"/>
          <w:numId w:val="0"/>
        </w:numPr>
      </w:pPr>
      <w:r w:rsidRPr="004C4B30">
        <w:t>Based on the areas sampled,</w:t>
      </w:r>
      <w:r w:rsidR="001A10C3">
        <w:t xml:space="preserve"> ONR judged that</w:t>
      </w:r>
      <w:r w:rsidR="00F26678">
        <w:t>:</w:t>
      </w:r>
    </w:p>
    <w:p w14:paraId="7A5B0CA5" w14:textId="77777777" w:rsidR="00F26678" w:rsidRDefault="00F26678" w:rsidP="0002044B">
      <w:pPr>
        <w:pStyle w:val="Bulletlist1"/>
        <w:numPr>
          <w:ilvl w:val="0"/>
          <w:numId w:val="7"/>
        </w:numPr>
      </w:pPr>
      <w:r>
        <w:t>EDF Energy and NRS had jointly established an adequate, prioritised development plan for all site personnel; and</w:t>
      </w:r>
    </w:p>
    <w:p w14:paraId="079BC62E" w14:textId="5D060102" w:rsidR="004C4B30" w:rsidRPr="004C4B30" w:rsidRDefault="004C4B30" w:rsidP="0002044B">
      <w:pPr>
        <w:pStyle w:val="Bulletlist1"/>
        <w:numPr>
          <w:ilvl w:val="0"/>
          <w:numId w:val="7"/>
        </w:numPr>
      </w:pPr>
      <w:r w:rsidRPr="004C4B30">
        <w:t xml:space="preserve">NRS had undertaken an appropriate vulnerability assessment and established suitable controls to ensure that safety-related activities would continue to be undertaken by suitably competent personnel following </w:t>
      </w:r>
      <w:r w:rsidR="0051140E">
        <w:t xml:space="preserve">site </w:t>
      </w:r>
      <w:r w:rsidR="005F33A8">
        <w:t>re</w:t>
      </w:r>
      <w:r w:rsidRPr="004C4B30">
        <w:t>licen</w:t>
      </w:r>
      <w:r w:rsidR="005F33A8">
        <w:t>sing</w:t>
      </w:r>
      <w:r w:rsidRPr="004C4B30">
        <w:t>.</w:t>
      </w:r>
    </w:p>
    <w:p w14:paraId="010D1959" w14:textId="221853E3" w:rsidR="00097B83" w:rsidRDefault="00BE06E1" w:rsidP="00EE4089">
      <w:pPr>
        <w:tabs>
          <w:tab w:val="left" w:pos="5768"/>
        </w:tabs>
        <w:rPr>
          <w:b/>
          <w:bCs/>
        </w:rPr>
      </w:pPr>
      <w:r>
        <w:rPr>
          <w:b/>
          <w:bCs/>
        </w:rPr>
        <w:t xml:space="preserve">Relicensing of </w:t>
      </w:r>
      <w:r w:rsidR="00187F6D">
        <w:rPr>
          <w:b/>
          <w:bCs/>
        </w:rPr>
        <w:t>Hunterston B</w:t>
      </w:r>
      <w:r w:rsidR="009E4E67">
        <w:rPr>
          <w:b/>
          <w:bCs/>
        </w:rPr>
        <w:t xml:space="preserve"> and site transfer</w:t>
      </w:r>
      <w:r w:rsidR="00187F6D">
        <w:rPr>
          <w:b/>
          <w:bCs/>
        </w:rPr>
        <w:t xml:space="preserve"> </w:t>
      </w:r>
      <w:r w:rsidR="00097B83" w:rsidRPr="008E40C1">
        <w:rPr>
          <w:b/>
          <w:bCs/>
        </w:rPr>
        <w:t>to NRS</w:t>
      </w:r>
    </w:p>
    <w:p w14:paraId="6409B4FE" w14:textId="4E3EB8D9" w:rsidR="00907DC0" w:rsidRPr="00907DC0" w:rsidRDefault="00907DC0" w:rsidP="00907DC0">
      <w:pPr>
        <w:tabs>
          <w:tab w:val="left" w:pos="5768"/>
        </w:tabs>
      </w:pPr>
      <w:r w:rsidRPr="00907DC0">
        <w:t xml:space="preserve">The </w:t>
      </w:r>
      <w:r w:rsidR="00622CD8">
        <w:t xml:space="preserve">relicensing </w:t>
      </w:r>
      <w:r w:rsidRPr="00907DC0">
        <w:t xml:space="preserve">of the Hunterston B nuclear site </w:t>
      </w:r>
      <w:r w:rsidR="00622CD8">
        <w:t xml:space="preserve">to NRS and </w:t>
      </w:r>
      <w:r w:rsidR="006A0099">
        <w:t xml:space="preserve">associated revocation of EDF Energy’s </w:t>
      </w:r>
      <w:r w:rsidR="005D5265">
        <w:t>NSL</w:t>
      </w:r>
      <w:r w:rsidR="00A54E72">
        <w:t xml:space="preserve"> underpinned the </w:t>
      </w:r>
      <w:r w:rsidR="00622CD8">
        <w:t xml:space="preserve">transfer of the site </w:t>
      </w:r>
      <w:r w:rsidR="00A54E72">
        <w:t xml:space="preserve">between duty holders and </w:t>
      </w:r>
      <w:r w:rsidRPr="00907DC0">
        <w:t xml:space="preserve">represented a significant regulatory milestone. ONR undertook a proportionate assessment of NRS's capability to assume responsibility for licensed activities and to meet the obligations of a nuclear site licensee. ONR's assessment supported the granting of a </w:t>
      </w:r>
      <w:r w:rsidR="008C3DB2">
        <w:t>new NSL</w:t>
      </w:r>
      <w:r w:rsidR="00AC3CF3">
        <w:t xml:space="preserve"> to NRS and revoking EDF Energy’s NSL</w:t>
      </w:r>
      <w:r w:rsidRPr="00907DC0">
        <w:t xml:space="preserve"> with effect from 1 April 2026.</w:t>
      </w:r>
    </w:p>
    <w:p w14:paraId="71BDCD05" w14:textId="5746328D" w:rsidR="004C4B30" w:rsidRPr="004C4B30" w:rsidRDefault="004C4B30" w:rsidP="004C4B30">
      <w:pPr>
        <w:tabs>
          <w:tab w:val="left" w:pos="5768"/>
        </w:tabs>
      </w:pPr>
      <w:r w:rsidRPr="004C4B30">
        <w:t xml:space="preserve">On 18 March 2026, the Chief Nuclear Inspector visited Hunterston B to sign the NRS </w:t>
      </w:r>
      <w:r w:rsidR="00276982">
        <w:t>NSL</w:t>
      </w:r>
      <w:r w:rsidR="0096798F">
        <w:t xml:space="preserve"> (NSL Sc.19)</w:t>
      </w:r>
      <w:r w:rsidRPr="004C4B30">
        <w:t xml:space="preserve"> and the revocation documentation for EDF Energy's </w:t>
      </w:r>
      <w:r w:rsidR="00434147">
        <w:t>NSL</w:t>
      </w:r>
      <w:r w:rsidR="0096798F">
        <w:t xml:space="preserve"> (NSL Sc.13)</w:t>
      </w:r>
      <w:r w:rsidRPr="004C4B30">
        <w:t>. Both actions took effect on 1 April 2026.</w:t>
      </w:r>
    </w:p>
    <w:p w14:paraId="19E4BCE1" w14:textId="77777777" w:rsidR="00EA462C" w:rsidRDefault="00EA462C">
      <w:pPr>
        <w:spacing w:after="0" w:line="240" w:lineRule="auto"/>
        <w:rPr>
          <w:b/>
          <w:bCs/>
        </w:rPr>
      </w:pPr>
      <w:r>
        <w:rPr>
          <w:b/>
          <w:bCs/>
        </w:rPr>
        <w:br w:type="page"/>
      </w:r>
    </w:p>
    <w:p w14:paraId="6640C9CF" w14:textId="3104A2C2" w:rsidR="00C84F66" w:rsidRDefault="00033D89" w:rsidP="00C84F66">
      <w:pPr>
        <w:tabs>
          <w:tab w:val="left" w:pos="5768"/>
        </w:tabs>
        <w:rPr>
          <w:b/>
          <w:bCs/>
        </w:rPr>
      </w:pPr>
      <w:r>
        <w:rPr>
          <w:b/>
          <w:bCs/>
        </w:rPr>
        <w:lastRenderedPageBreak/>
        <w:t>Capability of the p</w:t>
      </w:r>
      <w:r w:rsidR="00C84F66">
        <w:rPr>
          <w:b/>
          <w:bCs/>
        </w:rPr>
        <w:t xml:space="preserve">ost-transfer </w:t>
      </w:r>
      <w:r>
        <w:rPr>
          <w:b/>
          <w:bCs/>
        </w:rPr>
        <w:t>organisation</w:t>
      </w:r>
    </w:p>
    <w:p w14:paraId="562FE1F9" w14:textId="77777777" w:rsidR="00FF0F50" w:rsidRPr="00FF0F50" w:rsidRDefault="00FF0F50" w:rsidP="00FF0F50">
      <w:pPr>
        <w:tabs>
          <w:tab w:val="left" w:pos="5768"/>
        </w:tabs>
      </w:pPr>
      <w:r w:rsidRPr="00FF0F50">
        <w:t>During the June 2026 site visit, ONR inspected the capability of Hunterston B's organisation, including contractor arrangements, to control and supervise safety-related activities.</w:t>
      </w:r>
    </w:p>
    <w:p w14:paraId="05FCF7B6" w14:textId="07CDD236" w:rsidR="00FF0F50" w:rsidRPr="00FF0F50" w:rsidRDefault="00FF0F50" w:rsidP="00FF0F50">
      <w:pPr>
        <w:tabs>
          <w:tab w:val="left" w:pos="5768"/>
        </w:tabs>
      </w:pPr>
      <w:r w:rsidRPr="00FF0F50">
        <w:t xml:space="preserve">ONR judged that </w:t>
      </w:r>
      <w:r w:rsidR="001A10C3">
        <w:t>the licensee</w:t>
      </w:r>
      <w:r w:rsidRPr="00FF0F50">
        <w:t>:</w:t>
      </w:r>
    </w:p>
    <w:p w14:paraId="4760F269" w14:textId="77777777" w:rsidR="0008546F" w:rsidRPr="0008546F" w:rsidRDefault="0008546F" w:rsidP="0008546F">
      <w:pPr>
        <w:pStyle w:val="Bulletlist1"/>
        <w:numPr>
          <w:ilvl w:val="0"/>
          <w:numId w:val="8"/>
        </w:numPr>
      </w:pPr>
      <w:r w:rsidRPr="0008546F">
        <w:t>has implemented arrangements which provide an adequate organisational capability to undertake current decommissioning and operational activities safely;</w:t>
      </w:r>
    </w:p>
    <w:p w14:paraId="2419D99A" w14:textId="77777777" w:rsidR="00FF0F50" w:rsidRPr="00FF0F50" w:rsidRDefault="00FF0F50" w:rsidP="0002044B">
      <w:pPr>
        <w:pStyle w:val="Bulletlist1"/>
        <w:numPr>
          <w:ilvl w:val="0"/>
          <w:numId w:val="8"/>
        </w:numPr>
      </w:pPr>
      <w:r w:rsidRPr="00FF0F50">
        <w:t>has established appropriate development plans to maintain organisational capability for foreseeable future needs;</w:t>
      </w:r>
    </w:p>
    <w:p w14:paraId="0EBDBC7E" w14:textId="77777777" w:rsidR="00FF0F50" w:rsidRPr="00FF0F50" w:rsidRDefault="00FF0F50" w:rsidP="0002044B">
      <w:pPr>
        <w:pStyle w:val="Bulletlist1"/>
        <w:numPr>
          <w:ilvl w:val="0"/>
          <w:numId w:val="8"/>
        </w:numPr>
      </w:pPr>
      <w:r w:rsidRPr="00FF0F50">
        <w:t>adequately controls and supervises safety-related activities undertaken by both employees and contractors; and</w:t>
      </w:r>
    </w:p>
    <w:p w14:paraId="1FF4F58F" w14:textId="77777777" w:rsidR="00FF0F50" w:rsidRDefault="00FF0F50" w:rsidP="0002044B">
      <w:pPr>
        <w:pStyle w:val="Bulletlist1"/>
        <w:numPr>
          <w:ilvl w:val="0"/>
          <w:numId w:val="8"/>
        </w:numPr>
      </w:pPr>
      <w:r w:rsidRPr="00FF0F50">
        <w:t>understands and appropriately manages risks associated with organisational capability shortfalls.</w:t>
      </w:r>
    </w:p>
    <w:p w14:paraId="6C202F3D" w14:textId="77777777" w:rsidR="00EB532B" w:rsidRPr="009D50D1" w:rsidRDefault="00EB532B" w:rsidP="009D50D1">
      <w:pPr>
        <w:tabs>
          <w:tab w:val="left" w:pos="5768"/>
        </w:tabs>
        <w:rPr>
          <w:b/>
          <w:bCs/>
        </w:rPr>
      </w:pPr>
      <w:r w:rsidRPr="009D50D1">
        <w:rPr>
          <w:b/>
          <w:bCs/>
        </w:rPr>
        <w:t>Handover of site security inspector responsibilities</w:t>
      </w:r>
    </w:p>
    <w:p w14:paraId="7C67809B" w14:textId="01DEB941" w:rsidR="3B264645" w:rsidRPr="002D1551" w:rsidRDefault="3B264645" w:rsidP="5D469B50">
      <w:r w:rsidRPr="5D469B50">
        <w:rPr>
          <w:szCs w:val="24"/>
        </w:rPr>
        <w:t>ONR's security inspector undertook a routine site visit on 11 March as part of the planned transfer of inspection responsibilities. The visit included discussions with site personnel regarding current security arrangements and performance of the Physical Protection System. No matters of regulatory concern were identified</w:t>
      </w:r>
      <w:r w:rsidR="004618A0">
        <w:rPr>
          <w:szCs w:val="24"/>
        </w:rPr>
        <w:t>.</w:t>
      </w:r>
    </w:p>
    <w:p w14:paraId="4C929298" w14:textId="7A9FB808" w:rsidR="00745534" w:rsidRPr="002D1551" w:rsidRDefault="00745534" w:rsidP="000A58A7">
      <w:pPr>
        <w:pStyle w:val="Heading1"/>
        <w:rPr>
          <w:caps/>
        </w:rPr>
      </w:pPr>
      <w:bookmarkStart w:id="6" w:name="_Toc95889184"/>
      <w:bookmarkStart w:id="7" w:name="_Toc236317781"/>
      <w:r>
        <w:t>Non-</w:t>
      </w:r>
      <w:r w:rsidR="00A67D75">
        <w:t>r</w:t>
      </w:r>
      <w:r>
        <w:t xml:space="preserve">outine </w:t>
      </w:r>
      <w:r w:rsidR="00A67D75">
        <w:t>m</w:t>
      </w:r>
      <w:r>
        <w:t>atters</w:t>
      </w:r>
      <w:bookmarkEnd w:id="6"/>
      <w:bookmarkEnd w:id="7"/>
    </w:p>
    <w:p w14:paraId="2E0EAA3C" w14:textId="41988399" w:rsidR="00745534" w:rsidRPr="00690387" w:rsidRDefault="00745534" w:rsidP="000A58A7">
      <w:r w:rsidRPr="00690387">
        <w:t xml:space="preserve">Licensees are required to have arrangements to respond to non-routine matters and events. </w:t>
      </w:r>
      <w:r w:rsidR="00B845E7">
        <w:t xml:space="preserve">Our </w:t>
      </w:r>
      <w:r w:rsidRPr="00690387">
        <w:t xml:space="preserve">inspectors judge the adequacy of the licensee’s response, including actions taken to implement any necessary improvements. </w:t>
      </w:r>
    </w:p>
    <w:p w14:paraId="2E32A9C8" w14:textId="77777777" w:rsidR="000A480F" w:rsidRPr="000A480F" w:rsidRDefault="000A480F" w:rsidP="000A480F">
      <w:r w:rsidRPr="000A480F">
        <w:t>ONR did not identify any non-routine matters or events during the reporting period that required significant regulatory intervention or enforcement action.</w:t>
      </w:r>
    </w:p>
    <w:p w14:paraId="2297234F" w14:textId="10FF3E34" w:rsidR="00745534" w:rsidRPr="002D1551" w:rsidRDefault="00745534" w:rsidP="000A58A7">
      <w:pPr>
        <w:pStyle w:val="Heading1"/>
        <w:rPr>
          <w:caps/>
        </w:rPr>
      </w:pPr>
      <w:bookmarkStart w:id="8" w:name="_Toc95889185"/>
      <w:bookmarkStart w:id="9" w:name="_Toc236317782"/>
      <w:r>
        <w:t xml:space="preserve">Regulatory </w:t>
      </w:r>
      <w:r w:rsidR="00A67D75">
        <w:t>a</w:t>
      </w:r>
      <w:r>
        <w:t>ctivity</w:t>
      </w:r>
      <w:bookmarkEnd w:id="8"/>
      <w:bookmarkEnd w:id="9"/>
    </w:p>
    <w:p w14:paraId="1B3264EB" w14:textId="63DED80A" w:rsidR="00745534" w:rsidRDefault="003320EC" w:rsidP="000A58A7">
      <w:r>
        <w:t>We</w:t>
      </w:r>
      <w:r w:rsidR="00745534" w:rsidRPr="00690387">
        <w:t xml:space="preserve"> may issue formal documents to ensure compliance with regulatory requirements. Under nuclear site licence conditions</w:t>
      </w:r>
      <w:r w:rsidR="00BF0EE6">
        <w:t xml:space="preserve"> (LCs)</w:t>
      </w:r>
      <w:r w:rsidR="00745534" w:rsidRPr="00690387">
        <w:t xml:space="preserve">, </w:t>
      </w:r>
      <w:r w:rsidR="004F0277">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56609">
        <w:t>e</w:t>
      </w:r>
      <w:r w:rsidR="00745534" w:rsidRPr="00690387">
        <w:t xml:space="preserve">nforcement </w:t>
      </w:r>
      <w:r w:rsidR="00B56609">
        <w:t>n</w:t>
      </w:r>
      <w:r w:rsidR="00745534" w:rsidRPr="00690387">
        <w:t xml:space="preserve">otice. </w:t>
      </w:r>
    </w:p>
    <w:p w14:paraId="5A18E5F0" w14:textId="5A724635" w:rsidR="00B10934" w:rsidRDefault="00FF0F50" w:rsidP="00FF0F50">
      <w:r w:rsidRPr="00033193">
        <w:t xml:space="preserve">During the reporting period ONR undertook regulatory actions associated with the </w:t>
      </w:r>
      <w:r w:rsidR="00BF0EE6">
        <w:t xml:space="preserve">relicensing </w:t>
      </w:r>
      <w:r w:rsidRPr="00033193">
        <w:t xml:space="preserve">of the Hunterston B site from EDF Energy to </w:t>
      </w:r>
      <w:r w:rsidR="00F26678">
        <w:t>NRS</w:t>
      </w:r>
      <w:r w:rsidRPr="00033193">
        <w:t xml:space="preserve">. A new </w:t>
      </w:r>
      <w:r w:rsidR="00985A9B">
        <w:t>NSL</w:t>
      </w:r>
      <w:r w:rsidRPr="00033193">
        <w:t xml:space="preserve"> was </w:t>
      </w:r>
      <w:r w:rsidRPr="00033193">
        <w:lastRenderedPageBreak/>
        <w:t>granted to NRS</w:t>
      </w:r>
      <w:r w:rsidR="00F26678">
        <w:t>,</w:t>
      </w:r>
      <w:r w:rsidRPr="00033193">
        <w:t xml:space="preserve"> and EDF Energy's </w:t>
      </w:r>
      <w:r w:rsidR="00F26678">
        <w:t>NSL</w:t>
      </w:r>
      <w:r w:rsidRPr="00033193">
        <w:t xml:space="preserve"> was revoked with effect from 1 April 2026.</w:t>
      </w:r>
      <w:r>
        <w:t xml:space="preserve">  Associated with the new NSL, </w:t>
      </w:r>
      <w:r w:rsidR="00D400DA">
        <w:t xml:space="preserve">ONR issued a </w:t>
      </w:r>
      <w:r w:rsidR="003918F9">
        <w:t>Licence Instrument (</w:t>
      </w:r>
      <w:r w:rsidR="00B10934">
        <w:t>LI</w:t>
      </w:r>
      <w:r w:rsidR="003918F9">
        <w:t xml:space="preserve">) </w:t>
      </w:r>
      <w:r w:rsidRPr="00033193">
        <w:t>relating to Nuclear Safety Committee Terms of Reference</w:t>
      </w:r>
      <w:r w:rsidR="00BF0EE6">
        <w:t xml:space="preserve"> under LC13(2)</w:t>
      </w:r>
    </w:p>
    <w:p w14:paraId="76EE2B4E" w14:textId="7E667788" w:rsidR="00FF0F50" w:rsidRPr="00033193" w:rsidRDefault="00B10934" w:rsidP="000D44E1">
      <w:pPr>
        <w:pStyle w:val="Bulletlist1"/>
        <w:numPr>
          <w:ilvl w:val="0"/>
          <w:numId w:val="0"/>
        </w:numPr>
        <w:rPr>
          <w:noProof w:val="0"/>
        </w:rPr>
      </w:pPr>
      <w:r>
        <w:t>ONR also</w:t>
      </w:r>
      <w:r w:rsidR="00FF0F50" w:rsidRPr="00033193">
        <w:rPr>
          <w:noProof w:val="0"/>
        </w:rPr>
        <w:t xml:space="preserve"> </w:t>
      </w:r>
      <w:r w:rsidR="000D44E1">
        <w:t xml:space="preserve">issued </w:t>
      </w:r>
      <w:r w:rsidR="00FF0F50" w:rsidRPr="00033193">
        <w:rPr>
          <w:noProof w:val="0"/>
        </w:rPr>
        <w:t xml:space="preserve">Improvement Notice ONR-IN-1267 </w:t>
      </w:r>
      <w:r w:rsidR="000D44E1" w:rsidRPr="004C4B30">
        <w:t xml:space="preserve">relating to the management and control of a 415 V electrical cable. </w:t>
      </w:r>
      <w:r w:rsidR="000D44E1">
        <w:t xml:space="preserve">Subsequently, this IN was closed </w:t>
      </w:r>
      <w:r w:rsidR="00FF0F50" w:rsidRPr="00033193">
        <w:rPr>
          <w:noProof w:val="0"/>
        </w:rPr>
        <w:t>following satisfactory implementation of corrective actions.</w:t>
      </w:r>
    </w:p>
    <w:p w14:paraId="4C234C28" w14:textId="5343DD61"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w:t>
      </w:r>
      <w:r w:rsidR="00B10934">
        <w:rPr>
          <w:b/>
        </w:rPr>
        <w:t>Regulatory document</w:t>
      </w:r>
      <w:r w:rsidR="00BF0EE6">
        <w:rPr>
          <w:b/>
        </w:rPr>
        <w:t>s</w:t>
      </w:r>
      <w:r w:rsidRPr="00FB6379">
        <w:rPr>
          <w:b/>
        </w:rPr>
        <w:t xml:space="preserve"> </w:t>
      </w:r>
      <w:r w:rsidR="00A67D75">
        <w:rPr>
          <w:b/>
        </w:rPr>
        <w:t>i</w:t>
      </w:r>
      <w:r w:rsidRPr="00FB6379">
        <w:rPr>
          <w:b/>
        </w:rPr>
        <w:t>ssued by ONR during th</w:t>
      </w:r>
      <w:r w:rsidR="005A5876">
        <w:rPr>
          <w:b/>
        </w:rPr>
        <w:t>i</w:t>
      </w:r>
      <w:r w:rsidRPr="00FB6379">
        <w:rPr>
          <w:b/>
        </w:rPr>
        <w:t>s period</w:t>
      </w:r>
    </w:p>
    <w:tbl>
      <w:tblPr>
        <w:tblStyle w:val="ONRTable1"/>
        <w:tblW w:w="5000" w:type="pct"/>
        <w:tblInd w:w="5" w:type="dxa"/>
        <w:tblLook w:val="01E0" w:firstRow="1" w:lastRow="1" w:firstColumn="1" w:lastColumn="1" w:noHBand="0" w:noVBand="0"/>
      </w:tblPr>
      <w:tblGrid>
        <w:gridCol w:w="1414"/>
        <w:gridCol w:w="1280"/>
        <w:gridCol w:w="1554"/>
        <w:gridCol w:w="4778"/>
      </w:tblGrid>
      <w:tr w:rsidR="000A58A7" w:rsidRPr="000A58A7" w14:paraId="0268BAAE" w14:textId="77777777" w:rsidTr="009D50D1">
        <w:trPr>
          <w:cnfStyle w:val="100000000000" w:firstRow="1" w:lastRow="0" w:firstColumn="0" w:lastColumn="0" w:oddVBand="0" w:evenVBand="0" w:oddHBand="0" w:evenHBand="0" w:firstRowFirstColumn="0" w:firstRowLastColumn="0" w:lastRowFirstColumn="0" w:lastRowLastColumn="0"/>
          <w:tblHeader/>
        </w:trPr>
        <w:tc>
          <w:tcPr>
            <w:tcW w:w="783" w:type="pct"/>
          </w:tcPr>
          <w:p w14:paraId="012D6D1B" w14:textId="77777777" w:rsidR="00745534" w:rsidRPr="0008643C" w:rsidRDefault="00745534" w:rsidP="00BF0EE6">
            <w:pPr>
              <w:spacing w:before="60" w:after="60"/>
              <w:jc w:val="center"/>
              <w:rPr>
                <w:bCs/>
                <w:sz w:val="20"/>
                <w:szCs w:val="20"/>
              </w:rPr>
            </w:pPr>
            <w:r w:rsidRPr="0008643C">
              <w:rPr>
                <w:bCs/>
                <w:sz w:val="20"/>
                <w:szCs w:val="20"/>
              </w:rPr>
              <w:t>Date</w:t>
            </w:r>
          </w:p>
        </w:tc>
        <w:tc>
          <w:tcPr>
            <w:tcW w:w="709" w:type="pct"/>
          </w:tcPr>
          <w:p w14:paraId="46BF5EBA" w14:textId="77777777" w:rsidR="00745534" w:rsidRPr="0008643C" w:rsidRDefault="00745534" w:rsidP="00BF0EE6">
            <w:pPr>
              <w:spacing w:before="60" w:after="60"/>
              <w:jc w:val="center"/>
              <w:rPr>
                <w:bCs/>
                <w:sz w:val="20"/>
                <w:szCs w:val="20"/>
              </w:rPr>
            </w:pPr>
            <w:r w:rsidRPr="0008643C">
              <w:rPr>
                <w:bCs/>
                <w:sz w:val="20"/>
                <w:szCs w:val="20"/>
              </w:rPr>
              <w:t>Type</w:t>
            </w:r>
          </w:p>
        </w:tc>
        <w:tc>
          <w:tcPr>
            <w:tcW w:w="861" w:type="pct"/>
          </w:tcPr>
          <w:p w14:paraId="36A1EF12" w14:textId="2BCAB6D9" w:rsidR="00745534" w:rsidRPr="0008643C" w:rsidRDefault="00745534" w:rsidP="00BF0EE6">
            <w:pPr>
              <w:spacing w:before="60" w:after="60"/>
              <w:jc w:val="center"/>
              <w:rPr>
                <w:bCs/>
                <w:sz w:val="20"/>
                <w:szCs w:val="20"/>
              </w:rPr>
            </w:pPr>
            <w:r w:rsidRPr="0008643C">
              <w:rPr>
                <w:bCs/>
                <w:sz w:val="20"/>
                <w:szCs w:val="20"/>
              </w:rPr>
              <w:t>Ref</w:t>
            </w:r>
            <w:r w:rsidR="006134DB" w:rsidRPr="0008643C">
              <w:rPr>
                <w:bCs/>
                <w:sz w:val="20"/>
                <w:szCs w:val="20"/>
              </w:rPr>
              <w:t>erence</w:t>
            </w:r>
          </w:p>
        </w:tc>
        <w:tc>
          <w:tcPr>
            <w:tcW w:w="2648" w:type="pct"/>
          </w:tcPr>
          <w:p w14:paraId="7D5D613F" w14:textId="77777777" w:rsidR="00745534" w:rsidRPr="0008643C" w:rsidRDefault="00745534" w:rsidP="00BF0EE6">
            <w:pPr>
              <w:spacing w:before="60" w:after="60"/>
              <w:jc w:val="center"/>
              <w:rPr>
                <w:bCs/>
                <w:sz w:val="20"/>
                <w:szCs w:val="20"/>
              </w:rPr>
            </w:pPr>
            <w:r w:rsidRPr="0008643C">
              <w:rPr>
                <w:bCs/>
                <w:sz w:val="20"/>
                <w:szCs w:val="20"/>
              </w:rPr>
              <w:t>Description</w:t>
            </w:r>
          </w:p>
        </w:tc>
      </w:tr>
      <w:tr w:rsidR="00745534" w:rsidRPr="00BA4851" w14:paraId="5D23DF31" w14:textId="77777777" w:rsidTr="009D50D1">
        <w:tc>
          <w:tcPr>
            <w:tcW w:w="783" w:type="pct"/>
          </w:tcPr>
          <w:p w14:paraId="06CE6461" w14:textId="63791918" w:rsidR="00745534" w:rsidRPr="0008643C" w:rsidRDefault="00931681" w:rsidP="00D4479F">
            <w:pPr>
              <w:spacing w:before="60" w:after="60"/>
              <w:rPr>
                <w:sz w:val="20"/>
                <w:szCs w:val="20"/>
              </w:rPr>
            </w:pPr>
            <w:r w:rsidRPr="0008643C">
              <w:rPr>
                <w:sz w:val="20"/>
                <w:szCs w:val="20"/>
              </w:rPr>
              <w:t xml:space="preserve">1 </w:t>
            </w:r>
            <w:r w:rsidR="00FB260C" w:rsidRPr="0008643C">
              <w:rPr>
                <w:sz w:val="20"/>
                <w:szCs w:val="20"/>
              </w:rPr>
              <w:t>Apr 2026</w:t>
            </w:r>
          </w:p>
        </w:tc>
        <w:tc>
          <w:tcPr>
            <w:tcW w:w="709" w:type="pct"/>
          </w:tcPr>
          <w:p w14:paraId="36ED9570" w14:textId="0E347536" w:rsidR="00745534" w:rsidRPr="0008643C" w:rsidRDefault="00FB260C" w:rsidP="00D4479F">
            <w:pPr>
              <w:spacing w:before="60" w:after="60"/>
              <w:rPr>
                <w:sz w:val="20"/>
                <w:szCs w:val="20"/>
              </w:rPr>
            </w:pPr>
            <w:r w:rsidRPr="0008643C">
              <w:rPr>
                <w:sz w:val="20"/>
                <w:szCs w:val="20"/>
              </w:rPr>
              <w:t>NSL</w:t>
            </w:r>
          </w:p>
        </w:tc>
        <w:tc>
          <w:tcPr>
            <w:tcW w:w="861" w:type="pct"/>
          </w:tcPr>
          <w:p w14:paraId="538ABCFF" w14:textId="0D816400" w:rsidR="00745534" w:rsidRPr="0008643C" w:rsidRDefault="00FB260C" w:rsidP="00D4479F">
            <w:pPr>
              <w:spacing w:before="60" w:after="60"/>
              <w:rPr>
                <w:sz w:val="20"/>
                <w:szCs w:val="20"/>
              </w:rPr>
            </w:pPr>
            <w:r w:rsidRPr="0008643C">
              <w:rPr>
                <w:sz w:val="20"/>
                <w:szCs w:val="20"/>
              </w:rPr>
              <w:t xml:space="preserve">NSL Sc. </w:t>
            </w:r>
            <w:r w:rsidR="006F43C8" w:rsidRPr="0008643C">
              <w:rPr>
                <w:sz w:val="20"/>
                <w:szCs w:val="20"/>
              </w:rPr>
              <w:t>19</w:t>
            </w:r>
          </w:p>
        </w:tc>
        <w:tc>
          <w:tcPr>
            <w:tcW w:w="2648" w:type="pct"/>
          </w:tcPr>
          <w:p w14:paraId="0C8172F5" w14:textId="15F67E1F" w:rsidR="00745534" w:rsidRPr="0008643C" w:rsidRDefault="008929EB" w:rsidP="00D4479F">
            <w:pPr>
              <w:spacing w:before="60" w:after="60"/>
              <w:rPr>
                <w:sz w:val="20"/>
                <w:szCs w:val="20"/>
              </w:rPr>
            </w:pPr>
            <w:r>
              <w:rPr>
                <w:sz w:val="20"/>
                <w:szCs w:val="20"/>
              </w:rPr>
              <w:t>Grant</w:t>
            </w:r>
            <w:r w:rsidR="003D761F">
              <w:rPr>
                <w:sz w:val="20"/>
                <w:szCs w:val="20"/>
              </w:rPr>
              <w:t xml:space="preserve"> of</w:t>
            </w:r>
            <w:r w:rsidR="006060F6" w:rsidRPr="0008643C">
              <w:rPr>
                <w:sz w:val="20"/>
                <w:szCs w:val="20"/>
              </w:rPr>
              <w:t xml:space="preserve"> </w:t>
            </w:r>
            <w:r w:rsidR="00FB260C" w:rsidRPr="0008643C">
              <w:rPr>
                <w:sz w:val="20"/>
                <w:szCs w:val="20"/>
              </w:rPr>
              <w:t>Hunterston B Nuclear Site Licence</w:t>
            </w:r>
            <w:r w:rsidR="003D761F">
              <w:rPr>
                <w:sz w:val="20"/>
                <w:szCs w:val="20"/>
              </w:rPr>
              <w:t xml:space="preserve"> to NRS</w:t>
            </w:r>
          </w:p>
        </w:tc>
      </w:tr>
      <w:tr w:rsidR="004C6196" w:rsidRPr="00BA4851" w14:paraId="73D56096" w14:textId="77777777" w:rsidTr="009D50D1">
        <w:tc>
          <w:tcPr>
            <w:tcW w:w="783" w:type="pct"/>
          </w:tcPr>
          <w:p w14:paraId="421CF349" w14:textId="7B81B573" w:rsidR="004C6196" w:rsidRPr="0008643C" w:rsidDel="00FB260C" w:rsidRDefault="00931681" w:rsidP="004C6196">
            <w:pPr>
              <w:spacing w:before="60" w:after="60"/>
              <w:rPr>
                <w:sz w:val="20"/>
                <w:szCs w:val="20"/>
              </w:rPr>
            </w:pPr>
            <w:r w:rsidRPr="0008643C">
              <w:rPr>
                <w:sz w:val="20"/>
                <w:szCs w:val="20"/>
              </w:rPr>
              <w:t xml:space="preserve">1 </w:t>
            </w:r>
            <w:r w:rsidR="004C6196" w:rsidRPr="0008643C">
              <w:rPr>
                <w:sz w:val="20"/>
                <w:szCs w:val="20"/>
              </w:rPr>
              <w:t xml:space="preserve">Apr </w:t>
            </w:r>
            <w:r w:rsidR="005F7D57" w:rsidRPr="0008643C">
              <w:rPr>
                <w:sz w:val="20"/>
                <w:szCs w:val="20"/>
              </w:rPr>
              <w:t>2026</w:t>
            </w:r>
          </w:p>
        </w:tc>
        <w:tc>
          <w:tcPr>
            <w:tcW w:w="709" w:type="pct"/>
          </w:tcPr>
          <w:p w14:paraId="6BAE169A" w14:textId="2E683BA5" w:rsidR="004C6196" w:rsidRPr="0008643C" w:rsidDel="00FB260C" w:rsidRDefault="004C6196" w:rsidP="004C6196">
            <w:pPr>
              <w:spacing w:before="60" w:after="60"/>
              <w:rPr>
                <w:sz w:val="20"/>
                <w:szCs w:val="20"/>
              </w:rPr>
            </w:pPr>
            <w:r w:rsidRPr="0008643C">
              <w:rPr>
                <w:sz w:val="20"/>
                <w:szCs w:val="20"/>
              </w:rPr>
              <w:t>LI</w:t>
            </w:r>
          </w:p>
        </w:tc>
        <w:tc>
          <w:tcPr>
            <w:tcW w:w="861" w:type="pct"/>
          </w:tcPr>
          <w:p w14:paraId="10A5FF0B" w14:textId="59923404" w:rsidR="004C6196" w:rsidRPr="0008643C" w:rsidDel="00FB260C" w:rsidRDefault="004C6196" w:rsidP="004C6196">
            <w:pPr>
              <w:spacing w:before="60" w:after="60"/>
              <w:rPr>
                <w:sz w:val="20"/>
                <w:szCs w:val="20"/>
              </w:rPr>
            </w:pPr>
            <w:r w:rsidRPr="0008643C">
              <w:rPr>
                <w:sz w:val="20"/>
                <w:szCs w:val="20"/>
              </w:rPr>
              <w:t>LI-</w:t>
            </w:r>
            <w:r w:rsidR="000D44E1" w:rsidRPr="0008643C">
              <w:rPr>
                <w:sz w:val="20"/>
                <w:szCs w:val="20"/>
              </w:rPr>
              <w:t>578</w:t>
            </w:r>
          </w:p>
        </w:tc>
        <w:tc>
          <w:tcPr>
            <w:tcW w:w="2648" w:type="pct"/>
          </w:tcPr>
          <w:p w14:paraId="4B360E74" w14:textId="31F0DF24" w:rsidR="004C6196" w:rsidRPr="0008643C" w:rsidDel="00FB260C" w:rsidRDefault="00E757D7" w:rsidP="00E757D7">
            <w:pPr>
              <w:spacing w:before="60" w:after="60"/>
              <w:rPr>
                <w:sz w:val="20"/>
                <w:szCs w:val="20"/>
              </w:rPr>
            </w:pPr>
            <w:r w:rsidRPr="00E757D7">
              <w:rPr>
                <w:sz w:val="20"/>
                <w:szCs w:val="20"/>
              </w:rPr>
              <w:t>Approval of Nuclear Safety Committee Terms of Reference under LC13(2)</w:t>
            </w:r>
          </w:p>
        </w:tc>
      </w:tr>
      <w:tr w:rsidR="00617EC5" w:rsidRPr="00BA4851" w14:paraId="6042B4DC" w14:textId="77777777" w:rsidTr="009D50D1">
        <w:tc>
          <w:tcPr>
            <w:tcW w:w="783" w:type="pct"/>
          </w:tcPr>
          <w:p w14:paraId="570EB342" w14:textId="16D100C5" w:rsidR="00617EC5" w:rsidRPr="0008643C" w:rsidDel="004C6196" w:rsidRDefault="00931681" w:rsidP="004C6196">
            <w:pPr>
              <w:spacing w:before="60" w:after="60"/>
              <w:rPr>
                <w:sz w:val="20"/>
                <w:szCs w:val="20"/>
              </w:rPr>
            </w:pPr>
            <w:r w:rsidRPr="0008643C">
              <w:rPr>
                <w:sz w:val="20"/>
                <w:szCs w:val="20"/>
              </w:rPr>
              <w:t>1 Apr 2026</w:t>
            </w:r>
          </w:p>
        </w:tc>
        <w:tc>
          <w:tcPr>
            <w:tcW w:w="709" w:type="pct"/>
          </w:tcPr>
          <w:p w14:paraId="69FFD9F1" w14:textId="6A6A1F0C" w:rsidR="00617EC5" w:rsidRPr="0008643C" w:rsidDel="004C6196" w:rsidRDefault="00D96E0F" w:rsidP="004C6196">
            <w:pPr>
              <w:spacing w:before="60" w:after="60"/>
              <w:rPr>
                <w:sz w:val="20"/>
                <w:szCs w:val="20"/>
              </w:rPr>
            </w:pPr>
            <w:r w:rsidRPr="0008643C">
              <w:rPr>
                <w:sz w:val="20"/>
                <w:szCs w:val="20"/>
              </w:rPr>
              <w:t>NSL Revocation</w:t>
            </w:r>
          </w:p>
        </w:tc>
        <w:tc>
          <w:tcPr>
            <w:tcW w:w="861" w:type="pct"/>
          </w:tcPr>
          <w:p w14:paraId="1758F321" w14:textId="23623907" w:rsidR="00617EC5" w:rsidRPr="0008643C" w:rsidDel="004C6196" w:rsidRDefault="006060F6" w:rsidP="004C6196">
            <w:pPr>
              <w:spacing w:before="60" w:after="60"/>
              <w:rPr>
                <w:sz w:val="20"/>
                <w:szCs w:val="20"/>
              </w:rPr>
            </w:pPr>
            <w:r w:rsidRPr="0008643C">
              <w:rPr>
                <w:sz w:val="20"/>
                <w:szCs w:val="20"/>
              </w:rPr>
              <w:t>NSL Sc. 13</w:t>
            </w:r>
          </w:p>
        </w:tc>
        <w:tc>
          <w:tcPr>
            <w:tcW w:w="2648" w:type="pct"/>
          </w:tcPr>
          <w:p w14:paraId="4A740723" w14:textId="448C0550" w:rsidR="00617EC5" w:rsidRPr="0008643C" w:rsidDel="004C6196" w:rsidRDefault="00727A65" w:rsidP="00E757D7">
            <w:pPr>
              <w:spacing w:before="60" w:after="60"/>
              <w:rPr>
                <w:sz w:val="20"/>
                <w:szCs w:val="20"/>
              </w:rPr>
            </w:pPr>
            <w:r w:rsidRPr="00727A65">
              <w:rPr>
                <w:sz w:val="20"/>
                <w:szCs w:val="20"/>
              </w:rPr>
              <w:t>Revocation of EDF Energy Hunterston B Nuclear Site Licence</w:t>
            </w:r>
          </w:p>
        </w:tc>
      </w:tr>
      <w:tr w:rsidR="004C6196" w:rsidRPr="00BA4851" w14:paraId="7F4E3E5D" w14:textId="77777777" w:rsidTr="009D50D1">
        <w:tc>
          <w:tcPr>
            <w:tcW w:w="783" w:type="pct"/>
          </w:tcPr>
          <w:p w14:paraId="443651DD" w14:textId="764F03C7" w:rsidR="004C6196" w:rsidRPr="0008643C" w:rsidRDefault="00517109" w:rsidP="004C6196">
            <w:pPr>
              <w:spacing w:before="60" w:after="60"/>
              <w:rPr>
                <w:sz w:val="20"/>
                <w:szCs w:val="20"/>
              </w:rPr>
            </w:pPr>
            <w:r w:rsidRPr="0008643C">
              <w:rPr>
                <w:sz w:val="20"/>
                <w:szCs w:val="20"/>
              </w:rPr>
              <w:t xml:space="preserve">27 </w:t>
            </w:r>
            <w:r w:rsidR="008B2714" w:rsidRPr="0008643C">
              <w:rPr>
                <w:sz w:val="20"/>
                <w:szCs w:val="20"/>
              </w:rPr>
              <w:t>Jan 2026</w:t>
            </w:r>
          </w:p>
        </w:tc>
        <w:tc>
          <w:tcPr>
            <w:tcW w:w="709" w:type="pct"/>
          </w:tcPr>
          <w:p w14:paraId="72EF56CF" w14:textId="3DED7500" w:rsidR="004C6196" w:rsidRPr="0008643C" w:rsidRDefault="008B2714" w:rsidP="004C6196">
            <w:pPr>
              <w:spacing w:before="60" w:after="60"/>
              <w:rPr>
                <w:sz w:val="20"/>
                <w:szCs w:val="20"/>
              </w:rPr>
            </w:pPr>
            <w:r w:rsidRPr="0008643C">
              <w:rPr>
                <w:sz w:val="20"/>
                <w:szCs w:val="20"/>
              </w:rPr>
              <w:t>IN</w:t>
            </w:r>
          </w:p>
        </w:tc>
        <w:tc>
          <w:tcPr>
            <w:tcW w:w="861" w:type="pct"/>
          </w:tcPr>
          <w:p w14:paraId="62E246FF" w14:textId="59AE6660" w:rsidR="004C6196" w:rsidRPr="0008643C" w:rsidRDefault="008B2714" w:rsidP="004C6196">
            <w:pPr>
              <w:spacing w:before="60" w:after="60"/>
              <w:rPr>
                <w:sz w:val="20"/>
                <w:szCs w:val="20"/>
              </w:rPr>
            </w:pPr>
            <w:r w:rsidRPr="0008643C">
              <w:rPr>
                <w:sz w:val="20"/>
                <w:szCs w:val="20"/>
              </w:rPr>
              <w:t>IN-</w:t>
            </w:r>
            <w:r w:rsidR="00B33CFC" w:rsidRPr="0008643C">
              <w:rPr>
                <w:sz w:val="20"/>
                <w:szCs w:val="20"/>
              </w:rPr>
              <w:t>1267</w:t>
            </w:r>
          </w:p>
        </w:tc>
        <w:tc>
          <w:tcPr>
            <w:tcW w:w="2648" w:type="pct"/>
          </w:tcPr>
          <w:p w14:paraId="1DCA91F6" w14:textId="59FA0EDF" w:rsidR="004C6196" w:rsidRPr="0008643C" w:rsidRDefault="00E757D7" w:rsidP="00E757D7">
            <w:pPr>
              <w:spacing w:before="60" w:after="60"/>
              <w:rPr>
                <w:sz w:val="20"/>
                <w:szCs w:val="20"/>
              </w:rPr>
            </w:pPr>
            <w:r w:rsidRPr="00E757D7">
              <w:rPr>
                <w:sz w:val="20"/>
                <w:szCs w:val="20"/>
              </w:rPr>
              <w:t>Improvement Notice relating to management and control of a 415 V electrical cable</w:t>
            </w:r>
          </w:p>
        </w:tc>
      </w:tr>
    </w:tbl>
    <w:p w14:paraId="65A82DB2" w14:textId="5E793692" w:rsidR="00E76704" w:rsidRDefault="00745534" w:rsidP="00653721">
      <w:r>
        <w:t xml:space="preserve">Reports detailing the above regulatory decisions can be found on </w:t>
      </w:r>
      <w:bookmarkStart w:id="10" w:name="_Int_g0PHCd6w"/>
      <w:r w:rsidR="001D48B2">
        <w:t>our</w:t>
      </w:r>
      <w:bookmarkEnd w:id="10"/>
      <w:r w:rsidR="001D48B2">
        <w:t xml:space="preserve"> </w:t>
      </w:r>
      <w:hyperlink r:id="rId18">
        <w:r w:rsidRPr="374EB7AB">
          <w:rPr>
            <w:rStyle w:val="Hyperlink"/>
          </w:rPr>
          <w:t>website</w:t>
        </w:r>
      </w:hyperlink>
      <w:r w:rsidR="001D48B2">
        <w:t>.</w:t>
      </w:r>
      <w:r>
        <w:t xml:space="preserve"> </w:t>
      </w:r>
    </w:p>
    <w:p w14:paraId="68C1B5FF" w14:textId="77777777" w:rsidR="00745534" w:rsidRPr="002D1551" w:rsidRDefault="00745534" w:rsidP="0002044B">
      <w:pPr>
        <w:pStyle w:val="Heading1"/>
        <w:rPr>
          <w:caps/>
        </w:rPr>
      </w:pPr>
      <w:bookmarkStart w:id="11" w:name="_Toc95889186"/>
      <w:bookmarkStart w:id="12" w:name="_Toc236317783"/>
      <w:r>
        <w:t>News from ONR</w:t>
      </w:r>
      <w:bookmarkEnd w:id="11"/>
      <w:bookmarkEnd w:id="12"/>
    </w:p>
    <w:p w14:paraId="636171D6" w14:textId="4CB0C7CC" w:rsidR="00745534" w:rsidRDefault="00745534" w:rsidP="005B7B04">
      <w:r w:rsidRPr="002D1551">
        <w:t xml:space="preserve">For the latest </w:t>
      </w:r>
      <w:r w:rsidRPr="006C37A9">
        <w:t xml:space="preserve">news and information from </w:t>
      </w:r>
      <w:r w:rsidR="00653721">
        <w:t>us</w:t>
      </w:r>
      <w:r w:rsidRPr="006C37A9">
        <w:t xml:space="preserve">, please read and subscribe to our regular email newsletter ‘ONR News’ at </w:t>
      </w:r>
      <w:hyperlink r:id="rId19" w:history="1">
        <w:r w:rsidR="006134DB" w:rsidRPr="00151F91">
          <w:rPr>
            <w:rStyle w:val="Hyperlink"/>
          </w:rPr>
          <w:t>https://www.onr.org.uk/news/newsletter/</w:t>
        </w:r>
      </w:hyperlink>
      <w:r w:rsidR="005B7B04">
        <w:t>.</w:t>
      </w:r>
    </w:p>
    <w:p w14:paraId="2C5918BA" w14:textId="77777777" w:rsidR="00745534" w:rsidRPr="002D1551" w:rsidRDefault="00745534" w:rsidP="006D53D9">
      <w:pPr>
        <w:pStyle w:val="Heading1"/>
        <w:rPr>
          <w:caps/>
        </w:rPr>
      </w:pPr>
      <w:bookmarkStart w:id="13" w:name="_Toc95889187"/>
      <w:bookmarkStart w:id="14" w:name="_Toc236317784"/>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0"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1" w:history="1">
        <w:r w:rsidR="006D53D9" w:rsidRPr="00955D56">
          <w:rPr>
            <w:rStyle w:val="Hyperlink"/>
          </w:rPr>
          <w:t>Contact@onr.gov.uk</w:t>
        </w:r>
      </w:hyperlink>
    </w:p>
    <w:p w14:paraId="01D135A4" w14:textId="52A58FA3" w:rsidR="00745534" w:rsidRPr="002D1551" w:rsidRDefault="00745534" w:rsidP="008F6E99">
      <w:r w:rsidRPr="002D1551">
        <w:t xml:space="preserve">This document is issued by ONR. For further information about </w:t>
      </w:r>
      <w:r w:rsidR="005C0AFA">
        <w:t>us</w:t>
      </w:r>
      <w:r w:rsidRPr="002D1551">
        <w:t>, or to report inconsistencies or inaccuracies in this publication please</w:t>
      </w:r>
      <w:r w:rsidR="008F6E99">
        <w:t xml:space="preserve"> </w:t>
      </w:r>
      <w:r w:rsidR="008F6E99" w:rsidRPr="008F6E99">
        <w:t xml:space="preserve">email us via </w:t>
      </w:r>
      <w:hyperlink r:id="rId22" w:history="1">
        <w:r w:rsidR="00CA4547" w:rsidRPr="00CA4547">
          <w:rPr>
            <w:rStyle w:val="Hyperlink"/>
          </w:rPr>
          <w:t>contact@onr.gov.uk</w:t>
        </w:r>
      </w:hyperlink>
      <w:r w:rsidRPr="002D1551">
        <w:t xml:space="preserve">. </w:t>
      </w:r>
    </w:p>
    <w:p w14:paraId="6A738AAF" w14:textId="138BA525" w:rsidR="00745534" w:rsidRPr="002D1551" w:rsidRDefault="00745534" w:rsidP="006D53D9">
      <w:pPr>
        <w:rPr>
          <w:rFonts w:ascii="Times New Roman" w:hAnsi="Times New Roman"/>
        </w:rPr>
      </w:pPr>
      <w:r>
        <w:t>If you wish to reuse this information visit</w:t>
      </w:r>
      <w:r w:rsidR="65760DE3">
        <w:t xml:space="preserve"> </w:t>
      </w:r>
      <w:hyperlink r:id="rId23">
        <w:r w:rsidR="00A67D75" w:rsidRPr="374EB7AB">
          <w:rPr>
            <w:rStyle w:val="Hyperlink"/>
          </w:rPr>
          <w:t>www.onr.org.uk/access-to-information/copyright</w:t>
        </w:r>
        <w:r w:rsidR="40061871" w:rsidRPr="374EB7AB">
          <w:rPr>
            <w:rStyle w:val="Hyperlink"/>
          </w:rPr>
          <w:t>/</w:t>
        </w:r>
      </w:hyperlink>
      <w:r w:rsidR="40061871">
        <w:t xml:space="preserve"> </w:t>
      </w:r>
      <w:r>
        <w:t xml:space="preserve">for details. </w:t>
      </w:r>
    </w:p>
    <w:p w14:paraId="6239C3AC" w14:textId="348436C2" w:rsidR="009E0E52" w:rsidRDefault="00745534" w:rsidP="006134DB">
      <w:r w:rsidRPr="002D1551">
        <w:t xml:space="preserve">For published documents, the electronic copy on </w:t>
      </w:r>
      <w:r w:rsidR="0081084F">
        <w:t xml:space="preserve">our </w:t>
      </w:r>
      <w:r w:rsidRPr="002D1551">
        <w:t>website remains the most current publicly available version and copying or printing renders this document uncontrolled.</w:t>
      </w:r>
    </w:p>
    <w:bookmarkStart w:id="15" w:name="_Toc236317785"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8E1C9" w14:textId="77777777" w:rsidR="005A78AF" w:rsidRDefault="005A78AF" w:rsidP="007D199A">
      <w:pPr>
        <w:spacing w:after="0"/>
      </w:pPr>
      <w:r>
        <w:separator/>
      </w:r>
    </w:p>
    <w:p w14:paraId="64DACD16" w14:textId="77777777" w:rsidR="005A78AF" w:rsidRDefault="005A78AF"/>
  </w:endnote>
  <w:endnote w:type="continuationSeparator" w:id="0">
    <w:p w14:paraId="0238FCB8" w14:textId="77777777" w:rsidR="005A78AF" w:rsidRDefault="005A78AF" w:rsidP="007D199A">
      <w:pPr>
        <w:spacing w:after="0"/>
      </w:pPr>
      <w:r>
        <w:continuationSeparator/>
      </w:r>
    </w:p>
    <w:p w14:paraId="5F43C7C1" w14:textId="77777777" w:rsidR="005A78AF" w:rsidRDefault="005A7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37B95" w14:textId="77777777" w:rsidR="005A78AF" w:rsidRPr="005E0344" w:rsidRDefault="005A78AF" w:rsidP="005E0344">
      <w:pPr>
        <w:spacing w:after="120"/>
        <w:rPr>
          <w:color w:val="000000" w:themeColor="text2"/>
        </w:rPr>
      </w:pPr>
      <w:r w:rsidRPr="005E0344">
        <w:rPr>
          <w:color w:val="000000" w:themeColor="text2"/>
        </w:rPr>
        <w:separator/>
      </w:r>
    </w:p>
  </w:footnote>
  <w:footnote w:type="continuationSeparator" w:id="0">
    <w:p w14:paraId="5D0A9E15" w14:textId="77777777" w:rsidR="005A78AF" w:rsidRPr="005E0344" w:rsidRDefault="005A78AF" w:rsidP="0090581D">
      <w:pPr>
        <w:spacing w:after="120"/>
        <w:rPr>
          <w:color w:val="000000" w:themeColor="text2"/>
        </w:rPr>
      </w:pPr>
      <w:r w:rsidRPr="005E0344">
        <w:rPr>
          <w:color w:val="000000" w:themeColor="text2"/>
        </w:rPr>
        <w:continuationSeparator/>
      </w:r>
    </w:p>
    <w:p w14:paraId="7B5F6983" w14:textId="77777777" w:rsidR="005A78AF" w:rsidRDefault="005A78AF"/>
  </w:footnote>
  <w:footnote w:type="continuationNotice" w:id="1">
    <w:p w14:paraId="71072630" w14:textId="77777777" w:rsidR="005A78AF" w:rsidRDefault="005A78AF">
      <w:pPr>
        <w:spacing w:after="0"/>
      </w:pPr>
    </w:p>
    <w:p w14:paraId="3A50E1E5" w14:textId="77777777" w:rsidR="005A78AF" w:rsidRDefault="005A78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5F28" w14:textId="653BC689" w:rsidR="00177666" w:rsidRPr="002B07AE" w:rsidRDefault="005A78AF" w:rsidP="009E0E52">
    <w:pPr>
      <w:pStyle w:val="Header"/>
      <w:rPr>
        <w:sz w:val="20"/>
        <w:szCs w:val="20"/>
      </w:rPr>
    </w:pPr>
    <w:sdt>
      <w:sdtPr>
        <w:rPr>
          <w:rStyle w:val="Style4"/>
        </w:rPr>
        <w:alias w:val="Dutyholder"/>
        <w:tag w:val=""/>
        <w:id w:val="-1672558118"/>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D3FCF">
          <w:rPr>
            <w:rStyle w:val="Style4"/>
          </w:rPr>
          <w:t>EDF Energy / Nuclear Restoration Services</w:t>
        </w:r>
      </w:sdtContent>
    </w:sdt>
    <w:r w:rsidR="002B07AE" w:rsidRPr="002B07AE">
      <w:rPr>
        <w:sz w:val="20"/>
        <w:szCs w:val="20"/>
      </w:rPr>
      <w:t xml:space="preserve"> - </w:t>
    </w:r>
    <w:sdt>
      <w:sdtPr>
        <w:rPr>
          <w:rStyle w:val="Style4"/>
        </w:rPr>
        <w:alias w:val="Title"/>
        <w:tag w:val=""/>
        <w:id w:val="18910815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31924022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13C68A3" w:rsidR="00177666" w:rsidRPr="002B07AE" w:rsidRDefault="005A78A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D3FCF">
          <w:rPr>
            <w:rStyle w:val="Style4"/>
          </w:rPr>
          <w:t>EDF Energy / 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intelligence2.xml><?xml version="1.0" encoding="utf-8"?>
<int2:intelligence xmlns:int2="http://schemas.microsoft.com/office/intelligence/2020/intelligence" xmlns:oel="http://schemas.microsoft.com/office/2019/extlst">
  <int2:observations>
    <int2:bookmark int2:bookmarkName="_Int_g0PHCd6w" int2:invalidationBookmarkName="" int2:hashCode="LNdIS8GxX8z/gi" int2:id="aGxhhMz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4E6"/>
    <w:multiLevelType w:val="multilevel"/>
    <w:tmpl w:val="8C5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B341F"/>
    <w:multiLevelType w:val="multilevel"/>
    <w:tmpl w:val="9B14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24303"/>
    <w:multiLevelType w:val="hybridMultilevel"/>
    <w:tmpl w:val="2E8C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5F46359"/>
    <w:multiLevelType w:val="hybridMultilevel"/>
    <w:tmpl w:val="73445F06"/>
    <w:lvl w:ilvl="0" w:tplc="84566458">
      <w:start w:val="1"/>
      <w:numFmt w:val="bullet"/>
      <w:pStyle w:val="Bulletlist1"/>
      <w:lvlText w:val=""/>
      <w:lvlJc w:val="left"/>
      <w:pPr>
        <w:ind w:left="433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9204625">
    <w:abstractNumId w:val="7"/>
  </w:num>
  <w:num w:numId="2" w16cid:durableId="1667323368">
    <w:abstractNumId w:val="6"/>
  </w:num>
  <w:num w:numId="3" w16cid:durableId="1735470086">
    <w:abstractNumId w:val="3"/>
  </w:num>
  <w:num w:numId="4" w16cid:durableId="1946691219">
    <w:abstractNumId w:val="5"/>
  </w:num>
  <w:num w:numId="5" w16cid:durableId="1849905066">
    <w:abstractNumId w:val="4"/>
  </w:num>
  <w:num w:numId="6" w16cid:durableId="1957173090">
    <w:abstractNumId w:val="2"/>
  </w:num>
  <w:num w:numId="7" w16cid:durableId="1698581097">
    <w:abstractNumId w:val="1"/>
  </w:num>
  <w:num w:numId="8" w16cid:durableId="160628832">
    <w:abstractNumId w:val="0"/>
  </w:num>
  <w:num w:numId="9" w16cid:durableId="577522991">
    <w:abstractNumId w:val="7"/>
  </w:num>
  <w:num w:numId="10" w16cid:durableId="1628196273">
    <w:abstractNumId w:val="7"/>
  </w:num>
  <w:num w:numId="11" w16cid:durableId="785386585">
    <w:abstractNumId w:val="7"/>
  </w:num>
  <w:num w:numId="12" w16cid:durableId="336882691">
    <w:abstractNumId w:val="7"/>
  </w:num>
  <w:num w:numId="13" w16cid:durableId="319046623">
    <w:abstractNumId w:val="7"/>
  </w:num>
  <w:num w:numId="14" w16cid:durableId="28863309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9E"/>
    <w:rsid w:val="00002389"/>
    <w:rsid w:val="00002F03"/>
    <w:rsid w:val="00003307"/>
    <w:rsid w:val="00003850"/>
    <w:rsid w:val="00004C16"/>
    <w:rsid w:val="000062BC"/>
    <w:rsid w:val="00011177"/>
    <w:rsid w:val="00014814"/>
    <w:rsid w:val="0002044B"/>
    <w:rsid w:val="0002071D"/>
    <w:rsid w:val="00020DF4"/>
    <w:rsid w:val="00024522"/>
    <w:rsid w:val="00024B2E"/>
    <w:rsid w:val="0002586D"/>
    <w:rsid w:val="00025BAB"/>
    <w:rsid w:val="000261BC"/>
    <w:rsid w:val="00026337"/>
    <w:rsid w:val="000263E4"/>
    <w:rsid w:val="0002688A"/>
    <w:rsid w:val="00027F4F"/>
    <w:rsid w:val="00030430"/>
    <w:rsid w:val="0003078E"/>
    <w:rsid w:val="000307E4"/>
    <w:rsid w:val="00031B89"/>
    <w:rsid w:val="00031CB6"/>
    <w:rsid w:val="00033501"/>
    <w:rsid w:val="00033D89"/>
    <w:rsid w:val="000357AD"/>
    <w:rsid w:val="00036194"/>
    <w:rsid w:val="0003693D"/>
    <w:rsid w:val="00040C23"/>
    <w:rsid w:val="00041D9D"/>
    <w:rsid w:val="0004440F"/>
    <w:rsid w:val="0004604B"/>
    <w:rsid w:val="0005208E"/>
    <w:rsid w:val="00052C8A"/>
    <w:rsid w:val="00053EF9"/>
    <w:rsid w:val="000548C8"/>
    <w:rsid w:val="00055186"/>
    <w:rsid w:val="00055A7F"/>
    <w:rsid w:val="00056302"/>
    <w:rsid w:val="00057707"/>
    <w:rsid w:val="00062CD6"/>
    <w:rsid w:val="000668BA"/>
    <w:rsid w:val="0007339A"/>
    <w:rsid w:val="00073F08"/>
    <w:rsid w:val="00075605"/>
    <w:rsid w:val="00075C66"/>
    <w:rsid w:val="00076795"/>
    <w:rsid w:val="000770A7"/>
    <w:rsid w:val="00077C75"/>
    <w:rsid w:val="00080930"/>
    <w:rsid w:val="000817D4"/>
    <w:rsid w:val="00082879"/>
    <w:rsid w:val="00083254"/>
    <w:rsid w:val="0008546F"/>
    <w:rsid w:val="0008643C"/>
    <w:rsid w:val="00086CC1"/>
    <w:rsid w:val="00091EEA"/>
    <w:rsid w:val="000929F1"/>
    <w:rsid w:val="00095965"/>
    <w:rsid w:val="000971BF"/>
    <w:rsid w:val="00097B83"/>
    <w:rsid w:val="000A105C"/>
    <w:rsid w:val="000A28F7"/>
    <w:rsid w:val="000A2C35"/>
    <w:rsid w:val="000A2E43"/>
    <w:rsid w:val="000A480F"/>
    <w:rsid w:val="000A5260"/>
    <w:rsid w:val="000A579D"/>
    <w:rsid w:val="000A58A7"/>
    <w:rsid w:val="000B6AD2"/>
    <w:rsid w:val="000C254C"/>
    <w:rsid w:val="000C2DDC"/>
    <w:rsid w:val="000D17A8"/>
    <w:rsid w:val="000D1BEF"/>
    <w:rsid w:val="000D2FD4"/>
    <w:rsid w:val="000D44E1"/>
    <w:rsid w:val="000D6053"/>
    <w:rsid w:val="000E365A"/>
    <w:rsid w:val="000E4D5E"/>
    <w:rsid w:val="000E64B3"/>
    <w:rsid w:val="000F1B7B"/>
    <w:rsid w:val="000F223B"/>
    <w:rsid w:val="000F2ED4"/>
    <w:rsid w:val="001005B4"/>
    <w:rsid w:val="0010285F"/>
    <w:rsid w:val="001028E8"/>
    <w:rsid w:val="00103470"/>
    <w:rsid w:val="001046AC"/>
    <w:rsid w:val="001155A7"/>
    <w:rsid w:val="00121943"/>
    <w:rsid w:val="00121F63"/>
    <w:rsid w:val="00122FCC"/>
    <w:rsid w:val="00124275"/>
    <w:rsid w:val="00124C2B"/>
    <w:rsid w:val="00125A54"/>
    <w:rsid w:val="00126752"/>
    <w:rsid w:val="00127794"/>
    <w:rsid w:val="00130B30"/>
    <w:rsid w:val="00135DBF"/>
    <w:rsid w:val="00140E1C"/>
    <w:rsid w:val="001454F4"/>
    <w:rsid w:val="00145551"/>
    <w:rsid w:val="00147AE4"/>
    <w:rsid w:val="00152E40"/>
    <w:rsid w:val="0015461D"/>
    <w:rsid w:val="00156F1A"/>
    <w:rsid w:val="001571E5"/>
    <w:rsid w:val="0016079B"/>
    <w:rsid w:val="00164105"/>
    <w:rsid w:val="001666E3"/>
    <w:rsid w:val="00177666"/>
    <w:rsid w:val="0018227F"/>
    <w:rsid w:val="001849CA"/>
    <w:rsid w:val="00185410"/>
    <w:rsid w:val="00185AAD"/>
    <w:rsid w:val="00185D24"/>
    <w:rsid w:val="00185F9F"/>
    <w:rsid w:val="001864F6"/>
    <w:rsid w:val="001866BB"/>
    <w:rsid w:val="00187F6D"/>
    <w:rsid w:val="00192352"/>
    <w:rsid w:val="00192E9E"/>
    <w:rsid w:val="00193B53"/>
    <w:rsid w:val="0019482B"/>
    <w:rsid w:val="0019553C"/>
    <w:rsid w:val="00197A48"/>
    <w:rsid w:val="001A10C3"/>
    <w:rsid w:val="001B7377"/>
    <w:rsid w:val="001B78B2"/>
    <w:rsid w:val="001C2C1B"/>
    <w:rsid w:val="001C4D63"/>
    <w:rsid w:val="001D0788"/>
    <w:rsid w:val="001D0DE0"/>
    <w:rsid w:val="001D2347"/>
    <w:rsid w:val="001D48B2"/>
    <w:rsid w:val="001D50B3"/>
    <w:rsid w:val="001D5AFF"/>
    <w:rsid w:val="001D74B4"/>
    <w:rsid w:val="001E03E1"/>
    <w:rsid w:val="001E4BED"/>
    <w:rsid w:val="001E4F4E"/>
    <w:rsid w:val="001E7500"/>
    <w:rsid w:val="001F059F"/>
    <w:rsid w:val="001F1679"/>
    <w:rsid w:val="001F4C79"/>
    <w:rsid w:val="001F596D"/>
    <w:rsid w:val="001F5B9D"/>
    <w:rsid w:val="001F6ED9"/>
    <w:rsid w:val="001F7160"/>
    <w:rsid w:val="001F794F"/>
    <w:rsid w:val="00200279"/>
    <w:rsid w:val="002002C9"/>
    <w:rsid w:val="0020057F"/>
    <w:rsid w:val="00200811"/>
    <w:rsid w:val="00200CA1"/>
    <w:rsid w:val="00200D27"/>
    <w:rsid w:val="00202842"/>
    <w:rsid w:val="002044A7"/>
    <w:rsid w:val="00204698"/>
    <w:rsid w:val="0021338D"/>
    <w:rsid w:val="00214004"/>
    <w:rsid w:val="00214D43"/>
    <w:rsid w:val="0021798A"/>
    <w:rsid w:val="00223090"/>
    <w:rsid w:val="002238B4"/>
    <w:rsid w:val="002319AB"/>
    <w:rsid w:val="002319AC"/>
    <w:rsid w:val="00231BFF"/>
    <w:rsid w:val="0023200D"/>
    <w:rsid w:val="00233701"/>
    <w:rsid w:val="00234342"/>
    <w:rsid w:val="002343CF"/>
    <w:rsid w:val="0023532A"/>
    <w:rsid w:val="00235EE3"/>
    <w:rsid w:val="0024040D"/>
    <w:rsid w:val="00243EF1"/>
    <w:rsid w:val="00244699"/>
    <w:rsid w:val="00246E41"/>
    <w:rsid w:val="002475D5"/>
    <w:rsid w:val="00251CD7"/>
    <w:rsid w:val="00255982"/>
    <w:rsid w:val="00255FA3"/>
    <w:rsid w:val="00256CF5"/>
    <w:rsid w:val="00257288"/>
    <w:rsid w:val="00261FB6"/>
    <w:rsid w:val="002629F8"/>
    <w:rsid w:val="00263396"/>
    <w:rsid w:val="00263E58"/>
    <w:rsid w:val="002659FA"/>
    <w:rsid w:val="00267815"/>
    <w:rsid w:val="00270773"/>
    <w:rsid w:val="002714B4"/>
    <w:rsid w:val="00275FFC"/>
    <w:rsid w:val="00276982"/>
    <w:rsid w:val="00280DDF"/>
    <w:rsid w:val="002845EB"/>
    <w:rsid w:val="00284CCB"/>
    <w:rsid w:val="00286238"/>
    <w:rsid w:val="002917FF"/>
    <w:rsid w:val="00292ADF"/>
    <w:rsid w:val="00293D39"/>
    <w:rsid w:val="002941CB"/>
    <w:rsid w:val="002950AD"/>
    <w:rsid w:val="00295349"/>
    <w:rsid w:val="002A0DEC"/>
    <w:rsid w:val="002A2633"/>
    <w:rsid w:val="002A583D"/>
    <w:rsid w:val="002A6CBE"/>
    <w:rsid w:val="002B07AE"/>
    <w:rsid w:val="002B1C53"/>
    <w:rsid w:val="002B59FB"/>
    <w:rsid w:val="002B6564"/>
    <w:rsid w:val="002C0083"/>
    <w:rsid w:val="002C2207"/>
    <w:rsid w:val="002C3998"/>
    <w:rsid w:val="002C6DFC"/>
    <w:rsid w:val="002D3FCF"/>
    <w:rsid w:val="002D7BA0"/>
    <w:rsid w:val="002E0BE4"/>
    <w:rsid w:val="002E3B58"/>
    <w:rsid w:val="002E3E8A"/>
    <w:rsid w:val="002E6A6A"/>
    <w:rsid w:val="002F2290"/>
    <w:rsid w:val="002F3397"/>
    <w:rsid w:val="002F53DC"/>
    <w:rsid w:val="00300414"/>
    <w:rsid w:val="00301FA9"/>
    <w:rsid w:val="0030380D"/>
    <w:rsid w:val="0030721A"/>
    <w:rsid w:val="00307DBA"/>
    <w:rsid w:val="00307E80"/>
    <w:rsid w:val="00312411"/>
    <w:rsid w:val="00323E71"/>
    <w:rsid w:val="00326F77"/>
    <w:rsid w:val="00330630"/>
    <w:rsid w:val="00330C6E"/>
    <w:rsid w:val="00331216"/>
    <w:rsid w:val="00331AB8"/>
    <w:rsid w:val="003320EC"/>
    <w:rsid w:val="00333E06"/>
    <w:rsid w:val="00334030"/>
    <w:rsid w:val="003401B0"/>
    <w:rsid w:val="003429B0"/>
    <w:rsid w:val="00346C8E"/>
    <w:rsid w:val="00367BD5"/>
    <w:rsid w:val="00370CF1"/>
    <w:rsid w:val="00371596"/>
    <w:rsid w:val="003729E3"/>
    <w:rsid w:val="00380498"/>
    <w:rsid w:val="00381A3F"/>
    <w:rsid w:val="003850CC"/>
    <w:rsid w:val="00385DB2"/>
    <w:rsid w:val="00390327"/>
    <w:rsid w:val="003907BA"/>
    <w:rsid w:val="003918F9"/>
    <w:rsid w:val="00393066"/>
    <w:rsid w:val="003931DC"/>
    <w:rsid w:val="00393B78"/>
    <w:rsid w:val="003A01E9"/>
    <w:rsid w:val="003A18D5"/>
    <w:rsid w:val="003A4A8D"/>
    <w:rsid w:val="003A61EE"/>
    <w:rsid w:val="003A7E1C"/>
    <w:rsid w:val="003B0E78"/>
    <w:rsid w:val="003B364D"/>
    <w:rsid w:val="003B7F47"/>
    <w:rsid w:val="003C0306"/>
    <w:rsid w:val="003C0FE0"/>
    <w:rsid w:val="003C114C"/>
    <w:rsid w:val="003C1777"/>
    <w:rsid w:val="003C19D1"/>
    <w:rsid w:val="003C465D"/>
    <w:rsid w:val="003C4909"/>
    <w:rsid w:val="003C6941"/>
    <w:rsid w:val="003C709E"/>
    <w:rsid w:val="003D409A"/>
    <w:rsid w:val="003D495D"/>
    <w:rsid w:val="003D761F"/>
    <w:rsid w:val="003E098E"/>
    <w:rsid w:val="003E1B60"/>
    <w:rsid w:val="003E2FAE"/>
    <w:rsid w:val="003E646D"/>
    <w:rsid w:val="003E7FA4"/>
    <w:rsid w:val="003F22EE"/>
    <w:rsid w:val="00400B72"/>
    <w:rsid w:val="00404362"/>
    <w:rsid w:val="00405105"/>
    <w:rsid w:val="00405CE5"/>
    <w:rsid w:val="00407CF7"/>
    <w:rsid w:val="00411117"/>
    <w:rsid w:val="00415B14"/>
    <w:rsid w:val="00415ED6"/>
    <w:rsid w:val="004162A1"/>
    <w:rsid w:val="004165D9"/>
    <w:rsid w:val="004170CB"/>
    <w:rsid w:val="00417CAF"/>
    <w:rsid w:val="0042078F"/>
    <w:rsid w:val="00420A11"/>
    <w:rsid w:val="00422265"/>
    <w:rsid w:val="004226AA"/>
    <w:rsid w:val="0043269E"/>
    <w:rsid w:val="00434147"/>
    <w:rsid w:val="004373A7"/>
    <w:rsid w:val="004376DB"/>
    <w:rsid w:val="00437D94"/>
    <w:rsid w:val="0044030C"/>
    <w:rsid w:val="00442014"/>
    <w:rsid w:val="0044326C"/>
    <w:rsid w:val="0045130D"/>
    <w:rsid w:val="00452D16"/>
    <w:rsid w:val="00460CDC"/>
    <w:rsid w:val="004618A0"/>
    <w:rsid w:val="00462481"/>
    <w:rsid w:val="004648A4"/>
    <w:rsid w:val="00466CC3"/>
    <w:rsid w:val="00467363"/>
    <w:rsid w:val="00467E56"/>
    <w:rsid w:val="00471292"/>
    <w:rsid w:val="00471380"/>
    <w:rsid w:val="004760B2"/>
    <w:rsid w:val="004816FB"/>
    <w:rsid w:val="00485642"/>
    <w:rsid w:val="00487974"/>
    <w:rsid w:val="00492A43"/>
    <w:rsid w:val="00494F0D"/>
    <w:rsid w:val="004967E4"/>
    <w:rsid w:val="00496BFD"/>
    <w:rsid w:val="004A157C"/>
    <w:rsid w:val="004A2B00"/>
    <w:rsid w:val="004A3DF2"/>
    <w:rsid w:val="004A7F03"/>
    <w:rsid w:val="004B0EC7"/>
    <w:rsid w:val="004C361D"/>
    <w:rsid w:val="004C4891"/>
    <w:rsid w:val="004C4B30"/>
    <w:rsid w:val="004C6196"/>
    <w:rsid w:val="004D16D7"/>
    <w:rsid w:val="004D2C89"/>
    <w:rsid w:val="004D7FD8"/>
    <w:rsid w:val="004E3932"/>
    <w:rsid w:val="004E3A2E"/>
    <w:rsid w:val="004E3CC2"/>
    <w:rsid w:val="004E49A1"/>
    <w:rsid w:val="004E4FAC"/>
    <w:rsid w:val="004F0277"/>
    <w:rsid w:val="004F02D1"/>
    <w:rsid w:val="004F0440"/>
    <w:rsid w:val="004F1E79"/>
    <w:rsid w:val="004F5F33"/>
    <w:rsid w:val="004F62D5"/>
    <w:rsid w:val="004F7DB5"/>
    <w:rsid w:val="005009CE"/>
    <w:rsid w:val="0050103A"/>
    <w:rsid w:val="0050250F"/>
    <w:rsid w:val="00504CA0"/>
    <w:rsid w:val="005066FA"/>
    <w:rsid w:val="00507CE8"/>
    <w:rsid w:val="005109C6"/>
    <w:rsid w:val="0051140E"/>
    <w:rsid w:val="005118A3"/>
    <w:rsid w:val="00511B0F"/>
    <w:rsid w:val="00515B5C"/>
    <w:rsid w:val="00516091"/>
    <w:rsid w:val="00517109"/>
    <w:rsid w:val="00525605"/>
    <w:rsid w:val="00530464"/>
    <w:rsid w:val="005319F0"/>
    <w:rsid w:val="00532046"/>
    <w:rsid w:val="00532745"/>
    <w:rsid w:val="00533CFE"/>
    <w:rsid w:val="00537157"/>
    <w:rsid w:val="00542078"/>
    <w:rsid w:val="005442F2"/>
    <w:rsid w:val="00544D86"/>
    <w:rsid w:val="005520F7"/>
    <w:rsid w:val="005537F3"/>
    <w:rsid w:val="0055388E"/>
    <w:rsid w:val="00556EF4"/>
    <w:rsid w:val="005575E9"/>
    <w:rsid w:val="00560A79"/>
    <w:rsid w:val="00566C1B"/>
    <w:rsid w:val="0057163A"/>
    <w:rsid w:val="00572802"/>
    <w:rsid w:val="00572AE3"/>
    <w:rsid w:val="0057456C"/>
    <w:rsid w:val="005754AE"/>
    <w:rsid w:val="005758BC"/>
    <w:rsid w:val="00577FB5"/>
    <w:rsid w:val="00580641"/>
    <w:rsid w:val="0058181B"/>
    <w:rsid w:val="005848B1"/>
    <w:rsid w:val="0058503C"/>
    <w:rsid w:val="005852D1"/>
    <w:rsid w:val="00585F59"/>
    <w:rsid w:val="00586D96"/>
    <w:rsid w:val="00587A22"/>
    <w:rsid w:val="0059299D"/>
    <w:rsid w:val="00593C3D"/>
    <w:rsid w:val="00594695"/>
    <w:rsid w:val="00594714"/>
    <w:rsid w:val="00594DB0"/>
    <w:rsid w:val="00595C8C"/>
    <w:rsid w:val="00597747"/>
    <w:rsid w:val="005A214A"/>
    <w:rsid w:val="005A4CDD"/>
    <w:rsid w:val="005A5876"/>
    <w:rsid w:val="005A78AF"/>
    <w:rsid w:val="005A7B4A"/>
    <w:rsid w:val="005B0CA6"/>
    <w:rsid w:val="005B2D04"/>
    <w:rsid w:val="005B4FFB"/>
    <w:rsid w:val="005B55B6"/>
    <w:rsid w:val="005B56D0"/>
    <w:rsid w:val="005B57E4"/>
    <w:rsid w:val="005B5ABD"/>
    <w:rsid w:val="005B7B04"/>
    <w:rsid w:val="005B7C5B"/>
    <w:rsid w:val="005C0AFA"/>
    <w:rsid w:val="005C140A"/>
    <w:rsid w:val="005C1E52"/>
    <w:rsid w:val="005C2A53"/>
    <w:rsid w:val="005C2CDF"/>
    <w:rsid w:val="005C3B29"/>
    <w:rsid w:val="005C6763"/>
    <w:rsid w:val="005C6CE4"/>
    <w:rsid w:val="005D3164"/>
    <w:rsid w:val="005D5265"/>
    <w:rsid w:val="005E0344"/>
    <w:rsid w:val="005E440B"/>
    <w:rsid w:val="005E5182"/>
    <w:rsid w:val="005F2C85"/>
    <w:rsid w:val="005F33A8"/>
    <w:rsid w:val="005F4316"/>
    <w:rsid w:val="005F4962"/>
    <w:rsid w:val="005F6834"/>
    <w:rsid w:val="005F7D57"/>
    <w:rsid w:val="005F7FA1"/>
    <w:rsid w:val="0060050A"/>
    <w:rsid w:val="00605ADB"/>
    <w:rsid w:val="006060F6"/>
    <w:rsid w:val="00607FC9"/>
    <w:rsid w:val="0061026E"/>
    <w:rsid w:val="00611C9F"/>
    <w:rsid w:val="006134DB"/>
    <w:rsid w:val="00617EC5"/>
    <w:rsid w:val="00620CB6"/>
    <w:rsid w:val="0062145B"/>
    <w:rsid w:val="006222F2"/>
    <w:rsid w:val="00622CD8"/>
    <w:rsid w:val="006248DE"/>
    <w:rsid w:val="00625A39"/>
    <w:rsid w:val="00626CD0"/>
    <w:rsid w:val="00627555"/>
    <w:rsid w:val="0063023A"/>
    <w:rsid w:val="006322A0"/>
    <w:rsid w:val="00632C28"/>
    <w:rsid w:val="00632C7D"/>
    <w:rsid w:val="006361FD"/>
    <w:rsid w:val="006375C6"/>
    <w:rsid w:val="0064226F"/>
    <w:rsid w:val="00642DDB"/>
    <w:rsid w:val="0064551A"/>
    <w:rsid w:val="006508A3"/>
    <w:rsid w:val="006514DE"/>
    <w:rsid w:val="00653298"/>
    <w:rsid w:val="00653721"/>
    <w:rsid w:val="00656B34"/>
    <w:rsid w:val="00661D8B"/>
    <w:rsid w:val="0066381F"/>
    <w:rsid w:val="00663A7C"/>
    <w:rsid w:val="00667DF2"/>
    <w:rsid w:val="00670DF1"/>
    <w:rsid w:val="00671345"/>
    <w:rsid w:val="00672A9B"/>
    <w:rsid w:val="0067433B"/>
    <w:rsid w:val="00675884"/>
    <w:rsid w:val="00675AEC"/>
    <w:rsid w:val="00686D2E"/>
    <w:rsid w:val="00687789"/>
    <w:rsid w:val="0069403A"/>
    <w:rsid w:val="0069637C"/>
    <w:rsid w:val="00696EE0"/>
    <w:rsid w:val="00697980"/>
    <w:rsid w:val="006A0099"/>
    <w:rsid w:val="006A19EF"/>
    <w:rsid w:val="006A3277"/>
    <w:rsid w:val="006A3A58"/>
    <w:rsid w:val="006A43D5"/>
    <w:rsid w:val="006A525B"/>
    <w:rsid w:val="006B7EB0"/>
    <w:rsid w:val="006C045F"/>
    <w:rsid w:val="006C04D6"/>
    <w:rsid w:val="006C4196"/>
    <w:rsid w:val="006C63B0"/>
    <w:rsid w:val="006C70FB"/>
    <w:rsid w:val="006C728B"/>
    <w:rsid w:val="006C76A2"/>
    <w:rsid w:val="006C792E"/>
    <w:rsid w:val="006D116C"/>
    <w:rsid w:val="006D53D9"/>
    <w:rsid w:val="006D71BE"/>
    <w:rsid w:val="006D73D3"/>
    <w:rsid w:val="006E3357"/>
    <w:rsid w:val="006E5DCD"/>
    <w:rsid w:val="006E7C42"/>
    <w:rsid w:val="006F0A3B"/>
    <w:rsid w:val="006F168A"/>
    <w:rsid w:val="006F43C8"/>
    <w:rsid w:val="006F5076"/>
    <w:rsid w:val="006F6009"/>
    <w:rsid w:val="0070321D"/>
    <w:rsid w:val="007068BA"/>
    <w:rsid w:val="007154C5"/>
    <w:rsid w:val="007156D7"/>
    <w:rsid w:val="00716AB1"/>
    <w:rsid w:val="00721D63"/>
    <w:rsid w:val="007262D7"/>
    <w:rsid w:val="00727A65"/>
    <w:rsid w:val="00731D77"/>
    <w:rsid w:val="00732C7B"/>
    <w:rsid w:val="00734D2B"/>
    <w:rsid w:val="00736F56"/>
    <w:rsid w:val="00737705"/>
    <w:rsid w:val="007408D4"/>
    <w:rsid w:val="007420AC"/>
    <w:rsid w:val="00742617"/>
    <w:rsid w:val="00745534"/>
    <w:rsid w:val="0074585C"/>
    <w:rsid w:val="007476B8"/>
    <w:rsid w:val="00761CDF"/>
    <w:rsid w:val="007702D6"/>
    <w:rsid w:val="007726AF"/>
    <w:rsid w:val="00772A4C"/>
    <w:rsid w:val="0077554D"/>
    <w:rsid w:val="007810FC"/>
    <w:rsid w:val="00783AFA"/>
    <w:rsid w:val="00785427"/>
    <w:rsid w:val="00790540"/>
    <w:rsid w:val="00793D2D"/>
    <w:rsid w:val="007968CA"/>
    <w:rsid w:val="00797E85"/>
    <w:rsid w:val="007A43FF"/>
    <w:rsid w:val="007A6627"/>
    <w:rsid w:val="007A663C"/>
    <w:rsid w:val="007A6FCB"/>
    <w:rsid w:val="007A715F"/>
    <w:rsid w:val="007A7E3A"/>
    <w:rsid w:val="007B14AB"/>
    <w:rsid w:val="007B1EC3"/>
    <w:rsid w:val="007B3918"/>
    <w:rsid w:val="007B7F8D"/>
    <w:rsid w:val="007C140E"/>
    <w:rsid w:val="007C2F0D"/>
    <w:rsid w:val="007C3941"/>
    <w:rsid w:val="007C3C1D"/>
    <w:rsid w:val="007C6A1F"/>
    <w:rsid w:val="007D199A"/>
    <w:rsid w:val="007D2EBE"/>
    <w:rsid w:val="007D695A"/>
    <w:rsid w:val="007E18FE"/>
    <w:rsid w:val="007E1C07"/>
    <w:rsid w:val="007E4669"/>
    <w:rsid w:val="007E50F4"/>
    <w:rsid w:val="007F24B6"/>
    <w:rsid w:val="007F4A58"/>
    <w:rsid w:val="007F70DF"/>
    <w:rsid w:val="0080089E"/>
    <w:rsid w:val="008017C8"/>
    <w:rsid w:val="00803D94"/>
    <w:rsid w:val="0080549A"/>
    <w:rsid w:val="008072C7"/>
    <w:rsid w:val="0081084F"/>
    <w:rsid w:val="00822689"/>
    <w:rsid w:val="008227C8"/>
    <w:rsid w:val="008229BA"/>
    <w:rsid w:val="0082412F"/>
    <w:rsid w:val="00824151"/>
    <w:rsid w:val="00824C0C"/>
    <w:rsid w:val="00831D60"/>
    <w:rsid w:val="0084061E"/>
    <w:rsid w:val="008436AB"/>
    <w:rsid w:val="0084496B"/>
    <w:rsid w:val="00845390"/>
    <w:rsid w:val="0084601B"/>
    <w:rsid w:val="00846F13"/>
    <w:rsid w:val="00847201"/>
    <w:rsid w:val="00851C70"/>
    <w:rsid w:val="00852296"/>
    <w:rsid w:val="00852BCF"/>
    <w:rsid w:val="008606F0"/>
    <w:rsid w:val="008631AE"/>
    <w:rsid w:val="008638D3"/>
    <w:rsid w:val="00864349"/>
    <w:rsid w:val="00865489"/>
    <w:rsid w:val="0086553D"/>
    <w:rsid w:val="00865CA0"/>
    <w:rsid w:val="008662DF"/>
    <w:rsid w:val="00866DB0"/>
    <w:rsid w:val="00866F8C"/>
    <w:rsid w:val="008708DD"/>
    <w:rsid w:val="00874E79"/>
    <w:rsid w:val="00874FEB"/>
    <w:rsid w:val="0087533D"/>
    <w:rsid w:val="00876C0B"/>
    <w:rsid w:val="00881B6F"/>
    <w:rsid w:val="00881C0C"/>
    <w:rsid w:val="00882AA4"/>
    <w:rsid w:val="00882EA0"/>
    <w:rsid w:val="00883A51"/>
    <w:rsid w:val="00883BC7"/>
    <w:rsid w:val="00883E22"/>
    <w:rsid w:val="00884772"/>
    <w:rsid w:val="00884E43"/>
    <w:rsid w:val="00885ED9"/>
    <w:rsid w:val="00886D0A"/>
    <w:rsid w:val="00887EC6"/>
    <w:rsid w:val="0089084C"/>
    <w:rsid w:val="00890D09"/>
    <w:rsid w:val="008929EB"/>
    <w:rsid w:val="00893409"/>
    <w:rsid w:val="00893489"/>
    <w:rsid w:val="00893D9F"/>
    <w:rsid w:val="0089499B"/>
    <w:rsid w:val="00894DB9"/>
    <w:rsid w:val="008970E4"/>
    <w:rsid w:val="008A2379"/>
    <w:rsid w:val="008A3F1B"/>
    <w:rsid w:val="008A41D1"/>
    <w:rsid w:val="008A4329"/>
    <w:rsid w:val="008A578E"/>
    <w:rsid w:val="008A7399"/>
    <w:rsid w:val="008B1519"/>
    <w:rsid w:val="008B2309"/>
    <w:rsid w:val="008B2714"/>
    <w:rsid w:val="008B4D06"/>
    <w:rsid w:val="008B7BCC"/>
    <w:rsid w:val="008C21E7"/>
    <w:rsid w:val="008C3DB2"/>
    <w:rsid w:val="008C50C3"/>
    <w:rsid w:val="008C56BB"/>
    <w:rsid w:val="008C7094"/>
    <w:rsid w:val="008D2B97"/>
    <w:rsid w:val="008D49A5"/>
    <w:rsid w:val="008D6C81"/>
    <w:rsid w:val="008E2083"/>
    <w:rsid w:val="008E40C1"/>
    <w:rsid w:val="008E6CF0"/>
    <w:rsid w:val="008F1439"/>
    <w:rsid w:val="008F5B2E"/>
    <w:rsid w:val="008F6E99"/>
    <w:rsid w:val="008F7051"/>
    <w:rsid w:val="008F764A"/>
    <w:rsid w:val="008F7952"/>
    <w:rsid w:val="008F7E32"/>
    <w:rsid w:val="00901E4D"/>
    <w:rsid w:val="009033A9"/>
    <w:rsid w:val="0090581D"/>
    <w:rsid w:val="00907DC0"/>
    <w:rsid w:val="0091139F"/>
    <w:rsid w:val="0091439C"/>
    <w:rsid w:val="009154FF"/>
    <w:rsid w:val="00917B77"/>
    <w:rsid w:val="0092030D"/>
    <w:rsid w:val="00920572"/>
    <w:rsid w:val="00920BF2"/>
    <w:rsid w:val="00922DAE"/>
    <w:rsid w:val="00922E33"/>
    <w:rsid w:val="00925338"/>
    <w:rsid w:val="00926A5F"/>
    <w:rsid w:val="00926C8A"/>
    <w:rsid w:val="00931394"/>
    <w:rsid w:val="00931681"/>
    <w:rsid w:val="009349A9"/>
    <w:rsid w:val="009362C2"/>
    <w:rsid w:val="0093653B"/>
    <w:rsid w:val="00936B90"/>
    <w:rsid w:val="00936C52"/>
    <w:rsid w:val="0094002B"/>
    <w:rsid w:val="00943CD2"/>
    <w:rsid w:val="00944C9E"/>
    <w:rsid w:val="0095044F"/>
    <w:rsid w:val="0095489B"/>
    <w:rsid w:val="009601D1"/>
    <w:rsid w:val="00966FB9"/>
    <w:rsid w:val="009671CD"/>
    <w:rsid w:val="0096798F"/>
    <w:rsid w:val="00972F49"/>
    <w:rsid w:val="009751A9"/>
    <w:rsid w:val="0097663B"/>
    <w:rsid w:val="00980F9C"/>
    <w:rsid w:val="00985A9B"/>
    <w:rsid w:val="0098632B"/>
    <w:rsid w:val="00992929"/>
    <w:rsid w:val="009955C7"/>
    <w:rsid w:val="00997BFB"/>
    <w:rsid w:val="009A0408"/>
    <w:rsid w:val="009A5071"/>
    <w:rsid w:val="009A7348"/>
    <w:rsid w:val="009A7E6F"/>
    <w:rsid w:val="009B006B"/>
    <w:rsid w:val="009B16B9"/>
    <w:rsid w:val="009B19B3"/>
    <w:rsid w:val="009B462C"/>
    <w:rsid w:val="009B58B2"/>
    <w:rsid w:val="009C02AD"/>
    <w:rsid w:val="009C15F3"/>
    <w:rsid w:val="009C1F1C"/>
    <w:rsid w:val="009C3689"/>
    <w:rsid w:val="009C58B4"/>
    <w:rsid w:val="009D50D1"/>
    <w:rsid w:val="009E07C2"/>
    <w:rsid w:val="009E0E52"/>
    <w:rsid w:val="009E2A49"/>
    <w:rsid w:val="009E4E67"/>
    <w:rsid w:val="009E6A9F"/>
    <w:rsid w:val="009F0E19"/>
    <w:rsid w:val="009F48DE"/>
    <w:rsid w:val="009F57F3"/>
    <w:rsid w:val="009F71D2"/>
    <w:rsid w:val="009F72F9"/>
    <w:rsid w:val="00A00205"/>
    <w:rsid w:val="00A00AF0"/>
    <w:rsid w:val="00A01F60"/>
    <w:rsid w:val="00A06B0F"/>
    <w:rsid w:val="00A10B9C"/>
    <w:rsid w:val="00A14B5A"/>
    <w:rsid w:val="00A176C0"/>
    <w:rsid w:val="00A1784E"/>
    <w:rsid w:val="00A22E97"/>
    <w:rsid w:val="00A24C9E"/>
    <w:rsid w:val="00A27D6F"/>
    <w:rsid w:val="00A31B19"/>
    <w:rsid w:val="00A31BD9"/>
    <w:rsid w:val="00A31D44"/>
    <w:rsid w:val="00A34B39"/>
    <w:rsid w:val="00A3567F"/>
    <w:rsid w:val="00A37698"/>
    <w:rsid w:val="00A37A6A"/>
    <w:rsid w:val="00A41ED3"/>
    <w:rsid w:val="00A54289"/>
    <w:rsid w:val="00A54E72"/>
    <w:rsid w:val="00A56421"/>
    <w:rsid w:val="00A56E34"/>
    <w:rsid w:val="00A56E7E"/>
    <w:rsid w:val="00A63868"/>
    <w:rsid w:val="00A6471D"/>
    <w:rsid w:val="00A64FB5"/>
    <w:rsid w:val="00A67D75"/>
    <w:rsid w:val="00A70C56"/>
    <w:rsid w:val="00A75112"/>
    <w:rsid w:val="00A81D82"/>
    <w:rsid w:val="00A8491D"/>
    <w:rsid w:val="00A85DF9"/>
    <w:rsid w:val="00A87171"/>
    <w:rsid w:val="00A9118F"/>
    <w:rsid w:val="00A915CD"/>
    <w:rsid w:val="00A92EC6"/>
    <w:rsid w:val="00A93E33"/>
    <w:rsid w:val="00AA0C2C"/>
    <w:rsid w:val="00AA27D4"/>
    <w:rsid w:val="00AB27E2"/>
    <w:rsid w:val="00AB2D88"/>
    <w:rsid w:val="00AB3084"/>
    <w:rsid w:val="00AB6970"/>
    <w:rsid w:val="00AC00F0"/>
    <w:rsid w:val="00AC0AF9"/>
    <w:rsid w:val="00AC1939"/>
    <w:rsid w:val="00AC3CF3"/>
    <w:rsid w:val="00AC773F"/>
    <w:rsid w:val="00AC7C05"/>
    <w:rsid w:val="00AD019C"/>
    <w:rsid w:val="00AD167C"/>
    <w:rsid w:val="00AD17C7"/>
    <w:rsid w:val="00AD4041"/>
    <w:rsid w:val="00AD447B"/>
    <w:rsid w:val="00AD6B90"/>
    <w:rsid w:val="00AE1589"/>
    <w:rsid w:val="00AE302B"/>
    <w:rsid w:val="00AE7BAE"/>
    <w:rsid w:val="00AF0EE2"/>
    <w:rsid w:val="00AF1FA2"/>
    <w:rsid w:val="00AF4DAF"/>
    <w:rsid w:val="00B05090"/>
    <w:rsid w:val="00B0642B"/>
    <w:rsid w:val="00B10934"/>
    <w:rsid w:val="00B10D3A"/>
    <w:rsid w:val="00B152FC"/>
    <w:rsid w:val="00B1607A"/>
    <w:rsid w:val="00B16BE5"/>
    <w:rsid w:val="00B1727F"/>
    <w:rsid w:val="00B1796A"/>
    <w:rsid w:val="00B259DF"/>
    <w:rsid w:val="00B3202D"/>
    <w:rsid w:val="00B324DF"/>
    <w:rsid w:val="00B33CFC"/>
    <w:rsid w:val="00B35376"/>
    <w:rsid w:val="00B35C6A"/>
    <w:rsid w:val="00B37C71"/>
    <w:rsid w:val="00B412B6"/>
    <w:rsid w:val="00B42870"/>
    <w:rsid w:val="00B435C9"/>
    <w:rsid w:val="00B44B1F"/>
    <w:rsid w:val="00B46EF5"/>
    <w:rsid w:val="00B477E7"/>
    <w:rsid w:val="00B511C7"/>
    <w:rsid w:val="00B5174A"/>
    <w:rsid w:val="00B51EA2"/>
    <w:rsid w:val="00B540E3"/>
    <w:rsid w:val="00B56609"/>
    <w:rsid w:val="00B60468"/>
    <w:rsid w:val="00B61B8F"/>
    <w:rsid w:val="00B61BF5"/>
    <w:rsid w:val="00B635BB"/>
    <w:rsid w:val="00B64141"/>
    <w:rsid w:val="00B64E72"/>
    <w:rsid w:val="00B67352"/>
    <w:rsid w:val="00B75B74"/>
    <w:rsid w:val="00B77913"/>
    <w:rsid w:val="00B802CD"/>
    <w:rsid w:val="00B824FB"/>
    <w:rsid w:val="00B82646"/>
    <w:rsid w:val="00B845E7"/>
    <w:rsid w:val="00B864CA"/>
    <w:rsid w:val="00B926E2"/>
    <w:rsid w:val="00B93263"/>
    <w:rsid w:val="00B952CA"/>
    <w:rsid w:val="00B97359"/>
    <w:rsid w:val="00B97A8F"/>
    <w:rsid w:val="00BA4E58"/>
    <w:rsid w:val="00BA53A9"/>
    <w:rsid w:val="00BA7074"/>
    <w:rsid w:val="00BA769C"/>
    <w:rsid w:val="00BB7829"/>
    <w:rsid w:val="00BC2A7F"/>
    <w:rsid w:val="00BC556A"/>
    <w:rsid w:val="00BD1457"/>
    <w:rsid w:val="00BD310F"/>
    <w:rsid w:val="00BD4AE0"/>
    <w:rsid w:val="00BD5A46"/>
    <w:rsid w:val="00BE06E1"/>
    <w:rsid w:val="00BE1652"/>
    <w:rsid w:val="00BE2AD9"/>
    <w:rsid w:val="00BE31E8"/>
    <w:rsid w:val="00BE55E5"/>
    <w:rsid w:val="00BE5727"/>
    <w:rsid w:val="00BE7D23"/>
    <w:rsid w:val="00BF0EE6"/>
    <w:rsid w:val="00BF1BAF"/>
    <w:rsid w:val="00BF27FE"/>
    <w:rsid w:val="00BF4A62"/>
    <w:rsid w:val="00BF5D99"/>
    <w:rsid w:val="00BF764A"/>
    <w:rsid w:val="00BF774D"/>
    <w:rsid w:val="00BF7802"/>
    <w:rsid w:val="00C01383"/>
    <w:rsid w:val="00C0338D"/>
    <w:rsid w:val="00C043B3"/>
    <w:rsid w:val="00C065ED"/>
    <w:rsid w:val="00C079AB"/>
    <w:rsid w:val="00C105B6"/>
    <w:rsid w:val="00C10E61"/>
    <w:rsid w:val="00C1240B"/>
    <w:rsid w:val="00C14787"/>
    <w:rsid w:val="00C1596D"/>
    <w:rsid w:val="00C15B8D"/>
    <w:rsid w:val="00C15BA5"/>
    <w:rsid w:val="00C16238"/>
    <w:rsid w:val="00C17010"/>
    <w:rsid w:val="00C174F7"/>
    <w:rsid w:val="00C20562"/>
    <w:rsid w:val="00C207D8"/>
    <w:rsid w:val="00C2112C"/>
    <w:rsid w:val="00C215C3"/>
    <w:rsid w:val="00C23A96"/>
    <w:rsid w:val="00C249C6"/>
    <w:rsid w:val="00C278E0"/>
    <w:rsid w:val="00C30864"/>
    <w:rsid w:val="00C317EA"/>
    <w:rsid w:val="00C327AE"/>
    <w:rsid w:val="00C32CC1"/>
    <w:rsid w:val="00C40C85"/>
    <w:rsid w:val="00C41745"/>
    <w:rsid w:val="00C4195E"/>
    <w:rsid w:val="00C426EC"/>
    <w:rsid w:val="00C4291C"/>
    <w:rsid w:val="00C43E37"/>
    <w:rsid w:val="00C4444D"/>
    <w:rsid w:val="00C44D24"/>
    <w:rsid w:val="00C50616"/>
    <w:rsid w:val="00C50656"/>
    <w:rsid w:val="00C525C5"/>
    <w:rsid w:val="00C6483C"/>
    <w:rsid w:val="00C64AE9"/>
    <w:rsid w:val="00C65AD4"/>
    <w:rsid w:val="00C70CFF"/>
    <w:rsid w:val="00C718FE"/>
    <w:rsid w:val="00C72392"/>
    <w:rsid w:val="00C734F6"/>
    <w:rsid w:val="00C75A94"/>
    <w:rsid w:val="00C82BF4"/>
    <w:rsid w:val="00C84F66"/>
    <w:rsid w:val="00C86412"/>
    <w:rsid w:val="00C86CEC"/>
    <w:rsid w:val="00C86D5A"/>
    <w:rsid w:val="00C86F8B"/>
    <w:rsid w:val="00C8773D"/>
    <w:rsid w:val="00C87ABB"/>
    <w:rsid w:val="00C90062"/>
    <w:rsid w:val="00C91831"/>
    <w:rsid w:val="00C9476B"/>
    <w:rsid w:val="00C953DF"/>
    <w:rsid w:val="00C964A9"/>
    <w:rsid w:val="00C968EA"/>
    <w:rsid w:val="00C974E8"/>
    <w:rsid w:val="00CA2D3E"/>
    <w:rsid w:val="00CA3C96"/>
    <w:rsid w:val="00CA3EF6"/>
    <w:rsid w:val="00CA4547"/>
    <w:rsid w:val="00CA515E"/>
    <w:rsid w:val="00CB1AF1"/>
    <w:rsid w:val="00CB3D52"/>
    <w:rsid w:val="00CB7518"/>
    <w:rsid w:val="00CC316F"/>
    <w:rsid w:val="00CC5BAE"/>
    <w:rsid w:val="00CD065A"/>
    <w:rsid w:val="00CD5401"/>
    <w:rsid w:val="00CD5686"/>
    <w:rsid w:val="00CE0D51"/>
    <w:rsid w:val="00CE2709"/>
    <w:rsid w:val="00CE2D64"/>
    <w:rsid w:val="00CE57E7"/>
    <w:rsid w:val="00CE6198"/>
    <w:rsid w:val="00CE7DC7"/>
    <w:rsid w:val="00CF0056"/>
    <w:rsid w:val="00CF2F36"/>
    <w:rsid w:val="00CF40F5"/>
    <w:rsid w:val="00CF6230"/>
    <w:rsid w:val="00D017FC"/>
    <w:rsid w:val="00D0226A"/>
    <w:rsid w:val="00D022C0"/>
    <w:rsid w:val="00D04326"/>
    <w:rsid w:val="00D067A8"/>
    <w:rsid w:val="00D07639"/>
    <w:rsid w:val="00D07FE2"/>
    <w:rsid w:val="00D1012A"/>
    <w:rsid w:val="00D110C9"/>
    <w:rsid w:val="00D11C2F"/>
    <w:rsid w:val="00D1284D"/>
    <w:rsid w:val="00D13147"/>
    <w:rsid w:val="00D17EFB"/>
    <w:rsid w:val="00D20FE6"/>
    <w:rsid w:val="00D2322F"/>
    <w:rsid w:val="00D24FBE"/>
    <w:rsid w:val="00D30B30"/>
    <w:rsid w:val="00D31037"/>
    <w:rsid w:val="00D331CA"/>
    <w:rsid w:val="00D35B1D"/>
    <w:rsid w:val="00D35F58"/>
    <w:rsid w:val="00D400DA"/>
    <w:rsid w:val="00D43D21"/>
    <w:rsid w:val="00D4479F"/>
    <w:rsid w:val="00D463FF"/>
    <w:rsid w:val="00D466FF"/>
    <w:rsid w:val="00D472EC"/>
    <w:rsid w:val="00D50B5D"/>
    <w:rsid w:val="00D52E46"/>
    <w:rsid w:val="00D54951"/>
    <w:rsid w:val="00D5715A"/>
    <w:rsid w:val="00D5784D"/>
    <w:rsid w:val="00D62BE0"/>
    <w:rsid w:val="00D6514A"/>
    <w:rsid w:val="00D6597D"/>
    <w:rsid w:val="00D665D2"/>
    <w:rsid w:val="00D71687"/>
    <w:rsid w:val="00D720F8"/>
    <w:rsid w:val="00D74813"/>
    <w:rsid w:val="00D8595E"/>
    <w:rsid w:val="00D87B08"/>
    <w:rsid w:val="00D92C53"/>
    <w:rsid w:val="00D96E0F"/>
    <w:rsid w:val="00D979DD"/>
    <w:rsid w:val="00DA30BC"/>
    <w:rsid w:val="00DA658F"/>
    <w:rsid w:val="00DA69C2"/>
    <w:rsid w:val="00DA6CA5"/>
    <w:rsid w:val="00DA6D70"/>
    <w:rsid w:val="00DA7A27"/>
    <w:rsid w:val="00DB0410"/>
    <w:rsid w:val="00DB5DA2"/>
    <w:rsid w:val="00DB6050"/>
    <w:rsid w:val="00DB6B1C"/>
    <w:rsid w:val="00DB72B9"/>
    <w:rsid w:val="00DC2C34"/>
    <w:rsid w:val="00DC57A8"/>
    <w:rsid w:val="00DD5991"/>
    <w:rsid w:val="00DE28BA"/>
    <w:rsid w:val="00DE2C87"/>
    <w:rsid w:val="00DE459A"/>
    <w:rsid w:val="00DE5E46"/>
    <w:rsid w:val="00DF10D9"/>
    <w:rsid w:val="00DF1366"/>
    <w:rsid w:val="00DF19D6"/>
    <w:rsid w:val="00DF27DA"/>
    <w:rsid w:val="00DF4DBE"/>
    <w:rsid w:val="00E10546"/>
    <w:rsid w:val="00E24AF2"/>
    <w:rsid w:val="00E266A7"/>
    <w:rsid w:val="00E3496E"/>
    <w:rsid w:val="00E407AA"/>
    <w:rsid w:val="00E40820"/>
    <w:rsid w:val="00E4135F"/>
    <w:rsid w:val="00E413F4"/>
    <w:rsid w:val="00E4155F"/>
    <w:rsid w:val="00E4240A"/>
    <w:rsid w:val="00E44824"/>
    <w:rsid w:val="00E4658F"/>
    <w:rsid w:val="00E512A1"/>
    <w:rsid w:val="00E54A67"/>
    <w:rsid w:val="00E5705B"/>
    <w:rsid w:val="00E57A64"/>
    <w:rsid w:val="00E61C0D"/>
    <w:rsid w:val="00E63EB4"/>
    <w:rsid w:val="00E6428F"/>
    <w:rsid w:val="00E66160"/>
    <w:rsid w:val="00E71329"/>
    <w:rsid w:val="00E722BF"/>
    <w:rsid w:val="00E73190"/>
    <w:rsid w:val="00E731A1"/>
    <w:rsid w:val="00E757D7"/>
    <w:rsid w:val="00E762EC"/>
    <w:rsid w:val="00E76704"/>
    <w:rsid w:val="00E77151"/>
    <w:rsid w:val="00E82536"/>
    <w:rsid w:val="00E82E72"/>
    <w:rsid w:val="00E8363B"/>
    <w:rsid w:val="00E84966"/>
    <w:rsid w:val="00E861A0"/>
    <w:rsid w:val="00E91A56"/>
    <w:rsid w:val="00E92383"/>
    <w:rsid w:val="00E94100"/>
    <w:rsid w:val="00EA1B3A"/>
    <w:rsid w:val="00EA2109"/>
    <w:rsid w:val="00EA462C"/>
    <w:rsid w:val="00EA60D2"/>
    <w:rsid w:val="00EB532B"/>
    <w:rsid w:val="00EB541B"/>
    <w:rsid w:val="00EB58A1"/>
    <w:rsid w:val="00EB6E2F"/>
    <w:rsid w:val="00ED4188"/>
    <w:rsid w:val="00ED4D4E"/>
    <w:rsid w:val="00EE0C77"/>
    <w:rsid w:val="00EE102B"/>
    <w:rsid w:val="00EE1198"/>
    <w:rsid w:val="00EE25A8"/>
    <w:rsid w:val="00EE4089"/>
    <w:rsid w:val="00EE4E54"/>
    <w:rsid w:val="00EF1A2B"/>
    <w:rsid w:val="00EF2A10"/>
    <w:rsid w:val="00EF4334"/>
    <w:rsid w:val="00EF5C4B"/>
    <w:rsid w:val="00F013F4"/>
    <w:rsid w:val="00F02071"/>
    <w:rsid w:val="00F03679"/>
    <w:rsid w:val="00F038BB"/>
    <w:rsid w:val="00F05355"/>
    <w:rsid w:val="00F0755E"/>
    <w:rsid w:val="00F100C6"/>
    <w:rsid w:val="00F10F27"/>
    <w:rsid w:val="00F11B02"/>
    <w:rsid w:val="00F138D5"/>
    <w:rsid w:val="00F15F65"/>
    <w:rsid w:val="00F23D06"/>
    <w:rsid w:val="00F2590D"/>
    <w:rsid w:val="00F26678"/>
    <w:rsid w:val="00F26E3A"/>
    <w:rsid w:val="00F279C5"/>
    <w:rsid w:val="00F325C1"/>
    <w:rsid w:val="00F32F4F"/>
    <w:rsid w:val="00F33BB3"/>
    <w:rsid w:val="00F34EF1"/>
    <w:rsid w:val="00F373B6"/>
    <w:rsid w:val="00F37AAA"/>
    <w:rsid w:val="00F41BE2"/>
    <w:rsid w:val="00F436BB"/>
    <w:rsid w:val="00F45100"/>
    <w:rsid w:val="00F47122"/>
    <w:rsid w:val="00F47145"/>
    <w:rsid w:val="00F545BF"/>
    <w:rsid w:val="00F56C36"/>
    <w:rsid w:val="00F60225"/>
    <w:rsid w:val="00F60938"/>
    <w:rsid w:val="00F60BA5"/>
    <w:rsid w:val="00F61926"/>
    <w:rsid w:val="00F6272D"/>
    <w:rsid w:val="00F64578"/>
    <w:rsid w:val="00F677B3"/>
    <w:rsid w:val="00F71B56"/>
    <w:rsid w:val="00F7696F"/>
    <w:rsid w:val="00F832C8"/>
    <w:rsid w:val="00F873B3"/>
    <w:rsid w:val="00F90170"/>
    <w:rsid w:val="00F905C5"/>
    <w:rsid w:val="00F9105D"/>
    <w:rsid w:val="00F9415F"/>
    <w:rsid w:val="00F947D7"/>
    <w:rsid w:val="00F9637C"/>
    <w:rsid w:val="00FA2F2F"/>
    <w:rsid w:val="00FA33FE"/>
    <w:rsid w:val="00FA42B9"/>
    <w:rsid w:val="00FA755A"/>
    <w:rsid w:val="00FB260C"/>
    <w:rsid w:val="00FB2B0F"/>
    <w:rsid w:val="00FB4F6B"/>
    <w:rsid w:val="00FB5C00"/>
    <w:rsid w:val="00FB5FE1"/>
    <w:rsid w:val="00FB6CB9"/>
    <w:rsid w:val="00FC0E8D"/>
    <w:rsid w:val="00FC2239"/>
    <w:rsid w:val="00FC46EF"/>
    <w:rsid w:val="00FD31B3"/>
    <w:rsid w:val="00FD326E"/>
    <w:rsid w:val="00FD336F"/>
    <w:rsid w:val="00FD4204"/>
    <w:rsid w:val="00FE319B"/>
    <w:rsid w:val="00FE6718"/>
    <w:rsid w:val="00FE73FC"/>
    <w:rsid w:val="00FF0F50"/>
    <w:rsid w:val="00FF3421"/>
    <w:rsid w:val="00FF3CCB"/>
    <w:rsid w:val="00FF57B5"/>
    <w:rsid w:val="00FF7E0A"/>
    <w:rsid w:val="1CB32E89"/>
    <w:rsid w:val="258CCE0D"/>
    <w:rsid w:val="35A973A6"/>
    <w:rsid w:val="3676882A"/>
    <w:rsid w:val="374EB7AB"/>
    <w:rsid w:val="38087DBF"/>
    <w:rsid w:val="3B264645"/>
    <w:rsid w:val="3C493996"/>
    <w:rsid w:val="40061871"/>
    <w:rsid w:val="491D8544"/>
    <w:rsid w:val="50BD1BBB"/>
    <w:rsid w:val="59A33A52"/>
    <w:rsid w:val="5D469B50"/>
    <w:rsid w:val="60D0C3A2"/>
    <w:rsid w:val="645F4A94"/>
    <w:rsid w:val="65760DE3"/>
    <w:rsid w:val="678BE23B"/>
    <w:rsid w:val="761CDB92"/>
    <w:rsid w:val="7E8AF6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C4FDE291-9966-48F0-BA85-021ABDF2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outlineLvl w:val="0"/>
    </w:pPr>
    <w:rPr>
      <w:color w:val="22413A"/>
      <w:sz w:val="48"/>
    </w:rPr>
  </w:style>
  <w:style w:type="paragraph" w:styleId="Heading2">
    <w:name w:val="heading 2"/>
    <w:basedOn w:val="Normal"/>
    <w:next w:val="Normal"/>
    <w:link w:val="Heading2Char"/>
    <w:qFormat/>
    <w:rsid w:val="0016079B"/>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4"/>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5"/>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customStyle="1" w:styleId="Paragraph">
    <w:name w:val="Paragraph"/>
    <w:basedOn w:val="Normal"/>
    <w:uiPriority w:val="1"/>
    <w:qFormat/>
    <w:rsid w:val="00B05090"/>
    <w:pPr>
      <w:spacing w:before="240" w:after="120"/>
      <w:ind w:left="851" w:hanging="851"/>
    </w:pPr>
    <w:rPr>
      <w:rFonts w:asciiTheme="minorHAnsi" w:eastAsiaTheme="minorHAnsi" w:hAnsiTheme="minorHAnsi" w:cstheme="minorBidi"/>
      <w:lang w:bidi="ar-SA"/>
    </w:rPr>
  </w:style>
  <w:style w:type="character" w:customStyle="1" w:styleId="ONRNormalChar">
    <w:name w:val="ONR Normal Char"/>
    <w:link w:val="ONRNormal"/>
    <w:rsid w:val="00917B77"/>
    <w:rPr>
      <w:rFonts w:ascii="Arial" w:hAnsi="Arial"/>
      <w:szCs w:val="22"/>
      <w:lang w:eastAsia="en-US"/>
    </w:rPr>
  </w:style>
  <w:style w:type="paragraph" w:customStyle="1" w:styleId="ONRNormal">
    <w:name w:val="ONR Normal"/>
    <w:link w:val="ONRNormalChar"/>
    <w:locked/>
    <w:rsid w:val="00917B77"/>
    <w:pPr>
      <w:spacing w:after="120"/>
    </w:pPr>
    <w:rPr>
      <w:rFonts w:ascii="Arial" w:hAnsi="Arial"/>
      <w:szCs w:val="22"/>
      <w:lang w:eastAsia="en-US"/>
    </w:rPr>
  </w:style>
  <w:style w:type="paragraph" w:styleId="CommentSubject">
    <w:name w:val="annotation subject"/>
    <w:basedOn w:val="CommentText"/>
    <w:next w:val="CommentText"/>
    <w:link w:val="CommentSubjectChar"/>
    <w:uiPriority w:val="99"/>
    <w:semiHidden/>
    <w:unhideWhenUsed/>
    <w:rsid w:val="00F34EF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4EF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97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01771307">
      <w:bodyDiv w:val="1"/>
      <w:marLeft w:val="0"/>
      <w:marRight w:val="0"/>
      <w:marTop w:val="0"/>
      <w:marBottom w:val="0"/>
      <w:divBdr>
        <w:top w:val="none" w:sz="0" w:space="0" w:color="auto"/>
        <w:left w:val="none" w:sz="0" w:space="0" w:color="auto"/>
        <w:bottom w:val="none" w:sz="0" w:space="0" w:color="auto"/>
        <w:right w:val="none" w:sz="0" w:space="0" w:color="auto"/>
      </w:divBdr>
      <w:divsChild>
        <w:div w:id="609359291">
          <w:marLeft w:val="0"/>
          <w:marRight w:val="0"/>
          <w:marTop w:val="0"/>
          <w:marBottom w:val="0"/>
          <w:divBdr>
            <w:top w:val="none" w:sz="0" w:space="0" w:color="auto"/>
            <w:left w:val="none" w:sz="0" w:space="0" w:color="auto"/>
            <w:bottom w:val="none" w:sz="0" w:space="0" w:color="auto"/>
            <w:right w:val="none" w:sz="0" w:space="0" w:color="auto"/>
          </w:divBdr>
        </w:div>
        <w:div w:id="1039861888">
          <w:marLeft w:val="0"/>
          <w:marRight w:val="0"/>
          <w:marTop w:val="0"/>
          <w:marBottom w:val="0"/>
          <w:divBdr>
            <w:top w:val="none" w:sz="0" w:space="0" w:color="auto"/>
            <w:left w:val="none" w:sz="0" w:space="0" w:color="auto"/>
            <w:bottom w:val="none" w:sz="0" w:space="0" w:color="auto"/>
            <w:right w:val="none" w:sz="0" w:space="0" w:color="auto"/>
          </w:divBdr>
        </w:div>
        <w:div w:id="1193376596">
          <w:marLeft w:val="0"/>
          <w:marRight w:val="0"/>
          <w:marTop w:val="0"/>
          <w:marBottom w:val="0"/>
          <w:divBdr>
            <w:top w:val="none" w:sz="0" w:space="0" w:color="auto"/>
            <w:left w:val="none" w:sz="0" w:space="0" w:color="auto"/>
            <w:bottom w:val="none" w:sz="0" w:space="0" w:color="auto"/>
            <w:right w:val="none" w:sz="0" w:space="0" w:color="auto"/>
          </w:divBdr>
        </w:div>
        <w:div w:id="1324502449">
          <w:marLeft w:val="0"/>
          <w:marRight w:val="0"/>
          <w:marTop w:val="0"/>
          <w:marBottom w:val="0"/>
          <w:divBdr>
            <w:top w:val="none" w:sz="0" w:space="0" w:color="auto"/>
            <w:left w:val="none" w:sz="0" w:space="0" w:color="auto"/>
            <w:bottom w:val="none" w:sz="0" w:space="0" w:color="auto"/>
            <w:right w:val="none" w:sz="0" w:space="0" w:color="auto"/>
          </w:divBdr>
        </w:div>
        <w:div w:id="1572084616">
          <w:marLeft w:val="0"/>
          <w:marRight w:val="0"/>
          <w:marTop w:val="0"/>
          <w:marBottom w:val="0"/>
          <w:divBdr>
            <w:top w:val="none" w:sz="0" w:space="0" w:color="auto"/>
            <w:left w:val="none" w:sz="0" w:space="0" w:color="auto"/>
            <w:bottom w:val="none" w:sz="0" w:space="0" w:color="auto"/>
            <w:right w:val="none" w:sz="0" w:space="0" w:color="auto"/>
          </w:divBdr>
        </w:div>
        <w:div w:id="1615819526">
          <w:marLeft w:val="0"/>
          <w:marRight w:val="0"/>
          <w:marTop w:val="0"/>
          <w:marBottom w:val="0"/>
          <w:divBdr>
            <w:top w:val="none" w:sz="0" w:space="0" w:color="auto"/>
            <w:left w:val="none" w:sz="0" w:space="0" w:color="auto"/>
            <w:bottom w:val="none" w:sz="0" w:space="0" w:color="auto"/>
            <w:right w:val="none" w:sz="0" w:space="0" w:color="auto"/>
          </w:divBdr>
        </w:div>
        <w:div w:id="1951013959">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83180272">
      <w:bodyDiv w:val="1"/>
      <w:marLeft w:val="0"/>
      <w:marRight w:val="0"/>
      <w:marTop w:val="0"/>
      <w:marBottom w:val="0"/>
      <w:divBdr>
        <w:top w:val="none" w:sz="0" w:space="0" w:color="auto"/>
        <w:left w:val="none" w:sz="0" w:space="0" w:color="auto"/>
        <w:bottom w:val="none" w:sz="0" w:space="0" w:color="auto"/>
        <w:right w:val="none" w:sz="0" w:space="0" w:color="auto"/>
      </w:divBdr>
      <w:divsChild>
        <w:div w:id="352266621">
          <w:marLeft w:val="0"/>
          <w:marRight w:val="0"/>
          <w:marTop w:val="0"/>
          <w:marBottom w:val="0"/>
          <w:divBdr>
            <w:top w:val="none" w:sz="0" w:space="0" w:color="auto"/>
            <w:left w:val="none" w:sz="0" w:space="0" w:color="auto"/>
            <w:bottom w:val="none" w:sz="0" w:space="0" w:color="auto"/>
            <w:right w:val="none" w:sz="0" w:space="0" w:color="auto"/>
          </w:divBdr>
        </w:div>
        <w:div w:id="516501889">
          <w:marLeft w:val="0"/>
          <w:marRight w:val="0"/>
          <w:marTop w:val="0"/>
          <w:marBottom w:val="0"/>
          <w:divBdr>
            <w:top w:val="none" w:sz="0" w:space="0" w:color="auto"/>
            <w:left w:val="none" w:sz="0" w:space="0" w:color="auto"/>
            <w:bottom w:val="none" w:sz="0" w:space="0" w:color="auto"/>
            <w:right w:val="none" w:sz="0" w:space="0" w:color="auto"/>
          </w:divBdr>
        </w:div>
        <w:div w:id="632978122">
          <w:marLeft w:val="0"/>
          <w:marRight w:val="0"/>
          <w:marTop w:val="0"/>
          <w:marBottom w:val="0"/>
          <w:divBdr>
            <w:top w:val="none" w:sz="0" w:space="0" w:color="auto"/>
            <w:left w:val="none" w:sz="0" w:space="0" w:color="auto"/>
            <w:bottom w:val="none" w:sz="0" w:space="0" w:color="auto"/>
            <w:right w:val="none" w:sz="0" w:space="0" w:color="auto"/>
          </w:divBdr>
        </w:div>
        <w:div w:id="675502082">
          <w:marLeft w:val="0"/>
          <w:marRight w:val="0"/>
          <w:marTop w:val="0"/>
          <w:marBottom w:val="0"/>
          <w:divBdr>
            <w:top w:val="none" w:sz="0" w:space="0" w:color="auto"/>
            <w:left w:val="none" w:sz="0" w:space="0" w:color="auto"/>
            <w:bottom w:val="none" w:sz="0" w:space="0" w:color="auto"/>
            <w:right w:val="none" w:sz="0" w:space="0" w:color="auto"/>
          </w:divBdr>
        </w:div>
        <w:div w:id="902720857">
          <w:marLeft w:val="0"/>
          <w:marRight w:val="0"/>
          <w:marTop w:val="0"/>
          <w:marBottom w:val="0"/>
          <w:divBdr>
            <w:top w:val="none" w:sz="0" w:space="0" w:color="auto"/>
            <w:left w:val="none" w:sz="0" w:space="0" w:color="auto"/>
            <w:bottom w:val="none" w:sz="0" w:space="0" w:color="auto"/>
            <w:right w:val="none" w:sz="0" w:space="0" w:color="auto"/>
          </w:divBdr>
        </w:div>
        <w:div w:id="1830713637">
          <w:marLeft w:val="0"/>
          <w:marRight w:val="0"/>
          <w:marTop w:val="0"/>
          <w:marBottom w:val="0"/>
          <w:divBdr>
            <w:top w:val="none" w:sz="0" w:space="0" w:color="auto"/>
            <w:left w:val="none" w:sz="0" w:space="0" w:color="auto"/>
            <w:bottom w:val="none" w:sz="0" w:space="0" w:color="auto"/>
            <w:right w:val="none" w:sz="0" w:space="0" w:color="auto"/>
          </w:divBdr>
        </w:div>
        <w:div w:id="188501974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62447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onr.org.uk/publications/publication-search/?type=projectAssessmentReportPublication"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Contact@onr.gov.uk"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onr.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onr.org.uk/access-to-information/copyright/" TargetMode="External"/><Relationship Id="rId10" Type="http://schemas.openxmlformats.org/officeDocument/2006/relationships/hyperlink" Target="https://www.onr.org.uk/" TargetMode="External"/><Relationship Id="rId19" Type="http://schemas.openxmlformats.org/officeDocument/2006/relationships/hyperlink" Target="https://www.onr.org.uk/news/newslette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contact@onr.gov.uk" TargetMode="External"/><Relationship Id="rId27"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7DFC"/>
    <w:rsid w:val="00083254"/>
    <w:rsid w:val="000B58C3"/>
    <w:rsid w:val="000D08EB"/>
    <w:rsid w:val="001017CE"/>
    <w:rsid w:val="001468A7"/>
    <w:rsid w:val="00183F29"/>
    <w:rsid w:val="001A787E"/>
    <w:rsid w:val="001E0860"/>
    <w:rsid w:val="00200279"/>
    <w:rsid w:val="002550FD"/>
    <w:rsid w:val="00256CF5"/>
    <w:rsid w:val="002876CA"/>
    <w:rsid w:val="00290FE4"/>
    <w:rsid w:val="002B59FB"/>
    <w:rsid w:val="002E6EDF"/>
    <w:rsid w:val="002F5B43"/>
    <w:rsid w:val="00333F8E"/>
    <w:rsid w:val="00350199"/>
    <w:rsid w:val="0042078F"/>
    <w:rsid w:val="004273F9"/>
    <w:rsid w:val="00462E89"/>
    <w:rsid w:val="00467E56"/>
    <w:rsid w:val="004924C7"/>
    <w:rsid w:val="00537157"/>
    <w:rsid w:val="005537F3"/>
    <w:rsid w:val="005575E9"/>
    <w:rsid w:val="005B0E31"/>
    <w:rsid w:val="005B2810"/>
    <w:rsid w:val="00611F13"/>
    <w:rsid w:val="00626CD0"/>
    <w:rsid w:val="00686CC4"/>
    <w:rsid w:val="006E172A"/>
    <w:rsid w:val="007154C5"/>
    <w:rsid w:val="00741837"/>
    <w:rsid w:val="007B14AB"/>
    <w:rsid w:val="00823D46"/>
    <w:rsid w:val="00835E07"/>
    <w:rsid w:val="008538D9"/>
    <w:rsid w:val="00943CD2"/>
    <w:rsid w:val="00992929"/>
    <w:rsid w:val="00A06B0F"/>
    <w:rsid w:val="00A55453"/>
    <w:rsid w:val="00A97A5A"/>
    <w:rsid w:val="00B10D3A"/>
    <w:rsid w:val="00C41BCC"/>
    <w:rsid w:val="00C50656"/>
    <w:rsid w:val="00C561EC"/>
    <w:rsid w:val="00C968EA"/>
    <w:rsid w:val="00CD1C48"/>
    <w:rsid w:val="00CD5686"/>
    <w:rsid w:val="00D53ED4"/>
    <w:rsid w:val="00D84F83"/>
    <w:rsid w:val="00DD7BA4"/>
    <w:rsid w:val="00E318CE"/>
    <w:rsid w:val="00E646E1"/>
    <w:rsid w:val="00ED647A"/>
    <w:rsid w:val="00EE25A8"/>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 / Nuclear Restoration Services</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lastModifiedBy>Linda Beckett</cp:lastModifiedBy>
  <cp:revision>5</cp:revision>
  <cp:lastPrinted>2016-11-28T03:35:00Z</cp:lastPrinted>
  <dcterms:created xsi:type="dcterms:W3CDTF">2026-08-05T05:52:00Z</dcterms:created>
  <dcterms:modified xsi:type="dcterms:W3CDTF">2026-08-17T13:58:00Z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