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4A7EE15A" w:rsidR="00D0226A" w:rsidRPr="001E03E1" w:rsidRDefault="002A0DC9"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E905ED" w:rsidRPr="00E905ED">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45096" w:rsidRPr="00945096">
                      <w:rPr>
                        <w:rFonts w:ascii="Arial Bold" w:hAnsi="Arial Bold"/>
                        <w:sz w:val="36"/>
                      </w:rPr>
                      <w:t>Trawsfynydd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22B5DB4" w:rsidR="00004C16" w:rsidRDefault="002A0DC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905ED">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45096">
            <w:rPr>
              <w:rStyle w:val="Style3"/>
            </w:rPr>
            <w:t>Trawsfynydd</w:t>
          </w:r>
        </w:sdtContent>
      </w:sdt>
    </w:p>
    <w:p w14:paraId="2A318818" w14:textId="6D694AA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A75E39">
        <w:rPr>
          <w:rStyle w:val="Style2"/>
          <w:sz w:val="28"/>
          <w:szCs w:val="28"/>
        </w:rPr>
        <w:t xml:space="preserve">1 October </w:t>
      </w:r>
      <w:r w:rsidR="00A75E39" w:rsidRPr="00A75E39">
        <w:rPr>
          <w:rStyle w:val="Style2"/>
          <w:sz w:val="28"/>
          <w:szCs w:val="28"/>
        </w:rPr>
        <w:t>2025</w:t>
      </w:r>
      <w:r w:rsidR="007A7E3A" w:rsidRPr="00A75E39">
        <w:rPr>
          <w:rStyle w:val="Style2"/>
          <w:sz w:val="28"/>
          <w:szCs w:val="28"/>
        </w:rPr>
        <w:t xml:space="preserve"> – </w:t>
      </w:r>
      <w:r w:rsidR="00A75E39" w:rsidRPr="00A75E39">
        <w:rPr>
          <w:rStyle w:val="Style2"/>
          <w:sz w:val="28"/>
          <w:szCs w:val="28"/>
        </w:rPr>
        <w:t>31 March 2026</w:t>
      </w:r>
    </w:p>
    <w:p w14:paraId="61A25C0F" w14:textId="39EC7DBA" w:rsidR="00004C16" w:rsidRDefault="00004C16" w:rsidP="00004C16">
      <w:pPr>
        <w:rPr>
          <w:sz w:val="28"/>
          <w:szCs w:val="28"/>
        </w:rPr>
      </w:pPr>
    </w:p>
    <w:p w14:paraId="4D99E381" w14:textId="4AB687C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92439" w:rsidRPr="007A424C">
        <w:rPr>
          <w:szCs w:val="24"/>
        </w:rPr>
        <w:t>Nominated Site Inspector</w:t>
      </w:r>
    </w:p>
    <w:p w14:paraId="03E1A9A7" w14:textId="5B033339" w:rsidR="00526234" w:rsidRDefault="00004C16" w:rsidP="00526234">
      <w:pPr>
        <w:rPr>
          <w:b/>
          <w:bCs/>
          <w:szCs w:val="24"/>
        </w:rPr>
      </w:pPr>
      <w:r w:rsidRPr="0016079B">
        <w:rPr>
          <w:b/>
          <w:bCs/>
          <w:szCs w:val="24"/>
        </w:rPr>
        <w:t>Approved by</w:t>
      </w:r>
      <w:r w:rsidR="003A7E1C" w:rsidRPr="0016079B">
        <w:rPr>
          <w:szCs w:val="24"/>
        </w:rPr>
        <w:t>:</w:t>
      </w:r>
      <w:r w:rsidRPr="0016079B">
        <w:rPr>
          <w:szCs w:val="24"/>
        </w:rPr>
        <w:t xml:space="preserve"> </w:t>
      </w:r>
      <w:r w:rsidR="00526234" w:rsidRPr="007A424C">
        <w:rPr>
          <w:szCs w:val="24"/>
        </w:rPr>
        <w:t xml:space="preserve">Head of </w:t>
      </w:r>
      <w:r w:rsidR="00526234" w:rsidRPr="00526234">
        <w:rPr>
          <w:szCs w:val="24"/>
        </w:rPr>
        <w:t xml:space="preserve">Regulation </w:t>
      </w:r>
      <w:r w:rsidR="00526234">
        <w:rPr>
          <w:szCs w:val="24"/>
        </w:rPr>
        <w:t>–</w:t>
      </w:r>
      <w:r w:rsidR="00526234" w:rsidRPr="00526234">
        <w:rPr>
          <w:szCs w:val="24"/>
        </w:rPr>
        <w:t xml:space="preserve"> DFW</w:t>
      </w:r>
    </w:p>
    <w:p w14:paraId="247E3769" w14:textId="0141C4FF" w:rsidR="00004C16" w:rsidRPr="0016079B" w:rsidRDefault="00004C16" w:rsidP="00526234">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6234">
            <w:rPr>
              <w:szCs w:val="24"/>
            </w:rPr>
            <w:t>1</w:t>
          </w:r>
        </w:sdtContent>
      </w:sdt>
    </w:p>
    <w:p w14:paraId="55057C62" w14:textId="56F92046" w:rsidR="00004C16" w:rsidRPr="0016079B" w:rsidRDefault="008227C8" w:rsidP="00004C16">
      <w:pPr>
        <w:rPr>
          <w:szCs w:val="24"/>
        </w:rPr>
      </w:pPr>
      <w:r>
        <w:rPr>
          <w:b/>
          <w:bCs/>
          <w:szCs w:val="24"/>
        </w:rPr>
        <w:t>Published</w:t>
      </w:r>
      <w:r w:rsidR="00004C16" w:rsidRPr="0016079B">
        <w:rPr>
          <w:szCs w:val="24"/>
        </w:rPr>
        <w:t xml:space="preserve">: </w:t>
      </w:r>
      <w:r w:rsidR="00526234" w:rsidRPr="00526234">
        <w:rPr>
          <w:szCs w:val="24"/>
        </w:rPr>
        <w:t>April</w:t>
      </w:r>
      <w:r w:rsidR="0016079B" w:rsidRPr="00526234">
        <w:rPr>
          <w:szCs w:val="24"/>
        </w:rPr>
        <w:t xml:space="preserve"> </w:t>
      </w:r>
      <w:r w:rsidR="00526234">
        <w:rPr>
          <w:szCs w:val="24"/>
        </w:rPr>
        <w:t>2026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bookmarkEnd w:id="0"/>
    <w:p w14:paraId="31F9097F" w14:textId="77777777" w:rsidR="002B2A91" w:rsidRPr="002D1551" w:rsidRDefault="002B2A91" w:rsidP="002B2A91">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t>Trawsfynydd SSG</w:t>
      </w:r>
      <w:r w:rsidRPr="002D1551">
        <w:t xml:space="preserve"> and are also available on </w:t>
      </w:r>
      <w:r>
        <w:t>our w</w:t>
      </w:r>
      <w:r w:rsidRPr="002D1551">
        <w:t>ebsite</w:t>
      </w:r>
      <w:r>
        <w:t xml:space="preserve">: </w:t>
      </w:r>
      <w:hyperlink r:id="rId11" w:history="1">
        <w:r w:rsidRPr="00772847">
          <w:rPr>
            <w:rStyle w:val="Hyperlink"/>
          </w:rPr>
          <w:t>www.onr.org.uk/publications/regulatory-reports/site-specific-reports/llcssg-reports</w:t>
        </w:r>
      </w:hyperlink>
      <w:r w:rsidRPr="002D1551">
        <w:t>.</w:t>
      </w:r>
    </w:p>
    <w:p w14:paraId="39EE28DA" w14:textId="77777777" w:rsidR="002B2A91" w:rsidRDefault="002B2A91" w:rsidP="002B2A91">
      <w:pPr>
        <w:pStyle w:val="F9-Paragraph"/>
        <w:sectPr w:rsidR="002B2A91" w:rsidSect="002B2A91">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Our s</w:t>
      </w:r>
      <w:r w:rsidRPr="002D1551">
        <w:t xml:space="preserve">ite inspectors usually attend </w:t>
      </w:r>
      <w:r>
        <w:t>Trawsfynydd SSG</w:t>
      </w:r>
      <w:r w:rsidRPr="002D1551">
        <w:t xml:space="preserve"> meetings where these reports are presented and will respond to any questions raised there.</w:t>
      </w:r>
      <w:r>
        <w:t xml:space="preserve"> </w:t>
      </w:r>
      <w:r w:rsidRPr="002D1551">
        <w:t xml:space="preserve">Any person wishing to inquire about matters covered by this report should contact </w:t>
      </w:r>
      <w:r w:rsidRPr="000952FA">
        <w:t xml:space="preserve">us via email at </w:t>
      </w:r>
      <w:hyperlink r:id="rId15" w:history="1">
        <w:r w:rsidRPr="00A749D1">
          <w:rPr>
            <w:rStyle w:val="Hyperlink"/>
          </w:rPr>
          <w:t>contact@onr.gov.uk</w:t>
        </w:r>
      </w:hyperlink>
      <w:r>
        <w:t>.</w:t>
      </w:r>
    </w:p>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98E7B08" w14:textId="7B52BA32" w:rsidR="00CB072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26037099" w:history="1">
        <w:r w:rsidR="00CB072D" w:rsidRPr="004918F0">
          <w:rPr>
            <w:rStyle w:val="Hyperlink"/>
          </w:rPr>
          <w:t>1.</w:t>
        </w:r>
        <w:r w:rsidR="00CB072D">
          <w:rPr>
            <w:rFonts w:asciiTheme="minorHAnsi" w:eastAsiaTheme="minorEastAsia" w:hAnsiTheme="minorHAnsi" w:cstheme="minorBidi"/>
            <w:kern w:val="2"/>
            <w:szCs w:val="24"/>
            <w:lang w:eastAsia="en-GB" w:bidi="ar-SA"/>
            <w14:ligatures w14:val="standardContextual"/>
          </w:rPr>
          <w:tab/>
        </w:r>
        <w:r w:rsidR="00CB072D" w:rsidRPr="004918F0">
          <w:rPr>
            <w:rStyle w:val="Hyperlink"/>
          </w:rPr>
          <w:t>Inspections</w:t>
        </w:r>
        <w:r w:rsidR="00CB072D">
          <w:rPr>
            <w:webHidden/>
          </w:rPr>
          <w:tab/>
        </w:r>
        <w:r w:rsidR="00CB072D">
          <w:rPr>
            <w:webHidden/>
          </w:rPr>
          <w:fldChar w:fldCharType="begin"/>
        </w:r>
        <w:r w:rsidR="00CB072D">
          <w:rPr>
            <w:webHidden/>
          </w:rPr>
          <w:instrText xml:space="preserve"> PAGEREF _Toc226037099 \h </w:instrText>
        </w:r>
        <w:r w:rsidR="00CB072D">
          <w:rPr>
            <w:webHidden/>
          </w:rPr>
        </w:r>
        <w:r w:rsidR="00CB072D">
          <w:rPr>
            <w:webHidden/>
          </w:rPr>
          <w:fldChar w:fldCharType="separate"/>
        </w:r>
        <w:r w:rsidR="00CB072D">
          <w:rPr>
            <w:webHidden/>
          </w:rPr>
          <w:t>4</w:t>
        </w:r>
        <w:r w:rsidR="00CB072D">
          <w:rPr>
            <w:webHidden/>
          </w:rPr>
          <w:fldChar w:fldCharType="end"/>
        </w:r>
      </w:hyperlink>
    </w:p>
    <w:p w14:paraId="5A129BAD" w14:textId="2A3EAF9F"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0" w:history="1">
        <w:r w:rsidRPr="004918F0">
          <w:rPr>
            <w:rStyle w:val="Hyperlink"/>
            <w:caps/>
          </w:rPr>
          <w:t>2.</w:t>
        </w:r>
        <w:r>
          <w:rPr>
            <w:rFonts w:asciiTheme="minorHAnsi" w:eastAsiaTheme="minorEastAsia" w:hAnsiTheme="minorHAnsi" w:cstheme="minorBidi"/>
            <w:kern w:val="2"/>
            <w:szCs w:val="24"/>
            <w:lang w:eastAsia="en-GB" w:bidi="ar-SA"/>
            <w14:ligatures w14:val="standardContextual"/>
          </w:rPr>
          <w:tab/>
        </w:r>
        <w:r w:rsidRPr="004918F0">
          <w:rPr>
            <w:rStyle w:val="Hyperlink"/>
          </w:rPr>
          <w:t>Routine matters</w:t>
        </w:r>
        <w:r>
          <w:rPr>
            <w:webHidden/>
          </w:rPr>
          <w:tab/>
        </w:r>
        <w:r>
          <w:rPr>
            <w:webHidden/>
          </w:rPr>
          <w:fldChar w:fldCharType="begin"/>
        </w:r>
        <w:r>
          <w:rPr>
            <w:webHidden/>
          </w:rPr>
          <w:instrText xml:space="preserve"> PAGEREF _Toc226037100 \h </w:instrText>
        </w:r>
        <w:r>
          <w:rPr>
            <w:webHidden/>
          </w:rPr>
        </w:r>
        <w:r>
          <w:rPr>
            <w:webHidden/>
          </w:rPr>
          <w:fldChar w:fldCharType="separate"/>
        </w:r>
        <w:r>
          <w:rPr>
            <w:webHidden/>
          </w:rPr>
          <w:t>5</w:t>
        </w:r>
        <w:r>
          <w:rPr>
            <w:webHidden/>
          </w:rPr>
          <w:fldChar w:fldCharType="end"/>
        </w:r>
      </w:hyperlink>
    </w:p>
    <w:p w14:paraId="16EB176A" w14:textId="6881744D"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1" w:history="1">
        <w:r w:rsidRPr="004918F0">
          <w:rPr>
            <w:rStyle w:val="Hyperlink"/>
            <w:caps/>
          </w:rPr>
          <w:t>3.</w:t>
        </w:r>
        <w:r>
          <w:rPr>
            <w:rFonts w:asciiTheme="minorHAnsi" w:eastAsiaTheme="minorEastAsia" w:hAnsiTheme="minorHAnsi" w:cstheme="minorBidi"/>
            <w:kern w:val="2"/>
            <w:szCs w:val="24"/>
            <w:lang w:eastAsia="en-GB" w:bidi="ar-SA"/>
            <w14:ligatures w14:val="standardContextual"/>
          </w:rPr>
          <w:tab/>
        </w:r>
        <w:r w:rsidRPr="004918F0">
          <w:rPr>
            <w:rStyle w:val="Hyperlink"/>
          </w:rPr>
          <w:t>Non-routine matters</w:t>
        </w:r>
        <w:r>
          <w:rPr>
            <w:webHidden/>
          </w:rPr>
          <w:tab/>
        </w:r>
        <w:r>
          <w:rPr>
            <w:webHidden/>
          </w:rPr>
          <w:fldChar w:fldCharType="begin"/>
        </w:r>
        <w:r>
          <w:rPr>
            <w:webHidden/>
          </w:rPr>
          <w:instrText xml:space="preserve"> PAGEREF _Toc226037101 \h </w:instrText>
        </w:r>
        <w:r>
          <w:rPr>
            <w:webHidden/>
          </w:rPr>
        </w:r>
        <w:r>
          <w:rPr>
            <w:webHidden/>
          </w:rPr>
          <w:fldChar w:fldCharType="separate"/>
        </w:r>
        <w:r>
          <w:rPr>
            <w:webHidden/>
          </w:rPr>
          <w:t>7</w:t>
        </w:r>
        <w:r>
          <w:rPr>
            <w:webHidden/>
          </w:rPr>
          <w:fldChar w:fldCharType="end"/>
        </w:r>
      </w:hyperlink>
    </w:p>
    <w:p w14:paraId="53EDEFA2" w14:textId="426BB569"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2" w:history="1">
        <w:r w:rsidRPr="004918F0">
          <w:rPr>
            <w:rStyle w:val="Hyperlink"/>
            <w:caps/>
          </w:rPr>
          <w:t>4.</w:t>
        </w:r>
        <w:r>
          <w:rPr>
            <w:rFonts w:asciiTheme="minorHAnsi" w:eastAsiaTheme="minorEastAsia" w:hAnsiTheme="minorHAnsi" w:cstheme="minorBidi"/>
            <w:kern w:val="2"/>
            <w:szCs w:val="24"/>
            <w:lang w:eastAsia="en-GB" w:bidi="ar-SA"/>
            <w14:ligatures w14:val="standardContextual"/>
          </w:rPr>
          <w:tab/>
        </w:r>
        <w:r w:rsidRPr="004918F0">
          <w:rPr>
            <w:rStyle w:val="Hyperlink"/>
          </w:rPr>
          <w:t>Regulatory activity</w:t>
        </w:r>
        <w:r>
          <w:rPr>
            <w:webHidden/>
          </w:rPr>
          <w:tab/>
        </w:r>
        <w:r>
          <w:rPr>
            <w:webHidden/>
          </w:rPr>
          <w:fldChar w:fldCharType="begin"/>
        </w:r>
        <w:r>
          <w:rPr>
            <w:webHidden/>
          </w:rPr>
          <w:instrText xml:space="preserve"> PAGEREF _Toc226037102 \h </w:instrText>
        </w:r>
        <w:r>
          <w:rPr>
            <w:webHidden/>
          </w:rPr>
        </w:r>
        <w:r>
          <w:rPr>
            <w:webHidden/>
          </w:rPr>
          <w:fldChar w:fldCharType="separate"/>
        </w:r>
        <w:r>
          <w:rPr>
            <w:webHidden/>
          </w:rPr>
          <w:t>8</w:t>
        </w:r>
        <w:r>
          <w:rPr>
            <w:webHidden/>
          </w:rPr>
          <w:fldChar w:fldCharType="end"/>
        </w:r>
      </w:hyperlink>
    </w:p>
    <w:p w14:paraId="6A0F078B" w14:textId="67948259"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3" w:history="1">
        <w:r w:rsidRPr="004918F0">
          <w:rPr>
            <w:rStyle w:val="Hyperlink"/>
            <w:caps/>
          </w:rPr>
          <w:t>5.</w:t>
        </w:r>
        <w:r>
          <w:rPr>
            <w:rFonts w:asciiTheme="minorHAnsi" w:eastAsiaTheme="minorEastAsia" w:hAnsiTheme="minorHAnsi" w:cstheme="minorBidi"/>
            <w:kern w:val="2"/>
            <w:szCs w:val="24"/>
            <w:lang w:eastAsia="en-GB" w:bidi="ar-SA"/>
            <w14:ligatures w14:val="standardContextual"/>
          </w:rPr>
          <w:tab/>
        </w:r>
        <w:r w:rsidRPr="004918F0">
          <w:rPr>
            <w:rStyle w:val="Hyperlink"/>
          </w:rPr>
          <w:t>News from ONR</w:t>
        </w:r>
        <w:r>
          <w:rPr>
            <w:webHidden/>
          </w:rPr>
          <w:tab/>
        </w:r>
        <w:r>
          <w:rPr>
            <w:webHidden/>
          </w:rPr>
          <w:fldChar w:fldCharType="begin"/>
        </w:r>
        <w:r>
          <w:rPr>
            <w:webHidden/>
          </w:rPr>
          <w:instrText xml:space="preserve"> PAGEREF _Toc226037103 \h </w:instrText>
        </w:r>
        <w:r>
          <w:rPr>
            <w:webHidden/>
          </w:rPr>
        </w:r>
        <w:r>
          <w:rPr>
            <w:webHidden/>
          </w:rPr>
          <w:fldChar w:fldCharType="separate"/>
        </w:r>
        <w:r>
          <w:rPr>
            <w:webHidden/>
          </w:rPr>
          <w:t>9</w:t>
        </w:r>
        <w:r>
          <w:rPr>
            <w:webHidden/>
          </w:rPr>
          <w:fldChar w:fldCharType="end"/>
        </w:r>
      </w:hyperlink>
    </w:p>
    <w:p w14:paraId="5DA15CB3" w14:textId="4F7E26CC"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4" w:history="1">
        <w:r w:rsidRPr="004918F0">
          <w:rPr>
            <w:rStyle w:val="Hyperlink"/>
            <w:caps/>
          </w:rPr>
          <w:t>6.</w:t>
        </w:r>
        <w:r>
          <w:rPr>
            <w:rFonts w:asciiTheme="minorHAnsi" w:eastAsiaTheme="minorEastAsia" w:hAnsiTheme="minorHAnsi" w:cstheme="minorBidi"/>
            <w:kern w:val="2"/>
            <w:szCs w:val="24"/>
            <w:lang w:eastAsia="en-GB" w:bidi="ar-SA"/>
            <w14:ligatures w14:val="standardContextual"/>
          </w:rPr>
          <w:tab/>
        </w:r>
        <w:r w:rsidRPr="004918F0">
          <w:rPr>
            <w:rStyle w:val="Hyperlink"/>
          </w:rPr>
          <w:t>Contacts</w:t>
        </w:r>
        <w:r>
          <w:rPr>
            <w:webHidden/>
          </w:rPr>
          <w:tab/>
        </w:r>
        <w:r>
          <w:rPr>
            <w:webHidden/>
          </w:rPr>
          <w:fldChar w:fldCharType="begin"/>
        </w:r>
        <w:r>
          <w:rPr>
            <w:webHidden/>
          </w:rPr>
          <w:instrText xml:space="preserve"> PAGEREF _Toc226037104 \h </w:instrText>
        </w:r>
        <w:r>
          <w:rPr>
            <w:webHidden/>
          </w:rPr>
        </w:r>
        <w:r>
          <w:rPr>
            <w:webHidden/>
          </w:rPr>
          <w:fldChar w:fldCharType="separate"/>
        </w:r>
        <w:r>
          <w:rPr>
            <w:webHidden/>
          </w:rPr>
          <w:t>9</w:t>
        </w:r>
        <w:r>
          <w:rPr>
            <w:webHidden/>
          </w:rPr>
          <w:fldChar w:fldCharType="end"/>
        </w:r>
      </w:hyperlink>
    </w:p>
    <w:p w14:paraId="126E2CE0" w14:textId="5417F83F" w:rsidR="00CB072D" w:rsidRDefault="00CB072D">
      <w:pPr>
        <w:pStyle w:val="TOC1"/>
        <w:rPr>
          <w:rFonts w:asciiTheme="minorHAnsi" w:eastAsiaTheme="minorEastAsia" w:hAnsiTheme="minorHAnsi" w:cstheme="minorBidi"/>
          <w:kern w:val="2"/>
          <w:szCs w:val="24"/>
          <w:lang w:eastAsia="en-GB" w:bidi="ar-SA"/>
          <w14:ligatures w14:val="standardContextual"/>
        </w:rPr>
      </w:pPr>
      <w:hyperlink w:anchor="_Toc226037105" w:history="1">
        <w:r w:rsidRPr="004918F0">
          <w:rPr>
            <w:rStyle w:val="Hyperlink"/>
          </w:rPr>
          <w:t>References</w:t>
        </w:r>
        <w:r>
          <w:rPr>
            <w:webHidden/>
          </w:rPr>
          <w:tab/>
        </w:r>
        <w:r>
          <w:rPr>
            <w:webHidden/>
          </w:rPr>
          <w:fldChar w:fldCharType="begin"/>
        </w:r>
        <w:r>
          <w:rPr>
            <w:webHidden/>
          </w:rPr>
          <w:instrText xml:space="preserve"> PAGEREF _Toc226037105 \h </w:instrText>
        </w:r>
        <w:r>
          <w:rPr>
            <w:webHidden/>
          </w:rPr>
        </w:r>
        <w:r>
          <w:rPr>
            <w:webHidden/>
          </w:rPr>
          <w:fldChar w:fldCharType="separate"/>
        </w:r>
        <w:r>
          <w:rPr>
            <w:webHidden/>
          </w:rPr>
          <w:t>10</w:t>
        </w:r>
        <w:r>
          <w:rPr>
            <w:webHidden/>
          </w:rPr>
          <w:fldChar w:fldCharType="end"/>
        </w:r>
      </w:hyperlink>
    </w:p>
    <w:p w14:paraId="7A4747C4" w14:textId="27BC4BCB"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2603709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EBC6965" w14:textId="66721FD5" w:rsidR="00923FC2" w:rsidRDefault="00923FC2" w:rsidP="00923FC2">
      <w:pPr>
        <w:spacing w:before="240" w:after="120"/>
      </w:pPr>
      <w:r>
        <w:t>Our</w:t>
      </w:r>
      <w:r w:rsidRPr="00690387">
        <w:t xml:space="preserve"> site inspector made inspections on the following dates during the report period</w:t>
      </w:r>
      <w:r w:rsidRPr="00690387">
        <w:rPr>
          <w:highlight w:val="yellow"/>
        </w:rPr>
        <w:t xml:space="preserve"> </w:t>
      </w:r>
      <w:r>
        <w:t>1 October 2025 to 31 March 2026:</w:t>
      </w:r>
    </w:p>
    <w:p w14:paraId="0D2424E8" w14:textId="4E89B34B" w:rsidR="00923FC2" w:rsidRPr="00690387" w:rsidRDefault="00097B7B" w:rsidP="00923FC2">
      <w:pPr>
        <w:spacing w:before="240" w:after="120"/>
      </w:pPr>
      <w:r>
        <w:t>14</w:t>
      </w:r>
      <w:r w:rsidR="00923FC2">
        <w:t xml:space="preserve"> </w:t>
      </w:r>
      <w:r>
        <w:t>Oc</w:t>
      </w:r>
      <w:r w:rsidR="003C2759">
        <w:t>t</w:t>
      </w:r>
      <w:r>
        <w:t>ober</w:t>
      </w:r>
      <w:r w:rsidR="00923FC2">
        <w:t xml:space="preserve"> 2025</w:t>
      </w:r>
    </w:p>
    <w:p w14:paraId="10C8194F" w14:textId="748F4163"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26037100"/>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5E2E7B9" w14:textId="77777777" w:rsidR="004E5813" w:rsidRPr="007A424C" w:rsidRDefault="004E5813" w:rsidP="004E5813">
      <w:r w:rsidRPr="007A424C">
        <w:t xml:space="preserve">In this period, routine inspections of Trawsfynydd covered the following: </w:t>
      </w:r>
    </w:p>
    <w:p w14:paraId="7D180A32" w14:textId="2465478B" w:rsidR="00745534" w:rsidRPr="004E5813" w:rsidRDefault="00EA02A2" w:rsidP="00745534">
      <w:pPr>
        <w:pStyle w:val="Bulletlist1"/>
      </w:pPr>
      <w:r>
        <w:t>E</w:t>
      </w:r>
      <w:r w:rsidR="00745534" w:rsidRPr="004E5813">
        <w:t>xamination, maintenance, inspection and testing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2CA90172" w14:textId="315A4E19" w:rsidR="00A12AF6" w:rsidRPr="001D18E1" w:rsidRDefault="00A12AF6" w:rsidP="00A12AF6">
      <w:r w:rsidRPr="001D18E1">
        <w:t>A follow</w:t>
      </w:r>
      <w:r>
        <w:t>-</w:t>
      </w:r>
      <w:r w:rsidRPr="001D18E1">
        <w:t>up targeted ONR engagement was also held in the reporting period with the Trawsfynydd Safe Store Height Re</w:t>
      </w:r>
      <w:r>
        <w:t>duc</w:t>
      </w:r>
      <w:r w:rsidRPr="001D18E1">
        <w:t xml:space="preserve">tion project team following the decision to appoint the </w:t>
      </w:r>
      <w:r w:rsidR="001D6EE1" w:rsidRPr="001D18E1">
        <w:t>Principal</w:t>
      </w:r>
      <w:r w:rsidRPr="001D18E1">
        <w:t xml:space="preserve"> Contractor (PC). The purpose of the engagement was to understand the process the dutyholder undertook in making its decision and to gain assurance that appropriate scrutiny has been applied in the sel</w:t>
      </w:r>
      <w:r>
        <w:t>e</w:t>
      </w:r>
      <w:r w:rsidRPr="001D18E1">
        <w:t>ction process.</w:t>
      </w:r>
    </w:p>
    <w:p w14:paraId="1B6D946D" w14:textId="59EBE05D" w:rsidR="00745534" w:rsidRPr="002D1551" w:rsidRDefault="00745534" w:rsidP="0016079B">
      <w:pPr>
        <w:pStyle w:val="Heading2"/>
      </w:pPr>
      <w:r w:rsidRPr="002D1551">
        <w:t xml:space="preserve">Other </w:t>
      </w:r>
      <w:r w:rsidR="00A67D75">
        <w:t>w</w:t>
      </w:r>
      <w:r w:rsidRPr="002D1551">
        <w:t>ork</w:t>
      </w:r>
    </w:p>
    <w:p w14:paraId="470C5AAF" w14:textId="5E7E20A3" w:rsidR="00196171" w:rsidRDefault="00196171" w:rsidP="00196171">
      <w:r w:rsidRPr="00433F76">
        <w:t xml:space="preserve">Throughout this reporting period, </w:t>
      </w:r>
      <w:r>
        <w:t>our</w:t>
      </w:r>
      <w:r w:rsidRPr="00433F76">
        <w:t xml:space="preserve"> nominated site safety inspector has held regular telephone meetings with </w:t>
      </w:r>
      <w:r w:rsidR="009203AE">
        <w:t>Trawsfynydd</w:t>
      </w:r>
      <w:r w:rsidRPr="00433F76">
        <w:t xml:space="preserve"> leadership team representatives to maintain situational awareness of matters related to nuclear safety.</w:t>
      </w:r>
    </w:p>
    <w:p w14:paraId="3FFFCC9B" w14:textId="77777777" w:rsidR="00196171" w:rsidRPr="00514916" w:rsidRDefault="00196171" w:rsidP="00196171">
      <w:r w:rsidRPr="00514916">
        <w:lastRenderedPageBreak/>
        <w:t>Other routine matters discussed during this period include</w:t>
      </w:r>
      <w:r>
        <w:t>d</w:t>
      </w:r>
      <w:r w:rsidRPr="00514916">
        <w:t xml:space="preserve">: </w:t>
      </w:r>
    </w:p>
    <w:p w14:paraId="20E3849B" w14:textId="6F17B94A" w:rsidR="00196171" w:rsidRDefault="00196171" w:rsidP="00EA02A2">
      <w:pPr>
        <w:pStyle w:val="Bulletlist1"/>
      </w:pPr>
      <w:r>
        <w:t>Decommissioning progress on the site</w:t>
      </w:r>
      <w:r w:rsidR="00F9022E">
        <w:t>;</w:t>
      </w:r>
      <w:r w:rsidR="00EA02A2">
        <w:t xml:space="preserve"> </w:t>
      </w:r>
      <w:r>
        <w:t>and</w:t>
      </w:r>
    </w:p>
    <w:p w14:paraId="5362FA23" w14:textId="77777777" w:rsidR="00196171" w:rsidRPr="00101097" w:rsidRDefault="00196171" w:rsidP="00196171">
      <w:pPr>
        <w:pStyle w:val="Bulletlist1"/>
      </w:pPr>
      <w:r>
        <w:t>Recent site safety matters.</w:t>
      </w:r>
    </w:p>
    <w:p w14:paraId="4027A931" w14:textId="3639E8E8" w:rsidR="00745534" w:rsidRDefault="00745534" w:rsidP="00EA02A2">
      <w:p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26037101"/>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C1FA2F6"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26037102"/>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22FEEA9"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26037103"/>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2603710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226037105"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CE45" w14:textId="77777777" w:rsidR="005415AF" w:rsidRDefault="005415AF" w:rsidP="007D199A">
      <w:pPr>
        <w:spacing w:after="0"/>
      </w:pPr>
      <w:r>
        <w:separator/>
      </w:r>
    </w:p>
    <w:p w14:paraId="78E4EE53" w14:textId="77777777" w:rsidR="005415AF" w:rsidRDefault="005415AF"/>
  </w:endnote>
  <w:endnote w:type="continuationSeparator" w:id="0">
    <w:p w14:paraId="3CA0950B" w14:textId="77777777" w:rsidR="005415AF" w:rsidRDefault="005415AF" w:rsidP="007D199A">
      <w:pPr>
        <w:spacing w:after="0"/>
      </w:pPr>
      <w:r>
        <w:continuationSeparator/>
      </w:r>
    </w:p>
    <w:p w14:paraId="77829B5D" w14:textId="77777777" w:rsidR="005415AF" w:rsidRDefault="00541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238E" w14:textId="77777777" w:rsidR="002B2A91" w:rsidRPr="006A525B" w:rsidRDefault="002B2A91"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F840" w14:textId="77777777" w:rsidR="005415AF" w:rsidRPr="005E0344" w:rsidRDefault="005415AF" w:rsidP="005E0344">
      <w:pPr>
        <w:spacing w:after="120"/>
        <w:rPr>
          <w:color w:val="000000" w:themeColor="text2"/>
        </w:rPr>
      </w:pPr>
      <w:r w:rsidRPr="005E0344">
        <w:rPr>
          <w:color w:val="000000" w:themeColor="text2"/>
        </w:rPr>
        <w:separator/>
      </w:r>
    </w:p>
  </w:footnote>
  <w:footnote w:type="continuationSeparator" w:id="0">
    <w:p w14:paraId="2617FAC0" w14:textId="77777777" w:rsidR="005415AF" w:rsidRPr="005E0344" w:rsidRDefault="005415AF" w:rsidP="0090581D">
      <w:pPr>
        <w:spacing w:after="120"/>
        <w:rPr>
          <w:color w:val="000000" w:themeColor="text2"/>
        </w:rPr>
      </w:pPr>
      <w:r w:rsidRPr="005E0344">
        <w:rPr>
          <w:color w:val="000000" w:themeColor="text2"/>
        </w:rPr>
        <w:continuationSeparator/>
      </w:r>
    </w:p>
    <w:p w14:paraId="00FB696D" w14:textId="77777777" w:rsidR="005415AF" w:rsidRDefault="005415AF"/>
  </w:footnote>
  <w:footnote w:type="continuationNotice" w:id="1">
    <w:p w14:paraId="7CCB2159" w14:textId="77777777" w:rsidR="005415AF" w:rsidRDefault="005415AF">
      <w:pPr>
        <w:spacing w:after="0"/>
      </w:pPr>
    </w:p>
    <w:p w14:paraId="17CB50EA" w14:textId="77777777" w:rsidR="005415AF" w:rsidRDefault="005415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F343" w14:textId="77777777" w:rsidR="002B2A91" w:rsidRDefault="002B2A91"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F752" w14:textId="77777777" w:rsidR="002B2A91" w:rsidRDefault="002B2A91"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18091C2" w:rsidR="00177666" w:rsidRPr="002B07AE" w:rsidRDefault="002A0DC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905ED">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45096">
          <w:rPr>
            <w:rStyle w:val="Style4"/>
          </w:rPr>
          <w:t>Trawsfynydd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623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97B7B"/>
    <w:rsid w:val="000A105C"/>
    <w:rsid w:val="000A58A7"/>
    <w:rsid w:val="000A75DB"/>
    <w:rsid w:val="000B1957"/>
    <w:rsid w:val="000C2DDC"/>
    <w:rsid w:val="000D2FD4"/>
    <w:rsid w:val="000E4D5E"/>
    <w:rsid w:val="000E7936"/>
    <w:rsid w:val="000F048F"/>
    <w:rsid w:val="000F1B7B"/>
    <w:rsid w:val="000F2ED4"/>
    <w:rsid w:val="000F5383"/>
    <w:rsid w:val="00101886"/>
    <w:rsid w:val="001028E8"/>
    <w:rsid w:val="00122FCC"/>
    <w:rsid w:val="00124C2B"/>
    <w:rsid w:val="00126752"/>
    <w:rsid w:val="00130B30"/>
    <w:rsid w:val="00140E1C"/>
    <w:rsid w:val="00146527"/>
    <w:rsid w:val="00147AE4"/>
    <w:rsid w:val="001571E5"/>
    <w:rsid w:val="0016079B"/>
    <w:rsid w:val="001653A5"/>
    <w:rsid w:val="00177666"/>
    <w:rsid w:val="001849CA"/>
    <w:rsid w:val="00185410"/>
    <w:rsid w:val="00192352"/>
    <w:rsid w:val="00196171"/>
    <w:rsid w:val="001975D9"/>
    <w:rsid w:val="001C1C8D"/>
    <w:rsid w:val="001C4D63"/>
    <w:rsid w:val="001D096F"/>
    <w:rsid w:val="001D0DE0"/>
    <w:rsid w:val="001D5AFF"/>
    <w:rsid w:val="001D6EE1"/>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C9"/>
    <w:rsid w:val="002A0DEC"/>
    <w:rsid w:val="002A3A99"/>
    <w:rsid w:val="002B07AE"/>
    <w:rsid w:val="002B1C53"/>
    <w:rsid w:val="002B2A91"/>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865F4"/>
    <w:rsid w:val="00390327"/>
    <w:rsid w:val="00393066"/>
    <w:rsid w:val="00393B78"/>
    <w:rsid w:val="003A01E9"/>
    <w:rsid w:val="003A7E1C"/>
    <w:rsid w:val="003B7F47"/>
    <w:rsid w:val="003C0306"/>
    <w:rsid w:val="003C114C"/>
    <w:rsid w:val="003C2759"/>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E5813"/>
    <w:rsid w:val="004F1E79"/>
    <w:rsid w:val="004F5F33"/>
    <w:rsid w:val="0050103A"/>
    <w:rsid w:val="00504CA0"/>
    <w:rsid w:val="00511B0F"/>
    <w:rsid w:val="00526234"/>
    <w:rsid w:val="00532745"/>
    <w:rsid w:val="005415AF"/>
    <w:rsid w:val="00543D57"/>
    <w:rsid w:val="0055388E"/>
    <w:rsid w:val="005754AE"/>
    <w:rsid w:val="00577FB5"/>
    <w:rsid w:val="005852D1"/>
    <w:rsid w:val="00586D96"/>
    <w:rsid w:val="00587A22"/>
    <w:rsid w:val="00592439"/>
    <w:rsid w:val="0059299D"/>
    <w:rsid w:val="00595C8C"/>
    <w:rsid w:val="00597747"/>
    <w:rsid w:val="005A4CDD"/>
    <w:rsid w:val="005B57E4"/>
    <w:rsid w:val="005B5ABD"/>
    <w:rsid w:val="005B7B04"/>
    <w:rsid w:val="005C140A"/>
    <w:rsid w:val="005C1E52"/>
    <w:rsid w:val="005C6763"/>
    <w:rsid w:val="005D3164"/>
    <w:rsid w:val="005D69BC"/>
    <w:rsid w:val="005E0344"/>
    <w:rsid w:val="005E0657"/>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57C2D"/>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6E6F"/>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3AE"/>
    <w:rsid w:val="0092055F"/>
    <w:rsid w:val="00920572"/>
    <w:rsid w:val="00920BF2"/>
    <w:rsid w:val="00923FC2"/>
    <w:rsid w:val="00931394"/>
    <w:rsid w:val="009349A9"/>
    <w:rsid w:val="00936C52"/>
    <w:rsid w:val="00945096"/>
    <w:rsid w:val="0095489B"/>
    <w:rsid w:val="00961730"/>
    <w:rsid w:val="00966FB9"/>
    <w:rsid w:val="009671CD"/>
    <w:rsid w:val="00972F49"/>
    <w:rsid w:val="009751A9"/>
    <w:rsid w:val="00980F9C"/>
    <w:rsid w:val="009814E8"/>
    <w:rsid w:val="0098632B"/>
    <w:rsid w:val="00997BFB"/>
    <w:rsid w:val="009A5071"/>
    <w:rsid w:val="009A7348"/>
    <w:rsid w:val="009B16B9"/>
    <w:rsid w:val="009B462C"/>
    <w:rsid w:val="009C15F3"/>
    <w:rsid w:val="009C3689"/>
    <w:rsid w:val="009E07C2"/>
    <w:rsid w:val="009E0E52"/>
    <w:rsid w:val="009F72F9"/>
    <w:rsid w:val="00A00205"/>
    <w:rsid w:val="00A00AF0"/>
    <w:rsid w:val="00A12AF6"/>
    <w:rsid w:val="00A14B5A"/>
    <w:rsid w:val="00A3567F"/>
    <w:rsid w:val="00A37698"/>
    <w:rsid w:val="00A41ED3"/>
    <w:rsid w:val="00A56421"/>
    <w:rsid w:val="00A63868"/>
    <w:rsid w:val="00A67D75"/>
    <w:rsid w:val="00A70604"/>
    <w:rsid w:val="00A75E39"/>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01F3"/>
    <w:rsid w:val="00CA1B18"/>
    <w:rsid w:val="00CA4547"/>
    <w:rsid w:val="00CB072D"/>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05ED"/>
    <w:rsid w:val="00E92383"/>
    <w:rsid w:val="00EA02A2"/>
    <w:rsid w:val="00EA1B3A"/>
    <w:rsid w:val="00EA2109"/>
    <w:rsid w:val="00ED4D4E"/>
    <w:rsid w:val="00EE0C77"/>
    <w:rsid w:val="00EE4E54"/>
    <w:rsid w:val="00EF4334"/>
    <w:rsid w:val="00F1388E"/>
    <w:rsid w:val="00F3584D"/>
    <w:rsid w:val="00F436BB"/>
    <w:rsid w:val="00F47145"/>
    <w:rsid w:val="00F545BF"/>
    <w:rsid w:val="00F71B56"/>
    <w:rsid w:val="00F77D1D"/>
    <w:rsid w:val="00F832C8"/>
    <w:rsid w:val="00F873B3"/>
    <w:rsid w:val="00F9022E"/>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653A5"/>
    <w:rsid w:val="00183F29"/>
    <w:rsid w:val="001A787E"/>
    <w:rsid w:val="001E0875"/>
    <w:rsid w:val="002550FD"/>
    <w:rsid w:val="00276BC4"/>
    <w:rsid w:val="002876CA"/>
    <w:rsid w:val="002E6EDF"/>
    <w:rsid w:val="00333F8E"/>
    <w:rsid w:val="00350199"/>
    <w:rsid w:val="004B48B4"/>
    <w:rsid w:val="00543D57"/>
    <w:rsid w:val="005B0E31"/>
    <w:rsid w:val="005E0657"/>
    <w:rsid w:val="00611F13"/>
    <w:rsid w:val="00626CD0"/>
    <w:rsid w:val="00657C2D"/>
    <w:rsid w:val="006B5054"/>
    <w:rsid w:val="007154C5"/>
    <w:rsid w:val="007B1F94"/>
    <w:rsid w:val="007D6F41"/>
    <w:rsid w:val="00835E07"/>
    <w:rsid w:val="00987C2D"/>
    <w:rsid w:val="00AB5413"/>
    <w:rsid w:val="00B1191E"/>
    <w:rsid w:val="00BA062A"/>
    <w:rsid w:val="00BA6E6B"/>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943</Words>
  <Characters>5379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Trawsfynydd</dc:title>
  <dc:subject>[Subtitle or description]</dc:subject>
  <dc:creator>Vik Winspear Roberts</dc:creator>
  <cp:keywords>[Key words separated by commas]</cp:keywords>
  <dc:description/>
  <cp:lastModifiedBy>Linda Beckett</cp:lastModifiedBy>
  <cp:revision>2</cp:revision>
  <cp:lastPrinted>2016-11-28T11:35:00Z</cp:lastPrinted>
  <dcterms:created xsi:type="dcterms:W3CDTF">2026-05-01T12:54:00Z</dcterms:created>
  <dcterms:modified xsi:type="dcterms:W3CDTF">2026-05-01T12:54:00Z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