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B2A1155" w:rsidR="00D0226A" w:rsidRPr="001E03E1" w:rsidRDefault="004C17C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B79FD">
                  <w:rPr>
                    <w:rStyle w:val="Style7"/>
                  </w:rPr>
                  <w:t>Rolls-Royce Submarines Limited (RRSL)</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53DD1" w:rsidRPr="00953DD1">
                      <w:rPr>
                        <w:rFonts w:ascii="Arial Bold" w:hAnsi="Arial Bold"/>
                        <w:sz w:val="36"/>
                      </w:rPr>
                      <w:t>Nuclear Fuel Production Plant (NFPP</w:t>
                    </w:r>
                    <w:r w:rsidR="00EF709C">
                      <w:rPr>
                        <w:rFonts w:ascii="Arial Bold" w:hAnsi="Arial Bold"/>
                        <w:sz w:val="36"/>
                      </w:rPr>
                      <w:t>)</w:t>
                    </w:r>
                    <w:r w:rsidR="00953DD1" w:rsidRPr="00953DD1">
                      <w:rPr>
                        <w:rFonts w:ascii="Arial Bold" w:hAnsi="Arial Bold"/>
                        <w:sz w:val="36"/>
                      </w:rPr>
                      <w:t>, Raynesway and Neptune Reac</w:t>
                    </w:r>
                    <w:r w:rsidR="00EF709C">
                      <w:rPr>
                        <w:rFonts w:ascii="Arial Bold" w:hAnsi="Arial Bold"/>
                        <w:sz w:val="36"/>
                      </w:rPr>
                      <w:t>tor</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B03E5BC" w:rsidR="00004C16" w:rsidRDefault="004C17C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B79FD">
            <w:rPr>
              <w:rStyle w:val="Style3"/>
            </w:rPr>
            <w:t>Rolls-Royce Submarines Limited (RRSL)</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F709C">
            <w:rPr>
              <w:rStyle w:val="Style3"/>
            </w:rPr>
            <w:t>Nuclear Fuel Production Plant (NFPP), Raynesway and Neptune Reactor</w:t>
          </w:r>
        </w:sdtContent>
      </w:sdt>
    </w:p>
    <w:p w14:paraId="2A318818" w14:textId="0B10EE73" w:rsidR="00D04326" w:rsidRPr="007A7E3A" w:rsidRDefault="00D04326" w:rsidP="00004C16">
      <w:pPr>
        <w:rPr>
          <w:sz w:val="28"/>
          <w:szCs w:val="28"/>
        </w:rPr>
      </w:pPr>
      <w:r w:rsidRPr="0016079B">
        <w:rPr>
          <w:rStyle w:val="Style2"/>
          <w:b/>
          <w:bCs/>
          <w:sz w:val="28"/>
          <w:szCs w:val="28"/>
        </w:rPr>
        <w:t>Report for period</w:t>
      </w:r>
      <w:r w:rsidR="007A7E3A" w:rsidRPr="00EF709C">
        <w:rPr>
          <w:rStyle w:val="Style2"/>
          <w:sz w:val="28"/>
          <w:szCs w:val="28"/>
        </w:rPr>
        <w:t xml:space="preserve">: </w:t>
      </w:r>
      <w:r w:rsidR="00EF709C" w:rsidRPr="00EF709C">
        <w:rPr>
          <w:rStyle w:val="Style2"/>
          <w:sz w:val="28"/>
          <w:szCs w:val="28"/>
        </w:rPr>
        <w:t>1 July 2025</w:t>
      </w:r>
      <w:r w:rsidR="007A7E3A" w:rsidRPr="00EF709C">
        <w:rPr>
          <w:rStyle w:val="Style2"/>
          <w:sz w:val="28"/>
          <w:szCs w:val="28"/>
        </w:rPr>
        <w:t xml:space="preserve"> – </w:t>
      </w:r>
      <w:r w:rsidR="00EF709C" w:rsidRPr="00EF709C">
        <w:rPr>
          <w:rStyle w:val="Style2"/>
          <w:sz w:val="28"/>
          <w:szCs w:val="28"/>
        </w:rPr>
        <w:t>31 December 2025</w:t>
      </w:r>
    </w:p>
    <w:p w14:paraId="61A25C0F" w14:textId="39EC7DBA" w:rsidR="00004C16" w:rsidRDefault="00004C16" w:rsidP="00004C16">
      <w:pPr>
        <w:rPr>
          <w:sz w:val="28"/>
          <w:szCs w:val="28"/>
        </w:rPr>
      </w:pPr>
    </w:p>
    <w:p w14:paraId="4D99E381" w14:textId="53BE026B"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F709C">
        <w:rPr>
          <w:szCs w:val="24"/>
        </w:rPr>
        <w:t>Nominated Site Inspector</w:t>
      </w:r>
    </w:p>
    <w:p w14:paraId="23B9A867" w14:textId="069AF13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C3A84">
        <w:rPr>
          <w:szCs w:val="24"/>
        </w:rPr>
        <w:t>Superintending Inspector</w:t>
      </w:r>
    </w:p>
    <w:p w14:paraId="247E3769" w14:textId="0DAAC7A3"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C17CA">
            <w:rPr>
              <w:szCs w:val="24"/>
            </w:rPr>
            <w:t>1</w:t>
          </w:r>
        </w:sdtContent>
      </w:sdt>
    </w:p>
    <w:p w14:paraId="19206F45" w14:textId="1FE97570" w:rsidR="00004C16" w:rsidRPr="0016079B" w:rsidRDefault="008227C8" w:rsidP="00004C16">
      <w:pPr>
        <w:rPr>
          <w:szCs w:val="24"/>
        </w:rPr>
      </w:pPr>
      <w:r>
        <w:rPr>
          <w:b/>
          <w:bCs/>
          <w:szCs w:val="24"/>
        </w:rPr>
        <w:t>Published</w:t>
      </w:r>
      <w:r w:rsidR="00004C16" w:rsidRPr="0016079B">
        <w:rPr>
          <w:szCs w:val="24"/>
        </w:rPr>
        <w:t xml:space="preserve">: </w:t>
      </w:r>
      <w:r w:rsidR="00EF709C">
        <w:rPr>
          <w:szCs w:val="24"/>
        </w:rPr>
        <w:t>January 2026</w:t>
      </w:r>
    </w:p>
    <w:p w14:paraId="55057C62" w14:textId="7C9E3686"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B6AE5">
        <w:rPr>
          <w:szCs w:val="24"/>
        </w:rPr>
        <w:t>2026/2111</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7C7A1F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D02F8">
        <w:t>Rolls-Royce Submarines Ltd, Local Liaison Committee</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0FA1435"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D02F8">
        <w:t xml:space="preserve">Rolls-Royce Submarines Ltd, Local Liaison Committee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10AEC99" w14:textId="2B87A1C9" w:rsidR="00993A2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20935854" w:history="1">
        <w:r w:rsidR="00993A2E" w:rsidRPr="00873D80">
          <w:rPr>
            <w:rStyle w:val="Hyperlink"/>
          </w:rPr>
          <w:t>1.</w:t>
        </w:r>
        <w:r w:rsidR="00993A2E">
          <w:rPr>
            <w:rFonts w:asciiTheme="minorHAnsi" w:eastAsiaTheme="minorEastAsia" w:hAnsiTheme="minorHAnsi" w:cstheme="minorBidi"/>
            <w:kern w:val="2"/>
            <w:szCs w:val="24"/>
            <w:lang w:eastAsia="en-GB" w:bidi="ar-SA"/>
            <w14:ligatures w14:val="standardContextual"/>
          </w:rPr>
          <w:tab/>
        </w:r>
        <w:r w:rsidR="00993A2E" w:rsidRPr="00873D80">
          <w:rPr>
            <w:rStyle w:val="Hyperlink"/>
          </w:rPr>
          <w:t>Inspections</w:t>
        </w:r>
        <w:r w:rsidR="00993A2E">
          <w:rPr>
            <w:webHidden/>
          </w:rPr>
          <w:tab/>
        </w:r>
        <w:r w:rsidR="00993A2E">
          <w:rPr>
            <w:webHidden/>
          </w:rPr>
          <w:fldChar w:fldCharType="begin"/>
        </w:r>
        <w:r w:rsidR="00993A2E">
          <w:rPr>
            <w:webHidden/>
          </w:rPr>
          <w:instrText xml:space="preserve"> PAGEREF _Toc220935854 \h </w:instrText>
        </w:r>
        <w:r w:rsidR="00993A2E">
          <w:rPr>
            <w:webHidden/>
          </w:rPr>
        </w:r>
        <w:r w:rsidR="00993A2E">
          <w:rPr>
            <w:webHidden/>
          </w:rPr>
          <w:fldChar w:fldCharType="separate"/>
        </w:r>
        <w:r w:rsidR="00993A2E">
          <w:rPr>
            <w:webHidden/>
          </w:rPr>
          <w:t>4</w:t>
        </w:r>
        <w:r w:rsidR="00993A2E">
          <w:rPr>
            <w:webHidden/>
          </w:rPr>
          <w:fldChar w:fldCharType="end"/>
        </w:r>
      </w:hyperlink>
    </w:p>
    <w:p w14:paraId="1B234E86" w14:textId="45429524" w:rsidR="00993A2E" w:rsidRDefault="00993A2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935855" w:history="1">
        <w:r w:rsidRPr="00873D80">
          <w:rPr>
            <w:rStyle w:val="Hyperlink"/>
            <w:caps/>
          </w:rPr>
          <w:t>2.</w:t>
        </w:r>
        <w:r>
          <w:rPr>
            <w:rFonts w:asciiTheme="minorHAnsi" w:eastAsiaTheme="minorEastAsia" w:hAnsiTheme="minorHAnsi" w:cstheme="minorBidi"/>
            <w:kern w:val="2"/>
            <w:szCs w:val="24"/>
            <w:lang w:eastAsia="en-GB" w:bidi="ar-SA"/>
            <w14:ligatures w14:val="standardContextual"/>
          </w:rPr>
          <w:tab/>
        </w:r>
        <w:r w:rsidRPr="00873D80">
          <w:rPr>
            <w:rStyle w:val="Hyperlink"/>
          </w:rPr>
          <w:t>Routine matters</w:t>
        </w:r>
        <w:r>
          <w:rPr>
            <w:webHidden/>
          </w:rPr>
          <w:tab/>
        </w:r>
        <w:r>
          <w:rPr>
            <w:webHidden/>
          </w:rPr>
          <w:fldChar w:fldCharType="begin"/>
        </w:r>
        <w:r>
          <w:rPr>
            <w:webHidden/>
          </w:rPr>
          <w:instrText xml:space="preserve"> PAGEREF _Toc220935855 \h </w:instrText>
        </w:r>
        <w:r>
          <w:rPr>
            <w:webHidden/>
          </w:rPr>
        </w:r>
        <w:r>
          <w:rPr>
            <w:webHidden/>
          </w:rPr>
          <w:fldChar w:fldCharType="separate"/>
        </w:r>
        <w:r>
          <w:rPr>
            <w:webHidden/>
          </w:rPr>
          <w:t>4</w:t>
        </w:r>
        <w:r>
          <w:rPr>
            <w:webHidden/>
          </w:rPr>
          <w:fldChar w:fldCharType="end"/>
        </w:r>
      </w:hyperlink>
    </w:p>
    <w:p w14:paraId="34883336" w14:textId="5C32562F" w:rsidR="00993A2E" w:rsidRDefault="00993A2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935856" w:history="1">
        <w:r w:rsidRPr="00873D80">
          <w:rPr>
            <w:rStyle w:val="Hyperlink"/>
            <w:caps/>
          </w:rPr>
          <w:t>3.</w:t>
        </w:r>
        <w:r>
          <w:rPr>
            <w:rFonts w:asciiTheme="minorHAnsi" w:eastAsiaTheme="minorEastAsia" w:hAnsiTheme="minorHAnsi" w:cstheme="minorBidi"/>
            <w:kern w:val="2"/>
            <w:szCs w:val="24"/>
            <w:lang w:eastAsia="en-GB" w:bidi="ar-SA"/>
            <w14:ligatures w14:val="standardContextual"/>
          </w:rPr>
          <w:tab/>
        </w:r>
        <w:r w:rsidRPr="00873D80">
          <w:rPr>
            <w:rStyle w:val="Hyperlink"/>
          </w:rPr>
          <w:t>Non-routine matters</w:t>
        </w:r>
        <w:r>
          <w:rPr>
            <w:webHidden/>
          </w:rPr>
          <w:tab/>
        </w:r>
        <w:r>
          <w:rPr>
            <w:webHidden/>
          </w:rPr>
          <w:fldChar w:fldCharType="begin"/>
        </w:r>
        <w:r>
          <w:rPr>
            <w:webHidden/>
          </w:rPr>
          <w:instrText xml:space="preserve"> PAGEREF _Toc220935856 \h </w:instrText>
        </w:r>
        <w:r>
          <w:rPr>
            <w:webHidden/>
          </w:rPr>
        </w:r>
        <w:r>
          <w:rPr>
            <w:webHidden/>
          </w:rPr>
          <w:fldChar w:fldCharType="separate"/>
        </w:r>
        <w:r>
          <w:rPr>
            <w:webHidden/>
          </w:rPr>
          <w:t>5</w:t>
        </w:r>
        <w:r>
          <w:rPr>
            <w:webHidden/>
          </w:rPr>
          <w:fldChar w:fldCharType="end"/>
        </w:r>
      </w:hyperlink>
    </w:p>
    <w:p w14:paraId="68217D5D" w14:textId="2110A576" w:rsidR="00993A2E" w:rsidRDefault="00993A2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935857" w:history="1">
        <w:r w:rsidRPr="00873D80">
          <w:rPr>
            <w:rStyle w:val="Hyperlink"/>
            <w:caps/>
          </w:rPr>
          <w:t>4.</w:t>
        </w:r>
        <w:r>
          <w:rPr>
            <w:rFonts w:asciiTheme="minorHAnsi" w:eastAsiaTheme="minorEastAsia" w:hAnsiTheme="minorHAnsi" w:cstheme="minorBidi"/>
            <w:kern w:val="2"/>
            <w:szCs w:val="24"/>
            <w:lang w:eastAsia="en-GB" w:bidi="ar-SA"/>
            <w14:ligatures w14:val="standardContextual"/>
          </w:rPr>
          <w:tab/>
        </w:r>
        <w:r w:rsidRPr="00873D80">
          <w:rPr>
            <w:rStyle w:val="Hyperlink"/>
          </w:rPr>
          <w:t>Regulatory activity</w:t>
        </w:r>
        <w:r>
          <w:rPr>
            <w:webHidden/>
          </w:rPr>
          <w:tab/>
        </w:r>
        <w:r>
          <w:rPr>
            <w:webHidden/>
          </w:rPr>
          <w:fldChar w:fldCharType="begin"/>
        </w:r>
        <w:r>
          <w:rPr>
            <w:webHidden/>
          </w:rPr>
          <w:instrText xml:space="preserve"> PAGEREF _Toc220935857 \h </w:instrText>
        </w:r>
        <w:r>
          <w:rPr>
            <w:webHidden/>
          </w:rPr>
        </w:r>
        <w:r>
          <w:rPr>
            <w:webHidden/>
          </w:rPr>
          <w:fldChar w:fldCharType="separate"/>
        </w:r>
        <w:r>
          <w:rPr>
            <w:webHidden/>
          </w:rPr>
          <w:t>6</w:t>
        </w:r>
        <w:r>
          <w:rPr>
            <w:webHidden/>
          </w:rPr>
          <w:fldChar w:fldCharType="end"/>
        </w:r>
      </w:hyperlink>
    </w:p>
    <w:p w14:paraId="67D339B4" w14:textId="534180C0" w:rsidR="00993A2E" w:rsidRDefault="00993A2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935858" w:history="1">
        <w:r w:rsidRPr="00873D80">
          <w:rPr>
            <w:rStyle w:val="Hyperlink"/>
            <w:caps/>
          </w:rPr>
          <w:t>5.</w:t>
        </w:r>
        <w:r>
          <w:rPr>
            <w:rFonts w:asciiTheme="minorHAnsi" w:eastAsiaTheme="minorEastAsia" w:hAnsiTheme="minorHAnsi" w:cstheme="minorBidi"/>
            <w:kern w:val="2"/>
            <w:szCs w:val="24"/>
            <w:lang w:eastAsia="en-GB" w:bidi="ar-SA"/>
            <w14:ligatures w14:val="standardContextual"/>
          </w:rPr>
          <w:tab/>
        </w:r>
        <w:r w:rsidRPr="00873D80">
          <w:rPr>
            <w:rStyle w:val="Hyperlink"/>
          </w:rPr>
          <w:t>News from ONR</w:t>
        </w:r>
        <w:r>
          <w:rPr>
            <w:webHidden/>
          </w:rPr>
          <w:tab/>
        </w:r>
        <w:r>
          <w:rPr>
            <w:webHidden/>
          </w:rPr>
          <w:fldChar w:fldCharType="begin"/>
        </w:r>
        <w:r>
          <w:rPr>
            <w:webHidden/>
          </w:rPr>
          <w:instrText xml:space="preserve"> PAGEREF _Toc220935858 \h </w:instrText>
        </w:r>
        <w:r>
          <w:rPr>
            <w:webHidden/>
          </w:rPr>
        </w:r>
        <w:r>
          <w:rPr>
            <w:webHidden/>
          </w:rPr>
          <w:fldChar w:fldCharType="separate"/>
        </w:r>
        <w:r>
          <w:rPr>
            <w:webHidden/>
          </w:rPr>
          <w:t>6</w:t>
        </w:r>
        <w:r>
          <w:rPr>
            <w:webHidden/>
          </w:rPr>
          <w:fldChar w:fldCharType="end"/>
        </w:r>
      </w:hyperlink>
    </w:p>
    <w:p w14:paraId="2D59998A" w14:textId="634AB8B0" w:rsidR="00993A2E" w:rsidRDefault="00993A2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935859" w:history="1">
        <w:r w:rsidRPr="00873D80">
          <w:rPr>
            <w:rStyle w:val="Hyperlink"/>
            <w:caps/>
          </w:rPr>
          <w:t>6.</w:t>
        </w:r>
        <w:r>
          <w:rPr>
            <w:rFonts w:asciiTheme="minorHAnsi" w:eastAsiaTheme="minorEastAsia" w:hAnsiTheme="minorHAnsi" w:cstheme="minorBidi"/>
            <w:kern w:val="2"/>
            <w:szCs w:val="24"/>
            <w:lang w:eastAsia="en-GB" w:bidi="ar-SA"/>
            <w14:ligatures w14:val="standardContextual"/>
          </w:rPr>
          <w:tab/>
        </w:r>
        <w:r w:rsidRPr="00873D80">
          <w:rPr>
            <w:rStyle w:val="Hyperlink"/>
          </w:rPr>
          <w:t>Contacts</w:t>
        </w:r>
        <w:r>
          <w:rPr>
            <w:webHidden/>
          </w:rPr>
          <w:tab/>
        </w:r>
        <w:r>
          <w:rPr>
            <w:webHidden/>
          </w:rPr>
          <w:fldChar w:fldCharType="begin"/>
        </w:r>
        <w:r>
          <w:rPr>
            <w:webHidden/>
          </w:rPr>
          <w:instrText xml:space="preserve"> PAGEREF _Toc220935859 \h </w:instrText>
        </w:r>
        <w:r>
          <w:rPr>
            <w:webHidden/>
          </w:rPr>
        </w:r>
        <w:r>
          <w:rPr>
            <w:webHidden/>
          </w:rPr>
          <w:fldChar w:fldCharType="separate"/>
        </w:r>
        <w:r>
          <w:rPr>
            <w:webHidden/>
          </w:rPr>
          <w:t>6</w:t>
        </w:r>
        <w:r>
          <w:rPr>
            <w:webHidden/>
          </w:rPr>
          <w:fldChar w:fldCharType="end"/>
        </w:r>
      </w:hyperlink>
    </w:p>
    <w:p w14:paraId="7A4747C4" w14:textId="6164133B"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20935854"/>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6C7C70F" w:rsidR="00BE1652" w:rsidRDefault="000952FA" w:rsidP="00BE1652">
      <w:pPr>
        <w:spacing w:before="240" w:after="120"/>
      </w:pPr>
      <w:r>
        <w:t>Our</w:t>
      </w:r>
      <w:r w:rsidR="00BE1652" w:rsidRPr="00690387">
        <w:t xml:space="preserve"> inspector</w:t>
      </w:r>
      <w:r w:rsidR="00772CF8">
        <w:t>s</w:t>
      </w:r>
      <w:r w:rsidR="00BE1652" w:rsidRPr="00690387">
        <w:t xml:space="preserve"> made inspections on the following dates during the report period</w:t>
      </w:r>
      <w:r w:rsidR="00BE1652" w:rsidRPr="00993A2E">
        <w:t xml:space="preserve"> </w:t>
      </w:r>
      <w:r w:rsidR="00772CF8" w:rsidRPr="00993A2E">
        <w:t>1 July 2025 to 31 December 2025.</w:t>
      </w:r>
    </w:p>
    <w:p w14:paraId="2316B9AE" w14:textId="2663C451" w:rsidR="00244C8E" w:rsidRPr="00690387" w:rsidRDefault="00703DAE" w:rsidP="00244C8E">
      <w:pPr>
        <w:pStyle w:val="Bulletlist1"/>
      </w:pPr>
      <w:r>
        <w:t xml:space="preserve">20 </w:t>
      </w:r>
      <w:r w:rsidR="00742FAA">
        <w:t>November</w:t>
      </w:r>
      <w:r>
        <w:t xml:space="preserve"> 2025</w:t>
      </w:r>
    </w:p>
    <w:p w14:paraId="728A6882" w14:textId="14F78806" w:rsidR="00745534" w:rsidRPr="002D1551" w:rsidRDefault="00745534" w:rsidP="006134DB">
      <w:pPr>
        <w:pStyle w:val="Heading1"/>
        <w:rPr>
          <w:caps/>
        </w:rPr>
      </w:pPr>
      <w:bookmarkStart w:id="4" w:name="_Toc95889183"/>
      <w:bookmarkStart w:id="5" w:name="_Toc220935855"/>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8599708" w:rsidR="00745534" w:rsidRDefault="00745534" w:rsidP="00745534">
      <w:r w:rsidRPr="00690387">
        <w:t xml:space="preserve">In this period, routine inspections of </w:t>
      </w:r>
      <w:r w:rsidR="00051A09">
        <w:t>the Raynesway licensed sites covered</w:t>
      </w:r>
      <w:r w:rsidRPr="00690387">
        <w:t xml:space="preserve"> the following:</w:t>
      </w:r>
      <w:r>
        <w:t xml:space="preserve"> </w:t>
      </w:r>
    </w:p>
    <w:p w14:paraId="335C7F59" w14:textId="57CD1A83" w:rsidR="00051A09" w:rsidRDefault="0086245D" w:rsidP="0086245D">
      <w:pPr>
        <w:pStyle w:val="Bulletlist1"/>
      </w:pPr>
      <w:r>
        <w:t xml:space="preserve">Emergency preparedness, via witnessing of </w:t>
      </w:r>
      <w:r w:rsidR="005A5E43">
        <w:t xml:space="preserve">an </w:t>
      </w:r>
      <w:r>
        <w:t>RRSL</w:t>
      </w:r>
      <w:r w:rsidR="005A5E43">
        <w:t xml:space="preserve"> on-site exercise</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026E861C" w14:textId="44BB4C94" w:rsidR="000C4E83" w:rsidRDefault="000C4E83" w:rsidP="000C4E83">
      <w:pPr>
        <w:pStyle w:val="F9-Paragraph"/>
      </w:pPr>
      <w:r>
        <w:t xml:space="preserve">In addition to our inspections listed in Section 1.1, we had other regulatory engagements with RRSL covering a wide range of topics, including </w:t>
      </w:r>
      <w:r w:rsidRPr="006162AB">
        <w:t>conventional (non-nuclear) health and safety</w:t>
      </w:r>
      <w:r>
        <w:t>, radiation protection</w:t>
      </w:r>
      <w:r w:rsidR="004A2074">
        <w:t>,</w:t>
      </w:r>
      <w:r>
        <w:t xml:space="preserve"> plus the annual review of safety and environment (AROSE).</w:t>
      </w:r>
    </w:p>
    <w:p w14:paraId="651BA208" w14:textId="0315007D" w:rsidR="000C4E83" w:rsidRDefault="000C4E83" w:rsidP="000C4E83">
      <w:pPr>
        <w:pStyle w:val="F9-Paragraph"/>
      </w:pPr>
      <w:r>
        <w:t xml:space="preserve">RRSL is expanding its business in support of the next generation of nuclear submarines and the AUKUS agreement. As part of this RRSL will be expanding one of the two licensed sites at Raynesway to accommodate additional manufacturing capability. We are therefore </w:t>
      </w:r>
      <w:r w:rsidR="004A2074">
        <w:t xml:space="preserve">continuing to </w:t>
      </w:r>
      <w:r>
        <w:t>engag</w:t>
      </w:r>
      <w:r w:rsidR="004A2074">
        <w:t>e</w:t>
      </w:r>
      <w:r>
        <w:t xml:space="preserve"> with RRSL as part of a future permission related to the revision of the site licence.</w:t>
      </w:r>
    </w:p>
    <w:p w14:paraId="70240025" w14:textId="1841DE3A" w:rsidR="000C4E83" w:rsidRDefault="000C4E83" w:rsidP="000C4E83">
      <w:pPr>
        <w:pStyle w:val="F9-Paragraph"/>
      </w:pPr>
      <w:r>
        <w:t>We continued our oversight of ongoing major construction or modification projects, such as the Neptune refurbishment project</w:t>
      </w:r>
      <w:r w:rsidR="00BC18CA">
        <w:t>. We are also engaging at the early design stages for future facilities</w:t>
      </w:r>
      <w:r w:rsidR="00B50A3C">
        <w:t xml:space="preserve"> related to the next generation of reactor cores for future submarines.</w:t>
      </w:r>
    </w:p>
    <w:p w14:paraId="30268A39" w14:textId="77777777" w:rsidR="000C4E83" w:rsidRDefault="000C4E83" w:rsidP="000C4E83">
      <w:pPr>
        <w:pStyle w:val="F9-Paragraph"/>
      </w:pPr>
      <w:r>
        <w:t>Our site inspector held meetings to progress routine regulatory business, such as regulatory issues database reviews and regulatory interface forums, as well as meetings with the internal regulatory function. Our site inspector continues to hold weekly meetings with senior RRSL management to ensure health and safety matters continue to be addressed appropriately.</w:t>
      </w:r>
    </w:p>
    <w:p w14:paraId="51916D12" w14:textId="674C84AF" w:rsidR="000C4E83" w:rsidRDefault="000C4E83" w:rsidP="000C4E83">
      <w:r>
        <w:t>Our</w:t>
      </w:r>
      <w:r w:rsidRPr="0015672F">
        <w:t xml:space="preserve"> site inspector </w:t>
      </w:r>
      <w:r>
        <w:t xml:space="preserve">also continues to </w:t>
      </w:r>
      <w:r w:rsidRPr="0015672F">
        <w:t>h</w:t>
      </w:r>
      <w:r>
        <w:t>o</w:t>
      </w:r>
      <w:r w:rsidRPr="0015672F">
        <w:t>ld periodic meeting</w:t>
      </w:r>
      <w:r>
        <w:t>s</w:t>
      </w:r>
      <w:r w:rsidRPr="0015672F">
        <w:t xml:space="preserve"> with </w:t>
      </w:r>
      <w:r w:rsidR="006455D0">
        <w:t xml:space="preserve">trade union </w:t>
      </w:r>
      <w:r w:rsidRPr="0015672F">
        <w:t>safety representatives to support their function of representing employees and receiving information on matters affecting their health, safety and welfare at work.</w:t>
      </w:r>
    </w:p>
    <w:p w14:paraId="4C929298" w14:textId="214C4895" w:rsidR="00745534" w:rsidRPr="002D1551" w:rsidRDefault="00745534" w:rsidP="000A58A7">
      <w:pPr>
        <w:pStyle w:val="Heading1"/>
        <w:rPr>
          <w:caps/>
        </w:rPr>
      </w:pPr>
      <w:bookmarkStart w:id="6" w:name="_Toc95889184"/>
      <w:bookmarkStart w:id="7" w:name="_Toc220935856"/>
      <w:r>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223F0C82" w14:textId="517D91AC" w:rsidR="00562E74" w:rsidRPr="00690387" w:rsidRDefault="00562E74" w:rsidP="000A58A7">
      <w:r>
        <w:t>Several events were reported to us in this period. Most were minor in nature, and we were content for RRSL’s interna</w:t>
      </w:r>
      <w:r w:rsidR="003A6CCD">
        <w:t>l investigations and learning to prevent recurrence in most cases. We keep an oversight of the outcomes and follow up as considered necessary to</w:t>
      </w:r>
      <w:r w:rsidR="007B0FD5">
        <w:t xml:space="preserve"> ensure future legal compliance.</w:t>
      </w:r>
    </w:p>
    <w:p w14:paraId="03A5918C" w14:textId="5485E903" w:rsidR="00745534" w:rsidRPr="00690387" w:rsidRDefault="00745534" w:rsidP="000A58A7">
      <w:r w:rsidRPr="00690387">
        <w:t>There were no such matters or events of significance during the period. Matters and events of particular note during the period were:</w:t>
      </w:r>
    </w:p>
    <w:p w14:paraId="4DE802C7" w14:textId="2B4E52A7" w:rsidR="00E921FA" w:rsidRPr="006C126A" w:rsidRDefault="00E921FA" w:rsidP="00E921FA">
      <w:pPr>
        <w:pStyle w:val="Heading2"/>
      </w:pPr>
      <w:r w:rsidRPr="006C126A">
        <w:t>INF-5278</w:t>
      </w:r>
      <w:r w:rsidR="00C52C9F" w:rsidRPr="006C126A">
        <w:t xml:space="preserve"> – </w:t>
      </w:r>
      <w:r w:rsidR="00D02BF6" w:rsidRPr="006C126A">
        <w:t xml:space="preserve">Minor Fire in </w:t>
      </w:r>
      <w:r w:rsidR="00C52C9F" w:rsidRPr="006C126A">
        <w:t>Contact Shop</w:t>
      </w:r>
      <w:r w:rsidRPr="006C126A">
        <w:t xml:space="preserve"> </w:t>
      </w:r>
    </w:p>
    <w:p w14:paraId="026BA652" w14:textId="5601DCFD" w:rsidR="002F0013" w:rsidRPr="006C126A" w:rsidRDefault="00D0777B" w:rsidP="00CE0D7A">
      <w:r w:rsidRPr="006C126A">
        <w:t xml:space="preserve">In </w:t>
      </w:r>
      <w:r w:rsidR="00FD094A" w:rsidRPr="006C126A">
        <w:t>November 202</w:t>
      </w:r>
      <w:r w:rsidR="00A629CA" w:rsidRPr="006C126A">
        <w:t>5</w:t>
      </w:r>
      <w:r w:rsidR="00FD094A" w:rsidRPr="006C126A">
        <w:t xml:space="preserve"> RRSL reported to us that a minor fire had occurred in </w:t>
      </w:r>
      <w:r w:rsidR="008D164F" w:rsidRPr="006C126A">
        <w:t>the extract system</w:t>
      </w:r>
      <w:r w:rsidR="00C52C9F" w:rsidRPr="006C126A">
        <w:t xml:space="preserve"> of </w:t>
      </w:r>
      <w:r w:rsidR="00FD094A" w:rsidRPr="006C126A">
        <w:t>one of</w:t>
      </w:r>
      <w:r w:rsidR="00C52C9F" w:rsidRPr="006C126A">
        <w:t xml:space="preserve"> the machines in the Contact Shop.</w:t>
      </w:r>
      <w:r w:rsidR="009E6803" w:rsidRPr="006C126A">
        <w:t xml:space="preserve"> </w:t>
      </w:r>
      <w:r w:rsidR="00D40B1E" w:rsidRPr="006C126A">
        <w:t>The</w:t>
      </w:r>
      <w:r w:rsidR="00D55FB3" w:rsidRPr="006C126A">
        <w:t xml:space="preserve"> fire was quickly extinguished, and </w:t>
      </w:r>
      <w:r w:rsidR="00D40B1E" w:rsidRPr="006C126A">
        <w:t xml:space="preserve">RRSL </w:t>
      </w:r>
      <w:r w:rsidR="00B716C7" w:rsidRPr="006C126A">
        <w:t>ha</w:t>
      </w:r>
      <w:r w:rsidR="0054108F" w:rsidRPr="006C126A">
        <w:t xml:space="preserve">ve confirmed that </w:t>
      </w:r>
      <w:r w:rsidR="00C60E5B" w:rsidRPr="006C126A">
        <w:t xml:space="preserve">there was </w:t>
      </w:r>
      <w:r w:rsidR="0054108F" w:rsidRPr="006C126A">
        <w:t>no release of activity to the environment</w:t>
      </w:r>
      <w:r w:rsidR="00C60E5B" w:rsidRPr="006C126A">
        <w:t>.</w:t>
      </w:r>
      <w:r w:rsidR="00CC6955" w:rsidRPr="006C126A">
        <w:t xml:space="preserve"> Work was stopped in this area</w:t>
      </w:r>
      <w:r w:rsidR="00C60E5B" w:rsidRPr="006C126A">
        <w:t xml:space="preserve"> while RRSL investigat</w:t>
      </w:r>
      <w:r w:rsidR="00CE0D7A" w:rsidRPr="006C126A">
        <w:t xml:space="preserve">ions were </w:t>
      </w:r>
      <w:r w:rsidR="00CE0D7A" w:rsidRPr="006C126A">
        <w:lastRenderedPageBreak/>
        <w:t>undertaken</w:t>
      </w:r>
      <w:r w:rsidR="00CC6955" w:rsidRPr="006C126A">
        <w:t>,</w:t>
      </w:r>
      <w:r w:rsidR="00CE0D7A" w:rsidRPr="006C126A">
        <w:t xml:space="preserve"> and we </w:t>
      </w:r>
      <w:r w:rsidR="002367A5" w:rsidRPr="006C126A">
        <w:t xml:space="preserve">are </w:t>
      </w:r>
      <w:r w:rsidR="00CE0D7A" w:rsidRPr="006C126A">
        <w:t>monitoring</w:t>
      </w:r>
      <w:r w:rsidR="00CC6955" w:rsidRPr="006C126A">
        <w:t xml:space="preserve"> </w:t>
      </w:r>
      <w:r w:rsidR="00CE0D7A" w:rsidRPr="006C126A">
        <w:t>the findings of these investigations</w:t>
      </w:r>
      <w:r w:rsidR="002367A5" w:rsidRPr="006C126A">
        <w:t xml:space="preserve"> to ensure</w:t>
      </w:r>
      <w:r w:rsidR="003A38BF" w:rsidRPr="006C126A">
        <w:t xml:space="preserve"> that the root causes are understood and acted upon.</w:t>
      </w:r>
    </w:p>
    <w:p w14:paraId="4DBF0711" w14:textId="3C1CF5FF" w:rsidR="00CE0D7A" w:rsidRPr="006C126A" w:rsidRDefault="003A38BF" w:rsidP="003A38BF">
      <w:pPr>
        <w:pStyle w:val="Heading2"/>
      </w:pPr>
      <w:r w:rsidRPr="006C126A">
        <w:t>Neptune Site Events</w:t>
      </w:r>
    </w:p>
    <w:p w14:paraId="03FE1318" w14:textId="1CB88288" w:rsidR="00CE0D7A" w:rsidRPr="006C126A" w:rsidRDefault="00C31F35" w:rsidP="00CE0D7A">
      <w:r w:rsidRPr="006C126A">
        <w:t>In July 2025</w:t>
      </w:r>
      <w:r w:rsidR="00C91453" w:rsidRPr="006C126A">
        <w:t xml:space="preserve"> and September 2025 RRSL reported two events that had occurred on the </w:t>
      </w:r>
      <w:r w:rsidR="00AE4810" w:rsidRPr="006C126A">
        <w:t xml:space="preserve">Neptune </w:t>
      </w:r>
      <w:r w:rsidR="002D1BFB" w:rsidRPr="006C126A">
        <w:t>Reactor Facility construction site, related to</w:t>
      </w:r>
      <w:r w:rsidR="00CD75FF" w:rsidRPr="006C126A">
        <w:t xml:space="preserve"> items being dropped from the scaffold platforming being used to</w:t>
      </w:r>
      <w:r w:rsidR="002D1BFB" w:rsidRPr="006C126A">
        <w:t xml:space="preserve"> refurbish</w:t>
      </w:r>
      <w:r w:rsidR="00CD75FF" w:rsidRPr="006C126A">
        <w:t xml:space="preserve"> </w:t>
      </w:r>
      <w:r w:rsidR="002D1BFB" w:rsidRPr="006C126A">
        <w:t xml:space="preserve">the </w:t>
      </w:r>
      <w:r w:rsidR="00922522" w:rsidRPr="006C126A">
        <w:t>building cladding. Although no injuries occurred</w:t>
      </w:r>
      <w:r w:rsidR="00CD75FF" w:rsidRPr="006C126A">
        <w:t xml:space="preserve">, </w:t>
      </w:r>
      <w:r w:rsidR="00674829" w:rsidRPr="006C126A">
        <w:t xml:space="preserve">RRSL </w:t>
      </w:r>
      <w:r w:rsidR="003D7937" w:rsidRPr="006C126A">
        <w:t>immediately under</w:t>
      </w:r>
      <w:r w:rsidR="00674829" w:rsidRPr="006C126A">
        <w:t xml:space="preserve">took </w:t>
      </w:r>
      <w:r w:rsidR="003D7937" w:rsidRPr="006C126A">
        <w:t xml:space="preserve">investigations to understand the cause of these events, and implemented </w:t>
      </w:r>
      <w:r w:rsidR="00674829" w:rsidRPr="006C126A">
        <w:t xml:space="preserve">appropriate measures to </w:t>
      </w:r>
      <w:r w:rsidR="00A12866" w:rsidRPr="006C126A">
        <w:t xml:space="preserve">prevent further </w:t>
      </w:r>
      <w:r w:rsidR="0093070D" w:rsidRPr="006C126A">
        <w:t>occurrence.</w:t>
      </w:r>
    </w:p>
    <w:p w14:paraId="2297234F" w14:textId="10FF3E34" w:rsidR="00745534" w:rsidRPr="002D1551" w:rsidRDefault="00745534" w:rsidP="000A58A7">
      <w:pPr>
        <w:pStyle w:val="Heading1"/>
        <w:rPr>
          <w:caps/>
        </w:rPr>
      </w:pPr>
      <w:bookmarkStart w:id="8" w:name="_Toc95889185"/>
      <w:bookmarkStart w:id="9" w:name="_Toc220935857"/>
      <w:r>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220935858"/>
      <w:r>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22093585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lastRenderedPageBreak/>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E828F77" w14:textId="49C47736" w:rsidR="006134DB" w:rsidRDefault="006134DB" w:rsidP="006C126A">
      <w:pPr>
        <w:pStyle w:val="Heading1"/>
        <w:numPr>
          <w:ilvl w:val="0"/>
          <w:numId w:val="0"/>
        </w:numPr>
        <w:ind w:left="851" w:hanging="851"/>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4ED81" w14:textId="77777777" w:rsidR="0078525C" w:rsidRDefault="0078525C" w:rsidP="007D199A">
      <w:pPr>
        <w:spacing w:after="0"/>
      </w:pPr>
      <w:r>
        <w:separator/>
      </w:r>
    </w:p>
    <w:p w14:paraId="24F85D95" w14:textId="77777777" w:rsidR="0078525C" w:rsidRDefault="0078525C"/>
  </w:endnote>
  <w:endnote w:type="continuationSeparator" w:id="0">
    <w:p w14:paraId="75546525" w14:textId="77777777" w:rsidR="0078525C" w:rsidRDefault="0078525C" w:rsidP="007D199A">
      <w:pPr>
        <w:spacing w:after="0"/>
      </w:pPr>
      <w:r>
        <w:continuationSeparator/>
      </w:r>
    </w:p>
    <w:p w14:paraId="41B92737" w14:textId="77777777" w:rsidR="0078525C" w:rsidRDefault="00785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B80B2" w14:textId="77777777" w:rsidR="0078525C" w:rsidRPr="005E0344" w:rsidRDefault="0078525C" w:rsidP="005E0344">
      <w:pPr>
        <w:spacing w:after="120"/>
        <w:rPr>
          <w:color w:val="000000" w:themeColor="text2"/>
        </w:rPr>
      </w:pPr>
      <w:r w:rsidRPr="005E0344">
        <w:rPr>
          <w:color w:val="000000" w:themeColor="text2"/>
        </w:rPr>
        <w:separator/>
      </w:r>
    </w:p>
  </w:footnote>
  <w:footnote w:type="continuationSeparator" w:id="0">
    <w:p w14:paraId="66EDBC2A" w14:textId="77777777" w:rsidR="0078525C" w:rsidRPr="005E0344" w:rsidRDefault="0078525C" w:rsidP="0090581D">
      <w:pPr>
        <w:spacing w:after="120"/>
        <w:rPr>
          <w:color w:val="000000" w:themeColor="text2"/>
        </w:rPr>
      </w:pPr>
      <w:r w:rsidRPr="005E0344">
        <w:rPr>
          <w:color w:val="000000" w:themeColor="text2"/>
        </w:rPr>
        <w:continuationSeparator/>
      </w:r>
    </w:p>
    <w:p w14:paraId="49587DAF" w14:textId="77777777" w:rsidR="0078525C" w:rsidRDefault="0078525C"/>
  </w:footnote>
  <w:footnote w:type="continuationNotice" w:id="1">
    <w:p w14:paraId="74A14C22" w14:textId="77777777" w:rsidR="0078525C" w:rsidRDefault="0078525C">
      <w:pPr>
        <w:spacing w:after="0"/>
      </w:pPr>
    </w:p>
    <w:p w14:paraId="6AF29B27" w14:textId="77777777" w:rsidR="0078525C" w:rsidRDefault="007852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27F9" w14:textId="446ACB34" w:rsidR="00177666" w:rsidRPr="002B07AE" w:rsidRDefault="004C17CA" w:rsidP="009E0E52">
    <w:pPr>
      <w:pStyle w:val="Header"/>
      <w:rPr>
        <w:sz w:val="20"/>
        <w:szCs w:val="20"/>
      </w:rPr>
    </w:pPr>
    <w:sdt>
      <w:sdtPr>
        <w:rPr>
          <w:rStyle w:val="Style4"/>
        </w:rPr>
        <w:alias w:val="Dutyholder"/>
        <w:tag w:val=""/>
        <w:id w:val="-635331542"/>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B79FD">
          <w:rPr>
            <w:rStyle w:val="Style4"/>
          </w:rPr>
          <w:t>Rolls-Royce Submarines Limited (RRSL)</w:t>
        </w:r>
      </w:sdtContent>
    </w:sdt>
    <w:r w:rsidR="002B07AE" w:rsidRPr="002B07AE">
      <w:rPr>
        <w:sz w:val="20"/>
        <w:szCs w:val="20"/>
      </w:rPr>
      <w:t xml:space="preserve"> - </w:t>
    </w:r>
    <w:sdt>
      <w:sdtPr>
        <w:rPr>
          <w:rStyle w:val="Style4"/>
        </w:rPr>
        <w:alias w:val="Title"/>
        <w:tag w:val=""/>
        <w:id w:val="176665018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F709C">
          <w:rPr>
            <w:rStyle w:val="Style4"/>
          </w:rPr>
          <w:t>Nuclear Fuel Production Plant (NFPP), Raynesway and Neptune Reactor</w:t>
        </w:r>
      </w:sdtContent>
    </w:sdt>
    <w:r w:rsidR="00586D96">
      <w:rPr>
        <w:sz w:val="20"/>
        <w:szCs w:val="20"/>
      </w:rPr>
      <w:br/>
    </w:r>
    <w:r w:rsidR="004E3932" w:rsidRPr="002B07AE">
      <w:rPr>
        <w:sz w:val="20"/>
        <w:szCs w:val="20"/>
      </w:rPr>
      <w:t xml:space="preserve">Issue: </w:t>
    </w:r>
    <w:sdt>
      <w:sdtPr>
        <w:rPr>
          <w:sz w:val="20"/>
          <w:szCs w:val="20"/>
        </w:rPr>
        <w:alias w:val="Status"/>
        <w:tag w:val=""/>
        <w:id w:val="147170820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5F2FA1F" w:rsidR="00177666" w:rsidRPr="002B07AE" w:rsidRDefault="004C17C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B79FD">
          <w:rPr>
            <w:rStyle w:val="Style4"/>
          </w:rPr>
          <w:t>Rolls-Royce Submarines Limited (RRSL)</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F709C">
          <w:rPr>
            <w:rStyle w:val="Style4"/>
          </w:rPr>
          <w:t>Nuclear Fuel Production Plant (NFPP), Raynesway and Neptune Reactor</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1A09"/>
    <w:rsid w:val="00052C8A"/>
    <w:rsid w:val="000548C8"/>
    <w:rsid w:val="00075605"/>
    <w:rsid w:val="00075C66"/>
    <w:rsid w:val="000817D4"/>
    <w:rsid w:val="00082879"/>
    <w:rsid w:val="00091EEA"/>
    <w:rsid w:val="000952FA"/>
    <w:rsid w:val="000A105C"/>
    <w:rsid w:val="000A58A7"/>
    <w:rsid w:val="000A75DB"/>
    <w:rsid w:val="000B1957"/>
    <w:rsid w:val="000C195A"/>
    <w:rsid w:val="000C2DDC"/>
    <w:rsid w:val="000C4E83"/>
    <w:rsid w:val="000D2FD4"/>
    <w:rsid w:val="000E4D5E"/>
    <w:rsid w:val="000E7936"/>
    <w:rsid w:val="000F048F"/>
    <w:rsid w:val="000F1B7B"/>
    <w:rsid w:val="000F2ED4"/>
    <w:rsid w:val="000F5383"/>
    <w:rsid w:val="001028E8"/>
    <w:rsid w:val="00122763"/>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B6AE5"/>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367A5"/>
    <w:rsid w:val="0024040D"/>
    <w:rsid w:val="00244C8E"/>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D1BFB"/>
    <w:rsid w:val="002E0BE4"/>
    <w:rsid w:val="002E3B58"/>
    <w:rsid w:val="002E3E8A"/>
    <w:rsid w:val="002E6A6A"/>
    <w:rsid w:val="002F0013"/>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38BF"/>
    <w:rsid w:val="003A6CCD"/>
    <w:rsid w:val="003A7E1C"/>
    <w:rsid w:val="003B7F47"/>
    <w:rsid w:val="003C0306"/>
    <w:rsid w:val="003C114C"/>
    <w:rsid w:val="003C465D"/>
    <w:rsid w:val="003C4909"/>
    <w:rsid w:val="003D495D"/>
    <w:rsid w:val="003D7937"/>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130A"/>
    <w:rsid w:val="004A2074"/>
    <w:rsid w:val="004A3DF2"/>
    <w:rsid w:val="004B48B4"/>
    <w:rsid w:val="004C17CA"/>
    <w:rsid w:val="004C361D"/>
    <w:rsid w:val="004C4891"/>
    <w:rsid w:val="004D16D7"/>
    <w:rsid w:val="004D2C89"/>
    <w:rsid w:val="004E3932"/>
    <w:rsid w:val="004F1E79"/>
    <w:rsid w:val="004F5F33"/>
    <w:rsid w:val="0050103A"/>
    <w:rsid w:val="00504CA0"/>
    <w:rsid w:val="00511B0F"/>
    <w:rsid w:val="00532745"/>
    <w:rsid w:val="0054108F"/>
    <w:rsid w:val="0055388E"/>
    <w:rsid w:val="00562E74"/>
    <w:rsid w:val="005754AE"/>
    <w:rsid w:val="00577FB5"/>
    <w:rsid w:val="005852D1"/>
    <w:rsid w:val="00586D96"/>
    <w:rsid w:val="00587A22"/>
    <w:rsid w:val="0059299D"/>
    <w:rsid w:val="00595C8C"/>
    <w:rsid w:val="00597747"/>
    <w:rsid w:val="005A4CDD"/>
    <w:rsid w:val="005A5E43"/>
    <w:rsid w:val="005B57E4"/>
    <w:rsid w:val="005B5ABD"/>
    <w:rsid w:val="005B7B04"/>
    <w:rsid w:val="005C140A"/>
    <w:rsid w:val="005C1E52"/>
    <w:rsid w:val="005C6763"/>
    <w:rsid w:val="005D3164"/>
    <w:rsid w:val="005D69BC"/>
    <w:rsid w:val="005E0344"/>
    <w:rsid w:val="005E440B"/>
    <w:rsid w:val="005F2C85"/>
    <w:rsid w:val="006054FE"/>
    <w:rsid w:val="00605ADB"/>
    <w:rsid w:val="0061026E"/>
    <w:rsid w:val="00611C9F"/>
    <w:rsid w:val="006134DB"/>
    <w:rsid w:val="006217CC"/>
    <w:rsid w:val="006248DE"/>
    <w:rsid w:val="00625A39"/>
    <w:rsid w:val="00627555"/>
    <w:rsid w:val="006322A0"/>
    <w:rsid w:val="00632C28"/>
    <w:rsid w:val="006361FD"/>
    <w:rsid w:val="00640FAA"/>
    <w:rsid w:val="0064226F"/>
    <w:rsid w:val="00642DDB"/>
    <w:rsid w:val="006455D0"/>
    <w:rsid w:val="00653298"/>
    <w:rsid w:val="00663A7C"/>
    <w:rsid w:val="00667DF2"/>
    <w:rsid w:val="00670DF1"/>
    <w:rsid w:val="00671345"/>
    <w:rsid w:val="00672A9B"/>
    <w:rsid w:val="00674829"/>
    <w:rsid w:val="00675884"/>
    <w:rsid w:val="00675AEC"/>
    <w:rsid w:val="00687789"/>
    <w:rsid w:val="00696EE0"/>
    <w:rsid w:val="00697980"/>
    <w:rsid w:val="006A19EF"/>
    <w:rsid w:val="006A43D5"/>
    <w:rsid w:val="006A525B"/>
    <w:rsid w:val="006B5054"/>
    <w:rsid w:val="006C045F"/>
    <w:rsid w:val="006C126A"/>
    <w:rsid w:val="006C4196"/>
    <w:rsid w:val="006C63B0"/>
    <w:rsid w:val="006C76A2"/>
    <w:rsid w:val="006C792E"/>
    <w:rsid w:val="006D116C"/>
    <w:rsid w:val="006D53D9"/>
    <w:rsid w:val="006E7C42"/>
    <w:rsid w:val="006F168A"/>
    <w:rsid w:val="006F5076"/>
    <w:rsid w:val="006F6009"/>
    <w:rsid w:val="0070321D"/>
    <w:rsid w:val="00703DAE"/>
    <w:rsid w:val="007068BA"/>
    <w:rsid w:val="00711AF1"/>
    <w:rsid w:val="00716AB1"/>
    <w:rsid w:val="00721402"/>
    <w:rsid w:val="00721D63"/>
    <w:rsid w:val="00732C7B"/>
    <w:rsid w:val="00734D2B"/>
    <w:rsid w:val="00737705"/>
    <w:rsid w:val="007408D4"/>
    <w:rsid w:val="007420AC"/>
    <w:rsid w:val="00742617"/>
    <w:rsid w:val="00742FAA"/>
    <w:rsid w:val="00745534"/>
    <w:rsid w:val="00772847"/>
    <w:rsid w:val="00772CF8"/>
    <w:rsid w:val="00783AFA"/>
    <w:rsid w:val="0078525C"/>
    <w:rsid w:val="00785427"/>
    <w:rsid w:val="00790540"/>
    <w:rsid w:val="007968CA"/>
    <w:rsid w:val="00797E85"/>
    <w:rsid w:val="007A43FF"/>
    <w:rsid w:val="007A7E3A"/>
    <w:rsid w:val="007B0FD5"/>
    <w:rsid w:val="007B1150"/>
    <w:rsid w:val="007B3918"/>
    <w:rsid w:val="007C2F0D"/>
    <w:rsid w:val="007C3A84"/>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245D"/>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2A33"/>
    <w:rsid w:val="008B70F5"/>
    <w:rsid w:val="008B79FD"/>
    <w:rsid w:val="008B7BCC"/>
    <w:rsid w:val="008C50C3"/>
    <w:rsid w:val="008C7094"/>
    <w:rsid w:val="008D164F"/>
    <w:rsid w:val="008D2B97"/>
    <w:rsid w:val="008D49A5"/>
    <w:rsid w:val="008D6C81"/>
    <w:rsid w:val="008E6CF0"/>
    <w:rsid w:val="008F1439"/>
    <w:rsid w:val="008F7051"/>
    <w:rsid w:val="008F7952"/>
    <w:rsid w:val="009033A9"/>
    <w:rsid w:val="0090581D"/>
    <w:rsid w:val="0091439C"/>
    <w:rsid w:val="0092055F"/>
    <w:rsid w:val="00920572"/>
    <w:rsid w:val="00920BF2"/>
    <w:rsid w:val="00922522"/>
    <w:rsid w:val="0093070D"/>
    <w:rsid w:val="00931394"/>
    <w:rsid w:val="009349A9"/>
    <w:rsid w:val="00936C52"/>
    <w:rsid w:val="00953DD1"/>
    <w:rsid w:val="0095489B"/>
    <w:rsid w:val="00961730"/>
    <w:rsid w:val="00966FB9"/>
    <w:rsid w:val="009671CD"/>
    <w:rsid w:val="00972F49"/>
    <w:rsid w:val="009751A9"/>
    <w:rsid w:val="00980F9C"/>
    <w:rsid w:val="0098632B"/>
    <w:rsid w:val="00993A2E"/>
    <w:rsid w:val="00997BFB"/>
    <w:rsid w:val="009A5071"/>
    <w:rsid w:val="009A7348"/>
    <w:rsid w:val="009B16B9"/>
    <w:rsid w:val="009B462C"/>
    <w:rsid w:val="009C15F3"/>
    <w:rsid w:val="009C3689"/>
    <w:rsid w:val="009E07C2"/>
    <w:rsid w:val="009E0E52"/>
    <w:rsid w:val="009E6803"/>
    <w:rsid w:val="009F72F9"/>
    <w:rsid w:val="00A00205"/>
    <w:rsid w:val="00A00AF0"/>
    <w:rsid w:val="00A03C3E"/>
    <w:rsid w:val="00A12866"/>
    <w:rsid w:val="00A14B5A"/>
    <w:rsid w:val="00A3567F"/>
    <w:rsid w:val="00A37698"/>
    <w:rsid w:val="00A41ED3"/>
    <w:rsid w:val="00A56421"/>
    <w:rsid w:val="00A629CA"/>
    <w:rsid w:val="00A63868"/>
    <w:rsid w:val="00A67D75"/>
    <w:rsid w:val="00A7307E"/>
    <w:rsid w:val="00A754E0"/>
    <w:rsid w:val="00A81D82"/>
    <w:rsid w:val="00A8491D"/>
    <w:rsid w:val="00A9118F"/>
    <w:rsid w:val="00A93E33"/>
    <w:rsid w:val="00AA6E29"/>
    <w:rsid w:val="00AB5413"/>
    <w:rsid w:val="00AB6970"/>
    <w:rsid w:val="00AC1939"/>
    <w:rsid w:val="00AC7C05"/>
    <w:rsid w:val="00AD02F8"/>
    <w:rsid w:val="00AD167C"/>
    <w:rsid w:val="00AD17C7"/>
    <w:rsid w:val="00AD4041"/>
    <w:rsid w:val="00AE302B"/>
    <w:rsid w:val="00AE4810"/>
    <w:rsid w:val="00B16BE5"/>
    <w:rsid w:val="00B259DF"/>
    <w:rsid w:val="00B25F57"/>
    <w:rsid w:val="00B324DF"/>
    <w:rsid w:val="00B44B1F"/>
    <w:rsid w:val="00B50A3C"/>
    <w:rsid w:val="00B54105"/>
    <w:rsid w:val="00B64141"/>
    <w:rsid w:val="00B64E72"/>
    <w:rsid w:val="00B716C7"/>
    <w:rsid w:val="00B77913"/>
    <w:rsid w:val="00B824FB"/>
    <w:rsid w:val="00B82646"/>
    <w:rsid w:val="00B97359"/>
    <w:rsid w:val="00B97A8F"/>
    <w:rsid w:val="00BA4E58"/>
    <w:rsid w:val="00BA6FDF"/>
    <w:rsid w:val="00BA7074"/>
    <w:rsid w:val="00BB7829"/>
    <w:rsid w:val="00BC18CA"/>
    <w:rsid w:val="00BD1457"/>
    <w:rsid w:val="00BD30A0"/>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1F35"/>
    <w:rsid w:val="00C32CC1"/>
    <w:rsid w:val="00C35562"/>
    <w:rsid w:val="00C375B6"/>
    <w:rsid w:val="00C426EC"/>
    <w:rsid w:val="00C52C9F"/>
    <w:rsid w:val="00C60E5B"/>
    <w:rsid w:val="00C6483C"/>
    <w:rsid w:val="00C64AE9"/>
    <w:rsid w:val="00C70CFF"/>
    <w:rsid w:val="00C718FE"/>
    <w:rsid w:val="00C72636"/>
    <w:rsid w:val="00C86CEC"/>
    <w:rsid w:val="00C8773D"/>
    <w:rsid w:val="00C87ABB"/>
    <w:rsid w:val="00C90062"/>
    <w:rsid w:val="00C91453"/>
    <w:rsid w:val="00C91831"/>
    <w:rsid w:val="00C953DF"/>
    <w:rsid w:val="00CA1B18"/>
    <w:rsid w:val="00CA4547"/>
    <w:rsid w:val="00CC3FCD"/>
    <w:rsid w:val="00CC6955"/>
    <w:rsid w:val="00CD3A3B"/>
    <w:rsid w:val="00CD5401"/>
    <w:rsid w:val="00CD75FF"/>
    <w:rsid w:val="00CE0D7A"/>
    <w:rsid w:val="00CE2709"/>
    <w:rsid w:val="00CE2D64"/>
    <w:rsid w:val="00CE6198"/>
    <w:rsid w:val="00CF6230"/>
    <w:rsid w:val="00D017FC"/>
    <w:rsid w:val="00D0226A"/>
    <w:rsid w:val="00D02BF6"/>
    <w:rsid w:val="00D03819"/>
    <w:rsid w:val="00D04326"/>
    <w:rsid w:val="00D0777B"/>
    <w:rsid w:val="00D13147"/>
    <w:rsid w:val="00D40B1E"/>
    <w:rsid w:val="00D463FF"/>
    <w:rsid w:val="00D55FB3"/>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55193"/>
    <w:rsid w:val="00E61C0D"/>
    <w:rsid w:val="00E635BE"/>
    <w:rsid w:val="00E63EB4"/>
    <w:rsid w:val="00E66160"/>
    <w:rsid w:val="00E71329"/>
    <w:rsid w:val="00E8363B"/>
    <w:rsid w:val="00E84966"/>
    <w:rsid w:val="00E921FA"/>
    <w:rsid w:val="00E92383"/>
    <w:rsid w:val="00EA1B3A"/>
    <w:rsid w:val="00EA2109"/>
    <w:rsid w:val="00EB39DA"/>
    <w:rsid w:val="00ED4D4E"/>
    <w:rsid w:val="00EE0C77"/>
    <w:rsid w:val="00EE4E54"/>
    <w:rsid w:val="00EF4334"/>
    <w:rsid w:val="00EF709C"/>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094A"/>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6F41"/>
    <w:rsid w:val="00835E07"/>
    <w:rsid w:val="008B2A33"/>
    <w:rsid w:val="00987C2D"/>
    <w:rsid w:val="00A03C3E"/>
    <w:rsid w:val="00AB5413"/>
    <w:rsid w:val="00B07FEC"/>
    <w:rsid w:val="00B1191E"/>
    <w:rsid w:val="00BA062A"/>
    <w:rsid w:val="00BA6FDF"/>
    <w:rsid w:val="00C375B6"/>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Rolls-Royce Submarines Limited (RRSL)</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(NFPP), Raynesway and Neptune Reactor</dc:title>
  <dc:subject>[Subtitle or description]</dc:subject>
  <dc:creator>Vik Winspear Roberts</dc:creator>
  <cp:keywords>[Key words separated by commas]</cp:keywords>
  <dc:description/>
  <cp:lastModifiedBy>Linda Beckett</cp:lastModifiedBy>
  <cp:revision>4</cp:revision>
  <cp:lastPrinted>2026-01-26T07:18:00Z</cp:lastPrinted>
  <dcterms:created xsi:type="dcterms:W3CDTF">2026-02-02T14:43:00Z</dcterms:created>
  <dcterms:modified xsi:type="dcterms:W3CDTF">2026-02-02T14:44:00Z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