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65B846FB" w:rsidR="00595C8C" w:rsidRPr="00595C8C" w:rsidRDefault="00E140B9" w:rsidP="00595C8C">
            <w:pPr>
              <w:pStyle w:val="InnerCoverTitle"/>
              <w:rPr>
                <w:sz w:val="36"/>
                <w:szCs w:val="36"/>
              </w:rPr>
            </w:pPr>
            <w:r>
              <w:rPr>
                <w:noProof/>
              </w:rPr>
              <w:drawing>
                <wp:anchor distT="0" distB="0" distL="114300" distR="114300" simplePos="0" relativeHeight="251661312" behindDoc="1" locked="0" layoutInCell="1" allowOverlap="1" wp14:anchorId="10B0A4AA" wp14:editId="69880564">
                  <wp:simplePos x="0" y="0"/>
                  <wp:positionH relativeFrom="page">
                    <wp:align>left</wp:align>
                  </wp:positionH>
                  <wp:positionV relativeFrom="page">
                    <wp:posOffset>-1363345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5C8C" w:rsidRPr="00595C8C">
              <w:rPr>
                <w:sz w:val="36"/>
                <w:szCs w:val="36"/>
              </w:rPr>
              <w:t xml:space="preserve">ONR </w:t>
            </w:r>
            <w:r w:rsidR="00837918">
              <w:rPr>
                <w:sz w:val="36"/>
                <w:szCs w:val="36"/>
              </w:rPr>
              <w:t>site report</w:t>
            </w:r>
          </w:p>
          <w:p w14:paraId="7C4EA414" w14:textId="11A2ABDE" w:rsidR="00D0226A" w:rsidRPr="001E03E1" w:rsidRDefault="00FB5EF6"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805E55" w:rsidRPr="00805E55">
                  <w:rPr>
                    <w:rFonts w:ascii="Arial Bold" w:hAnsi="Arial Bold"/>
                    <w:sz w:val="36"/>
                  </w:rPr>
                  <w:t>BAE Systems Marine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140B9" w:rsidRPr="00E140B9">
                      <w:rPr>
                        <w:rFonts w:ascii="Arial Bold" w:hAnsi="Arial Bold"/>
                        <w:sz w:val="36"/>
                      </w:rPr>
                      <w:t>Devonshire Dock Complex</w:t>
                    </w:r>
                  </w:sdtContent>
                </w:sdt>
              </w:sdtContent>
            </w:sdt>
          </w:p>
        </w:tc>
      </w:tr>
    </w:tbl>
    <w:p w14:paraId="56A09D10" w14:textId="5B8DB07B" w:rsidR="00D0226A" w:rsidRDefault="00D0226A">
      <w:pPr>
        <w:spacing w:after="0"/>
      </w:pP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1FC6A46" w:rsidR="00004C16" w:rsidRDefault="00FB5EF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05E55">
            <w:rPr>
              <w:rStyle w:val="Style3"/>
            </w:rPr>
            <w:t>BAE Systems Marine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140B9">
            <w:rPr>
              <w:rStyle w:val="Style3"/>
            </w:rPr>
            <w:t>Devonshire Dock Complex</w:t>
          </w:r>
        </w:sdtContent>
      </w:sdt>
    </w:p>
    <w:p w14:paraId="2A318818" w14:textId="2B465B5E"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E7321" w:rsidRPr="009E7321">
        <w:rPr>
          <w:rStyle w:val="Style2"/>
          <w:sz w:val="28"/>
          <w:szCs w:val="28"/>
        </w:rPr>
        <w:t>1 July – 31 December 202</w:t>
      </w:r>
      <w:r w:rsidR="000A07F4">
        <w:rPr>
          <w:rStyle w:val="Style2"/>
          <w:sz w:val="28"/>
          <w:szCs w:val="28"/>
        </w:rPr>
        <w:t>5</w:t>
      </w:r>
    </w:p>
    <w:p w14:paraId="61A25C0F" w14:textId="39EC7DBA" w:rsidR="00004C16" w:rsidRDefault="00004C16" w:rsidP="00004C16">
      <w:pPr>
        <w:rPr>
          <w:sz w:val="28"/>
          <w:szCs w:val="28"/>
        </w:rPr>
      </w:pPr>
    </w:p>
    <w:p w14:paraId="4D99E381" w14:textId="7FAF86E0" w:rsidR="00004C16" w:rsidRPr="0016079B" w:rsidRDefault="00004C16" w:rsidP="00004C16">
      <w:pPr>
        <w:rPr>
          <w:szCs w:val="24"/>
        </w:rPr>
      </w:pPr>
      <w:r w:rsidRPr="0016079B">
        <w:rPr>
          <w:b/>
          <w:bCs/>
          <w:szCs w:val="24"/>
        </w:rPr>
        <w:t>Authored by</w:t>
      </w:r>
      <w:r w:rsidR="003A7E1C" w:rsidRPr="0016079B">
        <w:rPr>
          <w:szCs w:val="24"/>
        </w:rPr>
        <w:t>:</w:t>
      </w:r>
      <w:r w:rsidR="000D6907">
        <w:rPr>
          <w:szCs w:val="24"/>
        </w:rPr>
        <w:t>,</w:t>
      </w:r>
      <w:r w:rsidR="003F41A3">
        <w:rPr>
          <w:szCs w:val="24"/>
        </w:rPr>
        <w:t xml:space="preserve"> </w:t>
      </w:r>
      <w:r w:rsidR="003F41A3" w:rsidRPr="003F41A3">
        <w:rPr>
          <w:szCs w:val="24"/>
        </w:rPr>
        <w:t>Nominated Site Inspector</w:t>
      </w:r>
    </w:p>
    <w:p w14:paraId="23B9A867" w14:textId="0BD64C05" w:rsidR="00004C16" w:rsidRPr="0016079B" w:rsidRDefault="00004C16" w:rsidP="00004C16">
      <w:pPr>
        <w:rPr>
          <w:szCs w:val="24"/>
        </w:rPr>
      </w:pPr>
      <w:r w:rsidRPr="0016079B">
        <w:rPr>
          <w:b/>
          <w:bCs/>
          <w:szCs w:val="24"/>
        </w:rPr>
        <w:t>Approved by</w:t>
      </w:r>
      <w:r w:rsidR="003A7E1C" w:rsidRPr="0016079B">
        <w:rPr>
          <w:szCs w:val="24"/>
        </w:rPr>
        <w:t>:</w:t>
      </w:r>
      <w:r w:rsidR="000D6907">
        <w:rPr>
          <w:szCs w:val="24"/>
        </w:rPr>
        <w:t xml:space="preserve">, </w:t>
      </w:r>
      <w:r w:rsidR="000D6907" w:rsidRPr="000D6907">
        <w:rPr>
          <w:szCs w:val="24"/>
        </w:rPr>
        <w:t>Superintending Inspector</w:t>
      </w:r>
    </w:p>
    <w:p w14:paraId="247E3769" w14:textId="21964C5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D6907">
            <w:rPr>
              <w:szCs w:val="24"/>
            </w:rPr>
            <w:t>0</w:t>
          </w:r>
        </w:sdtContent>
      </w:sdt>
    </w:p>
    <w:p w14:paraId="19206F45" w14:textId="109707AE" w:rsidR="00004C16" w:rsidRPr="0016079B" w:rsidRDefault="008227C8" w:rsidP="00004C16">
      <w:pPr>
        <w:rPr>
          <w:szCs w:val="24"/>
        </w:rPr>
      </w:pPr>
      <w:r>
        <w:rPr>
          <w:b/>
          <w:bCs/>
          <w:szCs w:val="24"/>
        </w:rPr>
        <w:t>Published</w:t>
      </w:r>
      <w:r w:rsidR="00004C16" w:rsidRPr="0016079B">
        <w:rPr>
          <w:szCs w:val="24"/>
        </w:rPr>
        <w:t xml:space="preserve">: </w:t>
      </w:r>
      <w:r w:rsidR="00080D09">
        <w:rPr>
          <w:szCs w:val="24"/>
        </w:rPr>
        <w:t>January 2026</w:t>
      </w:r>
    </w:p>
    <w:p w14:paraId="55057C62" w14:textId="402EB014"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A1650B" w:rsidRPr="00A1650B">
        <w:rPr>
          <w:szCs w:val="24"/>
        </w:rPr>
        <w:t>2025/0044882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6F3E13F"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876F7">
        <w:t xml:space="preserve">BAE Systems Marine Limited (BAESML) Local Liaison Committee (LLC) </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192F1813"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6876F7">
        <w:t xml:space="preserve">BAE Systems Marine Limited (BAESML) Local Liaison Committee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4062E80" w14:textId="638958A9" w:rsidR="00E72D26"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7465274" w:history="1">
        <w:r w:rsidR="00E72D26" w:rsidRPr="00BE6CEE">
          <w:rPr>
            <w:rStyle w:val="Hyperlink"/>
          </w:rPr>
          <w:t>1.</w:t>
        </w:r>
        <w:r w:rsidR="00E72D26">
          <w:rPr>
            <w:rFonts w:asciiTheme="minorHAnsi" w:eastAsiaTheme="minorEastAsia" w:hAnsiTheme="minorHAnsi" w:cstheme="minorBidi"/>
            <w:kern w:val="2"/>
            <w:szCs w:val="24"/>
            <w:lang w:eastAsia="en-GB" w:bidi="ar-SA"/>
            <w14:ligatures w14:val="standardContextual"/>
          </w:rPr>
          <w:tab/>
        </w:r>
        <w:r w:rsidR="00E72D26" w:rsidRPr="00BE6CEE">
          <w:rPr>
            <w:rStyle w:val="Hyperlink"/>
          </w:rPr>
          <w:t>Inspections</w:t>
        </w:r>
        <w:r w:rsidR="00E72D26">
          <w:rPr>
            <w:webHidden/>
          </w:rPr>
          <w:tab/>
        </w:r>
        <w:r w:rsidR="00E72D26">
          <w:rPr>
            <w:webHidden/>
          </w:rPr>
          <w:fldChar w:fldCharType="begin"/>
        </w:r>
        <w:r w:rsidR="00E72D26">
          <w:rPr>
            <w:webHidden/>
          </w:rPr>
          <w:instrText xml:space="preserve"> PAGEREF _Toc217465274 \h </w:instrText>
        </w:r>
        <w:r w:rsidR="00E72D26">
          <w:rPr>
            <w:webHidden/>
          </w:rPr>
        </w:r>
        <w:r w:rsidR="00E72D26">
          <w:rPr>
            <w:webHidden/>
          </w:rPr>
          <w:fldChar w:fldCharType="separate"/>
        </w:r>
        <w:r w:rsidR="00E72D26">
          <w:rPr>
            <w:webHidden/>
          </w:rPr>
          <w:t>4</w:t>
        </w:r>
        <w:r w:rsidR="00E72D26">
          <w:rPr>
            <w:webHidden/>
          </w:rPr>
          <w:fldChar w:fldCharType="end"/>
        </w:r>
      </w:hyperlink>
    </w:p>
    <w:p w14:paraId="1C32B74C" w14:textId="58B231FC" w:rsidR="00E72D26" w:rsidRDefault="00E72D2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465275" w:history="1">
        <w:r w:rsidRPr="00BE6CEE">
          <w:rPr>
            <w:rStyle w:val="Hyperlink"/>
            <w:caps/>
          </w:rPr>
          <w:t>2.</w:t>
        </w:r>
        <w:r>
          <w:rPr>
            <w:rFonts w:asciiTheme="minorHAnsi" w:eastAsiaTheme="minorEastAsia" w:hAnsiTheme="minorHAnsi" w:cstheme="minorBidi"/>
            <w:kern w:val="2"/>
            <w:szCs w:val="24"/>
            <w:lang w:eastAsia="en-GB" w:bidi="ar-SA"/>
            <w14:ligatures w14:val="standardContextual"/>
          </w:rPr>
          <w:tab/>
        </w:r>
        <w:r w:rsidRPr="00BE6CEE">
          <w:rPr>
            <w:rStyle w:val="Hyperlink"/>
          </w:rPr>
          <w:t>Routine matters</w:t>
        </w:r>
        <w:r>
          <w:rPr>
            <w:webHidden/>
          </w:rPr>
          <w:tab/>
        </w:r>
        <w:r>
          <w:rPr>
            <w:webHidden/>
          </w:rPr>
          <w:fldChar w:fldCharType="begin"/>
        </w:r>
        <w:r>
          <w:rPr>
            <w:webHidden/>
          </w:rPr>
          <w:instrText xml:space="preserve"> PAGEREF _Toc217465275 \h </w:instrText>
        </w:r>
        <w:r>
          <w:rPr>
            <w:webHidden/>
          </w:rPr>
        </w:r>
        <w:r>
          <w:rPr>
            <w:webHidden/>
          </w:rPr>
          <w:fldChar w:fldCharType="separate"/>
        </w:r>
        <w:r>
          <w:rPr>
            <w:webHidden/>
          </w:rPr>
          <w:t>4</w:t>
        </w:r>
        <w:r>
          <w:rPr>
            <w:webHidden/>
          </w:rPr>
          <w:fldChar w:fldCharType="end"/>
        </w:r>
      </w:hyperlink>
    </w:p>
    <w:p w14:paraId="60AEAD6F" w14:textId="40A2EC7B" w:rsidR="00E72D26" w:rsidRDefault="00E72D2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465276" w:history="1">
        <w:r w:rsidRPr="00BE6CEE">
          <w:rPr>
            <w:rStyle w:val="Hyperlink"/>
            <w:caps/>
          </w:rPr>
          <w:t>3.</w:t>
        </w:r>
        <w:r>
          <w:rPr>
            <w:rFonts w:asciiTheme="minorHAnsi" w:eastAsiaTheme="minorEastAsia" w:hAnsiTheme="minorHAnsi" w:cstheme="minorBidi"/>
            <w:kern w:val="2"/>
            <w:szCs w:val="24"/>
            <w:lang w:eastAsia="en-GB" w:bidi="ar-SA"/>
            <w14:ligatures w14:val="standardContextual"/>
          </w:rPr>
          <w:tab/>
        </w:r>
        <w:r w:rsidRPr="00BE6CEE">
          <w:rPr>
            <w:rStyle w:val="Hyperlink"/>
          </w:rPr>
          <w:t>Non-routine matters</w:t>
        </w:r>
        <w:r>
          <w:rPr>
            <w:webHidden/>
          </w:rPr>
          <w:tab/>
        </w:r>
        <w:r>
          <w:rPr>
            <w:webHidden/>
          </w:rPr>
          <w:fldChar w:fldCharType="begin"/>
        </w:r>
        <w:r>
          <w:rPr>
            <w:webHidden/>
          </w:rPr>
          <w:instrText xml:space="preserve"> PAGEREF _Toc217465276 \h </w:instrText>
        </w:r>
        <w:r>
          <w:rPr>
            <w:webHidden/>
          </w:rPr>
        </w:r>
        <w:r>
          <w:rPr>
            <w:webHidden/>
          </w:rPr>
          <w:fldChar w:fldCharType="separate"/>
        </w:r>
        <w:r>
          <w:rPr>
            <w:webHidden/>
          </w:rPr>
          <w:t>7</w:t>
        </w:r>
        <w:r>
          <w:rPr>
            <w:webHidden/>
          </w:rPr>
          <w:fldChar w:fldCharType="end"/>
        </w:r>
      </w:hyperlink>
    </w:p>
    <w:p w14:paraId="28405876" w14:textId="385AC313" w:rsidR="00E72D26" w:rsidRDefault="00E72D2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465277" w:history="1">
        <w:r w:rsidRPr="00BE6CEE">
          <w:rPr>
            <w:rStyle w:val="Hyperlink"/>
            <w:caps/>
          </w:rPr>
          <w:t>4.</w:t>
        </w:r>
        <w:r>
          <w:rPr>
            <w:rFonts w:asciiTheme="minorHAnsi" w:eastAsiaTheme="minorEastAsia" w:hAnsiTheme="minorHAnsi" w:cstheme="minorBidi"/>
            <w:kern w:val="2"/>
            <w:szCs w:val="24"/>
            <w:lang w:eastAsia="en-GB" w:bidi="ar-SA"/>
            <w14:ligatures w14:val="standardContextual"/>
          </w:rPr>
          <w:tab/>
        </w:r>
        <w:r w:rsidRPr="00BE6CEE">
          <w:rPr>
            <w:rStyle w:val="Hyperlink"/>
          </w:rPr>
          <w:t>Regulatory activity</w:t>
        </w:r>
        <w:r>
          <w:rPr>
            <w:webHidden/>
          </w:rPr>
          <w:tab/>
        </w:r>
        <w:r>
          <w:rPr>
            <w:webHidden/>
          </w:rPr>
          <w:fldChar w:fldCharType="begin"/>
        </w:r>
        <w:r>
          <w:rPr>
            <w:webHidden/>
          </w:rPr>
          <w:instrText xml:space="preserve"> PAGEREF _Toc217465277 \h </w:instrText>
        </w:r>
        <w:r>
          <w:rPr>
            <w:webHidden/>
          </w:rPr>
        </w:r>
        <w:r>
          <w:rPr>
            <w:webHidden/>
          </w:rPr>
          <w:fldChar w:fldCharType="separate"/>
        </w:r>
        <w:r>
          <w:rPr>
            <w:webHidden/>
          </w:rPr>
          <w:t>8</w:t>
        </w:r>
        <w:r>
          <w:rPr>
            <w:webHidden/>
          </w:rPr>
          <w:fldChar w:fldCharType="end"/>
        </w:r>
      </w:hyperlink>
    </w:p>
    <w:p w14:paraId="478E783D" w14:textId="008366B8" w:rsidR="00E72D26" w:rsidRDefault="00E72D2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465278" w:history="1">
        <w:r w:rsidRPr="00BE6CEE">
          <w:rPr>
            <w:rStyle w:val="Hyperlink"/>
            <w:caps/>
          </w:rPr>
          <w:t>5.</w:t>
        </w:r>
        <w:r>
          <w:rPr>
            <w:rFonts w:asciiTheme="minorHAnsi" w:eastAsiaTheme="minorEastAsia" w:hAnsiTheme="minorHAnsi" w:cstheme="minorBidi"/>
            <w:kern w:val="2"/>
            <w:szCs w:val="24"/>
            <w:lang w:eastAsia="en-GB" w:bidi="ar-SA"/>
            <w14:ligatures w14:val="standardContextual"/>
          </w:rPr>
          <w:tab/>
        </w:r>
        <w:r w:rsidRPr="00BE6CEE">
          <w:rPr>
            <w:rStyle w:val="Hyperlink"/>
          </w:rPr>
          <w:t>News from ONR</w:t>
        </w:r>
        <w:r>
          <w:rPr>
            <w:webHidden/>
          </w:rPr>
          <w:tab/>
        </w:r>
        <w:r>
          <w:rPr>
            <w:webHidden/>
          </w:rPr>
          <w:fldChar w:fldCharType="begin"/>
        </w:r>
        <w:r>
          <w:rPr>
            <w:webHidden/>
          </w:rPr>
          <w:instrText xml:space="preserve"> PAGEREF _Toc217465278 \h </w:instrText>
        </w:r>
        <w:r>
          <w:rPr>
            <w:webHidden/>
          </w:rPr>
        </w:r>
        <w:r>
          <w:rPr>
            <w:webHidden/>
          </w:rPr>
          <w:fldChar w:fldCharType="separate"/>
        </w:r>
        <w:r>
          <w:rPr>
            <w:webHidden/>
          </w:rPr>
          <w:t>8</w:t>
        </w:r>
        <w:r>
          <w:rPr>
            <w:webHidden/>
          </w:rPr>
          <w:fldChar w:fldCharType="end"/>
        </w:r>
      </w:hyperlink>
    </w:p>
    <w:p w14:paraId="3FA7A00A" w14:textId="77389837" w:rsidR="00E72D26" w:rsidRDefault="00E72D2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7465279" w:history="1">
        <w:r w:rsidRPr="00BE6CEE">
          <w:rPr>
            <w:rStyle w:val="Hyperlink"/>
            <w:caps/>
          </w:rPr>
          <w:t>6.</w:t>
        </w:r>
        <w:r>
          <w:rPr>
            <w:rFonts w:asciiTheme="minorHAnsi" w:eastAsiaTheme="minorEastAsia" w:hAnsiTheme="minorHAnsi" w:cstheme="minorBidi"/>
            <w:kern w:val="2"/>
            <w:szCs w:val="24"/>
            <w:lang w:eastAsia="en-GB" w:bidi="ar-SA"/>
            <w14:ligatures w14:val="standardContextual"/>
          </w:rPr>
          <w:tab/>
        </w:r>
        <w:r w:rsidRPr="00BE6CEE">
          <w:rPr>
            <w:rStyle w:val="Hyperlink"/>
          </w:rPr>
          <w:t>Contacts</w:t>
        </w:r>
        <w:r>
          <w:rPr>
            <w:webHidden/>
          </w:rPr>
          <w:tab/>
        </w:r>
        <w:r>
          <w:rPr>
            <w:webHidden/>
          </w:rPr>
          <w:fldChar w:fldCharType="begin"/>
        </w:r>
        <w:r>
          <w:rPr>
            <w:webHidden/>
          </w:rPr>
          <w:instrText xml:space="preserve"> PAGEREF _Toc217465279 \h </w:instrText>
        </w:r>
        <w:r>
          <w:rPr>
            <w:webHidden/>
          </w:rPr>
        </w:r>
        <w:r>
          <w:rPr>
            <w:webHidden/>
          </w:rPr>
          <w:fldChar w:fldCharType="separate"/>
        </w:r>
        <w:r>
          <w:rPr>
            <w:webHidden/>
          </w:rPr>
          <w:t>8</w:t>
        </w:r>
        <w:r>
          <w:rPr>
            <w:webHidden/>
          </w:rPr>
          <w:fldChar w:fldCharType="end"/>
        </w:r>
      </w:hyperlink>
    </w:p>
    <w:p w14:paraId="7A4747C4" w14:textId="1CB37E58"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7465274"/>
      <w:r w:rsidRPr="0016079B">
        <w:lastRenderedPageBreak/>
        <w:t>Inspections</w:t>
      </w:r>
      <w:bookmarkEnd w:id="1"/>
      <w:bookmarkEnd w:id="2"/>
    </w:p>
    <w:p w14:paraId="7EC09D25" w14:textId="77777777" w:rsidR="00DA5D4D" w:rsidRDefault="00DA5D4D" w:rsidP="00DA5D4D">
      <w:pPr>
        <w:pStyle w:val="Heading2"/>
      </w:pPr>
      <w:bookmarkStart w:id="3" w:name="_Toc95889183"/>
      <w:r>
        <w:t>Date(s) of inspection</w:t>
      </w:r>
    </w:p>
    <w:p w14:paraId="3E598ECD" w14:textId="6595E9AA" w:rsidR="00DA5D4D" w:rsidRDefault="00DA5D4D" w:rsidP="00DA5D4D">
      <w:pPr>
        <w:spacing w:before="240" w:after="120"/>
      </w:pPr>
      <w:r>
        <w:t>Our</w:t>
      </w:r>
      <w:r w:rsidRPr="00690387">
        <w:t xml:space="preserve"> site inspector </w:t>
      </w:r>
      <w:r>
        <w:t>undertook site-based in</w:t>
      </w:r>
      <w:r w:rsidR="004E14AA">
        <w:t>spections</w:t>
      </w:r>
      <w:r w:rsidRPr="00690387">
        <w:t xml:space="preserve"> on the following dates during the report period</w:t>
      </w:r>
      <w:r>
        <w:t xml:space="preserve">. Regulation </w:t>
      </w:r>
      <w:r w:rsidR="004E14AA">
        <w:t xml:space="preserve">on this site </w:t>
      </w:r>
      <w:r>
        <w:t>is undertaken jointly with the Defence Nuclear Safety Regulator (DNSR), where appropriate:</w:t>
      </w:r>
    </w:p>
    <w:p w14:paraId="0CC819C7" w14:textId="3494E4AF" w:rsidR="00DA5D4D" w:rsidRDefault="00DA5D4D" w:rsidP="00DA5D4D">
      <w:pPr>
        <w:pStyle w:val="Bulletlist1"/>
      </w:pPr>
      <w:r>
        <w:t>2</w:t>
      </w:r>
      <w:r w:rsidR="00455C70">
        <w:t>3 July</w:t>
      </w:r>
    </w:p>
    <w:p w14:paraId="7391AFD2" w14:textId="72EA4B76" w:rsidR="00DA5D4D" w:rsidRDefault="00DD752F" w:rsidP="00DA5D4D">
      <w:pPr>
        <w:pStyle w:val="Bulletlist1"/>
      </w:pPr>
      <w:r>
        <w:t>17</w:t>
      </w:r>
      <w:r w:rsidR="00DA5D4D">
        <w:t xml:space="preserve"> September</w:t>
      </w:r>
    </w:p>
    <w:p w14:paraId="75BC6AAF" w14:textId="3DB14BFE" w:rsidR="0052163D" w:rsidRDefault="00DA5D4D" w:rsidP="00DA5D4D">
      <w:r>
        <w:t xml:space="preserve">Various additional site-based </w:t>
      </w:r>
      <w:r w:rsidR="00AD0354">
        <w:t>in</w:t>
      </w:r>
      <w:r w:rsidR="004E14AA">
        <w:t>specti</w:t>
      </w:r>
      <w:r w:rsidR="00AD0354">
        <w:t>ons were undertaken</w:t>
      </w:r>
      <w:r w:rsidR="001A405A">
        <w:t>, including</w:t>
      </w:r>
      <w:r w:rsidR="00AD0354">
        <w:t xml:space="preserve"> </w:t>
      </w:r>
      <w:r w:rsidR="001F692E">
        <w:t>supportin</w:t>
      </w:r>
      <w:r w:rsidR="00165B77">
        <w:t>g</w:t>
      </w:r>
      <w:r w:rsidR="001F692E">
        <w:t xml:space="preserve"> </w:t>
      </w:r>
      <w:r w:rsidR="00080D09">
        <w:t xml:space="preserve">joint </w:t>
      </w:r>
      <w:r w:rsidR="001F692E">
        <w:t>interventions led by DNSR</w:t>
      </w:r>
      <w:r w:rsidR="00165B77">
        <w:t xml:space="preserve">, including two operational readiness </w:t>
      </w:r>
      <w:r w:rsidR="006903FD">
        <w:t>inspections (20 November and 10 December) and a two-day themed inspection (4 and 5 November). Additional details are provided below</w:t>
      </w:r>
      <w:r w:rsidR="0052163D">
        <w:t>.</w:t>
      </w:r>
      <w:r w:rsidR="001F692E">
        <w:t xml:space="preserve"> </w:t>
      </w:r>
      <w:r w:rsidR="0052163D">
        <w:t xml:space="preserve"> </w:t>
      </w:r>
    </w:p>
    <w:p w14:paraId="728A6882" w14:textId="14F78806" w:rsidR="00745534" w:rsidRPr="002D1551" w:rsidRDefault="00745534" w:rsidP="006134DB">
      <w:pPr>
        <w:pStyle w:val="Heading1"/>
        <w:rPr>
          <w:caps/>
        </w:rPr>
      </w:pPr>
      <w:bookmarkStart w:id="4" w:name="_Toc217465275"/>
      <w:r>
        <w:t xml:space="preserve">Routine </w:t>
      </w:r>
      <w:r w:rsidR="00A67D75">
        <w:t>m</w:t>
      </w:r>
      <w:r>
        <w:t>atters</w:t>
      </w:r>
      <w:bookmarkEnd w:id="3"/>
      <w:bookmarkEnd w:id="4"/>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4577823A" w:rsidR="00745534" w:rsidRPr="00BA4851" w:rsidRDefault="00745534" w:rsidP="00745534">
      <w:r w:rsidRPr="00BA4851">
        <w:t xml:space="preserve">The inspections </w:t>
      </w:r>
      <w:r w:rsidR="006903FD">
        <w:t>involve</w:t>
      </w:r>
      <w:r w:rsidRPr="00BA4851">
        <w:t xml:space="preserve">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03100E09" w14:textId="77777777" w:rsidR="002E3F86" w:rsidRDefault="002E3F86" w:rsidP="002E3F86">
      <w:r w:rsidRPr="00690387">
        <w:t xml:space="preserve">In this period, routine inspections of </w:t>
      </w:r>
      <w:r>
        <w:t xml:space="preserve">the </w:t>
      </w:r>
      <w:r w:rsidRPr="00C11539">
        <w:rPr>
          <w:color w:val="000000" w:themeColor="text1"/>
        </w:rPr>
        <w:t>Devonshire Dock Complex</w:t>
      </w:r>
      <w:r w:rsidRPr="00690387">
        <w:t xml:space="preserve"> covered the following:</w:t>
      </w:r>
      <w:r>
        <w:t xml:space="preserve"> </w:t>
      </w:r>
    </w:p>
    <w:p w14:paraId="2F4FCD93" w14:textId="07F9D7D5" w:rsidR="007F22BF" w:rsidRDefault="00D67C80" w:rsidP="002E3F86">
      <w:pPr>
        <w:pStyle w:val="Bulletlist1"/>
      </w:pPr>
      <w:r>
        <w:t>e</w:t>
      </w:r>
      <w:r w:rsidR="007F22BF">
        <w:t xml:space="preserve">mergency </w:t>
      </w:r>
      <w:r w:rsidR="008C76BE">
        <w:t>preparedness – on-site arrangements</w:t>
      </w:r>
    </w:p>
    <w:p w14:paraId="3416EEE5" w14:textId="2CE4DD1B" w:rsidR="008C76BE" w:rsidRDefault="00D67C80" w:rsidP="002E3F86">
      <w:pPr>
        <w:pStyle w:val="Bulletlist1"/>
      </w:pPr>
      <w:r>
        <w:lastRenderedPageBreak/>
        <w:t>e</w:t>
      </w:r>
      <w:r w:rsidR="008C76BE">
        <w:t xml:space="preserve">mergency </w:t>
      </w:r>
      <w:r w:rsidR="00CF66D7">
        <w:t>p</w:t>
      </w:r>
      <w:r w:rsidR="008C76BE">
        <w:t xml:space="preserve">reparedness </w:t>
      </w:r>
      <w:r w:rsidR="00CF66D7">
        <w:t>–</w:t>
      </w:r>
      <w:r w:rsidR="008C76BE">
        <w:t xml:space="preserve"> </w:t>
      </w:r>
      <w:r w:rsidR="00CF66D7">
        <w:t xml:space="preserve">Exercise Indigo 2025 - demonstration of </w:t>
      </w:r>
      <w:r w:rsidR="00BD15EA">
        <w:t>emergency preparedness</w:t>
      </w:r>
    </w:p>
    <w:p w14:paraId="19F71BEE" w14:textId="1497594E" w:rsidR="002E3F86" w:rsidRDefault="00D67C80" w:rsidP="002E3F86">
      <w:pPr>
        <w:pStyle w:val="Bulletlist1"/>
      </w:pPr>
      <w:r>
        <w:t>o</w:t>
      </w:r>
      <w:r w:rsidR="00736788">
        <w:t xml:space="preserve">perational </w:t>
      </w:r>
      <w:r w:rsidR="002E3F86">
        <w:t xml:space="preserve">readiness </w:t>
      </w:r>
      <w:r w:rsidR="00736788">
        <w:t xml:space="preserve">inspections </w:t>
      </w:r>
      <w:r w:rsidR="002E3F86">
        <w:t xml:space="preserve">to undertake activities defined by </w:t>
      </w:r>
      <w:r w:rsidR="00BD15EA">
        <w:t xml:space="preserve">activity </w:t>
      </w:r>
      <w:r w:rsidR="002E3F86">
        <w:t>hold points</w:t>
      </w:r>
      <w:r w:rsidR="00BD15EA">
        <w:t xml:space="preserve"> for </w:t>
      </w:r>
      <w:r w:rsidR="00167454">
        <w:t>B</w:t>
      </w:r>
      <w:r w:rsidR="00BD15EA">
        <w:t>oat</w:t>
      </w:r>
      <w:r w:rsidR="00167454">
        <w:t xml:space="preserve"> 6 (Agamemnon) and Boat 7 (Achilles)</w:t>
      </w:r>
    </w:p>
    <w:p w14:paraId="287DDC51" w14:textId="3F4205DF" w:rsidR="00273E2E" w:rsidRDefault="00273E2E" w:rsidP="002E3F86">
      <w:pPr>
        <w:pStyle w:val="Bulletlist1"/>
      </w:pPr>
      <w:r>
        <w:t>annual review of safety</w:t>
      </w:r>
    </w:p>
    <w:p w14:paraId="797C01D1" w14:textId="216595B3" w:rsidR="005A223D" w:rsidRPr="007E6442" w:rsidRDefault="005A223D" w:rsidP="002E3F86">
      <w:pPr>
        <w:pStyle w:val="Bulletlist1"/>
      </w:pPr>
      <w:r>
        <w:t>follow-up work relating to safety culture</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EFE8B39" w14:textId="77777777" w:rsidR="00AD2B1F" w:rsidRPr="00C02549" w:rsidRDefault="00AD2B1F" w:rsidP="00AD2B1F">
      <w:pPr>
        <w:rPr>
          <w:color w:val="000000" w:themeColor="text1"/>
        </w:rPr>
      </w:pPr>
      <w:r>
        <w:rPr>
          <w:color w:val="000000" w:themeColor="text1"/>
        </w:rPr>
        <w:t>Our</w:t>
      </w:r>
      <w:r w:rsidRPr="00C02549">
        <w:rPr>
          <w:color w:val="000000" w:themeColor="text1"/>
        </w:rPr>
        <w:t xml:space="preserve"> site inspector h</w:t>
      </w:r>
      <w:r>
        <w:rPr>
          <w:color w:val="000000" w:themeColor="text1"/>
        </w:rPr>
        <w:t>o</w:t>
      </w:r>
      <w:r w:rsidRPr="00C02549">
        <w:rPr>
          <w:color w:val="000000" w:themeColor="text1"/>
        </w:rPr>
        <w:t>ld</w:t>
      </w:r>
      <w:r>
        <w:rPr>
          <w:color w:val="000000" w:themeColor="text1"/>
        </w:rPr>
        <w:t>s</w:t>
      </w:r>
      <w:r w:rsidRPr="00C02549">
        <w:rPr>
          <w:color w:val="000000" w:themeColor="text1"/>
        </w:rPr>
        <w:t xml:space="preserve"> periodic meeting</w:t>
      </w:r>
      <w:r>
        <w:rPr>
          <w:color w:val="000000" w:themeColor="text1"/>
        </w:rPr>
        <w:t>s</w:t>
      </w:r>
      <w:r w:rsidRPr="00C02549">
        <w:rPr>
          <w:color w:val="000000" w:themeColor="text1"/>
        </w:rPr>
        <w:t xml:space="preserve"> with safety representatives, to support their function of representing employees and receiving information on matters affecting their health, safety and welfare at work.</w:t>
      </w:r>
    </w:p>
    <w:p w14:paraId="062FF7A1" w14:textId="47AB9663" w:rsidR="00AD2B1F" w:rsidRDefault="00AD2B1F" w:rsidP="00AD2B1F">
      <w:pPr>
        <w:rPr>
          <w:color w:val="000000" w:themeColor="text1"/>
        </w:rPr>
      </w:pPr>
      <w:r w:rsidRPr="00C02549">
        <w:rPr>
          <w:color w:val="000000" w:themeColor="text1"/>
        </w:rPr>
        <w:t xml:space="preserve">BAESML schedules regular regulatory interface </w:t>
      </w:r>
      <w:r>
        <w:rPr>
          <w:color w:val="000000" w:themeColor="text1"/>
        </w:rPr>
        <w:t>forums</w:t>
      </w:r>
      <w:r w:rsidRPr="00C02549">
        <w:rPr>
          <w:color w:val="000000" w:themeColor="text1"/>
        </w:rPr>
        <w:t xml:space="preserve"> (RIF) covering an overview of the build programmes, and improvements to the site safety cases and their implementation. The RIFs also cover regulatory issues progress and oversight of the site redevelopment project (SRP) work. This includes regulatory oversight of the construction of the new facilities on the licensed site. </w:t>
      </w:r>
      <w:r>
        <w:rPr>
          <w:color w:val="000000" w:themeColor="text1"/>
        </w:rPr>
        <w:t>Our</w:t>
      </w:r>
      <w:r w:rsidRPr="00C02549">
        <w:rPr>
          <w:color w:val="000000" w:themeColor="text1"/>
        </w:rPr>
        <w:t xml:space="preserve"> </w:t>
      </w:r>
      <w:r>
        <w:rPr>
          <w:color w:val="000000" w:themeColor="text1"/>
        </w:rPr>
        <w:t>s</w:t>
      </w:r>
      <w:r w:rsidRPr="00C02549">
        <w:rPr>
          <w:color w:val="000000" w:themeColor="text1"/>
        </w:rPr>
        <w:t xml:space="preserve">ite </w:t>
      </w:r>
      <w:r>
        <w:rPr>
          <w:color w:val="000000" w:themeColor="text1"/>
        </w:rPr>
        <w:t>i</w:t>
      </w:r>
      <w:r w:rsidRPr="00C02549">
        <w:rPr>
          <w:color w:val="000000" w:themeColor="text1"/>
        </w:rPr>
        <w:t xml:space="preserve">nspectors attended these </w:t>
      </w:r>
      <w:r>
        <w:rPr>
          <w:color w:val="000000" w:themeColor="text1"/>
        </w:rPr>
        <w:t>RIFs</w:t>
      </w:r>
      <w:r w:rsidRPr="00C02549">
        <w:rPr>
          <w:color w:val="000000" w:themeColor="text1"/>
        </w:rPr>
        <w:t>.</w:t>
      </w:r>
    </w:p>
    <w:p w14:paraId="7BE20B59" w14:textId="5E3FC2FA" w:rsidR="00A220CC" w:rsidRDefault="00977FD9" w:rsidP="00A220CC">
      <w:pPr>
        <w:rPr>
          <w:color w:val="000000" w:themeColor="text1"/>
        </w:rPr>
      </w:pPr>
      <w:r>
        <w:rPr>
          <w:color w:val="000000" w:themeColor="text1"/>
        </w:rPr>
        <w:t>We undertook two</w:t>
      </w:r>
      <w:r w:rsidR="00DB2A25">
        <w:rPr>
          <w:color w:val="000000" w:themeColor="text1"/>
        </w:rPr>
        <w:t xml:space="preserve"> </w:t>
      </w:r>
      <w:r w:rsidR="00DB2A25">
        <w:t>operational readiness inspections</w:t>
      </w:r>
      <w:r w:rsidR="00F3632A">
        <w:t xml:space="preserve"> </w:t>
      </w:r>
      <w:r w:rsidR="00080D09">
        <w:t xml:space="preserve">jointly </w:t>
      </w:r>
      <w:r w:rsidR="00F3632A">
        <w:t>with DNSR</w:t>
      </w:r>
      <w:r w:rsidR="00DB2A25">
        <w:t xml:space="preserve"> to </w:t>
      </w:r>
      <w:r w:rsidR="00080D09">
        <w:t>inspect</w:t>
      </w:r>
      <w:r w:rsidR="00DB2A25">
        <w:t xml:space="preserve"> activities defined by </w:t>
      </w:r>
      <w:r w:rsidR="007F2259">
        <w:t xml:space="preserve">planned </w:t>
      </w:r>
      <w:r w:rsidR="00DB2A25">
        <w:t>activity hold points for Boat 6 (Agamemnon) and Boat 7 (Achilles)</w:t>
      </w:r>
      <w:r w:rsidR="00DB2A25">
        <w:rPr>
          <w:color w:val="000000" w:themeColor="text1"/>
        </w:rPr>
        <w:t>, during the period.</w:t>
      </w:r>
      <w:r w:rsidRPr="00977FD9">
        <w:rPr>
          <w:color w:val="000000" w:themeColor="text1"/>
        </w:rPr>
        <w:t xml:space="preserve"> </w:t>
      </w:r>
      <w:r w:rsidR="002143CF">
        <w:rPr>
          <w:color w:val="000000" w:themeColor="text1"/>
        </w:rPr>
        <w:t xml:space="preserve">We also supported a two-day themed inspection led by DNSR on active </w:t>
      </w:r>
      <w:r w:rsidR="002143CF" w:rsidRPr="006903FD">
        <w:rPr>
          <w:color w:val="000000" w:themeColor="text1"/>
        </w:rPr>
        <w:t xml:space="preserve">commissioning of Boat </w:t>
      </w:r>
      <w:r w:rsidR="002759F9" w:rsidRPr="006903FD">
        <w:rPr>
          <w:color w:val="000000" w:themeColor="text1"/>
        </w:rPr>
        <w:t xml:space="preserve">6.  </w:t>
      </w:r>
      <w:r w:rsidR="00AE6126" w:rsidRPr="006903FD">
        <w:rPr>
          <w:color w:val="000000" w:themeColor="text1"/>
        </w:rPr>
        <w:t xml:space="preserve">We provided concurrence to </w:t>
      </w:r>
      <w:r w:rsidR="00BC7626" w:rsidRPr="006903FD">
        <w:rPr>
          <w:color w:val="000000" w:themeColor="text1"/>
        </w:rPr>
        <w:t>release</w:t>
      </w:r>
      <w:r w:rsidR="00E71AEF" w:rsidRPr="006903FD">
        <w:rPr>
          <w:color w:val="000000" w:themeColor="text1"/>
        </w:rPr>
        <w:t xml:space="preserve"> both</w:t>
      </w:r>
      <w:r w:rsidR="00BC7626" w:rsidRPr="006903FD">
        <w:rPr>
          <w:color w:val="000000" w:themeColor="text1"/>
        </w:rPr>
        <w:t xml:space="preserve"> hold points</w:t>
      </w:r>
      <w:r w:rsidR="00317329" w:rsidRPr="006903FD">
        <w:rPr>
          <w:color w:val="000000" w:themeColor="text1"/>
        </w:rPr>
        <w:t xml:space="preserve"> early</w:t>
      </w:r>
      <w:r w:rsidR="006903FD" w:rsidRPr="006903FD">
        <w:rPr>
          <w:color w:val="000000" w:themeColor="text1"/>
        </w:rPr>
        <w:t xml:space="preserve"> in</w:t>
      </w:r>
      <w:r w:rsidR="00A220CC" w:rsidRPr="006903FD">
        <w:rPr>
          <w:color w:val="000000" w:themeColor="text1"/>
        </w:rPr>
        <w:t xml:space="preserve"> 2026.</w:t>
      </w:r>
    </w:p>
    <w:p w14:paraId="34A6F4CE" w14:textId="54599004" w:rsidR="002B18C9" w:rsidRPr="002B18C9" w:rsidRDefault="000617BA" w:rsidP="002B18C9">
      <w:pPr>
        <w:rPr>
          <w:color w:val="000000" w:themeColor="text1"/>
        </w:rPr>
      </w:pPr>
      <w:r>
        <w:rPr>
          <w:color w:val="000000" w:themeColor="text1"/>
        </w:rPr>
        <w:t>In September 2025, a</w:t>
      </w:r>
      <w:r w:rsidR="002B18C9" w:rsidRPr="002B18C9">
        <w:rPr>
          <w:color w:val="000000" w:themeColor="text1"/>
        </w:rPr>
        <w:t xml:space="preserve"> team of our inspectors observed BAESML’s </w:t>
      </w:r>
      <w:r w:rsidR="00A57FF7">
        <w:rPr>
          <w:color w:val="000000" w:themeColor="text1"/>
        </w:rPr>
        <w:t xml:space="preserve">on-site </w:t>
      </w:r>
      <w:r w:rsidR="002B18C9" w:rsidRPr="002B18C9">
        <w:rPr>
          <w:color w:val="000000" w:themeColor="text1"/>
        </w:rPr>
        <w:t>emergency demonstration exercise INDIGO 2</w:t>
      </w:r>
      <w:r>
        <w:rPr>
          <w:color w:val="000000" w:themeColor="text1"/>
        </w:rPr>
        <w:t>5</w:t>
      </w:r>
      <w:r w:rsidR="00FA5705">
        <w:rPr>
          <w:color w:val="000000" w:themeColor="text1"/>
        </w:rPr>
        <w:t>. They made</w:t>
      </w:r>
      <w:r w:rsidR="002B18C9" w:rsidRPr="002B18C9">
        <w:rPr>
          <w:color w:val="000000" w:themeColor="text1"/>
        </w:rPr>
        <w:t xml:space="preserve"> observations </w:t>
      </w:r>
      <w:r w:rsidR="0096780A">
        <w:rPr>
          <w:color w:val="000000" w:themeColor="text1"/>
        </w:rPr>
        <w:t xml:space="preserve">about activities </w:t>
      </w:r>
      <w:r w:rsidR="002B18C9" w:rsidRPr="002B18C9">
        <w:rPr>
          <w:color w:val="000000" w:themeColor="text1"/>
        </w:rPr>
        <w:t xml:space="preserve">in the Nuclear Emergency Headquarters, Exclusion Zone Reception Centre, and </w:t>
      </w:r>
      <w:r w:rsidR="0096780A">
        <w:rPr>
          <w:color w:val="000000" w:themeColor="text1"/>
        </w:rPr>
        <w:t xml:space="preserve">the </w:t>
      </w:r>
      <w:r w:rsidR="002B18C9" w:rsidRPr="002B18C9">
        <w:rPr>
          <w:color w:val="000000" w:themeColor="text1"/>
        </w:rPr>
        <w:t>technical cell</w:t>
      </w:r>
      <w:r w:rsidR="00104168">
        <w:rPr>
          <w:color w:val="000000" w:themeColor="text1"/>
        </w:rPr>
        <w:t>. They also provided</w:t>
      </w:r>
      <w:r w:rsidR="002B18C9" w:rsidRPr="002B18C9">
        <w:rPr>
          <w:color w:val="000000" w:themeColor="text1"/>
        </w:rPr>
        <w:t xml:space="preserve"> observations about the deployed </w:t>
      </w:r>
      <w:r w:rsidR="00CA69F2">
        <w:rPr>
          <w:color w:val="000000" w:themeColor="text1"/>
        </w:rPr>
        <w:t xml:space="preserve">recovery </w:t>
      </w:r>
      <w:r w:rsidR="00B86759">
        <w:rPr>
          <w:color w:val="000000" w:themeColor="text1"/>
        </w:rPr>
        <w:t xml:space="preserve">and rescue </w:t>
      </w:r>
      <w:r w:rsidR="002B18C9" w:rsidRPr="002B18C9">
        <w:rPr>
          <w:color w:val="000000" w:themeColor="text1"/>
        </w:rPr>
        <w:t>teams. We ONR judged that this was an adequate demonstration of BAESML’s emergency arrangements.</w:t>
      </w:r>
    </w:p>
    <w:p w14:paraId="65F888BF" w14:textId="390A5252" w:rsidR="00DF759D" w:rsidRDefault="002B18C9" w:rsidP="002B18C9">
      <w:pPr>
        <w:rPr>
          <w:color w:val="000000" w:themeColor="text1"/>
        </w:rPr>
      </w:pPr>
      <w:r w:rsidRPr="002B18C9">
        <w:rPr>
          <w:color w:val="000000" w:themeColor="text1"/>
        </w:rPr>
        <w:t xml:space="preserve">We will continue to engage with BAESML to ensure the </w:t>
      </w:r>
      <w:r w:rsidR="003E2DFE">
        <w:rPr>
          <w:color w:val="000000" w:themeColor="text1"/>
        </w:rPr>
        <w:t xml:space="preserve">on-site </w:t>
      </w:r>
      <w:r w:rsidRPr="002B18C9">
        <w:rPr>
          <w:color w:val="000000" w:themeColor="text1"/>
        </w:rPr>
        <w:t xml:space="preserve">emergency </w:t>
      </w:r>
      <w:r w:rsidR="00716640">
        <w:rPr>
          <w:color w:val="000000" w:themeColor="text1"/>
        </w:rPr>
        <w:t xml:space="preserve">response </w:t>
      </w:r>
      <w:r w:rsidRPr="002B18C9">
        <w:rPr>
          <w:color w:val="000000" w:themeColor="text1"/>
        </w:rPr>
        <w:t xml:space="preserve">demonstration </w:t>
      </w:r>
      <w:r w:rsidR="00674DE2">
        <w:rPr>
          <w:color w:val="000000" w:themeColor="text1"/>
        </w:rPr>
        <w:t xml:space="preserve">presents sufficient challenge to the response teams </w:t>
      </w:r>
      <w:r w:rsidR="0036491C">
        <w:rPr>
          <w:color w:val="000000" w:themeColor="text1"/>
        </w:rPr>
        <w:t>and that elements tested in th</w:t>
      </w:r>
      <w:r w:rsidR="00B10D8F">
        <w:rPr>
          <w:color w:val="000000" w:themeColor="text1"/>
        </w:rPr>
        <w:t>e</w:t>
      </w:r>
      <w:r w:rsidR="0036491C">
        <w:rPr>
          <w:color w:val="000000" w:themeColor="text1"/>
        </w:rPr>
        <w:t xml:space="preserve"> demonstration are undertaken end-to-end, so far as is reasonably practicable</w:t>
      </w:r>
      <w:r w:rsidRPr="002B18C9">
        <w:rPr>
          <w:color w:val="000000" w:themeColor="text1"/>
        </w:rPr>
        <w:t>.</w:t>
      </w:r>
    </w:p>
    <w:p w14:paraId="260C3D60" w14:textId="4AAFC0D7" w:rsidR="00745534" w:rsidRDefault="00FF61F4" w:rsidP="00A220CC">
      <w:pPr>
        <w:rPr>
          <w:color w:val="000000" w:themeColor="text1"/>
        </w:rPr>
      </w:pPr>
      <w:r>
        <w:rPr>
          <w:color w:val="000000" w:themeColor="text1"/>
        </w:rPr>
        <w:lastRenderedPageBreak/>
        <w:t>We continue to engage with BAESML’s</w:t>
      </w:r>
      <w:r w:rsidR="0040739C">
        <w:rPr>
          <w:color w:val="000000" w:themeColor="text1"/>
        </w:rPr>
        <w:t xml:space="preserve"> safety focus areas identified in its annual review of safety</w:t>
      </w:r>
      <w:r w:rsidR="00C641CB">
        <w:rPr>
          <w:color w:val="000000" w:themeColor="text1"/>
        </w:rPr>
        <w:t>. In particular, jointly with DNSR</w:t>
      </w:r>
      <w:r w:rsidR="007868A1">
        <w:rPr>
          <w:color w:val="000000" w:themeColor="text1"/>
        </w:rPr>
        <w:t>,</w:t>
      </w:r>
      <w:r w:rsidR="00C641CB">
        <w:rPr>
          <w:color w:val="000000" w:themeColor="text1"/>
        </w:rPr>
        <w:t xml:space="preserve"> BAESML’s internal regulator</w:t>
      </w:r>
      <w:r w:rsidR="007868A1">
        <w:rPr>
          <w:color w:val="000000" w:themeColor="text1"/>
        </w:rPr>
        <w:t xml:space="preserve"> and its lead trades union safety representative</w:t>
      </w:r>
      <w:r w:rsidR="007F7341">
        <w:rPr>
          <w:color w:val="000000" w:themeColor="text1"/>
        </w:rPr>
        <w:t>,</w:t>
      </w:r>
      <w:r w:rsidR="00C641CB">
        <w:rPr>
          <w:color w:val="000000" w:themeColor="text1"/>
        </w:rPr>
        <w:t xml:space="preserve"> we have been unde</w:t>
      </w:r>
      <w:r w:rsidR="007F7341">
        <w:rPr>
          <w:color w:val="000000" w:themeColor="text1"/>
        </w:rPr>
        <w:t>rtaking regular walkdowns of the facilities</w:t>
      </w:r>
      <w:r w:rsidR="00CA0BB6">
        <w:rPr>
          <w:color w:val="000000" w:themeColor="text1"/>
        </w:rPr>
        <w:t>. This has involved</w:t>
      </w:r>
      <w:r w:rsidR="007F7341">
        <w:rPr>
          <w:color w:val="000000" w:themeColor="text1"/>
        </w:rPr>
        <w:t xml:space="preserve"> engaging with the workforce to gain first hand feedback </w:t>
      </w:r>
      <w:r w:rsidR="00A06D04">
        <w:rPr>
          <w:color w:val="000000" w:themeColor="text1"/>
        </w:rPr>
        <w:t xml:space="preserve">from them regarding the impact of changes introduced by BAESML </w:t>
      </w:r>
      <w:r w:rsidR="003F6DDF">
        <w:rPr>
          <w:color w:val="000000" w:themeColor="text1"/>
        </w:rPr>
        <w:t xml:space="preserve">both </w:t>
      </w:r>
      <w:r w:rsidR="00A06D04">
        <w:rPr>
          <w:color w:val="000000" w:themeColor="text1"/>
        </w:rPr>
        <w:t xml:space="preserve">before and since the </w:t>
      </w:r>
      <w:r w:rsidR="00A06D04" w:rsidRPr="001B463F">
        <w:rPr>
          <w:color w:val="000000" w:themeColor="text1"/>
        </w:rPr>
        <w:t>fire</w:t>
      </w:r>
      <w:r w:rsidR="001B463F" w:rsidRPr="001B463F">
        <w:rPr>
          <w:color w:val="000000" w:themeColor="text1"/>
        </w:rPr>
        <w:t xml:space="preserve"> in </w:t>
      </w:r>
      <w:r w:rsidR="001B463F" w:rsidRPr="001B463F">
        <w:t>Devonshire Dock Hall (DDH)</w:t>
      </w:r>
      <w:r w:rsidR="00A06D04" w:rsidRPr="001B463F">
        <w:rPr>
          <w:color w:val="000000" w:themeColor="text1"/>
        </w:rPr>
        <w:t>.</w:t>
      </w:r>
      <w:r w:rsidR="007868A1" w:rsidRPr="001B463F">
        <w:rPr>
          <w:color w:val="000000" w:themeColor="text1"/>
        </w:rPr>
        <w:t xml:space="preserve"> These</w:t>
      </w:r>
      <w:r w:rsidR="007868A1">
        <w:rPr>
          <w:color w:val="000000" w:themeColor="text1"/>
        </w:rPr>
        <w:t xml:space="preserve"> walkdowns </w:t>
      </w:r>
      <w:r w:rsidR="00DD4BED">
        <w:rPr>
          <w:color w:val="000000" w:themeColor="text1"/>
        </w:rPr>
        <w:t>provide us</w:t>
      </w:r>
      <w:r w:rsidR="000C004D">
        <w:rPr>
          <w:color w:val="000000" w:themeColor="text1"/>
        </w:rPr>
        <w:t xml:space="preserve">eful intelligence to understand </w:t>
      </w:r>
      <w:r w:rsidR="003E217D">
        <w:rPr>
          <w:color w:val="000000" w:themeColor="text1"/>
        </w:rPr>
        <w:t xml:space="preserve">whether the initiatives being implemented by BAESML are providing the outcome it seeks </w:t>
      </w:r>
      <w:r w:rsidR="004308CB">
        <w:rPr>
          <w:color w:val="000000" w:themeColor="text1"/>
        </w:rPr>
        <w:t xml:space="preserve">form their </w:t>
      </w:r>
      <w:r w:rsidR="002E4F96">
        <w:rPr>
          <w:color w:val="000000" w:themeColor="text1"/>
        </w:rPr>
        <w:t>workf</w:t>
      </w:r>
      <w:r w:rsidR="00FD267B">
        <w:rPr>
          <w:color w:val="000000" w:themeColor="text1"/>
        </w:rPr>
        <w:t>orc</w:t>
      </w:r>
      <w:r w:rsidR="002E4F96">
        <w:rPr>
          <w:color w:val="000000" w:themeColor="text1"/>
        </w:rPr>
        <w:t>e</w:t>
      </w:r>
      <w:r w:rsidR="003E217D">
        <w:rPr>
          <w:color w:val="000000" w:themeColor="text1"/>
        </w:rPr>
        <w:t>.</w:t>
      </w:r>
      <w:r w:rsidR="002E4F96">
        <w:rPr>
          <w:color w:val="000000" w:themeColor="text1"/>
        </w:rPr>
        <w:t xml:space="preserve"> These engagements are expected to continue into 2026</w:t>
      </w:r>
      <w:r w:rsidR="00382483">
        <w:rPr>
          <w:color w:val="000000" w:themeColor="text1"/>
        </w:rPr>
        <w:t xml:space="preserve">, to gain confidence that any </w:t>
      </w:r>
      <w:r w:rsidR="00806A58">
        <w:rPr>
          <w:color w:val="000000" w:themeColor="text1"/>
        </w:rPr>
        <w:t>improvements</w:t>
      </w:r>
      <w:r w:rsidR="00382483">
        <w:rPr>
          <w:color w:val="000000" w:themeColor="text1"/>
        </w:rPr>
        <w:t xml:space="preserve"> </w:t>
      </w:r>
      <w:r w:rsidR="00806A58">
        <w:rPr>
          <w:color w:val="000000" w:themeColor="text1"/>
        </w:rPr>
        <w:t xml:space="preserve">implemented by BAESML </w:t>
      </w:r>
      <w:r w:rsidR="00382483">
        <w:rPr>
          <w:color w:val="000000" w:themeColor="text1"/>
        </w:rPr>
        <w:t>are sustained</w:t>
      </w:r>
      <w:r w:rsidR="00E41CA6">
        <w:rPr>
          <w:color w:val="000000" w:themeColor="text1"/>
        </w:rPr>
        <w:t xml:space="preserve"> and that the learning from the fire has been embedded</w:t>
      </w:r>
      <w:r w:rsidR="00382483">
        <w:rPr>
          <w:color w:val="000000" w:themeColor="text1"/>
        </w:rPr>
        <w:t>.</w:t>
      </w:r>
    </w:p>
    <w:p w14:paraId="5AF759F4" w14:textId="77777777" w:rsidR="006551DD" w:rsidRDefault="006551DD" w:rsidP="00A220CC">
      <w:pPr>
        <w:rPr>
          <w:color w:val="000000" w:themeColor="text1"/>
        </w:rPr>
      </w:pPr>
    </w:p>
    <w:p w14:paraId="53DDE2F0" w14:textId="1A4CCA51" w:rsidR="004F4AB8" w:rsidRDefault="004F4AB8" w:rsidP="00A220CC">
      <w:pPr>
        <w:rPr>
          <w:color w:val="000000" w:themeColor="text1"/>
        </w:rPr>
      </w:pPr>
    </w:p>
    <w:p w14:paraId="69D957D1" w14:textId="77777777" w:rsidR="005F6D16" w:rsidRDefault="005F6D16" w:rsidP="00A220CC">
      <w:pPr>
        <w:rPr>
          <w:color w:val="000000" w:themeColor="text1"/>
        </w:rPr>
      </w:pPr>
    </w:p>
    <w:p w14:paraId="4027A931" w14:textId="106347A7" w:rsidR="005F6D16" w:rsidRDefault="005F6D16" w:rsidP="00A220CC">
      <w:pPr>
        <w:sectPr w:rsidR="005F6D16"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5" w:name="_Toc95889184"/>
      <w:bookmarkStart w:id="6" w:name="_Toc217465276"/>
      <w:r>
        <w:lastRenderedPageBreak/>
        <w:t>Non-</w:t>
      </w:r>
      <w:r w:rsidR="00A67D75">
        <w:t>r</w:t>
      </w:r>
      <w:r>
        <w:t xml:space="preserve">outine </w:t>
      </w:r>
      <w:r w:rsidR="00A67D75">
        <w:t>m</w:t>
      </w:r>
      <w:r>
        <w:t>atters</w:t>
      </w:r>
      <w:bookmarkEnd w:id="5"/>
      <w:bookmarkEnd w:id="6"/>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68C215C" w14:textId="19071067" w:rsidR="00B548EB" w:rsidRPr="00690387" w:rsidRDefault="004E7DAD" w:rsidP="00B548EB">
      <w:r w:rsidRPr="00690387">
        <w:t>There were no such matters or events of significance during the period.</w:t>
      </w:r>
      <w:r w:rsidR="00627BF2">
        <w:t xml:space="preserve"> </w:t>
      </w:r>
      <w:r w:rsidR="000E59D7">
        <w:t>Rega</w:t>
      </w:r>
      <w:r w:rsidR="00E72D26">
        <w:t>r</w:t>
      </w:r>
      <w:r w:rsidR="000E59D7">
        <w:t xml:space="preserve">ding our enforcement </w:t>
      </w:r>
      <w:r w:rsidR="00E72D26">
        <w:t>following</w:t>
      </w:r>
      <w:r w:rsidR="001C60CA">
        <w:t xml:space="preserve"> the 30 October 2024 DDH fire:</w:t>
      </w:r>
    </w:p>
    <w:p w14:paraId="7E61C2BF" w14:textId="77777777" w:rsidR="00B548EB" w:rsidRDefault="00B548EB" w:rsidP="00B548EB">
      <w:pPr>
        <w:pStyle w:val="Heading2"/>
      </w:pPr>
      <w:r>
        <w:t>Fire in the Devonshire Dock Hall</w:t>
      </w:r>
    </w:p>
    <w:p w14:paraId="4CE9E0F4" w14:textId="400FC5BD" w:rsidR="002F5956" w:rsidRDefault="002F5956" w:rsidP="00662003">
      <w:r>
        <w:t xml:space="preserve">Following our </w:t>
      </w:r>
      <w:r w:rsidR="00686E89">
        <w:t>enquiries</w:t>
      </w:r>
      <w:r w:rsidR="004308CB">
        <w:t xml:space="preserve"> into the fire at DDH</w:t>
      </w:r>
      <w:r w:rsidR="00A80752">
        <w:t xml:space="preserve">, we issued </w:t>
      </w:r>
      <w:r>
        <w:t xml:space="preserve">an enforcement notice </w:t>
      </w:r>
      <w:r w:rsidR="00565DB1">
        <w:t>(</w:t>
      </w:r>
      <w:r w:rsidR="00565DB1" w:rsidRPr="007152C6">
        <w:t>ONR-E</w:t>
      </w:r>
      <w:r w:rsidR="00565DB1">
        <w:t>N</w:t>
      </w:r>
      <w:r w:rsidR="00565DB1" w:rsidRPr="007152C6">
        <w:t>-</w:t>
      </w:r>
      <w:r w:rsidR="00565DB1">
        <w:t xml:space="preserve">25-01) </w:t>
      </w:r>
      <w:r w:rsidR="00A80752">
        <w:t>to secure</w:t>
      </w:r>
      <w:r>
        <w:t xml:space="preserve"> improvements to BAESML arrangements and training.</w:t>
      </w:r>
      <w:r w:rsidR="00662003">
        <w:t xml:space="preserve"> During this period BAESML provided adequate evidence and assurance to </w:t>
      </w:r>
      <w:r w:rsidR="003C09CE">
        <w:t>us</w:t>
      </w:r>
      <w:r w:rsidR="00662003">
        <w:t xml:space="preserve"> to permit the </w:t>
      </w:r>
      <w:r w:rsidR="00163C9A">
        <w:t xml:space="preserve">enforcement notice to be closed out within the </w:t>
      </w:r>
      <w:r w:rsidR="000F3147">
        <w:t>period specified</w:t>
      </w:r>
      <w:r w:rsidR="00E34E19">
        <w:t xml:space="preserve">, as reported on our website </w:t>
      </w:r>
      <w:hyperlink r:id="rId22" w:history="1">
        <w:r w:rsidR="008F742F" w:rsidRPr="008F742F">
          <w:rPr>
            <w:rStyle w:val="Hyperlink"/>
          </w:rPr>
          <w:t>&lt;</w:t>
        </w:r>
        <w:r w:rsidR="00E34E19" w:rsidRPr="008F742F">
          <w:rPr>
            <w:rStyle w:val="Hyperlink"/>
          </w:rPr>
          <w:t>here</w:t>
        </w:r>
        <w:r w:rsidR="008F742F" w:rsidRPr="008F742F">
          <w:rPr>
            <w:rStyle w:val="Hyperlink"/>
          </w:rPr>
          <w:t>&gt;</w:t>
        </w:r>
      </w:hyperlink>
      <w:r w:rsidR="000F3147">
        <w:t>.</w:t>
      </w:r>
      <w:r>
        <w:t xml:space="preserve"> </w:t>
      </w:r>
    </w:p>
    <w:p w14:paraId="4367CED3" w14:textId="77777777" w:rsidR="002F5956" w:rsidRPr="00690387" w:rsidRDefault="002F5956" w:rsidP="002F5956">
      <w:r>
        <w:t>Due to ongoing investigations by the emergency services authorities, we cannot report further details on the fire itself at this time.</w:t>
      </w:r>
    </w:p>
    <w:p w14:paraId="0779249B" w14:textId="3B10535E" w:rsidR="00B548EB" w:rsidRPr="00690387" w:rsidRDefault="00B548EB" w:rsidP="00B548EB"/>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7" w:name="_Toc95889185"/>
      <w:bookmarkStart w:id="8" w:name="_Toc217465277"/>
      <w:r>
        <w:lastRenderedPageBreak/>
        <w:t xml:space="preserve">Regulatory </w:t>
      </w:r>
      <w:r w:rsidR="00A67D75">
        <w:t>a</w:t>
      </w:r>
      <w:r>
        <w:t>ctivity</w:t>
      </w:r>
      <w:bookmarkEnd w:id="7"/>
      <w:bookmarkEnd w:id="8"/>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12532731" w:rsidR="00745534" w:rsidRDefault="00745534" w:rsidP="00961730">
      <w:r w:rsidRPr="00690387">
        <w:t xml:space="preserve">Reports detailing regulatory decisions can be found on </w:t>
      </w:r>
      <w:r w:rsidR="005D69BC">
        <w:t xml:space="preserve">our </w:t>
      </w:r>
      <w:r w:rsidRPr="00690387">
        <w:t>website</w:t>
      </w:r>
      <w:r w:rsidR="00961730">
        <w:t xml:space="preserve">: </w:t>
      </w:r>
      <w:hyperlink r:id="rId23" w:history="1">
        <w:r w:rsidR="00961730" w:rsidRPr="003D67A2">
          <w:rPr>
            <w:rStyle w:val="Hyperlink"/>
          </w:rPr>
          <w:t>www.onr.org.uk/publications/regulatory-reports/site-specific-reports/project-assessment-reports</w:t>
        </w:r>
      </w:hyperlink>
      <w:r w:rsidRPr="00690387">
        <w:t>.</w:t>
      </w:r>
    </w:p>
    <w:p w14:paraId="4E487FBB" w14:textId="77777777" w:rsidR="00626625" w:rsidRPr="00690387" w:rsidRDefault="00626625" w:rsidP="00961730"/>
    <w:p w14:paraId="68C1B5FF" w14:textId="77777777" w:rsidR="00745534" w:rsidRPr="002D1551" w:rsidRDefault="00745534" w:rsidP="006D53D9">
      <w:pPr>
        <w:pStyle w:val="Heading1"/>
        <w:rPr>
          <w:caps/>
        </w:rPr>
      </w:pPr>
      <w:bookmarkStart w:id="9" w:name="_Toc95889186"/>
      <w:bookmarkStart w:id="10" w:name="_Toc217465278"/>
      <w:r>
        <w:t>News from ONR</w:t>
      </w:r>
      <w:bookmarkEnd w:id="9"/>
      <w:bookmarkEnd w:id="10"/>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4"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1" w:name="_Toc95889187"/>
      <w:bookmarkStart w:id="12" w:name="_Toc217465279"/>
      <w:r>
        <w:t>Contacts</w:t>
      </w:r>
      <w:bookmarkEnd w:id="11"/>
      <w:bookmarkEnd w:id="12"/>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5"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6"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7"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8" w:history="1">
        <w:r w:rsidR="00640FAA" w:rsidRPr="003D67A2">
          <w:rPr>
            <w:rStyle w:val="Hyperlink"/>
          </w:rPr>
          <w:t>www.onr.org.uk/access-to-information/copyright</w:t>
        </w:r>
      </w:hyperlink>
      <w:r w:rsidR="00640FAA">
        <w:t xml:space="preserve"> </w:t>
      </w:r>
      <w:hyperlink r:id="rId29" w:tooltip="blocked::blocked::BLOCKED::http://www.hse.gov.uk/copyright&#10;blocked::BLOCKED::http://www.hse.gov.uk/copyright&#10;http://www.hse.gov.uk/copyright" w:history="1"/>
      <w:r w:rsidRPr="002D1551">
        <w:t xml:space="preserve">for details. </w:t>
      </w:r>
    </w:p>
    <w:p w14:paraId="76E7B523" w14:textId="41530E79" w:rsidR="006134DB" w:rsidRDefault="00745534" w:rsidP="00626625">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D07E7" w14:textId="77777777" w:rsidR="0061331F" w:rsidRDefault="0061331F" w:rsidP="007D199A">
      <w:pPr>
        <w:spacing w:after="0"/>
      </w:pPr>
      <w:r>
        <w:separator/>
      </w:r>
    </w:p>
    <w:p w14:paraId="22D5115F" w14:textId="77777777" w:rsidR="0061331F" w:rsidRDefault="0061331F"/>
  </w:endnote>
  <w:endnote w:type="continuationSeparator" w:id="0">
    <w:p w14:paraId="4A7D99E0" w14:textId="77777777" w:rsidR="0061331F" w:rsidRDefault="0061331F" w:rsidP="007D199A">
      <w:pPr>
        <w:spacing w:after="0"/>
      </w:pPr>
      <w:r>
        <w:continuationSeparator/>
      </w:r>
    </w:p>
    <w:p w14:paraId="4F84F0EE" w14:textId="77777777" w:rsidR="0061331F" w:rsidRDefault="00613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BC78" w14:textId="77777777" w:rsidR="0061331F" w:rsidRPr="005E0344" w:rsidRDefault="0061331F" w:rsidP="005E0344">
      <w:pPr>
        <w:spacing w:after="120"/>
        <w:rPr>
          <w:color w:val="000000" w:themeColor="text2"/>
        </w:rPr>
      </w:pPr>
      <w:r w:rsidRPr="005E0344">
        <w:rPr>
          <w:color w:val="000000" w:themeColor="text2"/>
        </w:rPr>
        <w:separator/>
      </w:r>
    </w:p>
  </w:footnote>
  <w:footnote w:type="continuationSeparator" w:id="0">
    <w:p w14:paraId="1914B9B9" w14:textId="77777777" w:rsidR="0061331F" w:rsidRPr="005E0344" w:rsidRDefault="0061331F" w:rsidP="0090581D">
      <w:pPr>
        <w:spacing w:after="120"/>
        <w:rPr>
          <w:color w:val="000000" w:themeColor="text2"/>
        </w:rPr>
      </w:pPr>
      <w:r w:rsidRPr="005E0344">
        <w:rPr>
          <w:color w:val="000000" w:themeColor="text2"/>
        </w:rPr>
        <w:continuationSeparator/>
      </w:r>
    </w:p>
    <w:p w14:paraId="4B25A91A" w14:textId="77777777" w:rsidR="0061331F" w:rsidRDefault="0061331F"/>
  </w:footnote>
  <w:footnote w:type="continuationNotice" w:id="1">
    <w:p w14:paraId="508AA573" w14:textId="77777777" w:rsidR="0061331F" w:rsidRDefault="0061331F">
      <w:pPr>
        <w:spacing w:after="0"/>
      </w:pPr>
    </w:p>
    <w:p w14:paraId="71FA2017" w14:textId="77777777" w:rsidR="0061331F" w:rsidRDefault="006133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B0C4C2B" w:rsidR="00177666" w:rsidRPr="002B07AE" w:rsidRDefault="00FB5EF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05E55">
          <w:rPr>
            <w:rStyle w:val="Style4"/>
          </w:rPr>
          <w:t>BAE Systems Marine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E140B9">
          <w:rPr>
            <w:rStyle w:val="Style4"/>
          </w:rPr>
          <w:t>Devonshire Dock Complex</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D6907">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617BA"/>
    <w:rsid w:val="00075605"/>
    <w:rsid w:val="00075C66"/>
    <w:rsid w:val="00080D09"/>
    <w:rsid w:val="000817D4"/>
    <w:rsid w:val="00082879"/>
    <w:rsid w:val="00091EEA"/>
    <w:rsid w:val="000952FA"/>
    <w:rsid w:val="000A07F4"/>
    <w:rsid w:val="000A105C"/>
    <w:rsid w:val="000A58A7"/>
    <w:rsid w:val="000A75DB"/>
    <w:rsid w:val="000B1957"/>
    <w:rsid w:val="000C004D"/>
    <w:rsid w:val="000C2DDC"/>
    <w:rsid w:val="000D2FD4"/>
    <w:rsid w:val="000D6907"/>
    <w:rsid w:val="000E4D5E"/>
    <w:rsid w:val="000E59D7"/>
    <w:rsid w:val="000E7936"/>
    <w:rsid w:val="000F048F"/>
    <w:rsid w:val="000F1B7B"/>
    <w:rsid w:val="000F2ED4"/>
    <w:rsid w:val="000F3147"/>
    <w:rsid w:val="000F5383"/>
    <w:rsid w:val="001028E8"/>
    <w:rsid w:val="00104168"/>
    <w:rsid w:val="00122FCC"/>
    <w:rsid w:val="00124C2B"/>
    <w:rsid w:val="00126752"/>
    <w:rsid w:val="00130B30"/>
    <w:rsid w:val="00140E1C"/>
    <w:rsid w:val="00146527"/>
    <w:rsid w:val="00147AE4"/>
    <w:rsid w:val="001571E5"/>
    <w:rsid w:val="0016079B"/>
    <w:rsid w:val="00163C9A"/>
    <w:rsid w:val="00165B77"/>
    <w:rsid w:val="00167454"/>
    <w:rsid w:val="00177666"/>
    <w:rsid w:val="001849CA"/>
    <w:rsid w:val="00185410"/>
    <w:rsid w:val="00192352"/>
    <w:rsid w:val="001975D9"/>
    <w:rsid w:val="001A405A"/>
    <w:rsid w:val="001A6492"/>
    <w:rsid w:val="001B463F"/>
    <w:rsid w:val="001C1C8D"/>
    <w:rsid w:val="001C4D63"/>
    <w:rsid w:val="001C60CA"/>
    <w:rsid w:val="001D096F"/>
    <w:rsid w:val="001D0DE0"/>
    <w:rsid w:val="001D5AFF"/>
    <w:rsid w:val="001D74B4"/>
    <w:rsid w:val="001E03E1"/>
    <w:rsid w:val="001E0875"/>
    <w:rsid w:val="001F059F"/>
    <w:rsid w:val="001F692E"/>
    <w:rsid w:val="00200811"/>
    <w:rsid w:val="00200CA1"/>
    <w:rsid w:val="00202842"/>
    <w:rsid w:val="0021338D"/>
    <w:rsid w:val="002143CF"/>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73E2E"/>
    <w:rsid w:val="002759F9"/>
    <w:rsid w:val="00280DDF"/>
    <w:rsid w:val="002917FF"/>
    <w:rsid w:val="00292ADF"/>
    <w:rsid w:val="002A0DEC"/>
    <w:rsid w:val="002A3A99"/>
    <w:rsid w:val="002B07AE"/>
    <w:rsid w:val="002B18C9"/>
    <w:rsid w:val="002B1C53"/>
    <w:rsid w:val="002B2850"/>
    <w:rsid w:val="002C0799"/>
    <w:rsid w:val="002C0AEA"/>
    <w:rsid w:val="002E0BE4"/>
    <w:rsid w:val="002E3B58"/>
    <w:rsid w:val="002E3E8A"/>
    <w:rsid w:val="002E3F86"/>
    <w:rsid w:val="002E4F96"/>
    <w:rsid w:val="002E6A6A"/>
    <w:rsid w:val="002F3397"/>
    <w:rsid w:val="002F5956"/>
    <w:rsid w:val="00301FA9"/>
    <w:rsid w:val="0030380D"/>
    <w:rsid w:val="00312411"/>
    <w:rsid w:val="00317329"/>
    <w:rsid w:val="00323E71"/>
    <w:rsid w:val="00326F77"/>
    <w:rsid w:val="00331AB8"/>
    <w:rsid w:val="00337E60"/>
    <w:rsid w:val="003401B0"/>
    <w:rsid w:val="003429B0"/>
    <w:rsid w:val="00344675"/>
    <w:rsid w:val="00346C8E"/>
    <w:rsid w:val="0036491C"/>
    <w:rsid w:val="00367BD5"/>
    <w:rsid w:val="00382483"/>
    <w:rsid w:val="00390327"/>
    <w:rsid w:val="00393066"/>
    <w:rsid w:val="00393B78"/>
    <w:rsid w:val="003A01E9"/>
    <w:rsid w:val="003A1A35"/>
    <w:rsid w:val="003A7E1C"/>
    <w:rsid w:val="003B7F47"/>
    <w:rsid w:val="003C0306"/>
    <w:rsid w:val="003C09CE"/>
    <w:rsid w:val="003C114C"/>
    <w:rsid w:val="003C465D"/>
    <w:rsid w:val="003C4909"/>
    <w:rsid w:val="003D495D"/>
    <w:rsid w:val="003E098E"/>
    <w:rsid w:val="003E217D"/>
    <w:rsid w:val="003E2DFE"/>
    <w:rsid w:val="003E2FAE"/>
    <w:rsid w:val="003F41A3"/>
    <w:rsid w:val="003F6DDF"/>
    <w:rsid w:val="0040739C"/>
    <w:rsid w:val="00407757"/>
    <w:rsid w:val="00407CF7"/>
    <w:rsid w:val="00415ED6"/>
    <w:rsid w:val="00417CAF"/>
    <w:rsid w:val="00420A11"/>
    <w:rsid w:val="00422265"/>
    <w:rsid w:val="004308CB"/>
    <w:rsid w:val="004373A7"/>
    <w:rsid w:val="00437D94"/>
    <w:rsid w:val="0044030C"/>
    <w:rsid w:val="00455C70"/>
    <w:rsid w:val="004648A4"/>
    <w:rsid w:val="004649A2"/>
    <w:rsid w:val="00471380"/>
    <w:rsid w:val="00494F0D"/>
    <w:rsid w:val="00496BFD"/>
    <w:rsid w:val="004A336D"/>
    <w:rsid w:val="004A3DF2"/>
    <w:rsid w:val="004B48B4"/>
    <w:rsid w:val="004C3170"/>
    <w:rsid w:val="004C361D"/>
    <w:rsid w:val="004C4891"/>
    <w:rsid w:val="004D16D7"/>
    <w:rsid w:val="004D2C89"/>
    <w:rsid w:val="004E14AA"/>
    <w:rsid w:val="004E3932"/>
    <w:rsid w:val="004E7DAD"/>
    <w:rsid w:val="004F1E79"/>
    <w:rsid w:val="004F4AB8"/>
    <w:rsid w:val="004F5F33"/>
    <w:rsid w:val="0050103A"/>
    <w:rsid w:val="00504CA0"/>
    <w:rsid w:val="00511B0F"/>
    <w:rsid w:val="0052163D"/>
    <w:rsid w:val="00532745"/>
    <w:rsid w:val="0055388E"/>
    <w:rsid w:val="0055600D"/>
    <w:rsid w:val="00565DB1"/>
    <w:rsid w:val="005754AE"/>
    <w:rsid w:val="00577FB5"/>
    <w:rsid w:val="00582981"/>
    <w:rsid w:val="005852D1"/>
    <w:rsid w:val="00586D96"/>
    <w:rsid w:val="00587A22"/>
    <w:rsid w:val="0059299D"/>
    <w:rsid w:val="00595C8C"/>
    <w:rsid w:val="00597747"/>
    <w:rsid w:val="005A223D"/>
    <w:rsid w:val="005A4CDD"/>
    <w:rsid w:val="005B57E4"/>
    <w:rsid w:val="005B5ABD"/>
    <w:rsid w:val="005B7B04"/>
    <w:rsid w:val="005C140A"/>
    <w:rsid w:val="005C1E52"/>
    <w:rsid w:val="005C6763"/>
    <w:rsid w:val="005D3164"/>
    <w:rsid w:val="005D69BC"/>
    <w:rsid w:val="005E0344"/>
    <w:rsid w:val="005E440B"/>
    <w:rsid w:val="005F2C85"/>
    <w:rsid w:val="005F6D16"/>
    <w:rsid w:val="00605ADB"/>
    <w:rsid w:val="0061026E"/>
    <w:rsid w:val="00611C9F"/>
    <w:rsid w:val="0061331F"/>
    <w:rsid w:val="006134DB"/>
    <w:rsid w:val="006248DE"/>
    <w:rsid w:val="00625A39"/>
    <w:rsid w:val="00626625"/>
    <w:rsid w:val="00627555"/>
    <w:rsid w:val="00627BF2"/>
    <w:rsid w:val="006322A0"/>
    <w:rsid w:val="00632C28"/>
    <w:rsid w:val="006361FD"/>
    <w:rsid w:val="00640FAA"/>
    <w:rsid w:val="0064226F"/>
    <w:rsid w:val="00642DDB"/>
    <w:rsid w:val="00653298"/>
    <w:rsid w:val="006551DD"/>
    <w:rsid w:val="006619F0"/>
    <w:rsid w:val="00662003"/>
    <w:rsid w:val="00663A7C"/>
    <w:rsid w:val="00667DF2"/>
    <w:rsid w:val="00670DF1"/>
    <w:rsid w:val="00671345"/>
    <w:rsid w:val="00672A9B"/>
    <w:rsid w:val="00674DE2"/>
    <w:rsid w:val="00675884"/>
    <w:rsid w:val="00675AEC"/>
    <w:rsid w:val="00686E89"/>
    <w:rsid w:val="006876F7"/>
    <w:rsid w:val="00687789"/>
    <w:rsid w:val="006903FD"/>
    <w:rsid w:val="00696EE0"/>
    <w:rsid w:val="00697980"/>
    <w:rsid w:val="006A19EF"/>
    <w:rsid w:val="006A43D5"/>
    <w:rsid w:val="006A525B"/>
    <w:rsid w:val="006B2814"/>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640"/>
    <w:rsid w:val="00716AB1"/>
    <w:rsid w:val="00721402"/>
    <w:rsid w:val="00721D63"/>
    <w:rsid w:val="00732C7B"/>
    <w:rsid w:val="00734D2B"/>
    <w:rsid w:val="00736788"/>
    <w:rsid w:val="00737705"/>
    <w:rsid w:val="007408D4"/>
    <w:rsid w:val="007420AC"/>
    <w:rsid w:val="00742617"/>
    <w:rsid w:val="00745534"/>
    <w:rsid w:val="00772847"/>
    <w:rsid w:val="00783AFA"/>
    <w:rsid w:val="00785427"/>
    <w:rsid w:val="007868A1"/>
    <w:rsid w:val="00790540"/>
    <w:rsid w:val="007968CA"/>
    <w:rsid w:val="00797E85"/>
    <w:rsid w:val="007A43FF"/>
    <w:rsid w:val="007A7E3A"/>
    <w:rsid w:val="007B1150"/>
    <w:rsid w:val="007B3918"/>
    <w:rsid w:val="007C2F0D"/>
    <w:rsid w:val="007C3C1D"/>
    <w:rsid w:val="007C62BB"/>
    <w:rsid w:val="007D199A"/>
    <w:rsid w:val="007D2EBE"/>
    <w:rsid w:val="007E1B48"/>
    <w:rsid w:val="007E1C07"/>
    <w:rsid w:val="007E6878"/>
    <w:rsid w:val="007F2259"/>
    <w:rsid w:val="007F22BF"/>
    <w:rsid w:val="007F24B6"/>
    <w:rsid w:val="007F7341"/>
    <w:rsid w:val="00803D94"/>
    <w:rsid w:val="00805379"/>
    <w:rsid w:val="00805E55"/>
    <w:rsid w:val="00806A58"/>
    <w:rsid w:val="008072C7"/>
    <w:rsid w:val="008227C8"/>
    <w:rsid w:val="008229BA"/>
    <w:rsid w:val="00824151"/>
    <w:rsid w:val="00837918"/>
    <w:rsid w:val="0084061E"/>
    <w:rsid w:val="00845390"/>
    <w:rsid w:val="0084601B"/>
    <w:rsid w:val="00856FF6"/>
    <w:rsid w:val="008579D0"/>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1E85"/>
    <w:rsid w:val="008B2309"/>
    <w:rsid w:val="008B70F5"/>
    <w:rsid w:val="008B7BCC"/>
    <w:rsid w:val="008C50C3"/>
    <w:rsid w:val="008C7094"/>
    <w:rsid w:val="008C76BE"/>
    <w:rsid w:val="008D2B97"/>
    <w:rsid w:val="008D49A5"/>
    <w:rsid w:val="008D6C81"/>
    <w:rsid w:val="008E6CF0"/>
    <w:rsid w:val="008F1439"/>
    <w:rsid w:val="008F7051"/>
    <w:rsid w:val="008F742F"/>
    <w:rsid w:val="008F7952"/>
    <w:rsid w:val="0090190F"/>
    <w:rsid w:val="009033A9"/>
    <w:rsid w:val="0090581D"/>
    <w:rsid w:val="0091439C"/>
    <w:rsid w:val="0092055F"/>
    <w:rsid w:val="00920572"/>
    <w:rsid w:val="00920BF2"/>
    <w:rsid w:val="00931394"/>
    <w:rsid w:val="009349A9"/>
    <w:rsid w:val="00936C52"/>
    <w:rsid w:val="0095489B"/>
    <w:rsid w:val="00955E29"/>
    <w:rsid w:val="00961730"/>
    <w:rsid w:val="00966FB9"/>
    <w:rsid w:val="009671CD"/>
    <w:rsid w:val="0096780A"/>
    <w:rsid w:val="00972F49"/>
    <w:rsid w:val="009751A9"/>
    <w:rsid w:val="00977FD9"/>
    <w:rsid w:val="00980F9C"/>
    <w:rsid w:val="0098632B"/>
    <w:rsid w:val="00997BFB"/>
    <w:rsid w:val="009A3E3A"/>
    <w:rsid w:val="009A5071"/>
    <w:rsid w:val="009A7348"/>
    <w:rsid w:val="009B16B9"/>
    <w:rsid w:val="009B462C"/>
    <w:rsid w:val="009C15F3"/>
    <w:rsid w:val="009C3689"/>
    <w:rsid w:val="009E07C2"/>
    <w:rsid w:val="009E0E52"/>
    <w:rsid w:val="009E7321"/>
    <w:rsid w:val="009F72F9"/>
    <w:rsid w:val="00A00205"/>
    <w:rsid w:val="00A00AF0"/>
    <w:rsid w:val="00A06D04"/>
    <w:rsid w:val="00A14B5A"/>
    <w:rsid w:val="00A1650B"/>
    <w:rsid w:val="00A220CC"/>
    <w:rsid w:val="00A3567F"/>
    <w:rsid w:val="00A37698"/>
    <w:rsid w:val="00A41ED3"/>
    <w:rsid w:val="00A56421"/>
    <w:rsid w:val="00A57FF7"/>
    <w:rsid w:val="00A63868"/>
    <w:rsid w:val="00A67D75"/>
    <w:rsid w:val="00A80752"/>
    <w:rsid w:val="00A81D82"/>
    <w:rsid w:val="00A8491D"/>
    <w:rsid w:val="00A868AE"/>
    <w:rsid w:val="00A871E6"/>
    <w:rsid w:val="00A9118F"/>
    <w:rsid w:val="00A93E33"/>
    <w:rsid w:val="00AA6E29"/>
    <w:rsid w:val="00AB5413"/>
    <w:rsid w:val="00AB6970"/>
    <w:rsid w:val="00AC1939"/>
    <w:rsid w:val="00AC7C05"/>
    <w:rsid w:val="00AD0146"/>
    <w:rsid w:val="00AD0354"/>
    <w:rsid w:val="00AD167C"/>
    <w:rsid w:val="00AD17C7"/>
    <w:rsid w:val="00AD2B1F"/>
    <w:rsid w:val="00AD4041"/>
    <w:rsid w:val="00AE302B"/>
    <w:rsid w:val="00AE6126"/>
    <w:rsid w:val="00B10D8F"/>
    <w:rsid w:val="00B16BE5"/>
    <w:rsid w:val="00B259DF"/>
    <w:rsid w:val="00B25F57"/>
    <w:rsid w:val="00B324DF"/>
    <w:rsid w:val="00B44B1F"/>
    <w:rsid w:val="00B51F38"/>
    <w:rsid w:val="00B548EB"/>
    <w:rsid w:val="00B64141"/>
    <w:rsid w:val="00B64E72"/>
    <w:rsid w:val="00B77913"/>
    <w:rsid w:val="00B824FB"/>
    <w:rsid w:val="00B82646"/>
    <w:rsid w:val="00B86759"/>
    <w:rsid w:val="00B964FE"/>
    <w:rsid w:val="00B97359"/>
    <w:rsid w:val="00B97A8F"/>
    <w:rsid w:val="00BA4E58"/>
    <w:rsid w:val="00BA6FDF"/>
    <w:rsid w:val="00BA7074"/>
    <w:rsid w:val="00BB7829"/>
    <w:rsid w:val="00BC7626"/>
    <w:rsid w:val="00BD1457"/>
    <w:rsid w:val="00BD15EA"/>
    <w:rsid w:val="00BE1652"/>
    <w:rsid w:val="00BE18CB"/>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45864"/>
    <w:rsid w:val="00C641CB"/>
    <w:rsid w:val="00C6483C"/>
    <w:rsid w:val="00C64AE9"/>
    <w:rsid w:val="00C70A7F"/>
    <w:rsid w:val="00C70CFF"/>
    <w:rsid w:val="00C718FE"/>
    <w:rsid w:val="00C72636"/>
    <w:rsid w:val="00C86CEC"/>
    <w:rsid w:val="00C8773D"/>
    <w:rsid w:val="00C87ABB"/>
    <w:rsid w:val="00C90062"/>
    <w:rsid w:val="00C91831"/>
    <w:rsid w:val="00C953DF"/>
    <w:rsid w:val="00CA0BB6"/>
    <w:rsid w:val="00CA1B18"/>
    <w:rsid w:val="00CA4547"/>
    <w:rsid w:val="00CA69F2"/>
    <w:rsid w:val="00CC3FCD"/>
    <w:rsid w:val="00CD3A3B"/>
    <w:rsid w:val="00CD5401"/>
    <w:rsid w:val="00CE2709"/>
    <w:rsid w:val="00CE2D64"/>
    <w:rsid w:val="00CE6198"/>
    <w:rsid w:val="00CF6230"/>
    <w:rsid w:val="00CF66D7"/>
    <w:rsid w:val="00D017FC"/>
    <w:rsid w:val="00D0226A"/>
    <w:rsid w:val="00D04326"/>
    <w:rsid w:val="00D13147"/>
    <w:rsid w:val="00D3249F"/>
    <w:rsid w:val="00D463FF"/>
    <w:rsid w:val="00D5715A"/>
    <w:rsid w:val="00D66F57"/>
    <w:rsid w:val="00D67C80"/>
    <w:rsid w:val="00D71687"/>
    <w:rsid w:val="00D7318E"/>
    <w:rsid w:val="00D74813"/>
    <w:rsid w:val="00DA30BC"/>
    <w:rsid w:val="00DA5D4D"/>
    <w:rsid w:val="00DA69C2"/>
    <w:rsid w:val="00DA6D70"/>
    <w:rsid w:val="00DB00E2"/>
    <w:rsid w:val="00DB2A25"/>
    <w:rsid w:val="00DB6050"/>
    <w:rsid w:val="00DB627C"/>
    <w:rsid w:val="00DC2C34"/>
    <w:rsid w:val="00DC4AA1"/>
    <w:rsid w:val="00DC653F"/>
    <w:rsid w:val="00DD4607"/>
    <w:rsid w:val="00DD4BED"/>
    <w:rsid w:val="00DD752F"/>
    <w:rsid w:val="00DE2C87"/>
    <w:rsid w:val="00DE459A"/>
    <w:rsid w:val="00DF0078"/>
    <w:rsid w:val="00DF27DA"/>
    <w:rsid w:val="00DF4DBE"/>
    <w:rsid w:val="00DF759D"/>
    <w:rsid w:val="00E140B9"/>
    <w:rsid w:val="00E3233F"/>
    <w:rsid w:val="00E34E19"/>
    <w:rsid w:val="00E40820"/>
    <w:rsid w:val="00E41CA6"/>
    <w:rsid w:val="00E4658F"/>
    <w:rsid w:val="00E54A67"/>
    <w:rsid w:val="00E61C0D"/>
    <w:rsid w:val="00E63EB4"/>
    <w:rsid w:val="00E66160"/>
    <w:rsid w:val="00E71329"/>
    <w:rsid w:val="00E71AEF"/>
    <w:rsid w:val="00E72D26"/>
    <w:rsid w:val="00E8363B"/>
    <w:rsid w:val="00E84966"/>
    <w:rsid w:val="00E92383"/>
    <w:rsid w:val="00EA1B3A"/>
    <w:rsid w:val="00EA2109"/>
    <w:rsid w:val="00ED4D4E"/>
    <w:rsid w:val="00EE0C77"/>
    <w:rsid w:val="00EE4E54"/>
    <w:rsid w:val="00EF4334"/>
    <w:rsid w:val="00F122A3"/>
    <w:rsid w:val="00F3584D"/>
    <w:rsid w:val="00F3632A"/>
    <w:rsid w:val="00F436BB"/>
    <w:rsid w:val="00F47145"/>
    <w:rsid w:val="00F545BF"/>
    <w:rsid w:val="00F71B56"/>
    <w:rsid w:val="00F72A49"/>
    <w:rsid w:val="00F77D1D"/>
    <w:rsid w:val="00F832C8"/>
    <w:rsid w:val="00F873B3"/>
    <w:rsid w:val="00FA2F2F"/>
    <w:rsid w:val="00FA33FE"/>
    <w:rsid w:val="00FA42B9"/>
    <w:rsid w:val="00FA5705"/>
    <w:rsid w:val="00FA755A"/>
    <w:rsid w:val="00FB2B0F"/>
    <w:rsid w:val="00FB4F6B"/>
    <w:rsid w:val="00FB5EF6"/>
    <w:rsid w:val="00FB5FE1"/>
    <w:rsid w:val="00FC0E8D"/>
    <w:rsid w:val="00FC46EF"/>
    <w:rsid w:val="00FD267B"/>
    <w:rsid w:val="00FD31B3"/>
    <w:rsid w:val="00FD4204"/>
    <w:rsid w:val="00FF3CCB"/>
    <w:rsid w:val="00FF57B5"/>
    <w:rsid w:val="00FF61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s://www.onr.org.uk/news/newsletter/"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publications/regulatory-reports/site-specific-reports/project-assessment-reports" TargetMode="External"/><Relationship Id="rId28" Type="http://schemas.openxmlformats.org/officeDocument/2006/relationships/hyperlink" Target="http://www.onr.org.uk/access-to-information/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all-news/2025/10/bae-systems-marine-ltd-complies-with-enforcement-notice" TargetMode="External"/><Relationship Id="rId27" Type="http://schemas.openxmlformats.org/officeDocument/2006/relationships/hyperlink" Target="mailto: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128A"/>
    <w:rsid w:val="00333F8E"/>
    <w:rsid w:val="00350199"/>
    <w:rsid w:val="004B48B4"/>
    <w:rsid w:val="00521BC2"/>
    <w:rsid w:val="0055600D"/>
    <w:rsid w:val="00582981"/>
    <w:rsid w:val="005B0E31"/>
    <w:rsid w:val="00611F13"/>
    <w:rsid w:val="00626CD0"/>
    <w:rsid w:val="006B5054"/>
    <w:rsid w:val="007154C5"/>
    <w:rsid w:val="007B1F94"/>
    <w:rsid w:val="007D6F41"/>
    <w:rsid w:val="00835E07"/>
    <w:rsid w:val="008B1E85"/>
    <w:rsid w:val="0090190F"/>
    <w:rsid w:val="00955E29"/>
    <w:rsid w:val="009724C2"/>
    <w:rsid w:val="00987C2D"/>
    <w:rsid w:val="00AB5413"/>
    <w:rsid w:val="00B1191E"/>
    <w:rsid w:val="00BA062A"/>
    <w:rsid w:val="00BA6FDF"/>
    <w:rsid w:val="00C41BCC"/>
    <w:rsid w:val="00C561EC"/>
    <w:rsid w:val="00C70A7F"/>
    <w:rsid w:val="00C72636"/>
    <w:rsid w:val="00D7318E"/>
    <w:rsid w:val="00DC4AA1"/>
    <w:rsid w:val="00DD7BA4"/>
    <w:rsid w:val="00DF0078"/>
    <w:rsid w:val="00E318CE"/>
    <w:rsid w:val="00E3233F"/>
    <w:rsid w:val="00E646E1"/>
    <w:rsid w:val="00ED0AAC"/>
    <w:rsid w:val="00F122A3"/>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1449</Words>
  <Characters>8265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BAE Systems Marine Limited</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Devonshire Dock Complex</dc:title>
  <dc:subject>[Subtitle or description]</dc:subject>
  <dc:creator>Vik Winspear Roberts</dc:creator>
  <cp:keywords>[Key words separated by commas]</cp:keywords>
  <dc:description/>
  <cp:lastModifiedBy>Linda Beckett</cp:lastModifiedBy>
  <cp:revision>2</cp:revision>
  <cp:lastPrinted>2016-11-28T11:35:00Z</cp:lastPrinted>
  <dcterms:created xsi:type="dcterms:W3CDTF">2026-02-02T14:09:00Z</dcterms:created>
  <dcterms:modified xsi:type="dcterms:W3CDTF">2026-02-02T14:09:00Z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