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1711769E" w:rsidR="00D0226A" w:rsidRPr="001E03E1" w:rsidRDefault="00A967F1"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B1635">
                  <w:rPr>
                    <w:rStyle w:val="Style7"/>
                  </w:rPr>
                  <w:t>Rosyth Royal Dockyard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B1635">
                      <w:rPr>
                        <w:rStyle w:val="Style7"/>
                      </w:rPr>
                      <w:t>Rosyth Royal Dockyard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6BA38493" w:rsidR="00004C16" w:rsidRDefault="00A967F1"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B1635">
            <w:rPr>
              <w:rStyle w:val="Style3"/>
            </w:rPr>
            <w:t>Rosyth Royal Dockyard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B1635">
            <w:rPr>
              <w:rStyle w:val="Style3"/>
            </w:rPr>
            <w:t>Rosyth Royal Dockyard</w:t>
          </w:r>
        </w:sdtContent>
      </w:sdt>
    </w:p>
    <w:p w14:paraId="2A318818" w14:textId="2F20C4D9"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0B1635">
        <w:rPr>
          <w:rStyle w:val="Style2"/>
          <w:sz w:val="28"/>
          <w:szCs w:val="28"/>
        </w:rPr>
        <w:t xml:space="preserve">1 </w:t>
      </w:r>
      <w:r w:rsidR="000B1635" w:rsidRPr="00DB3549">
        <w:rPr>
          <w:rStyle w:val="Style2"/>
          <w:sz w:val="28"/>
          <w:szCs w:val="28"/>
        </w:rPr>
        <w:t xml:space="preserve">July </w:t>
      </w:r>
      <w:r w:rsidR="007A7E3A" w:rsidRPr="00DB3549">
        <w:rPr>
          <w:rStyle w:val="Style2"/>
          <w:sz w:val="28"/>
          <w:szCs w:val="28"/>
        </w:rPr>
        <w:t xml:space="preserve">– </w:t>
      </w:r>
      <w:r w:rsidR="000B1635" w:rsidRPr="00DB3549">
        <w:rPr>
          <w:rStyle w:val="Style2"/>
          <w:sz w:val="28"/>
          <w:szCs w:val="28"/>
        </w:rPr>
        <w:t>31 December 2025</w:t>
      </w:r>
    </w:p>
    <w:p w14:paraId="61A25C0F" w14:textId="39EC7DBA" w:rsidR="00004C16" w:rsidRDefault="00004C16" w:rsidP="00004C16">
      <w:pPr>
        <w:rPr>
          <w:sz w:val="28"/>
          <w:szCs w:val="28"/>
        </w:rPr>
      </w:pPr>
    </w:p>
    <w:p w14:paraId="4D99E381" w14:textId="3CF18357"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30421E">
        <w:rPr>
          <w:szCs w:val="24"/>
        </w:rPr>
        <w:t>Nominated Site Inspector</w:t>
      </w:r>
    </w:p>
    <w:p w14:paraId="23B9A867" w14:textId="405A17A0"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C9343F">
        <w:rPr>
          <w:szCs w:val="24"/>
        </w:rPr>
        <w:t>Propulsion Head of Regulation</w:t>
      </w:r>
    </w:p>
    <w:p w14:paraId="247E3769" w14:textId="21426F6A"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9343F">
            <w:rPr>
              <w:szCs w:val="24"/>
            </w:rPr>
            <w:t>1</w:t>
          </w:r>
        </w:sdtContent>
      </w:sdt>
    </w:p>
    <w:p w14:paraId="19206F45" w14:textId="27656C03" w:rsidR="00004C16" w:rsidRPr="0016079B" w:rsidRDefault="008227C8" w:rsidP="00004C16">
      <w:pPr>
        <w:rPr>
          <w:szCs w:val="24"/>
        </w:rPr>
      </w:pPr>
      <w:r>
        <w:rPr>
          <w:b/>
          <w:bCs/>
          <w:szCs w:val="24"/>
        </w:rPr>
        <w:t>Published</w:t>
      </w:r>
      <w:r w:rsidR="00004C16" w:rsidRPr="0016079B">
        <w:rPr>
          <w:szCs w:val="24"/>
        </w:rPr>
        <w:t xml:space="preserve">: </w:t>
      </w:r>
      <w:r w:rsidR="00C9343F">
        <w:rPr>
          <w:szCs w:val="24"/>
        </w:rPr>
        <w:t>January 2026</w:t>
      </w:r>
    </w:p>
    <w:p w14:paraId="55057C62" w14:textId="00E664CC" w:rsidR="00004C16" w:rsidRPr="0016079B" w:rsidRDefault="00004C16" w:rsidP="00004C16">
      <w:pPr>
        <w:rPr>
          <w:szCs w:val="24"/>
        </w:rPr>
      </w:pPr>
      <w:r w:rsidRPr="0016079B">
        <w:rPr>
          <w:b/>
          <w:bCs/>
          <w:szCs w:val="24"/>
        </w:rPr>
        <w:t xml:space="preserve">Record </w:t>
      </w:r>
      <w:r w:rsidR="008227C8" w:rsidRPr="00C9343F">
        <w:rPr>
          <w:b/>
          <w:bCs/>
          <w:szCs w:val="24"/>
        </w:rPr>
        <w:t>reference</w:t>
      </w:r>
      <w:r w:rsidRPr="00C9343F">
        <w:rPr>
          <w:szCs w:val="24"/>
        </w:rPr>
        <w:t xml:space="preserve">: </w:t>
      </w:r>
      <w:r w:rsidR="00C9343F" w:rsidRPr="00C9343F">
        <w:rPr>
          <w:szCs w:val="24"/>
        </w:rPr>
        <w:t>2026</w:t>
      </w:r>
      <w:r w:rsidR="008970E4" w:rsidRPr="00C9343F">
        <w:rPr>
          <w:szCs w:val="24"/>
        </w:rPr>
        <w:t>/</w:t>
      </w:r>
      <w:r w:rsidR="00C9343F" w:rsidRPr="00C9343F">
        <w:rPr>
          <w:szCs w:val="24"/>
        </w:rPr>
        <w:t>44641</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D22FCC9"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C9343F">
        <w:t xml:space="preserve">Rosyth Local Liaison Committee (LLC)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067526E0"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C9343F">
        <w:t xml:space="preserve">Rosyth LLC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CC51576" w:rsidR="00BE1652" w:rsidRPr="00EB6572" w:rsidRDefault="000952FA" w:rsidP="00BE1652">
      <w:pPr>
        <w:spacing w:before="240" w:after="120"/>
      </w:pPr>
      <w:r w:rsidRPr="00EB6572">
        <w:t>Our</w:t>
      </w:r>
      <w:r w:rsidR="00BE1652" w:rsidRPr="00EB6572">
        <w:t xml:space="preserve"> site inspector made inspections on the following dates during the report period </w:t>
      </w:r>
      <w:r w:rsidR="00C9343F" w:rsidRPr="00EB6572">
        <w:t xml:space="preserve">1 July to 31 December </w:t>
      </w:r>
      <w:r w:rsidR="00EB6572" w:rsidRPr="00EB6572">
        <w:t>2025</w:t>
      </w:r>
      <w:r w:rsidR="00BE1652" w:rsidRPr="00EB6572">
        <w:t>:</w:t>
      </w:r>
    </w:p>
    <w:p w14:paraId="1CC9B970" w14:textId="77777777" w:rsidR="00EB6572" w:rsidRPr="00EB6572" w:rsidRDefault="00EB6572" w:rsidP="00EB6572">
      <w:pPr>
        <w:pStyle w:val="Bulletlist1"/>
      </w:pPr>
      <w:r w:rsidRPr="00EB6572">
        <w:t>23 July</w:t>
      </w:r>
    </w:p>
    <w:p w14:paraId="1B47A1B1" w14:textId="77777777" w:rsidR="00EB6572" w:rsidRPr="00EB6572" w:rsidRDefault="00EB6572" w:rsidP="00EB6572">
      <w:pPr>
        <w:pStyle w:val="Bulletlist1"/>
      </w:pPr>
      <w:r w:rsidRPr="00EB6572">
        <w:t>24 July</w:t>
      </w:r>
    </w:p>
    <w:p w14:paraId="10C8194F" w14:textId="53080926" w:rsidR="00FA2F2F" w:rsidRPr="00EB6572" w:rsidRDefault="00EB6572" w:rsidP="00EB6572">
      <w:pPr>
        <w:pStyle w:val="Bulletlist1"/>
        <w:sectPr w:rsidR="00FA2F2F" w:rsidRPr="00EB6572" w:rsidSect="000E4D5E">
          <w:pgSz w:w="11906" w:h="16838" w:code="9"/>
          <w:pgMar w:top="1440" w:right="1440" w:bottom="1440" w:left="1440" w:header="397" w:footer="397" w:gutter="0"/>
          <w:cols w:space="312"/>
          <w:docGrid w:linePitch="360"/>
        </w:sectPr>
      </w:pPr>
      <w:r w:rsidRPr="00EB6572">
        <w:t xml:space="preserve">24 September </w:t>
      </w:r>
      <w:r w:rsidR="00BE1652" w:rsidRPr="00EB6572">
        <w:t xml:space="preserve"> </w:t>
      </w: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8EEB7C" w:rsidR="00745534" w:rsidRDefault="00745534" w:rsidP="00745534">
      <w:r w:rsidRPr="00690387">
        <w:t xml:space="preserve">In this period, routine inspections of </w:t>
      </w:r>
      <w:r w:rsidR="00EB6572">
        <w:t xml:space="preserve">Rosyth Royal Dockyard </w:t>
      </w:r>
      <w:r w:rsidRPr="00690387">
        <w:t>covered the following:</w:t>
      </w:r>
      <w:r>
        <w:t xml:space="preserve"> </w:t>
      </w:r>
    </w:p>
    <w:p w14:paraId="2A4A2C45" w14:textId="29371290" w:rsidR="00745534" w:rsidRPr="00E65C7C" w:rsidRDefault="00745534" w:rsidP="00745534">
      <w:pPr>
        <w:pStyle w:val="Bulletlist1"/>
      </w:pPr>
      <w:r w:rsidRPr="00E65C7C">
        <w:t>modifications to plant, equipment and safety cases</w:t>
      </w:r>
    </w:p>
    <w:p w14:paraId="70B873AA" w14:textId="75641C07" w:rsidR="00745534" w:rsidRPr="00E65C7C" w:rsidRDefault="00745534" w:rsidP="007A3898">
      <w:pPr>
        <w:pStyle w:val="Bulletlist1"/>
      </w:pPr>
      <w:r w:rsidRPr="00E65C7C">
        <w:t>emergency preparedness</w:t>
      </w:r>
    </w:p>
    <w:p w14:paraId="3E1927D4" w14:textId="77777777" w:rsidR="007B1150" w:rsidRPr="00E65C7C" w:rsidRDefault="00745534" w:rsidP="00745534">
      <w:pPr>
        <w:pStyle w:val="Bulletlist1"/>
      </w:pPr>
      <w:r w:rsidRPr="00E65C7C">
        <w:t>conventional (non-nuclear) health and safety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B27DE0" w:rsidRDefault="00745534" w:rsidP="0016079B">
      <w:pPr>
        <w:pStyle w:val="Heading2"/>
      </w:pPr>
      <w:r w:rsidRPr="00B27DE0">
        <w:t xml:space="preserve">Other </w:t>
      </w:r>
      <w:r w:rsidR="00A67D75" w:rsidRPr="00B27DE0">
        <w:t>w</w:t>
      </w:r>
      <w:r w:rsidRPr="00B27DE0">
        <w:t>ork</w:t>
      </w:r>
    </w:p>
    <w:p w14:paraId="21C5E67A" w14:textId="1BA954C9" w:rsidR="00745534" w:rsidRPr="00690387" w:rsidRDefault="00846BFF" w:rsidP="00745534">
      <w:r w:rsidRPr="00846BFF">
        <w:t xml:space="preserve">The site inspector held routine engagements on planned modifications to site safety cases and associated operations, plant construction, decommissioning, radioactive waste management and improvements to site </w:t>
      </w:r>
      <w:proofErr w:type="spellStart"/>
      <w:r w:rsidRPr="00846BFF">
        <w:t>arrangements.</w:t>
      </w:r>
      <w:r w:rsidR="00745534" w:rsidRPr="00B27DE0">
        <w:t>The</w:t>
      </w:r>
      <w:proofErr w:type="spellEnd"/>
      <w:r w:rsidR="00745534" w:rsidRPr="00B27DE0">
        <w:t xml:space="preserve"> site inspector </w:t>
      </w:r>
      <w:r w:rsidR="0003757E" w:rsidRPr="00B27DE0">
        <w:t xml:space="preserve">also attended a LLC meeting </w:t>
      </w:r>
      <w:r w:rsidR="00B27DE0" w:rsidRPr="00B27DE0">
        <w:t>on 23 October</w:t>
      </w:r>
      <w:r w:rsidR="0003757E" w:rsidRPr="00B27DE0">
        <w:t>.</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2DEC482C" w:rsidR="00745534" w:rsidRDefault="00745534" w:rsidP="0067246B">
      <w:r w:rsidRPr="00690387">
        <w:t>Matters and events of note during the period were</w:t>
      </w:r>
      <w:r w:rsidR="00976DF9">
        <w:t xml:space="preserve"> </w:t>
      </w:r>
      <w:r w:rsidR="00015C81">
        <w:t xml:space="preserve">that </w:t>
      </w:r>
      <w:r w:rsidR="00976DF9">
        <w:t xml:space="preserve">a fire </w:t>
      </w:r>
      <w:r w:rsidR="00B51780">
        <w:t xml:space="preserve">occurred in August </w:t>
      </w:r>
      <w:r w:rsidR="001071EE">
        <w:t xml:space="preserve">on </w:t>
      </w:r>
      <w:r w:rsidR="009E71AC">
        <w:t xml:space="preserve">the </w:t>
      </w:r>
      <w:r w:rsidR="00A521C2">
        <w:t xml:space="preserve">dismantling </w:t>
      </w:r>
      <w:r w:rsidR="00BD4728">
        <w:t xml:space="preserve">submarine </w:t>
      </w:r>
      <w:r w:rsidR="009E71AC">
        <w:t xml:space="preserve">during hot cutting </w:t>
      </w:r>
      <w:r w:rsidR="00A521C2">
        <w:t xml:space="preserve">operations. </w:t>
      </w:r>
      <w:r w:rsidR="002D55FB">
        <w:t>The fire was safely extinguished with n</w:t>
      </w:r>
      <w:r w:rsidR="001B749D">
        <w:t xml:space="preserve">o </w:t>
      </w:r>
      <w:r w:rsidR="002D55FB">
        <w:t xml:space="preserve">injuries to </w:t>
      </w:r>
      <w:r w:rsidR="00916262">
        <w:t>personnel</w:t>
      </w:r>
      <w:r w:rsidR="002D55FB">
        <w:t xml:space="preserve">. </w:t>
      </w:r>
      <w:r w:rsidR="0067246B" w:rsidRPr="0067246B">
        <w:t xml:space="preserve">The incident was a conventional health and safety matter, and there was no radiological risk to the public. </w:t>
      </w:r>
      <w:r w:rsidR="00AA3D2B">
        <w:t>I</w:t>
      </w:r>
      <w:r w:rsidR="00AA3D2B" w:rsidRPr="00AA3D2B">
        <w:t>n accordance with RRDL’s arrangements</w:t>
      </w:r>
      <w:r w:rsidR="00AA3D2B">
        <w:t>, w</w:t>
      </w:r>
      <w:r w:rsidR="00916262">
        <w:t xml:space="preserve">e </w:t>
      </w:r>
      <w:r w:rsidR="002D55FB">
        <w:t xml:space="preserve">were </w:t>
      </w:r>
      <w:r w:rsidR="00563016">
        <w:t xml:space="preserve">immediately </w:t>
      </w:r>
      <w:r w:rsidR="002D55FB">
        <w:t xml:space="preserve">informed </w:t>
      </w:r>
      <w:r w:rsidR="000E52DD">
        <w:t xml:space="preserve">and subsequently </w:t>
      </w:r>
      <w:r w:rsidR="00916262">
        <w:t>visited site</w:t>
      </w:r>
      <w:r w:rsidR="00AA3D2B">
        <w:t xml:space="preserve">. </w:t>
      </w:r>
      <w:r w:rsidR="00BE3B8A">
        <w:t xml:space="preserve">We </w:t>
      </w:r>
      <w:r w:rsidR="00614514">
        <w:t xml:space="preserve">were content with RRDL’s immediate </w:t>
      </w:r>
      <w:r w:rsidR="00D4407B">
        <w:t>response</w:t>
      </w:r>
      <w:r w:rsidR="003222CD">
        <w:t>,</w:t>
      </w:r>
      <w:r w:rsidR="00D4407B">
        <w:t xml:space="preserve"> and </w:t>
      </w:r>
      <w:r w:rsidR="009813E1">
        <w:t xml:space="preserve">the </w:t>
      </w:r>
      <w:r w:rsidR="00D4407B">
        <w:t>rem</w:t>
      </w:r>
      <w:r w:rsidR="00A967F1">
        <w:t>e</w:t>
      </w:r>
      <w:r w:rsidR="00D4407B">
        <w:t xml:space="preserve">dial actions </w:t>
      </w:r>
      <w:r w:rsidR="009813E1">
        <w:t xml:space="preserve">taken </w:t>
      </w:r>
      <w:r w:rsidR="00D4407B">
        <w:t xml:space="preserve">such that dismantling operations have recommenced. </w:t>
      </w:r>
      <w:r w:rsidR="00614514">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DB3549">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4FCFDE28"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7E828F77" w14:textId="7F38D603" w:rsidR="006134DB" w:rsidRDefault="00745534" w:rsidP="00DB3549">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ACA73" w14:textId="77777777" w:rsidR="0082172F" w:rsidRDefault="0082172F" w:rsidP="007D199A">
      <w:pPr>
        <w:spacing w:after="0"/>
      </w:pPr>
      <w:r>
        <w:separator/>
      </w:r>
    </w:p>
    <w:p w14:paraId="168599C9" w14:textId="77777777" w:rsidR="0082172F" w:rsidRDefault="0082172F"/>
  </w:endnote>
  <w:endnote w:type="continuationSeparator" w:id="0">
    <w:p w14:paraId="50409BF1" w14:textId="77777777" w:rsidR="0082172F" w:rsidRDefault="0082172F" w:rsidP="007D199A">
      <w:pPr>
        <w:spacing w:after="0"/>
      </w:pPr>
      <w:r>
        <w:continuationSeparator/>
      </w:r>
    </w:p>
    <w:p w14:paraId="59AB4809" w14:textId="77777777" w:rsidR="0082172F" w:rsidRDefault="00821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85778" w14:textId="77777777" w:rsidR="0082172F" w:rsidRPr="005E0344" w:rsidRDefault="0082172F" w:rsidP="005E0344">
      <w:pPr>
        <w:spacing w:after="120"/>
        <w:rPr>
          <w:color w:val="000000" w:themeColor="text2"/>
        </w:rPr>
      </w:pPr>
      <w:r w:rsidRPr="005E0344">
        <w:rPr>
          <w:color w:val="000000" w:themeColor="text2"/>
        </w:rPr>
        <w:separator/>
      </w:r>
    </w:p>
  </w:footnote>
  <w:footnote w:type="continuationSeparator" w:id="0">
    <w:p w14:paraId="4702A263" w14:textId="77777777" w:rsidR="0082172F" w:rsidRPr="005E0344" w:rsidRDefault="0082172F" w:rsidP="0090581D">
      <w:pPr>
        <w:spacing w:after="120"/>
        <w:rPr>
          <w:color w:val="000000" w:themeColor="text2"/>
        </w:rPr>
      </w:pPr>
      <w:r w:rsidRPr="005E0344">
        <w:rPr>
          <w:color w:val="000000" w:themeColor="text2"/>
        </w:rPr>
        <w:continuationSeparator/>
      </w:r>
    </w:p>
    <w:p w14:paraId="4B1C92B8" w14:textId="77777777" w:rsidR="0082172F" w:rsidRDefault="0082172F"/>
  </w:footnote>
  <w:footnote w:type="continuationNotice" w:id="1">
    <w:p w14:paraId="7A670E9A" w14:textId="77777777" w:rsidR="0082172F" w:rsidRDefault="0082172F">
      <w:pPr>
        <w:spacing w:after="0"/>
      </w:pPr>
    </w:p>
    <w:p w14:paraId="5EA824C0" w14:textId="77777777" w:rsidR="0082172F" w:rsidRDefault="008217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EA36824" w:rsidR="00177666" w:rsidRPr="002B07AE" w:rsidRDefault="00A967F1"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B1635">
          <w:rPr>
            <w:rStyle w:val="Style4"/>
          </w:rPr>
          <w:t>Rosyth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B1635">
          <w:rPr>
            <w:rStyle w:val="Style4"/>
          </w:rPr>
          <w:t>Rosyth Royal Dockyard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9343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15C81"/>
    <w:rsid w:val="00024522"/>
    <w:rsid w:val="00024B2E"/>
    <w:rsid w:val="00027F4F"/>
    <w:rsid w:val="00030430"/>
    <w:rsid w:val="0003078E"/>
    <w:rsid w:val="00031B89"/>
    <w:rsid w:val="0003693D"/>
    <w:rsid w:val="0003757E"/>
    <w:rsid w:val="00043F89"/>
    <w:rsid w:val="0004440F"/>
    <w:rsid w:val="00052C8A"/>
    <w:rsid w:val="000548C8"/>
    <w:rsid w:val="00075605"/>
    <w:rsid w:val="00075C66"/>
    <w:rsid w:val="000817D4"/>
    <w:rsid w:val="00082879"/>
    <w:rsid w:val="00091EEA"/>
    <w:rsid w:val="000952FA"/>
    <w:rsid w:val="000A105C"/>
    <w:rsid w:val="000A58A7"/>
    <w:rsid w:val="000A75DB"/>
    <w:rsid w:val="000B1635"/>
    <w:rsid w:val="000B1957"/>
    <w:rsid w:val="000C210F"/>
    <w:rsid w:val="000C2DDC"/>
    <w:rsid w:val="000D2FD4"/>
    <w:rsid w:val="000E4D5E"/>
    <w:rsid w:val="000E52DD"/>
    <w:rsid w:val="000E7936"/>
    <w:rsid w:val="000F048F"/>
    <w:rsid w:val="000F1B7B"/>
    <w:rsid w:val="000F2ED4"/>
    <w:rsid w:val="000F5383"/>
    <w:rsid w:val="001028E8"/>
    <w:rsid w:val="001071EE"/>
    <w:rsid w:val="00122FCC"/>
    <w:rsid w:val="00124C2B"/>
    <w:rsid w:val="00126752"/>
    <w:rsid w:val="00130B30"/>
    <w:rsid w:val="001353E2"/>
    <w:rsid w:val="00140E1C"/>
    <w:rsid w:val="0014142B"/>
    <w:rsid w:val="00146527"/>
    <w:rsid w:val="00147AE4"/>
    <w:rsid w:val="001571E5"/>
    <w:rsid w:val="0016079B"/>
    <w:rsid w:val="00177666"/>
    <w:rsid w:val="001849CA"/>
    <w:rsid w:val="00185410"/>
    <w:rsid w:val="00192352"/>
    <w:rsid w:val="001975D9"/>
    <w:rsid w:val="001B2251"/>
    <w:rsid w:val="001B749D"/>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40B"/>
    <w:rsid w:val="002B07AE"/>
    <w:rsid w:val="002B1C53"/>
    <w:rsid w:val="002C0799"/>
    <w:rsid w:val="002D55FB"/>
    <w:rsid w:val="002E0BE4"/>
    <w:rsid w:val="002E3B58"/>
    <w:rsid w:val="002E3E8A"/>
    <w:rsid w:val="002E6A6A"/>
    <w:rsid w:val="002F3397"/>
    <w:rsid w:val="00301FA9"/>
    <w:rsid w:val="0030380D"/>
    <w:rsid w:val="0030421E"/>
    <w:rsid w:val="00312411"/>
    <w:rsid w:val="003222CD"/>
    <w:rsid w:val="00323E71"/>
    <w:rsid w:val="00326F77"/>
    <w:rsid w:val="00331AB8"/>
    <w:rsid w:val="003401B0"/>
    <w:rsid w:val="003429B0"/>
    <w:rsid w:val="00344675"/>
    <w:rsid w:val="00346C8E"/>
    <w:rsid w:val="00367BD5"/>
    <w:rsid w:val="00390327"/>
    <w:rsid w:val="00393066"/>
    <w:rsid w:val="00393B78"/>
    <w:rsid w:val="003A01E9"/>
    <w:rsid w:val="003A7E1C"/>
    <w:rsid w:val="003B7F47"/>
    <w:rsid w:val="003C0306"/>
    <w:rsid w:val="003C114C"/>
    <w:rsid w:val="003C4294"/>
    <w:rsid w:val="003C465D"/>
    <w:rsid w:val="003C4909"/>
    <w:rsid w:val="003C5EB3"/>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A6792"/>
    <w:rsid w:val="004B48B4"/>
    <w:rsid w:val="004C361D"/>
    <w:rsid w:val="004C3651"/>
    <w:rsid w:val="004C4891"/>
    <w:rsid w:val="004D16D7"/>
    <w:rsid w:val="004D2C89"/>
    <w:rsid w:val="004E3932"/>
    <w:rsid w:val="004F1E79"/>
    <w:rsid w:val="004F5F33"/>
    <w:rsid w:val="0050103A"/>
    <w:rsid w:val="00504CA0"/>
    <w:rsid w:val="00511B0F"/>
    <w:rsid w:val="00532745"/>
    <w:rsid w:val="0055388E"/>
    <w:rsid w:val="00563016"/>
    <w:rsid w:val="00571940"/>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14514"/>
    <w:rsid w:val="006248DE"/>
    <w:rsid w:val="00625A39"/>
    <w:rsid w:val="00627555"/>
    <w:rsid w:val="006322A0"/>
    <w:rsid w:val="00632C28"/>
    <w:rsid w:val="006361FD"/>
    <w:rsid w:val="00640FAA"/>
    <w:rsid w:val="0064226F"/>
    <w:rsid w:val="00642DDB"/>
    <w:rsid w:val="006432C0"/>
    <w:rsid w:val="00653298"/>
    <w:rsid w:val="00663A7C"/>
    <w:rsid w:val="00667DF2"/>
    <w:rsid w:val="00670DF1"/>
    <w:rsid w:val="00671345"/>
    <w:rsid w:val="0067246B"/>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3898"/>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172F"/>
    <w:rsid w:val="008227C8"/>
    <w:rsid w:val="008229BA"/>
    <w:rsid w:val="00824151"/>
    <w:rsid w:val="00837918"/>
    <w:rsid w:val="0084061E"/>
    <w:rsid w:val="00845390"/>
    <w:rsid w:val="0084601B"/>
    <w:rsid w:val="008460E2"/>
    <w:rsid w:val="00846BFF"/>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4974"/>
    <w:rsid w:val="008E6CF0"/>
    <w:rsid w:val="008F1439"/>
    <w:rsid w:val="008F7051"/>
    <w:rsid w:val="008F7952"/>
    <w:rsid w:val="009033A9"/>
    <w:rsid w:val="0090581D"/>
    <w:rsid w:val="0091439C"/>
    <w:rsid w:val="00916262"/>
    <w:rsid w:val="0092055F"/>
    <w:rsid w:val="00920572"/>
    <w:rsid w:val="00920BF2"/>
    <w:rsid w:val="00931394"/>
    <w:rsid w:val="009349A9"/>
    <w:rsid w:val="00936C52"/>
    <w:rsid w:val="0095489B"/>
    <w:rsid w:val="00961730"/>
    <w:rsid w:val="00966FB9"/>
    <w:rsid w:val="009671CD"/>
    <w:rsid w:val="00972F49"/>
    <w:rsid w:val="009751A9"/>
    <w:rsid w:val="00976DF9"/>
    <w:rsid w:val="00980F9C"/>
    <w:rsid w:val="009813E1"/>
    <w:rsid w:val="0098632B"/>
    <w:rsid w:val="00997BFB"/>
    <w:rsid w:val="009A5071"/>
    <w:rsid w:val="009A7348"/>
    <w:rsid w:val="009B16B9"/>
    <w:rsid w:val="009B462C"/>
    <w:rsid w:val="009C15F3"/>
    <w:rsid w:val="009C3689"/>
    <w:rsid w:val="009C5D52"/>
    <w:rsid w:val="009E07C2"/>
    <w:rsid w:val="009E0E52"/>
    <w:rsid w:val="009E71AC"/>
    <w:rsid w:val="009F72F9"/>
    <w:rsid w:val="00A00205"/>
    <w:rsid w:val="00A00AF0"/>
    <w:rsid w:val="00A14B5A"/>
    <w:rsid w:val="00A3567F"/>
    <w:rsid w:val="00A37698"/>
    <w:rsid w:val="00A41ED3"/>
    <w:rsid w:val="00A521C2"/>
    <w:rsid w:val="00A56421"/>
    <w:rsid w:val="00A63868"/>
    <w:rsid w:val="00A67D75"/>
    <w:rsid w:val="00A81D82"/>
    <w:rsid w:val="00A8491D"/>
    <w:rsid w:val="00A9118F"/>
    <w:rsid w:val="00A93E33"/>
    <w:rsid w:val="00A967F1"/>
    <w:rsid w:val="00AA3D2B"/>
    <w:rsid w:val="00AA6E29"/>
    <w:rsid w:val="00AB5413"/>
    <w:rsid w:val="00AB6970"/>
    <w:rsid w:val="00AC1939"/>
    <w:rsid w:val="00AC7C05"/>
    <w:rsid w:val="00AD167C"/>
    <w:rsid w:val="00AD17C7"/>
    <w:rsid w:val="00AD4041"/>
    <w:rsid w:val="00AE302B"/>
    <w:rsid w:val="00B16BE5"/>
    <w:rsid w:val="00B259DF"/>
    <w:rsid w:val="00B25F57"/>
    <w:rsid w:val="00B27DE0"/>
    <w:rsid w:val="00B324DF"/>
    <w:rsid w:val="00B44B1F"/>
    <w:rsid w:val="00B51780"/>
    <w:rsid w:val="00B64141"/>
    <w:rsid w:val="00B64E72"/>
    <w:rsid w:val="00B77913"/>
    <w:rsid w:val="00B824FB"/>
    <w:rsid w:val="00B82646"/>
    <w:rsid w:val="00B97359"/>
    <w:rsid w:val="00B97A8F"/>
    <w:rsid w:val="00BA4E58"/>
    <w:rsid w:val="00BA6FDF"/>
    <w:rsid w:val="00BA7074"/>
    <w:rsid w:val="00BB7829"/>
    <w:rsid w:val="00BD1457"/>
    <w:rsid w:val="00BD4728"/>
    <w:rsid w:val="00BE1652"/>
    <w:rsid w:val="00BE2AD9"/>
    <w:rsid w:val="00BE3B8A"/>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24B57"/>
    <w:rsid w:val="00C32CC1"/>
    <w:rsid w:val="00C35562"/>
    <w:rsid w:val="00C426EC"/>
    <w:rsid w:val="00C6483C"/>
    <w:rsid w:val="00C64AE9"/>
    <w:rsid w:val="00C66258"/>
    <w:rsid w:val="00C70CFF"/>
    <w:rsid w:val="00C718FE"/>
    <w:rsid w:val="00C72636"/>
    <w:rsid w:val="00C86CEC"/>
    <w:rsid w:val="00C8773D"/>
    <w:rsid w:val="00C87ABB"/>
    <w:rsid w:val="00C90062"/>
    <w:rsid w:val="00C91831"/>
    <w:rsid w:val="00C9343F"/>
    <w:rsid w:val="00C953DF"/>
    <w:rsid w:val="00CA1B18"/>
    <w:rsid w:val="00CA4547"/>
    <w:rsid w:val="00CC3FCD"/>
    <w:rsid w:val="00CD3A3B"/>
    <w:rsid w:val="00CD5401"/>
    <w:rsid w:val="00CE2709"/>
    <w:rsid w:val="00CE2D64"/>
    <w:rsid w:val="00CE6198"/>
    <w:rsid w:val="00CF6230"/>
    <w:rsid w:val="00D017FC"/>
    <w:rsid w:val="00D0226A"/>
    <w:rsid w:val="00D04326"/>
    <w:rsid w:val="00D13147"/>
    <w:rsid w:val="00D4407B"/>
    <w:rsid w:val="00D463FF"/>
    <w:rsid w:val="00D5715A"/>
    <w:rsid w:val="00D71687"/>
    <w:rsid w:val="00D74813"/>
    <w:rsid w:val="00DA30BC"/>
    <w:rsid w:val="00DA69C2"/>
    <w:rsid w:val="00DA6D70"/>
    <w:rsid w:val="00DB00E2"/>
    <w:rsid w:val="00DB3549"/>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5C7C"/>
    <w:rsid w:val="00E66160"/>
    <w:rsid w:val="00E71329"/>
    <w:rsid w:val="00E8363B"/>
    <w:rsid w:val="00E84966"/>
    <w:rsid w:val="00E92383"/>
    <w:rsid w:val="00EA1B3A"/>
    <w:rsid w:val="00EA2109"/>
    <w:rsid w:val="00EB6572"/>
    <w:rsid w:val="00ED4D4E"/>
    <w:rsid w:val="00EE0C77"/>
    <w:rsid w:val="00EE4E54"/>
    <w:rsid w:val="00EF4334"/>
    <w:rsid w:val="00F3584D"/>
    <w:rsid w:val="00F436BB"/>
    <w:rsid w:val="00F47145"/>
    <w:rsid w:val="00F545BF"/>
    <w:rsid w:val="00F71B56"/>
    <w:rsid w:val="00F75F00"/>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0C210F"/>
    <w:rsid w:val="00183F29"/>
    <w:rsid w:val="001A787E"/>
    <w:rsid w:val="001B50BA"/>
    <w:rsid w:val="001E0875"/>
    <w:rsid w:val="00222D2D"/>
    <w:rsid w:val="002550FD"/>
    <w:rsid w:val="00276BC4"/>
    <w:rsid w:val="002876CA"/>
    <w:rsid w:val="002B040B"/>
    <w:rsid w:val="002E6EDF"/>
    <w:rsid w:val="00333F8E"/>
    <w:rsid w:val="00350199"/>
    <w:rsid w:val="003C4294"/>
    <w:rsid w:val="003D2414"/>
    <w:rsid w:val="004B48B4"/>
    <w:rsid w:val="004C3651"/>
    <w:rsid w:val="00571940"/>
    <w:rsid w:val="005B0E31"/>
    <w:rsid w:val="00611F13"/>
    <w:rsid w:val="00626CD0"/>
    <w:rsid w:val="006432C0"/>
    <w:rsid w:val="006B5054"/>
    <w:rsid w:val="007154C5"/>
    <w:rsid w:val="007B1F94"/>
    <w:rsid w:val="007D6F41"/>
    <w:rsid w:val="00835E07"/>
    <w:rsid w:val="00987C2D"/>
    <w:rsid w:val="00AB5413"/>
    <w:rsid w:val="00B1191E"/>
    <w:rsid w:val="00BA062A"/>
    <w:rsid w:val="00BA6FDF"/>
    <w:rsid w:val="00C41BCC"/>
    <w:rsid w:val="00C561EC"/>
    <w:rsid w:val="00C72636"/>
    <w:rsid w:val="00CD1D5F"/>
    <w:rsid w:val="00DD7BA4"/>
    <w:rsid w:val="00DF0078"/>
    <w:rsid w:val="00E318CE"/>
    <w:rsid w:val="00E3233F"/>
    <w:rsid w:val="00E646E1"/>
    <w:rsid w:val="00ED0AAC"/>
    <w:rsid w:val="00F75F00"/>
    <w:rsid w:val="00F80C35"/>
    <w:rsid w:val="00F93872"/>
    <w:rsid w:val="00FE5B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Rosyth Royal Dockyard Limited</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Rosyth Royal Dockyard</dc:title>
  <dc:subject>[Subtitle or description]</dc:subject>
  <cp:keywords>[Key words separated by commas]</cp:keywords>
  <dc:description/>
  <cp:revision>37</cp:revision>
  <cp:lastPrinted>2016-11-28T11:35:00Z</cp:lastPrinted>
  <dcterms:created xsi:type="dcterms:W3CDTF">2025-12-22T11:45:00Z</dcterms:created>
  <dcterms:modified xsi:type="dcterms:W3CDTF">2026-01-07T13:57:00Z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