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5D9B914" w:rsidR="00D0226A" w:rsidRPr="001E03E1" w:rsidRDefault="006A107A"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1638F6" w:rsidRPr="001638F6">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97991" w:rsidRPr="00097991">
                      <w:rPr>
                        <w:rStyle w:val="Style7"/>
                      </w:rPr>
                      <w:t>Dounreay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792A7D7" w:rsidR="00004C16" w:rsidRDefault="006A107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638F6">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7991">
            <w:rPr>
              <w:rStyle w:val="Style3"/>
            </w:rPr>
            <w:t>Dounreay</w:t>
          </w:r>
        </w:sdtContent>
      </w:sdt>
    </w:p>
    <w:p w14:paraId="2A318818" w14:textId="418550AC" w:rsidR="00D04326" w:rsidRPr="007A7E3A" w:rsidRDefault="00D04326" w:rsidP="00004C16">
      <w:pPr>
        <w:rPr>
          <w:sz w:val="28"/>
          <w:szCs w:val="28"/>
        </w:rPr>
      </w:pPr>
      <w:r w:rsidRPr="0016079B">
        <w:rPr>
          <w:rStyle w:val="Style2"/>
          <w:b/>
          <w:bCs/>
          <w:sz w:val="28"/>
          <w:szCs w:val="28"/>
        </w:rPr>
        <w:t xml:space="preserve">Report for </w:t>
      </w:r>
      <w:r w:rsidRPr="00340C4F">
        <w:rPr>
          <w:rStyle w:val="Style2"/>
          <w:b/>
          <w:bCs/>
          <w:sz w:val="28"/>
          <w:szCs w:val="28"/>
        </w:rPr>
        <w:t>period</w:t>
      </w:r>
      <w:r w:rsidR="007A7E3A" w:rsidRPr="00340C4F">
        <w:rPr>
          <w:rStyle w:val="Style2"/>
          <w:sz w:val="28"/>
          <w:szCs w:val="28"/>
        </w:rPr>
        <w:t xml:space="preserve">: </w:t>
      </w:r>
      <w:r w:rsidR="00F225B9">
        <w:rPr>
          <w:rStyle w:val="Style2"/>
          <w:sz w:val="28"/>
          <w:szCs w:val="28"/>
        </w:rPr>
        <w:t>1</w:t>
      </w:r>
      <w:r w:rsidR="00204217" w:rsidRPr="00340C4F">
        <w:rPr>
          <w:rStyle w:val="Style2"/>
          <w:sz w:val="28"/>
          <w:szCs w:val="28"/>
        </w:rPr>
        <w:t xml:space="preserve"> </w:t>
      </w:r>
      <w:r w:rsidR="00F225B9">
        <w:rPr>
          <w:rStyle w:val="Style2"/>
          <w:sz w:val="28"/>
          <w:szCs w:val="28"/>
        </w:rPr>
        <w:t>July</w:t>
      </w:r>
      <w:r w:rsidR="00204217" w:rsidRPr="00340C4F">
        <w:rPr>
          <w:rStyle w:val="Style2"/>
          <w:sz w:val="28"/>
          <w:szCs w:val="28"/>
        </w:rPr>
        <w:t xml:space="preserve"> </w:t>
      </w:r>
      <w:r w:rsidR="007A7E3A" w:rsidRPr="00340C4F">
        <w:rPr>
          <w:rStyle w:val="Style2"/>
          <w:sz w:val="28"/>
          <w:szCs w:val="28"/>
        </w:rPr>
        <w:t xml:space="preserve">– </w:t>
      </w:r>
      <w:r w:rsidR="00F225B9">
        <w:rPr>
          <w:rStyle w:val="Style2"/>
          <w:sz w:val="28"/>
          <w:szCs w:val="28"/>
        </w:rPr>
        <w:t>30</w:t>
      </w:r>
      <w:r w:rsidR="00204217" w:rsidRPr="00340C4F">
        <w:rPr>
          <w:rStyle w:val="Style2"/>
          <w:sz w:val="28"/>
          <w:szCs w:val="28"/>
        </w:rPr>
        <w:t xml:space="preserve"> </w:t>
      </w:r>
      <w:r w:rsidR="00F225B9">
        <w:rPr>
          <w:rStyle w:val="Style2"/>
          <w:sz w:val="28"/>
          <w:szCs w:val="28"/>
        </w:rPr>
        <w:t>September</w:t>
      </w:r>
      <w:r w:rsidR="00204217" w:rsidRPr="00340C4F">
        <w:rPr>
          <w:rStyle w:val="Style2"/>
          <w:sz w:val="28"/>
          <w:szCs w:val="28"/>
        </w:rPr>
        <w:t xml:space="preserve"> 2025</w:t>
      </w:r>
    </w:p>
    <w:p w14:paraId="61A25C0F" w14:textId="39EC7DBA" w:rsidR="00004C16" w:rsidRDefault="00004C16" w:rsidP="00004C16">
      <w:pPr>
        <w:rPr>
          <w:sz w:val="28"/>
          <w:szCs w:val="28"/>
        </w:rPr>
      </w:pPr>
    </w:p>
    <w:p w14:paraId="4D99E381" w14:textId="638CED0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07FBB">
        <w:rPr>
          <w:szCs w:val="24"/>
        </w:rPr>
        <w:t>Safety</w:t>
      </w:r>
      <w:r w:rsidR="004E3909" w:rsidRPr="004E3909">
        <w:rPr>
          <w:szCs w:val="24"/>
        </w:rPr>
        <w:t xml:space="preserve"> Inspector</w:t>
      </w:r>
    </w:p>
    <w:p w14:paraId="23B9A867" w14:textId="28230384"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FC4389" w:rsidRPr="00FC4389">
        <w:rPr>
          <w:szCs w:val="24"/>
        </w:rPr>
        <w:t>DFW Delivery Lead</w:t>
      </w:r>
    </w:p>
    <w:p w14:paraId="247E3769" w14:textId="63CBF885"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Cs w:val="24"/>
            </w:rPr>
            <w:t>1</w:t>
          </w:r>
        </w:sdtContent>
      </w:sdt>
    </w:p>
    <w:p w14:paraId="19206F45" w14:textId="23D95E23" w:rsidR="00004C16" w:rsidRPr="0016079B" w:rsidRDefault="008227C8" w:rsidP="00004C16">
      <w:pPr>
        <w:rPr>
          <w:szCs w:val="24"/>
        </w:rPr>
      </w:pPr>
      <w:r>
        <w:rPr>
          <w:b/>
          <w:bCs/>
          <w:szCs w:val="24"/>
        </w:rPr>
        <w:t>Published</w:t>
      </w:r>
      <w:r w:rsidR="00004C16" w:rsidRPr="0016079B">
        <w:rPr>
          <w:szCs w:val="24"/>
        </w:rPr>
        <w:t xml:space="preserve">: </w:t>
      </w:r>
      <w:r w:rsidR="00FF5B2A">
        <w:rPr>
          <w:szCs w:val="24"/>
        </w:rPr>
        <w:t>November 2025</w:t>
      </w:r>
    </w:p>
    <w:p w14:paraId="55057C62" w14:textId="5EB4A01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07327A" w:rsidRPr="0007327A">
        <w:rPr>
          <w:szCs w:val="24"/>
        </w:rPr>
        <w:t>2025/39854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D224F1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D69D7" w:rsidRPr="005A5844">
        <w:t xml:space="preserve">Dounreay Site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E76BCE4"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C7837" w:rsidRPr="005A5844">
        <w:t xml:space="preserve">Dounreay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FB023CE" w14:textId="6F795BC7" w:rsidR="00173DF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4019036" w:history="1">
        <w:r w:rsidR="00173DFE" w:rsidRPr="00353069">
          <w:rPr>
            <w:rStyle w:val="Hyperlink"/>
          </w:rPr>
          <w:t>1.</w:t>
        </w:r>
        <w:r w:rsidR="00173DFE">
          <w:rPr>
            <w:rFonts w:asciiTheme="minorHAnsi" w:eastAsiaTheme="minorEastAsia" w:hAnsiTheme="minorHAnsi" w:cstheme="minorBidi"/>
            <w:kern w:val="2"/>
            <w:szCs w:val="24"/>
            <w:lang w:eastAsia="en-GB" w:bidi="ar-SA"/>
            <w14:ligatures w14:val="standardContextual"/>
          </w:rPr>
          <w:tab/>
        </w:r>
        <w:r w:rsidR="00173DFE" w:rsidRPr="00353069">
          <w:rPr>
            <w:rStyle w:val="Hyperlink"/>
          </w:rPr>
          <w:t>Inspections</w:t>
        </w:r>
        <w:r w:rsidR="00173DFE">
          <w:rPr>
            <w:webHidden/>
          </w:rPr>
          <w:tab/>
        </w:r>
        <w:r w:rsidR="00173DFE">
          <w:rPr>
            <w:webHidden/>
          </w:rPr>
          <w:fldChar w:fldCharType="begin"/>
        </w:r>
        <w:r w:rsidR="00173DFE">
          <w:rPr>
            <w:webHidden/>
          </w:rPr>
          <w:instrText xml:space="preserve"> PAGEREF _Toc214019036 \h </w:instrText>
        </w:r>
        <w:r w:rsidR="00173DFE">
          <w:rPr>
            <w:webHidden/>
          </w:rPr>
        </w:r>
        <w:r w:rsidR="00173DFE">
          <w:rPr>
            <w:webHidden/>
          </w:rPr>
          <w:fldChar w:fldCharType="separate"/>
        </w:r>
        <w:r w:rsidR="00173DFE">
          <w:rPr>
            <w:webHidden/>
          </w:rPr>
          <w:t>4</w:t>
        </w:r>
        <w:r w:rsidR="00173DFE">
          <w:rPr>
            <w:webHidden/>
          </w:rPr>
          <w:fldChar w:fldCharType="end"/>
        </w:r>
      </w:hyperlink>
    </w:p>
    <w:p w14:paraId="235A9BBC" w14:textId="53C56B5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7" w:history="1">
        <w:r w:rsidRPr="00353069">
          <w:rPr>
            <w:rStyle w:val="Hyperlink"/>
            <w:caps/>
          </w:rPr>
          <w:t>2.</w:t>
        </w:r>
        <w:r>
          <w:rPr>
            <w:rFonts w:asciiTheme="minorHAnsi" w:eastAsiaTheme="minorEastAsia" w:hAnsiTheme="minorHAnsi" w:cstheme="minorBidi"/>
            <w:kern w:val="2"/>
            <w:szCs w:val="24"/>
            <w:lang w:eastAsia="en-GB" w:bidi="ar-SA"/>
            <w14:ligatures w14:val="standardContextual"/>
          </w:rPr>
          <w:tab/>
        </w:r>
        <w:r w:rsidRPr="00353069">
          <w:rPr>
            <w:rStyle w:val="Hyperlink"/>
          </w:rPr>
          <w:t>Routine matters</w:t>
        </w:r>
        <w:r>
          <w:rPr>
            <w:webHidden/>
          </w:rPr>
          <w:tab/>
        </w:r>
        <w:r>
          <w:rPr>
            <w:webHidden/>
          </w:rPr>
          <w:fldChar w:fldCharType="begin"/>
        </w:r>
        <w:r>
          <w:rPr>
            <w:webHidden/>
          </w:rPr>
          <w:instrText xml:space="preserve"> PAGEREF _Toc214019037 \h </w:instrText>
        </w:r>
        <w:r>
          <w:rPr>
            <w:webHidden/>
          </w:rPr>
        </w:r>
        <w:r>
          <w:rPr>
            <w:webHidden/>
          </w:rPr>
          <w:fldChar w:fldCharType="separate"/>
        </w:r>
        <w:r>
          <w:rPr>
            <w:webHidden/>
          </w:rPr>
          <w:t>5</w:t>
        </w:r>
        <w:r>
          <w:rPr>
            <w:webHidden/>
          </w:rPr>
          <w:fldChar w:fldCharType="end"/>
        </w:r>
      </w:hyperlink>
    </w:p>
    <w:p w14:paraId="6615458C" w14:textId="1FA5CCBE"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8" w:history="1">
        <w:r w:rsidRPr="00353069">
          <w:rPr>
            <w:rStyle w:val="Hyperlink"/>
            <w:caps/>
          </w:rPr>
          <w:t>3.</w:t>
        </w:r>
        <w:r>
          <w:rPr>
            <w:rFonts w:asciiTheme="minorHAnsi" w:eastAsiaTheme="minorEastAsia" w:hAnsiTheme="minorHAnsi" w:cstheme="minorBidi"/>
            <w:kern w:val="2"/>
            <w:szCs w:val="24"/>
            <w:lang w:eastAsia="en-GB" w:bidi="ar-SA"/>
            <w14:ligatures w14:val="standardContextual"/>
          </w:rPr>
          <w:tab/>
        </w:r>
        <w:r w:rsidRPr="00353069">
          <w:rPr>
            <w:rStyle w:val="Hyperlink"/>
          </w:rPr>
          <w:t>Non-routine matters</w:t>
        </w:r>
        <w:r>
          <w:rPr>
            <w:webHidden/>
          </w:rPr>
          <w:tab/>
        </w:r>
        <w:r>
          <w:rPr>
            <w:webHidden/>
          </w:rPr>
          <w:fldChar w:fldCharType="begin"/>
        </w:r>
        <w:r>
          <w:rPr>
            <w:webHidden/>
          </w:rPr>
          <w:instrText xml:space="preserve"> PAGEREF _Toc214019038 \h </w:instrText>
        </w:r>
        <w:r>
          <w:rPr>
            <w:webHidden/>
          </w:rPr>
        </w:r>
        <w:r>
          <w:rPr>
            <w:webHidden/>
          </w:rPr>
          <w:fldChar w:fldCharType="separate"/>
        </w:r>
        <w:r>
          <w:rPr>
            <w:webHidden/>
          </w:rPr>
          <w:t>7</w:t>
        </w:r>
        <w:r>
          <w:rPr>
            <w:webHidden/>
          </w:rPr>
          <w:fldChar w:fldCharType="end"/>
        </w:r>
      </w:hyperlink>
    </w:p>
    <w:p w14:paraId="591A0C49" w14:textId="0F2BD13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9" w:history="1">
        <w:r w:rsidRPr="00353069">
          <w:rPr>
            <w:rStyle w:val="Hyperlink"/>
            <w:caps/>
          </w:rPr>
          <w:t>4.</w:t>
        </w:r>
        <w:r>
          <w:rPr>
            <w:rFonts w:asciiTheme="minorHAnsi" w:eastAsiaTheme="minorEastAsia" w:hAnsiTheme="minorHAnsi" w:cstheme="minorBidi"/>
            <w:kern w:val="2"/>
            <w:szCs w:val="24"/>
            <w:lang w:eastAsia="en-GB" w:bidi="ar-SA"/>
            <w14:ligatures w14:val="standardContextual"/>
          </w:rPr>
          <w:tab/>
        </w:r>
        <w:r w:rsidRPr="00353069">
          <w:rPr>
            <w:rStyle w:val="Hyperlink"/>
          </w:rPr>
          <w:t>Regulatory activity</w:t>
        </w:r>
        <w:r>
          <w:rPr>
            <w:webHidden/>
          </w:rPr>
          <w:tab/>
        </w:r>
        <w:r>
          <w:rPr>
            <w:webHidden/>
          </w:rPr>
          <w:fldChar w:fldCharType="begin"/>
        </w:r>
        <w:r>
          <w:rPr>
            <w:webHidden/>
          </w:rPr>
          <w:instrText xml:space="preserve"> PAGEREF _Toc214019039 \h </w:instrText>
        </w:r>
        <w:r>
          <w:rPr>
            <w:webHidden/>
          </w:rPr>
        </w:r>
        <w:r>
          <w:rPr>
            <w:webHidden/>
          </w:rPr>
          <w:fldChar w:fldCharType="separate"/>
        </w:r>
        <w:r>
          <w:rPr>
            <w:webHidden/>
          </w:rPr>
          <w:t>8</w:t>
        </w:r>
        <w:r>
          <w:rPr>
            <w:webHidden/>
          </w:rPr>
          <w:fldChar w:fldCharType="end"/>
        </w:r>
      </w:hyperlink>
    </w:p>
    <w:p w14:paraId="57563318" w14:textId="3B5FCC47"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0" w:history="1">
        <w:r w:rsidRPr="00353069">
          <w:rPr>
            <w:rStyle w:val="Hyperlink"/>
            <w:caps/>
          </w:rPr>
          <w:t>5.</w:t>
        </w:r>
        <w:r>
          <w:rPr>
            <w:rFonts w:asciiTheme="minorHAnsi" w:eastAsiaTheme="minorEastAsia" w:hAnsiTheme="minorHAnsi" w:cstheme="minorBidi"/>
            <w:kern w:val="2"/>
            <w:szCs w:val="24"/>
            <w:lang w:eastAsia="en-GB" w:bidi="ar-SA"/>
            <w14:ligatures w14:val="standardContextual"/>
          </w:rPr>
          <w:tab/>
        </w:r>
        <w:r w:rsidRPr="00353069">
          <w:rPr>
            <w:rStyle w:val="Hyperlink"/>
          </w:rPr>
          <w:t>News from ONR</w:t>
        </w:r>
        <w:r>
          <w:rPr>
            <w:webHidden/>
          </w:rPr>
          <w:tab/>
        </w:r>
        <w:r>
          <w:rPr>
            <w:webHidden/>
          </w:rPr>
          <w:fldChar w:fldCharType="begin"/>
        </w:r>
        <w:r>
          <w:rPr>
            <w:webHidden/>
          </w:rPr>
          <w:instrText xml:space="preserve"> PAGEREF _Toc214019040 \h </w:instrText>
        </w:r>
        <w:r>
          <w:rPr>
            <w:webHidden/>
          </w:rPr>
        </w:r>
        <w:r>
          <w:rPr>
            <w:webHidden/>
          </w:rPr>
          <w:fldChar w:fldCharType="separate"/>
        </w:r>
        <w:r>
          <w:rPr>
            <w:webHidden/>
          </w:rPr>
          <w:t>9</w:t>
        </w:r>
        <w:r>
          <w:rPr>
            <w:webHidden/>
          </w:rPr>
          <w:fldChar w:fldCharType="end"/>
        </w:r>
      </w:hyperlink>
    </w:p>
    <w:p w14:paraId="20F3131C" w14:textId="78DE26BD"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1" w:history="1">
        <w:r w:rsidRPr="00353069">
          <w:rPr>
            <w:rStyle w:val="Hyperlink"/>
            <w:caps/>
          </w:rPr>
          <w:t>6.</w:t>
        </w:r>
        <w:r>
          <w:rPr>
            <w:rFonts w:asciiTheme="minorHAnsi" w:eastAsiaTheme="minorEastAsia" w:hAnsiTheme="minorHAnsi" w:cstheme="minorBidi"/>
            <w:kern w:val="2"/>
            <w:szCs w:val="24"/>
            <w:lang w:eastAsia="en-GB" w:bidi="ar-SA"/>
            <w14:ligatures w14:val="standardContextual"/>
          </w:rPr>
          <w:tab/>
        </w:r>
        <w:r w:rsidRPr="00353069">
          <w:rPr>
            <w:rStyle w:val="Hyperlink"/>
          </w:rPr>
          <w:t>Contacts</w:t>
        </w:r>
        <w:r>
          <w:rPr>
            <w:webHidden/>
          </w:rPr>
          <w:tab/>
        </w:r>
        <w:r>
          <w:rPr>
            <w:webHidden/>
          </w:rPr>
          <w:fldChar w:fldCharType="begin"/>
        </w:r>
        <w:r>
          <w:rPr>
            <w:webHidden/>
          </w:rPr>
          <w:instrText xml:space="preserve"> PAGEREF _Toc214019041 \h </w:instrText>
        </w:r>
        <w:r>
          <w:rPr>
            <w:webHidden/>
          </w:rPr>
        </w:r>
        <w:r>
          <w:rPr>
            <w:webHidden/>
          </w:rPr>
          <w:fldChar w:fldCharType="separate"/>
        </w:r>
        <w:r>
          <w:rPr>
            <w:webHidden/>
          </w:rPr>
          <w:t>9</w:t>
        </w:r>
        <w:r>
          <w:rPr>
            <w:webHidden/>
          </w:rPr>
          <w:fldChar w:fldCharType="end"/>
        </w:r>
      </w:hyperlink>
    </w:p>
    <w:p w14:paraId="2830E886" w14:textId="5D77B460" w:rsidR="00173DFE" w:rsidRDefault="00173DFE">
      <w:pPr>
        <w:pStyle w:val="TOC1"/>
        <w:rPr>
          <w:rFonts w:asciiTheme="minorHAnsi" w:eastAsiaTheme="minorEastAsia" w:hAnsiTheme="minorHAnsi" w:cstheme="minorBidi"/>
          <w:kern w:val="2"/>
          <w:szCs w:val="24"/>
          <w:lang w:eastAsia="en-GB" w:bidi="ar-SA"/>
          <w14:ligatures w14:val="standardContextual"/>
        </w:rPr>
      </w:pPr>
      <w:hyperlink w:anchor="_Toc214019042" w:history="1">
        <w:r w:rsidRPr="00353069">
          <w:rPr>
            <w:rStyle w:val="Hyperlink"/>
          </w:rPr>
          <w:t>References</w:t>
        </w:r>
        <w:r>
          <w:rPr>
            <w:webHidden/>
          </w:rPr>
          <w:tab/>
        </w:r>
        <w:r>
          <w:rPr>
            <w:webHidden/>
          </w:rPr>
          <w:fldChar w:fldCharType="begin"/>
        </w:r>
        <w:r>
          <w:rPr>
            <w:webHidden/>
          </w:rPr>
          <w:instrText xml:space="preserve"> PAGEREF _Toc214019042 \h </w:instrText>
        </w:r>
        <w:r>
          <w:rPr>
            <w:webHidden/>
          </w:rPr>
        </w:r>
        <w:r>
          <w:rPr>
            <w:webHidden/>
          </w:rPr>
          <w:fldChar w:fldCharType="separate"/>
        </w:r>
        <w:r>
          <w:rPr>
            <w:webHidden/>
          </w:rPr>
          <w:t>9</w:t>
        </w:r>
        <w:r>
          <w:rPr>
            <w:webHidden/>
          </w:rPr>
          <w:fldChar w:fldCharType="end"/>
        </w:r>
      </w:hyperlink>
    </w:p>
    <w:p w14:paraId="7A4747C4" w14:textId="77551DDD"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401903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1E4BFC2" w:rsidR="00BE1652" w:rsidRPr="00690387" w:rsidRDefault="000952FA" w:rsidP="00BE1652">
      <w:pPr>
        <w:spacing w:before="240" w:after="120"/>
      </w:pPr>
      <w:r>
        <w:t>Our</w:t>
      </w:r>
      <w:r w:rsidR="00BE1652" w:rsidRPr="00690387">
        <w:t xml:space="preserve"> site inspector</w:t>
      </w:r>
      <w:r w:rsidR="0038121D">
        <w:t>s</w:t>
      </w:r>
      <w:r w:rsidR="00BE1652" w:rsidRPr="00690387">
        <w:t xml:space="preserve"> made inspections </w:t>
      </w:r>
      <w:r w:rsidR="00BE1652" w:rsidRPr="00C06844">
        <w:t xml:space="preserve">on the following dates during the report period </w:t>
      </w:r>
      <w:r w:rsidR="00C06844" w:rsidRPr="00C06844">
        <w:t xml:space="preserve">1  </w:t>
      </w:r>
      <w:r w:rsidR="00993529">
        <w:t xml:space="preserve">July </w:t>
      </w:r>
      <w:r w:rsidR="00C06844" w:rsidRPr="00C06844">
        <w:t xml:space="preserve">– 30 </w:t>
      </w:r>
      <w:r w:rsidR="00993529">
        <w:t>September</w:t>
      </w:r>
      <w:r w:rsidR="00C06844" w:rsidRPr="00C06844">
        <w:t xml:space="preserve"> 2025:</w:t>
      </w:r>
    </w:p>
    <w:p w14:paraId="10F3B4BF" w14:textId="10EB2252" w:rsidR="00FA2F2F" w:rsidRDefault="007640F5" w:rsidP="00991905">
      <w:pPr>
        <w:pStyle w:val="Bulletlist1"/>
      </w:pPr>
      <w:r>
        <w:t xml:space="preserve">No inspections </w:t>
      </w:r>
      <w:r w:rsidR="00343ABC">
        <w:t>took place within this period</w:t>
      </w:r>
    </w:p>
    <w:p w14:paraId="4BF54006" w14:textId="77777777" w:rsidR="00931A09" w:rsidRDefault="00931A09" w:rsidP="00931A09">
      <w:pPr>
        <w:pStyle w:val="Bulletlist1"/>
        <w:numPr>
          <w:ilvl w:val="0"/>
          <w:numId w:val="0"/>
        </w:numPr>
        <w:ind w:left="360" w:hanging="360"/>
      </w:pPr>
    </w:p>
    <w:p w14:paraId="10C8194F" w14:textId="3D69D6A5" w:rsidR="00991905" w:rsidRDefault="00991905" w:rsidP="00931A09">
      <w:pPr>
        <w:pStyle w:val="Bulletlist1"/>
        <w:numPr>
          <w:ilvl w:val="0"/>
          <w:numId w:val="0"/>
        </w:numPr>
        <w:ind w:left="360" w:hanging="360"/>
        <w:sectPr w:rsidR="00991905" w:rsidSect="000E4D5E">
          <w:pgSz w:w="11906" w:h="16838" w:code="9"/>
          <w:pgMar w:top="1440" w:right="1440" w:bottom="1440" w:left="1440" w:header="397" w:footer="397" w:gutter="0"/>
          <w:cols w:space="312"/>
          <w:docGrid w:linePitch="360"/>
        </w:sectPr>
      </w:pPr>
    </w:p>
    <w:p w14:paraId="728A6882" w14:textId="2B376454" w:rsidR="00745534" w:rsidRPr="002D1551" w:rsidRDefault="00745534" w:rsidP="006134DB">
      <w:pPr>
        <w:pStyle w:val="Heading1"/>
        <w:rPr>
          <w:caps/>
        </w:rPr>
      </w:pPr>
      <w:bookmarkStart w:id="4" w:name="_Toc95889183"/>
      <w:bookmarkStart w:id="5" w:name="_Toc214019037"/>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13A3783" w14:textId="77777777" w:rsidR="00C5510E" w:rsidRPr="005A5844" w:rsidRDefault="00C5510E" w:rsidP="00C5510E">
      <w:r w:rsidRPr="005A5844">
        <w:t xml:space="preserve">Inspections are undertaken as part of the process for monitoring compliance with: </w:t>
      </w:r>
    </w:p>
    <w:p w14:paraId="41707275" w14:textId="77777777" w:rsidR="00C5510E" w:rsidRPr="005A5844" w:rsidRDefault="00C5510E" w:rsidP="00C5510E">
      <w:pPr>
        <w:pStyle w:val="Bulletlist1"/>
        <w:rPr>
          <w:noProof w:val="0"/>
        </w:rPr>
      </w:pPr>
      <w:r w:rsidRPr="005A5844">
        <w:rPr>
          <w:noProof w:val="0"/>
        </w:rPr>
        <w:t>the Energy Act 2013;</w:t>
      </w:r>
    </w:p>
    <w:p w14:paraId="11E3D27D" w14:textId="77777777" w:rsidR="00C5510E" w:rsidRPr="005A5844" w:rsidRDefault="00C5510E" w:rsidP="00C5510E">
      <w:pPr>
        <w:pStyle w:val="Bulletlist1"/>
        <w:rPr>
          <w:noProof w:val="0"/>
        </w:rPr>
      </w:pPr>
      <w:r w:rsidRPr="005A5844">
        <w:rPr>
          <w:noProof w:val="0"/>
        </w:rPr>
        <w:t xml:space="preserve">regulations made under the Energy Act 2013, for example the Nuclear Industries Security Regulations 2003 and the Nuclear Safeguards (EU Exit) Regulations 2019; </w:t>
      </w:r>
    </w:p>
    <w:p w14:paraId="6C0ED309" w14:textId="77777777" w:rsidR="00C5510E" w:rsidRPr="005A5844" w:rsidRDefault="00C5510E" w:rsidP="00C5510E">
      <w:pPr>
        <w:pStyle w:val="Bulletlist1"/>
        <w:rPr>
          <w:noProof w:val="0"/>
        </w:rPr>
      </w:pPr>
      <w:r w:rsidRPr="005A5844">
        <w:rPr>
          <w:noProof w:val="0"/>
        </w:rPr>
        <w:t xml:space="preserve">the conditions attached by ONR to the nuclear site licence granted under the Nuclear Installations Act 1965 (NIA65) (as amended); </w:t>
      </w:r>
    </w:p>
    <w:p w14:paraId="0FC2E101" w14:textId="77777777" w:rsidR="00C5510E" w:rsidRPr="005A5844" w:rsidRDefault="00C5510E" w:rsidP="00C5510E">
      <w:pPr>
        <w:pStyle w:val="Bulletlist1"/>
        <w:rPr>
          <w:noProof w:val="0"/>
        </w:rPr>
      </w:pPr>
      <w:r w:rsidRPr="005A5844">
        <w:rPr>
          <w:noProof w:val="0"/>
        </w:rPr>
        <w:t xml:space="preserve">the Health and Safety at Work etc Act 1974 (HSWA74); and </w:t>
      </w:r>
    </w:p>
    <w:p w14:paraId="423EAA05" w14:textId="7C242FB5" w:rsidR="00C5510E" w:rsidRPr="005A5844" w:rsidRDefault="00C5510E" w:rsidP="00C5510E">
      <w:pPr>
        <w:pStyle w:val="Bulletlist1"/>
        <w:rPr>
          <w:noProof w:val="0"/>
        </w:rPr>
      </w:pPr>
      <w:r w:rsidRPr="005A5844">
        <w:rPr>
          <w:noProof w:val="0"/>
        </w:rPr>
        <w:t xml:space="preserve">regulations made under HSWA74, for example the Ionising Radiations Regulations 2017 (IRR17) and the Management of Health and Safety at Work Regulations 1999 (MHSWR99). </w:t>
      </w:r>
    </w:p>
    <w:p w14:paraId="790D66AB" w14:textId="77777777" w:rsidR="00C5510E" w:rsidRPr="005A5844" w:rsidRDefault="00C5510E" w:rsidP="00C5510E">
      <w:r w:rsidRPr="005A5844">
        <w:t>The inspections entail monitoring the licensee’s actions on the site in relation to incidents, operations, maintenance, projects, modifications, safety case changes and any other matters that may affect legal compliance. The licensee is required to make and implement adequate arrangements under the conditions attached to the licence in order to ensure legal compliance. Inspections seek to judge both the adequacy of these arrangements and their implementation.</w:t>
      </w:r>
    </w:p>
    <w:p w14:paraId="12289AB2" w14:textId="45716A95" w:rsidR="00C5510E" w:rsidRDefault="00C5510E" w:rsidP="00C5510E">
      <w:r w:rsidRPr="005A5844">
        <w:t xml:space="preserve">In this period, </w:t>
      </w:r>
      <w:r w:rsidR="00B464C4">
        <w:t>interactions with N</w:t>
      </w:r>
      <w:r w:rsidR="001A6B23">
        <w:t xml:space="preserve">uclear </w:t>
      </w:r>
      <w:r w:rsidR="00B464C4">
        <w:t>R</w:t>
      </w:r>
      <w:r w:rsidR="001A6B23">
        <w:t xml:space="preserve">estoration </w:t>
      </w:r>
      <w:r w:rsidR="00B464C4">
        <w:t>S</w:t>
      </w:r>
      <w:r w:rsidR="001A6B23">
        <w:t>ervice</w:t>
      </w:r>
      <w:r w:rsidR="007D5416">
        <w:t>s (NRS)-</w:t>
      </w:r>
      <w:r w:rsidRPr="005A5844">
        <w:t xml:space="preserve">Dounreay covered the following: </w:t>
      </w:r>
    </w:p>
    <w:p w14:paraId="73E34527" w14:textId="68F9A103" w:rsidR="0089698A" w:rsidRDefault="00A8438E" w:rsidP="003B33EE">
      <w:pPr>
        <w:pStyle w:val="Bulletlist1"/>
      </w:pPr>
      <w:r>
        <w:t xml:space="preserve">A workshop </w:t>
      </w:r>
      <w:r w:rsidR="002A404A">
        <w:t>was condu</w:t>
      </w:r>
      <w:r w:rsidR="007048F9">
        <w:t xml:space="preserve">cted </w:t>
      </w:r>
      <w:r>
        <w:t xml:space="preserve">with NRS-Dounreay </w:t>
      </w:r>
      <w:r w:rsidR="00091B3D">
        <w:t xml:space="preserve">senior management </w:t>
      </w:r>
      <w:r w:rsidR="00C92857">
        <w:t xml:space="preserve">to </w:t>
      </w:r>
      <w:r w:rsidR="00517A42">
        <w:t xml:space="preserve">address </w:t>
      </w:r>
      <w:r w:rsidR="004C252D">
        <w:t xml:space="preserve">the expectations of </w:t>
      </w:r>
      <w:r>
        <w:t>enhanced regulatory attention for safety and agree the way forward with regard to what needs to take place to move Dounreay back to routine</w:t>
      </w:r>
      <w:r w:rsidR="009E5A13">
        <w:t xml:space="preserve"> regulator</w:t>
      </w:r>
      <w:r w:rsidR="00EE5C58">
        <w:t>y</w:t>
      </w:r>
      <w:r w:rsidR="009E5A13">
        <w:t xml:space="preserve"> attention</w:t>
      </w:r>
      <w:r>
        <w:t xml:space="preserve">.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348B97F6" w14:textId="77777777" w:rsidR="00B243E0" w:rsidRPr="00524BE3" w:rsidRDefault="00B243E0" w:rsidP="00B243E0">
      <w:r w:rsidRPr="00524BE3">
        <w:t>In addition:</w:t>
      </w:r>
    </w:p>
    <w:p w14:paraId="4CF4C3FC" w14:textId="40405793" w:rsidR="00B243E0" w:rsidRPr="00524BE3" w:rsidRDefault="00850785" w:rsidP="00B243E0">
      <w:pPr>
        <w:pStyle w:val="Bulletlist1"/>
        <w:rPr>
          <w:noProof w:val="0"/>
        </w:rPr>
      </w:pPr>
      <w:r>
        <w:rPr>
          <w:noProof w:val="0"/>
        </w:rPr>
        <w:t xml:space="preserve">We </w:t>
      </w:r>
      <w:r w:rsidR="00B243E0" w:rsidRPr="00524BE3">
        <w:rPr>
          <w:noProof w:val="0"/>
        </w:rPr>
        <w:t xml:space="preserve">remain informed of all major site activities that may affect nuclear safety, security and conventional health &amp; safety and </w:t>
      </w:r>
      <w:r w:rsidR="00173DFE">
        <w:rPr>
          <w:noProof w:val="0"/>
        </w:rPr>
        <w:t xml:space="preserve">will </w:t>
      </w:r>
      <w:r w:rsidR="00B243E0" w:rsidRPr="00524BE3">
        <w:rPr>
          <w:noProof w:val="0"/>
        </w:rPr>
        <w:t>continue to undertake proportionate assessment activities necessary to support the release of regulatory hold-points placed on a number of the projects on site</w:t>
      </w:r>
      <w:r w:rsidR="00173DFE">
        <w:rPr>
          <w:noProof w:val="0"/>
        </w:rPr>
        <w:t>, as appropriate</w:t>
      </w:r>
      <w:r w:rsidR="00B243E0" w:rsidRPr="00524BE3">
        <w:rPr>
          <w:noProof w:val="0"/>
        </w:rPr>
        <w:t>.</w:t>
      </w:r>
    </w:p>
    <w:p w14:paraId="654EAF6C" w14:textId="7FE06BC5" w:rsidR="00745534" w:rsidRPr="00690387"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1BCDC327" w14:textId="7F6C89F3" w:rsidR="00B7732D" w:rsidRPr="005A5844" w:rsidRDefault="00722F86" w:rsidP="00B7732D">
      <w:pPr>
        <w:pStyle w:val="F9-Paragraph"/>
      </w:pPr>
      <w:r>
        <w:t>Our</w:t>
      </w:r>
      <w:r w:rsidR="00173DFE">
        <w:t xml:space="preserve"> </w:t>
      </w:r>
      <w:r w:rsidR="00B7732D" w:rsidRPr="005A5844">
        <w:t>site inspectors continue to conduct formal reviews of the site’s progress in delivering a number of agreed improvement activities. Topics include:</w:t>
      </w:r>
    </w:p>
    <w:p w14:paraId="3FC4645E" w14:textId="5CE3A588" w:rsidR="00B7732D" w:rsidRPr="006112E8" w:rsidRDefault="00B7732D" w:rsidP="00B7732D">
      <w:pPr>
        <w:pStyle w:val="Bulletlist1"/>
        <w:rPr>
          <w:noProof w:val="0"/>
        </w:rPr>
      </w:pPr>
      <w:r w:rsidRPr="006112E8">
        <w:rPr>
          <w:noProof w:val="0"/>
        </w:rPr>
        <w:t>Development of arrangements to control major chemical accident hazards, as sought by the COMAH legislation</w:t>
      </w:r>
      <w:r w:rsidR="00EE63CE">
        <w:rPr>
          <w:noProof w:val="0"/>
        </w:rPr>
        <w:t>;</w:t>
      </w:r>
    </w:p>
    <w:p w14:paraId="6C4B42A3" w14:textId="10209BFD" w:rsidR="00B7732D" w:rsidRPr="006112E8" w:rsidRDefault="00B7732D" w:rsidP="00B7732D">
      <w:pPr>
        <w:pStyle w:val="Bulletlist1"/>
        <w:rPr>
          <w:noProof w:val="0"/>
        </w:rPr>
      </w:pPr>
      <w:r w:rsidRPr="006112E8">
        <w:rPr>
          <w:noProof w:val="0"/>
        </w:rPr>
        <w:t>Dounreay’s asset management arrangements</w:t>
      </w:r>
      <w:r w:rsidR="00EE63CE">
        <w:rPr>
          <w:noProof w:val="0"/>
        </w:rPr>
        <w:t>;</w:t>
      </w:r>
    </w:p>
    <w:p w14:paraId="1E4854EA" w14:textId="6D24099B" w:rsidR="00B7732D" w:rsidRPr="006112E8" w:rsidRDefault="00B7732D" w:rsidP="00B7732D">
      <w:pPr>
        <w:pStyle w:val="Bulletlist1"/>
        <w:rPr>
          <w:noProof w:val="0"/>
        </w:rPr>
      </w:pPr>
      <w:r w:rsidRPr="006112E8">
        <w:rPr>
          <w:noProof w:val="0"/>
        </w:rPr>
        <w:t>Alkali metal storage and disposal arrangements</w:t>
      </w:r>
      <w:r w:rsidR="00EE63CE">
        <w:rPr>
          <w:noProof w:val="0"/>
        </w:rPr>
        <w:t>;</w:t>
      </w:r>
    </w:p>
    <w:p w14:paraId="57EE457C" w14:textId="2778B520" w:rsidR="00B7732D" w:rsidRPr="006112E8" w:rsidRDefault="00B7732D" w:rsidP="00B7732D">
      <w:pPr>
        <w:pStyle w:val="Bulletlist1"/>
        <w:rPr>
          <w:noProof w:val="0"/>
        </w:rPr>
      </w:pPr>
      <w:r w:rsidRPr="006112E8">
        <w:rPr>
          <w:noProof w:val="0"/>
        </w:rPr>
        <w:t>Electrical safety</w:t>
      </w:r>
      <w:r w:rsidR="00EE63CE">
        <w:rPr>
          <w:noProof w:val="0"/>
        </w:rPr>
        <w:t xml:space="preserve">; </w:t>
      </w:r>
    </w:p>
    <w:p w14:paraId="6AEC93E4" w14:textId="574336CA" w:rsidR="00B7732D" w:rsidRPr="006112E8" w:rsidRDefault="00B7732D" w:rsidP="00B7732D">
      <w:pPr>
        <w:pStyle w:val="Bulletlist1"/>
        <w:rPr>
          <w:noProof w:val="0"/>
        </w:rPr>
      </w:pPr>
      <w:r w:rsidRPr="006112E8">
        <w:rPr>
          <w:noProof w:val="0"/>
        </w:rPr>
        <w:t>Asbestos management and safety</w:t>
      </w:r>
      <w:r w:rsidR="00EE63CE">
        <w:rPr>
          <w:noProof w:val="0"/>
        </w:rPr>
        <w:t>;</w:t>
      </w:r>
      <w:r w:rsidRPr="006112E8">
        <w:rPr>
          <w:noProof w:val="0"/>
        </w:rPr>
        <w:t xml:space="preserve"> </w:t>
      </w:r>
    </w:p>
    <w:p w14:paraId="10F2769C" w14:textId="5ACC3457" w:rsidR="00B7732D" w:rsidRPr="006112E8" w:rsidRDefault="00B7732D" w:rsidP="00B7732D">
      <w:pPr>
        <w:pStyle w:val="Bulletlist1"/>
        <w:rPr>
          <w:noProof w:val="0"/>
        </w:rPr>
      </w:pPr>
      <w:r w:rsidRPr="006112E8">
        <w:rPr>
          <w:noProof w:val="0"/>
        </w:rPr>
        <w:t>Establishing appropriate waste routes for hazardous waste materials</w:t>
      </w:r>
      <w:r w:rsidR="00EE63CE">
        <w:rPr>
          <w:noProof w:val="0"/>
        </w:rPr>
        <w:t>; and</w:t>
      </w:r>
    </w:p>
    <w:p w14:paraId="40BCFDFD" w14:textId="6C85FDCA" w:rsidR="00B7732D" w:rsidRPr="006112E8" w:rsidRDefault="00B7732D" w:rsidP="00B7732D">
      <w:pPr>
        <w:pStyle w:val="Bulletlist1"/>
        <w:rPr>
          <w:noProof w:val="0"/>
        </w:rPr>
      </w:pPr>
      <w:r w:rsidRPr="006112E8">
        <w:rPr>
          <w:noProof w:val="0"/>
        </w:rPr>
        <w:t>Reporting and investigation of incidents and organisational learning</w:t>
      </w:r>
      <w:r w:rsidR="00EE63CE">
        <w:rPr>
          <w:noProof w:val="0"/>
        </w:rPr>
        <w:t>.</w:t>
      </w:r>
    </w:p>
    <w:p w14:paraId="2F24D5B7" w14:textId="3E0AFC56" w:rsidR="00B7732D" w:rsidRDefault="00B7732D" w:rsidP="00B7732D">
      <w:r w:rsidRPr="005A5844">
        <w:t xml:space="preserve">During the reporting period </w:t>
      </w:r>
      <w:r w:rsidR="00EE63CE">
        <w:t>our</w:t>
      </w:r>
      <w:r w:rsidRPr="005A5844">
        <w:t xml:space="preserve"> site inspectors held meetings with safety representatives, to support their function of representing employees and receiving information on matters affecting their health, safety, and welfare at work.</w:t>
      </w:r>
    </w:p>
    <w:p w14:paraId="78F3AE41" w14:textId="77777777" w:rsidR="00173DFE" w:rsidRDefault="00173DFE" w:rsidP="00173DFE">
      <w:pPr>
        <w:pStyle w:val="Bulletlist1"/>
        <w:numPr>
          <w:ilvl w:val="0"/>
          <w:numId w:val="0"/>
        </w:numPr>
      </w:pPr>
      <w:r>
        <w:t xml:space="preserve">We conducted an intervention on the current condition of Dounreay’s electrical infurstructure and their long term strategy for returning this to modern standards and meeting the expected lifetime of the site. </w:t>
      </w:r>
    </w:p>
    <w:p w14:paraId="21C5E67A" w14:textId="01F53088" w:rsidR="00745534" w:rsidRPr="00690387" w:rsidRDefault="00745534" w:rsidP="00745534"/>
    <w:p w14:paraId="4027A931" w14:textId="77777777" w:rsidR="00745534" w:rsidRDefault="00745534" w:rsidP="00B7732D">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4019038"/>
      <w:r>
        <w:lastRenderedPageBreak/>
        <w:t>Non-</w:t>
      </w:r>
      <w:r w:rsidR="00A67D75">
        <w:t>r</w:t>
      </w:r>
      <w:r>
        <w:t xml:space="preserve">outine </w:t>
      </w:r>
      <w:r w:rsidR="00A67D75">
        <w:t>m</w:t>
      </w:r>
      <w:r>
        <w:t>atters</w:t>
      </w:r>
      <w:bookmarkEnd w:id="6"/>
      <w:bookmarkEnd w:id="7"/>
    </w:p>
    <w:p w14:paraId="2E0EAA3C" w14:textId="45EE1F7B" w:rsidR="00745534"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1CEFB14C" w14:textId="0C7D28F6" w:rsidR="00B3516B" w:rsidRDefault="00B3516B" w:rsidP="000A58A7">
      <w:r>
        <w:t>The following incidents were reported to ONR within this period:</w:t>
      </w:r>
    </w:p>
    <w:p w14:paraId="4620C0B4" w14:textId="5FEFA3A1" w:rsidR="00120A05" w:rsidRDefault="00B3516B" w:rsidP="0097534C">
      <w:pPr>
        <w:pStyle w:val="Bulletlist1"/>
      </w:pPr>
      <w:r>
        <w:t>An</w:t>
      </w:r>
      <w:r w:rsidR="00FA16E0">
        <w:t xml:space="preserve"> event </w:t>
      </w:r>
      <w:r w:rsidR="00BF2F01">
        <w:t>whereby</w:t>
      </w:r>
      <w:r w:rsidR="007771EB">
        <w:t xml:space="preserve"> a scaffolder suffered an injury to the</w:t>
      </w:r>
      <w:r w:rsidR="00BF2F01">
        <w:t>ir finger whilst hand</w:t>
      </w:r>
      <w:r w:rsidR="008C005A">
        <w:t>l</w:t>
      </w:r>
      <w:r w:rsidR="00BF2F01">
        <w:t xml:space="preserve">ing items during strong wind. </w:t>
      </w:r>
      <w:r w:rsidR="00F176D9">
        <w:t>We have</w:t>
      </w:r>
      <w:r w:rsidR="00BF2F01">
        <w:t xml:space="preserve"> reviewed NRS-Dounreay</w:t>
      </w:r>
      <w:r w:rsidR="008C005A">
        <w:t>’s</w:t>
      </w:r>
      <w:r w:rsidR="00BF2F01">
        <w:t xml:space="preserve"> follow up to this event and </w:t>
      </w:r>
      <w:r w:rsidR="00044BD8">
        <w:t>consider</w:t>
      </w:r>
      <w:r w:rsidR="008C005A">
        <w:t>ed</w:t>
      </w:r>
      <w:r w:rsidR="00044BD8">
        <w:t xml:space="preserve"> this incident was appropriately managed by the </w:t>
      </w:r>
      <w:r w:rsidR="00B66989">
        <w:t>d</w:t>
      </w:r>
      <w:r w:rsidR="00044BD8">
        <w:t>utyholder.</w:t>
      </w:r>
    </w:p>
    <w:p w14:paraId="7A6C4C5C" w14:textId="75F84053" w:rsidR="008C005A" w:rsidRDefault="00FC7A37" w:rsidP="0097534C">
      <w:pPr>
        <w:pStyle w:val="Bulletlist1"/>
      </w:pPr>
      <w:r>
        <w:t>The site suffered a t</w:t>
      </w:r>
      <w:r w:rsidRPr="00FC7A37">
        <w:t xml:space="preserve">emporary </w:t>
      </w:r>
      <w:r>
        <w:t>s</w:t>
      </w:r>
      <w:r w:rsidRPr="00FC7A37">
        <w:t xml:space="preserve">ite </w:t>
      </w:r>
      <w:r>
        <w:t>w</w:t>
      </w:r>
      <w:r w:rsidRPr="00FC7A37">
        <w:t xml:space="preserve">ide </w:t>
      </w:r>
      <w:r>
        <w:t>dis</w:t>
      </w:r>
      <w:r w:rsidR="00F15597">
        <w:t>ruption to their t</w:t>
      </w:r>
      <w:r w:rsidRPr="00FC7A37">
        <w:t xml:space="preserve">elephone and </w:t>
      </w:r>
      <w:r w:rsidR="00F15597">
        <w:t>computer n</w:t>
      </w:r>
      <w:r w:rsidRPr="00FC7A37">
        <w:t>etwork</w:t>
      </w:r>
      <w:r w:rsidR="00A52C87">
        <w:t>s</w:t>
      </w:r>
      <w:r w:rsidR="00F15597">
        <w:t xml:space="preserve">. This </w:t>
      </w:r>
      <w:r w:rsidR="00A52C87">
        <w:t>occurrence</w:t>
      </w:r>
      <w:r w:rsidR="00485D0B">
        <w:t xml:space="preserve"> was </w:t>
      </w:r>
      <w:r w:rsidR="00A52C87">
        <w:t>as a result of</w:t>
      </w:r>
      <w:r w:rsidR="00485D0B">
        <w:t xml:space="preserve"> matters outside of the </w:t>
      </w:r>
      <w:r w:rsidR="008D485C">
        <w:t>dutyholder</w:t>
      </w:r>
      <w:r w:rsidR="00B66989">
        <w:t>’</w:t>
      </w:r>
      <w:r w:rsidR="008D485C">
        <w:t xml:space="preserve">s control and was effectively managed by NRS-Dounreay. No further regulatory follow up is planned.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4019039"/>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5EE90754" w14:textId="3F85BAFE" w:rsidR="006C3704" w:rsidRPr="006C3704" w:rsidRDefault="00A008AF" w:rsidP="00812B55">
      <w:pPr>
        <w:pStyle w:val="Bulletlist1"/>
      </w:pPr>
      <w:r w:rsidRPr="00D74E0E">
        <w:rPr>
          <w:lang w:val="en-US"/>
        </w:rPr>
        <w:t xml:space="preserve">NRS Dounreay </w:t>
      </w:r>
      <w:r w:rsidR="00210AC1" w:rsidRPr="001E4C5B">
        <w:rPr>
          <w:lang w:val="en-US"/>
        </w:rPr>
        <w:t>notify</w:t>
      </w:r>
      <w:r w:rsidR="00931DFB">
        <w:rPr>
          <w:lang w:val="en-US"/>
        </w:rPr>
        <w:t>ed</w:t>
      </w:r>
      <w:r w:rsidRPr="001E4C5B">
        <w:rPr>
          <w:lang w:val="en-US"/>
        </w:rPr>
        <w:t xml:space="preserve"> </w:t>
      </w:r>
      <w:r w:rsidR="00210AC1" w:rsidRPr="001E4C5B">
        <w:rPr>
          <w:lang w:val="en-US"/>
        </w:rPr>
        <w:t xml:space="preserve">ONR of their intent </w:t>
      </w:r>
      <w:r w:rsidRPr="001E4C5B">
        <w:rPr>
          <w:lang w:val="en-US"/>
        </w:rPr>
        <w:t xml:space="preserve">to </w:t>
      </w:r>
      <w:r w:rsidR="00975CC3" w:rsidRPr="00E656D7">
        <w:rPr>
          <w:noProof w:val="0"/>
        </w:rPr>
        <w:t>modif</w:t>
      </w:r>
      <w:r w:rsidR="00931DFB">
        <w:rPr>
          <w:noProof w:val="0"/>
        </w:rPr>
        <w:t>y</w:t>
      </w:r>
      <w:r w:rsidR="00E656D7" w:rsidRPr="00E656D7">
        <w:rPr>
          <w:noProof w:val="0"/>
        </w:rPr>
        <w:t xml:space="preserve"> </w:t>
      </w:r>
      <w:r w:rsidR="0071426A">
        <w:rPr>
          <w:noProof w:val="0"/>
        </w:rPr>
        <w:t xml:space="preserve">their </w:t>
      </w:r>
      <w:r w:rsidR="00E656D7" w:rsidRPr="00E656D7">
        <w:rPr>
          <w:noProof w:val="0"/>
        </w:rPr>
        <w:t>onsite transport arrangements</w:t>
      </w:r>
      <w:r w:rsidR="000D172F">
        <w:rPr>
          <w:noProof w:val="0"/>
        </w:rPr>
        <w:t>, via the change of trailer used for material movement</w:t>
      </w:r>
      <w:r w:rsidR="003763DD">
        <w:rPr>
          <w:noProof w:val="0"/>
        </w:rPr>
        <w:t xml:space="preserve">. </w:t>
      </w:r>
      <w:r w:rsidR="00DC674D">
        <w:rPr>
          <w:noProof w:val="0"/>
        </w:rPr>
        <w:t>We have</w:t>
      </w:r>
      <w:r w:rsidR="003763DD" w:rsidRPr="003763DD">
        <w:rPr>
          <w:noProof w:val="0"/>
        </w:rPr>
        <w:t xml:space="preserve"> reviewed the documentation supplied by NRS Dounreay</w:t>
      </w:r>
      <w:r w:rsidR="003763DD">
        <w:rPr>
          <w:noProof w:val="0"/>
        </w:rPr>
        <w:t xml:space="preserve">, </w:t>
      </w:r>
      <w:r w:rsidR="003763DD" w:rsidRPr="003763DD">
        <w:rPr>
          <w:noProof w:val="0"/>
        </w:rPr>
        <w:t>visited the area where the trailers are stored</w:t>
      </w:r>
      <w:r w:rsidR="000D172F">
        <w:rPr>
          <w:noProof w:val="0"/>
        </w:rPr>
        <w:t xml:space="preserve"> and discuss</w:t>
      </w:r>
      <w:r w:rsidR="00856463">
        <w:rPr>
          <w:noProof w:val="0"/>
        </w:rPr>
        <w:t>ed</w:t>
      </w:r>
      <w:r w:rsidR="000D172F">
        <w:rPr>
          <w:noProof w:val="0"/>
        </w:rPr>
        <w:t xml:space="preserve"> </w:t>
      </w:r>
      <w:r w:rsidR="009907F0">
        <w:rPr>
          <w:noProof w:val="0"/>
        </w:rPr>
        <w:t xml:space="preserve">the modification </w:t>
      </w:r>
      <w:r w:rsidR="001E4C5B">
        <w:rPr>
          <w:noProof w:val="0"/>
        </w:rPr>
        <w:t xml:space="preserve">with </w:t>
      </w:r>
      <w:r w:rsidR="009907F0">
        <w:rPr>
          <w:noProof w:val="0"/>
        </w:rPr>
        <w:t>NRS</w:t>
      </w:r>
      <w:r w:rsidR="001E4C5B">
        <w:rPr>
          <w:noProof w:val="0"/>
        </w:rPr>
        <w:t xml:space="preserve"> project lead. </w:t>
      </w:r>
      <w:r w:rsidR="008C0294">
        <w:t xml:space="preserve">We </w:t>
      </w:r>
      <w:r w:rsidR="00940336">
        <w:t xml:space="preserve">were </w:t>
      </w:r>
      <w:r w:rsidR="006C3704" w:rsidRPr="006C3704">
        <w:t>content that further regulatory oversight was not required to manage the risk from the proposed modification</w:t>
      </w:r>
      <w:r w:rsidR="001E4C5B">
        <w:t xml:space="preserve"> and </w:t>
      </w:r>
      <w:r w:rsidR="00975CC3">
        <w:t>Dounreay implemented the modification under their</w:t>
      </w:r>
      <w:r w:rsidR="00856463">
        <w:t xml:space="preserve"> </w:t>
      </w:r>
      <w:r w:rsidR="00975CC3">
        <w:t>own arrangements.</w:t>
      </w:r>
      <w:r w:rsidR="006C3704" w:rsidRPr="006C3704">
        <w:t> </w:t>
      </w:r>
    </w:p>
    <w:p w14:paraId="647E9FB4" w14:textId="331BF561" w:rsidR="006C3704" w:rsidRDefault="006C3704" w:rsidP="00D74E0E">
      <w:pPr>
        <w:pStyle w:val="Bulletlist1"/>
        <w:numPr>
          <w:ilvl w:val="0"/>
          <w:numId w:val="0"/>
        </w:numPr>
        <w:ind w:left="360" w:hanging="360"/>
        <w:sectPr w:rsidR="006C370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4019040"/>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401904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055159D6" w14:textId="77777777" w:rsidR="00EF5824" w:rsidRDefault="00EF5824" w:rsidP="006134DB"/>
    <w:bookmarkStart w:id="14" w:name="_Toc214019042"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483CD" w14:textId="77777777" w:rsidR="00955232" w:rsidRDefault="00955232" w:rsidP="007D199A">
      <w:pPr>
        <w:spacing w:after="0"/>
      </w:pPr>
      <w:r>
        <w:separator/>
      </w:r>
    </w:p>
    <w:p w14:paraId="11E0FA09" w14:textId="77777777" w:rsidR="00955232" w:rsidRDefault="00955232"/>
  </w:endnote>
  <w:endnote w:type="continuationSeparator" w:id="0">
    <w:p w14:paraId="2E3F0BAE" w14:textId="77777777" w:rsidR="00955232" w:rsidRDefault="00955232" w:rsidP="007D199A">
      <w:pPr>
        <w:spacing w:after="0"/>
      </w:pPr>
      <w:r>
        <w:continuationSeparator/>
      </w:r>
    </w:p>
    <w:p w14:paraId="43AFDA5E" w14:textId="77777777" w:rsidR="00955232" w:rsidRDefault="00955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C1DC" w14:textId="77777777" w:rsidR="00955232" w:rsidRPr="005E0344" w:rsidRDefault="00955232" w:rsidP="005E0344">
      <w:pPr>
        <w:spacing w:after="120"/>
        <w:rPr>
          <w:color w:val="000000" w:themeColor="text2"/>
        </w:rPr>
      </w:pPr>
      <w:r w:rsidRPr="005E0344">
        <w:rPr>
          <w:color w:val="000000" w:themeColor="text2"/>
        </w:rPr>
        <w:separator/>
      </w:r>
    </w:p>
  </w:footnote>
  <w:footnote w:type="continuationSeparator" w:id="0">
    <w:p w14:paraId="4FC07871" w14:textId="77777777" w:rsidR="00955232" w:rsidRPr="005E0344" w:rsidRDefault="00955232" w:rsidP="0090581D">
      <w:pPr>
        <w:spacing w:after="120"/>
        <w:rPr>
          <w:color w:val="000000" w:themeColor="text2"/>
        </w:rPr>
      </w:pPr>
      <w:r w:rsidRPr="005E0344">
        <w:rPr>
          <w:color w:val="000000" w:themeColor="text2"/>
        </w:rPr>
        <w:continuationSeparator/>
      </w:r>
    </w:p>
    <w:p w14:paraId="25D95EB8" w14:textId="77777777" w:rsidR="00955232" w:rsidRDefault="00955232"/>
  </w:footnote>
  <w:footnote w:type="continuationNotice" w:id="1">
    <w:p w14:paraId="4A2BF50F" w14:textId="77777777" w:rsidR="00955232" w:rsidRDefault="00955232">
      <w:pPr>
        <w:spacing w:after="0"/>
      </w:pPr>
    </w:p>
    <w:p w14:paraId="13652A2D" w14:textId="77777777" w:rsidR="00955232" w:rsidRDefault="009552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F1C96DB" w:rsidR="00177666" w:rsidRPr="002B07AE" w:rsidRDefault="006A107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638F6">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7991">
          <w:rPr>
            <w:rStyle w:val="Style4"/>
          </w:rPr>
          <w:t>Dounreay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1493F"/>
    <w:multiLevelType w:val="hybridMultilevel"/>
    <w:tmpl w:val="68FE4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652024073">
    <w:abstractNumId w:val="10"/>
  </w:num>
  <w:num w:numId="28" w16cid:durableId="7703967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B39"/>
    <w:rsid w:val="00027F4F"/>
    <w:rsid w:val="00030430"/>
    <w:rsid w:val="0003078E"/>
    <w:rsid w:val="00031B89"/>
    <w:rsid w:val="0003693D"/>
    <w:rsid w:val="00043F89"/>
    <w:rsid w:val="0004440F"/>
    <w:rsid w:val="00044BD8"/>
    <w:rsid w:val="00052C8A"/>
    <w:rsid w:val="000548C8"/>
    <w:rsid w:val="00054BA1"/>
    <w:rsid w:val="00055A15"/>
    <w:rsid w:val="0007327A"/>
    <w:rsid w:val="00075605"/>
    <w:rsid w:val="00075C66"/>
    <w:rsid w:val="000817D4"/>
    <w:rsid w:val="00082879"/>
    <w:rsid w:val="00091B3D"/>
    <w:rsid w:val="00091EEA"/>
    <w:rsid w:val="000952FA"/>
    <w:rsid w:val="00097991"/>
    <w:rsid w:val="000A105C"/>
    <w:rsid w:val="000A58A7"/>
    <w:rsid w:val="000A75DB"/>
    <w:rsid w:val="000B1957"/>
    <w:rsid w:val="000C2DDC"/>
    <w:rsid w:val="000C7837"/>
    <w:rsid w:val="000D172F"/>
    <w:rsid w:val="000D2FD4"/>
    <w:rsid w:val="000E4D5E"/>
    <w:rsid w:val="000E7936"/>
    <w:rsid w:val="000F048F"/>
    <w:rsid w:val="000F1B7B"/>
    <w:rsid w:val="000F2ED4"/>
    <w:rsid w:val="000F5383"/>
    <w:rsid w:val="001028E8"/>
    <w:rsid w:val="001140F1"/>
    <w:rsid w:val="00120A05"/>
    <w:rsid w:val="00122FCC"/>
    <w:rsid w:val="0012476D"/>
    <w:rsid w:val="00124C2B"/>
    <w:rsid w:val="001262CD"/>
    <w:rsid w:val="00126752"/>
    <w:rsid w:val="00130B30"/>
    <w:rsid w:val="00140E1C"/>
    <w:rsid w:val="00146527"/>
    <w:rsid w:val="00147AE4"/>
    <w:rsid w:val="0015641E"/>
    <w:rsid w:val="001571E5"/>
    <w:rsid w:val="0016079B"/>
    <w:rsid w:val="001626F1"/>
    <w:rsid w:val="001638F6"/>
    <w:rsid w:val="00166097"/>
    <w:rsid w:val="00173242"/>
    <w:rsid w:val="00173DFE"/>
    <w:rsid w:val="00177666"/>
    <w:rsid w:val="001849CA"/>
    <w:rsid w:val="00185410"/>
    <w:rsid w:val="00192352"/>
    <w:rsid w:val="001975D9"/>
    <w:rsid w:val="001A6B23"/>
    <w:rsid w:val="001C1C8D"/>
    <w:rsid w:val="001C4D63"/>
    <w:rsid w:val="001D096F"/>
    <w:rsid w:val="001D0DE0"/>
    <w:rsid w:val="001D5AFF"/>
    <w:rsid w:val="001D74B4"/>
    <w:rsid w:val="001E03E1"/>
    <w:rsid w:val="001E0875"/>
    <w:rsid w:val="001E4C5B"/>
    <w:rsid w:val="001F059F"/>
    <w:rsid w:val="00200811"/>
    <w:rsid w:val="00200CA1"/>
    <w:rsid w:val="00202842"/>
    <w:rsid w:val="00204217"/>
    <w:rsid w:val="00210AC1"/>
    <w:rsid w:val="0021338D"/>
    <w:rsid w:val="00214D43"/>
    <w:rsid w:val="00223090"/>
    <w:rsid w:val="002238B4"/>
    <w:rsid w:val="00226AE6"/>
    <w:rsid w:val="002319AB"/>
    <w:rsid w:val="002319AC"/>
    <w:rsid w:val="00234342"/>
    <w:rsid w:val="00234B73"/>
    <w:rsid w:val="00235EE3"/>
    <w:rsid w:val="00236A69"/>
    <w:rsid w:val="0024040D"/>
    <w:rsid w:val="00245A0A"/>
    <w:rsid w:val="00251CD7"/>
    <w:rsid w:val="00253B01"/>
    <w:rsid w:val="00255FA3"/>
    <w:rsid w:val="00257288"/>
    <w:rsid w:val="00261FB6"/>
    <w:rsid w:val="002629F8"/>
    <w:rsid w:val="00263396"/>
    <w:rsid w:val="00263C01"/>
    <w:rsid w:val="002659FA"/>
    <w:rsid w:val="002674E9"/>
    <w:rsid w:val="00267815"/>
    <w:rsid w:val="002729ED"/>
    <w:rsid w:val="00280DDF"/>
    <w:rsid w:val="002917FF"/>
    <w:rsid w:val="00292ADF"/>
    <w:rsid w:val="002A0DEC"/>
    <w:rsid w:val="002A3A99"/>
    <w:rsid w:val="002A404A"/>
    <w:rsid w:val="002B07AE"/>
    <w:rsid w:val="002B1C53"/>
    <w:rsid w:val="002C0799"/>
    <w:rsid w:val="002D4493"/>
    <w:rsid w:val="002D75F1"/>
    <w:rsid w:val="002E0BE4"/>
    <w:rsid w:val="002E3B58"/>
    <w:rsid w:val="002E3E8A"/>
    <w:rsid w:val="002E6A6A"/>
    <w:rsid w:val="002E7922"/>
    <w:rsid w:val="002F3397"/>
    <w:rsid w:val="00301FA9"/>
    <w:rsid w:val="0030380D"/>
    <w:rsid w:val="00312411"/>
    <w:rsid w:val="00323E71"/>
    <w:rsid w:val="00326F77"/>
    <w:rsid w:val="00331AB8"/>
    <w:rsid w:val="003401B0"/>
    <w:rsid w:val="00340C4F"/>
    <w:rsid w:val="003429B0"/>
    <w:rsid w:val="00343ABC"/>
    <w:rsid w:val="00344675"/>
    <w:rsid w:val="00346C8E"/>
    <w:rsid w:val="00347008"/>
    <w:rsid w:val="00367BD5"/>
    <w:rsid w:val="00372C01"/>
    <w:rsid w:val="003763DD"/>
    <w:rsid w:val="0038121D"/>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243E8"/>
    <w:rsid w:val="004373A7"/>
    <w:rsid w:val="00437D94"/>
    <w:rsid w:val="0044030C"/>
    <w:rsid w:val="00453E79"/>
    <w:rsid w:val="004648A4"/>
    <w:rsid w:val="00471380"/>
    <w:rsid w:val="00482789"/>
    <w:rsid w:val="00485D0B"/>
    <w:rsid w:val="00494F0D"/>
    <w:rsid w:val="00496BFD"/>
    <w:rsid w:val="004A3DF2"/>
    <w:rsid w:val="004B48B4"/>
    <w:rsid w:val="004B58A0"/>
    <w:rsid w:val="004C252D"/>
    <w:rsid w:val="004C361D"/>
    <w:rsid w:val="004C4891"/>
    <w:rsid w:val="004D16D7"/>
    <w:rsid w:val="004D2A03"/>
    <w:rsid w:val="004D2C89"/>
    <w:rsid w:val="004E3909"/>
    <w:rsid w:val="004E3932"/>
    <w:rsid w:val="004E7F78"/>
    <w:rsid w:val="004F1E79"/>
    <w:rsid w:val="004F5F33"/>
    <w:rsid w:val="0050103A"/>
    <w:rsid w:val="00503BF5"/>
    <w:rsid w:val="00504CA0"/>
    <w:rsid w:val="00507FBB"/>
    <w:rsid w:val="00511B0F"/>
    <w:rsid w:val="00517A42"/>
    <w:rsid w:val="00524BE3"/>
    <w:rsid w:val="00530BCF"/>
    <w:rsid w:val="00532745"/>
    <w:rsid w:val="00536D4C"/>
    <w:rsid w:val="00546A0D"/>
    <w:rsid w:val="0055388E"/>
    <w:rsid w:val="005754AE"/>
    <w:rsid w:val="00577FB5"/>
    <w:rsid w:val="005852D1"/>
    <w:rsid w:val="00586D96"/>
    <w:rsid w:val="00587A22"/>
    <w:rsid w:val="0059299D"/>
    <w:rsid w:val="00595C8C"/>
    <w:rsid w:val="00597747"/>
    <w:rsid w:val="005A0CD0"/>
    <w:rsid w:val="005A4CDD"/>
    <w:rsid w:val="005B50D2"/>
    <w:rsid w:val="005B57E4"/>
    <w:rsid w:val="005B5ABD"/>
    <w:rsid w:val="005B5B95"/>
    <w:rsid w:val="005B7B04"/>
    <w:rsid w:val="005C140A"/>
    <w:rsid w:val="005C1E52"/>
    <w:rsid w:val="005C6763"/>
    <w:rsid w:val="005D3164"/>
    <w:rsid w:val="005D69BC"/>
    <w:rsid w:val="005E0344"/>
    <w:rsid w:val="005E440B"/>
    <w:rsid w:val="005F2C85"/>
    <w:rsid w:val="00605ADB"/>
    <w:rsid w:val="0061026E"/>
    <w:rsid w:val="006112E8"/>
    <w:rsid w:val="00611C9F"/>
    <w:rsid w:val="006134DB"/>
    <w:rsid w:val="006248DE"/>
    <w:rsid w:val="00625A39"/>
    <w:rsid w:val="00627555"/>
    <w:rsid w:val="006322A0"/>
    <w:rsid w:val="00632C28"/>
    <w:rsid w:val="006361FD"/>
    <w:rsid w:val="00640FAA"/>
    <w:rsid w:val="0064226F"/>
    <w:rsid w:val="00642DDB"/>
    <w:rsid w:val="00653298"/>
    <w:rsid w:val="00660F74"/>
    <w:rsid w:val="00663A7C"/>
    <w:rsid w:val="00667DF2"/>
    <w:rsid w:val="00670DF1"/>
    <w:rsid w:val="00671345"/>
    <w:rsid w:val="00672A9B"/>
    <w:rsid w:val="00675884"/>
    <w:rsid w:val="00675AEC"/>
    <w:rsid w:val="00687789"/>
    <w:rsid w:val="00696EE0"/>
    <w:rsid w:val="00697980"/>
    <w:rsid w:val="006A107A"/>
    <w:rsid w:val="006A19EF"/>
    <w:rsid w:val="006A43D5"/>
    <w:rsid w:val="006A525B"/>
    <w:rsid w:val="006B5054"/>
    <w:rsid w:val="006C045F"/>
    <w:rsid w:val="006C3704"/>
    <w:rsid w:val="006C4196"/>
    <w:rsid w:val="006C63B0"/>
    <w:rsid w:val="006C76A2"/>
    <w:rsid w:val="006C792E"/>
    <w:rsid w:val="006D0BBD"/>
    <w:rsid w:val="006D116C"/>
    <w:rsid w:val="006D1492"/>
    <w:rsid w:val="006D53D9"/>
    <w:rsid w:val="006E7C42"/>
    <w:rsid w:val="006F168A"/>
    <w:rsid w:val="006F5076"/>
    <w:rsid w:val="006F6009"/>
    <w:rsid w:val="0070321D"/>
    <w:rsid w:val="007048F9"/>
    <w:rsid w:val="007068BA"/>
    <w:rsid w:val="0071426A"/>
    <w:rsid w:val="00716AB1"/>
    <w:rsid w:val="00721402"/>
    <w:rsid w:val="00721D63"/>
    <w:rsid w:val="00722F86"/>
    <w:rsid w:val="00732C7B"/>
    <w:rsid w:val="00734D2B"/>
    <w:rsid w:val="00737705"/>
    <w:rsid w:val="007408D4"/>
    <w:rsid w:val="007420AC"/>
    <w:rsid w:val="00742617"/>
    <w:rsid w:val="00745534"/>
    <w:rsid w:val="00750D6A"/>
    <w:rsid w:val="00760867"/>
    <w:rsid w:val="007640F5"/>
    <w:rsid w:val="00771394"/>
    <w:rsid w:val="00772847"/>
    <w:rsid w:val="007771EB"/>
    <w:rsid w:val="00783AFA"/>
    <w:rsid w:val="00785427"/>
    <w:rsid w:val="00790540"/>
    <w:rsid w:val="007968CA"/>
    <w:rsid w:val="00797E85"/>
    <w:rsid w:val="007A43FF"/>
    <w:rsid w:val="007A7E3A"/>
    <w:rsid w:val="007B1150"/>
    <w:rsid w:val="007B3918"/>
    <w:rsid w:val="007B57A7"/>
    <w:rsid w:val="007C2F0D"/>
    <w:rsid w:val="007C3C1D"/>
    <w:rsid w:val="007D199A"/>
    <w:rsid w:val="007D2EBE"/>
    <w:rsid w:val="007D5416"/>
    <w:rsid w:val="007E1C07"/>
    <w:rsid w:val="007E632F"/>
    <w:rsid w:val="007E6878"/>
    <w:rsid w:val="007F24B6"/>
    <w:rsid w:val="007F3641"/>
    <w:rsid w:val="00803D94"/>
    <w:rsid w:val="00805379"/>
    <w:rsid w:val="008072C7"/>
    <w:rsid w:val="00807592"/>
    <w:rsid w:val="008134E1"/>
    <w:rsid w:val="008138C4"/>
    <w:rsid w:val="008227C8"/>
    <w:rsid w:val="008229BA"/>
    <w:rsid w:val="00824151"/>
    <w:rsid w:val="00837918"/>
    <w:rsid w:val="0084061E"/>
    <w:rsid w:val="00845390"/>
    <w:rsid w:val="0084601B"/>
    <w:rsid w:val="00850785"/>
    <w:rsid w:val="008534B6"/>
    <w:rsid w:val="00856463"/>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698A"/>
    <w:rsid w:val="008970E4"/>
    <w:rsid w:val="008A2379"/>
    <w:rsid w:val="008A4329"/>
    <w:rsid w:val="008A578E"/>
    <w:rsid w:val="008B1519"/>
    <w:rsid w:val="008B2309"/>
    <w:rsid w:val="008B70F5"/>
    <w:rsid w:val="008B7BCC"/>
    <w:rsid w:val="008C005A"/>
    <w:rsid w:val="008C0294"/>
    <w:rsid w:val="008C50C3"/>
    <w:rsid w:val="008C7094"/>
    <w:rsid w:val="008D2B97"/>
    <w:rsid w:val="008D485C"/>
    <w:rsid w:val="008D49A5"/>
    <w:rsid w:val="008D6C81"/>
    <w:rsid w:val="008E6CF0"/>
    <w:rsid w:val="008F1439"/>
    <w:rsid w:val="008F7051"/>
    <w:rsid w:val="008F7952"/>
    <w:rsid w:val="00901DB6"/>
    <w:rsid w:val="009033A9"/>
    <w:rsid w:val="0090581D"/>
    <w:rsid w:val="0091439C"/>
    <w:rsid w:val="0092055F"/>
    <w:rsid w:val="00920572"/>
    <w:rsid w:val="00920BF2"/>
    <w:rsid w:val="00931394"/>
    <w:rsid w:val="00931A09"/>
    <w:rsid w:val="00931DFB"/>
    <w:rsid w:val="009349A9"/>
    <w:rsid w:val="00936C52"/>
    <w:rsid w:val="00940336"/>
    <w:rsid w:val="0095489B"/>
    <w:rsid w:val="00955232"/>
    <w:rsid w:val="00961730"/>
    <w:rsid w:val="0096202D"/>
    <w:rsid w:val="00966FB9"/>
    <w:rsid w:val="009671CD"/>
    <w:rsid w:val="0097069E"/>
    <w:rsid w:val="00972F49"/>
    <w:rsid w:val="009751A9"/>
    <w:rsid w:val="0097534C"/>
    <w:rsid w:val="00975CC3"/>
    <w:rsid w:val="00980F9C"/>
    <w:rsid w:val="0098632B"/>
    <w:rsid w:val="009907F0"/>
    <w:rsid w:val="00991905"/>
    <w:rsid w:val="00993529"/>
    <w:rsid w:val="00996AA5"/>
    <w:rsid w:val="00997BFB"/>
    <w:rsid w:val="009A2D57"/>
    <w:rsid w:val="009A5071"/>
    <w:rsid w:val="009A7348"/>
    <w:rsid w:val="009B16B9"/>
    <w:rsid w:val="009B3B37"/>
    <w:rsid w:val="009B462C"/>
    <w:rsid w:val="009C15F3"/>
    <w:rsid w:val="009C3689"/>
    <w:rsid w:val="009C6D9D"/>
    <w:rsid w:val="009D5AC6"/>
    <w:rsid w:val="009E07C2"/>
    <w:rsid w:val="009E0E52"/>
    <w:rsid w:val="009E5A13"/>
    <w:rsid w:val="009F1F1F"/>
    <w:rsid w:val="009F72F9"/>
    <w:rsid w:val="00A00205"/>
    <w:rsid w:val="00A008AF"/>
    <w:rsid w:val="00A00AF0"/>
    <w:rsid w:val="00A14B5A"/>
    <w:rsid w:val="00A206C7"/>
    <w:rsid w:val="00A241BB"/>
    <w:rsid w:val="00A3567F"/>
    <w:rsid w:val="00A37698"/>
    <w:rsid w:val="00A41ED3"/>
    <w:rsid w:val="00A52C87"/>
    <w:rsid w:val="00A56421"/>
    <w:rsid w:val="00A60CF6"/>
    <w:rsid w:val="00A63868"/>
    <w:rsid w:val="00A67D75"/>
    <w:rsid w:val="00A81D82"/>
    <w:rsid w:val="00A8438E"/>
    <w:rsid w:val="00A8491D"/>
    <w:rsid w:val="00A84EB7"/>
    <w:rsid w:val="00A853AE"/>
    <w:rsid w:val="00A857FF"/>
    <w:rsid w:val="00A9118F"/>
    <w:rsid w:val="00A93E33"/>
    <w:rsid w:val="00AA6E29"/>
    <w:rsid w:val="00AA6F2F"/>
    <w:rsid w:val="00AB5413"/>
    <w:rsid w:val="00AB6970"/>
    <w:rsid w:val="00AC1939"/>
    <w:rsid w:val="00AC5F1C"/>
    <w:rsid w:val="00AC7C05"/>
    <w:rsid w:val="00AD167C"/>
    <w:rsid w:val="00AD17C7"/>
    <w:rsid w:val="00AD4041"/>
    <w:rsid w:val="00AE302B"/>
    <w:rsid w:val="00B16BE5"/>
    <w:rsid w:val="00B2275C"/>
    <w:rsid w:val="00B243E0"/>
    <w:rsid w:val="00B259DF"/>
    <w:rsid w:val="00B25F57"/>
    <w:rsid w:val="00B324DF"/>
    <w:rsid w:val="00B3516B"/>
    <w:rsid w:val="00B44B1F"/>
    <w:rsid w:val="00B464C4"/>
    <w:rsid w:val="00B64141"/>
    <w:rsid w:val="00B64E72"/>
    <w:rsid w:val="00B66989"/>
    <w:rsid w:val="00B7732D"/>
    <w:rsid w:val="00B77913"/>
    <w:rsid w:val="00B824FB"/>
    <w:rsid w:val="00B82646"/>
    <w:rsid w:val="00B93989"/>
    <w:rsid w:val="00B97359"/>
    <w:rsid w:val="00B97A8F"/>
    <w:rsid w:val="00BA4E58"/>
    <w:rsid w:val="00BA6FDF"/>
    <w:rsid w:val="00BA7074"/>
    <w:rsid w:val="00BB3AB2"/>
    <w:rsid w:val="00BB7829"/>
    <w:rsid w:val="00BD015C"/>
    <w:rsid w:val="00BD1457"/>
    <w:rsid w:val="00BE1652"/>
    <w:rsid w:val="00BE2AD9"/>
    <w:rsid w:val="00BF27FE"/>
    <w:rsid w:val="00BF2F01"/>
    <w:rsid w:val="00C043B3"/>
    <w:rsid w:val="00C06844"/>
    <w:rsid w:val="00C06909"/>
    <w:rsid w:val="00C079AB"/>
    <w:rsid w:val="00C10E61"/>
    <w:rsid w:val="00C14787"/>
    <w:rsid w:val="00C1570E"/>
    <w:rsid w:val="00C1596D"/>
    <w:rsid w:val="00C15B8D"/>
    <w:rsid w:val="00C17010"/>
    <w:rsid w:val="00C20562"/>
    <w:rsid w:val="00C215C3"/>
    <w:rsid w:val="00C23A96"/>
    <w:rsid w:val="00C249C6"/>
    <w:rsid w:val="00C25EDB"/>
    <w:rsid w:val="00C31F38"/>
    <w:rsid w:val="00C32CC1"/>
    <w:rsid w:val="00C35562"/>
    <w:rsid w:val="00C426EC"/>
    <w:rsid w:val="00C5510E"/>
    <w:rsid w:val="00C6483C"/>
    <w:rsid w:val="00C64AE9"/>
    <w:rsid w:val="00C70CFF"/>
    <w:rsid w:val="00C718FE"/>
    <w:rsid w:val="00C72636"/>
    <w:rsid w:val="00C74330"/>
    <w:rsid w:val="00C86CEC"/>
    <w:rsid w:val="00C8773D"/>
    <w:rsid w:val="00C87ABB"/>
    <w:rsid w:val="00C87BAC"/>
    <w:rsid w:val="00C90062"/>
    <w:rsid w:val="00C91831"/>
    <w:rsid w:val="00C92857"/>
    <w:rsid w:val="00C953DF"/>
    <w:rsid w:val="00CA1B18"/>
    <w:rsid w:val="00CA4547"/>
    <w:rsid w:val="00CC3FCD"/>
    <w:rsid w:val="00CD3A3B"/>
    <w:rsid w:val="00CD5401"/>
    <w:rsid w:val="00CE2709"/>
    <w:rsid w:val="00CE2D64"/>
    <w:rsid w:val="00CE6198"/>
    <w:rsid w:val="00CF6230"/>
    <w:rsid w:val="00D017FC"/>
    <w:rsid w:val="00D0226A"/>
    <w:rsid w:val="00D02A34"/>
    <w:rsid w:val="00D04326"/>
    <w:rsid w:val="00D13147"/>
    <w:rsid w:val="00D405C9"/>
    <w:rsid w:val="00D463FF"/>
    <w:rsid w:val="00D55C4D"/>
    <w:rsid w:val="00D5715A"/>
    <w:rsid w:val="00D60BAB"/>
    <w:rsid w:val="00D64ED9"/>
    <w:rsid w:val="00D66AC1"/>
    <w:rsid w:val="00D71687"/>
    <w:rsid w:val="00D74813"/>
    <w:rsid w:val="00D74E0E"/>
    <w:rsid w:val="00D84573"/>
    <w:rsid w:val="00DA30BC"/>
    <w:rsid w:val="00DA69C2"/>
    <w:rsid w:val="00DA6D70"/>
    <w:rsid w:val="00DB00E2"/>
    <w:rsid w:val="00DB0DDC"/>
    <w:rsid w:val="00DB2DE5"/>
    <w:rsid w:val="00DB6050"/>
    <w:rsid w:val="00DB627C"/>
    <w:rsid w:val="00DC2C34"/>
    <w:rsid w:val="00DC674D"/>
    <w:rsid w:val="00DD4607"/>
    <w:rsid w:val="00DE2C87"/>
    <w:rsid w:val="00DE459A"/>
    <w:rsid w:val="00DF0078"/>
    <w:rsid w:val="00DF1BCB"/>
    <w:rsid w:val="00DF27DA"/>
    <w:rsid w:val="00DF4DBE"/>
    <w:rsid w:val="00E06ED9"/>
    <w:rsid w:val="00E1119B"/>
    <w:rsid w:val="00E17F78"/>
    <w:rsid w:val="00E3233F"/>
    <w:rsid w:val="00E40637"/>
    <w:rsid w:val="00E40820"/>
    <w:rsid w:val="00E430C4"/>
    <w:rsid w:val="00E43B07"/>
    <w:rsid w:val="00E4658F"/>
    <w:rsid w:val="00E54A67"/>
    <w:rsid w:val="00E61C0D"/>
    <w:rsid w:val="00E63EB4"/>
    <w:rsid w:val="00E656D7"/>
    <w:rsid w:val="00E66160"/>
    <w:rsid w:val="00E71329"/>
    <w:rsid w:val="00E8289D"/>
    <w:rsid w:val="00E8363B"/>
    <w:rsid w:val="00E84966"/>
    <w:rsid w:val="00E92383"/>
    <w:rsid w:val="00E94871"/>
    <w:rsid w:val="00EA1B3A"/>
    <w:rsid w:val="00EA2109"/>
    <w:rsid w:val="00ED4D4E"/>
    <w:rsid w:val="00EE0C77"/>
    <w:rsid w:val="00EE4E54"/>
    <w:rsid w:val="00EE5C58"/>
    <w:rsid w:val="00EE63CE"/>
    <w:rsid w:val="00EE657D"/>
    <w:rsid w:val="00EF4334"/>
    <w:rsid w:val="00EF5824"/>
    <w:rsid w:val="00F15597"/>
    <w:rsid w:val="00F161F2"/>
    <w:rsid w:val="00F176D9"/>
    <w:rsid w:val="00F225B9"/>
    <w:rsid w:val="00F3016C"/>
    <w:rsid w:val="00F3584D"/>
    <w:rsid w:val="00F41A4E"/>
    <w:rsid w:val="00F436BB"/>
    <w:rsid w:val="00F47145"/>
    <w:rsid w:val="00F545BF"/>
    <w:rsid w:val="00F65472"/>
    <w:rsid w:val="00F71B56"/>
    <w:rsid w:val="00F77D1D"/>
    <w:rsid w:val="00F832C8"/>
    <w:rsid w:val="00F873B3"/>
    <w:rsid w:val="00F9540B"/>
    <w:rsid w:val="00FA16E0"/>
    <w:rsid w:val="00FA2F2F"/>
    <w:rsid w:val="00FA33FE"/>
    <w:rsid w:val="00FA42B9"/>
    <w:rsid w:val="00FA755A"/>
    <w:rsid w:val="00FB2B0F"/>
    <w:rsid w:val="00FB4F6B"/>
    <w:rsid w:val="00FB5FE1"/>
    <w:rsid w:val="00FC0E8D"/>
    <w:rsid w:val="00FC4389"/>
    <w:rsid w:val="00FC46EF"/>
    <w:rsid w:val="00FC7A37"/>
    <w:rsid w:val="00FD31B3"/>
    <w:rsid w:val="00FD4204"/>
    <w:rsid w:val="00FD69D7"/>
    <w:rsid w:val="00FF3CCB"/>
    <w:rsid w:val="00FF57B5"/>
    <w:rsid w:val="00FF5B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normaltextrun">
    <w:name w:val="normaltextrun"/>
    <w:basedOn w:val="DefaultParagraphFont"/>
    <w:rsid w:val="00A2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78030409">
      <w:bodyDiv w:val="1"/>
      <w:marLeft w:val="0"/>
      <w:marRight w:val="0"/>
      <w:marTop w:val="0"/>
      <w:marBottom w:val="0"/>
      <w:divBdr>
        <w:top w:val="none" w:sz="0" w:space="0" w:color="auto"/>
        <w:left w:val="none" w:sz="0" w:space="0" w:color="auto"/>
        <w:bottom w:val="none" w:sz="0" w:space="0" w:color="auto"/>
        <w:right w:val="none" w:sz="0" w:space="0" w:color="auto"/>
      </w:divBdr>
      <w:divsChild>
        <w:div w:id="1714772722">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65233051">
      <w:bodyDiv w:val="1"/>
      <w:marLeft w:val="0"/>
      <w:marRight w:val="0"/>
      <w:marTop w:val="0"/>
      <w:marBottom w:val="0"/>
      <w:divBdr>
        <w:top w:val="none" w:sz="0" w:space="0" w:color="auto"/>
        <w:left w:val="none" w:sz="0" w:space="0" w:color="auto"/>
        <w:bottom w:val="none" w:sz="0" w:space="0" w:color="auto"/>
        <w:right w:val="none" w:sz="0" w:space="0" w:color="auto"/>
      </w:divBdr>
      <w:divsChild>
        <w:div w:id="694428953">
          <w:marLeft w:val="0"/>
          <w:marRight w:val="0"/>
          <w:marTop w:val="0"/>
          <w:marBottom w:val="0"/>
          <w:divBdr>
            <w:top w:val="none" w:sz="0" w:space="0" w:color="auto"/>
            <w:left w:val="none" w:sz="0" w:space="0" w:color="auto"/>
            <w:bottom w:val="none" w:sz="0" w:space="0" w:color="auto"/>
            <w:right w:val="none" w:sz="0" w:space="0" w:color="auto"/>
          </w:divBdr>
          <w:divsChild>
            <w:div w:id="1543207492">
              <w:marLeft w:val="0"/>
              <w:marRight w:val="0"/>
              <w:marTop w:val="0"/>
              <w:marBottom w:val="0"/>
              <w:divBdr>
                <w:top w:val="none" w:sz="0" w:space="0" w:color="auto"/>
                <w:left w:val="none" w:sz="0" w:space="0" w:color="auto"/>
                <w:bottom w:val="none" w:sz="0" w:space="0" w:color="auto"/>
                <w:right w:val="none" w:sz="0" w:space="0" w:color="auto"/>
              </w:divBdr>
              <w:divsChild>
                <w:div w:id="1400058362">
                  <w:marLeft w:val="0"/>
                  <w:marRight w:val="0"/>
                  <w:marTop w:val="0"/>
                  <w:marBottom w:val="0"/>
                  <w:divBdr>
                    <w:top w:val="none" w:sz="0" w:space="0" w:color="auto"/>
                    <w:left w:val="none" w:sz="0" w:space="0" w:color="auto"/>
                    <w:bottom w:val="none" w:sz="0" w:space="0" w:color="auto"/>
                    <w:right w:val="none" w:sz="0" w:space="0" w:color="auto"/>
                  </w:divBdr>
                  <w:divsChild>
                    <w:div w:id="446705286">
                      <w:marLeft w:val="0"/>
                      <w:marRight w:val="0"/>
                      <w:marTop w:val="0"/>
                      <w:marBottom w:val="0"/>
                      <w:divBdr>
                        <w:top w:val="none" w:sz="0" w:space="0" w:color="auto"/>
                        <w:left w:val="none" w:sz="0" w:space="0" w:color="auto"/>
                        <w:bottom w:val="none" w:sz="0" w:space="0" w:color="auto"/>
                        <w:right w:val="none" w:sz="0" w:space="0" w:color="auto"/>
                      </w:divBdr>
                      <w:divsChild>
                        <w:div w:id="1514225802">
                          <w:marLeft w:val="0"/>
                          <w:marRight w:val="0"/>
                          <w:marTop w:val="0"/>
                          <w:marBottom w:val="0"/>
                          <w:divBdr>
                            <w:top w:val="none" w:sz="0" w:space="0" w:color="auto"/>
                            <w:left w:val="none" w:sz="0" w:space="0" w:color="auto"/>
                            <w:bottom w:val="none" w:sz="0" w:space="0" w:color="auto"/>
                            <w:right w:val="none" w:sz="0" w:space="0" w:color="auto"/>
                          </w:divBdr>
                          <w:divsChild>
                            <w:div w:id="12272123">
                              <w:marLeft w:val="0"/>
                              <w:marRight w:val="0"/>
                              <w:marTop w:val="0"/>
                              <w:marBottom w:val="0"/>
                              <w:divBdr>
                                <w:top w:val="none" w:sz="0" w:space="0" w:color="auto"/>
                                <w:left w:val="none" w:sz="0" w:space="0" w:color="auto"/>
                                <w:bottom w:val="single" w:sz="6" w:space="0" w:color="C8C8C8"/>
                                <w:right w:val="none" w:sz="0" w:space="0" w:color="auto"/>
                              </w:divBdr>
                              <w:divsChild>
                                <w:div w:id="46732980">
                                  <w:marLeft w:val="0"/>
                                  <w:marRight w:val="0"/>
                                  <w:marTop w:val="0"/>
                                  <w:marBottom w:val="0"/>
                                  <w:divBdr>
                                    <w:top w:val="none" w:sz="0" w:space="0" w:color="auto"/>
                                    <w:left w:val="none" w:sz="0" w:space="0" w:color="auto"/>
                                    <w:bottom w:val="none" w:sz="0" w:space="0" w:color="auto"/>
                                    <w:right w:val="none" w:sz="0" w:space="0" w:color="auto"/>
                                  </w:divBdr>
                                  <w:divsChild>
                                    <w:div w:id="854416430">
                                      <w:marLeft w:val="0"/>
                                      <w:marRight w:val="0"/>
                                      <w:marTop w:val="0"/>
                                      <w:marBottom w:val="0"/>
                                      <w:divBdr>
                                        <w:top w:val="none" w:sz="0" w:space="0" w:color="auto"/>
                                        <w:left w:val="none" w:sz="0" w:space="0" w:color="auto"/>
                                        <w:bottom w:val="none" w:sz="0" w:space="0" w:color="auto"/>
                                        <w:right w:val="none" w:sz="0" w:space="0" w:color="auto"/>
                                      </w:divBdr>
                                      <w:divsChild>
                                        <w:div w:id="21185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7051381">
      <w:bodyDiv w:val="1"/>
      <w:marLeft w:val="0"/>
      <w:marRight w:val="0"/>
      <w:marTop w:val="0"/>
      <w:marBottom w:val="0"/>
      <w:divBdr>
        <w:top w:val="none" w:sz="0" w:space="0" w:color="auto"/>
        <w:left w:val="none" w:sz="0" w:space="0" w:color="auto"/>
        <w:bottom w:val="none" w:sz="0" w:space="0" w:color="auto"/>
        <w:right w:val="none" w:sz="0" w:space="0" w:color="auto"/>
      </w:divBdr>
      <w:divsChild>
        <w:div w:id="169568675">
          <w:marLeft w:val="0"/>
          <w:marRight w:val="0"/>
          <w:marTop w:val="0"/>
          <w:marBottom w:val="0"/>
          <w:divBdr>
            <w:top w:val="none" w:sz="0" w:space="0" w:color="auto"/>
            <w:left w:val="none" w:sz="0" w:space="0" w:color="auto"/>
            <w:bottom w:val="none" w:sz="0" w:space="0" w:color="auto"/>
            <w:right w:val="none" w:sz="0" w:space="0" w:color="auto"/>
          </w:divBdr>
        </w:div>
      </w:divsChild>
    </w:div>
    <w:div w:id="1061708844">
      <w:bodyDiv w:val="1"/>
      <w:marLeft w:val="0"/>
      <w:marRight w:val="0"/>
      <w:marTop w:val="0"/>
      <w:marBottom w:val="0"/>
      <w:divBdr>
        <w:top w:val="none" w:sz="0" w:space="0" w:color="auto"/>
        <w:left w:val="none" w:sz="0" w:space="0" w:color="auto"/>
        <w:bottom w:val="none" w:sz="0" w:space="0" w:color="auto"/>
        <w:right w:val="none" w:sz="0" w:space="0" w:color="auto"/>
      </w:divBdr>
      <w:divsChild>
        <w:div w:id="616524939">
          <w:marLeft w:val="0"/>
          <w:marRight w:val="0"/>
          <w:marTop w:val="0"/>
          <w:marBottom w:val="0"/>
          <w:divBdr>
            <w:top w:val="none" w:sz="0" w:space="0" w:color="auto"/>
            <w:left w:val="none" w:sz="0" w:space="0" w:color="auto"/>
            <w:bottom w:val="none" w:sz="0" w:space="0" w:color="auto"/>
            <w:right w:val="none" w:sz="0" w:space="0" w:color="auto"/>
          </w:divBdr>
          <w:divsChild>
            <w:div w:id="222642969">
              <w:marLeft w:val="0"/>
              <w:marRight w:val="0"/>
              <w:marTop w:val="0"/>
              <w:marBottom w:val="0"/>
              <w:divBdr>
                <w:top w:val="none" w:sz="0" w:space="0" w:color="auto"/>
                <w:left w:val="none" w:sz="0" w:space="0" w:color="auto"/>
                <w:bottom w:val="none" w:sz="0" w:space="0" w:color="auto"/>
                <w:right w:val="none" w:sz="0" w:space="0" w:color="auto"/>
              </w:divBdr>
              <w:divsChild>
                <w:div w:id="1264147926">
                  <w:marLeft w:val="0"/>
                  <w:marRight w:val="0"/>
                  <w:marTop w:val="0"/>
                  <w:marBottom w:val="0"/>
                  <w:divBdr>
                    <w:top w:val="none" w:sz="0" w:space="0" w:color="auto"/>
                    <w:left w:val="none" w:sz="0" w:space="0" w:color="auto"/>
                    <w:bottom w:val="none" w:sz="0" w:space="0" w:color="auto"/>
                    <w:right w:val="none" w:sz="0" w:space="0" w:color="auto"/>
                  </w:divBdr>
                  <w:divsChild>
                    <w:div w:id="1634405609">
                      <w:marLeft w:val="0"/>
                      <w:marRight w:val="0"/>
                      <w:marTop w:val="0"/>
                      <w:marBottom w:val="0"/>
                      <w:divBdr>
                        <w:top w:val="none" w:sz="0" w:space="0" w:color="auto"/>
                        <w:left w:val="none" w:sz="0" w:space="0" w:color="auto"/>
                        <w:bottom w:val="none" w:sz="0" w:space="0" w:color="auto"/>
                        <w:right w:val="none" w:sz="0" w:space="0" w:color="auto"/>
                      </w:divBdr>
                      <w:divsChild>
                        <w:div w:id="94255387">
                          <w:marLeft w:val="0"/>
                          <w:marRight w:val="0"/>
                          <w:marTop w:val="0"/>
                          <w:marBottom w:val="0"/>
                          <w:divBdr>
                            <w:top w:val="none" w:sz="0" w:space="0" w:color="auto"/>
                            <w:left w:val="none" w:sz="0" w:space="0" w:color="auto"/>
                            <w:bottom w:val="none" w:sz="0" w:space="0" w:color="auto"/>
                            <w:right w:val="none" w:sz="0" w:space="0" w:color="auto"/>
                          </w:divBdr>
                          <w:divsChild>
                            <w:div w:id="1906212479">
                              <w:marLeft w:val="0"/>
                              <w:marRight w:val="0"/>
                              <w:marTop w:val="0"/>
                              <w:marBottom w:val="0"/>
                              <w:divBdr>
                                <w:top w:val="none" w:sz="0" w:space="0" w:color="auto"/>
                                <w:left w:val="none" w:sz="0" w:space="0" w:color="auto"/>
                                <w:bottom w:val="single" w:sz="6" w:space="0" w:color="C8C8C8"/>
                                <w:right w:val="none" w:sz="0" w:space="0" w:color="auto"/>
                              </w:divBdr>
                              <w:divsChild>
                                <w:div w:id="926840950">
                                  <w:marLeft w:val="0"/>
                                  <w:marRight w:val="0"/>
                                  <w:marTop w:val="0"/>
                                  <w:marBottom w:val="0"/>
                                  <w:divBdr>
                                    <w:top w:val="none" w:sz="0" w:space="0" w:color="auto"/>
                                    <w:left w:val="none" w:sz="0" w:space="0" w:color="auto"/>
                                    <w:bottom w:val="none" w:sz="0" w:space="0" w:color="auto"/>
                                    <w:right w:val="none" w:sz="0" w:space="0" w:color="auto"/>
                                  </w:divBdr>
                                  <w:divsChild>
                                    <w:div w:id="326591216">
                                      <w:marLeft w:val="0"/>
                                      <w:marRight w:val="0"/>
                                      <w:marTop w:val="0"/>
                                      <w:marBottom w:val="0"/>
                                      <w:divBdr>
                                        <w:top w:val="none" w:sz="0" w:space="0" w:color="auto"/>
                                        <w:left w:val="none" w:sz="0" w:space="0" w:color="auto"/>
                                        <w:bottom w:val="none" w:sz="0" w:space="0" w:color="auto"/>
                                        <w:right w:val="none" w:sz="0" w:space="0" w:color="auto"/>
                                      </w:divBdr>
                                      <w:divsChild>
                                        <w:div w:id="889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4FB3"/>
    <w:rsid w:val="000A75DB"/>
    <w:rsid w:val="001140F1"/>
    <w:rsid w:val="00183F29"/>
    <w:rsid w:val="001A787E"/>
    <w:rsid w:val="001E0875"/>
    <w:rsid w:val="002550FD"/>
    <w:rsid w:val="00276BC4"/>
    <w:rsid w:val="002876CA"/>
    <w:rsid w:val="002E6EDF"/>
    <w:rsid w:val="00333F8E"/>
    <w:rsid w:val="00350199"/>
    <w:rsid w:val="004B48B4"/>
    <w:rsid w:val="00563E97"/>
    <w:rsid w:val="005B0E31"/>
    <w:rsid w:val="00611F13"/>
    <w:rsid w:val="00626CD0"/>
    <w:rsid w:val="006B5054"/>
    <w:rsid w:val="007154C5"/>
    <w:rsid w:val="007B1F94"/>
    <w:rsid w:val="007D6F41"/>
    <w:rsid w:val="007E632F"/>
    <w:rsid w:val="007F3641"/>
    <w:rsid w:val="00835E07"/>
    <w:rsid w:val="00987C2D"/>
    <w:rsid w:val="009F1F1F"/>
    <w:rsid w:val="00AB5413"/>
    <w:rsid w:val="00B1191E"/>
    <w:rsid w:val="00BA062A"/>
    <w:rsid w:val="00BA6FDF"/>
    <w:rsid w:val="00C25EDB"/>
    <w:rsid w:val="00C41BCC"/>
    <w:rsid w:val="00C561EC"/>
    <w:rsid w:val="00C63822"/>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Nuclear Restoration Services Ltd</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2</cp:revision>
  <cp:lastPrinted>2016-11-28T11:35:00Z</cp:lastPrinted>
  <dcterms:created xsi:type="dcterms:W3CDTF">2025-11-14T13:31:00Z</dcterms:created>
  <dcterms:modified xsi:type="dcterms:W3CDTF">2025-11-14T13:31:00Z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