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C51477"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7D44CC" w:rsidRDefault="00595C8C" w:rsidP="00595C8C">
            <w:pPr>
              <w:pStyle w:val="InnerCoverTitle"/>
              <w:rPr>
                <w:sz w:val="36"/>
                <w:szCs w:val="36"/>
                <w:lang w:val="nl-NL"/>
              </w:rPr>
            </w:pPr>
            <w:r w:rsidRPr="007D44CC">
              <w:rPr>
                <w:sz w:val="36"/>
                <w:szCs w:val="36"/>
                <w:lang w:val="nl-NL"/>
              </w:rPr>
              <w:t xml:space="preserve">ONR </w:t>
            </w:r>
            <w:r w:rsidR="00837918" w:rsidRPr="007D44CC">
              <w:rPr>
                <w:sz w:val="36"/>
                <w:szCs w:val="36"/>
                <w:lang w:val="nl-NL"/>
              </w:rPr>
              <w:t>site report</w:t>
            </w:r>
          </w:p>
          <w:p w14:paraId="7C4EA414" w14:textId="4EDE670E" w:rsidR="00D0226A" w:rsidRPr="00C51477" w:rsidRDefault="00680F45" w:rsidP="001E03E1">
            <w:pPr>
              <w:pStyle w:val="CoverTitle"/>
              <w:rPr>
                <w:szCs w:val="90"/>
                <w:lang w:val="nl-NL"/>
              </w:rPr>
            </w:pPr>
            <w:sdt>
              <w:sdtPr>
                <w:rPr>
                  <w:rStyle w:val="Style7"/>
                  <w:lang w:val="nl-NL"/>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C51477" w:rsidRPr="00C51477">
                  <w:rPr>
                    <w:rStyle w:val="Style7"/>
                    <w:lang w:val="nl-NL"/>
                  </w:rPr>
                  <w:t>Urenco UK L</w:t>
                </w:r>
                <w:r w:rsidR="00C51477">
                  <w:rPr>
                    <w:rStyle w:val="Style7"/>
                    <w:lang w:val="nl-NL"/>
                  </w:rPr>
                  <w:t>td. (UUK)</w:t>
                </w:r>
              </w:sdtContent>
            </w:sdt>
            <w:r w:rsidR="002B07AE" w:rsidRPr="00C51477">
              <w:rPr>
                <w:sz w:val="72"/>
                <w:szCs w:val="72"/>
                <w:lang w:val="nl-NL"/>
              </w:rPr>
              <w:t xml:space="preserve"> </w:t>
            </w:r>
            <w:r w:rsidR="0061026E" w:rsidRPr="00C51477">
              <w:rPr>
                <w:sz w:val="36"/>
                <w:szCs w:val="36"/>
                <w:lang w:val="nl-NL"/>
              </w:rPr>
              <w:t>–</w:t>
            </w:r>
            <w:r w:rsidR="002B07AE" w:rsidRPr="00C51477">
              <w:rPr>
                <w:sz w:val="72"/>
                <w:szCs w:val="72"/>
                <w:lang w:val="nl-NL"/>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lang w:val="nl-NL"/>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C51477" w:rsidRPr="00C51477">
                      <w:rPr>
                        <w:rStyle w:val="Style7"/>
                        <w:lang w:val="nl-NL"/>
                      </w:rPr>
                      <w:t>Capenhurst Site</w:t>
                    </w:r>
                  </w:sdtContent>
                </w:sdt>
              </w:sdtContent>
            </w:sdt>
          </w:p>
        </w:tc>
      </w:tr>
    </w:tbl>
    <w:p w14:paraId="56A09D10" w14:textId="779E3F86" w:rsidR="00D0226A" w:rsidRPr="00C51477" w:rsidRDefault="0016079B">
      <w:pPr>
        <w:spacing w:after="0"/>
        <w:rPr>
          <w:lang w:val="nl-NL"/>
        </w:rPr>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Pr="00C51477" w:rsidRDefault="00D0226A">
      <w:pPr>
        <w:spacing w:after="0"/>
        <w:rPr>
          <w:lang w:val="nl-NL"/>
        </w:rPr>
      </w:pPr>
    </w:p>
    <w:p w14:paraId="6D1C8B33" w14:textId="77777777" w:rsidR="00267815" w:rsidRPr="00C51477" w:rsidRDefault="00267815">
      <w:pPr>
        <w:spacing w:after="0"/>
        <w:rPr>
          <w:lang w:val="nl-NL"/>
        </w:rPr>
      </w:pPr>
      <w:r w:rsidRPr="00C51477">
        <w:rPr>
          <w:lang w:val="nl-NL"/>
        </w:rPr>
        <w:br w:type="page"/>
      </w:r>
    </w:p>
    <w:p w14:paraId="108F43C7" w14:textId="3FAD553A" w:rsidR="00004C16" w:rsidRPr="00142E8A" w:rsidRDefault="00004C16" w:rsidP="00004C16">
      <w:pPr>
        <w:rPr>
          <w:color w:val="22413A"/>
          <w:sz w:val="36"/>
          <w:szCs w:val="36"/>
          <w:lang w:val="nl-NL"/>
        </w:rPr>
      </w:pPr>
      <w:r w:rsidRPr="00142E8A">
        <w:rPr>
          <w:color w:val="22413A"/>
          <w:sz w:val="36"/>
          <w:szCs w:val="36"/>
          <w:lang w:val="nl-NL"/>
        </w:rPr>
        <w:lastRenderedPageBreak/>
        <w:t xml:space="preserve">ONR </w:t>
      </w:r>
      <w:r w:rsidR="00837918" w:rsidRPr="00142E8A">
        <w:rPr>
          <w:color w:val="22413A"/>
          <w:sz w:val="36"/>
          <w:szCs w:val="36"/>
          <w:lang w:val="nl-NL"/>
        </w:rPr>
        <w:t>s</w:t>
      </w:r>
      <w:r w:rsidR="00D04326" w:rsidRPr="00142E8A">
        <w:rPr>
          <w:color w:val="22413A"/>
          <w:sz w:val="36"/>
          <w:szCs w:val="36"/>
          <w:lang w:val="nl-NL"/>
        </w:rPr>
        <w:t xml:space="preserve">ite </w:t>
      </w:r>
      <w:r w:rsidR="00837918" w:rsidRPr="00142E8A">
        <w:rPr>
          <w:color w:val="22413A"/>
          <w:sz w:val="36"/>
          <w:szCs w:val="36"/>
          <w:lang w:val="nl-NL"/>
        </w:rPr>
        <w:t>r</w:t>
      </w:r>
      <w:r w:rsidR="00D04326" w:rsidRPr="00142E8A">
        <w:rPr>
          <w:color w:val="22413A"/>
          <w:sz w:val="36"/>
          <w:szCs w:val="36"/>
          <w:lang w:val="nl-NL"/>
        </w:rPr>
        <w:t>eport</w:t>
      </w:r>
    </w:p>
    <w:p w14:paraId="297D790E" w14:textId="20BB0D2F" w:rsidR="00004C16" w:rsidRPr="00DC6B43" w:rsidRDefault="00680F45" w:rsidP="00004C16">
      <w:pPr>
        <w:rPr>
          <w:rStyle w:val="Style2"/>
          <w:lang w:val="nl-NL"/>
        </w:rPr>
      </w:pPr>
      <w:sdt>
        <w:sdtPr>
          <w:rPr>
            <w:rStyle w:val="Style3"/>
            <w:lang w:val="nl-NL"/>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C51477" w:rsidRPr="00DC6B43">
            <w:rPr>
              <w:rStyle w:val="Style3"/>
              <w:lang w:val="nl-NL"/>
            </w:rPr>
            <w:t>Urenco UK Ltd. (UUK)</w:t>
          </w:r>
        </w:sdtContent>
      </w:sdt>
      <w:r w:rsidR="002B07AE" w:rsidRPr="00DC6B43">
        <w:rPr>
          <w:rStyle w:val="Style2"/>
          <w:lang w:val="nl-NL"/>
        </w:rPr>
        <w:t xml:space="preserve"> </w:t>
      </w:r>
      <w:r w:rsidR="002B07AE" w:rsidRPr="00DC6B43">
        <w:rPr>
          <w:rStyle w:val="Style2"/>
          <w:sz w:val="36"/>
          <w:szCs w:val="16"/>
          <w:lang w:val="nl-NL"/>
        </w:rPr>
        <w:t>-</w:t>
      </w:r>
      <w:r w:rsidR="002B07AE" w:rsidRPr="00DC6B43">
        <w:rPr>
          <w:rStyle w:val="Style2"/>
          <w:lang w:val="nl-NL"/>
        </w:rPr>
        <w:t xml:space="preserve"> </w:t>
      </w:r>
      <w:sdt>
        <w:sdtPr>
          <w:rPr>
            <w:rStyle w:val="Style3"/>
            <w:lang w:val="nl-NL"/>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51477" w:rsidRPr="00DC6B43">
            <w:rPr>
              <w:rStyle w:val="Style3"/>
              <w:lang w:val="nl-NL"/>
            </w:rPr>
            <w:t>Capenhurst Site</w:t>
          </w:r>
        </w:sdtContent>
      </w:sdt>
    </w:p>
    <w:p w14:paraId="2A318818" w14:textId="4A4A421B" w:rsidR="00D04326" w:rsidRPr="007A7E3A" w:rsidRDefault="00D04326" w:rsidP="00004C16">
      <w:pPr>
        <w:rPr>
          <w:sz w:val="28"/>
          <w:szCs w:val="28"/>
        </w:rPr>
      </w:pPr>
      <w:r w:rsidRPr="00DC6B43">
        <w:rPr>
          <w:rStyle w:val="Style2"/>
          <w:b/>
          <w:bCs/>
          <w:sz w:val="28"/>
          <w:szCs w:val="28"/>
        </w:rPr>
        <w:t>Report for period</w:t>
      </w:r>
      <w:r w:rsidR="007A7E3A" w:rsidRPr="00DC6B43">
        <w:rPr>
          <w:rStyle w:val="Style2"/>
          <w:sz w:val="28"/>
          <w:szCs w:val="28"/>
        </w:rPr>
        <w:t xml:space="preserve">: </w:t>
      </w:r>
      <w:r w:rsidR="00C51477" w:rsidRPr="00DC6B43">
        <w:rPr>
          <w:rStyle w:val="Style2"/>
          <w:sz w:val="28"/>
          <w:szCs w:val="28"/>
        </w:rPr>
        <w:t>1 January</w:t>
      </w:r>
      <w:r w:rsidR="007A7E3A" w:rsidRPr="00DC6B43">
        <w:rPr>
          <w:rStyle w:val="Style2"/>
          <w:sz w:val="28"/>
          <w:szCs w:val="28"/>
        </w:rPr>
        <w:t xml:space="preserve"> – </w:t>
      </w:r>
      <w:r w:rsidR="00DC6B43" w:rsidRPr="00DC6B43">
        <w:rPr>
          <w:rStyle w:val="Style2"/>
          <w:sz w:val="28"/>
          <w:szCs w:val="28"/>
        </w:rPr>
        <w:t>30</w:t>
      </w:r>
      <w:r w:rsidR="007A7E3A" w:rsidRPr="00DC6B43">
        <w:rPr>
          <w:rStyle w:val="Style2"/>
          <w:sz w:val="28"/>
          <w:szCs w:val="28"/>
        </w:rPr>
        <w:t xml:space="preserve"> </w:t>
      </w:r>
      <w:r w:rsidR="00DC6B43" w:rsidRPr="00DC6B43">
        <w:rPr>
          <w:rStyle w:val="Style2"/>
          <w:sz w:val="28"/>
          <w:szCs w:val="28"/>
        </w:rPr>
        <w:t>June 2025</w:t>
      </w:r>
    </w:p>
    <w:p w14:paraId="61A25C0F" w14:textId="39EC7DBA" w:rsidR="00004C16" w:rsidRDefault="00004C16" w:rsidP="00004C16">
      <w:pPr>
        <w:rPr>
          <w:sz w:val="28"/>
          <w:szCs w:val="28"/>
        </w:rPr>
      </w:pPr>
    </w:p>
    <w:p w14:paraId="4D99E381" w14:textId="2A5FECEE"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DC6B43">
        <w:rPr>
          <w:szCs w:val="24"/>
        </w:rPr>
        <w:t xml:space="preserve">Nominated Site Inspector </w:t>
      </w:r>
    </w:p>
    <w:p w14:paraId="23B9A867" w14:textId="7C3AB4FA"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3B17E2">
        <w:rPr>
          <w:szCs w:val="24"/>
        </w:rPr>
        <w:t xml:space="preserve">DFW Head of Safety Regulation </w:t>
      </w:r>
    </w:p>
    <w:p w14:paraId="247E3769" w14:textId="1F3A19C4"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5667A">
            <w:rPr>
              <w:szCs w:val="24"/>
            </w:rPr>
            <w:t>1</w:t>
          </w:r>
        </w:sdtContent>
      </w:sdt>
    </w:p>
    <w:p w14:paraId="19206F45" w14:textId="249011F4" w:rsidR="00004C16" w:rsidRPr="0016079B" w:rsidRDefault="008227C8" w:rsidP="00004C16">
      <w:pPr>
        <w:rPr>
          <w:szCs w:val="24"/>
        </w:rPr>
      </w:pPr>
      <w:r>
        <w:rPr>
          <w:b/>
          <w:bCs/>
          <w:szCs w:val="24"/>
        </w:rPr>
        <w:t>Published</w:t>
      </w:r>
      <w:r w:rsidR="00004C16" w:rsidRPr="0016079B">
        <w:rPr>
          <w:szCs w:val="24"/>
        </w:rPr>
        <w:t xml:space="preserve">: </w:t>
      </w:r>
      <w:r w:rsidR="003B17E2">
        <w:rPr>
          <w:szCs w:val="24"/>
        </w:rPr>
        <w:t>September 2025</w:t>
      </w:r>
    </w:p>
    <w:p w14:paraId="55057C62" w14:textId="0BA273FB"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3B17E2">
        <w:rPr>
          <w:szCs w:val="24"/>
        </w:rPr>
        <w:t>2025</w:t>
      </w:r>
      <w:r w:rsidR="00842C99">
        <w:rPr>
          <w:szCs w:val="24"/>
        </w:rPr>
        <w:t>/29394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34F0531"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Reports are distributed to members for the</w:t>
      </w:r>
      <w:r w:rsidR="00DA0106">
        <w:t xml:space="preserve"> </w:t>
      </w:r>
      <w:r w:rsidR="00DA0106" w:rsidRPr="00C94536">
        <w:t>Capenhurst Site Stakeholder Group</w:t>
      </w:r>
      <w:r w:rsidRPr="002D1551">
        <w:t xml:space="preserve"> </w:t>
      </w:r>
      <w:r w:rsidR="00DA0106">
        <w:t xml:space="preserve">(Parish Council Meeting)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8B8F600"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DA0106" w:rsidRPr="00C94536">
        <w:t>Capenhurst Site Stakeholder Group</w:t>
      </w:r>
      <w:r w:rsidR="000E4D5E" w:rsidRPr="002D1551">
        <w:t xml:space="preserve"> </w:t>
      </w:r>
      <w:r w:rsidR="003B17E2">
        <w:t xml:space="preserve">(Parish Council)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5002E754" w14:textId="72108AF7" w:rsidR="0095189B"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06093618" w:history="1">
        <w:r w:rsidR="0095189B" w:rsidRPr="00A265B5">
          <w:rPr>
            <w:rStyle w:val="Hyperlink"/>
          </w:rPr>
          <w:t>1.</w:t>
        </w:r>
        <w:r w:rsidR="0095189B">
          <w:rPr>
            <w:rFonts w:asciiTheme="minorHAnsi" w:eastAsiaTheme="minorEastAsia" w:hAnsiTheme="minorHAnsi" w:cstheme="minorBidi"/>
            <w:kern w:val="2"/>
            <w:szCs w:val="24"/>
            <w:lang w:eastAsia="en-GB" w:bidi="ar-SA"/>
            <w14:ligatures w14:val="standardContextual"/>
          </w:rPr>
          <w:tab/>
        </w:r>
        <w:r w:rsidR="0095189B" w:rsidRPr="00A265B5">
          <w:rPr>
            <w:rStyle w:val="Hyperlink"/>
          </w:rPr>
          <w:t>Inspections</w:t>
        </w:r>
        <w:r w:rsidR="0095189B">
          <w:rPr>
            <w:webHidden/>
          </w:rPr>
          <w:tab/>
        </w:r>
        <w:r w:rsidR="0095189B">
          <w:rPr>
            <w:webHidden/>
          </w:rPr>
          <w:fldChar w:fldCharType="begin"/>
        </w:r>
        <w:r w:rsidR="0095189B">
          <w:rPr>
            <w:webHidden/>
          </w:rPr>
          <w:instrText xml:space="preserve"> PAGEREF _Toc206093618 \h </w:instrText>
        </w:r>
        <w:r w:rsidR="0095189B">
          <w:rPr>
            <w:webHidden/>
          </w:rPr>
        </w:r>
        <w:r w:rsidR="0095189B">
          <w:rPr>
            <w:webHidden/>
          </w:rPr>
          <w:fldChar w:fldCharType="separate"/>
        </w:r>
        <w:r w:rsidR="0095189B">
          <w:rPr>
            <w:webHidden/>
          </w:rPr>
          <w:t>4</w:t>
        </w:r>
        <w:r w:rsidR="0095189B">
          <w:rPr>
            <w:webHidden/>
          </w:rPr>
          <w:fldChar w:fldCharType="end"/>
        </w:r>
      </w:hyperlink>
    </w:p>
    <w:p w14:paraId="1A715464" w14:textId="205C19A6" w:rsidR="0095189B" w:rsidRDefault="0095189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6093619" w:history="1">
        <w:r w:rsidRPr="00A265B5">
          <w:rPr>
            <w:rStyle w:val="Hyperlink"/>
            <w:caps/>
          </w:rPr>
          <w:t>2.</w:t>
        </w:r>
        <w:r>
          <w:rPr>
            <w:rFonts w:asciiTheme="minorHAnsi" w:eastAsiaTheme="minorEastAsia" w:hAnsiTheme="minorHAnsi" w:cstheme="minorBidi"/>
            <w:kern w:val="2"/>
            <w:szCs w:val="24"/>
            <w:lang w:eastAsia="en-GB" w:bidi="ar-SA"/>
            <w14:ligatures w14:val="standardContextual"/>
          </w:rPr>
          <w:tab/>
        </w:r>
        <w:r w:rsidRPr="00A265B5">
          <w:rPr>
            <w:rStyle w:val="Hyperlink"/>
          </w:rPr>
          <w:t>Routine matters</w:t>
        </w:r>
        <w:r>
          <w:rPr>
            <w:webHidden/>
          </w:rPr>
          <w:tab/>
        </w:r>
        <w:r>
          <w:rPr>
            <w:webHidden/>
          </w:rPr>
          <w:fldChar w:fldCharType="begin"/>
        </w:r>
        <w:r>
          <w:rPr>
            <w:webHidden/>
          </w:rPr>
          <w:instrText xml:space="preserve"> PAGEREF _Toc206093619 \h </w:instrText>
        </w:r>
        <w:r>
          <w:rPr>
            <w:webHidden/>
          </w:rPr>
        </w:r>
        <w:r>
          <w:rPr>
            <w:webHidden/>
          </w:rPr>
          <w:fldChar w:fldCharType="separate"/>
        </w:r>
        <w:r>
          <w:rPr>
            <w:webHidden/>
          </w:rPr>
          <w:t>5</w:t>
        </w:r>
        <w:r>
          <w:rPr>
            <w:webHidden/>
          </w:rPr>
          <w:fldChar w:fldCharType="end"/>
        </w:r>
      </w:hyperlink>
    </w:p>
    <w:p w14:paraId="08BF2FC3" w14:textId="1D502553" w:rsidR="0095189B" w:rsidRDefault="0095189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6093620" w:history="1">
        <w:r w:rsidRPr="00A265B5">
          <w:rPr>
            <w:rStyle w:val="Hyperlink"/>
            <w:caps/>
          </w:rPr>
          <w:t>3.</w:t>
        </w:r>
        <w:r>
          <w:rPr>
            <w:rFonts w:asciiTheme="minorHAnsi" w:eastAsiaTheme="minorEastAsia" w:hAnsiTheme="minorHAnsi" w:cstheme="minorBidi"/>
            <w:kern w:val="2"/>
            <w:szCs w:val="24"/>
            <w:lang w:eastAsia="en-GB" w:bidi="ar-SA"/>
            <w14:ligatures w14:val="standardContextual"/>
          </w:rPr>
          <w:tab/>
        </w:r>
        <w:r w:rsidRPr="00A265B5">
          <w:rPr>
            <w:rStyle w:val="Hyperlink"/>
          </w:rPr>
          <w:t>Non-routine matters</w:t>
        </w:r>
        <w:r>
          <w:rPr>
            <w:webHidden/>
          </w:rPr>
          <w:tab/>
        </w:r>
        <w:r>
          <w:rPr>
            <w:webHidden/>
          </w:rPr>
          <w:fldChar w:fldCharType="begin"/>
        </w:r>
        <w:r>
          <w:rPr>
            <w:webHidden/>
          </w:rPr>
          <w:instrText xml:space="preserve"> PAGEREF _Toc206093620 \h </w:instrText>
        </w:r>
        <w:r>
          <w:rPr>
            <w:webHidden/>
          </w:rPr>
        </w:r>
        <w:r>
          <w:rPr>
            <w:webHidden/>
          </w:rPr>
          <w:fldChar w:fldCharType="separate"/>
        </w:r>
        <w:r>
          <w:rPr>
            <w:webHidden/>
          </w:rPr>
          <w:t>8</w:t>
        </w:r>
        <w:r>
          <w:rPr>
            <w:webHidden/>
          </w:rPr>
          <w:fldChar w:fldCharType="end"/>
        </w:r>
      </w:hyperlink>
    </w:p>
    <w:p w14:paraId="2997FE7E" w14:textId="7C31CE11" w:rsidR="0095189B" w:rsidRDefault="0095189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6093621" w:history="1">
        <w:r w:rsidRPr="00A265B5">
          <w:rPr>
            <w:rStyle w:val="Hyperlink"/>
            <w:caps/>
          </w:rPr>
          <w:t>4.</w:t>
        </w:r>
        <w:r>
          <w:rPr>
            <w:rFonts w:asciiTheme="minorHAnsi" w:eastAsiaTheme="minorEastAsia" w:hAnsiTheme="minorHAnsi" w:cstheme="minorBidi"/>
            <w:kern w:val="2"/>
            <w:szCs w:val="24"/>
            <w:lang w:eastAsia="en-GB" w:bidi="ar-SA"/>
            <w14:ligatures w14:val="standardContextual"/>
          </w:rPr>
          <w:tab/>
        </w:r>
        <w:r w:rsidRPr="00A265B5">
          <w:rPr>
            <w:rStyle w:val="Hyperlink"/>
          </w:rPr>
          <w:t>Regulatory activity</w:t>
        </w:r>
        <w:r>
          <w:rPr>
            <w:webHidden/>
          </w:rPr>
          <w:tab/>
        </w:r>
        <w:r>
          <w:rPr>
            <w:webHidden/>
          </w:rPr>
          <w:fldChar w:fldCharType="begin"/>
        </w:r>
        <w:r>
          <w:rPr>
            <w:webHidden/>
          </w:rPr>
          <w:instrText xml:space="preserve"> PAGEREF _Toc206093621 \h </w:instrText>
        </w:r>
        <w:r>
          <w:rPr>
            <w:webHidden/>
          </w:rPr>
        </w:r>
        <w:r>
          <w:rPr>
            <w:webHidden/>
          </w:rPr>
          <w:fldChar w:fldCharType="separate"/>
        </w:r>
        <w:r>
          <w:rPr>
            <w:webHidden/>
          </w:rPr>
          <w:t>10</w:t>
        </w:r>
        <w:r>
          <w:rPr>
            <w:webHidden/>
          </w:rPr>
          <w:fldChar w:fldCharType="end"/>
        </w:r>
      </w:hyperlink>
    </w:p>
    <w:p w14:paraId="470AF985" w14:textId="36EE09AE" w:rsidR="0095189B" w:rsidRDefault="0095189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6093622" w:history="1">
        <w:r w:rsidRPr="00A265B5">
          <w:rPr>
            <w:rStyle w:val="Hyperlink"/>
            <w:caps/>
          </w:rPr>
          <w:t>5.</w:t>
        </w:r>
        <w:r>
          <w:rPr>
            <w:rFonts w:asciiTheme="minorHAnsi" w:eastAsiaTheme="minorEastAsia" w:hAnsiTheme="minorHAnsi" w:cstheme="minorBidi"/>
            <w:kern w:val="2"/>
            <w:szCs w:val="24"/>
            <w:lang w:eastAsia="en-GB" w:bidi="ar-SA"/>
            <w14:ligatures w14:val="standardContextual"/>
          </w:rPr>
          <w:tab/>
        </w:r>
        <w:r w:rsidRPr="00A265B5">
          <w:rPr>
            <w:rStyle w:val="Hyperlink"/>
          </w:rPr>
          <w:t>News from ONR</w:t>
        </w:r>
        <w:r>
          <w:rPr>
            <w:webHidden/>
          </w:rPr>
          <w:tab/>
        </w:r>
        <w:r>
          <w:rPr>
            <w:webHidden/>
          </w:rPr>
          <w:fldChar w:fldCharType="begin"/>
        </w:r>
        <w:r>
          <w:rPr>
            <w:webHidden/>
          </w:rPr>
          <w:instrText xml:space="preserve"> PAGEREF _Toc206093622 \h </w:instrText>
        </w:r>
        <w:r>
          <w:rPr>
            <w:webHidden/>
          </w:rPr>
        </w:r>
        <w:r>
          <w:rPr>
            <w:webHidden/>
          </w:rPr>
          <w:fldChar w:fldCharType="separate"/>
        </w:r>
        <w:r>
          <w:rPr>
            <w:webHidden/>
          </w:rPr>
          <w:t>11</w:t>
        </w:r>
        <w:r>
          <w:rPr>
            <w:webHidden/>
          </w:rPr>
          <w:fldChar w:fldCharType="end"/>
        </w:r>
      </w:hyperlink>
    </w:p>
    <w:p w14:paraId="0B1343AE" w14:textId="503938F1" w:rsidR="0095189B" w:rsidRDefault="0095189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6093623" w:history="1">
        <w:r w:rsidRPr="00A265B5">
          <w:rPr>
            <w:rStyle w:val="Hyperlink"/>
            <w:caps/>
          </w:rPr>
          <w:t>6.</w:t>
        </w:r>
        <w:r>
          <w:rPr>
            <w:rFonts w:asciiTheme="minorHAnsi" w:eastAsiaTheme="minorEastAsia" w:hAnsiTheme="minorHAnsi" w:cstheme="minorBidi"/>
            <w:kern w:val="2"/>
            <w:szCs w:val="24"/>
            <w:lang w:eastAsia="en-GB" w:bidi="ar-SA"/>
            <w14:ligatures w14:val="standardContextual"/>
          </w:rPr>
          <w:tab/>
        </w:r>
        <w:r w:rsidRPr="00A265B5">
          <w:rPr>
            <w:rStyle w:val="Hyperlink"/>
          </w:rPr>
          <w:t>Contacts</w:t>
        </w:r>
        <w:r>
          <w:rPr>
            <w:webHidden/>
          </w:rPr>
          <w:tab/>
        </w:r>
        <w:r>
          <w:rPr>
            <w:webHidden/>
          </w:rPr>
          <w:fldChar w:fldCharType="begin"/>
        </w:r>
        <w:r>
          <w:rPr>
            <w:webHidden/>
          </w:rPr>
          <w:instrText xml:space="preserve"> PAGEREF _Toc206093623 \h </w:instrText>
        </w:r>
        <w:r>
          <w:rPr>
            <w:webHidden/>
          </w:rPr>
        </w:r>
        <w:r>
          <w:rPr>
            <w:webHidden/>
          </w:rPr>
          <w:fldChar w:fldCharType="separate"/>
        </w:r>
        <w:r>
          <w:rPr>
            <w:webHidden/>
          </w:rPr>
          <w:t>11</w:t>
        </w:r>
        <w:r>
          <w:rPr>
            <w:webHidden/>
          </w:rPr>
          <w:fldChar w:fldCharType="end"/>
        </w:r>
      </w:hyperlink>
    </w:p>
    <w:p w14:paraId="7A4747C4" w14:textId="7D180DF3"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0609361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042871FF" w:rsidR="00BE1652" w:rsidRPr="0077490E" w:rsidRDefault="00B94282" w:rsidP="00BE1652">
      <w:pPr>
        <w:spacing w:before="240" w:after="120"/>
      </w:pPr>
      <w:r w:rsidRPr="0077490E">
        <w:t>ONR</w:t>
      </w:r>
      <w:r w:rsidR="00C937E2" w:rsidRPr="0077490E">
        <w:t xml:space="preserve"> undertook rated </w:t>
      </w:r>
      <w:r w:rsidR="00BE1652" w:rsidRPr="0077490E">
        <w:t>inspections on the following dates during the report period</w:t>
      </w:r>
      <w:r w:rsidR="00AB3A19" w:rsidRPr="0077490E">
        <w:t xml:space="preserve"> 1 January – 30 June 2025:</w:t>
      </w:r>
    </w:p>
    <w:p w14:paraId="791D229B" w14:textId="3C8F7F20" w:rsidR="00AB3A19" w:rsidRPr="0077490E" w:rsidRDefault="006F3A97" w:rsidP="00AB3A19">
      <w:pPr>
        <w:pStyle w:val="Bulletlist1"/>
      </w:pPr>
      <w:r w:rsidRPr="0077490E">
        <w:t>10 April 2025</w:t>
      </w:r>
      <w:r w:rsidR="0077490E" w:rsidRPr="0077490E">
        <w:t>.</w:t>
      </w:r>
    </w:p>
    <w:p w14:paraId="0C6C0DAB" w14:textId="77777777" w:rsidR="00BE2EDD" w:rsidRDefault="00BE2EDD" w:rsidP="00BE1652">
      <w:pPr>
        <w:spacing w:before="240" w:after="120"/>
      </w:pPr>
    </w:p>
    <w:p w14:paraId="0EED1816" w14:textId="77777777" w:rsidR="00BE2EDD" w:rsidRDefault="00BE2EDD" w:rsidP="00BE1652">
      <w:pPr>
        <w:spacing w:before="240" w:after="120"/>
      </w:pPr>
    </w:p>
    <w:p w14:paraId="4A47CFC7" w14:textId="77777777" w:rsidR="00BE2EDD" w:rsidRDefault="00BE2EDD" w:rsidP="00BE1652">
      <w:pPr>
        <w:spacing w:before="240" w:after="120"/>
      </w:pPr>
    </w:p>
    <w:p w14:paraId="0FFD1D1E" w14:textId="77777777" w:rsidR="00BE2EDD" w:rsidRDefault="00BE2EDD" w:rsidP="00BE1652">
      <w:pPr>
        <w:spacing w:before="240" w:after="120"/>
      </w:pPr>
    </w:p>
    <w:p w14:paraId="77374360" w14:textId="77777777" w:rsidR="00BE2EDD" w:rsidRDefault="00BE2EDD" w:rsidP="00BE1652">
      <w:pPr>
        <w:spacing w:before="240" w:after="120"/>
      </w:pPr>
    </w:p>
    <w:p w14:paraId="0963BF33" w14:textId="77777777" w:rsidR="00BE2EDD" w:rsidRDefault="00BE2EDD" w:rsidP="00BE1652">
      <w:pPr>
        <w:spacing w:before="240" w:after="120"/>
      </w:pPr>
    </w:p>
    <w:p w14:paraId="0C497415" w14:textId="77777777" w:rsidR="00BE2EDD" w:rsidRDefault="00BE2EDD" w:rsidP="00BE1652">
      <w:pPr>
        <w:spacing w:before="240" w:after="120"/>
      </w:pPr>
    </w:p>
    <w:p w14:paraId="5278283A" w14:textId="77777777" w:rsidR="00BE2EDD" w:rsidRDefault="00BE2EDD" w:rsidP="00BE1652">
      <w:pPr>
        <w:spacing w:before="240" w:after="120"/>
      </w:pPr>
    </w:p>
    <w:p w14:paraId="7C824559" w14:textId="77777777" w:rsidR="00BE2EDD" w:rsidRDefault="00BE2EDD" w:rsidP="00BE1652">
      <w:pPr>
        <w:spacing w:before="240" w:after="120"/>
      </w:pPr>
    </w:p>
    <w:p w14:paraId="5962D742" w14:textId="77777777" w:rsidR="00BE2EDD" w:rsidRDefault="00BE2EDD" w:rsidP="00BE1652">
      <w:pPr>
        <w:spacing w:before="240" w:after="120"/>
      </w:pPr>
    </w:p>
    <w:p w14:paraId="1429FCFB" w14:textId="77777777" w:rsidR="00BE2EDD" w:rsidRDefault="00BE2EDD" w:rsidP="00BE1652">
      <w:pPr>
        <w:spacing w:before="240" w:after="120"/>
      </w:pPr>
    </w:p>
    <w:p w14:paraId="35245BD1" w14:textId="77777777" w:rsidR="00BE2EDD" w:rsidRDefault="00BE2EDD" w:rsidP="00BE1652">
      <w:pPr>
        <w:spacing w:before="240" w:after="120"/>
      </w:pPr>
    </w:p>
    <w:p w14:paraId="03CFBB7A" w14:textId="77777777" w:rsidR="00BE2EDD" w:rsidRDefault="00BE2EDD" w:rsidP="00BE1652">
      <w:pPr>
        <w:spacing w:before="240" w:after="120"/>
      </w:pPr>
    </w:p>
    <w:p w14:paraId="5FBA724A" w14:textId="77777777" w:rsidR="00BE2EDD" w:rsidRDefault="00BE2EDD" w:rsidP="00BE1652">
      <w:pPr>
        <w:spacing w:before="240" w:after="120"/>
      </w:pPr>
    </w:p>
    <w:p w14:paraId="0EB5B874" w14:textId="77777777" w:rsidR="006F3A97" w:rsidRDefault="006F3A97" w:rsidP="00BE1652">
      <w:pPr>
        <w:spacing w:before="240" w:after="120"/>
      </w:pPr>
    </w:p>
    <w:p w14:paraId="694B3CDA" w14:textId="77777777" w:rsidR="006F3A97" w:rsidRDefault="006F3A97" w:rsidP="00BE1652">
      <w:pPr>
        <w:spacing w:before="240" w:after="120"/>
      </w:pPr>
    </w:p>
    <w:p w14:paraId="3D3F980E" w14:textId="77777777" w:rsidR="006F3A97" w:rsidRDefault="006F3A97" w:rsidP="00BE1652">
      <w:pPr>
        <w:spacing w:before="240" w:after="120"/>
      </w:pPr>
    </w:p>
    <w:p w14:paraId="63D32D44" w14:textId="77777777" w:rsidR="00BE2EDD" w:rsidRPr="00690387" w:rsidRDefault="00BE2EDD" w:rsidP="00BE1652">
      <w:pPr>
        <w:spacing w:before="240" w:after="120"/>
      </w:pPr>
    </w:p>
    <w:p w14:paraId="728A6882" w14:textId="14F78806" w:rsidR="00745534" w:rsidRPr="002D1551" w:rsidRDefault="00745534" w:rsidP="006134DB">
      <w:pPr>
        <w:pStyle w:val="Heading1"/>
        <w:rPr>
          <w:caps/>
        </w:rPr>
      </w:pPr>
      <w:bookmarkStart w:id="4" w:name="_Toc95889183"/>
      <w:bookmarkStart w:id="5" w:name="_Toc20609361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6622CAF6" w:rsidR="00745534" w:rsidRPr="00690387" w:rsidRDefault="004744E8" w:rsidP="00745534">
      <w:pPr>
        <w:pStyle w:val="Bulletlist1"/>
      </w:pPr>
      <w:r>
        <w:t>t</w:t>
      </w:r>
      <w:r w:rsidR="00745534" w:rsidRPr="00690387">
        <w:t>he conditions attached by ONR to the nuclear site licence granted under the Nuclear Installations Act 1965 (NIA</w:t>
      </w:r>
      <w:r w:rsidR="00BF3A84">
        <w:t>19</w:t>
      </w:r>
      <w:r w:rsidR="00745534" w:rsidRPr="00690387">
        <w:t xml:space="preserve">65) (as amended); </w:t>
      </w:r>
    </w:p>
    <w:p w14:paraId="6C99C491" w14:textId="564DAB64" w:rsidR="00745534" w:rsidRPr="00690387" w:rsidRDefault="004744E8" w:rsidP="00745534">
      <w:pPr>
        <w:pStyle w:val="Bulletlist1"/>
      </w:pPr>
      <w:r>
        <w:t>t</w:t>
      </w:r>
      <w:r w:rsidR="00745534" w:rsidRPr="00690387">
        <w:t>he Energy Act 2013</w:t>
      </w:r>
      <w:r w:rsidR="00DB627C">
        <w:t>;</w:t>
      </w:r>
    </w:p>
    <w:p w14:paraId="6216DDF1" w14:textId="7402F4F3" w:rsidR="00745534" w:rsidRPr="00690387" w:rsidRDefault="004744E8" w:rsidP="00687789">
      <w:pPr>
        <w:pStyle w:val="Bulletlist1"/>
      </w:pPr>
      <w:r>
        <w:t>t</w:t>
      </w:r>
      <w:r w:rsidR="00745534" w:rsidRPr="00690387">
        <w:t>he Health and Safety at Work</w:t>
      </w:r>
      <w:r w:rsidR="00745534">
        <w:t xml:space="preserve"> etc</w:t>
      </w:r>
      <w:r w:rsidR="00745534" w:rsidRPr="00690387">
        <w:t xml:space="preserve"> Act 1974 (HSWA</w:t>
      </w:r>
      <w:r w:rsidR="00BF3A84">
        <w:t>19</w:t>
      </w:r>
      <w:r w:rsidR="00745534" w:rsidRPr="00690387">
        <w:t xml:space="preserve">74); and </w:t>
      </w:r>
    </w:p>
    <w:p w14:paraId="224D5CB7" w14:textId="1F7E564D" w:rsidR="00745534" w:rsidRDefault="004744E8" w:rsidP="00745534">
      <w:pPr>
        <w:pStyle w:val="Bulletlist1"/>
      </w:pPr>
      <w:r>
        <w:t>r</w:t>
      </w:r>
      <w:r w:rsidR="00745534" w:rsidRPr="00690387">
        <w:t>egulations made under HSWA</w:t>
      </w:r>
      <w:r w:rsidR="00BF3A84">
        <w:t>19</w:t>
      </w:r>
      <w:r w:rsidR="00745534" w:rsidRPr="00690387">
        <w:t>74, for example</w:t>
      </w:r>
      <w:r w:rsidR="00DB627C">
        <w:t>,</w:t>
      </w:r>
      <w:r w:rsidR="00745534" w:rsidRPr="00690387">
        <w:t xml:space="preserve"> the Ionising Radiations Regulations 2017 (IRR</w:t>
      </w:r>
      <w:r w:rsidR="00BF3A84">
        <w:t>2017</w:t>
      </w:r>
      <w:r w:rsidR="00745534" w:rsidRPr="00690387">
        <w:t>) and the Management of Health and Safety at Work Regulations 1999 (MHSWR</w:t>
      </w:r>
      <w:r w:rsidR="00BF3A84">
        <w:t>19</w:t>
      </w:r>
      <w:r w:rsidR="00745534" w:rsidRPr="00690387">
        <w:t>99).</w:t>
      </w:r>
    </w:p>
    <w:p w14:paraId="4D758D21" w14:textId="7A9147D4" w:rsidR="008C2F42" w:rsidRPr="00690387" w:rsidRDefault="008C2F42" w:rsidP="008C2F42">
      <w:pPr>
        <w:pStyle w:val="Bulletlist1"/>
      </w:pPr>
      <w:r w:rsidRPr="00D80194">
        <w:t>regulations made under the Energy Act 2013, for example the Nuclear Industries Security Regulations 2003 and the Nuclear Safeguards (EU Exit) Regulations 2019</w:t>
      </w:r>
      <w:r>
        <w:t>.</w:t>
      </w:r>
    </w:p>
    <w:p w14:paraId="0CEA9D1E" w14:textId="77777777" w:rsidR="00745534" w:rsidRPr="006F3A97"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w:t>
      </w:r>
      <w:r w:rsidRPr="006F3A97">
        <w:t>order to ensure legal compliance. Inspections seek to judge both the adequacy of these arrangements and their implementation.</w:t>
      </w:r>
    </w:p>
    <w:p w14:paraId="31FBCF63" w14:textId="70D39DF4" w:rsidR="00745534" w:rsidRPr="006F3A97" w:rsidRDefault="00745534" w:rsidP="00745534">
      <w:r w:rsidRPr="006F3A97">
        <w:t>In this period, routine</w:t>
      </w:r>
      <w:r w:rsidR="000D4CFE" w:rsidRPr="006F3A97">
        <w:t xml:space="preserve"> rated</w:t>
      </w:r>
      <w:r w:rsidRPr="006F3A97">
        <w:t xml:space="preserve"> inspections of </w:t>
      </w:r>
      <w:r w:rsidR="008C2F42" w:rsidRPr="006F3A97">
        <w:t xml:space="preserve">the Capenhurst site </w:t>
      </w:r>
      <w:r w:rsidRPr="006F3A97">
        <w:t xml:space="preserve">covered: </w:t>
      </w:r>
    </w:p>
    <w:p w14:paraId="09C0FD34" w14:textId="4A01F765" w:rsidR="001B03FE" w:rsidRDefault="006F3A97" w:rsidP="00376172">
      <w:pPr>
        <w:pStyle w:val="Bulletlist1"/>
      </w:pPr>
      <w:r w:rsidRPr="006F3A97">
        <w:t xml:space="preserve">Leadership and management for security. </w:t>
      </w:r>
    </w:p>
    <w:p w14:paraId="4BB79593" w14:textId="77777777" w:rsidR="00C56ABC" w:rsidRPr="00690387" w:rsidRDefault="00C56ABC" w:rsidP="00745534"/>
    <w:p w14:paraId="7848B868" w14:textId="34E812B5" w:rsidR="00C56ABC" w:rsidRPr="006017E1" w:rsidRDefault="00745534" w:rsidP="006017E1">
      <w:pPr>
        <w:pStyle w:val="Heading2"/>
      </w:pPr>
      <w:r w:rsidRPr="002D1551">
        <w:t xml:space="preserve">Other </w:t>
      </w:r>
      <w:r w:rsidR="00A67D75">
        <w:t>w</w:t>
      </w:r>
      <w:r w:rsidRPr="002D1551">
        <w:t>ork</w:t>
      </w:r>
    </w:p>
    <w:p w14:paraId="1343F29A" w14:textId="72F6B521" w:rsidR="00B25697" w:rsidRDefault="00435342" w:rsidP="006C236A">
      <w:pPr>
        <w:pStyle w:val="F9-Paragraph"/>
      </w:pPr>
      <w:r w:rsidRPr="0050290E">
        <w:t>ONR attended the site’s Annual Review of Safety</w:t>
      </w:r>
      <w:r w:rsidR="00C743B1">
        <w:t xml:space="preserve">, </w:t>
      </w:r>
      <w:r w:rsidR="0050290E" w:rsidRPr="0050290E">
        <w:t>Security and Safeguards on 13 May 2025.</w:t>
      </w:r>
      <w:r w:rsidR="0050290E">
        <w:t xml:space="preserve"> Based on</w:t>
      </w:r>
      <w:r w:rsidR="00C743B1">
        <w:t xml:space="preserve"> </w:t>
      </w:r>
      <w:r w:rsidR="00D00118">
        <w:t xml:space="preserve">regulatory intelligence and </w:t>
      </w:r>
      <w:r w:rsidR="00C743B1">
        <w:t xml:space="preserve">ONR’s own </w:t>
      </w:r>
      <w:r w:rsidR="00D00118">
        <w:t xml:space="preserve">review of the site’s safety performance </w:t>
      </w:r>
      <w:r w:rsidR="00E70592">
        <w:t xml:space="preserve">during </w:t>
      </w:r>
      <w:r w:rsidR="00D00118">
        <w:t>2024,</w:t>
      </w:r>
      <w:r w:rsidR="00C743B1">
        <w:t xml:space="preserve"> </w:t>
      </w:r>
      <w:r w:rsidR="00D00118">
        <w:t xml:space="preserve">a regulatory issue </w:t>
      </w:r>
      <w:r w:rsidR="00C743B1">
        <w:t xml:space="preserve">has been raised </w:t>
      </w:r>
      <w:r w:rsidR="00E80DAC">
        <w:t xml:space="preserve">requiring </w:t>
      </w:r>
      <w:r w:rsidR="000577C0">
        <w:t>Urenco UK Ltd. (UUK</w:t>
      </w:r>
      <w:r w:rsidR="00583807">
        <w:t xml:space="preserve">) </w:t>
      </w:r>
      <w:r w:rsidR="000577C0">
        <w:t xml:space="preserve">to develop and implement a </w:t>
      </w:r>
      <w:r w:rsidR="000D7EF3">
        <w:t>safety</w:t>
      </w:r>
      <w:r w:rsidR="00583807">
        <w:t xml:space="preserve"> improvement strategy / plan for the Capenhurst site. </w:t>
      </w:r>
    </w:p>
    <w:p w14:paraId="013EBC3C" w14:textId="669F5B6B" w:rsidR="006C236A" w:rsidRDefault="006017E1" w:rsidP="006C236A">
      <w:pPr>
        <w:pStyle w:val="F9-Paragraph"/>
      </w:pPr>
      <w:r>
        <w:t xml:space="preserve">ONR has continued </w:t>
      </w:r>
      <w:r w:rsidR="00074D68">
        <w:t xml:space="preserve">engagements </w:t>
      </w:r>
      <w:r w:rsidRPr="00583807">
        <w:t>with</w:t>
      </w:r>
      <w:r w:rsidR="00583807" w:rsidRPr="00583807">
        <w:t xml:space="preserve"> </w:t>
      </w:r>
      <w:r w:rsidRPr="00583807">
        <w:t>UUK</w:t>
      </w:r>
      <w:r w:rsidR="00583807" w:rsidRPr="00583807">
        <w:t xml:space="preserve"> </w:t>
      </w:r>
      <w:r w:rsidRPr="00583807">
        <w:t>on their strategy and plans for the development of a new facility to produce</w:t>
      </w:r>
      <w:r>
        <w:t xml:space="preserve"> high assay low enriched uranium (HALEU) and their approach to managing an inventory of legacy material comprising one of the byproducts of uranium enrichment, called uranium hexafluoride tails (or HEX tails for short); a project known as the legacy tails separation facility (LTSF).</w:t>
      </w:r>
    </w:p>
    <w:p w14:paraId="7173000D" w14:textId="60B898CE" w:rsidR="0028475A" w:rsidRDefault="009433B1" w:rsidP="00A32F6F">
      <w:pPr>
        <w:pStyle w:val="F9-Paragraph"/>
      </w:pPr>
      <w:r w:rsidRPr="00687A58">
        <w:t xml:space="preserve">As part of </w:t>
      </w:r>
      <w:r w:rsidR="00717E67">
        <w:t xml:space="preserve">the </w:t>
      </w:r>
      <w:r w:rsidR="00753CB4" w:rsidRPr="00687A58">
        <w:t>Chief Nuclear</w:t>
      </w:r>
      <w:r w:rsidR="00342228" w:rsidRPr="00687A58">
        <w:t xml:space="preserve"> Inspector’s themed inspection on climate change</w:t>
      </w:r>
      <w:r w:rsidR="00687A58">
        <w:t>,</w:t>
      </w:r>
      <w:r w:rsidR="00342228" w:rsidRPr="00687A58">
        <w:t xml:space="preserve"> ONR</w:t>
      </w:r>
      <w:r w:rsidR="00687A58">
        <w:t xml:space="preserve"> </w:t>
      </w:r>
      <w:r w:rsidR="00342228" w:rsidRPr="00687A58">
        <w:t xml:space="preserve">external </w:t>
      </w:r>
      <w:r w:rsidR="0069464B" w:rsidRPr="00687A58">
        <w:t xml:space="preserve">hazards specialist inspectors visited the site on </w:t>
      </w:r>
      <w:r w:rsidR="00030AF2" w:rsidRPr="00687A58">
        <w:t>26 March 2025</w:t>
      </w:r>
      <w:r w:rsidR="009B4367">
        <w:t xml:space="preserve">. The visit </w:t>
      </w:r>
      <w:r w:rsidR="009726E5">
        <w:t xml:space="preserve">formed </w:t>
      </w:r>
      <w:r w:rsidR="00965E5D" w:rsidRPr="00687A58">
        <w:t>part of a series of targeted engagements</w:t>
      </w:r>
      <w:r w:rsidR="009726E5">
        <w:t xml:space="preserve"> undertaken </w:t>
      </w:r>
      <w:r w:rsidR="006D3E32">
        <w:t xml:space="preserve">by the inspection team </w:t>
      </w:r>
      <w:r w:rsidR="009726E5">
        <w:t xml:space="preserve">with </w:t>
      </w:r>
      <w:r w:rsidR="00717E67">
        <w:t xml:space="preserve">a range of </w:t>
      </w:r>
      <w:r w:rsidR="009726E5">
        <w:t xml:space="preserve">licensees. </w:t>
      </w:r>
    </w:p>
    <w:p w14:paraId="4FD0B994" w14:textId="710C7197" w:rsidR="006C236A" w:rsidRDefault="006C236A" w:rsidP="006C236A">
      <w:pPr>
        <w:pStyle w:val="F9-Paragraph"/>
      </w:pPr>
      <w:r w:rsidRPr="00B12D13">
        <w:t xml:space="preserve">Site inspectors hold periodic meetings with safety representatives to support their function of representing employees and </w:t>
      </w:r>
      <w:r w:rsidRPr="002B6FE8">
        <w:t xml:space="preserve">receiving information on matters affecting their health, safety, and welfare at work. ONR’s nominated inspector for the Capenhurst site conducted such a meeting on </w:t>
      </w:r>
      <w:r w:rsidR="002B6FE8" w:rsidRPr="002B6FE8">
        <w:t xml:space="preserve">10 June </w:t>
      </w:r>
      <w:r w:rsidRPr="002B6FE8">
        <w:t>2025.</w:t>
      </w:r>
      <w:r>
        <w:t xml:space="preserve"> </w:t>
      </w:r>
      <w:r w:rsidRPr="00D80194">
        <w:t xml:space="preserve"> </w:t>
      </w:r>
    </w:p>
    <w:p w14:paraId="43AEEDFA" w14:textId="5BD6AF33" w:rsidR="00A32F6F" w:rsidRDefault="00760811" w:rsidP="006C236A">
      <w:pPr>
        <w:pStyle w:val="F9-Paragraph"/>
      </w:pPr>
      <w:r>
        <w:t xml:space="preserve">Consistent with ONR’s </w:t>
      </w:r>
      <w:r w:rsidR="00B3601C">
        <w:t>approach to open and transparent re</w:t>
      </w:r>
      <w:r w:rsidR="00810B81">
        <w:t>gulation</w:t>
      </w:r>
      <w:r w:rsidR="00CC20AF">
        <w:t xml:space="preserve"> and public engagement</w:t>
      </w:r>
      <w:r w:rsidR="00810B81">
        <w:t xml:space="preserve">, </w:t>
      </w:r>
      <w:r w:rsidR="00985DF7" w:rsidRPr="00B12D13">
        <w:t xml:space="preserve">ONR’s </w:t>
      </w:r>
      <w:r w:rsidR="00985DF7">
        <w:t>n</w:t>
      </w:r>
      <w:r w:rsidR="00985DF7" w:rsidRPr="00B12D13">
        <w:t xml:space="preserve">ominated </w:t>
      </w:r>
      <w:r w:rsidR="00985DF7">
        <w:t>i</w:t>
      </w:r>
      <w:r w:rsidR="00985DF7" w:rsidRPr="00B12D13">
        <w:t xml:space="preserve">nspector </w:t>
      </w:r>
      <w:r>
        <w:t>for the Capenhurst site</w:t>
      </w:r>
      <w:r w:rsidR="00810B81">
        <w:t xml:space="preserve"> </w:t>
      </w:r>
      <w:r>
        <w:t>attended</w:t>
      </w:r>
      <w:r w:rsidR="00810B81">
        <w:t xml:space="preserve"> </w:t>
      </w:r>
      <w:r w:rsidR="00477905">
        <w:t>a</w:t>
      </w:r>
      <w:r w:rsidR="00810B81">
        <w:t xml:space="preserve"> Parish Council meeting </w:t>
      </w:r>
      <w:r w:rsidR="001F460E">
        <w:t xml:space="preserve">held on 4 March 2025. The meeting is conducted at the Capenhurst site and subsumed within </w:t>
      </w:r>
      <w:r w:rsidR="00ED3875">
        <w:t>it</w:t>
      </w:r>
      <w:r w:rsidR="00454F40">
        <w:t xml:space="preserve">, </w:t>
      </w:r>
      <w:r w:rsidR="00173CFC">
        <w:t xml:space="preserve">is </w:t>
      </w:r>
      <w:r w:rsidR="00CC20AF">
        <w:t>a</w:t>
      </w:r>
      <w:r w:rsidR="00173CFC">
        <w:t xml:space="preserve"> local liaison committee</w:t>
      </w:r>
      <w:r w:rsidR="00CC20AF">
        <w:t xml:space="preserve"> </w:t>
      </w:r>
      <w:r w:rsidR="00ED3875">
        <w:t>for the Capenhurst site</w:t>
      </w:r>
      <w:r w:rsidR="00173CFC">
        <w:t>.</w:t>
      </w:r>
    </w:p>
    <w:p w14:paraId="41741FA8" w14:textId="05E3DDDD" w:rsidR="00B22EA2" w:rsidRDefault="00B22EA2" w:rsidP="00B22EA2">
      <w:pPr>
        <w:pStyle w:val="F9-Paragraph"/>
      </w:pPr>
      <w:r>
        <w:t>ONR’s nominated inspector for the Capenhurst site</w:t>
      </w:r>
      <w:r w:rsidR="008756EE">
        <w:t>, supported by ONR specialist inspectors where necessary,</w:t>
      </w:r>
      <w:r>
        <w:t xml:space="preserve"> </w:t>
      </w:r>
      <w:r w:rsidRPr="00585F4F">
        <w:t>continue</w:t>
      </w:r>
      <w:r w:rsidR="00984771">
        <w:t>d</w:t>
      </w:r>
      <w:r w:rsidRPr="00585F4F">
        <w:t xml:space="preserve"> to conduct </w:t>
      </w:r>
      <w:r>
        <w:t xml:space="preserve">meetings </w:t>
      </w:r>
      <w:r w:rsidR="008756EE">
        <w:t xml:space="preserve">to </w:t>
      </w:r>
      <w:r w:rsidRPr="00585F4F">
        <w:t>review</w:t>
      </w:r>
      <w:r w:rsidR="008756EE">
        <w:t xml:space="preserve"> t</w:t>
      </w:r>
      <w:r w:rsidRPr="00585F4F">
        <w:t xml:space="preserve">he site’s progress </w:t>
      </w:r>
      <w:r w:rsidR="00AD38C2">
        <w:t>deliver</w:t>
      </w:r>
      <w:r w:rsidR="0070618F">
        <w:t>ing</w:t>
      </w:r>
      <w:r w:rsidRPr="00585F4F">
        <w:t xml:space="preserve"> a number of agreed improvement activities</w:t>
      </w:r>
      <w:r w:rsidR="00AC10F4">
        <w:t>. Th</w:t>
      </w:r>
      <w:r w:rsidR="006D24F9">
        <w:t>ese include:</w:t>
      </w:r>
    </w:p>
    <w:p w14:paraId="5D920F39" w14:textId="77777777" w:rsidR="001711A8" w:rsidRDefault="001711A8" w:rsidP="001711A8">
      <w:pPr>
        <w:pStyle w:val="Bulletlist1"/>
      </w:pPr>
      <w:r w:rsidRPr="00585F4F">
        <w:t>Refurbishment works for the site-wide fire fighting main</w:t>
      </w:r>
      <w:r>
        <w:t>.</w:t>
      </w:r>
    </w:p>
    <w:p w14:paraId="3AE8879B" w14:textId="38A928D8" w:rsidR="003C4984" w:rsidRDefault="003C4984" w:rsidP="001711A8">
      <w:pPr>
        <w:pStyle w:val="Bulletlist1"/>
      </w:pPr>
      <w:r>
        <w:t>Improvements to the site’s asset management arrangements.</w:t>
      </w:r>
    </w:p>
    <w:p w14:paraId="1DFA1800" w14:textId="4350D0FD" w:rsidR="00E360BA" w:rsidRDefault="005021E6" w:rsidP="001711A8">
      <w:pPr>
        <w:pStyle w:val="Bulletlist1"/>
      </w:pPr>
      <w:r>
        <w:t>Modif</w:t>
      </w:r>
      <w:r w:rsidR="00F732DF">
        <w:t>i</w:t>
      </w:r>
      <w:r>
        <w:t>cations to</w:t>
      </w:r>
      <w:r w:rsidR="00D86AC4">
        <w:t xml:space="preserve"> UUK’s approach to </w:t>
      </w:r>
      <w:r w:rsidR="00F032F3">
        <w:t xml:space="preserve">addressing trace heating protection system faults and failures in one of its </w:t>
      </w:r>
      <w:r w:rsidR="00D86AC4">
        <w:t>uranium enrichment facilities</w:t>
      </w:r>
      <w:r w:rsidR="00F032F3">
        <w:t>.</w:t>
      </w:r>
      <w:r w:rsidR="00D86AC4">
        <w:t xml:space="preserve"> </w:t>
      </w:r>
    </w:p>
    <w:p w14:paraId="3B5BA9BB" w14:textId="5741DB9F" w:rsidR="00F732DF" w:rsidRDefault="00F732DF" w:rsidP="001711A8">
      <w:pPr>
        <w:pStyle w:val="Bulletlist1"/>
      </w:pPr>
      <w:r>
        <w:t>Implementation of long</w:t>
      </w:r>
      <w:r w:rsidR="006633DF">
        <w:t>er</w:t>
      </w:r>
      <w:r>
        <w:t>-term safety improvements</w:t>
      </w:r>
      <w:r w:rsidR="006633DF">
        <w:t xml:space="preserve"> to cranes </w:t>
      </w:r>
      <w:r w:rsidR="00F03F0E">
        <w:t>and hot oil systems in one of UUK’s uranium enrichment facilities which return</w:t>
      </w:r>
      <w:r w:rsidR="004030C2">
        <w:t>ed</w:t>
      </w:r>
      <w:r w:rsidR="00F03F0E">
        <w:t xml:space="preserve"> to service in February 2025.</w:t>
      </w:r>
    </w:p>
    <w:p w14:paraId="19E00031" w14:textId="768FEEF4" w:rsidR="00B22EA2" w:rsidRDefault="001711A8" w:rsidP="006633DF">
      <w:pPr>
        <w:pStyle w:val="Bulletlist1"/>
      </w:pPr>
      <w:r>
        <w:t>Fire safety shortfalls at one of the site’s uranium enrichment facilities</w:t>
      </w:r>
      <w:r w:rsidR="009F14F9">
        <w:t xml:space="preserve">, </w:t>
      </w:r>
      <w:r w:rsidR="00311D30">
        <w:t xml:space="preserve">including </w:t>
      </w:r>
      <w:r w:rsidR="009F14F9">
        <w:t xml:space="preserve">UUK’s future </w:t>
      </w:r>
      <w:r w:rsidR="00511CD8">
        <w:t xml:space="preserve">operational </w:t>
      </w:r>
      <w:r w:rsidR="009F14F9">
        <w:t>plans for the facility and</w:t>
      </w:r>
      <w:r w:rsidR="007A1418">
        <w:t xml:space="preserve"> </w:t>
      </w:r>
      <w:r w:rsidR="00511CD8">
        <w:t xml:space="preserve">setting </w:t>
      </w:r>
      <w:r w:rsidR="007A1418">
        <w:t xml:space="preserve">ONR’s </w:t>
      </w:r>
      <w:r w:rsidR="00511CD8">
        <w:t xml:space="preserve">regulatory </w:t>
      </w:r>
      <w:r w:rsidR="007A1418">
        <w:t xml:space="preserve">staretgy to </w:t>
      </w:r>
      <w:r w:rsidR="00511CD8">
        <w:t xml:space="preserve">oversee </w:t>
      </w:r>
      <w:r w:rsidR="007A1418">
        <w:t xml:space="preserve">its </w:t>
      </w:r>
      <w:r w:rsidR="0005628B">
        <w:t xml:space="preserve">planned </w:t>
      </w:r>
      <w:r w:rsidR="007A1418">
        <w:t>return to service at the end of 2025</w:t>
      </w:r>
      <w:r>
        <w:t xml:space="preserve">. </w:t>
      </w:r>
    </w:p>
    <w:p w14:paraId="68FFD419" w14:textId="505C247A" w:rsidR="00216448" w:rsidRDefault="00216448" w:rsidP="006C236A">
      <w:pPr>
        <w:pStyle w:val="F9-Paragraph"/>
      </w:pPr>
      <w:r>
        <w:t xml:space="preserve">ONR has also conducted several regulatory advice and </w:t>
      </w:r>
      <w:r w:rsidRPr="00B00B0C">
        <w:t xml:space="preserve">guidance </w:t>
      </w:r>
      <w:r w:rsidR="00A25336" w:rsidRPr="00B00B0C">
        <w:t>sessions with the Capenhurst site. The first, concerning compliance with the Lifting Operations and Lifting Equipment Regulations 1998 (LOLER)</w:t>
      </w:r>
      <w:r w:rsidR="00C64BD3" w:rsidRPr="00B00B0C">
        <w:t xml:space="preserve">, was conducted on </w:t>
      </w:r>
      <w:r w:rsidR="00B00B0C" w:rsidRPr="00B00B0C">
        <w:t xml:space="preserve">4 </w:t>
      </w:r>
      <w:r w:rsidR="00C64BD3" w:rsidRPr="00B00B0C">
        <w:t>March 2025. The second session, concerning compliance with the Pressure Systems Safety</w:t>
      </w:r>
      <w:r w:rsidR="00C64BD3">
        <w:t xml:space="preserve"> Regulations 2000 (PSSR)</w:t>
      </w:r>
      <w:r w:rsidR="00E24340">
        <w:t xml:space="preserve">, </w:t>
      </w:r>
      <w:r w:rsidR="00C64BD3">
        <w:t xml:space="preserve">was conducted on </w:t>
      </w:r>
      <w:r w:rsidR="00A43770">
        <w:t xml:space="preserve">9 June </w:t>
      </w:r>
      <w:r w:rsidR="00C64BD3">
        <w:t>2025.</w:t>
      </w:r>
    </w:p>
    <w:p w14:paraId="7FCD4954" w14:textId="086503F8" w:rsidR="00702631" w:rsidRDefault="00FE1832" w:rsidP="006C236A">
      <w:pPr>
        <w:pStyle w:val="F9-Paragraph"/>
      </w:pPr>
      <w:r>
        <w:t>ONR has continued to engage with UUK</w:t>
      </w:r>
      <w:r w:rsidR="00DD55BB">
        <w:t xml:space="preserve"> and other </w:t>
      </w:r>
      <w:proofErr w:type="spellStart"/>
      <w:r w:rsidR="00DD55BB">
        <w:t>dutyholder</w:t>
      </w:r>
      <w:r w:rsidR="00702631">
        <w:t>s</w:t>
      </w:r>
      <w:proofErr w:type="spellEnd"/>
      <w:r w:rsidR="00DD55BB">
        <w:t xml:space="preserve"> on the site</w:t>
      </w:r>
      <w:r w:rsidR="00EC3E6F">
        <w:t xml:space="preserve"> about</w:t>
      </w:r>
      <w:r w:rsidR="00DD55BB">
        <w:t xml:space="preserve"> </w:t>
      </w:r>
      <w:r w:rsidR="00702631">
        <w:t xml:space="preserve">various expansion / </w:t>
      </w:r>
      <w:r w:rsidR="000D7EF3">
        <w:t>modernisation</w:t>
      </w:r>
      <w:r w:rsidR="00702631">
        <w:t xml:space="preserve"> projects, including:</w:t>
      </w:r>
    </w:p>
    <w:p w14:paraId="5F967EDD" w14:textId="2A6E8C62" w:rsidR="00FE1832" w:rsidRDefault="00702631" w:rsidP="00702631">
      <w:pPr>
        <w:pStyle w:val="Bulletlist1"/>
      </w:pPr>
      <w:r>
        <w:t xml:space="preserve">UUK’s </w:t>
      </w:r>
      <w:r w:rsidR="000E2B3C">
        <w:t>future plans to provide commercial services to enrich uranium beyon</w:t>
      </w:r>
      <w:r w:rsidR="00AA13AC">
        <w:t xml:space="preserve">d </w:t>
      </w:r>
      <w:r w:rsidR="000E2B3C">
        <w:t>current levels</w:t>
      </w:r>
      <w:r w:rsidR="004517F0">
        <w:t>, known as the Low Enriched Uranium Plus (LEU+) Project.</w:t>
      </w:r>
    </w:p>
    <w:p w14:paraId="2ACC00A6" w14:textId="5248C476" w:rsidR="00B71466" w:rsidRDefault="005365DE" w:rsidP="00702631">
      <w:pPr>
        <w:pStyle w:val="Bulletlist1"/>
      </w:pPr>
      <w:r>
        <w:t xml:space="preserve">Plans for Urenco ChemPlants Ltd. </w:t>
      </w:r>
      <w:r w:rsidRPr="005365DE">
        <w:t>(UCP), a tenant on the</w:t>
      </w:r>
      <w:r>
        <w:t xml:space="preserve"> UUK licensed </w:t>
      </w:r>
      <w:r w:rsidR="00623CE3">
        <w:t>site which operates the Tails Management Facility (TMF), to expand th</w:t>
      </w:r>
      <w:r w:rsidR="007E037B">
        <w:t>is facility</w:t>
      </w:r>
      <w:r w:rsidR="00623CE3">
        <w:t>.</w:t>
      </w:r>
    </w:p>
    <w:p w14:paraId="44C611BB" w14:textId="282E738B" w:rsidR="005365DE" w:rsidRPr="005365DE" w:rsidRDefault="00B71466" w:rsidP="00702631">
      <w:pPr>
        <w:pStyle w:val="Bulletlist1"/>
      </w:pPr>
      <w:r>
        <w:t xml:space="preserve">Continued implementation of the One Capenhurst </w:t>
      </w:r>
      <w:r w:rsidR="00A07DEE">
        <w:t xml:space="preserve">site-wide transformation </w:t>
      </w:r>
      <w:r>
        <w:t>programme</w:t>
      </w:r>
      <w:r w:rsidR="00A07DEE">
        <w:t xml:space="preserve">, incuding progress with a new Buisness Management System. </w:t>
      </w:r>
      <w:r>
        <w:t xml:space="preserve"> </w:t>
      </w:r>
    </w:p>
    <w:p w14:paraId="7A5FC67B" w14:textId="333362A2" w:rsidR="00E75239" w:rsidRDefault="00E75239" w:rsidP="006C236A">
      <w:pPr>
        <w:pStyle w:val="F9-Paragraph"/>
      </w:pPr>
      <w:r w:rsidRPr="0080428D">
        <w:t>Under the</w:t>
      </w:r>
      <w:r w:rsidR="001431D7" w:rsidRPr="0080428D">
        <w:t xml:space="preserve"> Radiation (</w:t>
      </w:r>
      <w:r w:rsidR="000D7EF3" w:rsidRPr="0080428D">
        <w:t>Emergency</w:t>
      </w:r>
      <w:r w:rsidR="001431D7" w:rsidRPr="0080428D">
        <w:t xml:space="preserve"> </w:t>
      </w:r>
      <w:r w:rsidR="000D7EF3" w:rsidRPr="0080428D">
        <w:t>Preparedness</w:t>
      </w:r>
      <w:r w:rsidR="001431D7" w:rsidRPr="0080428D">
        <w:t xml:space="preserve"> and Public Information) Regulations 2019</w:t>
      </w:r>
      <w:r w:rsidRPr="0080428D">
        <w:t xml:space="preserve"> </w:t>
      </w:r>
      <w:r w:rsidR="001431D7" w:rsidRPr="0080428D">
        <w:t>(</w:t>
      </w:r>
      <w:r w:rsidR="00BD02F2" w:rsidRPr="0080428D">
        <w:t>REPPIR</w:t>
      </w:r>
      <w:r w:rsidR="001431D7" w:rsidRPr="0080428D">
        <w:t xml:space="preserve">), UUK (and other </w:t>
      </w:r>
      <w:proofErr w:type="spellStart"/>
      <w:r w:rsidR="001431D7" w:rsidRPr="0080428D">
        <w:t>dutyholders</w:t>
      </w:r>
      <w:proofErr w:type="spellEnd"/>
      <w:r w:rsidR="001431D7" w:rsidRPr="0080428D">
        <w:t>) are required to test</w:t>
      </w:r>
      <w:r w:rsidR="002F267A" w:rsidRPr="0080428D">
        <w:t xml:space="preserve"> (exercise)</w:t>
      </w:r>
      <w:r w:rsidR="001431D7" w:rsidRPr="0080428D">
        <w:t xml:space="preserve"> their emergency response plans on a 3-yearly basis. Throughout the reporting period ONR has </w:t>
      </w:r>
      <w:r w:rsidR="0080428D">
        <w:t xml:space="preserve">engaged </w:t>
      </w:r>
      <w:r w:rsidR="001431D7" w:rsidRPr="0080428D">
        <w:t xml:space="preserve">with UUK </w:t>
      </w:r>
      <w:r w:rsidR="002F267A" w:rsidRPr="0080428D">
        <w:t xml:space="preserve">(and other </w:t>
      </w:r>
      <w:r w:rsidR="000D7EF3" w:rsidRPr="0080428D">
        <w:t>stakeholders</w:t>
      </w:r>
      <w:r w:rsidR="002F267A" w:rsidRPr="0080428D">
        <w:t xml:space="preserve">) </w:t>
      </w:r>
      <w:r w:rsidR="001431D7" w:rsidRPr="0080428D">
        <w:t xml:space="preserve">on </w:t>
      </w:r>
      <w:r w:rsidR="005040F0">
        <w:t xml:space="preserve">planning </w:t>
      </w:r>
      <w:r w:rsidR="002F267A" w:rsidRPr="0080428D">
        <w:t>the next demonstration exercise.</w:t>
      </w:r>
      <w:r w:rsidR="002F267A">
        <w:t xml:space="preserve"> </w:t>
      </w:r>
    </w:p>
    <w:p w14:paraId="2880655F" w14:textId="28C88A81" w:rsidR="007D44CC" w:rsidRDefault="00F266AD" w:rsidP="007D44CC">
      <w:pPr>
        <w:pStyle w:val="F9-Paragraph"/>
      </w:pPr>
      <w:r>
        <w:t>Following the issue of an Enforcement Letter in the latter half of 2024</w:t>
      </w:r>
      <w:r w:rsidR="0038605D">
        <w:t xml:space="preserve">, </w:t>
      </w:r>
      <w:r>
        <w:t xml:space="preserve">seeking </w:t>
      </w:r>
      <w:r w:rsidR="000D7EF3">
        <w:t>improvements</w:t>
      </w:r>
      <w:r>
        <w:t xml:space="preserve"> in UCP’s approach to </w:t>
      </w:r>
      <w:r w:rsidR="00A952C6">
        <w:t xml:space="preserve">undertaking </w:t>
      </w:r>
      <w:r>
        <w:t xml:space="preserve">radiation risk assessments, ONR has continued </w:t>
      </w:r>
      <w:r w:rsidR="0038605D">
        <w:t xml:space="preserve">to engage with UCP as they resolve the </w:t>
      </w:r>
      <w:r w:rsidR="00497F62">
        <w:t>shortfalls</w:t>
      </w:r>
      <w:r w:rsidR="00A952C6">
        <w:t xml:space="preserve"> </w:t>
      </w:r>
      <w:r w:rsidR="00E70592">
        <w:t>which led to the letter being issued</w:t>
      </w:r>
      <w:r w:rsidR="00497F62">
        <w:t xml:space="preserve">. </w:t>
      </w:r>
      <w:r>
        <w:t xml:space="preserve"> </w:t>
      </w:r>
    </w:p>
    <w:p w14:paraId="2CE278D6" w14:textId="7D96568B" w:rsidR="007D44CC" w:rsidRDefault="007D44CC" w:rsidP="007D44CC">
      <w:pPr>
        <w:pStyle w:val="F9-Paragraph"/>
      </w:pPr>
      <w:r>
        <w:t xml:space="preserve">ONR also </w:t>
      </w:r>
      <w:r w:rsidR="000D7EF3">
        <w:t>continues</w:t>
      </w:r>
      <w:r>
        <w:t xml:space="preserve"> to engage with UCP on follow-items identified </w:t>
      </w:r>
      <w:r w:rsidR="00300ED7">
        <w:t xml:space="preserve">during the Competent Authority’s </w:t>
      </w:r>
      <w:r w:rsidR="00BC108E">
        <w:t>5-yearly review of the Safety Report</w:t>
      </w:r>
      <w:r w:rsidR="008035AE">
        <w:t xml:space="preserve">, as </w:t>
      </w:r>
      <w:r w:rsidR="00BC108E">
        <w:t xml:space="preserve">required under the Control of Major Accident Hazards </w:t>
      </w:r>
      <w:r w:rsidR="00BF3A84">
        <w:t xml:space="preserve">(COMAH) </w:t>
      </w:r>
      <w:r w:rsidR="00BC108E">
        <w:t>Regulations 2015.</w:t>
      </w:r>
      <w:r>
        <w:t xml:space="preserve"> </w:t>
      </w:r>
    </w:p>
    <w:p w14:paraId="4027A931" w14:textId="77777777" w:rsidR="00C56ABC" w:rsidRDefault="00C56ABC" w:rsidP="00497F62">
      <w:pPr>
        <w:pStyle w:val="TSHeadingNumbered1"/>
        <w:tabs>
          <w:tab w:val="clear" w:pos="-31680"/>
        </w:tabs>
        <w:ind w:left="0" w:firstLine="0"/>
        <w:rPr>
          <w:sz w:val="24"/>
        </w:rPr>
        <w:sectPr w:rsidR="00C56ABC"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06093620"/>
      <w:r>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602C8476" w:rsidR="00745534" w:rsidRDefault="00745534" w:rsidP="000A58A7">
      <w:r w:rsidRPr="00690387">
        <w:t>Matters and events of particular note during the period were:</w:t>
      </w:r>
    </w:p>
    <w:p w14:paraId="0A4D84AA" w14:textId="68E7EAFD" w:rsidR="00937FF5" w:rsidRDefault="00937FF5" w:rsidP="009B783E">
      <w:pPr>
        <w:pStyle w:val="Bulletlist1"/>
      </w:pPr>
      <w:r>
        <w:t>On 17 January 2025</w:t>
      </w:r>
      <w:r w:rsidR="00DE1563">
        <w:t xml:space="preserve"> </w:t>
      </w:r>
      <w:r w:rsidR="009045B8">
        <w:t>at the TMF</w:t>
      </w:r>
      <w:r w:rsidR="00DE1563">
        <w:t xml:space="preserve">, </w:t>
      </w:r>
      <w:r w:rsidR="009045B8">
        <w:t xml:space="preserve">following maintenace </w:t>
      </w:r>
      <w:r w:rsidR="00933B8A">
        <w:t>on the plant</w:t>
      </w:r>
      <w:r w:rsidR="00DE1563">
        <w:t xml:space="preserve"> </w:t>
      </w:r>
      <w:r w:rsidR="00933B8A">
        <w:t xml:space="preserve">the dutyholder found that </w:t>
      </w:r>
      <w:r w:rsidR="006E2457">
        <w:t xml:space="preserve">some of the </w:t>
      </w:r>
      <w:r w:rsidR="00933B8A">
        <w:t xml:space="preserve">requirements of the plant’s safety case / operating instructions were not followed </w:t>
      </w:r>
      <w:r w:rsidR="00606E41">
        <w:t xml:space="preserve">when the plant was returned to </w:t>
      </w:r>
      <w:r w:rsidR="006E2457">
        <w:t xml:space="preserve">opertional </w:t>
      </w:r>
      <w:r w:rsidR="00606E41">
        <w:t>service.</w:t>
      </w:r>
      <w:r w:rsidR="0017370F">
        <w:t xml:space="preserve"> ONR’s nominated inspector for the Capenhurst site mointored the dutyholder’s response to the event. The dutyholder undertook a root cause invstigation into the incident</w:t>
      </w:r>
      <w:r w:rsidR="00C8458A">
        <w:t xml:space="preserve"> which ONR considered to be robust. ONR has raised a regulatory issue to </w:t>
      </w:r>
      <w:r w:rsidR="006E2457">
        <w:t xml:space="preserve">track the dutyholder’s progress with addressing the corrective actions identfied in their investigation report. </w:t>
      </w:r>
    </w:p>
    <w:p w14:paraId="7B1BAAC3" w14:textId="6B854850" w:rsidR="001C507C" w:rsidRDefault="001C507C" w:rsidP="009B783E">
      <w:pPr>
        <w:pStyle w:val="Bulletlist1"/>
      </w:pPr>
      <w:r>
        <w:t>On 1 February 2025</w:t>
      </w:r>
      <w:r w:rsidR="0070438A">
        <w:t xml:space="preserve"> </w:t>
      </w:r>
      <w:r>
        <w:t xml:space="preserve">at the TMF </w:t>
      </w:r>
      <w:r w:rsidR="009E2BF2">
        <w:t xml:space="preserve">during normal operation of </w:t>
      </w:r>
      <w:r w:rsidR="00D74A4B">
        <w:t>one of the kilns</w:t>
      </w:r>
      <w:r w:rsidR="001B6B87">
        <w:t xml:space="preserve">, </w:t>
      </w:r>
      <w:r w:rsidR="00D74A4B">
        <w:t>a</w:t>
      </w:r>
      <w:r w:rsidR="00D1606E">
        <w:t xml:space="preserve"> safety system designed to shut the kiln </w:t>
      </w:r>
      <w:r w:rsidR="00314BA4">
        <w:t xml:space="preserve">down </w:t>
      </w:r>
      <w:r w:rsidR="009004CB">
        <w:t xml:space="preserve">by tripping the </w:t>
      </w:r>
      <w:r w:rsidR="005E53BC">
        <w:t>feed system</w:t>
      </w:r>
      <w:r w:rsidR="009004CB">
        <w:t xml:space="preserve"> and heaters</w:t>
      </w:r>
      <w:r w:rsidR="001B6B87">
        <w:t xml:space="preserve">, was actuated. </w:t>
      </w:r>
      <w:r w:rsidR="00F20931">
        <w:t>ONR’s nominated inspector for the Capenhurst site mointored the dutyholder’s response to the event. The dutyholder undertook a prop</w:t>
      </w:r>
      <w:r w:rsidR="00142E8A">
        <w:t>or</w:t>
      </w:r>
      <w:r w:rsidR="00F20931">
        <w:t>t</w:t>
      </w:r>
      <w:r w:rsidR="00142E8A">
        <w:t>i</w:t>
      </w:r>
      <w:r w:rsidR="00F20931">
        <w:t>onate investigation into the incident</w:t>
      </w:r>
      <w:r w:rsidR="00882C5A">
        <w:t xml:space="preserve">. The </w:t>
      </w:r>
      <w:r w:rsidR="00F20931">
        <w:t xml:space="preserve">plant </w:t>
      </w:r>
      <w:r w:rsidR="005E53BC">
        <w:t>operated as designed</w:t>
      </w:r>
      <w:r w:rsidR="00882C5A">
        <w:t xml:space="preserve"> and there </w:t>
      </w:r>
      <w:r w:rsidR="00C705C5">
        <w:t xml:space="preserve">was no challanege to radiological or nuclear safety. </w:t>
      </w:r>
      <w:r w:rsidR="005E53BC">
        <w:t xml:space="preserve"> </w:t>
      </w:r>
      <w:r w:rsidR="009004CB">
        <w:t xml:space="preserve"> </w:t>
      </w:r>
    </w:p>
    <w:p w14:paraId="2E4DD163" w14:textId="59CDEA3A" w:rsidR="001F395D" w:rsidRDefault="001F395D" w:rsidP="009B783E">
      <w:pPr>
        <w:pStyle w:val="Bulletlist1"/>
      </w:pPr>
      <w:r>
        <w:t xml:space="preserve">On </w:t>
      </w:r>
      <w:r w:rsidR="00E51702">
        <w:t>17 March 2025</w:t>
      </w:r>
      <w:r w:rsidR="00DA19BB">
        <w:t xml:space="preserve"> during lifting operations being undertaken at a facility on the Capenhurst site operated by </w:t>
      </w:r>
      <w:r w:rsidR="00045B34">
        <w:t>Urenco Nuclear Stewardhsip Ltd. (UNS)</w:t>
      </w:r>
      <w:r w:rsidR="002F3BC7">
        <w:t xml:space="preserve">, a person </w:t>
      </w:r>
      <w:r w:rsidR="002F3BC7" w:rsidRPr="00A33A9F">
        <w:t xml:space="preserve">sustained an injury which resulted </w:t>
      </w:r>
      <w:r w:rsidR="00630213" w:rsidRPr="00A33A9F">
        <w:t xml:space="preserve">in part of their left index </w:t>
      </w:r>
      <w:r w:rsidR="00142E8A">
        <w:t xml:space="preserve">finger </w:t>
      </w:r>
      <w:r w:rsidR="00630213" w:rsidRPr="00A33A9F">
        <w:t xml:space="preserve">being amputated. The person received immediate medical care on the site and received further treatement in hospital. </w:t>
      </w:r>
      <w:r w:rsidR="00254A38" w:rsidRPr="00A33A9F">
        <w:t xml:space="preserve">ONR is currently undertaking its own investigation </w:t>
      </w:r>
      <w:r w:rsidR="00A33A9F" w:rsidRPr="00A33A9F">
        <w:t xml:space="preserve">into </w:t>
      </w:r>
      <w:r w:rsidR="00A33A9F">
        <w:t>the ci</w:t>
      </w:r>
      <w:r w:rsidR="00BF281C">
        <w:t xml:space="preserve">rcumstances surrounding </w:t>
      </w:r>
      <w:r w:rsidR="00A33A9F" w:rsidRPr="00A33A9F">
        <w:t>th</w:t>
      </w:r>
      <w:r w:rsidR="0093217F">
        <w:t xml:space="preserve">e </w:t>
      </w:r>
      <w:r w:rsidR="00A33A9F" w:rsidRPr="00A33A9F">
        <w:t>incident.</w:t>
      </w:r>
      <w:r w:rsidR="00A33A9F">
        <w:t xml:space="preserve"> </w:t>
      </w:r>
    </w:p>
    <w:p w14:paraId="37EB0E4B" w14:textId="733419DF" w:rsidR="0063458D" w:rsidRDefault="0063458D" w:rsidP="009B783E">
      <w:pPr>
        <w:pStyle w:val="Bulletlist1"/>
      </w:pPr>
      <w:r>
        <w:t xml:space="preserve">On 25 February 2025 </w:t>
      </w:r>
      <w:r w:rsidR="003B24A4">
        <w:t>UUK discov</w:t>
      </w:r>
      <w:r w:rsidR="00AC3E55">
        <w:t xml:space="preserve">ered that </w:t>
      </w:r>
      <w:r w:rsidR="00F37BAD">
        <w:t xml:space="preserve">new grabs </w:t>
      </w:r>
      <w:r w:rsidR="00AC3E55">
        <w:t>on two of their cranes used to handle cylin</w:t>
      </w:r>
      <w:r w:rsidR="00142E8A">
        <w:t>d</w:t>
      </w:r>
      <w:r w:rsidR="00AC3E55">
        <w:t>ers containing uranium hexaflouride</w:t>
      </w:r>
      <w:r w:rsidR="005B6085">
        <w:t xml:space="preserve">, </w:t>
      </w:r>
      <w:r w:rsidR="00410CCF">
        <w:t xml:space="preserve">had been installed </w:t>
      </w:r>
      <w:r w:rsidR="00905E8A">
        <w:t>in</w:t>
      </w:r>
      <w:r w:rsidR="00410CCF">
        <w:t xml:space="preserve">correctly. </w:t>
      </w:r>
      <w:r w:rsidR="00250066">
        <w:t>The inst</w:t>
      </w:r>
      <w:r w:rsidR="005B6085">
        <w:t>a</w:t>
      </w:r>
      <w:r w:rsidR="00250066">
        <w:t xml:space="preserve">llation fault meant that </w:t>
      </w:r>
      <w:r w:rsidR="00505A01">
        <w:t>if a load were to be raised too far</w:t>
      </w:r>
      <w:r w:rsidR="007903DE">
        <w:t xml:space="preserve">, the crane grab would contact the crane itself before </w:t>
      </w:r>
      <w:r w:rsidR="00962624">
        <w:t xml:space="preserve">one of </w:t>
      </w:r>
      <w:r w:rsidR="007903DE">
        <w:t>the crane’s safety system</w:t>
      </w:r>
      <w:r w:rsidR="00F332A9">
        <w:t>s</w:t>
      </w:r>
      <w:r w:rsidR="007903DE">
        <w:t xml:space="preserve"> designed to protect against this </w:t>
      </w:r>
      <w:r w:rsidR="00834411">
        <w:t>event</w:t>
      </w:r>
      <w:r w:rsidR="00905E8A">
        <w:t>,</w:t>
      </w:r>
      <w:r w:rsidR="00F332A9">
        <w:t xml:space="preserve"> would </w:t>
      </w:r>
      <w:r w:rsidR="00905E8A">
        <w:t xml:space="preserve">operate. </w:t>
      </w:r>
      <w:r w:rsidR="0058622B">
        <w:t xml:space="preserve">The cranes impacted by the installation error have an additional safety measure </w:t>
      </w:r>
      <w:r w:rsidR="00490FCF">
        <w:t>in place which was operational</w:t>
      </w:r>
      <w:r w:rsidR="00F332A9">
        <w:t xml:space="preserve">, </w:t>
      </w:r>
      <w:r w:rsidR="00490FCF">
        <w:t xml:space="preserve">and </w:t>
      </w:r>
      <w:r w:rsidR="00EA5908">
        <w:t xml:space="preserve">the operator would also be expected to stop the lift. </w:t>
      </w:r>
      <w:r w:rsidR="00F8633C">
        <w:t>ONR’s nominated inspector for the Capenhurst site monitored UUK’s response to the event.</w:t>
      </w:r>
      <w:r w:rsidR="00660CD0">
        <w:t xml:space="preserve"> The licensee </w:t>
      </w:r>
      <w:r w:rsidR="00C11F9D">
        <w:t>removed the cranes from service until the installation error was rectified</w:t>
      </w:r>
      <w:r w:rsidR="00206A7B">
        <w:t xml:space="preserve">, </w:t>
      </w:r>
      <w:r w:rsidR="00C11F9D">
        <w:t xml:space="preserve">and checked </w:t>
      </w:r>
      <w:r w:rsidR="00F925EC">
        <w:t xml:space="preserve">other relevant cranes across the site to see if they were affected. </w:t>
      </w:r>
      <w:r w:rsidR="00BE0109">
        <w:t>In accordance with its arrangements, UUK undertook its own investigation into the incident</w:t>
      </w:r>
      <w:r w:rsidR="00206A7B">
        <w:t xml:space="preserve">, which </w:t>
      </w:r>
      <w:r w:rsidR="003D25BA">
        <w:t xml:space="preserve">ONR was satisfied with. </w:t>
      </w:r>
      <w:r w:rsidR="00BE0109">
        <w:t xml:space="preserve"> </w:t>
      </w:r>
    </w:p>
    <w:p w14:paraId="3E35FFD5" w14:textId="6A742614" w:rsidR="00A8634E" w:rsidRPr="00690387" w:rsidRDefault="00071445" w:rsidP="00BF281C">
      <w:pPr>
        <w:pStyle w:val="Bulletlist1"/>
      </w:pPr>
      <w:r>
        <w:t xml:space="preserve">On 28 May 2025 </w:t>
      </w:r>
      <w:r w:rsidR="00E37A13">
        <w:t xml:space="preserve">at one of the uranium enrichment plants on the site, </w:t>
      </w:r>
      <w:r w:rsidR="00E4276E">
        <w:t xml:space="preserve">UUK found a vaccum pump had not been stored </w:t>
      </w:r>
      <w:r w:rsidR="00286F1E">
        <w:t>i</w:t>
      </w:r>
      <w:r w:rsidR="00E4276E">
        <w:t>n accordance with the requirements of the plant’s safety case</w:t>
      </w:r>
      <w:r w:rsidR="00494325">
        <w:t xml:space="preserve"> / operating instructions.</w:t>
      </w:r>
      <w:r w:rsidR="000209D5">
        <w:t xml:space="preserve"> The requirement is in place to manage the risk of</w:t>
      </w:r>
      <w:r w:rsidR="00286F1E">
        <w:t xml:space="preserve"> </w:t>
      </w:r>
      <w:r w:rsidR="000209D5">
        <w:t>criticality.</w:t>
      </w:r>
      <w:r w:rsidR="004A4D0D">
        <w:t xml:space="preserve"> </w:t>
      </w:r>
      <w:r w:rsidR="001C2265">
        <w:t>However, f</w:t>
      </w:r>
      <w:r w:rsidR="004A4D0D">
        <w:t>ailure to follow the operating instruction</w:t>
      </w:r>
      <w:r w:rsidR="001C2265">
        <w:t xml:space="preserve"> in this instance</w:t>
      </w:r>
      <w:r w:rsidR="004A4D0D">
        <w:t xml:space="preserve"> did not result </w:t>
      </w:r>
      <w:r w:rsidR="004C4C37">
        <w:t>in a risk of crit</w:t>
      </w:r>
      <w:r w:rsidR="005A313A">
        <w:t>i</w:t>
      </w:r>
      <w:r w:rsidR="004C4C37">
        <w:t>cality</w:t>
      </w:r>
      <w:r w:rsidR="00DC14E4">
        <w:t xml:space="preserve">, </w:t>
      </w:r>
      <w:r w:rsidR="004C4C37">
        <w:t xml:space="preserve">becaue the pump orignated from part of the plant </w:t>
      </w:r>
      <w:r w:rsidR="00DC14E4">
        <w:t xml:space="preserve">that </w:t>
      </w:r>
      <w:r w:rsidR="004C4C37">
        <w:t>does not process enriched uranium</w:t>
      </w:r>
      <w:r w:rsidR="00DC14E4">
        <w:t>, meaning a cr</w:t>
      </w:r>
      <w:r w:rsidR="005A2801">
        <w:t>i</w:t>
      </w:r>
      <w:r w:rsidR="00DC14E4">
        <w:t>ticality cannot occur</w:t>
      </w:r>
      <w:r w:rsidR="004C4C37">
        <w:t xml:space="preserve">. </w:t>
      </w:r>
      <w:r w:rsidR="00FA0605">
        <w:t xml:space="preserve">ONR’s nominated inspector for the Capenhurst site </w:t>
      </w:r>
      <w:r w:rsidR="004B7778">
        <w:t xml:space="preserve">monitored UUK’s response to the event. </w:t>
      </w:r>
      <w:r w:rsidR="00A7741C">
        <w:t>The incident was dealt with in accordance with UUK’s arrangements and a propo</w:t>
      </w:r>
      <w:r w:rsidR="002433D0">
        <w:t>rtionate i</w:t>
      </w:r>
      <w:r w:rsidR="00A7741C">
        <w:t>nvest</w:t>
      </w:r>
      <w:r w:rsidR="002433D0">
        <w:t>i</w:t>
      </w:r>
      <w:r w:rsidR="00A7741C">
        <w:t xml:space="preserve">gation </w:t>
      </w:r>
      <w:r w:rsidR="00B6051C">
        <w:t xml:space="preserve">was </w:t>
      </w:r>
      <w:r w:rsidR="00A7741C">
        <w:t xml:space="preserve">undertaken. </w:t>
      </w:r>
      <w:r w:rsidR="00C6287B">
        <w:t>ONR was sati</w:t>
      </w:r>
      <w:r w:rsidR="00B6051C">
        <w:t>sfied</w:t>
      </w:r>
      <w:r w:rsidR="00C6287B">
        <w:t xml:space="preserve"> with UUK’s investigation and considered the licensee is putting appropriate corrective actions </w:t>
      </w:r>
      <w:r w:rsidR="000B2778">
        <w:t xml:space="preserve">in place </w:t>
      </w:r>
      <w:r w:rsidR="00C6287B">
        <w:t>to</w:t>
      </w:r>
      <w:r w:rsidR="000B2778">
        <w:t xml:space="preserve"> address </w:t>
      </w:r>
      <w:r w:rsidR="00C6287B">
        <w:t xml:space="preserve">the root cause. </w:t>
      </w:r>
    </w:p>
    <w:p w14:paraId="2E03ED00" w14:textId="30D1871C" w:rsidR="00B2614E" w:rsidRDefault="00B2614E" w:rsidP="00B2614E">
      <w:pPr>
        <w:rPr>
          <w:lang w:eastAsia="en-GB"/>
        </w:rPr>
      </w:pPr>
      <w:r w:rsidRPr="00FA3C85">
        <w:rPr>
          <w:lang w:eastAsia="en-GB"/>
        </w:rPr>
        <w:t>Throughout this period ONR has</w:t>
      </w:r>
      <w:r>
        <w:rPr>
          <w:lang w:eastAsia="en-GB"/>
        </w:rPr>
        <w:t xml:space="preserve"> continued to investigate </w:t>
      </w:r>
      <w:r w:rsidR="001F00B1">
        <w:rPr>
          <w:lang w:eastAsia="en-GB"/>
        </w:rPr>
        <w:t>an</w:t>
      </w:r>
      <w:r w:rsidRPr="00FA3C85">
        <w:rPr>
          <w:lang w:eastAsia="en-GB"/>
        </w:rPr>
        <w:t xml:space="preserve"> incident that occurred at the </w:t>
      </w:r>
      <w:r>
        <w:rPr>
          <w:lang w:eastAsia="en-GB"/>
        </w:rPr>
        <w:t xml:space="preserve">TMF </w:t>
      </w:r>
      <w:r w:rsidRPr="00FA3C85">
        <w:rPr>
          <w:lang w:eastAsia="en-GB"/>
        </w:rPr>
        <w:t>on 5</w:t>
      </w:r>
      <w:r>
        <w:rPr>
          <w:vertAlign w:val="superscript"/>
          <w:lang w:eastAsia="en-GB"/>
        </w:rPr>
        <w:t xml:space="preserve"> </w:t>
      </w:r>
      <w:r w:rsidRPr="00FA3C85">
        <w:rPr>
          <w:lang w:eastAsia="en-GB"/>
        </w:rPr>
        <w:t>February 2024</w:t>
      </w:r>
      <w:r w:rsidR="0046375D">
        <w:rPr>
          <w:lang w:eastAsia="en-GB"/>
        </w:rPr>
        <w:t xml:space="preserve"> </w:t>
      </w:r>
      <w:r w:rsidRPr="00FA3C85">
        <w:rPr>
          <w:lang w:eastAsia="en-GB"/>
        </w:rPr>
        <w:t>involving a container of uranium powder. ONR considers there was no significant risk to the public as a result of the event</w:t>
      </w:r>
      <w:r w:rsidR="009A0039">
        <w:rPr>
          <w:lang w:eastAsia="en-GB"/>
        </w:rPr>
        <w:t>. ONR has continued work to produce its investigation report and finalise the recommendations</w:t>
      </w:r>
      <w:r w:rsidRPr="00FA3C85">
        <w:rPr>
          <w:lang w:eastAsia="en-GB"/>
        </w:rPr>
        <w:t>.</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06093621"/>
      <w:r>
        <w:t xml:space="preserve">Regulatory </w:t>
      </w:r>
      <w:r w:rsidR="00A67D75">
        <w:t>a</w:t>
      </w:r>
      <w:r>
        <w:t>ctivity</w:t>
      </w:r>
      <w:bookmarkEnd w:id="8"/>
      <w:bookmarkEnd w:id="9"/>
    </w:p>
    <w:p w14:paraId="1B3264EB" w14:textId="0D59DDB3"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nstruments but can take other forms. In addition, inspectors may take a range of enforcement action</w:t>
      </w:r>
      <w:r w:rsidR="00BB1FA1">
        <w:t>s</w:t>
      </w:r>
      <w:r w:rsidR="00745534" w:rsidRPr="00690387">
        <w:t xml:space="preserve">, to include issuing an </w:t>
      </w:r>
      <w:r w:rsidR="002C0799">
        <w:t>e</w:t>
      </w:r>
      <w:r w:rsidR="00745534" w:rsidRPr="00690387">
        <w:t xml:space="preserve">nforcement </w:t>
      </w:r>
      <w:r w:rsidR="002C0799">
        <w:t>n</w:t>
      </w:r>
      <w:r w:rsidR="00745534" w:rsidRPr="00690387">
        <w:t xml:space="preserve">otice. </w:t>
      </w:r>
    </w:p>
    <w:p w14:paraId="4C234C28" w14:textId="142B5E6E" w:rsidR="00745534" w:rsidRPr="005A0B70" w:rsidRDefault="00745534" w:rsidP="007A78C8">
      <w:pPr>
        <w:pStyle w:val="Bulletlist1"/>
      </w:pPr>
      <w:r w:rsidRPr="005A0B70">
        <w:t xml:space="preserve">No </w:t>
      </w:r>
      <w:r w:rsidR="002A3A99" w:rsidRPr="005A0B70">
        <w:t>licence instruments</w:t>
      </w:r>
      <w:r w:rsidRPr="005A0B70">
        <w:t xml:space="preserve">, </w:t>
      </w:r>
      <w:r w:rsidR="0092055F" w:rsidRPr="005A0B70">
        <w:t>e</w:t>
      </w:r>
      <w:r w:rsidRPr="005A0B70">
        <w:t xml:space="preserve">nforcement </w:t>
      </w:r>
      <w:r w:rsidR="0092055F" w:rsidRPr="005A0B70">
        <w:t>n</w:t>
      </w:r>
      <w:r w:rsidRPr="005A0B70">
        <w:t xml:space="preserve">otices or </w:t>
      </w:r>
      <w:r w:rsidR="0092055F" w:rsidRPr="005A0B70">
        <w:t>e</w:t>
      </w:r>
      <w:r w:rsidRPr="005A0B70">
        <w:t>nforcement letters were issued during this period.</w:t>
      </w:r>
    </w:p>
    <w:p w14:paraId="558CB12C" w14:textId="577B37EF" w:rsidR="00497F62" w:rsidRDefault="00497F62" w:rsidP="00497F62">
      <w:pPr>
        <w:pStyle w:val="F9-Paragraph"/>
      </w:pPr>
      <w:r w:rsidRPr="005A0B70">
        <w:t xml:space="preserve">Under UUK’s arrangements to comply with Licence Condition 15 – Periodic Review, ONR received an updated </w:t>
      </w:r>
      <w:r w:rsidR="000D7EF3" w:rsidRPr="005A0B70">
        <w:t>Continued</w:t>
      </w:r>
      <w:r w:rsidRPr="005A0B70">
        <w:t xml:space="preserve"> Operation Safety and </w:t>
      </w:r>
      <w:r w:rsidR="000D7EF3" w:rsidRPr="005A0B70">
        <w:t>Environmental</w:t>
      </w:r>
      <w:r w:rsidRPr="005A0B70">
        <w:t xml:space="preserve"> Report (COSER) for one of UUK’s uranium enrichment facilities. </w:t>
      </w:r>
      <w:r w:rsidR="007A78C8" w:rsidRPr="005A0B70">
        <w:t>During this report</w:t>
      </w:r>
      <w:r w:rsidR="00F349FF">
        <w:t>ing</w:t>
      </w:r>
      <w:r w:rsidR="007A78C8" w:rsidRPr="005A0B70">
        <w:t xml:space="preserve"> period </w:t>
      </w:r>
      <w:r w:rsidRPr="005A0B70">
        <w:t xml:space="preserve">ONR considered the COSER </w:t>
      </w:r>
      <w:r w:rsidR="00F349FF">
        <w:t xml:space="preserve">and set </w:t>
      </w:r>
      <w:r w:rsidRPr="005A0B70">
        <w:t>its</w:t>
      </w:r>
      <w:r w:rsidR="005A0B70" w:rsidRPr="005A0B70">
        <w:t xml:space="preserve"> </w:t>
      </w:r>
      <w:r w:rsidR="00200736">
        <w:t xml:space="preserve">regulatory </w:t>
      </w:r>
      <w:r w:rsidRPr="005A0B70">
        <w:t xml:space="preserve">strategy for </w:t>
      </w:r>
      <w:r w:rsidR="00200736">
        <w:t xml:space="preserve">continuing to </w:t>
      </w:r>
      <w:r w:rsidR="005A0B70" w:rsidRPr="005A0B70">
        <w:t>maintain</w:t>
      </w:r>
      <w:r w:rsidR="00F349FF">
        <w:t xml:space="preserve"> </w:t>
      </w:r>
      <w:r w:rsidR="00200736">
        <w:t xml:space="preserve">appropriately targeted and proportionate </w:t>
      </w:r>
      <w:r w:rsidR="005A0B70" w:rsidRPr="005A0B70">
        <w:t xml:space="preserve">oversight </w:t>
      </w:r>
      <w:r w:rsidR="004F0BE5">
        <w:t xml:space="preserve">of </w:t>
      </w:r>
      <w:r w:rsidR="005A0B70" w:rsidRPr="005A0B70">
        <w:t>this facility</w:t>
      </w:r>
      <w:r w:rsidRPr="005A0B70">
        <w:t>.</w:t>
      </w:r>
      <w:r>
        <w:t xml:space="preserve"> </w:t>
      </w:r>
    </w:p>
    <w:p w14:paraId="7FEDE532" w14:textId="0B1F32AC" w:rsidR="00745534" w:rsidRPr="00690387" w:rsidRDefault="00961730" w:rsidP="008E7DC4">
      <w:r>
        <w:br/>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06093622"/>
      <w:r>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0"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0609362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1"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2"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3"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4" w:history="1">
        <w:r w:rsidR="00640FAA" w:rsidRPr="003D67A2">
          <w:rPr>
            <w:rStyle w:val="Hyperlink"/>
          </w:rPr>
          <w:t>www.onr.org.uk/access-to-information/copyright</w:t>
        </w:r>
      </w:hyperlink>
      <w:r w:rsidR="00640FAA">
        <w:t xml:space="preserve"> </w:t>
      </w:r>
      <w:hyperlink r:id="rId25"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6CADA9E6" w14:textId="77777777" w:rsidR="006134DB" w:rsidRDefault="006134DB" w:rsidP="006134DB"/>
    <w:p w14:paraId="2889EC4A" w14:textId="77777777" w:rsidR="009D401C" w:rsidRDefault="009D401C" w:rsidP="006134DB"/>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0057B" w14:textId="77777777" w:rsidR="00F4468E" w:rsidRDefault="00F4468E" w:rsidP="007D199A">
      <w:pPr>
        <w:spacing w:after="0"/>
      </w:pPr>
      <w:r>
        <w:separator/>
      </w:r>
    </w:p>
    <w:p w14:paraId="5D8F267C" w14:textId="77777777" w:rsidR="00F4468E" w:rsidRDefault="00F4468E"/>
  </w:endnote>
  <w:endnote w:type="continuationSeparator" w:id="0">
    <w:p w14:paraId="1F97142C" w14:textId="77777777" w:rsidR="00F4468E" w:rsidRDefault="00F4468E" w:rsidP="007D199A">
      <w:pPr>
        <w:spacing w:after="0"/>
      </w:pPr>
      <w:r>
        <w:continuationSeparator/>
      </w:r>
    </w:p>
    <w:p w14:paraId="01ED9E4D" w14:textId="77777777" w:rsidR="00F4468E" w:rsidRDefault="00F44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B8D97" w14:textId="77777777" w:rsidR="00F4468E" w:rsidRPr="005E0344" w:rsidRDefault="00F4468E" w:rsidP="005E0344">
      <w:pPr>
        <w:spacing w:after="120"/>
        <w:rPr>
          <w:color w:val="000000" w:themeColor="text2"/>
        </w:rPr>
      </w:pPr>
      <w:r w:rsidRPr="005E0344">
        <w:rPr>
          <w:color w:val="000000" w:themeColor="text2"/>
        </w:rPr>
        <w:separator/>
      </w:r>
    </w:p>
  </w:footnote>
  <w:footnote w:type="continuationSeparator" w:id="0">
    <w:p w14:paraId="04874968" w14:textId="77777777" w:rsidR="00F4468E" w:rsidRPr="005E0344" w:rsidRDefault="00F4468E" w:rsidP="0090581D">
      <w:pPr>
        <w:spacing w:after="120"/>
        <w:rPr>
          <w:color w:val="000000" w:themeColor="text2"/>
        </w:rPr>
      </w:pPr>
      <w:r w:rsidRPr="005E0344">
        <w:rPr>
          <w:color w:val="000000" w:themeColor="text2"/>
        </w:rPr>
        <w:continuationSeparator/>
      </w:r>
    </w:p>
    <w:p w14:paraId="5517DAC5" w14:textId="77777777" w:rsidR="00F4468E" w:rsidRDefault="00F4468E"/>
  </w:footnote>
  <w:footnote w:type="continuationNotice" w:id="1">
    <w:p w14:paraId="55F94C6F" w14:textId="77777777" w:rsidR="00F4468E" w:rsidRDefault="00F4468E">
      <w:pPr>
        <w:spacing w:after="0"/>
      </w:pPr>
    </w:p>
    <w:p w14:paraId="57F624C0" w14:textId="77777777" w:rsidR="00F4468E" w:rsidRDefault="00F446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C8C3D93" w:rsidR="00177666" w:rsidRPr="002B07AE" w:rsidRDefault="00680F45"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C51477">
          <w:rPr>
            <w:rStyle w:val="Style4"/>
          </w:rPr>
          <w:t>Urenco UK Ltd. (UUK)</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51477">
          <w:rPr>
            <w:rStyle w:val="Style4"/>
          </w:rPr>
          <w:t>Capenhurst Site</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5667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09D5"/>
    <w:rsid w:val="00024522"/>
    <w:rsid w:val="00024B2E"/>
    <w:rsid w:val="00027F4F"/>
    <w:rsid w:val="00030430"/>
    <w:rsid w:val="0003078E"/>
    <w:rsid w:val="00030AF2"/>
    <w:rsid w:val="00031B89"/>
    <w:rsid w:val="0003693D"/>
    <w:rsid w:val="00043F89"/>
    <w:rsid w:val="0004440F"/>
    <w:rsid w:val="00045B34"/>
    <w:rsid w:val="00052C8A"/>
    <w:rsid w:val="000548C8"/>
    <w:rsid w:val="00055317"/>
    <w:rsid w:val="0005628B"/>
    <w:rsid w:val="000577C0"/>
    <w:rsid w:val="00071445"/>
    <w:rsid w:val="00074D68"/>
    <w:rsid w:val="00075605"/>
    <w:rsid w:val="00075C66"/>
    <w:rsid w:val="000817D4"/>
    <w:rsid w:val="00082879"/>
    <w:rsid w:val="00091EEA"/>
    <w:rsid w:val="000952FA"/>
    <w:rsid w:val="000A105C"/>
    <w:rsid w:val="000A2AF9"/>
    <w:rsid w:val="000A58A7"/>
    <w:rsid w:val="000A75DB"/>
    <w:rsid w:val="000B1957"/>
    <w:rsid w:val="000B2778"/>
    <w:rsid w:val="000C2DDC"/>
    <w:rsid w:val="000D2FD4"/>
    <w:rsid w:val="000D4CFE"/>
    <w:rsid w:val="000D7EF3"/>
    <w:rsid w:val="000E2B3C"/>
    <w:rsid w:val="000E4D5E"/>
    <w:rsid w:val="000E7936"/>
    <w:rsid w:val="000F048F"/>
    <w:rsid w:val="000F1B7B"/>
    <w:rsid w:val="000F2ED4"/>
    <w:rsid w:val="000F5383"/>
    <w:rsid w:val="001028E8"/>
    <w:rsid w:val="00122FCC"/>
    <w:rsid w:val="00124C2B"/>
    <w:rsid w:val="00126752"/>
    <w:rsid w:val="00130B30"/>
    <w:rsid w:val="00140E1C"/>
    <w:rsid w:val="00142E8A"/>
    <w:rsid w:val="001431D7"/>
    <w:rsid w:val="00146527"/>
    <w:rsid w:val="00147AE4"/>
    <w:rsid w:val="001571E5"/>
    <w:rsid w:val="0016079B"/>
    <w:rsid w:val="001711A8"/>
    <w:rsid w:val="0017370F"/>
    <w:rsid w:val="00173CFC"/>
    <w:rsid w:val="00177666"/>
    <w:rsid w:val="001849CA"/>
    <w:rsid w:val="00185410"/>
    <w:rsid w:val="00190F9E"/>
    <w:rsid w:val="00192352"/>
    <w:rsid w:val="001975D9"/>
    <w:rsid w:val="001B03FE"/>
    <w:rsid w:val="001B6B87"/>
    <w:rsid w:val="001C1C8D"/>
    <w:rsid w:val="001C2265"/>
    <w:rsid w:val="001C4D63"/>
    <w:rsid w:val="001C507C"/>
    <w:rsid w:val="001C644B"/>
    <w:rsid w:val="001D096F"/>
    <w:rsid w:val="001D0DE0"/>
    <w:rsid w:val="001D5AFF"/>
    <w:rsid w:val="001D74B4"/>
    <w:rsid w:val="001E03E1"/>
    <w:rsid w:val="001E0875"/>
    <w:rsid w:val="001F00B1"/>
    <w:rsid w:val="001F059F"/>
    <w:rsid w:val="001F395D"/>
    <w:rsid w:val="001F460E"/>
    <w:rsid w:val="00200736"/>
    <w:rsid w:val="00200811"/>
    <w:rsid w:val="00200CA1"/>
    <w:rsid w:val="00202842"/>
    <w:rsid w:val="00206A7B"/>
    <w:rsid w:val="0021338D"/>
    <w:rsid w:val="00214D43"/>
    <w:rsid w:val="00216448"/>
    <w:rsid w:val="00223090"/>
    <w:rsid w:val="002238B4"/>
    <w:rsid w:val="002319AB"/>
    <w:rsid w:val="002319AC"/>
    <w:rsid w:val="00234342"/>
    <w:rsid w:val="00235EE3"/>
    <w:rsid w:val="0024040D"/>
    <w:rsid w:val="002433D0"/>
    <w:rsid w:val="00250066"/>
    <w:rsid w:val="00251CD7"/>
    <w:rsid w:val="00254A38"/>
    <w:rsid w:val="00255FA3"/>
    <w:rsid w:val="00257288"/>
    <w:rsid w:val="00261FB6"/>
    <w:rsid w:val="002629F8"/>
    <w:rsid w:val="00263396"/>
    <w:rsid w:val="00263C01"/>
    <w:rsid w:val="002659FA"/>
    <w:rsid w:val="00267815"/>
    <w:rsid w:val="002729ED"/>
    <w:rsid w:val="00280DDF"/>
    <w:rsid w:val="0028475A"/>
    <w:rsid w:val="00286F1E"/>
    <w:rsid w:val="002917FF"/>
    <w:rsid w:val="00292ADF"/>
    <w:rsid w:val="002A0DEC"/>
    <w:rsid w:val="002A3A99"/>
    <w:rsid w:val="002B07AE"/>
    <w:rsid w:val="002B11FC"/>
    <w:rsid w:val="002B1C53"/>
    <w:rsid w:val="002B6FE8"/>
    <w:rsid w:val="002C0799"/>
    <w:rsid w:val="002E0BE4"/>
    <w:rsid w:val="002E3B58"/>
    <w:rsid w:val="002E3E8A"/>
    <w:rsid w:val="002E5EF6"/>
    <w:rsid w:val="002E6A6A"/>
    <w:rsid w:val="002F267A"/>
    <w:rsid w:val="002F3397"/>
    <w:rsid w:val="002F3BC7"/>
    <w:rsid w:val="00300ED7"/>
    <w:rsid w:val="00301FA9"/>
    <w:rsid w:val="0030380D"/>
    <w:rsid w:val="00311D30"/>
    <w:rsid w:val="00312411"/>
    <w:rsid w:val="00314BA4"/>
    <w:rsid w:val="00323E71"/>
    <w:rsid w:val="00326F77"/>
    <w:rsid w:val="003305F8"/>
    <w:rsid w:val="00331AB8"/>
    <w:rsid w:val="003401B0"/>
    <w:rsid w:val="00342228"/>
    <w:rsid w:val="003429B0"/>
    <w:rsid w:val="00344675"/>
    <w:rsid w:val="00346C8E"/>
    <w:rsid w:val="00365A62"/>
    <w:rsid w:val="00367BD5"/>
    <w:rsid w:val="003713BB"/>
    <w:rsid w:val="00376172"/>
    <w:rsid w:val="0038605D"/>
    <w:rsid w:val="00390327"/>
    <w:rsid w:val="00393066"/>
    <w:rsid w:val="00393B78"/>
    <w:rsid w:val="003A01E9"/>
    <w:rsid w:val="003A6DDF"/>
    <w:rsid w:val="003A7E1C"/>
    <w:rsid w:val="003B17E2"/>
    <w:rsid w:val="003B24A4"/>
    <w:rsid w:val="003B7F47"/>
    <w:rsid w:val="003C0306"/>
    <w:rsid w:val="003C114C"/>
    <w:rsid w:val="003C465D"/>
    <w:rsid w:val="003C4909"/>
    <w:rsid w:val="003C4984"/>
    <w:rsid w:val="003D25BA"/>
    <w:rsid w:val="003D495D"/>
    <w:rsid w:val="003E098E"/>
    <w:rsid w:val="003E2FAE"/>
    <w:rsid w:val="004030C2"/>
    <w:rsid w:val="00407757"/>
    <w:rsid w:val="00407CF7"/>
    <w:rsid w:val="00410CCF"/>
    <w:rsid w:val="00415ED6"/>
    <w:rsid w:val="00417CAF"/>
    <w:rsid w:val="00420A11"/>
    <w:rsid w:val="00422265"/>
    <w:rsid w:val="00435342"/>
    <w:rsid w:val="004373A7"/>
    <w:rsid w:val="00437D94"/>
    <w:rsid w:val="0044030C"/>
    <w:rsid w:val="004517F0"/>
    <w:rsid w:val="00454F40"/>
    <w:rsid w:val="0046375D"/>
    <w:rsid w:val="004648A4"/>
    <w:rsid w:val="00471380"/>
    <w:rsid w:val="004744E8"/>
    <w:rsid w:val="00477905"/>
    <w:rsid w:val="00490FCF"/>
    <w:rsid w:val="00494325"/>
    <w:rsid w:val="00494F0D"/>
    <w:rsid w:val="00496BFD"/>
    <w:rsid w:val="00497F62"/>
    <w:rsid w:val="004A1212"/>
    <w:rsid w:val="004A3DF2"/>
    <w:rsid w:val="004A4D0D"/>
    <w:rsid w:val="004B48B4"/>
    <w:rsid w:val="004B7778"/>
    <w:rsid w:val="004C361D"/>
    <w:rsid w:val="004C4891"/>
    <w:rsid w:val="004C4C37"/>
    <w:rsid w:val="004D16D7"/>
    <w:rsid w:val="004D2C89"/>
    <w:rsid w:val="004E3932"/>
    <w:rsid w:val="004F0BE5"/>
    <w:rsid w:val="004F1E79"/>
    <w:rsid w:val="004F5F33"/>
    <w:rsid w:val="0050103A"/>
    <w:rsid w:val="005021E6"/>
    <w:rsid w:val="0050290E"/>
    <w:rsid w:val="005040F0"/>
    <w:rsid w:val="00504CA0"/>
    <w:rsid w:val="00505A01"/>
    <w:rsid w:val="00511B0F"/>
    <w:rsid w:val="00511CD8"/>
    <w:rsid w:val="00521A09"/>
    <w:rsid w:val="00532745"/>
    <w:rsid w:val="005365DE"/>
    <w:rsid w:val="0055388E"/>
    <w:rsid w:val="00572EAA"/>
    <w:rsid w:val="005754AE"/>
    <w:rsid w:val="00577FB5"/>
    <w:rsid w:val="00583807"/>
    <w:rsid w:val="005852D1"/>
    <w:rsid w:val="0058622B"/>
    <w:rsid w:val="00586D96"/>
    <w:rsid w:val="00587A22"/>
    <w:rsid w:val="0059299D"/>
    <w:rsid w:val="00595C8C"/>
    <w:rsid w:val="00597747"/>
    <w:rsid w:val="005A0B70"/>
    <w:rsid w:val="005A2801"/>
    <w:rsid w:val="005A313A"/>
    <w:rsid w:val="005A4CDD"/>
    <w:rsid w:val="005B57E4"/>
    <w:rsid w:val="005B5ABD"/>
    <w:rsid w:val="005B6085"/>
    <w:rsid w:val="005B7B04"/>
    <w:rsid w:val="005C140A"/>
    <w:rsid w:val="005C1E52"/>
    <w:rsid w:val="005C6763"/>
    <w:rsid w:val="005D3164"/>
    <w:rsid w:val="005D69BC"/>
    <w:rsid w:val="005E0344"/>
    <w:rsid w:val="005E440B"/>
    <w:rsid w:val="005E53BC"/>
    <w:rsid w:val="005F2C85"/>
    <w:rsid w:val="006017E1"/>
    <w:rsid w:val="00605ADB"/>
    <w:rsid w:val="00606E41"/>
    <w:rsid w:val="0061026E"/>
    <w:rsid w:val="00611C9F"/>
    <w:rsid w:val="006134DB"/>
    <w:rsid w:val="00623CE3"/>
    <w:rsid w:val="006248DE"/>
    <w:rsid w:val="00625A39"/>
    <w:rsid w:val="00627555"/>
    <w:rsid w:val="00630213"/>
    <w:rsid w:val="006322A0"/>
    <w:rsid w:val="00632C28"/>
    <w:rsid w:val="0063458D"/>
    <w:rsid w:val="006361FD"/>
    <w:rsid w:val="00640FAA"/>
    <w:rsid w:val="0064226F"/>
    <w:rsid w:val="00642DDB"/>
    <w:rsid w:val="00653298"/>
    <w:rsid w:val="00660CD0"/>
    <w:rsid w:val="006633DF"/>
    <w:rsid w:val="00663A7C"/>
    <w:rsid w:val="00667DF2"/>
    <w:rsid w:val="00670DF1"/>
    <w:rsid w:val="00671345"/>
    <w:rsid w:val="00672A9B"/>
    <w:rsid w:val="00675884"/>
    <w:rsid w:val="00675AEC"/>
    <w:rsid w:val="00680F45"/>
    <w:rsid w:val="00687789"/>
    <w:rsid w:val="00687A58"/>
    <w:rsid w:val="0069464B"/>
    <w:rsid w:val="00696EE0"/>
    <w:rsid w:val="00697980"/>
    <w:rsid w:val="006A19EF"/>
    <w:rsid w:val="006A43D5"/>
    <w:rsid w:val="006A525B"/>
    <w:rsid w:val="006B5054"/>
    <w:rsid w:val="006C045F"/>
    <w:rsid w:val="006C236A"/>
    <w:rsid w:val="006C4196"/>
    <w:rsid w:val="006C4C83"/>
    <w:rsid w:val="006C63B0"/>
    <w:rsid w:val="006C76A2"/>
    <w:rsid w:val="006C792E"/>
    <w:rsid w:val="006D116C"/>
    <w:rsid w:val="006D24F9"/>
    <w:rsid w:val="006D3E32"/>
    <w:rsid w:val="006D53D9"/>
    <w:rsid w:val="006E2457"/>
    <w:rsid w:val="006E7C42"/>
    <w:rsid w:val="006F168A"/>
    <w:rsid w:val="006F3A97"/>
    <w:rsid w:val="006F5076"/>
    <w:rsid w:val="006F6009"/>
    <w:rsid w:val="00702631"/>
    <w:rsid w:val="0070321D"/>
    <w:rsid w:val="0070438A"/>
    <w:rsid w:val="0070618F"/>
    <w:rsid w:val="007068BA"/>
    <w:rsid w:val="00716AB1"/>
    <w:rsid w:val="00717E67"/>
    <w:rsid w:val="00721402"/>
    <w:rsid w:val="00721D63"/>
    <w:rsid w:val="00732C7B"/>
    <w:rsid w:val="00734D2B"/>
    <w:rsid w:val="00737705"/>
    <w:rsid w:val="007408D4"/>
    <w:rsid w:val="007420AC"/>
    <w:rsid w:val="00742617"/>
    <w:rsid w:val="00745534"/>
    <w:rsid w:val="00753CB4"/>
    <w:rsid w:val="00760811"/>
    <w:rsid w:val="00772847"/>
    <w:rsid w:val="0077490E"/>
    <w:rsid w:val="00783AFA"/>
    <w:rsid w:val="00785427"/>
    <w:rsid w:val="007903DE"/>
    <w:rsid w:val="00790540"/>
    <w:rsid w:val="007968CA"/>
    <w:rsid w:val="00797E85"/>
    <w:rsid w:val="007A1418"/>
    <w:rsid w:val="007A43FF"/>
    <w:rsid w:val="007A78C8"/>
    <w:rsid w:val="007A7E3A"/>
    <w:rsid w:val="007B1150"/>
    <w:rsid w:val="007B3918"/>
    <w:rsid w:val="007C0CD0"/>
    <w:rsid w:val="007C2F0D"/>
    <w:rsid w:val="007C3C1D"/>
    <w:rsid w:val="007D199A"/>
    <w:rsid w:val="007D2EBE"/>
    <w:rsid w:val="007D44CC"/>
    <w:rsid w:val="007E037B"/>
    <w:rsid w:val="007E1C07"/>
    <w:rsid w:val="007E6878"/>
    <w:rsid w:val="007F0662"/>
    <w:rsid w:val="007F24B6"/>
    <w:rsid w:val="007F689C"/>
    <w:rsid w:val="008035AE"/>
    <w:rsid w:val="00803D94"/>
    <w:rsid w:val="0080428D"/>
    <w:rsid w:val="00805379"/>
    <w:rsid w:val="008072C7"/>
    <w:rsid w:val="00810B81"/>
    <w:rsid w:val="008227C8"/>
    <w:rsid w:val="008229BA"/>
    <w:rsid w:val="00824151"/>
    <w:rsid w:val="00834411"/>
    <w:rsid w:val="00837918"/>
    <w:rsid w:val="0084061E"/>
    <w:rsid w:val="00842C99"/>
    <w:rsid w:val="00845390"/>
    <w:rsid w:val="0084601B"/>
    <w:rsid w:val="00853256"/>
    <w:rsid w:val="00854F5F"/>
    <w:rsid w:val="0085667A"/>
    <w:rsid w:val="00856FF6"/>
    <w:rsid w:val="008606F0"/>
    <w:rsid w:val="00865489"/>
    <w:rsid w:val="0086553D"/>
    <w:rsid w:val="008721C9"/>
    <w:rsid w:val="008728C5"/>
    <w:rsid w:val="00874FEB"/>
    <w:rsid w:val="008756EE"/>
    <w:rsid w:val="00881B6F"/>
    <w:rsid w:val="00882AA4"/>
    <w:rsid w:val="00882C5A"/>
    <w:rsid w:val="00883E22"/>
    <w:rsid w:val="00884E43"/>
    <w:rsid w:val="00887EC6"/>
    <w:rsid w:val="0089084C"/>
    <w:rsid w:val="00893409"/>
    <w:rsid w:val="00893D9F"/>
    <w:rsid w:val="008970E4"/>
    <w:rsid w:val="008A2379"/>
    <w:rsid w:val="008A4329"/>
    <w:rsid w:val="008A578E"/>
    <w:rsid w:val="008B1519"/>
    <w:rsid w:val="008B2309"/>
    <w:rsid w:val="008B5781"/>
    <w:rsid w:val="008B70F5"/>
    <w:rsid w:val="008B7BCC"/>
    <w:rsid w:val="008C2F42"/>
    <w:rsid w:val="008C50C3"/>
    <w:rsid w:val="008C7094"/>
    <w:rsid w:val="008D2B97"/>
    <w:rsid w:val="008D49A5"/>
    <w:rsid w:val="008D6C81"/>
    <w:rsid w:val="008E6CF0"/>
    <w:rsid w:val="008E7DC4"/>
    <w:rsid w:val="008F1439"/>
    <w:rsid w:val="008F7051"/>
    <w:rsid w:val="008F7952"/>
    <w:rsid w:val="009004CB"/>
    <w:rsid w:val="009033A9"/>
    <w:rsid w:val="009045B8"/>
    <w:rsid w:val="0090581D"/>
    <w:rsid w:val="00905E8A"/>
    <w:rsid w:val="0091439C"/>
    <w:rsid w:val="0092055F"/>
    <w:rsid w:val="00920572"/>
    <w:rsid w:val="00920BF2"/>
    <w:rsid w:val="00931394"/>
    <w:rsid w:val="0093217F"/>
    <w:rsid w:val="00933B8A"/>
    <w:rsid w:val="009349A9"/>
    <w:rsid w:val="00934B6B"/>
    <w:rsid w:val="00936C52"/>
    <w:rsid w:val="00937FF5"/>
    <w:rsid w:val="009433B1"/>
    <w:rsid w:val="0095189B"/>
    <w:rsid w:val="0095489B"/>
    <w:rsid w:val="00961730"/>
    <w:rsid w:val="00962624"/>
    <w:rsid w:val="00965E5D"/>
    <w:rsid w:val="00966FB9"/>
    <w:rsid w:val="009671CD"/>
    <w:rsid w:val="009726E5"/>
    <w:rsid w:val="00972F49"/>
    <w:rsid w:val="009751A9"/>
    <w:rsid w:val="00980F9C"/>
    <w:rsid w:val="00984771"/>
    <w:rsid w:val="00985DF7"/>
    <w:rsid w:val="0098632B"/>
    <w:rsid w:val="00997BFB"/>
    <w:rsid w:val="009A0039"/>
    <w:rsid w:val="009A5071"/>
    <w:rsid w:val="009A7348"/>
    <w:rsid w:val="009B16B9"/>
    <w:rsid w:val="009B4367"/>
    <w:rsid w:val="009B462C"/>
    <w:rsid w:val="009B783E"/>
    <w:rsid w:val="009C15F3"/>
    <w:rsid w:val="009C3689"/>
    <w:rsid w:val="009C7D51"/>
    <w:rsid w:val="009D401C"/>
    <w:rsid w:val="009E07C2"/>
    <w:rsid w:val="009E0E52"/>
    <w:rsid w:val="009E2BF2"/>
    <w:rsid w:val="009F14F9"/>
    <w:rsid w:val="009F72F9"/>
    <w:rsid w:val="00A00205"/>
    <w:rsid w:val="00A00AF0"/>
    <w:rsid w:val="00A07DEE"/>
    <w:rsid w:val="00A14B5A"/>
    <w:rsid w:val="00A25336"/>
    <w:rsid w:val="00A32F6F"/>
    <w:rsid w:val="00A33A9F"/>
    <w:rsid w:val="00A3567F"/>
    <w:rsid w:val="00A37698"/>
    <w:rsid w:val="00A41ED3"/>
    <w:rsid w:val="00A43770"/>
    <w:rsid w:val="00A45946"/>
    <w:rsid w:val="00A56421"/>
    <w:rsid w:val="00A63868"/>
    <w:rsid w:val="00A67D75"/>
    <w:rsid w:val="00A7741C"/>
    <w:rsid w:val="00A81D82"/>
    <w:rsid w:val="00A8491D"/>
    <w:rsid w:val="00A8634E"/>
    <w:rsid w:val="00A9118F"/>
    <w:rsid w:val="00A93E33"/>
    <w:rsid w:val="00A952C6"/>
    <w:rsid w:val="00AA13AC"/>
    <w:rsid w:val="00AA6E29"/>
    <w:rsid w:val="00AB3A19"/>
    <w:rsid w:val="00AB5413"/>
    <w:rsid w:val="00AB6970"/>
    <w:rsid w:val="00AC10F4"/>
    <w:rsid w:val="00AC1939"/>
    <w:rsid w:val="00AC3E55"/>
    <w:rsid w:val="00AC7C05"/>
    <w:rsid w:val="00AD167C"/>
    <w:rsid w:val="00AD17C7"/>
    <w:rsid w:val="00AD38C2"/>
    <w:rsid w:val="00AD4041"/>
    <w:rsid w:val="00AD5EEC"/>
    <w:rsid w:val="00AE302B"/>
    <w:rsid w:val="00B00B0C"/>
    <w:rsid w:val="00B16BE5"/>
    <w:rsid w:val="00B22EA2"/>
    <w:rsid w:val="00B25697"/>
    <w:rsid w:val="00B259DF"/>
    <w:rsid w:val="00B25F57"/>
    <w:rsid w:val="00B2614E"/>
    <w:rsid w:val="00B324DF"/>
    <w:rsid w:val="00B3601C"/>
    <w:rsid w:val="00B44B1F"/>
    <w:rsid w:val="00B6051C"/>
    <w:rsid w:val="00B64141"/>
    <w:rsid w:val="00B64E72"/>
    <w:rsid w:val="00B71466"/>
    <w:rsid w:val="00B77913"/>
    <w:rsid w:val="00B824FB"/>
    <w:rsid w:val="00B82646"/>
    <w:rsid w:val="00B94282"/>
    <w:rsid w:val="00B97359"/>
    <w:rsid w:val="00B97A8F"/>
    <w:rsid w:val="00BA4E58"/>
    <w:rsid w:val="00BA6FDF"/>
    <w:rsid w:val="00BA7074"/>
    <w:rsid w:val="00BB1FA1"/>
    <w:rsid w:val="00BB7829"/>
    <w:rsid w:val="00BC108E"/>
    <w:rsid w:val="00BC32B4"/>
    <w:rsid w:val="00BD02F2"/>
    <w:rsid w:val="00BD1457"/>
    <w:rsid w:val="00BE0109"/>
    <w:rsid w:val="00BE1652"/>
    <w:rsid w:val="00BE2AD9"/>
    <w:rsid w:val="00BE2EDD"/>
    <w:rsid w:val="00BF27FE"/>
    <w:rsid w:val="00BF281C"/>
    <w:rsid w:val="00BF3A84"/>
    <w:rsid w:val="00C021E2"/>
    <w:rsid w:val="00C043B3"/>
    <w:rsid w:val="00C06909"/>
    <w:rsid w:val="00C079AB"/>
    <w:rsid w:val="00C10E61"/>
    <w:rsid w:val="00C11F9D"/>
    <w:rsid w:val="00C14787"/>
    <w:rsid w:val="00C1570E"/>
    <w:rsid w:val="00C1596D"/>
    <w:rsid w:val="00C15B8D"/>
    <w:rsid w:val="00C17010"/>
    <w:rsid w:val="00C20562"/>
    <w:rsid w:val="00C215C3"/>
    <w:rsid w:val="00C23A96"/>
    <w:rsid w:val="00C249C6"/>
    <w:rsid w:val="00C32CC1"/>
    <w:rsid w:val="00C35562"/>
    <w:rsid w:val="00C37792"/>
    <w:rsid w:val="00C426EC"/>
    <w:rsid w:val="00C51477"/>
    <w:rsid w:val="00C56ABC"/>
    <w:rsid w:val="00C62522"/>
    <w:rsid w:val="00C6287B"/>
    <w:rsid w:val="00C6483C"/>
    <w:rsid w:val="00C64AE9"/>
    <w:rsid w:val="00C64BD3"/>
    <w:rsid w:val="00C705C5"/>
    <w:rsid w:val="00C70CFF"/>
    <w:rsid w:val="00C718FE"/>
    <w:rsid w:val="00C72636"/>
    <w:rsid w:val="00C743B1"/>
    <w:rsid w:val="00C74E5E"/>
    <w:rsid w:val="00C8458A"/>
    <w:rsid w:val="00C86CEC"/>
    <w:rsid w:val="00C8773D"/>
    <w:rsid w:val="00C87ABB"/>
    <w:rsid w:val="00C90062"/>
    <w:rsid w:val="00C91831"/>
    <w:rsid w:val="00C937E2"/>
    <w:rsid w:val="00C953DF"/>
    <w:rsid w:val="00CA1B18"/>
    <w:rsid w:val="00CA4547"/>
    <w:rsid w:val="00CC20AF"/>
    <w:rsid w:val="00CC3FCD"/>
    <w:rsid w:val="00CD3A3B"/>
    <w:rsid w:val="00CD5401"/>
    <w:rsid w:val="00CE09EA"/>
    <w:rsid w:val="00CE2709"/>
    <w:rsid w:val="00CE2D64"/>
    <w:rsid w:val="00CE6198"/>
    <w:rsid w:val="00CF6230"/>
    <w:rsid w:val="00CF674C"/>
    <w:rsid w:val="00D00118"/>
    <w:rsid w:val="00D017FC"/>
    <w:rsid w:val="00D0226A"/>
    <w:rsid w:val="00D04326"/>
    <w:rsid w:val="00D13147"/>
    <w:rsid w:val="00D1606E"/>
    <w:rsid w:val="00D463FF"/>
    <w:rsid w:val="00D5715A"/>
    <w:rsid w:val="00D71687"/>
    <w:rsid w:val="00D74813"/>
    <w:rsid w:val="00D74A4B"/>
    <w:rsid w:val="00D86AC4"/>
    <w:rsid w:val="00DA0106"/>
    <w:rsid w:val="00DA19BB"/>
    <w:rsid w:val="00DA30BC"/>
    <w:rsid w:val="00DA69C2"/>
    <w:rsid w:val="00DA6D70"/>
    <w:rsid w:val="00DB00E2"/>
    <w:rsid w:val="00DB6050"/>
    <w:rsid w:val="00DB627C"/>
    <w:rsid w:val="00DB72DA"/>
    <w:rsid w:val="00DC14E4"/>
    <w:rsid w:val="00DC2C34"/>
    <w:rsid w:val="00DC6B43"/>
    <w:rsid w:val="00DD4607"/>
    <w:rsid w:val="00DD55BB"/>
    <w:rsid w:val="00DE1563"/>
    <w:rsid w:val="00DE2C87"/>
    <w:rsid w:val="00DE459A"/>
    <w:rsid w:val="00DF0078"/>
    <w:rsid w:val="00DF27DA"/>
    <w:rsid w:val="00DF4DBE"/>
    <w:rsid w:val="00E24340"/>
    <w:rsid w:val="00E3233F"/>
    <w:rsid w:val="00E344C9"/>
    <w:rsid w:val="00E360BA"/>
    <w:rsid w:val="00E37A13"/>
    <w:rsid w:val="00E40820"/>
    <w:rsid w:val="00E4276E"/>
    <w:rsid w:val="00E4658F"/>
    <w:rsid w:val="00E51702"/>
    <w:rsid w:val="00E54A67"/>
    <w:rsid w:val="00E61C0D"/>
    <w:rsid w:val="00E63EB4"/>
    <w:rsid w:val="00E66160"/>
    <w:rsid w:val="00E70592"/>
    <w:rsid w:val="00E71329"/>
    <w:rsid w:val="00E75239"/>
    <w:rsid w:val="00E80DAC"/>
    <w:rsid w:val="00E8363B"/>
    <w:rsid w:val="00E84966"/>
    <w:rsid w:val="00E92383"/>
    <w:rsid w:val="00EA1B3A"/>
    <w:rsid w:val="00EA2109"/>
    <w:rsid w:val="00EA52CE"/>
    <w:rsid w:val="00EA5908"/>
    <w:rsid w:val="00EC3E6F"/>
    <w:rsid w:val="00EC6C13"/>
    <w:rsid w:val="00ED3875"/>
    <w:rsid w:val="00ED4D4E"/>
    <w:rsid w:val="00EE0C77"/>
    <w:rsid w:val="00EE4E54"/>
    <w:rsid w:val="00EF2ACC"/>
    <w:rsid w:val="00EF4334"/>
    <w:rsid w:val="00F032F3"/>
    <w:rsid w:val="00F03F0E"/>
    <w:rsid w:val="00F20931"/>
    <w:rsid w:val="00F266AD"/>
    <w:rsid w:val="00F332A9"/>
    <w:rsid w:val="00F349FF"/>
    <w:rsid w:val="00F3584D"/>
    <w:rsid w:val="00F37BAD"/>
    <w:rsid w:val="00F436BB"/>
    <w:rsid w:val="00F4468E"/>
    <w:rsid w:val="00F47145"/>
    <w:rsid w:val="00F545BF"/>
    <w:rsid w:val="00F71B56"/>
    <w:rsid w:val="00F732DF"/>
    <w:rsid w:val="00F77D1D"/>
    <w:rsid w:val="00F832C8"/>
    <w:rsid w:val="00F8633C"/>
    <w:rsid w:val="00F873B3"/>
    <w:rsid w:val="00F925EC"/>
    <w:rsid w:val="00FA0605"/>
    <w:rsid w:val="00FA2F2F"/>
    <w:rsid w:val="00FA33FE"/>
    <w:rsid w:val="00FA42B9"/>
    <w:rsid w:val="00FA755A"/>
    <w:rsid w:val="00FB2B0F"/>
    <w:rsid w:val="00FB4F6B"/>
    <w:rsid w:val="00FB5FE1"/>
    <w:rsid w:val="00FC0E8D"/>
    <w:rsid w:val="00FC46EF"/>
    <w:rsid w:val="00FD31B3"/>
    <w:rsid w:val="00FD4204"/>
    <w:rsid w:val="00FE1832"/>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hyperlink" Target="http://www.onr.org.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blocked::blocked::BLOCKED::http://www.hse.gov.uk/copyright"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s://www.onr.org.uk/news/newsletter/"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access-to-information/copyright"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mailto:contact@onr.gov.uk"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contact@onr.gov.uk" TargetMode="Externa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2AF9"/>
    <w:rsid w:val="000A75DB"/>
    <w:rsid w:val="00183F29"/>
    <w:rsid w:val="001A787E"/>
    <w:rsid w:val="001E0875"/>
    <w:rsid w:val="002550FD"/>
    <w:rsid w:val="00276BC4"/>
    <w:rsid w:val="002876CA"/>
    <w:rsid w:val="002E6EDF"/>
    <w:rsid w:val="00333F8E"/>
    <w:rsid w:val="00350199"/>
    <w:rsid w:val="00365A62"/>
    <w:rsid w:val="003A6DDF"/>
    <w:rsid w:val="004B48B4"/>
    <w:rsid w:val="005B0E31"/>
    <w:rsid w:val="00611F13"/>
    <w:rsid w:val="00626CD0"/>
    <w:rsid w:val="006B5054"/>
    <w:rsid w:val="007154C5"/>
    <w:rsid w:val="007B1F94"/>
    <w:rsid w:val="007D6F41"/>
    <w:rsid w:val="00835E07"/>
    <w:rsid w:val="00853256"/>
    <w:rsid w:val="00987C2D"/>
    <w:rsid w:val="00AB5413"/>
    <w:rsid w:val="00B1191E"/>
    <w:rsid w:val="00BA062A"/>
    <w:rsid w:val="00BA6FDF"/>
    <w:rsid w:val="00C34B2C"/>
    <w:rsid w:val="00C37792"/>
    <w:rsid w:val="00C41BCC"/>
    <w:rsid w:val="00C561EC"/>
    <w:rsid w:val="00C72636"/>
    <w:rsid w:val="00C74E5E"/>
    <w:rsid w:val="00DD7BA4"/>
    <w:rsid w:val="00DF0078"/>
    <w:rsid w:val="00E318CE"/>
    <w:rsid w:val="00E3233F"/>
    <w:rsid w:val="00E646E1"/>
    <w:rsid w:val="00EA52CE"/>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2009</Words>
  <Characters>11456</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Urenco UK Ltd. (UUK)</Company>
  <LinksUpToDate>false</LinksUpToDate>
  <CharactersWithSpaces>13439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Capenhurst Site</dc:title>
  <dc:subject>[Subtitle or description]</dc:subject>
  <cp:keywords>[Key words separated by commas]</cp:keywords>
  <dc:description/>
  <cp:revision>2</cp:revision>
  <cp:lastPrinted>2016-11-28T11:35:00Z</cp:lastPrinted>
  <dcterms:created xsi:type="dcterms:W3CDTF">2025-09-25T16:01:00Z</dcterms:created>
  <dcterms:modified xsi:type="dcterms:W3CDTF">2025-09-25T16:01:00Z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