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5CCBDB1D" w:rsidR="00D0226A" w:rsidRPr="001E03E1" w:rsidRDefault="00B205BB"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707922">
                  <w:rPr>
                    <w:rStyle w:val="Style7"/>
                  </w:rPr>
                  <w:t>Rosyth Royal Dockyard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07922">
                      <w:rPr>
                        <w:rStyle w:val="Style7"/>
                      </w:rPr>
                      <w:t>Rosyth Royal Dockyard</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4BA6BBB9" w:rsidR="00004C16" w:rsidRDefault="00B205BB"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07922">
            <w:rPr>
              <w:rStyle w:val="Style3"/>
            </w:rPr>
            <w:t>Rosyth Royal Dockyard Limited</w:t>
          </w:r>
        </w:sdtContent>
      </w:sdt>
      <w:r w:rsidR="002B07AE">
        <w:rPr>
          <w:rStyle w:val="Style2"/>
        </w:rPr>
        <w:t xml:space="preserve"> </w:t>
      </w:r>
      <w:r w:rsidR="006B2FB3">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07922">
            <w:rPr>
              <w:rStyle w:val="Style3"/>
            </w:rPr>
            <w:t>Rosyth Royal Dockyard</w:t>
          </w:r>
        </w:sdtContent>
      </w:sdt>
    </w:p>
    <w:p w14:paraId="2A318818" w14:textId="02F19F6D"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077FD6">
        <w:rPr>
          <w:rStyle w:val="Style2"/>
          <w:sz w:val="28"/>
          <w:szCs w:val="28"/>
        </w:rPr>
        <w:t>1 January – 30 June 2025</w:t>
      </w:r>
    </w:p>
    <w:p w14:paraId="61A25C0F" w14:textId="39EC7DBA" w:rsidR="00004C16" w:rsidRDefault="00004C16" w:rsidP="00004C16">
      <w:pPr>
        <w:rPr>
          <w:sz w:val="28"/>
          <w:szCs w:val="28"/>
        </w:rPr>
      </w:pPr>
    </w:p>
    <w:p w14:paraId="4D99E381" w14:textId="74B9FDB0" w:rsidR="00004C16" w:rsidRPr="00D5002F"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077FD6" w:rsidRPr="00D5002F">
        <w:rPr>
          <w:szCs w:val="24"/>
        </w:rPr>
        <w:t>Nominated Site Inspector</w:t>
      </w:r>
    </w:p>
    <w:p w14:paraId="23B9A867" w14:textId="6E13F733" w:rsidR="00004C16" w:rsidRPr="00D5002F" w:rsidRDefault="00004C16" w:rsidP="00004C16">
      <w:pPr>
        <w:rPr>
          <w:szCs w:val="24"/>
        </w:rPr>
      </w:pPr>
      <w:r w:rsidRPr="00D5002F">
        <w:rPr>
          <w:b/>
          <w:bCs/>
          <w:szCs w:val="24"/>
        </w:rPr>
        <w:t>Approved by</w:t>
      </w:r>
      <w:r w:rsidR="003A7E1C" w:rsidRPr="00D5002F">
        <w:rPr>
          <w:szCs w:val="24"/>
        </w:rPr>
        <w:t>:</w:t>
      </w:r>
      <w:r w:rsidRPr="00D5002F">
        <w:rPr>
          <w:szCs w:val="24"/>
        </w:rPr>
        <w:t xml:space="preserve"> </w:t>
      </w:r>
      <w:r w:rsidR="00077FD6" w:rsidRPr="00D5002F">
        <w:rPr>
          <w:szCs w:val="24"/>
        </w:rPr>
        <w:t>Propulsion Head of Regulation</w:t>
      </w:r>
    </w:p>
    <w:p w14:paraId="247E3769" w14:textId="6E81FC1B" w:rsidR="00004C16" w:rsidRPr="00D5002F" w:rsidRDefault="00004C16" w:rsidP="00004C16">
      <w:pPr>
        <w:rPr>
          <w:szCs w:val="24"/>
        </w:rPr>
      </w:pPr>
      <w:r w:rsidRPr="00D5002F">
        <w:rPr>
          <w:b/>
          <w:bCs/>
          <w:szCs w:val="24"/>
        </w:rPr>
        <w:t>Issue:</w:t>
      </w:r>
      <w:r w:rsidRPr="00D5002F">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D5002F">
            <w:rPr>
              <w:szCs w:val="24"/>
            </w:rPr>
            <w:t>1</w:t>
          </w:r>
        </w:sdtContent>
      </w:sdt>
    </w:p>
    <w:p w14:paraId="19206F45" w14:textId="6540B6A5" w:rsidR="00004C16" w:rsidRPr="00D5002F" w:rsidRDefault="008227C8" w:rsidP="00004C16">
      <w:pPr>
        <w:rPr>
          <w:szCs w:val="24"/>
        </w:rPr>
      </w:pPr>
      <w:r w:rsidRPr="00D5002F">
        <w:rPr>
          <w:b/>
          <w:bCs/>
          <w:szCs w:val="24"/>
        </w:rPr>
        <w:t>Published</w:t>
      </w:r>
      <w:r w:rsidR="00004C16" w:rsidRPr="00D5002F">
        <w:rPr>
          <w:szCs w:val="24"/>
        </w:rPr>
        <w:t xml:space="preserve">: </w:t>
      </w:r>
      <w:r w:rsidR="00077FD6" w:rsidRPr="00D5002F">
        <w:rPr>
          <w:szCs w:val="24"/>
        </w:rPr>
        <w:t>July 2025</w:t>
      </w:r>
    </w:p>
    <w:p w14:paraId="55057C62" w14:textId="53B0C891" w:rsidR="00004C16" w:rsidRPr="00D5002F" w:rsidRDefault="00004C16" w:rsidP="00004C16">
      <w:pPr>
        <w:rPr>
          <w:szCs w:val="24"/>
        </w:rPr>
      </w:pPr>
      <w:r w:rsidRPr="00D5002F">
        <w:rPr>
          <w:b/>
          <w:bCs/>
          <w:szCs w:val="24"/>
        </w:rPr>
        <w:t xml:space="preserve">Record </w:t>
      </w:r>
      <w:r w:rsidR="008227C8" w:rsidRPr="00D5002F">
        <w:rPr>
          <w:b/>
          <w:bCs/>
          <w:szCs w:val="24"/>
        </w:rPr>
        <w:t>reference</w:t>
      </w:r>
      <w:r w:rsidRPr="00D5002F">
        <w:rPr>
          <w:szCs w:val="24"/>
        </w:rPr>
        <w:t xml:space="preserve">: </w:t>
      </w:r>
      <w:r w:rsidR="00077FD6" w:rsidRPr="00D5002F">
        <w:rPr>
          <w:szCs w:val="24"/>
        </w:rPr>
        <w:t>2025/</w:t>
      </w:r>
      <w:r w:rsidR="0015319C">
        <w:rPr>
          <w:szCs w:val="24"/>
        </w:rPr>
        <w:t>23968</w:t>
      </w:r>
      <w:r w:rsidR="008970E4" w:rsidRPr="00D5002F">
        <w:rPr>
          <w:szCs w:val="24"/>
        </w:rPr>
        <w:t xml:space="preserve"> </w:t>
      </w:r>
    </w:p>
    <w:p w14:paraId="71445457" w14:textId="77777777" w:rsidR="00595C8C" w:rsidRPr="00D5002F" w:rsidRDefault="00595C8C" w:rsidP="00323E71"/>
    <w:p w14:paraId="7961B4A8" w14:textId="77777777" w:rsidR="000E4D5E" w:rsidRPr="00D5002F" w:rsidRDefault="000E4D5E" w:rsidP="003C4909">
      <w:pPr>
        <w:rPr>
          <w:color w:val="22413A"/>
          <w:sz w:val="48"/>
          <w:szCs w:val="44"/>
        </w:rPr>
      </w:pPr>
      <w:r w:rsidRPr="00D5002F">
        <w:rPr>
          <w:color w:val="22413A"/>
          <w:sz w:val="48"/>
          <w:szCs w:val="44"/>
        </w:rPr>
        <w:t>Foreword</w:t>
      </w:r>
    </w:p>
    <w:p w14:paraId="345C8DF0" w14:textId="280B7552" w:rsidR="000E4D5E" w:rsidRPr="002D1551" w:rsidRDefault="000E4D5E" w:rsidP="000E4D5E">
      <w:pPr>
        <w:pStyle w:val="F9-Paragraph"/>
      </w:pPr>
      <w:r w:rsidRPr="00D5002F">
        <w:t xml:space="preserve">This report is issued as part of </w:t>
      </w:r>
      <w:r w:rsidR="008721C9" w:rsidRPr="00D5002F">
        <w:t xml:space="preserve">our </w:t>
      </w:r>
      <w:r w:rsidRPr="00D5002F">
        <w:t xml:space="preserve">commitment to make information about inspection and regulatory activities relating to the above site available to the public. Reports are distributed to members for the </w:t>
      </w:r>
      <w:r w:rsidR="005F6B77" w:rsidRPr="00D5002F">
        <w:t>Rosyth Local Lia</w:t>
      </w:r>
      <w:r w:rsidR="00D5002F" w:rsidRPr="00D5002F">
        <w:t xml:space="preserve">ison Committee (LLC) </w:t>
      </w:r>
      <w:r w:rsidRPr="00D5002F">
        <w:t xml:space="preserve">and are also available on </w:t>
      </w:r>
      <w:r w:rsidR="005D69BC" w:rsidRPr="00D5002F">
        <w:t>our w</w:t>
      </w:r>
      <w:r w:rsidRPr="00D5002F">
        <w:t>ebsite</w:t>
      </w:r>
      <w:r w:rsidR="00772847" w:rsidRPr="00D5002F">
        <w:t xml:space="preserve">: </w:t>
      </w:r>
      <w:hyperlink r:id="rId11" w:history="1">
        <w:r w:rsidR="00772847" w:rsidRPr="00D5002F">
          <w:rPr>
            <w:rStyle w:val="Hyperlink"/>
          </w:rPr>
          <w:t>www.onr.org.uk/publications/regulatory-reports/site-specific-reports/llcssg-reports</w:t>
        </w:r>
      </w:hyperlink>
      <w:r w:rsidRPr="002D1551">
        <w:t>.</w:t>
      </w:r>
    </w:p>
    <w:p w14:paraId="1FDB4B56" w14:textId="114EA899"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D5002F">
        <w:t xml:space="preserve">Rosyth LLC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1B933C90" w14:textId="534DD360" w:rsidR="000D5FE1"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03464136" w:history="1">
        <w:r w:rsidR="000D5FE1" w:rsidRPr="003E662D">
          <w:rPr>
            <w:rStyle w:val="Hyperlink"/>
          </w:rPr>
          <w:t>1.</w:t>
        </w:r>
        <w:r w:rsidR="000D5FE1">
          <w:rPr>
            <w:rFonts w:asciiTheme="minorHAnsi" w:eastAsiaTheme="minorEastAsia" w:hAnsiTheme="minorHAnsi" w:cstheme="minorBidi"/>
            <w:kern w:val="2"/>
            <w:szCs w:val="24"/>
            <w:lang w:eastAsia="en-GB" w:bidi="ar-SA"/>
            <w14:ligatures w14:val="standardContextual"/>
          </w:rPr>
          <w:tab/>
        </w:r>
        <w:r w:rsidR="000D5FE1" w:rsidRPr="003E662D">
          <w:rPr>
            <w:rStyle w:val="Hyperlink"/>
          </w:rPr>
          <w:t>Inspections</w:t>
        </w:r>
        <w:r w:rsidR="000D5FE1">
          <w:rPr>
            <w:webHidden/>
          </w:rPr>
          <w:tab/>
        </w:r>
        <w:r w:rsidR="000D5FE1">
          <w:rPr>
            <w:webHidden/>
          </w:rPr>
          <w:fldChar w:fldCharType="begin"/>
        </w:r>
        <w:r w:rsidR="000D5FE1">
          <w:rPr>
            <w:webHidden/>
          </w:rPr>
          <w:instrText xml:space="preserve"> PAGEREF _Toc203464136 \h </w:instrText>
        </w:r>
        <w:r w:rsidR="000D5FE1">
          <w:rPr>
            <w:webHidden/>
          </w:rPr>
        </w:r>
        <w:r w:rsidR="000D5FE1">
          <w:rPr>
            <w:webHidden/>
          </w:rPr>
          <w:fldChar w:fldCharType="separate"/>
        </w:r>
        <w:r w:rsidR="000D5FE1">
          <w:rPr>
            <w:webHidden/>
          </w:rPr>
          <w:t>4</w:t>
        </w:r>
        <w:r w:rsidR="000D5FE1">
          <w:rPr>
            <w:webHidden/>
          </w:rPr>
          <w:fldChar w:fldCharType="end"/>
        </w:r>
      </w:hyperlink>
    </w:p>
    <w:p w14:paraId="7A8729BD" w14:textId="4C3DADF7" w:rsidR="000D5FE1" w:rsidRDefault="000D5FE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464137" w:history="1">
        <w:r w:rsidRPr="003E662D">
          <w:rPr>
            <w:rStyle w:val="Hyperlink"/>
            <w:caps/>
          </w:rPr>
          <w:t>2.</w:t>
        </w:r>
        <w:r>
          <w:rPr>
            <w:rFonts w:asciiTheme="minorHAnsi" w:eastAsiaTheme="minorEastAsia" w:hAnsiTheme="minorHAnsi" w:cstheme="minorBidi"/>
            <w:kern w:val="2"/>
            <w:szCs w:val="24"/>
            <w:lang w:eastAsia="en-GB" w:bidi="ar-SA"/>
            <w14:ligatures w14:val="standardContextual"/>
          </w:rPr>
          <w:tab/>
        </w:r>
        <w:r w:rsidRPr="003E662D">
          <w:rPr>
            <w:rStyle w:val="Hyperlink"/>
          </w:rPr>
          <w:t>Routine matters</w:t>
        </w:r>
        <w:r>
          <w:rPr>
            <w:webHidden/>
          </w:rPr>
          <w:tab/>
        </w:r>
        <w:r>
          <w:rPr>
            <w:webHidden/>
          </w:rPr>
          <w:fldChar w:fldCharType="begin"/>
        </w:r>
        <w:r>
          <w:rPr>
            <w:webHidden/>
          </w:rPr>
          <w:instrText xml:space="preserve"> PAGEREF _Toc203464137 \h </w:instrText>
        </w:r>
        <w:r>
          <w:rPr>
            <w:webHidden/>
          </w:rPr>
        </w:r>
        <w:r>
          <w:rPr>
            <w:webHidden/>
          </w:rPr>
          <w:fldChar w:fldCharType="separate"/>
        </w:r>
        <w:r>
          <w:rPr>
            <w:webHidden/>
          </w:rPr>
          <w:t>5</w:t>
        </w:r>
        <w:r>
          <w:rPr>
            <w:webHidden/>
          </w:rPr>
          <w:fldChar w:fldCharType="end"/>
        </w:r>
      </w:hyperlink>
    </w:p>
    <w:p w14:paraId="2E59382A" w14:textId="5DBD737B" w:rsidR="000D5FE1" w:rsidRDefault="000D5FE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464138" w:history="1">
        <w:r w:rsidRPr="003E662D">
          <w:rPr>
            <w:rStyle w:val="Hyperlink"/>
            <w:caps/>
          </w:rPr>
          <w:t>3.</w:t>
        </w:r>
        <w:r>
          <w:rPr>
            <w:rFonts w:asciiTheme="minorHAnsi" w:eastAsiaTheme="minorEastAsia" w:hAnsiTheme="minorHAnsi" w:cstheme="minorBidi"/>
            <w:kern w:val="2"/>
            <w:szCs w:val="24"/>
            <w:lang w:eastAsia="en-GB" w:bidi="ar-SA"/>
            <w14:ligatures w14:val="standardContextual"/>
          </w:rPr>
          <w:tab/>
        </w:r>
        <w:r w:rsidRPr="003E662D">
          <w:rPr>
            <w:rStyle w:val="Hyperlink"/>
          </w:rPr>
          <w:t>Non-routine matters</w:t>
        </w:r>
        <w:r>
          <w:rPr>
            <w:webHidden/>
          </w:rPr>
          <w:tab/>
        </w:r>
        <w:r>
          <w:rPr>
            <w:webHidden/>
          </w:rPr>
          <w:fldChar w:fldCharType="begin"/>
        </w:r>
        <w:r>
          <w:rPr>
            <w:webHidden/>
          </w:rPr>
          <w:instrText xml:space="preserve"> PAGEREF _Toc203464138 \h </w:instrText>
        </w:r>
        <w:r>
          <w:rPr>
            <w:webHidden/>
          </w:rPr>
        </w:r>
        <w:r>
          <w:rPr>
            <w:webHidden/>
          </w:rPr>
          <w:fldChar w:fldCharType="separate"/>
        </w:r>
        <w:r>
          <w:rPr>
            <w:webHidden/>
          </w:rPr>
          <w:t>6</w:t>
        </w:r>
        <w:r>
          <w:rPr>
            <w:webHidden/>
          </w:rPr>
          <w:fldChar w:fldCharType="end"/>
        </w:r>
      </w:hyperlink>
    </w:p>
    <w:p w14:paraId="2FCC6A84" w14:textId="62EAAA46" w:rsidR="000D5FE1" w:rsidRDefault="000D5FE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464139" w:history="1">
        <w:r w:rsidRPr="003E662D">
          <w:rPr>
            <w:rStyle w:val="Hyperlink"/>
            <w:caps/>
          </w:rPr>
          <w:t>4.</w:t>
        </w:r>
        <w:r>
          <w:rPr>
            <w:rFonts w:asciiTheme="minorHAnsi" w:eastAsiaTheme="minorEastAsia" w:hAnsiTheme="minorHAnsi" w:cstheme="minorBidi"/>
            <w:kern w:val="2"/>
            <w:szCs w:val="24"/>
            <w:lang w:eastAsia="en-GB" w:bidi="ar-SA"/>
            <w14:ligatures w14:val="standardContextual"/>
          </w:rPr>
          <w:tab/>
        </w:r>
        <w:r w:rsidRPr="003E662D">
          <w:rPr>
            <w:rStyle w:val="Hyperlink"/>
          </w:rPr>
          <w:t>Regulatory activity</w:t>
        </w:r>
        <w:r>
          <w:rPr>
            <w:webHidden/>
          </w:rPr>
          <w:tab/>
        </w:r>
        <w:r>
          <w:rPr>
            <w:webHidden/>
          </w:rPr>
          <w:fldChar w:fldCharType="begin"/>
        </w:r>
        <w:r>
          <w:rPr>
            <w:webHidden/>
          </w:rPr>
          <w:instrText xml:space="preserve"> PAGEREF _Toc203464139 \h </w:instrText>
        </w:r>
        <w:r>
          <w:rPr>
            <w:webHidden/>
          </w:rPr>
        </w:r>
        <w:r>
          <w:rPr>
            <w:webHidden/>
          </w:rPr>
          <w:fldChar w:fldCharType="separate"/>
        </w:r>
        <w:r>
          <w:rPr>
            <w:webHidden/>
          </w:rPr>
          <w:t>7</w:t>
        </w:r>
        <w:r>
          <w:rPr>
            <w:webHidden/>
          </w:rPr>
          <w:fldChar w:fldCharType="end"/>
        </w:r>
      </w:hyperlink>
    </w:p>
    <w:p w14:paraId="501F19D3" w14:textId="2E564307" w:rsidR="000D5FE1" w:rsidRDefault="000D5FE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464140" w:history="1">
        <w:r w:rsidRPr="003E662D">
          <w:rPr>
            <w:rStyle w:val="Hyperlink"/>
            <w:caps/>
          </w:rPr>
          <w:t>5.</w:t>
        </w:r>
        <w:r>
          <w:rPr>
            <w:rFonts w:asciiTheme="minorHAnsi" w:eastAsiaTheme="minorEastAsia" w:hAnsiTheme="minorHAnsi" w:cstheme="minorBidi"/>
            <w:kern w:val="2"/>
            <w:szCs w:val="24"/>
            <w:lang w:eastAsia="en-GB" w:bidi="ar-SA"/>
            <w14:ligatures w14:val="standardContextual"/>
          </w:rPr>
          <w:tab/>
        </w:r>
        <w:r w:rsidRPr="003E662D">
          <w:rPr>
            <w:rStyle w:val="Hyperlink"/>
          </w:rPr>
          <w:t>News from ONR</w:t>
        </w:r>
        <w:r>
          <w:rPr>
            <w:webHidden/>
          </w:rPr>
          <w:tab/>
        </w:r>
        <w:r>
          <w:rPr>
            <w:webHidden/>
          </w:rPr>
          <w:fldChar w:fldCharType="begin"/>
        </w:r>
        <w:r>
          <w:rPr>
            <w:webHidden/>
          </w:rPr>
          <w:instrText xml:space="preserve"> PAGEREF _Toc203464140 \h </w:instrText>
        </w:r>
        <w:r>
          <w:rPr>
            <w:webHidden/>
          </w:rPr>
        </w:r>
        <w:r>
          <w:rPr>
            <w:webHidden/>
          </w:rPr>
          <w:fldChar w:fldCharType="separate"/>
        </w:r>
        <w:r>
          <w:rPr>
            <w:webHidden/>
          </w:rPr>
          <w:t>8</w:t>
        </w:r>
        <w:r>
          <w:rPr>
            <w:webHidden/>
          </w:rPr>
          <w:fldChar w:fldCharType="end"/>
        </w:r>
      </w:hyperlink>
    </w:p>
    <w:p w14:paraId="542EA59E" w14:textId="08FFDE02" w:rsidR="000D5FE1" w:rsidRDefault="000D5FE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464141" w:history="1">
        <w:r w:rsidRPr="003E662D">
          <w:rPr>
            <w:rStyle w:val="Hyperlink"/>
            <w:caps/>
          </w:rPr>
          <w:t>6.</w:t>
        </w:r>
        <w:r>
          <w:rPr>
            <w:rFonts w:asciiTheme="minorHAnsi" w:eastAsiaTheme="minorEastAsia" w:hAnsiTheme="minorHAnsi" w:cstheme="minorBidi"/>
            <w:kern w:val="2"/>
            <w:szCs w:val="24"/>
            <w:lang w:eastAsia="en-GB" w:bidi="ar-SA"/>
            <w14:ligatures w14:val="standardContextual"/>
          </w:rPr>
          <w:tab/>
        </w:r>
        <w:r w:rsidRPr="003E662D">
          <w:rPr>
            <w:rStyle w:val="Hyperlink"/>
          </w:rPr>
          <w:t>Contacts</w:t>
        </w:r>
        <w:r>
          <w:rPr>
            <w:webHidden/>
          </w:rPr>
          <w:tab/>
        </w:r>
        <w:r>
          <w:rPr>
            <w:webHidden/>
          </w:rPr>
          <w:fldChar w:fldCharType="begin"/>
        </w:r>
        <w:r>
          <w:rPr>
            <w:webHidden/>
          </w:rPr>
          <w:instrText xml:space="preserve"> PAGEREF _Toc203464141 \h </w:instrText>
        </w:r>
        <w:r>
          <w:rPr>
            <w:webHidden/>
          </w:rPr>
        </w:r>
        <w:r>
          <w:rPr>
            <w:webHidden/>
          </w:rPr>
          <w:fldChar w:fldCharType="separate"/>
        </w:r>
        <w:r>
          <w:rPr>
            <w:webHidden/>
          </w:rPr>
          <w:t>8</w:t>
        </w:r>
        <w:r>
          <w:rPr>
            <w:webHidden/>
          </w:rPr>
          <w:fldChar w:fldCharType="end"/>
        </w:r>
      </w:hyperlink>
    </w:p>
    <w:p w14:paraId="7A4747C4" w14:textId="1C9482CE"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03464136"/>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1222FC42" w14:textId="3A3AEAAA" w:rsidR="00BC3928" w:rsidRDefault="000952FA" w:rsidP="00BC3928">
      <w:pPr>
        <w:spacing w:before="240" w:after="120"/>
      </w:pPr>
      <w:r w:rsidRPr="009917EA">
        <w:t>Our</w:t>
      </w:r>
      <w:r w:rsidR="00BE1652" w:rsidRPr="009917EA">
        <w:t xml:space="preserve"> site inspector made </w:t>
      </w:r>
      <w:r w:rsidR="009917EA" w:rsidRPr="009917EA">
        <w:t xml:space="preserve">no </w:t>
      </w:r>
      <w:r w:rsidR="00BE1652" w:rsidRPr="009917EA">
        <w:t xml:space="preserve">inspections during the report period </w:t>
      </w:r>
      <w:r w:rsidR="00D5002F" w:rsidRPr="009917EA">
        <w:t xml:space="preserve">1 January </w:t>
      </w:r>
      <w:r w:rsidR="00BC3928" w:rsidRPr="009917EA">
        <w:t>to 30 June 2025</w:t>
      </w:r>
      <w:r w:rsidR="009917EA" w:rsidRPr="009917EA">
        <w:t>.</w:t>
      </w:r>
    </w:p>
    <w:p w14:paraId="6240EAD0" w14:textId="77777777" w:rsidR="00BC3928" w:rsidRDefault="00BC3928" w:rsidP="00BC3928">
      <w:pPr>
        <w:spacing w:before="240" w:after="120"/>
      </w:pPr>
    </w:p>
    <w:p w14:paraId="10C8194F" w14:textId="4AE0B76F" w:rsidR="00BC3928" w:rsidRDefault="00BC3928" w:rsidP="00BC3928">
      <w:pPr>
        <w:spacing w:before="240" w:after="120"/>
        <w:sectPr w:rsidR="00BC3928"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203464137"/>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3CE0AA9E" w:rsidR="00745534" w:rsidRDefault="00745534" w:rsidP="00745534">
      <w:r w:rsidRPr="00690387">
        <w:t>In this period,</w:t>
      </w:r>
      <w:r w:rsidR="007505F4">
        <w:t xml:space="preserve"> no</w:t>
      </w:r>
      <w:r w:rsidRPr="00690387">
        <w:t xml:space="preserve"> routine inspections of </w:t>
      </w:r>
      <w:r w:rsidR="009917EA">
        <w:t xml:space="preserve">Rosyth Royal Dockyard </w:t>
      </w:r>
      <w:r w:rsidR="007505F4">
        <w:t>were undertaken.</w:t>
      </w:r>
      <w:r>
        <w:t xml:space="preserve"> </w:t>
      </w:r>
    </w:p>
    <w:p w14:paraId="5D7D6885" w14:textId="798AE993"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21C5E67A" w14:textId="4DB88CA8" w:rsidR="00745534" w:rsidRPr="00690387" w:rsidRDefault="00FC2CB2" w:rsidP="00745534">
      <w:r w:rsidRPr="00FC2CB2">
        <w:t>The site inspector held routine engagements on planned modifications to site safety cases and associated operations, plant construction, decommissioning, radioactive waste management and improvements to site arrangements.</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03464138"/>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4D9B29A1" w:rsidR="00745534" w:rsidRDefault="00745534" w:rsidP="00E02A54">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03464139"/>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7FEDE532" w14:textId="2A3557F9" w:rsidR="00745534" w:rsidRPr="00690387" w:rsidRDefault="00745534" w:rsidP="00E1389B">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03464140"/>
      <w:r>
        <w:lastRenderedPageBreak/>
        <w:t>News from ONR</w:t>
      </w:r>
      <w:bookmarkEnd w:id="10"/>
      <w:bookmarkEnd w:id="11"/>
    </w:p>
    <w:p w14:paraId="668FBC0C" w14:textId="018B48BB" w:rsidR="00687789" w:rsidRDefault="00745534" w:rsidP="00B661C6">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2C5918BA" w14:textId="77777777" w:rsidR="00745534" w:rsidRPr="002D1551" w:rsidRDefault="00745534" w:rsidP="006D53D9">
      <w:pPr>
        <w:pStyle w:val="Heading1"/>
        <w:rPr>
          <w:caps/>
        </w:rPr>
      </w:pPr>
      <w:bookmarkStart w:id="12" w:name="_Toc95889187"/>
      <w:bookmarkStart w:id="13" w:name="_Toc203464141"/>
      <w:r>
        <w:t>Contacts</w:t>
      </w:r>
      <w:bookmarkEnd w:id="12"/>
      <w:bookmarkEnd w:id="13"/>
    </w:p>
    <w:p w14:paraId="74440176" w14:textId="79531647" w:rsidR="00745534" w:rsidRPr="002D1551" w:rsidRDefault="00745534" w:rsidP="00B205BB">
      <w:r w:rsidRPr="002D1551">
        <w:t>Office for Nuclear Regulation</w:t>
      </w:r>
      <w:r w:rsidR="00B661C6">
        <w:br/>
      </w:r>
      <w:r w:rsidRPr="002D1551">
        <w:t>Redgrave Court</w:t>
      </w:r>
      <w:r w:rsidR="00B661C6">
        <w:br/>
      </w:r>
      <w:r w:rsidRPr="002D1551">
        <w:t>Merton Road</w:t>
      </w:r>
      <w:r w:rsidR="00B661C6">
        <w:br/>
      </w:r>
      <w:r w:rsidRPr="002D1551">
        <w:t>Bootle</w:t>
      </w:r>
      <w:r w:rsidR="00B661C6">
        <w:br/>
      </w:r>
      <w:r w:rsidRPr="002D1551">
        <w:t>Merseyside</w:t>
      </w:r>
      <w:r w:rsidR="00B661C6">
        <w:br/>
      </w:r>
      <w:r w:rsidRPr="002D1551">
        <w:t>L20 7HS</w:t>
      </w:r>
    </w:p>
    <w:p w14:paraId="7C337790" w14:textId="2F5DAC97" w:rsidR="00B661C6" w:rsidRPr="00B205BB" w:rsidRDefault="00CD3A3B" w:rsidP="00B661C6">
      <w:pPr>
        <w:rPr>
          <w:lang w:val="fr-FR"/>
        </w:rPr>
      </w:pPr>
      <w:r>
        <w:t>W</w:t>
      </w:r>
      <w:r w:rsidR="00745534" w:rsidRPr="002D1551">
        <w:t>ebsite:</w:t>
      </w:r>
      <w:r w:rsidR="006D53D9">
        <w:t xml:space="preserve"> </w:t>
      </w:r>
      <w:hyperlink r:id="rId23" w:history="1">
        <w:r w:rsidR="00B661C6" w:rsidRPr="00B661C6">
          <w:rPr>
            <w:rStyle w:val="Hyperlink"/>
          </w:rPr>
          <w:t>www.onr.org.uk</w:t>
        </w:r>
      </w:hyperlink>
      <w:r w:rsidR="00B661C6">
        <w:br/>
      </w:r>
      <w:r w:rsidRPr="00B661C6">
        <w:rPr>
          <w:lang w:val="fr-FR"/>
        </w:rPr>
        <w:t>E</w:t>
      </w:r>
      <w:r w:rsidR="00745534" w:rsidRPr="00B661C6">
        <w:rPr>
          <w:lang w:val="fr-FR"/>
        </w:rPr>
        <w:t xml:space="preserve">mail: </w:t>
      </w:r>
      <w:hyperlink r:id="rId24" w:history="1">
        <w:r w:rsidR="00B661C6" w:rsidRPr="00B661C6">
          <w:rPr>
            <w:rStyle w:val="Hyperlink"/>
            <w:lang w:val="fr-FR"/>
          </w:rPr>
          <w:t>contact@onr.gov.uk</w:t>
        </w:r>
      </w:hyperlink>
    </w:p>
    <w:p w14:paraId="01D135A4" w14:textId="0EAF754B" w:rsidR="00745534" w:rsidRPr="002D1551" w:rsidRDefault="00745534" w:rsidP="00B661C6">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76E7B523" w14:textId="0683FDCD" w:rsidR="006134DB" w:rsidRDefault="00745534" w:rsidP="00B205B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9BE99" w14:textId="77777777" w:rsidR="00AA6444" w:rsidRDefault="00AA6444" w:rsidP="007D199A">
      <w:pPr>
        <w:spacing w:after="0"/>
      </w:pPr>
      <w:r>
        <w:separator/>
      </w:r>
    </w:p>
    <w:p w14:paraId="4361E253" w14:textId="77777777" w:rsidR="00AA6444" w:rsidRDefault="00AA6444"/>
  </w:endnote>
  <w:endnote w:type="continuationSeparator" w:id="0">
    <w:p w14:paraId="0098FA2B" w14:textId="77777777" w:rsidR="00AA6444" w:rsidRDefault="00AA6444" w:rsidP="007D199A">
      <w:pPr>
        <w:spacing w:after="0"/>
      </w:pPr>
      <w:r>
        <w:continuationSeparator/>
      </w:r>
    </w:p>
    <w:p w14:paraId="07C20749" w14:textId="77777777" w:rsidR="00AA6444" w:rsidRDefault="00AA64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86C5D" w14:textId="77777777" w:rsidR="00AA6444" w:rsidRPr="005E0344" w:rsidRDefault="00AA6444" w:rsidP="005E0344">
      <w:pPr>
        <w:spacing w:after="120"/>
        <w:rPr>
          <w:color w:val="000000" w:themeColor="text2"/>
        </w:rPr>
      </w:pPr>
      <w:r w:rsidRPr="005E0344">
        <w:rPr>
          <w:color w:val="000000" w:themeColor="text2"/>
        </w:rPr>
        <w:separator/>
      </w:r>
    </w:p>
  </w:footnote>
  <w:footnote w:type="continuationSeparator" w:id="0">
    <w:p w14:paraId="74B0374A" w14:textId="77777777" w:rsidR="00AA6444" w:rsidRPr="005E0344" w:rsidRDefault="00AA6444" w:rsidP="0090581D">
      <w:pPr>
        <w:spacing w:after="120"/>
        <w:rPr>
          <w:color w:val="000000" w:themeColor="text2"/>
        </w:rPr>
      </w:pPr>
      <w:r w:rsidRPr="005E0344">
        <w:rPr>
          <w:color w:val="000000" w:themeColor="text2"/>
        </w:rPr>
        <w:continuationSeparator/>
      </w:r>
    </w:p>
    <w:p w14:paraId="27460BCB" w14:textId="77777777" w:rsidR="00AA6444" w:rsidRDefault="00AA6444"/>
  </w:footnote>
  <w:footnote w:type="continuationNotice" w:id="1">
    <w:p w14:paraId="24851F34" w14:textId="77777777" w:rsidR="00AA6444" w:rsidRDefault="00AA6444">
      <w:pPr>
        <w:spacing w:after="0"/>
      </w:pPr>
    </w:p>
    <w:p w14:paraId="220ADEE4" w14:textId="77777777" w:rsidR="00AA6444" w:rsidRDefault="00AA64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6D6C033" w:rsidR="00177666" w:rsidRPr="002B07AE" w:rsidRDefault="00B205BB"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07922">
          <w:rPr>
            <w:rStyle w:val="Style4"/>
          </w:rPr>
          <w:t>Rosyth Royal Dockyard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07922">
          <w:rPr>
            <w:rStyle w:val="Style4"/>
          </w:rPr>
          <w:t>Rosyth Royal Dockyard</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5002F">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77FD6"/>
    <w:rsid w:val="000817D4"/>
    <w:rsid w:val="00082879"/>
    <w:rsid w:val="00091EEA"/>
    <w:rsid w:val="000952FA"/>
    <w:rsid w:val="000A105C"/>
    <w:rsid w:val="000A58A7"/>
    <w:rsid w:val="000A75DB"/>
    <w:rsid w:val="000B1957"/>
    <w:rsid w:val="000C2DDC"/>
    <w:rsid w:val="000D2FD4"/>
    <w:rsid w:val="000D5FE1"/>
    <w:rsid w:val="000E4D5E"/>
    <w:rsid w:val="000E7936"/>
    <w:rsid w:val="000F048F"/>
    <w:rsid w:val="000F1B7B"/>
    <w:rsid w:val="000F2ED4"/>
    <w:rsid w:val="000F5383"/>
    <w:rsid w:val="001013B6"/>
    <w:rsid w:val="001028E8"/>
    <w:rsid w:val="00122FCC"/>
    <w:rsid w:val="00124C2B"/>
    <w:rsid w:val="00126752"/>
    <w:rsid w:val="00130B30"/>
    <w:rsid w:val="00140E1C"/>
    <w:rsid w:val="00146527"/>
    <w:rsid w:val="00147AE4"/>
    <w:rsid w:val="0015319C"/>
    <w:rsid w:val="001571E5"/>
    <w:rsid w:val="0016079B"/>
    <w:rsid w:val="00177666"/>
    <w:rsid w:val="001849CA"/>
    <w:rsid w:val="00185410"/>
    <w:rsid w:val="00192352"/>
    <w:rsid w:val="001975D9"/>
    <w:rsid w:val="001C1C8D"/>
    <w:rsid w:val="001C4D63"/>
    <w:rsid w:val="001D096F"/>
    <w:rsid w:val="001D0DE0"/>
    <w:rsid w:val="001D5AFF"/>
    <w:rsid w:val="001D74B4"/>
    <w:rsid w:val="001E03E1"/>
    <w:rsid w:val="001E0875"/>
    <w:rsid w:val="001F059F"/>
    <w:rsid w:val="001F7D18"/>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2411"/>
    <w:rsid w:val="00323E71"/>
    <w:rsid w:val="00326F77"/>
    <w:rsid w:val="00331AB8"/>
    <w:rsid w:val="003401B0"/>
    <w:rsid w:val="003429B0"/>
    <w:rsid w:val="00344675"/>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373A7"/>
    <w:rsid w:val="00437D94"/>
    <w:rsid w:val="0044030C"/>
    <w:rsid w:val="004575E7"/>
    <w:rsid w:val="004648A4"/>
    <w:rsid w:val="00471380"/>
    <w:rsid w:val="00494F0D"/>
    <w:rsid w:val="00496BFD"/>
    <w:rsid w:val="004A3DF2"/>
    <w:rsid w:val="004B48B4"/>
    <w:rsid w:val="004C0234"/>
    <w:rsid w:val="004C361D"/>
    <w:rsid w:val="004C4891"/>
    <w:rsid w:val="004D16D7"/>
    <w:rsid w:val="004D2C89"/>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5F6B77"/>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2FB3"/>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07922"/>
    <w:rsid w:val="00716AB1"/>
    <w:rsid w:val="00721402"/>
    <w:rsid w:val="00721D63"/>
    <w:rsid w:val="00730574"/>
    <w:rsid w:val="00732C7B"/>
    <w:rsid w:val="00734D2B"/>
    <w:rsid w:val="00737705"/>
    <w:rsid w:val="007408D4"/>
    <w:rsid w:val="007420AC"/>
    <w:rsid w:val="00742617"/>
    <w:rsid w:val="00745534"/>
    <w:rsid w:val="007505F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1882"/>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17EA"/>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A6444"/>
    <w:rsid w:val="00AA6E29"/>
    <w:rsid w:val="00AB5413"/>
    <w:rsid w:val="00AB6970"/>
    <w:rsid w:val="00AC1939"/>
    <w:rsid w:val="00AC7C05"/>
    <w:rsid w:val="00AD167C"/>
    <w:rsid w:val="00AD17C7"/>
    <w:rsid w:val="00AD4041"/>
    <w:rsid w:val="00AE302B"/>
    <w:rsid w:val="00B16BE5"/>
    <w:rsid w:val="00B205BB"/>
    <w:rsid w:val="00B209A2"/>
    <w:rsid w:val="00B259DF"/>
    <w:rsid w:val="00B25F57"/>
    <w:rsid w:val="00B324DF"/>
    <w:rsid w:val="00B44B1F"/>
    <w:rsid w:val="00B64141"/>
    <w:rsid w:val="00B64E72"/>
    <w:rsid w:val="00B661C6"/>
    <w:rsid w:val="00B77913"/>
    <w:rsid w:val="00B824FB"/>
    <w:rsid w:val="00B82646"/>
    <w:rsid w:val="00B97359"/>
    <w:rsid w:val="00B97A8F"/>
    <w:rsid w:val="00BA4E58"/>
    <w:rsid w:val="00BA6FDF"/>
    <w:rsid w:val="00BA7074"/>
    <w:rsid w:val="00BB7829"/>
    <w:rsid w:val="00BC3928"/>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C3FCD"/>
    <w:rsid w:val="00CD3A3B"/>
    <w:rsid w:val="00CD5401"/>
    <w:rsid w:val="00CE2709"/>
    <w:rsid w:val="00CE2D64"/>
    <w:rsid w:val="00CE6198"/>
    <w:rsid w:val="00CF6230"/>
    <w:rsid w:val="00D017FC"/>
    <w:rsid w:val="00D0226A"/>
    <w:rsid w:val="00D04326"/>
    <w:rsid w:val="00D13147"/>
    <w:rsid w:val="00D463FF"/>
    <w:rsid w:val="00D5002F"/>
    <w:rsid w:val="00D5715A"/>
    <w:rsid w:val="00D71687"/>
    <w:rsid w:val="00D74813"/>
    <w:rsid w:val="00DA30BC"/>
    <w:rsid w:val="00DA69C2"/>
    <w:rsid w:val="00DA6D70"/>
    <w:rsid w:val="00DB00E2"/>
    <w:rsid w:val="00DB6050"/>
    <w:rsid w:val="00DB627C"/>
    <w:rsid w:val="00DC2C34"/>
    <w:rsid w:val="00DD4607"/>
    <w:rsid w:val="00DE2C87"/>
    <w:rsid w:val="00DE459A"/>
    <w:rsid w:val="00DF0078"/>
    <w:rsid w:val="00DF27DA"/>
    <w:rsid w:val="00DF4DBE"/>
    <w:rsid w:val="00E02A54"/>
    <w:rsid w:val="00E1389B"/>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3584D"/>
    <w:rsid w:val="00F436BB"/>
    <w:rsid w:val="00F47145"/>
    <w:rsid w:val="00F545BF"/>
    <w:rsid w:val="00F71B56"/>
    <w:rsid w:val="00F77D1D"/>
    <w:rsid w:val="00F77D52"/>
    <w:rsid w:val="00F832C8"/>
    <w:rsid w:val="00F873B3"/>
    <w:rsid w:val="00F91D76"/>
    <w:rsid w:val="00FA2F2F"/>
    <w:rsid w:val="00FA33FE"/>
    <w:rsid w:val="00FA42B9"/>
    <w:rsid w:val="00FA755A"/>
    <w:rsid w:val="00FB2B0F"/>
    <w:rsid w:val="00FB4F6B"/>
    <w:rsid w:val="00FB5FE1"/>
    <w:rsid w:val="00FC0E8D"/>
    <w:rsid w:val="00FC2CB2"/>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013B6"/>
    <w:rsid w:val="00183F29"/>
    <w:rsid w:val="001A787E"/>
    <w:rsid w:val="001E0875"/>
    <w:rsid w:val="001F7D18"/>
    <w:rsid w:val="002550FD"/>
    <w:rsid w:val="00276BC4"/>
    <w:rsid w:val="002876CA"/>
    <w:rsid w:val="002E6EDF"/>
    <w:rsid w:val="00333F8E"/>
    <w:rsid w:val="00350199"/>
    <w:rsid w:val="004B48B4"/>
    <w:rsid w:val="005B0E31"/>
    <w:rsid w:val="00611F13"/>
    <w:rsid w:val="00626CD0"/>
    <w:rsid w:val="006B5054"/>
    <w:rsid w:val="007154C5"/>
    <w:rsid w:val="00730574"/>
    <w:rsid w:val="007B1F94"/>
    <w:rsid w:val="007D6F41"/>
    <w:rsid w:val="00835E07"/>
    <w:rsid w:val="00911882"/>
    <w:rsid w:val="00987C2D"/>
    <w:rsid w:val="009D25BA"/>
    <w:rsid w:val="00AB5413"/>
    <w:rsid w:val="00B1191E"/>
    <w:rsid w:val="00BA062A"/>
    <w:rsid w:val="00BA6FDF"/>
    <w:rsid w:val="00C41BCC"/>
    <w:rsid w:val="00C561EC"/>
    <w:rsid w:val="00C72636"/>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833</Words>
  <Characters>4751</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Rosyth Royal Dockyard Limited</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Rosyth Royal Dockyard</dc:title>
  <dc:subject>[Subtitle or description]</dc:subject>
  <dc:creator>Vik Winspear Roberts</dc:creator>
  <cp:keywords>[Key words separated by commas]</cp:keywords>
  <dc:description/>
  <cp:lastModifiedBy>Oliver Hayes</cp:lastModifiedBy>
  <cp:revision>2</cp:revision>
  <cp:lastPrinted>2016-11-28T11:35:00Z</cp:lastPrinted>
  <dcterms:created xsi:type="dcterms:W3CDTF">2025-07-15T14:05:00Z</dcterms:created>
  <dcterms:modified xsi:type="dcterms:W3CDTF">2025-07-15T14:05:00Z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