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6B7E4581" w:rsidR="00D0226A" w:rsidRPr="001E03E1" w:rsidRDefault="00560A25" w:rsidP="001E03E1">
            <w:pPr>
              <w:pStyle w:val="CoverTitle"/>
              <w:rPr>
                <w:szCs w:val="90"/>
              </w:rPr>
            </w:pPr>
            <w:sdt>
              <w:sdtPr>
                <w:rPr>
                  <w:rStyle w:val="Style7"/>
                  <w:sz w:val="56"/>
                  <w:szCs w:val="5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C75A99" w:rsidRPr="00C75A99">
                  <w:rPr>
                    <w:rStyle w:val="Style7"/>
                    <w:sz w:val="56"/>
                    <w:szCs w:val="56"/>
                  </w:rPr>
                  <w:t>EDF -</w:t>
                </w:r>
              </w:sdtContent>
            </w:sdt>
            <w:r w:rsidR="002B07AE" w:rsidRPr="00C75A99">
              <w:rPr>
                <w:sz w:val="56"/>
                <w:szCs w:val="56"/>
              </w:rPr>
              <w:t xml:space="preserve"> </w:t>
            </w:r>
            <w:sdt>
              <w:sdtPr>
                <w:rPr>
                  <w:rStyle w:val="Style7"/>
                  <w:sz w:val="56"/>
                  <w:szCs w:val="56"/>
                </w:rPr>
                <w:alias w:val="Site Name"/>
                <w:tag w:val="Site Name"/>
                <w:id w:val="1228188510"/>
                <w:placeholder>
                  <w:docPart w:val="DefaultPlaceholder_-1854013440"/>
                </w:placeholder>
              </w:sdtPr>
              <w:sdtEndPr>
                <w:rPr>
                  <w:rStyle w:val="Style7"/>
                  <w:sz w:val="36"/>
                  <w:szCs w:val="88"/>
                </w:rPr>
              </w:sdtEndPr>
              <w:sdtContent>
                <w:sdt>
                  <w:sdtPr>
                    <w:rPr>
                      <w:rStyle w:val="Style7"/>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C75A99" w:rsidRPr="00C75A99">
                      <w:rPr>
                        <w:rStyle w:val="Style7"/>
                        <w:sz w:val="56"/>
                        <w:szCs w:val="56"/>
                      </w:rPr>
                      <w:t>Torness Power Station</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7B237911">
            <wp:simplePos x="0" y="0"/>
            <wp:positionH relativeFrom="page">
              <wp:align>left</wp:align>
            </wp:positionH>
            <wp:positionV relativeFrom="margin">
              <wp:align>center</wp:align>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61CC9D9A" w:rsidR="00004C16" w:rsidRDefault="00560A25"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C75A99">
            <w:rPr>
              <w:rStyle w:val="Style3"/>
            </w:rPr>
            <w:t>EDF -</w:t>
          </w:r>
        </w:sdtContent>
      </w:sdt>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75A99">
            <w:rPr>
              <w:rStyle w:val="Style3"/>
            </w:rPr>
            <w:t>Torness Power Station</w:t>
          </w:r>
        </w:sdtContent>
      </w:sdt>
    </w:p>
    <w:p w14:paraId="2A318818" w14:textId="6558A397"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C75A99" w:rsidRPr="00C75A99">
        <w:rPr>
          <w:rStyle w:val="Style2"/>
          <w:sz w:val="28"/>
          <w:szCs w:val="28"/>
        </w:rPr>
        <w:t xml:space="preserve">1 </w:t>
      </w:r>
      <w:r w:rsidR="006F6ECC">
        <w:rPr>
          <w:rStyle w:val="Style2"/>
          <w:sz w:val="28"/>
          <w:szCs w:val="28"/>
        </w:rPr>
        <w:t>October</w:t>
      </w:r>
      <w:r w:rsidR="00C75A99" w:rsidRPr="00C75A99">
        <w:rPr>
          <w:rStyle w:val="Style2"/>
          <w:sz w:val="28"/>
          <w:szCs w:val="28"/>
        </w:rPr>
        <w:t xml:space="preserve"> – 3</w:t>
      </w:r>
      <w:r w:rsidR="006F6ECC">
        <w:rPr>
          <w:rStyle w:val="Style2"/>
          <w:sz w:val="28"/>
          <w:szCs w:val="28"/>
        </w:rPr>
        <w:t>1</w:t>
      </w:r>
      <w:r w:rsidR="00581D83">
        <w:rPr>
          <w:rStyle w:val="Style2"/>
          <w:sz w:val="28"/>
          <w:szCs w:val="28"/>
        </w:rPr>
        <w:t xml:space="preserve"> </w:t>
      </w:r>
      <w:r w:rsidR="006F6ECC">
        <w:rPr>
          <w:rStyle w:val="Style2"/>
          <w:sz w:val="28"/>
          <w:szCs w:val="28"/>
        </w:rPr>
        <w:t>Dec</w:t>
      </w:r>
      <w:r w:rsidR="00C75A99" w:rsidRPr="00C75A99">
        <w:rPr>
          <w:rStyle w:val="Style2"/>
          <w:sz w:val="28"/>
          <w:szCs w:val="28"/>
        </w:rPr>
        <w:t>ember 2024</w:t>
      </w:r>
    </w:p>
    <w:p w14:paraId="61A25C0F" w14:textId="39EC7DBA" w:rsidR="00004C16" w:rsidRDefault="00004C16" w:rsidP="00004C16">
      <w:pPr>
        <w:rPr>
          <w:sz w:val="28"/>
          <w:szCs w:val="28"/>
        </w:rPr>
      </w:pPr>
    </w:p>
    <w:p w14:paraId="4D99E381" w14:textId="76AD0448"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C75A99" w:rsidRPr="00C75A99">
        <w:rPr>
          <w:szCs w:val="24"/>
        </w:rPr>
        <w:t>Lead Site Inspector</w:t>
      </w:r>
    </w:p>
    <w:p w14:paraId="23B9A867" w14:textId="6B01EA88"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C75A99" w:rsidRPr="00C75A99">
        <w:rPr>
          <w:szCs w:val="24"/>
        </w:rPr>
        <w:t>Superintending Inspector</w:t>
      </w:r>
    </w:p>
    <w:p w14:paraId="247E3769" w14:textId="2A408CC0"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75A99">
            <w:rPr>
              <w:szCs w:val="24"/>
            </w:rPr>
            <w:t>1</w:t>
          </w:r>
        </w:sdtContent>
      </w:sdt>
    </w:p>
    <w:p w14:paraId="19206F45" w14:textId="24071688" w:rsidR="00004C16" w:rsidRPr="0016079B" w:rsidRDefault="008227C8" w:rsidP="00004C16">
      <w:pPr>
        <w:rPr>
          <w:szCs w:val="24"/>
        </w:rPr>
      </w:pPr>
      <w:r>
        <w:rPr>
          <w:b/>
          <w:bCs/>
          <w:szCs w:val="24"/>
        </w:rPr>
        <w:t>Published</w:t>
      </w:r>
      <w:r w:rsidR="00004C16" w:rsidRPr="0016079B">
        <w:rPr>
          <w:szCs w:val="24"/>
        </w:rPr>
        <w:t xml:space="preserve">: </w:t>
      </w:r>
      <w:r w:rsidR="00560A25">
        <w:rPr>
          <w:szCs w:val="24"/>
        </w:rPr>
        <w:t>March</w:t>
      </w:r>
      <w:r w:rsidR="00C75A99" w:rsidRPr="00C75A99">
        <w:rPr>
          <w:szCs w:val="24"/>
        </w:rPr>
        <w:t xml:space="preserve"> 202</w:t>
      </w:r>
      <w:r w:rsidR="00886AC8">
        <w:rPr>
          <w:szCs w:val="24"/>
        </w:rPr>
        <w:t>5</w:t>
      </w:r>
    </w:p>
    <w:p w14:paraId="55057C62" w14:textId="0D8B56D1"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C75A99" w:rsidRPr="00C75A99">
        <w:rPr>
          <w:szCs w:val="24"/>
        </w:rPr>
        <w:t>2</w:t>
      </w:r>
      <w:r w:rsidR="003C433B">
        <w:rPr>
          <w:szCs w:val="24"/>
        </w:rPr>
        <w:t>02</w:t>
      </w:r>
      <w:r w:rsidR="00886AC8">
        <w:rPr>
          <w:szCs w:val="24"/>
        </w:rPr>
        <w:t>5/</w:t>
      </w:r>
      <w:r w:rsidR="005F2150">
        <w:rPr>
          <w:szCs w:val="24"/>
        </w:rPr>
        <w:t>1624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FD3BA0D" w:rsidR="000E4D5E" w:rsidRPr="002D1551" w:rsidRDefault="000E4D5E" w:rsidP="000E4D5E">
      <w:pPr>
        <w:pStyle w:val="F9-Paragraph"/>
      </w:pPr>
      <w:r w:rsidRPr="002D1551">
        <w:t xml:space="preserve">This report is issued as part of </w:t>
      </w:r>
      <w:r w:rsidR="00024A1F">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C75A99">
        <w:t>Torness site stakeholder group</w:t>
      </w:r>
      <w:r w:rsidRPr="002D1551">
        <w:t xml:space="preserve"> and are also available on </w:t>
      </w:r>
      <w:r w:rsidR="00024A1F">
        <w:t xml:space="preserve">our </w:t>
      </w:r>
      <w:hyperlink r:id="rId11" w:history="1">
        <w:r w:rsidRPr="00024A1F">
          <w:rPr>
            <w:rStyle w:val="Hyperlink"/>
          </w:rPr>
          <w:t>website</w:t>
        </w:r>
      </w:hyperlink>
      <w:r w:rsidRPr="002D1551">
        <w:t xml:space="preserve"> (</w:t>
      </w:r>
      <w:hyperlink r:id="rId12" w:history="1">
        <w:r w:rsidR="00CA4547" w:rsidRPr="00CA4547">
          <w:rPr>
            <w:rStyle w:val="Hyperlink"/>
          </w:rPr>
          <w:t>https://www.onr.org.uk/publications/regulatory-reports/site-specific-reports/llcssg-reports/</w:t>
        </w:r>
      </w:hyperlink>
      <w:r w:rsidRPr="002D1551">
        <w:t>).</w:t>
      </w:r>
    </w:p>
    <w:p w14:paraId="5DBE023C" w14:textId="30D31AD2" w:rsidR="000E4D5E" w:rsidRPr="002D1551" w:rsidRDefault="00024A1F" w:rsidP="000E4D5E">
      <w:pPr>
        <w:pStyle w:val="F9-Paragraph"/>
      </w:pPr>
      <w:r>
        <w:t>Our s</w:t>
      </w:r>
      <w:r w:rsidR="000E4D5E" w:rsidRPr="002D1551">
        <w:t xml:space="preserve">ite inspectors usually attend </w:t>
      </w:r>
      <w:r w:rsidR="00C75A99">
        <w:t xml:space="preserve">Torness site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t>us via email at contact@onr.gov.uk</w:t>
      </w:r>
      <w:r w:rsidR="000E4D5E" w:rsidRPr="002D1551">
        <w:t>.</w:t>
      </w:r>
    </w:p>
    <w:p w14:paraId="1FDB4B56" w14:textId="41B5A9EA" w:rsidR="000E4D5E" w:rsidRDefault="000E4D5E" w:rsidP="00323E71">
      <w:pPr>
        <w:sectPr w:rsidR="000E4D5E" w:rsidSect="0016079B">
          <w:headerReference w:type="default" r:id="rId13"/>
          <w:footerReference w:type="default" r:id="rId14"/>
          <w:headerReference w:type="first" r:id="rId15"/>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DAD5AE8" w:rsidR="00BE1652" w:rsidRDefault="00024A1F" w:rsidP="00BE1652">
      <w:pPr>
        <w:spacing w:before="240" w:after="120"/>
      </w:pPr>
      <w:r>
        <w:t xml:space="preserve">Our </w:t>
      </w:r>
      <w:r w:rsidR="00BE1652" w:rsidRPr="00690387">
        <w:t>site inspector made inspections on the following dates during the report period</w:t>
      </w:r>
      <w:r w:rsidR="00C75A99">
        <w:t xml:space="preserve"> 1 </w:t>
      </w:r>
      <w:r w:rsidR="0024113D">
        <w:t xml:space="preserve">October </w:t>
      </w:r>
      <w:r w:rsidR="00C75A99">
        <w:t>2024 – 3</w:t>
      </w:r>
      <w:r w:rsidR="0064706D">
        <w:t>1</w:t>
      </w:r>
      <w:r w:rsidR="00C75A99">
        <w:t xml:space="preserve"> </w:t>
      </w:r>
      <w:r w:rsidR="0064706D">
        <w:t>Dec</w:t>
      </w:r>
      <w:r w:rsidR="00C75A99">
        <w:t>ember 2024:</w:t>
      </w:r>
    </w:p>
    <w:p w14:paraId="3D5CE2E9" w14:textId="36027CCD" w:rsidR="00C75A99" w:rsidRDefault="00A867F5" w:rsidP="00C75A99">
      <w:pPr>
        <w:spacing w:before="240" w:after="120"/>
      </w:pPr>
      <w:r>
        <w:t>08</w:t>
      </w:r>
      <w:r w:rsidR="00C75A99">
        <w:t xml:space="preserve"> – 1</w:t>
      </w:r>
      <w:r>
        <w:t>0</w:t>
      </w:r>
      <w:r w:rsidR="00C75A99">
        <w:t xml:space="preserve"> </w:t>
      </w:r>
      <w:r w:rsidR="00943B0E">
        <w:t>October</w:t>
      </w:r>
      <w:r w:rsidR="00C75A99">
        <w:t xml:space="preserve"> </w:t>
      </w:r>
    </w:p>
    <w:p w14:paraId="156DDEE7" w14:textId="20B81D34" w:rsidR="00C75A99" w:rsidRPr="00690387" w:rsidRDefault="00C75A99" w:rsidP="00C75A99">
      <w:pPr>
        <w:spacing w:before="240" w:after="120"/>
      </w:pPr>
      <w:r w:rsidRPr="003C665C">
        <w:t>19 – 2</w:t>
      </w:r>
      <w:r w:rsidR="003C665C" w:rsidRPr="003C665C">
        <w:t>1</w:t>
      </w:r>
      <w:r w:rsidRPr="003C665C">
        <w:t xml:space="preserve"> </w:t>
      </w:r>
      <w:r w:rsidR="00096EF5">
        <w:t>November</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12E05859" w:rsidR="00745534" w:rsidRPr="00690387" w:rsidRDefault="00745534" w:rsidP="00745534">
      <w:pPr>
        <w:pStyle w:val="Bulletlist1"/>
      </w:pPr>
      <w:r w:rsidRPr="00690387">
        <w:t>the Energy Act 2013</w:t>
      </w:r>
      <w:r w:rsidR="00024A1F">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D90B808" w:rsidR="00745534" w:rsidRDefault="00745534" w:rsidP="00745534">
      <w:r w:rsidRPr="00690387">
        <w:t xml:space="preserve">In this period, routine inspections of </w:t>
      </w:r>
      <w:r w:rsidR="00C75A99">
        <w:t>Torness power station</w:t>
      </w:r>
      <w:r w:rsidRPr="00690387">
        <w:t xml:space="preserve"> covered the following:</w:t>
      </w:r>
      <w:r>
        <w:t xml:space="preserve"> </w:t>
      </w:r>
    </w:p>
    <w:p w14:paraId="2FD26DA1" w14:textId="77777777" w:rsidR="00DD043B" w:rsidRPr="00C75A99" w:rsidRDefault="00DD043B" w:rsidP="00DD043B">
      <w:pPr>
        <w:pStyle w:val="Bulletlist1"/>
      </w:pPr>
      <w:r w:rsidRPr="00C75A99">
        <w:t>Training</w:t>
      </w:r>
    </w:p>
    <w:p w14:paraId="102FB748" w14:textId="235C13E5" w:rsidR="00773F85" w:rsidRDefault="00DD043B" w:rsidP="00745534">
      <w:pPr>
        <w:pStyle w:val="Bulletlist1"/>
      </w:pPr>
      <w:r>
        <w:t>Duly authorised</w:t>
      </w:r>
      <w:r w:rsidR="00E56E11">
        <w:t xml:space="preserve"> and other suitably qualified and experienced persons</w:t>
      </w:r>
    </w:p>
    <w:p w14:paraId="49E8A538" w14:textId="15DAFB8A" w:rsidR="009A588A" w:rsidRDefault="008B7A22" w:rsidP="00745534">
      <w:pPr>
        <w:pStyle w:val="Bulletlist1"/>
      </w:pPr>
      <w:r>
        <w:t>Operating rules</w:t>
      </w:r>
    </w:p>
    <w:p w14:paraId="03952619" w14:textId="71C2EBAA" w:rsidR="008B7A22" w:rsidRDefault="008B7A22" w:rsidP="00745534">
      <w:pPr>
        <w:pStyle w:val="Bulletlist1"/>
      </w:pPr>
      <w:r>
        <w:t>Operating instructions</w:t>
      </w:r>
    </w:p>
    <w:p w14:paraId="0DA3DA4B" w14:textId="5F0F8ED0" w:rsidR="00F60A1F" w:rsidRDefault="00F60A1F" w:rsidP="00F60A1F">
      <w:pPr>
        <w:pStyle w:val="Bulletlist1"/>
      </w:pPr>
      <w:r>
        <w:t>Safety mechanisms,devices and circuits</w:t>
      </w:r>
    </w:p>
    <w:p w14:paraId="1D8722F4" w14:textId="17206AD9" w:rsidR="00C75A99" w:rsidRDefault="00F60A1F" w:rsidP="00F60A1F">
      <w:pPr>
        <w:pStyle w:val="Bulletlist1"/>
      </w:pPr>
      <w:r>
        <w:lastRenderedPageBreak/>
        <w:t>Examination, inspection, maintenance and testing</w:t>
      </w:r>
    </w:p>
    <w:p w14:paraId="0A3992A8" w14:textId="40DA5BBA" w:rsidR="00F60A1F" w:rsidRDefault="00F60A1F" w:rsidP="00F60A1F">
      <w:pPr>
        <w:pStyle w:val="Bulletlist1"/>
        <w:numPr>
          <w:ilvl w:val="0"/>
          <w:numId w:val="0"/>
        </w:numPr>
      </w:pPr>
      <w:r>
        <w:t xml:space="preserve">Overall the findings from the compliance inspections were positive with no significant shortfalls. A number of observations were made during the inspections where advice was provided to </w:t>
      </w:r>
      <w:r w:rsidR="00024A1F">
        <w:t xml:space="preserve">site. </w:t>
      </w:r>
      <w:r w:rsidR="005D7DA4">
        <w:t xml:space="preserve">Where required, </w:t>
      </w:r>
      <w:r w:rsidR="00024A1F">
        <w:t xml:space="preserve">our </w:t>
      </w:r>
      <w:r w:rsidR="00623D38">
        <w:t>regulatory issues were raised to track</w:t>
      </w:r>
      <w:r w:rsidR="008974FC">
        <w:t xml:space="preserve"> the implementation o</w:t>
      </w:r>
      <w:r w:rsidR="00B6145C">
        <w:t>f</w:t>
      </w:r>
      <w:r w:rsidR="00592C36">
        <w:t xml:space="preserve"> </w:t>
      </w:r>
      <w:r w:rsidR="00E42938">
        <w:t xml:space="preserve">potential </w:t>
      </w:r>
      <w:r w:rsidR="00592C36">
        <w:t>improvements</w:t>
      </w:r>
      <w:r w:rsidR="00E42938">
        <w:t xml:space="preserve"> identified during the compliance inspections.</w:t>
      </w:r>
    </w:p>
    <w:p w14:paraId="5DDBB6C0" w14:textId="5DBBE8B5" w:rsidR="00F60A1F" w:rsidRPr="00C75A99" w:rsidRDefault="00F60A1F" w:rsidP="00F60A1F">
      <w:pPr>
        <w:pStyle w:val="Bulletlist1"/>
        <w:numPr>
          <w:ilvl w:val="0"/>
          <w:numId w:val="0"/>
        </w:numPr>
      </w:pPr>
      <w:r>
        <w:t>There were no findings from the inspections that could significantly undermine nuclear safety.</w:t>
      </w:r>
    </w:p>
    <w:p w14:paraId="5D7D6885" w14:textId="396101EF" w:rsidR="008F7952" w:rsidRDefault="00745534" w:rsidP="00745534">
      <w:r w:rsidRPr="00690387">
        <w:t xml:space="preserve">Members of the public, who would like further information </w:t>
      </w:r>
      <w:r w:rsidR="00024A1F">
        <w:t xml:space="preserve">about our </w:t>
      </w:r>
      <w:r w:rsidRPr="00690387">
        <w:t xml:space="preserve">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 xml:space="preserve">on our </w:t>
      </w:r>
      <w:hyperlink r:id="rId20" w:history="1">
        <w:r w:rsidRPr="00024A1F">
          <w:rPr>
            <w:rStyle w:val="Hyperlink"/>
          </w:rPr>
          <w:t>website</w:t>
        </w:r>
      </w:hyperlink>
      <w:r w:rsidR="00024A1F">
        <w:t>.</w:t>
      </w:r>
    </w:p>
    <w:p w14:paraId="654EAF6C" w14:textId="0FEBA09D" w:rsidR="00745534" w:rsidRPr="00690387" w:rsidRDefault="00745534" w:rsidP="00745534">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54E5B991" w14:textId="77777777" w:rsidR="00745534" w:rsidRDefault="00745534" w:rsidP="00F60A1F">
      <w:pPr>
        <w:pStyle w:val="TSHeadingNumbered1"/>
        <w:tabs>
          <w:tab w:val="clear" w:pos="-31680"/>
        </w:tabs>
        <w:rPr>
          <w:sz w:val="24"/>
        </w:rPr>
      </w:pPr>
    </w:p>
    <w:p w14:paraId="259DC864" w14:textId="77777777" w:rsidR="00F60A1F" w:rsidRDefault="00F60A1F" w:rsidP="00F60A1F">
      <w:r>
        <w:t xml:space="preserve">Non-compliances were identified during an inspection in May 2023 and a subsequent enforcement letter was issued by us to Torness in July 2023 to implement fire safety improvements in the admin, stores and workshop areas of site. </w:t>
      </w:r>
    </w:p>
    <w:p w14:paraId="2A1D9960" w14:textId="22C58CA4" w:rsidR="00F43808" w:rsidRDefault="00F60A1F" w:rsidP="00F60A1F">
      <w:r>
        <w:t xml:space="preserve">We continue to track progress of the fire safety improvements through targeted interventions and will hold senior management to account ensuring the timely implementation of the fire safety improvements in the </w:t>
      </w:r>
      <w:r w:rsidR="00B46AE8">
        <w:t xml:space="preserve">above areas. </w:t>
      </w:r>
      <w:r w:rsidR="00F43808">
        <w:t xml:space="preserve"> </w:t>
      </w:r>
    </w:p>
    <w:p w14:paraId="5064ACFC" w14:textId="0FB13783" w:rsidR="00F60A1F" w:rsidRDefault="00F43808" w:rsidP="00F60A1F">
      <w:r>
        <w:t xml:space="preserve">We attended </w:t>
      </w:r>
      <w:r w:rsidR="003927CA">
        <w:t xml:space="preserve">the </w:t>
      </w:r>
      <w:r>
        <w:t>routine</w:t>
      </w:r>
      <w:r w:rsidR="003927CA">
        <w:t xml:space="preserve"> Torness</w:t>
      </w:r>
      <w:r>
        <w:t xml:space="preserve"> emergency planning </w:t>
      </w:r>
      <w:r w:rsidR="003927CA">
        <w:t>consultat</w:t>
      </w:r>
      <w:r w:rsidR="00BA4680">
        <w:t>ive</w:t>
      </w:r>
      <w:r w:rsidR="003927CA">
        <w:t xml:space="preserve"> committee </w:t>
      </w:r>
      <w:r w:rsidR="00BA4680">
        <w:t>meeting in November</w:t>
      </w:r>
      <w:r w:rsidR="007147BD">
        <w:t xml:space="preserve"> where </w:t>
      </w:r>
      <w:r w:rsidR="00B46AE8">
        <w:t xml:space="preserve">the site </w:t>
      </w:r>
      <w:r w:rsidR="00F32987">
        <w:t>provided an update to committee members</w:t>
      </w:r>
      <w:r w:rsidR="004B0B85">
        <w:t xml:space="preserve"> on </w:t>
      </w:r>
      <w:r w:rsidR="00863C68">
        <w:t>emergency planning</w:t>
      </w:r>
      <w:r w:rsidR="00985CED">
        <w:t xml:space="preserve"> issues in the </w:t>
      </w:r>
      <w:r w:rsidR="001D1B1D">
        <w:t>East Lothian area. No significant matters were identified.</w:t>
      </w:r>
    </w:p>
    <w:p w14:paraId="589FE354" w14:textId="77777777" w:rsidR="001539DF" w:rsidRDefault="001539DF" w:rsidP="001539DF">
      <w:pPr>
        <w:pStyle w:val="TSHeadingNumbered1"/>
        <w:tabs>
          <w:tab w:val="clear" w:pos="-31680"/>
        </w:tabs>
        <w:ind w:left="0" w:firstLine="0"/>
        <w:rPr>
          <w:sz w:val="24"/>
        </w:rPr>
      </w:pPr>
    </w:p>
    <w:p w14:paraId="4027A931" w14:textId="343BBB26" w:rsidR="001539DF" w:rsidRPr="00E87EED" w:rsidRDefault="001539DF" w:rsidP="001539DF">
      <w:pPr>
        <w:pStyle w:val="TSHeadingNumbered1"/>
        <w:tabs>
          <w:tab w:val="clear" w:pos="-31680"/>
        </w:tabs>
        <w:ind w:left="0" w:firstLine="0"/>
        <w:rPr>
          <w:b w:val="0"/>
          <w:bCs/>
          <w:sz w:val="24"/>
        </w:rPr>
        <w:sectPr w:rsidR="001539DF" w:rsidRPr="00E87EED"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1CAB5E74" w:rsidR="00745534" w:rsidRPr="00690387" w:rsidRDefault="00745534" w:rsidP="000A58A7">
      <w:r w:rsidRPr="00690387">
        <w:t xml:space="preserve">Licensees are required to have arrangements to respond to non-routine matters and events. </w:t>
      </w:r>
      <w:r w:rsidR="00B46AE8">
        <w:t xml:space="preserve">Our </w:t>
      </w:r>
      <w:r w:rsidRPr="00690387">
        <w:t xml:space="preserve">inspectors judge the adequacy of the licensee’s response, including actions taken to implement any necessary improvements. </w:t>
      </w:r>
    </w:p>
    <w:p w14:paraId="03A5918C" w14:textId="3DD8D1B7" w:rsidR="00745534" w:rsidRPr="00690387" w:rsidRDefault="00745534" w:rsidP="000A58A7">
      <w:r w:rsidRPr="00F60A1F">
        <w:t>Matters and</w:t>
      </w:r>
      <w:r w:rsidRPr="00690387">
        <w:t xml:space="preserve"> events of particular note during the period were:</w:t>
      </w:r>
    </w:p>
    <w:p w14:paraId="412355E7" w14:textId="23261F6F" w:rsidR="00F60A1F" w:rsidRDefault="00877291" w:rsidP="00C14116">
      <w:r>
        <w:rPr>
          <w:b/>
          <w:bCs/>
        </w:rPr>
        <w:t>Decem</w:t>
      </w:r>
      <w:r w:rsidR="00056EAF">
        <w:rPr>
          <w:b/>
          <w:bCs/>
        </w:rPr>
        <w:t>b</w:t>
      </w:r>
      <w:r>
        <w:rPr>
          <w:b/>
          <w:bCs/>
        </w:rPr>
        <w:t>er</w:t>
      </w:r>
      <w:r w:rsidR="00F60A1F">
        <w:rPr>
          <w:b/>
          <w:bCs/>
        </w:rPr>
        <w:t xml:space="preserve"> 2024 </w:t>
      </w:r>
      <w:r w:rsidR="00166CCA">
        <w:rPr>
          <w:b/>
          <w:bCs/>
        </w:rPr>
        <w:t>–</w:t>
      </w:r>
      <w:r w:rsidR="00F60A1F">
        <w:t xml:space="preserve"> </w:t>
      </w:r>
      <w:r w:rsidR="00166CCA">
        <w:t>Torness entered their s</w:t>
      </w:r>
      <w:r w:rsidR="00056EAF" w:rsidRPr="00056EAF">
        <w:t xml:space="preserve">afety </w:t>
      </w:r>
      <w:r w:rsidR="00166CCA">
        <w:t>c</w:t>
      </w:r>
      <w:r w:rsidR="00056EAF" w:rsidRPr="00056EAF">
        <w:t xml:space="preserve">ase </w:t>
      </w:r>
      <w:r w:rsidR="00166CCA">
        <w:t>a</w:t>
      </w:r>
      <w:r w:rsidR="00056EAF" w:rsidRPr="00056EAF">
        <w:t>nomaly proce</w:t>
      </w:r>
      <w:r w:rsidR="00166CCA">
        <w:t>ss</w:t>
      </w:r>
      <w:r w:rsidR="00056EAF" w:rsidRPr="00056EAF">
        <w:t xml:space="preserve"> to sentence </w:t>
      </w:r>
      <w:r w:rsidR="005D0F1A">
        <w:t xml:space="preserve">a </w:t>
      </w:r>
      <w:r w:rsidR="00056EAF" w:rsidRPr="00056EAF">
        <w:t xml:space="preserve">potential challenge to the integrity of the </w:t>
      </w:r>
      <w:r w:rsidR="005D0F1A">
        <w:t>p</w:t>
      </w:r>
      <w:r w:rsidR="00056EAF" w:rsidRPr="00056EAF">
        <w:t xml:space="preserve">rotection claimed against the Frequent </w:t>
      </w:r>
      <w:r w:rsidR="005D0F1A">
        <w:t>s</w:t>
      </w:r>
      <w:r w:rsidR="00056EAF" w:rsidRPr="00056EAF">
        <w:t>eismic hazard</w:t>
      </w:r>
      <w:r w:rsidR="007969D5">
        <w:t xml:space="preserve"> for the instrument room</w:t>
      </w:r>
      <w:r w:rsidR="00056EAF" w:rsidRPr="00056EAF">
        <w:t xml:space="preserve">. An interim justification for continued operation was </w:t>
      </w:r>
      <w:r w:rsidR="00AD260F">
        <w:t>produced</w:t>
      </w:r>
      <w:r w:rsidR="00056EAF" w:rsidRPr="00056EAF">
        <w:t xml:space="preserve"> and agreed setting down the initial judgements as to why continued operation remained </w:t>
      </w:r>
      <w:r w:rsidR="00310F82">
        <w:t>safe</w:t>
      </w:r>
      <w:r w:rsidR="00056EAF" w:rsidRPr="00056EAF">
        <w:t>.</w:t>
      </w:r>
    </w:p>
    <w:p w14:paraId="3F2FD8AA" w14:textId="5EF99C21" w:rsidR="00745534" w:rsidRPr="00690387" w:rsidRDefault="00CD7A99" w:rsidP="00C14116">
      <w:pPr>
        <w:pStyle w:val="F9-Paragraph"/>
      </w:pPr>
      <w:r>
        <w:rPr>
          <w:b/>
          <w:bCs/>
        </w:rPr>
        <w:t>December</w:t>
      </w:r>
      <w:r w:rsidR="00F60A1F">
        <w:rPr>
          <w:b/>
          <w:bCs/>
        </w:rPr>
        <w:t xml:space="preserve"> 2024 </w:t>
      </w:r>
      <w:r>
        <w:rPr>
          <w:b/>
          <w:bCs/>
        </w:rPr>
        <w:t>–</w:t>
      </w:r>
      <w:r w:rsidR="00F60A1F">
        <w:t xml:space="preserve"> </w:t>
      </w:r>
      <w:r>
        <w:t xml:space="preserve">Torness entered their safety case </w:t>
      </w:r>
      <w:r w:rsidR="00310F82">
        <w:t>anomaly</w:t>
      </w:r>
      <w:r>
        <w:t xml:space="preserve"> proces</w:t>
      </w:r>
      <w:r w:rsidR="009C565F">
        <w:t xml:space="preserve">s </w:t>
      </w:r>
      <w:r w:rsidR="000F46DC">
        <w:t>for t</w:t>
      </w:r>
      <w:r w:rsidRPr="00CD7A99">
        <w:t>he revised forecasts for graphite brick Full Height Axial</w:t>
      </w:r>
      <w:r w:rsidR="00A65D63">
        <w:t xml:space="preserve"> (FHA)</w:t>
      </w:r>
      <w:r w:rsidRPr="00CD7A99">
        <w:t xml:space="preserve"> cracking using the updated </w:t>
      </w:r>
      <w:proofErr w:type="spellStart"/>
      <w:r w:rsidRPr="00CD7A99">
        <w:t>CrackSim</w:t>
      </w:r>
      <w:proofErr w:type="spellEnd"/>
      <w:r w:rsidRPr="00CD7A99">
        <w:t xml:space="preserve"> method (known as the Revision 4.0 Process Model System</w:t>
      </w:r>
      <w:r w:rsidR="00313BA2">
        <w:t xml:space="preserve">) </w:t>
      </w:r>
      <w:r w:rsidR="00A65D63">
        <w:t xml:space="preserve">and </w:t>
      </w:r>
      <w:r w:rsidRPr="00CD7A99">
        <w:t>have increased the forecasts of FHA cracked bricks for Torness. The increased forecasts of FHA cracked bricks have reduced the margins quoted in th</w:t>
      </w:r>
      <w:r w:rsidR="007678A1">
        <w:t xml:space="preserve">e safety case </w:t>
      </w:r>
      <w:r w:rsidRPr="00CD7A99">
        <w:t>for</w:t>
      </w:r>
      <w:r w:rsidR="00B46AE8">
        <w:t xml:space="preserve"> the</w:t>
      </w:r>
      <w:r w:rsidRPr="00CD7A99">
        <w:t xml:space="preserve"> return to service of Reactor 1 from its 2024 periodic outage</w:t>
      </w:r>
      <w:r w:rsidR="007678A1">
        <w:t>,</w:t>
      </w:r>
      <w:r w:rsidRPr="00CD7A99">
        <w:t xml:space="preserve"> to the core state assumed in the </w:t>
      </w:r>
      <w:r w:rsidR="007678A1">
        <w:t>d</w:t>
      </w:r>
      <w:r w:rsidRPr="00CD7A99">
        <w:t xml:space="preserve">amage </w:t>
      </w:r>
      <w:r w:rsidR="007678A1">
        <w:t>t</w:t>
      </w:r>
      <w:r w:rsidRPr="00CD7A99">
        <w:t xml:space="preserve">olerance </w:t>
      </w:r>
      <w:r w:rsidR="007678A1">
        <w:t>a</w:t>
      </w:r>
      <w:r w:rsidRPr="00CD7A99">
        <w:t>ssessments</w:t>
      </w:r>
      <w:r w:rsidR="00760BBF">
        <w:t>.</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2E4828AC" w:rsidR="00745534" w:rsidRPr="00690387" w:rsidRDefault="00B46AE8" w:rsidP="000A58A7">
      <w:r>
        <w:t xml:space="preserve">We </w:t>
      </w:r>
      <w:r w:rsidR="00745534" w:rsidRPr="00690387">
        <w:t xml:space="preserve">may issue formal documents to ensure compliance with regulatory requirements. Under nuclear site licence conditions, </w:t>
      </w:r>
      <w:r>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00745534" w:rsidRPr="00690387">
        <w:t xml:space="preserve">nforcement </w:t>
      </w:r>
      <w:r>
        <w:t>n</w:t>
      </w:r>
      <w:r w:rsidR="00745534" w:rsidRPr="00690387">
        <w:t xml:space="preserve">otice. </w:t>
      </w:r>
    </w:p>
    <w:p w14:paraId="3D539FB9" w14:textId="74521334" w:rsidR="00745534" w:rsidRPr="00690387" w:rsidRDefault="00745534" w:rsidP="000A58A7">
      <w:pPr>
        <w:pStyle w:val="Bulletlist1"/>
      </w:pPr>
      <w:r w:rsidRPr="00690387">
        <w:t xml:space="preserve">No LIs, </w:t>
      </w:r>
      <w:r w:rsidR="00B46AE8">
        <w:t>e</w:t>
      </w:r>
      <w:r w:rsidRPr="00690387">
        <w:t xml:space="preserve">nforcement </w:t>
      </w:r>
      <w:r w:rsidR="00B46AE8">
        <w:t>n</w:t>
      </w:r>
      <w:r w:rsidRPr="00690387">
        <w:t xml:space="preserve">otices or </w:t>
      </w:r>
      <w:r w:rsidR="00B46AE8">
        <w:t>e</w:t>
      </w:r>
      <w:r w:rsidRPr="00690387">
        <w:t>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7C8BCA1E" w:rsidR="00745534" w:rsidRDefault="00745534" w:rsidP="005B7B04">
      <w:r w:rsidRPr="002D1551">
        <w:t xml:space="preserve">For the latest </w:t>
      </w:r>
      <w:r w:rsidRPr="006C37A9">
        <w:t xml:space="preserve">news and information from </w:t>
      </w:r>
      <w:r w:rsidR="00B46AE8">
        <w:t>us</w:t>
      </w:r>
      <w:r w:rsidRPr="006C37A9">
        <w:t xml:space="preserve">, please read and subscribe to our regular email newsletter ‘ONR News’ at </w:t>
      </w:r>
      <w:hyperlink r:id="rId22"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25C8D5F1" w:rsidR="00745534" w:rsidRPr="002D1551" w:rsidRDefault="00745534" w:rsidP="006D53D9">
      <w:r w:rsidRPr="002D1551">
        <w:t>This document is issued by ONR. For further information about</w:t>
      </w:r>
      <w:r w:rsidR="00B46AE8">
        <w:t xml:space="preserve"> us</w:t>
      </w:r>
      <w:r w:rsidRPr="002D1551">
        <w:t>, or to report inconsistencies or inaccuracies in this publication please</w:t>
      </w:r>
      <w:r w:rsidR="00B46AE8">
        <w:t xml:space="preserve"> contact us via </w:t>
      </w:r>
      <w:hyperlink r:id="rId25" w:history="1"/>
      <w:r w:rsidR="00B46AE8">
        <w:t xml:space="preserve">email at </w:t>
      </w:r>
      <w:hyperlink r:id="rId26" w:history="1">
        <w:r w:rsidR="00B46AE8" w:rsidRPr="00B46AE8">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7"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24C44C7A" w:rsidR="009E0E52" w:rsidRDefault="00745534" w:rsidP="006134DB">
      <w:r w:rsidRPr="002D1551">
        <w:t xml:space="preserve">For published documents, the electronic copy on </w:t>
      </w:r>
      <w:r w:rsidR="00B46AE8">
        <w:t xml:space="preserve">our </w:t>
      </w:r>
      <w:r w:rsidRPr="002D1551">
        <w:t>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95EE" w14:textId="77777777" w:rsidR="00632C28" w:rsidRDefault="00632C28" w:rsidP="007D199A">
      <w:pPr>
        <w:spacing w:after="0"/>
      </w:pPr>
      <w:r>
        <w:separator/>
      </w:r>
    </w:p>
    <w:p w14:paraId="12A87127" w14:textId="77777777" w:rsidR="00632C28" w:rsidRDefault="00632C28"/>
  </w:endnote>
  <w:endnote w:type="continuationSeparator" w:id="0">
    <w:p w14:paraId="044B4B6F" w14:textId="77777777" w:rsidR="00632C28" w:rsidRDefault="00632C28" w:rsidP="007D199A">
      <w:pPr>
        <w:spacing w:after="0"/>
      </w:pPr>
      <w:r>
        <w:continuationSeparator/>
      </w:r>
    </w:p>
    <w:p w14:paraId="579990FA" w14:textId="77777777" w:rsidR="00632C28" w:rsidRDefault="00632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BB8CA" w14:textId="77777777" w:rsidR="00632C28" w:rsidRPr="005E0344" w:rsidRDefault="00632C28" w:rsidP="005E0344">
      <w:pPr>
        <w:spacing w:after="120"/>
        <w:rPr>
          <w:color w:val="000000" w:themeColor="text2"/>
        </w:rPr>
      </w:pPr>
      <w:r w:rsidRPr="005E0344">
        <w:rPr>
          <w:color w:val="000000" w:themeColor="text2"/>
        </w:rPr>
        <w:separator/>
      </w:r>
    </w:p>
  </w:footnote>
  <w:footnote w:type="continuationSeparator" w:id="0">
    <w:p w14:paraId="298527EF" w14:textId="77777777" w:rsidR="00632C28" w:rsidRPr="005E0344" w:rsidRDefault="00632C28" w:rsidP="0090581D">
      <w:pPr>
        <w:spacing w:after="120"/>
        <w:rPr>
          <w:color w:val="000000" w:themeColor="text2"/>
        </w:rPr>
      </w:pPr>
      <w:r w:rsidRPr="005E0344">
        <w:rPr>
          <w:color w:val="000000" w:themeColor="text2"/>
        </w:rPr>
        <w:continuationSeparator/>
      </w:r>
    </w:p>
    <w:p w14:paraId="7459CB9F" w14:textId="77777777" w:rsidR="00632C28" w:rsidRDefault="00632C28"/>
  </w:footnote>
  <w:footnote w:type="continuationNotice" w:id="1">
    <w:p w14:paraId="06166401" w14:textId="77777777" w:rsidR="00632C28" w:rsidRDefault="00632C28">
      <w:pPr>
        <w:spacing w:after="0"/>
      </w:pPr>
    </w:p>
    <w:p w14:paraId="24073CC0" w14:textId="77777777" w:rsidR="00632C28" w:rsidRDefault="00632C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1C1B693B" w:rsidR="00177666" w:rsidRPr="002B07AE" w:rsidRDefault="00560A25"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C75A99">
          <w:rPr>
            <w:rStyle w:val="Style4"/>
          </w:rPr>
          <w:t>EDF -</w:t>
        </w:r>
      </w:sdtContent>
    </w:sdt>
    <w:r w:rsidR="002B07AE" w:rsidRPr="002B07AE">
      <w:rPr>
        <w:sz w:val="20"/>
        <w:szCs w:val="20"/>
      </w:rPr>
      <w:t xml:space="preserve">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75A99">
          <w:rPr>
            <w:rStyle w:val="Style4"/>
          </w:rPr>
          <w:t>Torness Power Station</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75A99">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A1F"/>
    <w:rsid w:val="00024B2E"/>
    <w:rsid w:val="00027F4F"/>
    <w:rsid w:val="00030430"/>
    <w:rsid w:val="0003078E"/>
    <w:rsid w:val="00031B89"/>
    <w:rsid w:val="0003693D"/>
    <w:rsid w:val="0004440F"/>
    <w:rsid w:val="00052C8A"/>
    <w:rsid w:val="000548C8"/>
    <w:rsid w:val="00056EAF"/>
    <w:rsid w:val="00075605"/>
    <w:rsid w:val="00075C66"/>
    <w:rsid w:val="000817D4"/>
    <w:rsid w:val="00082879"/>
    <w:rsid w:val="00091EEA"/>
    <w:rsid w:val="00096EF5"/>
    <w:rsid w:val="000A105C"/>
    <w:rsid w:val="000A58A7"/>
    <w:rsid w:val="000C2DDC"/>
    <w:rsid w:val="000D2FD4"/>
    <w:rsid w:val="000E4D5E"/>
    <w:rsid w:val="000F1B7B"/>
    <w:rsid w:val="000F2ED4"/>
    <w:rsid w:val="000F46DC"/>
    <w:rsid w:val="001028E8"/>
    <w:rsid w:val="00106440"/>
    <w:rsid w:val="00122FCC"/>
    <w:rsid w:val="00124C2B"/>
    <w:rsid w:val="00126752"/>
    <w:rsid w:val="00130B30"/>
    <w:rsid w:val="00140E1C"/>
    <w:rsid w:val="00147AE4"/>
    <w:rsid w:val="001539DF"/>
    <w:rsid w:val="001571E5"/>
    <w:rsid w:val="0016079B"/>
    <w:rsid w:val="00166CCA"/>
    <w:rsid w:val="00177666"/>
    <w:rsid w:val="001849CA"/>
    <w:rsid w:val="00185410"/>
    <w:rsid w:val="00192352"/>
    <w:rsid w:val="001C4D63"/>
    <w:rsid w:val="001D0DE0"/>
    <w:rsid w:val="001D1B1D"/>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4113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0F82"/>
    <w:rsid w:val="00312411"/>
    <w:rsid w:val="00313BA2"/>
    <w:rsid w:val="00323E71"/>
    <w:rsid w:val="00326F77"/>
    <w:rsid w:val="00331AB8"/>
    <w:rsid w:val="003401B0"/>
    <w:rsid w:val="003429B0"/>
    <w:rsid w:val="00346C8E"/>
    <w:rsid w:val="00367BD5"/>
    <w:rsid w:val="00390327"/>
    <w:rsid w:val="003927CA"/>
    <w:rsid w:val="00393066"/>
    <w:rsid w:val="00393B78"/>
    <w:rsid w:val="003A01E9"/>
    <w:rsid w:val="003A7E1C"/>
    <w:rsid w:val="003B7F47"/>
    <w:rsid w:val="003C0306"/>
    <w:rsid w:val="003C114C"/>
    <w:rsid w:val="003C433B"/>
    <w:rsid w:val="003C465D"/>
    <w:rsid w:val="003C4909"/>
    <w:rsid w:val="003C665C"/>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595B"/>
    <w:rsid w:val="00496BFD"/>
    <w:rsid w:val="004A3DF2"/>
    <w:rsid w:val="004B0B85"/>
    <w:rsid w:val="004C361D"/>
    <w:rsid w:val="004C4891"/>
    <w:rsid w:val="004D16D7"/>
    <w:rsid w:val="004D2C89"/>
    <w:rsid w:val="004E3932"/>
    <w:rsid w:val="004F1E79"/>
    <w:rsid w:val="004F5F33"/>
    <w:rsid w:val="0050103A"/>
    <w:rsid w:val="00504CA0"/>
    <w:rsid w:val="00511B0F"/>
    <w:rsid w:val="00532745"/>
    <w:rsid w:val="0055388E"/>
    <w:rsid w:val="00560A25"/>
    <w:rsid w:val="005754AE"/>
    <w:rsid w:val="00577FB5"/>
    <w:rsid w:val="00581D83"/>
    <w:rsid w:val="005852D1"/>
    <w:rsid w:val="00586D96"/>
    <w:rsid w:val="00587A22"/>
    <w:rsid w:val="0059299D"/>
    <w:rsid w:val="00592C36"/>
    <w:rsid w:val="00595C8C"/>
    <w:rsid w:val="00597747"/>
    <w:rsid w:val="005A4CDD"/>
    <w:rsid w:val="005B57E4"/>
    <w:rsid w:val="005B5ABD"/>
    <w:rsid w:val="005B7B04"/>
    <w:rsid w:val="005C140A"/>
    <w:rsid w:val="005C1E52"/>
    <w:rsid w:val="005C6763"/>
    <w:rsid w:val="005D0F1A"/>
    <w:rsid w:val="005D3164"/>
    <w:rsid w:val="005D7DA4"/>
    <w:rsid w:val="005E0344"/>
    <w:rsid w:val="005E440B"/>
    <w:rsid w:val="005F2150"/>
    <w:rsid w:val="005F2C85"/>
    <w:rsid w:val="0060202C"/>
    <w:rsid w:val="00605ADB"/>
    <w:rsid w:val="0061026E"/>
    <w:rsid w:val="00611C9F"/>
    <w:rsid w:val="006134DB"/>
    <w:rsid w:val="00623D38"/>
    <w:rsid w:val="006248DE"/>
    <w:rsid w:val="00625A39"/>
    <w:rsid w:val="00627555"/>
    <w:rsid w:val="006322A0"/>
    <w:rsid w:val="00632C28"/>
    <w:rsid w:val="006361FD"/>
    <w:rsid w:val="0064226F"/>
    <w:rsid w:val="00642DDB"/>
    <w:rsid w:val="0064706D"/>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51B8"/>
    <w:rsid w:val="006C63B0"/>
    <w:rsid w:val="006C76A2"/>
    <w:rsid w:val="006C792E"/>
    <w:rsid w:val="006D116C"/>
    <w:rsid w:val="006D53D9"/>
    <w:rsid w:val="006E7C42"/>
    <w:rsid w:val="006F168A"/>
    <w:rsid w:val="006F5076"/>
    <w:rsid w:val="006F6009"/>
    <w:rsid w:val="006F6ECC"/>
    <w:rsid w:val="0070321D"/>
    <w:rsid w:val="007068BA"/>
    <w:rsid w:val="00707929"/>
    <w:rsid w:val="007147BD"/>
    <w:rsid w:val="00716AB1"/>
    <w:rsid w:val="00721D63"/>
    <w:rsid w:val="00732C7B"/>
    <w:rsid w:val="00734D2B"/>
    <w:rsid w:val="00737705"/>
    <w:rsid w:val="007408D4"/>
    <w:rsid w:val="007420AC"/>
    <w:rsid w:val="00742617"/>
    <w:rsid w:val="00745534"/>
    <w:rsid w:val="00760BBF"/>
    <w:rsid w:val="007678A1"/>
    <w:rsid w:val="00773F85"/>
    <w:rsid w:val="00783AFA"/>
    <w:rsid w:val="00785427"/>
    <w:rsid w:val="00790540"/>
    <w:rsid w:val="007968CA"/>
    <w:rsid w:val="007969D5"/>
    <w:rsid w:val="00797E85"/>
    <w:rsid w:val="007A43FF"/>
    <w:rsid w:val="007A7E3A"/>
    <w:rsid w:val="007B2D24"/>
    <w:rsid w:val="007B3918"/>
    <w:rsid w:val="007C2F0D"/>
    <w:rsid w:val="007C3C1D"/>
    <w:rsid w:val="007D199A"/>
    <w:rsid w:val="007D2EBE"/>
    <w:rsid w:val="007E1C07"/>
    <w:rsid w:val="007F24B6"/>
    <w:rsid w:val="00803D94"/>
    <w:rsid w:val="008072C7"/>
    <w:rsid w:val="00817D21"/>
    <w:rsid w:val="008227C8"/>
    <w:rsid w:val="008229BA"/>
    <w:rsid w:val="00824151"/>
    <w:rsid w:val="0084061E"/>
    <w:rsid w:val="00845390"/>
    <w:rsid w:val="0084601B"/>
    <w:rsid w:val="008606F0"/>
    <w:rsid w:val="00863C68"/>
    <w:rsid w:val="00865489"/>
    <w:rsid w:val="0086553D"/>
    <w:rsid w:val="00871B99"/>
    <w:rsid w:val="00874FEB"/>
    <w:rsid w:val="00877291"/>
    <w:rsid w:val="00881B6F"/>
    <w:rsid w:val="00882AA4"/>
    <w:rsid w:val="00883E22"/>
    <w:rsid w:val="00884E43"/>
    <w:rsid w:val="00885EC6"/>
    <w:rsid w:val="00886AC8"/>
    <w:rsid w:val="00887EC6"/>
    <w:rsid w:val="0089084C"/>
    <w:rsid w:val="00893409"/>
    <w:rsid w:val="00893D9F"/>
    <w:rsid w:val="008970E4"/>
    <w:rsid w:val="008974FC"/>
    <w:rsid w:val="008A2379"/>
    <w:rsid w:val="008A4329"/>
    <w:rsid w:val="008A578E"/>
    <w:rsid w:val="008B1519"/>
    <w:rsid w:val="008B2309"/>
    <w:rsid w:val="008B7A22"/>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43B0E"/>
    <w:rsid w:val="0095489B"/>
    <w:rsid w:val="00966FB9"/>
    <w:rsid w:val="009671CD"/>
    <w:rsid w:val="00972F49"/>
    <w:rsid w:val="009751A9"/>
    <w:rsid w:val="0097668B"/>
    <w:rsid w:val="00980F9C"/>
    <w:rsid w:val="00985CED"/>
    <w:rsid w:val="0098632B"/>
    <w:rsid w:val="00997BFB"/>
    <w:rsid w:val="009A5071"/>
    <w:rsid w:val="009A588A"/>
    <w:rsid w:val="009A7348"/>
    <w:rsid w:val="009B16B9"/>
    <w:rsid w:val="009B462C"/>
    <w:rsid w:val="009C15F3"/>
    <w:rsid w:val="009C3689"/>
    <w:rsid w:val="009C565F"/>
    <w:rsid w:val="009E07C2"/>
    <w:rsid w:val="009E0E52"/>
    <w:rsid w:val="009F72F9"/>
    <w:rsid w:val="00A00205"/>
    <w:rsid w:val="00A00AF0"/>
    <w:rsid w:val="00A14B5A"/>
    <w:rsid w:val="00A23E71"/>
    <w:rsid w:val="00A3567F"/>
    <w:rsid w:val="00A37698"/>
    <w:rsid w:val="00A41ED3"/>
    <w:rsid w:val="00A56421"/>
    <w:rsid w:val="00A63868"/>
    <w:rsid w:val="00A65D63"/>
    <w:rsid w:val="00A67D75"/>
    <w:rsid w:val="00A81D82"/>
    <w:rsid w:val="00A8491D"/>
    <w:rsid w:val="00A867F5"/>
    <w:rsid w:val="00A9118F"/>
    <w:rsid w:val="00A93E33"/>
    <w:rsid w:val="00AB6970"/>
    <w:rsid w:val="00AC1939"/>
    <w:rsid w:val="00AC7C05"/>
    <w:rsid w:val="00AD167C"/>
    <w:rsid w:val="00AD17C7"/>
    <w:rsid w:val="00AD260F"/>
    <w:rsid w:val="00AD4041"/>
    <w:rsid w:val="00AE302B"/>
    <w:rsid w:val="00B16BE5"/>
    <w:rsid w:val="00B259DF"/>
    <w:rsid w:val="00B324DF"/>
    <w:rsid w:val="00B44B1F"/>
    <w:rsid w:val="00B46AE8"/>
    <w:rsid w:val="00B6145C"/>
    <w:rsid w:val="00B64141"/>
    <w:rsid w:val="00B64E72"/>
    <w:rsid w:val="00B77913"/>
    <w:rsid w:val="00B824FB"/>
    <w:rsid w:val="00B82646"/>
    <w:rsid w:val="00B97359"/>
    <w:rsid w:val="00B97A8F"/>
    <w:rsid w:val="00BA4680"/>
    <w:rsid w:val="00BA4E58"/>
    <w:rsid w:val="00BA7074"/>
    <w:rsid w:val="00BB7829"/>
    <w:rsid w:val="00BD1457"/>
    <w:rsid w:val="00BE1652"/>
    <w:rsid w:val="00BE2AD9"/>
    <w:rsid w:val="00BF27FE"/>
    <w:rsid w:val="00C043B3"/>
    <w:rsid w:val="00C079AB"/>
    <w:rsid w:val="00C10E61"/>
    <w:rsid w:val="00C14116"/>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75A99"/>
    <w:rsid w:val="00C86CEC"/>
    <w:rsid w:val="00C8773D"/>
    <w:rsid w:val="00C87ABB"/>
    <w:rsid w:val="00C90062"/>
    <w:rsid w:val="00C91831"/>
    <w:rsid w:val="00C953DF"/>
    <w:rsid w:val="00CA4547"/>
    <w:rsid w:val="00CD5401"/>
    <w:rsid w:val="00CD7A99"/>
    <w:rsid w:val="00CE2709"/>
    <w:rsid w:val="00CE2D64"/>
    <w:rsid w:val="00CE6198"/>
    <w:rsid w:val="00CF6230"/>
    <w:rsid w:val="00D017FC"/>
    <w:rsid w:val="00D0226A"/>
    <w:rsid w:val="00D04326"/>
    <w:rsid w:val="00D13147"/>
    <w:rsid w:val="00D463FF"/>
    <w:rsid w:val="00D5715A"/>
    <w:rsid w:val="00D65246"/>
    <w:rsid w:val="00D71687"/>
    <w:rsid w:val="00D74813"/>
    <w:rsid w:val="00DA30BC"/>
    <w:rsid w:val="00DA69C2"/>
    <w:rsid w:val="00DA6D70"/>
    <w:rsid w:val="00DB6050"/>
    <w:rsid w:val="00DC2C34"/>
    <w:rsid w:val="00DD043B"/>
    <w:rsid w:val="00DE2C87"/>
    <w:rsid w:val="00DE459A"/>
    <w:rsid w:val="00DF27DA"/>
    <w:rsid w:val="00DF4DBE"/>
    <w:rsid w:val="00E35468"/>
    <w:rsid w:val="00E40820"/>
    <w:rsid w:val="00E42938"/>
    <w:rsid w:val="00E4658F"/>
    <w:rsid w:val="00E54A67"/>
    <w:rsid w:val="00E56E11"/>
    <w:rsid w:val="00E61C0D"/>
    <w:rsid w:val="00E63EB4"/>
    <w:rsid w:val="00E66160"/>
    <w:rsid w:val="00E71329"/>
    <w:rsid w:val="00E8363B"/>
    <w:rsid w:val="00E84966"/>
    <w:rsid w:val="00E87EED"/>
    <w:rsid w:val="00E92383"/>
    <w:rsid w:val="00EA1B3A"/>
    <w:rsid w:val="00EA2109"/>
    <w:rsid w:val="00ED4D4E"/>
    <w:rsid w:val="00EE0899"/>
    <w:rsid w:val="00EE0C77"/>
    <w:rsid w:val="00EE4E54"/>
    <w:rsid w:val="00EF4334"/>
    <w:rsid w:val="00F32987"/>
    <w:rsid w:val="00F436BB"/>
    <w:rsid w:val="00F43808"/>
    <w:rsid w:val="00F47145"/>
    <w:rsid w:val="00F545BF"/>
    <w:rsid w:val="00F60A1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8687922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1750044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yperlink" Target="https://www.onr.org.uk/publications/regulatory-reports/site-specific-reports/llcssg-reports/" TargetMode="External"/><Relationship Id="rId17" Type="http://schemas.openxmlformats.org/officeDocument/2006/relationships/header" Target="header4.xml"/><Relationship Id="rId25" Type="http://schemas.openxmlformats.org/officeDocument/2006/relationships/hyperlink" Target="mailto:"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s://www.onr.org.u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publication-search/?type=lLCSSGReportPublication"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5B0E31"/>
    <w:rsid w:val="00611F13"/>
    <w:rsid w:val="00626CD0"/>
    <w:rsid w:val="006C51B8"/>
    <w:rsid w:val="007154C5"/>
    <w:rsid w:val="00835E07"/>
    <w:rsid w:val="00C41BCC"/>
    <w:rsid w:val="00C561EC"/>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1142</Words>
  <Characters>6514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Torness Power Station</vt:lpstr>
    </vt:vector>
  </TitlesOfParts>
  <Manager>Office for Nuclear Regulation</Manager>
  <Company>EDF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Torness Power Station</dc:title>
  <dc:subject>[Subtitle or description]</dc:subject>
  <cp:keywords>[Key words separated by commas]</cp:keywords>
  <dc:description/>
  <cp:revision>4</cp:revision>
  <cp:lastPrinted>2016-11-28T11:35:00Z</cp:lastPrinted>
  <dcterms:created xsi:type="dcterms:W3CDTF">2025-01-31T15:07:00Z</dcterms:created>
  <dcterms:modified xsi:type="dcterms:W3CDTF">2025-03-06T14:17:00Z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