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AE3C8F"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AE3C8F" w:rsidRDefault="00C20562" w:rsidP="00323E71">
            <w:bookmarkStart w:id="0" w:name="_Toc466022543"/>
          </w:p>
        </w:tc>
      </w:tr>
      <w:tr w:rsidR="00D0226A" w:rsidRPr="00AE3C8F"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AE3C8F" w:rsidRDefault="00595C8C" w:rsidP="00595C8C">
            <w:pPr>
              <w:pStyle w:val="InnerCoverTitle"/>
              <w:rPr>
                <w:sz w:val="36"/>
                <w:szCs w:val="36"/>
              </w:rPr>
            </w:pPr>
            <w:r w:rsidRPr="00AE3C8F">
              <w:rPr>
                <w:sz w:val="36"/>
                <w:szCs w:val="36"/>
              </w:rPr>
              <w:t xml:space="preserve">ONR </w:t>
            </w:r>
            <w:r w:rsidR="00A56421" w:rsidRPr="00AE3C8F">
              <w:rPr>
                <w:sz w:val="36"/>
                <w:szCs w:val="36"/>
              </w:rPr>
              <w:t>S</w:t>
            </w:r>
            <w:r w:rsidR="00D04326" w:rsidRPr="00AE3C8F">
              <w:rPr>
                <w:sz w:val="36"/>
                <w:szCs w:val="36"/>
              </w:rPr>
              <w:t xml:space="preserve">ite </w:t>
            </w:r>
            <w:r w:rsidR="00A56421" w:rsidRPr="00AE3C8F">
              <w:rPr>
                <w:sz w:val="36"/>
                <w:szCs w:val="36"/>
              </w:rPr>
              <w:t>R</w:t>
            </w:r>
            <w:r w:rsidR="00D04326" w:rsidRPr="00AE3C8F">
              <w:rPr>
                <w:sz w:val="36"/>
                <w:szCs w:val="36"/>
              </w:rPr>
              <w:t>eport</w:t>
            </w:r>
          </w:p>
          <w:p w14:paraId="7C4EA414" w14:textId="0305539A" w:rsidR="00D0226A" w:rsidRPr="00AE3C8F" w:rsidRDefault="009416A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7D3264">
                  <w:rPr>
                    <w:rStyle w:val="Style7"/>
                  </w:rPr>
                  <w:t>EDF</w:t>
                </w:r>
                <w:r w:rsidR="006F5624">
                  <w:rPr>
                    <w:rStyle w:val="Style7"/>
                  </w:rPr>
                  <w:t xml:space="preserve"> -</w:t>
                </w:r>
              </w:sdtContent>
            </w:sdt>
            <w:r w:rsidR="00194717">
              <w:rPr>
                <w:rStyle w:val="Style7"/>
                <w:rFonts w:ascii="Arial" w:hAnsi="Arial"/>
                <w:b/>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704A3" w:rsidRPr="00AE3C8F">
                      <w:rPr>
                        <w:rFonts w:ascii="Arial Bold" w:hAnsi="Arial Bold"/>
                        <w:sz w:val="36"/>
                      </w:rPr>
                      <w:t>Heysham Power Stations</w:t>
                    </w:r>
                  </w:sdtContent>
                </w:sdt>
              </w:sdtContent>
            </w:sdt>
          </w:p>
        </w:tc>
      </w:tr>
    </w:tbl>
    <w:p w14:paraId="56A09D10" w14:textId="779E3F86" w:rsidR="00D0226A" w:rsidRPr="00AE3C8F" w:rsidRDefault="0016079B">
      <w:pPr>
        <w:spacing w:after="0"/>
      </w:pPr>
      <w:r w:rsidRPr="00AE3C8F">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AE3C8F" w:rsidRDefault="00D0226A">
      <w:pPr>
        <w:spacing w:after="0"/>
      </w:pPr>
    </w:p>
    <w:p w14:paraId="6D1C8B33" w14:textId="77777777" w:rsidR="00267815" w:rsidRPr="00AE3C8F" w:rsidRDefault="00267815">
      <w:pPr>
        <w:spacing w:after="0"/>
      </w:pPr>
      <w:r w:rsidRPr="00AE3C8F">
        <w:br w:type="page"/>
      </w:r>
    </w:p>
    <w:p w14:paraId="108F43C7" w14:textId="238DBC24" w:rsidR="00004C16" w:rsidRPr="00AE3C8F" w:rsidRDefault="00004C16" w:rsidP="00004C16">
      <w:pPr>
        <w:rPr>
          <w:color w:val="22413A"/>
          <w:sz w:val="36"/>
          <w:szCs w:val="36"/>
        </w:rPr>
      </w:pPr>
      <w:r w:rsidRPr="00AE3C8F">
        <w:rPr>
          <w:color w:val="22413A"/>
          <w:sz w:val="36"/>
          <w:szCs w:val="36"/>
        </w:rPr>
        <w:lastRenderedPageBreak/>
        <w:t xml:space="preserve">ONR </w:t>
      </w:r>
      <w:r w:rsidR="00D04326" w:rsidRPr="00AE3C8F">
        <w:rPr>
          <w:color w:val="22413A"/>
          <w:sz w:val="36"/>
          <w:szCs w:val="36"/>
        </w:rPr>
        <w:t xml:space="preserve">Site </w:t>
      </w:r>
      <w:r w:rsidR="00A56421" w:rsidRPr="00AE3C8F">
        <w:rPr>
          <w:color w:val="22413A"/>
          <w:sz w:val="36"/>
          <w:szCs w:val="36"/>
        </w:rPr>
        <w:t>R</w:t>
      </w:r>
      <w:r w:rsidR="00D04326" w:rsidRPr="00AE3C8F">
        <w:rPr>
          <w:color w:val="22413A"/>
          <w:sz w:val="36"/>
          <w:szCs w:val="36"/>
        </w:rPr>
        <w:t>eport</w:t>
      </w:r>
    </w:p>
    <w:p w14:paraId="297D790E" w14:textId="38F0340F" w:rsidR="00004C16" w:rsidRPr="00AE3C8F" w:rsidRDefault="009416A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6F5624">
            <w:rPr>
              <w:rStyle w:val="Style3"/>
            </w:rPr>
            <w:t>EDF -</w:t>
          </w:r>
        </w:sdtContent>
      </w:sdt>
      <w:r w:rsidR="002B07AE" w:rsidRPr="00AE3C8F">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704A3" w:rsidRPr="00AE3C8F">
            <w:rPr>
              <w:rStyle w:val="Style3"/>
            </w:rPr>
            <w:t>Heysham Power Stations</w:t>
          </w:r>
        </w:sdtContent>
      </w:sdt>
    </w:p>
    <w:p w14:paraId="2A318818" w14:textId="1CAD0132" w:rsidR="00D04326" w:rsidRPr="00AE3C8F" w:rsidRDefault="00D04326" w:rsidP="00004C16">
      <w:pPr>
        <w:rPr>
          <w:sz w:val="28"/>
          <w:szCs w:val="28"/>
        </w:rPr>
      </w:pPr>
      <w:r w:rsidRPr="00AE3C8F">
        <w:rPr>
          <w:rStyle w:val="Style2"/>
          <w:b/>
          <w:bCs/>
          <w:sz w:val="28"/>
          <w:szCs w:val="28"/>
        </w:rPr>
        <w:t>Report for period</w:t>
      </w:r>
      <w:r w:rsidR="007A7E3A" w:rsidRPr="00AE3C8F">
        <w:rPr>
          <w:rStyle w:val="Style2"/>
          <w:sz w:val="28"/>
          <w:szCs w:val="28"/>
        </w:rPr>
        <w:t xml:space="preserve">: </w:t>
      </w:r>
      <w:r w:rsidR="00D704A3" w:rsidRPr="00AE3C8F">
        <w:rPr>
          <w:rStyle w:val="Style2"/>
          <w:sz w:val="28"/>
          <w:szCs w:val="28"/>
        </w:rPr>
        <w:t>01</w:t>
      </w:r>
      <w:r w:rsidR="007A7E3A" w:rsidRPr="00AE3C8F">
        <w:rPr>
          <w:rStyle w:val="Style2"/>
          <w:sz w:val="28"/>
          <w:szCs w:val="28"/>
        </w:rPr>
        <w:t xml:space="preserve"> </w:t>
      </w:r>
      <w:r w:rsidR="00D704A3" w:rsidRPr="00AE3C8F">
        <w:rPr>
          <w:rStyle w:val="Style2"/>
          <w:sz w:val="28"/>
          <w:szCs w:val="28"/>
        </w:rPr>
        <w:t>October</w:t>
      </w:r>
      <w:r w:rsidR="007A7E3A" w:rsidRPr="00AE3C8F">
        <w:rPr>
          <w:rStyle w:val="Style2"/>
          <w:sz w:val="28"/>
          <w:szCs w:val="28"/>
        </w:rPr>
        <w:t xml:space="preserve"> – </w:t>
      </w:r>
      <w:r w:rsidR="00D704A3" w:rsidRPr="00AE3C8F">
        <w:rPr>
          <w:rStyle w:val="Style2"/>
          <w:sz w:val="28"/>
          <w:szCs w:val="28"/>
        </w:rPr>
        <w:t>31</w:t>
      </w:r>
      <w:r w:rsidR="007A7E3A" w:rsidRPr="00AE3C8F">
        <w:rPr>
          <w:rStyle w:val="Style2"/>
          <w:sz w:val="28"/>
          <w:szCs w:val="28"/>
        </w:rPr>
        <w:t xml:space="preserve"> </w:t>
      </w:r>
      <w:r w:rsidR="00D704A3" w:rsidRPr="00AE3C8F">
        <w:rPr>
          <w:rStyle w:val="Style2"/>
          <w:sz w:val="28"/>
          <w:szCs w:val="28"/>
        </w:rPr>
        <w:t>December</w:t>
      </w:r>
      <w:r w:rsidR="007A7E3A" w:rsidRPr="00AE3C8F">
        <w:rPr>
          <w:rStyle w:val="Style2"/>
          <w:sz w:val="28"/>
          <w:szCs w:val="28"/>
        </w:rPr>
        <w:t xml:space="preserve"> </w:t>
      </w:r>
      <w:r w:rsidR="00D704A3" w:rsidRPr="00AE3C8F">
        <w:rPr>
          <w:rStyle w:val="Style2"/>
          <w:sz w:val="28"/>
          <w:szCs w:val="28"/>
        </w:rPr>
        <w:t>2024</w:t>
      </w:r>
    </w:p>
    <w:p w14:paraId="61A25C0F" w14:textId="39EC7DBA" w:rsidR="00004C16" w:rsidRPr="00AE3C8F" w:rsidRDefault="00004C16" w:rsidP="00004C16">
      <w:pPr>
        <w:rPr>
          <w:sz w:val="28"/>
          <w:szCs w:val="28"/>
        </w:rPr>
      </w:pPr>
    </w:p>
    <w:p w14:paraId="4D99E381" w14:textId="55E7244A" w:rsidR="00004C16" w:rsidRPr="00AE3C8F" w:rsidRDefault="00004C16" w:rsidP="00004C16">
      <w:pPr>
        <w:rPr>
          <w:szCs w:val="24"/>
        </w:rPr>
      </w:pPr>
      <w:r w:rsidRPr="00AE3C8F">
        <w:rPr>
          <w:b/>
          <w:bCs/>
          <w:szCs w:val="24"/>
        </w:rPr>
        <w:t>Authored by</w:t>
      </w:r>
      <w:r w:rsidR="003A7E1C" w:rsidRPr="00AE3C8F">
        <w:rPr>
          <w:szCs w:val="24"/>
        </w:rPr>
        <w:t>:</w:t>
      </w:r>
      <w:r w:rsidR="00D704A3" w:rsidRPr="00AE3C8F">
        <w:rPr>
          <w:szCs w:val="24"/>
        </w:rPr>
        <w:t xml:space="preserve"> Nominated Site Inspector -</w:t>
      </w:r>
      <w:r w:rsidR="00DB0CB6" w:rsidRPr="00AE3C8F">
        <w:rPr>
          <w:szCs w:val="24"/>
        </w:rPr>
        <w:t xml:space="preserve"> </w:t>
      </w:r>
      <w:r w:rsidR="00D704A3" w:rsidRPr="00AE3C8F">
        <w:rPr>
          <w:szCs w:val="24"/>
        </w:rPr>
        <w:t>Heysham 1</w:t>
      </w:r>
    </w:p>
    <w:p w14:paraId="23B9A867" w14:textId="4C92AE33" w:rsidR="00004C16" w:rsidRPr="00AE3C8F" w:rsidRDefault="00004C16" w:rsidP="00004C16">
      <w:pPr>
        <w:rPr>
          <w:szCs w:val="24"/>
        </w:rPr>
      </w:pPr>
      <w:r w:rsidRPr="00AE3C8F">
        <w:rPr>
          <w:b/>
          <w:bCs/>
          <w:szCs w:val="24"/>
        </w:rPr>
        <w:t>Approved by</w:t>
      </w:r>
      <w:r w:rsidR="003A7E1C" w:rsidRPr="00AE3C8F">
        <w:rPr>
          <w:szCs w:val="24"/>
        </w:rPr>
        <w:t>:</w:t>
      </w:r>
      <w:r w:rsidRPr="00AE3C8F">
        <w:rPr>
          <w:szCs w:val="24"/>
        </w:rPr>
        <w:t xml:space="preserve"> </w:t>
      </w:r>
      <w:r w:rsidR="0040419C" w:rsidRPr="00AE3C8F">
        <w:rPr>
          <w:szCs w:val="24"/>
        </w:rPr>
        <w:t xml:space="preserve">Joint </w:t>
      </w:r>
      <w:r w:rsidR="00D704A3" w:rsidRPr="00AE3C8F">
        <w:rPr>
          <w:szCs w:val="24"/>
        </w:rPr>
        <w:t xml:space="preserve">Head of </w:t>
      </w:r>
      <w:r w:rsidR="0040419C" w:rsidRPr="00AE3C8F">
        <w:rPr>
          <w:szCs w:val="24"/>
        </w:rPr>
        <w:t xml:space="preserve">Safety </w:t>
      </w:r>
      <w:r w:rsidR="00D704A3" w:rsidRPr="00AE3C8F">
        <w:rPr>
          <w:szCs w:val="24"/>
        </w:rPr>
        <w:t xml:space="preserve">Regulation </w:t>
      </w:r>
      <w:r w:rsidR="00DB0CB6" w:rsidRPr="00AE3C8F">
        <w:rPr>
          <w:szCs w:val="24"/>
        </w:rPr>
        <w:t xml:space="preserve">- </w:t>
      </w:r>
      <w:r w:rsidR="00D704A3" w:rsidRPr="00AE3C8F">
        <w:rPr>
          <w:szCs w:val="24"/>
        </w:rPr>
        <w:t>Operating Reactors</w:t>
      </w:r>
    </w:p>
    <w:p w14:paraId="247E3769" w14:textId="305CA9A5" w:rsidR="00004C16" w:rsidRPr="00AE3C8F" w:rsidRDefault="00004C16" w:rsidP="00004C16">
      <w:pPr>
        <w:rPr>
          <w:szCs w:val="24"/>
        </w:rPr>
      </w:pPr>
      <w:r w:rsidRPr="00AE3C8F">
        <w:rPr>
          <w:b/>
          <w:bCs/>
          <w:szCs w:val="24"/>
        </w:rPr>
        <w:t>Issue:</w:t>
      </w:r>
      <w:r w:rsidRPr="00AE3C8F">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704A3" w:rsidRPr="00AE3C8F">
            <w:rPr>
              <w:szCs w:val="24"/>
            </w:rPr>
            <w:t>0</w:t>
          </w:r>
        </w:sdtContent>
      </w:sdt>
    </w:p>
    <w:p w14:paraId="19206F45" w14:textId="5AE9A25B" w:rsidR="00004C16" w:rsidRPr="00AE3C8F" w:rsidRDefault="008227C8" w:rsidP="00004C16">
      <w:pPr>
        <w:rPr>
          <w:szCs w:val="24"/>
        </w:rPr>
      </w:pPr>
      <w:r w:rsidRPr="00AE3C8F">
        <w:rPr>
          <w:b/>
          <w:bCs/>
          <w:szCs w:val="24"/>
        </w:rPr>
        <w:t>Published</w:t>
      </w:r>
      <w:r w:rsidR="00004C16" w:rsidRPr="00AE3C8F">
        <w:rPr>
          <w:szCs w:val="24"/>
        </w:rPr>
        <w:t xml:space="preserve">: </w:t>
      </w:r>
      <w:r w:rsidR="00244371">
        <w:rPr>
          <w:szCs w:val="24"/>
        </w:rPr>
        <w:t>Feb</w:t>
      </w:r>
      <w:r w:rsidR="00D704A3" w:rsidRPr="00AE3C8F">
        <w:rPr>
          <w:szCs w:val="24"/>
        </w:rPr>
        <w:t>uary 2025</w:t>
      </w:r>
    </w:p>
    <w:p w14:paraId="55057C62" w14:textId="43DE0705" w:rsidR="00004C16" w:rsidRPr="00AE3C8F" w:rsidRDefault="00004C16" w:rsidP="00004C16">
      <w:pPr>
        <w:rPr>
          <w:szCs w:val="24"/>
        </w:rPr>
      </w:pPr>
      <w:r w:rsidRPr="00AE3C8F">
        <w:rPr>
          <w:b/>
          <w:bCs/>
          <w:szCs w:val="24"/>
        </w:rPr>
        <w:t xml:space="preserve">Record </w:t>
      </w:r>
      <w:r w:rsidR="008227C8" w:rsidRPr="00AE3C8F">
        <w:rPr>
          <w:b/>
          <w:bCs/>
          <w:szCs w:val="24"/>
        </w:rPr>
        <w:t>reference</w:t>
      </w:r>
      <w:r w:rsidRPr="00AE3C8F">
        <w:rPr>
          <w:szCs w:val="24"/>
        </w:rPr>
        <w:t xml:space="preserve">: </w:t>
      </w:r>
      <w:r w:rsidR="00CA1707" w:rsidRPr="00AE3C8F">
        <w:rPr>
          <w:szCs w:val="24"/>
        </w:rPr>
        <w:t>2025/1851</w:t>
      </w:r>
      <w:r w:rsidR="008970E4" w:rsidRPr="00AE3C8F">
        <w:rPr>
          <w:szCs w:val="24"/>
        </w:rPr>
        <w:t xml:space="preserve"> </w:t>
      </w:r>
    </w:p>
    <w:p w14:paraId="71445457" w14:textId="77777777" w:rsidR="00595C8C" w:rsidRPr="00AE3C8F" w:rsidRDefault="00595C8C" w:rsidP="00323E71"/>
    <w:p w14:paraId="7961B4A8" w14:textId="77777777" w:rsidR="000E4D5E" w:rsidRPr="00AE3C8F" w:rsidRDefault="000E4D5E" w:rsidP="003C4909">
      <w:pPr>
        <w:rPr>
          <w:color w:val="22413A"/>
          <w:sz w:val="48"/>
          <w:szCs w:val="44"/>
        </w:rPr>
      </w:pPr>
      <w:r w:rsidRPr="00AE3C8F">
        <w:rPr>
          <w:color w:val="22413A"/>
          <w:sz w:val="48"/>
          <w:szCs w:val="44"/>
        </w:rPr>
        <w:t>Foreword</w:t>
      </w:r>
    </w:p>
    <w:p w14:paraId="345C8DF0" w14:textId="4203F06A" w:rsidR="000E4D5E" w:rsidRPr="00AE3C8F" w:rsidRDefault="000E4D5E" w:rsidP="000E4D5E">
      <w:pPr>
        <w:pStyle w:val="F9-Paragraph"/>
      </w:pPr>
      <w:r w:rsidRPr="00AE3C8F">
        <w:t xml:space="preserve">This report is issued as part of ONR's commitment to make information about inspection and regulatory activities relating to the above site available to the public. Reports are distributed to members for the </w:t>
      </w:r>
      <w:r w:rsidR="00D704A3" w:rsidRPr="00AE3C8F">
        <w:t xml:space="preserve">Heysham Local Community Liaison Committee (LCLC) </w:t>
      </w:r>
      <w:r w:rsidRPr="00AE3C8F">
        <w:t>and are also available on the ONR website (</w:t>
      </w:r>
      <w:hyperlink r:id="rId11" w:history="1">
        <w:r w:rsidR="00CA4547" w:rsidRPr="00AE3C8F">
          <w:rPr>
            <w:rStyle w:val="Hyperlink"/>
          </w:rPr>
          <w:t>https://www.onr.org.uk/publications/regulatory-reports/site-specific-reports/llcssg-reports/</w:t>
        </w:r>
      </w:hyperlink>
      <w:r w:rsidRPr="00AE3C8F">
        <w:t>).</w:t>
      </w:r>
    </w:p>
    <w:p w14:paraId="5DBE023C" w14:textId="2A96EC89" w:rsidR="000E4D5E" w:rsidRPr="00AE3C8F" w:rsidRDefault="000E4D5E" w:rsidP="000E4D5E">
      <w:pPr>
        <w:pStyle w:val="F9-Paragraph"/>
      </w:pPr>
      <w:r w:rsidRPr="00AE3C8F">
        <w:t xml:space="preserve">Site inspectors from ONR usually attend </w:t>
      </w:r>
      <w:r w:rsidR="00D704A3" w:rsidRPr="00AE3C8F">
        <w:t>Heysham LCLC</w:t>
      </w:r>
      <w:r w:rsidRPr="00AE3C8F">
        <w:t xml:space="preserve"> meetings where these reports are presented and will respond to any questions raised there. Any person wishing to inquire about matters covered by this report should contact ONR.</w:t>
      </w:r>
    </w:p>
    <w:p w14:paraId="1FDB4B56" w14:textId="41B5A9EA" w:rsidR="000E4D5E" w:rsidRPr="00AE3C8F" w:rsidRDefault="000E4D5E" w:rsidP="00323E71">
      <w:pPr>
        <w:sectPr w:rsidR="000E4D5E" w:rsidRPr="00AE3C8F" w:rsidSect="0016079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AE3C8F" w:rsidRDefault="0084061E">
      <w:pPr>
        <w:pStyle w:val="TOC1"/>
        <w:tabs>
          <w:tab w:val="left" w:pos="720"/>
        </w:tabs>
        <w:rPr>
          <w:color w:val="22413A"/>
          <w:sz w:val="48"/>
        </w:rPr>
      </w:pPr>
      <w:r w:rsidRPr="00AE3C8F">
        <w:rPr>
          <w:color w:val="22413A"/>
          <w:sz w:val="48"/>
        </w:rPr>
        <w:lastRenderedPageBreak/>
        <w:t>Contents</w:t>
      </w:r>
    </w:p>
    <w:p w14:paraId="2DD662A1" w14:textId="2912026F" w:rsidR="006134DB" w:rsidRPr="00AE3C8F"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sidRPr="00AE3C8F">
        <w:rPr>
          <w:color w:val="22413A"/>
          <w:sz w:val="48"/>
        </w:rPr>
        <w:fldChar w:fldCharType="begin"/>
      </w:r>
      <w:r w:rsidRPr="00AE3C8F">
        <w:rPr>
          <w:color w:val="22413A"/>
          <w:sz w:val="48"/>
        </w:rPr>
        <w:instrText xml:space="preserve"> TOC \o "1-1" \h \z \u </w:instrText>
      </w:r>
      <w:r w:rsidRPr="00AE3C8F">
        <w:rPr>
          <w:color w:val="22413A"/>
          <w:sz w:val="48"/>
        </w:rPr>
        <w:fldChar w:fldCharType="separate"/>
      </w:r>
      <w:hyperlink w:anchor="_Toc180135448" w:history="1">
        <w:r w:rsidR="006134DB" w:rsidRPr="00AE3C8F">
          <w:rPr>
            <w:rStyle w:val="Hyperlink"/>
          </w:rPr>
          <w:t>1.</w:t>
        </w:r>
        <w:r w:rsidR="006134DB" w:rsidRPr="00AE3C8F">
          <w:rPr>
            <w:rFonts w:asciiTheme="minorHAnsi" w:eastAsiaTheme="minorEastAsia" w:hAnsiTheme="minorHAnsi" w:cstheme="minorBidi"/>
            <w:kern w:val="2"/>
            <w:sz w:val="22"/>
            <w:lang w:eastAsia="en-GB" w:bidi="ar-SA"/>
            <w14:ligatures w14:val="standardContextual"/>
          </w:rPr>
          <w:tab/>
        </w:r>
        <w:r w:rsidR="006134DB" w:rsidRPr="00AE3C8F">
          <w:rPr>
            <w:rStyle w:val="Hyperlink"/>
          </w:rPr>
          <w:t>Inspections</w:t>
        </w:r>
        <w:r w:rsidR="006134DB" w:rsidRPr="00AE3C8F">
          <w:rPr>
            <w:webHidden/>
          </w:rPr>
          <w:tab/>
        </w:r>
        <w:r w:rsidR="006134DB" w:rsidRPr="00AE3C8F">
          <w:rPr>
            <w:webHidden/>
          </w:rPr>
          <w:fldChar w:fldCharType="begin"/>
        </w:r>
        <w:r w:rsidR="006134DB" w:rsidRPr="00AE3C8F">
          <w:rPr>
            <w:webHidden/>
          </w:rPr>
          <w:instrText xml:space="preserve"> PAGEREF _Toc180135448 \h </w:instrText>
        </w:r>
        <w:r w:rsidR="006134DB" w:rsidRPr="00AE3C8F">
          <w:rPr>
            <w:webHidden/>
          </w:rPr>
        </w:r>
        <w:r w:rsidR="006134DB" w:rsidRPr="00AE3C8F">
          <w:rPr>
            <w:webHidden/>
          </w:rPr>
          <w:fldChar w:fldCharType="separate"/>
        </w:r>
        <w:r w:rsidR="006134DB" w:rsidRPr="00AE3C8F">
          <w:rPr>
            <w:webHidden/>
          </w:rPr>
          <w:t>4</w:t>
        </w:r>
        <w:r w:rsidR="006134DB" w:rsidRPr="00AE3C8F">
          <w:rPr>
            <w:webHidden/>
          </w:rPr>
          <w:fldChar w:fldCharType="end"/>
        </w:r>
      </w:hyperlink>
    </w:p>
    <w:p w14:paraId="14928A11" w14:textId="10642D29" w:rsidR="006134DB" w:rsidRPr="00AE3C8F" w:rsidRDefault="009416A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AE3C8F">
          <w:rPr>
            <w:rStyle w:val="Hyperlink"/>
            <w:caps/>
          </w:rPr>
          <w:t>2.</w:t>
        </w:r>
        <w:r w:rsidR="006134DB" w:rsidRPr="00AE3C8F">
          <w:rPr>
            <w:rFonts w:asciiTheme="minorHAnsi" w:eastAsiaTheme="minorEastAsia" w:hAnsiTheme="minorHAnsi" w:cstheme="minorBidi"/>
            <w:kern w:val="2"/>
            <w:sz w:val="22"/>
            <w:lang w:eastAsia="en-GB" w:bidi="ar-SA"/>
            <w14:ligatures w14:val="standardContextual"/>
          </w:rPr>
          <w:tab/>
        </w:r>
        <w:r w:rsidR="006134DB" w:rsidRPr="00AE3C8F">
          <w:rPr>
            <w:rStyle w:val="Hyperlink"/>
          </w:rPr>
          <w:t>Routine matters</w:t>
        </w:r>
        <w:r w:rsidR="006134DB" w:rsidRPr="00AE3C8F">
          <w:rPr>
            <w:webHidden/>
          </w:rPr>
          <w:tab/>
        </w:r>
        <w:r w:rsidR="006134DB" w:rsidRPr="00AE3C8F">
          <w:rPr>
            <w:webHidden/>
          </w:rPr>
          <w:fldChar w:fldCharType="begin"/>
        </w:r>
        <w:r w:rsidR="006134DB" w:rsidRPr="00AE3C8F">
          <w:rPr>
            <w:webHidden/>
          </w:rPr>
          <w:instrText xml:space="preserve"> PAGEREF _Toc180135449 \h </w:instrText>
        </w:r>
        <w:r w:rsidR="006134DB" w:rsidRPr="00AE3C8F">
          <w:rPr>
            <w:webHidden/>
          </w:rPr>
        </w:r>
        <w:r w:rsidR="006134DB" w:rsidRPr="00AE3C8F">
          <w:rPr>
            <w:webHidden/>
          </w:rPr>
          <w:fldChar w:fldCharType="separate"/>
        </w:r>
        <w:r w:rsidR="006134DB" w:rsidRPr="00AE3C8F">
          <w:rPr>
            <w:webHidden/>
          </w:rPr>
          <w:t>5</w:t>
        </w:r>
        <w:r w:rsidR="006134DB" w:rsidRPr="00AE3C8F">
          <w:rPr>
            <w:webHidden/>
          </w:rPr>
          <w:fldChar w:fldCharType="end"/>
        </w:r>
      </w:hyperlink>
    </w:p>
    <w:p w14:paraId="54C75DE7" w14:textId="43D85B10" w:rsidR="006134DB" w:rsidRPr="00AE3C8F" w:rsidRDefault="009416A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AE3C8F">
          <w:rPr>
            <w:rStyle w:val="Hyperlink"/>
            <w:caps/>
          </w:rPr>
          <w:t>3.</w:t>
        </w:r>
        <w:r w:rsidR="006134DB" w:rsidRPr="00AE3C8F">
          <w:rPr>
            <w:rFonts w:asciiTheme="minorHAnsi" w:eastAsiaTheme="minorEastAsia" w:hAnsiTheme="minorHAnsi" w:cstheme="minorBidi"/>
            <w:kern w:val="2"/>
            <w:sz w:val="22"/>
            <w:lang w:eastAsia="en-GB" w:bidi="ar-SA"/>
            <w14:ligatures w14:val="standardContextual"/>
          </w:rPr>
          <w:tab/>
        </w:r>
        <w:r w:rsidR="006134DB" w:rsidRPr="00AE3C8F">
          <w:rPr>
            <w:rStyle w:val="Hyperlink"/>
          </w:rPr>
          <w:t>Non-routine matters</w:t>
        </w:r>
        <w:r w:rsidR="006134DB" w:rsidRPr="00AE3C8F">
          <w:rPr>
            <w:webHidden/>
          </w:rPr>
          <w:tab/>
        </w:r>
        <w:r w:rsidR="006134DB" w:rsidRPr="00AE3C8F">
          <w:rPr>
            <w:webHidden/>
          </w:rPr>
          <w:fldChar w:fldCharType="begin"/>
        </w:r>
        <w:r w:rsidR="006134DB" w:rsidRPr="00AE3C8F">
          <w:rPr>
            <w:webHidden/>
          </w:rPr>
          <w:instrText xml:space="preserve"> PAGEREF _Toc180135450 \h </w:instrText>
        </w:r>
        <w:r w:rsidR="006134DB" w:rsidRPr="00AE3C8F">
          <w:rPr>
            <w:webHidden/>
          </w:rPr>
        </w:r>
        <w:r w:rsidR="006134DB" w:rsidRPr="00AE3C8F">
          <w:rPr>
            <w:webHidden/>
          </w:rPr>
          <w:fldChar w:fldCharType="separate"/>
        </w:r>
        <w:r w:rsidR="006134DB" w:rsidRPr="00AE3C8F">
          <w:rPr>
            <w:webHidden/>
          </w:rPr>
          <w:t>7</w:t>
        </w:r>
        <w:r w:rsidR="006134DB" w:rsidRPr="00AE3C8F">
          <w:rPr>
            <w:webHidden/>
          </w:rPr>
          <w:fldChar w:fldCharType="end"/>
        </w:r>
      </w:hyperlink>
    </w:p>
    <w:p w14:paraId="7F6A5BCD" w14:textId="226CE959" w:rsidR="006134DB" w:rsidRPr="00AE3C8F" w:rsidRDefault="009416A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AE3C8F">
          <w:rPr>
            <w:rStyle w:val="Hyperlink"/>
            <w:caps/>
          </w:rPr>
          <w:t>4.</w:t>
        </w:r>
        <w:r w:rsidR="006134DB" w:rsidRPr="00AE3C8F">
          <w:rPr>
            <w:rFonts w:asciiTheme="minorHAnsi" w:eastAsiaTheme="minorEastAsia" w:hAnsiTheme="minorHAnsi" w:cstheme="minorBidi"/>
            <w:kern w:val="2"/>
            <w:sz w:val="22"/>
            <w:lang w:eastAsia="en-GB" w:bidi="ar-SA"/>
            <w14:ligatures w14:val="standardContextual"/>
          </w:rPr>
          <w:tab/>
        </w:r>
        <w:r w:rsidR="006134DB" w:rsidRPr="00AE3C8F">
          <w:rPr>
            <w:rStyle w:val="Hyperlink"/>
          </w:rPr>
          <w:t>Regulatory activity</w:t>
        </w:r>
        <w:r w:rsidR="006134DB" w:rsidRPr="00AE3C8F">
          <w:rPr>
            <w:webHidden/>
          </w:rPr>
          <w:tab/>
        </w:r>
        <w:r w:rsidR="006134DB" w:rsidRPr="00AE3C8F">
          <w:rPr>
            <w:webHidden/>
          </w:rPr>
          <w:fldChar w:fldCharType="begin"/>
        </w:r>
        <w:r w:rsidR="006134DB" w:rsidRPr="00AE3C8F">
          <w:rPr>
            <w:webHidden/>
          </w:rPr>
          <w:instrText xml:space="preserve"> PAGEREF _Toc180135451 \h </w:instrText>
        </w:r>
        <w:r w:rsidR="006134DB" w:rsidRPr="00AE3C8F">
          <w:rPr>
            <w:webHidden/>
          </w:rPr>
        </w:r>
        <w:r w:rsidR="006134DB" w:rsidRPr="00AE3C8F">
          <w:rPr>
            <w:webHidden/>
          </w:rPr>
          <w:fldChar w:fldCharType="separate"/>
        </w:r>
        <w:r w:rsidR="006134DB" w:rsidRPr="00AE3C8F">
          <w:rPr>
            <w:webHidden/>
          </w:rPr>
          <w:t>8</w:t>
        </w:r>
        <w:r w:rsidR="006134DB" w:rsidRPr="00AE3C8F">
          <w:rPr>
            <w:webHidden/>
          </w:rPr>
          <w:fldChar w:fldCharType="end"/>
        </w:r>
      </w:hyperlink>
    </w:p>
    <w:p w14:paraId="2E50D577" w14:textId="50866D28" w:rsidR="006134DB" w:rsidRPr="00AE3C8F" w:rsidRDefault="009416A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AE3C8F">
          <w:rPr>
            <w:rStyle w:val="Hyperlink"/>
            <w:caps/>
          </w:rPr>
          <w:t>5.</w:t>
        </w:r>
        <w:r w:rsidR="006134DB" w:rsidRPr="00AE3C8F">
          <w:rPr>
            <w:rFonts w:asciiTheme="minorHAnsi" w:eastAsiaTheme="minorEastAsia" w:hAnsiTheme="minorHAnsi" w:cstheme="minorBidi"/>
            <w:kern w:val="2"/>
            <w:sz w:val="22"/>
            <w:lang w:eastAsia="en-GB" w:bidi="ar-SA"/>
            <w14:ligatures w14:val="standardContextual"/>
          </w:rPr>
          <w:tab/>
        </w:r>
        <w:r w:rsidR="006134DB" w:rsidRPr="00AE3C8F">
          <w:rPr>
            <w:rStyle w:val="Hyperlink"/>
          </w:rPr>
          <w:t>News from ONR</w:t>
        </w:r>
        <w:r w:rsidR="006134DB" w:rsidRPr="00AE3C8F">
          <w:rPr>
            <w:webHidden/>
          </w:rPr>
          <w:tab/>
        </w:r>
        <w:r w:rsidR="006134DB" w:rsidRPr="00AE3C8F">
          <w:rPr>
            <w:webHidden/>
          </w:rPr>
          <w:fldChar w:fldCharType="begin"/>
        </w:r>
        <w:r w:rsidR="006134DB" w:rsidRPr="00AE3C8F">
          <w:rPr>
            <w:webHidden/>
          </w:rPr>
          <w:instrText xml:space="preserve"> PAGEREF _Toc180135452 \h </w:instrText>
        </w:r>
        <w:r w:rsidR="006134DB" w:rsidRPr="00AE3C8F">
          <w:rPr>
            <w:webHidden/>
          </w:rPr>
        </w:r>
        <w:r w:rsidR="006134DB" w:rsidRPr="00AE3C8F">
          <w:rPr>
            <w:webHidden/>
          </w:rPr>
          <w:fldChar w:fldCharType="separate"/>
        </w:r>
        <w:r w:rsidR="006134DB" w:rsidRPr="00AE3C8F">
          <w:rPr>
            <w:webHidden/>
          </w:rPr>
          <w:t>9</w:t>
        </w:r>
        <w:r w:rsidR="006134DB" w:rsidRPr="00AE3C8F">
          <w:rPr>
            <w:webHidden/>
          </w:rPr>
          <w:fldChar w:fldCharType="end"/>
        </w:r>
      </w:hyperlink>
    </w:p>
    <w:p w14:paraId="6E19F1CC" w14:textId="7A9DCE2C" w:rsidR="006134DB" w:rsidRPr="00AE3C8F" w:rsidRDefault="009416A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AE3C8F">
          <w:rPr>
            <w:rStyle w:val="Hyperlink"/>
            <w:caps/>
          </w:rPr>
          <w:t>6.</w:t>
        </w:r>
        <w:r w:rsidR="006134DB" w:rsidRPr="00AE3C8F">
          <w:rPr>
            <w:rFonts w:asciiTheme="minorHAnsi" w:eastAsiaTheme="minorEastAsia" w:hAnsiTheme="minorHAnsi" w:cstheme="minorBidi"/>
            <w:kern w:val="2"/>
            <w:sz w:val="22"/>
            <w:lang w:eastAsia="en-GB" w:bidi="ar-SA"/>
            <w14:ligatures w14:val="standardContextual"/>
          </w:rPr>
          <w:tab/>
        </w:r>
        <w:r w:rsidR="006134DB" w:rsidRPr="00AE3C8F">
          <w:rPr>
            <w:rStyle w:val="Hyperlink"/>
          </w:rPr>
          <w:t>Contacts</w:t>
        </w:r>
        <w:r w:rsidR="006134DB" w:rsidRPr="00AE3C8F">
          <w:rPr>
            <w:webHidden/>
          </w:rPr>
          <w:tab/>
        </w:r>
        <w:r w:rsidR="006134DB" w:rsidRPr="00AE3C8F">
          <w:rPr>
            <w:webHidden/>
          </w:rPr>
          <w:fldChar w:fldCharType="begin"/>
        </w:r>
        <w:r w:rsidR="006134DB" w:rsidRPr="00AE3C8F">
          <w:rPr>
            <w:webHidden/>
          </w:rPr>
          <w:instrText xml:space="preserve"> PAGEREF _Toc180135453 \h </w:instrText>
        </w:r>
        <w:r w:rsidR="006134DB" w:rsidRPr="00AE3C8F">
          <w:rPr>
            <w:webHidden/>
          </w:rPr>
        </w:r>
        <w:r w:rsidR="006134DB" w:rsidRPr="00AE3C8F">
          <w:rPr>
            <w:webHidden/>
          </w:rPr>
          <w:fldChar w:fldCharType="separate"/>
        </w:r>
        <w:r w:rsidR="006134DB" w:rsidRPr="00AE3C8F">
          <w:rPr>
            <w:webHidden/>
          </w:rPr>
          <w:t>9</w:t>
        </w:r>
        <w:r w:rsidR="006134DB" w:rsidRPr="00AE3C8F">
          <w:rPr>
            <w:webHidden/>
          </w:rPr>
          <w:fldChar w:fldCharType="end"/>
        </w:r>
      </w:hyperlink>
    </w:p>
    <w:p w14:paraId="745E0875" w14:textId="680F38E5" w:rsidR="006134DB" w:rsidRPr="00AE3C8F" w:rsidRDefault="009416AF">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AE3C8F">
          <w:rPr>
            <w:rStyle w:val="Hyperlink"/>
          </w:rPr>
          <w:t>References</w:t>
        </w:r>
        <w:r w:rsidR="006134DB" w:rsidRPr="00AE3C8F">
          <w:rPr>
            <w:webHidden/>
          </w:rPr>
          <w:tab/>
        </w:r>
        <w:r w:rsidR="006134DB" w:rsidRPr="00AE3C8F">
          <w:rPr>
            <w:webHidden/>
          </w:rPr>
          <w:fldChar w:fldCharType="begin"/>
        </w:r>
        <w:r w:rsidR="006134DB" w:rsidRPr="00AE3C8F">
          <w:rPr>
            <w:webHidden/>
          </w:rPr>
          <w:instrText xml:space="preserve"> PAGEREF _Toc180135454 \h </w:instrText>
        </w:r>
        <w:r w:rsidR="006134DB" w:rsidRPr="00AE3C8F">
          <w:rPr>
            <w:webHidden/>
          </w:rPr>
        </w:r>
        <w:r w:rsidR="006134DB" w:rsidRPr="00AE3C8F">
          <w:rPr>
            <w:webHidden/>
          </w:rPr>
          <w:fldChar w:fldCharType="separate"/>
        </w:r>
        <w:r w:rsidR="006134DB" w:rsidRPr="00AE3C8F">
          <w:rPr>
            <w:webHidden/>
          </w:rPr>
          <w:t>10</w:t>
        </w:r>
        <w:r w:rsidR="006134DB" w:rsidRPr="00AE3C8F">
          <w:rPr>
            <w:webHidden/>
          </w:rPr>
          <w:fldChar w:fldCharType="end"/>
        </w:r>
      </w:hyperlink>
    </w:p>
    <w:p w14:paraId="7A4747C4" w14:textId="56775954" w:rsidR="0084061E" w:rsidRPr="00AE3C8F" w:rsidRDefault="0084061E" w:rsidP="003429B0">
      <w:pPr>
        <w:pStyle w:val="F9-Paragraph"/>
        <w:rPr>
          <w:rFonts w:eastAsia="Calibri" w:cs="Arial"/>
          <w:color w:val="22413A"/>
          <w:sz w:val="48"/>
          <w:szCs w:val="22"/>
          <w:lang w:bidi="he-IL"/>
        </w:rPr>
        <w:sectPr w:rsidR="0084061E" w:rsidRPr="00AE3C8F"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sidRPr="00AE3C8F">
        <w:rPr>
          <w:rFonts w:eastAsia="Calibri" w:cs="Arial"/>
          <w:color w:val="22413A"/>
          <w:sz w:val="48"/>
          <w:szCs w:val="22"/>
          <w:lang w:bidi="he-IL"/>
        </w:rPr>
        <w:fldChar w:fldCharType="end"/>
      </w:r>
    </w:p>
    <w:p w14:paraId="05AAE39A" w14:textId="03F24082" w:rsidR="008D49A5" w:rsidRPr="00AE3C8F" w:rsidRDefault="008072C7" w:rsidP="0016079B">
      <w:pPr>
        <w:pStyle w:val="Heading1"/>
      </w:pPr>
      <w:bookmarkStart w:id="1" w:name="_Toc109727646"/>
      <w:bookmarkStart w:id="2" w:name="_Toc180135448"/>
      <w:r w:rsidRPr="00AE3C8F">
        <w:lastRenderedPageBreak/>
        <w:t>Inspections</w:t>
      </w:r>
      <w:bookmarkEnd w:id="1"/>
      <w:bookmarkEnd w:id="2"/>
    </w:p>
    <w:p w14:paraId="6E712D03" w14:textId="2088E4CC" w:rsidR="009E0E52" w:rsidRPr="00AE3C8F" w:rsidRDefault="009A5071" w:rsidP="0016079B">
      <w:pPr>
        <w:pStyle w:val="Heading2"/>
      </w:pPr>
      <w:bookmarkStart w:id="3" w:name="_Toc109727647"/>
      <w:r w:rsidRPr="00AE3C8F">
        <w:t xml:space="preserve">Date(s) of </w:t>
      </w:r>
      <w:r w:rsidR="00A67D75" w:rsidRPr="00AE3C8F">
        <w:t>i</w:t>
      </w:r>
      <w:r w:rsidRPr="00AE3C8F">
        <w:t>nspection</w:t>
      </w:r>
      <w:bookmarkEnd w:id="3"/>
    </w:p>
    <w:p w14:paraId="54B25DD4" w14:textId="2CD04B6C" w:rsidR="00BE1652" w:rsidRPr="00AE3C8F" w:rsidRDefault="00BE1652" w:rsidP="00BE1652">
      <w:pPr>
        <w:spacing w:before="240" w:after="120"/>
      </w:pPr>
      <w:r w:rsidRPr="00AE3C8F">
        <w:t>The ONR site inspector made inspections on the following dates during the report period</w:t>
      </w:r>
      <w:r w:rsidR="00D704A3" w:rsidRPr="00AE3C8F">
        <w:t xml:space="preserve"> 1</w:t>
      </w:r>
      <w:r w:rsidR="00AE3C8F" w:rsidRPr="00AE3C8F">
        <w:t xml:space="preserve"> </w:t>
      </w:r>
      <w:r w:rsidR="00D704A3" w:rsidRPr="00AE3C8F">
        <w:t>October to 31 December 2024</w:t>
      </w:r>
      <w:r w:rsidRPr="00AE3C8F">
        <w:t>:</w:t>
      </w:r>
    </w:p>
    <w:p w14:paraId="4693D0E6" w14:textId="77777777" w:rsidR="00D704A3" w:rsidRPr="00AE3C8F" w:rsidRDefault="00D704A3" w:rsidP="00D704A3">
      <w:pPr>
        <w:spacing w:before="240" w:after="120"/>
        <w:rPr>
          <w:b/>
          <w:bCs/>
        </w:rPr>
      </w:pPr>
      <w:r w:rsidRPr="00AE3C8F">
        <w:rPr>
          <w:b/>
          <w:bCs/>
        </w:rPr>
        <w:t>Heysham 1</w:t>
      </w:r>
    </w:p>
    <w:p w14:paraId="4CE1C81A" w14:textId="72A1EA88" w:rsidR="0048544D" w:rsidRPr="00AE3C8F" w:rsidRDefault="0048544D" w:rsidP="00CF6C2A">
      <w:pPr>
        <w:spacing w:before="240" w:after="120"/>
      </w:pPr>
      <w:r w:rsidRPr="00AE3C8F">
        <w:t xml:space="preserve">11, 30 October </w:t>
      </w:r>
      <w:r w:rsidRPr="00AE3C8F">
        <w:br/>
      </w:r>
      <w:r w:rsidR="00D704A3" w:rsidRPr="00AE3C8F">
        <w:t>4</w:t>
      </w:r>
      <w:r w:rsidR="000704D1" w:rsidRPr="00AE3C8F">
        <w:t>, 5</w:t>
      </w:r>
      <w:r w:rsidR="00B00C93" w:rsidRPr="00AE3C8F">
        <w:t>, 7</w:t>
      </w:r>
      <w:r w:rsidRPr="00AE3C8F">
        <w:t>, 14</w:t>
      </w:r>
      <w:r w:rsidR="000704D1" w:rsidRPr="00AE3C8F">
        <w:t xml:space="preserve"> </w:t>
      </w:r>
      <w:r w:rsidR="00E10E22" w:rsidRPr="00AE3C8F">
        <w:t>November</w:t>
      </w:r>
      <w:r w:rsidR="004F48EA" w:rsidRPr="00AE3C8F">
        <w:t xml:space="preserve"> </w:t>
      </w:r>
      <w:r w:rsidR="00D704A3" w:rsidRPr="00AE3C8F">
        <w:br/>
      </w:r>
      <w:r w:rsidR="00E10E22" w:rsidRPr="00AE3C8F">
        <w:t>1</w:t>
      </w:r>
      <w:r w:rsidR="00652531" w:rsidRPr="00AE3C8F">
        <w:t>, 2, 3</w:t>
      </w:r>
      <w:r w:rsidRPr="00AE3C8F">
        <w:t>,</w:t>
      </w:r>
      <w:r w:rsidR="00E10E22" w:rsidRPr="00AE3C8F">
        <w:t xml:space="preserve"> </w:t>
      </w:r>
      <w:r w:rsidRPr="00AE3C8F">
        <w:t xml:space="preserve">10, 11 </w:t>
      </w:r>
      <w:r w:rsidR="00E10E22" w:rsidRPr="00AE3C8F">
        <w:t>December</w:t>
      </w:r>
      <w:r w:rsidR="004F48EA" w:rsidRPr="00AE3C8F">
        <w:t xml:space="preserve"> </w:t>
      </w:r>
    </w:p>
    <w:p w14:paraId="39BD4AB6" w14:textId="390D4376" w:rsidR="00D704A3" w:rsidRPr="00AE3C8F" w:rsidRDefault="00D704A3" w:rsidP="00D704A3">
      <w:pPr>
        <w:rPr>
          <w:b/>
          <w:bCs/>
        </w:rPr>
      </w:pPr>
      <w:r w:rsidRPr="00AE3C8F">
        <w:rPr>
          <w:b/>
          <w:bCs/>
        </w:rPr>
        <w:t>Heysham 2</w:t>
      </w:r>
    </w:p>
    <w:p w14:paraId="7FDD1255" w14:textId="6122C378" w:rsidR="00892079" w:rsidRPr="00AE3C8F" w:rsidRDefault="00892079" w:rsidP="00892079">
      <w:pPr>
        <w:spacing w:after="0"/>
      </w:pPr>
      <w:r w:rsidRPr="00AE3C8F">
        <w:t>1</w:t>
      </w:r>
      <w:r w:rsidR="00B2031B" w:rsidRPr="00AE3C8F">
        <w:t xml:space="preserve">, </w:t>
      </w:r>
      <w:r w:rsidRPr="00AE3C8F">
        <w:t>2, 14</w:t>
      </w:r>
      <w:r w:rsidR="00B2031B" w:rsidRPr="00AE3C8F">
        <w:t xml:space="preserve">, </w:t>
      </w:r>
      <w:r w:rsidRPr="00AE3C8F">
        <w:t>15, 30 October</w:t>
      </w:r>
    </w:p>
    <w:p w14:paraId="5F153E63" w14:textId="77777777" w:rsidR="00892079" w:rsidRPr="00AE3C8F" w:rsidRDefault="00892079" w:rsidP="00892079">
      <w:pPr>
        <w:spacing w:after="0"/>
      </w:pPr>
      <w:r w:rsidRPr="00AE3C8F">
        <w:t>6, 13-14 November</w:t>
      </w:r>
    </w:p>
    <w:p w14:paraId="4D075161" w14:textId="3F609AFC" w:rsidR="00892079" w:rsidRPr="00AE3C8F" w:rsidRDefault="00892079" w:rsidP="00892079">
      <w:pPr>
        <w:spacing w:after="0"/>
      </w:pPr>
      <w:r w:rsidRPr="00AE3C8F">
        <w:t>3</w:t>
      </w:r>
      <w:r w:rsidR="00B2031B" w:rsidRPr="00AE3C8F">
        <w:t xml:space="preserve">, 4, </w:t>
      </w:r>
      <w:r w:rsidRPr="00AE3C8F">
        <w:t xml:space="preserve">5 December </w:t>
      </w:r>
    </w:p>
    <w:p w14:paraId="4C698410" w14:textId="68C79863" w:rsidR="00D704A3" w:rsidRPr="00AE3C8F" w:rsidRDefault="00FA27AD" w:rsidP="00BE1652">
      <w:pPr>
        <w:spacing w:before="240" w:after="120"/>
      </w:pPr>
      <w:r w:rsidRPr="00AE3C8F">
        <w:t xml:space="preserve">In addition, our specialist inspectors were involved in </w:t>
      </w:r>
      <w:r w:rsidR="00D7085A" w:rsidRPr="00AE3C8F">
        <w:t xml:space="preserve">interventions </w:t>
      </w:r>
      <w:r w:rsidRPr="00AE3C8F">
        <w:t>on the following dates:</w:t>
      </w:r>
    </w:p>
    <w:p w14:paraId="53F53043" w14:textId="77777777" w:rsidR="00FA27AD" w:rsidRPr="00CF6C2A" w:rsidRDefault="00FA27AD" w:rsidP="00FA27AD">
      <w:pPr>
        <w:spacing w:before="240" w:after="120"/>
        <w:rPr>
          <w:b/>
          <w:bCs/>
          <w:lang w:val="da-DK"/>
        </w:rPr>
      </w:pPr>
      <w:r w:rsidRPr="00CF6C2A">
        <w:rPr>
          <w:b/>
          <w:bCs/>
          <w:lang w:val="da-DK"/>
        </w:rPr>
        <w:t>Heysham 1</w:t>
      </w:r>
    </w:p>
    <w:p w14:paraId="548E0B82" w14:textId="416B06C4" w:rsidR="004339EA" w:rsidRPr="00CF6C2A" w:rsidRDefault="005B7DD1" w:rsidP="00FA27AD">
      <w:pPr>
        <w:spacing w:after="0"/>
        <w:ind w:left="-20" w:right="-20"/>
        <w:rPr>
          <w:lang w:val="da-DK"/>
        </w:rPr>
      </w:pPr>
      <w:r w:rsidRPr="00CF6C2A">
        <w:rPr>
          <w:lang w:val="da-DK"/>
        </w:rPr>
        <w:t xml:space="preserve">4, 5, 7 November </w:t>
      </w:r>
      <w:r w:rsidRPr="00CF6C2A">
        <w:rPr>
          <w:lang w:val="da-DK"/>
        </w:rPr>
        <w:br/>
        <w:t xml:space="preserve">1 December </w:t>
      </w:r>
    </w:p>
    <w:p w14:paraId="1B9BF2F1" w14:textId="77777777" w:rsidR="00FA27AD" w:rsidRPr="00CF6C2A" w:rsidRDefault="00FA27AD" w:rsidP="00FA27AD">
      <w:pPr>
        <w:spacing w:before="240" w:after="120"/>
        <w:rPr>
          <w:b/>
          <w:bCs/>
          <w:lang w:val="da-DK"/>
        </w:rPr>
      </w:pPr>
      <w:r w:rsidRPr="00CF6C2A">
        <w:rPr>
          <w:b/>
          <w:bCs/>
          <w:lang w:val="da-DK"/>
        </w:rPr>
        <w:t>Heysham 2</w:t>
      </w:r>
    </w:p>
    <w:p w14:paraId="69E7399B" w14:textId="5AC71140" w:rsidR="00892079" w:rsidRPr="00CF6C2A" w:rsidRDefault="00892079" w:rsidP="00892079">
      <w:pPr>
        <w:spacing w:after="0"/>
        <w:rPr>
          <w:lang w:val="da-DK"/>
        </w:rPr>
      </w:pPr>
      <w:r w:rsidRPr="00CF6C2A">
        <w:rPr>
          <w:lang w:val="da-DK"/>
        </w:rPr>
        <w:t>1</w:t>
      </w:r>
      <w:r w:rsidR="00B2031B" w:rsidRPr="00CF6C2A">
        <w:rPr>
          <w:lang w:val="da-DK"/>
        </w:rPr>
        <w:t xml:space="preserve">, </w:t>
      </w:r>
      <w:r w:rsidRPr="00CF6C2A">
        <w:rPr>
          <w:lang w:val="da-DK"/>
        </w:rPr>
        <w:t>2, 14</w:t>
      </w:r>
      <w:r w:rsidR="00B2031B" w:rsidRPr="00CF6C2A">
        <w:rPr>
          <w:lang w:val="da-DK"/>
        </w:rPr>
        <w:t xml:space="preserve">, </w:t>
      </w:r>
      <w:r w:rsidRPr="00CF6C2A">
        <w:rPr>
          <w:lang w:val="da-DK"/>
        </w:rPr>
        <w:t xml:space="preserve">15 </w:t>
      </w:r>
      <w:proofErr w:type="spellStart"/>
      <w:r w:rsidRPr="00CF6C2A">
        <w:rPr>
          <w:lang w:val="da-DK"/>
        </w:rPr>
        <w:t>October</w:t>
      </w:r>
      <w:proofErr w:type="spellEnd"/>
    </w:p>
    <w:p w14:paraId="10C8194F" w14:textId="4CCE9943" w:rsidR="00F035F6" w:rsidRPr="002400C6" w:rsidRDefault="00892079" w:rsidP="00CF6C2A">
      <w:pPr>
        <w:spacing w:after="0"/>
        <w:rPr>
          <w:lang w:val="da-DK"/>
        </w:rPr>
        <w:sectPr w:rsidR="00F035F6" w:rsidRPr="002400C6" w:rsidSect="000E4D5E">
          <w:pgSz w:w="11906" w:h="16838" w:code="9"/>
          <w:pgMar w:top="1440" w:right="1440" w:bottom="1440" w:left="1440" w:header="397" w:footer="397" w:gutter="0"/>
          <w:cols w:space="312"/>
          <w:docGrid w:linePitch="360"/>
        </w:sectPr>
      </w:pPr>
      <w:r w:rsidRPr="00CF6C2A">
        <w:rPr>
          <w:lang w:val="da-DK"/>
        </w:rPr>
        <w:t>5 December</w:t>
      </w:r>
    </w:p>
    <w:p w14:paraId="728A6882" w14:textId="14F78806" w:rsidR="00745534" w:rsidRPr="00AE3C8F" w:rsidRDefault="00745534" w:rsidP="006134DB">
      <w:pPr>
        <w:pStyle w:val="Heading1"/>
        <w:rPr>
          <w:caps/>
        </w:rPr>
      </w:pPr>
      <w:bookmarkStart w:id="4" w:name="_Toc95889183"/>
      <w:bookmarkStart w:id="5" w:name="_Toc180135449"/>
      <w:r w:rsidRPr="00AE3C8F">
        <w:lastRenderedPageBreak/>
        <w:t xml:space="preserve">Routine </w:t>
      </w:r>
      <w:r w:rsidR="00A67D75" w:rsidRPr="00AE3C8F">
        <w:t>m</w:t>
      </w:r>
      <w:r w:rsidRPr="00AE3C8F">
        <w:t>atters</w:t>
      </w:r>
      <w:bookmarkEnd w:id="4"/>
      <w:bookmarkEnd w:id="5"/>
    </w:p>
    <w:p w14:paraId="7D12CB1E" w14:textId="77777777" w:rsidR="00745534" w:rsidRPr="00AE3C8F" w:rsidRDefault="00745534" w:rsidP="006134DB">
      <w:pPr>
        <w:pStyle w:val="Heading2"/>
        <w:rPr>
          <w:sz w:val="24"/>
          <w:szCs w:val="28"/>
        </w:rPr>
      </w:pPr>
      <w:r w:rsidRPr="00AE3C8F">
        <w:t xml:space="preserve">Inspections </w:t>
      </w:r>
    </w:p>
    <w:p w14:paraId="55072F57" w14:textId="77777777" w:rsidR="00745534" w:rsidRPr="00AE3C8F" w:rsidRDefault="00745534" w:rsidP="00745534">
      <w:r w:rsidRPr="00AE3C8F">
        <w:t xml:space="preserve">Inspections are undertaken as part of the process for monitoring compliance with: </w:t>
      </w:r>
    </w:p>
    <w:p w14:paraId="0FAFF6BF" w14:textId="23740B10" w:rsidR="00745534" w:rsidRPr="00AE3C8F" w:rsidRDefault="00AE3C8F" w:rsidP="00745534">
      <w:pPr>
        <w:pStyle w:val="Bulletlist1"/>
      </w:pPr>
      <w:r>
        <w:t>T</w:t>
      </w:r>
      <w:r w:rsidR="00745534" w:rsidRPr="00AE3C8F">
        <w:t xml:space="preserve">he conditions attached by ONR to the nuclear site licence granted under the Nuclear Installations Act 1965 (NIA65) (as amended); </w:t>
      </w:r>
    </w:p>
    <w:p w14:paraId="6C99C491" w14:textId="67464BF8" w:rsidR="00745534" w:rsidRPr="00AE3C8F" w:rsidRDefault="00AE3C8F" w:rsidP="00745534">
      <w:pPr>
        <w:pStyle w:val="Bulletlist1"/>
      </w:pPr>
      <w:r>
        <w:t>T</w:t>
      </w:r>
      <w:r w:rsidR="00745534" w:rsidRPr="00AE3C8F">
        <w:t>he Energy Act 2013</w:t>
      </w:r>
      <w:r>
        <w:t>;</w:t>
      </w:r>
    </w:p>
    <w:p w14:paraId="6216DDF1" w14:textId="4C42077E" w:rsidR="00745534" w:rsidRPr="00AE3C8F" w:rsidRDefault="00AE3C8F" w:rsidP="00687789">
      <w:pPr>
        <w:pStyle w:val="Bulletlist1"/>
      </w:pPr>
      <w:r>
        <w:t>T</w:t>
      </w:r>
      <w:r w:rsidR="00745534" w:rsidRPr="00AE3C8F">
        <w:t xml:space="preserve">he Health and Safety at Work etc Act 1974 (HSWA74); and </w:t>
      </w:r>
    </w:p>
    <w:p w14:paraId="224D5CB7" w14:textId="1C2638C1" w:rsidR="00745534" w:rsidRPr="00AE3C8F" w:rsidRDefault="00AE3C8F" w:rsidP="00745534">
      <w:pPr>
        <w:pStyle w:val="Bulletlist1"/>
      </w:pPr>
      <w:r>
        <w:t>R</w:t>
      </w:r>
      <w:r w:rsidR="00745534" w:rsidRPr="00AE3C8F">
        <w:t>egulations made under HSWA74, for example</w:t>
      </w:r>
      <w:r>
        <w:t>,</w:t>
      </w:r>
      <w:r w:rsidR="00745534" w:rsidRPr="00AE3C8F">
        <w:t xml:space="preserve"> the Ionising Radiations Regulations 2017 (IRR17) and the Management of Health and Safety at Work Regulations 1999 (MHSWR99). </w:t>
      </w:r>
    </w:p>
    <w:p w14:paraId="0CEA9D1E" w14:textId="77777777" w:rsidR="00745534" w:rsidRPr="00AE3C8F" w:rsidRDefault="00745534" w:rsidP="00745534">
      <w:r w:rsidRPr="00AE3C8F">
        <w:t>The inspections entail monitoring the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C7ED001" w:rsidR="00745534" w:rsidRPr="00AE3C8F" w:rsidRDefault="00745534" w:rsidP="00745534">
      <w:r w:rsidRPr="00AE3C8F">
        <w:t xml:space="preserve">In this period, routine inspections of </w:t>
      </w:r>
      <w:r w:rsidR="00FA27AD" w:rsidRPr="00AE3C8F">
        <w:t xml:space="preserve">Heysham </w:t>
      </w:r>
      <w:r w:rsidRPr="00AE3C8F">
        <w:t xml:space="preserve">covered the following: </w:t>
      </w:r>
    </w:p>
    <w:p w14:paraId="38EB58A6" w14:textId="77777777" w:rsidR="00FA27AD" w:rsidRPr="00AE3C8F" w:rsidRDefault="00FA27AD" w:rsidP="00FA27AD">
      <w:pPr>
        <w:pStyle w:val="Bulletlist1"/>
        <w:numPr>
          <w:ilvl w:val="0"/>
          <w:numId w:val="0"/>
        </w:numPr>
        <w:rPr>
          <w:b/>
          <w:bCs/>
        </w:rPr>
      </w:pPr>
      <w:r w:rsidRPr="00AE3C8F">
        <w:rPr>
          <w:b/>
          <w:bCs/>
        </w:rPr>
        <w:t>Heysham 1</w:t>
      </w:r>
    </w:p>
    <w:p w14:paraId="4F220592" w14:textId="17ABE633" w:rsidR="00181375" w:rsidRPr="00AE3C8F" w:rsidRDefault="006858D4" w:rsidP="00335D03">
      <w:pPr>
        <w:pStyle w:val="Bulletlist1"/>
        <w:spacing w:after="0" w:line="240" w:lineRule="auto"/>
        <w:rPr>
          <w:rFonts w:eastAsia="Times New Roman"/>
          <w:szCs w:val="24"/>
          <w:lang w:eastAsia="en-GB" w:bidi="ar-SA"/>
        </w:rPr>
      </w:pPr>
      <w:r w:rsidRPr="00AE3C8F">
        <w:rPr>
          <w:rFonts w:eastAsia="Times New Roman"/>
          <w:szCs w:val="24"/>
          <w:lang w:eastAsia="en-GB" w:bidi="ar-SA"/>
        </w:rPr>
        <w:t>S</w:t>
      </w:r>
      <w:r w:rsidR="00684ED2" w:rsidRPr="00AE3C8F">
        <w:rPr>
          <w:rFonts w:eastAsia="Times New Roman"/>
          <w:szCs w:val="24"/>
          <w:lang w:eastAsia="en-GB" w:bidi="ar-SA"/>
        </w:rPr>
        <w:t>afe and secure conduct of operations during the reactor 2 refuelling outage</w:t>
      </w:r>
      <w:r w:rsidR="00AE3C8F">
        <w:rPr>
          <w:rFonts w:eastAsia="Times New Roman"/>
          <w:szCs w:val="24"/>
          <w:lang w:eastAsia="en-GB" w:bidi="ar-SA"/>
        </w:rPr>
        <w:t>: t</w:t>
      </w:r>
      <w:r w:rsidR="000B364E" w:rsidRPr="00AE3C8F">
        <w:rPr>
          <w:lang w:eastAsia="en-GB" w:bidi="ar-SA"/>
        </w:rPr>
        <w:t>he inspection was a joint safety and security inspection conducted unannounced and out</w:t>
      </w:r>
      <w:r w:rsidR="00AE3C8F">
        <w:rPr>
          <w:lang w:eastAsia="en-GB" w:bidi="ar-SA"/>
        </w:rPr>
        <w:t xml:space="preserve"> </w:t>
      </w:r>
      <w:r w:rsidR="000B364E" w:rsidRPr="00AE3C8F">
        <w:rPr>
          <w:lang w:eastAsia="en-GB" w:bidi="ar-SA"/>
        </w:rPr>
        <w:t>of</w:t>
      </w:r>
      <w:r w:rsidR="00AE3C8F">
        <w:rPr>
          <w:lang w:eastAsia="en-GB" w:bidi="ar-SA"/>
        </w:rPr>
        <w:t xml:space="preserve"> </w:t>
      </w:r>
      <w:r w:rsidR="000B364E" w:rsidRPr="00AE3C8F">
        <w:rPr>
          <w:lang w:eastAsia="en-GB" w:bidi="ar-SA"/>
        </w:rPr>
        <w:t>hours.</w:t>
      </w:r>
      <w:r w:rsidR="00915C9A" w:rsidRPr="00AE3C8F">
        <w:rPr>
          <w:rFonts w:eastAsia="Times New Roman"/>
          <w:szCs w:val="24"/>
          <w:lang w:eastAsia="en-GB" w:bidi="ar-SA"/>
        </w:rPr>
        <w:t xml:space="preserve"> </w:t>
      </w:r>
      <w:r w:rsidR="00181375" w:rsidRPr="00AE3C8F">
        <w:rPr>
          <w:rFonts w:eastAsia="Times New Roman"/>
          <w:szCs w:val="24"/>
          <w:lang w:eastAsia="en-GB" w:bidi="ar-SA"/>
        </w:rPr>
        <w:t>We inspected against licence conditions</w:t>
      </w:r>
      <w:r w:rsidR="00EA38BD" w:rsidRPr="00AE3C8F">
        <w:rPr>
          <w:rFonts w:eastAsia="Times New Roman"/>
          <w:szCs w:val="24"/>
          <w:lang w:eastAsia="en-GB" w:bidi="ar-SA"/>
        </w:rPr>
        <w:t xml:space="preserve"> </w:t>
      </w:r>
      <w:r w:rsidR="00181375" w:rsidRPr="00AE3C8F">
        <w:rPr>
          <w:rFonts w:eastAsia="Times New Roman"/>
          <w:szCs w:val="24"/>
          <w:lang w:eastAsia="en-GB" w:bidi="ar-SA"/>
        </w:rPr>
        <w:t xml:space="preserve">LC 11 </w:t>
      </w:r>
      <w:r w:rsidR="00AE3C8F">
        <w:rPr>
          <w:rFonts w:eastAsia="Times New Roman"/>
          <w:szCs w:val="24"/>
          <w:lang w:eastAsia="en-GB" w:bidi="ar-SA"/>
        </w:rPr>
        <w:t>(</w:t>
      </w:r>
      <w:r w:rsidR="00181375" w:rsidRPr="00AE3C8F">
        <w:rPr>
          <w:rFonts w:eastAsia="Times New Roman"/>
          <w:szCs w:val="24"/>
          <w:lang w:eastAsia="en-GB" w:bidi="ar-SA"/>
        </w:rPr>
        <w:t>emergency arrangements</w:t>
      </w:r>
      <w:r w:rsidR="00AE3C8F">
        <w:rPr>
          <w:rFonts w:eastAsia="Times New Roman"/>
          <w:szCs w:val="24"/>
          <w:lang w:eastAsia="en-GB" w:bidi="ar-SA"/>
        </w:rPr>
        <w:t>)</w:t>
      </w:r>
      <w:r w:rsidR="00181375" w:rsidRPr="00AE3C8F">
        <w:rPr>
          <w:rFonts w:eastAsia="Times New Roman"/>
          <w:szCs w:val="24"/>
          <w:lang w:eastAsia="en-GB" w:bidi="ar-SA"/>
        </w:rPr>
        <w:t xml:space="preserve">, LC 24 </w:t>
      </w:r>
      <w:r w:rsidR="00AE3C8F">
        <w:rPr>
          <w:rFonts w:eastAsia="Times New Roman"/>
          <w:szCs w:val="24"/>
          <w:lang w:eastAsia="en-GB" w:bidi="ar-SA"/>
        </w:rPr>
        <w:t>(</w:t>
      </w:r>
      <w:r w:rsidR="00181375" w:rsidRPr="00AE3C8F">
        <w:rPr>
          <w:rFonts w:eastAsia="Times New Roman"/>
          <w:szCs w:val="24"/>
          <w:lang w:eastAsia="en-GB" w:bidi="ar-SA"/>
        </w:rPr>
        <w:t>operating instructions</w:t>
      </w:r>
      <w:r w:rsidR="00AE3C8F">
        <w:rPr>
          <w:rFonts w:eastAsia="Times New Roman"/>
          <w:szCs w:val="24"/>
          <w:lang w:eastAsia="en-GB" w:bidi="ar-SA"/>
        </w:rPr>
        <w:t>)</w:t>
      </w:r>
      <w:r w:rsidR="00181375" w:rsidRPr="00AE3C8F">
        <w:rPr>
          <w:rFonts w:eastAsia="Times New Roman"/>
          <w:szCs w:val="24"/>
          <w:lang w:eastAsia="en-GB" w:bidi="ar-SA"/>
        </w:rPr>
        <w:t xml:space="preserve"> and LC 26 </w:t>
      </w:r>
      <w:r w:rsidR="00AE3C8F">
        <w:rPr>
          <w:rFonts w:eastAsia="Times New Roman"/>
          <w:szCs w:val="24"/>
          <w:lang w:eastAsia="en-GB" w:bidi="ar-SA"/>
        </w:rPr>
        <w:t>(</w:t>
      </w:r>
      <w:r w:rsidR="00181375" w:rsidRPr="00AE3C8F">
        <w:rPr>
          <w:rFonts w:eastAsia="Times New Roman"/>
          <w:szCs w:val="24"/>
          <w:lang w:eastAsia="en-GB" w:bidi="ar-SA"/>
        </w:rPr>
        <w:t>control and supervision of operations</w:t>
      </w:r>
      <w:r w:rsidR="00AE3C8F">
        <w:rPr>
          <w:rFonts w:eastAsia="Times New Roman"/>
          <w:szCs w:val="24"/>
          <w:lang w:eastAsia="en-GB" w:bidi="ar-SA"/>
        </w:rPr>
        <w:t>)</w:t>
      </w:r>
      <w:r w:rsidR="00181375" w:rsidRPr="00AE3C8F">
        <w:rPr>
          <w:rFonts w:eastAsia="Times New Roman"/>
          <w:szCs w:val="24"/>
          <w:lang w:eastAsia="en-GB" w:bidi="ar-SA"/>
        </w:rPr>
        <w:t>.</w:t>
      </w:r>
      <w:r w:rsidR="00EA38BD" w:rsidRPr="00AE3C8F">
        <w:rPr>
          <w:rFonts w:eastAsia="Times New Roman"/>
          <w:szCs w:val="24"/>
          <w:lang w:eastAsia="en-GB" w:bidi="ar-SA"/>
        </w:rPr>
        <w:t xml:space="preserve"> </w:t>
      </w:r>
      <w:r w:rsidR="00124D91" w:rsidRPr="00AE3C8F">
        <w:t>Overall, the site's arrangements and their implementation were found to be in line with regulatory expectations with respect to safety and security. Throughout the inspection</w:t>
      </w:r>
      <w:r w:rsidR="00AE3C8F">
        <w:t>,</w:t>
      </w:r>
      <w:r w:rsidR="00124D91" w:rsidRPr="00AE3C8F">
        <w:t xml:space="preserve"> areas of good practice and opportunities for improvement observed were shared with site. </w:t>
      </w:r>
      <w:r w:rsidR="00EA38BD" w:rsidRPr="00AE3C8F">
        <w:rPr>
          <w:rFonts w:eastAsia="Times New Roman"/>
          <w:szCs w:val="24"/>
          <w:lang w:eastAsia="en-GB" w:bidi="ar-SA"/>
        </w:rPr>
        <w:t>These were all rated GREEN.</w:t>
      </w:r>
    </w:p>
    <w:p w14:paraId="3A568001" w14:textId="77777777" w:rsidR="00364B9C" w:rsidRPr="00AE3C8F" w:rsidRDefault="00364B9C" w:rsidP="004B1E03">
      <w:pPr>
        <w:pStyle w:val="Bulletlist1"/>
        <w:numPr>
          <w:ilvl w:val="0"/>
          <w:numId w:val="0"/>
        </w:numPr>
        <w:spacing w:after="0" w:line="240" w:lineRule="auto"/>
        <w:ind w:left="360"/>
        <w:rPr>
          <w:rFonts w:eastAsia="Times New Roman"/>
          <w:szCs w:val="24"/>
          <w:lang w:eastAsia="en-GB" w:bidi="ar-SA"/>
        </w:rPr>
      </w:pPr>
    </w:p>
    <w:p w14:paraId="19B32337" w14:textId="639E2739" w:rsidR="004B1E03" w:rsidRPr="00AE3C8F" w:rsidRDefault="00E81255" w:rsidP="004B1E03">
      <w:pPr>
        <w:pStyle w:val="Bulletlist1"/>
        <w:spacing w:after="0" w:line="240" w:lineRule="auto"/>
        <w:rPr>
          <w:rFonts w:eastAsia="Times New Roman"/>
          <w:szCs w:val="24"/>
          <w:lang w:eastAsia="en-GB" w:bidi="ar-SA"/>
        </w:rPr>
      </w:pPr>
      <w:r w:rsidRPr="00AE3C8F">
        <w:rPr>
          <w:szCs w:val="24"/>
        </w:rPr>
        <w:t>T</w:t>
      </w:r>
      <w:r w:rsidR="00027B25" w:rsidRPr="00AE3C8F">
        <w:rPr>
          <w:szCs w:val="24"/>
        </w:rPr>
        <w:t>urbine protection s</w:t>
      </w:r>
      <w:r w:rsidRPr="00AE3C8F">
        <w:rPr>
          <w:szCs w:val="24"/>
        </w:rPr>
        <w:t xml:space="preserve">afety </w:t>
      </w:r>
      <w:r w:rsidR="00AE3C8F" w:rsidRPr="00AE3C8F">
        <w:t>systems</w:t>
      </w:r>
      <w:r w:rsidR="00AE3C8F">
        <w:t>-</w:t>
      </w:r>
      <w:r w:rsidR="00027B25" w:rsidRPr="00AE3C8F">
        <w:t>based inspection (SBI)</w:t>
      </w:r>
      <w:r w:rsidR="00AE3C8F">
        <w:t xml:space="preserve">: </w:t>
      </w:r>
      <w:r w:rsidR="00AE3C8F">
        <w:rPr>
          <w:szCs w:val="24"/>
        </w:rPr>
        <w:t>t</w:t>
      </w:r>
      <w:r w:rsidR="00364B9C" w:rsidRPr="00AE3C8F">
        <w:rPr>
          <w:szCs w:val="24"/>
        </w:rPr>
        <w:t>he purpose of this inspection was to examine the implementation of the safety case in relation to turbine protection systems (including safe and reliable operation of items that could put a demand on protection systems)</w:t>
      </w:r>
      <w:r w:rsidR="006D686A" w:rsidRPr="00AE3C8F">
        <w:rPr>
          <w:szCs w:val="24"/>
        </w:rPr>
        <w:t xml:space="preserve">. </w:t>
      </w:r>
      <w:r w:rsidR="006D686A" w:rsidRPr="00AE3C8F">
        <w:t xml:space="preserve">Through examination of the systems and their associated sub-systems, we performed compliance inspections against </w:t>
      </w:r>
      <w:r w:rsidR="00AE3C8F">
        <w:t>l</w:t>
      </w:r>
      <w:r w:rsidR="00AE3C8F" w:rsidRPr="00AE3C8F">
        <w:t xml:space="preserve">icence </w:t>
      </w:r>
      <w:r w:rsidR="00AE3C8F">
        <w:t>c</w:t>
      </w:r>
      <w:r w:rsidR="00AE3C8F" w:rsidRPr="00AE3C8F">
        <w:t xml:space="preserve">onditions </w:t>
      </w:r>
      <w:r w:rsidR="006D686A" w:rsidRPr="00AE3C8F">
        <w:t>LC</w:t>
      </w:r>
      <w:r w:rsidR="00AE3C8F">
        <w:t xml:space="preserve"> </w:t>
      </w:r>
      <w:r w:rsidR="006D686A" w:rsidRPr="00AE3C8F">
        <w:t xml:space="preserve">10 </w:t>
      </w:r>
      <w:r w:rsidR="00AE3C8F">
        <w:t>(t</w:t>
      </w:r>
      <w:r w:rsidR="00AE3C8F" w:rsidRPr="00AE3C8F">
        <w:t>raining</w:t>
      </w:r>
      <w:r w:rsidR="00AE3C8F">
        <w:t>)</w:t>
      </w:r>
      <w:r w:rsidR="006D686A" w:rsidRPr="00AE3C8F">
        <w:t>, LC</w:t>
      </w:r>
      <w:r w:rsidR="00AE3C8F">
        <w:t xml:space="preserve"> </w:t>
      </w:r>
      <w:r w:rsidR="006D686A" w:rsidRPr="00AE3C8F">
        <w:t xml:space="preserve">23 </w:t>
      </w:r>
      <w:r w:rsidR="00AE3C8F">
        <w:t>(o</w:t>
      </w:r>
      <w:r w:rsidR="006D686A" w:rsidRPr="00AE3C8F">
        <w:t>perating rules</w:t>
      </w:r>
      <w:r w:rsidR="00AE3C8F">
        <w:t>)</w:t>
      </w:r>
      <w:r w:rsidR="006D686A" w:rsidRPr="00AE3C8F">
        <w:t>, LC</w:t>
      </w:r>
      <w:r w:rsidR="00AE3C8F">
        <w:t xml:space="preserve"> </w:t>
      </w:r>
      <w:r w:rsidR="006D686A" w:rsidRPr="00AE3C8F">
        <w:t xml:space="preserve">24 </w:t>
      </w:r>
      <w:r w:rsidR="00AE3C8F">
        <w:t>(o</w:t>
      </w:r>
      <w:r w:rsidR="006D686A" w:rsidRPr="00AE3C8F">
        <w:t>perating instructions</w:t>
      </w:r>
      <w:r w:rsidR="00AE3C8F">
        <w:t>)</w:t>
      </w:r>
      <w:r w:rsidR="006D686A" w:rsidRPr="00AE3C8F">
        <w:t>, LC</w:t>
      </w:r>
      <w:r w:rsidR="00AE3C8F">
        <w:t xml:space="preserve"> </w:t>
      </w:r>
      <w:r w:rsidR="006D686A" w:rsidRPr="00AE3C8F">
        <w:t xml:space="preserve">27 </w:t>
      </w:r>
      <w:r w:rsidR="00AE3C8F">
        <w:t>(s</w:t>
      </w:r>
      <w:r w:rsidR="006D686A" w:rsidRPr="00AE3C8F">
        <w:t>afety mechanisms, devices and circuits</w:t>
      </w:r>
      <w:r w:rsidR="00AE3C8F">
        <w:t>)</w:t>
      </w:r>
      <w:r w:rsidR="0076501C" w:rsidRPr="00AE3C8F">
        <w:t xml:space="preserve"> and </w:t>
      </w:r>
      <w:r w:rsidR="006D686A" w:rsidRPr="00AE3C8F">
        <w:t>LC</w:t>
      </w:r>
      <w:r w:rsidR="00AE3C8F">
        <w:t xml:space="preserve"> </w:t>
      </w:r>
      <w:r w:rsidR="006D686A" w:rsidRPr="00AE3C8F">
        <w:t xml:space="preserve">28 </w:t>
      </w:r>
      <w:r w:rsidR="00AE3C8F">
        <w:t>(e</w:t>
      </w:r>
      <w:r w:rsidR="006D686A" w:rsidRPr="00AE3C8F">
        <w:t>xamination, inspection, maintenance and testing</w:t>
      </w:r>
      <w:r w:rsidR="00AE3C8F">
        <w:t>)</w:t>
      </w:r>
      <w:r w:rsidR="006D686A" w:rsidRPr="00AE3C8F">
        <w:t>.</w:t>
      </w:r>
      <w:r w:rsidR="004B1E03" w:rsidRPr="00AE3C8F">
        <w:t xml:space="preserve"> </w:t>
      </w:r>
      <w:r w:rsidR="004B1E03" w:rsidRPr="00AE3C8F">
        <w:rPr>
          <w:rFonts w:eastAsia="Times New Roman"/>
          <w:szCs w:val="24"/>
          <w:lang w:eastAsia="en-GB" w:bidi="ar-SA"/>
        </w:rPr>
        <w:t>These were all rated GREEN.</w:t>
      </w:r>
    </w:p>
    <w:p w14:paraId="4AF8769E" w14:textId="085AB0DA" w:rsidR="00FA27AD" w:rsidRPr="00AE3C8F" w:rsidRDefault="00FA27AD" w:rsidP="00913706">
      <w:pPr>
        <w:pStyle w:val="Bulletlist1"/>
        <w:numPr>
          <w:ilvl w:val="0"/>
          <w:numId w:val="0"/>
        </w:numPr>
        <w:ind w:left="360"/>
        <w:rPr>
          <w:szCs w:val="24"/>
          <w:highlight w:val="yellow"/>
        </w:rPr>
      </w:pPr>
    </w:p>
    <w:p w14:paraId="06AE51BC" w14:textId="77777777" w:rsidR="00563911" w:rsidRPr="00AE3C8F" w:rsidRDefault="00563911" w:rsidP="00FA27AD">
      <w:pPr>
        <w:pStyle w:val="Bulletlist1"/>
        <w:numPr>
          <w:ilvl w:val="0"/>
          <w:numId w:val="0"/>
        </w:numPr>
        <w:rPr>
          <w:b/>
          <w:bCs/>
        </w:rPr>
      </w:pPr>
    </w:p>
    <w:p w14:paraId="2B152A14" w14:textId="7BD071E5" w:rsidR="00FA27AD" w:rsidRPr="00AE3C8F" w:rsidRDefault="00FA27AD" w:rsidP="00FA27AD">
      <w:pPr>
        <w:pStyle w:val="Bulletlist1"/>
        <w:numPr>
          <w:ilvl w:val="0"/>
          <w:numId w:val="0"/>
        </w:numPr>
        <w:rPr>
          <w:b/>
          <w:bCs/>
        </w:rPr>
      </w:pPr>
      <w:r w:rsidRPr="00AE3C8F">
        <w:rPr>
          <w:b/>
          <w:bCs/>
        </w:rPr>
        <w:t>Heysham 2</w:t>
      </w:r>
    </w:p>
    <w:p w14:paraId="45964EFE" w14:textId="29A27759" w:rsidR="00892079" w:rsidRPr="00AE3C8F" w:rsidRDefault="00892079" w:rsidP="00892079">
      <w:pPr>
        <w:pStyle w:val="Bulletlist1"/>
      </w:pPr>
      <w:r w:rsidRPr="00AE3C8F">
        <w:t xml:space="preserve">Reactivity </w:t>
      </w:r>
      <w:r w:rsidR="00AE3C8F">
        <w:t>c</w:t>
      </w:r>
      <w:r w:rsidR="00AE3C8F" w:rsidRPr="00AE3C8F">
        <w:t xml:space="preserve">ontrol </w:t>
      </w:r>
      <w:r w:rsidRPr="00AE3C8F">
        <w:t xml:space="preserve">and </w:t>
      </w:r>
      <w:r w:rsidR="00AE3C8F">
        <w:t>s</w:t>
      </w:r>
      <w:r w:rsidR="00AE3C8F" w:rsidRPr="00AE3C8F">
        <w:t xml:space="preserve">afety </w:t>
      </w:r>
      <w:r w:rsidR="00AE3C8F">
        <w:t>s</w:t>
      </w:r>
      <w:r w:rsidR="00AE3C8F" w:rsidRPr="00AE3C8F">
        <w:t xml:space="preserve">ystems </w:t>
      </w:r>
      <w:r w:rsidRPr="00AE3C8F">
        <w:t>SBI</w:t>
      </w:r>
      <w:r w:rsidR="00AE3C8F">
        <w:t>:</w:t>
      </w:r>
      <w:r w:rsidRPr="00AE3C8F">
        <w:t xml:space="preserve"> this SBI focused on three distinct elements</w:t>
      </w:r>
      <w:r w:rsidR="00AE3C8F">
        <w:t>:</w:t>
      </w:r>
      <w:r w:rsidRPr="00AE3C8F">
        <w:t xml:space="preserve"> </w:t>
      </w:r>
      <w:r w:rsidR="00AE3C8F">
        <w:t>c</w:t>
      </w:r>
      <w:r w:rsidRPr="00AE3C8F">
        <w:t xml:space="preserve">ontrol </w:t>
      </w:r>
      <w:r w:rsidR="00AE3C8F">
        <w:t>r</w:t>
      </w:r>
      <w:r w:rsidRPr="00AE3C8F">
        <w:t>od build including quality controls, reactor control and protection systems</w:t>
      </w:r>
      <w:r w:rsidR="00AE3C8F">
        <w:t>,</w:t>
      </w:r>
      <w:r w:rsidRPr="00AE3C8F">
        <w:t xml:space="preserve"> and secondary shutdown systems. The first two elements </w:t>
      </w:r>
      <w:r w:rsidR="00AE3C8F">
        <w:t>were</w:t>
      </w:r>
      <w:r w:rsidR="00AE3C8F" w:rsidRPr="00AE3C8F">
        <w:t xml:space="preserve"> </w:t>
      </w:r>
      <w:r w:rsidRPr="00AE3C8F">
        <w:t>inspected last quarter</w:t>
      </w:r>
      <w:r w:rsidR="00AE3C8F">
        <w:t>;</w:t>
      </w:r>
      <w:r w:rsidRPr="00AE3C8F">
        <w:t xml:space="preserve"> the final element was inspected this quarter. A</w:t>
      </w:r>
      <w:r w:rsidRPr="00AE3C8F">
        <w:rPr>
          <w:color w:val="242424"/>
          <w:lang w:eastAsia="en-GB"/>
        </w:rPr>
        <w:t>s no significant issues were found or raised, a GREEN</w:t>
      </w:r>
      <w:r w:rsidR="00AE3C8F">
        <w:rPr>
          <w:color w:val="242424"/>
          <w:lang w:eastAsia="en-GB"/>
        </w:rPr>
        <w:t xml:space="preserve"> </w:t>
      </w:r>
      <w:r w:rsidRPr="00AE3C8F">
        <w:rPr>
          <w:color w:val="242424"/>
          <w:lang w:eastAsia="en-GB"/>
        </w:rPr>
        <w:t>rating was given for this inspection against LC</w:t>
      </w:r>
      <w:r w:rsidR="00AE3C8F">
        <w:rPr>
          <w:color w:val="242424"/>
          <w:lang w:eastAsia="en-GB"/>
        </w:rPr>
        <w:t xml:space="preserve"> </w:t>
      </w:r>
      <w:r w:rsidRPr="00AE3C8F">
        <w:rPr>
          <w:color w:val="242424"/>
          <w:lang w:eastAsia="en-GB"/>
        </w:rPr>
        <w:t>10, LC</w:t>
      </w:r>
      <w:r w:rsidR="00AE3C8F">
        <w:rPr>
          <w:color w:val="242424"/>
          <w:lang w:eastAsia="en-GB"/>
        </w:rPr>
        <w:t xml:space="preserve"> </w:t>
      </w:r>
      <w:r w:rsidRPr="00AE3C8F">
        <w:rPr>
          <w:color w:val="242424"/>
          <w:lang w:eastAsia="en-GB"/>
        </w:rPr>
        <w:t>23, LC</w:t>
      </w:r>
      <w:r w:rsidR="00AE3C8F">
        <w:rPr>
          <w:color w:val="242424"/>
          <w:lang w:eastAsia="en-GB"/>
        </w:rPr>
        <w:t xml:space="preserve"> </w:t>
      </w:r>
      <w:r w:rsidRPr="00AE3C8F">
        <w:rPr>
          <w:color w:val="242424"/>
          <w:lang w:eastAsia="en-GB"/>
        </w:rPr>
        <w:t>24, LC</w:t>
      </w:r>
      <w:r w:rsidR="00AE3C8F">
        <w:rPr>
          <w:color w:val="242424"/>
          <w:lang w:eastAsia="en-GB"/>
        </w:rPr>
        <w:t xml:space="preserve"> </w:t>
      </w:r>
      <w:r w:rsidRPr="00AE3C8F">
        <w:rPr>
          <w:color w:val="242424"/>
          <w:lang w:eastAsia="en-GB"/>
        </w:rPr>
        <w:t>27 and LC</w:t>
      </w:r>
      <w:r w:rsidR="00AE3C8F">
        <w:rPr>
          <w:color w:val="242424"/>
          <w:lang w:eastAsia="en-GB"/>
        </w:rPr>
        <w:t xml:space="preserve"> </w:t>
      </w:r>
      <w:r w:rsidRPr="00AE3C8F">
        <w:rPr>
          <w:color w:val="242424"/>
          <w:lang w:eastAsia="en-GB"/>
        </w:rPr>
        <w:t>28. However, there were a few minor shortfalls observed against regulatory expectations in relation to training records and procedural use and adherence</w:t>
      </w:r>
      <w:r w:rsidR="00AE3C8F">
        <w:rPr>
          <w:color w:val="242424"/>
          <w:lang w:eastAsia="en-GB"/>
        </w:rPr>
        <w:t xml:space="preserve">, which </w:t>
      </w:r>
      <w:r w:rsidRPr="00AE3C8F">
        <w:rPr>
          <w:color w:val="242424"/>
          <w:lang w:eastAsia="en-GB"/>
        </w:rPr>
        <w:t>the station is addressing.</w:t>
      </w:r>
    </w:p>
    <w:p w14:paraId="701AF655" w14:textId="27CA17A8" w:rsidR="00864F0C" w:rsidRPr="00AE3C8F" w:rsidRDefault="00864F0C" w:rsidP="005A6AFC">
      <w:pPr>
        <w:pStyle w:val="Bulletlist1"/>
      </w:pPr>
      <w:r w:rsidRPr="00AE3C8F">
        <w:t>Chief Nuclear Inspector</w:t>
      </w:r>
      <w:r w:rsidR="00AE3C8F">
        <w:t>’</w:t>
      </w:r>
      <w:r w:rsidRPr="00AE3C8F">
        <w:t xml:space="preserve">s </w:t>
      </w:r>
      <w:r w:rsidR="00AE3C8F">
        <w:t>(CNI) t</w:t>
      </w:r>
      <w:r w:rsidR="00AE3C8F" w:rsidRPr="00AE3C8F">
        <w:t xml:space="preserve">hemed </w:t>
      </w:r>
      <w:r w:rsidR="00AE3C8F">
        <w:t>i</w:t>
      </w:r>
      <w:r w:rsidR="00AE3C8F" w:rsidRPr="00AE3C8F">
        <w:t xml:space="preserve">nspection </w:t>
      </w:r>
      <w:r w:rsidRPr="00AE3C8F">
        <w:t>on climate change</w:t>
      </w:r>
      <w:r w:rsidR="00AE3C8F">
        <w:t>:</w:t>
      </w:r>
      <w:r w:rsidRPr="00AE3C8F">
        <w:t xml:space="preserve"> this inspection formed one of five site-based inspections undertaken as part of the </w:t>
      </w:r>
      <w:r w:rsidR="00AE3C8F">
        <w:t>CNI</w:t>
      </w:r>
      <w:r w:rsidRPr="00AE3C8F">
        <w:t xml:space="preserve"> </w:t>
      </w:r>
      <w:r w:rsidR="00AE3C8F">
        <w:t>t</w:t>
      </w:r>
      <w:r w:rsidRPr="00AE3C8F">
        <w:t xml:space="preserve">hemed </w:t>
      </w:r>
      <w:r w:rsidR="00AE3C8F">
        <w:t>i</w:t>
      </w:r>
      <w:r w:rsidRPr="00AE3C8F">
        <w:t>nspection on climate change.</w:t>
      </w:r>
    </w:p>
    <w:p w14:paraId="5568FC0F" w14:textId="34927051" w:rsidR="00864F0C" w:rsidRPr="00AE3C8F" w:rsidRDefault="00864F0C" w:rsidP="00864F0C">
      <w:pPr>
        <w:pStyle w:val="Bulletlist1"/>
        <w:numPr>
          <w:ilvl w:val="0"/>
          <w:numId w:val="0"/>
        </w:numPr>
        <w:ind w:left="360"/>
      </w:pPr>
      <w:r w:rsidRPr="00AE3C8F">
        <w:t xml:space="preserve">The CNI </w:t>
      </w:r>
      <w:r w:rsidR="00AE3C8F">
        <w:t>t</w:t>
      </w:r>
      <w:r w:rsidRPr="00AE3C8F">
        <w:t xml:space="preserve">hemed </w:t>
      </w:r>
      <w:r w:rsidR="00AE3C8F">
        <w:t>i</w:t>
      </w:r>
      <w:r w:rsidRPr="00AE3C8F">
        <w:t>nspection on climate change sought assurance that the nuclear industry within Great Britain:</w:t>
      </w:r>
    </w:p>
    <w:p w14:paraId="379ABBEB" w14:textId="70EBA518" w:rsidR="00864F0C" w:rsidRPr="00AE3C8F" w:rsidRDefault="00864F0C" w:rsidP="006639E5">
      <w:pPr>
        <w:pStyle w:val="Bulletlist1"/>
        <w:numPr>
          <w:ilvl w:val="0"/>
          <w:numId w:val="32"/>
        </w:numPr>
      </w:pPr>
      <w:r w:rsidRPr="00AE3C8F">
        <w:t>Understands and has taken account of recent climate change projections in relevant safety cases and hazard definitions</w:t>
      </w:r>
      <w:r w:rsidR="000156D4">
        <w:t>;</w:t>
      </w:r>
    </w:p>
    <w:p w14:paraId="4627F280" w14:textId="1B298979" w:rsidR="00864F0C" w:rsidRPr="00AE3C8F" w:rsidRDefault="00864F0C" w:rsidP="006639E5">
      <w:pPr>
        <w:pStyle w:val="Bulletlist1"/>
        <w:numPr>
          <w:ilvl w:val="0"/>
          <w:numId w:val="32"/>
        </w:numPr>
      </w:pPr>
      <w:r w:rsidRPr="00AE3C8F">
        <w:t>Is able to demonstrate that activities are and will remain safe and secure in the future subject to the reasonably foreseeable effects of climate change</w:t>
      </w:r>
      <w:r w:rsidR="000156D4">
        <w:t>; and</w:t>
      </w:r>
    </w:p>
    <w:p w14:paraId="058EE0F6" w14:textId="718C0D10" w:rsidR="00864F0C" w:rsidRPr="00AE3C8F" w:rsidRDefault="00864F0C" w:rsidP="006639E5">
      <w:pPr>
        <w:pStyle w:val="Bulletlist1"/>
        <w:numPr>
          <w:ilvl w:val="0"/>
          <w:numId w:val="32"/>
        </w:numPr>
      </w:pPr>
      <w:r w:rsidRPr="00AE3C8F">
        <w:t>Has effective arrangements to monitor and review climate change information to determine if additional measures are needed to ensure that activities remain protected in the future.</w:t>
      </w:r>
    </w:p>
    <w:p w14:paraId="5558E348" w14:textId="77777777" w:rsidR="00864F0C" w:rsidRPr="00AE3C8F" w:rsidRDefault="00864F0C" w:rsidP="00563911">
      <w:pPr>
        <w:pStyle w:val="Bulletlist1"/>
        <w:numPr>
          <w:ilvl w:val="0"/>
          <w:numId w:val="0"/>
        </w:numPr>
        <w:ind w:left="360"/>
      </w:pPr>
      <w:r w:rsidRPr="00AE3C8F">
        <w:t>The inspection considered the licensee’s approach to climate change. This included sampling how the licensee incorporates climate change for specific external hazards; understanding how key structures, systems and components may be impacted by climate change; mitigation measures planned or implemented by the licensee; and future work.</w:t>
      </w:r>
    </w:p>
    <w:p w14:paraId="4E14178C" w14:textId="77777777" w:rsidR="00864F0C" w:rsidRPr="00AE3C8F" w:rsidRDefault="00864F0C" w:rsidP="00563911">
      <w:pPr>
        <w:pStyle w:val="Bulletlist1"/>
        <w:numPr>
          <w:ilvl w:val="0"/>
          <w:numId w:val="0"/>
        </w:numPr>
        <w:ind w:left="360"/>
      </w:pPr>
      <w:r w:rsidRPr="00AE3C8F">
        <w:t>This was a themed inspection to understand how the nuclear industry is managing climate change and to identify learning. It was not a licence condition compliance inspection and no ratings were provided against licence conditions. We formed a judgement on whether our regulatory expectations in relation to climate change had been met; been partially met and/or there are plans in place to ensure that they are met; or not been met and there are no current plans in place to ensure that they are met.</w:t>
      </w:r>
    </w:p>
    <w:p w14:paraId="73D84041" w14:textId="7E87D226" w:rsidR="00864F0C" w:rsidRPr="00AE3C8F" w:rsidRDefault="00864F0C" w:rsidP="00563911">
      <w:pPr>
        <w:pStyle w:val="Bulletlist1"/>
        <w:numPr>
          <w:ilvl w:val="0"/>
          <w:numId w:val="0"/>
        </w:numPr>
        <w:ind w:left="360"/>
      </w:pPr>
      <w:r w:rsidRPr="00AE3C8F">
        <w:t xml:space="preserve">Learning identified as part of this, and the other site-based inspections will feed into the outputs of our CNI </w:t>
      </w:r>
      <w:r w:rsidR="000156D4">
        <w:t>t</w:t>
      </w:r>
      <w:r w:rsidR="000156D4" w:rsidRPr="00AE3C8F">
        <w:t xml:space="preserve">hemed </w:t>
      </w:r>
      <w:r w:rsidR="000156D4">
        <w:t>i</w:t>
      </w:r>
      <w:r w:rsidRPr="00AE3C8F">
        <w:t xml:space="preserve">nspection on </w:t>
      </w:r>
      <w:r w:rsidR="000156D4">
        <w:t>c</w:t>
      </w:r>
      <w:r w:rsidRPr="00AE3C8F">
        <w:t xml:space="preserve">limate </w:t>
      </w:r>
      <w:r w:rsidR="000156D4">
        <w:t>c</w:t>
      </w:r>
      <w:r w:rsidRPr="00AE3C8F">
        <w:t xml:space="preserve">hange and will be included within our final </w:t>
      </w:r>
      <w:r w:rsidR="000156D4">
        <w:t>s</w:t>
      </w:r>
      <w:r w:rsidR="000156D4" w:rsidRPr="00AE3C8F">
        <w:t xml:space="preserve">ummary </w:t>
      </w:r>
      <w:r w:rsidR="000156D4">
        <w:t>r</w:t>
      </w:r>
      <w:r w:rsidR="000156D4" w:rsidRPr="00AE3C8F">
        <w:t>eport</w:t>
      </w:r>
      <w:r w:rsidRPr="00AE3C8F">
        <w:t>, which will be published on our website.</w:t>
      </w:r>
    </w:p>
    <w:p w14:paraId="4A25FB1E" w14:textId="77777777" w:rsidR="00864F0C" w:rsidRPr="00AE3C8F" w:rsidRDefault="00864F0C" w:rsidP="00563911">
      <w:pPr>
        <w:pStyle w:val="Bulletlist1"/>
        <w:numPr>
          <w:ilvl w:val="0"/>
          <w:numId w:val="0"/>
        </w:numPr>
        <w:ind w:left="360"/>
      </w:pPr>
      <w:r w:rsidRPr="00AE3C8F">
        <w:lastRenderedPageBreak/>
        <w:t>Based on the evidence sampled, we judged that the licensee partially meets our expectations in relation to climate change, with plans in place to ensure that they are met in future.</w:t>
      </w:r>
    </w:p>
    <w:p w14:paraId="50F98191" w14:textId="1A4DCFA5" w:rsidR="00A97439" w:rsidRPr="00AE3C8F" w:rsidRDefault="00A97439" w:rsidP="00563911">
      <w:pPr>
        <w:pStyle w:val="Bulletlist1"/>
        <w:rPr>
          <w:color w:val="242424"/>
          <w:shd w:val="clear" w:color="auto" w:fill="FFFFFF"/>
        </w:rPr>
      </w:pPr>
      <w:r w:rsidRPr="00AE3C8F">
        <w:rPr>
          <w:rFonts w:eastAsia="Times New Roman"/>
          <w:color w:val="242424"/>
          <w:szCs w:val="24"/>
          <w:lang w:eastAsia="en-GB" w:bidi="ar-SA"/>
        </w:rPr>
        <w:t>Lifting Operations and Lifting Equipment Regulations 1998 (LOLER)</w:t>
      </w:r>
      <w:r w:rsidR="00563911" w:rsidRPr="00AE3C8F">
        <w:rPr>
          <w:rFonts w:eastAsia="Times New Roman"/>
          <w:color w:val="242424"/>
          <w:szCs w:val="24"/>
          <w:lang w:eastAsia="en-GB" w:bidi="ar-SA"/>
        </w:rPr>
        <w:t xml:space="preserve"> inspection</w:t>
      </w:r>
      <w:r w:rsidR="00DE4BC2">
        <w:rPr>
          <w:rFonts w:eastAsia="Times New Roman"/>
          <w:color w:val="242424"/>
          <w:szCs w:val="24"/>
          <w:lang w:eastAsia="en-GB" w:bidi="ar-SA"/>
        </w:rPr>
        <w:t>:</w:t>
      </w:r>
      <w:r w:rsidR="00563911" w:rsidRPr="00AE3C8F">
        <w:rPr>
          <w:rFonts w:eastAsia="Times New Roman"/>
          <w:color w:val="242424"/>
          <w:szCs w:val="24"/>
          <w:lang w:eastAsia="en-GB" w:bidi="ar-SA"/>
        </w:rPr>
        <w:t xml:space="preserve"> </w:t>
      </w:r>
      <w:r w:rsidR="00563911" w:rsidRPr="00AE3C8F">
        <w:t>this inspection sampled how the licensee is manging risks associated with lifting operations and use of lifting equipment (including accessories) at site,</w:t>
      </w:r>
      <w:r w:rsidRPr="00AE3C8F">
        <w:rPr>
          <w:rFonts w:eastAsia="Times New Roman"/>
          <w:color w:val="242424"/>
          <w:szCs w:val="24"/>
          <w:lang w:eastAsia="en-GB" w:bidi="ar-SA"/>
        </w:rPr>
        <w:t xml:space="preserve"> ensuring their compliance with the regulations. Particular focus was on the change EDF Nuclear Generation Limited (NGL) had made to their company specification in relation to the categorisation of lifting operations. </w:t>
      </w:r>
      <w:r w:rsidRPr="00AE3C8F">
        <w:rPr>
          <w:color w:val="242424"/>
          <w:shd w:val="clear" w:color="auto" w:fill="FFFFFF"/>
        </w:rPr>
        <w:t xml:space="preserve">The site </w:t>
      </w:r>
      <w:r w:rsidR="001579EB">
        <w:rPr>
          <w:color w:val="242424"/>
          <w:shd w:val="clear" w:color="auto" w:fill="FFFFFF"/>
        </w:rPr>
        <w:t>was</w:t>
      </w:r>
      <w:r w:rsidR="001579EB" w:rsidRPr="00AE3C8F">
        <w:rPr>
          <w:color w:val="242424"/>
          <w:shd w:val="clear" w:color="auto" w:fill="FFFFFF"/>
        </w:rPr>
        <w:t xml:space="preserve"> </w:t>
      </w:r>
      <w:r w:rsidRPr="00AE3C8F">
        <w:rPr>
          <w:color w:val="242424"/>
          <w:shd w:val="clear" w:color="auto" w:fill="FFFFFF"/>
        </w:rPr>
        <w:t xml:space="preserve">able to demonstrate they understood what met the requirement for an intermediate lift, how </w:t>
      </w:r>
      <w:r w:rsidR="001579EB">
        <w:rPr>
          <w:color w:val="242424"/>
          <w:shd w:val="clear" w:color="auto" w:fill="FFFFFF"/>
        </w:rPr>
        <w:t xml:space="preserve">intermediate lifts </w:t>
      </w:r>
      <w:r w:rsidRPr="00AE3C8F">
        <w:rPr>
          <w:color w:val="242424"/>
          <w:shd w:val="clear" w:color="auto" w:fill="FFFFFF"/>
        </w:rPr>
        <w:t xml:space="preserve">are identified, and what </w:t>
      </w:r>
      <w:r w:rsidR="001579EB">
        <w:rPr>
          <w:color w:val="242424"/>
          <w:shd w:val="clear" w:color="auto" w:fill="FFFFFF"/>
        </w:rPr>
        <w:t>they</w:t>
      </w:r>
      <w:r w:rsidR="001579EB" w:rsidRPr="00AE3C8F">
        <w:rPr>
          <w:color w:val="242424"/>
          <w:shd w:val="clear" w:color="auto" w:fill="FFFFFF"/>
        </w:rPr>
        <w:t xml:space="preserve"> </w:t>
      </w:r>
      <w:r w:rsidRPr="00AE3C8F">
        <w:rPr>
          <w:color w:val="242424"/>
          <w:shd w:val="clear" w:color="auto" w:fill="FFFFFF"/>
        </w:rPr>
        <w:t>required. Through sampling lifting equipment on site</w:t>
      </w:r>
      <w:r w:rsidR="00C8447C">
        <w:rPr>
          <w:color w:val="242424"/>
          <w:shd w:val="clear" w:color="auto" w:fill="FFFFFF"/>
        </w:rPr>
        <w:t>,</w:t>
      </w:r>
      <w:r w:rsidRPr="00AE3C8F">
        <w:rPr>
          <w:color w:val="242424"/>
          <w:shd w:val="clear" w:color="auto" w:fill="FFFFFF"/>
        </w:rPr>
        <w:t xml:space="preserve"> the team were able to demonstrate that they had appropriate procedures in place to ensure that only equipment that had been subject to thorough examination could be used. These processes also only allowed competent people access to the lifting stores</w:t>
      </w:r>
      <w:r w:rsidR="00563911" w:rsidRPr="00AE3C8F">
        <w:rPr>
          <w:color w:val="242424"/>
          <w:shd w:val="clear" w:color="auto" w:fill="FFFFFF"/>
        </w:rPr>
        <w:t xml:space="preserve">. Deficiencies were observed in one of the contractors’ lifting equipment stores that was immediately addressed by the site. </w:t>
      </w:r>
      <w:r w:rsidR="00563911" w:rsidRPr="00AE3C8F">
        <w:t>A</w:t>
      </w:r>
      <w:r w:rsidR="00563911" w:rsidRPr="00AE3C8F">
        <w:rPr>
          <w:color w:val="242424"/>
          <w:lang w:eastAsia="en-GB"/>
        </w:rPr>
        <w:t>s no significant issues were found or raised, a GREEN rating was given for this inspection against LOLER.</w:t>
      </w:r>
    </w:p>
    <w:p w14:paraId="5D7D6885" w14:textId="008179D0" w:rsidR="008F7952" w:rsidRPr="00AE3C8F" w:rsidRDefault="00745534" w:rsidP="00745534">
      <w:r w:rsidRPr="00AE3C8F">
        <w:t>Members of the publi</w:t>
      </w:r>
      <w:r w:rsidR="00C8447C">
        <w:t>c</w:t>
      </w:r>
      <w:r w:rsidRPr="00AE3C8F">
        <w:t xml:space="preserve"> who would like further information on ONR’s inspection activities during the reporting period can view site </w:t>
      </w:r>
      <w:r w:rsidR="00C8447C">
        <w:t>i</w:t>
      </w:r>
      <w:r w:rsidR="00C8447C" w:rsidRPr="00AE3C8F">
        <w:t xml:space="preserve">nspection </w:t>
      </w:r>
      <w:r w:rsidR="00C8447C">
        <w:t>r</w:t>
      </w:r>
      <w:r w:rsidR="00C8447C" w:rsidRPr="00AE3C8F">
        <w:t xml:space="preserve">ecords </w:t>
      </w:r>
      <w:r w:rsidRPr="00AE3C8F">
        <w:t>on our website</w:t>
      </w:r>
      <w:r w:rsidR="00CA4547" w:rsidRPr="00AE3C8F">
        <w:t>:</w:t>
      </w:r>
      <w:r w:rsidRPr="00AE3C8F">
        <w:t xml:space="preserve"> </w:t>
      </w:r>
      <w:hyperlink r:id="rId22" w:history="1">
        <w:r w:rsidR="006639E5" w:rsidRPr="006639E5">
          <w:rPr>
            <w:rStyle w:val="Hyperlink"/>
          </w:rPr>
          <w:t>https://www.onr.org.uk/publications/publication-search/?type=inspectionRecordPublication</w:t>
        </w:r>
      </w:hyperlink>
      <w:r w:rsidRPr="00AE3C8F">
        <w:t>.</w:t>
      </w:r>
      <w:r w:rsidR="008F7952" w:rsidRPr="00AE3C8F">
        <w:t xml:space="preserve"> </w:t>
      </w:r>
    </w:p>
    <w:p w14:paraId="654EAF6C" w14:textId="05047AF3" w:rsidR="00745534" w:rsidRPr="00AE3C8F" w:rsidRDefault="00745534" w:rsidP="00745534">
      <w:r w:rsidRPr="00AE3C8F">
        <w:t xml:space="preserve">Should you have any queries regarding our inspection activities, please email </w:t>
      </w:r>
      <w:hyperlink r:id="rId23" w:history="1">
        <w:r w:rsidR="00C8447C" w:rsidRPr="006639E5">
          <w:rPr>
            <w:rStyle w:val="Hyperlink"/>
          </w:rPr>
          <w:t>contact@onr.gov.uk</w:t>
        </w:r>
      </w:hyperlink>
      <w:r w:rsidRPr="00AE3C8F">
        <w:t>.</w:t>
      </w:r>
    </w:p>
    <w:p w14:paraId="1BFD2023" w14:textId="184A88F4" w:rsidR="006639E5" w:rsidRPr="006639E5" w:rsidRDefault="006639E5" w:rsidP="00FA27AD">
      <w:pPr>
        <w:pStyle w:val="F9-Paragraph"/>
        <w:rPr>
          <w:b/>
          <w:bCs/>
        </w:rPr>
      </w:pPr>
      <w:r w:rsidRPr="006639E5">
        <w:rPr>
          <w:b/>
          <w:bCs/>
        </w:rPr>
        <w:t>Both Sites</w:t>
      </w:r>
    </w:p>
    <w:p w14:paraId="22CC6083" w14:textId="35DA8A6C" w:rsidR="00FA27AD" w:rsidRPr="00AE3C8F" w:rsidRDefault="00FA27AD" w:rsidP="00FA27AD">
      <w:pPr>
        <w:pStyle w:val="F9-Paragraph"/>
      </w:pPr>
      <w:r w:rsidRPr="00AE3C8F">
        <w:t>In this period, other routine matters at Heysham stations covered the following:</w:t>
      </w:r>
    </w:p>
    <w:p w14:paraId="173B7085" w14:textId="36DA0F15" w:rsidR="00D24DCE" w:rsidRPr="00AE3C8F" w:rsidRDefault="00DE1DEE" w:rsidP="00FA27AD">
      <w:pPr>
        <w:pStyle w:val="Bulletlist1"/>
      </w:pPr>
      <w:bookmarkStart w:id="6" w:name="_Hlk109909396"/>
      <w:r w:rsidRPr="00AE3C8F">
        <w:t>handover between nominated site inspectors and site familiarisation</w:t>
      </w:r>
    </w:p>
    <w:p w14:paraId="159F40FB" w14:textId="0E7AC746" w:rsidR="00FA27AD" w:rsidRPr="00AE3C8F" w:rsidRDefault="00FA27AD" w:rsidP="00FA27AD">
      <w:pPr>
        <w:pStyle w:val="Bulletlist1"/>
      </w:pPr>
      <w:r w:rsidRPr="00AE3C8F">
        <w:t>regulatory issue progress (both sites)</w:t>
      </w:r>
    </w:p>
    <w:p w14:paraId="198CAA4A" w14:textId="77777777" w:rsidR="00FA27AD" w:rsidRPr="00AE3C8F" w:rsidRDefault="00FA27AD" w:rsidP="00FA27AD">
      <w:pPr>
        <w:pStyle w:val="Bulletlist1"/>
      </w:pPr>
      <w:r w:rsidRPr="00AE3C8F">
        <w:t>routine event follow-ups including any conventional health and safety events (both sites)</w:t>
      </w:r>
    </w:p>
    <w:bookmarkEnd w:id="6"/>
    <w:p w14:paraId="446D88D6" w14:textId="77777777" w:rsidR="00FA27AD" w:rsidRPr="00AE3C8F" w:rsidRDefault="00FA27AD" w:rsidP="00FA27AD">
      <w:pPr>
        <w:pStyle w:val="Bulletlist1"/>
      </w:pPr>
      <w:r w:rsidRPr="00AE3C8F">
        <w:t>meeting with safety reps (both sites)</w:t>
      </w:r>
    </w:p>
    <w:p w14:paraId="39275D2C" w14:textId="77777777" w:rsidR="00FA27AD" w:rsidRPr="00AE3C8F" w:rsidRDefault="00FA27AD" w:rsidP="00FA27AD">
      <w:pPr>
        <w:pStyle w:val="Bulletlist1"/>
      </w:pPr>
      <w:r w:rsidRPr="00AE3C8F">
        <w:t>daily plant status, refuelling preparations and progress (both sites)</w:t>
      </w:r>
    </w:p>
    <w:p w14:paraId="362E3C3F" w14:textId="77777777" w:rsidR="00FA27AD" w:rsidRPr="00AE3C8F" w:rsidRDefault="00FA27AD" w:rsidP="00FA27AD">
      <w:pPr>
        <w:pStyle w:val="Bulletlist1"/>
      </w:pPr>
      <w:r w:rsidRPr="00AE3C8F">
        <w:t>oversight of graphite inspection data (both sites)</w:t>
      </w:r>
    </w:p>
    <w:p w14:paraId="26CA1FDE" w14:textId="77777777" w:rsidR="00FA27AD" w:rsidRPr="00AE3C8F" w:rsidRDefault="00FA27AD" w:rsidP="00FA27AD">
      <w:pPr>
        <w:pStyle w:val="Bulletlist1"/>
      </w:pPr>
      <w:r w:rsidRPr="00AE3C8F">
        <w:t>plant walkdowns (both sites)</w:t>
      </w:r>
    </w:p>
    <w:p w14:paraId="33355F77" w14:textId="77777777" w:rsidR="00FA27AD" w:rsidRPr="00AE3C8F" w:rsidRDefault="00FA27AD" w:rsidP="00FA27AD">
      <w:pPr>
        <w:pStyle w:val="Bulletlist1"/>
      </w:pPr>
      <w:r w:rsidRPr="00AE3C8F">
        <w:t>planning for annual level 1 emergency demonstration exercise (both sites)</w:t>
      </w:r>
    </w:p>
    <w:p w14:paraId="564122B0" w14:textId="3EF39D9C" w:rsidR="009D40DE" w:rsidRPr="00AE3C8F" w:rsidRDefault="009D40DE" w:rsidP="00FA27AD">
      <w:pPr>
        <w:pStyle w:val="Bulletlist1"/>
      </w:pPr>
      <w:r w:rsidRPr="00AE3C8F">
        <w:lastRenderedPageBreak/>
        <w:t>annual review of safety</w:t>
      </w:r>
      <w:r w:rsidR="00FE0020" w:rsidRPr="00AE3C8F">
        <w:t xml:space="preserve">, </w:t>
      </w:r>
      <w:r w:rsidR="00183E24" w:rsidRPr="00AE3C8F">
        <w:t>security, safeguards and environment (ARoSSSE)</w:t>
      </w:r>
      <w:r w:rsidRPr="00AE3C8F">
        <w:t xml:space="preserve"> (</w:t>
      </w:r>
      <w:r w:rsidR="00CD45EE" w:rsidRPr="00AE3C8F">
        <w:t>both sites</w:t>
      </w:r>
      <w:r w:rsidRPr="00AE3C8F">
        <w:t>)</w:t>
      </w:r>
    </w:p>
    <w:p w14:paraId="0F1EF398" w14:textId="62B509AD" w:rsidR="00756428" w:rsidRPr="00AE3C8F" w:rsidRDefault="00756428" w:rsidP="00FA27AD">
      <w:pPr>
        <w:pStyle w:val="Bulletlist1"/>
      </w:pPr>
      <w:r w:rsidRPr="00AE3C8F">
        <w:t xml:space="preserve">observation of RMT exercises from a security and transport </w:t>
      </w:r>
      <w:r w:rsidR="0048720D" w:rsidRPr="00AE3C8F">
        <w:t>point of view.</w:t>
      </w:r>
    </w:p>
    <w:p w14:paraId="5EC0BAD5" w14:textId="77777777" w:rsidR="00FA27AD" w:rsidRPr="00AE3C8F" w:rsidRDefault="00FA27AD" w:rsidP="00745534"/>
    <w:p w14:paraId="1B6D946D" w14:textId="59EBE05D" w:rsidR="00745534" w:rsidRPr="00AE3C8F" w:rsidRDefault="00745534" w:rsidP="0016079B">
      <w:pPr>
        <w:pStyle w:val="Heading2"/>
      </w:pPr>
      <w:r w:rsidRPr="00AE3C8F">
        <w:t xml:space="preserve">Other </w:t>
      </w:r>
      <w:r w:rsidR="00A67D75" w:rsidRPr="00AE3C8F">
        <w:t>w</w:t>
      </w:r>
      <w:r w:rsidRPr="00AE3C8F">
        <w:t>ork</w:t>
      </w:r>
    </w:p>
    <w:p w14:paraId="2E9CE32E" w14:textId="3623B566" w:rsidR="00FA27AD" w:rsidRPr="00AE3C8F" w:rsidRDefault="00FA27AD" w:rsidP="00FA27AD">
      <w:pPr>
        <w:pStyle w:val="Bulletlist1"/>
      </w:pPr>
      <w:r w:rsidRPr="00AE3C8F">
        <w:t>We held periodic meetings with safety representatives to support their function of representing employees and receiving information on matters affecting their health, safety and welfare at work.</w:t>
      </w:r>
    </w:p>
    <w:p w14:paraId="21C5E67A" w14:textId="379D8B3E" w:rsidR="00745534" w:rsidRPr="00AE3C8F" w:rsidRDefault="00745534" w:rsidP="00745534">
      <w:r w:rsidRPr="00AE3C8F">
        <w:t xml:space="preserve"> </w:t>
      </w:r>
    </w:p>
    <w:p w14:paraId="4027A931" w14:textId="77777777" w:rsidR="00745534" w:rsidRPr="00AE3C8F" w:rsidRDefault="00745534" w:rsidP="00745534">
      <w:pPr>
        <w:pStyle w:val="TSHeadingNumbered1"/>
        <w:numPr>
          <w:ilvl w:val="0"/>
          <w:numId w:val="24"/>
        </w:numPr>
        <w:rPr>
          <w:sz w:val="24"/>
        </w:rPr>
        <w:sectPr w:rsidR="00745534" w:rsidRPr="00AE3C8F" w:rsidSect="000E4D5E">
          <w:pgSz w:w="11906" w:h="16838" w:code="9"/>
          <w:pgMar w:top="1440" w:right="1440" w:bottom="1440" w:left="1440" w:header="431" w:footer="567" w:gutter="0"/>
          <w:cols w:space="708"/>
          <w:docGrid w:linePitch="360"/>
        </w:sectPr>
      </w:pPr>
    </w:p>
    <w:p w14:paraId="4C929298" w14:textId="214C4895" w:rsidR="00745534" w:rsidRPr="00AE3C8F" w:rsidRDefault="00745534" w:rsidP="000A58A7">
      <w:pPr>
        <w:pStyle w:val="Heading1"/>
        <w:rPr>
          <w:caps/>
        </w:rPr>
      </w:pPr>
      <w:bookmarkStart w:id="7" w:name="_Toc95889184"/>
      <w:bookmarkStart w:id="8" w:name="_Toc180135450"/>
      <w:r w:rsidRPr="00AE3C8F">
        <w:lastRenderedPageBreak/>
        <w:t>Non-</w:t>
      </w:r>
      <w:r w:rsidR="00A67D75" w:rsidRPr="00AE3C8F">
        <w:t>r</w:t>
      </w:r>
      <w:r w:rsidRPr="00AE3C8F">
        <w:t xml:space="preserve">outine </w:t>
      </w:r>
      <w:r w:rsidR="00A67D75" w:rsidRPr="00AE3C8F">
        <w:t>m</w:t>
      </w:r>
      <w:r w:rsidRPr="00AE3C8F">
        <w:t>atters</w:t>
      </w:r>
      <w:bookmarkEnd w:id="7"/>
      <w:bookmarkEnd w:id="8"/>
    </w:p>
    <w:p w14:paraId="2E0EAA3C" w14:textId="77777777" w:rsidR="00745534" w:rsidRPr="00AE3C8F" w:rsidRDefault="00745534" w:rsidP="000A58A7">
      <w:r w:rsidRPr="00AE3C8F">
        <w:t xml:space="preserve">Licensees are required to have arrangements to respond to non-routine matters and events. ONR inspectors judge the adequacy of the licensee’s response, including actions taken to implement any necessary improvements. </w:t>
      </w:r>
    </w:p>
    <w:p w14:paraId="3F2FD8AA" w14:textId="43E45BC9" w:rsidR="00745534" w:rsidRPr="00AE3C8F" w:rsidRDefault="00745534" w:rsidP="005A0EEF">
      <w:r w:rsidRPr="00AE3C8F">
        <w:t xml:space="preserve">There were no such matters or events of significance during the period. </w:t>
      </w:r>
    </w:p>
    <w:p w14:paraId="2997BDE4" w14:textId="77777777" w:rsidR="00745534" w:rsidRPr="00AE3C8F" w:rsidRDefault="00745534" w:rsidP="00745534"/>
    <w:p w14:paraId="3D5C8CED" w14:textId="77777777" w:rsidR="00745534" w:rsidRPr="00AE3C8F" w:rsidRDefault="00745534" w:rsidP="002400C6">
      <w:pPr>
        <w:pStyle w:val="TSHeadingNumbered1"/>
        <w:tabs>
          <w:tab w:val="clear" w:pos="-31680"/>
        </w:tabs>
        <w:ind w:left="0" w:firstLine="0"/>
        <w:rPr>
          <w:sz w:val="24"/>
        </w:rPr>
        <w:sectPr w:rsidR="00745534" w:rsidRPr="00AE3C8F" w:rsidSect="000E4D5E">
          <w:pgSz w:w="11906" w:h="16838" w:code="9"/>
          <w:pgMar w:top="1440" w:right="1440" w:bottom="1440" w:left="1440" w:header="431" w:footer="567" w:gutter="0"/>
          <w:cols w:space="708"/>
          <w:docGrid w:linePitch="360"/>
        </w:sectPr>
      </w:pPr>
    </w:p>
    <w:p w14:paraId="2297234F" w14:textId="10FF3E34" w:rsidR="00745534" w:rsidRPr="00AE3C8F" w:rsidRDefault="00745534" w:rsidP="000A58A7">
      <w:pPr>
        <w:pStyle w:val="Heading1"/>
        <w:rPr>
          <w:caps/>
        </w:rPr>
      </w:pPr>
      <w:bookmarkStart w:id="9" w:name="_Toc95889185"/>
      <w:bookmarkStart w:id="10" w:name="_Toc180135451"/>
      <w:r w:rsidRPr="00AE3C8F">
        <w:lastRenderedPageBreak/>
        <w:t xml:space="preserve">Regulatory </w:t>
      </w:r>
      <w:r w:rsidR="00A67D75" w:rsidRPr="00AE3C8F">
        <w:t>a</w:t>
      </w:r>
      <w:r w:rsidRPr="00AE3C8F">
        <w:t>ctivity</w:t>
      </w:r>
      <w:bookmarkEnd w:id="9"/>
      <w:bookmarkEnd w:id="10"/>
    </w:p>
    <w:p w14:paraId="1B3264EB" w14:textId="5F3F68D9" w:rsidR="00745534" w:rsidRPr="00AE3C8F" w:rsidRDefault="00745534" w:rsidP="000A58A7">
      <w:r w:rsidRPr="00AE3C8F">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w:t>
      </w:r>
      <w:r w:rsidR="00C8447C">
        <w:t>l</w:t>
      </w:r>
      <w:r w:rsidRPr="00AE3C8F">
        <w:t xml:space="preserve">icence </w:t>
      </w:r>
      <w:r w:rsidR="00C8447C">
        <w:t>i</w:t>
      </w:r>
      <w:r w:rsidR="00C8447C" w:rsidRPr="00AE3C8F">
        <w:t xml:space="preserve">nstruments </w:t>
      </w:r>
      <w:r w:rsidRPr="00AE3C8F">
        <w:t xml:space="preserve">(LIs) but can take other forms. In addition, inspectors may take a range of enforcement actions, to include issuing an </w:t>
      </w:r>
      <w:r w:rsidR="00C8447C">
        <w:t>e</w:t>
      </w:r>
      <w:r w:rsidR="00C8447C" w:rsidRPr="00AE3C8F">
        <w:t xml:space="preserve">nforcement </w:t>
      </w:r>
      <w:r w:rsidR="00C8447C">
        <w:t>n</w:t>
      </w:r>
      <w:r w:rsidR="00C8447C" w:rsidRPr="00AE3C8F">
        <w:t>otice</w:t>
      </w:r>
      <w:r w:rsidRPr="00AE3C8F">
        <w:t xml:space="preserve">. </w:t>
      </w:r>
    </w:p>
    <w:p w14:paraId="3D539FB9" w14:textId="2B716711" w:rsidR="00745534" w:rsidRPr="00AE3C8F" w:rsidRDefault="00745534" w:rsidP="000A58A7">
      <w:pPr>
        <w:pStyle w:val="Bulletlist1"/>
      </w:pPr>
      <w:r w:rsidRPr="00AE3C8F">
        <w:t xml:space="preserve">No </w:t>
      </w:r>
      <w:r w:rsidR="00C8447C">
        <w:t>e</w:t>
      </w:r>
      <w:r w:rsidR="00C8447C" w:rsidRPr="00AE3C8F">
        <w:t xml:space="preserve">nforcement </w:t>
      </w:r>
      <w:r w:rsidR="00C8447C">
        <w:t>n</w:t>
      </w:r>
      <w:r w:rsidR="00C8447C" w:rsidRPr="00AE3C8F">
        <w:t xml:space="preserve">otices </w:t>
      </w:r>
      <w:r w:rsidRPr="00AE3C8F">
        <w:t xml:space="preserve">or </w:t>
      </w:r>
      <w:r w:rsidR="00C8447C">
        <w:t>e</w:t>
      </w:r>
      <w:r w:rsidR="00C8447C" w:rsidRPr="00AE3C8F">
        <w:t xml:space="preserve">nforcement </w:t>
      </w:r>
      <w:r w:rsidRPr="00AE3C8F">
        <w:t>letters were issued during this period.</w:t>
      </w:r>
    </w:p>
    <w:p w14:paraId="7FEDE532" w14:textId="77777777" w:rsidR="00745534" w:rsidRPr="00AE3C8F" w:rsidRDefault="00745534" w:rsidP="00745534"/>
    <w:p w14:paraId="647E9FB4" w14:textId="77777777" w:rsidR="00745534" w:rsidRPr="00AE3C8F" w:rsidRDefault="00745534" w:rsidP="00745534">
      <w:pPr>
        <w:pStyle w:val="TSHeadingNumbered1"/>
        <w:numPr>
          <w:ilvl w:val="0"/>
          <w:numId w:val="24"/>
        </w:numPr>
        <w:rPr>
          <w:sz w:val="24"/>
        </w:rPr>
        <w:sectPr w:rsidR="00745534" w:rsidRPr="00AE3C8F" w:rsidSect="000E4D5E">
          <w:pgSz w:w="11906" w:h="16838" w:code="9"/>
          <w:pgMar w:top="1440" w:right="1440" w:bottom="1440" w:left="1440" w:header="431" w:footer="567" w:gutter="0"/>
          <w:cols w:space="708"/>
          <w:docGrid w:linePitch="360"/>
        </w:sectPr>
      </w:pPr>
    </w:p>
    <w:p w14:paraId="68C1B5FF" w14:textId="77777777" w:rsidR="00745534" w:rsidRPr="00AE3C8F" w:rsidRDefault="00745534" w:rsidP="006D53D9">
      <w:pPr>
        <w:pStyle w:val="Heading1"/>
        <w:rPr>
          <w:caps/>
        </w:rPr>
      </w:pPr>
      <w:bookmarkStart w:id="11" w:name="_Toc95889186"/>
      <w:bookmarkStart w:id="12" w:name="_Toc180135452"/>
      <w:r w:rsidRPr="00AE3C8F">
        <w:lastRenderedPageBreak/>
        <w:t>News from ONR</w:t>
      </w:r>
      <w:bookmarkEnd w:id="11"/>
      <w:bookmarkEnd w:id="12"/>
    </w:p>
    <w:p w14:paraId="636171D6" w14:textId="3E645590" w:rsidR="00745534" w:rsidRPr="00AE3C8F" w:rsidRDefault="00745534" w:rsidP="005B7B04">
      <w:r w:rsidRPr="00AE3C8F">
        <w:t xml:space="preserve">For the latest news and information from </w:t>
      </w:r>
      <w:r w:rsidR="005B7B04" w:rsidRPr="00AE3C8F">
        <w:t>ONR</w:t>
      </w:r>
      <w:r w:rsidRPr="00AE3C8F">
        <w:t>, please read and subscribe to our regular email newsletter</w:t>
      </w:r>
      <w:r w:rsidR="0083553F" w:rsidRPr="00AE3C8F">
        <w:t>,</w:t>
      </w:r>
      <w:r w:rsidRPr="00AE3C8F">
        <w:t xml:space="preserve"> ‘ONR News’</w:t>
      </w:r>
      <w:r w:rsidR="0083553F" w:rsidRPr="00AE3C8F">
        <w:t>,</w:t>
      </w:r>
      <w:r w:rsidRPr="00AE3C8F">
        <w:t xml:space="preserve"> at </w:t>
      </w:r>
      <w:hyperlink r:id="rId24" w:history="1">
        <w:r w:rsidR="006134DB" w:rsidRPr="00AE3C8F">
          <w:rPr>
            <w:rStyle w:val="Hyperlink"/>
          </w:rPr>
          <w:t>https://www.onr.org.uk/news/newsletter/</w:t>
        </w:r>
      </w:hyperlink>
      <w:r w:rsidR="005B7B04" w:rsidRPr="00AE3C8F">
        <w:t>.</w:t>
      </w:r>
    </w:p>
    <w:p w14:paraId="668FBC0C" w14:textId="77777777" w:rsidR="00687789" w:rsidRPr="00AE3C8F" w:rsidRDefault="00687789" w:rsidP="005B7B04"/>
    <w:p w14:paraId="2C5918BA" w14:textId="77777777" w:rsidR="00745534" w:rsidRPr="00AE3C8F" w:rsidRDefault="00745534" w:rsidP="006D53D9">
      <w:pPr>
        <w:pStyle w:val="Heading1"/>
        <w:rPr>
          <w:caps/>
        </w:rPr>
      </w:pPr>
      <w:bookmarkStart w:id="13" w:name="_Toc95889187"/>
      <w:bookmarkStart w:id="14" w:name="_Toc180135453"/>
      <w:r w:rsidRPr="00AE3C8F">
        <w:t>Contacts</w:t>
      </w:r>
      <w:bookmarkEnd w:id="13"/>
      <w:bookmarkEnd w:id="14"/>
    </w:p>
    <w:p w14:paraId="71166651" w14:textId="77777777" w:rsidR="00745534" w:rsidRPr="00AE3C8F" w:rsidRDefault="00745534" w:rsidP="00745534">
      <w:pPr>
        <w:pStyle w:val="F9-Paragraph"/>
        <w:contextualSpacing/>
      </w:pPr>
      <w:r w:rsidRPr="00AE3C8F">
        <w:t>Office for Nuclear Regulation</w:t>
      </w:r>
    </w:p>
    <w:p w14:paraId="03602DF6" w14:textId="77777777" w:rsidR="00745534" w:rsidRPr="00AE3C8F" w:rsidRDefault="00745534" w:rsidP="00745534">
      <w:pPr>
        <w:pStyle w:val="F9-Paragraph"/>
        <w:contextualSpacing/>
      </w:pPr>
      <w:r w:rsidRPr="00AE3C8F">
        <w:t>Redgrave Court</w:t>
      </w:r>
    </w:p>
    <w:p w14:paraId="1BCFE5A6" w14:textId="77777777" w:rsidR="00745534" w:rsidRPr="00AE3C8F" w:rsidRDefault="00745534" w:rsidP="00745534">
      <w:pPr>
        <w:pStyle w:val="F9-Paragraph"/>
        <w:contextualSpacing/>
      </w:pPr>
      <w:r w:rsidRPr="00AE3C8F">
        <w:t>Merton Road</w:t>
      </w:r>
    </w:p>
    <w:p w14:paraId="11A9DC63" w14:textId="77777777" w:rsidR="00745534" w:rsidRPr="00AE3C8F" w:rsidRDefault="00745534" w:rsidP="00745534">
      <w:pPr>
        <w:pStyle w:val="F9-Paragraph"/>
        <w:contextualSpacing/>
      </w:pPr>
      <w:r w:rsidRPr="00AE3C8F">
        <w:t>Bootle</w:t>
      </w:r>
    </w:p>
    <w:p w14:paraId="3C787597" w14:textId="77777777" w:rsidR="00745534" w:rsidRPr="00AE3C8F" w:rsidRDefault="00745534" w:rsidP="00745534">
      <w:pPr>
        <w:pStyle w:val="F9-Paragraph"/>
        <w:contextualSpacing/>
      </w:pPr>
      <w:r w:rsidRPr="00AE3C8F">
        <w:t>Merseyside</w:t>
      </w:r>
    </w:p>
    <w:p w14:paraId="74440176" w14:textId="77777777" w:rsidR="00745534" w:rsidRPr="00AE3C8F" w:rsidRDefault="00745534" w:rsidP="00745534">
      <w:pPr>
        <w:pStyle w:val="F9-Paragraph"/>
        <w:contextualSpacing/>
      </w:pPr>
      <w:r w:rsidRPr="00AE3C8F">
        <w:t>L20 7HS</w:t>
      </w:r>
    </w:p>
    <w:p w14:paraId="6FF90360" w14:textId="61294664" w:rsidR="00745534" w:rsidRPr="00AE3C8F" w:rsidRDefault="00745534" w:rsidP="00745534">
      <w:pPr>
        <w:pStyle w:val="F9-Paragraph"/>
        <w:contextualSpacing/>
      </w:pPr>
      <w:r w:rsidRPr="00AE3C8F">
        <w:t>website:</w:t>
      </w:r>
      <w:r w:rsidR="006D53D9" w:rsidRPr="00AE3C8F">
        <w:t xml:space="preserve"> </w:t>
      </w:r>
      <w:hyperlink r:id="rId25" w:history="1">
        <w:r w:rsidR="006D53D9" w:rsidRPr="00AE3C8F">
          <w:rPr>
            <w:rStyle w:val="Hyperlink"/>
          </w:rPr>
          <w:t>www.onr.org.uk</w:t>
        </w:r>
      </w:hyperlink>
    </w:p>
    <w:p w14:paraId="3F036F4A" w14:textId="27A5D497" w:rsidR="00745534" w:rsidRPr="00AE3C8F" w:rsidRDefault="00745534" w:rsidP="00745534">
      <w:pPr>
        <w:pStyle w:val="F9-Paragraph"/>
        <w:contextualSpacing/>
      </w:pPr>
      <w:r w:rsidRPr="00AE3C8F">
        <w:t xml:space="preserve">email: </w:t>
      </w:r>
      <w:r w:rsidRPr="00AE3C8F">
        <w:tab/>
      </w:r>
      <w:hyperlink r:id="rId26" w:history="1">
        <w:r w:rsidR="0083553F" w:rsidRPr="00AE3C8F">
          <w:rPr>
            <w:rStyle w:val="Hyperlink"/>
          </w:rPr>
          <w:t>contact@onr.gov.uk</w:t>
        </w:r>
      </w:hyperlink>
    </w:p>
    <w:p w14:paraId="01D135A4" w14:textId="73087550" w:rsidR="00745534" w:rsidRPr="00AE3C8F" w:rsidRDefault="00745534" w:rsidP="006D53D9">
      <w:r w:rsidRPr="00AE3C8F">
        <w:t>This document is issued by ONR. For further information about ONR, or to report inconsistencies or inaccuracies in this publication</w:t>
      </w:r>
      <w:r w:rsidR="0083553F" w:rsidRPr="00AE3C8F">
        <w:t>,</w:t>
      </w:r>
      <w:r w:rsidRPr="00AE3C8F">
        <w:t xml:space="preserve"> please</w:t>
      </w:r>
      <w:r w:rsidR="0083553F" w:rsidRPr="00AE3C8F">
        <w:t xml:space="preserve"> email </w:t>
      </w:r>
      <w:hyperlink r:id="rId27" w:history="1">
        <w:r w:rsidR="00CA4547" w:rsidRPr="00AE3C8F">
          <w:rPr>
            <w:rStyle w:val="Hyperlink"/>
          </w:rPr>
          <w:t>contact@onr.gov.uk</w:t>
        </w:r>
      </w:hyperlink>
      <w:r w:rsidRPr="00AE3C8F">
        <w:t xml:space="preserve">. </w:t>
      </w:r>
    </w:p>
    <w:p w14:paraId="6A738AAF" w14:textId="013FA52A" w:rsidR="00745534" w:rsidRPr="00AE3C8F" w:rsidRDefault="00745534" w:rsidP="006D53D9">
      <w:pPr>
        <w:rPr>
          <w:rFonts w:ascii="Times New Roman" w:hAnsi="Times New Roman"/>
        </w:rPr>
      </w:pPr>
      <w:r w:rsidRPr="00AE3C8F">
        <w:t>If you wish to reuse this information</w:t>
      </w:r>
      <w:r w:rsidR="0083553F" w:rsidRPr="00AE3C8F">
        <w:t>,</w:t>
      </w:r>
      <w:r w:rsidRPr="00AE3C8F">
        <w:t xml:space="preserve"> </w:t>
      </w:r>
      <w:r w:rsidR="0083553F" w:rsidRPr="00AE3C8F">
        <w:t xml:space="preserve">please </w:t>
      </w:r>
      <w:r w:rsidRPr="00AE3C8F">
        <w:t>visit</w:t>
      </w:r>
      <w:hyperlink w:history="1"/>
      <w:r w:rsidR="00A67D75" w:rsidRPr="00AE3C8F">
        <w:t xml:space="preserve"> </w:t>
      </w:r>
      <w:hyperlink r:id="rId28" w:history="1">
        <w:r w:rsidR="0083553F" w:rsidRPr="00AE3C8F">
          <w:rPr>
            <w:rStyle w:val="Hyperlink"/>
          </w:rPr>
          <w:t>https://www.onr.org.uk/access-to-information/copyright/</w:t>
        </w:r>
      </w:hyperlink>
      <w:r w:rsidR="0083553F" w:rsidRPr="00AE3C8F">
        <w:t xml:space="preserve"> </w:t>
      </w:r>
      <w:r w:rsidRPr="00AE3C8F">
        <w:t xml:space="preserve">for details. </w:t>
      </w:r>
    </w:p>
    <w:p w14:paraId="321CFA13" w14:textId="5943C147" w:rsidR="006134DB" w:rsidRPr="00AE3C8F" w:rsidRDefault="00745534" w:rsidP="0083553F">
      <w:pPr>
        <w:sectPr w:rsidR="006134DB" w:rsidRPr="00AE3C8F" w:rsidSect="000E4D5E">
          <w:pgSz w:w="11906" w:h="16838" w:code="9"/>
          <w:pgMar w:top="1440" w:right="1440" w:bottom="1440" w:left="1440" w:header="397" w:footer="397" w:gutter="0"/>
          <w:cols w:space="312"/>
          <w:docGrid w:linePitch="360"/>
        </w:sectPr>
      </w:pPr>
      <w:r w:rsidRPr="00AE3C8F">
        <w:t>For published documents, the electronic copy on the ONR website remains the most current publicly available version and copying or printing renders this document uncontrolled</w:t>
      </w:r>
      <w:r w:rsidR="0083553F" w:rsidRPr="00AE3C8F">
        <w:t>.</w:t>
      </w:r>
    </w:p>
    <w:bookmarkStart w:id="15" w:name="_Toc180135454" w:displacedByCustomXml="next"/>
    <w:sdt>
      <w:sdtPr>
        <w:rPr>
          <w:color w:val="auto"/>
          <w:sz w:val="24"/>
        </w:rPr>
        <w:id w:val="454215845"/>
        <w:docPartObj>
          <w:docPartGallery w:val="Bibliographies"/>
          <w:docPartUnique/>
        </w:docPartObj>
      </w:sdtPr>
      <w:sdtEndPr>
        <w:rPr>
          <w:color w:val="22413A"/>
          <w:sz w:val="48"/>
        </w:rPr>
      </w:sdtEndPr>
      <w:sdtContent>
        <w:p w14:paraId="41C9E8F9" w14:textId="77777777" w:rsidR="002400C6" w:rsidRPr="00AE3C8F" w:rsidDel="002400C6" w:rsidRDefault="002400C6" w:rsidP="002400C6">
          <w:pPr>
            <w:pStyle w:val="Heading1"/>
            <w:numPr>
              <w:ilvl w:val="0"/>
              <w:numId w:val="0"/>
            </w:numPr>
            <w:ind w:left="851" w:hanging="851"/>
          </w:pPr>
        </w:p>
        <w:p w14:paraId="7E828F77" w14:textId="17AE1D6E" w:rsidR="006134DB" w:rsidRPr="00AE3C8F" w:rsidRDefault="009416AF" w:rsidP="002400C6">
          <w:pPr>
            <w:pStyle w:val="Heading1"/>
            <w:numPr>
              <w:ilvl w:val="0"/>
              <w:numId w:val="0"/>
            </w:numPr>
            <w:ind w:left="851" w:hanging="851"/>
          </w:pPr>
        </w:p>
        <w:bookmarkEnd w:id="15" w:displacedByCustomXml="next"/>
      </w:sdtContent>
    </w:sdt>
    <w:p w14:paraId="76E7B523" w14:textId="77777777" w:rsidR="006134DB" w:rsidRPr="00AE3C8F" w:rsidRDefault="006134DB" w:rsidP="006134DB"/>
    <w:sectPr w:rsidR="006134DB" w:rsidRPr="00AE3C8F"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28996" w14:textId="77777777" w:rsidR="008E2097" w:rsidRDefault="008E2097" w:rsidP="007D199A">
      <w:pPr>
        <w:spacing w:after="0"/>
      </w:pPr>
      <w:r>
        <w:separator/>
      </w:r>
    </w:p>
    <w:p w14:paraId="1A251CA1" w14:textId="77777777" w:rsidR="008E2097" w:rsidRDefault="008E2097"/>
  </w:endnote>
  <w:endnote w:type="continuationSeparator" w:id="0">
    <w:p w14:paraId="442E64CD" w14:textId="77777777" w:rsidR="008E2097" w:rsidRDefault="008E2097" w:rsidP="007D199A">
      <w:pPr>
        <w:spacing w:after="0"/>
      </w:pPr>
      <w:r>
        <w:continuationSeparator/>
      </w:r>
    </w:p>
    <w:p w14:paraId="42DDEB2F" w14:textId="77777777" w:rsidR="008E2097" w:rsidRDefault="008E2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152C" w14:textId="77777777" w:rsidR="00C96310" w:rsidRDefault="00C963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E8E8E" w14:textId="77777777" w:rsidR="00C96310" w:rsidRDefault="00C963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C6A2B" w14:textId="77777777" w:rsidR="008E2097" w:rsidRPr="005E0344" w:rsidRDefault="008E2097" w:rsidP="005E0344">
      <w:pPr>
        <w:spacing w:after="120"/>
        <w:rPr>
          <w:color w:val="000000" w:themeColor="text2"/>
        </w:rPr>
      </w:pPr>
      <w:r w:rsidRPr="005E0344">
        <w:rPr>
          <w:color w:val="000000" w:themeColor="text2"/>
        </w:rPr>
        <w:separator/>
      </w:r>
    </w:p>
  </w:footnote>
  <w:footnote w:type="continuationSeparator" w:id="0">
    <w:p w14:paraId="04A77D0D" w14:textId="77777777" w:rsidR="008E2097" w:rsidRPr="005E0344" w:rsidRDefault="008E2097" w:rsidP="0090581D">
      <w:pPr>
        <w:spacing w:after="120"/>
        <w:rPr>
          <w:color w:val="000000" w:themeColor="text2"/>
        </w:rPr>
      </w:pPr>
      <w:r w:rsidRPr="005E0344">
        <w:rPr>
          <w:color w:val="000000" w:themeColor="text2"/>
        </w:rPr>
        <w:continuationSeparator/>
      </w:r>
    </w:p>
    <w:p w14:paraId="28751FF7" w14:textId="77777777" w:rsidR="008E2097" w:rsidRDefault="008E2097"/>
  </w:footnote>
  <w:footnote w:type="continuationNotice" w:id="1">
    <w:p w14:paraId="3E0E2FF9" w14:textId="77777777" w:rsidR="008E2097" w:rsidRDefault="008E2097">
      <w:pPr>
        <w:spacing w:after="0"/>
      </w:pPr>
    </w:p>
    <w:p w14:paraId="415330EF" w14:textId="77777777" w:rsidR="008E2097" w:rsidRDefault="008E20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6B8A" w14:textId="77777777" w:rsidR="00C96310" w:rsidRDefault="00C96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11C3607" w:rsidR="00177666" w:rsidRPr="002B07AE" w:rsidRDefault="009416A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6F5624">
          <w:rPr>
            <w:rStyle w:val="Style4"/>
          </w:rPr>
          <w:t>EDF -</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704A3">
          <w:rPr>
            <w:rStyle w:val="Style4"/>
          </w:rPr>
          <w:t>Heysham Power Stations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704A3">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453C5"/>
    <w:multiLevelType w:val="hybridMultilevel"/>
    <w:tmpl w:val="1B329960"/>
    <w:lvl w:ilvl="0" w:tplc="5CEC2F04">
      <w:start w:val="1"/>
      <w:numFmt w:val="bullet"/>
      <w:lvlText w:val=""/>
      <w:lvlJc w:val="left"/>
      <w:pPr>
        <w:ind w:left="1069" w:hanging="360"/>
      </w:pPr>
      <w:rPr>
        <w:rFonts w:ascii="Symbol" w:hAnsi="Symbol" w:hint="default"/>
        <w:color w:val="07716C" w:themeColor="accent1"/>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780A2D"/>
    <w:multiLevelType w:val="hybridMultilevel"/>
    <w:tmpl w:val="42CABA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871"/>
    <w:multiLevelType w:val="multilevel"/>
    <w:tmpl w:val="FA30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D6DB9"/>
    <w:multiLevelType w:val="multilevel"/>
    <w:tmpl w:val="436A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6A302C"/>
    <w:multiLevelType w:val="hybridMultilevel"/>
    <w:tmpl w:val="7DA0D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46359"/>
    <w:multiLevelType w:val="hybridMultilevel"/>
    <w:tmpl w:val="A8F8C4C4"/>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CEBA6BFC">
      <w:numFmt w:val="bullet"/>
      <w:lvlText w:val="·"/>
      <w:lvlJc w:val="left"/>
      <w:pPr>
        <w:ind w:left="2880" w:hanging="360"/>
      </w:pPr>
      <w:rPr>
        <w:rFonts w:ascii="Arial" w:eastAsia="Calibr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6"/>
  </w:num>
  <w:num w:numId="13" w16cid:durableId="2040548924">
    <w:abstractNumId w:val="19"/>
  </w:num>
  <w:num w:numId="14" w16cid:durableId="1154493219">
    <w:abstractNumId w:val="13"/>
  </w:num>
  <w:num w:numId="15" w16cid:durableId="1043753120">
    <w:abstractNumId w:val="26"/>
    <w:lvlOverride w:ilvl="0">
      <w:startOverride w:val="1"/>
    </w:lvlOverride>
  </w:num>
  <w:num w:numId="16" w16cid:durableId="618613036">
    <w:abstractNumId w:val="19"/>
    <w:lvlOverride w:ilvl="0">
      <w:startOverride w:val="1"/>
    </w:lvlOverride>
  </w:num>
  <w:num w:numId="17" w16cid:durableId="247354054">
    <w:abstractNumId w:val="13"/>
    <w:lvlOverride w:ilvl="0">
      <w:startOverride w:val="1"/>
    </w:lvlOverride>
  </w:num>
  <w:num w:numId="18" w16cid:durableId="1667323368">
    <w:abstractNumId w:val="25"/>
  </w:num>
  <w:num w:numId="19" w16cid:durableId="1569727627">
    <w:abstractNumId w:val="21"/>
  </w:num>
  <w:num w:numId="20" w16cid:durableId="1735470086">
    <w:abstractNumId w:val="15"/>
  </w:num>
  <w:num w:numId="21" w16cid:durableId="1912344550">
    <w:abstractNumId w:val="22"/>
  </w:num>
  <w:num w:numId="22" w16cid:durableId="1054550158">
    <w:abstractNumId w:val="14"/>
  </w:num>
  <w:num w:numId="23" w16cid:durableId="1946691219">
    <w:abstractNumId w:val="24"/>
  </w:num>
  <w:num w:numId="24" w16cid:durableId="1522209820">
    <w:abstractNumId w:val="27"/>
  </w:num>
  <w:num w:numId="25" w16cid:durableId="825172123">
    <w:abstractNumId w:val="18"/>
  </w:num>
  <w:num w:numId="26" w16cid:durableId="1849905066">
    <w:abstractNumId w:val="16"/>
  </w:num>
  <w:num w:numId="27" w16cid:durableId="1482652390">
    <w:abstractNumId w:val="12"/>
  </w:num>
  <w:num w:numId="28" w16cid:durableId="1615138109">
    <w:abstractNumId w:val="17"/>
  </w:num>
  <w:num w:numId="29" w16cid:durableId="2074544777">
    <w:abstractNumId w:val="20"/>
  </w:num>
  <w:num w:numId="30" w16cid:durableId="713892541">
    <w:abstractNumId w:val="23"/>
  </w:num>
  <w:num w:numId="31" w16cid:durableId="1720590968">
    <w:abstractNumId w:val="26"/>
  </w:num>
  <w:num w:numId="32" w16cid:durableId="8795139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752C"/>
    <w:rsid w:val="00011177"/>
    <w:rsid w:val="00014814"/>
    <w:rsid w:val="000156D4"/>
    <w:rsid w:val="00024522"/>
    <w:rsid w:val="00024B2E"/>
    <w:rsid w:val="00027B25"/>
    <w:rsid w:val="00027F4F"/>
    <w:rsid w:val="00030430"/>
    <w:rsid w:val="0003078E"/>
    <w:rsid w:val="00031B89"/>
    <w:rsid w:val="0003693D"/>
    <w:rsid w:val="0004440F"/>
    <w:rsid w:val="00052C8A"/>
    <w:rsid w:val="000548C8"/>
    <w:rsid w:val="00062FA6"/>
    <w:rsid w:val="000704D1"/>
    <w:rsid w:val="00075605"/>
    <w:rsid w:val="00075C66"/>
    <w:rsid w:val="000817D4"/>
    <w:rsid w:val="00082879"/>
    <w:rsid w:val="00091EEA"/>
    <w:rsid w:val="000A105C"/>
    <w:rsid w:val="000A58A7"/>
    <w:rsid w:val="000B364E"/>
    <w:rsid w:val="000C2DDC"/>
    <w:rsid w:val="000D2FD4"/>
    <w:rsid w:val="000E4D5E"/>
    <w:rsid w:val="000F1B7B"/>
    <w:rsid w:val="000F2ED4"/>
    <w:rsid w:val="001028E8"/>
    <w:rsid w:val="00122FCC"/>
    <w:rsid w:val="00124C2B"/>
    <w:rsid w:val="00124D91"/>
    <w:rsid w:val="00126752"/>
    <w:rsid w:val="00130B30"/>
    <w:rsid w:val="00140E1C"/>
    <w:rsid w:val="00147AE4"/>
    <w:rsid w:val="001571E5"/>
    <w:rsid w:val="001579EB"/>
    <w:rsid w:val="00157FD4"/>
    <w:rsid w:val="0016079B"/>
    <w:rsid w:val="00177666"/>
    <w:rsid w:val="00181375"/>
    <w:rsid w:val="00183E24"/>
    <w:rsid w:val="001849CA"/>
    <w:rsid w:val="00185410"/>
    <w:rsid w:val="00192352"/>
    <w:rsid w:val="00194717"/>
    <w:rsid w:val="001A4A0A"/>
    <w:rsid w:val="001C4D63"/>
    <w:rsid w:val="001D0DE0"/>
    <w:rsid w:val="001D5AFF"/>
    <w:rsid w:val="001D74B4"/>
    <w:rsid w:val="001E03E1"/>
    <w:rsid w:val="001F059F"/>
    <w:rsid w:val="00200811"/>
    <w:rsid w:val="00200CA1"/>
    <w:rsid w:val="00202454"/>
    <w:rsid w:val="00202842"/>
    <w:rsid w:val="002046C8"/>
    <w:rsid w:val="0021338D"/>
    <w:rsid w:val="00214D43"/>
    <w:rsid w:val="00223090"/>
    <w:rsid w:val="002238B4"/>
    <w:rsid w:val="002319AB"/>
    <w:rsid w:val="002319AC"/>
    <w:rsid w:val="00234342"/>
    <w:rsid w:val="00235EE3"/>
    <w:rsid w:val="002400C6"/>
    <w:rsid w:val="0024040D"/>
    <w:rsid w:val="00244371"/>
    <w:rsid w:val="00251CD7"/>
    <w:rsid w:val="00255FA3"/>
    <w:rsid w:val="00257288"/>
    <w:rsid w:val="00257B8E"/>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2F4E40"/>
    <w:rsid w:val="00301FA9"/>
    <w:rsid w:val="0030380D"/>
    <w:rsid w:val="00312411"/>
    <w:rsid w:val="00323E71"/>
    <w:rsid w:val="00326F77"/>
    <w:rsid w:val="00331AB8"/>
    <w:rsid w:val="003401B0"/>
    <w:rsid w:val="003429B0"/>
    <w:rsid w:val="00346C8E"/>
    <w:rsid w:val="00350587"/>
    <w:rsid w:val="00364B9C"/>
    <w:rsid w:val="00367BD5"/>
    <w:rsid w:val="0038745D"/>
    <w:rsid w:val="00390327"/>
    <w:rsid w:val="0039046F"/>
    <w:rsid w:val="00393066"/>
    <w:rsid w:val="00393B78"/>
    <w:rsid w:val="003A01E9"/>
    <w:rsid w:val="003A7206"/>
    <w:rsid w:val="003A7E1C"/>
    <w:rsid w:val="003B7F47"/>
    <w:rsid w:val="003C0306"/>
    <w:rsid w:val="003C114C"/>
    <w:rsid w:val="003C1AA0"/>
    <w:rsid w:val="003C465D"/>
    <w:rsid w:val="003C4909"/>
    <w:rsid w:val="003D495D"/>
    <w:rsid w:val="003E098E"/>
    <w:rsid w:val="003E2FAE"/>
    <w:rsid w:val="003E5AB7"/>
    <w:rsid w:val="0040419C"/>
    <w:rsid w:val="00407CF7"/>
    <w:rsid w:val="00415ED6"/>
    <w:rsid w:val="00417CAF"/>
    <w:rsid w:val="00420A11"/>
    <w:rsid w:val="00422265"/>
    <w:rsid w:val="004339EA"/>
    <w:rsid w:val="004373A7"/>
    <w:rsid w:val="00437D94"/>
    <w:rsid w:val="0044030C"/>
    <w:rsid w:val="004648A4"/>
    <w:rsid w:val="00471380"/>
    <w:rsid w:val="0048544D"/>
    <w:rsid w:val="0048720D"/>
    <w:rsid w:val="00494F0D"/>
    <w:rsid w:val="00496BFD"/>
    <w:rsid w:val="004A3DF2"/>
    <w:rsid w:val="004B1E03"/>
    <w:rsid w:val="004C361D"/>
    <w:rsid w:val="004C4891"/>
    <w:rsid w:val="004D16D7"/>
    <w:rsid w:val="004D2C89"/>
    <w:rsid w:val="004D67E1"/>
    <w:rsid w:val="004E3932"/>
    <w:rsid w:val="004F1E79"/>
    <w:rsid w:val="004F48EA"/>
    <w:rsid w:val="004F5F33"/>
    <w:rsid w:val="0050103A"/>
    <w:rsid w:val="00504CA0"/>
    <w:rsid w:val="00511B0F"/>
    <w:rsid w:val="00532745"/>
    <w:rsid w:val="00537FA2"/>
    <w:rsid w:val="0055388E"/>
    <w:rsid w:val="00563911"/>
    <w:rsid w:val="00563AE6"/>
    <w:rsid w:val="005754AE"/>
    <w:rsid w:val="00577FB5"/>
    <w:rsid w:val="0058147B"/>
    <w:rsid w:val="005852D1"/>
    <w:rsid w:val="00586D96"/>
    <w:rsid w:val="00587A22"/>
    <w:rsid w:val="0059299D"/>
    <w:rsid w:val="00595C8C"/>
    <w:rsid w:val="00597747"/>
    <w:rsid w:val="005A0EEF"/>
    <w:rsid w:val="005A4CDD"/>
    <w:rsid w:val="005B57E4"/>
    <w:rsid w:val="005B5ABD"/>
    <w:rsid w:val="005B7B04"/>
    <w:rsid w:val="005B7DD1"/>
    <w:rsid w:val="005C140A"/>
    <w:rsid w:val="005C1E52"/>
    <w:rsid w:val="005C6763"/>
    <w:rsid w:val="005D28C9"/>
    <w:rsid w:val="005D3164"/>
    <w:rsid w:val="005D3E03"/>
    <w:rsid w:val="005E0344"/>
    <w:rsid w:val="005E440B"/>
    <w:rsid w:val="005F2C85"/>
    <w:rsid w:val="00605ADB"/>
    <w:rsid w:val="0061026E"/>
    <w:rsid w:val="00611C9F"/>
    <w:rsid w:val="006134DB"/>
    <w:rsid w:val="006248DE"/>
    <w:rsid w:val="00625A39"/>
    <w:rsid w:val="00627555"/>
    <w:rsid w:val="006322A0"/>
    <w:rsid w:val="00632C28"/>
    <w:rsid w:val="006361FD"/>
    <w:rsid w:val="0064226F"/>
    <w:rsid w:val="00642DDB"/>
    <w:rsid w:val="00652531"/>
    <w:rsid w:val="00653298"/>
    <w:rsid w:val="006639E5"/>
    <w:rsid w:val="00663A7C"/>
    <w:rsid w:val="00667DF2"/>
    <w:rsid w:val="00670DF1"/>
    <w:rsid w:val="00671345"/>
    <w:rsid w:val="00672A9B"/>
    <w:rsid w:val="00675884"/>
    <w:rsid w:val="00675AEC"/>
    <w:rsid w:val="00684ED2"/>
    <w:rsid w:val="006858D4"/>
    <w:rsid w:val="00687789"/>
    <w:rsid w:val="00696EE0"/>
    <w:rsid w:val="00697980"/>
    <w:rsid w:val="006A19EF"/>
    <w:rsid w:val="006A43D5"/>
    <w:rsid w:val="006A525B"/>
    <w:rsid w:val="006B5E9B"/>
    <w:rsid w:val="006C045F"/>
    <w:rsid w:val="006C4196"/>
    <w:rsid w:val="006C63B0"/>
    <w:rsid w:val="006C76A2"/>
    <w:rsid w:val="006C792E"/>
    <w:rsid w:val="006D116C"/>
    <w:rsid w:val="006D45DD"/>
    <w:rsid w:val="006D53D9"/>
    <w:rsid w:val="006D686A"/>
    <w:rsid w:val="006E7C42"/>
    <w:rsid w:val="006F168A"/>
    <w:rsid w:val="006F477F"/>
    <w:rsid w:val="006F5076"/>
    <w:rsid w:val="006F5624"/>
    <w:rsid w:val="006F6009"/>
    <w:rsid w:val="0070321D"/>
    <w:rsid w:val="00704476"/>
    <w:rsid w:val="007068BA"/>
    <w:rsid w:val="00716AB1"/>
    <w:rsid w:val="00721D63"/>
    <w:rsid w:val="00732C7B"/>
    <w:rsid w:val="00734D2B"/>
    <w:rsid w:val="00737705"/>
    <w:rsid w:val="007408D4"/>
    <w:rsid w:val="007420AC"/>
    <w:rsid w:val="00742617"/>
    <w:rsid w:val="00745534"/>
    <w:rsid w:val="00756428"/>
    <w:rsid w:val="0076501C"/>
    <w:rsid w:val="00783AFA"/>
    <w:rsid w:val="00785427"/>
    <w:rsid w:val="00790540"/>
    <w:rsid w:val="0079383F"/>
    <w:rsid w:val="007968CA"/>
    <w:rsid w:val="00797E85"/>
    <w:rsid w:val="007A43FF"/>
    <w:rsid w:val="007A7E3A"/>
    <w:rsid w:val="007B3918"/>
    <w:rsid w:val="007C2F0D"/>
    <w:rsid w:val="007C3C1D"/>
    <w:rsid w:val="007D199A"/>
    <w:rsid w:val="007D2EBE"/>
    <w:rsid w:val="007D3264"/>
    <w:rsid w:val="007E1C07"/>
    <w:rsid w:val="007F24B6"/>
    <w:rsid w:val="00803D94"/>
    <w:rsid w:val="008072C7"/>
    <w:rsid w:val="008227C8"/>
    <w:rsid w:val="008229BA"/>
    <w:rsid w:val="00824151"/>
    <w:rsid w:val="0083553F"/>
    <w:rsid w:val="0084061E"/>
    <w:rsid w:val="00845390"/>
    <w:rsid w:val="0084601B"/>
    <w:rsid w:val="008606F0"/>
    <w:rsid w:val="00864F0C"/>
    <w:rsid w:val="00865489"/>
    <w:rsid w:val="0086553D"/>
    <w:rsid w:val="00874FEB"/>
    <w:rsid w:val="00881293"/>
    <w:rsid w:val="00881B6F"/>
    <w:rsid w:val="00882AA4"/>
    <w:rsid w:val="00883E22"/>
    <w:rsid w:val="00884E43"/>
    <w:rsid w:val="00887EC6"/>
    <w:rsid w:val="0089084C"/>
    <w:rsid w:val="00892079"/>
    <w:rsid w:val="00893409"/>
    <w:rsid w:val="00893D9F"/>
    <w:rsid w:val="008970E4"/>
    <w:rsid w:val="008A2379"/>
    <w:rsid w:val="008A4329"/>
    <w:rsid w:val="008A49E9"/>
    <w:rsid w:val="008A578E"/>
    <w:rsid w:val="008B1519"/>
    <w:rsid w:val="008B2309"/>
    <w:rsid w:val="008B7BCC"/>
    <w:rsid w:val="008C50C3"/>
    <w:rsid w:val="008C7094"/>
    <w:rsid w:val="008D2B97"/>
    <w:rsid w:val="008D49A5"/>
    <w:rsid w:val="008D6C81"/>
    <w:rsid w:val="008E2097"/>
    <w:rsid w:val="008E6296"/>
    <w:rsid w:val="008E6CF0"/>
    <w:rsid w:val="008F1439"/>
    <w:rsid w:val="008F7051"/>
    <w:rsid w:val="008F7952"/>
    <w:rsid w:val="009033A9"/>
    <w:rsid w:val="0090564E"/>
    <w:rsid w:val="0090581D"/>
    <w:rsid w:val="00913706"/>
    <w:rsid w:val="0091439C"/>
    <w:rsid w:val="00915C9A"/>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D40DE"/>
    <w:rsid w:val="009E07C2"/>
    <w:rsid w:val="009E0E52"/>
    <w:rsid w:val="009F72F9"/>
    <w:rsid w:val="00A00205"/>
    <w:rsid w:val="00A00AF0"/>
    <w:rsid w:val="00A14B5A"/>
    <w:rsid w:val="00A3567F"/>
    <w:rsid w:val="00A37698"/>
    <w:rsid w:val="00A41ED3"/>
    <w:rsid w:val="00A56421"/>
    <w:rsid w:val="00A63868"/>
    <w:rsid w:val="00A6440B"/>
    <w:rsid w:val="00A67D75"/>
    <w:rsid w:val="00A81D82"/>
    <w:rsid w:val="00A8491D"/>
    <w:rsid w:val="00A9118F"/>
    <w:rsid w:val="00A93AB8"/>
    <w:rsid w:val="00A93E33"/>
    <w:rsid w:val="00A97439"/>
    <w:rsid w:val="00AB6970"/>
    <w:rsid w:val="00AC1939"/>
    <w:rsid w:val="00AC7C05"/>
    <w:rsid w:val="00AD167C"/>
    <w:rsid w:val="00AD17C7"/>
    <w:rsid w:val="00AD4041"/>
    <w:rsid w:val="00AE302B"/>
    <w:rsid w:val="00AE3C8F"/>
    <w:rsid w:val="00B00C93"/>
    <w:rsid w:val="00B16BE5"/>
    <w:rsid w:val="00B2031B"/>
    <w:rsid w:val="00B259DF"/>
    <w:rsid w:val="00B324DF"/>
    <w:rsid w:val="00B36FC1"/>
    <w:rsid w:val="00B44B1F"/>
    <w:rsid w:val="00B470E7"/>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1060"/>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447C"/>
    <w:rsid w:val="00C86CEC"/>
    <w:rsid w:val="00C8773D"/>
    <w:rsid w:val="00C87ABB"/>
    <w:rsid w:val="00C90062"/>
    <w:rsid w:val="00C91831"/>
    <w:rsid w:val="00C953DF"/>
    <w:rsid w:val="00C96310"/>
    <w:rsid w:val="00CA1707"/>
    <w:rsid w:val="00CA4547"/>
    <w:rsid w:val="00CD45EE"/>
    <w:rsid w:val="00CD5401"/>
    <w:rsid w:val="00CE2709"/>
    <w:rsid w:val="00CE2D64"/>
    <w:rsid w:val="00CE6198"/>
    <w:rsid w:val="00CF6230"/>
    <w:rsid w:val="00CF6C2A"/>
    <w:rsid w:val="00D017FC"/>
    <w:rsid w:val="00D0226A"/>
    <w:rsid w:val="00D04326"/>
    <w:rsid w:val="00D13147"/>
    <w:rsid w:val="00D24DCE"/>
    <w:rsid w:val="00D275BE"/>
    <w:rsid w:val="00D463FF"/>
    <w:rsid w:val="00D540A5"/>
    <w:rsid w:val="00D5715A"/>
    <w:rsid w:val="00D704A3"/>
    <w:rsid w:val="00D7085A"/>
    <w:rsid w:val="00D71687"/>
    <w:rsid w:val="00D74813"/>
    <w:rsid w:val="00D80174"/>
    <w:rsid w:val="00D8587B"/>
    <w:rsid w:val="00DA30BC"/>
    <w:rsid w:val="00DA69C2"/>
    <w:rsid w:val="00DA6D70"/>
    <w:rsid w:val="00DB0CB6"/>
    <w:rsid w:val="00DB6050"/>
    <w:rsid w:val="00DC2C34"/>
    <w:rsid w:val="00DE1DEE"/>
    <w:rsid w:val="00DE2C87"/>
    <w:rsid w:val="00DE459A"/>
    <w:rsid w:val="00DE4BC2"/>
    <w:rsid w:val="00DF27DA"/>
    <w:rsid w:val="00DF4DBE"/>
    <w:rsid w:val="00E10E22"/>
    <w:rsid w:val="00E40820"/>
    <w:rsid w:val="00E4658F"/>
    <w:rsid w:val="00E54A67"/>
    <w:rsid w:val="00E61A6A"/>
    <w:rsid w:val="00E61C0D"/>
    <w:rsid w:val="00E63EB4"/>
    <w:rsid w:val="00E66160"/>
    <w:rsid w:val="00E71329"/>
    <w:rsid w:val="00E81255"/>
    <w:rsid w:val="00E8363B"/>
    <w:rsid w:val="00E84966"/>
    <w:rsid w:val="00E92383"/>
    <w:rsid w:val="00EA1B3A"/>
    <w:rsid w:val="00EA2109"/>
    <w:rsid w:val="00EA38BD"/>
    <w:rsid w:val="00ED4D4E"/>
    <w:rsid w:val="00EE0C77"/>
    <w:rsid w:val="00EE4E54"/>
    <w:rsid w:val="00EF4334"/>
    <w:rsid w:val="00F035F6"/>
    <w:rsid w:val="00F20A71"/>
    <w:rsid w:val="00F436BB"/>
    <w:rsid w:val="00F47145"/>
    <w:rsid w:val="00F545BF"/>
    <w:rsid w:val="00F71B56"/>
    <w:rsid w:val="00F832C8"/>
    <w:rsid w:val="00F873B3"/>
    <w:rsid w:val="00FA19D9"/>
    <w:rsid w:val="00FA27AD"/>
    <w:rsid w:val="00FA2F2F"/>
    <w:rsid w:val="00FA33FE"/>
    <w:rsid w:val="00FA42B9"/>
    <w:rsid w:val="00FA755A"/>
    <w:rsid w:val="00FB2B0F"/>
    <w:rsid w:val="00FB4F6B"/>
    <w:rsid w:val="00FB5FE1"/>
    <w:rsid w:val="00FC0E8D"/>
    <w:rsid w:val="00FC46EF"/>
    <w:rsid w:val="00FD31B3"/>
    <w:rsid w:val="00FD41BC"/>
    <w:rsid w:val="00FD4204"/>
    <w:rsid w:val="00FE0020"/>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NormalWeb">
    <w:name w:val="Normal (Web)"/>
    <w:basedOn w:val="Normal"/>
    <w:uiPriority w:val="99"/>
    <w:semiHidden/>
    <w:unhideWhenUsed/>
    <w:rsid w:val="00864F0C"/>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CommentSubject">
    <w:name w:val="annotation subject"/>
    <w:basedOn w:val="CommentText"/>
    <w:next w:val="CommentText"/>
    <w:link w:val="CommentSubjectChar"/>
    <w:uiPriority w:val="99"/>
    <w:semiHidden/>
    <w:unhideWhenUsed/>
    <w:rsid w:val="0083553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83553F"/>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1302692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08532559">
      <w:bodyDiv w:val="1"/>
      <w:marLeft w:val="0"/>
      <w:marRight w:val="0"/>
      <w:marTop w:val="0"/>
      <w:marBottom w:val="0"/>
      <w:divBdr>
        <w:top w:val="none" w:sz="0" w:space="0" w:color="auto"/>
        <w:left w:val="none" w:sz="0" w:space="0" w:color="auto"/>
        <w:bottom w:val="none" w:sz="0" w:space="0" w:color="auto"/>
        <w:right w:val="none" w:sz="0" w:space="0" w:color="auto"/>
      </w:divBdr>
      <w:divsChild>
        <w:div w:id="1160926381">
          <w:marLeft w:val="0"/>
          <w:marRight w:val="0"/>
          <w:marTop w:val="0"/>
          <w:marBottom w:val="0"/>
          <w:divBdr>
            <w:top w:val="none" w:sz="0" w:space="0" w:color="auto"/>
            <w:left w:val="none" w:sz="0" w:space="0" w:color="auto"/>
            <w:bottom w:val="none" w:sz="0" w:space="0" w:color="auto"/>
            <w:right w:val="none" w:sz="0" w:space="0" w:color="auto"/>
          </w:divBdr>
        </w:div>
        <w:div w:id="105807852">
          <w:marLeft w:val="0"/>
          <w:marRight w:val="0"/>
          <w:marTop w:val="0"/>
          <w:marBottom w:val="0"/>
          <w:divBdr>
            <w:top w:val="none" w:sz="0" w:space="0" w:color="auto"/>
            <w:left w:val="none" w:sz="0" w:space="0" w:color="auto"/>
            <w:bottom w:val="none" w:sz="0" w:space="0" w:color="auto"/>
            <w:right w:val="none" w:sz="0" w:space="0" w:color="auto"/>
          </w:divBdr>
        </w:div>
        <w:div w:id="1073699777">
          <w:marLeft w:val="0"/>
          <w:marRight w:val="0"/>
          <w:marTop w:val="0"/>
          <w:marBottom w:val="0"/>
          <w:divBdr>
            <w:top w:val="none" w:sz="0" w:space="0" w:color="auto"/>
            <w:left w:val="none" w:sz="0" w:space="0" w:color="auto"/>
            <w:bottom w:val="none" w:sz="0" w:space="0" w:color="auto"/>
            <w:right w:val="none" w:sz="0" w:space="0" w:color="auto"/>
          </w:divBdr>
        </w:div>
        <w:div w:id="776563636">
          <w:marLeft w:val="0"/>
          <w:marRight w:val="0"/>
          <w:marTop w:val="0"/>
          <w:marBottom w:val="0"/>
          <w:divBdr>
            <w:top w:val="none" w:sz="0" w:space="0" w:color="auto"/>
            <w:left w:val="none" w:sz="0" w:space="0" w:color="auto"/>
            <w:bottom w:val="none" w:sz="0" w:space="0" w:color="auto"/>
            <w:right w:val="none" w:sz="0" w:space="0" w:color="auto"/>
          </w:divBdr>
        </w:div>
        <w:div w:id="156851800">
          <w:marLeft w:val="0"/>
          <w:marRight w:val="0"/>
          <w:marTop w:val="0"/>
          <w:marBottom w:val="0"/>
          <w:divBdr>
            <w:top w:val="none" w:sz="0" w:space="0" w:color="auto"/>
            <w:left w:val="none" w:sz="0" w:space="0" w:color="auto"/>
            <w:bottom w:val="none" w:sz="0" w:space="0" w:color="auto"/>
            <w:right w:val="none" w:sz="0" w:space="0" w:color="auto"/>
          </w:divBdr>
        </w:div>
        <w:div w:id="1933969634">
          <w:marLeft w:val="0"/>
          <w:marRight w:val="0"/>
          <w:marTop w:val="0"/>
          <w:marBottom w:val="0"/>
          <w:divBdr>
            <w:top w:val="none" w:sz="0" w:space="0" w:color="auto"/>
            <w:left w:val="none" w:sz="0" w:space="0" w:color="auto"/>
            <w:bottom w:val="none" w:sz="0" w:space="0" w:color="auto"/>
            <w:right w:val="none" w:sz="0" w:space="0" w:color="auto"/>
          </w:divBdr>
        </w:div>
        <w:div w:id="1614360373">
          <w:marLeft w:val="0"/>
          <w:marRight w:val="0"/>
          <w:marTop w:val="0"/>
          <w:marBottom w:val="0"/>
          <w:divBdr>
            <w:top w:val="none" w:sz="0" w:space="0" w:color="auto"/>
            <w:left w:val="none" w:sz="0" w:space="0" w:color="auto"/>
            <w:bottom w:val="none" w:sz="0" w:space="0" w:color="auto"/>
            <w:right w:val="none" w:sz="0" w:space="0" w:color="auto"/>
          </w:divBdr>
        </w:div>
      </w:divsChild>
    </w:div>
    <w:div w:id="94943280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71847097">
      <w:bodyDiv w:val="1"/>
      <w:marLeft w:val="0"/>
      <w:marRight w:val="0"/>
      <w:marTop w:val="0"/>
      <w:marBottom w:val="0"/>
      <w:divBdr>
        <w:top w:val="none" w:sz="0" w:space="0" w:color="auto"/>
        <w:left w:val="none" w:sz="0" w:space="0" w:color="auto"/>
        <w:bottom w:val="none" w:sz="0" w:space="0" w:color="auto"/>
        <w:right w:val="none" w:sz="0" w:space="0" w:color="auto"/>
      </w:divBdr>
      <w:divsChild>
        <w:div w:id="1913268386">
          <w:marLeft w:val="0"/>
          <w:marRight w:val="0"/>
          <w:marTop w:val="0"/>
          <w:marBottom w:val="0"/>
          <w:divBdr>
            <w:top w:val="none" w:sz="0" w:space="0" w:color="auto"/>
            <w:left w:val="none" w:sz="0" w:space="0" w:color="auto"/>
            <w:bottom w:val="none" w:sz="0" w:space="0" w:color="auto"/>
            <w:right w:val="none" w:sz="0" w:space="0" w:color="auto"/>
          </w:divBdr>
        </w:div>
      </w:divsChild>
    </w:div>
    <w:div w:id="1596403120">
      <w:bodyDiv w:val="1"/>
      <w:marLeft w:val="0"/>
      <w:marRight w:val="0"/>
      <w:marTop w:val="0"/>
      <w:marBottom w:val="0"/>
      <w:divBdr>
        <w:top w:val="none" w:sz="0" w:space="0" w:color="auto"/>
        <w:left w:val="none" w:sz="0" w:space="0" w:color="auto"/>
        <w:bottom w:val="none" w:sz="0" w:space="0" w:color="auto"/>
        <w:right w:val="none" w:sz="0" w:space="0" w:color="auto"/>
      </w:divBdr>
      <w:divsChild>
        <w:div w:id="1656257477">
          <w:marLeft w:val="0"/>
          <w:marRight w:val="0"/>
          <w:marTop w:val="0"/>
          <w:marBottom w:val="0"/>
          <w:divBdr>
            <w:top w:val="none" w:sz="0" w:space="0" w:color="auto"/>
            <w:left w:val="none" w:sz="0" w:space="0" w:color="auto"/>
            <w:bottom w:val="none" w:sz="0" w:space="0" w:color="auto"/>
            <w:right w:val="none" w:sz="0" w:space="0" w:color="auto"/>
          </w:divBdr>
        </w:div>
      </w:divsChild>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9538115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17804319">
      <w:bodyDiv w:val="1"/>
      <w:marLeft w:val="0"/>
      <w:marRight w:val="0"/>
      <w:marTop w:val="0"/>
      <w:marBottom w:val="0"/>
      <w:divBdr>
        <w:top w:val="none" w:sz="0" w:space="0" w:color="auto"/>
        <w:left w:val="none" w:sz="0" w:space="0" w:color="auto"/>
        <w:bottom w:val="none" w:sz="0" w:space="0" w:color="auto"/>
        <w:right w:val="none" w:sz="0" w:space="0" w:color="auto"/>
      </w:divBdr>
      <w:divsChild>
        <w:div w:id="1681084148">
          <w:marLeft w:val="0"/>
          <w:marRight w:val="0"/>
          <w:marTop w:val="0"/>
          <w:marBottom w:val="0"/>
          <w:divBdr>
            <w:top w:val="none" w:sz="0" w:space="0" w:color="auto"/>
            <w:left w:val="none" w:sz="0" w:space="0" w:color="auto"/>
            <w:bottom w:val="none" w:sz="0" w:space="0" w:color="auto"/>
            <w:right w:val="none" w:sz="0" w:space="0" w:color="auto"/>
          </w:divBdr>
        </w:div>
      </w:divsChild>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https://www.onr.org.uk/news/newsletter/"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https://www.onr.org.uk/access-to-information/copyright/"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publications/publication-search/?type=inspectionRecordPublication" TargetMode="External"/><Relationship Id="rId27" Type="http://schemas.openxmlformats.org/officeDocument/2006/relationships/hyperlink" Target="mailto:contact@onr.gov.uk"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4A0A"/>
    <w:rsid w:val="001A787E"/>
    <w:rsid w:val="002046C8"/>
    <w:rsid w:val="002550FD"/>
    <w:rsid w:val="002876CA"/>
    <w:rsid w:val="002E6EDF"/>
    <w:rsid w:val="00333F8E"/>
    <w:rsid w:val="00350199"/>
    <w:rsid w:val="003D427D"/>
    <w:rsid w:val="005B0E31"/>
    <w:rsid w:val="00611F13"/>
    <w:rsid w:val="00626CD0"/>
    <w:rsid w:val="006C0556"/>
    <w:rsid w:val="007154C5"/>
    <w:rsid w:val="007D7BB5"/>
    <w:rsid w:val="00835E07"/>
    <w:rsid w:val="00A86AC0"/>
    <w:rsid w:val="00B3672D"/>
    <w:rsid w:val="00C41BCC"/>
    <w:rsid w:val="00C561EC"/>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12</Pages>
  <Words>1723</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Heysham Power Stations</vt:lpstr>
    </vt:vector>
  </TitlesOfParts>
  <Manager>Office for Nuclear Regulation</Manager>
  <Company>EDF -</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cp:keywords>[Key words separated by commas]</cp:keywords>
  <dc:description/>
  <cp:revision>2</cp:revision>
  <cp:lastPrinted>2016-11-28T11:35:00Z</cp:lastPrinted>
  <dcterms:created xsi:type="dcterms:W3CDTF">2025-02-07T08:22:00Z</dcterms:created>
  <dcterms:modified xsi:type="dcterms:W3CDTF">2025-02-07T08:22:00Z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