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4AB8F50F" w:rsidR="00D0226A" w:rsidRPr="001E03E1" w:rsidRDefault="0038532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604AC" w:rsidRPr="00D604AC">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604AC" w:rsidRPr="00D604AC">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5B2673BC" w:rsidR="00004C16" w:rsidRDefault="00385327" w:rsidP="00EA7903">
      <w:pPr>
        <w:shd w:val="clear" w:color="auto" w:fill="FFFFFF" w:themeFill="background1"/>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604AC">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604AC">
            <w:rPr>
              <w:rStyle w:val="Style3"/>
            </w:rPr>
            <w:t>Dungeness B</w:t>
          </w:r>
        </w:sdtContent>
      </w:sdt>
    </w:p>
    <w:p w14:paraId="2A318818" w14:textId="300F448C" w:rsidR="00D04326" w:rsidRPr="007A7E3A" w:rsidRDefault="00D04326" w:rsidP="00EA7903">
      <w:pPr>
        <w:shd w:val="clear" w:color="auto" w:fill="FFFFFF" w:themeFill="background1"/>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A7903" w:rsidRPr="00DA2121">
        <w:rPr>
          <w:szCs w:val="24"/>
        </w:rPr>
        <w:t>01</w:t>
      </w:r>
      <w:r w:rsidR="007A7E3A" w:rsidRPr="00DA2121">
        <w:rPr>
          <w:szCs w:val="24"/>
        </w:rPr>
        <w:t xml:space="preserve"> </w:t>
      </w:r>
      <w:r w:rsidR="00C91D7F">
        <w:rPr>
          <w:szCs w:val="24"/>
        </w:rPr>
        <w:t>October</w:t>
      </w:r>
      <w:r w:rsidR="00EA7903" w:rsidRPr="00DA2121">
        <w:rPr>
          <w:szCs w:val="24"/>
        </w:rPr>
        <w:t xml:space="preserve"> 2024</w:t>
      </w:r>
      <w:r w:rsidR="007A7E3A" w:rsidRPr="00DA2121">
        <w:rPr>
          <w:szCs w:val="24"/>
        </w:rPr>
        <w:t xml:space="preserve"> – </w:t>
      </w:r>
      <w:r w:rsidR="00C91D7F">
        <w:rPr>
          <w:szCs w:val="24"/>
        </w:rPr>
        <w:t>31 December</w:t>
      </w:r>
      <w:r w:rsidR="00EA7903" w:rsidRPr="00DA2121">
        <w:rPr>
          <w:szCs w:val="24"/>
        </w:rPr>
        <w:t xml:space="preserve"> 2024</w:t>
      </w:r>
    </w:p>
    <w:p w14:paraId="61A25C0F" w14:textId="39EC7DBA" w:rsidR="00004C16" w:rsidRDefault="00004C16" w:rsidP="00EA7903">
      <w:pPr>
        <w:shd w:val="clear" w:color="auto" w:fill="FFFFFF" w:themeFill="background1"/>
        <w:rPr>
          <w:sz w:val="28"/>
          <w:szCs w:val="28"/>
        </w:rPr>
      </w:pPr>
    </w:p>
    <w:p w14:paraId="4D99E381" w14:textId="70B96CC9" w:rsidR="00004C16" w:rsidRPr="0016079B" w:rsidRDefault="00004C16" w:rsidP="00EA7903">
      <w:pPr>
        <w:shd w:val="clear" w:color="auto" w:fill="FFFFFF" w:themeFill="background1"/>
        <w:rPr>
          <w:szCs w:val="24"/>
        </w:rPr>
      </w:pPr>
      <w:r w:rsidRPr="00DA2121">
        <w:rPr>
          <w:b/>
          <w:bCs/>
          <w:szCs w:val="24"/>
        </w:rPr>
        <w:t>Authored by</w:t>
      </w:r>
      <w:r w:rsidR="003A7E1C" w:rsidRPr="00DA2121">
        <w:rPr>
          <w:b/>
          <w:bCs/>
          <w:szCs w:val="24"/>
        </w:rPr>
        <w:t>:</w:t>
      </w:r>
      <w:r w:rsidRPr="0016079B">
        <w:rPr>
          <w:szCs w:val="24"/>
        </w:rPr>
        <w:t xml:space="preserve"> </w:t>
      </w:r>
      <w:r w:rsidR="00EA7903">
        <w:rPr>
          <w:szCs w:val="24"/>
        </w:rPr>
        <w:t>Nominated Site Inspector Dungeness B</w:t>
      </w:r>
    </w:p>
    <w:p w14:paraId="23B9A867" w14:textId="07CC8ADB" w:rsidR="00004C16" w:rsidRPr="0016079B" w:rsidRDefault="00004C16" w:rsidP="00EA7903">
      <w:pPr>
        <w:shd w:val="clear" w:color="auto" w:fill="FFFFFF" w:themeFill="background1"/>
        <w:rPr>
          <w:szCs w:val="24"/>
        </w:rPr>
      </w:pPr>
      <w:r w:rsidRPr="00DA2121">
        <w:rPr>
          <w:b/>
          <w:bCs/>
          <w:szCs w:val="24"/>
        </w:rPr>
        <w:t>Approved by</w:t>
      </w:r>
      <w:r w:rsidR="003A7E1C" w:rsidRPr="00DA2121">
        <w:rPr>
          <w:b/>
          <w:bCs/>
          <w:szCs w:val="24"/>
        </w:rPr>
        <w:t>:</w:t>
      </w:r>
      <w:r w:rsidRPr="0016079B">
        <w:rPr>
          <w:szCs w:val="24"/>
        </w:rPr>
        <w:t xml:space="preserve"> </w:t>
      </w:r>
      <w:r w:rsidR="00EA7903" w:rsidRPr="00DA2121">
        <w:rPr>
          <w:szCs w:val="24"/>
        </w:rPr>
        <w:t>Joint Head of Regulation - Operating Reactors</w:t>
      </w:r>
    </w:p>
    <w:p w14:paraId="247E3769" w14:textId="43A0ADFC" w:rsidR="00004C16" w:rsidRPr="0016079B" w:rsidRDefault="00004C16" w:rsidP="00EA7903">
      <w:pPr>
        <w:shd w:val="clear" w:color="auto" w:fill="FFFFFF" w:themeFill="background1"/>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74F64">
            <w:rPr>
              <w:szCs w:val="24"/>
            </w:rPr>
            <w:t>1</w:t>
          </w:r>
        </w:sdtContent>
      </w:sdt>
    </w:p>
    <w:p w14:paraId="19206F45" w14:textId="7AE3B5BC" w:rsidR="00004C16" w:rsidRPr="0016079B" w:rsidRDefault="008227C8" w:rsidP="00EA7903">
      <w:pPr>
        <w:shd w:val="clear" w:color="auto" w:fill="FFFFFF" w:themeFill="background1"/>
        <w:rPr>
          <w:szCs w:val="24"/>
        </w:rPr>
      </w:pPr>
      <w:r w:rsidRPr="00DA2121">
        <w:rPr>
          <w:b/>
          <w:bCs/>
          <w:szCs w:val="24"/>
        </w:rPr>
        <w:t>Published</w:t>
      </w:r>
      <w:r w:rsidR="00004C16" w:rsidRPr="00DA2121">
        <w:rPr>
          <w:b/>
          <w:bCs/>
          <w:szCs w:val="24"/>
        </w:rPr>
        <w:t>:</w:t>
      </w:r>
      <w:r w:rsidR="00004C16" w:rsidRPr="0016079B">
        <w:rPr>
          <w:szCs w:val="24"/>
        </w:rPr>
        <w:t xml:space="preserve"> </w:t>
      </w:r>
      <w:r w:rsidR="001F4015">
        <w:rPr>
          <w:szCs w:val="24"/>
        </w:rPr>
        <w:t>Feb</w:t>
      </w:r>
      <w:r w:rsidR="009267A1">
        <w:rPr>
          <w:szCs w:val="24"/>
        </w:rPr>
        <w:t>ua</w:t>
      </w:r>
      <w:r w:rsidR="00C91D7F">
        <w:rPr>
          <w:szCs w:val="24"/>
        </w:rPr>
        <w:t xml:space="preserve">ry </w:t>
      </w:r>
      <w:r w:rsidR="00EA7903" w:rsidRPr="00DA2121">
        <w:rPr>
          <w:szCs w:val="24"/>
        </w:rPr>
        <w:t>202</w:t>
      </w:r>
      <w:r w:rsidR="00C91D7F">
        <w:rPr>
          <w:szCs w:val="24"/>
        </w:rPr>
        <w:t>5</w:t>
      </w:r>
    </w:p>
    <w:p w14:paraId="55057C62" w14:textId="798F92B3"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A7903" w:rsidRPr="00DA2121">
        <w:rPr>
          <w:szCs w:val="24"/>
        </w:rPr>
        <w:t>202</w:t>
      </w:r>
      <w:r w:rsidR="00C91D7F">
        <w:rPr>
          <w:szCs w:val="24"/>
        </w:rPr>
        <w:t>5</w:t>
      </w:r>
      <w:r w:rsidR="008970E4" w:rsidRPr="00DA2121">
        <w:rPr>
          <w:szCs w:val="24"/>
        </w:rPr>
        <w:t>/</w:t>
      </w:r>
      <w:r w:rsidR="009267A1">
        <w:rPr>
          <w:szCs w:val="24"/>
        </w:rPr>
        <w:t>2455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D0BA43C" w:rsidR="000E4D5E" w:rsidRPr="002D1551" w:rsidRDefault="000E4D5E" w:rsidP="007E69D2">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E69D2" w:rsidRPr="000C48F6">
        <w:t>Dungeness site stakeholder group</w:t>
      </w:r>
      <w:r w:rsidR="007E69D2" w:rsidRPr="00697ED6">
        <w:t xml:space="preserv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1B4B657" w:rsidR="000E4D5E" w:rsidRPr="002D1551" w:rsidRDefault="000E4D5E" w:rsidP="007E69D2">
      <w:pPr>
        <w:pStyle w:val="F9-Paragraph"/>
      </w:pPr>
      <w:r w:rsidRPr="002D1551">
        <w:t xml:space="preserve">Site inspectors from ONR usually attend </w:t>
      </w:r>
      <w:r w:rsidR="007E69D2" w:rsidRPr="000C48F6">
        <w:t xml:space="preserve">Dungeness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4F8AEF7A"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86095A">
          <w:rPr>
            <w:webHidden/>
          </w:rPr>
          <w:t>4</w:t>
        </w:r>
        <w:r w:rsidR="006134DB">
          <w:rPr>
            <w:webHidden/>
          </w:rPr>
          <w:fldChar w:fldCharType="end"/>
        </w:r>
      </w:hyperlink>
    </w:p>
    <w:p w14:paraId="14928A11" w14:textId="2A1BA778" w:rsidR="006134DB" w:rsidRDefault="0038532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86095A">
          <w:rPr>
            <w:webHidden/>
          </w:rPr>
          <w:t>4</w:t>
        </w:r>
        <w:r w:rsidR="006134DB">
          <w:rPr>
            <w:webHidden/>
          </w:rPr>
          <w:fldChar w:fldCharType="end"/>
        </w:r>
      </w:hyperlink>
    </w:p>
    <w:p w14:paraId="54C75DE7" w14:textId="0DB50F27" w:rsidR="006134DB" w:rsidRDefault="0038532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86095A">
          <w:rPr>
            <w:webHidden/>
          </w:rPr>
          <w:t>6</w:t>
        </w:r>
        <w:r w:rsidR="006134DB">
          <w:rPr>
            <w:webHidden/>
          </w:rPr>
          <w:fldChar w:fldCharType="end"/>
        </w:r>
      </w:hyperlink>
    </w:p>
    <w:p w14:paraId="7F6A5BCD" w14:textId="75DAA23D" w:rsidR="006134DB" w:rsidRDefault="0038532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86095A">
          <w:rPr>
            <w:webHidden/>
          </w:rPr>
          <w:t>7</w:t>
        </w:r>
        <w:r w:rsidR="006134DB">
          <w:rPr>
            <w:webHidden/>
          </w:rPr>
          <w:fldChar w:fldCharType="end"/>
        </w:r>
      </w:hyperlink>
    </w:p>
    <w:p w14:paraId="2E50D577" w14:textId="5A5DD57D" w:rsidR="006134DB" w:rsidRDefault="0038532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86095A">
          <w:rPr>
            <w:webHidden/>
          </w:rPr>
          <w:t>9</w:t>
        </w:r>
        <w:r w:rsidR="006134DB">
          <w:rPr>
            <w:webHidden/>
          </w:rPr>
          <w:fldChar w:fldCharType="end"/>
        </w:r>
      </w:hyperlink>
    </w:p>
    <w:p w14:paraId="6E19F1CC" w14:textId="04441E65" w:rsidR="006134DB" w:rsidRDefault="0038532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86095A">
          <w:rPr>
            <w:webHidden/>
          </w:rPr>
          <w:t>9</w:t>
        </w:r>
        <w:r w:rsidR="006134DB">
          <w:rPr>
            <w:webHidden/>
          </w:rPr>
          <w:fldChar w:fldCharType="end"/>
        </w:r>
      </w:hyperlink>
    </w:p>
    <w:p w14:paraId="745E0875" w14:textId="0D8B6CFA" w:rsidR="006134DB" w:rsidRDefault="00385327">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86095A">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7FB55DF" w:rsidR="00BE1652" w:rsidRPr="00690387" w:rsidRDefault="00BE1652" w:rsidP="00BE1652">
      <w:pPr>
        <w:spacing w:before="240" w:after="120"/>
      </w:pPr>
      <w:r w:rsidRPr="00EB182B">
        <w:t>The ONR site inspector made inspections on the following dates during the report</w:t>
      </w:r>
      <w:r w:rsidRPr="00690387">
        <w:t xml:space="preserve"> period</w:t>
      </w:r>
      <w:r w:rsidRPr="00EB182B">
        <w:t xml:space="preserve"> </w:t>
      </w:r>
      <w:r w:rsidR="00EB182B">
        <w:t xml:space="preserve">01 </w:t>
      </w:r>
      <w:r w:rsidR="002D47B6">
        <w:t xml:space="preserve">October </w:t>
      </w:r>
      <w:r w:rsidR="00EB182B">
        <w:t>– 3</w:t>
      </w:r>
      <w:r w:rsidR="002D47B6">
        <w:t>1</w:t>
      </w:r>
      <w:r w:rsidR="00EB182B">
        <w:t xml:space="preserve"> </w:t>
      </w:r>
      <w:r w:rsidR="002D47B6">
        <w:t>December</w:t>
      </w:r>
      <w:r w:rsidR="00EB182B">
        <w:t xml:space="preserve"> 2024</w:t>
      </w:r>
      <w:r w:rsidR="00697ED6">
        <w:t>:</w:t>
      </w:r>
    </w:p>
    <w:p w14:paraId="59C671AB" w14:textId="2EB65221" w:rsidR="00BE1652" w:rsidRDefault="005149D5" w:rsidP="00640DB6">
      <w:pPr>
        <w:pStyle w:val="ListParagraph"/>
        <w:numPr>
          <w:ilvl w:val="0"/>
          <w:numId w:val="27"/>
        </w:numPr>
        <w:spacing w:before="240" w:after="120"/>
        <w:ind w:left="357" w:hanging="357"/>
      </w:pPr>
      <w:r>
        <w:t>0</w:t>
      </w:r>
      <w:r w:rsidR="002D47B6">
        <w:t>1</w:t>
      </w:r>
      <w:r>
        <w:t xml:space="preserve"> </w:t>
      </w:r>
      <w:r w:rsidR="002D47B6">
        <w:t>–</w:t>
      </w:r>
      <w:r>
        <w:t xml:space="preserve"> 0</w:t>
      </w:r>
      <w:r w:rsidR="002D47B6">
        <w:t>3 Oct</w:t>
      </w:r>
      <w:r w:rsidR="00697ED6">
        <w:t>ober</w:t>
      </w:r>
      <w:r w:rsidR="00BE1652" w:rsidRPr="00690387">
        <w:t xml:space="preserve"> </w:t>
      </w:r>
    </w:p>
    <w:p w14:paraId="31AFA075" w14:textId="4B054CD1" w:rsidR="00CE4520" w:rsidRDefault="00CE4520" w:rsidP="00640DB6">
      <w:pPr>
        <w:pStyle w:val="ListParagraph"/>
        <w:numPr>
          <w:ilvl w:val="0"/>
          <w:numId w:val="27"/>
        </w:numPr>
        <w:spacing w:before="240" w:after="120"/>
        <w:ind w:left="357" w:hanging="357"/>
      </w:pPr>
      <w:r>
        <w:t>08 – 10 Oct</w:t>
      </w:r>
      <w:r w:rsidR="00697ED6">
        <w:t>ober</w:t>
      </w:r>
    </w:p>
    <w:p w14:paraId="4E1FC7D9" w14:textId="153908C3" w:rsidR="00CE4520" w:rsidRDefault="00CE4520" w:rsidP="00640DB6">
      <w:pPr>
        <w:pStyle w:val="ListParagraph"/>
        <w:numPr>
          <w:ilvl w:val="0"/>
          <w:numId w:val="27"/>
        </w:numPr>
        <w:spacing w:before="240" w:after="120"/>
        <w:ind w:left="357" w:hanging="357"/>
      </w:pPr>
      <w:r>
        <w:t>29 – 30 Oct</w:t>
      </w:r>
      <w:r w:rsidR="00697ED6">
        <w:t>ober</w:t>
      </w:r>
    </w:p>
    <w:p w14:paraId="681DF9F9" w14:textId="5E57E94E" w:rsidR="00CE4520" w:rsidRPr="00690387" w:rsidRDefault="000F7DDD" w:rsidP="00640DB6">
      <w:pPr>
        <w:pStyle w:val="ListParagraph"/>
        <w:numPr>
          <w:ilvl w:val="0"/>
          <w:numId w:val="27"/>
        </w:numPr>
        <w:spacing w:before="240" w:after="120"/>
        <w:ind w:left="357" w:hanging="357"/>
      </w:pPr>
      <w:r>
        <w:t>26 Nov</w:t>
      </w:r>
      <w:r w:rsidR="00697ED6">
        <w:t>ember</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B7110C8" w:rsidR="00745534" w:rsidRPr="00690387" w:rsidRDefault="00745534" w:rsidP="00745534">
      <w:pPr>
        <w:pStyle w:val="Bulletlist1"/>
      </w:pPr>
      <w:r w:rsidRPr="00690387">
        <w:t>the Energy Act 2013</w:t>
      </w:r>
      <w:r w:rsidR="004154F2">
        <w:t>;</w:t>
      </w:r>
    </w:p>
    <w:p w14:paraId="6216DDF1" w14:textId="4F7189CC" w:rsidR="00745534" w:rsidRPr="00690387" w:rsidRDefault="00745534" w:rsidP="00687789">
      <w:pPr>
        <w:pStyle w:val="Bulletlist1"/>
      </w:pPr>
      <w:r w:rsidRPr="00690387">
        <w:t>the Health and Safety at Work</w:t>
      </w:r>
      <w:r>
        <w:t xml:space="preserve"> etc</w:t>
      </w:r>
      <w:r w:rsidRPr="00690387">
        <w:t xml:space="preserve"> Act 1974 (HSWA74); and</w:t>
      </w:r>
      <w:r w:rsidR="004154F2">
        <w:t>,</w:t>
      </w:r>
      <w:r w:rsidRPr="00690387">
        <w:t xml:space="preserve">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3C67891" w:rsidR="00745534" w:rsidRDefault="00745534" w:rsidP="00745534">
      <w:r w:rsidRPr="00690387">
        <w:t xml:space="preserve">In this period, routine inspections of </w:t>
      </w:r>
      <w:r w:rsidR="00B417D2">
        <w:t>Dungeness B</w:t>
      </w:r>
      <w:r w:rsidRPr="00690387">
        <w:t xml:space="preserve"> covered the following:</w:t>
      </w:r>
      <w:r>
        <w:t xml:space="preserve"> </w:t>
      </w:r>
    </w:p>
    <w:p w14:paraId="24541097" w14:textId="77777777" w:rsidR="00091987" w:rsidRPr="003F2161" w:rsidRDefault="00091987" w:rsidP="00091987">
      <w:pPr>
        <w:pStyle w:val="Bulletlist1"/>
      </w:pPr>
      <w:r w:rsidRPr="003F2161">
        <w:t xml:space="preserve">management of operations including control and supervision; </w:t>
      </w:r>
    </w:p>
    <w:p w14:paraId="76179BBA" w14:textId="2CB35126" w:rsidR="00091987" w:rsidRPr="00091987" w:rsidRDefault="00091987" w:rsidP="00091987">
      <w:pPr>
        <w:pStyle w:val="Bulletlist1"/>
      </w:pPr>
      <w:r w:rsidRPr="00091987">
        <w:t>safeguards;</w:t>
      </w:r>
    </w:p>
    <w:p w14:paraId="2DD00271" w14:textId="434C8581" w:rsidR="00091987" w:rsidRPr="00091987" w:rsidRDefault="00091987" w:rsidP="00091987">
      <w:pPr>
        <w:pStyle w:val="Bulletlist1"/>
      </w:pPr>
      <w:r w:rsidRPr="00091987">
        <w:t>conventional (non-nuclear) health and safety;</w:t>
      </w:r>
      <w:r w:rsidR="004154F2">
        <w:t xml:space="preserve"> and,</w:t>
      </w:r>
    </w:p>
    <w:p w14:paraId="1FFA8118" w14:textId="7F148A44" w:rsidR="00091987" w:rsidRPr="00091987" w:rsidRDefault="00091987" w:rsidP="00091987">
      <w:pPr>
        <w:pStyle w:val="Bulletlist1"/>
      </w:pPr>
      <w:r w:rsidRPr="00091987">
        <w:t>security</w:t>
      </w:r>
      <w:r w:rsidR="004154F2">
        <w:t>.</w:t>
      </w:r>
    </w:p>
    <w:p w14:paraId="4BD6C2D3" w14:textId="77777777" w:rsidR="002E65D8" w:rsidRDefault="002E65D8" w:rsidP="002E65D8">
      <w:pPr>
        <w:pStyle w:val="Bulletlist1"/>
        <w:numPr>
          <w:ilvl w:val="0"/>
          <w:numId w:val="0"/>
        </w:numPr>
        <w:ind w:left="360" w:hanging="360"/>
      </w:pPr>
    </w:p>
    <w:p w14:paraId="1485F912" w14:textId="705A1B50" w:rsidR="002E65D8" w:rsidRPr="00B73785" w:rsidRDefault="002E65D8" w:rsidP="002E65D8">
      <w:pPr>
        <w:pStyle w:val="Bulletlist1"/>
        <w:numPr>
          <w:ilvl w:val="0"/>
          <w:numId w:val="0"/>
        </w:numPr>
        <w:ind w:left="360" w:hanging="360"/>
        <w:rPr>
          <w:u w:val="single"/>
        </w:rPr>
      </w:pPr>
      <w:r w:rsidRPr="00B73785">
        <w:rPr>
          <w:u w:val="single"/>
        </w:rPr>
        <w:lastRenderedPageBreak/>
        <w:t xml:space="preserve">Annual Review of Safety </w:t>
      </w:r>
    </w:p>
    <w:p w14:paraId="75BD0AF4" w14:textId="5019F632" w:rsidR="002E65D8" w:rsidRPr="002D0A79" w:rsidRDefault="002E65D8" w:rsidP="00DD1D3D">
      <w:r>
        <w:t xml:space="preserve">In November the Heads of </w:t>
      </w:r>
      <w:r w:rsidR="00E8418A">
        <w:t>Regulation</w:t>
      </w:r>
      <w:r>
        <w:t xml:space="preserve"> for Operating Reactors </w:t>
      </w:r>
      <w:r w:rsidR="00F52B0C">
        <w:t>along with the nominated site inspector attended site for the annual review of safety</w:t>
      </w:r>
      <w:r w:rsidR="00DB6AAB">
        <w:t xml:space="preserve"> which included ONR’s security inspector and the Environment Agency</w:t>
      </w:r>
      <w:r w:rsidR="00F52B0C">
        <w:t xml:space="preserve">. ONR </w:t>
      </w:r>
      <w:r w:rsidR="00AD7413">
        <w:t>recognised the stations progress with improving its safety and operational performance through 2024</w:t>
      </w:r>
      <w:r w:rsidR="00DD1D3D">
        <w:t xml:space="preserve"> and reinforced the importance of the site sustaining </w:t>
      </w:r>
      <w:r w:rsidR="00AC2EDA">
        <w:t>this trajectory.</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EC718A8" w14:textId="205A9B52" w:rsidR="006E44CD" w:rsidRPr="00C30907" w:rsidRDefault="006E44CD" w:rsidP="006E44CD">
      <w:r w:rsidRPr="00286F7E">
        <w:t xml:space="preserve">The site inspector </w:t>
      </w:r>
      <w:r>
        <w:t xml:space="preserve">met </w:t>
      </w:r>
      <w:r w:rsidRPr="00286F7E">
        <w:t xml:space="preserve">with </w:t>
      </w:r>
      <w:r>
        <w:t xml:space="preserve">site </w:t>
      </w:r>
      <w:r w:rsidRPr="00286F7E">
        <w:t xml:space="preserve">safety representatives, to support their function of representing employees and receiving information on matters affecting their health, safety and welfare at work. </w:t>
      </w:r>
    </w:p>
    <w:p w14:paraId="4709CFF4" w14:textId="77777777" w:rsidR="006E44CD" w:rsidRPr="00C30907" w:rsidRDefault="006E44CD" w:rsidP="006E44CD">
      <w:r w:rsidRPr="00C30907">
        <w:t xml:space="preserve">The site inspector met regularly with the site-based Independent Nuclear Assurance (INA) team to ensure the internal regulator function remains effective and verifying information provided by the station. </w:t>
      </w:r>
    </w:p>
    <w:p w14:paraId="5E7BA532" w14:textId="77777777" w:rsidR="006E44CD" w:rsidRPr="00C30907" w:rsidRDefault="006E44CD" w:rsidP="006E44CD">
      <w:r w:rsidRPr="00C30907">
        <w:t>In addition, the site inspector undertook a number of intelligence gathering activities and plant visits including engagement with members of the site’s senior leadership team.</w:t>
      </w:r>
    </w:p>
    <w:p w14:paraId="6C671EE4" w14:textId="0C5FB59E" w:rsidR="00D37A6E" w:rsidRDefault="00A3630F" w:rsidP="00067644">
      <w:r>
        <w:t>.</w:t>
      </w:r>
    </w:p>
    <w:p w14:paraId="4027A931" w14:textId="70E093DF" w:rsidR="00745534" w:rsidRDefault="006C3DB8" w:rsidP="00067644">
      <w:pPr>
        <w:sectPr w:rsidR="00745534" w:rsidSect="000E4D5E">
          <w:pgSz w:w="11906" w:h="16838" w:code="9"/>
          <w:pgMar w:top="1440" w:right="1440" w:bottom="1440" w:left="1440" w:header="431" w:footer="567" w:gutter="0"/>
          <w:cols w:space="708"/>
          <w:docGrid w:linePitch="360"/>
        </w:sectPr>
      </w:pPr>
      <w:r>
        <w:t xml:space="preserve">     </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0DA903E" w:rsidR="00745534" w:rsidRPr="00690387" w:rsidRDefault="00745534" w:rsidP="000A58A7">
      <w:r w:rsidRPr="00690387">
        <w:t>Matters and events of particular note during the period were:</w:t>
      </w:r>
    </w:p>
    <w:p w14:paraId="01CD61DC" w14:textId="11052494" w:rsidR="00745534" w:rsidRPr="00E8418A" w:rsidRDefault="006154FC" w:rsidP="000A58A7">
      <w:pPr>
        <w:rPr>
          <w:szCs w:val="24"/>
        </w:rPr>
      </w:pPr>
      <w:r w:rsidRPr="00234B68">
        <w:t xml:space="preserve">On the </w:t>
      </w:r>
      <w:r w:rsidR="00732334">
        <w:t>27 November</w:t>
      </w:r>
      <w:r w:rsidRPr="00234B68">
        <w:t xml:space="preserve"> the station </w:t>
      </w:r>
      <w:r w:rsidR="00B34244" w:rsidRPr="00234B68">
        <w:t xml:space="preserve">experienced a partial loss of </w:t>
      </w:r>
      <w:r w:rsidR="00147DB0">
        <w:t xml:space="preserve">external </w:t>
      </w:r>
      <w:r w:rsidR="00583094" w:rsidRPr="00234B68">
        <w:t xml:space="preserve">electrical supplies </w:t>
      </w:r>
      <w:r w:rsidR="00B34244" w:rsidRPr="00234B68">
        <w:t xml:space="preserve">following the </w:t>
      </w:r>
      <w:r w:rsidR="00A62F1E" w:rsidRPr="00234B68">
        <w:t>un</w:t>
      </w:r>
      <w:r w:rsidR="00B34244" w:rsidRPr="00234B68">
        <w:t xml:space="preserve">expected trip of </w:t>
      </w:r>
      <w:r w:rsidR="00E400F9" w:rsidRPr="00234B68">
        <w:t>a</w:t>
      </w:r>
      <w:r w:rsidR="00A62F1E" w:rsidRPr="00234B68">
        <w:t xml:space="preserve"> </w:t>
      </w:r>
      <w:r w:rsidR="00B34244" w:rsidRPr="00234B68">
        <w:t>transformer</w:t>
      </w:r>
      <w:r w:rsidR="00D2208A">
        <w:t xml:space="preserve"> </w:t>
      </w:r>
      <w:r w:rsidR="00732334">
        <w:t xml:space="preserve">caused by water ingress during a period of </w:t>
      </w:r>
      <w:r w:rsidR="00E8418A">
        <w:t>significant</w:t>
      </w:r>
      <w:r w:rsidR="00732334">
        <w:t xml:space="preserve"> rainfall. </w:t>
      </w:r>
      <w:r w:rsidR="00431DBA">
        <w:t xml:space="preserve">Whilst nuclear safety was not significantly affected this did lead to </w:t>
      </w:r>
      <w:r w:rsidR="00C31CDC">
        <w:t xml:space="preserve">the </w:t>
      </w:r>
      <w:r w:rsidR="008B3488">
        <w:t>loss</w:t>
      </w:r>
      <w:r w:rsidR="00C31CDC">
        <w:t xml:space="preserve"> of supplies to a number of areas</w:t>
      </w:r>
      <w:r w:rsidR="00233B33">
        <w:t xml:space="preserve">. </w:t>
      </w:r>
      <w:r w:rsidR="00D2208A" w:rsidRPr="00E8418A">
        <w:rPr>
          <w:szCs w:val="24"/>
        </w:rPr>
        <w:t xml:space="preserve">Dungeness </w:t>
      </w:r>
      <w:r w:rsidR="00233B33" w:rsidRPr="00E8418A">
        <w:rPr>
          <w:szCs w:val="24"/>
        </w:rPr>
        <w:t xml:space="preserve">B has commenced an investigation into the event </w:t>
      </w:r>
      <w:r w:rsidR="008B3488" w:rsidRPr="00E8418A">
        <w:rPr>
          <w:szCs w:val="24"/>
        </w:rPr>
        <w:t>to prevent recurrence.</w:t>
      </w:r>
    </w:p>
    <w:p w14:paraId="77EACC05" w14:textId="77777777" w:rsidR="00CA2AD1" w:rsidRPr="00640DB6" w:rsidRDefault="00CA2AD1" w:rsidP="00CA2AD1">
      <w:pPr>
        <w:spacing w:after="0" w:line="240" w:lineRule="auto"/>
        <w:rPr>
          <w:rFonts w:eastAsia="Times New Roman" w:cs="Times New Roman"/>
          <w:b/>
          <w:bCs/>
          <w:szCs w:val="24"/>
          <w:u w:val="single"/>
          <w:lang w:bidi="ar-SA"/>
        </w:rPr>
      </w:pPr>
      <w:r w:rsidRPr="00640DB6">
        <w:rPr>
          <w:rFonts w:eastAsia="Times New Roman" w:cs="Times New Roman"/>
          <w:b/>
          <w:bCs/>
          <w:szCs w:val="24"/>
          <w:u w:val="single"/>
          <w:lang w:bidi="ar-SA"/>
        </w:rPr>
        <w:t xml:space="preserve">Main Cooling Water Pump Discharge Valve Accident Prosecution Dungeness B </w:t>
      </w:r>
    </w:p>
    <w:p w14:paraId="05A1DB0C" w14:textId="77777777" w:rsidR="00CA2AD1" w:rsidRPr="00640DB6" w:rsidRDefault="00CA2AD1" w:rsidP="00CA2AD1">
      <w:pPr>
        <w:spacing w:after="0" w:line="240" w:lineRule="auto"/>
        <w:jc w:val="both"/>
        <w:rPr>
          <w:rFonts w:eastAsia="Times New Roman" w:cs="Times New Roman"/>
          <w:szCs w:val="24"/>
          <w:lang w:bidi="ar-SA"/>
        </w:rPr>
      </w:pPr>
    </w:p>
    <w:p w14:paraId="2D5D1F52" w14:textId="2B90DCFF" w:rsidR="00CA2AD1" w:rsidRPr="00AD4295" w:rsidRDefault="00CA2AD1" w:rsidP="00CA2AD1">
      <w:pPr>
        <w:spacing w:after="0" w:line="240" w:lineRule="auto"/>
        <w:rPr>
          <w:rFonts w:eastAsia="Times New Roman" w:cs="Times New Roman"/>
          <w:szCs w:val="24"/>
          <w:lang w:bidi="ar-SA"/>
        </w:rPr>
      </w:pPr>
      <w:r w:rsidRPr="00640DB6">
        <w:rPr>
          <w:rFonts w:eastAsia="Times New Roman" w:cs="Times New Roman"/>
          <w:szCs w:val="24"/>
          <w:lang w:bidi="ar-SA"/>
        </w:rPr>
        <w:t>ONR</w:t>
      </w:r>
      <w:r w:rsidR="00B73785" w:rsidRPr="00640DB6">
        <w:rPr>
          <w:rFonts w:eastAsia="Times New Roman" w:cs="Times New Roman"/>
          <w:szCs w:val="24"/>
          <w:lang w:bidi="ar-SA"/>
        </w:rPr>
        <w:t>’</w:t>
      </w:r>
      <w:r w:rsidRPr="00640DB6">
        <w:rPr>
          <w:rFonts w:eastAsia="Times New Roman" w:cs="Times New Roman"/>
          <w:szCs w:val="24"/>
          <w:lang w:bidi="ar-SA"/>
        </w:rPr>
        <w:t xml:space="preserve">s prosecution </w:t>
      </w:r>
      <w:r w:rsidR="00411B4E" w:rsidRPr="00640DB6">
        <w:rPr>
          <w:rFonts w:eastAsia="Times New Roman" w:cs="Times New Roman"/>
          <w:szCs w:val="24"/>
          <w:lang w:bidi="ar-SA"/>
        </w:rPr>
        <w:t xml:space="preserve">into the main CW pump event at </w:t>
      </w:r>
      <w:r w:rsidR="00B73785" w:rsidRPr="00640DB6">
        <w:rPr>
          <w:rFonts w:eastAsia="Times New Roman" w:cs="Times New Roman"/>
          <w:szCs w:val="24"/>
          <w:lang w:bidi="ar-SA"/>
        </w:rPr>
        <w:t>Dungeness</w:t>
      </w:r>
      <w:r w:rsidR="00411B4E" w:rsidRPr="00640DB6">
        <w:rPr>
          <w:rFonts w:eastAsia="Times New Roman" w:cs="Times New Roman"/>
          <w:szCs w:val="24"/>
          <w:lang w:bidi="ar-SA"/>
        </w:rPr>
        <w:t xml:space="preserve"> B </w:t>
      </w:r>
      <w:r w:rsidR="00A83F1C" w:rsidRPr="00640DB6">
        <w:rPr>
          <w:rFonts w:eastAsia="Times New Roman" w:cs="Times New Roman"/>
          <w:szCs w:val="24"/>
          <w:lang w:bidi="ar-SA"/>
        </w:rPr>
        <w:t>concluded on 14 November 202</w:t>
      </w:r>
      <w:r w:rsidR="00640DB6">
        <w:rPr>
          <w:rFonts w:eastAsia="Times New Roman" w:cs="Times New Roman"/>
          <w:szCs w:val="24"/>
          <w:lang w:bidi="ar-SA"/>
        </w:rPr>
        <w:t>4</w:t>
      </w:r>
      <w:r w:rsidR="00A83F1C" w:rsidRPr="00AD4295">
        <w:rPr>
          <w:rFonts w:eastAsia="Times New Roman" w:cs="Times New Roman"/>
          <w:szCs w:val="24"/>
          <w:lang w:bidi="ar-SA"/>
        </w:rPr>
        <w:t>.</w:t>
      </w:r>
      <w:r w:rsidR="00411B4E" w:rsidRPr="00AD4295">
        <w:rPr>
          <w:rFonts w:eastAsia="Times New Roman" w:cs="Times New Roman"/>
          <w:szCs w:val="24"/>
          <w:lang w:bidi="ar-SA"/>
        </w:rPr>
        <w:t xml:space="preserve"> </w:t>
      </w:r>
    </w:p>
    <w:p w14:paraId="68875CF6" w14:textId="77777777" w:rsidR="00CA2AD1" w:rsidRPr="00AD4295" w:rsidRDefault="00CA2AD1" w:rsidP="00CA2AD1">
      <w:pPr>
        <w:spacing w:after="0" w:line="240" w:lineRule="auto"/>
        <w:rPr>
          <w:rFonts w:eastAsia="Times New Roman" w:cs="Times New Roman"/>
          <w:szCs w:val="24"/>
          <w:lang w:bidi="ar-SA"/>
        </w:rPr>
      </w:pPr>
    </w:p>
    <w:p w14:paraId="2C0630D8" w14:textId="77777777" w:rsidR="00CA2AD1" w:rsidRPr="00AD4295" w:rsidRDefault="00CA2AD1" w:rsidP="00CA2AD1">
      <w:pPr>
        <w:spacing w:after="0" w:line="240" w:lineRule="auto"/>
        <w:rPr>
          <w:rFonts w:eastAsia="Times New Roman" w:cs="Times New Roman"/>
          <w:szCs w:val="24"/>
          <w:lang w:bidi="ar-SA"/>
        </w:rPr>
      </w:pPr>
      <w:r w:rsidRPr="00AD4295">
        <w:rPr>
          <w:rFonts w:eastAsia="Times New Roman" w:cs="Times New Roman"/>
          <w:szCs w:val="24"/>
          <w:lang w:bidi="ar-SA"/>
        </w:rPr>
        <w:t>This prosecution was undertaken following the accident previously reported to the SSG which occurred on the 13 June 2022 when Mr Colin Dell a scaffolder working at Dungeness B was seriously injured carrying out work in the vicinity of the main cooling water discharge valves at Dungeness B.</w:t>
      </w:r>
    </w:p>
    <w:p w14:paraId="048CA264" w14:textId="77777777" w:rsidR="00CA2AD1" w:rsidRPr="00AD4295" w:rsidRDefault="00CA2AD1" w:rsidP="00CA2AD1">
      <w:pPr>
        <w:spacing w:after="0" w:line="240" w:lineRule="auto"/>
        <w:rPr>
          <w:rFonts w:eastAsia="Times New Roman" w:cs="Times New Roman"/>
          <w:szCs w:val="24"/>
          <w:lang w:bidi="ar-SA"/>
        </w:rPr>
      </w:pPr>
    </w:p>
    <w:p w14:paraId="223E9A97" w14:textId="77777777" w:rsidR="00CA2AD1" w:rsidRPr="00AD4295" w:rsidRDefault="00CA2AD1" w:rsidP="00CA2AD1">
      <w:pPr>
        <w:spacing w:after="0" w:line="240" w:lineRule="auto"/>
        <w:rPr>
          <w:rFonts w:eastAsia="Times New Roman" w:cs="Times New Roman"/>
          <w:szCs w:val="24"/>
          <w:lang w:bidi="ar-SA"/>
        </w:rPr>
      </w:pPr>
      <w:r w:rsidRPr="00AD4295">
        <w:rPr>
          <w:rFonts w:eastAsia="Times New Roman" w:cs="Times New Roman"/>
          <w:szCs w:val="24"/>
          <w:lang w:bidi="ar-SA"/>
        </w:rPr>
        <w:t>Our investigation revealed a number of significant failings on the part of EDF and Trillium the contractor who was responsible for overhauling the main cooling water discharge valve at the time of the incident.</w:t>
      </w:r>
    </w:p>
    <w:p w14:paraId="56BD588A" w14:textId="77777777" w:rsidR="00CA2AD1" w:rsidRPr="00AD4295" w:rsidRDefault="00CA2AD1" w:rsidP="00CA2AD1">
      <w:pPr>
        <w:spacing w:after="0" w:line="240" w:lineRule="auto"/>
        <w:rPr>
          <w:rFonts w:eastAsia="Times New Roman" w:cs="Times New Roman"/>
          <w:szCs w:val="24"/>
          <w:lang w:bidi="ar-SA"/>
        </w:rPr>
      </w:pPr>
    </w:p>
    <w:p w14:paraId="38FA7D20" w14:textId="77777777" w:rsidR="00CA2AD1" w:rsidRPr="00AD4295" w:rsidRDefault="00CA2AD1" w:rsidP="00CA2AD1">
      <w:pPr>
        <w:spacing w:after="0" w:line="240" w:lineRule="auto"/>
        <w:rPr>
          <w:rFonts w:eastAsia="Times New Roman" w:cs="Times New Roman"/>
          <w:szCs w:val="24"/>
          <w:lang w:bidi="ar-SA"/>
        </w:rPr>
      </w:pPr>
      <w:r w:rsidRPr="00AD4295">
        <w:rPr>
          <w:rFonts w:eastAsia="Times New Roman" w:cs="Times New Roman"/>
          <w:szCs w:val="24"/>
          <w:lang w:bidi="ar-SA"/>
        </w:rPr>
        <w:t>Both EDF and Trillium Flow Services Ltd pleaded guilty to an offence under Section 3(1) of the Health and Safety at Work etc Act 1974 for failing to ensure the health and safety of workers, in relation to the risks arising whilst undertaking maintenance and repair work.</w:t>
      </w:r>
    </w:p>
    <w:p w14:paraId="7C9F0A0A" w14:textId="77777777" w:rsidR="00CA2AD1" w:rsidRPr="00AD4295" w:rsidRDefault="00CA2AD1" w:rsidP="00CA2AD1">
      <w:pPr>
        <w:spacing w:after="0" w:line="240" w:lineRule="auto"/>
        <w:rPr>
          <w:rFonts w:eastAsia="Times New Roman" w:cs="Times New Roman"/>
          <w:szCs w:val="24"/>
          <w:lang w:bidi="ar-SA"/>
        </w:rPr>
      </w:pPr>
    </w:p>
    <w:p w14:paraId="7C512487" w14:textId="6F7ADF53" w:rsidR="00CA2AD1" w:rsidRPr="00AD4295" w:rsidRDefault="00CA2AD1" w:rsidP="00CA2AD1">
      <w:pPr>
        <w:spacing w:after="0" w:line="240" w:lineRule="auto"/>
        <w:rPr>
          <w:rFonts w:eastAsia="Times New Roman" w:cs="Times New Roman"/>
          <w:i/>
          <w:iCs/>
          <w:szCs w:val="24"/>
          <w:lang w:bidi="ar-SA"/>
        </w:rPr>
      </w:pPr>
      <w:r w:rsidRPr="00AD4295">
        <w:rPr>
          <w:rFonts w:eastAsia="Times New Roman" w:cs="Times New Roman"/>
          <w:szCs w:val="24"/>
          <w:lang w:bidi="ar-SA"/>
        </w:rPr>
        <w:t xml:space="preserve">The companies were sentenced at Folkestone Magistrates Court on the 14 November 2024 and have been fined a </w:t>
      </w:r>
      <w:bookmarkStart w:id="8" w:name="_Hlk183094731"/>
      <w:r w:rsidRPr="00AD4295">
        <w:rPr>
          <w:rFonts w:eastAsia="Times New Roman" w:cs="Times New Roman"/>
          <w:szCs w:val="24"/>
          <w:lang w:bidi="ar-SA"/>
        </w:rPr>
        <w:t>combined total of £633,333</w:t>
      </w:r>
      <w:bookmarkEnd w:id="8"/>
      <w:r w:rsidRPr="00AD4295">
        <w:rPr>
          <w:rFonts w:eastAsia="Times New Roman" w:cs="Times New Roman"/>
          <w:i/>
          <w:iCs/>
          <w:szCs w:val="24"/>
          <w:lang w:bidi="ar-SA"/>
        </w:rPr>
        <w:t>.</w:t>
      </w:r>
    </w:p>
    <w:p w14:paraId="4FF35BD5" w14:textId="77777777" w:rsidR="00CA2AD1" w:rsidRPr="00AD4295" w:rsidRDefault="00CA2AD1" w:rsidP="00CA2AD1">
      <w:pPr>
        <w:spacing w:after="0" w:line="240" w:lineRule="auto"/>
        <w:rPr>
          <w:rFonts w:eastAsia="Times New Roman" w:cs="Times New Roman"/>
          <w:i/>
          <w:iCs/>
          <w:szCs w:val="24"/>
          <w:lang w:bidi="ar-SA"/>
        </w:rPr>
      </w:pPr>
    </w:p>
    <w:p w14:paraId="4616DFE8" w14:textId="77777777" w:rsidR="00CA2AD1" w:rsidRPr="00AD4295" w:rsidRDefault="00CA2AD1" w:rsidP="00CA2AD1">
      <w:pPr>
        <w:spacing w:after="0" w:line="240" w:lineRule="auto"/>
        <w:rPr>
          <w:rFonts w:eastAsia="Times New Roman" w:cs="Times New Roman"/>
          <w:szCs w:val="24"/>
          <w:lang w:bidi="ar-SA"/>
        </w:rPr>
      </w:pPr>
      <w:r w:rsidRPr="00AD4295">
        <w:rPr>
          <w:rFonts w:eastAsia="Times New Roman" w:cs="Times New Roman"/>
          <w:szCs w:val="24"/>
          <w:lang w:bidi="ar-SA"/>
        </w:rPr>
        <w:t>Both companies cooperated fully with ONR’s investigation and have worked constructively with ONR to put in place improvements to prevent reoccurrence following ONR’s enforcement action.</w:t>
      </w:r>
    </w:p>
    <w:p w14:paraId="7698A5D6" w14:textId="77777777" w:rsidR="00CA2AD1" w:rsidRPr="00AD4295" w:rsidRDefault="00CA2AD1" w:rsidP="00CA2AD1">
      <w:pPr>
        <w:spacing w:after="0" w:line="240" w:lineRule="auto"/>
        <w:rPr>
          <w:rFonts w:eastAsia="Times New Roman" w:cs="Times New Roman"/>
          <w:szCs w:val="24"/>
          <w:lang w:bidi="ar-SA"/>
        </w:rPr>
      </w:pPr>
    </w:p>
    <w:p w14:paraId="591F0BC9" w14:textId="77777777" w:rsidR="00CA2AD1" w:rsidRPr="00AD4295" w:rsidRDefault="00CA2AD1" w:rsidP="00CA2AD1">
      <w:pPr>
        <w:spacing w:after="0" w:line="240" w:lineRule="auto"/>
        <w:rPr>
          <w:rFonts w:eastAsia="Times New Roman" w:cs="Times New Roman"/>
          <w:szCs w:val="24"/>
          <w:lang w:bidi="ar-SA"/>
        </w:rPr>
      </w:pPr>
      <w:r w:rsidRPr="00AD4295">
        <w:rPr>
          <w:rFonts w:eastAsia="Times New Roman" w:cs="Times New Roman"/>
          <w:szCs w:val="24"/>
          <w:lang w:bidi="ar-SA"/>
        </w:rPr>
        <w:t>This incident was a conventional health and safety matter, and there was no radiological risk to the public.</w:t>
      </w:r>
    </w:p>
    <w:p w14:paraId="17140067" w14:textId="77777777" w:rsidR="00CA2AD1" w:rsidRPr="00AD4295" w:rsidRDefault="00CA2AD1" w:rsidP="00CA2AD1">
      <w:pPr>
        <w:spacing w:after="0" w:line="240" w:lineRule="auto"/>
        <w:rPr>
          <w:rFonts w:eastAsia="Times New Roman" w:cs="Times New Roman"/>
          <w:szCs w:val="24"/>
          <w:lang w:bidi="ar-SA"/>
        </w:rPr>
      </w:pPr>
    </w:p>
    <w:p w14:paraId="756035D9" w14:textId="77777777" w:rsidR="00CA2AD1" w:rsidRPr="00AD4295" w:rsidRDefault="00CA2AD1" w:rsidP="00CA2AD1">
      <w:pPr>
        <w:spacing w:after="0" w:line="240" w:lineRule="auto"/>
        <w:rPr>
          <w:rFonts w:eastAsia="Times New Roman" w:cs="Times New Roman"/>
          <w:szCs w:val="24"/>
          <w:lang w:bidi="ar-SA"/>
        </w:rPr>
      </w:pPr>
      <w:r w:rsidRPr="00AD4295">
        <w:rPr>
          <w:rFonts w:eastAsia="Times New Roman" w:cs="Times New Roman"/>
          <w:szCs w:val="24"/>
          <w:lang w:bidi="ar-SA"/>
        </w:rPr>
        <w:t>Further details are available in our press release which can be found at:</w:t>
      </w:r>
    </w:p>
    <w:p w14:paraId="06FEBC26" w14:textId="77777777" w:rsidR="00CA2AD1" w:rsidRPr="00AD4295" w:rsidRDefault="00CA2AD1" w:rsidP="00CA2AD1">
      <w:pPr>
        <w:spacing w:after="0" w:line="240" w:lineRule="auto"/>
        <w:rPr>
          <w:rFonts w:eastAsia="Times New Roman" w:cs="Times New Roman"/>
          <w:szCs w:val="24"/>
          <w:lang w:bidi="ar-SA"/>
        </w:rPr>
      </w:pPr>
    </w:p>
    <w:p w14:paraId="3F2FD8AA" w14:textId="41F410F3" w:rsidR="00745534" w:rsidRPr="00E8418A" w:rsidRDefault="00385327" w:rsidP="00821C44">
      <w:pPr>
        <w:spacing w:after="0" w:line="240" w:lineRule="auto"/>
        <w:rPr>
          <w:szCs w:val="24"/>
        </w:rPr>
      </w:pPr>
      <w:hyperlink r:id="rId21" w:history="1">
        <w:r w:rsidR="00CA2AD1" w:rsidRPr="00640DB6">
          <w:rPr>
            <w:rFonts w:eastAsia="Times New Roman" w:cs="Times New Roman"/>
            <w:color w:val="0000FF"/>
            <w:szCs w:val="24"/>
            <w:u w:val="single"/>
            <w:lang w:bidi="ar-SA"/>
          </w:rPr>
          <w:t>EDF and Trillium fined £633,333 after 'lifechanging' scaffolder accident | Office for Nuclear Regulation</w:t>
        </w:r>
      </w:hyperlink>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EB7501F" w14:textId="77777777" w:rsidR="00894867" w:rsidRPr="00690387" w:rsidRDefault="00894867" w:rsidP="00894867">
      <w:pPr>
        <w:pStyle w:val="Bulletlist1"/>
      </w:pPr>
      <w:r w:rsidRPr="00690387">
        <w:t>The following LIs, Enforcement Notices and Enforcement letters have been issued during the period:</w:t>
      </w:r>
    </w:p>
    <w:p w14:paraId="4492C3AE" w14:textId="77777777" w:rsidR="00894867" w:rsidRPr="00FB6379" w:rsidRDefault="00894867" w:rsidP="00894867">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932"/>
        <w:gridCol w:w="3502"/>
      </w:tblGrid>
      <w:tr w:rsidR="00894867" w:rsidRPr="000A58A7" w14:paraId="6819E9D9" w14:textId="77777777" w:rsidTr="00C541A7">
        <w:trPr>
          <w:cnfStyle w:val="100000000000" w:firstRow="1" w:lastRow="0" w:firstColumn="0" w:lastColumn="0" w:oddVBand="0" w:evenVBand="0" w:oddHBand="0" w:evenHBand="0" w:firstRowFirstColumn="0" w:firstRowLastColumn="0" w:lastRowFirstColumn="0" w:lastRowLastColumn="0"/>
        </w:trPr>
        <w:tc>
          <w:tcPr>
            <w:tcW w:w="702" w:type="pct"/>
          </w:tcPr>
          <w:p w14:paraId="4D69C1F4" w14:textId="77777777" w:rsidR="00894867" w:rsidRPr="000A58A7" w:rsidRDefault="00894867" w:rsidP="00A92973">
            <w:pPr>
              <w:spacing w:before="60" w:after="60"/>
              <w:rPr>
                <w:b w:val="0"/>
              </w:rPr>
            </w:pPr>
            <w:r w:rsidRPr="000A58A7">
              <w:rPr>
                <w:b w:val="0"/>
              </w:rPr>
              <w:t>Date</w:t>
            </w:r>
          </w:p>
        </w:tc>
        <w:tc>
          <w:tcPr>
            <w:tcW w:w="1288" w:type="pct"/>
          </w:tcPr>
          <w:p w14:paraId="6D427C03" w14:textId="77777777" w:rsidR="00894867" w:rsidRPr="000A58A7" w:rsidRDefault="00894867" w:rsidP="00A92973">
            <w:pPr>
              <w:spacing w:before="60" w:after="60"/>
              <w:rPr>
                <w:b w:val="0"/>
              </w:rPr>
            </w:pPr>
            <w:r w:rsidRPr="000A58A7">
              <w:rPr>
                <w:b w:val="0"/>
              </w:rPr>
              <w:t>Type</w:t>
            </w:r>
          </w:p>
        </w:tc>
        <w:tc>
          <w:tcPr>
            <w:tcW w:w="1070" w:type="pct"/>
          </w:tcPr>
          <w:p w14:paraId="2A9C7F25" w14:textId="77777777" w:rsidR="00894867" w:rsidRPr="000A58A7" w:rsidRDefault="00894867" w:rsidP="00A92973">
            <w:pPr>
              <w:spacing w:before="60" w:after="60"/>
              <w:rPr>
                <w:b w:val="0"/>
              </w:rPr>
            </w:pPr>
            <w:r w:rsidRPr="000A58A7">
              <w:rPr>
                <w:b w:val="0"/>
              </w:rPr>
              <w:t>Ref</w:t>
            </w:r>
            <w:r>
              <w:rPr>
                <w:b w:val="0"/>
              </w:rPr>
              <w:t>erence</w:t>
            </w:r>
          </w:p>
        </w:tc>
        <w:tc>
          <w:tcPr>
            <w:tcW w:w="1940" w:type="pct"/>
          </w:tcPr>
          <w:p w14:paraId="50C67240" w14:textId="77777777" w:rsidR="00894867" w:rsidRPr="000A58A7" w:rsidRDefault="00894867" w:rsidP="00A92973">
            <w:pPr>
              <w:spacing w:before="60" w:after="60"/>
              <w:rPr>
                <w:b w:val="0"/>
              </w:rPr>
            </w:pPr>
            <w:r w:rsidRPr="000A58A7">
              <w:rPr>
                <w:b w:val="0"/>
              </w:rPr>
              <w:t>Description</w:t>
            </w:r>
          </w:p>
        </w:tc>
      </w:tr>
      <w:tr w:rsidR="00894867" w:rsidRPr="00BA4851" w14:paraId="318709BD" w14:textId="77777777" w:rsidTr="00C541A7">
        <w:tc>
          <w:tcPr>
            <w:tcW w:w="702" w:type="pct"/>
          </w:tcPr>
          <w:p w14:paraId="452D198D" w14:textId="152B5237" w:rsidR="00894867" w:rsidRPr="00BA4851" w:rsidRDefault="00A77104" w:rsidP="00A92973">
            <w:pPr>
              <w:spacing w:before="60" w:after="60"/>
            </w:pPr>
            <w:r>
              <w:t>08/10/24</w:t>
            </w:r>
          </w:p>
        </w:tc>
        <w:tc>
          <w:tcPr>
            <w:tcW w:w="1288" w:type="pct"/>
          </w:tcPr>
          <w:p w14:paraId="6E3A0964" w14:textId="70B3916C" w:rsidR="00894867" w:rsidRPr="00BA4851" w:rsidRDefault="00894867" w:rsidP="00A92973">
            <w:pPr>
              <w:spacing w:before="60" w:after="60"/>
            </w:pPr>
            <w:r w:rsidRPr="00BA4851">
              <w:t>Improvement Notice</w:t>
            </w:r>
          </w:p>
        </w:tc>
        <w:tc>
          <w:tcPr>
            <w:tcW w:w="1070" w:type="pct"/>
          </w:tcPr>
          <w:p w14:paraId="783D8B10" w14:textId="77777777" w:rsidR="00C541A7" w:rsidRPr="00C541A7" w:rsidRDefault="00C541A7" w:rsidP="00C541A7">
            <w:pPr>
              <w:spacing w:before="60" w:after="60"/>
            </w:pPr>
            <w:r w:rsidRPr="00C541A7">
              <w:t>ONR-IN-24-8</w:t>
            </w:r>
          </w:p>
          <w:p w14:paraId="438732FF" w14:textId="77777777" w:rsidR="00894867" w:rsidRPr="00BA4851" w:rsidRDefault="00894867" w:rsidP="00A92973">
            <w:pPr>
              <w:spacing w:before="60" w:after="60"/>
            </w:pPr>
          </w:p>
        </w:tc>
        <w:tc>
          <w:tcPr>
            <w:tcW w:w="1940" w:type="pct"/>
          </w:tcPr>
          <w:p w14:paraId="34BC293E" w14:textId="2FA1498B" w:rsidR="00894867" w:rsidRPr="00BA4851" w:rsidRDefault="00D8152D" w:rsidP="00433683">
            <w:pPr>
              <w:spacing w:before="60" w:after="60"/>
            </w:pPr>
            <w:r>
              <w:t xml:space="preserve">XPO Transport Solutions UK Ltd, </w:t>
            </w:r>
            <w:r w:rsidR="00433683">
              <w:t xml:space="preserve">Dungeness B vending machine incident, </w:t>
            </w:r>
            <w:r w:rsidR="00433683" w:rsidRPr="00433683">
              <w:t>The Provision and Use of Work Equipment Regulations 1998, Regulation 4(2)</w:t>
            </w:r>
          </w:p>
        </w:tc>
      </w:tr>
      <w:tr w:rsidR="00894867" w:rsidRPr="00BA4851" w14:paraId="46753AA2" w14:textId="77777777" w:rsidTr="00C541A7">
        <w:tc>
          <w:tcPr>
            <w:tcW w:w="702" w:type="pct"/>
          </w:tcPr>
          <w:p w14:paraId="248D65D0" w14:textId="0EB4876E" w:rsidR="00894867" w:rsidRPr="00BA4851" w:rsidRDefault="00151815" w:rsidP="00A92973">
            <w:pPr>
              <w:spacing w:before="60" w:after="60"/>
            </w:pPr>
            <w:r>
              <w:t>08/10/24</w:t>
            </w:r>
          </w:p>
        </w:tc>
        <w:tc>
          <w:tcPr>
            <w:tcW w:w="1288" w:type="pct"/>
          </w:tcPr>
          <w:p w14:paraId="5F87A158" w14:textId="17509275" w:rsidR="00894867" w:rsidRPr="00BA4851" w:rsidRDefault="00151815" w:rsidP="00A92973">
            <w:pPr>
              <w:spacing w:before="60" w:after="60"/>
            </w:pPr>
            <w:r>
              <w:t>Enforcement Letter</w:t>
            </w:r>
          </w:p>
        </w:tc>
        <w:tc>
          <w:tcPr>
            <w:tcW w:w="1070" w:type="pct"/>
          </w:tcPr>
          <w:p w14:paraId="7145A36D" w14:textId="47A1BF65" w:rsidR="00894867" w:rsidRPr="00BA4851" w:rsidRDefault="00151815" w:rsidP="00151815">
            <w:pPr>
              <w:spacing w:before="60" w:after="60"/>
            </w:pPr>
            <w:r w:rsidRPr="00151815">
              <w:t>ONR-EL-24-16</w:t>
            </w:r>
          </w:p>
        </w:tc>
        <w:tc>
          <w:tcPr>
            <w:tcW w:w="1940" w:type="pct"/>
          </w:tcPr>
          <w:p w14:paraId="179B9379" w14:textId="7021BA71" w:rsidR="00894867" w:rsidRPr="00BA4851" w:rsidRDefault="00151815" w:rsidP="009D75BF">
            <w:pPr>
              <w:spacing w:before="60" w:after="60"/>
            </w:pPr>
            <w:r w:rsidRPr="00151815">
              <w:t>XPO Transport Solutions UK Ltd, Dungeness B vending machine incident</w:t>
            </w:r>
            <w:r w:rsidR="009D75BF">
              <w:t xml:space="preserve">, </w:t>
            </w:r>
            <w:r w:rsidR="009D75BF" w:rsidRPr="009D75BF">
              <w:t>The Provision and use of Work Equipment Regulations 1998 (PUWER 1998). Regulations 4(2) and 8(1)</w:t>
            </w:r>
            <w:r w:rsidR="00334966">
              <w:t xml:space="preserve">, </w:t>
            </w:r>
            <w:r w:rsidR="009D75BF" w:rsidRPr="009D75BF">
              <w:t>The Management of Health and Safety at Work Regulations 1999 (MHSWR 1999) Regulations 3(1)</w:t>
            </w:r>
          </w:p>
        </w:tc>
      </w:tr>
      <w:tr w:rsidR="00894867" w:rsidRPr="00BA4851" w14:paraId="29222604" w14:textId="77777777" w:rsidTr="00C541A7">
        <w:tc>
          <w:tcPr>
            <w:tcW w:w="702" w:type="pct"/>
          </w:tcPr>
          <w:p w14:paraId="1A57431A" w14:textId="69DC7C21" w:rsidR="00894867" w:rsidRPr="00BA4851" w:rsidRDefault="00395E4C" w:rsidP="00A92973">
            <w:pPr>
              <w:spacing w:before="60" w:after="60"/>
            </w:pPr>
            <w:r>
              <w:t>15/10/24</w:t>
            </w:r>
          </w:p>
        </w:tc>
        <w:tc>
          <w:tcPr>
            <w:tcW w:w="1288" w:type="pct"/>
          </w:tcPr>
          <w:p w14:paraId="20B605A7" w14:textId="59E870EF" w:rsidR="00894867" w:rsidRPr="00BA4851" w:rsidRDefault="006114DE" w:rsidP="00A92973">
            <w:pPr>
              <w:spacing w:before="60" w:after="60"/>
            </w:pPr>
            <w:r>
              <w:t>Enforcement Letter</w:t>
            </w:r>
          </w:p>
        </w:tc>
        <w:tc>
          <w:tcPr>
            <w:tcW w:w="1070" w:type="pct"/>
          </w:tcPr>
          <w:p w14:paraId="02039CE8" w14:textId="2A941FEB" w:rsidR="00894867" w:rsidRPr="00BA4851" w:rsidRDefault="006114DE" w:rsidP="00A92973">
            <w:pPr>
              <w:spacing w:before="60" w:after="60"/>
            </w:pPr>
            <w:r w:rsidRPr="006114DE">
              <w:t xml:space="preserve">ONR-EL-24-19  </w:t>
            </w:r>
          </w:p>
        </w:tc>
        <w:tc>
          <w:tcPr>
            <w:tcW w:w="1940" w:type="pct"/>
          </w:tcPr>
          <w:p w14:paraId="7B0F1176" w14:textId="77777777" w:rsidR="00894867" w:rsidRDefault="009D75BF" w:rsidP="00A92973">
            <w:pPr>
              <w:spacing w:before="60" w:after="60"/>
            </w:pPr>
            <w:r>
              <w:t xml:space="preserve">EDF Energy </w:t>
            </w:r>
            <w:r w:rsidR="00F3292C">
              <w:t>Ltd, Dungeness B vending machine incident,</w:t>
            </w:r>
            <w:r w:rsidR="00EF0FB5">
              <w:t xml:space="preserve"> </w:t>
            </w:r>
            <w:r w:rsidR="00EF0FB5" w:rsidRPr="00EF0FB5">
              <w:t>The Management of Health and Safety at Work Regulations 1999 (MHSW 1999). Regulation 5(1) &amp; 11(1)</w:t>
            </w:r>
          </w:p>
          <w:p w14:paraId="6FB03A5F" w14:textId="77777777" w:rsidR="00AF392A" w:rsidRDefault="00AF392A" w:rsidP="00A92973">
            <w:pPr>
              <w:spacing w:before="60" w:after="60"/>
            </w:pPr>
          </w:p>
          <w:p w14:paraId="0E8C9208" w14:textId="77777777" w:rsidR="00AF392A" w:rsidRDefault="00AF392A" w:rsidP="00A92973">
            <w:pPr>
              <w:spacing w:before="60" w:after="60"/>
            </w:pPr>
          </w:p>
          <w:p w14:paraId="20525E56" w14:textId="77777777" w:rsidR="00AF392A" w:rsidRDefault="00AF392A" w:rsidP="00A92973">
            <w:pPr>
              <w:spacing w:before="60" w:after="60"/>
            </w:pPr>
          </w:p>
          <w:p w14:paraId="5FA71D76" w14:textId="578972B1" w:rsidR="00AF392A" w:rsidRPr="00BA4851" w:rsidRDefault="00AF392A" w:rsidP="00A92973">
            <w:pPr>
              <w:spacing w:before="60" w:after="60"/>
            </w:pPr>
          </w:p>
        </w:tc>
      </w:tr>
      <w:tr w:rsidR="00894867" w:rsidRPr="00BA4851" w14:paraId="0C105F80" w14:textId="77777777" w:rsidTr="00C541A7">
        <w:tc>
          <w:tcPr>
            <w:tcW w:w="702" w:type="pct"/>
          </w:tcPr>
          <w:p w14:paraId="1E193262" w14:textId="17B08347" w:rsidR="00894867" w:rsidRPr="00BA4851" w:rsidRDefault="001576D2" w:rsidP="00A92973">
            <w:pPr>
              <w:spacing w:before="60" w:after="60"/>
            </w:pPr>
            <w:r>
              <w:lastRenderedPageBreak/>
              <w:t>15/10/24</w:t>
            </w:r>
          </w:p>
        </w:tc>
        <w:tc>
          <w:tcPr>
            <w:tcW w:w="1288" w:type="pct"/>
          </w:tcPr>
          <w:p w14:paraId="47AEA5A7" w14:textId="55A61654" w:rsidR="00894867" w:rsidRPr="00BA4851" w:rsidRDefault="00264B36" w:rsidP="00A92973">
            <w:pPr>
              <w:spacing w:before="60" w:after="60"/>
            </w:pPr>
            <w:r>
              <w:t>Enforcement Letter</w:t>
            </w:r>
          </w:p>
        </w:tc>
        <w:tc>
          <w:tcPr>
            <w:tcW w:w="1070" w:type="pct"/>
          </w:tcPr>
          <w:p w14:paraId="1215DF86" w14:textId="42067B70" w:rsidR="00894867" w:rsidRPr="00BA4851" w:rsidRDefault="00FD68A5" w:rsidP="00FD68A5">
            <w:pPr>
              <w:spacing w:before="60" w:after="60"/>
            </w:pPr>
            <w:r w:rsidRPr="00FD68A5">
              <w:t>ONR-EL-24-18  </w:t>
            </w:r>
          </w:p>
        </w:tc>
        <w:tc>
          <w:tcPr>
            <w:tcW w:w="1940" w:type="pct"/>
          </w:tcPr>
          <w:p w14:paraId="6C2CC1B6" w14:textId="6BDB5E1D" w:rsidR="00894867" w:rsidRPr="00BA4851" w:rsidRDefault="001576D2" w:rsidP="00A92973">
            <w:pPr>
              <w:spacing w:before="60" w:after="60"/>
            </w:pPr>
            <w:r>
              <w:t xml:space="preserve">EQUANs Services Ltd. Dungeness B vending machine </w:t>
            </w:r>
            <w:r w:rsidR="00C773FD">
              <w:t xml:space="preserve">incident, </w:t>
            </w:r>
            <w:r w:rsidR="0091472A" w:rsidRPr="0091472A">
              <w:t>The Management of Health and Safety at Work Regulations 1999 (MHSW 1999). Regulation 5(1) &amp; 11(1)</w:t>
            </w:r>
          </w:p>
        </w:tc>
      </w:tr>
    </w:tbl>
    <w:p w14:paraId="6B2C790E" w14:textId="3341D497" w:rsidR="00894867" w:rsidRDefault="00894867" w:rsidP="00894867">
      <w:r w:rsidRPr="00690387">
        <w:t xml:space="preserve">Reports detailing the above regulatory decisions can be found on the ONR website at </w:t>
      </w:r>
      <w:hyperlink r:id="rId22" w:history="1">
        <w:r w:rsidR="002149AC" w:rsidRPr="00480C8C">
          <w:rPr>
            <w:rStyle w:val="Hyperlink"/>
          </w:rPr>
          <w:t>https://www.onr.org.uk/publications/regulatory-reports/site-specific-reports/project-assessment-reports/</w:t>
        </w:r>
      </w:hyperlink>
      <w:r w:rsidRPr="00690387">
        <w:t>.</w:t>
      </w:r>
    </w:p>
    <w:p w14:paraId="51F6FF59" w14:textId="7875EF8B" w:rsidR="002149AC" w:rsidRDefault="00322E4A" w:rsidP="004B2A9B">
      <w:r>
        <w:t>This</w:t>
      </w:r>
      <w:r w:rsidR="002149AC">
        <w:t xml:space="preserve"> enforcement was </w:t>
      </w:r>
      <w:r w:rsidR="001F6608">
        <w:t>undertaken in relation to the vending machine topple event</w:t>
      </w:r>
      <w:r w:rsidR="00271588">
        <w:t xml:space="preserve"> which occurred on the 4 March 2024</w:t>
      </w:r>
      <w:r w:rsidR="000E4551">
        <w:t xml:space="preserve"> which has previously been reported to the SSG</w:t>
      </w:r>
      <w:r w:rsidR="00203219">
        <w:t>.</w:t>
      </w:r>
      <w:r w:rsidR="000E4551">
        <w:t xml:space="preserve"> </w:t>
      </w:r>
      <w:r w:rsidR="004B2A9B">
        <w:t xml:space="preserve">XPO </w:t>
      </w:r>
      <w:r w:rsidR="006B63DD">
        <w:t>T</w:t>
      </w:r>
      <w:r w:rsidR="004B2A9B">
        <w:t xml:space="preserve">ransport </w:t>
      </w:r>
      <w:r w:rsidR="006B63DD">
        <w:t>S</w:t>
      </w:r>
      <w:r w:rsidR="004B2A9B">
        <w:t>olution</w:t>
      </w:r>
      <w:r w:rsidR="006B63DD">
        <w:t xml:space="preserve">s UK Ltd </w:t>
      </w:r>
      <w:r w:rsidR="004B2A9B">
        <w:t xml:space="preserve">were moving a redundant </w:t>
      </w:r>
      <w:r w:rsidR="00B7281D">
        <w:t>v</w:t>
      </w:r>
      <w:r w:rsidR="00AF5188">
        <w:t xml:space="preserve">ending </w:t>
      </w:r>
      <w:r w:rsidR="00B7281D">
        <w:t xml:space="preserve">down a flight of stairs </w:t>
      </w:r>
      <w:r w:rsidR="00D53D51">
        <w:t xml:space="preserve">at Dungeness B </w:t>
      </w:r>
      <w:r w:rsidR="00B7281D">
        <w:t xml:space="preserve">when control was lost resulting in injury to one of its staff. </w:t>
      </w:r>
      <w:r w:rsidR="0004469E">
        <w:t xml:space="preserve">ONR continues its formal investigation into this event </w:t>
      </w:r>
      <w:r w:rsidR="0075779E" w:rsidRPr="0075779E">
        <w:t>and hence cannot comment further at this stage.</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4DE6C7A0" w14:textId="77777777" w:rsidR="009C5DED" w:rsidRPr="009C5DED" w:rsidRDefault="00745534" w:rsidP="009C5DED">
      <w:pPr>
        <w:rPr>
          <w:szCs w:val="24"/>
          <w:lang w:bidi="ar-SA"/>
          <w14:ligatures w14:val="standardContextual"/>
        </w:rPr>
      </w:pPr>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3" w:history="1">
        <w:r w:rsidR="009C5DED" w:rsidRPr="009C5DED">
          <w:rPr>
            <w:color w:val="0563C1"/>
            <w:szCs w:val="24"/>
            <w:u w:val="single"/>
            <w:lang w:bidi="ar-SA"/>
            <w14:ligatures w14:val="standardContextual"/>
          </w:rPr>
          <w:t>ONR - Email newsletter - 'ONR News'</w:t>
        </w:r>
      </w:hyperlink>
    </w:p>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5"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6" w:history="1">
        <w:r w:rsidR="00A67D75" w:rsidRPr="0086095A">
          <w:rPr>
            <w:rStyle w:val="Hyperlink"/>
            <w:color w:val="auto"/>
            <w:u w:val="none"/>
          </w:rPr>
          <w:t>email</w:t>
        </w:r>
      </w:hyperlink>
      <w:r w:rsidR="00A67D75">
        <w:t xml:space="preserve"> </w:t>
      </w:r>
      <w:hyperlink r:id="rId27"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5A72E" w14:textId="77777777" w:rsidR="009F4D32" w:rsidRDefault="009F4D32" w:rsidP="007D199A">
      <w:pPr>
        <w:spacing w:after="0"/>
      </w:pPr>
      <w:r>
        <w:separator/>
      </w:r>
    </w:p>
    <w:p w14:paraId="0C3B7AA3" w14:textId="77777777" w:rsidR="009F4D32" w:rsidRDefault="009F4D32"/>
  </w:endnote>
  <w:endnote w:type="continuationSeparator" w:id="0">
    <w:p w14:paraId="0550D4A8" w14:textId="77777777" w:rsidR="009F4D32" w:rsidRDefault="009F4D32" w:rsidP="007D199A">
      <w:pPr>
        <w:spacing w:after="0"/>
      </w:pPr>
      <w:r>
        <w:continuationSeparator/>
      </w:r>
    </w:p>
    <w:p w14:paraId="08FAE197" w14:textId="77777777" w:rsidR="009F4D32" w:rsidRDefault="009F4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B1BD" w14:textId="77777777" w:rsidR="009F4D32" w:rsidRPr="005E0344" w:rsidRDefault="009F4D32" w:rsidP="005E0344">
      <w:pPr>
        <w:spacing w:after="120"/>
        <w:rPr>
          <w:color w:val="000000" w:themeColor="text2"/>
        </w:rPr>
      </w:pPr>
      <w:r w:rsidRPr="005E0344">
        <w:rPr>
          <w:color w:val="000000" w:themeColor="text2"/>
        </w:rPr>
        <w:separator/>
      </w:r>
    </w:p>
  </w:footnote>
  <w:footnote w:type="continuationSeparator" w:id="0">
    <w:p w14:paraId="2BEC8009" w14:textId="77777777" w:rsidR="009F4D32" w:rsidRPr="005E0344" w:rsidRDefault="009F4D32" w:rsidP="0090581D">
      <w:pPr>
        <w:spacing w:after="120"/>
        <w:rPr>
          <w:color w:val="000000" w:themeColor="text2"/>
        </w:rPr>
      </w:pPr>
      <w:r w:rsidRPr="005E0344">
        <w:rPr>
          <w:color w:val="000000" w:themeColor="text2"/>
        </w:rPr>
        <w:continuationSeparator/>
      </w:r>
    </w:p>
    <w:p w14:paraId="2AF8B38F" w14:textId="77777777" w:rsidR="009F4D32" w:rsidRDefault="009F4D32"/>
  </w:footnote>
  <w:footnote w:type="continuationNotice" w:id="1">
    <w:p w14:paraId="72DF5533" w14:textId="77777777" w:rsidR="009F4D32" w:rsidRDefault="009F4D32">
      <w:pPr>
        <w:spacing w:after="0"/>
      </w:pPr>
    </w:p>
    <w:p w14:paraId="7CD47C5C" w14:textId="77777777" w:rsidR="009F4D32" w:rsidRDefault="009F4D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AE44EB0" w:rsidR="00177666" w:rsidRPr="002B07AE" w:rsidRDefault="0038532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604AC">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604AC">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74F6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4483"/>
    <w:multiLevelType w:val="hybridMultilevel"/>
    <w:tmpl w:val="A3882DA0"/>
    <w:lvl w:ilvl="0" w:tplc="CED2E872">
      <w:start w:val="1"/>
      <w:numFmt w:val="bullet"/>
      <w:lvlText w:val=""/>
      <w:lvlJc w:val="left"/>
      <w:pPr>
        <w:ind w:left="720" w:hanging="360"/>
      </w:pPr>
      <w:rPr>
        <w:rFonts w:ascii="Symbol" w:hAnsi="Symbol" w:hint="default"/>
        <w:color w:val="006D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8253922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DD"/>
    <w:rsid w:val="00002389"/>
    <w:rsid w:val="00002F03"/>
    <w:rsid w:val="00004C16"/>
    <w:rsid w:val="00011177"/>
    <w:rsid w:val="00014814"/>
    <w:rsid w:val="00024522"/>
    <w:rsid w:val="00024B2E"/>
    <w:rsid w:val="00027F4F"/>
    <w:rsid w:val="00030430"/>
    <w:rsid w:val="0003078E"/>
    <w:rsid w:val="00031B89"/>
    <w:rsid w:val="0003693D"/>
    <w:rsid w:val="0004440F"/>
    <w:rsid w:val="0004469E"/>
    <w:rsid w:val="00052C8A"/>
    <w:rsid w:val="000548C8"/>
    <w:rsid w:val="00067644"/>
    <w:rsid w:val="00075605"/>
    <w:rsid w:val="00075C66"/>
    <w:rsid w:val="000817D4"/>
    <w:rsid w:val="00082879"/>
    <w:rsid w:val="00091987"/>
    <w:rsid w:val="00091EEA"/>
    <w:rsid w:val="000A105C"/>
    <w:rsid w:val="000A58A7"/>
    <w:rsid w:val="000C2DDC"/>
    <w:rsid w:val="000C48F6"/>
    <w:rsid w:val="000D2FD4"/>
    <w:rsid w:val="000E4551"/>
    <w:rsid w:val="000E4D5E"/>
    <w:rsid w:val="000F1B7B"/>
    <w:rsid w:val="000F2ED4"/>
    <w:rsid w:val="000F7DDD"/>
    <w:rsid w:val="001028E8"/>
    <w:rsid w:val="00122FCC"/>
    <w:rsid w:val="00124C2B"/>
    <w:rsid w:val="00126752"/>
    <w:rsid w:val="00130B30"/>
    <w:rsid w:val="00140E1C"/>
    <w:rsid w:val="00147AE4"/>
    <w:rsid w:val="00147DB0"/>
    <w:rsid w:val="00151815"/>
    <w:rsid w:val="001571E5"/>
    <w:rsid w:val="001576D2"/>
    <w:rsid w:val="0016079B"/>
    <w:rsid w:val="00177666"/>
    <w:rsid w:val="001849CA"/>
    <w:rsid w:val="00185410"/>
    <w:rsid w:val="00192352"/>
    <w:rsid w:val="001C4D63"/>
    <w:rsid w:val="001D0DE0"/>
    <w:rsid w:val="001D5AFF"/>
    <w:rsid w:val="001D74B4"/>
    <w:rsid w:val="001E03E1"/>
    <w:rsid w:val="001F059F"/>
    <w:rsid w:val="001F4015"/>
    <w:rsid w:val="001F6608"/>
    <w:rsid w:val="00200811"/>
    <w:rsid w:val="00200CA1"/>
    <w:rsid w:val="00202842"/>
    <w:rsid w:val="00203219"/>
    <w:rsid w:val="0021338D"/>
    <w:rsid w:val="002149AC"/>
    <w:rsid w:val="00214D43"/>
    <w:rsid w:val="00216E30"/>
    <w:rsid w:val="00223090"/>
    <w:rsid w:val="002238B4"/>
    <w:rsid w:val="002319AB"/>
    <w:rsid w:val="002319AC"/>
    <w:rsid w:val="00233B33"/>
    <w:rsid w:val="00234342"/>
    <w:rsid w:val="00234B68"/>
    <w:rsid w:val="00235EE3"/>
    <w:rsid w:val="0024040D"/>
    <w:rsid w:val="00251CD7"/>
    <w:rsid w:val="00255FA3"/>
    <w:rsid w:val="00257288"/>
    <w:rsid w:val="00261FB6"/>
    <w:rsid w:val="002629F8"/>
    <w:rsid w:val="00263396"/>
    <w:rsid w:val="00264B36"/>
    <w:rsid w:val="002659FA"/>
    <w:rsid w:val="00267815"/>
    <w:rsid w:val="00271588"/>
    <w:rsid w:val="00280DDF"/>
    <w:rsid w:val="002917FF"/>
    <w:rsid w:val="00292ADF"/>
    <w:rsid w:val="002A0DEC"/>
    <w:rsid w:val="002A4670"/>
    <w:rsid w:val="002B07AE"/>
    <w:rsid w:val="002B1C53"/>
    <w:rsid w:val="002D0A79"/>
    <w:rsid w:val="002D47B6"/>
    <w:rsid w:val="002E0BE4"/>
    <w:rsid w:val="002E3B58"/>
    <w:rsid w:val="002E3E8A"/>
    <w:rsid w:val="002E65D8"/>
    <w:rsid w:val="002E6A6A"/>
    <w:rsid w:val="002F3397"/>
    <w:rsid w:val="00301FA9"/>
    <w:rsid w:val="0030380D"/>
    <w:rsid w:val="00312411"/>
    <w:rsid w:val="00322E4A"/>
    <w:rsid w:val="00323E71"/>
    <w:rsid w:val="00326F77"/>
    <w:rsid w:val="00331AB8"/>
    <w:rsid w:val="00334966"/>
    <w:rsid w:val="003401B0"/>
    <w:rsid w:val="003429B0"/>
    <w:rsid w:val="00346C8E"/>
    <w:rsid w:val="00365E19"/>
    <w:rsid w:val="00367BD5"/>
    <w:rsid w:val="00390327"/>
    <w:rsid w:val="00393066"/>
    <w:rsid w:val="00393B78"/>
    <w:rsid w:val="00395E4C"/>
    <w:rsid w:val="003A01E9"/>
    <w:rsid w:val="003A7E1C"/>
    <w:rsid w:val="003B7F47"/>
    <w:rsid w:val="003C0306"/>
    <w:rsid w:val="003C114C"/>
    <w:rsid w:val="003C465D"/>
    <w:rsid w:val="003C4909"/>
    <w:rsid w:val="003D495D"/>
    <w:rsid w:val="003E098E"/>
    <w:rsid w:val="003E2FAE"/>
    <w:rsid w:val="003F2161"/>
    <w:rsid w:val="00404141"/>
    <w:rsid w:val="00407CF7"/>
    <w:rsid w:val="00411B4E"/>
    <w:rsid w:val="004154F2"/>
    <w:rsid w:val="00415ED6"/>
    <w:rsid w:val="00417CAF"/>
    <w:rsid w:val="00420A11"/>
    <w:rsid w:val="00422265"/>
    <w:rsid w:val="00431DBA"/>
    <w:rsid w:val="00433683"/>
    <w:rsid w:val="004373A7"/>
    <w:rsid w:val="00437D94"/>
    <w:rsid w:val="0044030C"/>
    <w:rsid w:val="004648A4"/>
    <w:rsid w:val="00471380"/>
    <w:rsid w:val="00494F0D"/>
    <w:rsid w:val="00496BFD"/>
    <w:rsid w:val="004A3DF2"/>
    <w:rsid w:val="004B2A9B"/>
    <w:rsid w:val="004C361D"/>
    <w:rsid w:val="004C4891"/>
    <w:rsid w:val="004D16D7"/>
    <w:rsid w:val="004D2B67"/>
    <w:rsid w:val="004D2C89"/>
    <w:rsid w:val="004E3932"/>
    <w:rsid w:val="004F1E79"/>
    <w:rsid w:val="004F5F33"/>
    <w:rsid w:val="0050103A"/>
    <w:rsid w:val="00504CA0"/>
    <w:rsid w:val="00511B0F"/>
    <w:rsid w:val="005149D5"/>
    <w:rsid w:val="00532745"/>
    <w:rsid w:val="0055388E"/>
    <w:rsid w:val="005754AE"/>
    <w:rsid w:val="00577FB5"/>
    <w:rsid w:val="00583094"/>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4DE"/>
    <w:rsid w:val="00611C9F"/>
    <w:rsid w:val="006134DB"/>
    <w:rsid w:val="006154FC"/>
    <w:rsid w:val="006248DE"/>
    <w:rsid w:val="00625A39"/>
    <w:rsid w:val="00627555"/>
    <w:rsid w:val="006322A0"/>
    <w:rsid w:val="00632C28"/>
    <w:rsid w:val="006361FD"/>
    <w:rsid w:val="00640DB6"/>
    <w:rsid w:val="0064226F"/>
    <w:rsid w:val="00642DDB"/>
    <w:rsid w:val="00653298"/>
    <w:rsid w:val="00663A7C"/>
    <w:rsid w:val="00667DF2"/>
    <w:rsid w:val="00670DF1"/>
    <w:rsid w:val="00671345"/>
    <w:rsid w:val="00672A9B"/>
    <w:rsid w:val="00675884"/>
    <w:rsid w:val="00675AEC"/>
    <w:rsid w:val="00687789"/>
    <w:rsid w:val="00696EE0"/>
    <w:rsid w:val="00697980"/>
    <w:rsid w:val="00697ED6"/>
    <w:rsid w:val="006A19EF"/>
    <w:rsid w:val="006A43D5"/>
    <w:rsid w:val="006A525B"/>
    <w:rsid w:val="006A6DA6"/>
    <w:rsid w:val="006B63DD"/>
    <w:rsid w:val="006C045F"/>
    <w:rsid w:val="006C3DB8"/>
    <w:rsid w:val="006C4196"/>
    <w:rsid w:val="006C63B0"/>
    <w:rsid w:val="006C76A2"/>
    <w:rsid w:val="006C792E"/>
    <w:rsid w:val="006D116C"/>
    <w:rsid w:val="006D53D9"/>
    <w:rsid w:val="006E44CD"/>
    <w:rsid w:val="006E7C42"/>
    <w:rsid w:val="006F168A"/>
    <w:rsid w:val="006F5076"/>
    <w:rsid w:val="006F6009"/>
    <w:rsid w:val="0070321D"/>
    <w:rsid w:val="007068BA"/>
    <w:rsid w:val="00716AB1"/>
    <w:rsid w:val="00721D63"/>
    <w:rsid w:val="00732334"/>
    <w:rsid w:val="00732C7B"/>
    <w:rsid w:val="00734D2B"/>
    <w:rsid w:val="00737705"/>
    <w:rsid w:val="007408D4"/>
    <w:rsid w:val="007420AC"/>
    <w:rsid w:val="00742617"/>
    <w:rsid w:val="00745534"/>
    <w:rsid w:val="0075779E"/>
    <w:rsid w:val="00783AFA"/>
    <w:rsid w:val="00785427"/>
    <w:rsid w:val="00790540"/>
    <w:rsid w:val="007968CA"/>
    <w:rsid w:val="00797E85"/>
    <w:rsid w:val="007A43FF"/>
    <w:rsid w:val="007A7E3A"/>
    <w:rsid w:val="007B3918"/>
    <w:rsid w:val="007B7AB4"/>
    <w:rsid w:val="007C2F0D"/>
    <w:rsid w:val="007C3C1D"/>
    <w:rsid w:val="007D199A"/>
    <w:rsid w:val="007D2EBE"/>
    <w:rsid w:val="007E1C07"/>
    <w:rsid w:val="007E69D2"/>
    <w:rsid w:val="007F1E57"/>
    <w:rsid w:val="007F24B6"/>
    <w:rsid w:val="007F419C"/>
    <w:rsid w:val="00803D94"/>
    <w:rsid w:val="008072C7"/>
    <w:rsid w:val="00821C44"/>
    <w:rsid w:val="008227C8"/>
    <w:rsid w:val="008229BA"/>
    <w:rsid w:val="00824151"/>
    <w:rsid w:val="0084061E"/>
    <w:rsid w:val="00845390"/>
    <w:rsid w:val="0084601B"/>
    <w:rsid w:val="008606F0"/>
    <w:rsid w:val="0086095A"/>
    <w:rsid w:val="00865489"/>
    <w:rsid w:val="0086553D"/>
    <w:rsid w:val="00874FEB"/>
    <w:rsid w:val="00881B6F"/>
    <w:rsid w:val="00882AA4"/>
    <w:rsid w:val="00883E22"/>
    <w:rsid w:val="00884E43"/>
    <w:rsid w:val="00887EC6"/>
    <w:rsid w:val="0089084C"/>
    <w:rsid w:val="00893409"/>
    <w:rsid w:val="00893D9F"/>
    <w:rsid w:val="00894867"/>
    <w:rsid w:val="008970E4"/>
    <w:rsid w:val="008A2379"/>
    <w:rsid w:val="008A4329"/>
    <w:rsid w:val="008A578E"/>
    <w:rsid w:val="008B1519"/>
    <w:rsid w:val="008B2309"/>
    <w:rsid w:val="008B3488"/>
    <w:rsid w:val="008B37E5"/>
    <w:rsid w:val="008B6E3A"/>
    <w:rsid w:val="008B7BCC"/>
    <w:rsid w:val="008C02D6"/>
    <w:rsid w:val="008C50C3"/>
    <w:rsid w:val="008C7094"/>
    <w:rsid w:val="008D2B97"/>
    <w:rsid w:val="008D49A5"/>
    <w:rsid w:val="008D6C81"/>
    <w:rsid w:val="008E6CF0"/>
    <w:rsid w:val="008F1439"/>
    <w:rsid w:val="008F7051"/>
    <w:rsid w:val="008F7952"/>
    <w:rsid w:val="009033A9"/>
    <w:rsid w:val="0090581D"/>
    <w:rsid w:val="0091439C"/>
    <w:rsid w:val="0091472A"/>
    <w:rsid w:val="00920572"/>
    <w:rsid w:val="00920BF2"/>
    <w:rsid w:val="009267A1"/>
    <w:rsid w:val="00931394"/>
    <w:rsid w:val="009349A9"/>
    <w:rsid w:val="00936C52"/>
    <w:rsid w:val="0095489B"/>
    <w:rsid w:val="00966FB9"/>
    <w:rsid w:val="009671CD"/>
    <w:rsid w:val="00972F49"/>
    <w:rsid w:val="009751A9"/>
    <w:rsid w:val="00980F9C"/>
    <w:rsid w:val="00985BEF"/>
    <w:rsid w:val="0098632B"/>
    <w:rsid w:val="00997BFB"/>
    <w:rsid w:val="009A5071"/>
    <w:rsid w:val="009A7348"/>
    <w:rsid w:val="009A7F90"/>
    <w:rsid w:val="009B16B9"/>
    <w:rsid w:val="009B462C"/>
    <w:rsid w:val="009C15F3"/>
    <w:rsid w:val="009C3689"/>
    <w:rsid w:val="009C5DED"/>
    <w:rsid w:val="009D75BF"/>
    <w:rsid w:val="009E07C2"/>
    <w:rsid w:val="009E0E52"/>
    <w:rsid w:val="009F4D32"/>
    <w:rsid w:val="009F72F9"/>
    <w:rsid w:val="00A00205"/>
    <w:rsid w:val="00A00AF0"/>
    <w:rsid w:val="00A13873"/>
    <w:rsid w:val="00A14B5A"/>
    <w:rsid w:val="00A3567F"/>
    <w:rsid w:val="00A3630F"/>
    <w:rsid w:val="00A37698"/>
    <w:rsid w:val="00A41ED3"/>
    <w:rsid w:val="00A56421"/>
    <w:rsid w:val="00A62F1E"/>
    <w:rsid w:val="00A63868"/>
    <w:rsid w:val="00A67D75"/>
    <w:rsid w:val="00A77104"/>
    <w:rsid w:val="00A7713F"/>
    <w:rsid w:val="00A81D82"/>
    <w:rsid w:val="00A83F1C"/>
    <w:rsid w:val="00A8491D"/>
    <w:rsid w:val="00A9118F"/>
    <w:rsid w:val="00A91D55"/>
    <w:rsid w:val="00A93E33"/>
    <w:rsid w:val="00AB6970"/>
    <w:rsid w:val="00AC0FA5"/>
    <w:rsid w:val="00AC1939"/>
    <w:rsid w:val="00AC2EDA"/>
    <w:rsid w:val="00AC7C05"/>
    <w:rsid w:val="00AD167C"/>
    <w:rsid w:val="00AD17C7"/>
    <w:rsid w:val="00AD4041"/>
    <w:rsid w:val="00AD4295"/>
    <w:rsid w:val="00AD7413"/>
    <w:rsid w:val="00AE2B4F"/>
    <w:rsid w:val="00AE302B"/>
    <w:rsid w:val="00AF2290"/>
    <w:rsid w:val="00AF392A"/>
    <w:rsid w:val="00AF5188"/>
    <w:rsid w:val="00B16BE5"/>
    <w:rsid w:val="00B259DF"/>
    <w:rsid w:val="00B324DF"/>
    <w:rsid w:val="00B34244"/>
    <w:rsid w:val="00B417D2"/>
    <w:rsid w:val="00B44B1F"/>
    <w:rsid w:val="00B64141"/>
    <w:rsid w:val="00B64E72"/>
    <w:rsid w:val="00B665AA"/>
    <w:rsid w:val="00B7281D"/>
    <w:rsid w:val="00B73785"/>
    <w:rsid w:val="00B77913"/>
    <w:rsid w:val="00B824FB"/>
    <w:rsid w:val="00B82646"/>
    <w:rsid w:val="00B97359"/>
    <w:rsid w:val="00B97A8F"/>
    <w:rsid w:val="00BA4E58"/>
    <w:rsid w:val="00BA7074"/>
    <w:rsid w:val="00BB7829"/>
    <w:rsid w:val="00BC182D"/>
    <w:rsid w:val="00BC5E70"/>
    <w:rsid w:val="00BD1457"/>
    <w:rsid w:val="00BD30D4"/>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1CDC"/>
    <w:rsid w:val="00C32CC1"/>
    <w:rsid w:val="00C426EC"/>
    <w:rsid w:val="00C541A7"/>
    <w:rsid w:val="00C6483C"/>
    <w:rsid w:val="00C64AE9"/>
    <w:rsid w:val="00C70CFF"/>
    <w:rsid w:val="00C718FE"/>
    <w:rsid w:val="00C773FD"/>
    <w:rsid w:val="00C86CEC"/>
    <w:rsid w:val="00C8773D"/>
    <w:rsid w:val="00C87ABB"/>
    <w:rsid w:val="00C90062"/>
    <w:rsid w:val="00C91831"/>
    <w:rsid w:val="00C91D7F"/>
    <w:rsid w:val="00C953DF"/>
    <w:rsid w:val="00CA2AD1"/>
    <w:rsid w:val="00CA4547"/>
    <w:rsid w:val="00CD5401"/>
    <w:rsid w:val="00CE2709"/>
    <w:rsid w:val="00CE2D64"/>
    <w:rsid w:val="00CE4520"/>
    <w:rsid w:val="00CE6198"/>
    <w:rsid w:val="00CF6230"/>
    <w:rsid w:val="00D00742"/>
    <w:rsid w:val="00D017FC"/>
    <w:rsid w:val="00D0226A"/>
    <w:rsid w:val="00D04326"/>
    <w:rsid w:val="00D13147"/>
    <w:rsid w:val="00D2208A"/>
    <w:rsid w:val="00D37A6E"/>
    <w:rsid w:val="00D463FF"/>
    <w:rsid w:val="00D53D51"/>
    <w:rsid w:val="00D5715A"/>
    <w:rsid w:val="00D604AC"/>
    <w:rsid w:val="00D711F4"/>
    <w:rsid w:val="00D71687"/>
    <w:rsid w:val="00D74813"/>
    <w:rsid w:val="00D74F64"/>
    <w:rsid w:val="00D8152D"/>
    <w:rsid w:val="00DA2121"/>
    <w:rsid w:val="00DA30BC"/>
    <w:rsid w:val="00DA69C2"/>
    <w:rsid w:val="00DA6D70"/>
    <w:rsid w:val="00DB6050"/>
    <w:rsid w:val="00DB6AAB"/>
    <w:rsid w:val="00DC2C34"/>
    <w:rsid w:val="00DD1D3D"/>
    <w:rsid w:val="00DE2C87"/>
    <w:rsid w:val="00DE459A"/>
    <w:rsid w:val="00DF27DA"/>
    <w:rsid w:val="00DF4DBE"/>
    <w:rsid w:val="00E14B67"/>
    <w:rsid w:val="00E34796"/>
    <w:rsid w:val="00E400F9"/>
    <w:rsid w:val="00E40820"/>
    <w:rsid w:val="00E4658F"/>
    <w:rsid w:val="00E54A67"/>
    <w:rsid w:val="00E61C0D"/>
    <w:rsid w:val="00E63EB4"/>
    <w:rsid w:val="00E66160"/>
    <w:rsid w:val="00E71329"/>
    <w:rsid w:val="00E8334A"/>
    <w:rsid w:val="00E8363B"/>
    <w:rsid w:val="00E8418A"/>
    <w:rsid w:val="00E841C3"/>
    <w:rsid w:val="00E84966"/>
    <w:rsid w:val="00E92383"/>
    <w:rsid w:val="00EA1B3A"/>
    <w:rsid w:val="00EA2109"/>
    <w:rsid w:val="00EA2A37"/>
    <w:rsid w:val="00EA7903"/>
    <w:rsid w:val="00EB182B"/>
    <w:rsid w:val="00ED4D4E"/>
    <w:rsid w:val="00EE0C77"/>
    <w:rsid w:val="00EE4E54"/>
    <w:rsid w:val="00EF0FB5"/>
    <w:rsid w:val="00EF4334"/>
    <w:rsid w:val="00F3292C"/>
    <w:rsid w:val="00F436BB"/>
    <w:rsid w:val="00F47145"/>
    <w:rsid w:val="00F52B0C"/>
    <w:rsid w:val="00F545BF"/>
    <w:rsid w:val="00F71B56"/>
    <w:rsid w:val="00F832C8"/>
    <w:rsid w:val="00F873B3"/>
    <w:rsid w:val="00FA2F2F"/>
    <w:rsid w:val="00FA33FE"/>
    <w:rsid w:val="00FA42B9"/>
    <w:rsid w:val="00FA67AF"/>
    <w:rsid w:val="00FA755A"/>
    <w:rsid w:val="00FB2B0F"/>
    <w:rsid w:val="00FB4F6B"/>
    <w:rsid w:val="00FB5FE1"/>
    <w:rsid w:val="00FC0E8D"/>
    <w:rsid w:val="00FC46EF"/>
    <w:rsid w:val="00FD31B3"/>
    <w:rsid w:val="00FD4204"/>
    <w:rsid w:val="00FD68A5"/>
    <w:rsid w:val="00FD7EEB"/>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8284473">
      <w:bodyDiv w:val="1"/>
      <w:marLeft w:val="0"/>
      <w:marRight w:val="0"/>
      <w:marTop w:val="0"/>
      <w:marBottom w:val="0"/>
      <w:divBdr>
        <w:top w:val="none" w:sz="0" w:space="0" w:color="auto"/>
        <w:left w:val="none" w:sz="0" w:space="0" w:color="auto"/>
        <w:bottom w:val="none" w:sz="0" w:space="0" w:color="auto"/>
        <w:right w:val="none" w:sz="0" w:space="0" w:color="auto"/>
      </w:divBdr>
    </w:div>
    <w:div w:id="105488672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56169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file:///C:\Users\PWynne\Downloads\email" TargetMode="External"/><Relationship Id="rId3" Type="http://schemas.openxmlformats.org/officeDocument/2006/relationships/customXml" Target="../customXml/item2.xml"/><Relationship Id="rId21" Type="http://schemas.openxmlformats.org/officeDocument/2006/relationships/hyperlink" Target="https://www.onr.org.uk/news/all-news/2024/11/edf-and-trillium-fined-633-333-after-lifechanging-scaffolder-accident/"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gbr01.safelinks.protection.outlook.com/?url=https%3A%2F%2Fwww.onr.org.uk%2Fonrnews%2Findex.htm&amp;data=05%7C02%7CJason.Crook%40onr.gov.uk%7C235aee5683aa4044651e08dd2bd8d653%7C742775df807748d681d01e82a1f52cb8%7C0%7C0%7C638714932482720062%7CUnknown%7CTWFpbGZsb3d8eyJFbXB0eU1hcGkiOnRydWUsIlYiOiIwLjAuMDAwMCIsIlAiOiJXaW4zMiIsIkFOIjoiTWFpbCIsIldUIjoyfQ%3D%3D%7C0%7C%7C%7C&amp;sdata=Vr7lmAsAJkPjdbPMZ%2FEP55d66Rrr%2Fyyd6YXQOijp7kI%3D&amp;reserved=0"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yperlink" Target="http://www.onr.org.u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publications/regulatory-reports/site-specific-reports/project-assessment-reports/" TargetMode="External"/><Relationship Id="rId27" Type="http://schemas.openxmlformats.org/officeDocument/2006/relationships/hyperlink" Target="mailto: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08DD"/>
    <w:rsid w:val="00183F29"/>
    <w:rsid w:val="001A787E"/>
    <w:rsid w:val="002550FD"/>
    <w:rsid w:val="002876CA"/>
    <w:rsid w:val="002E6EDF"/>
    <w:rsid w:val="00333F8E"/>
    <w:rsid w:val="00350199"/>
    <w:rsid w:val="005B0E31"/>
    <w:rsid w:val="00611F13"/>
    <w:rsid w:val="00626CD0"/>
    <w:rsid w:val="007154C5"/>
    <w:rsid w:val="007F419C"/>
    <w:rsid w:val="00835E07"/>
    <w:rsid w:val="008B6E3A"/>
    <w:rsid w:val="00AC57C9"/>
    <w:rsid w:val="00AE2B4F"/>
    <w:rsid w:val="00C41BCC"/>
    <w:rsid w:val="00C561EC"/>
    <w:rsid w:val="00DD7BA4"/>
    <w:rsid w:val="00E318CE"/>
    <w:rsid w:val="00E646E1"/>
    <w:rsid w:val="00EF03E0"/>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dc:creator>Jason Crook</dc:creator>
  <cp:keywords>[Key words separated by commas]</cp:keywords>
  <dc:description/>
  <cp:lastModifiedBy>Karen McLoughlin</cp:lastModifiedBy>
  <cp:revision>2</cp:revision>
  <cp:lastPrinted>2016-11-28T11:35:00Z</cp:lastPrinted>
  <dcterms:created xsi:type="dcterms:W3CDTF">2025-02-06T11:52:00Z</dcterms:created>
  <dcterms:modified xsi:type="dcterms:W3CDTF">2025-02-06T11:52:00Z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