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12851908" w:rsidR="00D0226A" w:rsidRPr="001E03E1" w:rsidRDefault="004170D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C519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C519A">
                      <w:rPr>
                        <w:rStyle w:val="Style7"/>
                      </w:rPr>
                      <w:t>Berkeley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5E83D42" w:rsidR="00004C16" w:rsidRDefault="004170D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C519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C519A">
            <w:rPr>
              <w:rStyle w:val="Style3"/>
            </w:rPr>
            <w:t>Berkeley</w:t>
          </w:r>
        </w:sdtContent>
      </w:sdt>
    </w:p>
    <w:p w14:paraId="2A318818" w14:textId="5ED93CA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FC519A">
        <w:rPr>
          <w:rStyle w:val="Style2"/>
          <w:sz w:val="28"/>
          <w:szCs w:val="28"/>
        </w:rPr>
        <w:t>1 July – 31 December 2024</w:t>
      </w:r>
    </w:p>
    <w:p w14:paraId="61A25C0F" w14:textId="39EC7DBA" w:rsidR="00004C16" w:rsidRDefault="00004C16" w:rsidP="00004C16">
      <w:pPr>
        <w:rPr>
          <w:sz w:val="28"/>
          <w:szCs w:val="28"/>
        </w:rPr>
      </w:pPr>
    </w:p>
    <w:p w14:paraId="4D99E381" w14:textId="282EACD2" w:rsidR="00004C16" w:rsidRPr="0016079B" w:rsidRDefault="00004C16" w:rsidP="00004C16">
      <w:pPr>
        <w:rPr>
          <w:szCs w:val="24"/>
        </w:rPr>
      </w:pPr>
      <w:r w:rsidRPr="0016079B">
        <w:rPr>
          <w:b/>
          <w:bCs/>
          <w:szCs w:val="24"/>
        </w:rPr>
        <w:t xml:space="preserve">Authored </w:t>
      </w:r>
      <w:r w:rsidR="004170D1" w:rsidRPr="0016079B">
        <w:rPr>
          <w:b/>
          <w:bCs/>
          <w:szCs w:val="24"/>
        </w:rPr>
        <w:t>by</w:t>
      </w:r>
      <w:r w:rsidR="004170D1" w:rsidRPr="0016079B">
        <w:rPr>
          <w:szCs w:val="24"/>
        </w:rPr>
        <w:t>:</w:t>
      </w:r>
      <w:r w:rsidR="004170D1">
        <w:rPr>
          <w:szCs w:val="24"/>
        </w:rPr>
        <w:t xml:space="preserve"> Nominated</w:t>
      </w:r>
      <w:r w:rsidR="00FC519A">
        <w:rPr>
          <w:szCs w:val="24"/>
        </w:rPr>
        <w:t xml:space="preserve"> Site Inspector</w:t>
      </w:r>
    </w:p>
    <w:p w14:paraId="23B9A867" w14:textId="2014E4EC"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C519A">
        <w:rPr>
          <w:szCs w:val="24"/>
        </w:rPr>
        <w:t>Superintending Inspector</w:t>
      </w:r>
    </w:p>
    <w:p w14:paraId="247E3769" w14:textId="39CFDB5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519A">
            <w:rPr>
              <w:szCs w:val="24"/>
            </w:rPr>
            <w:t>1</w:t>
          </w:r>
        </w:sdtContent>
      </w:sdt>
    </w:p>
    <w:p w14:paraId="19206F45" w14:textId="109BA1F5" w:rsidR="00004C16" w:rsidRPr="0016079B" w:rsidRDefault="008227C8" w:rsidP="00004C16">
      <w:pPr>
        <w:rPr>
          <w:szCs w:val="24"/>
        </w:rPr>
      </w:pPr>
      <w:r>
        <w:rPr>
          <w:b/>
          <w:bCs/>
          <w:szCs w:val="24"/>
        </w:rPr>
        <w:t>Published</w:t>
      </w:r>
      <w:r w:rsidR="00004C16" w:rsidRPr="0016079B">
        <w:rPr>
          <w:szCs w:val="24"/>
        </w:rPr>
        <w:t xml:space="preserve">: </w:t>
      </w:r>
      <w:r w:rsidR="00FC519A">
        <w:rPr>
          <w:szCs w:val="24"/>
        </w:rPr>
        <w:t>January 2025</w:t>
      </w:r>
    </w:p>
    <w:p w14:paraId="55057C62" w14:textId="1A844C3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BC694C" w:rsidRPr="00BC694C">
        <w:rPr>
          <w:szCs w:val="24"/>
        </w:rPr>
        <w:t>2025/495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F9E21E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F01B4B">
        <w:t>Berkeley Site Stakeholders Group</w:t>
      </w:r>
      <w:r w:rsidR="00F01B4B" w:rsidRPr="002D1551">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5B8ACAEC" w:rsidR="000E4D5E" w:rsidRPr="002D1551" w:rsidRDefault="000E4D5E" w:rsidP="000E4D5E">
      <w:pPr>
        <w:pStyle w:val="F9-Paragraph"/>
      </w:pPr>
      <w:r w:rsidRPr="002D1551">
        <w:t xml:space="preserve">Site inspectors from ONR usually attend </w:t>
      </w:r>
      <w:r w:rsidR="00F01B4B">
        <w:t>Berkeley Site Stakeholders Group</w:t>
      </w:r>
      <w:r w:rsidR="00F01B4B"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681D145" w14:textId="5D652FD0" w:rsidR="00206C3A"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7138772" w:history="1">
        <w:r w:rsidR="00206C3A" w:rsidRPr="006C1F77">
          <w:rPr>
            <w:rStyle w:val="Hyperlink"/>
          </w:rPr>
          <w:t>1.</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Inspections</w:t>
        </w:r>
        <w:r w:rsidR="00206C3A">
          <w:rPr>
            <w:webHidden/>
          </w:rPr>
          <w:tab/>
        </w:r>
        <w:r w:rsidR="00206C3A">
          <w:rPr>
            <w:webHidden/>
          </w:rPr>
          <w:fldChar w:fldCharType="begin"/>
        </w:r>
        <w:r w:rsidR="00206C3A">
          <w:rPr>
            <w:webHidden/>
          </w:rPr>
          <w:instrText xml:space="preserve"> PAGEREF _Toc187138772 \h </w:instrText>
        </w:r>
        <w:r w:rsidR="00206C3A">
          <w:rPr>
            <w:webHidden/>
          </w:rPr>
        </w:r>
        <w:r w:rsidR="00206C3A">
          <w:rPr>
            <w:webHidden/>
          </w:rPr>
          <w:fldChar w:fldCharType="separate"/>
        </w:r>
        <w:r w:rsidR="009F6AC0">
          <w:rPr>
            <w:webHidden/>
          </w:rPr>
          <w:t>4</w:t>
        </w:r>
        <w:r w:rsidR="00206C3A">
          <w:rPr>
            <w:webHidden/>
          </w:rPr>
          <w:fldChar w:fldCharType="end"/>
        </w:r>
      </w:hyperlink>
    </w:p>
    <w:p w14:paraId="7D462AA4" w14:textId="39CCDA3D" w:rsidR="00206C3A" w:rsidRDefault="004170D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8773" w:history="1">
        <w:r w:rsidR="00206C3A" w:rsidRPr="006C1F77">
          <w:rPr>
            <w:rStyle w:val="Hyperlink"/>
            <w:caps/>
          </w:rPr>
          <w:t>2.</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Routine matters</w:t>
        </w:r>
        <w:r w:rsidR="00206C3A">
          <w:rPr>
            <w:webHidden/>
          </w:rPr>
          <w:tab/>
        </w:r>
        <w:r w:rsidR="00206C3A">
          <w:rPr>
            <w:webHidden/>
          </w:rPr>
          <w:fldChar w:fldCharType="begin"/>
        </w:r>
        <w:r w:rsidR="00206C3A">
          <w:rPr>
            <w:webHidden/>
          </w:rPr>
          <w:instrText xml:space="preserve"> PAGEREF _Toc187138773 \h </w:instrText>
        </w:r>
        <w:r w:rsidR="00206C3A">
          <w:rPr>
            <w:webHidden/>
          </w:rPr>
        </w:r>
        <w:r w:rsidR="00206C3A">
          <w:rPr>
            <w:webHidden/>
          </w:rPr>
          <w:fldChar w:fldCharType="separate"/>
        </w:r>
        <w:r w:rsidR="009F6AC0">
          <w:rPr>
            <w:webHidden/>
          </w:rPr>
          <w:t>5</w:t>
        </w:r>
        <w:r w:rsidR="00206C3A">
          <w:rPr>
            <w:webHidden/>
          </w:rPr>
          <w:fldChar w:fldCharType="end"/>
        </w:r>
      </w:hyperlink>
    </w:p>
    <w:p w14:paraId="07DEC8F9" w14:textId="7B5105F0" w:rsidR="00206C3A" w:rsidRDefault="004170D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8774" w:history="1">
        <w:r w:rsidR="00206C3A" w:rsidRPr="006C1F77">
          <w:rPr>
            <w:rStyle w:val="Hyperlink"/>
            <w:caps/>
          </w:rPr>
          <w:t>3.</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Non-routine matters</w:t>
        </w:r>
        <w:r w:rsidR="00206C3A">
          <w:rPr>
            <w:webHidden/>
          </w:rPr>
          <w:tab/>
        </w:r>
        <w:r w:rsidR="00206C3A">
          <w:rPr>
            <w:webHidden/>
          </w:rPr>
          <w:fldChar w:fldCharType="begin"/>
        </w:r>
        <w:r w:rsidR="00206C3A">
          <w:rPr>
            <w:webHidden/>
          </w:rPr>
          <w:instrText xml:space="preserve"> PAGEREF _Toc187138774 \h </w:instrText>
        </w:r>
        <w:r w:rsidR="00206C3A">
          <w:rPr>
            <w:webHidden/>
          </w:rPr>
        </w:r>
        <w:r w:rsidR="00206C3A">
          <w:rPr>
            <w:webHidden/>
          </w:rPr>
          <w:fldChar w:fldCharType="separate"/>
        </w:r>
        <w:r w:rsidR="009F6AC0">
          <w:rPr>
            <w:webHidden/>
          </w:rPr>
          <w:t>7</w:t>
        </w:r>
        <w:r w:rsidR="00206C3A">
          <w:rPr>
            <w:webHidden/>
          </w:rPr>
          <w:fldChar w:fldCharType="end"/>
        </w:r>
      </w:hyperlink>
    </w:p>
    <w:p w14:paraId="08D0A172" w14:textId="08C91A68" w:rsidR="00206C3A" w:rsidRDefault="004170D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8775" w:history="1">
        <w:r w:rsidR="00206C3A" w:rsidRPr="006C1F77">
          <w:rPr>
            <w:rStyle w:val="Hyperlink"/>
            <w:caps/>
          </w:rPr>
          <w:t>4.</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Regulatory activity</w:t>
        </w:r>
        <w:r w:rsidR="00206C3A">
          <w:rPr>
            <w:webHidden/>
          </w:rPr>
          <w:tab/>
        </w:r>
        <w:r w:rsidR="00206C3A">
          <w:rPr>
            <w:webHidden/>
          </w:rPr>
          <w:fldChar w:fldCharType="begin"/>
        </w:r>
        <w:r w:rsidR="00206C3A">
          <w:rPr>
            <w:webHidden/>
          </w:rPr>
          <w:instrText xml:space="preserve"> PAGEREF _Toc187138775 \h </w:instrText>
        </w:r>
        <w:r w:rsidR="00206C3A">
          <w:rPr>
            <w:webHidden/>
          </w:rPr>
        </w:r>
        <w:r w:rsidR="00206C3A">
          <w:rPr>
            <w:webHidden/>
          </w:rPr>
          <w:fldChar w:fldCharType="separate"/>
        </w:r>
        <w:r w:rsidR="009F6AC0">
          <w:rPr>
            <w:webHidden/>
          </w:rPr>
          <w:t>8</w:t>
        </w:r>
        <w:r w:rsidR="00206C3A">
          <w:rPr>
            <w:webHidden/>
          </w:rPr>
          <w:fldChar w:fldCharType="end"/>
        </w:r>
      </w:hyperlink>
    </w:p>
    <w:p w14:paraId="46CE539A" w14:textId="658FED83" w:rsidR="00206C3A" w:rsidRDefault="004170D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8776" w:history="1">
        <w:r w:rsidR="00206C3A" w:rsidRPr="006C1F77">
          <w:rPr>
            <w:rStyle w:val="Hyperlink"/>
            <w:caps/>
          </w:rPr>
          <w:t>5.</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News from ONR</w:t>
        </w:r>
        <w:r w:rsidR="00206C3A">
          <w:rPr>
            <w:webHidden/>
          </w:rPr>
          <w:tab/>
        </w:r>
        <w:r w:rsidR="00206C3A">
          <w:rPr>
            <w:webHidden/>
          </w:rPr>
          <w:fldChar w:fldCharType="begin"/>
        </w:r>
        <w:r w:rsidR="00206C3A">
          <w:rPr>
            <w:webHidden/>
          </w:rPr>
          <w:instrText xml:space="preserve"> PAGEREF _Toc187138776 \h </w:instrText>
        </w:r>
        <w:r w:rsidR="00206C3A">
          <w:rPr>
            <w:webHidden/>
          </w:rPr>
        </w:r>
        <w:r w:rsidR="00206C3A">
          <w:rPr>
            <w:webHidden/>
          </w:rPr>
          <w:fldChar w:fldCharType="separate"/>
        </w:r>
        <w:r w:rsidR="009F6AC0">
          <w:rPr>
            <w:webHidden/>
          </w:rPr>
          <w:t>9</w:t>
        </w:r>
        <w:r w:rsidR="00206C3A">
          <w:rPr>
            <w:webHidden/>
          </w:rPr>
          <w:fldChar w:fldCharType="end"/>
        </w:r>
      </w:hyperlink>
    </w:p>
    <w:p w14:paraId="746A15D5" w14:textId="3AEB2BB4" w:rsidR="00206C3A" w:rsidRDefault="004170D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7138777" w:history="1">
        <w:r w:rsidR="00206C3A" w:rsidRPr="006C1F77">
          <w:rPr>
            <w:rStyle w:val="Hyperlink"/>
            <w:caps/>
          </w:rPr>
          <w:t>6.</w:t>
        </w:r>
        <w:r w:rsidR="00206C3A">
          <w:rPr>
            <w:rFonts w:asciiTheme="minorHAnsi" w:eastAsiaTheme="minorEastAsia" w:hAnsiTheme="minorHAnsi" w:cstheme="minorBidi"/>
            <w:kern w:val="2"/>
            <w:sz w:val="22"/>
            <w:lang w:eastAsia="en-GB" w:bidi="ar-SA"/>
            <w14:ligatures w14:val="standardContextual"/>
          </w:rPr>
          <w:tab/>
        </w:r>
        <w:r w:rsidR="00206C3A" w:rsidRPr="006C1F77">
          <w:rPr>
            <w:rStyle w:val="Hyperlink"/>
          </w:rPr>
          <w:t>Contacts</w:t>
        </w:r>
        <w:r w:rsidR="00206C3A">
          <w:rPr>
            <w:webHidden/>
          </w:rPr>
          <w:tab/>
        </w:r>
        <w:r w:rsidR="00206C3A">
          <w:rPr>
            <w:webHidden/>
          </w:rPr>
          <w:fldChar w:fldCharType="begin"/>
        </w:r>
        <w:r w:rsidR="00206C3A">
          <w:rPr>
            <w:webHidden/>
          </w:rPr>
          <w:instrText xml:space="preserve"> PAGEREF _Toc187138777 \h </w:instrText>
        </w:r>
        <w:r w:rsidR="00206C3A">
          <w:rPr>
            <w:webHidden/>
          </w:rPr>
        </w:r>
        <w:r w:rsidR="00206C3A">
          <w:rPr>
            <w:webHidden/>
          </w:rPr>
          <w:fldChar w:fldCharType="separate"/>
        </w:r>
        <w:r w:rsidR="009F6AC0">
          <w:rPr>
            <w:webHidden/>
          </w:rPr>
          <w:t>9</w:t>
        </w:r>
        <w:r w:rsidR="00206C3A">
          <w:rPr>
            <w:webHidden/>
          </w:rPr>
          <w:fldChar w:fldCharType="end"/>
        </w:r>
      </w:hyperlink>
    </w:p>
    <w:p w14:paraId="7A4747C4" w14:textId="24D472E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713877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8165146" w14:textId="6122AFA2" w:rsidR="00FA2F2F" w:rsidRDefault="00BE1652" w:rsidP="00BC2CAA">
      <w:pPr>
        <w:spacing w:before="240" w:after="120"/>
      </w:pPr>
      <w:r w:rsidRPr="00690387">
        <w:t>The ONR site inspector made inspections on the following dates during the report period</w:t>
      </w:r>
      <w:r w:rsidR="00F01B4B">
        <w:t xml:space="preserve"> 1 July to 31 December 2024:</w:t>
      </w:r>
    </w:p>
    <w:p w14:paraId="721603AF" w14:textId="74F1874C" w:rsidR="00BC2CAA" w:rsidRDefault="004D014C" w:rsidP="00BC2CAA">
      <w:pPr>
        <w:pStyle w:val="TSBullet1Square"/>
        <w:tabs>
          <w:tab w:val="clear" w:pos="-31680"/>
        </w:tabs>
        <w:jc w:val="both"/>
        <w:rPr>
          <w:rFonts w:cs="Arial"/>
          <w:sz w:val="24"/>
        </w:rPr>
      </w:pPr>
      <w:r>
        <w:rPr>
          <w:rFonts w:cs="Arial"/>
          <w:sz w:val="24"/>
        </w:rPr>
        <w:t xml:space="preserve">4 </w:t>
      </w:r>
      <w:r w:rsidR="00BC2CAA">
        <w:rPr>
          <w:rFonts w:cs="Arial"/>
          <w:sz w:val="24"/>
        </w:rPr>
        <w:t>September 2024</w:t>
      </w:r>
    </w:p>
    <w:p w14:paraId="2C94AE52" w14:textId="6A56011D" w:rsidR="00BC2CAA" w:rsidRDefault="00D93ABB" w:rsidP="00BC2CAA">
      <w:pPr>
        <w:pStyle w:val="TSBullet1Square"/>
        <w:tabs>
          <w:tab w:val="clear" w:pos="-31680"/>
        </w:tabs>
        <w:jc w:val="both"/>
        <w:rPr>
          <w:rFonts w:cs="Arial"/>
          <w:sz w:val="24"/>
        </w:rPr>
      </w:pPr>
      <w:r>
        <w:rPr>
          <w:rFonts w:cs="Arial"/>
          <w:sz w:val="24"/>
        </w:rPr>
        <w:t xml:space="preserve">22 &amp; 23 </w:t>
      </w:r>
      <w:r w:rsidR="00BC2CAA">
        <w:rPr>
          <w:rFonts w:cs="Arial"/>
          <w:sz w:val="24"/>
        </w:rPr>
        <w:t>October 2024</w:t>
      </w:r>
    </w:p>
    <w:p w14:paraId="10C8194F" w14:textId="1F0C4786" w:rsidR="00BC2CAA" w:rsidRDefault="00BC2CAA" w:rsidP="00FA2F2F">
      <w:pPr>
        <w:spacing w:before="240" w:after="120"/>
        <w:sectPr w:rsidR="00BC2CAA"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7138773"/>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615B4AB7" w:rsidR="00745534" w:rsidRPr="00690387" w:rsidRDefault="00745534" w:rsidP="00745534">
      <w:pPr>
        <w:pStyle w:val="Bulletlist1"/>
      </w:pPr>
      <w:r w:rsidRPr="00690387">
        <w:t>the Energy Act 2013</w:t>
      </w:r>
      <w:r w:rsidR="0007624E">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0A24181" w:rsidR="00745534" w:rsidRDefault="00745534" w:rsidP="00745534">
      <w:r w:rsidRPr="00690387">
        <w:t xml:space="preserve">In this period, routine inspections of </w:t>
      </w:r>
      <w:r w:rsidR="008A5BFA">
        <w:t>NRS Ltd Berkeley</w:t>
      </w:r>
      <w:r w:rsidR="008A5BFA" w:rsidRPr="00690387">
        <w:t xml:space="preserve"> </w:t>
      </w:r>
      <w:r w:rsidRPr="00690387">
        <w:t>covered the following:</w:t>
      </w:r>
      <w:r>
        <w:t xml:space="preserve"> </w:t>
      </w:r>
    </w:p>
    <w:p w14:paraId="2A304319" w14:textId="796F88FC" w:rsidR="00745534" w:rsidRPr="008A5BFA" w:rsidRDefault="00745534" w:rsidP="00745534">
      <w:pPr>
        <w:pStyle w:val="Bulletlist1"/>
      </w:pPr>
      <w:r w:rsidRPr="008A5BFA">
        <w:t xml:space="preserve">emergency preparedness </w:t>
      </w:r>
    </w:p>
    <w:p w14:paraId="6F3A37BE" w14:textId="46E71618" w:rsidR="00745534" w:rsidRPr="008A5BFA" w:rsidRDefault="00745534" w:rsidP="00745534">
      <w:pPr>
        <w:pStyle w:val="Bulletlist1"/>
      </w:pPr>
      <w:r w:rsidRPr="008A5BFA">
        <w:t>decommissioning</w:t>
      </w:r>
    </w:p>
    <w:p w14:paraId="7562AB33" w14:textId="5435B9F1" w:rsidR="00745534" w:rsidRPr="008A5BFA" w:rsidRDefault="00745534" w:rsidP="00745534">
      <w:pPr>
        <w:pStyle w:val="Bulletlist1"/>
      </w:pPr>
      <w:r w:rsidRPr="008A5BFA">
        <w:t xml:space="preserve">security </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8FE54C0" w14:textId="77777777" w:rsidR="00516E6B" w:rsidRDefault="00516E6B">
      <w:pPr>
        <w:spacing w:after="0" w:line="240" w:lineRule="auto"/>
        <w:rPr>
          <w:color w:val="22413A"/>
          <w:sz w:val="36"/>
        </w:rPr>
      </w:pPr>
      <w:r>
        <w:br w:type="page"/>
      </w:r>
    </w:p>
    <w:p w14:paraId="1B6D946D" w14:textId="6B64E6FC" w:rsidR="00745534" w:rsidRPr="002D1551" w:rsidRDefault="00745534" w:rsidP="0016079B">
      <w:pPr>
        <w:pStyle w:val="Heading2"/>
      </w:pPr>
      <w:r w:rsidRPr="002D1551">
        <w:lastRenderedPageBreak/>
        <w:t xml:space="preserve">Other </w:t>
      </w:r>
      <w:r w:rsidR="00A67D75">
        <w:t>w</w:t>
      </w:r>
      <w:r w:rsidRPr="002D1551">
        <w:t>ork</w:t>
      </w:r>
    </w:p>
    <w:p w14:paraId="56C4CD80" w14:textId="5ADE4DB0" w:rsidR="000B450A" w:rsidRDefault="000B450A" w:rsidP="000B450A">
      <w:pPr>
        <w:pStyle w:val="F9-Paragraph"/>
      </w:pPr>
      <w:r w:rsidRPr="0031292D">
        <w:t xml:space="preserve">The site inspector attended the </w:t>
      </w:r>
      <w:r w:rsidR="00333BF8">
        <w:t xml:space="preserve">Nuclear Restoration Services’ </w:t>
      </w:r>
      <w:r w:rsidRPr="0031292D">
        <w:t xml:space="preserve">Oldbury, Berkeley and Hinkley Point A Quarterly Regulator Interface Meeting on the </w:t>
      </w:r>
      <w:r w:rsidR="008A1F2F">
        <w:t>10 October</w:t>
      </w:r>
      <w:r>
        <w:t xml:space="preserve"> 2024 </w:t>
      </w:r>
      <w:r w:rsidRPr="0031292D">
        <w:t>to discuss issues, events and project milestone updates at the sites.</w:t>
      </w:r>
      <w:r>
        <w:t xml:space="preserve"> The second meeting included an annual review of safety, security and environmental performance. The overall site performance across the NRS Ltd southwest region remains adequate and no new issues which would significantly impact our purposes were identified. </w:t>
      </w:r>
      <w:r w:rsidRPr="000300CA">
        <w:t xml:space="preserve"> </w:t>
      </w:r>
      <w:r>
        <w:t xml:space="preserve"> </w:t>
      </w:r>
    </w:p>
    <w:p w14:paraId="570C9C89" w14:textId="77777777" w:rsidR="000B450A" w:rsidRDefault="000B450A" w:rsidP="000B450A">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19DE2956" w14:textId="77777777" w:rsidR="000B450A" w:rsidRDefault="000B450A" w:rsidP="000B450A">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7138774"/>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1B224F7" w:rsidR="00745534" w:rsidRDefault="00745534" w:rsidP="00BB370D">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7138775"/>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7138776"/>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713877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76E7B523" w14:textId="0BE2FDE3" w:rsidR="006134DB" w:rsidRDefault="00745534" w:rsidP="00206C3A">
      <w:r w:rsidRPr="002D1551">
        <w:t>For published documents, the electronic copy on the ONR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D41F5" w14:textId="77777777" w:rsidR="00CC1E35" w:rsidRDefault="00CC1E35" w:rsidP="007D199A">
      <w:pPr>
        <w:spacing w:after="0"/>
      </w:pPr>
      <w:r>
        <w:separator/>
      </w:r>
    </w:p>
    <w:p w14:paraId="34A8193D" w14:textId="77777777" w:rsidR="00CC1E35" w:rsidRDefault="00CC1E35"/>
  </w:endnote>
  <w:endnote w:type="continuationSeparator" w:id="0">
    <w:p w14:paraId="4E3D4389" w14:textId="77777777" w:rsidR="00CC1E35" w:rsidRDefault="00CC1E35" w:rsidP="007D199A">
      <w:pPr>
        <w:spacing w:after="0"/>
      </w:pPr>
      <w:r>
        <w:continuationSeparator/>
      </w:r>
    </w:p>
    <w:p w14:paraId="1F54B90F" w14:textId="77777777" w:rsidR="00CC1E35" w:rsidRDefault="00CC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07CC" w14:textId="77777777" w:rsidR="00CC1E35" w:rsidRPr="005E0344" w:rsidRDefault="00CC1E35" w:rsidP="005E0344">
      <w:pPr>
        <w:spacing w:after="120"/>
        <w:rPr>
          <w:color w:val="000000" w:themeColor="text2"/>
        </w:rPr>
      </w:pPr>
      <w:r w:rsidRPr="005E0344">
        <w:rPr>
          <w:color w:val="000000" w:themeColor="text2"/>
        </w:rPr>
        <w:separator/>
      </w:r>
    </w:p>
  </w:footnote>
  <w:footnote w:type="continuationSeparator" w:id="0">
    <w:p w14:paraId="0C1C748A" w14:textId="77777777" w:rsidR="00CC1E35" w:rsidRPr="005E0344" w:rsidRDefault="00CC1E35" w:rsidP="0090581D">
      <w:pPr>
        <w:spacing w:after="120"/>
        <w:rPr>
          <w:color w:val="000000" w:themeColor="text2"/>
        </w:rPr>
      </w:pPr>
      <w:r w:rsidRPr="005E0344">
        <w:rPr>
          <w:color w:val="000000" w:themeColor="text2"/>
        </w:rPr>
        <w:continuationSeparator/>
      </w:r>
    </w:p>
    <w:p w14:paraId="3AAF7832" w14:textId="77777777" w:rsidR="00CC1E35" w:rsidRDefault="00CC1E35"/>
  </w:footnote>
  <w:footnote w:type="continuationNotice" w:id="1">
    <w:p w14:paraId="1F7095EF" w14:textId="77777777" w:rsidR="00CC1E35" w:rsidRDefault="00CC1E35">
      <w:pPr>
        <w:spacing w:after="0"/>
      </w:pPr>
    </w:p>
    <w:p w14:paraId="3D34A381" w14:textId="77777777" w:rsidR="00CC1E35" w:rsidRDefault="00CC1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CE1DDCA" w:rsidR="00177666" w:rsidRPr="002B07AE" w:rsidRDefault="004170D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C519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C519A">
          <w:rPr>
            <w:rStyle w:val="Style4"/>
          </w:rPr>
          <w:t>Berkeley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519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7624E"/>
    <w:rsid w:val="000817D4"/>
    <w:rsid w:val="00082879"/>
    <w:rsid w:val="00091EEA"/>
    <w:rsid w:val="000A105C"/>
    <w:rsid w:val="000A58A7"/>
    <w:rsid w:val="000B450A"/>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06C3A"/>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33BF8"/>
    <w:rsid w:val="003401B0"/>
    <w:rsid w:val="003429B0"/>
    <w:rsid w:val="00342CFC"/>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0D1"/>
    <w:rsid w:val="00417CAF"/>
    <w:rsid w:val="00420A11"/>
    <w:rsid w:val="00422265"/>
    <w:rsid w:val="004373A7"/>
    <w:rsid w:val="00437D94"/>
    <w:rsid w:val="0044030C"/>
    <w:rsid w:val="004648A4"/>
    <w:rsid w:val="00471380"/>
    <w:rsid w:val="00494F0D"/>
    <w:rsid w:val="00496BFD"/>
    <w:rsid w:val="004A3DF2"/>
    <w:rsid w:val="004C361D"/>
    <w:rsid w:val="004C4891"/>
    <w:rsid w:val="004D014C"/>
    <w:rsid w:val="004D16D7"/>
    <w:rsid w:val="004D2C89"/>
    <w:rsid w:val="004E3932"/>
    <w:rsid w:val="004F1E79"/>
    <w:rsid w:val="004F5F33"/>
    <w:rsid w:val="0050103A"/>
    <w:rsid w:val="00504CA0"/>
    <w:rsid w:val="00511B0F"/>
    <w:rsid w:val="00516E6B"/>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5DDD"/>
    <w:rsid w:val="008072C7"/>
    <w:rsid w:val="008227C8"/>
    <w:rsid w:val="008229BA"/>
    <w:rsid w:val="00824151"/>
    <w:rsid w:val="0084061E"/>
    <w:rsid w:val="00845390"/>
    <w:rsid w:val="0084601B"/>
    <w:rsid w:val="008606F0"/>
    <w:rsid w:val="00865489"/>
    <w:rsid w:val="0086553D"/>
    <w:rsid w:val="00874FEB"/>
    <w:rsid w:val="0087715B"/>
    <w:rsid w:val="00881B6F"/>
    <w:rsid w:val="00882AA4"/>
    <w:rsid w:val="00883E22"/>
    <w:rsid w:val="00884E43"/>
    <w:rsid w:val="00887EC6"/>
    <w:rsid w:val="0089084C"/>
    <w:rsid w:val="00893409"/>
    <w:rsid w:val="00893D9F"/>
    <w:rsid w:val="008970E4"/>
    <w:rsid w:val="008A1F2F"/>
    <w:rsid w:val="008A2379"/>
    <w:rsid w:val="008A4329"/>
    <w:rsid w:val="008A578E"/>
    <w:rsid w:val="008A5BFA"/>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6AC0"/>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370D"/>
    <w:rsid w:val="00BB7829"/>
    <w:rsid w:val="00BC2CAA"/>
    <w:rsid w:val="00BC694C"/>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C1E35"/>
    <w:rsid w:val="00CD5401"/>
    <w:rsid w:val="00CE2709"/>
    <w:rsid w:val="00CE2D64"/>
    <w:rsid w:val="00CE6198"/>
    <w:rsid w:val="00CF6230"/>
    <w:rsid w:val="00D017FC"/>
    <w:rsid w:val="00D0226A"/>
    <w:rsid w:val="00D04326"/>
    <w:rsid w:val="00D13147"/>
    <w:rsid w:val="00D463FF"/>
    <w:rsid w:val="00D52359"/>
    <w:rsid w:val="00D5715A"/>
    <w:rsid w:val="00D71687"/>
    <w:rsid w:val="00D74813"/>
    <w:rsid w:val="00D93ABB"/>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01B4B"/>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C519A"/>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TSBullet1SquareChar">
    <w:name w:val="TS Bullet 1 Square Char"/>
    <w:basedOn w:val="DefaultParagraphFont"/>
    <w:link w:val="TSBullet1Square"/>
    <w:rsid w:val="00BC2CAA"/>
    <w:rPr>
      <w:rFonts w:ascii="Arial" w:eastAsia="Times New Roman" w:hAnsi="Arial" w:cs="Times New Roman"/>
      <w:sz w:val="22"/>
      <w:szCs w:val="24"/>
      <w:lang w:eastAsia="en-US"/>
    </w:rPr>
  </w:style>
  <w:style w:type="paragraph" w:styleId="CommentSubject">
    <w:name w:val="annotation subject"/>
    <w:basedOn w:val="CommentText"/>
    <w:next w:val="CommentText"/>
    <w:link w:val="CommentSubjectChar"/>
    <w:uiPriority w:val="99"/>
    <w:semiHidden/>
    <w:unhideWhenUsed/>
    <w:rsid w:val="0007624E"/>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7624E"/>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4C59AE"/>
    <w:rsid w:val="005B0E31"/>
    <w:rsid w:val="00611F13"/>
    <w:rsid w:val="00626CD0"/>
    <w:rsid w:val="007154C5"/>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dc:creator/>
  <cp:keywords>[Key words separated by commas]</cp:keywords>
  <dc:description/>
  <cp:revision>28</cp:revision>
  <cp:lastPrinted>2016-11-28T11:35:00Z</cp:lastPrinted>
  <dcterms:created xsi:type="dcterms:W3CDTF">2024-10-18T08:14:00Z</dcterms:created>
  <dcterms:modified xsi:type="dcterms:W3CDTF">2025-01-13T11:06:00Z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