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D804742"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B658A5">
                  <w:rPr>
                    <w:rStyle w:val="Style7"/>
                  </w:rPr>
                  <w:t>NNB Gen</w:t>
                </w:r>
                <w:r w:rsidR="00C22A7E">
                  <w:rPr>
                    <w:rStyle w:val="Style7"/>
                  </w:rPr>
                  <w:t>eration Company (HPC)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658A5">
                      <w:rPr>
                        <w:rStyle w:val="Style7"/>
                      </w:rPr>
                      <w:t>Hinkley Point C</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8521A9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22A7E">
            <w:rPr>
              <w:rStyle w:val="Style3"/>
            </w:rPr>
            <w:t>NNB Generation Company (HPC) Ltd</w:t>
          </w:r>
        </w:sdtContent>
      </w:sdt>
      <w:r w:rsidR="002B07AE">
        <w:rPr>
          <w:rStyle w:val="Style2"/>
        </w:rPr>
        <w:t xml:space="preserve"> </w:t>
      </w:r>
      <w:r w:rsidR="00A26F7F">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658A5">
            <w:rPr>
              <w:rStyle w:val="Style3"/>
            </w:rPr>
            <w:t>Hinkley Point C</w:t>
          </w:r>
        </w:sdtContent>
      </w:sdt>
    </w:p>
    <w:p w14:paraId="2A318818" w14:textId="1905FC40"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63F14" w:rsidRPr="00EC3627">
        <w:rPr>
          <w:rStyle w:val="Style2"/>
          <w:sz w:val="28"/>
          <w:szCs w:val="28"/>
        </w:rPr>
        <w:t xml:space="preserve">1 </w:t>
      </w:r>
      <w:r w:rsidR="00741BA8">
        <w:rPr>
          <w:rStyle w:val="Style2"/>
          <w:sz w:val="28"/>
          <w:szCs w:val="28"/>
        </w:rPr>
        <w:t>April</w:t>
      </w:r>
      <w:r w:rsidR="007A7E3A" w:rsidRPr="00EC3627">
        <w:rPr>
          <w:rStyle w:val="Style2"/>
          <w:sz w:val="28"/>
          <w:szCs w:val="28"/>
        </w:rPr>
        <w:t xml:space="preserve"> – </w:t>
      </w:r>
      <w:r w:rsidR="00EC3627" w:rsidRPr="00EC3627">
        <w:rPr>
          <w:rStyle w:val="Style2"/>
          <w:sz w:val="28"/>
          <w:szCs w:val="28"/>
        </w:rPr>
        <w:t>3</w:t>
      </w:r>
      <w:r w:rsidR="00741BA8">
        <w:rPr>
          <w:rStyle w:val="Style2"/>
          <w:sz w:val="28"/>
          <w:szCs w:val="28"/>
        </w:rPr>
        <w:t>0</w:t>
      </w:r>
      <w:r w:rsidR="00EC3627">
        <w:rPr>
          <w:rStyle w:val="Style2"/>
          <w:sz w:val="28"/>
          <w:szCs w:val="28"/>
        </w:rPr>
        <w:t xml:space="preserve"> </w:t>
      </w:r>
      <w:r w:rsidR="00741BA8">
        <w:rPr>
          <w:rStyle w:val="Style2"/>
          <w:sz w:val="28"/>
          <w:szCs w:val="28"/>
        </w:rPr>
        <w:t>June</w:t>
      </w:r>
      <w:r w:rsidR="00F43FB5">
        <w:rPr>
          <w:rStyle w:val="Style2"/>
          <w:sz w:val="28"/>
          <w:szCs w:val="28"/>
        </w:rPr>
        <w:t xml:space="preserve"> 2023</w:t>
      </w:r>
    </w:p>
    <w:p w14:paraId="61A25C0F" w14:textId="39EC7DBA" w:rsidR="00004C16" w:rsidRDefault="00004C16" w:rsidP="00004C16">
      <w:pPr>
        <w:rPr>
          <w:sz w:val="28"/>
          <w:szCs w:val="28"/>
        </w:rPr>
      </w:pPr>
    </w:p>
    <w:p w14:paraId="4D99E381" w14:textId="769B0CB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C3627">
        <w:rPr>
          <w:sz w:val="28"/>
          <w:szCs w:val="28"/>
        </w:rPr>
        <w:t>HPC Nominated Site Inspector</w:t>
      </w:r>
    </w:p>
    <w:p w14:paraId="23B9A867" w14:textId="57829FE9"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87DD0">
        <w:rPr>
          <w:sz w:val="28"/>
          <w:szCs w:val="28"/>
        </w:rPr>
        <w:t>Head of HPC Regulation</w:t>
      </w:r>
    </w:p>
    <w:p w14:paraId="7E744BD8" w14:textId="77777777" w:rsidR="003A7E1C" w:rsidRDefault="003A7E1C" w:rsidP="00004C16">
      <w:pPr>
        <w:rPr>
          <w:sz w:val="28"/>
          <w:szCs w:val="28"/>
        </w:rPr>
      </w:pPr>
    </w:p>
    <w:p w14:paraId="247E3769" w14:textId="7CDE592C"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93989">
            <w:rPr>
              <w:sz w:val="28"/>
              <w:szCs w:val="28"/>
            </w:rPr>
            <w:t>0</w:t>
          </w:r>
        </w:sdtContent>
      </w:sdt>
    </w:p>
    <w:p w14:paraId="19206F45" w14:textId="15B9EEAC" w:rsidR="00004C16" w:rsidRDefault="00004C16" w:rsidP="00004C16">
      <w:pPr>
        <w:rPr>
          <w:sz w:val="28"/>
          <w:szCs w:val="28"/>
        </w:rPr>
      </w:pPr>
      <w:r w:rsidRPr="00004C16">
        <w:rPr>
          <w:sz w:val="28"/>
          <w:szCs w:val="28"/>
        </w:rPr>
        <w:t xml:space="preserve">Publication Date: </w:t>
      </w:r>
      <w:r w:rsidR="00A064F7">
        <w:rPr>
          <w:sz w:val="28"/>
          <w:szCs w:val="28"/>
        </w:rPr>
        <w:t xml:space="preserve">September </w:t>
      </w:r>
      <w:r w:rsidR="00876FA2">
        <w:rPr>
          <w:sz w:val="28"/>
          <w:szCs w:val="28"/>
        </w:rPr>
        <w:t>2023</w:t>
      </w:r>
    </w:p>
    <w:p w14:paraId="55057C62" w14:textId="552204F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4E407C">
        <w:rPr>
          <w:sz w:val="28"/>
          <w:szCs w:val="28"/>
        </w:rPr>
        <w:t>2023/0045</w:t>
      </w:r>
      <w:r w:rsidR="00E00220">
        <w:rPr>
          <w:sz w:val="28"/>
          <w:szCs w:val="28"/>
        </w:rPr>
        <w:t>118</w:t>
      </w:r>
      <w:r w:rsidR="00DA0B68">
        <w:rPr>
          <w:sz w:val="28"/>
          <w:szCs w:val="28"/>
        </w:rPr>
        <w:t xml:space="preserve"> (</w:t>
      </w:r>
      <w:r w:rsidR="008926BF">
        <w:rPr>
          <w:sz w:val="28"/>
          <w:szCs w:val="28"/>
        </w:rPr>
        <w:t>4.4.2.26077.)</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386D8A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82209">
        <w:t>Community Forum</w:t>
      </w:r>
      <w:r w:rsidRPr="002D1551">
        <w:t xml:space="preserve"> and are also available on the ONR website (</w:t>
      </w:r>
      <w:hyperlink r:id="rId11" w:history="1">
        <w:r w:rsidRPr="002D1551">
          <w:rPr>
            <w:rStyle w:val="Hyperlink"/>
          </w:rPr>
          <w:t>http://www.onr.org.uk/llc/</w:t>
        </w:r>
      </w:hyperlink>
      <w:r w:rsidRPr="002D1551">
        <w:t>).</w:t>
      </w:r>
    </w:p>
    <w:p w14:paraId="5DBE023C" w14:textId="57751539" w:rsidR="000E4D5E" w:rsidRPr="002D1551" w:rsidRDefault="000E4D5E" w:rsidP="000E4D5E">
      <w:pPr>
        <w:pStyle w:val="F9-Paragraph"/>
      </w:pPr>
      <w:r w:rsidRPr="002D1551">
        <w:t xml:space="preserve">Site inspectors from ONR usually attend </w:t>
      </w:r>
      <w:r w:rsidR="00E82209">
        <w:t>Community Forum</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AE818B0" w:rsidR="00BE1652" w:rsidRPr="00690387" w:rsidRDefault="00BE1652" w:rsidP="00BE1652">
      <w:pPr>
        <w:spacing w:before="240" w:after="120"/>
      </w:pPr>
      <w:r w:rsidRPr="00690387">
        <w:t>The ONR site inspector</w:t>
      </w:r>
      <w:r w:rsidR="007A1752">
        <w:t>s</w:t>
      </w:r>
      <w:r w:rsidRPr="00690387">
        <w:t xml:space="preserve"> made inspections on the following dates during the report period</w:t>
      </w:r>
      <w:r w:rsidRPr="009D6E9A">
        <w:t>:</w:t>
      </w:r>
    </w:p>
    <w:p w14:paraId="65FD253C" w14:textId="704F1252" w:rsidR="009A792F" w:rsidRDefault="00795D7A" w:rsidP="004F6A04">
      <w:pPr>
        <w:pStyle w:val="Bulletlist1"/>
      </w:pPr>
      <w:r>
        <w:t>12 April</w:t>
      </w:r>
    </w:p>
    <w:p w14:paraId="2C5619F6" w14:textId="26C6CFF4" w:rsidR="00795D7A" w:rsidRDefault="006E1A0D" w:rsidP="004F6A04">
      <w:pPr>
        <w:pStyle w:val="Bulletlist1"/>
      </w:pPr>
      <w:r>
        <w:t>18</w:t>
      </w:r>
      <w:r w:rsidR="003F190D">
        <w:t>–</w:t>
      </w:r>
      <w:r>
        <w:t>21 April</w:t>
      </w:r>
    </w:p>
    <w:p w14:paraId="6ADCE968" w14:textId="33EE6463" w:rsidR="006E1A0D" w:rsidRDefault="006E1A0D" w:rsidP="004F6A04">
      <w:pPr>
        <w:pStyle w:val="Bulletlist1"/>
      </w:pPr>
      <w:r>
        <w:t>10</w:t>
      </w:r>
      <w:r w:rsidR="003F190D">
        <w:t>–</w:t>
      </w:r>
      <w:r>
        <w:t>12 May</w:t>
      </w:r>
    </w:p>
    <w:p w14:paraId="27671705" w14:textId="37B992B7" w:rsidR="006E1A0D" w:rsidRDefault="006E1A0D" w:rsidP="004F6A04">
      <w:pPr>
        <w:pStyle w:val="Bulletlist1"/>
      </w:pPr>
      <w:r>
        <w:t>16 May</w:t>
      </w:r>
    </w:p>
    <w:p w14:paraId="1EA5791E" w14:textId="6DF078A6" w:rsidR="006E1A0D" w:rsidRDefault="006E1A0D" w:rsidP="004F6A04">
      <w:pPr>
        <w:pStyle w:val="Bulletlist1"/>
      </w:pPr>
      <w:r>
        <w:t>1</w:t>
      </w:r>
      <w:r w:rsidR="003F190D">
        <w:t>–</w:t>
      </w:r>
      <w:r>
        <w:t>2 June</w:t>
      </w:r>
    </w:p>
    <w:p w14:paraId="575A131F" w14:textId="09942EFA" w:rsidR="006E1A0D" w:rsidRDefault="00C74ADE" w:rsidP="004F6A04">
      <w:pPr>
        <w:pStyle w:val="Bulletlist1"/>
      </w:pPr>
      <w:r>
        <w:t>8 June</w:t>
      </w:r>
    </w:p>
    <w:p w14:paraId="29B68DFC" w14:textId="786F31A5" w:rsidR="00C74ADE" w:rsidRDefault="00C74ADE" w:rsidP="004F6A04">
      <w:pPr>
        <w:pStyle w:val="Bulletlist1"/>
      </w:pPr>
      <w:r>
        <w:t>13</w:t>
      </w:r>
      <w:r w:rsidR="003F190D">
        <w:t>–</w:t>
      </w:r>
      <w:r>
        <w:t>15 June</w:t>
      </w:r>
    </w:p>
    <w:p w14:paraId="5A5EE8C3" w14:textId="3A34E625" w:rsidR="00C74ADE" w:rsidRDefault="00C74ADE" w:rsidP="004F6A04">
      <w:pPr>
        <w:pStyle w:val="Bulletlist1"/>
      </w:pPr>
      <w:r>
        <w:t>27 June</w:t>
      </w:r>
    </w:p>
    <w:p w14:paraId="703228E1" w14:textId="77777777" w:rsidR="002F702D" w:rsidRDefault="002F702D" w:rsidP="002F702D">
      <w:pPr>
        <w:spacing w:before="240" w:after="120"/>
      </w:pPr>
    </w:p>
    <w:p w14:paraId="10C8194F" w14:textId="304F6067" w:rsidR="002F702D" w:rsidRDefault="002F702D" w:rsidP="002F702D">
      <w:pPr>
        <w:spacing w:before="240" w:after="120"/>
        <w:sectPr w:rsidR="002F702D" w:rsidSect="000E4D5E">
          <w:pgSz w:w="11906" w:h="16838" w:code="9"/>
          <w:pgMar w:top="1440" w:right="1440" w:bottom="1440" w:left="1440" w:header="397" w:footer="397" w:gutter="0"/>
          <w:cols w:space="312"/>
          <w:docGrid w:linePitch="360"/>
        </w:sectPr>
      </w:pPr>
    </w:p>
    <w:p w14:paraId="728A6882" w14:textId="182C1FC2"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D04FE2D" w:rsidR="00745534" w:rsidRPr="00690387" w:rsidRDefault="00745534" w:rsidP="00745534">
      <w:pPr>
        <w:pStyle w:val="Bulletlist1"/>
      </w:pPr>
      <w:r w:rsidRPr="00690387">
        <w:t>the Energy Act 2013</w:t>
      </w:r>
      <w:r w:rsidR="002473B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6B90D88F" w:rsidR="00745534" w:rsidRDefault="00745534" w:rsidP="00745534">
      <w:r w:rsidRPr="00690387">
        <w:t xml:space="preserve">In this period, routine inspections of </w:t>
      </w:r>
      <w:r w:rsidR="005050EE">
        <w:t xml:space="preserve">Hinkley Point C </w:t>
      </w:r>
      <w:r w:rsidRPr="00690387">
        <w:t>covered the following:</w:t>
      </w:r>
      <w:r>
        <w:t xml:space="preserve"> </w:t>
      </w:r>
    </w:p>
    <w:p w14:paraId="6DECB8A7" w14:textId="77777777" w:rsidR="00886647" w:rsidRPr="00886647" w:rsidRDefault="00886647" w:rsidP="00886647">
      <w:pPr>
        <w:pStyle w:val="Bulletlist1"/>
      </w:pPr>
      <w:r w:rsidRPr="00886647">
        <w:t xml:space="preserve">plant construction and/or commissioning; </w:t>
      </w:r>
    </w:p>
    <w:p w14:paraId="2D74DDAC" w14:textId="2F1B0F66" w:rsidR="00886647" w:rsidRDefault="00886647" w:rsidP="00886647">
      <w:pPr>
        <w:pStyle w:val="Bulletlist1"/>
      </w:pPr>
      <w:r w:rsidRPr="00886647">
        <w:t xml:space="preserve">emergency preparedness; </w:t>
      </w:r>
    </w:p>
    <w:p w14:paraId="2F2FECFE" w14:textId="39677950" w:rsidR="002D1864" w:rsidRPr="00886647" w:rsidRDefault="002D1864" w:rsidP="00886647">
      <w:pPr>
        <w:pStyle w:val="Bulletlist1"/>
      </w:pPr>
      <w:r>
        <w:t xml:space="preserve">nuclear </w:t>
      </w:r>
      <w:r w:rsidR="004C7777">
        <w:t>safety committee functioning</w:t>
      </w:r>
    </w:p>
    <w:p w14:paraId="7768E4D3" w14:textId="77777777" w:rsidR="00886647" w:rsidRPr="00886647" w:rsidRDefault="00886647" w:rsidP="00886647">
      <w:pPr>
        <w:pStyle w:val="Bulletlist1"/>
      </w:pPr>
      <w:r w:rsidRPr="00886647">
        <w:t xml:space="preserve">quality assurance and records; </w:t>
      </w:r>
    </w:p>
    <w:p w14:paraId="0E1F6E96" w14:textId="46605BBE" w:rsidR="00886647" w:rsidRPr="00886647" w:rsidRDefault="00886647" w:rsidP="00886647">
      <w:pPr>
        <w:pStyle w:val="Bulletlist1"/>
      </w:pPr>
      <w:r w:rsidRPr="00886647">
        <w:t xml:space="preserve">organisational capability, including the function of the </w:t>
      </w:r>
      <w:r w:rsidR="00145E08">
        <w:t>i</w:t>
      </w:r>
      <w:r w:rsidRPr="00886647">
        <w:t xml:space="preserve">nternal </w:t>
      </w:r>
      <w:r w:rsidR="00145E08">
        <w:t>r</w:t>
      </w:r>
      <w:r w:rsidRPr="00886647">
        <w:t xml:space="preserve">egulator; </w:t>
      </w:r>
    </w:p>
    <w:p w14:paraId="66E234C0" w14:textId="5E2B09A0" w:rsidR="00886647" w:rsidRPr="00886647" w:rsidRDefault="00886647" w:rsidP="00886647">
      <w:pPr>
        <w:pStyle w:val="Bulletlist1"/>
      </w:pPr>
      <w:r w:rsidRPr="00886647">
        <w:t>conventional (non-nuclear) health and safety</w:t>
      </w:r>
      <w:r w:rsidR="007C69DA">
        <w:t>, including life fire safety</w:t>
      </w:r>
      <w:r w:rsidRPr="00886647">
        <w:t>;</w:t>
      </w:r>
      <w:r w:rsidR="000B4059">
        <w:t xml:space="preserve"> and</w:t>
      </w:r>
    </w:p>
    <w:p w14:paraId="0F0E95CD" w14:textId="49EC8CD6" w:rsidR="00886647" w:rsidRPr="00886647" w:rsidRDefault="00886647" w:rsidP="00886647">
      <w:pPr>
        <w:pStyle w:val="Bulletlist1"/>
      </w:pPr>
      <w:r w:rsidRPr="00886647">
        <w:t>security</w:t>
      </w:r>
      <w:r w:rsidR="000B4059">
        <w:t>.</w:t>
      </w:r>
    </w:p>
    <w:p w14:paraId="5D7D6885" w14:textId="00DBE49A" w:rsidR="008F7952" w:rsidRDefault="00745534" w:rsidP="00745534">
      <w:r w:rsidRPr="00690387">
        <w:t xml:space="preserve">Members of the public, who would like further information on ONR’s inspection activities during the reporting period, can view site </w:t>
      </w:r>
      <w:r w:rsidR="00EE0FFD">
        <w:t>i</w:t>
      </w:r>
      <w:r w:rsidRPr="00690387">
        <w:t>n</w:t>
      </w:r>
      <w:r w:rsidR="003B2C52">
        <w:t xml:space="preserve">spection </w:t>
      </w:r>
      <w:r w:rsidR="00EE0FFD">
        <w:t xml:space="preserve">records </w:t>
      </w:r>
      <w:r w:rsidRPr="00690387">
        <w:t xml:space="preserve">at </w:t>
      </w:r>
      <w:hyperlink r:id="rId17" w:history="1">
        <w:r w:rsidR="00664B1C" w:rsidRPr="00D17F99">
          <w:rPr>
            <w:rStyle w:val="Hyperlink"/>
          </w:rPr>
          <w:t>www.onr.org.uk/inspection-records</w:t>
        </w:r>
      </w:hyperlink>
      <w:r w:rsidR="00664B1C">
        <w:t xml:space="preserve"> </w:t>
      </w:r>
      <w:r w:rsidRPr="00690387">
        <w:t xml:space="preserve">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48BEA928" w14:textId="11CCA82D" w:rsidR="0052201D" w:rsidRDefault="0052201D" w:rsidP="0052201D">
      <w:pPr>
        <w:rPr>
          <w:szCs w:val="24"/>
          <w:lang w:bidi="ar-SA"/>
        </w:rPr>
      </w:pPr>
      <w:r>
        <w:t>ONR continues its engagement with the project via regular site visits and meetings at NNB Gen</w:t>
      </w:r>
      <w:r w:rsidR="004A5DAC">
        <w:t xml:space="preserve">eration </w:t>
      </w:r>
      <w:r>
        <w:t>Co</w:t>
      </w:r>
      <w:r w:rsidR="004A5DAC">
        <w:t>mpany</w:t>
      </w:r>
      <w:r>
        <w:t xml:space="preserve"> (HPC) </w:t>
      </w:r>
      <w:proofErr w:type="spellStart"/>
      <w:r>
        <w:t>Ltd’s</w:t>
      </w:r>
      <w:proofErr w:type="spellEnd"/>
      <w:r>
        <w:t xml:space="preserve"> </w:t>
      </w:r>
      <w:r w:rsidR="004A5DAC">
        <w:t xml:space="preserve">(NNB </w:t>
      </w:r>
      <w:proofErr w:type="spellStart"/>
      <w:r w:rsidR="004A5DAC">
        <w:t>GenCo</w:t>
      </w:r>
      <w:proofErr w:type="spellEnd"/>
      <w:r w:rsidR="004A5DAC">
        <w:t xml:space="preserve">) </w:t>
      </w:r>
      <w:r>
        <w:t>offices and supplier locations across the following themes:</w:t>
      </w:r>
    </w:p>
    <w:p w14:paraId="36A5FE39" w14:textId="77777777" w:rsidR="0052201D" w:rsidRPr="00142991" w:rsidRDefault="0052201D" w:rsidP="00142991">
      <w:pPr>
        <w:pStyle w:val="Bulletlist1"/>
      </w:pPr>
      <w:r>
        <w:t>design and safety case;</w:t>
      </w:r>
    </w:p>
    <w:p w14:paraId="1916B45D" w14:textId="77777777" w:rsidR="0052201D" w:rsidRDefault="0052201D" w:rsidP="00142991">
      <w:pPr>
        <w:pStyle w:val="Bulletlist1"/>
      </w:pPr>
      <w:r>
        <w:t>organisational capability (including supply chain and quality);</w:t>
      </w:r>
    </w:p>
    <w:p w14:paraId="17121D98" w14:textId="77777777" w:rsidR="0052201D" w:rsidRDefault="0052201D" w:rsidP="00142991">
      <w:pPr>
        <w:pStyle w:val="Bulletlist1"/>
      </w:pPr>
      <w:r>
        <w:t>pre-operations;</w:t>
      </w:r>
    </w:p>
    <w:p w14:paraId="2D060079" w14:textId="77777777" w:rsidR="0052201D" w:rsidRDefault="0052201D" w:rsidP="00142991">
      <w:pPr>
        <w:pStyle w:val="Bulletlist1"/>
      </w:pPr>
      <w:r>
        <w:t>conventional health and safety and fire safety; and</w:t>
      </w:r>
    </w:p>
    <w:p w14:paraId="5A4CFAE5" w14:textId="77777777" w:rsidR="0052201D" w:rsidRDefault="0052201D" w:rsidP="00142991">
      <w:pPr>
        <w:pStyle w:val="Bulletlist1"/>
      </w:pPr>
      <w:r>
        <w:t>security.</w:t>
      </w:r>
    </w:p>
    <w:p w14:paraId="4012E55C" w14:textId="1DE4414E" w:rsidR="0052201D" w:rsidRDefault="0052201D" w:rsidP="0052201D">
      <w:pPr>
        <w:rPr>
          <w:rFonts w:cs="Times New Roman"/>
        </w:rPr>
      </w:pPr>
      <w:r>
        <w:t xml:space="preserve">These inspections provide ONR with valuable intelligence on the progress NNB </w:t>
      </w:r>
      <w:proofErr w:type="spellStart"/>
      <w:r>
        <w:t>GenCo</w:t>
      </w:r>
      <w:proofErr w:type="spellEnd"/>
      <w:r>
        <w:t xml:space="preserve"> is making developing its competence and capability to manage the design, procurement, and construction of HPC. </w:t>
      </w:r>
    </w:p>
    <w:p w14:paraId="21C5E67A" w14:textId="06D2A6D4" w:rsidR="00745534" w:rsidRPr="00690387" w:rsidRDefault="00745534" w:rsidP="00745534">
      <w:r w:rsidRPr="00F90AFF">
        <w:t>The site inspector held periodic meeting</w:t>
      </w:r>
      <w:r w:rsidR="00F90AFF" w:rsidRPr="00F90AFF">
        <w:t>s</w:t>
      </w:r>
      <w:r w:rsidRPr="00F90AFF">
        <w:t xml:space="preserve"> with safety representatives, to support their function of representing employees and receiving information on matters affecting their health, </w:t>
      </w:r>
      <w:proofErr w:type="gramStart"/>
      <w:r w:rsidRPr="00F90AFF">
        <w:t>safety</w:t>
      </w:r>
      <w:proofErr w:type="gramEnd"/>
      <w:r w:rsidRPr="00F90AFF">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16512C5"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696CCDBE" w14:textId="426D0F66" w:rsidR="00E971C6" w:rsidRPr="00E971C6" w:rsidRDefault="00E971C6" w:rsidP="00E971C6">
      <w:pPr>
        <w:pStyle w:val="Bulletlist1"/>
        <w:rPr>
          <w:bCs/>
        </w:rPr>
      </w:pPr>
      <w:r w:rsidRPr="00E971C6">
        <w:rPr>
          <w:bCs/>
        </w:rPr>
        <w:t>The investigations into the fatality that occurred on site in November 2022 and the separate event at site that resulted in a worker sustaining injuries as a result of a rebar mesh wall falling continue.</w:t>
      </w:r>
    </w:p>
    <w:p w14:paraId="7D8DEE6C" w14:textId="1CA97E4A" w:rsidR="00085B96" w:rsidRPr="00690387" w:rsidRDefault="00085B96" w:rsidP="00E971C6">
      <w:pPr>
        <w:pStyle w:val="Bulletlist1"/>
        <w:numPr>
          <w:ilvl w:val="0"/>
          <w:numId w:val="0"/>
        </w:numPr>
        <w:ind w:left="360"/>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686F6048" w14:textId="77777777" w:rsidR="00971A32" w:rsidRDefault="00745534" w:rsidP="00971A32">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r w:rsidR="00A215AF">
        <w:t xml:space="preserve">There have been no such enforcement </w:t>
      </w:r>
      <w:r w:rsidR="00971A32">
        <w:t>actions taken within the period of this report.</w:t>
      </w:r>
    </w:p>
    <w:p w14:paraId="65A82DB2" w14:textId="6CF48841" w:rsidR="00745534" w:rsidRPr="00690387" w:rsidRDefault="00745534" w:rsidP="00971A32">
      <w:r w:rsidRPr="00690387">
        <w:t xml:space="preserve">Reports detailing </w:t>
      </w:r>
      <w:r w:rsidR="00971A32">
        <w:t xml:space="preserve">ONR </w:t>
      </w:r>
      <w:r w:rsidRPr="00690387">
        <w:t xml:space="preserve">regulatory decisions can be found on the ONR website at </w:t>
      </w:r>
      <w:hyperlink r:id="rId20"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76C6B" w14:textId="77777777" w:rsidR="00701F5E" w:rsidRDefault="00701F5E" w:rsidP="007D199A">
      <w:pPr>
        <w:spacing w:after="0"/>
      </w:pPr>
      <w:r>
        <w:separator/>
      </w:r>
    </w:p>
    <w:p w14:paraId="52A72142" w14:textId="77777777" w:rsidR="00701F5E" w:rsidRDefault="00701F5E"/>
  </w:endnote>
  <w:endnote w:type="continuationSeparator" w:id="0">
    <w:p w14:paraId="39DC180E" w14:textId="77777777" w:rsidR="00701F5E" w:rsidRDefault="00701F5E" w:rsidP="007D199A">
      <w:pPr>
        <w:spacing w:after="0"/>
      </w:pPr>
      <w:r>
        <w:continuationSeparator/>
      </w:r>
    </w:p>
    <w:p w14:paraId="4B93AC20" w14:textId="77777777" w:rsidR="00701F5E" w:rsidRDefault="00701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0B8F" w14:textId="77777777" w:rsidR="00701F5E" w:rsidRPr="005E0344" w:rsidRDefault="00701F5E" w:rsidP="005E0344">
      <w:pPr>
        <w:spacing w:after="120"/>
        <w:rPr>
          <w:color w:val="000000" w:themeColor="text2"/>
        </w:rPr>
      </w:pPr>
      <w:r w:rsidRPr="005E0344">
        <w:rPr>
          <w:color w:val="000000" w:themeColor="text2"/>
        </w:rPr>
        <w:separator/>
      </w:r>
    </w:p>
  </w:footnote>
  <w:footnote w:type="continuationSeparator" w:id="0">
    <w:p w14:paraId="0201D6D9" w14:textId="77777777" w:rsidR="00701F5E" w:rsidRPr="005E0344" w:rsidRDefault="00701F5E" w:rsidP="0090581D">
      <w:pPr>
        <w:spacing w:after="120"/>
        <w:rPr>
          <w:color w:val="000000" w:themeColor="text2"/>
        </w:rPr>
      </w:pPr>
      <w:r w:rsidRPr="005E0344">
        <w:rPr>
          <w:color w:val="000000" w:themeColor="text2"/>
        </w:rPr>
        <w:continuationSeparator/>
      </w:r>
    </w:p>
    <w:p w14:paraId="1B9C0393" w14:textId="77777777" w:rsidR="00701F5E" w:rsidRDefault="00701F5E"/>
  </w:footnote>
  <w:footnote w:type="continuationNotice" w:id="1">
    <w:p w14:paraId="387A9FB2" w14:textId="77777777" w:rsidR="00701F5E" w:rsidRDefault="00701F5E">
      <w:pPr>
        <w:spacing w:after="0"/>
      </w:pPr>
    </w:p>
    <w:p w14:paraId="534D3CFD" w14:textId="77777777" w:rsidR="00701F5E" w:rsidRDefault="00701F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6D3152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22A7E">
          <w:rPr>
            <w:rStyle w:val="Style4"/>
          </w:rPr>
          <w:t>NNB Generation Company (HPC)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658A5">
          <w:rPr>
            <w:rStyle w:val="Style4"/>
          </w:rPr>
          <w:t>Hinkley Point 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93989">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D053E"/>
    <w:multiLevelType w:val="hybridMultilevel"/>
    <w:tmpl w:val="AB88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D0730"/>
    <w:multiLevelType w:val="multilevel"/>
    <w:tmpl w:val="03CAB566"/>
    <w:lvl w:ilvl="0">
      <w:start w:val="1"/>
      <w:numFmt w:val="bullet"/>
      <w:lvlText w:val=""/>
      <w:lvlJc w:val="left"/>
      <w:pPr>
        <w:ind w:left="720" w:hanging="720"/>
      </w:pPr>
      <w:rPr>
        <w:rFonts w:ascii="Symbol" w:hAnsi="Symbol" w:hint="default"/>
        <w:b w:val="0"/>
        <w:i w:val="0"/>
        <w:sz w:val="24"/>
      </w:rPr>
    </w:lvl>
    <w:lvl w:ilvl="1">
      <w:start w:val="1"/>
      <w:numFmt w:val="bullet"/>
      <w:lvlText w:val="○"/>
      <w:lvlJc w:val="left"/>
      <w:pPr>
        <w:ind w:left="1440" w:hanging="720"/>
      </w:pPr>
      <w:rPr>
        <w:rFonts w:ascii="Arial" w:hAnsi="Arial" w:cs="Times New Roman" w:hint="default"/>
      </w:r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lowerLetter"/>
      <w:lvlRestart w:val="0"/>
      <w:lvlText w:val="%5)"/>
      <w:lvlJc w:val="left"/>
      <w:pPr>
        <w:tabs>
          <w:tab w:val="num" w:pos="1800"/>
        </w:tabs>
        <w:ind w:left="1800" w:hanging="720"/>
      </w:pPr>
    </w:lvl>
    <w:lvl w:ilvl="5">
      <w:start w:val="1"/>
      <w:numFmt w:val="lowerRoman"/>
      <w:lvlText w:val="%6)"/>
      <w:lvlJc w:val="left"/>
      <w:pPr>
        <w:tabs>
          <w:tab w:val="num" w:pos="2401"/>
        </w:tabs>
        <w:ind w:left="2401" w:hanging="601"/>
      </w:p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C3794B"/>
    <w:multiLevelType w:val="hybridMultilevel"/>
    <w:tmpl w:val="0574B15E"/>
    <w:lvl w:ilvl="0" w:tplc="F5684B88">
      <w:start w:val="1"/>
      <w:numFmt w:val="bullet"/>
      <w:lvlText w:val="•"/>
      <w:lvlJc w:val="left"/>
      <w:pPr>
        <w:tabs>
          <w:tab w:val="num" w:pos="720"/>
        </w:tabs>
        <w:ind w:left="720" w:hanging="360"/>
      </w:pPr>
      <w:rPr>
        <w:rFonts w:ascii="Arial" w:hAnsi="Arial" w:hint="default"/>
      </w:rPr>
    </w:lvl>
    <w:lvl w:ilvl="1" w:tplc="2DCE8DB2" w:tentative="1">
      <w:start w:val="1"/>
      <w:numFmt w:val="bullet"/>
      <w:lvlText w:val="•"/>
      <w:lvlJc w:val="left"/>
      <w:pPr>
        <w:tabs>
          <w:tab w:val="num" w:pos="1440"/>
        </w:tabs>
        <w:ind w:left="1440" w:hanging="360"/>
      </w:pPr>
      <w:rPr>
        <w:rFonts w:ascii="Arial" w:hAnsi="Arial" w:hint="default"/>
      </w:rPr>
    </w:lvl>
    <w:lvl w:ilvl="2" w:tplc="4BD81F28">
      <w:start w:val="1"/>
      <w:numFmt w:val="bullet"/>
      <w:lvlText w:val="•"/>
      <w:lvlJc w:val="left"/>
      <w:pPr>
        <w:tabs>
          <w:tab w:val="num" w:pos="2160"/>
        </w:tabs>
        <w:ind w:left="2160" w:hanging="360"/>
      </w:pPr>
      <w:rPr>
        <w:rFonts w:ascii="Arial" w:hAnsi="Arial" w:hint="default"/>
      </w:rPr>
    </w:lvl>
    <w:lvl w:ilvl="3" w:tplc="BBB24128" w:tentative="1">
      <w:start w:val="1"/>
      <w:numFmt w:val="bullet"/>
      <w:lvlText w:val="•"/>
      <w:lvlJc w:val="left"/>
      <w:pPr>
        <w:tabs>
          <w:tab w:val="num" w:pos="2880"/>
        </w:tabs>
        <w:ind w:left="2880" w:hanging="360"/>
      </w:pPr>
      <w:rPr>
        <w:rFonts w:ascii="Arial" w:hAnsi="Arial" w:hint="default"/>
      </w:rPr>
    </w:lvl>
    <w:lvl w:ilvl="4" w:tplc="0A16357C" w:tentative="1">
      <w:start w:val="1"/>
      <w:numFmt w:val="bullet"/>
      <w:lvlText w:val="•"/>
      <w:lvlJc w:val="left"/>
      <w:pPr>
        <w:tabs>
          <w:tab w:val="num" w:pos="3600"/>
        </w:tabs>
        <w:ind w:left="3600" w:hanging="360"/>
      </w:pPr>
      <w:rPr>
        <w:rFonts w:ascii="Arial" w:hAnsi="Arial" w:hint="default"/>
      </w:rPr>
    </w:lvl>
    <w:lvl w:ilvl="5" w:tplc="2D185C12" w:tentative="1">
      <w:start w:val="1"/>
      <w:numFmt w:val="bullet"/>
      <w:lvlText w:val="•"/>
      <w:lvlJc w:val="left"/>
      <w:pPr>
        <w:tabs>
          <w:tab w:val="num" w:pos="4320"/>
        </w:tabs>
        <w:ind w:left="4320" w:hanging="360"/>
      </w:pPr>
      <w:rPr>
        <w:rFonts w:ascii="Arial" w:hAnsi="Arial" w:hint="default"/>
      </w:rPr>
    </w:lvl>
    <w:lvl w:ilvl="6" w:tplc="9AD8E2C4" w:tentative="1">
      <w:start w:val="1"/>
      <w:numFmt w:val="bullet"/>
      <w:lvlText w:val="•"/>
      <w:lvlJc w:val="left"/>
      <w:pPr>
        <w:tabs>
          <w:tab w:val="num" w:pos="5040"/>
        </w:tabs>
        <w:ind w:left="5040" w:hanging="360"/>
      </w:pPr>
      <w:rPr>
        <w:rFonts w:ascii="Arial" w:hAnsi="Arial" w:hint="default"/>
      </w:rPr>
    </w:lvl>
    <w:lvl w:ilvl="7" w:tplc="21FC3E8E" w:tentative="1">
      <w:start w:val="1"/>
      <w:numFmt w:val="bullet"/>
      <w:lvlText w:val="•"/>
      <w:lvlJc w:val="left"/>
      <w:pPr>
        <w:tabs>
          <w:tab w:val="num" w:pos="5760"/>
        </w:tabs>
        <w:ind w:left="5760" w:hanging="360"/>
      </w:pPr>
      <w:rPr>
        <w:rFonts w:ascii="Arial" w:hAnsi="Arial" w:hint="default"/>
      </w:rPr>
    </w:lvl>
    <w:lvl w:ilvl="8" w:tplc="3282019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E28C9"/>
    <w:multiLevelType w:val="hybridMultilevel"/>
    <w:tmpl w:val="C7CE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1C60623"/>
    <w:multiLevelType w:val="hybridMultilevel"/>
    <w:tmpl w:val="260299EE"/>
    <w:lvl w:ilvl="0" w:tplc="B16292E6">
      <w:start w:val="1"/>
      <w:numFmt w:val="bullet"/>
      <w:lvlText w:val="•"/>
      <w:lvlJc w:val="left"/>
      <w:pPr>
        <w:tabs>
          <w:tab w:val="num" w:pos="720"/>
        </w:tabs>
        <w:ind w:left="720" w:hanging="360"/>
      </w:pPr>
      <w:rPr>
        <w:rFonts w:ascii="Arial" w:hAnsi="Arial" w:hint="default"/>
      </w:rPr>
    </w:lvl>
    <w:lvl w:ilvl="1" w:tplc="F1665986" w:tentative="1">
      <w:start w:val="1"/>
      <w:numFmt w:val="bullet"/>
      <w:lvlText w:val="•"/>
      <w:lvlJc w:val="left"/>
      <w:pPr>
        <w:tabs>
          <w:tab w:val="num" w:pos="1440"/>
        </w:tabs>
        <w:ind w:left="1440" w:hanging="360"/>
      </w:pPr>
      <w:rPr>
        <w:rFonts w:ascii="Arial" w:hAnsi="Arial" w:hint="default"/>
      </w:rPr>
    </w:lvl>
    <w:lvl w:ilvl="2" w:tplc="EFA2E282">
      <w:start w:val="1"/>
      <w:numFmt w:val="bullet"/>
      <w:lvlText w:val="•"/>
      <w:lvlJc w:val="left"/>
      <w:pPr>
        <w:tabs>
          <w:tab w:val="num" w:pos="2160"/>
        </w:tabs>
        <w:ind w:left="2160" w:hanging="360"/>
      </w:pPr>
      <w:rPr>
        <w:rFonts w:ascii="Arial" w:hAnsi="Arial" w:hint="default"/>
      </w:rPr>
    </w:lvl>
    <w:lvl w:ilvl="3" w:tplc="381A8E0A" w:tentative="1">
      <w:start w:val="1"/>
      <w:numFmt w:val="bullet"/>
      <w:lvlText w:val="•"/>
      <w:lvlJc w:val="left"/>
      <w:pPr>
        <w:tabs>
          <w:tab w:val="num" w:pos="2880"/>
        </w:tabs>
        <w:ind w:left="2880" w:hanging="360"/>
      </w:pPr>
      <w:rPr>
        <w:rFonts w:ascii="Arial" w:hAnsi="Arial" w:hint="default"/>
      </w:rPr>
    </w:lvl>
    <w:lvl w:ilvl="4" w:tplc="973ED39C" w:tentative="1">
      <w:start w:val="1"/>
      <w:numFmt w:val="bullet"/>
      <w:lvlText w:val="•"/>
      <w:lvlJc w:val="left"/>
      <w:pPr>
        <w:tabs>
          <w:tab w:val="num" w:pos="3600"/>
        </w:tabs>
        <w:ind w:left="3600" w:hanging="360"/>
      </w:pPr>
      <w:rPr>
        <w:rFonts w:ascii="Arial" w:hAnsi="Arial" w:hint="default"/>
      </w:rPr>
    </w:lvl>
    <w:lvl w:ilvl="5" w:tplc="A10A6FA0" w:tentative="1">
      <w:start w:val="1"/>
      <w:numFmt w:val="bullet"/>
      <w:lvlText w:val="•"/>
      <w:lvlJc w:val="left"/>
      <w:pPr>
        <w:tabs>
          <w:tab w:val="num" w:pos="4320"/>
        </w:tabs>
        <w:ind w:left="4320" w:hanging="360"/>
      </w:pPr>
      <w:rPr>
        <w:rFonts w:ascii="Arial" w:hAnsi="Arial" w:hint="default"/>
      </w:rPr>
    </w:lvl>
    <w:lvl w:ilvl="6" w:tplc="B2E8FB46" w:tentative="1">
      <w:start w:val="1"/>
      <w:numFmt w:val="bullet"/>
      <w:lvlText w:val="•"/>
      <w:lvlJc w:val="left"/>
      <w:pPr>
        <w:tabs>
          <w:tab w:val="num" w:pos="5040"/>
        </w:tabs>
        <w:ind w:left="5040" w:hanging="360"/>
      </w:pPr>
      <w:rPr>
        <w:rFonts w:ascii="Arial" w:hAnsi="Arial" w:hint="default"/>
      </w:rPr>
    </w:lvl>
    <w:lvl w:ilvl="7" w:tplc="5830BB4C" w:tentative="1">
      <w:start w:val="1"/>
      <w:numFmt w:val="bullet"/>
      <w:lvlText w:val="•"/>
      <w:lvlJc w:val="left"/>
      <w:pPr>
        <w:tabs>
          <w:tab w:val="num" w:pos="5760"/>
        </w:tabs>
        <w:ind w:left="5760" w:hanging="360"/>
      </w:pPr>
      <w:rPr>
        <w:rFonts w:ascii="Arial" w:hAnsi="Arial" w:hint="default"/>
      </w:rPr>
    </w:lvl>
    <w:lvl w:ilvl="8" w:tplc="F6BAFF8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9"/>
  </w:num>
  <w:num w:numId="14" w16cid:durableId="1154493219">
    <w:abstractNumId w:val="12"/>
  </w:num>
  <w:num w:numId="15" w16cid:durableId="1043753120">
    <w:abstractNumId w:val="26"/>
    <w:lvlOverride w:ilvl="0">
      <w:startOverride w:val="1"/>
    </w:lvlOverride>
  </w:num>
  <w:num w:numId="16" w16cid:durableId="618613036">
    <w:abstractNumId w:val="19"/>
    <w:lvlOverride w:ilvl="0">
      <w:startOverride w:val="1"/>
    </w:lvlOverride>
  </w:num>
  <w:num w:numId="17" w16cid:durableId="247354054">
    <w:abstractNumId w:val="12"/>
    <w:lvlOverride w:ilvl="0">
      <w:startOverride w:val="1"/>
    </w:lvlOverride>
  </w:num>
  <w:num w:numId="18" w16cid:durableId="1667323368">
    <w:abstractNumId w:val="24"/>
  </w:num>
  <w:num w:numId="19" w16cid:durableId="1569727627">
    <w:abstractNumId w:val="20"/>
  </w:num>
  <w:num w:numId="20" w16cid:durableId="1735470086">
    <w:abstractNumId w:val="15"/>
  </w:num>
  <w:num w:numId="21" w16cid:durableId="1912344550">
    <w:abstractNumId w:val="22"/>
  </w:num>
  <w:num w:numId="22" w16cid:durableId="1054550158">
    <w:abstractNumId w:val="14"/>
  </w:num>
  <w:num w:numId="23" w16cid:durableId="1946691219">
    <w:abstractNumId w:val="23"/>
  </w:num>
  <w:num w:numId="24" w16cid:durableId="1522209820">
    <w:abstractNumId w:val="27"/>
  </w:num>
  <w:num w:numId="25" w16cid:durableId="825172123">
    <w:abstractNumId w:val="17"/>
  </w:num>
  <w:num w:numId="26" w16cid:durableId="1849905066">
    <w:abstractNumId w:val="16"/>
  </w:num>
  <w:num w:numId="27" w16cid:durableId="1330134548">
    <w:abstractNumId w:val="21"/>
  </w:num>
  <w:num w:numId="28" w16cid:durableId="889270130">
    <w:abstractNumId w:val="25"/>
  </w:num>
  <w:num w:numId="29" w16cid:durableId="582766089">
    <w:abstractNumId w:val="10"/>
  </w:num>
  <w:num w:numId="30" w16cid:durableId="1072242500">
    <w:abstractNumId w:val="23"/>
  </w:num>
  <w:num w:numId="31" w16cid:durableId="169996276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650914081">
    <w:abstractNumId w:val="26"/>
  </w:num>
  <w:num w:numId="33" w16cid:durableId="773095346">
    <w:abstractNumId w:val="26"/>
  </w:num>
  <w:num w:numId="34" w16cid:durableId="1305038904">
    <w:abstractNumId w:val="26"/>
  </w:num>
  <w:num w:numId="35" w16cid:durableId="1843423481">
    <w:abstractNumId w:val="18"/>
  </w:num>
  <w:num w:numId="36" w16cid:durableId="37724522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1E89"/>
    <w:rsid w:val="00075605"/>
    <w:rsid w:val="00075C66"/>
    <w:rsid w:val="000817D4"/>
    <w:rsid w:val="00082879"/>
    <w:rsid w:val="000857A8"/>
    <w:rsid w:val="00085B96"/>
    <w:rsid w:val="000915B0"/>
    <w:rsid w:val="00091EEA"/>
    <w:rsid w:val="000A105C"/>
    <w:rsid w:val="000A58A7"/>
    <w:rsid w:val="000B4059"/>
    <w:rsid w:val="000C2DDC"/>
    <w:rsid w:val="000D2FD4"/>
    <w:rsid w:val="000E4D5E"/>
    <w:rsid w:val="000F1B7B"/>
    <w:rsid w:val="000F2510"/>
    <w:rsid w:val="000F2ED4"/>
    <w:rsid w:val="001028E8"/>
    <w:rsid w:val="00122FCC"/>
    <w:rsid w:val="00124C2B"/>
    <w:rsid w:val="00125DA1"/>
    <w:rsid w:val="00126752"/>
    <w:rsid w:val="00130B30"/>
    <w:rsid w:val="00140E1C"/>
    <w:rsid w:val="00142991"/>
    <w:rsid w:val="00145E08"/>
    <w:rsid w:val="00147AE4"/>
    <w:rsid w:val="001571E5"/>
    <w:rsid w:val="00163F14"/>
    <w:rsid w:val="00177666"/>
    <w:rsid w:val="001849CA"/>
    <w:rsid w:val="00185410"/>
    <w:rsid w:val="00192352"/>
    <w:rsid w:val="001C4D63"/>
    <w:rsid w:val="001D0DE0"/>
    <w:rsid w:val="001D53B2"/>
    <w:rsid w:val="001D5AFF"/>
    <w:rsid w:val="001D74B4"/>
    <w:rsid w:val="001E03E1"/>
    <w:rsid w:val="001F059F"/>
    <w:rsid w:val="00200811"/>
    <w:rsid w:val="00200CA1"/>
    <w:rsid w:val="00202842"/>
    <w:rsid w:val="0021338D"/>
    <w:rsid w:val="00214D43"/>
    <w:rsid w:val="00216029"/>
    <w:rsid w:val="00223090"/>
    <w:rsid w:val="002238B4"/>
    <w:rsid w:val="002319AB"/>
    <w:rsid w:val="002319AC"/>
    <w:rsid w:val="00234342"/>
    <w:rsid w:val="00235EE3"/>
    <w:rsid w:val="0024040D"/>
    <w:rsid w:val="00240A93"/>
    <w:rsid w:val="00245DEC"/>
    <w:rsid w:val="002473BF"/>
    <w:rsid w:val="00251CD7"/>
    <w:rsid w:val="00255FA3"/>
    <w:rsid w:val="00257288"/>
    <w:rsid w:val="00261FB6"/>
    <w:rsid w:val="002629F8"/>
    <w:rsid w:val="00263396"/>
    <w:rsid w:val="002659FA"/>
    <w:rsid w:val="00267815"/>
    <w:rsid w:val="00280DDF"/>
    <w:rsid w:val="002917FF"/>
    <w:rsid w:val="00292ADF"/>
    <w:rsid w:val="002A02B9"/>
    <w:rsid w:val="002A0DEC"/>
    <w:rsid w:val="002A2450"/>
    <w:rsid w:val="002B07AE"/>
    <w:rsid w:val="002B1C53"/>
    <w:rsid w:val="002D1864"/>
    <w:rsid w:val="002D5335"/>
    <w:rsid w:val="002D744D"/>
    <w:rsid w:val="002E0BE4"/>
    <w:rsid w:val="002E3B58"/>
    <w:rsid w:val="002E3E8A"/>
    <w:rsid w:val="002E6A6A"/>
    <w:rsid w:val="002F3397"/>
    <w:rsid w:val="002F702D"/>
    <w:rsid w:val="00301FA9"/>
    <w:rsid w:val="0030380D"/>
    <w:rsid w:val="00312411"/>
    <w:rsid w:val="00323E71"/>
    <w:rsid w:val="00326F77"/>
    <w:rsid w:val="00331AB8"/>
    <w:rsid w:val="00340010"/>
    <w:rsid w:val="003401B0"/>
    <w:rsid w:val="003429B0"/>
    <w:rsid w:val="00346C8E"/>
    <w:rsid w:val="00367BD5"/>
    <w:rsid w:val="00382275"/>
    <w:rsid w:val="0038368C"/>
    <w:rsid w:val="00390327"/>
    <w:rsid w:val="00393066"/>
    <w:rsid w:val="00393B78"/>
    <w:rsid w:val="00395757"/>
    <w:rsid w:val="003A01E9"/>
    <w:rsid w:val="003A7E1C"/>
    <w:rsid w:val="003B2C52"/>
    <w:rsid w:val="003C0306"/>
    <w:rsid w:val="003C114C"/>
    <w:rsid w:val="003C465D"/>
    <w:rsid w:val="003C4909"/>
    <w:rsid w:val="003C529A"/>
    <w:rsid w:val="003C62DD"/>
    <w:rsid w:val="003D1DDB"/>
    <w:rsid w:val="003D495D"/>
    <w:rsid w:val="003E098E"/>
    <w:rsid w:val="003E2FAE"/>
    <w:rsid w:val="003F190D"/>
    <w:rsid w:val="003F6A52"/>
    <w:rsid w:val="00407CF7"/>
    <w:rsid w:val="00415ED6"/>
    <w:rsid w:val="00417CAF"/>
    <w:rsid w:val="00420A11"/>
    <w:rsid w:val="00422265"/>
    <w:rsid w:val="00422FD8"/>
    <w:rsid w:val="004373A7"/>
    <w:rsid w:val="00437D94"/>
    <w:rsid w:val="0044030C"/>
    <w:rsid w:val="00461F8A"/>
    <w:rsid w:val="004648A4"/>
    <w:rsid w:val="00471380"/>
    <w:rsid w:val="00494F0D"/>
    <w:rsid w:val="00496BFD"/>
    <w:rsid w:val="004A3DF2"/>
    <w:rsid w:val="004A5DAC"/>
    <w:rsid w:val="004C361D"/>
    <w:rsid w:val="004C4891"/>
    <w:rsid w:val="004C7777"/>
    <w:rsid w:val="004D16D7"/>
    <w:rsid w:val="004D2C89"/>
    <w:rsid w:val="004E1022"/>
    <w:rsid w:val="004E1382"/>
    <w:rsid w:val="004E3932"/>
    <w:rsid w:val="004E407C"/>
    <w:rsid w:val="004F1E79"/>
    <w:rsid w:val="004F5F33"/>
    <w:rsid w:val="004F6A04"/>
    <w:rsid w:val="0050103A"/>
    <w:rsid w:val="005050EE"/>
    <w:rsid w:val="00511B0F"/>
    <w:rsid w:val="0052201D"/>
    <w:rsid w:val="00532745"/>
    <w:rsid w:val="0055388E"/>
    <w:rsid w:val="005754AE"/>
    <w:rsid w:val="00577FB5"/>
    <w:rsid w:val="005852D1"/>
    <w:rsid w:val="00586D96"/>
    <w:rsid w:val="00587A22"/>
    <w:rsid w:val="00587DD0"/>
    <w:rsid w:val="0059299D"/>
    <w:rsid w:val="00595C8C"/>
    <w:rsid w:val="00597747"/>
    <w:rsid w:val="005A4CDD"/>
    <w:rsid w:val="005B57E4"/>
    <w:rsid w:val="005B5ABD"/>
    <w:rsid w:val="005B7B04"/>
    <w:rsid w:val="005C140A"/>
    <w:rsid w:val="005C1E52"/>
    <w:rsid w:val="005C6763"/>
    <w:rsid w:val="005D3164"/>
    <w:rsid w:val="005E0344"/>
    <w:rsid w:val="005E440B"/>
    <w:rsid w:val="005E7422"/>
    <w:rsid w:val="005F2C85"/>
    <w:rsid w:val="005F79D9"/>
    <w:rsid w:val="00605ADB"/>
    <w:rsid w:val="0061026E"/>
    <w:rsid w:val="00611C9F"/>
    <w:rsid w:val="006248DE"/>
    <w:rsid w:val="00625A39"/>
    <w:rsid w:val="00627555"/>
    <w:rsid w:val="006322A0"/>
    <w:rsid w:val="006361FD"/>
    <w:rsid w:val="0064226F"/>
    <w:rsid w:val="00642DDB"/>
    <w:rsid w:val="00645F83"/>
    <w:rsid w:val="00653298"/>
    <w:rsid w:val="00663A7C"/>
    <w:rsid w:val="00664B1C"/>
    <w:rsid w:val="00667DF2"/>
    <w:rsid w:val="00670DF1"/>
    <w:rsid w:val="00671345"/>
    <w:rsid w:val="00672A9B"/>
    <w:rsid w:val="00674AED"/>
    <w:rsid w:val="00675884"/>
    <w:rsid w:val="00675AEC"/>
    <w:rsid w:val="00687789"/>
    <w:rsid w:val="00694B46"/>
    <w:rsid w:val="00695711"/>
    <w:rsid w:val="00696EE0"/>
    <w:rsid w:val="00697980"/>
    <w:rsid w:val="006A19EF"/>
    <w:rsid w:val="006A43D5"/>
    <w:rsid w:val="006A525B"/>
    <w:rsid w:val="006C045F"/>
    <w:rsid w:val="006C4196"/>
    <w:rsid w:val="006C63B0"/>
    <w:rsid w:val="006C76A2"/>
    <w:rsid w:val="006C792E"/>
    <w:rsid w:val="006D116C"/>
    <w:rsid w:val="006D53D9"/>
    <w:rsid w:val="006E1A0D"/>
    <w:rsid w:val="006E7C42"/>
    <w:rsid w:val="006F168A"/>
    <w:rsid w:val="006F5076"/>
    <w:rsid w:val="006F6009"/>
    <w:rsid w:val="00701F5E"/>
    <w:rsid w:val="0070321D"/>
    <w:rsid w:val="007068BA"/>
    <w:rsid w:val="00716AB1"/>
    <w:rsid w:val="00720BC5"/>
    <w:rsid w:val="00721D63"/>
    <w:rsid w:val="00732C7B"/>
    <w:rsid w:val="00734D2B"/>
    <w:rsid w:val="00737705"/>
    <w:rsid w:val="007408D4"/>
    <w:rsid w:val="00741BA8"/>
    <w:rsid w:val="007420AC"/>
    <w:rsid w:val="00742617"/>
    <w:rsid w:val="00745534"/>
    <w:rsid w:val="00783AFA"/>
    <w:rsid w:val="00785427"/>
    <w:rsid w:val="00790540"/>
    <w:rsid w:val="00795D7A"/>
    <w:rsid w:val="007968CA"/>
    <w:rsid w:val="007A1752"/>
    <w:rsid w:val="007A43FF"/>
    <w:rsid w:val="007A7E3A"/>
    <w:rsid w:val="007B3918"/>
    <w:rsid w:val="007C2F0D"/>
    <w:rsid w:val="007C3C1D"/>
    <w:rsid w:val="007C69DA"/>
    <w:rsid w:val="007D199A"/>
    <w:rsid w:val="007D2EBE"/>
    <w:rsid w:val="007E1C07"/>
    <w:rsid w:val="007F24B6"/>
    <w:rsid w:val="00803D94"/>
    <w:rsid w:val="008072C7"/>
    <w:rsid w:val="008229BA"/>
    <w:rsid w:val="00824151"/>
    <w:rsid w:val="0084061E"/>
    <w:rsid w:val="00842608"/>
    <w:rsid w:val="00845390"/>
    <w:rsid w:val="0084601B"/>
    <w:rsid w:val="008606F0"/>
    <w:rsid w:val="00865489"/>
    <w:rsid w:val="0086553D"/>
    <w:rsid w:val="00874A00"/>
    <w:rsid w:val="00874FEB"/>
    <w:rsid w:val="00876FA2"/>
    <w:rsid w:val="00881B6F"/>
    <w:rsid w:val="00882AA4"/>
    <w:rsid w:val="00883E22"/>
    <w:rsid w:val="00884E43"/>
    <w:rsid w:val="00886647"/>
    <w:rsid w:val="00887EC6"/>
    <w:rsid w:val="0089084C"/>
    <w:rsid w:val="008926BF"/>
    <w:rsid w:val="00893409"/>
    <w:rsid w:val="00893989"/>
    <w:rsid w:val="00893D9F"/>
    <w:rsid w:val="008970E4"/>
    <w:rsid w:val="008A2379"/>
    <w:rsid w:val="008A4329"/>
    <w:rsid w:val="008A578E"/>
    <w:rsid w:val="008B1519"/>
    <w:rsid w:val="008B2309"/>
    <w:rsid w:val="008B7BCC"/>
    <w:rsid w:val="008C50C3"/>
    <w:rsid w:val="008C7094"/>
    <w:rsid w:val="008D2B97"/>
    <w:rsid w:val="008D49A5"/>
    <w:rsid w:val="008D6C81"/>
    <w:rsid w:val="008E65E8"/>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1A32"/>
    <w:rsid w:val="00972F49"/>
    <w:rsid w:val="00973DD2"/>
    <w:rsid w:val="009751A9"/>
    <w:rsid w:val="00980F9C"/>
    <w:rsid w:val="0098632B"/>
    <w:rsid w:val="00991E30"/>
    <w:rsid w:val="00997BFB"/>
    <w:rsid w:val="009A5071"/>
    <w:rsid w:val="009A7348"/>
    <w:rsid w:val="009A792F"/>
    <w:rsid w:val="009B462C"/>
    <w:rsid w:val="009C15F3"/>
    <w:rsid w:val="009C3689"/>
    <w:rsid w:val="009C3A30"/>
    <w:rsid w:val="009D6E9A"/>
    <w:rsid w:val="009E07C2"/>
    <w:rsid w:val="009E0E52"/>
    <w:rsid w:val="009F72F9"/>
    <w:rsid w:val="00A00205"/>
    <w:rsid w:val="00A00AF0"/>
    <w:rsid w:val="00A01576"/>
    <w:rsid w:val="00A064F7"/>
    <w:rsid w:val="00A14B5A"/>
    <w:rsid w:val="00A215AF"/>
    <w:rsid w:val="00A26F7F"/>
    <w:rsid w:val="00A3567F"/>
    <w:rsid w:val="00A37698"/>
    <w:rsid w:val="00A41ED3"/>
    <w:rsid w:val="00A4426B"/>
    <w:rsid w:val="00A51255"/>
    <w:rsid w:val="00A63868"/>
    <w:rsid w:val="00A81D82"/>
    <w:rsid w:val="00A9118F"/>
    <w:rsid w:val="00A93E33"/>
    <w:rsid w:val="00AB6970"/>
    <w:rsid w:val="00AC1939"/>
    <w:rsid w:val="00AC7C05"/>
    <w:rsid w:val="00AD167C"/>
    <w:rsid w:val="00AD17C7"/>
    <w:rsid w:val="00AD4041"/>
    <w:rsid w:val="00AE302B"/>
    <w:rsid w:val="00AF4A36"/>
    <w:rsid w:val="00B16BE5"/>
    <w:rsid w:val="00B259DF"/>
    <w:rsid w:val="00B324DF"/>
    <w:rsid w:val="00B44B1F"/>
    <w:rsid w:val="00B64141"/>
    <w:rsid w:val="00B64E72"/>
    <w:rsid w:val="00B658A5"/>
    <w:rsid w:val="00B77913"/>
    <w:rsid w:val="00B824FB"/>
    <w:rsid w:val="00B82646"/>
    <w:rsid w:val="00B86D9E"/>
    <w:rsid w:val="00B97359"/>
    <w:rsid w:val="00B97A8F"/>
    <w:rsid w:val="00BA217D"/>
    <w:rsid w:val="00BA22DB"/>
    <w:rsid w:val="00BA4E58"/>
    <w:rsid w:val="00BA655F"/>
    <w:rsid w:val="00BA7074"/>
    <w:rsid w:val="00BB6ECF"/>
    <w:rsid w:val="00BB7829"/>
    <w:rsid w:val="00BD1457"/>
    <w:rsid w:val="00BD45B4"/>
    <w:rsid w:val="00BD5AE2"/>
    <w:rsid w:val="00BE1652"/>
    <w:rsid w:val="00BE2AD9"/>
    <w:rsid w:val="00BF27FE"/>
    <w:rsid w:val="00C02EA0"/>
    <w:rsid w:val="00C043B3"/>
    <w:rsid w:val="00C079AB"/>
    <w:rsid w:val="00C10E61"/>
    <w:rsid w:val="00C14787"/>
    <w:rsid w:val="00C1596D"/>
    <w:rsid w:val="00C15B8D"/>
    <w:rsid w:val="00C17010"/>
    <w:rsid w:val="00C20562"/>
    <w:rsid w:val="00C215C3"/>
    <w:rsid w:val="00C22A7E"/>
    <w:rsid w:val="00C23A96"/>
    <w:rsid w:val="00C249C6"/>
    <w:rsid w:val="00C32CC1"/>
    <w:rsid w:val="00C426EC"/>
    <w:rsid w:val="00C6483C"/>
    <w:rsid w:val="00C64AE9"/>
    <w:rsid w:val="00C666AE"/>
    <w:rsid w:val="00C70CFF"/>
    <w:rsid w:val="00C718FE"/>
    <w:rsid w:val="00C74ADE"/>
    <w:rsid w:val="00C85AAC"/>
    <w:rsid w:val="00C86CEC"/>
    <w:rsid w:val="00C8773D"/>
    <w:rsid w:val="00C87ABB"/>
    <w:rsid w:val="00C90062"/>
    <w:rsid w:val="00C91831"/>
    <w:rsid w:val="00C953DF"/>
    <w:rsid w:val="00CB1EC9"/>
    <w:rsid w:val="00CC183F"/>
    <w:rsid w:val="00CD5401"/>
    <w:rsid w:val="00CE03D8"/>
    <w:rsid w:val="00CE2709"/>
    <w:rsid w:val="00CE2D64"/>
    <w:rsid w:val="00CE6198"/>
    <w:rsid w:val="00CF6230"/>
    <w:rsid w:val="00D017FC"/>
    <w:rsid w:val="00D0226A"/>
    <w:rsid w:val="00D04326"/>
    <w:rsid w:val="00D13147"/>
    <w:rsid w:val="00D463FF"/>
    <w:rsid w:val="00D5715A"/>
    <w:rsid w:val="00D638AF"/>
    <w:rsid w:val="00D71687"/>
    <w:rsid w:val="00D74813"/>
    <w:rsid w:val="00DA0B68"/>
    <w:rsid w:val="00DA30BC"/>
    <w:rsid w:val="00DA69C2"/>
    <w:rsid w:val="00DA6D70"/>
    <w:rsid w:val="00DB6050"/>
    <w:rsid w:val="00DC2C34"/>
    <w:rsid w:val="00DE2C87"/>
    <w:rsid w:val="00DE459A"/>
    <w:rsid w:val="00DF27DA"/>
    <w:rsid w:val="00DF4DBE"/>
    <w:rsid w:val="00E00220"/>
    <w:rsid w:val="00E07E72"/>
    <w:rsid w:val="00E231DE"/>
    <w:rsid w:val="00E40820"/>
    <w:rsid w:val="00E4658F"/>
    <w:rsid w:val="00E505C9"/>
    <w:rsid w:val="00E54A67"/>
    <w:rsid w:val="00E61C0D"/>
    <w:rsid w:val="00E63EB4"/>
    <w:rsid w:val="00E66160"/>
    <w:rsid w:val="00E71329"/>
    <w:rsid w:val="00E71D06"/>
    <w:rsid w:val="00E82209"/>
    <w:rsid w:val="00E8363B"/>
    <w:rsid w:val="00E84966"/>
    <w:rsid w:val="00E92383"/>
    <w:rsid w:val="00E971C6"/>
    <w:rsid w:val="00E97EDF"/>
    <w:rsid w:val="00EA1B3A"/>
    <w:rsid w:val="00EA2109"/>
    <w:rsid w:val="00EB4009"/>
    <w:rsid w:val="00EC3627"/>
    <w:rsid w:val="00EC6D84"/>
    <w:rsid w:val="00ED4D4E"/>
    <w:rsid w:val="00EE0C77"/>
    <w:rsid w:val="00EE0FFD"/>
    <w:rsid w:val="00EE4E54"/>
    <w:rsid w:val="00EF4334"/>
    <w:rsid w:val="00F14E67"/>
    <w:rsid w:val="00F25D00"/>
    <w:rsid w:val="00F436BB"/>
    <w:rsid w:val="00F43FB5"/>
    <w:rsid w:val="00F47145"/>
    <w:rsid w:val="00F545BF"/>
    <w:rsid w:val="00F71B56"/>
    <w:rsid w:val="00F71FF4"/>
    <w:rsid w:val="00F832C8"/>
    <w:rsid w:val="00F873B3"/>
    <w:rsid w:val="00F90AFF"/>
    <w:rsid w:val="00FA2F2F"/>
    <w:rsid w:val="00FA33FE"/>
    <w:rsid w:val="00FA42B9"/>
    <w:rsid w:val="00FA73CC"/>
    <w:rsid w:val="00FA755A"/>
    <w:rsid w:val="00FB2B0F"/>
    <w:rsid w:val="00FB4F6B"/>
    <w:rsid w:val="00FB5FE1"/>
    <w:rsid w:val="00FC0E8D"/>
    <w:rsid w:val="00FC44D0"/>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2A245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A2450"/>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9939270">
      <w:bodyDiv w:val="1"/>
      <w:marLeft w:val="0"/>
      <w:marRight w:val="0"/>
      <w:marTop w:val="0"/>
      <w:marBottom w:val="0"/>
      <w:divBdr>
        <w:top w:val="none" w:sz="0" w:space="0" w:color="auto"/>
        <w:left w:val="none" w:sz="0" w:space="0" w:color="auto"/>
        <w:bottom w:val="none" w:sz="0" w:space="0" w:color="auto"/>
        <w:right w:val="none" w:sz="0" w:space="0" w:color="auto"/>
      </w:divBdr>
      <w:divsChild>
        <w:div w:id="2006206423">
          <w:marLeft w:val="85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619283">
      <w:bodyDiv w:val="1"/>
      <w:marLeft w:val="0"/>
      <w:marRight w:val="0"/>
      <w:marTop w:val="0"/>
      <w:marBottom w:val="0"/>
      <w:divBdr>
        <w:top w:val="none" w:sz="0" w:space="0" w:color="auto"/>
        <w:left w:val="none" w:sz="0" w:space="0" w:color="auto"/>
        <w:bottom w:val="none" w:sz="0" w:space="0" w:color="auto"/>
        <w:right w:val="none" w:sz="0" w:space="0" w:color="auto"/>
      </w:divBdr>
      <w:divsChild>
        <w:div w:id="732046940">
          <w:marLeft w:val="850"/>
          <w:marRight w:val="0"/>
          <w:marTop w:val="0"/>
          <w:marBottom w:val="0"/>
          <w:divBdr>
            <w:top w:val="none" w:sz="0" w:space="0" w:color="auto"/>
            <w:left w:val="none" w:sz="0" w:space="0" w:color="auto"/>
            <w:bottom w:val="none" w:sz="0" w:space="0" w:color="auto"/>
            <w:right w:val="none" w:sz="0" w:space="0" w:color="auto"/>
          </w:divBdr>
        </w:div>
        <w:div w:id="1719891570">
          <w:marLeft w:val="850"/>
          <w:marRight w:val="0"/>
          <w:marTop w:val="0"/>
          <w:marBottom w:val="0"/>
          <w:divBdr>
            <w:top w:val="none" w:sz="0" w:space="0" w:color="auto"/>
            <w:left w:val="none" w:sz="0" w:space="0" w:color="auto"/>
            <w:bottom w:val="none" w:sz="0" w:space="0" w:color="auto"/>
            <w:right w:val="none" w:sz="0" w:space="0" w:color="auto"/>
          </w:divBdr>
        </w:div>
        <w:div w:id="2112116761">
          <w:marLeft w:val="85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103871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spec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par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iffith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140"/>
    <w:rsid w:val="00183F29"/>
    <w:rsid w:val="002550FD"/>
    <w:rsid w:val="002876CA"/>
    <w:rsid w:val="002D26DA"/>
    <w:rsid w:val="002E6EDF"/>
    <w:rsid w:val="00333F8E"/>
    <w:rsid w:val="00350199"/>
    <w:rsid w:val="003E116B"/>
    <w:rsid w:val="003E3E2F"/>
    <w:rsid w:val="00602402"/>
    <w:rsid w:val="00611F13"/>
    <w:rsid w:val="00626CD0"/>
    <w:rsid w:val="00647899"/>
    <w:rsid w:val="007154C5"/>
    <w:rsid w:val="00736378"/>
    <w:rsid w:val="00835E07"/>
    <w:rsid w:val="009C3E77"/>
    <w:rsid w:val="00BB5C39"/>
    <w:rsid w:val="00C41BCC"/>
    <w:rsid w:val="00C561EC"/>
    <w:rsid w:val="00D82D40"/>
    <w:rsid w:val="00DD7BA4"/>
    <w:rsid w:val="00E318CE"/>
    <w:rsid w:val="00E56060"/>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NNB Generation Company (HPC) Ltd</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C</dc:title>
  <dc:subject>[Subtitle or description]</dc:subject>
  <cp:keywords>[Key words separated by commas]</cp:keywords>
  <dc:description/>
  <cp:revision>2</cp:revision>
  <cp:lastPrinted>2016-11-28T11:35:00Z</cp:lastPrinted>
  <dcterms:created xsi:type="dcterms:W3CDTF">2023-09-04T09:47:00Z</dcterms:created>
  <dcterms:modified xsi:type="dcterms:W3CDTF">2023-09-04T09:47:00Z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