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6EAE88D"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D81145">
                  <w:rPr>
                    <w:rStyle w:val="Style7"/>
                  </w:rPr>
                  <w:t>Magnox Ltd –</w:t>
                </w:r>
              </w:sdtContent>
            </w:sdt>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5F16D5">
                      <w:rPr>
                        <w:rStyle w:val="Style7"/>
                      </w:rPr>
                      <w:t>Sizewell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452E279"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81145">
            <w:rPr>
              <w:rStyle w:val="Style3"/>
            </w:rPr>
            <w:t>Magnox Ltd –</w:t>
          </w:r>
        </w:sdtContent>
      </w:sdt>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B32A4">
            <w:rPr>
              <w:rStyle w:val="Style3"/>
            </w:rPr>
            <w:t>Sizewell A</w:t>
          </w:r>
        </w:sdtContent>
      </w:sdt>
    </w:p>
    <w:p w14:paraId="2A318818" w14:textId="3E6462D5"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B32A4">
        <w:rPr>
          <w:rStyle w:val="Style2"/>
          <w:sz w:val="28"/>
          <w:szCs w:val="28"/>
        </w:rPr>
        <w:t xml:space="preserve">1 </w:t>
      </w:r>
      <w:r w:rsidR="00EF6D52">
        <w:rPr>
          <w:rStyle w:val="Style2"/>
          <w:sz w:val="28"/>
          <w:szCs w:val="28"/>
        </w:rPr>
        <w:t>April</w:t>
      </w:r>
      <w:r w:rsidR="007A7E3A" w:rsidRPr="00CB32A4">
        <w:rPr>
          <w:rStyle w:val="Style2"/>
          <w:sz w:val="28"/>
          <w:szCs w:val="28"/>
        </w:rPr>
        <w:t xml:space="preserve"> – </w:t>
      </w:r>
      <w:r w:rsidR="00CB32A4" w:rsidRPr="00CB32A4">
        <w:rPr>
          <w:rStyle w:val="Style2"/>
          <w:sz w:val="28"/>
          <w:szCs w:val="28"/>
        </w:rPr>
        <w:t>3</w:t>
      </w:r>
      <w:r w:rsidR="00EF6D52">
        <w:rPr>
          <w:rStyle w:val="Style2"/>
          <w:sz w:val="28"/>
          <w:szCs w:val="28"/>
        </w:rPr>
        <w:t>0</w:t>
      </w:r>
      <w:r w:rsidR="00CB32A4" w:rsidRPr="00CB32A4">
        <w:rPr>
          <w:rStyle w:val="Style2"/>
          <w:sz w:val="28"/>
          <w:szCs w:val="28"/>
        </w:rPr>
        <w:t xml:space="preserve"> </w:t>
      </w:r>
      <w:r w:rsidR="00EF6D52">
        <w:rPr>
          <w:rStyle w:val="Style2"/>
          <w:sz w:val="28"/>
          <w:szCs w:val="28"/>
        </w:rPr>
        <w:t>June</w:t>
      </w:r>
      <w:r w:rsidR="007A7E3A" w:rsidRPr="00CB32A4">
        <w:rPr>
          <w:rStyle w:val="Style2"/>
          <w:sz w:val="28"/>
          <w:szCs w:val="28"/>
        </w:rPr>
        <w:t xml:space="preserve"> </w:t>
      </w:r>
      <w:r w:rsidR="00CB32A4" w:rsidRPr="00CB32A4">
        <w:rPr>
          <w:rStyle w:val="Style2"/>
          <w:sz w:val="28"/>
          <w:szCs w:val="28"/>
        </w:rPr>
        <w:t>2023</w:t>
      </w:r>
    </w:p>
    <w:p w14:paraId="61A25C0F" w14:textId="39EC7DBA" w:rsidR="00004C16" w:rsidRDefault="00004C16" w:rsidP="00004C16">
      <w:pPr>
        <w:rPr>
          <w:sz w:val="28"/>
          <w:szCs w:val="28"/>
        </w:rPr>
      </w:pPr>
    </w:p>
    <w:p w14:paraId="4D99E381" w14:textId="26A29EBF"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CB32A4">
        <w:rPr>
          <w:sz w:val="28"/>
          <w:szCs w:val="28"/>
        </w:rPr>
        <w:t>ONR Nominated Site Inspector</w:t>
      </w:r>
    </w:p>
    <w:p w14:paraId="23B9A867" w14:textId="13C76D5B"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CB32A4">
        <w:rPr>
          <w:sz w:val="28"/>
          <w:szCs w:val="28"/>
        </w:rPr>
        <w:t>ONR Su</w:t>
      </w:r>
      <w:r w:rsidR="008A05CB">
        <w:rPr>
          <w:sz w:val="28"/>
          <w:szCs w:val="28"/>
        </w:rPr>
        <w:t>per</w:t>
      </w:r>
      <w:r w:rsidR="00CB32A4">
        <w:rPr>
          <w:sz w:val="28"/>
          <w:szCs w:val="28"/>
        </w:rPr>
        <w:t>intending Inspector – SDFW Division</w:t>
      </w:r>
    </w:p>
    <w:p w14:paraId="7E744BD8" w14:textId="77777777" w:rsidR="003A7E1C" w:rsidRDefault="003A7E1C" w:rsidP="00004C16">
      <w:pPr>
        <w:rPr>
          <w:sz w:val="28"/>
          <w:szCs w:val="28"/>
        </w:rPr>
      </w:pPr>
    </w:p>
    <w:p w14:paraId="247E3769" w14:textId="3A489AD8"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CB32A4">
            <w:rPr>
              <w:sz w:val="28"/>
              <w:szCs w:val="28"/>
            </w:rPr>
            <w:t>1</w:t>
          </w:r>
        </w:sdtContent>
      </w:sdt>
    </w:p>
    <w:p w14:paraId="19206F45" w14:textId="7DF1E416" w:rsidR="00004C16" w:rsidRDefault="00004C16" w:rsidP="00004C16">
      <w:pPr>
        <w:rPr>
          <w:sz w:val="28"/>
          <w:szCs w:val="28"/>
        </w:rPr>
      </w:pPr>
      <w:r w:rsidRPr="00004C16">
        <w:rPr>
          <w:sz w:val="28"/>
          <w:szCs w:val="28"/>
        </w:rPr>
        <w:t xml:space="preserve">Publication Date: </w:t>
      </w:r>
      <w:r w:rsidR="006A798E">
        <w:rPr>
          <w:sz w:val="28"/>
          <w:szCs w:val="28"/>
        </w:rPr>
        <w:t>July 2023</w:t>
      </w:r>
    </w:p>
    <w:p w14:paraId="55057C62" w14:textId="6E581A4D"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6A798E">
        <w:rPr>
          <w:sz w:val="28"/>
          <w:szCs w:val="28"/>
        </w:rPr>
        <w:t>2023/38572</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86D7D4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B32A4">
        <w:t>Sizewell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2560F20C" w:rsidR="000E4D5E" w:rsidRPr="002D1551" w:rsidRDefault="000E4D5E" w:rsidP="000E4D5E">
      <w:pPr>
        <w:pStyle w:val="F9-Paragraph"/>
      </w:pPr>
      <w:r w:rsidRPr="002D1551">
        <w:t xml:space="preserve">Site inspectors from ONR usually attend </w:t>
      </w:r>
      <w:r w:rsidR="00CB32A4" w:rsidRPr="00CB32A4">
        <w:t>Sizewell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D1A829F" w14:textId="3771CFF1" w:rsidR="00BC3331"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0146978" w:history="1">
        <w:r w:rsidR="00BC3331" w:rsidRPr="000B2B02">
          <w:rPr>
            <w:rStyle w:val="Hyperlink"/>
          </w:rPr>
          <w:t>1.</w:t>
        </w:r>
        <w:r w:rsidR="00BC3331">
          <w:rPr>
            <w:rFonts w:asciiTheme="minorHAnsi" w:eastAsiaTheme="minorEastAsia" w:hAnsiTheme="minorHAnsi" w:cstheme="minorBidi"/>
            <w:sz w:val="22"/>
            <w:lang w:eastAsia="en-GB" w:bidi="ar-SA"/>
          </w:rPr>
          <w:tab/>
        </w:r>
        <w:r w:rsidR="00BC3331" w:rsidRPr="000B2B02">
          <w:rPr>
            <w:rStyle w:val="Hyperlink"/>
          </w:rPr>
          <w:t>Inspections</w:t>
        </w:r>
        <w:r w:rsidR="00BC3331">
          <w:rPr>
            <w:webHidden/>
          </w:rPr>
          <w:tab/>
        </w:r>
        <w:r w:rsidR="00BC3331">
          <w:rPr>
            <w:webHidden/>
          </w:rPr>
          <w:fldChar w:fldCharType="begin"/>
        </w:r>
        <w:r w:rsidR="00BC3331">
          <w:rPr>
            <w:webHidden/>
          </w:rPr>
          <w:instrText xml:space="preserve"> PAGEREF _Toc140146978 \h </w:instrText>
        </w:r>
        <w:r w:rsidR="00BC3331">
          <w:rPr>
            <w:webHidden/>
          </w:rPr>
        </w:r>
        <w:r w:rsidR="00BC3331">
          <w:rPr>
            <w:webHidden/>
          </w:rPr>
          <w:fldChar w:fldCharType="separate"/>
        </w:r>
        <w:r w:rsidR="00BC3331">
          <w:rPr>
            <w:webHidden/>
          </w:rPr>
          <w:t>4</w:t>
        </w:r>
        <w:r w:rsidR="00BC3331">
          <w:rPr>
            <w:webHidden/>
          </w:rPr>
          <w:fldChar w:fldCharType="end"/>
        </w:r>
      </w:hyperlink>
    </w:p>
    <w:p w14:paraId="3D11E2CE" w14:textId="7863E586" w:rsidR="00BC3331" w:rsidRDefault="00000000">
      <w:pPr>
        <w:pStyle w:val="TOC1"/>
        <w:tabs>
          <w:tab w:val="left" w:pos="720"/>
        </w:tabs>
        <w:rPr>
          <w:rFonts w:asciiTheme="minorHAnsi" w:eastAsiaTheme="minorEastAsia" w:hAnsiTheme="minorHAnsi" w:cstheme="minorBidi"/>
          <w:sz w:val="22"/>
          <w:lang w:eastAsia="en-GB" w:bidi="ar-SA"/>
        </w:rPr>
      </w:pPr>
      <w:hyperlink w:anchor="_Toc140146979" w:history="1">
        <w:r w:rsidR="00BC3331" w:rsidRPr="000B2B02">
          <w:rPr>
            <w:rStyle w:val="Hyperlink"/>
            <w:caps/>
          </w:rPr>
          <w:t>2.</w:t>
        </w:r>
        <w:r w:rsidR="00BC3331">
          <w:rPr>
            <w:rFonts w:asciiTheme="minorHAnsi" w:eastAsiaTheme="minorEastAsia" w:hAnsiTheme="minorHAnsi" w:cstheme="minorBidi"/>
            <w:sz w:val="22"/>
            <w:lang w:eastAsia="en-GB" w:bidi="ar-SA"/>
          </w:rPr>
          <w:tab/>
        </w:r>
        <w:r w:rsidR="00BC3331" w:rsidRPr="000B2B02">
          <w:rPr>
            <w:rStyle w:val="Hyperlink"/>
          </w:rPr>
          <w:t>Routine Matters</w:t>
        </w:r>
        <w:r w:rsidR="00BC3331">
          <w:rPr>
            <w:webHidden/>
          </w:rPr>
          <w:tab/>
        </w:r>
        <w:r w:rsidR="00BC3331">
          <w:rPr>
            <w:webHidden/>
          </w:rPr>
          <w:fldChar w:fldCharType="begin"/>
        </w:r>
        <w:r w:rsidR="00BC3331">
          <w:rPr>
            <w:webHidden/>
          </w:rPr>
          <w:instrText xml:space="preserve"> PAGEREF _Toc140146979 \h </w:instrText>
        </w:r>
        <w:r w:rsidR="00BC3331">
          <w:rPr>
            <w:webHidden/>
          </w:rPr>
        </w:r>
        <w:r w:rsidR="00BC3331">
          <w:rPr>
            <w:webHidden/>
          </w:rPr>
          <w:fldChar w:fldCharType="separate"/>
        </w:r>
        <w:r w:rsidR="00BC3331">
          <w:rPr>
            <w:webHidden/>
          </w:rPr>
          <w:t>4</w:t>
        </w:r>
        <w:r w:rsidR="00BC3331">
          <w:rPr>
            <w:webHidden/>
          </w:rPr>
          <w:fldChar w:fldCharType="end"/>
        </w:r>
      </w:hyperlink>
    </w:p>
    <w:p w14:paraId="7236D8E4" w14:textId="74A5505F" w:rsidR="00BC3331" w:rsidRDefault="00000000">
      <w:pPr>
        <w:pStyle w:val="TOC1"/>
        <w:tabs>
          <w:tab w:val="left" w:pos="720"/>
        </w:tabs>
        <w:rPr>
          <w:rFonts w:asciiTheme="minorHAnsi" w:eastAsiaTheme="minorEastAsia" w:hAnsiTheme="minorHAnsi" w:cstheme="minorBidi"/>
          <w:sz w:val="22"/>
          <w:lang w:eastAsia="en-GB" w:bidi="ar-SA"/>
        </w:rPr>
      </w:pPr>
      <w:hyperlink w:anchor="_Toc140146980" w:history="1">
        <w:r w:rsidR="00BC3331" w:rsidRPr="000B2B02">
          <w:rPr>
            <w:rStyle w:val="Hyperlink"/>
            <w:caps/>
          </w:rPr>
          <w:t>3.</w:t>
        </w:r>
        <w:r w:rsidR="00BC3331">
          <w:rPr>
            <w:rFonts w:asciiTheme="minorHAnsi" w:eastAsiaTheme="minorEastAsia" w:hAnsiTheme="minorHAnsi" w:cstheme="minorBidi"/>
            <w:sz w:val="22"/>
            <w:lang w:eastAsia="en-GB" w:bidi="ar-SA"/>
          </w:rPr>
          <w:tab/>
        </w:r>
        <w:r w:rsidR="00BC3331" w:rsidRPr="000B2B02">
          <w:rPr>
            <w:rStyle w:val="Hyperlink"/>
          </w:rPr>
          <w:t>Non-Routine Matters</w:t>
        </w:r>
        <w:r w:rsidR="00BC3331">
          <w:rPr>
            <w:webHidden/>
          </w:rPr>
          <w:tab/>
        </w:r>
        <w:r w:rsidR="00BC3331">
          <w:rPr>
            <w:webHidden/>
          </w:rPr>
          <w:fldChar w:fldCharType="begin"/>
        </w:r>
        <w:r w:rsidR="00BC3331">
          <w:rPr>
            <w:webHidden/>
          </w:rPr>
          <w:instrText xml:space="preserve"> PAGEREF _Toc140146980 \h </w:instrText>
        </w:r>
        <w:r w:rsidR="00BC3331">
          <w:rPr>
            <w:webHidden/>
          </w:rPr>
        </w:r>
        <w:r w:rsidR="00BC3331">
          <w:rPr>
            <w:webHidden/>
          </w:rPr>
          <w:fldChar w:fldCharType="separate"/>
        </w:r>
        <w:r w:rsidR="00BC3331">
          <w:rPr>
            <w:webHidden/>
          </w:rPr>
          <w:t>6</w:t>
        </w:r>
        <w:r w:rsidR="00BC3331">
          <w:rPr>
            <w:webHidden/>
          </w:rPr>
          <w:fldChar w:fldCharType="end"/>
        </w:r>
      </w:hyperlink>
    </w:p>
    <w:p w14:paraId="3D2B9DC9" w14:textId="59113360" w:rsidR="00BC3331" w:rsidRDefault="00000000">
      <w:pPr>
        <w:pStyle w:val="TOC1"/>
        <w:tabs>
          <w:tab w:val="left" w:pos="720"/>
        </w:tabs>
        <w:rPr>
          <w:rFonts w:asciiTheme="minorHAnsi" w:eastAsiaTheme="minorEastAsia" w:hAnsiTheme="minorHAnsi" w:cstheme="minorBidi"/>
          <w:sz w:val="22"/>
          <w:lang w:eastAsia="en-GB" w:bidi="ar-SA"/>
        </w:rPr>
      </w:pPr>
      <w:hyperlink w:anchor="_Toc140146981" w:history="1">
        <w:r w:rsidR="00BC3331" w:rsidRPr="000B2B02">
          <w:rPr>
            <w:rStyle w:val="Hyperlink"/>
            <w:caps/>
          </w:rPr>
          <w:t>4.</w:t>
        </w:r>
        <w:r w:rsidR="00BC3331">
          <w:rPr>
            <w:rFonts w:asciiTheme="minorHAnsi" w:eastAsiaTheme="minorEastAsia" w:hAnsiTheme="minorHAnsi" w:cstheme="minorBidi"/>
            <w:sz w:val="22"/>
            <w:lang w:eastAsia="en-GB" w:bidi="ar-SA"/>
          </w:rPr>
          <w:tab/>
        </w:r>
        <w:r w:rsidR="00BC3331" w:rsidRPr="000B2B02">
          <w:rPr>
            <w:rStyle w:val="Hyperlink"/>
          </w:rPr>
          <w:t>Regulatory Activity</w:t>
        </w:r>
        <w:r w:rsidR="00BC3331">
          <w:rPr>
            <w:webHidden/>
          </w:rPr>
          <w:tab/>
        </w:r>
        <w:r w:rsidR="00BC3331">
          <w:rPr>
            <w:webHidden/>
          </w:rPr>
          <w:fldChar w:fldCharType="begin"/>
        </w:r>
        <w:r w:rsidR="00BC3331">
          <w:rPr>
            <w:webHidden/>
          </w:rPr>
          <w:instrText xml:space="preserve"> PAGEREF _Toc140146981 \h </w:instrText>
        </w:r>
        <w:r w:rsidR="00BC3331">
          <w:rPr>
            <w:webHidden/>
          </w:rPr>
        </w:r>
        <w:r w:rsidR="00BC3331">
          <w:rPr>
            <w:webHidden/>
          </w:rPr>
          <w:fldChar w:fldCharType="separate"/>
        </w:r>
        <w:r w:rsidR="00BC3331">
          <w:rPr>
            <w:webHidden/>
          </w:rPr>
          <w:t>6</w:t>
        </w:r>
        <w:r w:rsidR="00BC3331">
          <w:rPr>
            <w:webHidden/>
          </w:rPr>
          <w:fldChar w:fldCharType="end"/>
        </w:r>
      </w:hyperlink>
    </w:p>
    <w:p w14:paraId="4D5104B5" w14:textId="5ACBEE2D" w:rsidR="00BC3331" w:rsidRDefault="00000000">
      <w:pPr>
        <w:pStyle w:val="TOC1"/>
        <w:tabs>
          <w:tab w:val="left" w:pos="720"/>
        </w:tabs>
        <w:rPr>
          <w:rFonts w:asciiTheme="minorHAnsi" w:eastAsiaTheme="minorEastAsia" w:hAnsiTheme="minorHAnsi" w:cstheme="minorBidi"/>
          <w:sz w:val="22"/>
          <w:lang w:eastAsia="en-GB" w:bidi="ar-SA"/>
        </w:rPr>
      </w:pPr>
      <w:hyperlink w:anchor="_Toc140146982" w:history="1">
        <w:r w:rsidR="00BC3331" w:rsidRPr="000B2B02">
          <w:rPr>
            <w:rStyle w:val="Hyperlink"/>
            <w:caps/>
          </w:rPr>
          <w:t>5.</w:t>
        </w:r>
        <w:r w:rsidR="00BC3331">
          <w:rPr>
            <w:rFonts w:asciiTheme="minorHAnsi" w:eastAsiaTheme="minorEastAsia" w:hAnsiTheme="minorHAnsi" w:cstheme="minorBidi"/>
            <w:sz w:val="22"/>
            <w:lang w:eastAsia="en-GB" w:bidi="ar-SA"/>
          </w:rPr>
          <w:tab/>
        </w:r>
        <w:r w:rsidR="00BC3331" w:rsidRPr="000B2B02">
          <w:rPr>
            <w:rStyle w:val="Hyperlink"/>
          </w:rPr>
          <w:t>News from ONR</w:t>
        </w:r>
        <w:r w:rsidR="00BC3331">
          <w:rPr>
            <w:webHidden/>
          </w:rPr>
          <w:tab/>
        </w:r>
        <w:r w:rsidR="00BC3331">
          <w:rPr>
            <w:webHidden/>
          </w:rPr>
          <w:fldChar w:fldCharType="begin"/>
        </w:r>
        <w:r w:rsidR="00BC3331">
          <w:rPr>
            <w:webHidden/>
          </w:rPr>
          <w:instrText xml:space="preserve"> PAGEREF _Toc140146982 \h </w:instrText>
        </w:r>
        <w:r w:rsidR="00BC3331">
          <w:rPr>
            <w:webHidden/>
          </w:rPr>
        </w:r>
        <w:r w:rsidR="00BC3331">
          <w:rPr>
            <w:webHidden/>
          </w:rPr>
          <w:fldChar w:fldCharType="separate"/>
        </w:r>
        <w:r w:rsidR="00BC3331">
          <w:rPr>
            <w:webHidden/>
          </w:rPr>
          <w:t>6</w:t>
        </w:r>
        <w:r w:rsidR="00BC3331">
          <w:rPr>
            <w:webHidden/>
          </w:rPr>
          <w:fldChar w:fldCharType="end"/>
        </w:r>
      </w:hyperlink>
    </w:p>
    <w:p w14:paraId="382E61AE" w14:textId="70CB2529" w:rsidR="00BC3331" w:rsidRDefault="00000000">
      <w:pPr>
        <w:pStyle w:val="TOC1"/>
        <w:tabs>
          <w:tab w:val="left" w:pos="720"/>
        </w:tabs>
        <w:rPr>
          <w:rFonts w:asciiTheme="minorHAnsi" w:eastAsiaTheme="minorEastAsia" w:hAnsiTheme="minorHAnsi" w:cstheme="minorBidi"/>
          <w:sz w:val="22"/>
          <w:lang w:eastAsia="en-GB" w:bidi="ar-SA"/>
        </w:rPr>
      </w:pPr>
      <w:hyperlink w:anchor="_Toc140146983" w:history="1">
        <w:r w:rsidR="00BC3331" w:rsidRPr="000B2B02">
          <w:rPr>
            <w:rStyle w:val="Hyperlink"/>
            <w:caps/>
          </w:rPr>
          <w:t>6.</w:t>
        </w:r>
        <w:r w:rsidR="00BC3331">
          <w:rPr>
            <w:rFonts w:asciiTheme="minorHAnsi" w:eastAsiaTheme="minorEastAsia" w:hAnsiTheme="minorHAnsi" w:cstheme="minorBidi"/>
            <w:sz w:val="22"/>
            <w:lang w:eastAsia="en-GB" w:bidi="ar-SA"/>
          </w:rPr>
          <w:tab/>
        </w:r>
        <w:r w:rsidR="00BC3331" w:rsidRPr="000B2B02">
          <w:rPr>
            <w:rStyle w:val="Hyperlink"/>
          </w:rPr>
          <w:t>Contacts</w:t>
        </w:r>
        <w:r w:rsidR="00BC3331">
          <w:rPr>
            <w:webHidden/>
          </w:rPr>
          <w:tab/>
        </w:r>
        <w:r w:rsidR="00BC3331">
          <w:rPr>
            <w:webHidden/>
          </w:rPr>
          <w:fldChar w:fldCharType="begin"/>
        </w:r>
        <w:r w:rsidR="00BC3331">
          <w:rPr>
            <w:webHidden/>
          </w:rPr>
          <w:instrText xml:space="preserve"> PAGEREF _Toc140146983 \h </w:instrText>
        </w:r>
        <w:r w:rsidR="00BC3331">
          <w:rPr>
            <w:webHidden/>
          </w:rPr>
        </w:r>
        <w:r w:rsidR="00BC3331">
          <w:rPr>
            <w:webHidden/>
          </w:rPr>
          <w:fldChar w:fldCharType="separate"/>
        </w:r>
        <w:r w:rsidR="00BC3331">
          <w:rPr>
            <w:webHidden/>
          </w:rPr>
          <w:t>6</w:t>
        </w:r>
        <w:r w:rsidR="00BC3331">
          <w:rPr>
            <w:webHidden/>
          </w:rPr>
          <w:fldChar w:fldCharType="end"/>
        </w:r>
      </w:hyperlink>
    </w:p>
    <w:p w14:paraId="7A4747C4" w14:textId="66662674"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0146978"/>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2A47B55" w:rsidR="00BE1652" w:rsidRPr="00690387" w:rsidRDefault="004D15FF" w:rsidP="00BE1652">
      <w:pPr>
        <w:spacing w:before="240" w:after="120"/>
      </w:pPr>
      <w:r>
        <w:t>No inspections were carried out</w:t>
      </w:r>
      <w:r w:rsidR="00BE1652" w:rsidRPr="00690387">
        <w:t xml:space="preserve"> during the report period</w:t>
      </w:r>
      <w:r w:rsidR="00560BEF">
        <w:t xml:space="preserve"> 1 </w:t>
      </w:r>
      <w:r w:rsidR="000D0C5A">
        <w:t>April</w:t>
      </w:r>
      <w:r w:rsidR="00560BEF">
        <w:t xml:space="preserve"> – 3</w:t>
      </w:r>
      <w:r w:rsidR="000D0C5A">
        <w:t>0</w:t>
      </w:r>
      <w:r w:rsidR="00560BEF">
        <w:t xml:space="preserve"> </w:t>
      </w:r>
      <w:r w:rsidR="000D0C5A">
        <w:t>June</w:t>
      </w:r>
      <w:r w:rsidR="00560BEF">
        <w:t xml:space="preserve"> 2023</w:t>
      </w:r>
      <w:r w:rsidR="006F11F1">
        <w:t>.</w:t>
      </w:r>
    </w:p>
    <w:p w14:paraId="728A6882" w14:textId="77777777" w:rsidR="00745534" w:rsidRPr="002D1551" w:rsidRDefault="00745534" w:rsidP="00745534">
      <w:pPr>
        <w:pStyle w:val="Heading1"/>
        <w:rPr>
          <w:caps/>
        </w:rPr>
      </w:pPr>
      <w:bookmarkStart w:id="4" w:name="_Toc95889183"/>
      <w:bookmarkStart w:id="5" w:name="_Toc140146979"/>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2F699A64" w:rsidR="00745534" w:rsidRPr="00690387" w:rsidRDefault="00745534" w:rsidP="00745534">
      <w:pPr>
        <w:pStyle w:val="Bulletlist1"/>
      </w:pPr>
      <w:r w:rsidRPr="00690387">
        <w:t>the Energy Act 2013</w:t>
      </w:r>
      <w:r w:rsidR="00B46E64">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C9A36C5" w14:textId="7B1C1F80" w:rsidR="002E4F8D" w:rsidRDefault="00FE1236" w:rsidP="00745534">
      <w:r w:rsidRPr="003E1490">
        <w:t>During the period the ONR site inspector and ONR specialist</w:t>
      </w:r>
      <w:r w:rsidR="00854814">
        <w:t xml:space="preserve"> inspectors</w:t>
      </w:r>
      <w:r w:rsidRPr="003E1490">
        <w:t xml:space="preserve"> attended a meeting </w:t>
      </w:r>
      <w:r w:rsidR="00FE3987" w:rsidRPr="003E1490">
        <w:t xml:space="preserve">with Magnox Ltd and </w:t>
      </w:r>
      <w:r w:rsidR="00854814">
        <w:t xml:space="preserve">their </w:t>
      </w:r>
      <w:r w:rsidR="003B7C19">
        <w:t xml:space="preserve">decommissioning principal </w:t>
      </w:r>
      <w:r w:rsidR="00352780">
        <w:t xml:space="preserve">contractor on site to discuss the use of </w:t>
      </w:r>
      <w:r w:rsidR="00BE31D5">
        <w:t xml:space="preserve">a </w:t>
      </w:r>
      <w:r w:rsidR="001167D8">
        <w:t xml:space="preserve">decommissioning technique not previously used at the site.  </w:t>
      </w:r>
      <w:r w:rsidR="00186689">
        <w:t xml:space="preserve">ONR were content in principle </w:t>
      </w:r>
      <w:r w:rsidR="00671A24">
        <w:t xml:space="preserve">with the proposal made and outlined the </w:t>
      </w:r>
      <w:proofErr w:type="spellStart"/>
      <w:r w:rsidR="00671A24">
        <w:t>permissio</w:t>
      </w:r>
      <w:r w:rsidR="002E4F8D">
        <w:t>n</w:t>
      </w:r>
      <w:r w:rsidR="00671A24">
        <w:t>ing</w:t>
      </w:r>
      <w:proofErr w:type="spellEnd"/>
      <w:r w:rsidR="00671A24">
        <w:t xml:space="preserve"> regime that would be adopted to </w:t>
      </w:r>
      <w:r w:rsidR="00BE31D5">
        <w:t>regulate the safe use of the technique under discussion.</w:t>
      </w:r>
    </w:p>
    <w:p w14:paraId="4C929298" w14:textId="77777777" w:rsidR="00745534" w:rsidRPr="002D1551" w:rsidRDefault="00745534" w:rsidP="000A58A7">
      <w:pPr>
        <w:pStyle w:val="Heading1"/>
        <w:rPr>
          <w:caps/>
        </w:rPr>
      </w:pPr>
      <w:bookmarkStart w:id="6" w:name="_Toc95889184"/>
      <w:bookmarkStart w:id="7" w:name="_Toc140146980"/>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0DD77CC" w14:textId="77777777" w:rsidR="003E1490" w:rsidRDefault="00745534" w:rsidP="000A58A7">
      <w:r w:rsidRPr="00690387">
        <w:t>There were no such matters or events of significance during the period.</w:t>
      </w:r>
    </w:p>
    <w:p w14:paraId="2297234F" w14:textId="77777777" w:rsidR="00745534" w:rsidRPr="002D1551" w:rsidRDefault="00745534" w:rsidP="000A58A7">
      <w:pPr>
        <w:pStyle w:val="Heading1"/>
        <w:rPr>
          <w:caps/>
        </w:rPr>
      </w:pPr>
      <w:bookmarkStart w:id="8" w:name="_Toc95889185"/>
      <w:bookmarkStart w:id="9" w:name="_Toc140146981"/>
      <w:r>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140146982"/>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4014698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6239C3AC" w14:textId="6771B7D8" w:rsidR="009E0E52" w:rsidRDefault="00745534" w:rsidP="0049396A">
      <w:r w:rsidRPr="002D1551">
        <w:t>For published documents, the electronic copy on the ONR website remains the most current publicly available version and 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2B7F0" w14:textId="77777777" w:rsidR="00BB12F4" w:rsidRDefault="00BB12F4" w:rsidP="007D199A">
      <w:pPr>
        <w:spacing w:after="0"/>
      </w:pPr>
      <w:r>
        <w:separator/>
      </w:r>
    </w:p>
    <w:p w14:paraId="7E2729C8" w14:textId="77777777" w:rsidR="00BB12F4" w:rsidRDefault="00BB12F4"/>
  </w:endnote>
  <w:endnote w:type="continuationSeparator" w:id="0">
    <w:p w14:paraId="66566169" w14:textId="77777777" w:rsidR="00BB12F4" w:rsidRDefault="00BB12F4" w:rsidP="007D199A">
      <w:pPr>
        <w:spacing w:after="0"/>
      </w:pPr>
      <w:r>
        <w:continuationSeparator/>
      </w:r>
    </w:p>
    <w:p w14:paraId="1AE3E2F2" w14:textId="77777777" w:rsidR="00BB12F4" w:rsidRDefault="00BB1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F0EE" w14:textId="77777777" w:rsidR="00BB12F4" w:rsidRPr="005E0344" w:rsidRDefault="00BB12F4" w:rsidP="005E0344">
      <w:pPr>
        <w:spacing w:after="120"/>
        <w:rPr>
          <w:color w:val="000000" w:themeColor="text2"/>
        </w:rPr>
      </w:pPr>
      <w:r w:rsidRPr="005E0344">
        <w:rPr>
          <w:color w:val="000000" w:themeColor="text2"/>
        </w:rPr>
        <w:separator/>
      </w:r>
    </w:p>
  </w:footnote>
  <w:footnote w:type="continuationSeparator" w:id="0">
    <w:p w14:paraId="671369B7" w14:textId="77777777" w:rsidR="00BB12F4" w:rsidRPr="005E0344" w:rsidRDefault="00BB12F4" w:rsidP="0090581D">
      <w:pPr>
        <w:spacing w:after="120"/>
        <w:rPr>
          <w:color w:val="000000" w:themeColor="text2"/>
        </w:rPr>
      </w:pPr>
      <w:r w:rsidRPr="005E0344">
        <w:rPr>
          <w:color w:val="000000" w:themeColor="text2"/>
        </w:rPr>
        <w:continuationSeparator/>
      </w:r>
    </w:p>
    <w:p w14:paraId="6ECB72BC" w14:textId="77777777" w:rsidR="00BB12F4" w:rsidRDefault="00BB12F4"/>
  </w:footnote>
  <w:footnote w:type="continuationNotice" w:id="1">
    <w:p w14:paraId="53304D82" w14:textId="77777777" w:rsidR="00BB12F4" w:rsidRDefault="00BB12F4">
      <w:pPr>
        <w:spacing w:after="0"/>
      </w:pPr>
    </w:p>
    <w:p w14:paraId="7F1A4825" w14:textId="77777777" w:rsidR="00BB12F4" w:rsidRDefault="00BB12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47002ED"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81145">
          <w:rPr>
            <w:rStyle w:val="Style4"/>
          </w:rPr>
          <w:t>Magnox Ltd –</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B32A4">
          <w:rPr>
            <w:rStyle w:val="Style4"/>
          </w:rPr>
          <w:t>Sizewell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CB32A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20E"/>
    <w:rsid w:val="000136B5"/>
    <w:rsid w:val="00014330"/>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0C5A"/>
    <w:rsid w:val="000D2FD4"/>
    <w:rsid w:val="000E4D5E"/>
    <w:rsid w:val="000F1B7B"/>
    <w:rsid w:val="000F2ED4"/>
    <w:rsid w:val="001028E8"/>
    <w:rsid w:val="001151AA"/>
    <w:rsid w:val="001167D8"/>
    <w:rsid w:val="00122FCC"/>
    <w:rsid w:val="00124C2B"/>
    <w:rsid w:val="00126752"/>
    <w:rsid w:val="00130B30"/>
    <w:rsid w:val="00140E1C"/>
    <w:rsid w:val="00147AE4"/>
    <w:rsid w:val="001571E5"/>
    <w:rsid w:val="00177666"/>
    <w:rsid w:val="001849CA"/>
    <w:rsid w:val="00185410"/>
    <w:rsid w:val="00186689"/>
    <w:rsid w:val="00192352"/>
    <w:rsid w:val="001C4D63"/>
    <w:rsid w:val="001D0DE0"/>
    <w:rsid w:val="001D5AFF"/>
    <w:rsid w:val="001D74B4"/>
    <w:rsid w:val="001E03E1"/>
    <w:rsid w:val="001F059F"/>
    <w:rsid w:val="001F47A0"/>
    <w:rsid w:val="00200811"/>
    <w:rsid w:val="00200CA1"/>
    <w:rsid w:val="00202842"/>
    <w:rsid w:val="0021338D"/>
    <w:rsid w:val="00214D43"/>
    <w:rsid w:val="00223090"/>
    <w:rsid w:val="002238B4"/>
    <w:rsid w:val="002319AB"/>
    <w:rsid w:val="002319AC"/>
    <w:rsid w:val="00234342"/>
    <w:rsid w:val="00235EE3"/>
    <w:rsid w:val="0024040D"/>
    <w:rsid w:val="00251874"/>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C430B"/>
    <w:rsid w:val="002E0BE4"/>
    <w:rsid w:val="002E3B58"/>
    <w:rsid w:val="002E3E8A"/>
    <w:rsid w:val="002E4F8D"/>
    <w:rsid w:val="002E6A6A"/>
    <w:rsid w:val="002F3397"/>
    <w:rsid w:val="00301FA9"/>
    <w:rsid w:val="0030380D"/>
    <w:rsid w:val="00312411"/>
    <w:rsid w:val="00323E71"/>
    <w:rsid w:val="00326F77"/>
    <w:rsid w:val="00331AB8"/>
    <w:rsid w:val="003401B0"/>
    <w:rsid w:val="003429B0"/>
    <w:rsid w:val="00346C8E"/>
    <w:rsid w:val="00352780"/>
    <w:rsid w:val="00367BD5"/>
    <w:rsid w:val="00390327"/>
    <w:rsid w:val="00393066"/>
    <w:rsid w:val="00393B78"/>
    <w:rsid w:val="003A01E9"/>
    <w:rsid w:val="003A69F4"/>
    <w:rsid w:val="003A7E1C"/>
    <w:rsid w:val="003B7C19"/>
    <w:rsid w:val="003C0306"/>
    <w:rsid w:val="003C114C"/>
    <w:rsid w:val="003C13F6"/>
    <w:rsid w:val="003C465D"/>
    <w:rsid w:val="003C4909"/>
    <w:rsid w:val="003D0537"/>
    <w:rsid w:val="003D495D"/>
    <w:rsid w:val="003E098E"/>
    <w:rsid w:val="003E1490"/>
    <w:rsid w:val="003E2FAE"/>
    <w:rsid w:val="00407CF7"/>
    <w:rsid w:val="00415ED6"/>
    <w:rsid w:val="00417CAF"/>
    <w:rsid w:val="00420A11"/>
    <w:rsid w:val="00422265"/>
    <w:rsid w:val="004373A7"/>
    <w:rsid w:val="00437D94"/>
    <w:rsid w:val="0044030C"/>
    <w:rsid w:val="004648A4"/>
    <w:rsid w:val="004667F5"/>
    <w:rsid w:val="00471380"/>
    <w:rsid w:val="0048075B"/>
    <w:rsid w:val="0049396A"/>
    <w:rsid w:val="00494573"/>
    <w:rsid w:val="00494F0D"/>
    <w:rsid w:val="00496BFD"/>
    <w:rsid w:val="004A3DF2"/>
    <w:rsid w:val="004A4EDF"/>
    <w:rsid w:val="004C361D"/>
    <w:rsid w:val="004C4891"/>
    <w:rsid w:val="004D15FF"/>
    <w:rsid w:val="004D16D7"/>
    <w:rsid w:val="004D2C89"/>
    <w:rsid w:val="004E3932"/>
    <w:rsid w:val="004F1E79"/>
    <w:rsid w:val="004F5F33"/>
    <w:rsid w:val="0050103A"/>
    <w:rsid w:val="00511B0F"/>
    <w:rsid w:val="00532745"/>
    <w:rsid w:val="00540CA3"/>
    <w:rsid w:val="0055388E"/>
    <w:rsid w:val="00560BEF"/>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16D5"/>
    <w:rsid w:val="005F2C85"/>
    <w:rsid w:val="00605ADB"/>
    <w:rsid w:val="0061026E"/>
    <w:rsid w:val="00611C9F"/>
    <w:rsid w:val="006248DE"/>
    <w:rsid w:val="00625A39"/>
    <w:rsid w:val="00627555"/>
    <w:rsid w:val="006322A0"/>
    <w:rsid w:val="006361FD"/>
    <w:rsid w:val="0064226F"/>
    <w:rsid w:val="00642DDB"/>
    <w:rsid w:val="006431D7"/>
    <w:rsid w:val="00643316"/>
    <w:rsid w:val="00653298"/>
    <w:rsid w:val="00663A7C"/>
    <w:rsid w:val="00667DF2"/>
    <w:rsid w:val="00670DF1"/>
    <w:rsid w:val="00671345"/>
    <w:rsid w:val="00671A24"/>
    <w:rsid w:val="00672A9B"/>
    <w:rsid w:val="00675884"/>
    <w:rsid w:val="00675AEC"/>
    <w:rsid w:val="00687789"/>
    <w:rsid w:val="00696EE0"/>
    <w:rsid w:val="00697980"/>
    <w:rsid w:val="006A19EF"/>
    <w:rsid w:val="006A43D5"/>
    <w:rsid w:val="006A525B"/>
    <w:rsid w:val="006A798E"/>
    <w:rsid w:val="006B4C1F"/>
    <w:rsid w:val="006C045F"/>
    <w:rsid w:val="006C4196"/>
    <w:rsid w:val="006C63B0"/>
    <w:rsid w:val="006C76A2"/>
    <w:rsid w:val="006C792E"/>
    <w:rsid w:val="006D116C"/>
    <w:rsid w:val="006D53D9"/>
    <w:rsid w:val="006E7C42"/>
    <w:rsid w:val="006F11F1"/>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53C70"/>
    <w:rsid w:val="00754119"/>
    <w:rsid w:val="00783AFA"/>
    <w:rsid w:val="00785427"/>
    <w:rsid w:val="00790540"/>
    <w:rsid w:val="007968CA"/>
    <w:rsid w:val="007A43FF"/>
    <w:rsid w:val="007A7E3A"/>
    <w:rsid w:val="007B3641"/>
    <w:rsid w:val="007B3918"/>
    <w:rsid w:val="007C2F0D"/>
    <w:rsid w:val="007C3C1D"/>
    <w:rsid w:val="007D199A"/>
    <w:rsid w:val="007D2EBE"/>
    <w:rsid w:val="007E1C07"/>
    <w:rsid w:val="007F24B6"/>
    <w:rsid w:val="00803D94"/>
    <w:rsid w:val="008072C7"/>
    <w:rsid w:val="00813615"/>
    <w:rsid w:val="008229BA"/>
    <w:rsid w:val="00824151"/>
    <w:rsid w:val="0084061E"/>
    <w:rsid w:val="00845390"/>
    <w:rsid w:val="0084601B"/>
    <w:rsid w:val="00854814"/>
    <w:rsid w:val="0085535D"/>
    <w:rsid w:val="008606F0"/>
    <w:rsid w:val="00865489"/>
    <w:rsid w:val="0086553D"/>
    <w:rsid w:val="00874FEB"/>
    <w:rsid w:val="00881B6F"/>
    <w:rsid w:val="00882AA4"/>
    <w:rsid w:val="00883E22"/>
    <w:rsid w:val="00884E43"/>
    <w:rsid w:val="00887EC6"/>
    <w:rsid w:val="0089084C"/>
    <w:rsid w:val="00893409"/>
    <w:rsid w:val="00893D9F"/>
    <w:rsid w:val="008970E4"/>
    <w:rsid w:val="008A05CB"/>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05924"/>
    <w:rsid w:val="0091439C"/>
    <w:rsid w:val="00920572"/>
    <w:rsid w:val="00920BF2"/>
    <w:rsid w:val="00931394"/>
    <w:rsid w:val="009349A9"/>
    <w:rsid w:val="00936C52"/>
    <w:rsid w:val="0095489B"/>
    <w:rsid w:val="00966FB9"/>
    <w:rsid w:val="009671CD"/>
    <w:rsid w:val="00970006"/>
    <w:rsid w:val="00970F35"/>
    <w:rsid w:val="00972F49"/>
    <w:rsid w:val="009751A9"/>
    <w:rsid w:val="00980F9C"/>
    <w:rsid w:val="00981D6E"/>
    <w:rsid w:val="0098632B"/>
    <w:rsid w:val="00997BFB"/>
    <w:rsid w:val="009A0C2A"/>
    <w:rsid w:val="009A5071"/>
    <w:rsid w:val="009A7348"/>
    <w:rsid w:val="009B462C"/>
    <w:rsid w:val="009C15F3"/>
    <w:rsid w:val="009C3689"/>
    <w:rsid w:val="009C5C2E"/>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AF4596"/>
    <w:rsid w:val="00B05E78"/>
    <w:rsid w:val="00B16BE5"/>
    <w:rsid w:val="00B259DF"/>
    <w:rsid w:val="00B324DF"/>
    <w:rsid w:val="00B44B1F"/>
    <w:rsid w:val="00B46E64"/>
    <w:rsid w:val="00B64141"/>
    <w:rsid w:val="00B64E72"/>
    <w:rsid w:val="00B77913"/>
    <w:rsid w:val="00B824FB"/>
    <w:rsid w:val="00B82646"/>
    <w:rsid w:val="00B97359"/>
    <w:rsid w:val="00B97A8F"/>
    <w:rsid w:val="00BA4E58"/>
    <w:rsid w:val="00BA548B"/>
    <w:rsid w:val="00BA7074"/>
    <w:rsid w:val="00BB12F4"/>
    <w:rsid w:val="00BB41E9"/>
    <w:rsid w:val="00BB7829"/>
    <w:rsid w:val="00BC3331"/>
    <w:rsid w:val="00BD1457"/>
    <w:rsid w:val="00BE1652"/>
    <w:rsid w:val="00BE2AD9"/>
    <w:rsid w:val="00BE31D5"/>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2EC4"/>
    <w:rsid w:val="00C6483C"/>
    <w:rsid w:val="00C64AE9"/>
    <w:rsid w:val="00C70CFF"/>
    <w:rsid w:val="00C718FE"/>
    <w:rsid w:val="00C75D08"/>
    <w:rsid w:val="00C86CEC"/>
    <w:rsid w:val="00C8773D"/>
    <w:rsid w:val="00C87ABB"/>
    <w:rsid w:val="00C90062"/>
    <w:rsid w:val="00C91831"/>
    <w:rsid w:val="00C953DF"/>
    <w:rsid w:val="00CA5624"/>
    <w:rsid w:val="00CB32A4"/>
    <w:rsid w:val="00CC0CE3"/>
    <w:rsid w:val="00CD5401"/>
    <w:rsid w:val="00CE2709"/>
    <w:rsid w:val="00CE2D64"/>
    <w:rsid w:val="00CE6198"/>
    <w:rsid w:val="00CF6230"/>
    <w:rsid w:val="00CF6A05"/>
    <w:rsid w:val="00D017FC"/>
    <w:rsid w:val="00D0226A"/>
    <w:rsid w:val="00D04326"/>
    <w:rsid w:val="00D13147"/>
    <w:rsid w:val="00D20EF2"/>
    <w:rsid w:val="00D463FF"/>
    <w:rsid w:val="00D5715A"/>
    <w:rsid w:val="00D71687"/>
    <w:rsid w:val="00D74813"/>
    <w:rsid w:val="00D80E4B"/>
    <w:rsid w:val="00D81145"/>
    <w:rsid w:val="00DA30BC"/>
    <w:rsid w:val="00DA69C2"/>
    <w:rsid w:val="00DA6D70"/>
    <w:rsid w:val="00DB6050"/>
    <w:rsid w:val="00DC2C34"/>
    <w:rsid w:val="00DD1669"/>
    <w:rsid w:val="00DE2C87"/>
    <w:rsid w:val="00DE404D"/>
    <w:rsid w:val="00DE459A"/>
    <w:rsid w:val="00DF27DA"/>
    <w:rsid w:val="00DF4830"/>
    <w:rsid w:val="00DF4DBE"/>
    <w:rsid w:val="00E40820"/>
    <w:rsid w:val="00E4658F"/>
    <w:rsid w:val="00E54A67"/>
    <w:rsid w:val="00E61C0D"/>
    <w:rsid w:val="00E63EB4"/>
    <w:rsid w:val="00E66160"/>
    <w:rsid w:val="00E71329"/>
    <w:rsid w:val="00E8363B"/>
    <w:rsid w:val="00E84966"/>
    <w:rsid w:val="00E92383"/>
    <w:rsid w:val="00EA1B3A"/>
    <w:rsid w:val="00EA2109"/>
    <w:rsid w:val="00ED177F"/>
    <w:rsid w:val="00ED4D4E"/>
    <w:rsid w:val="00ED620C"/>
    <w:rsid w:val="00EE0C77"/>
    <w:rsid w:val="00EE12AA"/>
    <w:rsid w:val="00EE1797"/>
    <w:rsid w:val="00EE4E54"/>
    <w:rsid w:val="00EF4334"/>
    <w:rsid w:val="00EF6D52"/>
    <w:rsid w:val="00F21D2C"/>
    <w:rsid w:val="00F436BB"/>
    <w:rsid w:val="00F47145"/>
    <w:rsid w:val="00F545BF"/>
    <w:rsid w:val="00F71B56"/>
    <w:rsid w:val="00F832C8"/>
    <w:rsid w:val="00F873B3"/>
    <w:rsid w:val="00FA1B01"/>
    <w:rsid w:val="00FA2F2F"/>
    <w:rsid w:val="00FA33FE"/>
    <w:rsid w:val="00FA42B9"/>
    <w:rsid w:val="00FA755A"/>
    <w:rsid w:val="00FB2B0F"/>
    <w:rsid w:val="00FB4F6B"/>
    <w:rsid w:val="00FB5FE1"/>
    <w:rsid w:val="00FC0E8D"/>
    <w:rsid w:val="00FC46EF"/>
    <w:rsid w:val="00FD31B3"/>
    <w:rsid w:val="00FD4204"/>
    <w:rsid w:val="00FE1236"/>
    <w:rsid w:val="00FE398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5F16D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E179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E1797"/>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756A"/>
    <w:rsid w:val="002550FD"/>
    <w:rsid w:val="002876CA"/>
    <w:rsid w:val="002C3564"/>
    <w:rsid w:val="002E6EDF"/>
    <w:rsid w:val="00333F8E"/>
    <w:rsid w:val="00350199"/>
    <w:rsid w:val="003B064D"/>
    <w:rsid w:val="00611F13"/>
    <w:rsid w:val="00626CD0"/>
    <w:rsid w:val="007154C5"/>
    <w:rsid w:val="00747885"/>
    <w:rsid w:val="007E7AF1"/>
    <w:rsid w:val="00835E07"/>
    <w:rsid w:val="00853C12"/>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5</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2023-08-09T12:49:00Z</dcterms:created>
  <dcterms:modified xsi:type="dcterms:W3CDTF">2023-08-09T12:49:00Z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