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Content>
              <w:p w14:paraId="7C4EA414" w14:textId="585B600B"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AD18E9" w:rsidRPr="00AD18E9">
                      <w:rPr>
                        <w:sz w:val="72"/>
                        <w:szCs w:val="72"/>
                      </w:rPr>
                      <w:t xml:space="preserve">Hunterston </w:t>
                    </w:r>
                    <w:r w:rsidR="00E54F78">
                      <w:rPr>
                        <w:sz w:val="72"/>
                        <w:szCs w:val="72"/>
                      </w:rPr>
                      <w:t>A</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6D50AD3" w:rsidR="00004C16" w:rsidRDefault="00E54F78" w:rsidP="00004C16">
          <w:pPr>
            <w:rPr>
              <w:rStyle w:val="Style2"/>
            </w:rPr>
          </w:pPr>
          <w:r>
            <w:rPr>
              <w:rStyle w:val="Style2"/>
            </w:rPr>
            <w:t>Hunterston A</w:t>
          </w:r>
        </w:p>
      </w:sdtContent>
    </w:sdt>
    <w:p w14:paraId="2A318818" w14:textId="40EE39D9"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262D8C" w:rsidRPr="00262D8C">
        <w:rPr>
          <w:rStyle w:val="Style2"/>
          <w:sz w:val="28"/>
          <w:szCs w:val="28"/>
        </w:rPr>
        <w:t xml:space="preserve">1 </w:t>
      </w:r>
      <w:r w:rsidR="006964D0">
        <w:rPr>
          <w:rStyle w:val="Style2"/>
          <w:sz w:val="28"/>
          <w:szCs w:val="28"/>
        </w:rPr>
        <w:t>October</w:t>
      </w:r>
      <w:r w:rsidR="00262D8C" w:rsidRPr="00262D8C">
        <w:rPr>
          <w:rStyle w:val="Style2"/>
          <w:sz w:val="28"/>
          <w:szCs w:val="28"/>
        </w:rPr>
        <w:t xml:space="preserve"> – 3</w:t>
      </w:r>
      <w:r w:rsidR="006964D0">
        <w:rPr>
          <w:rStyle w:val="Style2"/>
          <w:sz w:val="28"/>
          <w:szCs w:val="28"/>
        </w:rPr>
        <w:t>1</w:t>
      </w:r>
      <w:r w:rsidR="00262D8C" w:rsidRPr="00262D8C">
        <w:rPr>
          <w:rStyle w:val="Style2"/>
          <w:sz w:val="28"/>
          <w:szCs w:val="28"/>
        </w:rPr>
        <w:t xml:space="preserve"> </w:t>
      </w:r>
      <w:r w:rsidR="006964D0">
        <w:rPr>
          <w:rStyle w:val="Style2"/>
          <w:sz w:val="28"/>
          <w:szCs w:val="28"/>
        </w:rPr>
        <w:t>Dec</w:t>
      </w:r>
      <w:r w:rsidR="00262D8C" w:rsidRPr="00262D8C">
        <w:rPr>
          <w:rStyle w:val="Style2"/>
          <w:sz w:val="28"/>
          <w:szCs w:val="28"/>
        </w:rPr>
        <w:t>ember 2022</w:t>
      </w:r>
    </w:p>
    <w:p w14:paraId="61A25C0F" w14:textId="39EC7DBA" w:rsidR="00004C16" w:rsidRDefault="00004C16" w:rsidP="00004C16">
      <w:pPr>
        <w:rPr>
          <w:sz w:val="28"/>
          <w:szCs w:val="28"/>
        </w:rPr>
      </w:pPr>
    </w:p>
    <w:p w14:paraId="4D99E381" w14:textId="243D5110"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262D8C">
        <w:rPr>
          <w:sz w:val="28"/>
          <w:szCs w:val="28"/>
        </w:rPr>
        <w:t>Nominated Site Inspector</w:t>
      </w:r>
    </w:p>
    <w:p w14:paraId="23B9A867" w14:textId="1509CD94"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1D2794">
        <w:rPr>
          <w:sz w:val="28"/>
          <w:szCs w:val="28"/>
        </w:rPr>
        <w:t xml:space="preserve">Delivery Lead </w:t>
      </w:r>
      <w:r w:rsidR="00436674">
        <w:rPr>
          <w:sz w:val="28"/>
          <w:szCs w:val="28"/>
        </w:rPr>
        <w:t>Decommissioning, Fuel, and Waste</w:t>
      </w:r>
    </w:p>
    <w:p w14:paraId="7E744BD8" w14:textId="77777777" w:rsidR="003A7E1C" w:rsidRDefault="003A7E1C" w:rsidP="00004C16">
      <w:pPr>
        <w:rPr>
          <w:sz w:val="28"/>
          <w:szCs w:val="28"/>
        </w:rPr>
      </w:pPr>
    </w:p>
    <w:p w14:paraId="247E3769" w14:textId="66C630EB"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043503">
            <w:rPr>
              <w:sz w:val="28"/>
              <w:szCs w:val="28"/>
            </w:rPr>
            <w:t>1</w:t>
          </w:r>
        </w:sdtContent>
      </w:sdt>
    </w:p>
    <w:p w14:paraId="19206F45" w14:textId="7AF75E83" w:rsidR="00004C16" w:rsidRDefault="00004C16" w:rsidP="00004C16">
      <w:pPr>
        <w:rPr>
          <w:sz w:val="28"/>
          <w:szCs w:val="28"/>
        </w:rPr>
      </w:pPr>
      <w:r w:rsidRPr="00004C16">
        <w:rPr>
          <w:sz w:val="28"/>
          <w:szCs w:val="28"/>
        </w:rPr>
        <w:t xml:space="preserve">Publication Date: </w:t>
      </w:r>
      <w:r w:rsidR="00E47172">
        <w:rPr>
          <w:sz w:val="28"/>
          <w:szCs w:val="28"/>
        </w:rPr>
        <w:t>02/23</w:t>
      </w:r>
    </w:p>
    <w:p w14:paraId="55057C62" w14:textId="45B306F3"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E73EEA">
        <w:rPr>
          <w:sz w:val="28"/>
          <w:szCs w:val="28"/>
        </w:rPr>
        <w:t>2023/</w:t>
      </w:r>
      <w:r w:rsidR="000369B6">
        <w:rPr>
          <w:sz w:val="28"/>
          <w:szCs w:val="28"/>
        </w:rPr>
        <w:t>9859</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24B0D4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807C3" w:rsidRPr="009807C3">
        <w:t>Hunterston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588242E9" w:rsidR="000E4D5E" w:rsidRPr="002D1551" w:rsidRDefault="000E4D5E" w:rsidP="000E4D5E">
      <w:pPr>
        <w:pStyle w:val="F9-Paragraph"/>
      </w:pPr>
      <w:r w:rsidRPr="002D1551">
        <w:t xml:space="preserve">Site inspectors from ONR usually attend </w:t>
      </w:r>
      <w:r w:rsidR="009807C3" w:rsidRPr="009807C3">
        <w:t>Hunterston Site Stakeholder Group</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7893508" w14:textId="7E3495C0" w:rsidR="009D1EBD"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6851326" w:history="1">
        <w:r w:rsidR="009D1EBD" w:rsidRPr="00D23504">
          <w:rPr>
            <w:rStyle w:val="Hyperlink"/>
          </w:rPr>
          <w:t>1.</w:t>
        </w:r>
        <w:r w:rsidR="009D1EBD">
          <w:rPr>
            <w:rFonts w:asciiTheme="minorHAnsi" w:eastAsiaTheme="minorEastAsia" w:hAnsiTheme="minorHAnsi" w:cstheme="minorBidi"/>
            <w:sz w:val="22"/>
            <w:lang w:eastAsia="en-GB" w:bidi="ar-SA"/>
          </w:rPr>
          <w:tab/>
        </w:r>
        <w:r w:rsidR="009D1EBD" w:rsidRPr="00D23504">
          <w:rPr>
            <w:rStyle w:val="Hyperlink"/>
          </w:rPr>
          <w:t>Inspections</w:t>
        </w:r>
        <w:r w:rsidR="009D1EBD">
          <w:rPr>
            <w:webHidden/>
          </w:rPr>
          <w:tab/>
        </w:r>
        <w:r w:rsidR="009D1EBD">
          <w:rPr>
            <w:webHidden/>
          </w:rPr>
          <w:fldChar w:fldCharType="begin"/>
        </w:r>
        <w:r w:rsidR="009D1EBD">
          <w:rPr>
            <w:webHidden/>
          </w:rPr>
          <w:instrText xml:space="preserve"> PAGEREF _Toc126851326 \h </w:instrText>
        </w:r>
        <w:r w:rsidR="009D1EBD">
          <w:rPr>
            <w:webHidden/>
          </w:rPr>
        </w:r>
        <w:r w:rsidR="009D1EBD">
          <w:rPr>
            <w:webHidden/>
          </w:rPr>
          <w:fldChar w:fldCharType="separate"/>
        </w:r>
        <w:r w:rsidR="009D1EBD">
          <w:rPr>
            <w:webHidden/>
          </w:rPr>
          <w:t>4</w:t>
        </w:r>
        <w:r w:rsidR="009D1EBD">
          <w:rPr>
            <w:webHidden/>
          </w:rPr>
          <w:fldChar w:fldCharType="end"/>
        </w:r>
      </w:hyperlink>
    </w:p>
    <w:p w14:paraId="15C46593" w14:textId="63ED288D" w:rsidR="009D1EBD" w:rsidRDefault="00000000">
      <w:pPr>
        <w:pStyle w:val="TOC1"/>
        <w:tabs>
          <w:tab w:val="left" w:pos="720"/>
        </w:tabs>
        <w:rPr>
          <w:rFonts w:asciiTheme="minorHAnsi" w:eastAsiaTheme="minorEastAsia" w:hAnsiTheme="minorHAnsi" w:cstheme="minorBidi"/>
          <w:sz w:val="22"/>
          <w:lang w:eastAsia="en-GB" w:bidi="ar-SA"/>
        </w:rPr>
      </w:pPr>
      <w:hyperlink w:anchor="_Toc126851327" w:history="1">
        <w:r w:rsidR="009D1EBD" w:rsidRPr="00D23504">
          <w:rPr>
            <w:rStyle w:val="Hyperlink"/>
            <w:caps/>
          </w:rPr>
          <w:t>2.</w:t>
        </w:r>
        <w:r w:rsidR="009D1EBD">
          <w:rPr>
            <w:rFonts w:asciiTheme="minorHAnsi" w:eastAsiaTheme="minorEastAsia" w:hAnsiTheme="minorHAnsi" w:cstheme="minorBidi"/>
            <w:sz w:val="22"/>
            <w:lang w:eastAsia="en-GB" w:bidi="ar-SA"/>
          </w:rPr>
          <w:tab/>
        </w:r>
        <w:r w:rsidR="009D1EBD" w:rsidRPr="00D23504">
          <w:rPr>
            <w:rStyle w:val="Hyperlink"/>
          </w:rPr>
          <w:t>Routine Matters</w:t>
        </w:r>
        <w:r w:rsidR="009D1EBD">
          <w:rPr>
            <w:webHidden/>
          </w:rPr>
          <w:tab/>
        </w:r>
        <w:r w:rsidR="009D1EBD">
          <w:rPr>
            <w:webHidden/>
          </w:rPr>
          <w:fldChar w:fldCharType="begin"/>
        </w:r>
        <w:r w:rsidR="009D1EBD">
          <w:rPr>
            <w:webHidden/>
          </w:rPr>
          <w:instrText xml:space="preserve"> PAGEREF _Toc126851327 \h </w:instrText>
        </w:r>
        <w:r w:rsidR="009D1EBD">
          <w:rPr>
            <w:webHidden/>
          </w:rPr>
        </w:r>
        <w:r w:rsidR="009D1EBD">
          <w:rPr>
            <w:webHidden/>
          </w:rPr>
          <w:fldChar w:fldCharType="separate"/>
        </w:r>
        <w:r w:rsidR="009D1EBD">
          <w:rPr>
            <w:webHidden/>
          </w:rPr>
          <w:t>4</w:t>
        </w:r>
        <w:r w:rsidR="009D1EBD">
          <w:rPr>
            <w:webHidden/>
          </w:rPr>
          <w:fldChar w:fldCharType="end"/>
        </w:r>
      </w:hyperlink>
    </w:p>
    <w:p w14:paraId="2A7980EF" w14:textId="5F4D8768" w:rsidR="009D1EBD" w:rsidRDefault="00000000">
      <w:pPr>
        <w:pStyle w:val="TOC1"/>
        <w:tabs>
          <w:tab w:val="left" w:pos="720"/>
        </w:tabs>
        <w:rPr>
          <w:rFonts w:asciiTheme="minorHAnsi" w:eastAsiaTheme="minorEastAsia" w:hAnsiTheme="minorHAnsi" w:cstheme="minorBidi"/>
          <w:sz w:val="22"/>
          <w:lang w:eastAsia="en-GB" w:bidi="ar-SA"/>
        </w:rPr>
      </w:pPr>
      <w:hyperlink w:anchor="_Toc126851328" w:history="1">
        <w:r w:rsidR="009D1EBD" w:rsidRPr="00D23504">
          <w:rPr>
            <w:rStyle w:val="Hyperlink"/>
            <w:caps/>
          </w:rPr>
          <w:t>3.</w:t>
        </w:r>
        <w:r w:rsidR="009D1EBD">
          <w:rPr>
            <w:rFonts w:asciiTheme="minorHAnsi" w:eastAsiaTheme="minorEastAsia" w:hAnsiTheme="minorHAnsi" w:cstheme="minorBidi"/>
            <w:sz w:val="22"/>
            <w:lang w:eastAsia="en-GB" w:bidi="ar-SA"/>
          </w:rPr>
          <w:tab/>
        </w:r>
        <w:r w:rsidR="009D1EBD" w:rsidRPr="00D23504">
          <w:rPr>
            <w:rStyle w:val="Hyperlink"/>
          </w:rPr>
          <w:t>Non-Routine Matters</w:t>
        </w:r>
        <w:r w:rsidR="009D1EBD">
          <w:rPr>
            <w:webHidden/>
          </w:rPr>
          <w:tab/>
        </w:r>
        <w:r w:rsidR="009D1EBD">
          <w:rPr>
            <w:webHidden/>
          </w:rPr>
          <w:fldChar w:fldCharType="begin"/>
        </w:r>
        <w:r w:rsidR="009D1EBD">
          <w:rPr>
            <w:webHidden/>
          </w:rPr>
          <w:instrText xml:space="preserve"> PAGEREF _Toc126851328 \h </w:instrText>
        </w:r>
        <w:r w:rsidR="009D1EBD">
          <w:rPr>
            <w:webHidden/>
          </w:rPr>
        </w:r>
        <w:r w:rsidR="009D1EBD">
          <w:rPr>
            <w:webHidden/>
          </w:rPr>
          <w:fldChar w:fldCharType="separate"/>
        </w:r>
        <w:r w:rsidR="009D1EBD">
          <w:rPr>
            <w:webHidden/>
          </w:rPr>
          <w:t>6</w:t>
        </w:r>
        <w:r w:rsidR="009D1EBD">
          <w:rPr>
            <w:webHidden/>
          </w:rPr>
          <w:fldChar w:fldCharType="end"/>
        </w:r>
      </w:hyperlink>
    </w:p>
    <w:p w14:paraId="12542413" w14:textId="0245EDEE" w:rsidR="009D1EBD" w:rsidRDefault="00000000">
      <w:pPr>
        <w:pStyle w:val="TOC1"/>
        <w:tabs>
          <w:tab w:val="left" w:pos="720"/>
        </w:tabs>
        <w:rPr>
          <w:rFonts w:asciiTheme="minorHAnsi" w:eastAsiaTheme="minorEastAsia" w:hAnsiTheme="minorHAnsi" w:cstheme="minorBidi"/>
          <w:sz w:val="22"/>
          <w:lang w:eastAsia="en-GB" w:bidi="ar-SA"/>
        </w:rPr>
      </w:pPr>
      <w:hyperlink w:anchor="_Toc126851329" w:history="1">
        <w:r w:rsidR="009D1EBD" w:rsidRPr="00D23504">
          <w:rPr>
            <w:rStyle w:val="Hyperlink"/>
            <w:caps/>
          </w:rPr>
          <w:t>4.</w:t>
        </w:r>
        <w:r w:rsidR="009D1EBD">
          <w:rPr>
            <w:rFonts w:asciiTheme="minorHAnsi" w:eastAsiaTheme="minorEastAsia" w:hAnsiTheme="minorHAnsi" w:cstheme="minorBidi"/>
            <w:sz w:val="22"/>
            <w:lang w:eastAsia="en-GB" w:bidi="ar-SA"/>
          </w:rPr>
          <w:tab/>
        </w:r>
        <w:r w:rsidR="009D1EBD" w:rsidRPr="00D23504">
          <w:rPr>
            <w:rStyle w:val="Hyperlink"/>
          </w:rPr>
          <w:t>Regulatory Activity</w:t>
        </w:r>
        <w:r w:rsidR="009D1EBD">
          <w:rPr>
            <w:webHidden/>
          </w:rPr>
          <w:tab/>
        </w:r>
        <w:r w:rsidR="009D1EBD">
          <w:rPr>
            <w:webHidden/>
          </w:rPr>
          <w:fldChar w:fldCharType="begin"/>
        </w:r>
        <w:r w:rsidR="009D1EBD">
          <w:rPr>
            <w:webHidden/>
          </w:rPr>
          <w:instrText xml:space="preserve"> PAGEREF _Toc126851329 \h </w:instrText>
        </w:r>
        <w:r w:rsidR="009D1EBD">
          <w:rPr>
            <w:webHidden/>
          </w:rPr>
        </w:r>
        <w:r w:rsidR="009D1EBD">
          <w:rPr>
            <w:webHidden/>
          </w:rPr>
          <w:fldChar w:fldCharType="separate"/>
        </w:r>
        <w:r w:rsidR="009D1EBD">
          <w:rPr>
            <w:webHidden/>
          </w:rPr>
          <w:t>7</w:t>
        </w:r>
        <w:r w:rsidR="009D1EBD">
          <w:rPr>
            <w:webHidden/>
          </w:rPr>
          <w:fldChar w:fldCharType="end"/>
        </w:r>
      </w:hyperlink>
    </w:p>
    <w:p w14:paraId="40F898D0" w14:textId="297F6600" w:rsidR="009D1EBD" w:rsidRDefault="00000000">
      <w:pPr>
        <w:pStyle w:val="TOC1"/>
        <w:tabs>
          <w:tab w:val="left" w:pos="720"/>
        </w:tabs>
        <w:rPr>
          <w:rFonts w:asciiTheme="minorHAnsi" w:eastAsiaTheme="minorEastAsia" w:hAnsiTheme="minorHAnsi" w:cstheme="minorBidi"/>
          <w:sz w:val="22"/>
          <w:lang w:eastAsia="en-GB" w:bidi="ar-SA"/>
        </w:rPr>
      </w:pPr>
      <w:hyperlink w:anchor="_Toc126851330" w:history="1">
        <w:r w:rsidR="009D1EBD" w:rsidRPr="00D23504">
          <w:rPr>
            <w:rStyle w:val="Hyperlink"/>
            <w:caps/>
          </w:rPr>
          <w:t>5.</w:t>
        </w:r>
        <w:r w:rsidR="009D1EBD">
          <w:rPr>
            <w:rFonts w:asciiTheme="minorHAnsi" w:eastAsiaTheme="minorEastAsia" w:hAnsiTheme="minorHAnsi" w:cstheme="minorBidi"/>
            <w:sz w:val="22"/>
            <w:lang w:eastAsia="en-GB" w:bidi="ar-SA"/>
          </w:rPr>
          <w:tab/>
        </w:r>
        <w:r w:rsidR="009D1EBD" w:rsidRPr="00D23504">
          <w:rPr>
            <w:rStyle w:val="Hyperlink"/>
          </w:rPr>
          <w:t>News from ONR</w:t>
        </w:r>
        <w:r w:rsidR="009D1EBD">
          <w:rPr>
            <w:webHidden/>
          </w:rPr>
          <w:tab/>
        </w:r>
        <w:r w:rsidR="009D1EBD">
          <w:rPr>
            <w:webHidden/>
          </w:rPr>
          <w:fldChar w:fldCharType="begin"/>
        </w:r>
        <w:r w:rsidR="009D1EBD">
          <w:rPr>
            <w:webHidden/>
          </w:rPr>
          <w:instrText xml:space="preserve"> PAGEREF _Toc126851330 \h </w:instrText>
        </w:r>
        <w:r w:rsidR="009D1EBD">
          <w:rPr>
            <w:webHidden/>
          </w:rPr>
        </w:r>
        <w:r w:rsidR="009D1EBD">
          <w:rPr>
            <w:webHidden/>
          </w:rPr>
          <w:fldChar w:fldCharType="separate"/>
        </w:r>
        <w:r w:rsidR="009D1EBD">
          <w:rPr>
            <w:webHidden/>
          </w:rPr>
          <w:t>8</w:t>
        </w:r>
        <w:r w:rsidR="009D1EBD">
          <w:rPr>
            <w:webHidden/>
          </w:rPr>
          <w:fldChar w:fldCharType="end"/>
        </w:r>
      </w:hyperlink>
    </w:p>
    <w:p w14:paraId="1C0B27F9" w14:textId="3EF3F42B" w:rsidR="009D1EBD" w:rsidRDefault="00000000">
      <w:pPr>
        <w:pStyle w:val="TOC1"/>
        <w:tabs>
          <w:tab w:val="left" w:pos="720"/>
        </w:tabs>
        <w:rPr>
          <w:rFonts w:asciiTheme="minorHAnsi" w:eastAsiaTheme="minorEastAsia" w:hAnsiTheme="minorHAnsi" w:cstheme="minorBidi"/>
          <w:sz w:val="22"/>
          <w:lang w:eastAsia="en-GB" w:bidi="ar-SA"/>
        </w:rPr>
      </w:pPr>
      <w:hyperlink w:anchor="_Toc126851331" w:history="1">
        <w:r w:rsidR="009D1EBD" w:rsidRPr="00D23504">
          <w:rPr>
            <w:rStyle w:val="Hyperlink"/>
            <w:caps/>
          </w:rPr>
          <w:t>6.</w:t>
        </w:r>
        <w:r w:rsidR="009D1EBD">
          <w:rPr>
            <w:rFonts w:asciiTheme="minorHAnsi" w:eastAsiaTheme="minorEastAsia" w:hAnsiTheme="minorHAnsi" w:cstheme="minorBidi"/>
            <w:sz w:val="22"/>
            <w:lang w:eastAsia="en-GB" w:bidi="ar-SA"/>
          </w:rPr>
          <w:tab/>
        </w:r>
        <w:r w:rsidR="009D1EBD" w:rsidRPr="00D23504">
          <w:rPr>
            <w:rStyle w:val="Hyperlink"/>
          </w:rPr>
          <w:t>Contacts</w:t>
        </w:r>
        <w:r w:rsidR="009D1EBD">
          <w:rPr>
            <w:webHidden/>
          </w:rPr>
          <w:tab/>
        </w:r>
        <w:r w:rsidR="009D1EBD">
          <w:rPr>
            <w:webHidden/>
          </w:rPr>
          <w:fldChar w:fldCharType="begin"/>
        </w:r>
        <w:r w:rsidR="009D1EBD">
          <w:rPr>
            <w:webHidden/>
          </w:rPr>
          <w:instrText xml:space="preserve"> PAGEREF _Toc126851331 \h </w:instrText>
        </w:r>
        <w:r w:rsidR="009D1EBD">
          <w:rPr>
            <w:webHidden/>
          </w:rPr>
        </w:r>
        <w:r w:rsidR="009D1EBD">
          <w:rPr>
            <w:webHidden/>
          </w:rPr>
          <w:fldChar w:fldCharType="separate"/>
        </w:r>
        <w:r w:rsidR="009D1EBD">
          <w:rPr>
            <w:webHidden/>
          </w:rPr>
          <w:t>8</w:t>
        </w:r>
        <w:r w:rsidR="009D1EBD">
          <w:rPr>
            <w:webHidden/>
          </w:rPr>
          <w:fldChar w:fldCharType="end"/>
        </w:r>
      </w:hyperlink>
    </w:p>
    <w:p w14:paraId="7A4747C4" w14:textId="73094F13"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6851326"/>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45550BA" w:rsidR="00BE1652" w:rsidRPr="00690387" w:rsidRDefault="00BE1652" w:rsidP="00BE1652">
      <w:pPr>
        <w:spacing w:before="240" w:after="120"/>
      </w:pPr>
      <w:r w:rsidRPr="00690387">
        <w:t xml:space="preserve">The ONR site inspector </w:t>
      </w:r>
      <w:r w:rsidR="00CF383D">
        <w:t xml:space="preserve">and specialist inspectors </w:t>
      </w:r>
      <w:r w:rsidRPr="00690387">
        <w:t>made inspections on the following dates during the report period</w:t>
      </w:r>
      <w:r w:rsidR="000444BA">
        <w:t xml:space="preserve"> </w:t>
      </w:r>
      <w:r w:rsidR="00A15F74" w:rsidRPr="00A15F74">
        <w:t xml:space="preserve">1 </w:t>
      </w:r>
      <w:r w:rsidR="000444BA">
        <w:t>October</w:t>
      </w:r>
      <w:r w:rsidR="00A15F74" w:rsidRPr="00A15F74">
        <w:t xml:space="preserve"> – 3</w:t>
      </w:r>
      <w:r w:rsidR="000444BA">
        <w:t>1</w:t>
      </w:r>
      <w:r w:rsidR="00A15F74" w:rsidRPr="00A15F74">
        <w:t xml:space="preserve"> </w:t>
      </w:r>
      <w:r w:rsidR="000444BA">
        <w:t>Dec</w:t>
      </w:r>
      <w:r w:rsidR="00A15F74" w:rsidRPr="00A15F74">
        <w:t>ember 2022</w:t>
      </w:r>
      <w:r w:rsidR="0090103F">
        <w:t>:</w:t>
      </w:r>
    </w:p>
    <w:p w14:paraId="77A32736" w14:textId="339DA909" w:rsidR="007866AF" w:rsidRPr="00283FA5" w:rsidRDefault="00F47041" w:rsidP="007866AF">
      <w:pPr>
        <w:spacing w:before="240" w:after="120"/>
      </w:pPr>
      <w:r>
        <w:t>1</w:t>
      </w:r>
      <w:r w:rsidR="0007275C">
        <w:t xml:space="preserve">-2 </w:t>
      </w:r>
      <w:r w:rsidR="004931D0" w:rsidRPr="00283FA5">
        <w:t>November</w:t>
      </w:r>
      <w:r w:rsidR="007866AF" w:rsidRPr="00283FA5">
        <w:t xml:space="preserve"> 2022</w:t>
      </w:r>
    </w:p>
    <w:p w14:paraId="59C671AB" w14:textId="09E28DF5" w:rsidR="00BE1652" w:rsidRDefault="00283FA5" w:rsidP="007866AF">
      <w:pPr>
        <w:spacing w:before="240" w:after="120"/>
      </w:pPr>
      <w:r w:rsidRPr="00283FA5">
        <w:t>13</w:t>
      </w:r>
      <w:r w:rsidR="007866AF" w:rsidRPr="00283FA5">
        <w:t xml:space="preserve"> </w:t>
      </w:r>
      <w:r w:rsidRPr="00283FA5">
        <w:t>Dec</w:t>
      </w:r>
      <w:r w:rsidR="007866AF" w:rsidRPr="00283FA5">
        <w:t>ember 2022</w:t>
      </w:r>
      <w:r w:rsidR="00BE1652" w:rsidRPr="00283FA5">
        <w:t xml:space="preserve"> </w:t>
      </w:r>
    </w:p>
    <w:p w14:paraId="193F7DB1" w14:textId="382E7A22" w:rsidR="003C774B" w:rsidRDefault="003C774B" w:rsidP="007866AF">
      <w:pPr>
        <w:spacing w:before="240" w:after="120"/>
      </w:pPr>
      <w:r>
        <w:t xml:space="preserve">The ONR site security inspector </w:t>
      </w:r>
      <w:r w:rsidR="008F4684">
        <w:t>inspected</w:t>
      </w:r>
      <w:r w:rsidR="006A1D61">
        <w:t xml:space="preserve"> </w:t>
      </w:r>
      <w:r w:rsidR="001C0126">
        <w:t xml:space="preserve">the site </w:t>
      </w:r>
      <w:r w:rsidR="006A1D61">
        <w:t>on the following date</w:t>
      </w:r>
      <w:r w:rsidR="0090103F">
        <w:t>:</w:t>
      </w:r>
    </w:p>
    <w:p w14:paraId="28DCFCAA" w14:textId="77777777" w:rsidR="003A7723" w:rsidRPr="00283FA5" w:rsidRDefault="003A7723" w:rsidP="003A7723">
      <w:pPr>
        <w:spacing w:before="240" w:after="120"/>
      </w:pPr>
      <w:r>
        <w:t>4</w:t>
      </w:r>
      <w:r w:rsidRPr="00283FA5">
        <w:t xml:space="preserve"> October 2022</w:t>
      </w:r>
    </w:p>
    <w:p w14:paraId="728A6882" w14:textId="77777777" w:rsidR="00745534" w:rsidRPr="002D1551" w:rsidRDefault="00745534" w:rsidP="00745534">
      <w:pPr>
        <w:pStyle w:val="Heading1"/>
        <w:rPr>
          <w:caps/>
        </w:rPr>
      </w:pPr>
      <w:bookmarkStart w:id="4" w:name="_Toc95889183"/>
      <w:bookmarkStart w:id="5" w:name="_Toc126851327"/>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2A90F70D" w14:textId="55374161" w:rsidR="00FA2B3F" w:rsidRDefault="009768AD" w:rsidP="00FA2B3F">
      <w:pPr>
        <w:pStyle w:val="Bulletlist1"/>
      </w:pPr>
      <w:r>
        <w:t>T</w:t>
      </w:r>
      <w:r w:rsidR="00745534" w:rsidRPr="00690387">
        <w:t xml:space="preserve">he </w:t>
      </w:r>
      <w:r w:rsidR="00FA2B3F">
        <w:t xml:space="preserve">the conditions attached by ONR to the nuclear site licence granted under the Nuclear Installations Act 1965 (NIA65) (as amended); </w:t>
      </w:r>
    </w:p>
    <w:p w14:paraId="16627D4D" w14:textId="43D41296" w:rsidR="00FA2B3F" w:rsidRDefault="009768AD" w:rsidP="00FA2B3F">
      <w:pPr>
        <w:pStyle w:val="Bulletlist1"/>
      </w:pPr>
      <w:r>
        <w:t>T</w:t>
      </w:r>
      <w:r w:rsidR="00FA2B3F">
        <w:t>he Energy Act 2013</w:t>
      </w:r>
      <w:r w:rsidR="00BF3570">
        <w:t>;</w:t>
      </w:r>
    </w:p>
    <w:p w14:paraId="5B6DA2B3" w14:textId="74338B91" w:rsidR="00FA2B3F" w:rsidRDefault="009768AD" w:rsidP="00FA2B3F">
      <w:pPr>
        <w:pStyle w:val="Bulletlist1"/>
      </w:pPr>
      <w:r>
        <w:t>T</w:t>
      </w:r>
      <w:r w:rsidR="00FA2B3F">
        <w:t xml:space="preserve">he Health and Safety at Work etc Act 1974 (HSWA74);  </w:t>
      </w:r>
    </w:p>
    <w:p w14:paraId="1807A1EB" w14:textId="1E20373F" w:rsidR="00FA2B3F" w:rsidRDefault="009768AD" w:rsidP="00FA2B3F">
      <w:pPr>
        <w:pStyle w:val="Bulletlist1"/>
      </w:pPr>
      <w:r>
        <w:t>R</w:t>
      </w:r>
      <w:r w:rsidR="00FA2B3F">
        <w:t>egulations made under HSWA74, for example the Ionising Radiations Regulations 2017 (IRR17) and the Management of Health and Safety at Work Regulations 1999 (MHSWR99)</w:t>
      </w:r>
      <w:r w:rsidR="00BF3570">
        <w:t>;</w:t>
      </w:r>
    </w:p>
    <w:p w14:paraId="77DB75A1" w14:textId="77777777" w:rsidR="00FA2B3F" w:rsidRDefault="00FA2B3F" w:rsidP="00FA2B3F">
      <w:pPr>
        <w:pStyle w:val="Bulletlist1"/>
      </w:pPr>
      <w:r>
        <w:t xml:space="preserve">The Fire (Scotland) Act 2005; </w:t>
      </w:r>
    </w:p>
    <w:p w14:paraId="393CA9B5" w14:textId="4D4A1359" w:rsidR="00FA2B3F" w:rsidRDefault="00FA2B3F" w:rsidP="00FA2B3F">
      <w:pPr>
        <w:pStyle w:val="Bulletlist1"/>
      </w:pPr>
      <w:r>
        <w:t>The Nuclear Industries Security Regulations (NISR) 2003;</w:t>
      </w:r>
      <w:r w:rsidR="00BF3570">
        <w:t xml:space="preserve"> and</w:t>
      </w:r>
    </w:p>
    <w:p w14:paraId="67476748" w14:textId="77777777" w:rsidR="00FA2B3F" w:rsidRDefault="00FA2B3F" w:rsidP="00FA2B3F">
      <w:pPr>
        <w:pStyle w:val="Bulletlist1"/>
      </w:pPr>
      <w:r>
        <w:t xml:space="preserve">The Nuclear Safeguards (EU Exit) Regulations 2019 (NSR19).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1B3868E9" w:rsidR="00745534" w:rsidRDefault="00745534" w:rsidP="00745534">
      <w:r w:rsidRPr="00690387">
        <w:t>In this period, routine inspections of (</w:t>
      </w:r>
      <w:r w:rsidR="00E831C3">
        <w:t xml:space="preserve">Hunterston </w:t>
      </w:r>
      <w:r w:rsidR="0077691F">
        <w:t>A</w:t>
      </w:r>
      <w:r w:rsidRPr="00690387">
        <w:t>) covered the following:</w:t>
      </w:r>
      <w:r>
        <w:t xml:space="preserve"> </w:t>
      </w:r>
    </w:p>
    <w:p w14:paraId="1EC03AB4" w14:textId="54F4255B" w:rsidR="007C77A6" w:rsidRPr="008F1352" w:rsidRDefault="007C77A6" w:rsidP="007C77A6">
      <w:pPr>
        <w:pStyle w:val="Bulletlist1"/>
      </w:pPr>
      <w:r w:rsidRPr="008F1352">
        <w:lastRenderedPageBreak/>
        <w:t xml:space="preserve">security </w:t>
      </w:r>
    </w:p>
    <w:p w14:paraId="2A4A2C45" w14:textId="3549FA1D" w:rsidR="00745534" w:rsidRPr="00FF4D7A" w:rsidRDefault="00014406" w:rsidP="00745534">
      <w:pPr>
        <w:pStyle w:val="Bulletlist1"/>
      </w:pPr>
      <w:r>
        <w:t>t</w:t>
      </w:r>
      <w:r w:rsidR="00661F74">
        <w:t>ransport of radioactive materials</w:t>
      </w:r>
    </w:p>
    <w:p w14:paraId="7DC6071F" w14:textId="720CED25" w:rsidR="00FF4D7A" w:rsidRPr="00014406" w:rsidRDefault="00FF4D7A" w:rsidP="00FF4D7A">
      <w:pPr>
        <w:pStyle w:val="Bulletlist1"/>
      </w:pPr>
      <w:r w:rsidRPr="00014406">
        <w:t xml:space="preserve">emergency preparedness </w:t>
      </w:r>
    </w:p>
    <w:p w14:paraId="7EB9B918" w14:textId="1A3E0531" w:rsidR="00DB0A24" w:rsidRPr="00014406" w:rsidRDefault="00DB0A24" w:rsidP="00745534">
      <w:r w:rsidRPr="00014406">
        <w:t xml:space="preserve">Security – On </w:t>
      </w:r>
      <w:r w:rsidR="003D7C39" w:rsidRPr="00014406">
        <w:t>4</w:t>
      </w:r>
      <w:r w:rsidRPr="00014406">
        <w:t xml:space="preserve"> October</w:t>
      </w:r>
      <w:r w:rsidR="009768AD">
        <w:t xml:space="preserve"> 2022</w:t>
      </w:r>
      <w:r w:rsidRPr="00014406">
        <w:t xml:space="preserve"> the site security inspector evaluated</w:t>
      </w:r>
      <w:r w:rsidR="007B497A" w:rsidRPr="00014406">
        <w:t xml:space="preserve"> a demonstration of </w:t>
      </w:r>
      <w:r w:rsidR="003E5527" w:rsidRPr="00014406">
        <w:t>the site security arrangements.</w:t>
      </w:r>
      <w:r w:rsidR="0033704D" w:rsidRPr="00014406">
        <w:t xml:space="preserve"> The scenario provided a good test of the site emergency </w:t>
      </w:r>
      <w:r w:rsidR="006175B9" w:rsidRPr="00014406">
        <w:t>organisation</w:t>
      </w:r>
      <w:r w:rsidR="00CF4767">
        <w:t>’</w:t>
      </w:r>
      <w:r w:rsidR="006175B9" w:rsidRPr="00014406">
        <w:t xml:space="preserve">s </w:t>
      </w:r>
      <w:r w:rsidR="0033704D" w:rsidRPr="00014406">
        <w:t>ability to respon</w:t>
      </w:r>
      <w:r w:rsidR="006175B9" w:rsidRPr="00014406">
        <w:t xml:space="preserve">d to the postulated </w:t>
      </w:r>
      <w:r w:rsidR="00014406" w:rsidRPr="00014406">
        <w:t>threat and the inspection was rated adequate.</w:t>
      </w:r>
    </w:p>
    <w:p w14:paraId="5B202247" w14:textId="11338262" w:rsidR="003E42FB" w:rsidRPr="007C4A0A" w:rsidRDefault="003D7C39" w:rsidP="00745534">
      <w:r w:rsidRPr="007C4A0A">
        <w:t>Transport of radioactive materials</w:t>
      </w:r>
      <w:r w:rsidR="003E42FB" w:rsidRPr="007C4A0A">
        <w:t xml:space="preserve"> – On </w:t>
      </w:r>
      <w:r w:rsidRPr="007C4A0A">
        <w:t>1</w:t>
      </w:r>
      <w:r w:rsidR="007F56D0" w:rsidRPr="007C4A0A">
        <w:t xml:space="preserve"> November </w:t>
      </w:r>
      <w:r w:rsidR="009768AD">
        <w:t xml:space="preserve">2022 </w:t>
      </w:r>
      <w:r w:rsidR="00580631">
        <w:t xml:space="preserve">a </w:t>
      </w:r>
      <w:r w:rsidR="007F56D0" w:rsidRPr="007C4A0A">
        <w:t xml:space="preserve">specialist </w:t>
      </w:r>
      <w:r w:rsidR="00B62A33" w:rsidRPr="007C4A0A">
        <w:t xml:space="preserve">inspector </w:t>
      </w:r>
      <w:r w:rsidR="003D0D85" w:rsidRPr="007C4A0A">
        <w:t>carried out a</w:t>
      </w:r>
      <w:r w:rsidR="00A632E4" w:rsidRPr="007C4A0A">
        <w:t xml:space="preserve">n inspection of the </w:t>
      </w:r>
      <w:r w:rsidR="002F37B1">
        <w:t>Magnox</w:t>
      </w:r>
      <w:r w:rsidR="00466F76">
        <w:t xml:space="preserve"> Ltd</w:t>
      </w:r>
      <w:r w:rsidR="002F37B1">
        <w:t xml:space="preserve"> </w:t>
      </w:r>
      <w:r w:rsidR="004E62DA" w:rsidRPr="007C4A0A">
        <w:t xml:space="preserve">internal regulator </w:t>
      </w:r>
      <w:r w:rsidR="0090248F">
        <w:t xml:space="preserve">function </w:t>
      </w:r>
      <w:proofErr w:type="gramStart"/>
      <w:r w:rsidR="004E62DA" w:rsidRPr="007C4A0A">
        <w:t>when  audit</w:t>
      </w:r>
      <w:r w:rsidR="00535D6D">
        <w:t>ing</w:t>
      </w:r>
      <w:proofErr w:type="gramEnd"/>
      <w:r w:rsidR="00535D6D">
        <w:t xml:space="preserve"> </w:t>
      </w:r>
      <w:r w:rsidR="004E62DA" w:rsidRPr="007C4A0A">
        <w:t xml:space="preserve"> consignment</w:t>
      </w:r>
      <w:r w:rsidR="00B8114C">
        <w:t>s</w:t>
      </w:r>
      <w:r w:rsidR="00535D6D">
        <w:t xml:space="preserve"> of</w:t>
      </w:r>
      <w:r w:rsidR="004E62DA" w:rsidRPr="007C4A0A">
        <w:t xml:space="preserve"> </w:t>
      </w:r>
      <w:r w:rsidR="00A632E4" w:rsidRPr="007C4A0A">
        <w:t>radioactive materials</w:t>
      </w:r>
      <w:r w:rsidR="008A68AB">
        <w:t xml:space="preserve"> from the site</w:t>
      </w:r>
      <w:r w:rsidR="000848B7" w:rsidRPr="007C4A0A">
        <w:t xml:space="preserve">. The inspection </w:t>
      </w:r>
      <w:r w:rsidR="00CE3FCA" w:rsidRPr="007C4A0A">
        <w:t xml:space="preserve">concluded that the audit process was </w:t>
      </w:r>
      <w:r w:rsidR="00B00D6B" w:rsidRPr="007C4A0A">
        <w:t>adequate</w:t>
      </w:r>
      <w:r w:rsidR="00CE3FCA" w:rsidRPr="007C4A0A">
        <w:t>, and Magnox</w:t>
      </w:r>
      <w:r w:rsidR="00466F76">
        <w:t xml:space="preserve"> Ltd</w:t>
      </w:r>
      <w:r w:rsidR="00CE3FCA" w:rsidRPr="007C4A0A">
        <w:t xml:space="preserve"> could be assured that </w:t>
      </w:r>
      <w:r w:rsidR="005C6144" w:rsidRPr="007C4A0A">
        <w:t xml:space="preserve">site </w:t>
      </w:r>
      <w:r w:rsidR="00CE3FCA" w:rsidRPr="007C4A0A">
        <w:t>compli</w:t>
      </w:r>
      <w:r w:rsidR="00E04474">
        <w:t xml:space="preserve">ed </w:t>
      </w:r>
      <w:r w:rsidR="00CE3FCA" w:rsidRPr="007C4A0A">
        <w:t xml:space="preserve">with the company standard for the transport of radioactive </w:t>
      </w:r>
      <w:r w:rsidR="007C4A0A" w:rsidRPr="007C4A0A">
        <w:t>materials</w:t>
      </w:r>
      <w:r w:rsidR="00CE3FCA" w:rsidRPr="007C4A0A">
        <w:t xml:space="preserve">. </w:t>
      </w:r>
      <w:r w:rsidR="00F602B3" w:rsidRPr="007C4A0A">
        <w:t>The inspection was rated adequate.</w:t>
      </w:r>
    </w:p>
    <w:p w14:paraId="70DA9219" w14:textId="5859F6E0" w:rsidR="00DD00B9" w:rsidRDefault="004A01B0" w:rsidP="00745534">
      <w:r>
        <w:t xml:space="preserve">Emergency preparedness – On </w:t>
      </w:r>
      <w:r w:rsidR="00247096">
        <w:t>1</w:t>
      </w:r>
      <w:r w:rsidR="003D7C39">
        <w:t>3</w:t>
      </w:r>
      <w:r w:rsidR="00247096">
        <w:t xml:space="preserve"> December</w:t>
      </w:r>
      <w:r w:rsidR="00DD1C78">
        <w:t xml:space="preserve"> 2022</w:t>
      </w:r>
      <w:r w:rsidR="00247096">
        <w:t xml:space="preserve"> the site inspector </w:t>
      </w:r>
      <w:r w:rsidR="001C3139" w:rsidRPr="001C3139">
        <w:t xml:space="preserve">evaluated </w:t>
      </w:r>
      <w:r w:rsidR="00247096">
        <w:t xml:space="preserve">a </w:t>
      </w:r>
      <w:r w:rsidR="001C3139" w:rsidRPr="001C3139">
        <w:t>demonstration of the s</w:t>
      </w:r>
      <w:r w:rsidR="002678AC">
        <w:t xml:space="preserve">ite </w:t>
      </w:r>
      <w:r w:rsidR="001C3139" w:rsidRPr="001C3139">
        <w:t>emergency arrangements</w:t>
      </w:r>
      <w:r w:rsidR="009A506D">
        <w:t xml:space="preserve">. </w:t>
      </w:r>
      <w:r w:rsidR="009A506D" w:rsidRPr="009A506D">
        <w:t>There was a good performance by personnel in the Incident Response Centre and the casualty was decontaminated and safely recovered from the incident scene.</w:t>
      </w:r>
      <w:r w:rsidR="00127B16">
        <w:t xml:space="preserve">  </w:t>
      </w:r>
      <w:r w:rsidR="00232132">
        <w:t xml:space="preserve">The demonstration was </w:t>
      </w:r>
      <w:r w:rsidR="00EC2A56">
        <w:t xml:space="preserve">therefore </w:t>
      </w:r>
      <w:r w:rsidR="00232132">
        <w:t>rated adequate</w:t>
      </w:r>
      <w:r w:rsidR="00EC2A56">
        <w:t>.</w:t>
      </w:r>
      <w:r w:rsidR="005728D5">
        <w:t xml:space="preserve">  </w:t>
      </w:r>
      <w:r>
        <w:t xml:space="preserve"> </w:t>
      </w:r>
    </w:p>
    <w:p w14:paraId="5D7D6885" w14:textId="638E9AEE"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704B31B7" w14:textId="77777777" w:rsidR="00E2744F" w:rsidRDefault="00745534" w:rsidP="00B85D63">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5E3D49F5" w:rsidR="00745534" w:rsidRPr="002D1551" w:rsidRDefault="00745534" w:rsidP="00B85D63">
      <w:r w:rsidRPr="002D1551">
        <w:t xml:space="preserve">Other </w:t>
      </w:r>
      <w:r>
        <w:t>W</w:t>
      </w:r>
      <w:r w:rsidRPr="002D1551">
        <w:t>ork</w:t>
      </w:r>
    </w:p>
    <w:p w14:paraId="21C5E67A" w14:textId="3168E3A0" w:rsidR="00745534" w:rsidRPr="00690387" w:rsidRDefault="00745534" w:rsidP="00745534">
      <w:r w:rsidRPr="00E63890">
        <w:t xml:space="preserve">The site inspector held a periodic meeting with safety representatives, to support their function of representing employees and receiving information on matters affecting their health, </w:t>
      </w:r>
      <w:proofErr w:type="gramStart"/>
      <w:r w:rsidRPr="00E63890">
        <w:t>safety</w:t>
      </w:r>
      <w:proofErr w:type="gramEnd"/>
      <w:r w:rsidRPr="00E63890">
        <w:t xml:space="preserve">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6851328"/>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06B1094C" w:rsidR="00745534" w:rsidRDefault="00745534" w:rsidP="000A58A7">
      <w:r w:rsidRPr="00690387">
        <w:t xml:space="preserve">Matters and events of </w:t>
      </w:r>
      <w:proofErr w:type="gramStart"/>
      <w:r w:rsidRPr="00690387">
        <w:t>particular note</w:t>
      </w:r>
      <w:proofErr w:type="gramEnd"/>
      <w:r w:rsidRPr="00690387">
        <w:t xml:space="preserve"> during the period were:</w:t>
      </w:r>
    </w:p>
    <w:p w14:paraId="616CCA9B" w14:textId="50ADE323" w:rsidR="00B93DA0" w:rsidRPr="004644AE" w:rsidRDefault="00B07655" w:rsidP="000A58A7">
      <w:r w:rsidRPr="00B07655">
        <w:t xml:space="preserve">Reporting of Injuries, Diseases and Dangerous Occurrences Regulations </w:t>
      </w:r>
      <w:r>
        <w:t>(</w:t>
      </w:r>
      <w:r w:rsidR="00FD335D" w:rsidRPr="004644AE">
        <w:t>RIDDOR</w:t>
      </w:r>
      <w:r>
        <w:t>)</w:t>
      </w:r>
      <w:r w:rsidR="00FD335D" w:rsidRPr="004644AE">
        <w:t xml:space="preserve"> event </w:t>
      </w:r>
      <w:r w:rsidR="003D3C7C" w:rsidRPr="004644AE">
        <w:t>–</w:t>
      </w:r>
      <w:r w:rsidR="00FD335D" w:rsidRPr="004644AE">
        <w:t xml:space="preserve"> </w:t>
      </w:r>
      <w:r w:rsidR="003D3C7C" w:rsidRPr="004644AE">
        <w:t xml:space="preserve">On 3 November 2022 a worker in </w:t>
      </w:r>
      <w:r w:rsidR="00692778" w:rsidRPr="004644AE">
        <w:t xml:space="preserve">a controlled contamination area </w:t>
      </w:r>
      <w:r w:rsidR="003D3C7C" w:rsidRPr="004644AE">
        <w:t>received a</w:t>
      </w:r>
      <w:r w:rsidR="00692778" w:rsidRPr="004644AE">
        <w:t xml:space="preserve">n </w:t>
      </w:r>
      <w:r w:rsidR="003D3C7C" w:rsidRPr="004644AE">
        <w:t xml:space="preserve">injury to </w:t>
      </w:r>
      <w:r w:rsidR="00BE0EFF" w:rsidRPr="004644AE">
        <w:t>his hand</w:t>
      </w:r>
      <w:r w:rsidR="003D3C7C" w:rsidRPr="004644AE">
        <w:t xml:space="preserve">. </w:t>
      </w:r>
      <w:r w:rsidR="004322E7">
        <w:t>A</w:t>
      </w:r>
      <w:r w:rsidR="00BE0EFF" w:rsidRPr="004644AE">
        <w:t xml:space="preserve"> </w:t>
      </w:r>
      <w:r w:rsidR="00914A21">
        <w:t xml:space="preserve">ONR </w:t>
      </w:r>
      <w:r w:rsidR="000F3922">
        <w:t>c</w:t>
      </w:r>
      <w:r w:rsidR="00BE0EFF" w:rsidRPr="004644AE">
        <w:t xml:space="preserve">onventional </w:t>
      </w:r>
      <w:r w:rsidR="004322E7">
        <w:t>h</w:t>
      </w:r>
      <w:r w:rsidR="00BE0EFF" w:rsidRPr="004644AE">
        <w:t xml:space="preserve">ealth and </w:t>
      </w:r>
      <w:r w:rsidR="004322E7">
        <w:t>s</w:t>
      </w:r>
      <w:r w:rsidR="00BE0EFF" w:rsidRPr="004644AE">
        <w:t xml:space="preserve">afety inspector </w:t>
      </w:r>
      <w:r>
        <w:t>c</w:t>
      </w:r>
      <w:r w:rsidR="003D3C7C" w:rsidRPr="004644AE">
        <w:t xml:space="preserve">arried out </w:t>
      </w:r>
      <w:r w:rsidR="00BE0EFF" w:rsidRPr="004644AE">
        <w:t xml:space="preserve">a </w:t>
      </w:r>
      <w:r w:rsidR="003D3C7C" w:rsidRPr="004644AE">
        <w:t xml:space="preserve">preliminary inquiry </w:t>
      </w:r>
      <w:r w:rsidR="00BE0EFF" w:rsidRPr="004644AE">
        <w:t xml:space="preserve">and determined that the </w:t>
      </w:r>
      <w:r w:rsidR="00C54E77" w:rsidRPr="004644AE">
        <w:t xml:space="preserve">event </w:t>
      </w:r>
      <w:r w:rsidR="003D3C7C" w:rsidRPr="004644AE">
        <w:t xml:space="preserve">did not meet </w:t>
      </w:r>
      <w:r w:rsidR="00C54E77" w:rsidRPr="004644AE">
        <w:t>th</w:t>
      </w:r>
      <w:r w:rsidR="00914A21">
        <w:t>e</w:t>
      </w:r>
      <w:r w:rsidR="00C54E77" w:rsidRPr="004644AE">
        <w:t xml:space="preserve"> ONR </w:t>
      </w:r>
      <w:r w:rsidR="003D3C7C" w:rsidRPr="004644AE">
        <w:t>investigation criteria.</w:t>
      </w:r>
      <w:r w:rsidR="00C54E77" w:rsidRPr="004644AE">
        <w:t xml:space="preserve"> The site has instigated a route cause investigation </w:t>
      </w:r>
      <w:r w:rsidR="005732D7" w:rsidRPr="004644AE">
        <w:t xml:space="preserve">and ONR </w:t>
      </w:r>
      <w:r w:rsidR="003D3C7C" w:rsidRPr="004644AE">
        <w:t xml:space="preserve">will follow up </w:t>
      </w:r>
      <w:r w:rsidR="005732D7" w:rsidRPr="004644AE">
        <w:t xml:space="preserve">on the findings </w:t>
      </w:r>
      <w:r w:rsidR="00CA37DC" w:rsidRPr="004644AE">
        <w:t>as part of normal interactions</w:t>
      </w:r>
      <w:r w:rsidR="00E1280A" w:rsidRPr="004644AE">
        <w:t xml:space="preserve"> with Magnox</w:t>
      </w:r>
      <w:r w:rsidR="003D09A5">
        <w:t xml:space="preserve"> Ltd</w:t>
      </w:r>
      <w:r w:rsidR="00BD7FAB" w:rsidRPr="004644AE">
        <w:t>.</w:t>
      </w:r>
    </w:p>
    <w:p w14:paraId="5CA60871" w14:textId="77777777" w:rsidR="00B93DA0" w:rsidRPr="00690387" w:rsidRDefault="00B93DA0" w:rsidP="000A58A7"/>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6851329"/>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3B4CFFD1" w:rsidR="00745534" w:rsidRPr="00690387" w:rsidRDefault="00745534" w:rsidP="00F571B4">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6851330"/>
      <w:r>
        <w:lastRenderedPageBreak/>
        <w:t>News from ONR</w:t>
      </w:r>
      <w:bookmarkEnd w:id="10"/>
      <w:bookmarkEnd w:id="11"/>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2685133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63C65" w14:textId="77777777" w:rsidR="0064150B" w:rsidRDefault="0064150B" w:rsidP="007D199A">
      <w:pPr>
        <w:spacing w:after="0"/>
      </w:pPr>
      <w:r>
        <w:separator/>
      </w:r>
    </w:p>
    <w:p w14:paraId="4E47B799" w14:textId="77777777" w:rsidR="0064150B" w:rsidRDefault="0064150B"/>
  </w:endnote>
  <w:endnote w:type="continuationSeparator" w:id="0">
    <w:p w14:paraId="368BEC5E" w14:textId="77777777" w:rsidR="0064150B" w:rsidRDefault="0064150B" w:rsidP="007D199A">
      <w:pPr>
        <w:spacing w:after="0"/>
      </w:pPr>
      <w:r>
        <w:continuationSeparator/>
      </w:r>
    </w:p>
    <w:p w14:paraId="30F7986F" w14:textId="77777777" w:rsidR="0064150B" w:rsidRDefault="00641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287DC" w14:textId="77777777" w:rsidR="0064150B" w:rsidRPr="005E0344" w:rsidRDefault="0064150B" w:rsidP="005E0344">
      <w:pPr>
        <w:spacing w:after="120"/>
        <w:rPr>
          <w:color w:val="000000" w:themeColor="text2"/>
        </w:rPr>
      </w:pPr>
      <w:r w:rsidRPr="005E0344">
        <w:rPr>
          <w:color w:val="000000" w:themeColor="text2"/>
        </w:rPr>
        <w:separator/>
      </w:r>
    </w:p>
  </w:footnote>
  <w:footnote w:type="continuationSeparator" w:id="0">
    <w:p w14:paraId="4D6F31A7" w14:textId="77777777" w:rsidR="0064150B" w:rsidRPr="005E0344" w:rsidRDefault="0064150B" w:rsidP="0090581D">
      <w:pPr>
        <w:spacing w:after="120"/>
        <w:rPr>
          <w:color w:val="000000" w:themeColor="text2"/>
        </w:rPr>
      </w:pPr>
      <w:r w:rsidRPr="005E0344">
        <w:rPr>
          <w:color w:val="000000" w:themeColor="text2"/>
        </w:rPr>
        <w:continuationSeparator/>
      </w:r>
    </w:p>
    <w:p w14:paraId="3DD0BBE5" w14:textId="77777777" w:rsidR="0064150B" w:rsidRDefault="0064150B"/>
  </w:footnote>
  <w:footnote w:type="continuationNotice" w:id="1">
    <w:p w14:paraId="21932CF4" w14:textId="77777777" w:rsidR="0064150B" w:rsidRDefault="0064150B">
      <w:pPr>
        <w:spacing w:after="0"/>
      </w:pPr>
    </w:p>
    <w:p w14:paraId="26305612" w14:textId="77777777" w:rsidR="0064150B" w:rsidRDefault="006415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4E29AD5" w:rsidR="00177666" w:rsidRPr="003A7E1C"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E54F78">
          <w:rPr>
            <w:sz w:val="20"/>
            <w:szCs w:val="24"/>
          </w:rPr>
          <w:t>Hunterston A</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043503">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96716125">
    <w:abstractNumId w:val="9"/>
  </w:num>
  <w:num w:numId="2" w16cid:durableId="270358886">
    <w:abstractNumId w:val="7"/>
  </w:num>
  <w:num w:numId="3" w16cid:durableId="1853295637">
    <w:abstractNumId w:val="6"/>
  </w:num>
  <w:num w:numId="4" w16cid:durableId="1657103112">
    <w:abstractNumId w:val="5"/>
  </w:num>
  <w:num w:numId="5" w16cid:durableId="959264574">
    <w:abstractNumId w:val="4"/>
  </w:num>
  <w:num w:numId="6" w16cid:durableId="2013757342">
    <w:abstractNumId w:val="8"/>
  </w:num>
  <w:num w:numId="7" w16cid:durableId="1213226692">
    <w:abstractNumId w:val="3"/>
  </w:num>
  <w:num w:numId="8" w16cid:durableId="1882786523">
    <w:abstractNumId w:val="2"/>
  </w:num>
  <w:num w:numId="9" w16cid:durableId="42216978">
    <w:abstractNumId w:val="1"/>
  </w:num>
  <w:num w:numId="10" w16cid:durableId="597252447">
    <w:abstractNumId w:val="0"/>
  </w:num>
  <w:num w:numId="11" w16cid:durableId="1847018339">
    <w:abstractNumId w:val="10"/>
  </w:num>
  <w:num w:numId="12" w16cid:durableId="1410618517">
    <w:abstractNumId w:val="21"/>
  </w:num>
  <w:num w:numId="13" w16cid:durableId="391124428">
    <w:abstractNumId w:val="16"/>
  </w:num>
  <w:num w:numId="14" w16cid:durableId="1156648746">
    <w:abstractNumId w:val="11"/>
  </w:num>
  <w:num w:numId="15" w16cid:durableId="149948733">
    <w:abstractNumId w:val="21"/>
    <w:lvlOverride w:ilvl="0">
      <w:startOverride w:val="1"/>
    </w:lvlOverride>
  </w:num>
  <w:num w:numId="16" w16cid:durableId="1346712969">
    <w:abstractNumId w:val="16"/>
    <w:lvlOverride w:ilvl="0">
      <w:startOverride w:val="1"/>
    </w:lvlOverride>
  </w:num>
  <w:num w:numId="17" w16cid:durableId="1470779702">
    <w:abstractNumId w:val="11"/>
    <w:lvlOverride w:ilvl="0">
      <w:startOverride w:val="1"/>
    </w:lvlOverride>
  </w:num>
  <w:num w:numId="18" w16cid:durableId="499464035">
    <w:abstractNumId w:val="20"/>
  </w:num>
  <w:num w:numId="19" w16cid:durableId="378670206">
    <w:abstractNumId w:val="17"/>
  </w:num>
  <w:num w:numId="20" w16cid:durableId="1051925511">
    <w:abstractNumId w:val="13"/>
  </w:num>
  <w:num w:numId="21" w16cid:durableId="716515672">
    <w:abstractNumId w:val="18"/>
  </w:num>
  <w:num w:numId="22" w16cid:durableId="1749576866">
    <w:abstractNumId w:val="12"/>
  </w:num>
  <w:num w:numId="23" w16cid:durableId="1408769420">
    <w:abstractNumId w:val="19"/>
  </w:num>
  <w:num w:numId="24" w16cid:durableId="2070883721">
    <w:abstractNumId w:val="22"/>
  </w:num>
  <w:num w:numId="25" w16cid:durableId="717556262">
    <w:abstractNumId w:val="15"/>
  </w:num>
  <w:num w:numId="26" w16cid:durableId="6710338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9FA"/>
    <w:rsid w:val="00004C16"/>
    <w:rsid w:val="00011177"/>
    <w:rsid w:val="00014190"/>
    <w:rsid w:val="00014406"/>
    <w:rsid w:val="00014814"/>
    <w:rsid w:val="00015FA8"/>
    <w:rsid w:val="00024522"/>
    <w:rsid w:val="00024B2E"/>
    <w:rsid w:val="00027F4F"/>
    <w:rsid w:val="00030430"/>
    <w:rsid w:val="0003078E"/>
    <w:rsid w:val="00031B89"/>
    <w:rsid w:val="0003693D"/>
    <w:rsid w:val="000369B6"/>
    <w:rsid w:val="00043503"/>
    <w:rsid w:val="0004440F"/>
    <w:rsid w:val="000444BA"/>
    <w:rsid w:val="00052C8A"/>
    <w:rsid w:val="00052ED1"/>
    <w:rsid w:val="000548C8"/>
    <w:rsid w:val="0007275C"/>
    <w:rsid w:val="00075605"/>
    <w:rsid w:val="00075C66"/>
    <w:rsid w:val="000817D4"/>
    <w:rsid w:val="00082879"/>
    <w:rsid w:val="000848B7"/>
    <w:rsid w:val="00091EEA"/>
    <w:rsid w:val="000A105C"/>
    <w:rsid w:val="000A4FF7"/>
    <w:rsid w:val="000A58A7"/>
    <w:rsid w:val="000C20F5"/>
    <w:rsid w:val="000C2DDC"/>
    <w:rsid w:val="000D2FD4"/>
    <w:rsid w:val="000D5455"/>
    <w:rsid w:val="000D7249"/>
    <w:rsid w:val="000E4D5E"/>
    <w:rsid w:val="000F1B7B"/>
    <w:rsid w:val="000F2ED4"/>
    <w:rsid w:val="000F3922"/>
    <w:rsid w:val="000F3A95"/>
    <w:rsid w:val="001028E8"/>
    <w:rsid w:val="001116EF"/>
    <w:rsid w:val="00122FCC"/>
    <w:rsid w:val="00124C2B"/>
    <w:rsid w:val="00126752"/>
    <w:rsid w:val="00127455"/>
    <w:rsid w:val="00127B16"/>
    <w:rsid w:val="00130B30"/>
    <w:rsid w:val="00140E1C"/>
    <w:rsid w:val="00147AE4"/>
    <w:rsid w:val="00152F83"/>
    <w:rsid w:val="001571E5"/>
    <w:rsid w:val="00177666"/>
    <w:rsid w:val="00181B13"/>
    <w:rsid w:val="001849CA"/>
    <w:rsid w:val="00185410"/>
    <w:rsid w:val="00191CF9"/>
    <w:rsid w:val="001922DF"/>
    <w:rsid w:val="00192352"/>
    <w:rsid w:val="00195047"/>
    <w:rsid w:val="001A37B4"/>
    <w:rsid w:val="001C0126"/>
    <w:rsid w:val="001C3139"/>
    <w:rsid w:val="001C4D63"/>
    <w:rsid w:val="001D0DE0"/>
    <w:rsid w:val="001D1F5C"/>
    <w:rsid w:val="001D2794"/>
    <w:rsid w:val="001D5AFF"/>
    <w:rsid w:val="001D5F7A"/>
    <w:rsid w:val="001D74B4"/>
    <w:rsid w:val="001E03E1"/>
    <w:rsid w:val="001F059F"/>
    <w:rsid w:val="00200811"/>
    <w:rsid w:val="00200CA1"/>
    <w:rsid w:val="0021338D"/>
    <w:rsid w:val="00214D43"/>
    <w:rsid w:val="002222CE"/>
    <w:rsid w:val="00223090"/>
    <w:rsid w:val="002238B4"/>
    <w:rsid w:val="002319AB"/>
    <w:rsid w:val="002319AC"/>
    <w:rsid w:val="00232132"/>
    <w:rsid w:val="00234342"/>
    <w:rsid w:val="00235EE3"/>
    <w:rsid w:val="00237755"/>
    <w:rsid w:val="0024040D"/>
    <w:rsid w:val="00247096"/>
    <w:rsid w:val="00251CD7"/>
    <w:rsid w:val="00255FA3"/>
    <w:rsid w:val="00257288"/>
    <w:rsid w:val="00261FB6"/>
    <w:rsid w:val="002629F8"/>
    <w:rsid w:val="00262D8C"/>
    <w:rsid w:val="00263396"/>
    <w:rsid w:val="002659FA"/>
    <w:rsid w:val="00267815"/>
    <w:rsid w:val="002678AC"/>
    <w:rsid w:val="00280DDF"/>
    <w:rsid w:val="00283FA5"/>
    <w:rsid w:val="00286E60"/>
    <w:rsid w:val="002917FF"/>
    <w:rsid w:val="00292ADF"/>
    <w:rsid w:val="002A0DEC"/>
    <w:rsid w:val="002B1C53"/>
    <w:rsid w:val="002B2214"/>
    <w:rsid w:val="002D63D4"/>
    <w:rsid w:val="002E0BE4"/>
    <w:rsid w:val="002E3B58"/>
    <w:rsid w:val="002E3E8A"/>
    <w:rsid w:val="002E6A6A"/>
    <w:rsid w:val="002F3397"/>
    <w:rsid w:val="002F37B1"/>
    <w:rsid w:val="00301072"/>
    <w:rsid w:val="00301FA9"/>
    <w:rsid w:val="0030380D"/>
    <w:rsid w:val="00312411"/>
    <w:rsid w:val="00323E71"/>
    <w:rsid w:val="00326F77"/>
    <w:rsid w:val="00331AB8"/>
    <w:rsid w:val="0033704D"/>
    <w:rsid w:val="003401B0"/>
    <w:rsid w:val="003429B0"/>
    <w:rsid w:val="00346C8E"/>
    <w:rsid w:val="0035552A"/>
    <w:rsid w:val="003609E7"/>
    <w:rsid w:val="00363873"/>
    <w:rsid w:val="00367BD5"/>
    <w:rsid w:val="00373D03"/>
    <w:rsid w:val="00390327"/>
    <w:rsid w:val="00393066"/>
    <w:rsid w:val="00393B78"/>
    <w:rsid w:val="00395C0E"/>
    <w:rsid w:val="003A01E9"/>
    <w:rsid w:val="003A683F"/>
    <w:rsid w:val="003A7723"/>
    <w:rsid w:val="003A7E1C"/>
    <w:rsid w:val="003B3D78"/>
    <w:rsid w:val="003C0306"/>
    <w:rsid w:val="003C114C"/>
    <w:rsid w:val="003C465D"/>
    <w:rsid w:val="003C4909"/>
    <w:rsid w:val="003C774B"/>
    <w:rsid w:val="003D09A5"/>
    <w:rsid w:val="003D0D85"/>
    <w:rsid w:val="003D3C7C"/>
    <w:rsid w:val="003D495D"/>
    <w:rsid w:val="003D7C39"/>
    <w:rsid w:val="003E098E"/>
    <w:rsid w:val="003E2FAE"/>
    <w:rsid w:val="003E42FB"/>
    <w:rsid w:val="003E5527"/>
    <w:rsid w:val="003F324B"/>
    <w:rsid w:val="00407CF7"/>
    <w:rsid w:val="004130F5"/>
    <w:rsid w:val="00415ED6"/>
    <w:rsid w:val="00417CAF"/>
    <w:rsid w:val="00420A11"/>
    <w:rsid w:val="00422265"/>
    <w:rsid w:val="004322E7"/>
    <w:rsid w:val="00436674"/>
    <w:rsid w:val="004373A7"/>
    <w:rsid w:val="00437D94"/>
    <w:rsid w:val="0044030C"/>
    <w:rsid w:val="004644AE"/>
    <w:rsid w:val="004648A4"/>
    <w:rsid w:val="00464BCB"/>
    <w:rsid w:val="00466F76"/>
    <w:rsid w:val="00471380"/>
    <w:rsid w:val="00473B11"/>
    <w:rsid w:val="004742F0"/>
    <w:rsid w:val="004931D0"/>
    <w:rsid w:val="00494F0D"/>
    <w:rsid w:val="00496BFD"/>
    <w:rsid w:val="004A01B0"/>
    <w:rsid w:val="004A3DF2"/>
    <w:rsid w:val="004C361D"/>
    <w:rsid w:val="004C4891"/>
    <w:rsid w:val="004D16D7"/>
    <w:rsid w:val="004D2C89"/>
    <w:rsid w:val="004E3932"/>
    <w:rsid w:val="004E62DA"/>
    <w:rsid w:val="004F1E79"/>
    <w:rsid w:val="004F5F33"/>
    <w:rsid w:val="0050103A"/>
    <w:rsid w:val="00505FDF"/>
    <w:rsid w:val="00511320"/>
    <w:rsid w:val="00511B0F"/>
    <w:rsid w:val="005249A8"/>
    <w:rsid w:val="005309FF"/>
    <w:rsid w:val="00531EB1"/>
    <w:rsid w:val="00532745"/>
    <w:rsid w:val="00535D6D"/>
    <w:rsid w:val="0055388E"/>
    <w:rsid w:val="005728D5"/>
    <w:rsid w:val="005732D7"/>
    <w:rsid w:val="005754AE"/>
    <w:rsid w:val="00575681"/>
    <w:rsid w:val="00577FB5"/>
    <w:rsid w:val="00580631"/>
    <w:rsid w:val="005852D1"/>
    <w:rsid w:val="00585F58"/>
    <w:rsid w:val="00587A22"/>
    <w:rsid w:val="0059299D"/>
    <w:rsid w:val="00595C8C"/>
    <w:rsid w:val="00597747"/>
    <w:rsid w:val="005A4CDD"/>
    <w:rsid w:val="005B531A"/>
    <w:rsid w:val="005B57E4"/>
    <w:rsid w:val="005B5ABD"/>
    <w:rsid w:val="005B64F6"/>
    <w:rsid w:val="005B7B04"/>
    <w:rsid w:val="005C140A"/>
    <w:rsid w:val="005C1E52"/>
    <w:rsid w:val="005C6144"/>
    <w:rsid w:val="005C6763"/>
    <w:rsid w:val="005D3164"/>
    <w:rsid w:val="005E0344"/>
    <w:rsid w:val="005E440B"/>
    <w:rsid w:val="005F2C85"/>
    <w:rsid w:val="00605ADB"/>
    <w:rsid w:val="00611C9F"/>
    <w:rsid w:val="006175B9"/>
    <w:rsid w:val="00623B7F"/>
    <w:rsid w:val="006248DE"/>
    <w:rsid w:val="00627555"/>
    <w:rsid w:val="006322A0"/>
    <w:rsid w:val="006351E6"/>
    <w:rsid w:val="006361FD"/>
    <w:rsid w:val="0064150B"/>
    <w:rsid w:val="0064226F"/>
    <w:rsid w:val="00642DDB"/>
    <w:rsid w:val="00653298"/>
    <w:rsid w:val="00661F74"/>
    <w:rsid w:val="00663A7C"/>
    <w:rsid w:val="00667DF2"/>
    <w:rsid w:val="00667ED5"/>
    <w:rsid w:val="00670DF1"/>
    <w:rsid w:val="00671345"/>
    <w:rsid w:val="00672A9B"/>
    <w:rsid w:val="00675884"/>
    <w:rsid w:val="00675AEC"/>
    <w:rsid w:val="0069217C"/>
    <w:rsid w:val="00692778"/>
    <w:rsid w:val="006964D0"/>
    <w:rsid w:val="00696EE0"/>
    <w:rsid w:val="00697980"/>
    <w:rsid w:val="006A19EF"/>
    <w:rsid w:val="006A1D61"/>
    <w:rsid w:val="006A43D5"/>
    <w:rsid w:val="006A525B"/>
    <w:rsid w:val="006B7182"/>
    <w:rsid w:val="006C045F"/>
    <w:rsid w:val="006C4196"/>
    <w:rsid w:val="006C63B0"/>
    <w:rsid w:val="006C76A2"/>
    <w:rsid w:val="006C792E"/>
    <w:rsid w:val="006D116C"/>
    <w:rsid w:val="006D42D1"/>
    <w:rsid w:val="006D53D9"/>
    <w:rsid w:val="006E7C42"/>
    <w:rsid w:val="006F168A"/>
    <w:rsid w:val="006F2271"/>
    <w:rsid w:val="006F5076"/>
    <w:rsid w:val="006F6009"/>
    <w:rsid w:val="0070321D"/>
    <w:rsid w:val="007068BA"/>
    <w:rsid w:val="00716AB1"/>
    <w:rsid w:val="00721D63"/>
    <w:rsid w:val="00732C7B"/>
    <w:rsid w:val="00734D2B"/>
    <w:rsid w:val="00737705"/>
    <w:rsid w:val="007408D4"/>
    <w:rsid w:val="007420AC"/>
    <w:rsid w:val="00742617"/>
    <w:rsid w:val="00745534"/>
    <w:rsid w:val="00756F2C"/>
    <w:rsid w:val="0077691F"/>
    <w:rsid w:val="00780D2A"/>
    <w:rsid w:val="00783AFA"/>
    <w:rsid w:val="00785427"/>
    <w:rsid w:val="007862D4"/>
    <w:rsid w:val="007866AF"/>
    <w:rsid w:val="00790540"/>
    <w:rsid w:val="007968CA"/>
    <w:rsid w:val="007A43FF"/>
    <w:rsid w:val="007A7E3A"/>
    <w:rsid w:val="007B1F9E"/>
    <w:rsid w:val="007B3918"/>
    <w:rsid w:val="007B497A"/>
    <w:rsid w:val="007C2F0D"/>
    <w:rsid w:val="007C3C1D"/>
    <w:rsid w:val="007C4A0A"/>
    <w:rsid w:val="007C77A6"/>
    <w:rsid w:val="007D1103"/>
    <w:rsid w:val="007D199A"/>
    <w:rsid w:val="007D2EBE"/>
    <w:rsid w:val="007E1C07"/>
    <w:rsid w:val="007F24B6"/>
    <w:rsid w:val="007F56D0"/>
    <w:rsid w:val="00803D94"/>
    <w:rsid w:val="008072C7"/>
    <w:rsid w:val="0081470D"/>
    <w:rsid w:val="008229BA"/>
    <w:rsid w:val="00824151"/>
    <w:rsid w:val="00824E15"/>
    <w:rsid w:val="0084061E"/>
    <w:rsid w:val="00843BBB"/>
    <w:rsid w:val="00845390"/>
    <w:rsid w:val="0084601B"/>
    <w:rsid w:val="008606F0"/>
    <w:rsid w:val="00865489"/>
    <w:rsid w:val="0086553D"/>
    <w:rsid w:val="00874FEB"/>
    <w:rsid w:val="00881B6F"/>
    <w:rsid w:val="00881E3E"/>
    <w:rsid w:val="00882AA4"/>
    <w:rsid w:val="00883E22"/>
    <w:rsid w:val="00884E43"/>
    <w:rsid w:val="00887EC6"/>
    <w:rsid w:val="0089084C"/>
    <w:rsid w:val="00893409"/>
    <w:rsid w:val="00893D9F"/>
    <w:rsid w:val="00895F54"/>
    <w:rsid w:val="008970E4"/>
    <w:rsid w:val="008A2379"/>
    <w:rsid w:val="008A4329"/>
    <w:rsid w:val="008A578E"/>
    <w:rsid w:val="008A68AB"/>
    <w:rsid w:val="008B1519"/>
    <w:rsid w:val="008B2309"/>
    <w:rsid w:val="008B7BCC"/>
    <w:rsid w:val="008C14E8"/>
    <w:rsid w:val="008C50C3"/>
    <w:rsid w:val="008C7094"/>
    <w:rsid w:val="008D2B97"/>
    <w:rsid w:val="008D49A5"/>
    <w:rsid w:val="008D5D25"/>
    <w:rsid w:val="008D6C81"/>
    <w:rsid w:val="008D7860"/>
    <w:rsid w:val="008E18C6"/>
    <w:rsid w:val="008E6CF0"/>
    <w:rsid w:val="008F1352"/>
    <w:rsid w:val="008F1439"/>
    <w:rsid w:val="008F4684"/>
    <w:rsid w:val="008F7051"/>
    <w:rsid w:val="008F7952"/>
    <w:rsid w:val="0090103F"/>
    <w:rsid w:val="0090248F"/>
    <w:rsid w:val="009033A9"/>
    <w:rsid w:val="0090581D"/>
    <w:rsid w:val="0091439C"/>
    <w:rsid w:val="00914A21"/>
    <w:rsid w:val="00920572"/>
    <w:rsid w:val="00920BF2"/>
    <w:rsid w:val="00931394"/>
    <w:rsid w:val="009349A9"/>
    <w:rsid w:val="00936C52"/>
    <w:rsid w:val="0095489B"/>
    <w:rsid w:val="00966FB9"/>
    <w:rsid w:val="009671CD"/>
    <w:rsid w:val="00972F49"/>
    <w:rsid w:val="009751A9"/>
    <w:rsid w:val="009768AD"/>
    <w:rsid w:val="009807C3"/>
    <w:rsid w:val="00980F9C"/>
    <w:rsid w:val="0098632B"/>
    <w:rsid w:val="00997BFB"/>
    <w:rsid w:val="009A506D"/>
    <w:rsid w:val="009A5071"/>
    <w:rsid w:val="009A7348"/>
    <w:rsid w:val="009B462C"/>
    <w:rsid w:val="009B4B7B"/>
    <w:rsid w:val="009C1585"/>
    <w:rsid w:val="009C15F3"/>
    <w:rsid w:val="009C3689"/>
    <w:rsid w:val="009C3B33"/>
    <w:rsid w:val="009D1EBD"/>
    <w:rsid w:val="009E07C2"/>
    <w:rsid w:val="009E0E52"/>
    <w:rsid w:val="009F72F9"/>
    <w:rsid w:val="00A00205"/>
    <w:rsid w:val="00A00AF0"/>
    <w:rsid w:val="00A14B5A"/>
    <w:rsid w:val="00A15F74"/>
    <w:rsid w:val="00A3567F"/>
    <w:rsid w:val="00A37698"/>
    <w:rsid w:val="00A41ED3"/>
    <w:rsid w:val="00A632E4"/>
    <w:rsid w:val="00A81D82"/>
    <w:rsid w:val="00A842A9"/>
    <w:rsid w:val="00A9118F"/>
    <w:rsid w:val="00A92298"/>
    <w:rsid w:val="00A93E33"/>
    <w:rsid w:val="00AA6738"/>
    <w:rsid w:val="00AB6970"/>
    <w:rsid w:val="00AC1939"/>
    <w:rsid w:val="00AC7C05"/>
    <w:rsid w:val="00AD167C"/>
    <w:rsid w:val="00AD17C7"/>
    <w:rsid w:val="00AD18E9"/>
    <w:rsid w:val="00AD4041"/>
    <w:rsid w:val="00AE302B"/>
    <w:rsid w:val="00B00D6B"/>
    <w:rsid w:val="00B07655"/>
    <w:rsid w:val="00B16BE5"/>
    <w:rsid w:val="00B259DF"/>
    <w:rsid w:val="00B44B1F"/>
    <w:rsid w:val="00B62A33"/>
    <w:rsid w:val="00B64141"/>
    <w:rsid w:val="00B64E72"/>
    <w:rsid w:val="00B671B1"/>
    <w:rsid w:val="00B77913"/>
    <w:rsid w:val="00B8114C"/>
    <w:rsid w:val="00B824FB"/>
    <w:rsid w:val="00B82646"/>
    <w:rsid w:val="00B85D63"/>
    <w:rsid w:val="00B93DA0"/>
    <w:rsid w:val="00B97359"/>
    <w:rsid w:val="00B97A8F"/>
    <w:rsid w:val="00BA4E58"/>
    <w:rsid w:val="00BA7074"/>
    <w:rsid w:val="00BB7829"/>
    <w:rsid w:val="00BC68B2"/>
    <w:rsid w:val="00BD1457"/>
    <w:rsid w:val="00BD7FAB"/>
    <w:rsid w:val="00BE0EFF"/>
    <w:rsid w:val="00BE1652"/>
    <w:rsid w:val="00BE2AD9"/>
    <w:rsid w:val="00BF27FE"/>
    <w:rsid w:val="00BF3570"/>
    <w:rsid w:val="00C043B3"/>
    <w:rsid w:val="00C064EB"/>
    <w:rsid w:val="00C079AB"/>
    <w:rsid w:val="00C10E61"/>
    <w:rsid w:val="00C14787"/>
    <w:rsid w:val="00C1596D"/>
    <w:rsid w:val="00C15B8D"/>
    <w:rsid w:val="00C17010"/>
    <w:rsid w:val="00C20562"/>
    <w:rsid w:val="00C215C3"/>
    <w:rsid w:val="00C23A96"/>
    <w:rsid w:val="00C249C6"/>
    <w:rsid w:val="00C25FB3"/>
    <w:rsid w:val="00C32CC1"/>
    <w:rsid w:val="00C426EC"/>
    <w:rsid w:val="00C54E77"/>
    <w:rsid w:val="00C6483C"/>
    <w:rsid w:val="00C64AE9"/>
    <w:rsid w:val="00C70CFF"/>
    <w:rsid w:val="00C718FE"/>
    <w:rsid w:val="00C75725"/>
    <w:rsid w:val="00C86CEC"/>
    <w:rsid w:val="00C8773D"/>
    <w:rsid w:val="00C87ABB"/>
    <w:rsid w:val="00C90062"/>
    <w:rsid w:val="00C91831"/>
    <w:rsid w:val="00C953DF"/>
    <w:rsid w:val="00CA1C49"/>
    <w:rsid w:val="00CA37DC"/>
    <w:rsid w:val="00CD0239"/>
    <w:rsid w:val="00CD5401"/>
    <w:rsid w:val="00CE2709"/>
    <w:rsid w:val="00CE2D64"/>
    <w:rsid w:val="00CE3FCA"/>
    <w:rsid w:val="00CE4944"/>
    <w:rsid w:val="00CE6198"/>
    <w:rsid w:val="00CF383D"/>
    <w:rsid w:val="00CF4767"/>
    <w:rsid w:val="00CF6230"/>
    <w:rsid w:val="00D017FC"/>
    <w:rsid w:val="00D0226A"/>
    <w:rsid w:val="00D04326"/>
    <w:rsid w:val="00D13147"/>
    <w:rsid w:val="00D42199"/>
    <w:rsid w:val="00D463FF"/>
    <w:rsid w:val="00D5715A"/>
    <w:rsid w:val="00D63BD0"/>
    <w:rsid w:val="00D71687"/>
    <w:rsid w:val="00D74813"/>
    <w:rsid w:val="00DA30BC"/>
    <w:rsid w:val="00DA69C2"/>
    <w:rsid w:val="00DA6AC9"/>
    <w:rsid w:val="00DA6D70"/>
    <w:rsid w:val="00DB0A24"/>
    <w:rsid w:val="00DB4EF0"/>
    <w:rsid w:val="00DB6050"/>
    <w:rsid w:val="00DC2C34"/>
    <w:rsid w:val="00DD00B9"/>
    <w:rsid w:val="00DD1C78"/>
    <w:rsid w:val="00DE2C87"/>
    <w:rsid w:val="00DE459A"/>
    <w:rsid w:val="00DF27DA"/>
    <w:rsid w:val="00DF4DBE"/>
    <w:rsid w:val="00E04474"/>
    <w:rsid w:val="00E1280A"/>
    <w:rsid w:val="00E2744F"/>
    <w:rsid w:val="00E30B70"/>
    <w:rsid w:val="00E40820"/>
    <w:rsid w:val="00E4658F"/>
    <w:rsid w:val="00E47172"/>
    <w:rsid w:val="00E53EA5"/>
    <w:rsid w:val="00E54A67"/>
    <w:rsid w:val="00E54F78"/>
    <w:rsid w:val="00E60668"/>
    <w:rsid w:val="00E61C0D"/>
    <w:rsid w:val="00E63890"/>
    <w:rsid w:val="00E63EB4"/>
    <w:rsid w:val="00E66160"/>
    <w:rsid w:val="00E71329"/>
    <w:rsid w:val="00E73EEA"/>
    <w:rsid w:val="00E831C3"/>
    <w:rsid w:val="00E8363B"/>
    <w:rsid w:val="00E84966"/>
    <w:rsid w:val="00E92383"/>
    <w:rsid w:val="00EA1B3A"/>
    <w:rsid w:val="00EA2109"/>
    <w:rsid w:val="00EC2A56"/>
    <w:rsid w:val="00ED4D4E"/>
    <w:rsid w:val="00EE0C77"/>
    <w:rsid w:val="00EE4E54"/>
    <w:rsid w:val="00EF4334"/>
    <w:rsid w:val="00F06245"/>
    <w:rsid w:val="00F436BB"/>
    <w:rsid w:val="00F47041"/>
    <w:rsid w:val="00F47145"/>
    <w:rsid w:val="00F545BF"/>
    <w:rsid w:val="00F571B4"/>
    <w:rsid w:val="00F602B3"/>
    <w:rsid w:val="00F71B56"/>
    <w:rsid w:val="00F80540"/>
    <w:rsid w:val="00F832C8"/>
    <w:rsid w:val="00F873B3"/>
    <w:rsid w:val="00FA2B3F"/>
    <w:rsid w:val="00FA2F2F"/>
    <w:rsid w:val="00FA33FE"/>
    <w:rsid w:val="00FA42B9"/>
    <w:rsid w:val="00FA755A"/>
    <w:rsid w:val="00FB2B0F"/>
    <w:rsid w:val="00FB4F6B"/>
    <w:rsid w:val="00FB5F2B"/>
    <w:rsid w:val="00FB5FE1"/>
    <w:rsid w:val="00FC0E8D"/>
    <w:rsid w:val="00FC46EF"/>
    <w:rsid w:val="00FD31B3"/>
    <w:rsid w:val="00FD335D"/>
    <w:rsid w:val="00FD4204"/>
    <w:rsid w:val="00FF3CCB"/>
    <w:rsid w:val="00FF4D7A"/>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styleId="Revision">
    <w:name w:val="Revision"/>
    <w:hidden/>
    <w:uiPriority w:val="99"/>
    <w:semiHidden/>
    <w:rsid w:val="0090103F"/>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6A2F"/>
    <w:rsid w:val="00183F29"/>
    <w:rsid w:val="001A02C6"/>
    <w:rsid w:val="002550FD"/>
    <w:rsid w:val="00333F8E"/>
    <w:rsid w:val="00350199"/>
    <w:rsid w:val="004449D3"/>
    <w:rsid w:val="00611F13"/>
    <w:rsid w:val="007154C5"/>
    <w:rsid w:val="00835E07"/>
    <w:rsid w:val="009F773C"/>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8</Pages>
  <Words>1080</Words>
  <Characters>6158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cp:keywords>[Key words separated by commas]</cp:keywords>
  <dc:description/>
  <cp:revision>3</cp:revision>
  <cp:lastPrinted>2016-11-28T11:35:00Z</cp:lastPrinted>
  <dcterms:created xsi:type="dcterms:W3CDTF">2023-02-27T09:24:00Z</dcterms:created>
  <dcterms:modified xsi:type="dcterms:W3CDTF">2023-02-27T09:25:00Z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