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E93A50"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E93A50" w:rsidRDefault="00C20562" w:rsidP="00323E71">
            <w:bookmarkStart w:id="0" w:name="_Toc466022543"/>
          </w:p>
        </w:tc>
      </w:tr>
      <w:tr w:rsidR="00D0226A" w:rsidRPr="00E93A50" w14:paraId="6FF9A0F4" w14:textId="77777777" w:rsidTr="00514285">
        <w:trPr>
          <w:trHeight w:hRule="exact" w:val="3453"/>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E93A50" w:rsidRDefault="00595C8C" w:rsidP="00595C8C">
            <w:pPr>
              <w:pStyle w:val="InnerCoverTitle"/>
              <w:rPr>
                <w:sz w:val="36"/>
                <w:szCs w:val="36"/>
              </w:rPr>
            </w:pPr>
            <w:r w:rsidRPr="00E93A50">
              <w:rPr>
                <w:sz w:val="36"/>
                <w:szCs w:val="36"/>
              </w:rPr>
              <w:t xml:space="preserve">ONR </w:t>
            </w:r>
            <w:r w:rsidR="00D60BCB" w:rsidRPr="00E93A50">
              <w:rPr>
                <w:sz w:val="36"/>
                <w:szCs w:val="36"/>
              </w:rPr>
              <w:t>Technical Inspection Guide (TIG)</w:t>
            </w:r>
          </w:p>
          <w:sdt>
            <w:sdtPr>
              <w:rPr>
                <w:sz w:val="72"/>
                <w:szCs w:val="72"/>
              </w:rPr>
              <w:id w:val="1228188510"/>
              <w:placeholder>
                <w:docPart w:val="DefaultPlaceholder_-1854013440"/>
              </w:placeholder>
            </w:sdtPr>
            <w:sdtEndPr/>
            <w:sdtContent>
              <w:p w14:paraId="7C4EA414" w14:textId="6000ECF4" w:rsidR="00D0226A" w:rsidRPr="00E93A50" w:rsidRDefault="00982853"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130E0" w:rsidRPr="00E93A50">
                      <w:rPr>
                        <w:sz w:val="56"/>
                        <w:szCs w:val="56"/>
                      </w:rPr>
                      <w:t>LC 28 – Examination, Inspection, Maintenance and Testing (EIMT)</w:t>
                    </w:r>
                  </w:sdtContent>
                </w:sdt>
              </w:p>
            </w:sdtContent>
          </w:sdt>
        </w:tc>
      </w:tr>
    </w:tbl>
    <w:p w14:paraId="56A09D10" w14:textId="77777777" w:rsidR="00D0226A" w:rsidRPr="00E93A50" w:rsidRDefault="00D0226A">
      <w:pPr>
        <w:spacing w:after="0"/>
      </w:pPr>
    </w:p>
    <w:p w14:paraId="6AB6425B" w14:textId="77777777" w:rsidR="00D0226A" w:rsidRPr="00E93A50" w:rsidRDefault="00881B6F">
      <w:pPr>
        <w:spacing w:after="0"/>
      </w:pPr>
      <w:r w:rsidRPr="00E93A50">
        <w:rPr>
          <w:noProof/>
        </w:rPr>
        <w:drawing>
          <wp:anchor distT="0" distB="0" distL="114300" distR="114300" simplePos="0" relativeHeight="25165875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E93A50" w:rsidRDefault="00267815">
      <w:pPr>
        <w:spacing w:after="0"/>
      </w:pPr>
      <w:r w:rsidRPr="00E93A50">
        <w:br w:type="page"/>
      </w:r>
    </w:p>
    <w:p w14:paraId="2A29B4CB" w14:textId="77777777" w:rsidR="00B23A5E" w:rsidRPr="00E93A50" w:rsidRDefault="00B23A5E" w:rsidP="00B23A5E">
      <w:pPr>
        <w:pStyle w:val="InnerCoverTitle"/>
        <w:rPr>
          <w:sz w:val="36"/>
          <w:szCs w:val="36"/>
        </w:rPr>
      </w:pPr>
      <w:r w:rsidRPr="00E93A50">
        <w:rPr>
          <w:sz w:val="36"/>
          <w:szCs w:val="36"/>
        </w:rPr>
        <w:lastRenderedPageBreak/>
        <w:t>ONR 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77AA424" w:rsidR="00004C16" w:rsidRPr="00E93A50" w:rsidRDefault="00D130E0" w:rsidP="00004C16">
          <w:r w:rsidRPr="00E93A50">
            <w:rPr>
              <w:rStyle w:val="Style2"/>
            </w:rPr>
            <w:t>LC 28 – Examination, Inspection, Maintenance and Testing (EIMT)</w:t>
          </w:r>
        </w:p>
      </w:sdtContent>
    </w:sdt>
    <w:p w14:paraId="61A25C0F" w14:textId="2C66B66A" w:rsidR="00004C16" w:rsidRPr="00E93A50" w:rsidRDefault="00D37C21" w:rsidP="00004C16">
      <w:pPr>
        <w:rPr>
          <w:sz w:val="28"/>
          <w:szCs w:val="28"/>
        </w:rPr>
      </w:pPr>
      <w:r w:rsidRPr="00E93A50">
        <w:rPr>
          <w:b/>
          <w:bCs/>
          <w:sz w:val="28"/>
          <w:szCs w:val="28"/>
        </w:rPr>
        <w:t>Head of Profession</w:t>
      </w:r>
      <w:r w:rsidRPr="00E93A50">
        <w:rPr>
          <w:sz w:val="28"/>
          <w:szCs w:val="28"/>
        </w:rPr>
        <w:t xml:space="preserve"> –</w:t>
      </w:r>
      <w:r w:rsidR="00982853">
        <w:rPr>
          <w:sz w:val="28"/>
          <w:szCs w:val="28"/>
        </w:rPr>
        <w:t xml:space="preserve"> </w:t>
      </w:r>
      <w:r w:rsidRPr="00E93A50">
        <w:rPr>
          <w:sz w:val="28"/>
          <w:szCs w:val="28"/>
        </w:rPr>
        <w:t>Operational Inspection (Nuclear Safety)</w:t>
      </w:r>
    </w:p>
    <w:p w14:paraId="11C474F5" w14:textId="77777777" w:rsidR="00D37C21" w:rsidRPr="00E93A50" w:rsidRDefault="00D37C21" w:rsidP="00004C16">
      <w:pPr>
        <w:rPr>
          <w:szCs w:val="24"/>
        </w:rPr>
      </w:pPr>
    </w:p>
    <w:p w14:paraId="4D99E381" w14:textId="135C8778" w:rsidR="00004C16" w:rsidRPr="00E93A50" w:rsidRDefault="00004C16" w:rsidP="00004C16">
      <w:pPr>
        <w:rPr>
          <w:szCs w:val="24"/>
        </w:rPr>
      </w:pPr>
      <w:r w:rsidRPr="00E93A50">
        <w:rPr>
          <w:b/>
          <w:bCs/>
          <w:szCs w:val="24"/>
        </w:rPr>
        <w:t>Authored by</w:t>
      </w:r>
      <w:r w:rsidRPr="00E93A50">
        <w:rPr>
          <w:szCs w:val="24"/>
        </w:rPr>
        <w:t xml:space="preserve"> – </w:t>
      </w:r>
      <w:r w:rsidR="00D130E0" w:rsidRPr="00E93A50">
        <w:rPr>
          <w:szCs w:val="24"/>
        </w:rPr>
        <w:t>Inspector</w:t>
      </w:r>
    </w:p>
    <w:p w14:paraId="1014BEF0" w14:textId="60C5017F" w:rsidR="00821337" w:rsidRPr="00E93A50" w:rsidRDefault="00004C16" w:rsidP="008D3B45">
      <w:pPr>
        <w:rPr>
          <w:szCs w:val="24"/>
        </w:rPr>
      </w:pPr>
      <w:r w:rsidRPr="00E93A50">
        <w:rPr>
          <w:b/>
          <w:bCs/>
          <w:szCs w:val="24"/>
        </w:rPr>
        <w:t>Approved by</w:t>
      </w:r>
      <w:r w:rsidRPr="00E93A50">
        <w:rPr>
          <w:szCs w:val="24"/>
        </w:rPr>
        <w:t xml:space="preserve"> – </w:t>
      </w:r>
      <w:r w:rsidR="008D3B45" w:rsidRPr="00E93A50">
        <w:rPr>
          <w:szCs w:val="24"/>
        </w:rPr>
        <w:t>Head of Profession</w:t>
      </w:r>
    </w:p>
    <w:p w14:paraId="247E3769" w14:textId="09984E5E" w:rsidR="00004C16" w:rsidRPr="00E93A50" w:rsidRDefault="00004C16" w:rsidP="00004C16">
      <w:pPr>
        <w:rPr>
          <w:szCs w:val="24"/>
        </w:rPr>
      </w:pPr>
      <w:r w:rsidRPr="00E93A50">
        <w:rPr>
          <w:b/>
          <w:bCs/>
          <w:szCs w:val="24"/>
        </w:rPr>
        <w:t>Issue</w:t>
      </w:r>
      <w:r w:rsidRPr="00E93A50">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130E0" w:rsidRPr="00E93A50">
            <w:rPr>
              <w:szCs w:val="24"/>
            </w:rPr>
            <w:t>9</w:t>
          </w:r>
        </w:sdtContent>
      </w:sdt>
      <w:r w:rsidR="00C92816" w:rsidRPr="00E93A50">
        <w:rPr>
          <w:szCs w:val="24"/>
        </w:rPr>
        <w:t xml:space="preserve"> </w:t>
      </w:r>
    </w:p>
    <w:p w14:paraId="19206F45" w14:textId="5024DADC" w:rsidR="00004C16" w:rsidRPr="00E93A50" w:rsidRDefault="00D37C21" w:rsidP="00004C16">
      <w:pPr>
        <w:rPr>
          <w:szCs w:val="24"/>
        </w:rPr>
      </w:pPr>
      <w:r w:rsidRPr="00E93A50">
        <w:rPr>
          <w:b/>
          <w:bCs/>
          <w:szCs w:val="24"/>
        </w:rPr>
        <w:t>Published</w:t>
      </w:r>
      <w:r w:rsidR="00004C16" w:rsidRPr="00E93A50">
        <w:rPr>
          <w:szCs w:val="24"/>
        </w:rPr>
        <w:t xml:space="preserve">: </w:t>
      </w:r>
      <w:r w:rsidR="008D3B45" w:rsidRPr="00E93A50">
        <w:rPr>
          <w:szCs w:val="24"/>
        </w:rPr>
        <w:t>Jul</w:t>
      </w:r>
      <w:r w:rsidRPr="00E93A50">
        <w:rPr>
          <w:szCs w:val="24"/>
        </w:rPr>
        <w:t>y 20</w:t>
      </w:r>
      <w:r w:rsidR="00D130E0" w:rsidRPr="00E93A50">
        <w:rPr>
          <w:szCs w:val="24"/>
        </w:rPr>
        <w:t>2</w:t>
      </w:r>
      <w:r w:rsidR="00B142A3" w:rsidRPr="00E93A50">
        <w:rPr>
          <w:szCs w:val="24"/>
        </w:rPr>
        <w:t>4</w:t>
      </w:r>
    </w:p>
    <w:p w14:paraId="22297511" w14:textId="1C0E2AA9" w:rsidR="005C1E52" w:rsidRPr="00E93A50" w:rsidRDefault="005C1E52" w:rsidP="00004C16">
      <w:pPr>
        <w:rPr>
          <w:szCs w:val="24"/>
        </w:rPr>
      </w:pPr>
      <w:r w:rsidRPr="00E93A50">
        <w:rPr>
          <w:b/>
          <w:bCs/>
          <w:szCs w:val="24"/>
        </w:rPr>
        <w:t xml:space="preserve">Next </w:t>
      </w:r>
      <w:r w:rsidR="00D37C21" w:rsidRPr="00E93A50">
        <w:rPr>
          <w:b/>
          <w:bCs/>
          <w:szCs w:val="24"/>
        </w:rPr>
        <w:t>scheduled review</w:t>
      </w:r>
      <w:r w:rsidRPr="00E93A50">
        <w:rPr>
          <w:szCs w:val="24"/>
        </w:rPr>
        <w:t xml:space="preserve">: </w:t>
      </w:r>
      <w:r w:rsidR="00D37C21" w:rsidRPr="00E93A50">
        <w:rPr>
          <w:szCs w:val="24"/>
        </w:rPr>
        <w:t>July 2029</w:t>
      </w:r>
    </w:p>
    <w:p w14:paraId="5C6B9B2F" w14:textId="0B4E2333" w:rsidR="006F7E5F" w:rsidRPr="00E93A50" w:rsidRDefault="006F7E5F" w:rsidP="00004C16">
      <w:pPr>
        <w:rPr>
          <w:szCs w:val="24"/>
        </w:rPr>
      </w:pPr>
      <w:r w:rsidRPr="00E93A50">
        <w:rPr>
          <w:b/>
          <w:bCs/>
          <w:szCs w:val="24"/>
        </w:rPr>
        <w:t>Doc</w:t>
      </w:r>
      <w:r w:rsidR="00D37C21" w:rsidRPr="00E93A50">
        <w:rPr>
          <w:b/>
          <w:bCs/>
          <w:szCs w:val="24"/>
        </w:rPr>
        <w:t>ument reference</w:t>
      </w:r>
      <w:r w:rsidR="00D37C21" w:rsidRPr="00E93A50">
        <w:rPr>
          <w:szCs w:val="24"/>
        </w:rPr>
        <w:t xml:space="preserve">: NS-INSP-GD-028 </w:t>
      </w:r>
    </w:p>
    <w:p w14:paraId="55057C62" w14:textId="72DF1646" w:rsidR="00004C16" w:rsidRPr="00E93A50" w:rsidRDefault="00004C16" w:rsidP="00004C16">
      <w:pPr>
        <w:rPr>
          <w:szCs w:val="24"/>
        </w:rPr>
      </w:pPr>
      <w:r w:rsidRPr="00E93A50">
        <w:rPr>
          <w:b/>
          <w:bCs/>
          <w:szCs w:val="24"/>
        </w:rPr>
        <w:t>Record</w:t>
      </w:r>
      <w:r w:rsidR="00D37C21" w:rsidRPr="00E93A50">
        <w:rPr>
          <w:b/>
          <w:bCs/>
          <w:szCs w:val="24"/>
        </w:rPr>
        <w:t xml:space="preserve"> reference</w:t>
      </w:r>
      <w:r w:rsidRPr="00E93A50">
        <w:rPr>
          <w:szCs w:val="24"/>
        </w:rPr>
        <w:t xml:space="preserve">: </w:t>
      </w:r>
      <w:r w:rsidR="00D37C21" w:rsidRPr="00E93A50">
        <w:rPr>
          <w:szCs w:val="24"/>
        </w:rPr>
        <w:t>2020/120019</w:t>
      </w:r>
    </w:p>
    <w:p w14:paraId="39BC0EA4" w14:textId="77777777" w:rsidR="00420A11" w:rsidRPr="00E93A50" w:rsidRDefault="00420A11" w:rsidP="00323E71"/>
    <w:p w14:paraId="02828791" w14:textId="73666E97" w:rsidR="00B23A5E" w:rsidRPr="00E93A50" w:rsidRDefault="00B23A5E" w:rsidP="00E93A50">
      <w:pPr>
        <w:pStyle w:val="Caption"/>
      </w:pPr>
      <w:r w:rsidRPr="00E93A50">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E93A50" w14:paraId="116B87DF" w14:textId="77777777" w:rsidTr="00D37C21">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0E97200B" w:rsidR="00595C8C" w:rsidRPr="00E93A50" w:rsidRDefault="00595C8C" w:rsidP="00595C8C">
            <w:pPr>
              <w:spacing w:before="60" w:after="60"/>
              <w:rPr>
                <w:b w:val="0"/>
                <w:bCs/>
              </w:rPr>
            </w:pPr>
            <w:r w:rsidRPr="00E93A50">
              <w:rPr>
                <w:b w:val="0"/>
                <w:bCs/>
              </w:rPr>
              <w:t>Issue</w:t>
            </w:r>
          </w:p>
        </w:tc>
        <w:tc>
          <w:tcPr>
            <w:tcW w:w="7892" w:type="dxa"/>
          </w:tcPr>
          <w:p w14:paraId="2D00C3FD" w14:textId="2496A84B" w:rsidR="00595C8C" w:rsidRPr="00E93A50" w:rsidRDefault="00595C8C" w:rsidP="00595C8C">
            <w:pPr>
              <w:spacing w:before="60" w:after="60"/>
              <w:rPr>
                <w:b w:val="0"/>
                <w:bCs/>
              </w:rPr>
            </w:pPr>
            <w:r w:rsidRPr="00E93A50">
              <w:rPr>
                <w:b w:val="0"/>
                <w:bCs/>
              </w:rPr>
              <w:t xml:space="preserve">Description of </w:t>
            </w:r>
            <w:r w:rsidR="00D37C21" w:rsidRPr="00E93A50">
              <w:rPr>
                <w:b w:val="0"/>
                <w:bCs/>
              </w:rPr>
              <w:t>u</w:t>
            </w:r>
            <w:r w:rsidRPr="00E93A50">
              <w:rPr>
                <w:b w:val="0"/>
                <w:bCs/>
              </w:rPr>
              <w:t>pdate(s)</w:t>
            </w:r>
          </w:p>
        </w:tc>
      </w:tr>
      <w:tr w:rsidR="00595C8C" w:rsidRPr="00E93A50" w14:paraId="0B4E4E42" w14:textId="77777777" w:rsidTr="00D37C21">
        <w:tc>
          <w:tcPr>
            <w:tcW w:w="1124" w:type="dxa"/>
          </w:tcPr>
          <w:p w14:paraId="65482A03" w14:textId="7B29A49B" w:rsidR="00595C8C" w:rsidRPr="00E93A50" w:rsidRDefault="00D130E0" w:rsidP="00595C8C">
            <w:pPr>
              <w:spacing w:before="60" w:after="60"/>
            </w:pPr>
            <w:r w:rsidRPr="00E93A50">
              <w:t>9</w:t>
            </w:r>
          </w:p>
        </w:tc>
        <w:tc>
          <w:tcPr>
            <w:tcW w:w="7892" w:type="dxa"/>
          </w:tcPr>
          <w:p w14:paraId="1C80912E" w14:textId="1B3C1688" w:rsidR="00595C8C" w:rsidRPr="00E93A50" w:rsidRDefault="0018760F" w:rsidP="00595C8C">
            <w:pPr>
              <w:spacing w:before="60" w:after="60"/>
            </w:pPr>
            <w:r w:rsidRPr="00E93A50">
              <w:t xml:space="preserve">Guidance on inspection </w:t>
            </w:r>
            <w:r w:rsidR="003D7AD4" w:rsidRPr="00E93A50">
              <w:t xml:space="preserve">of arrangements </w:t>
            </w:r>
            <w:r w:rsidRPr="00E93A50">
              <w:t xml:space="preserve">and implementation of </w:t>
            </w:r>
            <w:r w:rsidR="00237E7D" w:rsidRPr="00E93A50">
              <w:t>them</w:t>
            </w:r>
            <w:r w:rsidRPr="00E93A50">
              <w:t xml:space="preserve"> </w:t>
            </w:r>
            <w:r w:rsidR="00920E5D" w:rsidRPr="00E93A50">
              <w:t>revised</w:t>
            </w:r>
            <w:r w:rsidR="00A26171" w:rsidRPr="00E93A50">
              <w:t>. TIG moved to latest template.</w:t>
            </w:r>
          </w:p>
        </w:tc>
      </w:tr>
    </w:tbl>
    <w:p w14:paraId="1FDB4B56" w14:textId="6C10B266" w:rsidR="00595C8C" w:rsidRPr="00E93A50" w:rsidRDefault="00595C8C" w:rsidP="00323E71">
      <w:pPr>
        <w:sectPr w:rsidR="00595C8C" w:rsidRPr="00E93A50" w:rsidSect="00B23A5E">
          <w:headerReference w:type="default" r:id="rId10"/>
          <w:footerReference w:type="default" r:id="rId11"/>
          <w:pgSz w:w="11906" w:h="16838" w:code="9"/>
          <w:pgMar w:top="1440" w:right="1440" w:bottom="1440" w:left="1440" w:header="397" w:footer="397" w:gutter="0"/>
          <w:cols w:space="312"/>
          <w:titlePg/>
          <w:docGrid w:linePitch="360"/>
        </w:sectPr>
      </w:pPr>
    </w:p>
    <w:p w14:paraId="3AE5EE98" w14:textId="77777777" w:rsidR="00267815" w:rsidRPr="00E93A50" w:rsidRDefault="00267815" w:rsidP="00EE0C77">
      <w:pPr>
        <w:pStyle w:val="ContentsHeading"/>
      </w:pPr>
      <w:r w:rsidRPr="00E93A50">
        <w:lastRenderedPageBreak/>
        <w:t>Contents</w:t>
      </w:r>
    </w:p>
    <w:p w14:paraId="3068FC21" w14:textId="04D4A14D" w:rsidR="00E93A50"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rsidRPr="00E93A50">
        <w:fldChar w:fldCharType="begin"/>
      </w:r>
      <w:r w:rsidR="00716AB1" w:rsidRPr="00E93A50">
        <w:instrText xml:space="preserve"> TOC \h \z \t "Heading 1,</w:instrText>
      </w:r>
      <w:r w:rsidR="009C15F3" w:rsidRPr="00E93A50">
        <w:instrText>1</w:instrText>
      </w:r>
      <w:r w:rsidR="00716AB1" w:rsidRPr="00E93A50">
        <w:instrText>,Heading 2,</w:instrText>
      </w:r>
      <w:r w:rsidR="009C15F3" w:rsidRPr="00E93A50">
        <w:instrText>2</w:instrText>
      </w:r>
      <w:r w:rsidR="00716AB1" w:rsidRPr="00E93A50">
        <w:instrText xml:space="preserve">" </w:instrText>
      </w:r>
      <w:r w:rsidRPr="00E93A50">
        <w:fldChar w:fldCharType="separate"/>
      </w:r>
      <w:hyperlink w:anchor="_Toc172036171" w:history="1">
        <w:r w:rsidR="00E93A50" w:rsidRPr="00894AE0">
          <w:rPr>
            <w:rStyle w:val="Hyperlink"/>
          </w:rPr>
          <w:t>1.</w:t>
        </w:r>
        <w:r w:rsidR="00E93A50">
          <w:rPr>
            <w:rFonts w:asciiTheme="minorHAnsi" w:eastAsiaTheme="minorEastAsia" w:hAnsiTheme="minorHAnsi" w:cstheme="minorBidi"/>
            <w:kern w:val="2"/>
            <w:sz w:val="22"/>
            <w:lang w:eastAsia="en-GB" w:bidi="ar-SA"/>
            <w14:ligatures w14:val="standardContextual"/>
          </w:rPr>
          <w:tab/>
        </w:r>
        <w:r w:rsidR="00E93A50" w:rsidRPr="00894AE0">
          <w:rPr>
            <w:rStyle w:val="Hyperlink"/>
          </w:rPr>
          <w:t>Introduction</w:t>
        </w:r>
        <w:r w:rsidR="00E93A50">
          <w:rPr>
            <w:webHidden/>
          </w:rPr>
          <w:tab/>
        </w:r>
        <w:r w:rsidR="00E93A50">
          <w:rPr>
            <w:webHidden/>
          </w:rPr>
          <w:fldChar w:fldCharType="begin"/>
        </w:r>
        <w:r w:rsidR="00E93A50">
          <w:rPr>
            <w:webHidden/>
          </w:rPr>
          <w:instrText xml:space="preserve"> PAGEREF _Toc172036171 \h </w:instrText>
        </w:r>
        <w:r w:rsidR="00E93A50">
          <w:rPr>
            <w:webHidden/>
          </w:rPr>
        </w:r>
        <w:r w:rsidR="00E93A50">
          <w:rPr>
            <w:webHidden/>
          </w:rPr>
          <w:fldChar w:fldCharType="separate"/>
        </w:r>
        <w:r w:rsidR="00E93A50">
          <w:rPr>
            <w:webHidden/>
          </w:rPr>
          <w:t>4</w:t>
        </w:r>
        <w:r w:rsidR="00E93A50">
          <w:rPr>
            <w:webHidden/>
          </w:rPr>
          <w:fldChar w:fldCharType="end"/>
        </w:r>
      </w:hyperlink>
    </w:p>
    <w:p w14:paraId="469D4565" w14:textId="77D8D263" w:rsidR="00E93A50" w:rsidRDefault="0098285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36172" w:history="1">
        <w:r w:rsidR="00E93A50" w:rsidRPr="00894AE0">
          <w:rPr>
            <w:rStyle w:val="Hyperlink"/>
          </w:rPr>
          <w:t>1.1.</w:t>
        </w:r>
        <w:r w:rsidR="00E93A50">
          <w:rPr>
            <w:rFonts w:asciiTheme="minorHAnsi" w:eastAsiaTheme="minorEastAsia" w:hAnsiTheme="minorHAnsi" w:cstheme="minorBidi"/>
            <w:kern w:val="2"/>
            <w:sz w:val="22"/>
            <w:lang w:eastAsia="en-GB" w:bidi="ar-SA"/>
            <w14:ligatures w14:val="standardContextual"/>
          </w:rPr>
          <w:tab/>
        </w:r>
        <w:r w:rsidR="00E93A50" w:rsidRPr="00894AE0">
          <w:rPr>
            <w:rStyle w:val="Hyperlink"/>
          </w:rPr>
          <w:t>Purpose and scope</w:t>
        </w:r>
        <w:r w:rsidR="00E93A50">
          <w:rPr>
            <w:webHidden/>
          </w:rPr>
          <w:tab/>
        </w:r>
        <w:r w:rsidR="00E93A50">
          <w:rPr>
            <w:webHidden/>
          </w:rPr>
          <w:fldChar w:fldCharType="begin"/>
        </w:r>
        <w:r w:rsidR="00E93A50">
          <w:rPr>
            <w:webHidden/>
          </w:rPr>
          <w:instrText xml:space="preserve"> PAGEREF _Toc172036172 \h </w:instrText>
        </w:r>
        <w:r w:rsidR="00E93A50">
          <w:rPr>
            <w:webHidden/>
          </w:rPr>
        </w:r>
        <w:r w:rsidR="00E93A50">
          <w:rPr>
            <w:webHidden/>
          </w:rPr>
          <w:fldChar w:fldCharType="separate"/>
        </w:r>
        <w:r w:rsidR="00E93A50">
          <w:rPr>
            <w:webHidden/>
          </w:rPr>
          <w:t>4</w:t>
        </w:r>
        <w:r w:rsidR="00E93A50">
          <w:rPr>
            <w:webHidden/>
          </w:rPr>
          <w:fldChar w:fldCharType="end"/>
        </w:r>
      </w:hyperlink>
    </w:p>
    <w:p w14:paraId="1A7C1181" w14:textId="0B2C84DF" w:rsidR="00E93A50" w:rsidRDefault="0098285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36173" w:history="1">
        <w:r w:rsidR="00E93A50" w:rsidRPr="00894AE0">
          <w:rPr>
            <w:rStyle w:val="Hyperlink"/>
          </w:rPr>
          <w:t>1.2.</w:t>
        </w:r>
        <w:r w:rsidR="00E93A50">
          <w:rPr>
            <w:rFonts w:asciiTheme="minorHAnsi" w:eastAsiaTheme="minorEastAsia" w:hAnsiTheme="minorHAnsi" w:cstheme="minorBidi"/>
            <w:kern w:val="2"/>
            <w:sz w:val="22"/>
            <w:lang w:eastAsia="en-GB" w:bidi="ar-SA"/>
            <w14:ligatures w14:val="standardContextual"/>
          </w:rPr>
          <w:tab/>
        </w:r>
        <w:r w:rsidR="00E93A50" w:rsidRPr="00894AE0">
          <w:rPr>
            <w:rStyle w:val="Hyperlink"/>
          </w:rPr>
          <w:t>Definitions</w:t>
        </w:r>
        <w:r w:rsidR="00E93A50">
          <w:rPr>
            <w:webHidden/>
          </w:rPr>
          <w:tab/>
        </w:r>
        <w:r w:rsidR="00E93A50">
          <w:rPr>
            <w:webHidden/>
          </w:rPr>
          <w:fldChar w:fldCharType="begin"/>
        </w:r>
        <w:r w:rsidR="00E93A50">
          <w:rPr>
            <w:webHidden/>
          </w:rPr>
          <w:instrText xml:space="preserve"> PAGEREF _Toc172036173 \h </w:instrText>
        </w:r>
        <w:r w:rsidR="00E93A50">
          <w:rPr>
            <w:webHidden/>
          </w:rPr>
        </w:r>
        <w:r w:rsidR="00E93A50">
          <w:rPr>
            <w:webHidden/>
          </w:rPr>
          <w:fldChar w:fldCharType="separate"/>
        </w:r>
        <w:r w:rsidR="00E93A50">
          <w:rPr>
            <w:webHidden/>
          </w:rPr>
          <w:t>4</w:t>
        </w:r>
        <w:r w:rsidR="00E93A50">
          <w:rPr>
            <w:webHidden/>
          </w:rPr>
          <w:fldChar w:fldCharType="end"/>
        </w:r>
      </w:hyperlink>
    </w:p>
    <w:p w14:paraId="24B8453A" w14:textId="6FCEE5A4" w:rsidR="00E93A50" w:rsidRDefault="0098285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36174" w:history="1">
        <w:r w:rsidR="00E93A50" w:rsidRPr="00894AE0">
          <w:rPr>
            <w:rStyle w:val="Hyperlink"/>
          </w:rPr>
          <w:t>2.</w:t>
        </w:r>
        <w:r w:rsidR="00E93A50">
          <w:rPr>
            <w:rFonts w:asciiTheme="minorHAnsi" w:eastAsiaTheme="minorEastAsia" w:hAnsiTheme="minorHAnsi" w:cstheme="minorBidi"/>
            <w:kern w:val="2"/>
            <w:sz w:val="22"/>
            <w:lang w:eastAsia="en-GB" w:bidi="ar-SA"/>
            <w14:ligatures w14:val="standardContextual"/>
          </w:rPr>
          <w:tab/>
        </w:r>
        <w:r w:rsidR="00E93A50" w:rsidRPr="00894AE0">
          <w:rPr>
            <w:rStyle w:val="Hyperlink"/>
          </w:rPr>
          <w:t>Licence Condition 28 – Examination, Inspection, Maintenance and Testing</w:t>
        </w:r>
        <w:r w:rsidR="00E93A50">
          <w:rPr>
            <w:webHidden/>
          </w:rPr>
          <w:tab/>
        </w:r>
        <w:r w:rsidR="00E93A50">
          <w:rPr>
            <w:webHidden/>
          </w:rPr>
          <w:fldChar w:fldCharType="begin"/>
        </w:r>
        <w:r w:rsidR="00E93A50">
          <w:rPr>
            <w:webHidden/>
          </w:rPr>
          <w:instrText xml:space="preserve"> PAGEREF _Toc172036174 \h </w:instrText>
        </w:r>
        <w:r w:rsidR="00E93A50">
          <w:rPr>
            <w:webHidden/>
          </w:rPr>
        </w:r>
        <w:r w:rsidR="00E93A50">
          <w:rPr>
            <w:webHidden/>
          </w:rPr>
          <w:fldChar w:fldCharType="separate"/>
        </w:r>
        <w:r w:rsidR="00E93A50">
          <w:rPr>
            <w:webHidden/>
          </w:rPr>
          <w:t>6</w:t>
        </w:r>
        <w:r w:rsidR="00E93A50">
          <w:rPr>
            <w:webHidden/>
          </w:rPr>
          <w:fldChar w:fldCharType="end"/>
        </w:r>
      </w:hyperlink>
    </w:p>
    <w:p w14:paraId="4C4480DC" w14:textId="70449CD2" w:rsidR="00E93A50" w:rsidRDefault="0098285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36175" w:history="1">
        <w:r w:rsidR="00E93A50" w:rsidRPr="00894AE0">
          <w:rPr>
            <w:rStyle w:val="Hyperlink"/>
          </w:rPr>
          <w:t>3.</w:t>
        </w:r>
        <w:r w:rsidR="00E93A50">
          <w:rPr>
            <w:rFonts w:asciiTheme="minorHAnsi" w:eastAsiaTheme="minorEastAsia" w:hAnsiTheme="minorHAnsi" w:cstheme="minorBidi"/>
            <w:kern w:val="2"/>
            <w:sz w:val="22"/>
            <w:lang w:eastAsia="en-GB" w:bidi="ar-SA"/>
            <w14:ligatures w14:val="standardContextual"/>
          </w:rPr>
          <w:tab/>
        </w:r>
        <w:r w:rsidR="00E93A50" w:rsidRPr="00894AE0">
          <w:rPr>
            <w:rStyle w:val="Hyperlink"/>
          </w:rPr>
          <w:t>Purpose of Licence Condition 28</w:t>
        </w:r>
        <w:r w:rsidR="00E93A50">
          <w:rPr>
            <w:webHidden/>
          </w:rPr>
          <w:tab/>
        </w:r>
        <w:r w:rsidR="00E93A50">
          <w:rPr>
            <w:webHidden/>
          </w:rPr>
          <w:fldChar w:fldCharType="begin"/>
        </w:r>
        <w:r w:rsidR="00E93A50">
          <w:rPr>
            <w:webHidden/>
          </w:rPr>
          <w:instrText xml:space="preserve"> PAGEREF _Toc172036175 \h </w:instrText>
        </w:r>
        <w:r w:rsidR="00E93A50">
          <w:rPr>
            <w:webHidden/>
          </w:rPr>
        </w:r>
        <w:r w:rsidR="00E93A50">
          <w:rPr>
            <w:webHidden/>
          </w:rPr>
          <w:fldChar w:fldCharType="separate"/>
        </w:r>
        <w:r w:rsidR="00E93A50">
          <w:rPr>
            <w:webHidden/>
          </w:rPr>
          <w:t>7</w:t>
        </w:r>
        <w:r w:rsidR="00E93A50">
          <w:rPr>
            <w:webHidden/>
          </w:rPr>
          <w:fldChar w:fldCharType="end"/>
        </w:r>
      </w:hyperlink>
    </w:p>
    <w:p w14:paraId="7B105A00" w14:textId="4A777931" w:rsidR="00E93A50" w:rsidRDefault="0098285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36176" w:history="1">
        <w:r w:rsidR="00E93A50" w:rsidRPr="00894AE0">
          <w:rPr>
            <w:rStyle w:val="Hyperlink"/>
          </w:rPr>
          <w:t>4.</w:t>
        </w:r>
        <w:r w:rsidR="00E93A50">
          <w:rPr>
            <w:rFonts w:asciiTheme="minorHAnsi" w:eastAsiaTheme="minorEastAsia" w:hAnsiTheme="minorHAnsi" w:cstheme="minorBidi"/>
            <w:kern w:val="2"/>
            <w:sz w:val="22"/>
            <w:lang w:eastAsia="en-GB" w:bidi="ar-SA"/>
            <w14:ligatures w14:val="standardContextual"/>
          </w:rPr>
          <w:tab/>
        </w:r>
        <w:r w:rsidR="00E93A50" w:rsidRPr="00894AE0">
          <w:rPr>
            <w:rStyle w:val="Hyperlink"/>
          </w:rPr>
          <w:t>Guidance on arrangements for Licence Condition 28</w:t>
        </w:r>
        <w:r w:rsidR="00E93A50">
          <w:rPr>
            <w:webHidden/>
          </w:rPr>
          <w:tab/>
        </w:r>
        <w:r w:rsidR="00E93A50">
          <w:rPr>
            <w:webHidden/>
          </w:rPr>
          <w:fldChar w:fldCharType="begin"/>
        </w:r>
        <w:r w:rsidR="00E93A50">
          <w:rPr>
            <w:webHidden/>
          </w:rPr>
          <w:instrText xml:space="preserve"> PAGEREF _Toc172036176 \h </w:instrText>
        </w:r>
        <w:r w:rsidR="00E93A50">
          <w:rPr>
            <w:webHidden/>
          </w:rPr>
        </w:r>
        <w:r w:rsidR="00E93A50">
          <w:rPr>
            <w:webHidden/>
          </w:rPr>
          <w:fldChar w:fldCharType="separate"/>
        </w:r>
        <w:r w:rsidR="00E93A50">
          <w:rPr>
            <w:webHidden/>
          </w:rPr>
          <w:t>8</w:t>
        </w:r>
        <w:r w:rsidR="00E93A50">
          <w:rPr>
            <w:webHidden/>
          </w:rPr>
          <w:fldChar w:fldCharType="end"/>
        </w:r>
      </w:hyperlink>
    </w:p>
    <w:p w14:paraId="3D59A949" w14:textId="4AC01842" w:rsidR="00E93A50" w:rsidRDefault="0098285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36177" w:history="1">
        <w:r w:rsidR="00E93A50" w:rsidRPr="00894AE0">
          <w:rPr>
            <w:rStyle w:val="Hyperlink"/>
          </w:rPr>
          <w:t>5.</w:t>
        </w:r>
        <w:r w:rsidR="00E93A50">
          <w:rPr>
            <w:rFonts w:asciiTheme="minorHAnsi" w:eastAsiaTheme="minorEastAsia" w:hAnsiTheme="minorHAnsi" w:cstheme="minorBidi"/>
            <w:kern w:val="2"/>
            <w:sz w:val="22"/>
            <w:lang w:eastAsia="en-GB" w:bidi="ar-SA"/>
            <w14:ligatures w14:val="standardContextual"/>
          </w:rPr>
          <w:tab/>
        </w:r>
        <w:r w:rsidR="00E93A50" w:rsidRPr="00894AE0">
          <w:rPr>
            <w:rStyle w:val="Hyperlink"/>
          </w:rPr>
          <w:t>Guidance on inspection of arrangements and their implementation</w:t>
        </w:r>
        <w:r w:rsidR="00E93A50">
          <w:rPr>
            <w:webHidden/>
          </w:rPr>
          <w:tab/>
        </w:r>
        <w:r w:rsidR="00E93A50">
          <w:rPr>
            <w:webHidden/>
          </w:rPr>
          <w:fldChar w:fldCharType="begin"/>
        </w:r>
        <w:r w:rsidR="00E93A50">
          <w:rPr>
            <w:webHidden/>
          </w:rPr>
          <w:instrText xml:space="preserve"> PAGEREF _Toc172036177 \h </w:instrText>
        </w:r>
        <w:r w:rsidR="00E93A50">
          <w:rPr>
            <w:webHidden/>
          </w:rPr>
        </w:r>
        <w:r w:rsidR="00E93A50">
          <w:rPr>
            <w:webHidden/>
          </w:rPr>
          <w:fldChar w:fldCharType="separate"/>
        </w:r>
        <w:r w:rsidR="00E93A50">
          <w:rPr>
            <w:webHidden/>
          </w:rPr>
          <w:t>10</w:t>
        </w:r>
        <w:r w:rsidR="00E93A50">
          <w:rPr>
            <w:webHidden/>
          </w:rPr>
          <w:fldChar w:fldCharType="end"/>
        </w:r>
      </w:hyperlink>
    </w:p>
    <w:p w14:paraId="33C035F4" w14:textId="5D3D710D" w:rsidR="00E93A50" w:rsidRDefault="00982853">
      <w:pPr>
        <w:pStyle w:val="TOC1"/>
        <w:rPr>
          <w:rFonts w:asciiTheme="minorHAnsi" w:eastAsiaTheme="minorEastAsia" w:hAnsiTheme="minorHAnsi" w:cstheme="minorBidi"/>
          <w:kern w:val="2"/>
          <w:sz w:val="22"/>
          <w:lang w:eastAsia="en-GB" w:bidi="ar-SA"/>
          <w14:ligatures w14:val="standardContextual"/>
        </w:rPr>
      </w:pPr>
      <w:hyperlink w:anchor="_Toc172036178" w:history="1">
        <w:r w:rsidR="00E93A50" w:rsidRPr="00894AE0">
          <w:rPr>
            <w:rStyle w:val="Hyperlink"/>
          </w:rPr>
          <w:t>References</w:t>
        </w:r>
        <w:r w:rsidR="00E93A50">
          <w:rPr>
            <w:webHidden/>
          </w:rPr>
          <w:tab/>
        </w:r>
        <w:r w:rsidR="00E93A50">
          <w:rPr>
            <w:webHidden/>
          </w:rPr>
          <w:fldChar w:fldCharType="begin"/>
        </w:r>
        <w:r w:rsidR="00E93A50">
          <w:rPr>
            <w:webHidden/>
          </w:rPr>
          <w:instrText xml:space="preserve"> PAGEREF _Toc172036178 \h </w:instrText>
        </w:r>
        <w:r w:rsidR="00E93A50">
          <w:rPr>
            <w:webHidden/>
          </w:rPr>
        </w:r>
        <w:r w:rsidR="00E93A50">
          <w:rPr>
            <w:webHidden/>
          </w:rPr>
          <w:fldChar w:fldCharType="separate"/>
        </w:r>
        <w:r w:rsidR="00E93A50">
          <w:rPr>
            <w:webHidden/>
          </w:rPr>
          <w:t>18</w:t>
        </w:r>
        <w:r w:rsidR="00E93A50">
          <w:rPr>
            <w:webHidden/>
          </w:rPr>
          <w:fldChar w:fldCharType="end"/>
        </w:r>
      </w:hyperlink>
    </w:p>
    <w:p w14:paraId="6FE2A2B6" w14:textId="65AA004B" w:rsidR="00E93A50" w:rsidRDefault="00982853">
      <w:pPr>
        <w:pStyle w:val="TOC1"/>
        <w:rPr>
          <w:rFonts w:asciiTheme="minorHAnsi" w:eastAsiaTheme="minorEastAsia" w:hAnsiTheme="minorHAnsi" w:cstheme="minorBidi"/>
          <w:kern w:val="2"/>
          <w:sz w:val="22"/>
          <w:lang w:eastAsia="en-GB" w:bidi="ar-SA"/>
          <w14:ligatures w14:val="standardContextual"/>
        </w:rPr>
      </w:pPr>
      <w:hyperlink w:anchor="_Toc172036179" w:history="1">
        <w:r w:rsidR="00E93A50" w:rsidRPr="00894AE0">
          <w:rPr>
            <w:rStyle w:val="Hyperlink"/>
          </w:rPr>
          <w:t>Appendix A – Guidance for joint EIMT inspections</w:t>
        </w:r>
        <w:r w:rsidR="00E93A50">
          <w:rPr>
            <w:webHidden/>
          </w:rPr>
          <w:tab/>
        </w:r>
        <w:r w:rsidR="00E93A50">
          <w:rPr>
            <w:webHidden/>
          </w:rPr>
          <w:fldChar w:fldCharType="begin"/>
        </w:r>
        <w:r w:rsidR="00E93A50">
          <w:rPr>
            <w:webHidden/>
          </w:rPr>
          <w:instrText xml:space="preserve"> PAGEREF _Toc172036179 \h </w:instrText>
        </w:r>
        <w:r w:rsidR="00E93A50">
          <w:rPr>
            <w:webHidden/>
          </w:rPr>
        </w:r>
        <w:r w:rsidR="00E93A50">
          <w:rPr>
            <w:webHidden/>
          </w:rPr>
          <w:fldChar w:fldCharType="separate"/>
        </w:r>
        <w:r w:rsidR="00E93A50">
          <w:rPr>
            <w:webHidden/>
          </w:rPr>
          <w:t>20</w:t>
        </w:r>
        <w:r w:rsidR="00E93A50">
          <w:rPr>
            <w:webHidden/>
          </w:rPr>
          <w:fldChar w:fldCharType="end"/>
        </w:r>
      </w:hyperlink>
    </w:p>
    <w:p w14:paraId="0CC4B54A" w14:textId="64890E7C" w:rsidR="00267815" w:rsidRPr="00E93A50" w:rsidRDefault="00AD167C" w:rsidP="00267815">
      <w:r w:rsidRPr="00E93A50">
        <w:fldChar w:fldCharType="end"/>
      </w:r>
    </w:p>
    <w:p w14:paraId="716B9A7E" w14:textId="77777777" w:rsidR="003E098E" w:rsidRPr="00E93A50" w:rsidRDefault="003E098E" w:rsidP="00267815"/>
    <w:p w14:paraId="4812BFF8" w14:textId="1D099CA0" w:rsidR="003E098E" w:rsidRPr="00E93A50" w:rsidRDefault="003E098E" w:rsidP="00267815">
      <w:pPr>
        <w:sectPr w:rsidR="003E098E" w:rsidRPr="00E93A50" w:rsidSect="00B23A5E">
          <w:headerReference w:type="even" r:id="rId12"/>
          <w:headerReference w:type="default" r:id="rId13"/>
          <w:footerReference w:type="even" r:id="rId14"/>
          <w:footerReference w:type="default" r:id="rId15"/>
          <w:pgSz w:w="11906" w:h="16838" w:code="9"/>
          <w:pgMar w:top="1440" w:right="1440" w:bottom="1440" w:left="1440" w:header="397" w:footer="397" w:gutter="0"/>
          <w:cols w:space="312"/>
          <w:docGrid w:linePitch="360"/>
        </w:sectPr>
      </w:pPr>
    </w:p>
    <w:p w14:paraId="43A875A4" w14:textId="7F61F835" w:rsidR="008D49A5" w:rsidRPr="00E93A50" w:rsidRDefault="008D49A5" w:rsidP="00D37C21">
      <w:pPr>
        <w:pStyle w:val="Heading1"/>
      </w:pPr>
      <w:bookmarkStart w:id="1" w:name="_Toc172036171"/>
      <w:bookmarkEnd w:id="0"/>
      <w:r w:rsidRPr="00E93A50">
        <w:lastRenderedPageBreak/>
        <w:t>Introduction</w:t>
      </w:r>
      <w:bookmarkEnd w:id="1"/>
    </w:p>
    <w:p w14:paraId="4DE1980B" w14:textId="26C013D2" w:rsidR="008D49A5" w:rsidRPr="00E93A50" w:rsidRDefault="000C5F5A" w:rsidP="00D37C21">
      <w:pPr>
        <w:pStyle w:val="F9-Paragraph"/>
      </w:pPr>
      <w:bookmarkStart w:id="2" w:name="_Hlk64448648"/>
      <w:r w:rsidRPr="00E93A50">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their implementation. </w:t>
      </w:r>
      <w:r w:rsidR="00A02B2C" w:rsidRPr="00E93A50">
        <w:t xml:space="preserve">Many </w:t>
      </w:r>
      <w:r w:rsidRPr="00E93A50">
        <w:t xml:space="preserve">of the standard licence conditions are goal setting, and do not prescribe in detail what the licensees' arrangements should contain; this is the responsibility of the </w:t>
      </w:r>
      <w:r w:rsidR="00974FC2" w:rsidRPr="00E93A50">
        <w:t xml:space="preserve">licensee </w:t>
      </w:r>
      <w:r w:rsidRPr="00E93A50">
        <w:t>who remains responsible for safety.</w:t>
      </w:r>
    </w:p>
    <w:p w14:paraId="616F197D" w14:textId="2EDBD323" w:rsidR="008D49A5" w:rsidRPr="00E93A50" w:rsidRDefault="008D49A5" w:rsidP="00D37C21">
      <w:pPr>
        <w:pStyle w:val="Heading2"/>
      </w:pPr>
      <w:bookmarkStart w:id="3" w:name="_Toc172036172"/>
      <w:bookmarkEnd w:id="2"/>
      <w:r w:rsidRPr="00E93A50">
        <w:t>Purpose</w:t>
      </w:r>
      <w:r w:rsidR="003516F7" w:rsidRPr="00E93A50">
        <w:t xml:space="preserve"> and </w:t>
      </w:r>
      <w:r w:rsidR="00D37C21" w:rsidRPr="00E93A50">
        <w:t>s</w:t>
      </w:r>
      <w:r w:rsidR="003516F7" w:rsidRPr="00E93A50">
        <w:t>cope</w:t>
      </w:r>
      <w:bookmarkEnd w:id="3"/>
    </w:p>
    <w:p w14:paraId="1983720C" w14:textId="0F66D283" w:rsidR="000C5F5A" w:rsidRPr="00E93A50" w:rsidRDefault="000C5F5A" w:rsidP="00D37C21">
      <w:pPr>
        <w:pStyle w:val="F9-Paragraph"/>
      </w:pPr>
      <w:r w:rsidRPr="00E93A50">
        <w:t xml:space="preserve">To support inspectors undertaking compliance inspection, ONR produces a suite of guides to assist inspectors to make regulatory judgements and decisions in relation to the adequacy of compliance, and the safety of activities on the site. </w:t>
      </w:r>
      <w:r w:rsidR="005C3367" w:rsidRPr="00E93A50">
        <w:t xml:space="preserve">This </w:t>
      </w:r>
      <w:r w:rsidR="008F324F" w:rsidRPr="00E93A50">
        <w:t>t</w:t>
      </w:r>
      <w:r w:rsidR="005C3367" w:rsidRPr="00E93A50">
        <w:t xml:space="preserve">echnical </w:t>
      </w:r>
      <w:r w:rsidR="008F324F" w:rsidRPr="00E93A50">
        <w:t>i</w:t>
      </w:r>
      <w:r w:rsidR="005C3367" w:rsidRPr="00E93A50">
        <w:t xml:space="preserve">nspection </w:t>
      </w:r>
      <w:r w:rsidR="008F324F" w:rsidRPr="00E93A50">
        <w:t>g</w:t>
      </w:r>
      <w:r w:rsidR="005C3367" w:rsidRPr="00E93A50">
        <w:t xml:space="preserve">uide (TIG) has been prepared as a guide to inspections performed by ONR inspectors during which they judge the adequacy of licence condition </w:t>
      </w:r>
      <w:r w:rsidR="00D60DC9" w:rsidRPr="00E93A50">
        <w:t xml:space="preserve">(LC) </w:t>
      </w:r>
      <w:r w:rsidR="005C3367" w:rsidRPr="00E93A50">
        <w:t>compliance arrangements and their implementation.</w:t>
      </w:r>
    </w:p>
    <w:p w14:paraId="291F5DC5" w14:textId="1A358581" w:rsidR="00911F15" w:rsidRPr="00E93A50" w:rsidRDefault="00B316F2" w:rsidP="00D37C21">
      <w:pPr>
        <w:pStyle w:val="F9-Paragraph"/>
      </w:pPr>
      <w:r w:rsidRPr="00E93A50">
        <w:t xml:space="preserve">Effective </w:t>
      </w:r>
      <w:r w:rsidR="0042020E" w:rsidRPr="00E93A50">
        <w:t xml:space="preserve">examination, inspection, maintenance and testing (EIMT) </w:t>
      </w:r>
      <w:r w:rsidR="008A3CBC" w:rsidRPr="00E93A50">
        <w:t xml:space="preserve">of plant important to safety </w:t>
      </w:r>
      <w:r w:rsidR="003E4B39" w:rsidRPr="00E93A50">
        <w:t xml:space="preserve">is essential for safe operation of nuclear facilities. </w:t>
      </w:r>
      <w:r w:rsidR="00E93A50">
        <w:br/>
      </w:r>
      <w:r w:rsidR="000D3D93" w:rsidRPr="00E93A50">
        <w:t xml:space="preserve">LC 28 </w:t>
      </w:r>
      <w:r w:rsidR="00A86D3A" w:rsidRPr="00E93A50">
        <w:t xml:space="preserve">therefore </w:t>
      </w:r>
      <w:r w:rsidR="000D3D93" w:rsidRPr="00E93A50">
        <w:t>covers a wide range of topics</w:t>
      </w:r>
      <w:r w:rsidR="00E22681" w:rsidRPr="00E93A50">
        <w:t xml:space="preserve">. </w:t>
      </w:r>
      <w:r w:rsidR="0045031D" w:rsidRPr="00E93A50">
        <w:t>It is not the intention for this TIG to provide detailed guidance on each topic</w:t>
      </w:r>
      <w:r w:rsidR="004D7303" w:rsidRPr="00E93A50">
        <w:t xml:space="preserve"> and repeat information readily available elsewhere. </w:t>
      </w:r>
      <w:r w:rsidR="006F3AA5" w:rsidRPr="00E93A50">
        <w:t>F</w:t>
      </w:r>
      <w:r w:rsidR="001C270F" w:rsidRPr="00E93A50">
        <w:t>urther detail</w:t>
      </w:r>
      <w:r w:rsidR="006F3AA5" w:rsidRPr="00E93A50">
        <w:t>s are available in</w:t>
      </w:r>
      <w:r w:rsidR="00E46C2E" w:rsidRPr="00E93A50">
        <w:t xml:space="preserve"> other </w:t>
      </w:r>
      <w:r w:rsidR="001F53B7" w:rsidRPr="00E93A50">
        <w:t>national and international guidance</w:t>
      </w:r>
      <w:r w:rsidR="00FB01C5" w:rsidRPr="00E93A50">
        <w:t xml:space="preserve"> </w:t>
      </w:r>
      <w:r w:rsidR="001F53B7" w:rsidRPr="00E93A50">
        <w:t xml:space="preserve">such as </w:t>
      </w:r>
      <w:r w:rsidR="0033072E" w:rsidRPr="00E93A50">
        <w:t xml:space="preserve">ONR’s </w:t>
      </w:r>
      <w:r w:rsidR="00D415CF" w:rsidRPr="00E93A50">
        <w:t xml:space="preserve">nuclear safety </w:t>
      </w:r>
      <w:r w:rsidR="008F324F" w:rsidRPr="00E93A50">
        <w:t>t</w:t>
      </w:r>
      <w:r w:rsidR="0033072E" w:rsidRPr="00E93A50">
        <w:t xml:space="preserve">echnical </w:t>
      </w:r>
      <w:r w:rsidR="008F324F" w:rsidRPr="00E93A50">
        <w:t>a</w:t>
      </w:r>
      <w:r w:rsidR="0033072E" w:rsidRPr="00E93A50">
        <w:t xml:space="preserve">ssessment </w:t>
      </w:r>
      <w:r w:rsidR="008F324F" w:rsidRPr="00E93A50">
        <w:t>g</w:t>
      </w:r>
      <w:r w:rsidR="0033072E" w:rsidRPr="00E93A50">
        <w:t>uide (TAG)</w:t>
      </w:r>
      <w:r w:rsidR="007B622D" w:rsidRPr="00E93A50">
        <w:t xml:space="preserve"> </w:t>
      </w:r>
      <w:r w:rsidR="00624A65" w:rsidRPr="00E93A50">
        <w:t>on</w:t>
      </w:r>
      <w:r w:rsidR="0033072E" w:rsidRPr="00E93A50">
        <w:t xml:space="preserve"> </w:t>
      </w:r>
      <w:r w:rsidR="007B622D" w:rsidRPr="00E93A50">
        <w:t>EIMT</w:t>
      </w:r>
      <w:r w:rsidR="0033072E" w:rsidRPr="00E93A50">
        <w:t xml:space="preserve"> (Ref.</w:t>
      </w:r>
      <w:r w:rsidR="00D64009" w:rsidRPr="00E93A50">
        <w:t xml:space="preserve"> </w:t>
      </w:r>
      <w:sdt>
        <w:sdtPr>
          <w:id w:val="1860304728"/>
          <w:citation/>
        </w:sdtPr>
        <w:sdtEndPr/>
        <w:sdtContent>
          <w:r w:rsidR="00240B88" w:rsidRPr="00E93A50">
            <w:fldChar w:fldCharType="begin"/>
          </w:r>
          <w:r w:rsidR="00E01890" w:rsidRPr="00E93A50">
            <w:instrText xml:space="preserve">CITATION eimtnewtag \l 2057 </w:instrText>
          </w:r>
          <w:r w:rsidR="00240B88" w:rsidRPr="00E93A50">
            <w:fldChar w:fldCharType="separate"/>
          </w:r>
          <w:r w:rsidR="006955EB" w:rsidRPr="00E93A50">
            <w:rPr>
              <w:noProof/>
            </w:rPr>
            <w:t>[1]</w:t>
          </w:r>
          <w:r w:rsidR="00240B88" w:rsidRPr="00E93A50">
            <w:fldChar w:fldCharType="end"/>
          </w:r>
        </w:sdtContent>
      </w:sdt>
      <w:r w:rsidR="0033072E" w:rsidRPr="00E93A50">
        <w:t>)</w:t>
      </w:r>
      <w:r w:rsidR="007B622D" w:rsidRPr="00E93A50">
        <w:t xml:space="preserve"> and </w:t>
      </w:r>
      <w:r w:rsidR="00D92273" w:rsidRPr="00E93A50">
        <w:t>International Atomic Energy Agency (</w:t>
      </w:r>
      <w:r w:rsidR="00BD74F5" w:rsidRPr="00E93A50">
        <w:t>IAEA</w:t>
      </w:r>
      <w:r w:rsidR="004041F2" w:rsidRPr="00E93A50">
        <w:t>)</w:t>
      </w:r>
      <w:r w:rsidR="00BD74F5" w:rsidRPr="00E93A50">
        <w:t xml:space="preserve"> guidance </w:t>
      </w:r>
      <w:r w:rsidR="00D37C21" w:rsidRPr="00E93A50">
        <w:t>(for example,</w:t>
      </w:r>
      <w:r w:rsidR="00BD74F5" w:rsidRPr="00E93A50">
        <w:t xml:space="preserve"> Ref.</w:t>
      </w:r>
      <w:r w:rsidR="000B38EB" w:rsidRPr="00E93A50">
        <w:t xml:space="preserve"> </w:t>
      </w:r>
      <w:sdt>
        <w:sdtPr>
          <w:id w:val="1404643959"/>
          <w:citation/>
        </w:sdtPr>
        <w:sdtEndPr/>
        <w:sdtContent>
          <w:r w:rsidR="00DD31DB" w:rsidRPr="00E93A50">
            <w:fldChar w:fldCharType="begin"/>
          </w:r>
          <w:r w:rsidR="0032298C" w:rsidRPr="00E93A50">
            <w:instrText xml:space="preserve">CITATION tig28iaea \l 2057 </w:instrText>
          </w:r>
          <w:r w:rsidR="00DD31DB" w:rsidRPr="00E93A50">
            <w:fldChar w:fldCharType="separate"/>
          </w:r>
          <w:r w:rsidR="006955EB" w:rsidRPr="00E93A50">
            <w:rPr>
              <w:noProof/>
            </w:rPr>
            <w:t>[2]</w:t>
          </w:r>
          <w:r w:rsidR="00DD31DB" w:rsidRPr="00E93A50">
            <w:fldChar w:fldCharType="end"/>
          </w:r>
        </w:sdtContent>
      </w:sdt>
      <w:r w:rsidR="00BD74F5" w:rsidRPr="00E93A50">
        <w:t>)</w:t>
      </w:r>
      <w:r w:rsidR="00053C58" w:rsidRPr="00E93A50">
        <w:t>.</w:t>
      </w:r>
    </w:p>
    <w:p w14:paraId="404A7676" w14:textId="50070C4B" w:rsidR="001C46CC" w:rsidRPr="00E93A50" w:rsidRDefault="001E121F" w:rsidP="00D37C21">
      <w:pPr>
        <w:pStyle w:val="F9-Paragraph"/>
      </w:pPr>
      <w:r w:rsidRPr="00E93A50">
        <w:t xml:space="preserve">There is some alignment between </w:t>
      </w:r>
      <w:r w:rsidR="00DD3553" w:rsidRPr="00E93A50">
        <w:t>the requirements of LC</w:t>
      </w:r>
      <w:r w:rsidR="00D60DC9" w:rsidRPr="00E93A50">
        <w:t xml:space="preserve"> </w:t>
      </w:r>
      <w:r w:rsidR="00DD3553" w:rsidRPr="00E93A50">
        <w:t xml:space="preserve">28 and </w:t>
      </w:r>
      <w:r w:rsidR="00F50294" w:rsidRPr="00E93A50">
        <w:t xml:space="preserve">relevant legislation for </w:t>
      </w:r>
      <w:r w:rsidR="00DD3553" w:rsidRPr="00E93A50">
        <w:t xml:space="preserve">ONR’s other purposes </w:t>
      </w:r>
      <w:r w:rsidR="00D37C21" w:rsidRPr="00E93A50">
        <w:t>(for example,</w:t>
      </w:r>
      <w:r w:rsidR="00DD3553" w:rsidRPr="00E93A50">
        <w:t xml:space="preserve"> nuclear security, safeguards, conventional health and safety). </w:t>
      </w:r>
      <w:r w:rsidR="00197C94" w:rsidRPr="00E93A50">
        <w:t xml:space="preserve">In such cases it may be appropriate and efficient to seek assurances on the </w:t>
      </w:r>
      <w:r w:rsidR="003A1623" w:rsidRPr="00E93A50">
        <w:t xml:space="preserve">EIMT </w:t>
      </w:r>
      <w:r w:rsidR="00197C94" w:rsidRPr="00E93A50">
        <w:t xml:space="preserve">of the system, for </w:t>
      </w:r>
      <w:r w:rsidR="00F50294" w:rsidRPr="00E93A50">
        <w:t>all relevant</w:t>
      </w:r>
      <w:r w:rsidR="00197C94" w:rsidRPr="00E93A50">
        <w:t xml:space="preserve"> purposes, as part of a single inspection. Joint inspections require careful planning to ensure that </w:t>
      </w:r>
      <w:r w:rsidR="00F50294" w:rsidRPr="00E93A50">
        <w:t>all</w:t>
      </w:r>
      <w:r w:rsidR="00197C94" w:rsidRPr="00E93A50">
        <w:t xml:space="preserve"> ONR purposes are able to achieve their objectives.</w:t>
      </w:r>
      <w:r w:rsidR="00F50294" w:rsidRPr="00E93A50">
        <w:t xml:space="preserve"> Appendix A contains further details of </w:t>
      </w:r>
      <w:r w:rsidR="00FB3402" w:rsidRPr="00E93A50">
        <w:t>topics</w:t>
      </w:r>
      <w:r w:rsidR="00F50294" w:rsidRPr="00E93A50">
        <w:t xml:space="preserve"> </w:t>
      </w:r>
      <w:r w:rsidR="00C4163C" w:rsidRPr="00E93A50">
        <w:t>where there may be opportunities for joint inspections</w:t>
      </w:r>
      <w:r w:rsidR="002B4127" w:rsidRPr="00E93A50">
        <w:rPr>
          <w:szCs w:val="24"/>
        </w:rPr>
        <w:t>.</w:t>
      </w:r>
      <w:r w:rsidR="000E2FC4" w:rsidRPr="00E93A50">
        <w:rPr>
          <w:szCs w:val="24"/>
        </w:rPr>
        <w:t xml:space="preserve"> Consideration should also be given to </w:t>
      </w:r>
      <w:r w:rsidR="000626DD" w:rsidRPr="00E93A50">
        <w:rPr>
          <w:szCs w:val="24"/>
        </w:rPr>
        <w:t xml:space="preserve">opportunities to </w:t>
      </w:r>
      <w:r w:rsidR="000626DD" w:rsidRPr="00E93A50">
        <w:rPr>
          <w:rStyle w:val="cf01"/>
          <w:rFonts w:ascii="Arial" w:hAnsi="Arial" w:cs="Arial"/>
          <w:sz w:val="24"/>
          <w:szCs w:val="24"/>
        </w:rPr>
        <w:t>cooperat</w:t>
      </w:r>
      <w:r w:rsidR="00327D70" w:rsidRPr="00E93A50">
        <w:rPr>
          <w:rStyle w:val="cf01"/>
          <w:rFonts w:ascii="Arial" w:hAnsi="Arial" w:cs="Arial"/>
          <w:sz w:val="24"/>
          <w:szCs w:val="24"/>
        </w:rPr>
        <w:t>e</w:t>
      </w:r>
      <w:r w:rsidR="000626DD" w:rsidRPr="00E93A50">
        <w:rPr>
          <w:rStyle w:val="cf01"/>
          <w:rFonts w:ascii="Arial" w:hAnsi="Arial" w:cs="Arial"/>
          <w:sz w:val="24"/>
          <w:szCs w:val="24"/>
        </w:rPr>
        <w:t xml:space="preserve"> with other external regulators in joint inspections</w:t>
      </w:r>
      <w:r w:rsidR="00E96CEE" w:rsidRPr="00E93A50">
        <w:rPr>
          <w:rStyle w:val="cf01"/>
          <w:rFonts w:ascii="Arial" w:hAnsi="Arial" w:cs="Arial"/>
          <w:sz w:val="24"/>
          <w:szCs w:val="24"/>
        </w:rPr>
        <w:t xml:space="preserve"> </w:t>
      </w:r>
      <w:r w:rsidR="00086F89" w:rsidRPr="00E93A50">
        <w:rPr>
          <w:rStyle w:val="cf01"/>
          <w:rFonts w:ascii="Arial" w:hAnsi="Arial" w:cs="Arial"/>
          <w:sz w:val="24"/>
          <w:szCs w:val="24"/>
        </w:rPr>
        <w:t xml:space="preserve">in accordance with </w:t>
      </w:r>
      <w:r w:rsidR="00664D8A" w:rsidRPr="00E93A50">
        <w:rPr>
          <w:rStyle w:val="cf01"/>
          <w:rFonts w:ascii="Arial" w:hAnsi="Arial" w:cs="Arial"/>
          <w:sz w:val="24"/>
          <w:szCs w:val="24"/>
        </w:rPr>
        <w:t>obligations under</w:t>
      </w:r>
      <w:r w:rsidR="00960E8B" w:rsidRPr="00E93A50">
        <w:rPr>
          <w:rStyle w:val="cf01"/>
          <w:rFonts w:ascii="Arial" w:hAnsi="Arial" w:cs="Arial"/>
          <w:sz w:val="24"/>
          <w:szCs w:val="24"/>
        </w:rPr>
        <w:t xml:space="preserve"> the regulators’ code</w:t>
      </w:r>
      <w:r w:rsidR="00195AEC" w:rsidRPr="00E93A50">
        <w:rPr>
          <w:rStyle w:val="cf01"/>
          <w:rFonts w:ascii="Arial" w:hAnsi="Arial" w:cs="Arial"/>
          <w:sz w:val="24"/>
          <w:szCs w:val="24"/>
        </w:rPr>
        <w:t xml:space="preserve"> (Ref. </w:t>
      </w:r>
      <w:sdt>
        <w:sdtPr>
          <w:rPr>
            <w:rStyle w:val="cf01"/>
            <w:rFonts w:ascii="Arial" w:hAnsi="Arial" w:cs="Arial"/>
            <w:sz w:val="24"/>
            <w:szCs w:val="24"/>
          </w:rPr>
          <w:id w:val="813065164"/>
          <w:citation/>
        </w:sdtPr>
        <w:sdtEndPr>
          <w:rPr>
            <w:rStyle w:val="cf01"/>
          </w:rPr>
        </w:sdtEndPr>
        <w:sdtContent>
          <w:r w:rsidR="00195AEC" w:rsidRPr="00E93A50">
            <w:rPr>
              <w:rStyle w:val="cf01"/>
              <w:rFonts w:ascii="Arial" w:hAnsi="Arial" w:cs="Arial"/>
              <w:sz w:val="24"/>
              <w:szCs w:val="24"/>
            </w:rPr>
            <w:fldChar w:fldCharType="begin"/>
          </w:r>
          <w:r w:rsidR="00195AEC" w:rsidRPr="00E93A50">
            <w:rPr>
              <w:rStyle w:val="cf01"/>
              <w:rFonts w:ascii="Arial" w:hAnsi="Arial" w:cs="Arial"/>
              <w:sz w:val="24"/>
              <w:szCs w:val="24"/>
            </w:rPr>
            <w:instrText xml:space="preserve"> CITATION Regcode \l 2057 </w:instrText>
          </w:r>
          <w:r w:rsidR="00195AEC" w:rsidRPr="00E93A50">
            <w:rPr>
              <w:rStyle w:val="cf01"/>
              <w:rFonts w:ascii="Arial" w:hAnsi="Arial" w:cs="Arial"/>
              <w:sz w:val="24"/>
              <w:szCs w:val="24"/>
            </w:rPr>
            <w:fldChar w:fldCharType="separate"/>
          </w:r>
          <w:r w:rsidR="006955EB" w:rsidRPr="00E93A50">
            <w:rPr>
              <w:noProof/>
              <w:szCs w:val="24"/>
            </w:rPr>
            <w:t>[3]</w:t>
          </w:r>
          <w:r w:rsidR="00195AEC" w:rsidRPr="00E93A50">
            <w:rPr>
              <w:rStyle w:val="cf01"/>
              <w:rFonts w:ascii="Arial" w:hAnsi="Arial" w:cs="Arial"/>
              <w:sz w:val="24"/>
              <w:szCs w:val="24"/>
            </w:rPr>
            <w:fldChar w:fldCharType="end"/>
          </w:r>
        </w:sdtContent>
      </w:sdt>
      <w:r w:rsidR="00195AEC" w:rsidRPr="00E93A50">
        <w:rPr>
          <w:rStyle w:val="cf01"/>
          <w:rFonts w:ascii="Arial" w:hAnsi="Arial" w:cs="Arial"/>
          <w:sz w:val="24"/>
          <w:szCs w:val="24"/>
        </w:rPr>
        <w:t>)</w:t>
      </w:r>
      <w:r w:rsidR="00960E8B" w:rsidRPr="00E93A50">
        <w:rPr>
          <w:rStyle w:val="cf01"/>
          <w:rFonts w:ascii="Arial" w:hAnsi="Arial" w:cs="Arial"/>
          <w:sz w:val="24"/>
          <w:szCs w:val="24"/>
        </w:rPr>
        <w:t>.</w:t>
      </w:r>
    </w:p>
    <w:p w14:paraId="28028CE6" w14:textId="77777777" w:rsidR="00E93A50" w:rsidRDefault="00E93A50" w:rsidP="00D37C21">
      <w:pPr>
        <w:pStyle w:val="Heading2"/>
        <w:sectPr w:rsidR="00E93A50" w:rsidSect="00B23A5E">
          <w:headerReference w:type="even" r:id="rId16"/>
          <w:headerReference w:type="default" r:id="rId17"/>
          <w:footerReference w:type="even" r:id="rId18"/>
          <w:pgSz w:w="11906" w:h="16838" w:code="9"/>
          <w:pgMar w:top="1440" w:right="1440" w:bottom="1440" w:left="1440" w:header="397" w:footer="397" w:gutter="0"/>
          <w:cols w:space="312"/>
          <w:docGrid w:linePitch="360"/>
        </w:sectPr>
      </w:pPr>
      <w:bookmarkStart w:id="4" w:name="_Toc172036173"/>
    </w:p>
    <w:p w14:paraId="5300D1EE" w14:textId="58CBF1CB" w:rsidR="007968CA" w:rsidRPr="00E93A50" w:rsidRDefault="008D49A5" w:rsidP="00D37C21">
      <w:pPr>
        <w:pStyle w:val="Heading2"/>
      </w:pPr>
      <w:r w:rsidRPr="00E93A50">
        <w:lastRenderedPageBreak/>
        <w:t>Definitions</w:t>
      </w:r>
      <w:bookmarkEnd w:id="4"/>
    </w:p>
    <w:p w14:paraId="1AC3A327" w14:textId="77ABDCCC" w:rsidR="008D49A5" w:rsidRPr="00E93A50" w:rsidRDefault="008D49A5" w:rsidP="00E93A50">
      <w:pPr>
        <w:pStyle w:val="Caption"/>
      </w:pPr>
      <w:r w:rsidRPr="00E93A50">
        <w:t xml:space="preserve">Table </w:t>
      </w:r>
      <w:r w:rsidRPr="00E93A50">
        <w:fldChar w:fldCharType="begin"/>
      </w:r>
      <w:r w:rsidRPr="00E93A50">
        <w:instrText>SEQ Table \* ARABIC</w:instrText>
      </w:r>
      <w:r w:rsidRPr="00E93A50">
        <w:fldChar w:fldCharType="separate"/>
      </w:r>
      <w:r w:rsidR="00D37C21" w:rsidRPr="00E93A50">
        <w:rPr>
          <w:noProof/>
        </w:rPr>
        <w:t>1</w:t>
      </w:r>
      <w:r w:rsidRPr="00E93A50">
        <w:fldChar w:fldCharType="end"/>
      </w:r>
      <w:r w:rsidRPr="00E93A50">
        <w:t xml:space="preserve"> </w:t>
      </w:r>
      <w:r w:rsidR="00DA69C2" w:rsidRPr="00E93A50">
        <w:t>–</w:t>
      </w:r>
      <w:r w:rsidRPr="00E93A50">
        <w:t xml:space="preserve"> Table</w:t>
      </w:r>
      <w:r w:rsidR="00DA69C2" w:rsidRPr="00E93A50">
        <w:t xml:space="preserve"> </w:t>
      </w:r>
      <w:r w:rsidRPr="00E93A50">
        <w:t>of Definitions</w:t>
      </w:r>
    </w:p>
    <w:tbl>
      <w:tblPr>
        <w:tblStyle w:val="ONRTable1"/>
        <w:tblW w:w="5000" w:type="pct"/>
        <w:tblInd w:w="0" w:type="dxa"/>
        <w:tblLook w:val="04A0" w:firstRow="1" w:lastRow="0" w:firstColumn="1" w:lastColumn="0" w:noHBand="0" w:noVBand="1"/>
      </w:tblPr>
      <w:tblGrid>
        <w:gridCol w:w="1986"/>
        <w:gridCol w:w="7040"/>
      </w:tblGrid>
      <w:tr w:rsidR="008D49A5" w:rsidRPr="00E93A50" w14:paraId="041543F5" w14:textId="77777777" w:rsidTr="008A7F8E">
        <w:trPr>
          <w:cnfStyle w:val="100000000000" w:firstRow="1" w:lastRow="0" w:firstColumn="0" w:lastColumn="0" w:oddVBand="0" w:evenVBand="0" w:oddHBand="0" w:evenHBand="0" w:firstRowFirstColumn="0" w:firstRowLastColumn="0" w:lastRowFirstColumn="0" w:lastRowLastColumn="0"/>
          <w:tblHeader/>
        </w:trPr>
        <w:tc>
          <w:tcPr>
            <w:tcW w:w="1100" w:type="pct"/>
            <w:hideMark/>
          </w:tcPr>
          <w:p w14:paraId="59486AB2" w14:textId="097A719D" w:rsidR="008D49A5" w:rsidRPr="00E93A50" w:rsidRDefault="008D49A5" w:rsidP="003401B0">
            <w:pPr>
              <w:pStyle w:val="TableText"/>
              <w:rPr>
                <w:b w:val="0"/>
                <w:bCs/>
              </w:rPr>
            </w:pPr>
            <w:r w:rsidRPr="00E93A50">
              <w:rPr>
                <w:b w:val="0"/>
                <w:bCs/>
              </w:rPr>
              <w:t>Term/Acronym</w:t>
            </w:r>
          </w:p>
        </w:tc>
        <w:tc>
          <w:tcPr>
            <w:tcW w:w="3900" w:type="pct"/>
          </w:tcPr>
          <w:p w14:paraId="4A320AC0" w14:textId="6A83D99E" w:rsidR="008D49A5" w:rsidRPr="00E93A50" w:rsidRDefault="008D49A5" w:rsidP="003401B0">
            <w:pPr>
              <w:pStyle w:val="TableText"/>
              <w:rPr>
                <w:b w:val="0"/>
                <w:bCs/>
              </w:rPr>
            </w:pPr>
            <w:r w:rsidRPr="00E93A50">
              <w:rPr>
                <w:b w:val="0"/>
                <w:bCs/>
              </w:rPr>
              <w:t>Description</w:t>
            </w:r>
          </w:p>
        </w:tc>
      </w:tr>
      <w:tr w:rsidR="001B4D5A" w:rsidRPr="00E93A50" w14:paraId="3B8700DF" w14:textId="77777777" w:rsidTr="008A7F8E">
        <w:tc>
          <w:tcPr>
            <w:tcW w:w="1100" w:type="pct"/>
          </w:tcPr>
          <w:p w14:paraId="5A742E4F" w14:textId="0E88751C" w:rsidR="001B4D5A" w:rsidRPr="00E93A50" w:rsidRDefault="008E0443" w:rsidP="003401B0">
            <w:pPr>
              <w:pStyle w:val="TableText"/>
            </w:pPr>
            <w:r w:rsidRPr="00E93A50">
              <w:t>EIMT</w:t>
            </w:r>
          </w:p>
        </w:tc>
        <w:tc>
          <w:tcPr>
            <w:tcW w:w="3900" w:type="pct"/>
          </w:tcPr>
          <w:p w14:paraId="36216E08" w14:textId="07B5CFD1" w:rsidR="001B4D5A" w:rsidRPr="00E93A50" w:rsidRDefault="008E0443" w:rsidP="003401B0">
            <w:pPr>
              <w:pStyle w:val="TableText"/>
            </w:pPr>
            <w:r w:rsidRPr="00E93A50">
              <w:t>Examination, Inspection, Maintenance and Testing</w:t>
            </w:r>
          </w:p>
        </w:tc>
      </w:tr>
      <w:tr w:rsidR="000F21D2" w:rsidRPr="00E93A50" w14:paraId="24D864AB" w14:textId="77777777" w:rsidTr="008A7F8E">
        <w:tc>
          <w:tcPr>
            <w:tcW w:w="1100" w:type="pct"/>
          </w:tcPr>
          <w:p w14:paraId="586C51F4" w14:textId="2DEF60FC" w:rsidR="000F21D2" w:rsidRPr="00E93A50" w:rsidRDefault="000F21D2" w:rsidP="003401B0">
            <w:pPr>
              <w:pStyle w:val="TableText"/>
            </w:pPr>
            <w:proofErr w:type="spellStart"/>
            <w:r w:rsidRPr="00E93A50">
              <w:rPr>
                <w:lang w:eastAsia="en-GB" w:bidi="ar-SA"/>
              </w:rPr>
              <w:t>FSyP</w:t>
            </w:r>
            <w:proofErr w:type="spellEnd"/>
          </w:p>
        </w:tc>
        <w:tc>
          <w:tcPr>
            <w:tcW w:w="3900" w:type="pct"/>
          </w:tcPr>
          <w:p w14:paraId="4E90D216" w14:textId="1C9AC353" w:rsidR="000F21D2" w:rsidRPr="00E93A50" w:rsidRDefault="000F21D2" w:rsidP="003401B0">
            <w:pPr>
              <w:pStyle w:val="TableText"/>
            </w:pPr>
            <w:r w:rsidRPr="00E93A50">
              <w:rPr>
                <w:lang w:eastAsia="en-GB" w:bidi="ar-SA"/>
              </w:rPr>
              <w:t>Fundamental Security Principle</w:t>
            </w:r>
          </w:p>
        </w:tc>
      </w:tr>
      <w:tr w:rsidR="00796C1F" w:rsidRPr="00E93A50" w14:paraId="286D8E61" w14:textId="77777777" w:rsidTr="008A7F8E">
        <w:tc>
          <w:tcPr>
            <w:tcW w:w="1100" w:type="pct"/>
          </w:tcPr>
          <w:p w14:paraId="685C7803" w14:textId="52B84876" w:rsidR="00796C1F" w:rsidRPr="00E93A50" w:rsidRDefault="00796C1F" w:rsidP="003401B0">
            <w:pPr>
              <w:pStyle w:val="TableText"/>
            </w:pPr>
            <w:r w:rsidRPr="00E93A50">
              <w:t>IAEA</w:t>
            </w:r>
          </w:p>
        </w:tc>
        <w:tc>
          <w:tcPr>
            <w:tcW w:w="3900" w:type="pct"/>
          </w:tcPr>
          <w:p w14:paraId="3E74F87C" w14:textId="0325F463" w:rsidR="00796C1F" w:rsidRPr="00E93A50" w:rsidRDefault="00796C1F" w:rsidP="003401B0">
            <w:pPr>
              <w:pStyle w:val="TableText"/>
            </w:pPr>
            <w:r w:rsidRPr="00E93A50">
              <w:t xml:space="preserve">International Atomic Energy </w:t>
            </w:r>
            <w:r w:rsidR="00021063" w:rsidRPr="00E93A50">
              <w:t>Agency</w:t>
            </w:r>
          </w:p>
        </w:tc>
      </w:tr>
      <w:tr w:rsidR="001B4D5A" w:rsidRPr="00E93A50" w14:paraId="6A333B2A" w14:textId="77777777" w:rsidTr="008A7F8E">
        <w:tc>
          <w:tcPr>
            <w:tcW w:w="1100" w:type="pct"/>
          </w:tcPr>
          <w:p w14:paraId="5EEEAC43" w14:textId="4334A43B" w:rsidR="001B4D5A" w:rsidRPr="00E93A50" w:rsidRDefault="004D69D3" w:rsidP="003401B0">
            <w:pPr>
              <w:pStyle w:val="TableText"/>
            </w:pPr>
            <w:r w:rsidRPr="00E93A50">
              <w:t>LC</w:t>
            </w:r>
          </w:p>
        </w:tc>
        <w:tc>
          <w:tcPr>
            <w:tcW w:w="3900" w:type="pct"/>
          </w:tcPr>
          <w:p w14:paraId="05535D69" w14:textId="7365734E" w:rsidR="001B4D5A" w:rsidRPr="00E93A50" w:rsidRDefault="004D69D3" w:rsidP="003401B0">
            <w:pPr>
              <w:pStyle w:val="TableText"/>
            </w:pPr>
            <w:r w:rsidRPr="00E93A50">
              <w:t>Licence Condition</w:t>
            </w:r>
          </w:p>
        </w:tc>
      </w:tr>
      <w:tr w:rsidR="00481967" w:rsidRPr="00E93A50" w14:paraId="2ACCB584" w14:textId="77777777" w:rsidTr="008A7F8E">
        <w:tc>
          <w:tcPr>
            <w:tcW w:w="1100" w:type="pct"/>
          </w:tcPr>
          <w:p w14:paraId="708E79DE" w14:textId="45A86A28" w:rsidR="00481967" w:rsidRPr="00E93A50" w:rsidRDefault="00481967" w:rsidP="003401B0">
            <w:pPr>
              <w:pStyle w:val="TableText"/>
            </w:pPr>
            <w:r w:rsidRPr="00E93A50">
              <w:t>MACE</w:t>
            </w:r>
          </w:p>
        </w:tc>
        <w:tc>
          <w:tcPr>
            <w:tcW w:w="3900" w:type="pct"/>
          </w:tcPr>
          <w:p w14:paraId="24E61BFE" w14:textId="4D38BC92" w:rsidR="00481967" w:rsidRPr="00E93A50" w:rsidRDefault="00481967" w:rsidP="003401B0">
            <w:pPr>
              <w:pStyle w:val="TableText"/>
            </w:pPr>
            <w:r w:rsidRPr="00E93A50">
              <w:t>Material Accountancy and Control Expectation</w:t>
            </w:r>
          </w:p>
        </w:tc>
      </w:tr>
      <w:tr w:rsidR="005E7F00" w:rsidRPr="00E93A50" w14:paraId="477BE48C" w14:textId="77777777" w:rsidTr="008A7F8E">
        <w:tc>
          <w:tcPr>
            <w:tcW w:w="1100" w:type="pct"/>
          </w:tcPr>
          <w:p w14:paraId="51B76865" w14:textId="3A3C6ECD" w:rsidR="005E7F00" w:rsidRPr="00E93A50" w:rsidRDefault="005E7F00" w:rsidP="003401B0">
            <w:pPr>
              <w:pStyle w:val="TableText"/>
            </w:pPr>
            <w:r w:rsidRPr="00E93A50">
              <w:t>NISR</w:t>
            </w:r>
          </w:p>
        </w:tc>
        <w:tc>
          <w:tcPr>
            <w:tcW w:w="3900" w:type="pct"/>
          </w:tcPr>
          <w:p w14:paraId="042CD88A" w14:textId="5B083982" w:rsidR="005E7F00" w:rsidRPr="00E93A50" w:rsidRDefault="005E7F00" w:rsidP="003401B0">
            <w:pPr>
              <w:pStyle w:val="TableText"/>
            </w:pPr>
            <w:r w:rsidRPr="00E93A50">
              <w:rPr>
                <w:lang w:eastAsia="en-GB" w:bidi="ar-SA"/>
              </w:rPr>
              <w:t>Nuclear Industries Security Regulations 2003</w:t>
            </w:r>
          </w:p>
        </w:tc>
      </w:tr>
      <w:tr w:rsidR="004D69D3" w:rsidRPr="00E93A50" w14:paraId="649731C6" w14:textId="77777777" w:rsidTr="008A7F8E">
        <w:tc>
          <w:tcPr>
            <w:tcW w:w="1100" w:type="pct"/>
          </w:tcPr>
          <w:p w14:paraId="4A512578" w14:textId="17F52534" w:rsidR="004D69D3" w:rsidRPr="00E93A50" w:rsidRDefault="00284629" w:rsidP="00284629">
            <w:pPr>
              <w:pStyle w:val="TableText"/>
            </w:pPr>
            <w:r w:rsidRPr="00E93A50">
              <w:t>NMACS</w:t>
            </w:r>
          </w:p>
        </w:tc>
        <w:tc>
          <w:tcPr>
            <w:tcW w:w="3900" w:type="pct"/>
          </w:tcPr>
          <w:p w14:paraId="26173D4B" w14:textId="314334BA" w:rsidR="004D69D3" w:rsidRPr="00E93A50" w:rsidRDefault="00284629" w:rsidP="003401B0">
            <w:pPr>
              <w:pStyle w:val="TableText"/>
            </w:pPr>
            <w:r w:rsidRPr="00E93A50">
              <w:t>Nuclear Material Accountancy, Control, and Safeguards</w:t>
            </w:r>
          </w:p>
        </w:tc>
      </w:tr>
      <w:tr w:rsidR="004D69D3" w:rsidRPr="00E93A50" w14:paraId="22A49842" w14:textId="77777777" w:rsidTr="008A7F8E">
        <w:tc>
          <w:tcPr>
            <w:tcW w:w="1100" w:type="pct"/>
          </w:tcPr>
          <w:p w14:paraId="7555C61B" w14:textId="52090F47" w:rsidR="004D69D3" w:rsidRPr="00E93A50" w:rsidRDefault="00C15F37" w:rsidP="003401B0">
            <w:pPr>
              <w:pStyle w:val="TableText"/>
            </w:pPr>
            <w:r w:rsidRPr="00E93A50">
              <w:t>N</w:t>
            </w:r>
            <w:r w:rsidR="00284629" w:rsidRPr="00E93A50">
              <w:t>SR19</w:t>
            </w:r>
          </w:p>
        </w:tc>
        <w:tc>
          <w:tcPr>
            <w:tcW w:w="3900" w:type="pct"/>
          </w:tcPr>
          <w:p w14:paraId="769DE69A" w14:textId="11C22688" w:rsidR="004D69D3" w:rsidRPr="00E93A50" w:rsidRDefault="00284629" w:rsidP="003401B0">
            <w:pPr>
              <w:pStyle w:val="TableText"/>
            </w:pPr>
            <w:r w:rsidRPr="00E93A50">
              <w:t>The Nuclear Safeguards (EU Exit) Regulations 2019</w:t>
            </w:r>
          </w:p>
        </w:tc>
      </w:tr>
      <w:tr w:rsidR="00284629" w:rsidRPr="00E93A50" w14:paraId="0A689B9C" w14:textId="77777777" w:rsidTr="008A7F8E">
        <w:tc>
          <w:tcPr>
            <w:tcW w:w="1100" w:type="pct"/>
          </w:tcPr>
          <w:p w14:paraId="0B7E2757" w14:textId="50F3D70D" w:rsidR="00284629" w:rsidRPr="00E93A50" w:rsidRDefault="00284629" w:rsidP="003401B0">
            <w:pPr>
              <w:pStyle w:val="TableText"/>
            </w:pPr>
            <w:r w:rsidRPr="00E93A50">
              <w:t>ONMACS</w:t>
            </w:r>
          </w:p>
        </w:tc>
        <w:tc>
          <w:tcPr>
            <w:tcW w:w="3900" w:type="pct"/>
          </w:tcPr>
          <w:p w14:paraId="01B7FCC4" w14:textId="419A5F70" w:rsidR="00284629" w:rsidRPr="00E93A50" w:rsidRDefault="00284629" w:rsidP="003401B0">
            <w:pPr>
              <w:pStyle w:val="TableText"/>
            </w:pPr>
            <w:r w:rsidRPr="00E93A50">
              <w:t>ONR Guidance for Nuclear Material Accountancy, Control and Safeguards</w:t>
            </w:r>
          </w:p>
        </w:tc>
      </w:tr>
      <w:tr w:rsidR="004D69D3" w:rsidRPr="00E93A50" w14:paraId="5B15C5D9" w14:textId="77777777" w:rsidTr="008A7F8E">
        <w:tc>
          <w:tcPr>
            <w:tcW w:w="1100" w:type="pct"/>
          </w:tcPr>
          <w:p w14:paraId="3969F060" w14:textId="5B64D54D" w:rsidR="004D69D3" w:rsidRPr="00E93A50" w:rsidRDefault="004D69D3" w:rsidP="003401B0">
            <w:pPr>
              <w:pStyle w:val="TableText"/>
            </w:pPr>
            <w:r w:rsidRPr="00E93A50">
              <w:t>ONR</w:t>
            </w:r>
          </w:p>
        </w:tc>
        <w:tc>
          <w:tcPr>
            <w:tcW w:w="3900" w:type="pct"/>
          </w:tcPr>
          <w:p w14:paraId="3037787B" w14:textId="3F344EDA" w:rsidR="004D69D3" w:rsidRPr="00E93A50" w:rsidRDefault="004D69D3" w:rsidP="003401B0">
            <w:pPr>
              <w:pStyle w:val="TableText"/>
            </w:pPr>
            <w:r w:rsidRPr="00E93A50">
              <w:t>Office for Nuclear Regulation</w:t>
            </w:r>
          </w:p>
        </w:tc>
      </w:tr>
      <w:tr w:rsidR="00B53A65" w:rsidRPr="00E93A50" w14:paraId="6B645A11" w14:textId="77777777" w:rsidTr="008A7F8E">
        <w:tc>
          <w:tcPr>
            <w:tcW w:w="1100" w:type="pct"/>
          </w:tcPr>
          <w:p w14:paraId="397D7AD5" w14:textId="5104C775" w:rsidR="00B53A65" w:rsidRPr="00E93A50" w:rsidRDefault="00B53A65" w:rsidP="003401B0">
            <w:pPr>
              <w:pStyle w:val="TableText"/>
            </w:pPr>
            <w:r w:rsidRPr="00E93A50">
              <w:t>PMS</w:t>
            </w:r>
          </w:p>
        </w:tc>
        <w:tc>
          <w:tcPr>
            <w:tcW w:w="3900" w:type="pct"/>
          </w:tcPr>
          <w:p w14:paraId="1DDE11FA" w14:textId="56133D3E" w:rsidR="00B53A65" w:rsidRPr="00E93A50" w:rsidRDefault="00B53A65" w:rsidP="003401B0">
            <w:pPr>
              <w:pStyle w:val="TableText"/>
            </w:pPr>
            <w:r w:rsidRPr="00E93A50">
              <w:t>Plant Maintenance Schedule</w:t>
            </w:r>
          </w:p>
        </w:tc>
      </w:tr>
      <w:tr w:rsidR="00837BDE" w:rsidRPr="00E93A50" w14:paraId="45E7E796" w14:textId="77777777" w:rsidTr="008A7F8E">
        <w:tc>
          <w:tcPr>
            <w:tcW w:w="1100" w:type="pct"/>
          </w:tcPr>
          <w:p w14:paraId="2EF966D7" w14:textId="473D09A6" w:rsidR="00837BDE" w:rsidRPr="00E93A50" w:rsidRDefault="00837BDE" w:rsidP="003401B0">
            <w:pPr>
              <w:pStyle w:val="TableText"/>
            </w:pPr>
            <w:r w:rsidRPr="00E93A50">
              <w:t>PSA</w:t>
            </w:r>
          </w:p>
        </w:tc>
        <w:tc>
          <w:tcPr>
            <w:tcW w:w="3900" w:type="pct"/>
          </w:tcPr>
          <w:p w14:paraId="30EB1741" w14:textId="2BF69434" w:rsidR="00837BDE" w:rsidRPr="00E93A50" w:rsidRDefault="00837BDE" w:rsidP="003401B0">
            <w:pPr>
              <w:pStyle w:val="TableText"/>
            </w:pPr>
            <w:r w:rsidRPr="00E93A50">
              <w:t>Probabilistic Safety Assessment</w:t>
            </w:r>
          </w:p>
        </w:tc>
      </w:tr>
      <w:tr w:rsidR="005148F3" w:rsidRPr="00E93A50" w14:paraId="297091F6" w14:textId="77777777" w:rsidTr="008A7F8E">
        <w:tc>
          <w:tcPr>
            <w:tcW w:w="1100" w:type="pct"/>
          </w:tcPr>
          <w:p w14:paraId="4D1C6BDD" w14:textId="295F347B" w:rsidR="005148F3" w:rsidRPr="00E93A50" w:rsidRDefault="005148F3" w:rsidP="003401B0">
            <w:pPr>
              <w:pStyle w:val="TableText"/>
            </w:pPr>
            <w:r w:rsidRPr="00E93A50">
              <w:t>SQEP</w:t>
            </w:r>
          </w:p>
        </w:tc>
        <w:tc>
          <w:tcPr>
            <w:tcW w:w="3900" w:type="pct"/>
          </w:tcPr>
          <w:p w14:paraId="5662DACB" w14:textId="7F32BE89" w:rsidR="005148F3" w:rsidRPr="00E93A50" w:rsidRDefault="005148F3" w:rsidP="003401B0">
            <w:pPr>
              <w:pStyle w:val="TableText"/>
            </w:pPr>
            <w:r w:rsidRPr="00E93A50">
              <w:t>Suitably Qualified and Experienced Person</w:t>
            </w:r>
          </w:p>
        </w:tc>
      </w:tr>
      <w:tr w:rsidR="00F15CE1" w:rsidRPr="00E93A50" w14:paraId="6D4A21BF" w14:textId="77777777" w:rsidTr="008A7F8E">
        <w:tc>
          <w:tcPr>
            <w:tcW w:w="1100" w:type="pct"/>
          </w:tcPr>
          <w:p w14:paraId="153CD18A" w14:textId="092F27E1" w:rsidR="00F15CE1" w:rsidRPr="00E93A50" w:rsidRDefault="00F15CE1" w:rsidP="003401B0">
            <w:pPr>
              <w:pStyle w:val="TableText"/>
            </w:pPr>
            <w:r w:rsidRPr="00E93A50">
              <w:t>SSC</w:t>
            </w:r>
          </w:p>
        </w:tc>
        <w:tc>
          <w:tcPr>
            <w:tcW w:w="3900" w:type="pct"/>
          </w:tcPr>
          <w:p w14:paraId="593F526E" w14:textId="73D7A372" w:rsidR="00F15CE1" w:rsidRPr="00E93A50" w:rsidRDefault="00F15CE1" w:rsidP="003401B0">
            <w:pPr>
              <w:pStyle w:val="TableText"/>
            </w:pPr>
            <w:r w:rsidRPr="00E93A50">
              <w:t xml:space="preserve">Structure, System </w:t>
            </w:r>
            <w:r w:rsidR="007244D3" w:rsidRPr="00E93A50">
              <w:t>and Compone</w:t>
            </w:r>
            <w:r w:rsidR="001E799C" w:rsidRPr="00E93A50">
              <w:t>n</w:t>
            </w:r>
            <w:r w:rsidR="007244D3" w:rsidRPr="00E93A50">
              <w:t>t</w:t>
            </w:r>
          </w:p>
        </w:tc>
      </w:tr>
      <w:tr w:rsidR="008C76FF" w:rsidRPr="00E93A50" w14:paraId="6B32DE59" w14:textId="77777777" w:rsidTr="008A7F8E">
        <w:tc>
          <w:tcPr>
            <w:tcW w:w="1100" w:type="pct"/>
          </w:tcPr>
          <w:p w14:paraId="4F1471CC" w14:textId="3794C236" w:rsidR="008C76FF" w:rsidRPr="00E93A50" w:rsidRDefault="008C76FF" w:rsidP="003401B0">
            <w:pPr>
              <w:pStyle w:val="TableText"/>
            </w:pPr>
            <w:r w:rsidRPr="00E93A50">
              <w:t>SP</w:t>
            </w:r>
          </w:p>
        </w:tc>
        <w:tc>
          <w:tcPr>
            <w:tcW w:w="3900" w:type="pct"/>
          </w:tcPr>
          <w:p w14:paraId="5E5E8576" w14:textId="4A236923" w:rsidR="008C76FF" w:rsidRPr="00E93A50" w:rsidRDefault="008C76FF" w:rsidP="003401B0">
            <w:pPr>
              <w:pStyle w:val="TableText"/>
            </w:pPr>
            <w:r w:rsidRPr="00E93A50">
              <w:t>Security Plan</w:t>
            </w:r>
          </w:p>
        </w:tc>
      </w:tr>
      <w:tr w:rsidR="00F04E63" w:rsidRPr="00E93A50" w14:paraId="7D9D98A1" w14:textId="77777777" w:rsidTr="008A7F8E">
        <w:tc>
          <w:tcPr>
            <w:tcW w:w="1100" w:type="pct"/>
          </w:tcPr>
          <w:p w14:paraId="731FE0F9" w14:textId="601ECEC1" w:rsidR="00F04E63" w:rsidRPr="00E93A50" w:rsidRDefault="00F04E63" w:rsidP="003401B0">
            <w:pPr>
              <w:pStyle w:val="TableText"/>
            </w:pPr>
            <w:proofErr w:type="spellStart"/>
            <w:r w:rsidRPr="00E93A50">
              <w:t>SyAPs</w:t>
            </w:r>
            <w:proofErr w:type="spellEnd"/>
          </w:p>
        </w:tc>
        <w:tc>
          <w:tcPr>
            <w:tcW w:w="3900" w:type="pct"/>
          </w:tcPr>
          <w:p w14:paraId="29069C0E" w14:textId="5C4EA795" w:rsidR="00F04E63" w:rsidRPr="00E93A50" w:rsidRDefault="00ED6C48" w:rsidP="003401B0">
            <w:pPr>
              <w:pStyle w:val="TableText"/>
            </w:pPr>
            <w:r w:rsidRPr="00E93A50">
              <w:rPr>
                <w:noProof/>
              </w:rPr>
              <w:t>Security Assessment Principles</w:t>
            </w:r>
          </w:p>
        </w:tc>
      </w:tr>
      <w:tr w:rsidR="000F21D2" w:rsidRPr="00E93A50" w14:paraId="5D0DE64E" w14:textId="77777777" w:rsidTr="008A7F8E">
        <w:tc>
          <w:tcPr>
            <w:tcW w:w="1100" w:type="pct"/>
          </w:tcPr>
          <w:p w14:paraId="4A54001D" w14:textId="04BA9616" w:rsidR="000F21D2" w:rsidRPr="00E93A50" w:rsidRDefault="000F21D2" w:rsidP="003401B0">
            <w:pPr>
              <w:pStyle w:val="TableText"/>
            </w:pPr>
            <w:proofErr w:type="spellStart"/>
            <w:r w:rsidRPr="00E93A50">
              <w:rPr>
                <w:lang w:eastAsia="en-GB" w:bidi="ar-SA"/>
              </w:rPr>
              <w:t>SyDP</w:t>
            </w:r>
            <w:proofErr w:type="spellEnd"/>
          </w:p>
        </w:tc>
        <w:tc>
          <w:tcPr>
            <w:tcW w:w="3900" w:type="pct"/>
          </w:tcPr>
          <w:p w14:paraId="13952DE2" w14:textId="0EFA96EF" w:rsidR="000F21D2" w:rsidRPr="00E93A50" w:rsidRDefault="000F21D2" w:rsidP="003401B0">
            <w:pPr>
              <w:pStyle w:val="TableText"/>
              <w:rPr>
                <w:noProof/>
              </w:rPr>
            </w:pPr>
            <w:r w:rsidRPr="00E93A50">
              <w:rPr>
                <w:lang w:eastAsia="en-GB" w:bidi="ar-SA"/>
              </w:rPr>
              <w:t>Security Delivery Principle</w:t>
            </w:r>
          </w:p>
        </w:tc>
      </w:tr>
      <w:tr w:rsidR="004D69D3" w:rsidRPr="00E93A50" w14:paraId="03E64EE2" w14:textId="77777777" w:rsidTr="008A7F8E">
        <w:tc>
          <w:tcPr>
            <w:tcW w:w="1100" w:type="pct"/>
          </w:tcPr>
          <w:p w14:paraId="692D1175" w14:textId="4B177378" w:rsidR="004D69D3" w:rsidRPr="00E93A50" w:rsidRDefault="004D69D3" w:rsidP="003401B0">
            <w:pPr>
              <w:pStyle w:val="TableText"/>
            </w:pPr>
            <w:r w:rsidRPr="00E93A50">
              <w:t>TAG</w:t>
            </w:r>
          </w:p>
        </w:tc>
        <w:tc>
          <w:tcPr>
            <w:tcW w:w="3900" w:type="pct"/>
          </w:tcPr>
          <w:p w14:paraId="0103A53A" w14:textId="0F3F01A5" w:rsidR="004D69D3" w:rsidRPr="00E93A50" w:rsidRDefault="004D69D3" w:rsidP="003401B0">
            <w:pPr>
              <w:pStyle w:val="TableText"/>
            </w:pPr>
            <w:r w:rsidRPr="00E93A50">
              <w:t>Technical Assessment Guide</w:t>
            </w:r>
          </w:p>
        </w:tc>
      </w:tr>
      <w:tr w:rsidR="004D69D3" w:rsidRPr="00E93A50" w14:paraId="3634ABAA" w14:textId="77777777" w:rsidTr="008A7F8E">
        <w:tc>
          <w:tcPr>
            <w:tcW w:w="1100" w:type="pct"/>
          </w:tcPr>
          <w:p w14:paraId="450D5197" w14:textId="67D8F786" w:rsidR="004D69D3" w:rsidRPr="00E93A50" w:rsidRDefault="004D69D3" w:rsidP="003401B0">
            <w:pPr>
              <w:pStyle w:val="TableText"/>
            </w:pPr>
            <w:r w:rsidRPr="00E93A50">
              <w:t>TIG</w:t>
            </w:r>
          </w:p>
        </w:tc>
        <w:tc>
          <w:tcPr>
            <w:tcW w:w="3900" w:type="pct"/>
          </w:tcPr>
          <w:p w14:paraId="2AFFE659" w14:textId="35B294DF" w:rsidR="004D69D3" w:rsidRPr="00E93A50" w:rsidRDefault="004D69D3" w:rsidP="003401B0">
            <w:pPr>
              <w:pStyle w:val="TableText"/>
            </w:pPr>
            <w:r w:rsidRPr="00E93A50">
              <w:t>Technical Inspection Guide</w:t>
            </w:r>
          </w:p>
        </w:tc>
      </w:tr>
    </w:tbl>
    <w:p w14:paraId="43F09434" w14:textId="77777777" w:rsidR="009E0E52" w:rsidRPr="00E93A50" w:rsidRDefault="009E0E52" w:rsidP="005754AE">
      <w:pPr>
        <w:sectPr w:rsidR="009E0E52" w:rsidRPr="00E93A50" w:rsidSect="00B23A5E">
          <w:pgSz w:w="11906" w:h="16838" w:code="9"/>
          <w:pgMar w:top="1440" w:right="1440" w:bottom="1440" w:left="1440" w:header="397" w:footer="397" w:gutter="0"/>
          <w:cols w:space="312"/>
          <w:docGrid w:linePitch="360"/>
        </w:sectPr>
      </w:pPr>
    </w:p>
    <w:p w14:paraId="05AAE39A" w14:textId="7D650C5D" w:rsidR="008D49A5" w:rsidRPr="00E93A50" w:rsidRDefault="00EC7A86" w:rsidP="00D37C21">
      <w:pPr>
        <w:pStyle w:val="Heading1"/>
      </w:pPr>
      <w:bookmarkStart w:id="5" w:name="_Toc172036174"/>
      <w:bookmarkStart w:id="6" w:name="_Toc132123062"/>
      <w:r w:rsidRPr="00E93A50">
        <w:lastRenderedPageBreak/>
        <w:t>L</w:t>
      </w:r>
      <w:r w:rsidR="00D37C21" w:rsidRPr="00E93A50">
        <w:t xml:space="preserve">icence Condition </w:t>
      </w:r>
      <w:r w:rsidRPr="00E93A50">
        <w:t>28 – Examination, Inspection, Maintenance and Testing</w:t>
      </w:r>
      <w:bookmarkEnd w:id="5"/>
      <w:r w:rsidRPr="00E93A50">
        <w:t xml:space="preserve"> </w:t>
      </w:r>
      <w:bookmarkEnd w:id="6"/>
    </w:p>
    <w:p w14:paraId="78C61780" w14:textId="77777777" w:rsidR="00EC7A86" w:rsidRPr="00E93A50" w:rsidRDefault="00EC7A86" w:rsidP="00D37C21">
      <w:pPr>
        <w:pStyle w:val="ListParagraph"/>
      </w:pPr>
      <w:r w:rsidRPr="00E93A50">
        <w:t xml:space="preserve">28(1) </w:t>
      </w:r>
      <w:r w:rsidRPr="00E93A50">
        <w:tab/>
        <w:t>The licensee shall make and implement adequate arrangements for the regular and systematic examination, inspection, maintenance and testing of all plant which may affect safety.</w:t>
      </w:r>
    </w:p>
    <w:p w14:paraId="6280946A" w14:textId="7813E419" w:rsidR="00EC7A86" w:rsidRPr="00E93A50" w:rsidRDefault="00EC7A86" w:rsidP="00D37C21">
      <w:pPr>
        <w:pStyle w:val="ListParagraph"/>
      </w:pPr>
      <w:r w:rsidRPr="00E93A50">
        <w:t xml:space="preserve">28(2) </w:t>
      </w:r>
      <w:r w:rsidRPr="00E93A50">
        <w:tab/>
        <w:t xml:space="preserve">The licensee shall submit to ONR for </w:t>
      </w:r>
      <w:bookmarkStart w:id="7" w:name="_Hlk138751421"/>
      <w:r w:rsidRPr="00E93A50">
        <w:rPr>
          <w:shd w:val="clear" w:color="auto" w:fill="DAE49B"/>
        </w:rPr>
        <w:t xml:space="preserve">approval </w:t>
      </w:r>
      <w:bookmarkEnd w:id="7"/>
      <w:r w:rsidRPr="00E93A50">
        <w:t xml:space="preserve">such part or parts of the aforesaid arrangements as ONR may </w:t>
      </w:r>
      <w:r w:rsidRPr="00E93A50">
        <w:rPr>
          <w:spacing w:val="-3"/>
          <w:shd w:val="clear" w:color="auto" w:fill="A3D8E7"/>
        </w:rPr>
        <w:t>specify</w:t>
      </w:r>
      <w:r w:rsidRPr="00E93A50">
        <w:t>.</w:t>
      </w:r>
    </w:p>
    <w:p w14:paraId="79CA9DB7" w14:textId="0D3D4BFA" w:rsidR="00EC7A86" w:rsidRPr="00E93A50" w:rsidRDefault="00EC7A86" w:rsidP="00D37C21">
      <w:pPr>
        <w:pStyle w:val="ListParagraph"/>
      </w:pPr>
      <w:r w:rsidRPr="00E93A50">
        <w:t xml:space="preserve">28(3) </w:t>
      </w:r>
      <w:r w:rsidRPr="00E93A50">
        <w:tab/>
        <w:t xml:space="preserve">The licensee shall ensure that once approved no alteration or amendment is made to the approved arrangements unless ONR has </w:t>
      </w:r>
      <w:bookmarkStart w:id="8" w:name="_Hlk138751475"/>
      <w:r w:rsidRPr="00E93A50">
        <w:rPr>
          <w:shd w:val="clear" w:color="auto" w:fill="DAE49B"/>
        </w:rPr>
        <w:t xml:space="preserve">approved </w:t>
      </w:r>
      <w:bookmarkEnd w:id="8"/>
      <w:r w:rsidRPr="00E93A50">
        <w:t>such alteration or amendment.</w:t>
      </w:r>
    </w:p>
    <w:p w14:paraId="6D11754E" w14:textId="2FBDC961" w:rsidR="00EC7A86" w:rsidRPr="00E93A50" w:rsidRDefault="00EC7A86" w:rsidP="00D37C21">
      <w:pPr>
        <w:pStyle w:val="ListParagraph"/>
      </w:pPr>
      <w:r w:rsidRPr="00E93A50">
        <w:t xml:space="preserve">28(4) </w:t>
      </w:r>
      <w:r w:rsidRPr="00E93A50">
        <w:tab/>
        <w:t xml:space="preserve">The aforesaid arrangements shall provide for the preparation of a plant maintenance schedule for each plant. The licensee shall submit to ONR for its </w:t>
      </w:r>
      <w:r w:rsidRPr="00E93A50">
        <w:rPr>
          <w:shd w:val="clear" w:color="auto" w:fill="DAE49B"/>
        </w:rPr>
        <w:t xml:space="preserve">approval </w:t>
      </w:r>
      <w:r w:rsidRPr="00E93A50">
        <w:t xml:space="preserve">such part or parts of any plant maintenance schedule as ONR may </w:t>
      </w:r>
      <w:r w:rsidRPr="00E93A50">
        <w:rPr>
          <w:spacing w:val="-3"/>
          <w:shd w:val="clear" w:color="auto" w:fill="A3D8E7"/>
        </w:rPr>
        <w:t>specify</w:t>
      </w:r>
      <w:r w:rsidRPr="00E93A50">
        <w:t>.</w:t>
      </w:r>
    </w:p>
    <w:p w14:paraId="51CE2D0B" w14:textId="5D9FEC7E" w:rsidR="00EC7A86" w:rsidRPr="00E93A50" w:rsidRDefault="00EC7A86" w:rsidP="00D37C21">
      <w:pPr>
        <w:pStyle w:val="ListParagraph"/>
      </w:pPr>
      <w:r w:rsidRPr="00E93A50">
        <w:t xml:space="preserve">28(5) </w:t>
      </w:r>
      <w:r w:rsidRPr="00E93A50">
        <w:tab/>
        <w:t xml:space="preserve">The licensee shall ensure that once approved no alteration or amendment is made to any approved part of any plant maintenance schedule unless ONR has </w:t>
      </w:r>
      <w:r w:rsidRPr="00E93A50">
        <w:rPr>
          <w:shd w:val="clear" w:color="auto" w:fill="DAE49B"/>
        </w:rPr>
        <w:t xml:space="preserve">approved </w:t>
      </w:r>
      <w:r w:rsidRPr="00E93A50">
        <w:t>such alteration or amendment.</w:t>
      </w:r>
    </w:p>
    <w:p w14:paraId="6DA2D4A3" w14:textId="77777777" w:rsidR="00EC7A86" w:rsidRPr="00E93A50" w:rsidRDefault="00EC7A86" w:rsidP="00D37C21">
      <w:pPr>
        <w:pStyle w:val="ListParagraph"/>
      </w:pPr>
      <w:r w:rsidRPr="00E93A50">
        <w:t xml:space="preserve">28(6) </w:t>
      </w:r>
      <w:r w:rsidRPr="00E93A50">
        <w:tab/>
        <w:t>The licensee shall ensure in the interests of safety that every examination, inspection, maintenance and test of a plant or any part thereof is carried out:</w:t>
      </w:r>
    </w:p>
    <w:p w14:paraId="1AC462A9" w14:textId="7A7DA761" w:rsidR="00EC7A86" w:rsidRPr="00E93A50" w:rsidRDefault="00EC7A86" w:rsidP="00D37C21">
      <w:pPr>
        <w:pStyle w:val="NumList2"/>
        <w:ind w:left="1418"/>
      </w:pPr>
      <w:r w:rsidRPr="00E93A50">
        <w:t>by suitably qualified and experienced persons;</w:t>
      </w:r>
    </w:p>
    <w:p w14:paraId="7B09A12B" w14:textId="3E022E0F" w:rsidR="00EC7A86" w:rsidRPr="00E93A50" w:rsidRDefault="00EC7A86" w:rsidP="00D37C21">
      <w:pPr>
        <w:pStyle w:val="NumList2"/>
        <w:ind w:left="1418"/>
      </w:pPr>
      <w:r w:rsidRPr="00E93A50">
        <w:t>in accordance with schemes laid down in writing;</w:t>
      </w:r>
    </w:p>
    <w:p w14:paraId="3B78DC2B" w14:textId="27D5A10E" w:rsidR="00EC7A86" w:rsidRPr="00E93A50" w:rsidRDefault="00EC7A86" w:rsidP="00D37C21">
      <w:pPr>
        <w:pStyle w:val="NumList2"/>
        <w:ind w:left="1418"/>
      </w:pPr>
      <w:r w:rsidRPr="00E93A50">
        <w:t>within the intervals specified in the plant maintenance schedule; and</w:t>
      </w:r>
    </w:p>
    <w:p w14:paraId="26A326AE" w14:textId="40503E40" w:rsidR="00EC7A86" w:rsidRPr="00E93A50" w:rsidRDefault="00EC7A86" w:rsidP="00D37C21">
      <w:pPr>
        <w:pStyle w:val="NumList2"/>
        <w:ind w:left="1418"/>
      </w:pPr>
      <w:r w:rsidRPr="00E93A50">
        <w:t>under the control and supervision of a suitably qualified and experienced person appointed by the licensee for that purpose.</w:t>
      </w:r>
    </w:p>
    <w:p w14:paraId="5C0F9882" w14:textId="37592536" w:rsidR="00EC7A86" w:rsidRPr="00E93A50" w:rsidRDefault="00EC7A86" w:rsidP="00D37C21">
      <w:pPr>
        <w:pStyle w:val="ListParagraph"/>
      </w:pPr>
      <w:r w:rsidRPr="00E93A50">
        <w:t xml:space="preserve">28(7) </w:t>
      </w:r>
      <w:r w:rsidRPr="00E93A50">
        <w:tab/>
        <w:t xml:space="preserve">Notwithstanding the above paragraphs of this condition ONR may </w:t>
      </w:r>
      <w:r w:rsidR="003516F7" w:rsidRPr="00E93A50">
        <w:rPr>
          <w:shd w:val="clear" w:color="auto" w:fill="F9D1D6"/>
        </w:rPr>
        <w:t xml:space="preserve">agree </w:t>
      </w:r>
      <w:r w:rsidRPr="00E93A50">
        <w:t>to an extension of any interval specified in the plant maintenance schedule.</w:t>
      </w:r>
    </w:p>
    <w:p w14:paraId="5D5A8F03" w14:textId="77777777" w:rsidR="00EC7A86" w:rsidRPr="00E93A50" w:rsidRDefault="00EC7A86" w:rsidP="00D37C21">
      <w:pPr>
        <w:pStyle w:val="ListParagraph"/>
      </w:pPr>
      <w:r w:rsidRPr="00E93A50">
        <w:t xml:space="preserve">28(8) </w:t>
      </w:r>
      <w:r w:rsidRPr="00E93A50">
        <w:tab/>
        <w:t>When any examination, inspection, maintenance or test of any part of a plant reveals any matter indicating that the safe operation or safe condition of that plant may be affected, the suitably qualified and experienced person appointed to control or supervise such examination, inspection, maintenance or test shall bring it to the attention of the licensee forthwith who shall take appropriate action and ensure the matter is then notified, recorded, investigated and reported in accordance with arrangements made under Condition 7.</w:t>
      </w:r>
    </w:p>
    <w:p w14:paraId="2BFCEDB0" w14:textId="7B41B8BF" w:rsidR="00D60BCB" w:rsidRPr="00E93A50" w:rsidRDefault="00EC7A86" w:rsidP="00D37C21">
      <w:pPr>
        <w:pStyle w:val="ListParagraph"/>
      </w:pPr>
      <w:r w:rsidRPr="00E93A50">
        <w:lastRenderedPageBreak/>
        <w:t xml:space="preserve">28(9) </w:t>
      </w:r>
      <w:r w:rsidRPr="00E93A50">
        <w:tab/>
        <w:t>The licensee shall ensure that a full and accurate report of every examination, inspection, maintenance or test of any part of a plant indicating the date thereof and signed by the suitably qualified and experienced person appointed by the licensee to control and supervise such examination, inspection, maintenance or test is made to the licensee forthwith upon completion of the said examination, inspection, maintenance or test.</w:t>
      </w:r>
    </w:p>
    <w:p w14:paraId="3B4AA239" w14:textId="77777777" w:rsidR="00D37C21" w:rsidRPr="00E93A50" w:rsidRDefault="00D37C21" w:rsidP="00D37C21">
      <w:pPr>
        <w:pStyle w:val="F9-Paragraph"/>
        <w:numPr>
          <w:ilvl w:val="0"/>
          <w:numId w:val="0"/>
        </w:numPr>
        <w:ind w:left="851"/>
      </w:pPr>
    </w:p>
    <w:p w14:paraId="19CBAE12" w14:textId="0126539B" w:rsidR="00140E1C" w:rsidRPr="00E93A50" w:rsidRDefault="00D60BCB" w:rsidP="00D37C21">
      <w:pPr>
        <w:pStyle w:val="Heading1"/>
      </w:pPr>
      <w:bookmarkStart w:id="9" w:name="_Toc172036175"/>
      <w:r w:rsidRPr="00E93A50">
        <w:t xml:space="preserve">Purpose of </w:t>
      </w:r>
      <w:r w:rsidR="00D37C21" w:rsidRPr="00E93A50">
        <w:t xml:space="preserve">Licence Condition </w:t>
      </w:r>
      <w:r w:rsidR="00C74811" w:rsidRPr="00E93A50">
        <w:t>28</w:t>
      </w:r>
      <w:bookmarkEnd w:id="9"/>
    </w:p>
    <w:p w14:paraId="3DCE15C1" w14:textId="04EB5EAB" w:rsidR="003516F7" w:rsidRPr="00E93A50" w:rsidRDefault="003516F7" w:rsidP="00D37C21">
      <w:pPr>
        <w:pStyle w:val="F9-Paragraph"/>
      </w:pPr>
      <w:r w:rsidRPr="00E93A50">
        <w:t>The overall purpose of LC 28, as expressed in sub-condition LC 28(1), is to ensure that all plant which may affect safety, receives regular and systematic EIMT. The purpose of this EIMT is to ensure the nuclear plant remains capable of performing its safety functions, with the required level of reliability.</w:t>
      </w:r>
    </w:p>
    <w:p w14:paraId="43FFD873" w14:textId="04E40922" w:rsidR="009C5853" w:rsidRPr="00E93A50" w:rsidRDefault="00E237B0" w:rsidP="00D37C21">
      <w:pPr>
        <w:pStyle w:val="F9-Paragraph"/>
      </w:pPr>
      <w:r w:rsidRPr="00E93A50">
        <w:t xml:space="preserve">A number of other </w:t>
      </w:r>
      <w:r w:rsidR="00966DCE" w:rsidRPr="00E93A50">
        <w:t>LCs</w:t>
      </w:r>
      <w:r w:rsidRPr="00E93A50">
        <w:t xml:space="preserve"> have </w:t>
      </w:r>
      <w:r w:rsidR="00930219" w:rsidRPr="00E93A50">
        <w:t>interactions with</w:t>
      </w:r>
      <w:r w:rsidRPr="00E93A50">
        <w:t xml:space="preserve"> LC28. </w:t>
      </w:r>
      <w:r w:rsidR="009E65F5" w:rsidRPr="00E93A50">
        <w:t>As detailed later</w:t>
      </w:r>
      <w:r w:rsidR="00E93A50">
        <w:t>,</w:t>
      </w:r>
      <w:r w:rsidR="009E65F5" w:rsidRPr="00E93A50">
        <w:t xml:space="preserve"> these include LC 6, LC 7</w:t>
      </w:r>
      <w:r w:rsidR="009C5853" w:rsidRPr="00E93A50">
        <w:t>, LC 12, LC</w:t>
      </w:r>
      <w:r w:rsidR="00A94E17" w:rsidRPr="00E93A50">
        <w:t xml:space="preserve"> </w:t>
      </w:r>
      <w:r w:rsidR="009C5853" w:rsidRPr="00E93A50">
        <w:t>22, LC 24</w:t>
      </w:r>
      <w:r w:rsidR="00E17D1E" w:rsidRPr="00E93A50">
        <w:t xml:space="preserve">, </w:t>
      </w:r>
      <w:r w:rsidR="009C5853" w:rsidRPr="00E93A50">
        <w:t>LC 26</w:t>
      </w:r>
      <w:r w:rsidR="00E17D1E" w:rsidRPr="00E93A50">
        <w:t xml:space="preserve"> and LC</w:t>
      </w:r>
      <w:r w:rsidR="00192227" w:rsidRPr="00E93A50">
        <w:t> </w:t>
      </w:r>
      <w:r w:rsidR="00E17D1E" w:rsidRPr="00E93A50">
        <w:t>30</w:t>
      </w:r>
      <w:r w:rsidR="009C5853" w:rsidRPr="00E93A50">
        <w:t>.</w:t>
      </w:r>
      <w:r w:rsidR="00F251CE" w:rsidRPr="00E93A50">
        <w:t xml:space="preserve"> </w:t>
      </w:r>
      <w:r w:rsidR="007A47B9" w:rsidRPr="00E93A50">
        <w:t>Many of the expectations for LC 28 align with the requirements for compliance with other legislation</w:t>
      </w:r>
      <w:r w:rsidR="003438E4" w:rsidRPr="00E93A50">
        <w:t xml:space="preserve"> and this is discussed further in </w:t>
      </w:r>
      <w:hyperlink w:anchor="_Appendix_A_–" w:history="1">
        <w:r w:rsidR="003438E4" w:rsidRPr="00E93A50">
          <w:rPr>
            <w:rStyle w:val="Hyperlink"/>
          </w:rPr>
          <w:t xml:space="preserve">Appendix </w:t>
        </w:r>
        <w:r w:rsidR="0046446C" w:rsidRPr="00E93A50">
          <w:rPr>
            <w:rStyle w:val="Hyperlink"/>
          </w:rPr>
          <w:t>A.</w:t>
        </w:r>
      </w:hyperlink>
    </w:p>
    <w:p w14:paraId="03A74118" w14:textId="77777777" w:rsidR="00D37C21" w:rsidRPr="00E93A50" w:rsidRDefault="00D37C21" w:rsidP="00D37C21">
      <w:pPr>
        <w:pStyle w:val="Heading1"/>
        <w:sectPr w:rsidR="00D37C21" w:rsidRPr="00E93A50" w:rsidSect="00B23A5E">
          <w:pgSz w:w="11906" w:h="16838" w:code="9"/>
          <w:pgMar w:top="1440" w:right="1440" w:bottom="1440" w:left="1440" w:header="397" w:footer="397" w:gutter="0"/>
          <w:cols w:space="312"/>
          <w:docGrid w:linePitch="360"/>
        </w:sectPr>
      </w:pPr>
    </w:p>
    <w:p w14:paraId="53D9C933" w14:textId="3AE1DD73" w:rsidR="00241A9A" w:rsidRPr="00E93A50" w:rsidRDefault="00241A9A" w:rsidP="00D37C21">
      <w:pPr>
        <w:pStyle w:val="Heading1"/>
      </w:pPr>
      <w:bookmarkStart w:id="10" w:name="_Toc172036176"/>
      <w:r w:rsidRPr="00E93A50">
        <w:lastRenderedPageBreak/>
        <w:t xml:space="preserve">Guidance on </w:t>
      </w:r>
      <w:r w:rsidR="00D37C21" w:rsidRPr="00E93A50">
        <w:t>a</w:t>
      </w:r>
      <w:r w:rsidRPr="00E93A50">
        <w:t xml:space="preserve">rrangements for </w:t>
      </w:r>
      <w:r w:rsidR="00D37C21" w:rsidRPr="00E93A50">
        <w:t>Licence Condition 2</w:t>
      </w:r>
      <w:r w:rsidRPr="00E93A50">
        <w:t>8</w:t>
      </w:r>
      <w:bookmarkEnd w:id="10"/>
    </w:p>
    <w:p w14:paraId="29E577A6" w14:textId="4AE082DF" w:rsidR="006823D8" w:rsidRPr="00E93A50" w:rsidRDefault="00046D5E" w:rsidP="00D37C21">
      <w:pPr>
        <w:pStyle w:val="F9-Paragraph"/>
      </w:pPr>
      <w:r w:rsidRPr="00E93A50">
        <w:t>LC 28 requires</w:t>
      </w:r>
      <w:r w:rsidR="00191BE6" w:rsidRPr="00E93A50">
        <w:t xml:space="preserve"> that all plant which may affect safety, receives regular and systematic EIMT.</w:t>
      </w:r>
      <w:r w:rsidR="002E218D" w:rsidRPr="00E93A50">
        <w:t xml:space="preserve"> </w:t>
      </w:r>
      <w:r w:rsidR="006823D8" w:rsidRPr="00E93A50">
        <w:t xml:space="preserve">ONR interprets plant as </w:t>
      </w:r>
      <w:r w:rsidR="00160D32" w:rsidRPr="00E93A50">
        <w:t>‘</w:t>
      </w:r>
      <w:r w:rsidR="00225BF9" w:rsidRPr="00E93A50">
        <w:t>s</w:t>
      </w:r>
      <w:r w:rsidR="006823D8" w:rsidRPr="00E93A50">
        <w:t xml:space="preserve">tructures, </w:t>
      </w:r>
      <w:r w:rsidR="00225BF9" w:rsidRPr="00E93A50">
        <w:t>s</w:t>
      </w:r>
      <w:r w:rsidR="006823D8" w:rsidRPr="00E93A50">
        <w:t xml:space="preserve">ystems and </w:t>
      </w:r>
      <w:r w:rsidR="00225BF9" w:rsidRPr="00E93A50">
        <w:t>c</w:t>
      </w:r>
      <w:r w:rsidR="006823D8" w:rsidRPr="00E93A50">
        <w:t>omponents</w:t>
      </w:r>
      <w:r w:rsidR="00160D32" w:rsidRPr="00E93A50">
        <w:t>’</w:t>
      </w:r>
      <w:r w:rsidR="006823D8" w:rsidRPr="00E93A50">
        <w:t xml:space="preserve"> (SSC</w:t>
      </w:r>
      <w:r w:rsidR="00F22363" w:rsidRPr="00E93A50">
        <w:t>s</w:t>
      </w:r>
      <w:r w:rsidR="006823D8" w:rsidRPr="00E93A50">
        <w:t xml:space="preserve">) and considers that </w:t>
      </w:r>
      <w:r w:rsidR="00C927FC" w:rsidRPr="00E93A50">
        <w:t>‘</w:t>
      </w:r>
      <w:r w:rsidR="006823D8" w:rsidRPr="00E93A50">
        <w:t>plant which may affect safety</w:t>
      </w:r>
      <w:r w:rsidR="00C927FC" w:rsidRPr="00E93A50">
        <w:t>’</w:t>
      </w:r>
      <w:r w:rsidR="006823D8" w:rsidRPr="00E93A50">
        <w:t xml:space="preserve"> should include plant which has the potential to affect safety </w:t>
      </w:r>
      <w:r w:rsidR="00D37C21" w:rsidRPr="00E93A50">
        <w:t>(for example,</w:t>
      </w:r>
      <w:r w:rsidR="00583607" w:rsidRPr="00E93A50">
        <w:t xml:space="preserve"> through failure or other fault condition) </w:t>
      </w:r>
      <w:r w:rsidR="006823D8" w:rsidRPr="00E93A50">
        <w:t xml:space="preserve">as well as plant which has a direct </w:t>
      </w:r>
      <w:r w:rsidR="006007EB" w:rsidRPr="00E93A50">
        <w:t>safety purpose.</w:t>
      </w:r>
    </w:p>
    <w:p w14:paraId="262566F4" w14:textId="1BA20F6F" w:rsidR="003516F7" w:rsidRPr="00E93A50" w:rsidRDefault="002F60BD" w:rsidP="00D37C21">
      <w:pPr>
        <w:pStyle w:val="F9-Paragraph"/>
      </w:pPr>
      <w:r w:rsidRPr="00E93A50">
        <w:t>L</w:t>
      </w:r>
      <w:r w:rsidR="003516F7" w:rsidRPr="00E93A50">
        <w:t xml:space="preserve">icensees often divide their overall maintenance catalogue into subsets, for example a maintenance catalogue may comprise some or all of the following subsets: </w:t>
      </w:r>
    </w:p>
    <w:p w14:paraId="06715F3E" w14:textId="49C227B8" w:rsidR="003516F7" w:rsidRPr="00E93A50" w:rsidRDefault="003516F7" w:rsidP="00373ADA">
      <w:pPr>
        <w:pStyle w:val="NumList2"/>
        <w:numPr>
          <w:ilvl w:val="1"/>
          <w:numId w:val="7"/>
        </w:numPr>
      </w:pPr>
      <w:r w:rsidRPr="00E93A50">
        <w:t xml:space="preserve">EIMT necessary to satisfy the requirements of the safety case (LC 23) (with appropriate reliability) which comprises the </w:t>
      </w:r>
      <w:r w:rsidR="00C4136F" w:rsidRPr="00E93A50">
        <w:t>p</w:t>
      </w:r>
      <w:r w:rsidRPr="00E93A50">
        <w:t xml:space="preserve">lant </w:t>
      </w:r>
      <w:r w:rsidR="00C4136F" w:rsidRPr="00E93A50">
        <w:t>m</w:t>
      </w:r>
      <w:r w:rsidRPr="00E93A50">
        <w:t xml:space="preserve">aintenance </w:t>
      </w:r>
      <w:r w:rsidR="00C4136F" w:rsidRPr="00E93A50">
        <w:t>s</w:t>
      </w:r>
      <w:r w:rsidRPr="00E93A50">
        <w:t>chedule (PMS)</w:t>
      </w:r>
      <w:r w:rsidR="008A7F8E">
        <w:t xml:space="preserve">. </w:t>
      </w:r>
      <w:r w:rsidRPr="00E93A50">
        <w:rPr>
          <w:b/>
          <w:bCs w:val="0"/>
        </w:rPr>
        <w:t>Note</w:t>
      </w:r>
      <w:r w:rsidRPr="00E93A50">
        <w:t xml:space="preserve">: Not all licensees use the </w:t>
      </w:r>
      <w:r w:rsidR="007E7F22" w:rsidRPr="00E93A50">
        <w:t>initialism</w:t>
      </w:r>
      <w:r w:rsidRPr="00E93A50">
        <w:t xml:space="preserve"> PMS.</w:t>
      </w:r>
    </w:p>
    <w:p w14:paraId="465F9096" w14:textId="01C77391" w:rsidR="003516F7" w:rsidRPr="00E93A50" w:rsidRDefault="003516F7" w:rsidP="00373ADA">
      <w:pPr>
        <w:pStyle w:val="NumList2"/>
        <w:numPr>
          <w:ilvl w:val="1"/>
          <w:numId w:val="7"/>
        </w:numPr>
      </w:pPr>
      <w:r w:rsidRPr="00E93A50">
        <w:t>EIMT necessary to satisfy the requirements of other legislation, e.g. pressure systems</w:t>
      </w:r>
      <w:r w:rsidR="00D63993" w:rsidRPr="00E93A50">
        <w:t>,</w:t>
      </w:r>
      <w:r w:rsidRPr="00E93A50">
        <w:t xml:space="preserve"> lifting equipment regulations</w:t>
      </w:r>
      <w:r w:rsidR="00D63993" w:rsidRPr="00E93A50">
        <w:t xml:space="preserve">, </w:t>
      </w:r>
      <w:r w:rsidR="00C97714" w:rsidRPr="00E93A50">
        <w:t>or environmental legislation</w:t>
      </w:r>
      <w:r w:rsidRPr="00E93A50">
        <w:t>.</w:t>
      </w:r>
    </w:p>
    <w:p w14:paraId="7143DF21" w14:textId="77777777" w:rsidR="003516F7" w:rsidRPr="00E93A50" w:rsidRDefault="003516F7" w:rsidP="006778FC">
      <w:pPr>
        <w:pStyle w:val="NumList2"/>
        <w:numPr>
          <w:ilvl w:val="1"/>
          <w:numId w:val="7"/>
        </w:numPr>
      </w:pPr>
      <w:r w:rsidRPr="00E93A50">
        <w:t>EIMT to support the operational reliability of the plant (without a specific contribution to safety).</w:t>
      </w:r>
    </w:p>
    <w:p w14:paraId="53D3EAC6" w14:textId="77777777" w:rsidR="003516F7" w:rsidRPr="00E93A50" w:rsidRDefault="003516F7" w:rsidP="00373ADA">
      <w:pPr>
        <w:pStyle w:val="NumList2"/>
        <w:numPr>
          <w:ilvl w:val="1"/>
          <w:numId w:val="7"/>
        </w:numPr>
      </w:pPr>
      <w:r w:rsidRPr="00E93A50">
        <w:t>EIMT to support decommissioning.</w:t>
      </w:r>
    </w:p>
    <w:p w14:paraId="087AFBA1" w14:textId="1951A064" w:rsidR="00B87957" w:rsidRPr="00E93A50" w:rsidRDefault="00EC4626" w:rsidP="00D37C21">
      <w:pPr>
        <w:pStyle w:val="F9-Paragraph"/>
      </w:pPr>
      <w:r w:rsidRPr="00E93A50">
        <w:t>SSCs</w:t>
      </w:r>
      <w:r w:rsidR="00B87957" w:rsidRPr="00E93A50">
        <w:t xml:space="preserve"> important to safety in respect of LC 28 should be listed in the PMS. The licensee's arrangements should include the criteria by which EIMT is specified, controlled and changed.</w:t>
      </w:r>
      <w:r w:rsidR="00F711DA" w:rsidRPr="00E93A50">
        <w:t xml:space="preserve"> S</w:t>
      </w:r>
      <w:r w:rsidR="00B87957" w:rsidRPr="00E93A50">
        <w:t>ome licensees may argue that items of lesser safety significance should not be included on the PMS. This should be justified. Adequate EIMT of these items is still a requirement of LC</w:t>
      </w:r>
      <w:r w:rsidR="00CC0443" w:rsidRPr="00E93A50">
        <w:t> </w:t>
      </w:r>
      <w:r w:rsidR="00B87957" w:rsidRPr="00E93A50">
        <w:t>28(1).</w:t>
      </w:r>
    </w:p>
    <w:p w14:paraId="71140F79" w14:textId="55068D68" w:rsidR="00B87957" w:rsidRPr="00E93A50" w:rsidRDefault="00B87957" w:rsidP="00D37C21">
      <w:pPr>
        <w:pStyle w:val="F9-Paragraph"/>
      </w:pPr>
      <w:r w:rsidRPr="00E93A50">
        <w:t>Historically PMSs have been compiled on the basis of deterministic assessments of SSCs needed to comply with the requirements of the safety case. Necessary EIMT has then been specified to ensure that SSCs will function with adequate reliability and that the nuclear plant remains within its safe operating envelope. Later PMSs have been influenced by the evaluation of the contribution made by SSCs in reducing the overall risk from the site as measured by the site</w:t>
      </w:r>
      <w:r w:rsidR="004501F9" w:rsidRPr="00E93A50">
        <w:t xml:space="preserve"> </w:t>
      </w:r>
      <w:r w:rsidR="00AC3EA5" w:rsidRPr="00E93A50">
        <w:t>p</w:t>
      </w:r>
      <w:r w:rsidRPr="00E93A50">
        <w:t xml:space="preserve">robabilistic </w:t>
      </w:r>
      <w:r w:rsidR="00AC3EA5" w:rsidRPr="00E93A50">
        <w:t>s</w:t>
      </w:r>
      <w:r w:rsidRPr="00E93A50">
        <w:t xml:space="preserve">afety </w:t>
      </w:r>
      <w:r w:rsidR="00AC3EA5" w:rsidRPr="00E93A50">
        <w:t>a</w:t>
      </w:r>
      <w:r w:rsidRPr="00E93A50">
        <w:t xml:space="preserve">ssessment (PSA). </w:t>
      </w:r>
    </w:p>
    <w:p w14:paraId="598E775D" w14:textId="6E97EC5F" w:rsidR="00057726" w:rsidRPr="00E93A50" w:rsidRDefault="00B87957" w:rsidP="00D37C21">
      <w:pPr>
        <w:pStyle w:val="F9-Paragraph"/>
      </w:pPr>
      <w:r w:rsidRPr="00E93A50">
        <w:t xml:space="preserve">ONR may specify a high-level section of the </w:t>
      </w:r>
      <w:r w:rsidR="00BC4E03" w:rsidRPr="00E93A50">
        <w:t xml:space="preserve">licensee’s </w:t>
      </w:r>
      <w:r w:rsidRPr="00E93A50">
        <w:t>PMS, often termed the preface, for approval. If ONR approves the PMS preface, subsequent amendments to the main body of the PMS may be made by the licensee, using suitable internal arrangements, without the need to apply to ONR for approval.</w:t>
      </w:r>
      <w:r w:rsidR="00AC5EB4" w:rsidRPr="00E93A50">
        <w:t xml:space="preserve"> </w:t>
      </w:r>
      <w:r w:rsidR="00057726" w:rsidRPr="00E93A50">
        <w:t xml:space="preserve">ONR has </w:t>
      </w:r>
      <w:r w:rsidR="00F7025C" w:rsidRPr="00E93A50">
        <w:t xml:space="preserve">currently </w:t>
      </w:r>
      <w:r w:rsidR="00057726" w:rsidRPr="00E93A50">
        <w:t xml:space="preserve">approved the PMS </w:t>
      </w:r>
      <w:r w:rsidR="00321006" w:rsidRPr="00E93A50">
        <w:t xml:space="preserve">preface at </w:t>
      </w:r>
      <w:r w:rsidR="00035A09" w:rsidRPr="00E93A50">
        <w:t>reactor sites</w:t>
      </w:r>
      <w:r w:rsidR="00C545F8" w:rsidRPr="00E93A50">
        <w:t xml:space="preserve"> using LC 28(4)</w:t>
      </w:r>
      <w:r w:rsidR="00035A09" w:rsidRPr="00E93A50">
        <w:t>.</w:t>
      </w:r>
    </w:p>
    <w:p w14:paraId="5A427428" w14:textId="60E9EFA5" w:rsidR="00B87957" w:rsidRPr="00E93A50" w:rsidRDefault="0026761F" w:rsidP="00D37C21">
      <w:pPr>
        <w:pStyle w:val="F9-Paragraph"/>
      </w:pPr>
      <w:r w:rsidRPr="00E93A50">
        <w:lastRenderedPageBreak/>
        <w:t>T</w:t>
      </w:r>
      <w:r w:rsidR="00B87957" w:rsidRPr="00E93A50">
        <w:t xml:space="preserve">he </w:t>
      </w:r>
      <w:r w:rsidRPr="00E93A50">
        <w:t>arrangements should</w:t>
      </w:r>
      <w:r w:rsidR="00B87957" w:rsidRPr="00E93A50">
        <w:t xml:space="preserve"> ensure that all EIMT on plant which may affect safety</w:t>
      </w:r>
      <w:r w:rsidR="00322863" w:rsidRPr="00E93A50">
        <w:t xml:space="preserve"> is</w:t>
      </w:r>
      <w:r w:rsidR="00B87957" w:rsidRPr="00E93A50">
        <w:t>:</w:t>
      </w:r>
    </w:p>
    <w:p w14:paraId="46CD42C4" w14:textId="72F2DA57" w:rsidR="00B87957" w:rsidRPr="00E93A50" w:rsidRDefault="00B87957" w:rsidP="00D37C21">
      <w:pPr>
        <w:pStyle w:val="Bulletlist1"/>
      </w:pPr>
      <w:r w:rsidRPr="00E93A50">
        <w:t xml:space="preserve">carried out by </w:t>
      </w:r>
      <w:r w:rsidR="005173DE" w:rsidRPr="00E93A50">
        <w:t>s</w:t>
      </w:r>
      <w:r w:rsidRPr="00E93A50">
        <w:t xml:space="preserve">uitably </w:t>
      </w:r>
      <w:r w:rsidR="005173DE" w:rsidRPr="00E93A50">
        <w:t>q</w:t>
      </w:r>
      <w:r w:rsidRPr="00E93A50">
        <w:t xml:space="preserve">ualified and </w:t>
      </w:r>
      <w:r w:rsidR="005173DE" w:rsidRPr="00E93A50">
        <w:t>e</w:t>
      </w:r>
      <w:r w:rsidRPr="00E93A50">
        <w:t xml:space="preserve">xperienced </w:t>
      </w:r>
      <w:r w:rsidR="005173DE" w:rsidRPr="00E93A50">
        <w:t>p</w:t>
      </w:r>
      <w:r w:rsidRPr="00E93A50">
        <w:t>ersons (SQEP)</w:t>
      </w:r>
      <w:r w:rsidR="00E93A50" w:rsidRPr="00E93A50">
        <w:t>;</w:t>
      </w:r>
    </w:p>
    <w:p w14:paraId="4B874600" w14:textId="00A7DC32" w:rsidR="00B87957" w:rsidRPr="00E93A50" w:rsidRDefault="00B87957" w:rsidP="00D37C21">
      <w:pPr>
        <w:pStyle w:val="Bulletlist1"/>
      </w:pPr>
      <w:r w:rsidRPr="00E93A50">
        <w:t>in accordance with written schemes</w:t>
      </w:r>
      <w:r w:rsidR="00E93A50" w:rsidRPr="00E93A50">
        <w:t>;</w:t>
      </w:r>
    </w:p>
    <w:p w14:paraId="1F953DF3" w14:textId="03F0A5AA" w:rsidR="00B87957" w:rsidRPr="00E93A50" w:rsidRDefault="00B87957" w:rsidP="00D37C21">
      <w:pPr>
        <w:pStyle w:val="Bulletlist1"/>
      </w:pPr>
      <w:r w:rsidRPr="00E93A50">
        <w:t>within intervals specified in the PMS</w:t>
      </w:r>
      <w:r w:rsidR="00E93A50" w:rsidRPr="00E93A50">
        <w:t>;</w:t>
      </w:r>
    </w:p>
    <w:p w14:paraId="3B7665D9" w14:textId="2D07A9D8" w:rsidR="00B87957" w:rsidRPr="00E93A50" w:rsidRDefault="00B87957" w:rsidP="00D37C21">
      <w:pPr>
        <w:pStyle w:val="Bulletlist1"/>
      </w:pPr>
      <w:r w:rsidRPr="00E93A50">
        <w:t>under the control and supervision of a SQEP person appointed by the licensee for that purpose.</w:t>
      </w:r>
    </w:p>
    <w:p w14:paraId="35534D3D" w14:textId="7E0264E3" w:rsidR="00B87957" w:rsidRPr="00E93A50" w:rsidRDefault="00B87957" w:rsidP="00D37C21">
      <w:pPr>
        <w:pStyle w:val="F9-Paragraph"/>
      </w:pPr>
      <w:r w:rsidRPr="00E93A50">
        <w:t>In relation to written schemes the term “operations” is defined in LC 1(1) as “includes maintenance, examination, testing and operation of the plant…”. Therefore, written schemes for maintenance, examination and testing form part of LC 24 operating instructions, refer to the TIG for LC 24</w:t>
      </w:r>
      <w:r w:rsidR="00EE73BF" w:rsidRPr="00E93A50">
        <w:t xml:space="preserve"> (Ref. </w:t>
      </w:r>
      <w:sdt>
        <w:sdtPr>
          <w:id w:val="-1378615143"/>
          <w:citation/>
        </w:sdtPr>
        <w:sdtEndPr/>
        <w:sdtContent>
          <w:r w:rsidR="00EE73BF" w:rsidRPr="00E93A50">
            <w:fldChar w:fldCharType="begin"/>
          </w:r>
          <w:r w:rsidR="00B21ECB" w:rsidRPr="00E93A50">
            <w:instrText xml:space="preserve">CITATION ONR81 \l 2057 </w:instrText>
          </w:r>
          <w:r w:rsidR="00EE73BF" w:rsidRPr="00E93A50">
            <w:fldChar w:fldCharType="separate"/>
          </w:r>
          <w:r w:rsidR="006955EB" w:rsidRPr="00E93A50">
            <w:rPr>
              <w:noProof/>
            </w:rPr>
            <w:t>[4]</w:t>
          </w:r>
          <w:r w:rsidR="00EE73BF" w:rsidRPr="00E93A50">
            <w:fldChar w:fldCharType="end"/>
          </w:r>
        </w:sdtContent>
      </w:sdt>
      <w:r w:rsidR="00EE73BF" w:rsidRPr="00E93A50">
        <w:t>)</w:t>
      </w:r>
      <w:r w:rsidRPr="00E93A50">
        <w:t xml:space="preserve"> for further information.</w:t>
      </w:r>
    </w:p>
    <w:p w14:paraId="57C6E876" w14:textId="77777777" w:rsidR="00B87957" w:rsidRPr="00E93A50" w:rsidRDefault="00B87957" w:rsidP="00D37C21">
      <w:pPr>
        <w:pStyle w:val="F9-Paragraph"/>
      </w:pPr>
      <w:r w:rsidRPr="00E93A50">
        <w:t>Explicitly it is expected that time intervals for EIMT will be specified in the PMS. The time interval is significant because failure to complete work within this interval would be a non-compliance with the LC. ONR has previously taken enforcement action in this area.</w:t>
      </w:r>
    </w:p>
    <w:p w14:paraId="27D2079A" w14:textId="404E301D" w:rsidR="00B87957" w:rsidRPr="00E93A50" w:rsidRDefault="00B87957" w:rsidP="00D37C21">
      <w:pPr>
        <w:pStyle w:val="F9-Paragraph"/>
      </w:pPr>
      <w:r w:rsidRPr="00E93A50">
        <w:t>In relation to SQEP of persons appointed by the licensee to control and supervise EIMT on plant which may affect safety, the inspector is referred to the TIG on LC 12</w:t>
      </w:r>
      <w:r w:rsidR="00EB4BE9" w:rsidRPr="00E93A50">
        <w:t xml:space="preserve"> (Ref. </w:t>
      </w:r>
      <w:sdt>
        <w:sdtPr>
          <w:id w:val="1550108273"/>
          <w:citation/>
        </w:sdtPr>
        <w:sdtEndPr/>
        <w:sdtContent>
          <w:r w:rsidR="00EB4BE9" w:rsidRPr="00E93A50">
            <w:fldChar w:fldCharType="begin"/>
          </w:r>
          <w:r w:rsidR="007F2302" w:rsidRPr="00E93A50">
            <w:instrText xml:space="preserve">CITATION ONR263 \l 2057 </w:instrText>
          </w:r>
          <w:r w:rsidR="00EB4BE9" w:rsidRPr="00E93A50">
            <w:fldChar w:fldCharType="separate"/>
          </w:r>
          <w:r w:rsidR="006955EB" w:rsidRPr="00E93A50">
            <w:rPr>
              <w:noProof/>
            </w:rPr>
            <w:t>[5]</w:t>
          </w:r>
          <w:r w:rsidR="00EB4BE9" w:rsidRPr="00E93A50">
            <w:fldChar w:fldCharType="end"/>
          </w:r>
        </w:sdtContent>
      </w:sdt>
      <w:r w:rsidR="00EB4BE9" w:rsidRPr="00E93A50">
        <w:t>)</w:t>
      </w:r>
      <w:r w:rsidRPr="00E93A50">
        <w:t>. In addition, TIG 26 applies</w:t>
      </w:r>
      <w:r w:rsidR="00EB4BE9" w:rsidRPr="00E93A50">
        <w:t xml:space="preserve"> (Ref. </w:t>
      </w:r>
      <w:sdt>
        <w:sdtPr>
          <w:id w:val="-1931959156"/>
          <w:citation/>
        </w:sdtPr>
        <w:sdtEndPr/>
        <w:sdtContent>
          <w:r w:rsidR="00EB4BE9" w:rsidRPr="00E93A50">
            <w:fldChar w:fldCharType="begin"/>
          </w:r>
          <w:r w:rsidR="007F2302" w:rsidRPr="00E93A50">
            <w:instrText xml:space="preserve">CITATION ONR323 \l 2057 </w:instrText>
          </w:r>
          <w:r w:rsidR="00EB4BE9" w:rsidRPr="00E93A50">
            <w:fldChar w:fldCharType="separate"/>
          </w:r>
          <w:r w:rsidR="006955EB" w:rsidRPr="00E93A50">
            <w:rPr>
              <w:noProof/>
            </w:rPr>
            <w:t>[6]</w:t>
          </w:r>
          <w:r w:rsidR="00EB4BE9" w:rsidRPr="00E93A50">
            <w:fldChar w:fldCharType="end"/>
          </w:r>
        </w:sdtContent>
      </w:sdt>
      <w:r w:rsidR="00EB4BE9" w:rsidRPr="00E93A50">
        <w:t>)</w:t>
      </w:r>
      <w:r w:rsidRPr="00E93A50">
        <w:t xml:space="preserve"> since, as noted before, maintenance, examination, and testing are “operations” as defined in LC 1(1).</w:t>
      </w:r>
      <w:r w:rsidR="005E0B5A" w:rsidRPr="00E93A50">
        <w:t>T</w:t>
      </w:r>
      <w:r w:rsidRPr="00E93A50">
        <w:t>he person appointed by the licensee to control and supervise EIMT on plant which may affect safety should be part of the licensee’s core safety capability as defined in</w:t>
      </w:r>
      <w:r w:rsidR="00CB5243" w:rsidRPr="00E93A50">
        <w:t xml:space="preserve"> reference</w:t>
      </w:r>
      <w:r w:rsidR="00417E4D" w:rsidRPr="00E93A50">
        <w:t xml:space="preserve"> </w:t>
      </w:r>
      <w:sdt>
        <w:sdtPr>
          <w:id w:val="-2118061782"/>
          <w:citation/>
        </w:sdtPr>
        <w:sdtEndPr/>
        <w:sdtContent>
          <w:r w:rsidR="000B6318" w:rsidRPr="00E93A50">
            <w:fldChar w:fldCharType="begin"/>
          </w:r>
          <w:r w:rsidR="000B6318" w:rsidRPr="00E93A50">
            <w:instrText xml:space="preserve"> CITATION ICNEW \l 2057 </w:instrText>
          </w:r>
          <w:r w:rsidR="000B6318" w:rsidRPr="00E93A50">
            <w:fldChar w:fldCharType="separate"/>
          </w:r>
          <w:r w:rsidR="006955EB" w:rsidRPr="00E93A50">
            <w:rPr>
              <w:noProof/>
            </w:rPr>
            <w:t>[7]</w:t>
          </w:r>
          <w:r w:rsidR="000B6318" w:rsidRPr="00E93A50">
            <w:fldChar w:fldCharType="end"/>
          </w:r>
        </w:sdtContent>
      </w:sdt>
      <w:r w:rsidRPr="00E93A50">
        <w:t>.</w:t>
      </w:r>
    </w:p>
    <w:p w14:paraId="638F45E8" w14:textId="421013E5" w:rsidR="00710C95" w:rsidRPr="00E93A50" w:rsidRDefault="00B87957" w:rsidP="00D37C21">
      <w:pPr>
        <w:pStyle w:val="F9-Paragraph"/>
      </w:pPr>
      <w:r w:rsidRPr="00E93A50">
        <w:t xml:space="preserve">Maintenance, examination, and testing are “operations” as defined in </w:t>
      </w:r>
      <w:r w:rsidR="00E93A50" w:rsidRPr="00E93A50">
        <w:br/>
      </w:r>
      <w:r w:rsidRPr="00E93A50">
        <w:t xml:space="preserve">LC 1(1). In addition, LC 1(1) defines “modification” as “...any alteration to buildings, plants, operations, processes or safety cases…”. The effect of this is that alterations to maintenance, examination and testing need to be treated as modifications under the licensee’s LC 22 arrangements. Licensees may therefore alter EIMT intervals in accordance with its LC 22 arrangements. </w:t>
      </w:r>
    </w:p>
    <w:p w14:paraId="27D2B193" w14:textId="60CD75E1" w:rsidR="007C56F7" w:rsidRPr="00E93A50" w:rsidRDefault="008B3AB6" w:rsidP="00D37C21">
      <w:pPr>
        <w:pStyle w:val="F9-Paragraph"/>
      </w:pPr>
      <w:r w:rsidRPr="00E93A50">
        <w:t>The arrangements should describe the requirements in LC 28(8) for notifying, recording, investigating, and reporting defects or deficiencies revealed by EIMT.</w:t>
      </w:r>
      <w:r w:rsidR="009A049E" w:rsidRPr="00E93A50">
        <w:t xml:space="preserve"> </w:t>
      </w:r>
    </w:p>
    <w:p w14:paraId="3603D887" w14:textId="49525DE1" w:rsidR="008C2966" w:rsidRPr="00E93A50" w:rsidRDefault="0058206C" w:rsidP="00D37C21">
      <w:pPr>
        <w:pStyle w:val="F9-Paragraph"/>
        <w:rPr>
          <w:color w:val="22413A"/>
          <w:sz w:val="48"/>
        </w:rPr>
      </w:pPr>
      <w:r w:rsidRPr="00E93A50">
        <w:t xml:space="preserve">Records (LC 28(9)) of EIMT carried out on SSCs which may affect safety should be compiled and retained by the licensee under its arrangements for compliance with LC 6. </w:t>
      </w:r>
      <w:r w:rsidR="00B87957" w:rsidRPr="00E93A50">
        <w:t>These reports should constitute “records to demonstrate compliance with any of the conditions attached to this licence” as define</w:t>
      </w:r>
      <w:r w:rsidR="002345B7" w:rsidRPr="00E93A50">
        <w:t>d</w:t>
      </w:r>
      <w:r w:rsidR="00B87957" w:rsidRPr="00E93A50">
        <w:t xml:space="preserve"> in LC 6(1). The TIG on LC 6 </w:t>
      </w:r>
      <w:r w:rsidR="00356C61" w:rsidRPr="00E93A50">
        <w:t xml:space="preserve">(Ref. </w:t>
      </w:r>
      <w:sdt>
        <w:sdtPr>
          <w:id w:val="-1373148137"/>
          <w:citation/>
        </w:sdtPr>
        <w:sdtEndPr/>
        <w:sdtContent>
          <w:r w:rsidR="00356C61" w:rsidRPr="00E93A50">
            <w:fldChar w:fldCharType="begin"/>
          </w:r>
          <w:r w:rsidR="007F2302" w:rsidRPr="00E93A50">
            <w:instrText xml:space="preserve">CITATION ONR288 \l 2057 </w:instrText>
          </w:r>
          <w:r w:rsidR="00356C61" w:rsidRPr="00E93A50">
            <w:fldChar w:fldCharType="separate"/>
          </w:r>
          <w:r w:rsidR="006955EB" w:rsidRPr="00E93A50">
            <w:rPr>
              <w:noProof/>
            </w:rPr>
            <w:t>[8]</w:t>
          </w:r>
          <w:r w:rsidR="00356C61" w:rsidRPr="00E93A50">
            <w:fldChar w:fldCharType="end"/>
          </w:r>
        </w:sdtContent>
      </w:sdt>
      <w:r w:rsidR="00356C61" w:rsidRPr="00E93A50">
        <w:t>)</w:t>
      </w:r>
      <w:r w:rsidR="00B87957" w:rsidRPr="00E93A50">
        <w:t xml:space="preserve"> and the TAG on the management of records</w:t>
      </w:r>
      <w:r w:rsidR="00356C61" w:rsidRPr="00E93A50">
        <w:t xml:space="preserve"> (Ref.</w:t>
      </w:r>
      <w:r w:rsidR="007B17FB" w:rsidRPr="00E93A50">
        <w:t xml:space="preserve"> </w:t>
      </w:r>
      <w:sdt>
        <w:sdtPr>
          <w:id w:val="-479932866"/>
          <w:citation/>
        </w:sdtPr>
        <w:sdtEndPr/>
        <w:sdtContent>
          <w:r w:rsidR="007B17FB" w:rsidRPr="00E93A50">
            <w:fldChar w:fldCharType="begin"/>
          </w:r>
          <w:r w:rsidR="007B17FB" w:rsidRPr="00E93A50">
            <w:instrText xml:space="preserve"> CITATION RecordNEW \l 2057 </w:instrText>
          </w:r>
          <w:r w:rsidR="007B17FB" w:rsidRPr="00E93A50">
            <w:fldChar w:fldCharType="separate"/>
          </w:r>
          <w:r w:rsidR="006955EB" w:rsidRPr="00E93A50">
            <w:rPr>
              <w:noProof/>
            </w:rPr>
            <w:t>[9]</w:t>
          </w:r>
          <w:r w:rsidR="007B17FB" w:rsidRPr="00E93A50">
            <w:fldChar w:fldCharType="end"/>
          </w:r>
        </w:sdtContent>
      </w:sdt>
      <w:r w:rsidR="00356C61" w:rsidRPr="00E93A50">
        <w:t>)</w:t>
      </w:r>
      <w:r w:rsidR="00B87957" w:rsidRPr="00E93A50">
        <w:t xml:space="preserve"> provide further guidance.</w:t>
      </w:r>
      <w:r w:rsidR="008C2966" w:rsidRPr="00E93A50">
        <w:br w:type="page"/>
      </w:r>
    </w:p>
    <w:p w14:paraId="2CF36955" w14:textId="71993265" w:rsidR="002A1556" w:rsidRPr="00E93A50" w:rsidRDefault="002A1556" w:rsidP="00D37C21">
      <w:pPr>
        <w:pStyle w:val="Heading1"/>
      </w:pPr>
      <w:bookmarkStart w:id="11" w:name="_Toc172036177"/>
      <w:r w:rsidRPr="00E93A50">
        <w:lastRenderedPageBreak/>
        <w:t xml:space="preserve">Guidance on </w:t>
      </w:r>
      <w:r w:rsidR="00D37C21" w:rsidRPr="00E93A50">
        <w:t>i</w:t>
      </w:r>
      <w:r w:rsidRPr="00E93A50">
        <w:t xml:space="preserve">nspection of </w:t>
      </w:r>
      <w:r w:rsidR="00D37C21" w:rsidRPr="00E93A50">
        <w:t>a</w:t>
      </w:r>
      <w:r w:rsidRPr="00E93A50">
        <w:t xml:space="preserve">rrangements and their </w:t>
      </w:r>
      <w:r w:rsidR="00D37C21" w:rsidRPr="00E93A50">
        <w:t>i</w:t>
      </w:r>
      <w:r w:rsidRPr="00E93A50">
        <w:t>mplementation</w:t>
      </w:r>
      <w:bookmarkEnd w:id="11"/>
    </w:p>
    <w:p w14:paraId="168E48DE" w14:textId="0E7402ED" w:rsidR="00064736" w:rsidRPr="00E93A50" w:rsidRDefault="00EE2824" w:rsidP="00D37C21">
      <w:pPr>
        <w:pStyle w:val="F9-Paragraph"/>
      </w:pPr>
      <w:r w:rsidRPr="00E93A50">
        <w:t xml:space="preserve">LC 28 is a </w:t>
      </w:r>
      <w:r w:rsidR="00353A36" w:rsidRPr="00E93A50">
        <w:t>licence condition that</w:t>
      </w:r>
      <w:r w:rsidRPr="00E93A50">
        <w:t xml:space="preserve"> </w:t>
      </w:r>
      <w:r w:rsidR="000C16DB" w:rsidRPr="00E93A50">
        <w:t xml:space="preserve">covers a </w:t>
      </w:r>
      <w:r w:rsidR="00A00274" w:rsidRPr="00E93A50">
        <w:t xml:space="preserve">wide </w:t>
      </w:r>
      <w:r w:rsidR="000C16DB" w:rsidRPr="00E93A50">
        <w:t>range of topic areas</w:t>
      </w:r>
      <w:r w:rsidR="005B0CCC" w:rsidRPr="00E93A50">
        <w:t xml:space="preserve"> with</w:t>
      </w:r>
      <w:r w:rsidR="00FA355A" w:rsidRPr="00E93A50">
        <w:t xml:space="preserve"> </w:t>
      </w:r>
      <w:r w:rsidR="007F1588" w:rsidRPr="00E93A50">
        <w:t xml:space="preserve">the </w:t>
      </w:r>
      <w:r w:rsidR="00A518E4" w:rsidRPr="00E93A50">
        <w:t xml:space="preserve">IAEA </w:t>
      </w:r>
      <w:r w:rsidR="007F1588" w:rsidRPr="00E93A50">
        <w:t>definition</w:t>
      </w:r>
      <w:r w:rsidR="00FD41C7" w:rsidRPr="00E93A50">
        <w:t>s</w:t>
      </w:r>
      <w:r w:rsidR="007F1588" w:rsidRPr="00E93A50">
        <w:t xml:space="preserve"> of </w:t>
      </w:r>
      <w:r w:rsidR="00455B06" w:rsidRPr="00E93A50">
        <w:t xml:space="preserve">EIMT </w:t>
      </w:r>
      <w:r w:rsidR="00A836AB" w:rsidRPr="00E93A50">
        <w:t>extend</w:t>
      </w:r>
      <w:r w:rsidR="00C06520" w:rsidRPr="00E93A50">
        <w:t>ing</w:t>
      </w:r>
      <w:r w:rsidR="007F1588" w:rsidRPr="00E93A50">
        <w:t xml:space="preserve"> </w:t>
      </w:r>
      <w:r w:rsidR="00944A1E" w:rsidRPr="00E93A50">
        <w:t xml:space="preserve">to both technical and administrative aspects </w:t>
      </w:r>
      <w:r w:rsidR="005C7E51" w:rsidRPr="00E93A50">
        <w:t>(</w:t>
      </w:r>
      <w:r w:rsidR="00992A96" w:rsidRPr="00E93A50">
        <w:t xml:space="preserve">Ref. </w:t>
      </w:r>
      <w:sdt>
        <w:sdtPr>
          <w:id w:val="1133747884"/>
          <w:citation/>
        </w:sdtPr>
        <w:sdtEndPr/>
        <w:sdtContent>
          <w:r w:rsidR="005E161E" w:rsidRPr="00E93A50">
            <w:fldChar w:fldCharType="begin"/>
          </w:r>
          <w:r w:rsidR="005E161E" w:rsidRPr="00E93A50">
            <w:instrText xml:space="preserve"> CITATION IAEANEW \l 2057 </w:instrText>
          </w:r>
          <w:r w:rsidR="005E161E" w:rsidRPr="00E93A50">
            <w:fldChar w:fldCharType="separate"/>
          </w:r>
          <w:r w:rsidR="006955EB" w:rsidRPr="00E93A50">
            <w:rPr>
              <w:noProof/>
            </w:rPr>
            <w:t>[10]</w:t>
          </w:r>
          <w:r w:rsidR="005E161E" w:rsidRPr="00E93A50">
            <w:fldChar w:fldCharType="end"/>
          </w:r>
        </w:sdtContent>
      </w:sdt>
      <w:r w:rsidR="005C7E51" w:rsidRPr="00E93A50">
        <w:t>)</w:t>
      </w:r>
      <w:r w:rsidR="000C16DB" w:rsidRPr="00E93A50">
        <w:t>.</w:t>
      </w:r>
      <w:r w:rsidR="0094760D" w:rsidRPr="00E93A50">
        <w:t xml:space="preserve"> </w:t>
      </w:r>
      <w:r w:rsidR="00C06520" w:rsidRPr="00E93A50">
        <w:t>High level a</w:t>
      </w:r>
      <w:r w:rsidR="00122B0F" w:rsidRPr="00E93A50">
        <w:t xml:space="preserve">reas of interest for </w:t>
      </w:r>
      <w:r w:rsidR="00064736" w:rsidRPr="00E93A50">
        <w:t>LC</w:t>
      </w:r>
      <w:r w:rsidR="009D0F1C" w:rsidRPr="00E93A50">
        <w:t xml:space="preserve"> </w:t>
      </w:r>
      <w:r w:rsidR="00064736" w:rsidRPr="00E93A50">
        <w:t xml:space="preserve">28 compliance </w:t>
      </w:r>
      <w:r w:rsidR="00C06520" w:rsidRPr="00E93A50">
        <w:t xml:space="preserve">inspections </w:t>
      </w:r>
      <w:r w:rsidR="00064736" w:rsidRPr="00E93A50">
        <w:t>include:</w:t>
      </w:r>
    </w:p>
    <w:p w14:paraId="2F322D25" w14:textId="27CD947D" w:rsidR="00064736" w:rsidRPr="00E93A50" w:rsidRDefault="00064736" w:rsidP="00D37C21">
      <w:pPr>
        <w:pStyle w:val="Bulletlist1"/>
      </w:pPr>
      <w:r w:rsidRPr="00E93A50">
        <w:t>The maintenance organisation</w:t>
      </w:r>
      <w:r w:rsidR="00D37C21" w:rsidRPr="00E93A50">
        <w:t>;</w:t>
      </w:r>
      <w:r w:rsidR="000F11DF" w:rsidRPr="00E93A50">
        <w:t xml:space="preserve"> </w:t>
      </w:r>
    </w:p>
    <w:p w14:paraId="4380081C" w14:textId="14C638BC" w:rsidR="00D037EA" w:rsidRPr="00E93A50" w:rsidRDefault="00064736" w:rsidP="00D37C21">
      <w:pPr>
        <w:pStyle w:val="Bulletlist1"/>
      </w:pPr>
      <w:r w:rsidRPr="00E93A50">
        <w:t>The PMS</w:t>
      </w:r>
      <w:r w:rsidR="00D37C21" w:rsidRPr="00E93A50">
        <w:t>;</w:t>
      </w:r>
    </w:p>
    <w:p w14:paraId="7069D566" w14:textId="6F7ECDF3" w:rsidR="00064736" w:rsidRPr="00E93A50" w:rsidRDefault="00064736" w:rsidP="00D37C21">
      <w:pPr>
        <w:pStyle w:val="Bulletlist1"/>
      </w:pPr>
      <w:r w:rsidRPr="00E93A50">
        <w:t xml:space="preserve">Implementation of </w:t>
      </w:r>
      <w:r w:rsidR="00D037EA" w:rsidRPr="00E93A50">
        <w:t>EIMT</w:t>
      </w:r>
      <w:r w:rsidR="00D37C21" w:rsidRPr="00E93A50">
        <w:t>;</w:t>
      </w:r>
    </w:p>
    <w:p w14:paraId="17ABD776" w14:textId="6EAFE799" w:rsidR="00064736" w:rsidRPr="00E93A50" w:rsidRDefault="00D037EA" w:rsidP="00D37C21">
      <w:pPr>
        <w:pStyle w:val="Bulletlist1"/>
      </w:pPr>
      <w:r w:rsidRPr="00E93A50">
        <w:t xml:space="preserve">Other supporting aspects </w:t>
      </w:r>
      <w:r w:rsidR="00D37C21" w:rsidRPr="00E93A50">
        <w:t>(for example,</w:t>
      </w:r>
      <w:r w:rsidRPr="00E93A50">
        <w:t xml:space="preserve"> spares and </w:t>
      </w:r>
      <w:r w:rsidR="000B4592" w:rsidRPr="00E93A50">
        <w:t>test</w:t>
      </w:r>
      <w:r w:rsidRPr="00E93A50">
        <w:t xml:space="preserve"> equipment)</w:t>
      </w:r>
      <w:r w:rsidR="00D37C21" w:rsidRPr="00E93A50">
        <w:t>.</w:t>
      </w:r>
    </w:p>
    <w:p w14:paraId="2A52CAC0" w14:textId="07770520" w:rsidR="008E780A" w:rsidRPr="00E93A50" w:rsidRDefault="00D37C21" w:rsidP="00D37C21">
      <w:pPr>
        <w:pStyle w:val="F9-Paragraph"/>
      </w:pPr>
      <w:r w:rsidRPr="00E93A50">
        <w:fldChar w:fldCharType="begin"/>
      </w:r>
      <w:r w:rsidRPr="00E93A50">
        <w:instrText xml:space="preserve"> REF _Ref172035712 \h </w:instrText>
      </w:r>
      <w:r w:rsidR="00E93A50" w:rsidRPr="00E93A50">
        <w:instrText xml:space="preserve"> \* MERGEFORMAT </w:instrText>
      </w:r>
      <w:r w:rsidRPr="00E93A50">
        <w:fldChar w:fldCharType="separate"/>
      </w:r>
      <w:r w:rsidRPr="00E93A50">
        <w:rPr>
          <w:szCs w:val="24"/>
        </w:rPr>
        <w:t xml:space="preserve">Table </w:t>
      </w:r>
      <w:r w:rsidRPr="00E93A50">
        <w:rPr>
          <w:noProof/>
          <w:szCs w:val="24"/>
        </w:rPr>
        <w:t>2</w:t>
      </w:r>
      <w:r w:rsidRPr="00E93A50">
        <w:fldChar w:fldCharType="end"/>
      </w:r>
      <w:r w:rsidR="00227FCD" w:rsidRPr="00E93A50">
        <w:t xml:space="preserve"> provides a more detailed set of topics that can be inspected </w:t>
      </w:r>
      <w:r w:rsidR="00DD21E4" w:rsidRPr="00E93A50">
        <w:t xml:space="preserve">during routine compliance </w:t>
      </w:r>
      <w:r w:rsidR="009B3B73" w:rsidRPr="00E93A50">
        <w:t xml:space="preserve">inspections </w:t>
      </w:r>
      <w:r w:rsidR="00C12B05" w:rsidRPr="00E93A50">
        <w:t>along with</w:t>
      </w:r>
      <w:r w:rsidR="009F3E72" w:rsidRPr="00E93A50">
        <w:t xml:space="preserve"> </w:t>
      </w:r>
      <w:r w:rsidR="00A979A7" w:rsidRPr="00E93A50">
        <w:t>s</w:t>
      </w:r>
      <w:r w:rsidR="00814874" w:rsidRPr="00E93A50">
        <w:t>upporting</w:t>
      </w:r>
      <w:r w:rsidR="00A979A7" w:rsidRPr="00E93A50">
        <w:t xml:space="preserve"> </w:t>
      </w:r>
      <w:r w:rsidR="00DD21E4" w:rsidRPr="00E93A50">
        <w:t>guidance.</w:t>
      </w:r>
      <w:r w:rsidR="00F31DBE" w:rsidRPr="00E93A50">
        <w:t xml:space="preserve"> </w:t>
      </w:r>
      <w:r w:rsidR="00AD7D19" w:rsidRPr="00E93A50">
        <w:t>The list</w:t>
      </w:r>
      <w:r w:rsidR="00B4614C" w:rsidRPr="00E93A50">
        <w:t xml:space="preserve"> </w:t>
      </w:r>
      <w:r w:rsidR="00621081" w:rsidRPr="00E93A50">
        <w:t>of topics</w:t>
      </w:r>
      <w:r w:rsidR="009F3E72" w:rsidRPr="00E93A50">
        <w:t xml:space="preserve"> and </w:t>
      </w:r>
      <w:r w:rsidR="00FD191E" w:rsidRPr="00E93A50">
        <w:t xml:space="preserve">the </w:t>
      </w:r>
      <w:r w:rsidR="009F3E72" w:rsidRPr="00E93A50">
        <w:t>supporting guidance</w:t>
      </w:r>
      <w:r w:rsidR="00621081" w:rsidRPr="00E93A50">
        <w:t xml:space="preserve"> </w:t>
      </w:r>
      <w:r w:rsidR="00B4614C" w:rsidRPr="00E93A50">
        <w:t>is neither exclusive nor exhaustive</w:t>
      </w:r>
      <w:r w:rsidR="0068386F" w:rsidRPr="00E93A50">
        <w:t xml:space="preserve"> </w:t>
      </w:r>
      <w:r w:rsidR="006A32A8" w:rsidRPr="00E93A50">
        <w:t xml:space="preserve">and will be subject to review and revision in light of operational experience. </w:t>
      </w:r>
    </w:p>
    <w:p w14:paraId="4CC1CDA9" w14:textId="6F2D3458" w:rsidR="006A53C6" w:rsidRPr="00E93A50" w:rsidRDefault="006A32A8" w:rsidP="00D37C21">
      <w:pPr>
        <w:pStyle w:val="F9-Paragraph"/>
      </w:pPr>
      <w:r w:rsidRPr="00E93A50">
        <w:t>I</w:t>
      </w:r>
      <w:r w:rsidR="00802394" w:rsidRPr="00E93A50">
        <w:t xml:space="preserve">nspectors should </w:t>
      </w:r>
      <w:r w:rsidR="006A53C6" w:rsidRPr="00E93A50">
        <w:t xml:space="preserve">use a risk informed approach in deciding which topics to target. </w:t>
      </w:r>
      <w:r w:rsidR="00BB16B0" w:rsidRPr="00E93A50">
        <w:t>Factors to consider include divisional strategy, licensee performance and previous inspection findings.</w:t>
      </w:r>
      <w:r w:rsidR="00621081" w:rsidRPr="00E93A50">
        <w:t xml:space="preserve"> Inspectors should consider recording the </w:t>
      </w:r>
      <w:r w:rsidR="008028A6" w:rsidRPr="00E93A50">
        <w:t xml:space="preserve">LC 28 </w:t>
      </w:r>
      <w:r w:rsidR="00621081" w:rsidRPr="00E93A50">
        <w:t xml:space="preserve">topic areas </w:t>
      </w:r>
      <w:r w:rsidR="006955EC" w:rsidRPr="00E93A50">
        <w:t>examined</w:t>
      </w:r>
      <w:r w:rsidR="00621081" w:rsidRPr="00E93A50">
        <w:t xml:space="preserve"> </w:t>
      </w:r>
      <w:r w:rsidR="00414246" w:rsidRPr="00E93A50">
        <w:t>within their intervention record</w:t>
      </w:r>
      <w:r w:rsidR="006955EC" w:rsidRPr="00E93A50">
        <w:t>.</w:t>
      </w:r>
    </w:p>
    <w:p w14:paraId="75E76F5A" w14:textId="4F3B0F7A" w:rsidR="004E7226" w:rsidRPr="00E93A50" w:rsidRDefault="004E7226" w:rsidP="00D37C21">
      <w:pPr>
        <w:pStyle w:val="F9-Paragraph"/>
      </w:pPr>
      <w:r w:rsidRPr="00E93A50">
        <w:t>There are overlaps with a number of other licence conditions a</w:t>
      </w:r>
      <w:r w:rsidR="00484289" w:rsidRPr="00E93A50">
        <w:t xml:space="preserve">nd this provides opportunities for themed inspections across a number </w:t>
      </w:r>
      <w:r w:rsidR="0053748E" w:rsidRPr="00E93A50">
        <w:t>of licence conditions</w:t>
      </w:r>
      <w:r w:rsidR="00FF15B7" w:rsidRPr="00E93A50">
        <w:t xml:space="preserve">. </w:t>
      </w:r>
      <w:r w:rsidR="001727F2" w:rsidRPr="00E93A50">
        <w:t>There is also some alignment between the requirements of LC</w:t>
      </w:r>
      <w:r w:rsidR="009D0F1C" w:rsidRPr="00E93A50">
        <w:t xml:space="preserve"> </w:t>
      </w:r>
      <w:r w:rsidR="001727F2" w:rsidRPr="00E93A50">
        <w:t>28 and relevant legislation for ONR’s other purposes (</w:t>
      </w:r>
      <w:r w:rsidR="00D37C21" w:rsidRPr="00E93A50">
        <w:t>refer to</w:t>
      </w:r>
      <w:r w:rsidR="00E06873" w:rsidRPr="00E93A50">
        <w:t xml:space="preserve"> </w:t>
      </w:r>
      <w:hyperlink w:anchor="_Appendix_A_–" w:history="1">
        <w:r w:rsidR="00E06873" w:rsidRPr="00E93A50">
          <w:rPr>
            <w:rStyle w:val="Hyperlink"/>
          </w:rPr>
          <w:t xml:space="preserve">Appendix </w:t>
        </w:r>
        <w:r w:rsidR="002E58B6" w:rsidRPr="00E93A50">
          <w:rPr>
            <w:rStyle w:val="Hyperlink"/>
          </w:rPr>
          <w:t>A</w:t>
        </w:r>
      </w:hyperlink>
      <w:r w:rsidR="001727F2" w:rsidRPr="00E93A50">
        <w:t xml:space="preserve">). </w:t>
      </w:r>
      <w:r w:rsidR="00D37C21" w:rsidRPr="00E93A50">
        <w:br/>
      </w:r>
      <w:r w:rsidR="001727F2" w:rsidRPr="00E93A50">
        <w:t>In such cases it may be appropriate and efficient to seek assurances on the EIMT of the system, for all relevant purposes, as part of a single inspection.</w:t>
      </w:r>
    </w:p>
    <w:p w14:paraId="27C80D3D" w14:textId="77777777" w:rsidR="00CA2AB1" w:rsidRPr="00E93A50" w:rsidRDefault="00CA2AB1" w:rsidP="00D37C21">
      <w:pPr>
        <w:pStyle w:val="F9-Paragraph"/>
        <w:sectPr w:rsidR="00CA2AB1" w:rsidRPr="00E93A50" w:rsidSect="00B23A5E">
          <w:pgSz w:w="11906" w:h="16838" w:code="9"/>
          <w:pgMar w:top="1440" w:right="1440" w:bottom="1440" w:left="1440" w:header="397" w:footer="397" w:gutter="0"/>
          <w:cols w:space="312"/>
          <w:docGrid w:linePitch="360"/>
        </w:sectPr>
      </w:pPr>
    </w:p>
    <w:p w14:paraId="78C6FF55" w14:textId="209B30F0" w:rsidR="00E77FE1" w:rsidRPr="00E93A50" w:rsidRDefault="00E77FE1" w:rsidP="00E93A50">
      <w:pPr>
        <w:pStyle w:val="Caption"/>
      </w:pPr>
      <w:bookmarkStart w:id="12" w:name="_Ref172035712"/>
      <w:r w:rsidRPr="00E93A50">
        <w:lastRenderedPageBreak/>
        <w:t xml:space="preserve">Table </w:t>
      </w:r>
      <w:fldSimple w:instr=" SEQ Table \* ARABIC ">
        <w:r w:rsidR="00D37C21" w:rsidRPr="00E93A50">
          <w:t>2</w:t>
        </w:r>
      </w:fldSimple>
      <w:bookmarkEnd w:id="12"/>
      <w:r w:rsidRPr="00E93A50">
        <w:t xml:space="preserve"> </w:t>
      </w:r>
      <w:r w:rsidR="008B33F2" w:rsidRPr="00E93A50">
        <w:t>–</w:t>
      </w:r>
      <w:r w:rsidRPr="00E93A50">
        <w:t xml:space="preserve"> </w:t>
      </w:r>
      <w:r w:rsidR="005B51A2" w:rsidRPr="00E93A50">
        <w:t>LC</w:t>
      </w:r>
      <w:r w:rsidR="008B33F2" w:rsidRPr="00E93A50">
        <w:t xml:space="preserve"> </w:t>
      </w:r>
      <w:r w:rsidR="005B51A2" w:rsidRPr="00E93A50">
        <w:t>28 Inspection Guidance</w:t>
      </w:r>
    </w:p>
    <w:tbl>
      <w:tblPr>
        <w:tblStyle w:val="ONRTable1"/>
        <w:tblW w:w="13948" w:type="dxa"/>
        <w:tblInd w:w="5" w:type="dxa"/>
        <w:tblLook w:val="04A0" w:firstRow="1" w:lastRow="0" w:firstColumn="1" w:lastColumn="0" w:noHBand="0" w:noVBand="1"/>
      </w:tblPr>
      <w:tblGrid>
        <w:gridCol w:w="562"/>
        <w:gridCol w:w="2127"/>
        <w:gridCol w:w="9355"/>
        <w:gridCol w:w="1904"/>
      </w:tblGrid>
      <w:tr w:rsidR="00F458DA" w:rsidRPr="00E93A50" w14:paraId="3EFEEF8C" w14:textId="696BAF87" w:rsidTr="00E93A50">
        <w:trPr>
          <w:cnfStyle w:val="100000000000" w:firstRow="1" w:lastRow="0" w:firstColumn="0" w:lastColumn="0" w:oddVBand="0" w:evenVBand="0" w:oddHBand="0" w:evenHBand="0" w:firstRowFirstColumn="0" w:firstRowLastColumn="0" w:lastRowFirstColumn="0" w:lastRowLastColumn="0"/>
          <w:cantSplit/>
          <w:tblHeader/>
        </w:trPr>
        <w:tc>
          <w:tcPr>
            <w:tcW w:w="562" w:type="dxa"/>
          </w:tcPr>
          <w:p w14:paraId="1F13F7F5" w14:textId="397DA118" w:rsidR="00F458DA" w:rsidRPr="00E93A50" w:rsidRDefault="00F458DA" w:rsidP="00E93A50">
            <w:pPr>
              <w:spacing w:before="60" w:after="60"/>
              <w:rPr>
                <w:rFonts w:asciiTheme="minorHAnsi" w:hAnsiTheme="minorHAnsi" w:cstheme="minorHAnsi"/>
                <w:b w:val="0"/>
                <w:bCs/>
                <w:szCs w:val="24"/>
              </w:rPr>
            </w:pPr>
          </w:p>
        </w:tc>
        <w:tc>
          <w:tcPr>
            <w:tcW w:w="2127" w:type="dxa"/>
          </w:tcPr>
          <w:p w14:paraId="5B7265DD" w14:textId="00B3499A" w:rsidR="00F458DA" w:rsidRPr="00E93A50" w:rsidRDefault="00F458DA" w:rsidP="00E93A50">
            <w:pPr>
              <w:spacing w:before="60" w:after="60"/>
              <w:rPr>
                <w:rFonts w:asciiTheme="minorHAnsi" w:hAnsiTheme="minorHAnsi" w:cstheme="minorHAnsi"/>
                <w:b w:val="0"/>
                <w:bCs/>
                <w:szCs w:val="24"/>
              </w:rPr>
            </w:pPr>
            <w:r w:rsidRPr="00E93A50">
              <w:rPr>
                <w:rFonts w:asciiTheme="minorHAnsi" w:hAnsiTheme="minorHAnsi" w:cstheme="minorHAnsi"/>
                <w:b w:val="0"/>
                <w:bCs/>
                <w:szCs w:val="24"/>
              </w:rPr>
              <w:t>Topic</w:t>
            </w:r>
          </w:p>
        </w:tc>
        <w:tc>
          <w:tcPr>
            <w:tcW w:w="9355" w:type="dxa"/>
          </w:tcPr>
          <w:p w14:paraId="5C1C2687" w14:textId="7E75E8A1" w:rsidR="00F458DA" w:rsidRPr="00E93A50" w:rsidRDefault="00F458DA" w:rsidP="00E93A50">
            <w:pPr>
              <w:spacing w:before="60" w:after="60"/>
              <w:rPr>
                <w:rFonts w:asciiTheme="minorHAnsi" w:hAnsiTheme="minorHAnsi" w:cstheme="minorHAnsi"/>
                <w:b w:val="0"/>
                <w:bCs/>
                <w:szCs w:val="24"/>
              </w:rPr>
            </w:pPr>
            <w:r w:rsidRPr="00E93A50">
              <w:rPr>
                <w:rFonts w:asciiTheme="minorHAnsi" w:hAnsiTheme="minorHAnsi" w:cstheme="minorHAnsi"/>
                <w:b w:val="0"/>
                <w:bCs/>
                <w:szCs w:val="24"/>
              </w:rPr>
              <w:t xml:space="preserve">Supporting </w:t>
            </w:r>
            <w:r w:rsidR="00E93A50" w:rsidRPr="00E93A50">
              <w:rPr>
                <w:rFonts w:asciiTheme="minorHAnsi" w:hAnsiTheme="minorHAnsi" w:cstheme="minorHAnsi"/>
                <w:b w:val="0"/>
                <w:bCs/>
                <w:szCs w:val="24"/>
              </w:rPr>
              <w:t>g</w:t>
            </w:r>
            <w:r w:rsidRPr="00E93A50">
              <w:rPr>
                <w:rFonts w:asciiTheme="minorHAnsi" w:hAnsiTheme="minorHAnsi" w:cstheme="minorHAnsi"/>
                <w:b w:val="0"/>
                <w:bCs/>
                <w:szCs w:val="24"/>
              </w:rPr>
              <w:t>uidance</w:t>
            </w:r>
          </w:p>
        </w:tc>
        <w:tc>
          <w:tcPr>
            <w:tcW w:w="1904" w:type="dxa"/>
          </w:tcPr>
          <w:p w14:paraId="6339C314" w14:textId="639D8112" w:rsidR="00F458DA" w:rsidRPr="00E93A50" w:rsidRDefault="00F458DA" w:rsidP="00E93A50">
            <w:pPr>
              <w:spacing w:before="60" w:after="60"/>
              <w:rPr>
                <w:rFonts w:asciiTheme="minorHAnsi" w:hAnsiTheme="minorHAnsi" w:cstheme="minorHAnsi"/>
                <w:b w:val="0"/>
                <w:bCs/>
                <w:szCs w:val="24"/>
              </w:rPr>
            </w:pPr>
            <w:r w:rsidRPr="00E93A50">
              <w:rPr>
                <w:rFonts w:asciiTheme="minorHAnsi" w:hAnsiTheme="minorHAnsi" w:cstheme="minorHAnsi"/>
                <w:b w:val="0"/>
                <w:bCs/>
                <w:szCs w:val="24"/>
              </w:rPr>
              <w:t xml:space="preserve">Further </w:t>
            </w:r>
            <w:r w:rsidR="00E93A50" w:rsidRPr="00E93A50">
              <w:rPr>
                <w:rFonts w:asciiTheme="minorHAnsi" w:hAnsiTheme="minorHAnsi" w:cstheme="minorHAnsi"/>
                <w:b w:val="0"/>
                <w:bCs/>
                <w:szCs w:val="24"/>
              </w:rPr>
              <w:t>g</w:t>
            </w:r>
            <w:r w:rsidRPr="00E93A50">
              <w:rPr>
                <w:rFonts w:asciiTheme="minorHAnsi" w:hAnsiTheme="minorHAnsi" w:cstheme="minorHAnsi"/>
                <w:b w:val="0"/>
                <w:bCs/>
                <w:szCs w:val="24"/>
              </w:rPr>
              <w:t xml:space="preserve">uidance </w:t>
            </w:r>
          </w:p>
        </w:tc>
      </w:tr>
      <w:tr w:rsidR="00F458DA" w:rsidRPr="00E93A50" w14:paraId="13BC7C01" w14:textId="3740B7D0" w:rsidTr="00E93A50">
        <w:trPr>
          <w:cantSplit/>
        </w:trPr>
        <w:tc>
          <w:tcPr>
            <w:tcW w:w="562" w:type="dxa"/>
          </w:tcPr>
          <w:p w14:paraId="553893EB" w14:textId="21BDC4BC" w:rsidR="00F458DA" w:rsidRPr="00E93A50" w:rsidRDefault="00F31DBE" w:rsidP="00E93A50">
            <w:pPr>
              <w:spacing w:before="60" w:after="60"/>
              <w:rPr>
                <w:rFonts w:asciiTheme="minorHAnsi" w:hAnsiTheme="minorHAnsi" w:cstheme="minorHAnsi"/>
                <w:szCs w:val="24"/>
              </w:rPr>
            </w:pPr>
            <w:r w:rsidRPr="00E93A50">
              <w:rPr>
                <w:rFonts w:asciiTheme="minorHAnsi" w:hAnsiTheme="minorHAnsi" w:cstheme="minorHAnsi"/>
                <w:szCs w:val="24"/>
              </w:rPr>
              <w:t>1</w:t>
            </w:r>
          </w:p>
        </w:tc>
        <w:tc>
          <w:tcPr>
            <w:tcW w:w="2127" w:type="dxa"/>
          </w:tcPr>
          <w:p w14:paraId="1917BC3B" w14:textId="77777777" w:rsidR="00F458DA" w:rsidRPr="00E93A50" w:rsidRDefault="00F458DA" w:rsidP="00E93A50">
            <w:pPr>
              <w:spacing w:before="60" w:after="60"/>
              <w:rPr>
                <w:rFonts w:asciiTheme="minorHAnsi" w:hAnsiTheme="minorHAnsi" w:cstheme="minorHAnsi"/>
                <w:szCs w:val="24"/>
              </w:rPr>
            </w:pPr>
            <w:r w:rsidRPr="00E93A50">
              <w:rPr>
                <w:rFonts w:asciiTheme="minorHAnsi" w:hAnsiTheme="minorHAnsi" w:cstheme="minorHAnsi"/>
                <w:szCs w:val="24"/>
              </w:rPr>
              <w:t>Organisational Capability</w:t>
            </w:r>
          </w:p>
          <w:p w14:paraId="51A0E492" w14:textId="01384AC5" w:rsidR="00BB7117" w:rsidRPr="00E93A50" w:rsidRDefault="00BB7117" w:rsidP="00E93A50">
            <w:pPr>
              <w:spacing w:before="60" w:after="60"/>
              <w:rPr>
                <w:rFonts w:asciiTheme="minorHAnsi" w:hAnsiTheme="minorHAnsi" w:cstheme="minorHAnsi"/>
                <w:szCs w:val="24"/>
              </w:rPr>
            </w:pPr>
            <w:r w:rsidRPr="00E93A50">
              <w:rPr>
                <w:rFonts w:asciiTheme="minorHAnsi" w:hAnsiTheme="minorHAnsi" w:cstheme="minorHAnsi"/>
                <w:szCs w:val="24"/>
              </w:rPr>
              <w:t>(links to LC 36)</w:t>
            </w:r>
          </w:p>
        </w:tc>
        <w:tc>
          <w:tcPr>
            <w:tcW w:w="9355" w:type="dxa"/>
          </w:tcPr>
          <w:p w14:paraId="00ECB3DB" w14:textId="34D55670" w:rsidR="00F458DA" w:rsidRPr="00E93A50" w:rsidRDefault="00F458DA" w:rsidP="00E93A50">
            <w:pPr>
              <w:spacing w:before="60" w:after="60"/>
              <w:rPr>
                <w:rFonts w:asciiTheme="minorHAnsi" w:hAnsiTheme="minorHAnsi" w:cstheme="minorHAnsi"/>
                <w:szCs w:val="24"/>
              </w:rPr>
            </w:pPr>
            <w:r w:rsidRPr="00E93A50">
              <w:rPr>
                <w:rFonts w:asciiTheme="minorHAnsi" w:hAnsiTheme="minorHAnsi" w:cstheme="minorHAnsi"/>
                <w:szCs w:val="24"/>
              </w:rPr>
              <w:t>The</w:t>
            </w:r>
            <w:r w:rsidR="00152298" w:rsidRPr="00E93A50">
              <w:rPr>
                <w:rFonts w:asciiTheme="minorHAnsi" w:hAnsiTheme="minorHAnsi" w:cstheme="minorHAnsi"/>
                <w:szCs w:val="24"/>
              </w:rPr>
              <w:t xml:space="preserve"> licensee’s</w:t>
            </w:r>
            <w:r w:rsidRPr="00E93A50">
              <w:rPr>
                <w:rFonts w:asciiTheme="minorHAnsi" w:hAnsiTheme="minorHAnsi" w:cstheme="minorHAnsi"/>
                <w:szCs w:val="24"/>
              </w:rPr>
              <w:t xml:space="preserve"> organisation should</w:t>
            </w:r>
            <w:r w:rsidR="00D31186" w:rsidRPr="00E93A50">
              <w:rPr>
                <w:rFonts w:asciiTheme="minorHAnsi" w:hAnsiTheme="minorHAnsi" w:cstheme="minorHAnsi"/>
                <w:szCs w:val="24"/>
              </w:rPr>
              <w:t xml:space="preserve"> have sufficient resources to </w:t>
            </w:r>
            <w:r w:rsidR="007506D9" w:rsidRPr="00E93A50">
              <w:rPr>
                <w:rFonts w:asciiTheme="minorHAnsi" w:hAnsiTheme="minorHAnsi" w:cstheme="minorHAnsi"/>
                <w:szCs w:val="24"/>
              </w:rPr>
              <w:t>implement</w:t>
            </w:r>
            <w:r w:rsidR="00D31186" w:rsidRPr="00E93A50">
              <w:rPr>
                <w:rFonts w:asciiTheme="minorHAnsi" w:hAnsiTheme="minorHAnsi" w:cstheme="minorHAnsi"/>
                <w:szCs w:val="24"/>
              </w:rPr>
              <w:t xml:space="preserve"> the EIMT programme.</w:t>
            </w:r>
            <w:r w:rsidR="00030591" w:rsidRPr="00E93A50">
              <w:rPr>
                <w:rFonts w:asciiTheme="minorHAnsi" w:hAnsiTheme="minorHAnsi" w:cstheme="minorHAnsi"/>
                <w:szCs w:val="24"/>
              </w:rPr>
              <w:t xml:space="preserve"> </w:t>
            </w:r>
            <w:r w:rsidR="007130ED" w:rsidRPr="00E93A50">
              <w:rPr>
                <w:rFonts w:asciiTheme="minorHAnsi" w:hAnsiTheme="minorHAnsi" w:cstheme="minorHAnsi"/>
                <w:szCs w:val="24"/>
              </w:rPr>
              <w:t>This should include</w:t>
            </w:r>
            <w:r w:rsidRPr="00E93A50">
              <w:rPr>
                <w:rFonts w:asciiTheme="minorHAnsi" w:hAnsiTheme="minorHAnsi" w:cstheme="minorHAnsi"/>
                <w:szCs w:val="24"/>
              </w:rPr>
              <w:t xml:space="preserve"> </w:t>
            </w:r>
            <w:r w:rsidR="007130ED" w:rsidRPr="00E93A50">
              <w:rPr>
                <w:rFonts w:asciiTheme="minorHAnsi" w:hAnsiTheme="minorHAnsi" w:cstheme="minorHAnsi"/>
                <w:szCs w:val="24"/>
              </w:rPr>
              <w:t>assigning</w:t>
            </w:r>
            <w:r w:rsidRPr="00E93A50">
              <w:rPr>
                <w:rFonts w:asciiTheme="minorHAnsi" w:hAnsiTheme="minorHAnsi" w:cstheme="minorHAnsi"/>
                <w:szCs w:val="24"/>
              </w:rPr>
              <w:t xml:space="preserve"> roles and responsibilities associated with EIMT</w:t>
            </w:r>
            <w:r w:rsidR="00AA0A2C" w:rsidRPr="00E93A50">
              <w:rPr>
                <w:rFonts w:asciiTheme="minorHAnsi" w:hAnsiTheme="minorHAnsi" w:cstheme="minorHAnsi"/>
                <w:szCs w:val="24"/>
              </w:rPr>
              <w:t xml:space="preserve"> and </w:t>
            </w:r>
            <w:r w:rsidR="007506D9" w:rsidRPr="00E93A50">
              <w:rPr>
                <w:rFonts w:asciiTheme="minorHAnsi" w:hAnsiTheme="minorHAnsi" w:cstheme="minorHAnsi"/>
                <w:szCs w:val="24"/>
              </w:rPr>
              <w:t>identification</w:t>
            </w:r>
            <w:r w:rsidR="007130ED" w:rsidRPr="00E93A50">
              <w:rPr>
                <w:rFonts w:asciiTheme="minorHAnsi" w:hAnsiTheme="minorHAnsi" w:cstheme="minorHAnsi"/>
                <w:szCs w:val="24"/>
              </w:rPr>
              <w:t xml:space="preserve"> of</w:t>
            </w:r>
            <w:r w:rsidRPr="00E93A50">
              <w:rPr>
                <w:rFonts w:asciiTheme="minorHAnsi" w:hAnsiTheme="minorHAnsi" w:cstheme="minorHAnsi"/>
                <w:szCs w:val="24"/>
              </w:rPr>
              <w:t xml:space="preserve"> the resources required to fulfil the EIMT programme </w:t>
            </w:r>
            <w:r w:rsidR="00D37C21" w:rsidRPr="00E93A50">
              <w:rPr>
                <w:rFonts w:asciiTheme="minorHAnsi" w:hAnsiTheme="minorHAnsi" w:cstheme="minorHAnsi"/>
                <w:szCs w:val="24"/>
              </w:rPr>
              <w:t>(for example,</w:t>
            </w:r>
            <w:r w:rsidR="00EB52DB" w:rsidRPr="00E93A50">
              <w:rPr>
                <w:rFonts w:asciiTheme="minorHAnsi" w:hAnsiTheme="minorHAnsi" w:cstheme="minorHAnsi"/>
                <w:szCs w:val="24"/>
              </w:rPr>
              <w:t xml:space="preserve"> </w:t>
            </w:r>
            <w:r w:rsidRPr="00E93A50">
              <w:rPr>
                <w:rFonts w:asciiTheme="minorHAnsi" w:hAnsiTheme="minorHAnsi" w:cstheme="minorHAnsi"/>
                <w:szCs w:val="24"/>
              </w:rPr>
              <w:t xml:space="preserve">numbers of SQEP personnel from </w:t>
            </w:r>
            <w:r w:rsidR="006D69D5" w:rsidRPr="00E93A50">
              <w:rPr>
                <w:rFonts w:asciiTheme="minorHAnsi" w:hAnsiTheme="minorHAnsi" w:cstheme="minorHAnsi"/>
                <w:szCs w:val="24"/>
              </w:rPr>
              <w:t xml:space="preserve">each </w:t>
            </w:r>
            <w:r w:rsidR="00E111EC" w:rsidRPr="00E93A50">
              <w:rPr>
                <w:rFonts w:asciiTheme="minorHAnsi" w:hAnsiTheme="minorHAnsi" w:cstheme="minorHAnsi"/>
                <w:szCs w:val="24"/>
              </w:rPr>
              <w:t>engineering</w:t>
            </w:r>
            <w:r w:rsidRPr="00E93A50">
              <w:rPr>
                <w:rFonts w:asciiTheme="minorHAnsi" w:hAnsiTheme="minorHAnsi" w:cstheme="minorHAnsi"/>
                <w:szCs w:val="24"/>
              </w:rPr>
              <w:t xml:space="preserve"> discipline</w:t>
            </w:r>
            <w:r w:rsidR="00EB52DB" w:rsidRPr="00E93A50">
              <w:rPr>
                <w:rFonts w:asciiTheme="minorHAnsi" w:hAnsiTheme="minorHAnsi" w:cstheme="minorHAnsi"/>
                <w:szCs w:val="24"/>
              </w:rPr>
              <w:t>)</w:t>
            </w:r>
            <w:r w:rsidRPr="00E93A50">
              <w:rPr>
                <w:rFonts w:asciiTheme="minorHAnsi" w:hAnsiTheme="minorHAnsi" w:cstheme="minorHAnsi"/>
                <w:szCs w:val="24"/>
              </w:rPr>
              <w:t>.</w:t>
            </w:r>
            <w:r w:rsidR="00DC47DC" w:rsidRPr="00E93A50">
              <w:rPr>
                <w:rFonts w:asciiTheme="minorHAnsi" w:hAnsiTheme="minorHAnsi" w:cstheme="minorHAnsi"/>
                <w:szCs w:val="24"/>
              </w:rPr>
              <w:t xml:space="preserve"> </w:t>
            </w:r>
            <w:r w:rsidR="00230843" w:rsidRPr="00E93A50">
              <w:rPr>
                <w:rFonts w:asciiTheme="minorHAnsi" w:hAnsiTheme="minorHAnsi" w:cstheme="minorHAnsi"/>
                <w:szCs w:val="24"/>
              </w:rPr>
              <w:t>These should be captured on the nuclear baseline.</w:t>
            </w:r>
          </w:p>
        </w:tc>
        <w:tc>
          <w:tcPr>
            <w:tcW w:w="1904" w:type="dxa"/>
          </w:tcPr>
          <w:p w14:paraId="48D88293" w14:textId="40B559F9" w:rsidR="00F458DA"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1422904923"/>
                <w:citation/>
              </w:sdtPr>
              <w:sdtEndPr/>
              <w:sdtContent>
                <w:r w:rsidR="00EB691D" w:rsidRPr="00E93A50">
                  <w:rPr>
                    <w:rFonts w:asciiTheme="minorHAnsi" w:hAnsiTheme="minorHAnsi" w:cstheme="minorHAnsi"/>
                    <w:szCs w:val="24"/>
                  </w:rPr>
                  <w:fldChar w:fldCharType="begin"/>
                </w:r>
                <w:r w:rsidR="0032298C" w:rsidRPr="00E93A50">
                  <w:rPr>
                    <w:rFonts w:asciiTheme="minorHAnsi" w:hAnsiTheme="minorHAnsi" w:cstheme="minorHAnsi"/>
                    <w:szCs w:val="24"/>
                  </w:rPr>
                  <w:instrText xml:space="preserve">CITATION tig28iaea \l 2057 </w:instrText>
                </w:r>
                <w:r w:rsidR="00EB691D"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[2]</w:t>
                </w:r>
                <w:r w:rsidR="00EB691D" w:rsidRPr="00E93A50">
                  <w:rPr>
                    <w:rFonts w:asciiTheme="minorHAnsi" w:hAnsiTheme="minorHAnsi" w:cstheme="minorHAnsi"/>
                    <w:szCs w:val="24"/>
                  </w:rPr>
                  <w:fldChar w:fldCharType="end"/>
                </w:r>
              </w:sdtContent>
            </w:sdt>
            <w:r w:rsidR="007C2EB1" w:rsidRPr="00E93A50">
              <w:rPr>
                <w:rFonts w:asciiTheme="minorHAnsi" w:hAnsiTheme="minorHAnsi" w:cstheme="minorHAnsi"/>
                <w:szCs w:val="24"/>
              </w:rPr>
              <w:t>,</w:t>
            </w:r>
            <w:r w:rsidR="00713333" w:rsidRPr="00E93A50">
              <w:rPr>
                <w:rFonts w:asciiTheme="minorHAnsi" w:hAnsiTheme="minorHAnsi" w:cstheme="minorHAnsi"/>
                <w:szCs w:val="24"/>
              </w:rPr>
              <w:t xml:space="preserve"> </w:t>
            </w:r>
            <w:sdt>
              <w:sdtPr>
                <w:rPr>
                  <w:rFonts w:asciiTheme="minorHAnsi" w:hAnsiTheme="minorHAnsi" w:cstheme="minorHAnsi"/>
                  <w:szCs w:val="24"/>
                </w:rPr>
                <w:id w:val="1361012867"/>
                <w:citation/>
              </w:sdtPr>
              <w:sdtEndPr/>
              <w:sdtContent>
                <w:r w:rsidR="00713333" w:rsidRPr="00E93A50">
                  <w:rPr>
                    <w:rFonts w:asciiTheme="minorHAnsi" w:hAnsiTheme="minorHAnsi" w:cstheme="minorHAnsi"/>
                    <w:szCs w:val="24"/>
                  </w:rPr>
                  <w:fldChar w:fldCharType="begin"/>
                </w:r>
                <w:r w:rsidR="00713333" w:rsidRPr="00E93A50">
                  <w:rPr>
                    <w:rFonts w:asciiTheme="minorHAnsi" w:hAnsiTheme="minorHAnsi" w:cstheme="minorHAnsi"/>
                    <w:szCs w:val="24"/>
                  </w:rPr>
                  <w:instrText xml:space="preserve"> CITATION ICNEW \l 2057 </w:instrText>
                </w:r>
                <w:r w:rsidR="00713333"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[7]</w:t>
                </w:r>
                <w:r w:rsidR="00713333" w:rsidRPr="00E93A50">
                  <w:rPr>
                    <w:rFonts w:asciiTheme="minorHAnsi" w:hAnsiTheme="minorHAnsi" w:cstheme="minorHAnsi"/>
                    <w:szCs w:val="24"/>
                  </w:rPr>
                  <w:fldChar w:fldCharType="end"/>
                </w:r>
              </w:sdtContent>
            </w:sdt>
            <w:r w:rsidR="00EB691D" w:rsidRPr="00E93A50">
              <w:rPr>
                <w:rFonts w:asciiTheme="minorHAnsi" w:hAnsiTheme="minorHAnsi" w:cstheme="minorHAnsi"/>
                <w:szCs w:val="24"/>
              </w:rPr>
              <w:t xml:space="preserve"> and</w:t>
            </w:r>
            <w:r w:rsidR="00D6143B" w:rsidRPr="00E93A50">
              <w:rPr>
                <w:rFonts w:asciiTheme="minorHAnsi" w:hAnsiTheme="minorHAnsi" w:cstheme="minorHAnsi"/>
                <w:szCs w:val="24"/>
              </w:rPr>
              <w:t xml:space="preserve"> </w:t>
            </w:r>
            <w:sdt>
              <w:sdtPr>
                <w:rPr>
                  <w:rFonts w:asciiTheme="minorHAnsi" w:hAnsiTheme="minorHAnsi" w:cstheme="minorHAnsi"/>
                  <w:szCs w:val="24"/>
                </w:rPr>
                <w:id w:val="260960546"/>
                <w:citation/>
              </w:sdtPr>
              <w:sdtEndPr/>
              <w:sdtContent>
                <w:r w:rsidR="00B22617" w:rsidRPr="00E93A50">
                  <w:rPr>
                    <w:rFonts w:asciiTheme="minorHAnsi" w:hAnsiTheme="minorHAnsi" w:cstheme="minorHAnsi"/>
                    <w:szCs w:val="24"/>
                  </w:rPr>
                  <w:fldChar w:fldCharType="begin"/>
                </w:r>
                <w:r w:rsidR="00B22617" w:rsidRPr="00E93A50">
                  <w:rPr>
                    <w:rFonts w:asciiTheme="minorHAnsi" w:hAnsiTheme="minorHAnsi" w:cstheme="minorHAnsi"/>
                    <w:szCs w:val="24"/>
                  </w:rPr>
                  <w:instrText xml:space="preserve">CITATION NB \l 2057 </w:instrText>
                </w:r>
                <w:r w:rsidR="00B22617"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[11]</w:t>
                </w:r>
                <w:r w:rsidR="00B22617" w:rsidRPr="00E93A50">
                  <w:rPr>
                    <w:rFonts w:asciiTheme="minorHAnsi" w:hAnsiTheme="minorHAnsi" w:cstheme="minorHAnsi"/>
                    <w:szCs w:val="24"/>
                  </w:rPr>
                  <w:fldChar w:fldCharType="end"/>
                </w:r>
              </w:sdtContent>
            </w:sdt>
            <w:r w:rsidR="007B7D8B" w:rsidRPr="00E93A50">
              <w:rPr>
                <w:rFonts w:asciiTheme="minorHAnsi" w:hAnsiTheme="minorHAnsi" w:cstheme="minorHAnsi"/>
                <w:szCs w:val="24"/>
              </w:rPr>
              <w:t xml:space="preserve"> </w:t>
            </w:r>
          </w:p>
        </w:tc>
      </w:tr>
      <w:tr w:rsidR="00F458DA" w:rsidRPr="00E93A50" w14:paraId="452E7CBB" w14:textId="77777777" w:rsidTr="00E93A50">
        <w:trPr>
          <w:cantSplit/>
        </w:trPr>
        <w:tc>
          <w:tcPr>
            <w:tcW w:w="562" w:type="dxa"/>
          </w:tcPr>
          <w:p w14:paraId="52A1FDE8" w14:textId="08312862" w:rsidR="00F458DA" w:rsidRPr="00E93A50" w:rsidRDefault="00F31DBE" w:rsidP="00E93A50">
            <w:pPr>
              <w:spacing w:before="60" w:after="60"/>
              <w:rPr>
                <w:rFonts w:asciiTheme="minorHAnsi" w:hAnsiTheme="minorHAnsi" w:cstheme="minorHAnsi"/>
                <w:szCs w:val="24"/>
              </w:rPr>
            </w:pPr>
            <w:r w:rsidRPr="00E93A50">
              <w:rPr>
                <w:rFonts w:asciiTheme="minorHAnsi" w:hAnsiTheme="minorHAnsi" w:cstheme="minorHAnsi"/>
                <w:szCs w:val="24"/>
              </w:rPr>
              <w:t>2</w:t>
            </w:r>
          </w:p>
        </w:tc>
        <w:tc>
          <w:tcPr>
            <w:tcW w:w="2127" w:type="dxa"/>
          </w:tcPr>
          <w:p w14:paraId="75193D0D" w14:textId="28F34A07" w:rsidR="00F458DA" w:rsidRPr="00E93A50" w:rsidRDefault="00F458DA" w:rsidP="00E93A50">
            <w:pPr>
              <w:spacing w:before="60" w:after="60"/>
              <w:rPr>
                <w:rFonts w:asciiTheme="minorHAnsi" w:hAnsiTheme="minorHAnsi" w:cstheme="minorHAnsi"/>
                <w:szCs w:val="24"/>
              </w:rPr>
            </w:pPr>
            <w:r w:rsidRPr="00E93A50">
              <w:rPr>
                <w:rFonts w:asciiTheme="minorHAnsi" w:hAnsiTheme="minorHAnsi" w:cstheme="minorHAnsi"/>
                <w:szCs w:val="24"/>
              </w:rPr>
              <w:t>Governance</w:t>
            </w:r>
          </w:p>
        </w:tc>
        <w:tc>
          <w:tcPr>
            <w:tcW w:w="9355" w:type="dxa"/>
          </w:tcPr>
          <w:p w14:paraId="2B968A32" w14:textId="6F41EAAE" w:rsidR="00F458DA" w:rsidRPr="00E93A50" w:rsidRDefault="004F29D7" w:rsidP="00E93A50">
            <w:pPr>
              <w:spacing w:before="60" w:after="60"/>
              <w:rPr>
                <w:rFonts w:asciiTheme="minorHAnsi" w:hAnsiTheme="minorHAnsi" w:cstheme="minorHAnsi"/>
                <w:szCs w:val="24"/>
              </w:rPr>
            </w:pPr>
            <w:r w:rsidRPr="00E93A50">
              <w:rPr>
                <w:rFonts w:asciiTheme="minorHAnsi" w:hAnsiTheme="minorHAnsi" w:cstheme="minorHAnsi"/>
                <w:szCs w:val="24"/>
              </w:rPr>
              <w:t>The</w:t>
            </w:r>
            <w:r w:rsidR="00217A49" w:rsidRPr="00E93A50">
              <w:rPr>
                <w:rFonts w:asciiTheme="minorHAnsi" w:hAnsiTheme="minorHAnsi" w:cstheme="minorHAnsi"/>
                <w:szCs w:val="24"/>
              </w:rPr>
              <w:t xml:space="preserve"> licensee </w:t>
            </w:r>
            <w:r w:rsidRPr="00E93A50">
              <w:rPr>
                <w:rFonts w:asciiTheme="minorHAnsi" w:hAnsiTheme="minorHAnsi" w:cstheme="minorHAnsi"/>
                <w:szCs w:val="24"/>
              </w:rPr>
              <w:t xml:space="preserve">should </w:t>
            </w:r>
            <w:r w:rsidR="00B009C7" w:rsidRPr="00E93A50">
              <w:rPr>
                <w:rFonts w:asciiTheme="minorHAnsi" w:hAnsiTheme="minorHAnsi" w:cstheme="minorHAnsi"/>
                <w:szCs w:val="24"/>
              </w:rPr>
              <w:t xml:space="preserve">have appropriate </w:t>
            </w:r>
            <w:r w:rsidR="002369DC" w:rsidRPr="00E93A50">
              <w:rPr>
                <w:rFonts w:asciiTheme="minorHAnsi" w:hAnsiTheme="minorHAnsi" w:cstheme="minorHAnsi"/>
                <w:szCs w:val="24"/>
              </w:rPr>
              <w:t xml:space="preserve">governance and </w:t>
            </w:r>
            <w:r w:rsidR="00D80B6B" w:rsidRPr="00E93A50">
              <w:rPr>
                <w:rFonts w:asciiTheme="minorHAnsi" w:hAnsiTheme="minorHAnsi" w:cstheme="minorHAnsi"/>
                <w:szCs w:val="24"/>
              </w:rPr>
              <w:t xml:space="preserve">oversight of EIMT performance. </w:t>
            </w:r>
            <w:r w:rsidR="00F458DA" w:rsidRPr="00E93A50">
              <w:rPr>
                <w:rFonts w:asciiTheme="minorHAnsi" w:hAnsiTheme="minorHAnsi" w:cstheme="minorHAnsi"/>
                <w:szCs w:val="24"/>
              </w:rPr>
              <w:t xml:space="preserve">This may </w:t>
            </w:r>
            <w:r w:rsidR="00EF6780" w:rsidRPr="00E93A50">
              <w:rPr>
                <w:rFonts w:asciiTheme="minorHAnsi" w:hAnsiTheme="minorHAnsi" w:cstheme="minorHAnsi"/>
                <w:szCs w:val="24"/>
              </w:rPr>
              <w:t xml:space="preserve">be </w:t>
            </w:r>
            <w:r w:rsidR="00441CAA" w:rsidRPr="00E93A50">
              <w:rPr>
                <w:rFonts w:asciiTheme="minorHAnsi" w:hAnsiTheme="minorHAnsi" w:cstheme="minorHAnsi"/>
                <w:szCs w:val="24"/>
              </w:rPr>
              <w:t xml:space="preserve">through </w:t>
            </w:r>
            <w:r w:rsidR="00412AFF" w:rsidRPr="00E93A50">
              <w:rPr>
                <w:rFonts w:asciiTheme="minorHAnsi" w:hAnsiTheme="minorHAnsi" w:cstheme="minorHAnsi"/>
                <w:szCs w:val="24"/>
              </w:rPr>
              <w:t>use of metrics</w:t>
            </w:r>
            <w:r w:rsidR="00F458DA" w:rsidRPr="00E93A50">
              <w:rPr>
                <w:rFonts w:asciiTheme="minorHAnsi" w:hAnsiTheme="minorHAnsi" w:cstheme="minorHAnsi"/>
                <w:szCs w:val="24"/>
              </w:rPr>
              <w:t xml:space="preserve"> </w:t>
            </w:r>
            <w:r w:rsidR="00412AFF" w:rsidRPr="00E93A50">
              <w:rPr>
                <w:rFonts w:asciiTheme="minorHAnsi" w:hAnsiTheme="minorHAnsi" w:cstheme="minorHAnsi"/>
                <w:szCs w:val="24"/>
              </w:rPr>
              <w:t>to monitor delivery of EIMT activities and trend backlogs</w:t>
            </w:r>
            <w:r w:rsidR="002128F3" w:rsidRPr="00E93A50">
              <w:rPr>
                <w:rFonts w:asciiTheme="minorHAnsi" w:hAnsiTheme="minorHAnsi" w:cstheme="minorHAnsi"/>
                <w:szCs w:val="24"/>
              </w:rPr>
              <w:t xml:space="preserve"> or </w:t>
            </w:r>
            <w:r w:rsidR="00441CAA" w:rsidRPr="00E93A50">
              <w:rPr>
                <w:rFonts w:asciiTheme="minorHAnsi" w:hAnsiTheme="minorHAnsi" w:cstheme="minorHAnsi"/>
                <w:szCs w:val="24"/>
              </w:rPr>
              <w:t xml:space="preserve">through </w:t>
            </w:r>
            <w:r w:rsidR="002128F3" w:rsidRPr="00E93A50">
              <w:rPr>
                <w:rFonts w:asciiTheme="minorHAnsi" w:hAnsiTheme="minorHAnsi" w:cstheme="minorHAnsi"/>
                <w:szCs w:val="24"/>
              </w:rPr>
              <w:t xml:space="preserve">governance of system health processes. </w:t>
            </w:r>
          </w:p>
        </w:tc>
        <w:tc>
          <w:tcPr>
            <w:tcW w:w="1904" w:type="dxa"/>
          </w:tcPr>
          <w:p w14:paraId="49405CA2" w14:textId="31BEB2BC" w:rsidR="00F458DA"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644166001"/>
                <w:citation/>
              </w:sdtPr>
              <w:sdtEndPr/>
              <w:sdtContent>
                <w:r w:rsidR="007B7D8B" w:rsidRPr="00E93A50">
                  <w:rPr>
                    <w:rFonts w:asciiTheme="minorHAnsi" w:hAnsiTheme="minorHAnsi" w:cstheme="minorHAnsi"/>
                    <w:szCs w:val="24"/>
                  </w:rPr>
                  <w:fldChar w:fldCharType="begin"/>
                </w:r>
                <w:r w:rsidR="0032298C" w:rsidRPr="00E93A50">
                  <w:rPr>
                    <w:rFonts w:asciiTheme="minorHAnsi" w:hAnsiTheme="minorHAnsi" w:cstheme="minorHAnsi"/>
                    <w:szCs w:val="24"/>
                  </w:rPr>
                  <w:instrText xml:space="preserve">CITATION tig28iaea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[2]</w:t>
                </w:r>
                <w:r w:rsidR="007B7D8B" w:rsidRPr="00E93A50">
                  <w:rPr>
                    <w:rFonts w:asciiTheme="minorHAnsi" w:hAnsiTheme="minorHAnsi" w:cstheme="minorHAnsi"/>
                    <w:szCs w:val="24"/>
                  </w:rPr>
                  <w:fldChar w:fldCharType="end"/>
                </w:r>
              </w:sdtContent>
            </w:sdt>
          </w:p>
        </w:tc>
      </w:tr>
      <w:tr w:rsidR="007B7D8B" w:rsidRPr="00E93A50" w14:paraId="6C48F28D" w14:textId="77777777" w:rsidTr="00E93A50">
        <w:trPr>
          <w:cantSplit/>
          <w:trHeight w:val="1557"/>
        </w:trPr>
        <w:tc>
          <w:tcPr>
            <w:tcW w:w="562" w:type="dxa"/>
          </w:tcPr>
          <w:p w14:paraId="05FDD493" w14:textId="1871C2E2"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3</w:t>
            </w:r>
          </w:p>
        </w:tc>
        <w:tc>
          <w:tcPr>
            <w:tcW w:w="2127" w:type="dxa"/>
          </w:tcPr>
          <w:p w14:paraId="51C426D9" w14:textId="53B3126D"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Interfaces between different groups</w:t>
            </w:r>
          </w:p>
        </w:tc>
        <w:tc>
          <w:tcPr>
            <w:tcW w:w="9355" w:type="dxa"/>
          </w:tcPr>
          <w:p w14:paraId="75D0AE77" w14:textId="5F2B2C0C"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The </w:t>
            </w:r>
            <w:r w:rsidR="003600E7" w:rsidRPr="00E93A50">
              <w:rPr>
                <w:rFonts w:asciiTheme="minorHAnsi" w:hAnsiTheme="minorHAnsi" w:cstheme="minorHAnsi"/>
                <w:szCs w:val="24"/>
              </w:rPr>
              <w:t xml:space="preserve">licensee’s </w:t>
            </w:r>
            <w:r w:rsidRPr="00E93A50">
              <w:rPr>
                <w:rFonts w:asciiTheme="minorHAnsi" w:hAnsiTheme="minorHAnsi" w:cstheme="minorHAnsi"/>
                <w:szCs w:val="24"/>
              </w:rPr>
              <w:t xml:space="preserve">EIMT programme will involve interfaces between different groups </w:t>
            </w:r>
            <w:r w:rsidR="00D37C21" w:rsidRPr="00E93A50">
              <w:rPr>
                <w:rFonts w:asciiTheme="minorHAnsi" w:hAnsiTheme="minorHAnsi" w:cstheme="minorHAnsi"/>
                <w:szCs w:val="24"/>
              </w:rPr>
              <w:t>(for example,</w:t>
            </w:r>
            <w:r w:rsidRPr="00E93A50">
              <w:rPr>
                <w:rFonts w:asciiTheme="minorHAnsi" w:hAnsiTheme="minorHAnsi" w:cstheme="minorHAnsi"/>
                <w:szCs w:val="24"/>
              </w:rPr>
              <w:t xml:space="preserve"> operations, one or more engineering disciplines, radiation protection, contractors). The interfaces between these groups should be clear with roles and responsibilities and any handover arrangements defined.</w:t>
            </w:r>
            <w:r w:rsidR="00DD3D27" w:rsidRPr="00E93A50">
              <w:rPr>
                <w:rFonts w:asciiTheme="minorHAnsi" w:hAnsiTheme="minorHAnsi" w:cstheme="minorHAnsi"/>
                <w:szCs w:val="24"/>
              </w:rPr>
              <w:t xml:space="preserve"> </w:t>
            </w:r>
            <w:r w:rsidR="00441CAA" w:rsidRPr="00E93A50">
              <w:rPr>
                <w:rFonts w:asciiTheme="minorHAnsi" w:hAnsiTheme="minorHAnsi" w:cstheme="minorHAnsi"/>
                <w:szCs w:val="24"/>
              </w:rPr>
              <w:t xml:space="preserve"> </w:t>
            </w:r>
          </w:p>
        </w:tc>
        <w:tc>
          <w:tcPr>
            <w:tcW w:w="1904" w:type="dxa"/>
          </w:tcPr>
          <w:p w14:paraId="61C20BBB" w14:textId="584FA2EA"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1233508857"/>
                <w:citation/>
              </w:sdtPr>
              <w:sdtEndPr/>
              <w:sdtContent>
                <w:r w:rsidR="007B7D8B" w:rsidRPr="00E93A50">
                  <w:rPr>
                    <w:rFonts w:asciiTheme="minorHAnsi" w:hAnsiTheme="minorHAnsi" w:cstheme="minorHAnsi"/>
                    <w:szCs w:val="24"/>
                  </w:rPr>
                  <w:fldChar w:fldCharType="begin"/>
                </w:r>
                <w:r w:rsidR="0032298C" w:rsidRPr="00E93A50">
                  <w:rPr>
                    <w:rFonts w:asciiTheme="minorHAnsi" w:hAnsiTheme="minorHAnsi" w:cstheme="minorHAnsi"/>
                    <w:szCs w:val="24"/>
                  </w:rPr>
                  <w:instrText xml:space="preserve">CITATION tig28iaea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[2]</w:t>
                </w:r>
                <w:r w:rsidR="007B7D8B" w:rsidRPr="00E93A50">
                  <w:rPr>
                    <w:rFonts w:asciiTheme="minorHAnsi" w:hAnsiTheme="minorHAnsi" w:cstheme="minorHAnsi"/>
                    <w:szCs w:val="24"/>
                  </w:rPr>
                  <w:fldChar w:fldCharType="end"/>
                </w:r>
              </w:sdtContent>
            </w:sdt>
          </w:p>
        </w:tc>
      </w:tr>
      <w:tr w:rsidR="007B7D8B" w:rsidRPr="00E93A50" w14:paraId="0BB3F09E" w14:textId="77777777" w:rsidTr="00E93A50">
        <w:trPr>
          <w:cantSplit/>
        </w:trPr>
        <w:tc>
          <w:tcPr>
            <w:tcW w:w="562" w:type="dxa"/>
          </w:tcPr>
          <w:p w14:paraId="48BA31A6" w14:textId="5F4E2547"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4</w:t>
            </w:r>
          </w:p>
        </w:tc>
        <w:tc>
          <w:tcPr>
            <w:tcW w:w="2127" w:type="dxa"/>
          </w:tcPr>
          <w:p w14:paraId="7F32B5F3" w14:textId="7339A8B1"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SSC classification </w:t>
            </w:r>
          </w:p>
        </w:tc>
        <w:tc>
          <w:tcPr>
            <w:tcW w:w="9355" w:type="dxa"/>
          </w:tcPr>
          <w:p w14:paraId="5264B98D" w14:textId="42D24B76" w:rsidR="00E1568A"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The licensee</w:t>
            </w:r>
            <w:r w:rsidR="00435A62" w:rsidRPr="00E93A50">
              <w:rPr>
                <w:rFonts w:asciiTheme="minorHAnsi" w:hAnsiTheme="minorHAnsi" w:cstheme="minorHAnsi"/>
                <w:szCs w:val="24"/>
              </w:rPr>
              <w:t>’</w:t>
            </w:r>
            <w:r w:rsidRPr="00E93A50">
              <w:rPr>
                <w:rFonts w:asciiTheme="minorHAnsi" w:hAnsiTheme="minorHAnsi" w:cstheme="minorHAnsi"/>
                <w:szCs w:val="24"/>
              </w:rPr>
              <w:t>s arrangements should describe the methods and criteria for identifying the safety significance of all SSCs</w:t>
            </w:r>
            <w:r w:rsidR="00B15F37" w:rsidRPr="00E93A50">
              <w:rPr>
                <w:rFonts w:asciiTheme="minorHAnsi" w:hAnsiTheme="minorHAnsi" w:cstheme="minorHAnsi"/>
                <w:szCs w:val="24"/>
              </w:rPr>
              <w:t xml:space="preserve"> with clear linkage to the safety case</w:t>
            </w:r>
            <w:r w:rsidR="00FD6578" w:rsidRPr="00E93A50">
              <w:rPr>
                <w:rFonts w:asciiTheme="minorHAnsi" w:hAnsiTheme="minorHAnsi" w:cstheme="minorHAnsi"/>
                <w:szCs w:val="24"/>
              </w:rPr>
              <w:t xml:space="preserve">. </w:t>
            </w:r>
            <w:r w:rsidR="00E1568A" w:rsidRPr="00E93A50">
              <w:rPr>
                <w:rFonts w:asciiTheme="minorHAnsi" w:hAnsiTheme="minorHAnsi" w:cstheme="minorHAnsi"/>
                <w:szCs w:val="24"/>
              </w:rPr>
              <w:t xml:space="preserve">These </w:t>
            </w:r>
            <w:r w:rsidR="006B51B2" w:rsidRPr="00E93A50">
              <w:rPr>
                <w:rFonts w:asciiTheme="minorHAnsi" w:hAnsiTheme="minorHAnsi" w:cstheme="minorHAnsi"/>
                <w:szCs w:val="24"/>
              </w:rPr>
              <w:t>SSCs</w:t>
            </w:r>
            <w:r w:rsidR="00E1568A" w:rsidRPr="00E93A50">
              <w:rPr>
                <w:rFonts w:asciiTheme="minorHAnsi" w:hAnsiTheme="minorHAnsi" w:cstheme="minorHAnsi"/>
                <w:szCs w:val="24"/>
              </w:rPr>
              <w:t xml:space="preserve"> may comprise the PMS.</w:t>
            </w:r>
            <w:r w:rsidR="008C0E96" w:rsidRPr="00E93A50">
              <w:rPr>
                <w:rFonts w:asciiTheme="minorHAnsi" w:hAnsiTheme="minorHAnsi" w:cstheme="minorHAnsi"/>
                <w:szCs w:val="24"/>
              </w:rPr>
              <w:t xml:space="preserve"> </w:t>
            </w:r>
          </w:p>
          <w:p w14:paraId="2A0F880B" w14:textId="57D56F42"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Where a graded approach is used there should be a proportionate approach within the arrangements for control of EIMT.</w:t>
            </w:r>
            <w:r w:rsidR="00E1568A" w:rsidRPr="00E93A50">
              <w:rPr>
                <w:rFonts w:asciiTheme="minorHAnsi" w:hAnsiTheme="minorHAnsi" w:cstheme="minorHAnsi"/>
                <w:szCs w:val="24"/>
              </w:rPr>
              <w:t xml:space="preserve"> </w:t>
            </w:r>
            <w:r w:rsidRPr="00E93A50">
              <w:rPr>
                <w:rFonts w:asciiTheme="minorHAnsi" w:hAnsiTheme="minorHAnsi" w:cstheme="minorHAnsi"/>
                <w:szCs w:val="24"/>
              </w:rPr>
              <w:t xml:space="preserve">If there are categories of lesser safety significant SSCs that are not included </w:t>
            </w:r>
            <w:r w:rsidR="001801C3" w:rsidRPr="00E93A50">
              <w:rPr>
                <w:rFonts w:asciiTheme="minorHAnsi" w:hAnsiTheme="minorHAnsi" w:cstheme="minorHAnsi"/>
                <w:szCs w:val="24"/>
              </w:rPr>
              <w:t>on</w:t>
            </w:r>
            <w:r w:rsidRPr="00E93A50">
              <w:rPr>
                <w:rFonts w:asciiTheme="minorHAnsi" w:hAnsiTheme="minorHAnsi" w:cstheme="minorHAnsi"/>
                <w:szCs w:val="24"/>
              </w:rPr>
              <w:t xml:space="preserve"> the PMS </w:t>
            </w:r>
            <w:r w:rsidR="00D37C21" w:rsidRPr="00E93A50">
              <w:rPr>
                <w:rFonts w:asciiTheme="minorHAnsi" w:hAnsiTheme="minorHAnsi" w:cstheme="minorHAnsi"/>
                <w:szCs w:val="24"/>
              </w:rPr>
              <w:t>(for example,</w:t>
            </w:r>
            <w:r w:rsidRPr="00E93A50">
              <w:rPr>
                <w:rFonts w:asciiTheme="minorHAnsi" w:hAnsiTheme="minorHAnsi" w:cstheme="minorHAnsi"/>
                <w:szCs w:val="24"/>
              </w:rPr>
              <w:t xml:space="preserve"> emergency equipment) then there should still be appropriate EIMT (a requirement of LC</w:t>
            </w:r>
            <w:r w:rsidR="00515D40" w:rsidRPr="00E93A50">
              <w:rPr>
                <w:rFonts w:asciiTheme="minorHAnsi" w:hAnsiTheme="minorHAnsi" w:cstheme="minorHAnsi"/>
                <w:szCs w:val="24"/>
              </w:rPr>
              <w:t> </w:t>
            </w:r>
            <w:r w:rsidRPr="00E93A50">
              <w:rPr>
                <w:rFonts w:asciiTheme="minorHAnsi" w:hAnsiTheme="minorHAnsi" w:cstheme="minorHAnsi"/>
                <w:szCs w:val="24"/>
              </w:rPr>
              <w:t xml:space="preserve">28(1)). </w:t>
            </w:r>
          </w:p>
        </w:tc>
        <w:tc>
          <w:tcPr>
            <w:tcW w:w="1904" w:type="dxa"/>
          </w:tcPr>
          <w:p w14:paraId="30E2E690" w14:textId="729B481C"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872149808"/>
                <w:citation/>
              </w:sdtPr>
              <w:sdtEndPr/>
              <w:sdtContent>
                <w:r w:rsidR="007B7D8B" w:rsidRPr="00E93A50">
                  <w:rPr>
                    <w:rFonts w:asciiTheme="minorHAnsi" w:hAnsiTheme="minorHAnsi" w:cstheme="minorHAnsi"/>
                    <w:szCs w:val="24"/>
                  </w:rPr>
                  <w:fldChar w:fldCharType="begin"/>
                </w:r>
                <w:r w:rsidR="007B7D8B" w:rsidRPr="00E93A50">
                  <w:rPr>
                    <w:rFonts w:asciiTheme="minorHAnsi" w:hAnsiTheme="minorHAnsi" w:cstheme="minorHAnsi"/>
                    <w:szCs w:val="24"/>
                  </w:rPr>
                  <w:instrText xml:space="preserve"> CITATION CATCLASS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[12]</w:t>
                </w:r>
                <w:r w:rsidR="007B7D8B" w:rsidRPr="00E93A50">
                  <w:rPr>
                    <w:rFonts w:asciiTheme="minorHAnsi" w:hAnsiTheme="minorHAnsi" w:cstheme="minorHAnsi"/>
                    <w:szCs w:val="24"/>
                  </w:rPr>
                  <w:fldChar w:fldCharType="end"/>
                </w:r>
              </w:sdtContent>
            </w:sdt>
          </w:p>
        </w:tc>
      </w:tr>
      <w:tr w:rsidR="007B7D8B" w:rsidRPr="00E93A50" w14:paraId="6ECC32BF" w14:textId="77777777" w:rsidTr="00E93A50">
        <w:trPr>
          <w:cantSplit/>
        </w:trPr>
        <w:tc>
          <w:tcPr>
            <w:tcW w:w="562" w:type="dxa"/>
          </w:tcPr>
          <w:p w14:paraId="7EE478E8" w14:textId="10F23E53"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lastRenderedPageBreak/>
              <w:t>5</w:t>
            </w:r>
          </w:p>
        </w:tc>
        <w:tc>
          <w:tcPr>
            <w:tcW w:w="2127" w:type="dxa"/>
          </w:tcPr>
          <w:p w14:paraId="647F57BD" w14:textId="7C4C29F3"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EIMT requirements</w:t>
            </w:r>
          </w:p>
        </w:tc>
        <w:tc>
          <w:tcPr>
            <w:tcW w:w="9355" w:type="dxa"/>
          </w:tcPr>
          <w:p w14:paraId="37918E14" w14:textId="34C7D2C0" w:rsidR="001C4BED"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The licensee’s PMS should state the EIMT required to support the safety case with the activity and frequency </w:t>
            </w:r>
            <w:r w:rsidR="003B2F9F" w:rsidRPr="00E93A50">
              <w:rPr>
                <w:rFonts w:asciiTheme="minorHAnsi" w:hAnsiTheme="minorHAnsi" w:cstheme="minorHAnsi"/>
                <w:szCs w:val="24"/>
              </w:rPr>
              <w:t xml:space="preserve">(including </w:t>
            </w:r>
            <w:r w:rsidR="001870FF" w:rsidRPr="00E93A50">
              <w:rPr>
                <w:rFonts w:asciiTheme="minorHAnsi" w:hAnsiTheme="minorHAnsi" w:cstheme="minorHAnsi"/>
                <w:szCs w:val="24"/>
              </w:rPr>
              <w:t xml:space="preserve">applicable </w:t>
            </w:r>
            <w:r w:rsidR="003B2F9F" w:rsidRPr="00E93A50">
              <w:rPr>
                <w:rFonts w:asciiTheme="minorHAnsi" w:hAnsiTheme="minorHAnsi" w:cstheme="minorHAnsi"/>
                <w:szCs w:val="24"/>
              </w:rPr>
              <w:t>tolerance</w:t>
            </w:r>
            <w:r w:rsidR="001870FF" w:rsidRPr="00E93A50">
              <w:rPr>
                <w:rFonts w:asciiTheme="minorHAnsi" w:hAnsiTheme="minorHAnsi" w:cstheme="minorHAnsi"/>
                <w:szCs w:val="24"/>
              </w:rPr>
              <w:t>(s)</w:t>
            </w:r>
            <w:r w:rsidR="003B2F9F" w:rsidRPr="00E93A50">
              <w:rPr>
                <w:rFonts w:asciiTheme="minorHAnsi" w:hAnsiTheme="minorHAnsi" w:cstheme="minorHAnsi"/>
                <w:szCs w:val="24"/>
              </w:rPr>
              <w:t xml:space="preserve">) </w:t>
            </w:r>
            <w:r w:rsidRPr="00E93A50">
              <w:rPr>
                <w:rFonts w:asciiTheme="minorHAnsi" w:hAnsiTheme="minorHAnsi" w:cstheme="minorHAnsi"/>
                <w:szCs w:val="24"/>
              </w:rPr>
              <w:t>underpinned and evidenced by suitable engineering substantiation and/or operational experience.</w:t>
            </w:r>
            <w:r w:rsidR="000823FC" w:rsidRPr="00E93A50">
              <w:rPr>
                <w:rFonts w:asciiTheme="minorHAnsi" w:hAnsiTheme="minorHAnsi" w:cstheme="minorHAnsi"/>
                <w:szCs w:val="24"/>
              </w:rPr>
              <w:t xml:space="preserve"> This is also applicable for any </w:t>
            </w:r>
            <w:r w:rsidR="00330890" w:rsidRPr="00E93A50">
              <w:rPr>
                <w:rFonts w:asciiTheme="minorHAnsi" w:hAnsiTheme="minorHAnsi" w:cstheme="minorHAnsi"/>
                <w:szCs w:val="24"/>
              </w:rPr>
              <w:t xml:space="preserve">lesser safety significant SSCs not </w:t>
            </w:r>
            <w:r w:rsidR="007A31CF" w:rsidRPr="00E93A50">
              <w:rPr>
                <w:rFonts w:asciiTheme="minorHAnsi" w:hAnsiTheme="minorHAnsi" w:cstheme="minorHAnsi"/>
                <w:szCs w:val="24"/>
              </w:rPr>
              <w:t xml:space="preserve">included </w:t>
            </w:r>
            <w:r w:rsidR="00330890" w:rsidRPr="00E93A50">
              <w:rPr>
                <w:rFonts w:asciiTheme="minorHAnsi" w:hAnsiTheme="minorHAnsi" w:cstheme="minorHAnsi"/>
                <w:szCs w:val="24"/>
              </w:rPr>
              <w:t>on the PMS.</w:t>
            </w:r>
          </w:p>
          <w:p w14:paraId="1DFF5AC3" w14:textId="5C9DA14C"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Where the contents of the PMS are based on demonstrations of operability/availability and continuing plant reliability, the EIMT activity identified should be sufficient to achieve adequate compliance with the assumptions contained in the site PSA.</w:t>
            </w:r>
          </w:p>
        </w:tc>
        <w:tc>
          <w:tcPr>
            <w:tcW w:w="1904" w:type="dxa"/>
          </w:tcPr>
          <w:p w14:paraId="6849B5B1" w14:textId="720D4E47"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997883049"/>
                <w:citation/>
              </w:sdtPr>
              <w:sdtEndPr/>
              <w:sdtContent>
                <w:r w:rsidR="00240B88" w:rsidRPr="00E93A50">
                  <w:rPr>
                    <w:rFonts w:asciiTheme="minorHAnsi" w:hAnsiTheme="minorHAnsi" w:cstheme="minorHAnsi"/>
                    <w:szCs w:val="24"/>
                  </w:rPr>
                  <w:fldChar w:fldCharType="begin"/>
                </w:r>
                <w:r w:rsidR="00E01890" w:rsidRPr="00E93A50">
                  <w:rPr>
                    <w:rFonts w:asciiTheme="minorHAnsi" w:hAnsiTheme="minorHAnsi" w:cstheme="minorHAnsi"/>
                    <w:szCs w:val="24"/>
                  </w:rPr>
                  <w:instrText xml:space="preserve">CITATION eimtnewtag \l 2057 </w:instrText>
                </w:r>
                <w:r w:rsidR="00240B88"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w:t>
                </w:r>
                <w:r w:rsidR="00240B88" w:rsidRPr="00E93A50">
                  <w:rPr>
                    <w:rFonts w:asciiTheme="minorHAnsi" w:hAnsiTheme="minorHAnsi" w:cstheme="minorHAnsi"/>
                    <w:szCs w:val="24"/>
                  </w:rPr>
                  <w:fldChar w:fldCharType="end"/>
                </w:r>
              </w:sdtContent>
            </w:sdt>
            <w:r w:rsidR="007B7D8B" w:rsidRPr="00E93A50">
              <w:rPr>
                <w:rFonts w:asciiTheme="minorHAnsi" w:hAnsiTheme="minorHAnsi" w:cstheme="minorHAnsi"/>
                <w:szCs w:val="24"/>
              </w:rPr>
              <w:t xml:space="preserve"> and </w:t>
            </w:r>
            <w:sdt>
              <w:sdtPr>
                <w:rPr>
                  <w:rFonts w:asciiTheme="minorHAnsi" w:hAnsiTheme="minorHAnsi" w:cstheme="minorHAnsi"/>
                  <w:szCs w:val="24"/>
                </w:rPr>
                <w:id w:val="952751081"/>
                <w:citation/>
              </w:sdtPr>
              <w:sdtEndPr/>
              <w:sdtContent>
                <w:r w:rsidR="00CA7525" w:rsidRPr="00E93A50">
                  <w:rPr>
                    <w:rFonts w:asciiTheme="minorHAnsi" w:hAnsiTheme="minorHAnsi" w:cstheme="minorHAnsi"/>
                    <w:szCs w:val="24"/>
                  </w:rPr>
                  <w:fldChar w:fldCharType="begin"/>
                </w:r>
                <w:r w:rsidR="0032298C" w:rsidRPr="00E93A50">
                  <w:rPr>
                    <w:rFonts w:asciiTheme="minorHAnsi" w:hAnsiTheme="minorHAnsi" w:cstheme="minorHAnsi"/>
                    <w:szCs w:val="24"/>
                  </w:rPr>
                  <w:instrText xml:space="preserve">CITATION tig28iaea \l 2057 </w:instrText>
                </w:r>
                <w:r w:rsidR="00CA7525"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[2]</w:t>
                </w:r>
                <w:r w:rsidR="00CA7525" w:rsidRPr="00E93A50">
                  <w:rPr>
                    <w:rFonts w:asciiTheme="minorHAnsi" w:hAnsiTheme="minorHAnsi" w:cstheme="minorHAnsi"/>
                    <w:szCs w:val="24"/>
                  </w:rPr>
                  <w:fldChar w:fldCharType="end"/>
                </w:r>
              </w:sdtContent>
            </w:sdt>
          </w:p>
        </w:tc>
      </w:tr>
      <w:tr w:rsidR="007B7D8B" w:rsidRPr="00E93A50" w14:paraId="0D1ED70A" w14:textId="2388CF1D" w:rsidTr="00E93A50">
        <w:trPr>
          <w:cantSplit/>
        </w:trPr>
        <w:tc>
          <w:tcPr>
            <w:tcW w:w="562" w:type="dxa"/>
          </w:tcPr>
          <w:p w14:paraId="5C40D0BC" w14:textId="384DB11F"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6</w:t>
            </w:r>
          </w:p>
        </w:tc>
        <w:tc>
          <w:tcPr>
            <w:tcW w:w="2127" w:type="dxa"/>
          </w:tcPr>
          <w:p w14:paraId="74F5E131" w14:textId="3EAFA8F5"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PMS suspensions (links to LC</w:t>
            </w:r>
            <w:r w:rsidR="008B33F2" w:rsidRPr="00E93A50">
              <w:rPr>
                <w:rFonts w:asciiTheme="minorHAnsi" w:hAnsiTheme="minorHAnsi" w:cstheme="minorHAnsi"/>
                <w:szCs w:val="24"/>
              </w:rPr>
              <w:t xml:space="preserve"> </w:t>
            </w:r>
            <w:r w:rsidRPr="00E93A50">
              <w:rPr>
                <w:rFonts w:asciiTheme="minorHAnsi" w:hAnsiTheme="minorHAnsi" w:cstheme="minorHAnsi"/>
                <w:szCs w:val="24"/>
              </w:rPr>
              <w:t>22)</w:t>
            </w:r>
          </w:p>
        </w:tc>
        <w:tc>
          <w:tcPr>
            <w:tcW w:w="9355" w:type="dxa"/>
          </w:tcPr>
          <w:p w14:paraId="4F646B34" w14:textId="2DC9F502" w:rsidR="00D629ED" w:rsidRPr="00E93A50" w:rsidRDefault="007B7D8B" w:rsidP="00E93A50">
            <w:pPr>
              <w:spacing w:before="60" w:after="60"/>
            </w:pPr>
            <w:r w:rsidRPr="00E93A50">
              <w:t xml:space="preserve">Where an extension of the interval for EIMT is required, the </w:t>
            </w:r>
            <w:r w:rsidR="00951FC3" w:rsidRPr="00E93A50">
              <w:t xml:space="preserve">licensee’s </w:t>
            </w:r>
            <w:r w:rsidRPr="00E93A50">
              <w:t xml:space="preserve">arrangements should set expectations for the level of justification as well as identify the potential need to request agreement from ONR under LC 28(7). </w:t>
            </w:r>
          </w:p>
          <w:p w14:paraId="562CFC30" w14:textId="77777777" w:rsidR="00E93A50" w:rsidRPr="00E93A50" w:rsidRDefault="007C4BF7" w:rsidP="00E93A50">
            <w:pPr>
              <w:spacing w:before="60" w:after="60"/>
            </w:pPr>
            <w:r w:rsidRPr="00E93A50">
              <w:t>If the PMS is not approved, then the intervals may be extended by following the licensee’s LC 22 arrangements. The arrangements should describe the appropriate control and authorisation measures with the justification for extensions giving consideration to operational experience and engineering substantiation.</w:t>
            </w:r>
            <w:r w:rsidR="00951FC3" w:rsidRPr="00E93A50">
              <w:t xml:space="preserve"> </w:t>
            </w:r>
          </w:p>
          <w:p w14:paraId="3D94B635" w14:textId="52968DAA" w:rsidR="007B7D8B" w:rsidRPr="00E93A50" w:rsidRDefault="00960D1F" w:rsidP="00E93A50">
            <w:pPr>
              <w:spacing w:before="60" w:after="60"/>
            </w:pPr>
            <w:r w:rsidRPr="00E93A50">
              <w:rPr>
                <w:b/>
                <w:bCs/>
              </w:rPr>
              <w:t>Note</w:t>
            </w:r>
            <w:r w:rsidRPr="00E93A50">
              <w:t xml:space="preserve">: </w:t>
            </w:r>
            <w:r w:rsidR="00584D7E" w:rsidRPr="00E93A50">
              <w:t>If the licensee defers an LC</w:t>
            </w:r>
            <w:r w:rsidR="007D1679" w:rsidRPr="00E93A50">
              <w:t> </w:t>
            </w:r>
            <w:r w:rsidR="00584D7E" w:rsidRPr="00E93A50">
              <w:t xml:space="preserve">28 inspection they </w:t>
            </w:r>
            <w:r w:rsidR="00607452" w:rsidRPr="00E93A50">
              <w:t>should</w:t>
            </w:r>
            <w:r w:rsidR="00584D7E" w:rsidRPr="00E93A50">
              <w:t xml:space="preserve"> </w:t>
            </w:r>
            <w:r w:rsidR="00E4348D" w:rsidRPr="00E93A50">
              <w:t>confirm</w:t>
            </w:r>
            <w:r w:rsidR="00584D7E" w:rsidRPr="00E93A50">
              <w:t xml:space="preserve"> that they remain compliant with other legally binding inspection requirements </w:t>
            </w:r>
            <w:r w:rsidR="00D37C21" w:rsidRPr="00E93A50">
              <w:t>(for example,</w:t>
            </w:r>
            <w:r w:rsidR="00584D7E" w:rsidRPr="00E93A50">
              <w:t xml:space="preserve"> </w:t>
            </w:r>
            <w:r w:rsidR="00284DD2" w:rsidRPr="00E93A50">
              <w:t xml:space="preserve">from the </w:t>
            </w:r>
            <w:r w:rsidR="002A3E76" w:rsidRPr="00E93A50">
              <w:t xml:space="preserve">Pressure Systems Safety Regulations (2000) or </w:t>
            </w:r>
            <w:r w:rsidR="00105B64" w:rsidRPr="00E93A50">
              <w:rPr>
                <w:shd w:val="clear" w:color="auto" w:fill="FFFFFF"/>
              </w:rPr>
              <w:t>Lifting Operations and Lifting Equipment Regulations 1998</w:t>
            </w:r>
            <w:r w:rsidR="00584D7E" w:rsidRPr="00E93A50">
              <w:t>)</w:t>
            </w:r>
            <w:r w:rsidR="00E93A50" w:rsidRPr="00E93A50">
              <w:t>.</w:t>
            </w:r>
          </w:p>
        </w:tc>
        <w:tc>
          <w:tcPr>
            <w:tcW w:w="1904" w:type="dxa"/>
          </w:tcPr>
          <w:p w14:paraId="527E3FFC" w14:textId="0E06ACB1" w:rsidR="007B7D8B" w:rsidRPr="00E93A50" w:rsidRDefault="007B7D8B" w:rsidP="00E93A50">
            <w:pPr>
              <w:spacing w:before="60" w:after="60"/>
              <w:rPr>
                <w:rFonts w:asciiTheme="minorHAnsi" w:hAnsiTheme="minorHAnsi" w:cstheme="minorHAnsi"/>
                <w:szCs w:val="24"/>
              </w:rPr>
            </w:pPr>
          </w:p>
        </w:tc>
      </w:tr>
      <w:tr w:rsidR="007B7D8B" w:rsidRPr="00E93A50" w14:paraId="18CBBD25" w14:textId="5237E14B" w:rsidTr="00E93A50">
        <w:trPr>
          <w:cantSplit/>
        </w:trPr>
        <w:tc>
          <w:tcPr>
            <w:tcW w:w="562" w:type="dxa"/>
          </w:tcPr>
          <w:p w14:paraId="1C9EE080" w14:textId="0F55B454"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7</w:t>
            </w:r>
          </w:p>
        </w:tc>
        <w:tc>
          <w:tcPr>
            <w:tcW w:w="2127" w:type="dxa"/>
          </w:tcPr>
          <w:p w14:paraId="1B46AF51" w14:textId="73F190E6"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EIMT Modifications (links to LC</w:t>
            </w:r>
            <w:r w:rsidR="008B33F2" w:rsidRPr="00E93A50">
              <w:rPr>
                <w:rFonts w:asciiTheme="minorHAnsi" w:hAnsiTheme="minorHAnsi" w:cstheme="minorHAnsi"/>
                <w:szCs w:val="24"/>
              </w:rPr>
              <w:t xml:space="preserve"> </w:t>
            </w:r>
            <w:r w:rsidRPr="00E93A50">
              <w:rPr>
                <w:rFonts w:asciiTheme="minorHAnsi" w:hAnsiTheme="minorHAnsi" w:cstheme="minorHAnsi"/>
                <w:szCs w:val="24"/>
              </w:rPr>
              <w:t>22)</w:t>
            </w:r>
          </w:p>
        </w:tc>
        <w:tc>
          <w:tcPr>
            <w:tcW w:w="9355" w:type="dxa"/>
          </w:tcPr>
          <w:p w14:paraId="1617595B" w14:textId="1A00C62C"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The licensee should have an appropriate level of control on changes to EIMT for plant that may affect safety. The licensee’s arrangements should require a safety justification that is graded according to the safety significance of the SSC and in accordance with </w:t>
            </w:r>
            <w:r w:rsidR="001B7379" w:rsidRPr="00E93A50">
              <w:rPr>
                <w:rFonts w:asciiTheme="minorHAnsi" w:hAnsiTheme="minorHAnsi" w:cstheme="minorHAnsi"/>
                <w:szCs w:val="24"/>
              </w:rPr>
              <w:t>its</w:t>
            </w:r>
            <w:r w:rsidRPr="00E93A50">
              <w:rPr>
                <w:rFonts w:asciiTheme="minorHAnsi" w:hAnsiTheme="minorHAnsi" w:cstheme="minorHAnsi"/>
                <w:szCs w:val="24"/>
              </w:rPr>
              <w:t xml:space="preserve"> LC</w:t>
            </w:r>
            <w:r w:rsidR="00515D40" w:rsidRPr="00E93A50">
              <w:rPr>
                <w:rFonts w:asciiTheme="minorHAnsi" w:hAnsiTheme="minorHAnsi" w:cstheme="minorHAnsi"/>
                <w:szCs w:val="24"/>
              </w:rPr>
              <w:t xml:space="preserve"> </w:t>
            </w:r>
            <w:r w:rsidRPr="00E93A50">
              <w:rPr>
                <w:rFonts w:asciiTheme="minorHAnsi" w:hAnsiTheme="minorHAnsi" w:cstheme="minorHAnsi"/>
                <w:szCs w:val="24"/>
              </w:rPr>
              <w:t>22 arrangements</w:t>
            </w:r>
            <w:r w:rsidR="001B7379" w:rsidRPr="00E93A50">
              <w:rPr>
                <w:rFonts w:asciiTheme="minorHAnsi" w:hAnsiTheme="minorHAnsi" w:cstheme="minorHAnsi"/>
                <w:szCs w:val="24"/>
              </w:rPr>
              <w:t>.</w:t>
            </w:r>
          </w:p>
        </w:tc>
        <w:tc>
          <w:tcPr>
            <w:tcW w:w="1904" w:type="dxa"/>
          </w:tcPr>
          <w:p w14:paraId="44CAE505" w14:textId="34D8A448" w:rsidR="007B7D8B" w:rsidRPr="00E93A50" w:rsidRDefault="007B7D8B" w:rsidP="00E93A50">
            <w:pPr>
              <w:spacing w:before="60" w:after="60"/>
              <w:rPr>
                <w:rFonts w:asciiTheme="minorHAnsi" w:hAnsiTheme="minorHAnsi" w:cstheme="minorHAnsi"/>
                <w:szCs w:val="24"/>
              </w:rPr>
            </w:pPr>
          </w:p>
        </w:tc>
      </w:tr>
      <w:tr w:rsidR="007B7D8B" w:rsidRPr="00E93A50" w14:paraId="19F49A73" w14:textId="6ADD05D4" w:rsidTr="00E93A50">
        <w:trPr>
          <w:cantSplit/>
        </w:trPr>
        <w:tc>
          <w:tcPr>
            <w:tcW w:w="562" w:type="dxa"/>
          </w:tcPr>
          <w:p w14:paraId="2BEE50FC" w14:textId="27550020"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lastRenderedPageBreak/>
              <w:t>8</w:t>
            </w:r>
          </w:p>
        </w:tc>
        <w:tc>
          <w:tcPr>
            <w:tcW w:w="2127" w:type="dxa"/>
          </w:tcPr>
          <w:p w14:paraId="183FF87D" w14:textId="78D8B976"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Periodic Shutdown (links to LC 30)</w:t>
            </w:r>
          </w:p>
        </w:tc>
        <w:tc>
          <w:tcPr>
            <w:tcW w:w="9355" w:type="dxa"/>
          </w:tcPr>
          <w:p w14:paraId="09C233F9" w14:textId="7A507FB1"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Where work activities that are specified in the PMS can only be carried out with the plant shutdown, the arrangements should define the maximum operating period between periodic shutdowns.</w:t>
            </w:r>
          </w:p>
          <w:p w14:paraId="70A58BE4" w14:textId="495E739E"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In the case of operational reactor power stations, ONR has approved part of the maintenance schedule referred to as the ‘preface’ under LC 28(4). In such cases the preface specifies the duration of operation between periodic shutdowns. Therefore, should the licensee wish to permanently amend such an interval, as defined within the preface, its arrangements should reflect the requirement for an approval to be sought from ONR in accordance with LC</w:t>
            </w:r>
            <w:r w:rsidR="00515D40" w:rsidRPr="00E93A50">
              <w:rPr>
                <w:rFonts w:asciiTheme="minorHAnsi" w:hAnsiTheme="minorHAnsi" w:cstheme="minorHAnsi"/>
                <w:szCs w:val="24"/>
              </w:rPr>
              <w:t> </w:t>
            </w:r>
            <w:r w:rsidRPr="00E93A50">
              <w:rPr>
                <w:rFonts w:asciiTheme="minorHAnsi" w:hAnsiTheme="minorHAnsi" w:cstheme="minorHAnsi"/>
                <w:szCs w:val="24"/>
              </w:rPr>
              <w:t>28(5).</w:t>
            </w:r>
          </w:p>
        </w:tc>
        <w:tc>
          <w:tcPr>
            <w:tcW w:w="1904" w:type="dxa"/>
          </w:tcPr>
          <w:p w14:paraId="3C359492" w14:textId="24C16720"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1334064318"/>
                <w:citation/>
              </w:sdtPr>
              <w:sdtEndPr/>
              <w:sdtContent>
                <w:r w:rsidR="007B7D8B" w:rsidRPr="00E93A50">
                  <w:rPr>
                    <w:rFonts w:asciiTheme="minorHAnsi" w:hAnsiTheme="minorHAnsi" w:cstheme="minorHAnsi"/>
                    <w:szCs w:val="24"/>
                  </w:rPr>
                  <w:fldChar w:fldCharType="begin"/>
                </w:r>
                <w:r w:rsidR="007B7D8B" w:rsidRPr="00E93A50">
                  <w:rPr>
                    <w:rFonts w:asciiTheme="minorHAnsi" w:hAnsiTheme="minorHAnsi" w:cstheme="minorHAnsi"/>
                    <w:szCs w:val="24"/>
                  </w:rPr>
                  <w:instrText xml:space="preserve"> CITATION LC30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[13]</w:t>
                </w:r>
                <w:r w:rsidR="007B7D8B" w:rsidRPr="00E93A50">
                  <w:rPr>
                    <w:rFonts w:asciiTheme="minorHAnsi" w:hAnsiTheme="minorHAnsi" w:cstheme="minorHAnsi"/>
                    <w:szCs w:val="24"/>
                  </w:rPr>
                  <w:fldChar w:fldCharType="end"/>
                </w:r>
              </w:sdtContent>
            </w:sdt>
          </w:p>
        </w:tc>
      </w:tr>
      <w:tr w:rsidR="007B7D8B" w:rsidRPr="00E93A50" w14:paraId="0DD463CE" w14:textId="77777777" w:rsidTr="00E93A50">
        <w:trPr>
          <w:cantSplit/>
        </w:trPr>
        <w:tc>
          <w:tcPr>
            <w:tcW w:w="562" w:type="dxa"/>
          </w:tcPr>
          <w:p w14:paraId="1C88B023" w14:textId="0AB562D4"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9</w:t>
            </w:r>
          </w:p>
        </w:tc>
        <w:tc>
          <w:tcPr>
            <w:tcW w:w="2127" w:type="dxa"/>
          </w:tcPr>
          <w:p w14:paraId="2785A106" w14:textId="4CED7FDA"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Maintenance Optimisation</w:t>
            </w:r>
          </w:p>
        </w:tc>
        <w:tc>
          <w:tcPr>
            <w:tcW w:w="9355" w:type="dxa"/>
          </w:tcPr>
          <w:p w14:paraId="112A8592" w14:textId="43F761A5" w:rsidR="002963EC"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The licensee should have a process that uses operating experience </w:t>
            </w:r>
            <w:r w:rsidR="00D37C21" w:rsidRPr="00E93A50">
              <w:rPr>
                <w:rFonts w:asciiTheme="minorHAnsi" w:hAnsiTheme="minorHAnsi" w:cstheme="minorHAnsi"/>
                <w:szCs w:val="24"/>
              </w:rPr>
              <w:t>(for example,</w:t>
            </w:r>
            <w:r w:rsidRPr="00E93A50">
              <w:rPr>
                <w:rFonts w:asciiTheme="minorHAnsi" w:hAnsiTheme="minorHAnsi" w:cstheme="minorHAnsi"/>
                <w:szCs w:val="24"/>
              </w:rPr>
              <w:t xml:space="preserve"> from EIMT finding</w:t>
            </w:r>
            <w:r w:rsidR="00740FB6" w:rsidRPr="00E93A50">
              <w:rPr>
                <w:rFonts w:asciiTheme="minorHAnsi" w:hAnsiTheme="minorHAnsi" w:cstheme="minorHAnsi"/>
                <w:szCs w:val="24"/>
              </w:rPr>
              <w:t xml:space="preserve">s or </w:t>
            </w:r>
            <w:r w:rsidRPr="00E93A50">
              <w:rPr>
                <w:rFonts w:asciiTheme="minorHAnsi" w:hAnsiTheme="minorHAnsi" w:cstheme="minorHAnsi"/>
                <w:szCs w:val="24"/>
              </w:rPr>
              <w:t>defects) to optimise maintenance operations.</w:t>
            </w:r>
          </w:p>
          <w:p w14:paraId="42D9E291" w14:textId="59ACBB62"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For </w:t>
            </w:r>
            <w:r w:rsidR="00D64C02" w:rsidRPr="00E93A50">
              <w:rPr>
                <w:rFonts w:asciiTheme="minorHAnsi" w:hAnsiTheme="minorHAnsi" w:cstheme="minorHAnsi"/>
                <w:szCs w:val="24"/>
              </w:rPr>
              <w:t>facilities</w:t>
            </w:r>
            <w:r w:rsidRPr="00E93A50">
              <w:rPr>
                <w:rFonts w:asciiTheme="minorHAnsi" w:hAnsiTheme="minorHAnsi" w:cstheme="minorHAnsi"/>
                <w:szCs w:val="24"/>
              </w:rPr>
              <w:t xml:space="preserve"> where safety cases have been updated or renewe</w:t>
            </w:r>
            <w:r w:rsidR="004D34D1" w:rsidRPr="00E93A50">
              <w:rPr>
                <w:rFonts w:asciiTheme="minorHAnsi" w:hAnsiTheme="minorHAnsi" w:cstheme="minorHAnsi"/>
                <w:szCs w:val="24"/>
              </w:rPr>
              <w:t xml:space="preserve">d </w:t>
            </w:r>
            <w:r w:rsidR="002963EC" w:rsidRPr="00E93A50">
              <w:rPr>
                <w:rFonts w:asciiTheme="minorHAnsi" w:hAnsiTheme="minorHAnsi" w:cstheme="minorHAnsi"/>
                <w:szCs w:val="24"/>
              </w:rPr>
              <w:t xml:space="preserve">the licensee should </w:t>
            </w:r>
            <w:r w:rsidRPr="00E93A50">
              <w:rPr>
                <w:rFonts w:asciiTheme="minorHAnsi" w:hAnsiTheme="minorHAnsi" w:cstheme="minorHAnsi"/>
                <w:szCs w:val="24"/>
              </w:rPr>
              <w:t xml:space="preserve">review the PMS to ensure that the contents </w:t>
            </w:r>
            <w:r w:rsidR="00312A65" w:rsidRPr="00E93A50">
              <w:rPr>
                <w:rFonts w:asciiTheme="minorHAnsi" w:hAnsiTheme="minorHAnsi" w:cstheme="minorHAnsi"/>
                <w:szCs w:val="24"/>
              </w:rPr>
              <w:t>reflect</w:t>
            </w:r>
            <w:r w:rsidRPr="00E93A50">
              <w:rPr>
                <w:rFonts w:asciiTheme="minorHAnsi" w:hAnsiTheme="minorHAnsi" w:cstheme="minorHAnsi"/>
                <w:szCs w:val="24"/>
              </w:rPr>
              <w:t xml:space="preserve"> the current safety case and hazard</w:t>
            </w:r>
            <w:r w:rsidR="001E5342" w:rsidRPr="00E93A50">
              <w:rPr>
                <w:rFonts w:asciiTheme="minorHAnsi" w:hAnsiTheme="minorHAnsi" w:cstheme="minorHAnsi"/>
                <w:szCs w:val="24"/>
              </w:rPr>
              <w:t>.</w:t>
            </w:r>
          </w:p>
        </w:tc>
        <w:tc>
          <w:tcPr>
            <w:tcW w:w="1904" w:type="dxa"/>
          </w:tcPr>
          <w:p w14:paraId="3BD5A2D4" w14:textId="19C1B314"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750658983"/>
                <w:citation/>
              </w:sdtPr>
              <w:sdtEndPr/>
              <w:sdtContent>
                <w:r w:rsidR="00CA7525" w:rsidRPr="00E93A50">
                  <w:rPr>
                    <w:rFonts w:asciiTheme="minorHAnsi" w:hAnsiTheme="minorHAnsi" w:cstheme="minorHAnsi"/>
                    <w:szCs w:val="24"/>
                  </w:rPr>
                  <w:fldChar w:fldCharType="begin"/>
                </w:r>
                <w:r w:rsidR="0032298C" w:rsidRPr="00E93A50">
                  <w:rPr>
                    <w:rFonts w:asciiTheme="minorHAnsi" w:hAnsiTheme="minorHAnsi" w:cstheme="minorHAnsi"/>
                    <w:szCs w:val="24"/>
                  </w:rPr>
                  <w:instrText xml:space="preserve">CITATION tig28iaea \l 2057 </w:instrText>
                </w:r>
                <w:r w:rsidR="00CA7525"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[2]</w:t>
                </w:r>
                <w:r w:rsidR="00CA7525" w:rsidRPr="00E93A50">
                  <w:rPr>
                    <w:rFonts w:asciiTheme="minorHAnsi" w:hAnsiTheme="minorHAnsi" w:cstheme="minorHAnsi"/>
                    <w:szCs w:val="24"/>
                  </w:rPr>
                  <w:fldChar w:fldCharType="end"/>
                </w:r>
              </w:sdtContent>
            </w:sdt>
          </w:p>
        </w:tc>
      </w:tr>
      <w:tr w:rsidR="007B7D8B" w:rsidRPr="00E93A50" w14:paraId="2D93B863" w14:textId="77777777" w:rsidTr="00E93A50">
        <w:trPr>
          <w:cantSplit/>
        </w:trPr>
        <w:tc>
          <w:tcPr>
            <w:tcW w:w="562" w:type="dxa"/>
          </w:tcPr>
          <w:p w14:paraId="467A5266" w14:textId="062B62CF"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10</w:t>
            </w:r>
          </w:p>
        </w:tc>
        <w:tc>
          <w:tcPr>
            <w:tcW w:w="2127" w:type="dxa"/>
          </w:tcPr>
          <w:p w14:paraId="0CF9E266" w14:textId="66E7ABCA" w:rsidR="007B7D8B" w:rsidRPr="00E93A50" w:rsidRDefault="007B7D8B" w:rsidP="00E93A50">
            <w:pPr>
              <w:spacing w:before="60" w:after="60"/>
              <w:rPr>
                <w:rFonts w:asciiTheme="minorHAnsi" w:hAnsiTheme="minorHAnsi" w:cstheme="minorHAnsi"/>
                <w:color w:val="000000"/>
                <w:szCs w:val="24"/>
              </w:rPr>
            </w:pPr>
            <w:r w:rsidRPr="00E93A50">
              <w:rPr>
                <w:rFonts w:asciiTheme="minorHAnsi" w:hAnsiTheme="minorHAnsi" w:cstheme="minorHAnsi"/>
                <w:szCs w:val="24"/>
              </w:rPr>
              <w:t>Ageing, degradation and obsolescence</w:t>
            </w:r>
          </w:p>
        </w:tc>
        <w:tc>
          <w:tcPr>
            <w:tcW w:w="9355" w:type="dxa"/>
          </w:tcPr>
          <w:p w14:paraId="5DB7FCDA" w14:textId="73B0B5C1" w:rsidR="00D932BF" w:rsidRPr="00E93A50" w:rsidRDefault="007B7D8B" w:rsidP="00E93A50">
            <w:pPr>
              <w:spacing w:before="60" w:after="60"/>
              <w:rPr>
                <w:rFonts w:asciiTheme="minorHAnsi" w:hAnsiTheme="minorHAnsi" w:cstheme="minorHAnsi"/>
                <w:color w:val="000000"/>
                <w:szCs w:val="24"/>
              </w:rPr>
            </w:pPr>
            <w:r w:rsidRPr="00E93A50">
              <w:rPr>
                <w:rFonts w:asciiTheme="minorHAnsi" w:hAnsiTheme="minorHAnsi" w:cstheme="minorHAnsi"/>
                <w:szCs w:val="24"/>
              </w:rPr>
              <w:t xml:space="preserve">The licensee’s arrangements should </w:t>
            </w:r>
            <w:r w:rsidRPr="00E93A50">
              <w:rPr>
                <w:rFonts w:asciiTheme="minorHAnsi" w:hAnsiTheme="minorHAnsi" w:cstheme="minorHAnsi"/>
                <w:color w:val="111111"/>
                <w:szCs w:val="24"/>
              </w:rPr>
              <w:t xml:space="preserve">take due consideration of asset management requirements </w:t>
            </w:r>
            <w:r w:rsidR="00D37C21" w:rsidRPr="00E93A50">
              <w:rPr>
                <w:rFonts w:asciiTheme="minorHAnsi" w:hAnsiTheme="minorHAnsi" w:cstheme="minorHAnsi"/>
                <w:color w:val="111111"/>
                <w:szCs w:val="24"/>
              </w:rPr>
              <w:t>(for example,</w:t>
            </w:r>
            <w:r w:rsidRPr="00E93A50">
              <w:rPr>
                <w:rFonts w:asciiTheme="minorHAnsi" w:hAnsiTheme="minorHAnsi" w:cstheme="minorHAnsi"/>
                <w:color w:val="111111"/>
                <w:szCs w:val="24"/>
              </w:rPr>
              <w:t xml:space="preserve"> ageing, degradation, obsolescence) including the </w:t>
            </w:r>
            <w:r w:rsidRPr="00E93A50">
              <w:rPr>
                <w:rFonts w:asciiTheme="minorHAnsi" w:hAnsiTheme="minorHAnsi" w:cstheme="minorHAnsi"/>
                <w:szCs w:val="24"/>
                <w:lang w:eastAsia="en-GB" w:bidi="ar-SA"/>
              </w:rPr>
              <w:t>strategies for reviewing and managing the obsolescence of SSCs important to safety</w:t>
            </w:r>
            <w:r w:rsidR="00D856FE" w:rsidRPr="00E93A50">
              <w:rPr>
                <w:rFonts w:asciiTheme="minorHAnsi" w:hAnsiTheme="minorHAnsi" w:cstheme="minorHAnsi"/>
                <w:szCs w:val="24"/>
                <w:lang w:eastAsia="en-GB" w:bidi="ar-SA"/>
              </w:rPr>
              <w:t xml:space="preserve">. </w:t>
            </w:r>
            <w:r w:rsidR="00D932BF" w:rsidRPr="00E93A50">
              <w:rPr>
                <w:rFonts w:asciiTheme="minorHAnsi" w:hAnsiTheme="minorHAnsi" w:cstheme="minorHAnsi"/>
                <w:color w:val="000000"/>
                <w:szCs w:val="24"/>
              </w:rPr>
              <w:t>EIMT methods and frequency of application should be effective in detecting or mitigating ageing and degradation mechanisms before they adversely impact safety.</w:t>
            </w:r>
          </w:p>
        </w:tc>
        <w:tc>
          <w:tcPr>
            <w:tcW w:w="1904" w:type="dxa"/>
          </w:tcPr>
          <w:p w14:paraId="766C2350" w14:textId="3822AED2"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446201954"/>
                <w:citation/>
              </w:sdtPr>
              <w:sdtEndPr/>
              <w:sdtContent>
                <w:r w:rsidR="007B7D8B" w:rsidRPr="00E93A50">
                  <w:rPr>
                    <w:rFonts w:asciiTheme="minorHAnsi" w:hAnsiTheme="minorHAnsi" w:cstheme="minorHAnsi"/>
                    <w:szCs w:val="24"/>
                  </w:rPr>
                  <w:fldChar w:fldCharType="begin"/>
                </w:r>
                <w:r w:rsidR="00166532" w:rsidRPr="00E93A50">
                  <w:rPr>
                    <w:rFonts w:asciiTheme="minorHAnsi" w:hAnsiTheme="minorHAnsi" w:cstheme="minorHAnsi"/>
                    <w:szCs w:val="24"/>
                  </w:rPr>
                  <w:instrText xml:space="preserve">CITATION ONRageingtag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[14]</w:t>
                </w:r>
                <w:r w:rsidR="007B7D8B" w:rsidRPr="00E93A50">
                  <w:rPr>
                    <w:rFonts w:asciiTheme="minorHAnsi" w:hAnsiTheme="minorHAnsi" w:cstheme="minorHAnsi"/>
                    <w:szCs w:val="24"/>
                  </w:rPr>
                  <w:fldChar w:fldCharType="end"/>
                </w:r>
              </w:sdtContent>
            </w:sdt>
          </w:p>
        </w:tc>
      </w:tr>
      <w:tr w:rsidR="007B7D8B" w:rsidRPr="00E93A50" w14:paraId="06CBF51E" w14:textId="77777777" w:rsidTr="00E93A50">
        <w:trPr>
          <w:cantSplit/>
          <w:trHeight w:val="1067"/>
        </w:trPr>
        <w:tc>
          <w:tcPr>
            <w:tcW w:w="562" w:type="dxa"/>
          </w:tcPr>
          <w:p w14:paraId="4D9E12F0" w14:textId="62F8D0D3"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11</w:t>
            </w:r>
          </w:p>
        </w:tc>
        <w:tc>
          <w:tcPr>
            <w:tcW w:w="2127" w:type="dxa"/>
          </w:tcPr>
          <w:p w14:paraId="44496AB0" w14:textId="77777777"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Maintenance backlogs</w:t>
            </w:r>
          </w:p>
        </w:tc>
        <w:tc>
          <w:tcPr>
            <w:tcW w:w="9355" w:type="dxa"/>
          </w:tcPr>
          <w:p w14:paraId="4F8EB22F" w14:textId="566C4663"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The licensee should have a process to prevent maintenance backlogs and ensure that</w:t>
            </w:r>
            <w:r w:rsidR="007916AE" w:rsidRPr="00E93A50">
              <w:rPr>
                <w:rFonts w:asciiTheme="minorHAnsi" w:hAnsiTheme="minorHAnsi" w:cstheme="minorHAnsi"/>
                <w:szCs w:val="24"/>
              </w:rPr>
              <w:t>, if present,</w:t>
            </w:r>
            <w:r w:rsidRPr="00E93A50">
              <w:rPr>
                <w:rFonts w:asciiTheme="minorHAnsi" w:hAnsiTheme="minorHAnsi" w:cstheme="minorHAnsi"/>
                <w:szCs w:val="24"/>
              </w:rPr>
              <w:t xml:space="preserve"> any backlogs do not have an adverse effect on the safety of the plant.</w:t>
            </w:r>
          </w:p>
        </w:tc>
        <w:tc>
          <w:tcPr>
            <w:tcW w:w="1904" w:type="dxa"/>
          </w:tcPr>
          <w:p w14:paraId="3056A385" w14:textId="4349B57F" w:rsidR="007B7D8B" w:rsidRPr="00E93A50" w:rsidRDefault="007B7D8B" w:rsidP="00E93A50">
            <w:pPr>
              <w:spacing w:before="60" w:after="60"/>
              <w:rPr>
                <w:rFonts w:asciiTheme="minorHAnsi" w:hAnsiTheme="minorHAnsi" w:cstheme="minorHAnsi"/>
                <w:szCs w:val="24"/>
              </w:rPr>
            </w:pPr>
          </w:p>
        </w:tc>
      </w:tr>
      <w:tr w:rsidR="007B7D8B" w:rsidRPr="00E93A50" w14:paraId="0354658C" w14:textId="33A23700" w:rsidTr="00E93A50">
        <w:trPr>
          <w:cantSplit/>
        </w:trPr>
        <w:tc>
          <w:tcPr>
            <w:tcW w:w="562" w:type="dxa"/>
          </w:tcPr>
          <w:p w14:paraId="742A00D8" w14:textId="2C054FCF"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lastRenderedPageBreak/>
              <w:t>12</w:t>
            </w:r>
          </w:p>
        </w:tc>
        <w:tc>
          <w:tcPr>
            <w:tcW w:w="2127" w:type="dxa"/>
          </w:tcPr>
          <w:p w14:paraId="52AED7F6" w14:textId="57175DB7" w:rsidR="007B7D8B" w:rsidRPr="00E93A50" w:rsidRDefault="007B7D8B" w:rsidP="00E93A50">
            <w:pPr>
              <w:pStyle w:val="Bulletlist2"/>
              <w:numPr>
                <w:ilvl w:val="0"/>
                <w:numId w:val="0"/>
              </w:numPr>
              <w:spacing w:before="60" w:after="60"/>
            </w:pPr>
            <w:r w:rsidRPr="00E93A50">
              <w:t>Defects (links to LC7)</w:t>
            </w:r>
          </w:p>
        </w:tc>
        <w:tc>
          <w:tcPr>
            <w:tcW w:w="9355" w:type="dxa"/>
          </w:tcPr>
          <w:p w14:paraId="64D2BAC8" w14:textId="55BB047F" w:rsidR="007B7D8B" w:rsidRPr="00E93A50" w:rsidRDefault="007B7D8B" w:rsidP="00E93A50">
            <w:pPr>
              <w:pStyle w:val="Bulletlist2"/>
              <w:numPr>
                <w:ilvl w:val="0"/>
                <w:numId w:val="0"/>
              </w:numPr>
              <w:spacing w:before="60" w:after="60"/>
            </w:pPr>
            <w:r w:rsidRPr="00E93A50">
              <w:t>The licensee should have a process for reporting and investigating defects, determining the urgency and any remedial actions required to ensure continued safe operation of the plant.</w:t>
            </w:r>
            <w:r w:rsidR="005F5BEE" w:rsidRPr="00E93A50">
              <w:t xml:space="preserve"> </w:t>
            </w:r>
            <w:r w:rsidR="005D20EF" w:rsidRPr="00E93A50">
              <w:t>D</w:t>
            </w:r>
            <w:r w:rsidR="0048074D" w:rsidRPr="00E93A50">
              <w:t>efect</w:t>
            </w:r>
            <w:r w:rsidR="00F73AB7" w:rsidRPr="00E93A50">
              <w:t xml:space="preserve"> records</w:t>
            </w:r>
            <w:r w:rsidR="0048074D" w:rsidRPr="00E93A50">
              <w:t xml:space="preserve"> </w:t>
            </w:r>
            <w:r w:rsidR="005D20EF" w:rsidRPr="00E93A50">
              <w:t>should</w:t>
            </w:r>
            <w:r w:rsidR="0048074D" w:rsidRPr="00E93A50">
              <w:t xml:space="preserve"> </w:t>
            </w:r>
            <w:r w:rsidR="00736447" w:rsidRPr="00E93A50">
              <w:t>identify</w:t>
            </w:r>
            <w:r w:rsidR="0048074D" w:rsidRPr="00E93A50">
              <w:t xml:space="preserve"> </w:t>
            </w:r>
            <w:r w:rsidR="00F73AB7" w:rsidRPr="00E93A50">
              <w:t xml:space="preserve">the implications of the defect and </w:t>
            </w:r>
            <w:r w:rsidR="0048074D" w:rsidRPr="00E93A50">
              <w:t>appropriate corrective actions.</w:t>
            </w:r>
          </w:p>
        </w:tc>
        <w:tc>
          <w:tcPr>
            <w:tcW w:w="1904" w:type="dxa"/>
          </w:tcPr>
          <w:p w14:paraId="7124BCA2" w14:textId="0947AB68" w:rsidR="007B7D8B" w:rsidRPr="00E93A50" w:rsidRDefault="007B7D8B" w:rsidP="00E93A50">
            <w:pPr>
              <w:pStyle w:val="Bulletlist2"/>
              <w:numPr>
                <w:ilvl w:val="0"/>
                <w:numId w:val="0"/>
              </w:numPr>
              <w:spacing w:before="60" w:after="60"/>
            </w:pPr>
          </w:p>
        </w:tc>
      </w:tr>
      <w:tr w:rsidR="007B7D8B" w:rsidRPr="00E93A50" w14:paraId="6BCDE74A" w14:textId="2A1C0A2E" w:rsidTr="00E93A50">
        <w:trPr>
          <w:cantSplit/>
        </w:trPr>
        <w:tc>
          <w:tcPr>
            <w:tcW w:w="562" w:type="dxa"/>
          </w:tcPr>
          <w:p w14:paraId="72A84D67" w14:textId="65AE084F"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13</w:t>
            </w:r>
          </w:p>
        </w:tc>
        <w:tc>
          <w:tcPr>
            <w:tcW w:w="2127" w:type="dxa"/>
          </w:tcPr>
          <w:p w14:paraId="5B576587" w14:textId="380A4056"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Condition monitoring</w:t>
            </w:r>
          </w:p>
        </w:tc>
        <w:tc>
          <w:tcPr>
            <w:tcW w:w="9355" w:type="dxa"/>
          </w:tcPr>
          <w:p w14:paraId="639BDBA2" w14:textId="77777777"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Condition monitoring can be used to inform the requirement for maintenance. This maybe through walkdowns at an appropriate frequency or by use of diagnostic methods. </w:t>
            </w:r>
          </w:p>
          <w:p w14:paraId="298B9B34" w14:textId="4EE71C01" w:rsidR="007B7D8B" w:rsidRPr="00E93A50" w:rsidRDefault="002476D2" w:rsidP="00E93A50">
            <w:pPr>
              <w:spacing w:before="60" w:after="60"/>
              <w:rPr>
                <w:rFonts w:asciiTheme="minorHAnsi" w:hAnsiTheme="minorHAnsi" w:cstheme="minorHAnsi"/>
                <w:szCs w:val="24"/>
              </w:rPr>
            </w:pPr>
            <w:r w:rsidRPr="00E93A50">
              <w:rPr>
                <w:rFonts w:asciiTheme="minorHAnsi" w:hAnsiTheme="minorHAnsi" w:cstheme="minorHAnsi"/>
                <w:szCs w:val="24"/>
              </w:rPr>
              <w:t>The licensee’s t</w:t>
            </w:r>
            <w:r w:rsidR="007B7D8B" w:rsidRPr="00E93A50">
              <w:rPr>
                <w:rFonts w:asciiTheme="minorHAnsi" w:hAnsiTheme="minorHAnsi" w:cstheme="minorHAnsi"/>
                <w:szCs w:val="24"/>
              </w:rPr>
              <w:t xml:space="preserve">echniques and diagnostic methods need to be appropriate for the situation. The parameters to be monitored, the acceptance criteria and whether all potential failure modes are addressed should be clear. </w:t>
            </w:r>
          </w:p>
        </w:tc>
        <w:tc>
          <w:tcPr>
            <w:tcW w:w="1904" w:type="dxa"/>
          </w:tcPr>
          <w:p w14:paraId="10BF40EF" w14:textId="07B2A035"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1137756309"/>
                <w:citation/>
              </w:sdtPr>
              <w:sdtEndPr/>
              <w:sdtContent>
                <w:r w:rsidR="00E55248" w:rsidRPr="00E93A50">
                  <w:rPr>
                    <w:rFonts w:asciiTheme="minorHAnsi" w:hAnsiTheme="minorHAnsi" w:cstheme="minorHAnsi"/>
                    <w:szCs w:val="24"/>
                  </w:rPr>
                  <w:fldChar w:fldCharType="begin"/>
                </w:r>
                <w:r w:rsidR="00E55248" w:rsidRPr="00E93A50">
                  <w:rPr>
                    <w:rFonts w:asciiTheme="minorHAnsi" w:hAnsiTheme="minorHAnsi" w:cstheme="minorHAnsi"/>
                    <w:szCs w:val="24"/>
                  </w:rPr>
                  <w:instrText xml:space="preserve"> CITATION eimtnewtag \l 2057 </w:instrText>
                </w:r>
                <w:r w:rsidR="00E55248"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w:t>
                </w:r>
                <w:r w:rsidR="00E55248" w:rsidRPr="00E93A50">
                  <w:rPr>
                    <w:rFonts w:asciiTheme="minorHAnsi" w:hAnsiTheme="minorHAnsi" w:cstheme="minorHAnsi"/>
                    <w:szCs w:val="24"/>
                  </w:rPr>
                  <w:fldChar w:fldCharType="end"/>
                </w:r>
              </w:sdtContent>
            </w:sdt>
            <w:r w:rsidR="007B7D8B" w:rsidRPr="00E93A50">
              <w:rPr>
                <w:rFonts w:asciiTheme="minorHAnsi" w:hAnsiTheme="minorHAnsi" w:cstheme="minorHAnsi"/>
                <w:szCs w:val="24"/>
              </w:rPr>
              <w:t xml:space="preserve"> </w:t>
            </w:r>
            <w:r w:rsidR="00E55248" w:rsidRPr="00E93A50">
              <w:rPr>
                <w:rFonts w:asciiTheme="minorHAnsi" w:hAnsiTheme="minorHAnsi" w:cstheme="minorHAnsi"/>
                <w:szCs w:val="24"/>
              </w:rPr>
              <w:t xml:space="preserve">and </w:t>
            </w:r>
            <w:sdt>
              <w:sdtPr>
                <w:rPr>
                  <w:rFonts w:asciiTheme="minorHAnsi" w:hAnsiTheme="minorHAnsi" w:cstheme="minorHAnsi"/>
                  <w:szCs w:val="24"/>
                </w:rPr>
                <w:id w:val="1112021353"/>
                <w:citation/>
              </w:sdtPr>
              <w:sdtEndPr/>
              <w:sdtContent>
                <w:r w:rsidR="00E55248" w:rsidRPr="00E93A50">
                  <w:rPr>
                    <w:rFonts w:asciiTheme="minorHAnsi" w:hAnsiTheme="minorHAnsi" w:cstheme="minorHAnsi"/>
                    <w:szCs w:val="24"/>
                  </w:rPr>
                  <w:fldChar w:fldCharType="begin"/>
                </w:r>
                <w:r w:rsidR="0032298C" w:rsidRPr="00E93A50">
                  <w:rPr>
                    <w:rFonts w:asciiTheme="minorHAnsi" w:hAnsiTheme="minorHAnsi" w:cstheme="minorHAnsi"/>
                    <w:szCs w:val="24"/>
                  </w:rPr>
                  <w:instrText xml:space="preserve">CITATION tig28iaea \l 2057 </w:instrText>
                </w:r>
                <w:r w:rsidR="00E55248"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[2]</w:t>
                </w:r>
                <w:r w:rsidR="00E55248" w:rsidRPr="00E93A50">
                  <w:rPr>
                    <w:rFonts w:asciiTheme="minorHAnsi" w:hAnsiTheme="minorHAnsi" w:cstheme="minorHAnsi"/>
                    <w:szCs w:val="24"/>
                  </w:rPr>
                  <w:fldChar w:fldCharType="end"/>
                </w:r>
              </w:sdtContent>
            </w:sdt>
          </w:p>
        </w:tc>
      </w:tr>
      <w:tr w:rsidR="007B7D8B" w:rsidRPr="00E93A50" w14:paraId="44AB22BA" w14:textId="77777777" w:rsidTr="00E93A50">
        <w:trPr>
          <w:cantSplit/>
        </w:trPr>
        <w:tc>
          <w:tcPr>
            <w:tcW w:w="562" w:type="dxa"/>
          </w:tcPr>
          <w:p w14:paraId="2479E4FB" w14:textId="3C7A84B3"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14</w:t>
            </w:r>
          </w:p>
        </w:tc>
        <w:tc>
          <w:tcPr>
            <w:tcW w:w="2127" w:type="dxa"/>
          </w:tcPr>
          <w:p w14:paraId="10F5D80A" w14:textId="14B8B7D7"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Plant safety during maintenance</w:t>
            </w:r>
          </w:p>
        </w:tc>
        <w:tc>
          <w:tcPr>
            <w:tcW w:w="9355" w:type="dxa"/>
          </w:tcPr>
          <w:p w14:paraId="7352366A" w14:textId="40B910F2"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If plant is required to be taken out of service for EIMT then the </w:t>
            </w:r>
            <w:r w:rsidR="004501F9" w:rsidRPr="00E93A50">
              <w:rPr>
                <w:rStyle w:val="cf01"/>
                <w:rFonts w:asciiTheme="minorHAnsi" w:hAnsiTheme="minorHAnsi" w:cstheme="minorHAnsi"/>
                <w:sz w:val="24"/>
                <w:szCs w:val="24"/>
              </w:rPr>
              <w:t xml:space="preserve">minimum plant configuration should be specified by the </w:t>
            </w:r>
            <w:r w:rsidR="008D3F52" w:rsidRPr="00E93A50">
              <w:rPr>
                <w:rStyle w:val="cf01"/>
                <w:rFonts w:asciiTheme="minorHAnsi" w:hAnsiTheme="minorHAnsi" w:cstheme="minorHAnsi"/>
                <w:sz w:val="24"/>
                <w:szCs w:val="24"/>
              </w:rPr>
              <w:t xml:space="preserve">licensee’s </w:t>
            </w:r>
            <w:r w:rsidR="004501F9" w:rsidRPr="00E93A50">
              <w:rPr>
                <w:rStyle w:val="cf01"/>
                <w:rFonts w:asciiTheme="minorHAnsi" w:hAnsiTheme="minorHAnsi" w:cstheme="minorHAnsi"/>
                <w:sz w:val="24"/>
                <w:szCs w:val="24"/>
              </w:rPr>
              <w:t>safety case and this should be defined as a condition / limit under LC</w:t>
            </w:r>
            <w:r w:rsidR="006750CD" w:rsidRPr="00E93A50">
              <w:rPr>
                <w:rStyle w:val="cf01"/>
                <w:rFonts w:asciiTheme="minorHAnsi" w:hAnsiTheme="minorHAnsi" w:cstheme="minorHAnsi"/>
                <w:sz w:val="24"/>
                <w:szCs w:val="24"/>
              </w:rPr>
              <w:t xml:space="preserve"> </w:t>
            </w:r>
            <w:r w:rsidR="004501F9" w:rsidRPr="00E93A50">
              <w:rPr>
                <w:rStyle w:val="cf01"/>
                <w:rFonts w:asciiTheme="minorHAnsi" w:hAnsiTheme="minorHAnsi" w:cstheme="minorHAnsi"/>
                <w:sz w:val="24"/>
                <w:szCs w:val="24"/>
              </w:rPr>
              <w:t>23</w:t>
            </w:r>
            <w:r w:rsidR="003B33EF" w:rsidRPr="00E93A50">
              <w:rPr>
                <w:rStyle w:val="cf01"/>
                <w:rFonts w:asciiTheme="minorHAnsi" w:hAnsiTheme="minorHAnsi" w:cstheme="minorHAnsi"/>
                <w:sz w:val="24"/>
                <w:szCs w:val="24"/>
              </w:rPr>
              <w:t>.</w:t>
            </w:r>
            <w:r w:rsidRPr="00E93A50">
              <w:rPr>
                <w:rFonts w:asciiTheme="minorHAnsi" w:hAnsiTheme="minorHAnsi" w:cstheme="minorHAnsi"/>
                <w:szCs w:val="24"/>
              </w:rPr>
              <w:t xml:space="preserve"> This may be informed by assessments of risk using PSA.</w:t>
            </w:r>
            <w:r w:rsidR="00CA299A" w:rsidRPr="00E93A50">
              <w:rPr>
                <w:rFonts w:asciiTheme="minorHAnsi" w:hAnsiTheme="minorHAnsi" w:cstheme="minorHAnsi"/>
                <w:szCs w:val="24"/>
              </w:rPr>
              <w:t xml:space="preserve"> The SSCs unavailability </w:t>
            </w:r>
            <w:r w:rsidR="00E13804" w:rsidRPr="00E93A50">
              <w:rPr>
                <w:rFonts w:asciiTheme="minorHAnsi" w:hAnsiTheme="minorHAnsi" w:cstheme="minorHAnsi"/>
                <w:szCs w:val="24"/>
              </w:rPr>
              <w:t>should be</w:t>
            </w:r>
            <w:r w:rsidR="00CA299A" w:rsidRPr="00E93A50">
              <w:rPr>
                <w:rFonts w:asciiTheme="minorHAnsi" w:hAnsiTheme="minorHAnsi" w:cstheme="minorHAnsi"/>
                <w:szCs w:val="24"/>
              </w:rPr>
              <w:t xml:space="preserve"> recorded, assessed and drawn to the attention of staff responsible for operating the plant.</w:t>
            </w:r>
          </w:p>
        </w:tc>
        <w:tc>
          <w:tcPr>
            <w:tcW w:w="1904" w:type="dxa"/>
          </w:tcPr>
          <w:p w14:paraId="33FE7A6B" w14:textId="5EF056C4"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772480547"/>
                <w:citation/>
              </w:sdtPr>
              <w:sdtEndPr/>
              <w:sdtContent>
                <w:r w:rsidR="002464B0" w:rsidRPr="00E93A50">
                  <w:rPr>
                    <w:rFonts w:asciiTheme="minorHAnsi" w:hAnsiTheme="minorHAnsi" w:cstheme="minorHAnsi"/>
                    <w:szCs w:val="24"/>
                  </w:rPr>
                  <w:fldChar w:fldCharType="begin"/>
                </w:r>
                <w:r w:rsidR="002464B0" w:rsidRPr="00E93A50">
                  <w:rPr>
                    <w:rFonts w:asciiTheme="minorHAnsi" w:hAnsiTheme="minorHAnsi" w:cstheme="minorHAnsi"/>
                    <w:szCs w:val="24"/>
                  </w:rPr>
                  <w:instrText xml:space="preserve"> CITATION eimtnewtag \l 2057 </w:instrText>
                </w:r>
                <w:r w:rsidR="002464B0"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w:t>
                </w:r>
                <w:r w:rsidR="002464B0" w:rsidRPr="00E93A50">
                  <w:rPr>
                    <w:rFonts w:asciiTheme="minorHAnsi" w:hAnsiTheme="minorHAnsi" w:cstheme="minorHAnsi"/>
                    <w:szCs w:val="24"/>
                  </w:rPr>
                  <w:fldChar w:fldCharType="end"/>
                </w:r>
              </w:sdtContent>
            </w:sdt>
          </w:p>
        </w:tc>
      </w:tr>
      <w:tr w:rsidR="007B7D8B" w:rsidRPr="00E93A50" w14:paraId="4B94B822" w14:textId="0BA5A8B0" w:rsidTr="00E93A50">
        <w:trPr>
          <w:cantSplit/>
        </w:trPr>
        <w:tc>
          <w:tcPr>
            <w:tcW w:w="562" w:type="dxa"/>
          </w:tcPr>
          <w:p w14:paraId="71AAC427" w14:textId="5792B84E"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lastRenderedPageBreak/>
              <w:t>15</w:t>
            </w:r>
          </w:p>
        </w:tc>
        <w:tc>
          <w:tcPr>
            <w:tcW w:w="2127" w:type="dxa"/>
          </w:tcPr>
          <w:p w14:paraId="54A8F4D8" w14:textId="0D717B44"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Setting to work and workplace standards</w:t>
            </w:r>
          </w:p>
        </w:tc>
        <w:tc>
          <w:tcPr>
            <w:tcW w:w="9355" w:type="dxa"/>
          </w:tcPr>
          <w:p w14:paraId="31B74AD8" w14:textId="2F60A87B"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Inspectors should consider inspecting EIMT work that is about to commence or is ongoing. Aspects of interest</w:t>
            </w:r>
            <w:r w:rsidR="00FC0862" w:rsidRPr="00E93A50">
              <w:rPr>
                <w:rFonts w:asciiTheme="minorHAnsi" w:hAnsiTheme="minorHAnsi" w:cstheme="minorHAnsi"/>
                <w:szCs w:val="24"/>
              </w:rPr>
              <w:t xml:space="preserve"> may</w:t>
            </w:r>
            <w:r w:rsidRPr="00E93A50">
              <w:rPr>
                <w:rFonts w:asciiTheme="minorHAnsi" w:hAnsiTheme="minorHAnsi" w:cstheme="minorHAnsi"/>
                <w:szCs w:val="24"/>
              </w:rPr>
              <w:t xml:space="preserve"> include:</w:t>
            </w:r>
          </w:p>
          <w:p w14:paraId="4F7AAADC" w14:textId="77777777" w:rsidR="007B7D8B" w:rsidRPr="00E93A50" w:rsidRDefault="007B7D8B" w:rsidP="00E93A50">
            <w:pPr>
              <w:pStyle w:val="Bulletlist1"/>
              <w:spacing w:before="60" w:after="60"/>
              <w:ind w:left="457"/>
            </w:pPr>
            <w:r w:rsidRPr="00E93A50">
              <w:t>the setting to work briefing</w:t>
            </w:r>
          </w:p>
          <w:p w14:paraId="42BF6EFB" w14:textId="67D9DA71" w:rsidR="007B7D8B" w:rsidRPr="00E93A50" w:rsidRDefault="007B7D8B" w:rsidP="00E93A50">
            <w:pPr>
              <w:pStyle w:val="Bulletlist1"/>
              <w:spacing w:before="60" w:after="60"/>
              <w:ind w:left="457"/>
            </w:pPr>
            <w:r w:rsidRPr="00E93A50">
              <w:t xml:space="preserve">confirming appropriate isolations are in place and that appropriate authorisation has been given for the work to commence </w:t>
            </w:r>
            <w:r w:rsidR="00D37C21" w:rsidRPr="00E93A50">
              <w:t>(for example,</w:t>
            </w:r>
            <w:r w:rsidRPr="00E93A50">
              <w:t xml:space="preserve"> via a permit to work system)</w:t>
            </w:r>
          </w:p>
          <w:p w14:paraId="494568B4" w14:textId="4184B591" w:rsidR="007B7D8B" w:rsidRPr="00E93A50" w:rsidRDefault="007B7D8B" w:rsidP="00E93A50">
            <w:pPr>
              <w:pStyle w:val="Bulletlist1"/>
              <w:spacing w:before="60" w:after="60"/>
              <w:ind w:left="457"/>
            </w:pPr>
            <w:r w:rsidRPr="00E93A50">
              <w:t xml:space="preserve">the requirement for and adherence to </w:t>
            </w:r>
            <w:r w:rsidR="00B4225C" w:rsidRPr="00E93A50">
              <w:t>f</w:t>
            </w:r>
            <w:r w:rsidR="007476A2" w:rsidRPr="00E93A50">
              <w:t xml:space="preserve">oreign </w:t>
            </w:r>
            <w:r w:rsidR="00B4225C" w:rsidRPr="00E93A50">
              <w:t>material e</w:t>
            </w:r>
            <w:r w:rsidR="007476A2" w:rsidRPr="00E93A50">
              <w:t>xclusion</w:t>
            </w:r>
            <w:r w:rsidRPr="00E93A50">
              <w:t xml:space="preserve"> controls</w:t>
            </w:r>
          </w:p>
          <w:p w14:paraId="0BCCC2AB" w14:textId="2A074695" w:rsidR="007B7D8B" w:rsidRPr="00E93A50" w:rsidRDefault="007B7D8B" w:rsidP="00E93A50">
            <w:pPr>
              <w:pStyle w:val="Bulletlist1"/>
              <w:spacing w:before="60" w:after="60"/>
              <w:ind w:left="457"/>
            </w:pPr>
            <w:r w:rsidRPr="00E93A50">
              <w:t xml:space="preserve">the use of </w:t>
            </w:r>
            <w:r w:rsidR="00796D22" w:rsidRPr="00E93A50">
              <w:t xml:space="preserve">test </w:t>
            </w:r>
            <w:r w:rsidRPr="00E93A50">
              <w:t xml:space="preserve">equipment that </w:t>
            </w:r>
            <w:r w:rsidR="00796D22" w:rsidRPr="00E93A50">
              <w:t>is</w:t>
            </w:r>
            <w:r w:rsidRPr="00E93A50">
              <w:t xml:space="preserve"> in calibration</w:t>
            </w:r>
          </w:p>
          <w:p w14:paraId="3F34119E" w14:textId="097A4DAC" w:rsidR="007B7D8B" w:rsidRPr="00E93A50" w:rsidRDefault="007B7D8B" w:rsidP="00E93A50">
            <w:pPr>
              <w:pStyle w:val="Bulletlist1"/>
              <w:spacing w:before="60" w:after="60"/>
              <w:ind w:left="457"/>
            </w:pPr>
            <w:r w:rsidRPr="00E93A50">
              <w:t xml:space="preserve">the written instructions in use. </w:t>
            </w:r>
          </w:p>
        </w:tc>
        <w:tc>
          <w:tcPr>
            <w:tcW w:w="1904" w:type="dxa"/>
          </w:tcPr>
          <w:p w14:paraId="6D4526BA" w14:textId="0CFADDE0"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2132552059"/>
                <w:citation/>
              </w:sdtPr>
              <w:sdtEndPr/>
              <w:sdtContent>
                <w:r w:rsidR="007B7D8B" w:rsidRPr="00E93A50">
                  <w:rPr>
                    <w:rFonts w:asciiTheme="minorHAnsi" w:hAnsiTheme="minorHAnsi" w:cstheme="minorHAnsi"/>
                    <w:szCs w:val="24"/>
                  </w:rPr>
                  <w:fldChar w:fldCharType="begin"/>
                </w:r>
                <w:r w:rsidR="007B7D8B" w:rsidRPr="00E93A50">
                  <w:rPr>
                    <w:rFonts w:asciiTheme="minorHAnsi" w:hAnsiTheme="minorHAnsi" w:cstheme="minorHAnsi"/>
                    <w:szCs w:val="24"/>
                  </w:rPr>
                  <w:instrText xml:space="preserve"> CITATION Mech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[15]</w:t>
                </w:r>
                <w:r w:rsidR="007B7D8B" w:rsidRPr="00E93A50">
                  <w:rPr>
                    <w:rFonts w:asciiTheme="minorHAnsi" w:hAnsiTheme="minorHAnsi" w:cstheme="minorHAnsi"/>
                    <w:szCs w:val="24"/>
                  </w:rPr>
                  <w:fldChar w:fldCharType="end"/>
                </w:r>
              </w:sdtContent>
            </w:sdt>
          </w:p>
        </w:tc>
      </w:tr>
      <w:tr w:rsidR="007B7D8B" w:rsidRPr="00E93A50" w14:paraId="6A5EDE41" w14:textId="4B1F4B35" w:rsidTr="00E93A50">
        <w:trPr>
          <w:cantSplit/>
        </w:trPr>
        <w:tc>
          <w:tcPr>
            <w:tcW w:w="562" w:type="dxa"/>
          </w:tcPr>
          <w:p w14:paraId="21CD8225" w14:textId="44694C15"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16</w:t>
            </w:r>
          </w:p>
        </w:tc>
        <w:tc>
          <w:tcPr>
            <w:tcW w:w="2127" w:type="dxa"/>
          </w:tcPr>
          <w:p w14:paraId="2E99759B" w14:textId="1A0CD444"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SQEP (</w:t>
            </w:r>
            <w:proofErr w:type="spellStart"/>
            <w:r w:rsidRPr="00E93A50">
              <w:rPr>
                <w:rFonts w:asciiTheme="minorHAnsi" w:hAnsiTheme="minorHAnsi" w:cstheme="minorHAnsi"/>
                <w:szCs w:val="24"/>
              </w:rPr>
              <w:t>inc</w:t>
            </w:r>
            <w:proofErr w:type="spellEnd"/>
            <w:r w:rsidRPr="00E93A50">
              <w:rPr>
                <w:rFonts w:asciiTheme="minorHAnsi" w:hAnsiTheme="minorHAnsi" w:cstheme="minorHAnsi"/>
                <w:szCs w:val="24"/>
              </w:rPr>
              <w:t xml:space="preserve"> contractors) (links to LCs 10, 12 and 26)</w:t>
            </w:r>
          </w:p>
        </w:tc>
        <w:tc>
          <w:tcPr>
            <w:tcW w:w="9355" w:type="dxa"/>
          </w:tcPr>
          <w:p w14:paraId="28B35E08" w14:textId="77490985"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The </w:t>
            </w:r>
            <w:r w:rsidR="006F7088" w:rsidRPr="00E93A50">
              <w:rPr>
                <w:rFonts w:asciiTheme="minorHAnsi" w:hAnsiTheme="minorHAnsi" w:cstheme="minorHAnsi"/>
                <w:szCs w:val="24"/>
              </w:rPr>
              <w:t xml:space="preserve">licensee’s </w:t>
            </w:r>
            <w:r w:rsidRPr="00E93A50">
              <w:rPr>
                <w:rFonts w:asciiTheme="minorHAnsi" w:hAnsiTheme="minorHAnsi" w:cstheme="minorHAnsi"/>
                <w:szCs w:val="24"/>
              </w:rPr>
              <w:t xml:space="preserve">arrangements should require that EIMT is carried out by </w:t>
            </w:r>
            <w:r w:rsidR="00264EA0" w:rsidRPr="00E93A50">
              <w:rPr>
                <w:rFonts w:asciiTheme="minorHAnsi" w:hAnsiTheme="minorHAnsi" w:cstheme="minorHAnsi"/>
                <w:szCs w:val="24"/>
              </w:rPr>
              <w:t xml:space="preserve">SQEP </w:t>
            </w:r>
            <w:r w:rsidRPr="00E93A50">
              <w:rPr>
                <w:rFonts w:asciiTheme="minorHAnsi" w:hAnsiTheme="minorHAnsi" w:cstheme="minorHAnsi"/>
                <w:szCs w:val="24"/>
              </w:rPr>
              <w:t>(LC 28(6)(a)) and under the control and supervision of a SQEP person appointed for that purpose by the licensee (LC 28(6)(d)). Control and supervision arrangements should be reflective of the specific task and how the activity may affect wider safe operation of the plant</w:t>
            </w:r>
            <w:r w:rsidR="00EB5B9C" w:rsidRPr="00E93A50">
              <w:rPr>
                <w:rFonts w:asciiTheme="minorHAnsi" w:hAnsiTheme="minorHAnsi" w:cstheme="minorHAnsi"/>
                <w:szCs w:val="24"/>
              </w:rPr>
              <w:t>.</w:t>
            </w:r>
          </w:p>
          <w:p w14:paraId="045B4A17" w14:textId="7937F00B"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Licensees may use contractors to carry out EIMT. </w:t>
            </w:r>
            <w:r w:rsidR="00EB5B9C" w:rsidRPr="00E93A50">
              <w:rPr>
                <w:rFonts w:asciiTheme="minorHAnsi" w:hAnsiTheme="minorHAnsi" w:cstheme="minorHAnsi"/>
                <w:szCs w:val="24"/>
              </w:rPr>
              <w:t>T</w:t>
            </w:r>
            <w:r w:rsidRPr="00E93A50">
              <w:rPr>
                <w:rFonts w:asciiTheme="minorHAnsi" w:hAnsiTheme="minorHAnsi" w:cstheme="minorHAnsi"/>
                <w:szCs w:val="24"/>
              </w:rPr>
              <w:t xml:space="preserve">he licensee </w:t>
            </w:r>
            <w:r w:rsidR="00EB5B9C" w:rsidRPr="00E93A50">
              <w:rPr>
                <w:rFonts w:asciiTheme="minorHAnsi" w:hAnsiTheme="minorHAnsi" w:cstheme="minorHAnsi"/>
                <w:szCs w:val="24"/>
              </w:rPr>
              <w:t xml:space="preserve">should </w:t>
            </w:r>
            <w:r w:rsidR="00AB2AEF" w:rsidRPr="00E93A50">
              <w:rPr>
                <w:rFonts w:asciiTheme="minorHAnsi" w:hAnsiTheme="minorHAnsi" w:cstheme="minorHAnsi"/>
                <w:szCs w:val="24"/>
              </w:rPr>
              <w:t xml:space="preserve">act as </w:t>
            </w:r>
            <w:r w:rsidR="00DA7716" w:rsidRPr="00E93A50">
              <w:rPr>
                <w:rFonts w:asciiTheme="minorHAnsi" w:hAnsiTheme="minorHAnsi" w:cstheme="minorHAnsi"/>
                <w:szCs w:val="24"/>
              </w:rPr>
              <w:t>the</w:t>
            </w:r>
            <w:r w:rsidR="00AB2AEF" w:rsidRPr="00E93A50">
              <w:rPr>
                <w:rFonts w:asciiTheme="minorHAnsi" w:hAnsiTheme="minorHAnsi" w:cstheme="minorHAnsi"/>
                <w:szCs w:val="24"/>
              </w:rPr>
              <w:t xml:space="preserve"> intelligent customer </w:t>
            </w:r>
            <w:r w:rsidR="00DA7716" w:rsidRPr="00E93A50">
              <w:rPr>
                <w:rFonts w:asciiTheme="minorHAnsi" w:hAnsiTheme="minorHAnsi" w:cstheme="minorHAnsi"/>
                <w:szCs w:val="24"/>
              </w:rPr>
              <w:t xml:space="preserve">and </w:t>
            </w:r>
            <w:r w:rsidRPr="00E93A50">
              <w:rPr>
                <w:rFonts w:asciiTheme="minorHAnsi" w:hAnsiTheme="minorHAnsi" w:cstheme="minorHAnsi"/>
                <w:szCs w:val="24"/>
              </w:rPr>
              <w:t>check and approve</w:t>
            </w:r>
            <w:r w:rsidR="00EB5B9C" w:rsidRPr="00E93A50">
              <w:rPr>
                <w:rFonts w:asciiTheme="minorHAnsi" w:hAnsiTheme="minorHAnsi" w:cstheme="minorHAnsi"/>
                <w:szCs w:val="24"/>
              </w:rPr>
              <w:t xml:space="preserve"> the</w:t>
            </w:r>
            <w:r w:rsidRPr="00E93A50">
              <w:rPr>
                <w:rFonts w:asciiTheme="minorHAnsi" w:hAnsiTheme="minorHAnsi" w:cstheme="minorHAnsi"/>
                <w:szCs w:val="24"/>
              </w:rPr>
              <w:t xml:space="preserve"> qualifications and experience of such workers prior to the work being authorised. The contractors should be SQEP for the work assigned.</w:t>
            </w:r>
          </w:p>
          <w:p w14:paraId="64068D12" w14:textId="6C0AA693" w:rsidR="00F73AB7" w:rsidRPr="00E93A50" w:rsidRDefault="00674333" w:rsidP="00E93A50">
            <w:pPr>
              <w:spacing w:before="60" w:after="60"/>
              <w:rPr>
                <w:rFonts w:asciiTheme="minorHAnsi" w:hAnsiTheme="minorHAnsi" w:cstheme="minorHAnsi"/>
                <w:szCs w:val="24"/>
              </w:rPr>
            </w:pPr>
            <w:r w:rsidRPr="00E93A50">
              <w:rPr>
                <w:rFonts w:asciiTheme="minorHAnsi" w:hAnsiTheme="minorHAnsi" w:cstheme="minorHAnsi"/>
                <w:szCs w:val="24"/>
              </w:rPr>
              <w:t>In order to determine the suitability of those undertaking EIMT work, c</w:t>
            </w:r>
            <w:r w:rsidR="00FD2150" w:rsidRPr="00E93A50">
              <w:rPr>
                <w:rFonts w:asciiTheme="minorHAnsi" w:hAnsiTheme="minorHAnsi" w:cstheme="minorHAnsi"/>
                <w:szCs w:val="24"/>
              </w:rPr>
              <w:t xml:space="preserve">onsider </w:t>
            </w:r>
            <w:r w:rsidR="00AC1E7F" w:rsidRPr="00E93A50">
              <w:rPr>
                <w:rFonts w:asciiTheme="minorHAnsi" w:hAnsiTheme="minorHAnsi" w:cstheme="minorHAnsi"/>
                <w:szCs w:val="24"/>
              </w:rPr>
              <w:t>discussi</w:t>
            </w:r>
            <w:r w:rsidRPr="00E93A50">
              <w:rPr>
                <w:rFonts w:asciiTheme="minorHAnsi" w:hAnsiTheme="minorHAnsi" w:cstheme="minorHAnsi"/>
                <w:szCs w:val="24"/>
              </w:rPr>
              <w:t>ons</w:t>
            </w:r>
            <w:r w:rsidR="00AC1E7F" w:rsidRPr="00E93A50">
              <w:rPr>
                <w:rFonts w:asciiTheme="minorHAnsi" w:hAnsiTheme="minorHAnsi" w:cstheme="minorHAnsi"/>
                <w:szCs w:val="24"/>
              </w:rPr>
              <w:t xml:space="preserve"> with </w:t>
            </w:r>
            <w:r w:rsidR="000107AD" w:rsidRPr="00E93A50">
              <w:rPr>
                <w:rFonts w:asciiTheme="minorHAnsi" w:hAnsiTheme="minorHAnsi" w:cstheme="minorHAnsi"/>
                <w:szCs w:val="24"/>
              </w:rPr>
              <w:t xml:space="preserve">person(s) carrying out work, </w:t>
            </w:r>
            <w:r w:rsidRPr="00E93A50">
              <w:rPr>
                <w:rFonts w:asciiTheme="minorHAnsi" w:hAnsiTheme="minorHAnsi" w:cstheme="minorHAnsi"/>
                <w:szCs w:val="24"/>
              </w:rPr>
              <w:t xml:space="preserve">their </w:t>
            </w:r>
            <w:r w:rsidR="000107AD" w:rsidRPr="00E93A50">
              <w:rPr>
                <w:rFonts w:asciiTheme="minorHAnsi" w:hAnsiTheme="minorHAnsi" w:cstheme="minorHAnsi"/>
                <w:szCs w:val="24"/>
              </w:rPr>
              <w:t>team leaders</w:t>
            </w:r>
            <w:r w:rsidR="00574E27" w:rsidRPr="00E93A50">
              <w:rPr>
                <w:rFonts w:asciiTheme="minorHAnsi" w:hAnsiTheme="minorHAnsi" w:cstheme="minorHAnsi"/>
                <w:szCs w:val="24"/>
              </w:rPr>
              <w:t xml:space="preserve"> and</w:t>
            </w:r>
            <w:r w:rsidR="000107AD" w:rsidRPr="00E93A50">
              <w:rPr>
                <w:rFonts w:asciiTheme="minorHAnsi" w:hAnsiTheme="minorHAnsi" w:cstheme="minorHAnsi"/>
                <w:szCs w:val="24"/>
              </w:rPr>
              <w:t xml:space="preserve"> section heads</w:t>
            </w:r>
            <w:r w:rsidRPr="00E93A50">
              <w:rPr>
                <w:rFonts w:asciiTheme="minorHAnsi" w:hAnsiTheme="minorHAnsi" w:cstheme="minorHAnsi"/>
                <w:szCs w:val="24"/>
              </w:rPr>
              <w:t>, as well as reviewing training/competence records.</w:t>
            </w:r>
          </w:p>
        </w:tc>
        <w:tc>
          <w:tcPr>
            <w:tcW w:w="1904" w:type="dxa"/>
          </w:tcPr>
          <w:p w14:paraId="0A95175C" w14:textId="7B925ED6"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39868010"/>
                <w:citation/>
              </w:sdtPr>
              <w:sdtEndPr/>
              <w:sdtContent>
                <w:r w:rsidR="007B7D8B" w:rsidRPr="00E93A50">
                  <w:rPr>
                    <w:rFonts w:asciiTheme="minorHAnsi" w:hAnsiTheme="minorHAnsi" w:cstheme="minorHAnsi"/>
                    <w:szCs w:val="24"/>
                  </w:rPr>
                  <w:fldChar w:fldCharType="begin"/>
                </w:r>
                <w:r w:rsidR="007F2302" w:rsidRPr="00E93A50">
                  <w:rPr>
                    <w:rFonts w:asciiTheme="minorHAnsi" w:hAnsiTheme="minorHAnsi" w:cstheme="minorHAnsi"/>
                    <w:szCs w:val="24"/>
                  </w:rPr>
                  <w:instrText xml:space="preserve">CITATION ONR263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[5]</w:t>
                </w:r>
                <w:r w:rsidR="007B7D8B" w:rsidRPr="00E93A50">
                  <w:rPr>
                    <w:rFonts w:asciiTheme="minorHAnsi" w:hAnsiTheme="minorHAnsi" w:cstheme="minorHAnsi"/>
                    <w:szCs w:val="24"/>
                  </w:rPr>
                  <w:fldChar w:fldCharType="end"/>
                </w:r>
              </w:sdtContent>
            </w:sdt>
            <w:r w:rsidR="007B7D8B" w:rsidRPr="00E93A50">
              <w:rPr>
                <w:rFonts w:asciiTheme="minorHAnsi" w:hAnsiTheme="minorHAnsi" w:cstheme="minorHAnsi"/>
                <w:szCs w:val="24"/>
              </w:rPr>
              <w:t>,</w:t>
            </w:r>
            <w:r w:rsidR="00F14E5B" w:rsidRPr="00E93A50">
              <w:rPr>
                <w:rFonts w:asciiTheme="minorHAnsi" w:hAnsiTheme="minorHAnsi" w:cstheme="minorHAnsi"/>
                <w:szCs w:val="24"/>
              </w:rPr>
              <w:t xml:space="preserve"> </w:t>
            </w:r>
            <w:sdt>
              <w:sdtPr>
                <w:rPr>
                  <w:rFonts w:asciiTheme="minorHAnsi" w:hAnsiTheme="minorHAnsi" w:cstheme="minorHAnsi"/>
                  <w:szCs w:val="24"/>
                </w:rPr>
                <w:id w:val="-1510438004"/>
                <w:citation/>
              </w:sdtPr>
              <w:sdtEndPr/>
              <w:sdtContent>
                <w:r w:rsidR="007B7D8B" w:rsidRPr="00E93A50">
                  <w:rPr>
                    <w:rFonts w:asciiTheme="minorHAnsi" w:hAnsiTheme="minorHAnsi" w:cstheme="minorHAnsi"/>
                    <w:szCs w:val="24"/>
                  </w:rPr>
                  <w:fldChar w:fldCharType="begin"/>
                </w:r>
                <w:r w:rsidR="007F2302" w:rsidRPr="00E93A50">
                  <w:rPr>
                    <w:rFonts w:asciiTheme="minorHAnsi" w:hAnsiTheme="minorHAnsi" w:cstheme="minorHAnsi"/>
                    <w:szCs w:val="24"/>
                  </w:rPr>
                  <w:instrText xml:space="preserve">CITATION ONR323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[6]</w:t>
                </w:r>
                <w:r w:rsidR="007B7D8B" w:rsidRPr="00E93A50">
                  <w:rPr>
                    <w:rFonts w:asciiTheme="minorHAnsi" w:hAnsiTheme="minorHAnsi" w:cstheme="minorHAnsi"/>
                    <w:szCs w:val="24"/>
                  </w:rPr>
                  <w:fldChar w:fldCharType="end"/>
                </w:r>
              </w:sdtContent>
            </w:sdt>
            <w:r w:rsidR="004B7F47" w:rsidRPr="00E93A50">
              <w:rPr>
                <w:rFonts w:asciiTheme="minorHAnsi" w:hAnsiTheme="minorHAnsi" w:cstheme="minorHAnsi"/>
                <w:szCs w:val="24"/>
              </w:rPr>
              <w:t xml:space="preserve"> and</w:t>
            </w:r>
            <w:r w:rsidR="0031098A" w:rsidRPr="00E93A50">
              <w:rPr>
                <w:rFonts w:asciiTheme="minorHAnsi" w:hAnsiTheme="minorHAnsi" w:cstheme="minorHAnsi"/>
                <w:szCs w:val="24"/>
              </w:rPr>
              <w:t xml:space="preserve"> </w:t>
            </w:r>
            <w:sdt>
              <w:sdtPr>
                <w:rPr>
                  <w:rFonts w:asciiTheme="minorHAnsi" w:hAnsiTheme="minorHAnsi" w:cstheme="minorHAnsi"/>
                  <w:szCs w:val="24"/>
                </w:rPr>
                <w:id w:val="348069182"/>
                <w:citation/>
              </w:sdtPr>
              <w:sdtEndPr/>
              <w:sdtContent>
                <w:r w:rsidR="0031098A" w:rsidRPr="00E93A50">
                  <w:rPr>
                    <w:rFonts w:asciiTheme="minorHAnsi" w:hAnsiTheme="minorHAnsi" w:cstheme="minorHAnsi"/>
                    <w:szCs w:val="24"/>
                  </w:rPr>
                  <w:fldChar w:fldCharType="begin"/>
                </w:r>
                <w:r w:rsidR="0031098A" w:rsidRPr="00E93A50">
                  <w:rPr>
                    <w:rFonts w:asciiTheme="minorHAnsi" w:hAnsiTheme="minorHAnsi" w:cstheme="minorHAnsi"/>
                    <w:szCs w:val="24"/>
                  </w:rPr>
                  <w:instrText xml:space="preserve"> CITATION ICNEW \l 2057 </w:instrText>
                </w:r>
                <w:r w:rsidR="0031098A"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[7]</w:t>
                </w:r>
                <w:r w:rsidR="0031098A" w:rsidRPr="00E93A50">
                  <w:rPr>
                    <w:rFonts w:asciiTheme="minorHAnsi" w:hAnsiTheme="minorHAnsi" w:cstheme="minorHAnsi"/>
                    <w:szCs w:val="24"/>
                  </w:rPr>
                  <w:fldChar w:fldCharType="end"/>
                </w:r>
              </w:sdtContent>
            </w:sdt>
            <w:r w:rsidR="00F14E5B" w:rsidRPr="00E93A50">
              <w:rPr>
                <w:rFonts w:asciiTheme="minorHAnsi" w:hAnsiTheme="minorHAnsi" w:cstheme="minorHAnsi"/>
                <w:szCs w:val="24"/>
              </w:rPr>
              <w:t xml:space="preserve"> </w:t>
            </w:r>
          </w:p>
        </w:tc>
      </w:tr>
      <w:tr w:rsidR="007B7D8B" w:rsidRPr="00E93A50" w14:paraId="0D752FC1" w14:textId="77777777" w:rsidTr="00E93A50">
        <w:trPr>
          <w:cantSplit/>
        </w:trPr>
        <w:tc>
          <w:tcPr>
            <w:tcW w:w="562" w:type="dxa"/>
          </w:tcPr>
          <w:p w14:paraId="0BECD5FD" w14:textId="02F21E8F"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lastRenderedPageBreak/>
              <w:t>17</w:t>
            </w:r>
          </w:p>
        </w:tc>
        <w:tc>
          <w:tcPr>
            <w:tcW w:w="2127" w:type="dxa"/>
          </w:tcPr>
          <w:p w14:paraId="23A72A60" w14:textId="5394A206"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Written schemes (or procedures) (links to LC 24)</w:t>
            </w:r>
          </w:p>
        </w:tc>
        <w:tc>
          <w:tcPr>
            <w:tcW w:w="9355" w:type="dxa"/>
          </w:tcPr>
          <w:p w14:paraId="4DF67360" w14:textId="423411A8"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The </w:t>
            </w:r>
            <w:r w:rsidR="00E63680" w:rsidRPr="00E93A50">
              <w:rPr>
                <w:rFonts w:asciiTheme="minorHAnsi" w:hAnsiTheme="minorHAnsi" w:cstheme="minorHAnsi"/>
                <w:szCs w:val="24"/>
              </w:rPr>
              <w:t xml:space="preserve">licensee’s </w:t>
            </w:r>
            <w:r w:rsidRPr="00E93A50">
              <w:rPr>
                <w:rFonts w:asciiTheme="minorHAnsi" w:hAnsiTheme="minorHAnsi" w:cstheme="minorHAnsi"/>
                <w:szCs w:val="24"/>
              </w:rPr>
              <w:t>arrangements should require all activities to be carried out in accordance with written schemes (LC</w:t>
            </w:r>
            <w:r w:rsidR="00941A30" w:rsidRPr="00E93A50">
              <w:rPr>
                <w:rFonts w:asciiTheme="minorHAnsi" w:hAnsiTheme="minorHAnsi" w:cstheme="minorHAnsi"/>
                <w:szCs w:val="24"/>
              </w:rPr>
              <w:t xml:space="preserve"> </w:t>
            </w:r>
            <w:r w:rsidRPr="00E93A50">
              <w:rPr>
                <w:rFonts w:asciiTheme="minorHAnsi" w:hAnsiTheme="minorHAnsi" w:cstheme="minorHAnsi"/>
                <w:szCs w:val="24"/>
              </w:rPr>
              <w:t xml:space="preserve">28(6)(b)). </w:t>
            </w:r>
            <w:r w:rsidR="00435A62" w:rsidRPr="00E93A50">
              <w:rPr>
                <w:rFonts w:asciiTheme="minorHAnsi" w:hAnsiTheme="minorHAnsi" w:cstheme="minorHAnsi"/>
                <w:szCs w:val="24"/>
              </w:rPr>
              <w:t>There</w:t>
            </w:r>
            <w:r w:rsidR="008B281D" w:rsidRPr="00E93A50">
              <w:rPr>
                <w:rFonts w:asciiTheme="minorHAnsi" w:hAnsiTheme="minorHAnsi" w:cstheme="minorHAnsi"/>
                <w:szCs w:val="24"/>
              </w:rPr>
              <w:t xml:space="preserve"> </w:t>
            </w:r>
            <w:r w:rsidRPr="00E93A50">
              <w:rPr>
                <w:rFonts w:asciiTheme="minorHAnsi" w:hAnsiTheme="minorHAnsi" w:cstheme="minorHAnsi"/>
                <w:szCs w:val="24"/>
              </w:rPr>
              <w:t xml:space="preserve">should </w:t>
            </w:r>
            <w:r w:rsidR="00836A4D" w:rsidRPr="00E93A50">
              <w:rPr>
                <w:rFonts w:asciiTheme="minorHAnsi" w:hAnsiTheme="minorHAnsi" w:cstheme="minorHAnsi"/>
                <w:szCs w:val="24"/>
              </w:rPr>
              <w:t xml:space="preserve">be </w:t>
            </w:r>
            <w:r w:rsidRPr="00E93A50">
              <w:rPr>
                <w:rFonts w:asciiTheme="minorHAnsi" w:hAnsiTheme="minorHAnsi" w:cstheme="minorHAnsi"/>
                <w:szCs w:val="24"/>
              </w:rPr>
              <w:t xml:space="preserve">a clear auditable trail from the </w:t>
            </w:r>
            <w:r w:rsidR="00CD583A" w:rsidRPr="00E93A50">
              <w:rPr>
                <w:rFonts w:asciiTheme="minorHAnsi" w:hAnsiTheme="minorHAnsi" w:cstheme="minorHAnsi"/>
                <w:szCs w:val="24"/>
              </w:rPr>
              <w:t xml:space="preserve">safety case to the </w:t>
            </w:r>
            <w:r w:rsidRPr="00E93A50">
              <w:rPr>
                <w:rFonts w:asciiTheme="minorHAnsi" w:hAnsiTheme="minorHAnsi" w:cstheme="minorHAnsi"/>
                <w:szCs w:val="24"/>
              </w:rPr>
              <w:t xml:space="preserve">specified EIMT requirements </w:t>
            </w:r>
            <w:r w:rsidR="00CD583A" w:rsidRPr="00E93A50">
              <w:rPr>
                <w:rFonts w:asciiTheme="minorHAnsi" w:hAnsiTheme="minorHAnsi" w:cstheme="minorHAnsi"/>
                <w:szCs w:val="24"/>
              </w:rPr>
              <w:t>and</w:t>
            </w:r>
            <w:r w:rsidRPr="00E93A50">
              <w:rPr>
                <w:rFonts w:asciiTheme="minorHAnsi" w:hAnsiTheme="minorHAnsi" w:cstheme="minorHAnsi"/>
                <w:szCs w:val="24"/>
              </w:rPr>
              <w:t xml:space="preserve"> the operating instruction</w:t>
            </w:r>
            <w:r w:rsidR="002365CE" w:rsidRPr="00E93A50">
              <w:rPr>
                <w:rFonts w:asciiTheme="minorHAnsi" w:hAnsiTheme="minorHAnsi" w:cstheme="minorHAnsi"/>
                <w:szCs w:val="24"/>
              </w:rPr>
              <w:t>.</w:t>
            </w:r>
          </w:p>
          <w:p w14:paraId="516EF80E" w14:textId="785E3EA8"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The procedures should be </w:t>
            </w:r>
            <w:r w:rsidR="00101FB8" w:rsidRPr="00E93A50">
              <w:rPr>
                <w:rFonts w:asciiTheme="minorHAnsi" w:hAnsiTheme="minorHAnsi" w:cstheme="minorHAnsi"/>
                <w:szCs w:val="24"/>
              </w:rPr>
              <w:t xml:space="preserve">reflective of the safety significance of the SSC, </w:t>
            </w:r>
            <w:r w:rsidR="00A11990" w:rsidRPr="00E93A50">
              <w:rPr>
                <w:rFonts w:asciiTheme="minorHAnsi" w:hAnsiTheme="minorHAnsi" w:cstheme="minorHAnsi"/>
                <w:szCs w:val="24"/>
              </w:rPr>
              <w:t>appropriately</w:t>
            </w:r>
            <w:r w:rsidRPr="00E93A50">
              <w:rPr>
                <w:rFonts w:asciiTheme="minorHAnsi" w:hAnsiTheme="minorHAnsi" w:cstheme="minorHAnsi"/>
                <w:szCs w:val="24"/>
              </w:rPr>
              <w:t xml:space="preserve"> categorised </w:t>
            </w:r>
            <w:r w:rsidR="00D37C21" w:rsidRPr="00E93A50">
              <w:rPr>
                <w:rFonts w:asciiTheme="minorHAnsi" w:hAnsiTheme="minorHAnsi" w:cstheme="minorHAnsi"/>
                <w:szCs w:val="24"/>
              </w:rPr>
              <w:t>(for example,</w:t>
            </w:r>
            <w:r w:rsidRPr="00E93A50">
              <w:rPr>
                <w:rFonts w:asciiTheme="minorHAnsi" w:hAnsiTheme="minorHAnsi" w:cstheme="minorHAnsi"/>
                <w:szCs w:val="24"/>
              </w:rPr>
              <w:t xml:space="preserve"> reference vs continuous use) and used correctly. There should be </w:t>
            </w:r>
            <w:r w:rsidR="00506CDF" w:rsidRPr="00E93A50">
              <w:rPr>
                <w:rFonts w:asciiTheme="minorHAnsi" w:hAnsiTheme="minorHAnsi" w:cstheme="minorHAnsi"/>
                <w:szCs w:val="24"/>
              </w:rPr>
              <w:t xml:space="preserve">consideration of </w:t>
            </w:r>
            <w:r w:rsidR="00AE3772" w:rsidRPr="00E93A50">
              <w:rPr>
                <w:rFonts w:asciiTheme="minorHAnsi" w:hAnsiTheme="minorHAnsi" w:cstheme="minorHAnsi"/>
                <w:szCs w:val="24"/>
              </w:rPr>
              <w:t xml:space="preserve">potential shortfalls in human performance, </w:t>
            </w:r>
            <w:r w:rsidR="009F5C41" w:rsidRPr="00E93A50">
              <w:rPr>
                <w:rFonts w:asciiTheme="minorHAnsi" w:hAnsiTheme="minorHAnsi" w:cstheme="minorHAnsi"/>
                <w:szCs w:val="24"/>
              </w:rPr>
              <w:t>quality assurance</w:t>
            </w:r>
            <w:r w:rsidRPr="00E93A50">
              <w:rPr>
                <w:rFonts w:asciiTheme="minorHAnsi" w:hAnsiTheme="minorHAnsi" w:cstheme="minorHAnsi"/>
                <w:szCs w:val="24"/>
              </w:rPr>
              <w:t xml:space="preserve"> proportionate to the safety significance </w:t>
            </w:r>
            <w:r w:rsidR="00D37C21" w:rsidRPr="00E93A50">
              <w:rPr>
                <w:rFonts w:asciiTheme="minorHAnsi" w:hAnsiTheme="minorHAnsi" w:cstheme="minorHAnsi"/>
                <w:szCs w:val="24"/>
              </w:rPr>
              <w:t>(for example,</w:t>
            </w:r>
            <w:r w:rsidRPr="00E93A50">
              <w:rPr>
                <w:rFonts w:asciiTheme="minorHAnsi" w:hAnsiTheme="minorHAnsi" w:cstheme="minorHAnsi"/>
                <w:szCs w:val="24"/>
              </w:rPr>
              <w:t xml:space="preserve"> use of independent verification checks &amp; hold points) and a clear pass/fail criteria for the EIMT being undertaken.</w:t>
            </w:r>
          </w:p>
        </w:tc>
        <w:tc>
          <w:tcPr>
            <w:tcW w:w="1904" w:type="dxa"/>
          </w:tcPr>
          <w:p w14:paraId="292F0F92" w14:textId="262E0351"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636035992"/>
                <w:citation/>
              </w:sdtPr>
              <w:sdtEndPr/>
              <w:sdtContent>
                <w:r w:rsidR="007B7D8B" w:rsidRPr="00E93A50">
                  <w:rPr>
                    <w:rFonts w:asciiTheme="minorHAnsi" w:hAnsiTheme="minorHAnsi" w:cstheme="minorHAnsi"/>
                    <w:szCs w:val="24"/>
                  </w:rPr>
                  <w:fldChar w:fldCharType="begin"/>
                </w:r>
                <w:r w:rsidR="00B21ECB" w:rsidRPr="00E93A50">
                  <w:rPr>
                    <w:rFonts w:asciiTheme="minorHAnsi" w:hAnsiTheme="minorHAnsi" w:cstheme="minorHAnsi"/>
                    <w:szCs w:val="24"/>
                  </w:rPr>
                  <w:instrText xml:space="preserve">CITATION ONR81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[4]</w:t>
                </w:r>
                <w:r w:rsidR="007B7D8B" w:rsidRPr="00E93A50">
                  <w:rPr>
                    <w:rFonts w:asciiTheme="minorHAnsi" w:hAnsiTheme="minorHAnsi" w:cstheme="minorHAnsi"/>
                    <w:szCs w:val="24"/>
                  </w:rPr>
                  <w:fldChar w:fldCharType="end"/>
                </w:r>
              </w:sdtContent>
            </w:sdt>
            <w:r w:rsidR="007B7D8B" w:rsidRPr="00E93A50">
              <w:rPr>
                <w:rFonts w:asciiTheme="minorHAnsi" w:hAnsiTheme="minorHAnsi" w:cstheme="minorHAnsi"/>
                <w:szCs w:val="24"/>
              </w:rPr>
              <w:t xml:space="preserve"> and </w:t>
            </w:r>
            <w:sdt>
              <w:sdtPr>
                <w:rPr>
                  <w:rFonts w:asciiTheme="minorHAnsi" w:hAnsiTheme="minorHAnsi" w:cstheme="minorHAnsi"/>
                  <w:szCs w:val="24"/>
                </w:rPr>
                <w:id w:val="806667631"/>
                <w:citation/>
              </w:sdtPr>
              <w:sdtEndPr/>
              <w:sdtContent>
                <w:r w:rsidR="007B7D8B" w:rsidRPr="00E93A50">
                  <w:rPr>
                    <w:rFonts w:asciiTheme="minorHAnsi" w:hAnsiTheme="minorHAnsi" w:cstheme="minorHAnsi"/>
                    <w:szCs w:val="24"/>
                  </w:rPr>
                  <w:fldChar w:fldCharType="begin"/>
                </w:r>
                <w:r w:rsidR="007B7D8B" w:rsidRPr="00E93A50">
                  <w:rPr>
                    <w:rFonts w:asciiTheme="minorHAnsi" w:hAnsiTheme="minorHAnsi" w:cstheme="minorHAnsi"/>
                    <w:szCs w:val="24"/>
                  </w:rPr>
                  <w:instrText xml:space="preserve"> CITATION Mech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[15]</w:t>
                </w:r>
                <w:r w:rsidR="007B7D8B" w:rsidRPr="00E93A50">
                  <w:rPr>
                    <w:rFonts w:asciiTheme="minorHAnsi" w:hAnsiTheme="minorHAnsi" w:cstheme="minorHAnsi"/>
                    <w:szCs w:val="24"/>
                  </w:rPr>
                  <w:fldChar w:fldCharType="end"/>
                </w:r>
              </w:sdtContent>
            </w:sdt>
          </w:p>
        </w:tc>
      </w:tr>
      <w:tr w:rsidR="007B7D8B" w:rsidRPr="00E93A50" w14:paraId="0D524272" w14:textId="77777777" w:rsidTr="00E93A50">
        <w:trPr>
          <w:cantSplit/>
        </w:trPr>
        <w:tc>
          <w:tcPr>
            <w:tcW w:w="562" w:type="dxa"/>
          </w:tcPr>
          <w:p w14:paraId="6D3ED4CF" w14:textId="35CA466B"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18</w:t>
            </w:r>
          </w:p>
        </w:tc>
        <w:tc>
          <w:tcPr>
            <w:tcW w:w="2127" w:type="dxa"/>
          </w:tcPr>
          <w:p w14:paraId="597F9CF4" w14:textId="489E1C79"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Return to service </w:t>
            </w:r>
          </w:p>
        </w:tc>
        <w:tc>
          <w:tcPr>
            <w:tcW w:w="9355" w:type="dxa"/>
          </w:tcPr>
          <w:p w14:paraId="1E76EAAF" w14:textId="6700A15F"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Following EIMT it is important that the plant/equipment/system is returned to service in a controlled manner with its operational functionality proven prior to reinstatement. SSCs that have had maintenance carried out should be reinstated, tested and accepted by an appropriate person </w:t>
            </w:r>
            <w:r w:rsidR="00D37C21" w:rsidRPr="00E93A50">
              <w:rPr>
                <w:rFonts w:asciiTheme="minorHAnsi" w:hAnsiTheme="minorHAnsi" w:cstheme="minorHAnsi"/>
                <w:szCs w:val="24"/>
              </w:rPr>
              <w:t>(for example,</w:t>
            </w:r>
            <w:r w:rsidRPr="00E93A50">
              <w:rPr>
                <w:rFonts w:asciiTheme="minorHAnsi" w:hAnsiTheme="minorHAnsi" w:cstheme="minorHAnsi"/>
                <w:szCs w:val="24"/>
              </w:rPr>
              <w:t xml:space="preserve"> a </w:t>
            </w:r>
            <w:r w:rsidR="009F5C41" w:rsidRPr="00E93A50">
              <w:rPr>
                <w:rFonts w:asciiTheme="minorHAnsi" w:hAnsiTheme="minorHAnsi" w:cstheme="minorHAnsi"/>
                <w:szCs w:val="24"/>
              </w:rPr>
              <w:t xml:space="preserve">duly </w:t>
            </w:r>
            <w:r w:rsidR="00362B65" w:rsidRPr="00E93A50">
              <w:rPr>
                <w:rFonts w:asciiTheme="minorHAnsi" w:hAnsiTheme="minorHAnsi" w:cstheme="minorHAnsi"/>
                <w:szCs w:val="24"/>
              </w:rPr>
              <w:t>authorised</w:t>
            </w:r>
            <w:r w:rsidR="009F5C41" w:rsidRPr="00E93A50">
              <w:rPr>
                <w:rFonts w:asciiTheme="minorHAnsi" w:hAnsiTheme="minorHAnsi" w:cstheme="minorHAnsi"/>
                <w:szCs w:val="24"/>
              </w:rPr>
              <w:t xml:space="preserve"> person </w:t>
            </w:r>
            <w:r w:rsidRPr="00E93A50">
              <w:rPr>
                <w:rFonts w:asciiTheme="minorHAnsi" w:hAnsiTheme="minorHAnsi" w:cstheme="minorHAnsi"/>
                <w:szCs w:val="24"/>
              </w:rPr>
              <w:t>appointed under LC 12(2</w:t>
            </w:r>
            <w:r w:rsidR="00D86C1B" w:rsidRPr="00E93A50">
              <w:rPr>
                <w:rFonts w:asciiTheme="minorHAnsi" w:hAnsiTheme="minorHAnsi" w:cstheme="minorHAnsi"/>
                <w:szCs w:val="24"/>
              </w:rPr>
              <w:t>))</w:t>
            </w:r>
            <w:r w:rsidR="00646496" w:rsidRPr="00E93A50">
              <w:rPr>
                <w:rFonts w:asciiTheme="minorHAnsi" w:hAnsiTheme="minorHAnsi" w:cstheme="minorHAnsi"/>
                <w:szCs w:val="24"/>
              </w:rPr>
              <w:t xml:space="preserve"> </w:t>
            </w:r>
            <w:r w:rsidRPr="00E93A50">
              <w:rPr>
                <w:rFonts w:asciiTheme="minorHAnsi" w:hAnsiTheme="minorHAnsi" w:cstheme="minorHAnsi"/>
                <w:szCs w:val="24"/>
              </w:rPr>
              <w:t>before being declared operable and available.</w:t>
            </w:r>
          </w:p>
        </w:tc>
        <w:tc>
          <w:tcPr>
            <w:tcW w:w="1904" w:type="dxa"/>
          </w:tcPr>
          <w:p w14:paraId="5315FB30" w14:textId="722135B3" w:rsidR="007B7D8B" w:rsidRPr="00E93A50" w:rsidRDefault="00F14E5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 </w:t>
            </w:r>
          </w:p>
        </w:tc>
      </w:tr>
      <w:tr w:rsidR="007B7D8B" w:rsidRPr="00E93A50" w14:paraId="48542EB3" w14:textId="3484A1F6" w:rsidTr="00E93A50">
        <w:trPr>
          <w:cantSplit/>
        </w:trPr>
        <w:tc>
          <w:tcPr>
            <w:tcW w:w="562" w:type="dxa"/>
          </w:tcPr>
          <w:p w14:paraId="5D7CD27A" w14:textId="156546C8"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19</w:t>
            </w:r>
          </w:p>
        </w:tc>
        <w:tc>
          <w:tcPr>
            <w:tcW w:w="2127" w:type="dxa"/>
          </w:tcPr>
          <w:p w14:paraId="42140192" w14:textId="4628CCD7"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Records (links to LC6)</w:t>
            </w:r>
          </w:p>
        </w:tc>
        <w:tc>
          <w:tcPr>
            <w:tcW w:w="9355" w:type="dxa"/>
          </w:tcPr>
          <w:p w14:paraId="06DC3119" w14:textId="11486328"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Records (LC 28(9)) of EIMT carried out on SSCs which may affect safety should be compiled and retained </w:t>
            </w:r>
            <w:r w:rsidR="006353AB" w:rsidRPr="00E93A50">
              <w:rPr>
                <w:rFonts w:asciiTheme="minorHAnsi" w:hAnsiTheme="minorHAnsi" w:cstheme="minorHAnsi"/>
                <w:szCs w:val="24"/>
              </w:rPr>
              <w:t xml:space="preserve">in an appropriate manner </w:t>
            </w:r>
            <w:r w:rsidRPr="00E93A50">
              <w:rPr>
                <w:rFonts w:asciiTheme="minorHAnsi" w:hAnsiTheme="minorHAnsi" w:cstheme="minorHAnsi"/>
                <w:szCs w:val="24"/>
              </w:rPr>
              <w:t>by the licensee under its arrangements for compliance with LC 6. These should be commensurate with the safety significance of the SSCs to which they relate, reflecting the work completed, tasks left outstanding, and issues identified and</w:t>
            </w:r>
            <w:r w:rsidR="007A12C4" w:rsidRPr="00E93A50">
              <w:rPr>
                <w:rFonts w:asciiTheme="minorHAnsi" w:hAnsiTheme="minorHAnsi" w:cstheme="minorHAnsi"/>
                <w:szCs w:val="24"/>
              </w:rPr>
              <w:t xml:space="preserve"> should</w:t>
            </w:r>
            <w:r w:rsidRPr="00E93A50">
              <w:rPr>
                <w:rFonts w:asciiTheme="minorHAnsi" w:hAnsiTheme="minorHAnsi" w:cstheme="minorHAnsi"/>
                <w:szCs w:val="24"/>
              </w:rPr>
              <w:t xml:space="preserve"> be signed off by the SQEP who controls and supervises the work.</w:t>
            </w:r>
            <w:r w:rsidR="006D2F2A" w:rsidRPr="00E93A50">
              <w:rPr>
                <w:rFonts w:asciiTheme="minorHAnsi" w:hAnsiTheme="minorHAnsi" w:cstheme="minorHAnsi"/>
                <w:szCs w:val="24"/>
              </w:rPr>
              <w:t xml:space="preserve"> </w:t>
            </w:r>
            <w:r w:rsidRPr="00E93A50">
              <w:rPr>
                <w:rFonts w:asciiTheme="minorHAnsi" w:hAnsiTheme="minorHAnsi" w:cstheme="minorHAnsi"/>
                <w:szCs w:val="24"/>
              </w:rPr>
              <w:t>Where there are failures to meet PMS requirements these should be reported under LC</w:t>
            </w:r>
            <w:r w:rsidR="00941A30" w:rsidRPr="00E93A50">
              <w:rPr>
                <w:rFonts w:asciiTheme="minorHAnsi" w:hAnsiTheme="minorHAnsi" w:cstheme="minorHAnsi"/>
                <w:szCs w:val="24"/>
              </w:rPr>
              <w:t xml:space="preserve"> </w:t>
            </w:r>
            <w:r w:rsidRPr="00E93A50">
              <w:rPr>
                <w:rFonts w:asciiTheme="minorHAnsi" w:hAnsiTheme="minorHAnsi" w:cstheme="minorHAnsi"/>
                <w:szCs w:val="24"/>
              </w:rPr>
              <w:t>7 (LC</w:t>
            </w:r>
            <w:r w:rsidR="00941A30" w:rsidRPr="00E93A50">
              <w:rPr>
                <w:rFonts w:asciiTheme="minorHAnsi" w:hAnsiTheme="minorHAnsi" w:cstheme="minorHAnsi"/>
                <w:szCs w:val="24"/>
              </w:rPr>
              <w:t xml:space="preserve"> </w:t>
            </w:r>
            <w:r w:rsidRPr="00E93A50">
              <w:rPr>
                <w:rFonts w:asciiTheme="minorHAnsi" w:hAnsiTheme="minorHAnsi" w:cstheme="minorHAnsi"/>
                <w:szCs w:val="24"/>
              </w:rPr>
              <w:t>28(8) requirement).</w:t>
            </w:r>
          </w:p>
        </w:tc>
        <w:tc>
          <w:tcPr>
            <w:tcW w:w="1904" w:type="dxa"/>
          </w:tcPr>
          <w:p w14:paraId="5F461CAD" w14:textId="0D84E654"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500194915"/>
                <w:citation/>
              </w:sdtPr>
              <w:sdtEndPr/>
              <w:sdtContent>
                <w:r w:rsidR="007B7D8B" w:rsidRPr="00E93A50">
                  <w:rPr>
                    <w:rFonts w:asciiTheme="minorHAnsi" w:hAnsiTheme="minorHAnsi" w:cstheme="minorHAnsi"/>
                    <w:szCs w:val="24"/>
                  </w:rPr>
                  <w:fldChar w:fldCharType="begin"/>
                </w:r>
                <w:r w:rsidR="007F2302" w:rsidRPr="00E93A50">
                  <w:rPr>
                    <w:rFonts w:asciiTheme="minorHAnsi" w:hAnsiTheme="minorHAnsi" w:cstheme="minorHAnsi"/>
                    <w:szCs w:val="24"/>
                  </w:rPr>
                  <w:instrText xml:space="preserve">CITATION ONR288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[8]</w:t>
                </w:r>
                <w:r w:rsidR="007B7D8B" w:rsidRPr="00E93A50">
                  <w:rPr>
                    <w:rFonts w:asciiTheme="minorHAnsi" w:hAnsiTheme="minorHAnsi" w:cstheme="minorHAnsi"/>
                    <w:szCs w:val="24"/>
                  </w:rPr>
                  <w:fldChar w:fldCharType="end"/>
                </w:r>
              </w:sdtContent>
            </w:sdt>
            <w:r w:rsidR="00C92147" w:rsidRPr="00E93A50">
              <w:rPr>
                <w:rFonts w:asciiTheme="minorHAnsi" w:hAnsiTheme="minorHAnsi" w:cstheme="minorHAnsi"/>
                <w:szCs w:val="24"/>
              </w:rPr>
              <w:t xml:space="preserve"> and </w:t>
            </w:r>
            <w:sdt>
              <w:sdtPr>
                <w:rPr>
                  <w:rFonts w:asciiTheme="minorHAnsi" w:hAnsiTheme="minorHAnsi" w:cstheme="minorHAnsi"/>
                  <w:szCs w:val="24"/>
                </w:rPr>
                <w:id w:val="-725762359"/>
                <w:citation/>
              </w:sdtPr>
              <w:sdtEndPr/>
              <w:sdtContent>
                <w:r w:rsidR="00C92147" w:rsidRPr="00E93A50">
                  <w:rPr>
                    <w:rFonts w:asciiTheme="minorHAnsi" w:hAnsiTheme="minorHAnsi" w:cstheme="minorHAnsi"/>
                    <w:szCs w:val="24"/>
                  </w:rPr>
                  <w:fldChar w:fldCharType="begin"/>
                </w:r>
                <w:r w:rsidR="00C92147" w:rsidRPr="00E93A50">
                  <w:rPr>
                    <w:rFonts w:asciiTheme="minorHAnsi" w:hAnsiTheme="minorHAnsi" w:cstheme="minorHAnsi"/>
                    <w:szCs w:val="24"/>
                  </w:rPr>
                  <w:instrText xml:space="preserve"> CITATION RecordNEW \l 2057 </w:instrText>
                </w:r>
                <w:r w:rsidR="00C92147"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[9]</w:t>
                </w:r>
                <w:r w:rsidR="00C92147" w:rsidRPr="00E93A50">
                  <w:rPr>
                    <w:rFonts w:asciiTheme="minorHAnsi" w:hAnsiTheme="minorHAnsi" w:cstheme="minorHAnsi"/>
                    <w:szCs w:val="24"/>
                  </w:rPr>
                  <w:fldChar w:fldCharType="end"/>
                </w:r>
              </w:sdtContent>
            </w:sdt>
          </w:p>
        </w:tc>
      </w:tr>
      <w:tr w:rsidR="007B7D8B" w:rsidRPr="00E93A50" w14:paraId="3B8A2B86" w14:textId="74CD2BB1" w:rsidTr="00E93A50">
        <w:trPr>
          <w:cantSplit/>
        </w:trPr>
        <w:tc>
          <w:tcPr>
            <w:tcW w:w="562" w:type="dxa"/>
          </w:tcPr>
          <w:p w14:paraId="09036A37" w14:textId="607DE7B5"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lastRenderedPageBreak/>
              <w:t>20</w:t>
            </w:r>
          </w:p>
        </w:tc>
        <w:tc>
          <w:tcPr>
            <w:tcW w:w="2127" w:type="dxa"/>
          </w:tcPr>
          <w:p w14:paraId="717EDF6B" w14:textId="33337B20"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Spares &amp; Stores </w:t>
            </w:r>
          </w:p>
        </w:tc>
        <w:tc>
          <w:tcPr>
            <w:tcW w:w="9355" w:type="dxa"/>
          </w:tcPr>
          <w:p w14:paraId="3F2AB355" w14:textId="1BA2774A"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Control of spares and appropriate storage </w:t>
            </w:r>
            <w:r w:rsidR="00BD2EA7" w:rsidRPr="00E93A50">
              <w:rPr>
                <w:rFonts w:asciiTheme="minorHAnsi" w:hAnsiTheme="minorHAnsi" w:cstheme="minorHAnsi"/>
                <w:szCs w:val="24"/>
              </w:rPr>
              <w:t>is</w:t>
            </w:r>
            <w:r w:rsidRPr="00E93A50">
              <w:rPr>
                <w:rFonts w:asciiTheme="minorHAnsi" w:hAnsiTheme="minorHAnsi" w:cstheme="minorHAnsi"/>
                <w:szCs w:val="24"/>
              </w:rPr>
              <w:t xml:space="preserve"> important in ensuring replacement SSC’s provide the required safety function. The licensee should have processes that ensure that correct stores items have been received, </w:t>
            </w:r>
            <w:r w:rsidR="00CE735D" w:rsidRPr="00E93A50">
              <w:rPr>
                <w:rFonts w:asciiTheme="minorHAnsi" w:hAnsiTheme="minorHAnsi" w:cstheme="minorHAnsi"/>
                <w:szCs w:val="24"/>
              </w:rPr>
              <w:t xml:space="preserve">appropriately </w:t>
            </w:r>
            <w:r w:rsidRPr="00E93A50">
              <w:rPr>
                <w:rFonts w:asciiTheme="minorHAnsi" w:hAnsiTheme="minorHAnsi" w:cstheme="minorHAnsi"/>
                <w:szCs w:val="24"/>
              </w:rPr>
              <w:t xml:space="preserve">stored </w:t>
            </w:r>
            <w:r w:rsidR="00F606E0" w:rsidRPr="00E93A50">
              <w:rPr>
                <w:rFonts w:asciiTheme="minorHAnsi" w:hAnsiTheme="minorHAnsi" w:cstheme="minorHAnsi"/>
                <w:szCs w:val="24"/>
              </w:rPr>
              <w:t>and with</w:t>
            </w:r>
            <w:r w:rsidRPr="00E93A50">
              <w:rPr>
                <w:rFonts w:asciiTheme="minorHAnsi" w:hAnsiTheme="minorHAnsi" w:cstheme="minorHAnsi"/>
                <w:szCs w:val="24"/>
              </w:rPr>
              <w:t xml:space="preserve"> </w:t>
            </w:r>
            <w:r w:rsidR="00C878C5" w:rsidRPr="00E93A50">
              <w:rPr>
                <w:rFonts w:asciiTheme="minorHAnsi" w:hAnsiTheme="minorHAnsi" w:cstheme="minorHAnsi"/>
                <w:szCs w:val="24"/>
              </w:rPr>
              <w:t>a suitable level of control on issue</w:t>
            </w:r>
            <w:r w:rsidRPr="00E93A50">
              <w:rPr>
                <w:rFonts w:asciiTheme="minorHAnsi" w:hAnsiTheme="minorHAnsi" w:cstheme="minorHAnsi"/>
                <w:szCs w:val="24"/>
              </w:rPr>
              <w:t>. This should include an acceptability check by a SQEP on receipt of the item and prior to use.</w:t>
            </w:r>
          </w:p>
          <w:p w14:paraId="7B74A62E" w14:textId="77777777" w:rsidR="007B7D8B" w:rsidRPr="00E93A50" w:rsidRDefault="007B7D8B" w:rsidP="00E93A50">
            <w:pPr>
              <w:spacing w:before="60" w:after="60"/>
              <w:rPr>
                <w:rFonts w:asciiTheme="minorHAnsi" w:eastAsia="Arial Unicode MS" w:hAnsiTheme="minorHAnsi" w:cstheme="minorHAnsi"/>
                <w:szCs w:val="24"/>
              </w:rPr>
            </w:pPr>
            <w:r w:rsidRPr="00E93A50">
              <w:rPr>
                <w:rFonts w:asciiTheme="minorHAnsi" w:hAnsiTheme="minorHAnsi" w:cstheme="minorHAnsi"/>
                <w:szCs w:val="24"/>
              </w:rPr>
              <w:t>The licensee should be able to demonstrate understanding of minimum stock levels required for critical spares</w:t>
            </w:r>
            <w:r w:rsidR="000E2934" w:rsidRPr="00E93A50">
              <w:rPr>
                <w:rFonts w:asciiTheme="minorHAnsi" w:hAnsiTheme="minorHAnsi" w:cstheme="minorHAnsi"/>
                <w:szCs w:val="24"/>
              </w:rPr>
              <w:t xml:space="preserve">, </w:t>
            </w:r>
            <w:r w:rsidRPr="00E93A50">
              <w:rPr>
                <w:rFonts w:asciiTheme="minorHAnsi" w:hAnsiTheme="minorHAnsi" w:cstheme="minorHAnsi"/>
                <w:szCs w:val="24"/>
              </w:rPr>
              <w:t>the shelf life for stored SSCs</w:t>
            </w:r>
            <w:r w:rsidR="000E2934" w:rsidRPr="00E93A50">
              <w:rPr>
                <w:rFonts w:asciiTheme="minorHAnsi" w:hAnsiTheme="minorHAnsi" w:cstheme="minorHAnsi"/>
                <w:szCs w:val="24"/>
              </w:rPr>
              <w:t xml:space="preserve"> and any </w:t>
            </w:r>
            <w:r w:rsidR="00874859" w:rsidRPr="00E93A50">
              <w:rPr>
                <w:rFonts w:asciiTheme="minorHAnsi" w:hAnsiTheme="minorHAnsi" w:cstheme="minorHAnsi"/>
                <w:szCs w:val="24"/>
              </w:rPr>
              <w:t>necessary</w:t>
            </w:r>
            <w:r w:rsidR="000E2934" w:rsidRPr="00E93A50">
              <w:rPr>
                <w:rFonts w:asciiTheme="minorHAnsi" w:hAnsiTheme="minorHAnsi" w:cstheme="minorHAnsi"/>
                <w:szCs w:val="24"/>
              </w:rPr>
              <w:t xml:space="preserve"> environmental conditions for storage</w:t>
            </w:r>
            <w:r w:rsidRPr="00E93A50">
              <w:rPr>
                <w:rFonts w:asciiTheme="minorHAnsi" w:hAnsiTheme="minorHAnsi" w:cstheme="minorHAnsi"/>
                <w:szCs w:val="24"/>
              </w:rPr>
              <w:t xml:space="preserve">. Personnel should be aware of the potential for </w:t>
            </w:r>
            <w:r w:rsidR="00874859" w:rsidRPr="00E93A50">
              <w:rPr>
                <w:rFonts w:asciiTheme="minorHAnsi" w:hAnsiTheme="minorHAnsi" w:cstheme="minorHAnsi"/>
                <w:szCs w:val="24"/>
              </w:rPr>
              <w:t>c</w:t>
            </w:r>
            <w:r w:rsidRPr="00E93A50">
              <w:rPr>
                <w:rFonts w:asciiTheme="minorHAnsi" w:hAnsiTheme="minorHAnsi" w:cstheme="minorHAnsi"/>
                <w:szCs w:val="24"/>
              </w:rPr>
              <w:t xml:space="preserve">ounterfeit, </w:t>
            </w:r>
            <w:r w:rsidR="00874859" w:rsidRPr="00E93A50">
              <w:rPr>
                <w:rFonts w:asciiTheme="minorHAnsi" w:hAnsiTheme="minorHAnsi" w:cstheme="minorHAnsi"/>
                <w:szCs w:val="24"/>
              </w:rPr>
              <w:t>f</w:t>
            </w:r>
            <w:r w:rsidRPr="00E93A50">
              <w:rPr>
                <w:rFonts w:asciiTheme="minorHAnsi" w:hAnsiTheme="minorHAnsi" w:cstheme="minorHAnsi"/>
                <w:szCs w:val="24"/>
              </w:rPr>
              <w:t xml:space="preserve">raudulent and </w:t>
            </w:r>
            <w:r w:rsidR="00874859" w:rsidRPr="00E93A50">
              <w:rPr>
                <w:rFonts w:asciiTheme="minorHAnsi" w:hAnsiTheme="minorHAnsi" w:cstheme="minorHAnsi"/>
                <w:szCs w:val="24"/>
              </w:rPr>
              <w:t>s</w:t>
            </w:r>
            <w:r w:rsidRPr="00E93A50">
              <w:rPr>
                <w:rFonts w:asciiTheme="minorHAnsi" w:hAnsiTheme="minorHAnsi" w:cstheme="minorHAnsi"/>
                <w:szCs w:val="24"/>
              </w:rPr>
              <w:t xml:space="preserve">uspect </w:t>
            </w:r>
            <w:r w:rsidR="00874859" w:rsidRPr="00E93A50">
              <w:rPr>
                <w:rFonts w:asciiTheme="minorHAnsi" w:hAnsiTheme="minorHAnsi" w:cstheme="minorHAnsi"/>
                <w:szCs w:val="24"/>
              </w:rPr>
              <w:t>i</w:t>
            </w:r>
            <w:r w:rsidRPr="00E93A50">
              <w:rPr>
                <w:rFonts w:asciiTheme="minorHAnsi" w:hAnsiTheme="minorHAnsi" w:cstheme="minorHAnsi"/>
                <w:szCs w:val="24"/>
              </w:rPr>
              <w:t>tems with arrangements in place, to quarantine, investigate and sentence suspect items</w:t>
            </w:r>
            <w:r w:rsidR="001006E9" w:rsidRPr="00E93A50">
              <w:rPr>
                <w:rFonts w:asciiTheme="minorHAnsi" w:eastAsia="Arial Unicode MS" w:hAnsiTheme="minorHAnsi" w:cstheme="minorHAnsi"/>
                <w:szCs w:val="24"/>
              </w:rPr>
              <w:t>.</w:t>
            </w:r>
          </w:p>
          <w:p w14:paraId="630E6D76" w14:textId="0FC67E94" w:rsidR="00AF0296" w:rsidRPr="00E93A50" w:rsidRDefault="00AF0296" w:rsidP="00E93A50">
            <w:pPr>
              <w:spacing w:before="60" w:after="60"/>
              <w:rPr>
                <w:rFonts w:asciiTheme="minorHAnsi" w:eastAsia="Arial Unicode MS" w:hAnsiTheme="minorHAnsi" w:cstheme="minorHAnsi"/>
                <w:szCs w:val="24"/>
              </w:rPr>
            </w:pPr>
            <w:r w:rsidRPr="00E93A50">
              <w:rPr>
                <w:rFonts w:asciiTheme="minorHAnsi" w:eastAsia="Arial Unicode MS" w:hAnsiTheme="minorHAnsi" w:cstheme="minorHAnsi"/>
                <w:szCs w:val="24"/>
              </w:rPr>
              <w:t>Replacement and configuration of plant items should be controlled with respect to design, specification, manufacture, function, procurement, storage, issue, fitness for purpose and installation.</w:t>
            </w:r>
          </w:p>
        </w:tc>
        <w:tc>
          <w:tcPr>
            <w:tcW w:w="1904" w:type="dxa"/>
          </w:tcPr>
          <w:p w14:paraId="7E120F2C" w14:textId="0577DD6B" w:rsidR="007B7D8B" w:rsidRPr="00E93A50" w:rsidRDefault="00982853" w:rsidP="00E93A50">
            <w:pPr>
              <w:spacing w:before="60" w:after="60"/>
              <w:rPr>
                <w:rFonts w:asciiTheme="minorHAnsi" w:hAnsiTheme="minorHAnsi" w:cstheme="minorHAnsi"/>
                <w:szCs w:val="24"/>
              </w:rPr>
            </w:pPr>
            <w:sdt>
              <w:sdtPr>
                <w:rPr>
                  <w:rFonts w:asciiTheme="minorHAnsi" w:hAnsiTheme="minorHAnsi" w:cstheme="minorHAnsi"/>
                  <w:szCs w:val="24"/>
                </w:rPr>
                <w:id w:val="-470282115"/>
                <w:citation/>
              </w:sdtPr>
              <w:sdtEndPr/>
              <w:sdtContent>
                <w:r w:rsidR="007B7D8B" w:rsidRPr="00E93A50">
                  <w:rPr>
                    <w:rFonts w:asciiTheme="minorHAnsi" w:hAnsiTheme="minorHAnsi" w:cstheme="minorHAnsi"/>
                    <w:szCs w:val="24"/>
                  </w:rPr>
                  <w:fldChar w:fldCharType="begin"/>
                </w:r>
                <w:r w:rsidR="007B7D8B" w:rsidRPr="00E93A50">
                  <w:rPr>
                    <w:rFonts w:asciiTheme="minorHAnsi" w:hAnsiTheme="minorHAnsi" w:cstheme="minorHAnsi"/>
                    <w:szCs w:val="24"/>
                  </w:rPr>
                  <w:instrText xml:space="preserve"> CITATION Mech \l 2057 </w:instrText>
                </w:r>
                <w:r w:rsidR="007B7D8B"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[15]</w:t>
                </w:r>
                <w:r w:rsidR="007B7D8B" w:rsidRPr="00E93A50">
                  <w:rPr>
                    <w:rFonts w:asciiTheme="minorHAnsi" w:hAnsiTheme="minorHAnsi" w:cstheme="minorHAnsi"/>
                    <w:szCs w:val="24"/>
                  </w:rPr>
                  <w:fldChar w:fldCharType="end"/>
                </w:r>
              </w:sdtContent>
            </w:sdt>
            <w:r w:rsidR="00AD75D2" w:rsidRPr="00E93A50">
              <w:rPr>
                <w:rFonts w:asciiTheme="minorHAnsi" w:hAnsiTheme="minorHAnsi" w:cstheme="minorHAnsi"/>
                <w:szCs w:val="24"/>
              </w:rPr>
              <w:t xml:space="preserve">, </w:t>
            </w:r>
            <w:sdt>
              <w:sdtPr>
                <w:rPr>
                  <w:rFonts w:asciiTheme="minorHAnsi" w:hAnsiTheme="minorHAnsi" w:cstheme="minorHAnsi"/>
                  <w:szCs w:val="24"/>
                </w:rPr>
                <w:id w:val="654106134"/>
                <w:citation/>
              </w:sdtPr>
              <w:sdtEndPr/>
              <w:sdtContent>
                <w:r w:rsidR="008E2A65" w:rsidRPr="00E93A50">
                  <w:rPr>
                    <w:rFonts w:asciiTheme="minorHAnsi" w:hAnsiTheme="minorHAnsi" w:cstheme="minorHAnsi"/>
                    <w:szCs w:val="24"/>
                  </w:rPr>
                  <w:fldChar w:fldCharType="begin"/>
                </w:r>
                <w:r w:rsidR="008E2A65" w:rsidRPr="00E93A50">
                  <w:rPr>
                    <w:rFonts w:asciiTheme="minorHAnsi" w:hAnsiTheme="minorHAnsi" w:cstheme="minorHAnsi"/>
                    <w:szCs w:val="24"/>
                  </w:rPr>
                  <w:instrText xml:space="preserve"> CITATION Supplychain \l 2057 </w:instrText>
                </w:r>
                <w:r w:rsidR="008E2A65"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[16]</w:t>
                </w:r>
                <w:r w:rsidR="008E2A65" w:rsidRPr="00E93A50">
                  <w:rPr>
                    <w:rFonts w:asciiTheme="minorHAnsi" w:hAnsiTheme="minorHAnsi" w:cstheme="minorHAnsi"/>
                    <w:szCs w:val="24"/>
                  </w:rPr>
                  <w:fldChar w:fldCharType="end"/>
                </w:r>
              </w:sdtContent>
            </w:sdt>
            <w:r w:rsidR="008E2A65" w:rsidRPr="00E93A50">
              <w:rPr>
                <w:rFonts w:asciiTheme="minorHAnsi" w:hAnsiTheme="minorHAnsi" w:cstheme="minorHAnsi"/>
                <w:szCs w:val="24"/>
              </w:rPr>
              <w:t xml:space="preserve"> and </w:t>
            </w:r>
            <w:sdt>
              <w:sdtPr>
                <w:rPr>
                  <w:rFonts w:asciiTheme="minorHAnsi" w:hAnsiTheme="minorHAnsi" w:cstheme="minorHAnsi"/>
                  <w:szCs w:val="24"/>
                </w:rPr>
                <w:id w:val="298423989"/>
                <w:citation/>
              </w:sdtPr>
              <w:sdtEndPr/>
              <w:sdtContent>
                <w:r w:rsidR="008E2A65" w:rsidRPr="00E93A50">
                  <w:rPr>
                    <w:rFonts w:asciiTheme="minorHAnsi" w:hAnsiTheme="minorHAnsi" w:cstheme="minorHAnsi"/>
                    <w:szCs w:val="24"/>
                  </w:rPr>
                  <w:fldChar w:fldCharType="begin"/>
                </w:r>
                <w:r w:rsidR="008E2A65" w:rsidRPr="00E93A50">
                  <w:rPr>
                    <w:rFonts w:asciiTheme="minorHAnsi" w:hAnsiTheme="minorHAnsi" w:cstheme="minorHAnsi"/>
                    <w:szCs w:val="24"/>
                  </w:rPr>
                  <w:instrText xml:space="preserve"> CITATION CFSI \l 2057 </w:instrText>
                </w:r>
                <w:r w:rsidR="008E2A65" w:rsidRPr="00E93A50">
                  <w:rPr>
                    <w:rFonts w:asciiTheme="minorHAnsi" w:hAnsiTheme="minorHAnsi" w:cstheme="minorHAnsi"/>
                    <w:szCs w:val="24"/>
                  </w:rPr>
                  <w:fldChar w:fldCharType="separate"/>
                </w:r>
                <w:r w:rsidR="006955EB" w:rsidRPr="00E93A50">
                  <w:rPr>
                    <w:rFonts w:asciiTheme="minorHAnsi" w:hAnsiTheme="minorHAnsi" w:cstheme="minorHAnsi"/>
                    <w:noProof/>
                    <w:szCs w:val="24"/>
                  </w:rPr>
                  <w:t>[17]</w:t>
                </w:r>
                <w:r w:rsidR="008E2A65" w:rsidRPr="00E93A50">
                  <w:rPr>
                    <w:rFonts w:asciiTheme="minorHAnsi" w:hAnsiTheme="minorHAnsi" w:cstheme="minorHAnsi"/>
                    <w:szCs w:val="24"/>
                  </w:rPr>
                  <w:fldChar w:fldCharType="end"/>
                </w:r>
              </w:sdtContent>
            </w:sdt>
          </w:p>
        </w:tc>
      </w:tr>
      <w:tr w:rsidR="007B7D8B" w:rsidRPr="00E93A50" w14:paraId="3EE8B730" w14:textId="069BAC76" w:rsidTr="00E93A50">
        <w:trPr>
          <w:cantSplit/>
        </w:trPr>
        <w:tc>
          <w:tcPr>
            <w:tcW w:w="562" w:type="dxa"/>
          </w:tcPr>
          <w:p w14:paraId="4F7F407C" w14:textId="7B7C796A"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21</w:t>
            </w:r>
          </w:p>
        </w:tc>
        <w:tc>
          <w:tcPr>
            <w:tcW w:w="2127" w:type="dxa"/>
          </w:tcPr>
          <w:p w14:paraId="7E1EB659" w14:textId="575FB2CE"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Test Equipment </w:t>
            </w:r>
          </w:p>
        </w:tc>
        <w:tc>
          <w:tcPr>
            <w:tcW w:w="9355" w:type="dxa"/>
          </w:tcPr>
          <w:p w14:paraId="5FD9BB06" w14:textId="548403CA" w:rsidR="007B7D8B" w:rsidRPr="00E93A50" w:rsidRDefault="00591355" w:rsidP="00E93A50">
            <w:pPr>
              <w:spacing w:before="60" w:after="60"/>
              <w:rPr>
                <w:rFonts w:asciiTheme="minorHAnsi" w:hAnsiTheme="minorHAnsi" w:cstheme="minorHAnsi"/>
                <w:szCs w:val="24"/>
              </w:rPr>
            </w:pPr>
            <w:r w:rsidRPr="00E93A50">
              <w:rPr>
                <w:rFonts w:asciiTheme="minorHAnsi" w:hAnsiTheme="minorHAnsi" w:cstheme="minorHAnsi"/>
                <w:szCs w:val="24"/>
              </w:rPr>
              <w:t>T</w:t>
            </w:r>
            <w:r w:rsidR="007B7D8B" w:rsidRPr="00E93A50">
              <w:rPr>
                <w:rFonts w:asciiTheme="minorHAnsi" w:hAnsiTheme="minorHAnsi" w:cstheme="minorHAnsi"/>
                <w:szCs w:val="24"/>
              </w:rPr>
              <w:t xml:space="preserve">est equipment </w:t>
            </w:r>
            <w:r w:rsidR="00355BCE" w:rsidRPr="00E93A50">
              <w:rPr>
                <w:rFonts w:asciiTheme="minorHAnsi" w:hAnsiTheme="minorHAnsi" w:cstheme="minorHAnsi"/>
                <w:szCs w:val="24"/>
              </w:rPr>
              <w:t>is</w:t>
            </w:r>
            <w:r w:rsidR="007B7D8B" w:rsidRPr="00E93A50">
              <w:rPr>
                <w:rFonts w:asciiTheme="minorHAnsi" w:hAnsiTheme="minorHAnsi" w:cstheme="minorHAnsi"/>
                <w:szCs w:val="24"/>
              </w:rPr>
              <w:t xml:space="preserve"> used to confirm equipment is within calibration (or specification). Specific considerations for this topic include how the equipment is calibrated and controlled. This includes ensuring </w:t>
            </w:r>
            <w:r w:rsidR="005E73DC" w:rsidRPr="00E93A50">
              <w:rPr>
                <w:rFonts w:asciiTheme="minorHAnsi" w:hAnsiTheme="minorHAnsi" w:cstheme="minorHAnsi"/>
                <w:szCs w:val="24"/>
              </w:rPr>
              <w:t xml:space="preserve">any </w:t>
            </w:r>
            <w:r w:rsidR="007B7D8B" w:rsidRPr="00E93A50">
              <w:rPr>
                <w:rFonts w:asciiTheme="minorHAnsi" w:hAnsiTheme="minorHAnsi" w:cstheme="minorHAnsi"/>
                <w:szCs w:val="24"/>
              </w:rPr>
              <w:t xml:space="preserve">equipment used is within calibration and </w:t>
            </w:r>
            <w:r w:rsidR="005E73DC" w:rsidRPr="00E93A50">
              <w:rPr>
                <w:rFonts w:asciiTheme="minorHAnsi" w:hAnsiTheme="minorHAnsi" w:cstheme="minorHAnsi"/>
                <w:szCs w:val="24"/>
              </w:rPr>
              <w:t xml:space="preserve">the licensee’s </w:t>
            </w:r>
            <w:r w:rsidR="007B7D8B" w:rsidRPr="00E93A50">
              <w:rPr>
                <w:rFonts w:asciiTheme="minorHAnsi" w:hAnsiTheme="minorHAnsi" w:cstheme="minorHAnsi"/>
                <w:szCs w:val="24"/>
              </w:rPr>
              <w:t xml:space="preserve">controls over use of third party test equipment. </w:t>
            </w:r>
            <w:r w:rsidR="0055113A" w:rsidRPr="00E93A50">
              <w:rPr>
                <w:rFonts w:asciiTheme="minorHAnsi" w:hAnsiTheme="minorHAnsi" w:cstheme="minorHAnsi"/>
                <w:szCs w:val="24"/>
              </w:rPr>
              <w:t>Appropriate facilities for undertaking the testing should also be in place.</w:t>
            </w:r>
          </w:p>
        </w:tc>
        <w:tc>
          <w:tcPr>
            <w:tcW w:w="1904" w:type="dxa"/>
          </w:tcPr>
          <w:p w14:paraId="1D33DA26" w14:textId="0F043E54" w:rsidR="007B7D8B" w:rsidRPr="00E93A50" w:rsidRDefault="007B7D8B" w:rsidP="00E93A50">
            <w:pPr>
              <w:spacing w:before="60" w:after="60"/>
              <w:rPr>
                <w:rFonts w:asciiTheme="minorHAnsi" w:hAnsiTheme="minorHAnsi" w:cstheme="minorHAnsi"/>
                <w:szCs w:val="24"/>
              </w:rPr>
            </w:pPr>
          </w:p>
        </w:tc>
      </w:tr>
      <w:tr w:rsidR="007B7D8B" w:rsidRPr="00E93A50" w14:paraId="260A411E" w14:textId="77777777" w:rsidTr="00E93A50">
        <w:trPr>
          <w:cantSplit/>
        </w:trPr>
        <w:tc>
          <w:tcPr>
            <w:tcW w:w="562" w:type="dxa"/>
          </w:tcPr>
          <w:p w14:paraId="2965F790" w14:textId="609B2358"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22</w:t>
            </w:r>
          </w:p>
        </w:tc>
        <w:tc>
          <w:tcPr>
            <w:tcW w:w="2127" w:type="dxa"/>
          </w:tcPr>
          <w:p w14:paraId="03DC764C" w14:textId="0751C126" w:rsidR="007B7D8B" w:rsidRPr="00E93A50" w:rsidRDefault="007B7D8B" w:rsidP="00E93A50">
            <w:pPr>
              <w:spacing w:before="60" w:after="60"/>
              <w:rPr>
                <w:rFonts w:asciiTheme="minorHAnsi" w:hAnsiTheme="minorHAnsi" w:cstheme="minorHAnsi"/>
                <w:szCs w:val="24"/>
              </w:rPr>
            </w:pPr>
            <w:r w:rsidRPr="00E93A50">
              <w:rPr>
                <w:rFonts w:asciiTheme="minorHAnsi" w:hAnsiTheme="minorHAnsi" w:cstheme="minorHAnsi"/>
                <w:szCs w:val="24"/>
              </w:rPr>
              <w:t>Specialisms</w:t>
            </w:r>
          </w:p>
        </w:tc>
        <w:tc>
          <w:tcPr>
            <w:tcW w:w="9355" w:type="dxa"/>
          </w:tcPr>
          <w:p w14:paraId="47D7228F" w14:textId="679234F2" w:rsidR="007B7D8B" w:rsidRPr="00E93A50" w:rsidRDefault="00B51A29" w:rsidP="00E93A50">
            <w:pPr>
              <w:spacing w:before="60" w:after="60"/>
              <w:rPr>
                <w:rFonts w:asciiTheme="minorHAnsi" w:hAnsiTheme="minorHAnsi" w:cstheme="minorHAnsi"/>
                <w:szCs w:val="24"/>
              </w:rPr>
            </w:pPr>
            <w:r w:rsidRPr="00E93A50">
              <w:rPr>
                <w:rFonts w:asciiTheme="minorHAnsi" w:hAnsiTheme="minorHAnsi" w:cstheme="minorHAnsi"/>
                <w:szCs w:val="24"/>
              </w:rPr>
              <w:t xml:space="preserve">Specialisms may </w:t>
            </w:r>
            <w:r w:rsidR="000B61A6" w:rsidRPr="00E93A50">
              <w:rPr>
                <w:rFonts w:asciiTheme="minorHAnsi" w:hAnsiTheme="minorHAnsi" w:cstheme="minorHAnsi"/>
                <w:szCs w:val="24"/>
              </w:rPr>
              <w:t>identify</w:t>
            </w:r>
            <w:r w:rsidRPr="00E93A50">
              <w:rPr>
                <w:rFonts w:asciiTheme="minorHAnsi" w:hAnsiTheme="minorHAnsi" w:cstheme="minorHAnsi"/>
                <w:szCs w:val="24"/>
              </w:rPr>
              <w:t xml:space="preserve"> </w:t>
            </w:r>
            <w:r w:rsidR="00FB59F2" w:rsidRPr="00E93A50">
              <w:rPr>
                <w:rFonts w:asciiTheme="minorHAnsi" w:hAnsiTheme="minorHAnsi" w:cstheme="minorHAnsi"/>
                <w:szCs w:val="24"/>
              </w:rPr>
              <w:t>topics</w:t>
            </w:r>
            <w:r w:rsidRPr="00E93A50">
              <w:rPr>
                <w:rFonts w:asciiTheme="minorHAnsi" w:hAnsiTheme="minorHAnsi" w:cstheme="minorHAnsi"/>
                <w:szCs w:val="24"/>
              </w:rPr>
              <w:t xml:space="preserve"> of interest or themes for inspections, through sub-divisional plans or based on </w:t>
            </w:r>
            <w:r w:rsidR="00362B65" w:rsidRPr="00E93A50">
              <w:rPr>
                <w:rFonts w:asciiTheme="minorHAnsi" w:hAnsiTheme="minorHAnsi" w:cstheme="minorHAnsi"/>
                <w:szCs w:val="24"/>
              </w:rPr>
              <w:t>operational experience</w:t>
            </w:r>
            <w:r w:rsidR="00F40A28" w:rsidRPr="00E93A50">
              <w:rPr>
                <w:rFonts w:asciiTheme="minorHAnsi" w:hAnsiTheme="minorHAnsi" w:cstheme="minorHAnsi"/>
                <w:szCs w:val="24"/>
              </w:rPr>
              <w:t xml:space="preserve">. </w:t>
            </w:r>
            <w:r w:rsidR="007B7D8B" w:rsidRPr="00E93A50">
              <w:rPr>
                <w:rFonts w:asciiTheme="minorHAnsi" w:hAnsiTheme="minorHAnsi" w:cstheme="minorHAnsi"/>
                <w:szCs w:val="24"/>
              </w:rPr>
              <w:t>For example, corrosion management or the maintenance of passive components.</w:t>
            </w:r>
          </w:p>
        </w:tc>
        <w:tc>
          <w:tcPr>
            <w:tcW w:w="1904" w:type="dxa"/>
          </w:tcPr>
          <w:p w14:paraId="23559A39" w14:textId="30D7C773" w:rsidR="007B7D8B" w:rsidRPr="00E93A50" w:rsidRDefault="007B7D8B" w:rsidP="00E93A50">
            <w:pPr>
              <w:spacing w:before="60" w:after="60"/>
              <w:rPr>
                <w:rFonts w:asciiTheme="minorHAnsi" w:hAnsiTheme="minorHAnsi" w:cstheme="minorHAnsi"/>
                <w:szCs w:val="24"/>
              </w:rPr>
            </w:pPr>
          </w:p>
        </w:tc>
      </w:tr>
    </w:tbl>
    <w:p w14:paraId="0789E3EB" w14:textId="1D8C3377" w:rsidR="00ED5678" w:rsidRPr="00E93A50" w:rsidRDefault="00ED5678" w:rsidP="00D37C21">
      <w:pPr>
        <w:pStyle w:val="F9-Paragraph"/>
        <w:sectPr w:rsidR="00ED5678" w:rsidRPr="00E93A50" w:rsidSect="00CA2AB1">
          <w:pgSz w:w="16838" w:h="11906" w:orient="landscape" w:code="9"/>
          <w:pgMar w:top="1440" w:right="1440" w:bottom="1440" w:left="1440" w:header="397" w:footer="397" w:gutter="0"/>
          <w:cols w:space="312"/>
          <w:docGrid w:linePitch="360"/>
        </w:sectPr>
      </w:pPr>
    </w:p>
    <w:bookmarkStart w:id="13" w:name="_Toc172036178" w:displacedByCustomXml="next"/>
    <w:sdt>
      <w:sdtPr>
        <w:rPr>
          <w:color w:val="auto"/>
          <w:sz w:val="24"/>
        </w:rPr>
        <w:id w:val="-652758001"/>
        <w:docPartObj>
          <w:docPartGallery w:val="Bibliographies"/>
          <w:docPartUnique/>
        </w:docPartObj>
      </w:sdtPr>
      <w:sdtEndPr/>
      <w:sdtContent>
        <w:p w14:paraId="7C314F13" w14:textId="3CB0FAA4" w:rsidR="00140E1C" w:rsidRPr="00E93A50" w:rsidRDefault="00140E1C" w:rsidP="00E93A50">
          <w:pPr>
            <w:pStyle w:val="Heading1"/>
            <w:numPr>
              <w:ilvl w:val="0"/>
              <w:numId w:val="0"/>
            </w:numPr>
          </w:pPr>
          <w:r w:rsidRPr="00E93A50">
            <w:t>References</w:t>
          </w:r>
          <w:bookmarkEnd w:id="13"/>
        </w:p>
        <w:sdt>
          <w:sdtPr>
            <w:id w:val="-573587230"/>
            <w:bibliography/>
          </w:sdtPr>
          <w:sdtEndPr/>
          <w:sdtContent>
            <w:p w14:paraId="0B413607" w14:textId="77777777" w:rsidR="006955EB" w:rsidRPr="00E93A50" w:rsidRDefault="00140E1C">
              <w:pPr>
                <w:rPr>
                  <w:rFonts w:ascii="Calibri" w:hAnsi="Calibri"/>
                  <w:noProof/>
                  <w:sz w:val="20"/>
                  <w:szCs w:val="20"/>
                  <w:lang w:eastAsia="en-GB" w:bidi="ar-SA"/>
                </w:rPr>
              </w:pPr>
              <w:r w:rsidRPr="00E93A50">
                <w:fldChar w:fldCharType="begin"/>
              </w:r>
              <w:r w:rsidRPr="00E93A50">
                <w:instrText xml:space="preserve"> BIBLIOGRAPHY </w:instrText>
              </w:r>
              <w:r w:rsidRPr="00E93A50">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6955EB" w:rsidRPr="00E93A50" w14:paraId="2C9F8530" w14:textId="77777777">
                <w:trPr>
                  <w:divId w:val="1016083254"/>
                  <w:tblCellSpacing w:w="15" w:type="dxa"/>
                </w:trPr>
                <w:tc>
                  <w:tcPr>
                    <w:tcW w:w="50" w:type="pct"/>
                    <w:hideMark/>
                  </w:tcPr>
                  <w:p w14:paraId="338820F5" w14:textId="2DC8CBDA" w:rsidR="006955EB" w:rsidRPr="00E93A50" w:rsidRDefault="006955EB">
                    <w:pPr>
                      <w:pStyle w:val="Bibliography"/>
                      <w:rPr>
                        <w:noProof/>
                        <w:szCs w:val="24"/>
                      </w:rPr>
                    </w:pPr>
                    <w:r w:rsidRPr="00E93A50">
                      <w:rPr>
                        <w:noProof/>
                      </w:rPr>
                      <w:t xml:space="preserve">[1] </w:t>
                    </w:r>
                  </w:p>
                </w:tc>
                <w:tc>
                  <w:tcPr>
                    <w:tcW w:w="0" w:type="auto"/>
                    <w:hideMark/>
                  </w:tcPr>
                  <w:p w14:paraId="08652DED" w14:textId="77777777" w:rsidR="006955EB" w:rsidRPr="00E93A50" w:rsidRDefault="006955EB">
                    <w:pPr>
                      <w:pStyle w:val="Bibliography"/>
                      <w:rPr>
                        <w:noProof/>
                      </w:rPr>
                    </w:pPr>
                    <w:r w:rsidRPr="00E93A50">
                      <w:rPr>
                        <w:noProof/>
                      </w:rPr>
                      <w:t xml:space="preserve">ONR, NS-TAST-GD-009, Examination, Inspection, Maintenance &amp; Testing of Items Important to Safety. </w:t>
                    </w:r>
                  </w:p>
                </w:tc>
              </w:tr>
              <w:tr w:rsidR="006955EB" w:rsidRPr="00E93A50" w14:paraId="761747B9" w14:textId="77777777">
                <w:trPr>
                  <w:divId w:val="1016083254"/>
                  <w:tblCellSpacing w:w="15" w:type="dxa"/>
                </w:trPr>
                <w:tc>
                  <w:tcPr>
                    <w:tcW w:w="50" w:type="pct"/>
                    <w:hideMark/>
                  </w:tcPr>
                  <w:p w14:paraId="7EC53CBA" w14:textId="77777777" w:rsidR="006955EB" w:rsidRPr="00E93A50" w:rsidRDefault="006955EB">
                    <w:pPr>
                      <w:pStyle w:val="Bibliography"/>
                      <w:rPr>
                        <w:noProof/>
                      </w:rPr>
                    </w:pPr>
                    <w:r w:rsidRPr="00E93A50">
                      <w:rPr>
                        <w:noProof/>
                      </w:rPr>
                      <w:t xml:space="preserve">[2] </w:t>
                    </w:r>
                  </w:p>
                </w:tc>
                <w:tc>
                  <w:tcPr>
                    <w:tcW w:w="0" w:type="auto"/>
                    <w:hideMark/>
                  </w:tcPr>
                  <w:p w14:paraId="6FB7B7E9" w14:textId="77777777" w:rsidR="006955EB" w:rsidRPr="00E93A50" w:rsidRDefault="006955EB">
                    <w:pPr>
                      <w:pStyle w:val="Bibliography"/>
                      <w:rPr>
                        <w:noProof/>
                      </w:rPr>
                    </w:pPr>
                    <w:r w:rsidRPr="00E93A50">
                      <w:rPr>
                        <w:noProof/>
                      </w:rPr>
                      <w:t xml:space="preserve">IAEA, SSG-74, Maintenance, Testing, Surveillance and Inspection in Nuclear Power Plants. </w:t>
                    </w:r>
                  </w:p>
                </w:tc>
              </w:tr>
              <w:tr w:rsidR="006955EB" w:rsidRPr="00E93A50" w14:paraId="4A82192A" w14:textId="77777777">
                <w:trPr>
                  <w:divId w:val="1016083254"/>
                  <w:tblCellSpacing w:w="15" w:type="dxa"/>
                </w:trPr>
                <w:tc>
                  <w:tcPr>
                    <w:tcW w:w="50" w:type="pct"/>
                    <w:hideMark/>
                  </w:tcPr>
                  <w:p w14:paraId="76277B91" w14:textId="77777777" w:rsidR="006955EB" w:rsidRPr="00E93A50" w:rsidRDefault="006955EB">
                    <w:pPr>
                      <w:pStyle w:val="Bibliography"/>
                      <w:rPr>
                        <w:noProof/>
                      </w:rPr>
                    </w:pPr>
                    <w:r w:rsidRPr="00E93A50">
                      <w:rPr>
                        <w:noProof/>
                      </w:rPr>
                      <w:t xml:space="preserve">[3] </w:t>
                    </w:r>
                  </w:p>
                </w:tc>
                <w:tc>
                  <w:tcPr>
                    <w:tcW w:w="0" w:type="auto"/>
                    <w:hideMark/>
                  </w:tcPr>
                  <w:p w14:paraId="63BC5126" w14:textId="77777777" w:rsidR="006955EB" w:rsidRPr="00E93A50" w:rsidRDefault="006955EB">
                    <w:pPr>
                      <w:pStyle w:val="Bibliography"/>
                      <w:rPr>
                        <w:noProof/>
                      </w:rPr>
                    </w:pPr>
                    <w:r w:rsidRPr="00E93A50">
                      <w:rPr>
                        <w:noProof/>
                      </w:rPr>
                      <w:t xml:space="preserve">Department for Business Innovation &amp; Skills, Regulators’ Code, April 2014. </w:t>
                    </w:r>
                  </w:p>
                </w:tc>
              </w:tr>
              <w:tr w:rsidR="006955EB" w:rsidRPr="00E93A50" w14:paraId="1856F6E7" w14:textId="77777777">
                <w:trPr>
                  <w:divId w:val="1016083254"/>
                  <w:tblCellSpacing w:w="15" w:type="dxa"/>
                </w:trPr>
                <w:tc>
                  <w:tcPr>
                    <w:tcW w:w="50" w:type="pct"/>
                    <w:hideMark/>
                  </w:tcPr>
                  <w:p w14:paraId="7C0C2B7C" w14:textId="77777777" w:rsidR="006955EB" w:rsidRPr="00E93A50" w:rsidRDefault="006955EB">
                    <w:pPr>
                      <w:pStyle w:val="Bibliography"/>
                      <w:rPr>
                        <w:noProof/>
                      </w:rPr>
                    </w:pPr>
                    <w:r w:rsidRPr="00E93A50">
                      <w:rPr>
                        <w:noProof/>
                      </w:rPr>
                      <w:t xml:space="preserve">[4] </w:t>
                    </w:r>
                  </w:p>
                </w:tc>
                <w:tc>
                  <w:tcPr>
                    <w:tcW w:w="0" w:type="auto"/>
                    <w:hideMark/>
                  </w:tcPr>
                  <w:p w14:paraId="79ED1BF8" w14:textId="77777777" w:rsidR="006955EB" w:rsidRPr="00E93A50" w:rsidRDefault="006955EB">
                    <w:pPr>
                      <w:pStyle w:val="Bibliography"/>
                      <w:rPr>
                        <w:noProof/>
                      </w:rPr>
                    </w:pPr>
                    <w:r w:rsidRPr="00E93A50">
                      <w:rPr>
                        <w:noProof/>
                      </w:rPr>
                      <w:t xml:space="preserve">ONR, NS-INSP-GD-024 - LC 24 Operating Instructions. </w:t>
                    </w:r>
                  </w:p>
                </w:tc>
              </w:tr>
              <w:tr w:rsidR="006955EB" w:rsidRPr="00E93A50" w14:paraId="5103DD7C" w14:textId="77777777">
                <w:trPr>
                  <w:divId w:val="1016083254"/>
                  <w:tblCellSpacing w:w="15" w:type="dxa"/>
                </w:trPr>
                <w:tc>
                  <w:tcPr>
                    <w:tcW w:w="50" w:type="pct"/>
                    <w:hideMark/>
                  </w:tcPr>
                  <w:p w14:paraId="5B4AAE7E" w14:textId="77777777" w:rsidR="006955EB" w:rsidRPr="00E93A50" w:rsidRDefault="006955EB">
                    <w:pPr>
                      <w:pStyle w:val="Bibliography"/>
                      <w:rPr>
                        <w:noProof/>
                      </w:rPr>
                    </w:pPr>
                    <w:r w:rsidRPr="00E93A50">
                      <w:rPr>
                        <w:noProof/>
                      </w:rPr>
                      <w:t xml:space="preserve">[5] </w:t>
                    </w:r>
                  </w:p>
                </w:tc>
                <w:tc>
                  <w:tcPr>
                    <w:tcW w:w="0" w:type="auto"/>
                    <w:hideMark/>
                  </w:tcPr>
                  <w:p w14:paraId="5B1508EA" w14:textId="77777777" w:rsidR="006955EB" w:rsidRPr="00E93A50" w:rsidRDefault="006955EB">
                    <w:pPr>
                      <w:pStyle w:val="Bibliography"/>
                      <w:rPr>
                        <w:noProof/>
                      </w:rPr>
                    </w:pPr>
                    <w:r w:rsidRPr="00E93A50">
                      <w:rPr>
                        <w:noProof/>
                      </w:rPr>
                      <w:t xml:space="preserve">ONR, NS-INSP-GD-012, LC 12 Duly authorised and other suitably qualified and experienced person. </w:t>
                    </w:r>
                  </w:p>
                </w:tc>
              </w:tr>
              <w:tr w:rsidR="006955EB" w:rsidRPr="00E93A50" w14:paraId="31295EA2" w14:textId="77777777">
                <w:trPr>
                  <w:divId w:val="1016083254"/>
                  <w:tblCellSpacing w:w="15" w:type="dxa"/>
                </w:trPr>
                <w:tc>
                  <w:tcPr>
                    <w:tcW w:w="50" w:type="pct"/>
                    <w:hideMark/>
                  </w:tcPr>
                  <w:p w14:paraId="1C54CE24" w14:textId="77777777" w:rsidR="006955EB" w:rsidRPr="00E93A50" w:rsidRDefault="006955EB">
                    <w:pPr>
                      <w:pStyle w:val="Bibliography"/>
                      <w:rPr>
                        <w:noProof/>
                      </w:rPr>
                    </w:pPr>
                    <w:r w:rsidRPr="00E93A50">
                      <w:rPr>
                        <w:noProof/>
                      </w:rPr>
                      <w:t xml:space="preserve">[6] </w:t>
                    </w:r>
                  </w:p>
                </w:tc>
                <w:tc>
                  <w:tcPr>
                    <w:tcW w:w="0" w:type="auto"/>
                    <w:hideMark/>
                  </w:tcPr>
                  <w:p w14:paraId="7C750AB9" w14:textId="77777777" w:rsidR="006955EB" w:rsidRPr="00E93A50" w:rsidRDefault="006955EB">
                    <w:pPr>
                      <w:pStyle w:val="Bibliography"/>
                      <w:rPr>
                        <w:noProof/>
                      </w:rPr>
                    </w:pPr>
                    <w:r w:rsidRPr="00E93A50">
                      <w:rPr>
                        <w:noProof/>
                      </w:rPr>
                      <w:t xml:space="preserve">ONR, NS-INSP-GD-026, LC 26 Control and Supervision of Operations. </w:t>
                    </w:r>
                  </w:p>
                </w:tc>
              </w:tr>
              <w:tr w:rsidR="006955EB" w:rsidRPr="00E93A50" w14:paraId="494F5927" w14:textId="77777777">
                <w:trPr>
                  <w:divId w:val="1016083254"/>
                  <w:tblCellSpacing w:w="15" w:type="dxa"/>
                </w:trPr>
                <w:tc>
                  <w:tcPr>
                    <w:tcW w:w="50" w:type="pct"/>
                    <w:hideMark/>
                  </w:tcPr>
                  <w:p w14:paraId="1B203768" w14:textId="77777777" w:rsidR="006955EB" w:rsidRPr="00E93A50" w:rsidRDefault="006955EB">
                    <w:pPr>
                      <w:pStyle w:val="Bibliography"/>
                      <w:rPr>
                        <w:noProof/>
                      </w:rPr>
                    </w:pPr>
                    <w:r w:rsidRPr="00E93A50">
                      <w:rPr>
                        <w:noProof/>
                      </w:rPr>
                      <w:t xml:space="preserve">[7] </w:t>
                    </w:r>
                  </w:p>
                </w:tc>
                <w:tc>
                  <w:tcPr>
                    <w:tcW w:w="0" w:type="auto"/>
                    <w:hideMark/>
                  </w:tcPr>
                  <w:p w14:paraId="3DFA605B" w14:textId="77777777" w:rsidR="006955EB" w:rsidRPr="00E93A50" w:rsidRDefault="006955EB">
                    <w:pPr>
                      <w:pStyle w:val="Bibliography"/>
                      <w:rPr>
                        <w:noProof/>
                      </w:rPr>
                    </w:pPr>
                    <w:r w:rsidRPr="00E93A50">
                      <w:rPr>
                        <w:noProof/>
                      </w:rPr>
                      <w:t xml:space="preserve">ONR, NS-TAST-GD-049, Licensee Use of Contractors and Intelligent Customer Capability. </w:t>
                    </w:r>
                  </w:p>
                </w:tc>
              </w:tr>
              <w:tr w:rsidR="006955EB" w:rsidRPr="00E93A50" w14:paraId="79F811F3" w14:textId="77777777">
                <w:trPr>
                  <w:divId w:val="1016083254"/>
                  <w:tblCellSpacing w:w="15" w:type="dxa"/>
                </w:trPr>
                <w:tc>
                  <w:tcPr>
                    <w:tcW w:w="50" w:type="pct"/>
                    <w:hideMark/>
                  </w:tcPr>
                  <w:p w14:paraId="041BFBB2" w14:textId="77777777" w:rsidR="006955EB" w:rsidRPr="00E93A50" w:rsidRDefault="006955EB">
                    <w:pPr>
                      <w:pStyle w:val="Bibliography"/>
                      <w:rPr>
                        <w:noProof/>
                      </w:rPr>
                    </w:pPr>
                    <w:r w:rsidRPr="00E93A50">
                      <w:rPr>
                        <w:noProof/>
                      </w:rPr>
                      <w:t xml:space="preserve">[8] </w:t>
                    </w:r>
                  </w:p>
                </w:tc>
                <w:tc>
                  <w:tcPr>
                    <w:tcW w:w="0" w:type="auto"/>
                    <w:hideMark/>
                  </w:tcPr>
                  <w:p w14:paraId="40939CED" w14:textId="77777777" w:rsidR="006955EB" w:rsidRPr="00E93A50" w:rsidRDefault="006955EB">
                    <w:pPr>
                      <w:pStyle w:val="Bibliography"/>
                      <w:rPr>
                        <w:noProof/>
                      </w:rPr>
                    </w:pPr>
                    <w:r w:rsidRPr="00E93A50">
                      <w:rPr>
                        <w:noProof/>
                      </w:rPr>
                      <w:t xml:space="preserve">ONR, NS-INSP-GD-006, LC 6 Documents, Records, Authorities and Certificates. </w:t>
                    </w:r>
                  </w:p>
                </w:tc>
              </w:tr>
              <w:tr w:rsidR="006955EB" w:rsidRPr="00E93A50" w14:paraId="518152DB" w14:textId="77777777">
                <w:trPr>
                  <w:divId w:val="1016083254"/>
                  <w:tblCellSpacing w:w="15" w:type="dxa"/>
                </w:trPr>
                <w:tc>
                  <w:tcPr>
                    <w:tcW w:w="50" w:type="pct"/>
                    <w:hideMark/>
                  </w:tcPr>
                  <w:p w14:paraId="3CD5A006" w14:textId="77777777" w:rsidR="006955EB" w:rsidRPr="00E93A50" w:rsidRDefault="006955EB">
                    <w:pPr>
                      <w:pStyle w:val="Bibliography"/>
                      <w:rPr>
                        <w:noProof/>
                      </w:rPr>
                    </w:pPr>
                    <w:r w:rsidRPr="00E93A50">
                      <w:rPr>
                        <w:noProof/>
                      </w:rPr>
                      <w:t xml:space="preserve">[9] </w:t>
                    </w:r>
                  </w:p>
                </w:tc>
                <w:tc>
                  <w:tcPr>
                    <w:tcW w:w="0" w:type="auto"/>
                    <w:hideMark/>
                  </w:tcPr>
                  <w:p w14:paraId="6A68CCAF" w14:textId="77777777" w:rsidR="006955EB" w:rsidRPr="00E93A50" w:rsidRDefault="006955EB">
                    <w:pPr>
                      <w:pStyle w:val="Bibliography"/>
                      <w:rPr>
                        <w:noProof/>
                      </w:rPr>
                    </w:pPr>
                    <w:r w:rsidRPr="00E93A50">
                      <w:rPr>
                        <w:noProof/>
                      </w:rPr>
                      <w:t xml:space="preserve">ONR, NS-TAST-GD-033, Licensee Management of Records. </w:t>
                    </w:r>
                  </w:p>
                </w:tc>
              </w:tr>
              <w:tr w:rsidR="006955EB" w:rsidRPr="00E93A50" w14:paraId="7F1C2893" w14:textId="77777777">
                <w:trPr>
                  <w:divId w:val="1016083254"/>
                  <w:tblCellSpacing w:w="15" w:type="dxa"/>
                </w:trPr>
                <w:tc>
                  <w:tcPr>
                    <w:tcW w:w="50" w:type="pct"/>
                    <w:hideMark/>
                  </w:tcPr>
                  <w:p w14:paraId="69546A02" w14:textId="77777777" w:rsidR="006955EB" w:rsidRPr="00E93A50" w:rsidRDefault="006955EB">
                    <w:pPr>
                      <w:pStyle w:val="Bibliography"/>
                      <w:rPr>
                        <w:noProof/>
                      </w:rPr>
                    </w:pPr>
                    <w:r w:rsidRPr="00E93A50">
                      <w:rPr>
                        <w:noProof/>
                      </w:rPr>
                      <w:t xml:space="preserve">[10] </w:t>
                    </w:r>
                  </w:p>
                </w:tc>
                <w:tc>
                  <w:tcPr>
                    <w:tcW w:w="0" w:type="auto"/>
                    <w:hideMark/>
                  </w:tcPr>
                  <w:p w14:paraId="6673AF62" w14:textId="77777777" w:rsidR="006955EB" w:rsidRPr="00E93A50" w:rsidRDefault="006955EB">
                    <w:pPr>
                      <w:pStyle w:val="Bibliography"/>
                      <w:rPr>
                        <w:noProof/>
                      </w:rPr>
                    </w:pPr>
                    <w:r w:rsidRPr="00E93A50">
                      <w:rPr>
                        <w:noProof/>
                      </w:rPr>
                      <w:t xml:space="preserve">IAEA Nuclear Safety and Security Glossary - Terminology Used in Nuclear Safety, Nuclear Security, Radiation Protection and Emergency Preparedness and Response, 2022 (Interim) Edition. </w:t>
                    </w:r>
                  </w:p>
                </w:tc>
              </w:tr>
              <w:tr w:rsidR="006955EB" w:rsidRPr="00E93A50" w14:paraId="1B5FD2BC" w14:textId="77777777">
                <w:trPr>
                  <w:divId w:val="1016083254"/>
                  <w:tblCellSpacing w:w="15" w:type="dxa"/>
                </w:trPr>
                <w:tc>
                  <w:tcPr>
                    <w:tcW w:w="50" w:type="pct"/>
                    <w:hideMark/>
                  </w:tcPr>
                  <w:p w14:paraId="764D97C5" w14:textId="77777777" w:rsidR="006955EB" w:rsidRPr="00E93A50" w:rsidRDefault="006955EB">
                    <w:pPr>
                      <w:pStyle w:val="Bibliography"/>
                      <w:rPr>
                        <w:noProof/>
                      </w:rPr>
                    </w:pPr>
                    <w:r w:rsidRPr="00E93A50">
                      <w:rPr>
                        <w:noProof/>
                      </w:rPr>
                      <w:t xml:space="preserve">[11] </w:t>
                    </w:r>
                  </w:p>
                </w:tc>
                <w:tc>
                  <w:tcPr>
                    <w:tcW w:w="0" w:type="auto"/>
                    <w:hideMark/>
                  </w:tcPr>
                  <w:p w14:paraId="19C450E3" w14:textId="77777777" w:rsidR="006955EB" w:rsidRPr="00E93A50" w:rsidRDefault="006955EB">
                    <w:pPr>
                      <w:pStyle w:val="Bibliography"/>
                      <w:rPr>
                        <w:noProof/>
                      </w:rPr>
                    </w:pPr>
                    <w:r w:rsidRPr="00E93A50">
                      <w:rPr>
                        <w:noProof/>
                      </w:rPr>
                      <w:t xml:space="preserve">ONR, NS-TAST-GD-065, Function and Content of the Nuclear Baseline. </w:t>
                    </w:r>
                  </w:p>
                </w:tc>
              </w:tr>
              <w:tr w:rsidR="006955EB" w:rsidRPr="00E93A50" w14:paraId="25D08882" w14:textId="77777777">
                <w:trPr>
                  <w:divId w:val="1016083254"/>
                  <w:tblCellSpacing w:w="15" w:type="dxa"/>
                </w:trPr>
                <w:tc>
                  <w:tcPr>
                    <w:tcW w:w="50" w:type="pct"/>
                    <w:hideMark/>
                  </w:tcPr>
                  <w:p w14:paraId="4624279A" w14:textId="77777777" w:rsidR="006955EB" w:rsidRPr="00E93A50" w:rsidRDefault="006955EB">
                    <w:pPr>
                      <w:pStyle w:val="Bibliography"/>
                      <w:rPr>
                        <w:noProof/>
                      </w:rPr>
                    </w:pPr>
                    <w:r w:rsidRPr="00E93A50">
                      <w:rPr>
                        <w:noProof/>
                      </w:rPr>
                      <w:t xml:space="preserve">[12] </w:t>
                    </w:r>
                  </w:p>
                </w:tc>
                <w:tc>
                  <w:tcPr>
                    <w:tcW w:w="0" w:type="auto"/>
                    <w:hideMark/>
                  </w:tcPr>
                  <w:p w14:paraId="74100659" w14:textId="77777777" w:rsidR="006955EB" w:rsidRPr="00E93A50" w:rsidRDefault="006955EB">
                    <w:pPr>
                      <w:pStyle w:val="Bibliography"/>
                      <w:rPr>
                        <w:noProof/>
                      </w:rPr>
                    </w:pPr>
                    <w:r w:rsidRPr="00E93A50">
                      <w:rPr>
                        <w:noProof/>
                      </w:rPr>
                      <w:t xml:space="preserve">ONR, NS-TAST-GD-094, Categorisation of Safety Functions and Classification of Structures, Systems and Components. </w:t>
                    </w:r>
                  </w:p>
                </w:tc>
              </w:tr>
              <w:tr w:rsidR="006955EB" w:rsidRPr="00E93A50" w14:paraId="52827506" w14:textId="77777777">
                <w:trPr>
                  <w:divId w:val="1016083254"/>
                  <w:tblCellSpacing w:w="15" w:type="dxa"/>
                </w:trPr>
                <w:tc>
                  <w:tcPr>
                    <w:tcW w:w="50" w:type="pct"/>
                    <w:hideMark/>
                  </w:tcPr>
                  <w:p w14:paraId="4C11A696" w14:textId="77777777" w:rsidR="006955EB" w:rsidRPr="00E93A50" w:rsidRDefault="006955EB">
                    <w:pPr>
                      <w:pStyle w:val="Bibliography"/>
                      <w:rPr>
                        <w:noProof/>
                      </w:rPr>
                    </w:pPr>
                    <w:r w:rsidRPr="00E93A50">
                      <w:rPr>
                        <w:noProof/>
                      </w:rPr>
                      <w:t xml:space="preserve">[13] </w:t>
                    </w:r>
                  </w:p>
                </w:tc>
                <w:tc>
                  <w:tcPr>
                    <w:tcW w:w="0" w:type="auto"/>
                    <w:hideMark/>
                  </w:tcPr>
                  <w:p w14:paraId="5C30ADA5" w14:textId="77777777" w:rsidR="006955EB" w:rsidRPr="00E93A50" w:rsidRDefault="006955EB">
                    <w:pPr>
                      <w:pStyle w:val="Bibliography"/>
                      <w:rPr>
                        <w:noProof/>
                      </w:rPr>
                    </w:pPr>
                    <w:r w:rsidRPr="00E93A50">
                      <w:rPr>
                        <w:noProof/>
                      </w:rPr>
                      <w:t xml:space="preserve">ONR, NS-INSP-GD-030, LC 30 - Periodic Shutdown. </w:t>
                    </w:r>
                  </w:p>
                </w:tc>
              </w:tr>
              <w:tr w:rsidR="006955EB" w:rsidRPr="00E93A50" w14:paraId="4B5811E3" w14:textId="77777777">
                <w:trPr>
                  <w:divId w:val="1016083254"/>
                  <w:tblCellSpacing w:w="15" w:type="dxa"/>
                </w:trPr>
                <w:tc>
                  <w:tcPr>
                    <w:tcW w:w="50" w:type="pct"/>
                    <w:hideMark/>
                  </w:tcPr>
                  <w:p w14:paraId="71D03819" w14:textId="77777777" w:rsidR="006955EB" w:rsidRPr="00E93A50" w:rsidRDefault="006955EB">
                    <w:pPr>
                      <w:pStyle w:val="Bibliography"/>
                      <w:rPr>
                        <w:noProof/>
                      </w:rPr>
                    </w:pPr>
                    <w:r w:rsidRPr="00E93A50">
                      <w:rPr>
                        <w:noProof/>
                      </w:rPr>
                      <w:t xml:space="preserve">[14] </w:t>
                    </w:r>
                  </w:p>
                </w:tc>
                <w:tc>
                  <w:tcPr>
                    <w:tcW w:w="0" w:type="auto"/>
                    <w:hideMark/>
                  </w:tcPr>
                  <w:p w14:paraId="5C051DE0" w14:textId="77777777" w:rsidR="006955EB" w:rsidRPr="00E93A50" w:rsidRDefault="006955EB">
                    <w:pPr>
                      <w:pStyle w:val="Bibliography"/>
                      <w:rPr>
                        <w:noProof/>
                      </w:rPr>
                    </w:pPr>
                    <w:r w:rsidRPr="00E93A50">
                      <w:rPr>
                        <w:noProof/>
                      </w:rPr>
                      <w:t xml:space="preserve">ONR, NS-TAST-GD-109, Ageing and Degradation Management. </w:t>
                    </w:r>
                  </w:p>
                </w:tc>
              </w:tr>
              <w:tr w:rsidR="006955EB" w:rsidRPr="00E93A50" w14:paraId="7D1108F7" w14:textId="77777777">
                <w:trPr>
                  <w:divId w:val="1016083254"/>
                  <w:tblCellSpacing w:w="15" w:type="dxa"/>
                </w:trPr>
                <w:tc>
                  <w:tcPr>
                    <w:tcW w:w="50" w:type="pct"/>
                    <w:hideMark/>
                  </w:tcPr>
                  <w:p w14:paraId="0CB30071" w14:textId="77777777" w:rsidR="006955EB" w:rsidRPr="00E93A50" w:rsidRDefault="006955EB">
                    <w:pPr>
                      <w:pStyle w:val="Bibliography"/>
                      <w:rPr>
                        <w:noProof/>
                      </w:rPr>
                    </w:pPr>
                    <w:r w:rsidRPr="00E93A50">
                      <w:rPr>
                        <w:noProof/>
                      </w:rPr>
                      <w:t xml:space="preserve">[15] </w:t>
                    </w:r>
                  </w:p>
                </w:tc>
                <w:tc>
                  <w:tcPr>
                    <w:tcW w:w="0" w:type="auto"/>
                    <w:hideMark/>
                  </w:tcPr>
                  <w:p w14:paraId="4A24B3C2" w14:textId="77777777" w:rsidR="006955EB" w:rsidRPr="00E93A50" w:rsidRDefault="006955EB">
                    <w:pPr>
                      <w:pStyle w:val="Bibliography"/>
                      <w:rPr>
                        <w:noProof/>
                      </w:rPr>
                    </w:pPr>
                    <w:r w:rsidRPr="00E93A50">
                      <w:rPr>
                        <w:noProof/>
                      </w:rPr>
                      <w:t xml:space="preserve">ONR, NS-TAST-GD-102, General Guidance for Mechanical Engineering Specialism Group. </w:t>
                    </w:r>
                  </w:p>
                </w:tc>
              </w:tr>
              <w:tr w:rsidR="006955EB" w:rsidRPr="00E93A50" w14:paraId="1685AEA8" w14:textId="77777777">
                <w:trPr>
                  <w:divId w:val="1016083254"/>
                  <w:tblCellSpacing w:w="15" w:type="dxa"/>
                </w:trPr>
                <w:tc>
                  <w:tcPr>
                    <w:tcW w:w="50" w:type="pct"/>
                    <w:hideMark/>
                  </w:tcPr>
                  <w:p w14:paraId="1191F6BA" w14:textId="77777777" w:rsidR="006955EB" w:rsidRPr="00E93A50" w:rsidRDefault="006955EB">
                    <w:pPr>
                      <w:pStyle w:val="Bibliography"/>
                      <w:rPr>
                        <w:noProof/>
                      </w:rPr>
                    </w:pPr>
                    <w:r w:rsidRPr="00E93A50">
                      <w:rPr>
                        <w:noProof/>
                      </w:rPr>
                      <w:t xml:space="preserve">[16] </w:t>
                    </w:r>
                  </w:p>
                </w:tc>
                <w:tc>
                  <w:tcPr>
                    <w:tcW w:w="0" w:type="auto"/>
                    <w:hideMark/>
                  </w:tcPr>
                  <w:p w14:paraId="27B2EEF3" w14:textId="77777777" w:rsidR="006955EB" w:rsidRPr="00E93A50" w:rsidRDefault="006955EB">
                    <w:pPr>
                      <w:pStyle w:val="Bibliography"/>
                      <w:rPr>
                        <w:noProof/>
                      </w:rPr>
                    </w:pPr>
                    <w:r w:rsidRPr="00E93A50">
                      <w:rPr>
                        <w:noProof/>
                      </w:rPr>
                      <w:t xml:space="preserve">ONR, NS-TAST-GD-077, Supply Chain Management Arrangements for the Procurement of Nuclear Safety Related Items or Services. </w:t>
                    </w:r>
                  </w:p>
                </w:tc>
              </w:tr>
              <w:tr w:rsidR="006955EB" w:rsidRPr="00E93A50" w14:paraId="164F5F2A" w14:textId="77777777">
                <w:trPr>
                  <w:divId w:val="1016083254"/>
                  <w:tblCellSpacing w:w="15" w:type="dxa"/>
                </w:trPr>
                <w:tc>
                  <w:tcPr>
                    <w:tcW w:w="50" w:type="pct"/>
                    <w:hideMark/>
                  </w:tcPr>
                  <w:p w14:paraId="218A165C" w14:textId="77777777" w:rsidR="006955EB" w:rsidRPr="00E93A50" w:rsidRDefault="006955EB">
                    <w:pPr>
                      <w:pStyle w:val="Bibliography"/>
                      <w:rPr>
                        <w:noProof/>
                      </w:rPr>
                    </w:pPr>
                    <w:r w:rsidRPr="00E93A50">
                      <w:rPr>
                        <w:noProof/>
                      </w:rPr>
                      <w:lastRenderedPageBreak/>
                      <w:t xml:space="preserve">[17] </w:t>
                    </w:r>
                  </w:p>
                </w:tc>
                <w:tc>
                  <w:tcPr>
                    <w:tcW w:w="0" w:type="auto"/>
                    <w:hideMark/>
                  </w:tcPr>
                  <w:p w14:paraId="49888B28" w14:textId="77777777" w:rsidR="006955EB" w:rsidRPr="00E93A50" w:rsidRDefault="006955EB">
                    <w:pPr>
                      <w:pStyle w:val="Bibliography"/>
                      <w:rPr>
                        <w:noProof/>
                      </w:rPr>
                    </w:pPr>
                    <w:r w:rsidRPr="00E93A50">
                      <w:rPr>
                        <w:noProof/>
                      </w:rPr>
                      <w:t xml:space="preserve">ONR Advice Note, Supply Chain Management - Counterfeit, Fraudulent and Suspect Items (CFSI, 2022/73725). </w:t>
                    </w:r>
                  </w:p>
                </w:tc>
              </w:tr>
              <w:tr w:rsidR="006955EB" w:rsidRPr="00E93A50" w14:paraId="1049BD9F" w14:textId="77777777">
                <w:trPr>
                  <w:divId w:val="1016083254"/>
                  <w:tblCellSpacing w:w="15" w:type="dxa"/>
                </w:trPr>
                <w:tc>
                  <w:tcPr>
                    <w:tcW w:w="50" w:type="pct"/>
                    <w:hideMark/>
                  </w:tcPr>
                  <w:p w14:paraId="7E029BBB" w14:textId="77777777" w:rsidR="006955EB" w:rsidRPr="00E93A50" w:rsidRDefault="006955EB">
                    <w:pPr>
                      <w:pStyle w:val="Bibliography"/>
                      <w:rPr>
                        <w:noProof/>
                      </w:rPr>
                    </w:pPr>
                    <w:r w:rsidRPr="00E93A50">
                      <w:rPr>
                        <w:noProof/>
                      </w:rPr>
                      <w:t xml:space="preserve">[18] </w:t>
                    </w:r>
                  </w:p>
                </w:tc>
                <w:tc>
                  <w:tcPr>
                    <w:tcW w:w="0" w:type="auto"/>
                    <w:hideMark/>
                  </w:tcPr>
                  <w:p w14:paraId="451D4E18" w14:textId="77777777" w:rsidR="006955EB" w:rsidRPr="00E93A50" w:rsidRDefault="006955EB">
                    <w:pPr>
                      <w:pStyle w:val="Bibliography"/>
                      <w:rPr>
                        <w:noProof/>
                      </w:rPr>
                    </w:pPr>
                    <w:r w:rsidRPr="00E93A50">
                      <w:rPr>
                        <w:noProof/>
                      </w:rPr>
                      <w:t xml:space="preserve">ONR Nuclear Material Accountancy, Control, and Safeguards, ONR-CNSS-MAN-001. </w:t>
                    </w:r>
                  </w:p>
                </w:tc>
              </w:tr>
              <w:tr w:rsidR="006955EB" w:rsidRPr="00E93A50" w14:paraId="6CA520DD" w14:textId="77777777">
                <w:trPr>
                  <w:divId w:val="1016083254"/>
                  <w:tblCellSpacing w:w="15" w:type="dxa"/>
                </w:trPr>
                <w:tc>
                  <w:tcPr>
                    <w:tcW w:w="50" w:type="pct"/>
                    <w:hideMark/>
                  </w:tcPr>
                  <w:p w14:paraId="77FC3A80" w14:textId="77777777" w:rsidR="006955EB" w:rsidRPr="00E93A50" w:rsidRDefault="006955EB">
                    <w:pPr>
                      <w:pStyle w:val="Bibliography"/>
                      <w:rPr>
                        <w:noProof/>
                      </w:rPr>
                    </w:pPr>
                    <w:r w:rsidRPr="00E93A50">
                      <w:rPr>
                        <w:noProof/>
                      </w:rPr>
                      <w:t xml:space="preserve">[19] </w:t>
                    </w:r>
                  </w:p>
                </w:tc>
                <w:tc>
                  <w:tcPr>
                    <w:tcW w:w="0" w:type="auto"/>
                    <w:hideMark/>
                  </w:tcPr>
                  <w:p w14:paraId="225D341E" w14:textId="77777777" w:rsidR="006955EB" w:rsidRPr="00E93A50" w:rsidRDefault="006955EB">
                    <w:pPr>
                      <w:pStyle w:val="Bibliography"/>
                      <w:rPr>
                        <w:noProof/>
                      </w:rPr>
                    </w:pPr>
                    <w:r w:rsidRPr="00E93A50">
                      <w:rPr>
                        <w:noProof/>
                      </w:rPr>
                      <w:t xml:space="preserve">ONR, SG-INSP-GD-001, Safeguards. </w:t>
                    </w:r>
                  </w:p>
                </w:tc>
              </w:tr>
              <w:tr w:rsidR="006955EB" w:rsidRPr="00E93A50" w14:paraId="2DC3479B" w14:textId="77777777">
                <w:trPr>
                  <w:divId w:val="1016083254"/>
                  <w:tblCellSpacing w:w="15" w:type="dxa"/>
                </w:trPr>
                <w:tc>
                  <w:tcPr>
                    <w:tcW w:w="50" w:type="pct"/>
                    <w:hideMark/>
                  </w:tcPr>
                  <w:p w14:paraId="15EAA072" w14:textId="77777777" w:rsidR="006955EB" w:rsidRPr="00E93A50" w:rsidRDefault="006955EB">
                    <w:pPr>
                      <w:pStyle w:val="Bibliography"/>
                      <w:rPr>
                        <w:noProof/>
                      </w:rPr>
                    </w:pPr>
                    <w:r w:rsidRPr="00E93A50">
                      <w:rPr>
                        <w:noProof/>
                      </w:rPr>
                      <w:t xml:space="preserve">[20] </w:t>
                    </w:r>
                  </w:p>
                </w:tc>
                <w:tc>
                  <w:tcPr>
                    <w:tcW w:w="0" w:type="auto"/>
                    <w:hideMark/>
                  </w:tcPr>
                  <w:p w14:paraId="6519E717" w14:textId="77777777" w:rsidR="006955EB" w:rsidRPr="00E93A50" w:rsidRDefault="006955EB">
                    <w:pPr>
                      <w:pStyle w:val="Bibliography"/>
                      <w:rPr>
                        <w:noProof/>
                      </w:rPr>
                    </w:pPr>
                    <w:r w:rsidRPr="00E93A50">
                      <w:rPr>
                        <w:noProof/>
                      </w:rPr>
                      <w:t xml:space="preserve">HMG, Nuclear Industries Security Regulations 2003/403. </w:t>
                    </w:r>
                  </w:p>
                </w:tc>
              </w:tr>
              <w:tr w:rsidR="006955EB" w:rsidRPr="00E93A50" w14:paraId="669AFBFB" w14:textId="77777777">
                <w:trPr>
                  <w:divId w:val="1016083254"/>
                  <w:tblCellSpacing w:w="15" w:type="dxa"/>
                </w:trPr>
                <w:tc>
                  <w:tcPr>
                    <w:tcW w:w="50" w:type="pct"/>
                    <w:hideMark/>
                  </w:tcPr>
                  <w:p w14:paraId="379ECE84" w14:textId="77777777" w:rsidR="006955EB" w:rsidRPr="00E93A50" w:rsidRDefault="006955EB">
                    <w:pPr>
                      <w:pStyle w:val="Bibliography"/>
                      <w:rPr>
                        <w:noProof/>
                      </w:rPr>
                    </w:pPr>
                    <w:r w:rsidRPr="00E93A50">
                      <w:rPr>
                        <w:noProof/>
                      </w:rPr>
                      <w:t xml:space="preserve">[21] </w:t>
                    </w:r>
                  </w:p>
                </w:tc>
                <w:tc>
                  <w:tcPr>
                    <w:tcW w:w="0" w:type="auto"/>
                    <w:hideMark/>
                  </w:tcPr>
                  <w:p w14:paraId="6265632F" w14:textId="77777777" w:rsidR="006955EB" w:rsidRPr="00E93A50" w:rsidRDefault="006955EB">
                    <w:pPr>
                      <w:pStyle w:val="Bibliography"/>
                      <w:rPr>
                        <w:noProof/>
                      </w:rPr>
                    </w:pPr>
                    <w:r w:rsidRPr="00E93A50">
                      <w:rPr>
                        <w:noProof/>
                      </w:rPr>
                      <w:t xml:space="preserve">ONR, CNS-TAST-GD-5.2 - Examination, Inspection, Maintenance and Testing of Physical Protection Systems. </w:t>
                    </w:r>
                  </w:p>
                </w:tc>
              </w:tr>
              <w:tr w:rsidR="006955EB" w:rsidRPr="00E93A50" w14:paraId="10766DF5" w14:textId="77777777">
                <w:trPr>
                  <w:divId w:val="1016083254"/>
                  <w:tblCellSpacing w:w="15" w:type="dxa"/>
                </w:trPr>
                <w:tc>
                  <w:tcPr>
                    <w:tcW w:w="50" w:type="pct"/>
                    <w:hideMark/>
                  </w:tcPr>
                  <w:p w14:paraId="62C1BA54" w14:textId="77777777" w:rsidR="006955EB" w:rsidRPr="00E93A50" w:rsidRDefault="006955EB">
                    <w:pPr>
                      <w:pStyle w:val="Bibliography"/>
                      <w:rPr>
                        <w:noProof/>
                      </w:rPr>
                    </w:pPr>
                    <w:r w:rsidRPr="00E93A50">
                      <w:rPr>
                        <w:noProof/>
                      </w:rPr>
                      <w:t xml:space="preserve">[22] </w:t>
                    </w:r>
                  </w:p>
                </w:tc>
                <w:tc>
                  <w:tcPr>
                    <w:tcW w:w="0" w:type="auto"/>
                    <w:hideMark/>
                  </w:tcPr>
                  <w:p w14:paraId="3D1602CE" w14:textId="77777777" w:rsidR="006955EB" w:rsidRPr="00E93A50" w:rsidRDefault="006955EB">
                    <w:pPr>
                      <w:pStyle w:val="Bibliography"/>
                      <w:rPr>
                        <w:noProof/>
                      </w:rPr>
                    </w:pPr>
                    <w:r w:rsidRPr="00E93A50">
                      <w:rPr>
                        <w:noProof/>
                      </w:rPr>
                      <w:t xml:space="preserve">ONR, Security Assessment Principles for the Civil Nuclear Industry, 2022 Edition, Version 1. </w:t>
                    </w:r>
                  </w:p>
                </w:tc>
              </w:tr>
              <w:tr w:rsidR="006955EB" w:rsidRPr="00E93A50" w14:paraId="02E3E435" w14:textId="77777777">
                <w:trPr>
                  <w:divId w:val="1016083254"/>
                  <w:tblCellSpacing w:w="15" w:type="dxa"/>
                </w:trPr>
                <w:tc>
                  <w:tcPr>
                    <w:tcW w:w="50" w:type="pct"/>
                    <w:hideMark/>
                  </w:tcPr>
                  <w:p w14:paraId="2A6510AB" w14:textId="77777777" w:rsidR="006955EB" w:rsidRPr="00E93A50" w:rsidRDefault="006955EB">
                    <w:pPr>
                      <w:pStyle w:val="Bibliography"/>
                      <w:rPr>
                        <w:noProof/>
                      </w:rPr>
                    </w:pPr>
                    <w:r w:rsidRPr="00E93A50">
                      <w:rPr>
                        <w:noProof/>
                      </w:rPr>
                      <w:t xml:space="preserve">[23] </w:t>
                    </w:r>
                  </w:p>
                </w:tc>
                <w:tc>
                  <w:tcPr>
                    <w:tcW w:w="0" w:type="auto"/>
                    <w:hideMark/>
                  </w:tcPr>
                  <w:p w14:paraId="023D4099" w14:textId="77777777" w:rsidR="006955EB" w:rsidRPr="00E93A50" w:rsidRDefault="006955EB">
                    <w:pPr>
                      <w:pStyle w:val="Bibliography"/>
                      <w:rPr>
                        <w:noProof/>
                      </w:rPr>
                    </w:pPr>
                    <w:r w:rsidRPr="00E93A50">
                      <w:rPr>
                        <w:noProof/>
                      </w:rPr>
                      <w:t xml:space="preserve">ONR, CNS-INSP-GD-001 - Nuclear Security Inspections. </w:t>
                    </w:r>
                  </w:p>
                </w:tc>
              </w:tr>
            </w:tbl>
            <w:p w14:paraId="7BB688B0" w14:textId="77777777" w:rsidR="006955EB" w:rsidRPr="00E93A50" w:rsidRDefault="006955EB">
              <w:pPr>
                <w:divId w:val="1016083254"/>
                <w:rPr>
                  <w:rFonts w:eastAsia="Times New Roman"/>
                  <w:noProof/>
                </w:rPr>
              </w:pPr>
            </w:p>
            <w:p w14:paraId="0AB37AA6" w14:textId="566CEB72" w:rsidR="00140E1C" w:rsidRPr="00E93A50" w:rsidRDefault="00140E1C">
              <w:r w:rsidRPr="00E93A50">
                <w:rPr>
                  <w:b/>
                  <w:bCs/>
                  <w:noProof/>
                </w:rPr>
                <w:fldChar w:fldCharType="end"/>
              </w:r>
            </w:p>
          </w:sdtContent>
        </w:sdt>
      </w:sdtContent>
    </w:sdt>
    <w:p w14:paraId="5A5193B3" w14:textId="77777777" w:rsidR="00140E1C" w:rsidRPr="00E93A50" w:rsidRDefault="00140E1C" w:rsidP="00D37C21">
      <w:pPr>
        <w:pStyle w:val="Heading1"/>
        <w:sectPr w:rsidR="00140E1C" w:rsidRPr="00E93A50" w:rsidSect="00B23A5E">
          <w:pgSz w:w="11906" w:h="16838" w:code="9"/>
          <w:pgMar w:top="1440" w:right="1440" w:bottom="1440" w:left="1440" w:header="397" w:footer="397" w:gutter="0"/>
          <w:cols w:space="312"/>
          <w:docGrid w:linePitch="360"/>
        </w:sectPr>
      </w:pPr>
    </w:p>
    <w:p w14:paraId="7B2F8F7D" w14:textId="4338EA37" w:rsidR="007162CF" w:rsidRPr="00E93A50" w:rsidRDefault="00164E40" w:rsidP="00D37C21">
      <w:pPr>
        <w:pStyle w:val="Heading1"/>
        <w:numPr>
          <w:ilvl w:val="0"/>
          <w:numId w:val="0"/>
        </w:numPr>
      </w:pPr>
      <w:bookmarkStart w:id="14" w:name="_Appendix_A_–"/>
      <w:bookmarkStart w:id="15" w:name="_Toc132123071"/>
      <w:bookmarkStart w:id="16" w:name="_Toc172036179"/>
      <w:bookmarkEnd w:id="14"/>
      <w:r w:rsidRPr="00E93A50">
        <w:lastRenderedPageBreak/>
        <w:t xml:space="preserve">Appendix A – </w:t>
      </w:r>
      <w:r w:rsidR="008416C6" w:rsidRPr="00E93A50">
        <w:t xml:space="preserve">Guidance for </w:t>
      </w:r>
      <w:r w:rsidR="00E93A50" w:rsidRPr="00E93A50">
        <w:t>j</w:t>
      </w:r>
      <w:r w:rsidR="008416C6" w:rsidRPr="00E93A50">
        <w:t>oint E</w:t>
      </w:r>
      <w:r w:rsidR="003D18B4" w:rsidRPr="00E93A50">
        <w:t>IM</w:t>
      </w:r>
      <w:r w:rsidR="008416C6" w:rsidRPr="00E93A50">
        <w:t xml:space="preserve">T </w:t>
      </w:r>
      <w:r w:rsidR="00E93A50" w:rsidRPr="00E93A50">
        <w:t>i</w:t>
      </w:r>
      <w:r w:rsidR="008416C6" w:rsidRPr="00E93A50">
        <w:t>nspections</w:t>
      </w:r>
      <w:bookmarkEnd w:id="15"/>
      <w:bookmarkEnd w:id="16"/>
    </w:p>
    <w:p w14:paraId="7ED557A3" w14:textId="4FA7A78C" w:rsidR="00B222CB" w:rsidRPr="00E93A50" w:rsidRDefault="00CF7DFB" w:rsidP="00E93A50">
      <w:pPr>
        <w:pStyle w:val="F9-Paragraph"/>
        <w:numPr>
          <w:ilvl w:val="0"/>
          <w:numId w:val="31"/>
        </w:numPr>
        <w:ind w:left="851" w:hanging="851"/>
      </w:pPr>
      <w:r w:rsidRPr="00E93A50">
        <w:t xml:space="preserve">Many of the expectations for LC 28 </w:t>
      </w:r>
      <w:r w:rsidR="00111271" w:rsidRPr="00E93A50">
        <w:t xml:space="preserve">align with </w:t>
      </w:r>
      <w:r w:rsidR="0040645E" w:rsidRPr="00E93A50">
        <w:t>the requirements for</w:t>
      </w:r>
      <w:r w:rsidRPr="00E93A50">
        <w:t xml:space="preserve"> compliance with other legislation</w:t>
      </w:r>
      <w:r w:rsidR="00A51B8D" w:rsidRPr="00E93A50">
        <w:t xml:space="preserve"> </w:t>
      </w:r>
      <w:r w:rsidR="0040645E" w:rsidRPr="00E93A50">
        <w:t xml:space="preserve">when the SSC serves both a nuclear safety and </w:t>
      </w:r>
      <w:r w:rsidR="0047150C" w:rsidRPr="00E93A50">
        <w:t xml:space="preserve">other purpose </w:t>
      </w:r>
      <w:r w:rsidR="00D37C21" w:rsidRPr="00E93A50">
        <w:t>(for example,</w:t>
      </w:r>
      <w:r w:rsidR="006955EB" w:rsidRPr="00E93A50">
        <w:t xml:space="preserve"> for a</w:t>
      </w:r>
      <w:r w:rsidR="0047150C" w:rsidRPr="00E93A50">
        <w:t xml:space="preserve"> </w:t>
      </w:r>
      <w:r w:rsidR="00A51B8D" w:rsidRPr="00E93A50">
        <w:t>security, saf</w:t>
      </w:r>
      <w:r w:rsidR="003933A9" w:rsidRPr="00E93A50">
        <w:t>eg</w:t>
      </w:r>
      <w:r w:rsidR="00A51B8D" w:rsidRPr="00E93A50">
        <w:t>uards or conventional health and safety</w:t>
      </w:r>
      <w:r w:rsidR="006955EB" w:rsidRPr="00E93A50">
        <w:t xml:space="preserve"> purpose</w:t>
      </w:r>
      <w:r w:rsidR="00A51B8D" w:rsidRPr="00E93A50">
        <w:t>)</w:t>
      </w:r>
      <w:r w:rsidR="00E80646" w:rsidRPr="00E93A50">
        <w:t xml:space="preserve">. </w:t>
      </w:r>
      <w:r w:rsidR="007725B6" w:rsidRPr="00E93A50">
        <w:t>This appendix provides guidance on areas of common interest for consideration when planning LC 28 interventions</w:t>
      </w:r>
      <w:r w:rsidR="00E64D70" w:rsidRPr="00E93A50">
        <w:t>.</w:t>
      </w:r>
    </w:p>
    <w:p w14:paraId="428BBE88" w14:textId="03C7363F" w:rsidR="00542DB8" w:rsidRPr="00E93A50" w:rsidRDefault="0047150C" w:rsidP="00D37C21">
      <w:pPr>
        <w:pStyle w:val="F9-Paragraph"/>
      </w:pPr>
      <w:r w:rsidRPr="00E93A50">
        <w:t xml:space="preserve">Where there is alignment </w:t>
      </w:r>
      <w:r w:rsidR="00542DB8" w:rsidRPr="00E93A50">
        <w:t xml:space="preserve">it may be appropriate and efficient to seek assurances on the EIMT of the system, for </w:t>
      </w:r>
      <w:r w:rsidR="00F731BE" w:rsidRPr="00E93A50">
        <w:t>relevant ONR</w:t>
      </w:r>
      <w:r w:rsidR="00542DB8" w:rsidRPr="00E93A50">
        <w:t xml:space="preserve"> purposes, as part of a single inspection. Joint inspections require careful planning to ensure that </w:t>
      </w:r>
      <w:r w:rsidR="009618CF" w:rsidRPr="00E93A50">
        <w:t xml:space="preserve">all </w:t>
      </w:r>
      <w:r w:rsidR="00542DB8" w:rsidRPr="00E93A50">
        <w:t>ONR purposes are able to achieve their objectives, and that the licensee has the resource to facilitate the additional inspection burden.</w:t>
      </w:r>
    </w:p>
    <w:p w14:paraId="4EC1B00A" w14:textId="0330A913" w:rsidR="00E80646" w:rsidRPr="00E93A50" w:rsidRDefault="00E80646" w:rsidP="00E93A50">
      <w:pPr>
        <w:pStyle w:val="F9-Paragraph"/>
        <w:numPr>
          <w:ilvl w:val="0"/>
          <w:numId w:val="0"/>
        </w:numPr>
        <w:ind w:left="851"/>
        <w:rPr>
          <w:b/>
          <w:bCs/>
        </w:rPr>
      </w:pPr>
      <w:r w:rsidRPr="00E93A50">
        <w:rPr>
          <w:b/>
          <w:bCs/>
        </w:rPr>
        <w:t>Safe</w:t>
      </w:r>
      <w:r w:rsidR="00542DB8" w:rsidRPr="00E93A50">
        <w:rPr>
          <w:b/>
          <w:bCs/>
        </w:rPr>
        <w:t>guards</w:t>
      </w:r>
    </w:p>
    <w:p w14:paraId="5D6C6A3A" w14:textId="1BA84CDB" w:rsidR="00164E40" w:rsidRPr="00E93A50" w:rsidRDefault="00390AAE" w:rsidP="00D37C21">
      <w:pPr>
        <w:pStyle w:val="F9-Paragraph"/>
      </w:pPr>
      <w:r w:rsidRPr="00E93A50">
        <w:t>If a system provides both a nuclear safety and safeguards function then m</w:t>
      </w:r>
      <w:r w:rsidR="00164E40" w:rsidRPr="00E93A50">
        <w:t xml:space="preserve">any of the expectations for LC 28 arrangements in this guidance are applicable </w:t>
      </w:r>
      <w:r w:rsidR="009618CF" w:rsidRPr="00E93A50">
        <w:t>for</w:t>
      </w:r>
      <w:r w:rsidR="00164E40" w:rsidRPr="00E93A50">
        <w:t xml:space="preserve"> compliance with </w:t>
      </w:r>
      <w:r w:rsidR="00C15F37" w:rsidRPr="00E93A50">
        <w:t>The Nuclear Safeguards (EU Exit) Regulations 2019</w:t>
      </w:r>
      <w:r w:rsidR="00E85478" w:rsidRPr="00E93A50">
        <w:t xml:space="preserve"> (NSR19) and the associated ONR Guidance for Nuclear Material Accountancy, Control and Safeguards (ONMACS)</w:t>
      </w:r>
      <w:r w:rsidR="00E85478" w:rsidRPr="00E93A50" w:rsidDel="00E85478">
        <w:t xml:space="preserve"> </w:t>
      </w:r>
      <w:r w:rsidR="00356C61" w:rsidRPr="00E93A50">
        <w:t>(Ref.</w:t>
      </w:r>
      <w:r w:rsidR="006D3D82" w:rsidRPr="00E93A50">
        <w:t xml:space="preserve"> </w:t>
      </w:r>
      <w:sdt>
        <w:sdtPr>
          <w:id w:val="1409193849"/>
          <w:citation/>
        </w:sdtPr>
        <w:sdtEndPr/>
        <w:sdtContent>
          <w:r w:rsidR="006D3D82" w:rsidRPr="00E93A50">
            <w:fldChar w:fldCharType="begin"/>
          </w:r>
          <w:r w:rsidR="006D3D82" w:rsidRPr="00E93A50">
            <w:instrText xml:space="preserve"> CITATION ONMACS \l 2057 </w:instrText>
          </w:r>
          <w:r w:rsidR="006D3D82" w:rsidRPr="00E93A50">
            <w:fldChar w:fldCharType="separate"/>
          </w:r>
          <w:r w:rsidR="006955EB" w:rsidRPr="00E93A50">
            <w:rPr>
              <w:noProof/>
            </w:rPr>
            <w:t>[18]</w:t>
          </w:r>
          <w:r w:rsidR="006D3D82" w:rsidRPr="00E93A50">
            <w:fldChar w:fldCharType="end"/>
          </w:r>
        </w:sdtContent>
      </w:sdt>
      <w:r w:rsidR="0049513B" w:rsidRPr="00E93A50">
        <w:t>)</w:t>
      </w:r>
      <w:r w:rsidR="00164E40" w:rsidRPr="00E93A50">
        <w:t>. Regulation 6(1) of NSR19 requires operators to “maintain a system of accountancy and control of the relevant qualifying nuclear material in each qualifying nuclear facility”. The guidance on EIMT for safeguards systems is in ONMACS, Material Accountancy and Control Expectation (MACE) 5.2.</w:t>
      </w:r>
    </w:p>
    <w:p w14:paraId="23342171" w14:textId="08F596F0" w:rsidR="00164E40" w:rsidRPr="00E93A50" w:rsidRDefault="00164E40" w:rsidP="00D37C21">
      <w:pPr>
        <w:pStyle w:val="F9-Paragraph"/>
      </w:pPr>
      <w:r w:rsidRPr="00E93A50">
        <w:t xml:space="preserve">The maintenance of a safeguards system would normally be assessed as part of a Safeguards Systems Based Inspection, for more information on different Safeguards inspection types please refer to the general </w:t>
      </w:r>
      <w:r w:rsidR="00F54827" w:rsidRPr="00E93A50">
        <w:t>s</w:t>
      </w:r>
      <w:r w:rsidRPr="00E93A50">
        <w:t>afeguards TIG</w:t>
      </w:r>
      <w:r w:rsidR="0049513B" w:rsidRPr="00E93A50">
        <w:t xml:space="preserve"> (Ref.</w:t>
      </w:r>
      <w:r w:rsidR="0031098A" w:rsidRPr="00E93A50">
        <w:t xml:space="preserve"> </w:t>
      </w:r>
      <w:sdt>
        <w:sdtPr>
          <w:id w:val="-1273857124"/>
          <w:citation/>
        </w:sdtPr>
        <w:sdtEndPr/>
        <w:sdtContent>
          <w:r w:rsidR="0031098A" w:rsidRPr="00E93A50">
            <w:fldChar w:fldCharType="begin"/>
          </w:r>
          <w:r w:rsidR="0031098A" w:rsidRPr="00E93A50">
            <w:instrText xml:space="preserve"> CITATION safenew \l 2057 </w:instrText>
          </w:r>
          <w:r w:rsidR="0031098A" w:rsidRPr="00E93A50">
            <w:fldChar w:fldCharType="separate"/>
          </w:r>
          <w:r w:rsidR="006955EB" w:rsidRPr="00E93A50">
            <w:rPr>
              <w:noProof/>
            </w:rPr>
            <w:t>[19]</w:t>
          </w:r>
          <w:r w:rsidR="0031098A" w:rsidRPr="00E93A50">
            <w:fldChar w:fldCharType="end"/>
          </w:r>
        </w:sdtContent>
      </w:sdt>
      <w:r w:rsidR="0049513B" w:rsidRPr="00E93A50">
        <w:t>)</w:t>
      </w:r>
      <w:r w:rsidRPr="00E93A50">
        <w:t>.</w:t>
      </w:r>
    </w:p>
    <w:p w14:paraId="21F3B4E2" w14:textId="77777777" w:rsidR="00164E40" w:rsidRPr="00E93A50" w:rsidRDefault="00164E40" w:rsidP="00D37C21">
      <w:pPr>
        <w:pStyle w:val="F9-Paragraph"/>
      </w:pPr>
      <w:r w:rsidRPr="00E93A50">
        <w:t>Some of the main aspects of MACE 5.2 that bear commonality with this TIG are highlighted below:</w:t>
      </w:r>
    </w:p>
    <w:p w14:paraId="1D6F0ADC" w14:textId="39244B05" w:rsidR="00164E40" w:rsidRPr="00E93A50" w:rsidRDefault="00164E40" w:rsidP="00E93A50">
      <w:pPr>
        <w:pStyle w:val="Bulletlist1"/>
      </w:pPr>
      <w:r w:rsidRPr="00E93A50">
        <w:t xml:space="preserve">Systems and components that have a Nuclear Material Accountancy, Control, and Safeguards (NMACS) purpose should receive regular and systematic EIMT, and there should be a process for in-service testing, inspection and other maintenance. Where the system also serves a safety function, this is in alignment with the purpose of LC 28. </w:t>
      </w:r>
      <w:r w:rsidR="00E93A50">
        <w:br/>
      </w:r>
      <w:r w:rsidRPr="00E93A50">
        <w:t>The maintenance requirements</w:t>
      </w:r>
      <w:r w:rsidR="009618CF" w:rsidRPr="00E93A50">
        <w:t xml:space="preserve"> for</w:t>
      </w:r>
      <w:r w:rsidRPr="00E93A50">
        <w:t xml:space="preserve"> the system should be identified and listed in a suitable maintenance schedule. Licensees may maintain separate maintenance schedules for safety and safeguards, but the need for maintenance to support both purposes should be listed by the licensee.</w:t>
      </w:r>
    </w:p>
    <w:p w14:paraId="17F550AA" w14:textId="77777777" w:rsidR="00E93A50" w:rsidRDefault="00E93A50" w:rsidP="00E93A50">
      <w:pPr>
        <w:pStyle w:val="Bulletlist1"/>
        <w:sectPr w:rsidR="00E93A50" w:rsidSect="00163DAC">
          <w:pgSz w:w="11906" w:h="16838" w:code="9"/>
          <w:pgMar w:top="1440" w:right="1440" w:bottom="1440" w:left="1440" w:header="397" w:footer="397" w:gutter="0"/>
          <w:cols w:space="312"/>
          <w:docGrid w:linePitch="360"/>
        </w:sectPr>
      </w:pPr>
    </w:p>
    <w:p w14:paraId="48005BB5" w14:textId="2766020B" w:rsidR="00164E40" w:rsidRPr="00E93A50" w:rsidRDefault="00164E40" w:rsidP="00E93A50">
      <w:pPr>
        <w:pStyle w:val="Bulletlist1"/>
      </w:pPr>
      <w:r w:rsidRPr="00E93A50">
        <w:lastRenderedPageBreak/>
        <w:t>The EIMT for safeguards and safety should be commensurate with the required NMAC</w:t>
      </w:r>
      <w:r w:rsidR="002E5EF1" w:rsidRPr="00E93A50">
        <w:t>S</w:t>
      </w:r>
      <w:r w:rsidRPr="00E93A50">
        <w:t xml:space="preserve">, or claimed </w:t>
      </w:r>
      <w:r w:rsidR="00481967" w:rsidRPr="00E93A50">
        <w:t xml:space="preserve">safety </w:t>
      </w:r>
      <w:r w:rsidRPr="00E93A50">
        <w:t xml:space="preserve">function, of the system. It is not always clear which purpose makes the more demanding EIMT requirements. For </w:t>
      </w:r>
      <w:r w:rsidR="008E4AC9" w:rsidRPr="00E93A50">
        <w:t>example,</w:t>
      </w:r>
      <w:r w:rsidRPr="00E93A50">
        <w:t xml:space="preserve"> safeguards may require greater precision from measurement equipment than is needed to ensure safe operation of the plant, and so the measurement equipment should be maintained more regularly to achieve this. Conversely safety critical equipment may demand more EIMT than needed for the safeguards function as the consequences of equipment failure could be much greater for safety.</w:t>
      </w:r>
    </w:p>
    <w:p w14:paraId="50CB1B06" w14:textId="77777777" w:rsidR="00164E40" w:rsidRPr="00E93A50" w:rsidRDefault="00164E40" w:rsidP="00E93A50">
      <w:pPr>
        <w:pStyle w:val="Bulletlist1"/>
      </w:pPr>
      <w:r w:rsidRPr="00E93A50">
        <w:t xml:space="preserve">When plant is taken out of service it is important that the arrangements ensure sufficient items of plant remain in service or available for use to provide the necessary level of safety that is justified in the plant safety case. Similarly, for safeguards operators are expected to maintain NMACS function at all times, ensuring that there are compensatory measures in place when a system is taken offline for maintenance. </w:t>
      </w:r>
    </w:p>
    <w:p w14:paraId="2B6BF164" w14:textId="17F77441" w:rsidR="00FC702F" w:rsidRPr="00E93A50" w:rsidRDefault="00EB3A7D" w:rsidP="00E93A50">
      <w:pPr>
        <w:pStyle w:val="ListParagraph"/>
        <w:rPr>
          <w:b/>
          <w:bCs/>
        </w:rPr>
      </w:pPr>
      <w:r w:rsidRPr="00E93A50">
        <w:rPr>
          <w:b/>
          <w:bCs/>
        </w:rPr>
        <w:t xml:space="preserve">Protective </w:t>
      </w:r>
      <w:r w:rsidR="00E93A50" w:rsidRPr="00E93A50">
        <w:rPr>
          <w:b/>
          <w:bCs/>
        </w:rPr>
        <w:t>s</w:t>
      </w:r>
      <w:r w:rsidR="00FC702F" w:rsidRPr="00E93A50">
        <w:rPr>
          <w:b/>
          <w:bCs/>
        </w:rPr>
        <w:t>ecurity</w:t>
      </w:r>
    </w:p>
    <w:p w14:paraId="0168EC28" w14:textId="3A4596D5" w:rsidR="00EB3A7D" w:rsidRPr="00E93A50" w:rsidRDefault="00EB3A7D" w:rsidP="00D37C21">
      <w:pPr>
        <w:pStyle w:val="F9-Paragraph"/>
      </w:pPr>
      <w:r w:rsidRPr="00E93A50">
        <w:rPr>
          <w:lang w:eastAsia="en-GB" w:bidi="ar-SA"/>
        </w:rPr>
        <w:t>The Nuclear Industries Security Regulations (NISR) 2003 (Ref.</w:t>
      </w:r>
      <w:sdt>
        <w:sdtPr>
          <w:rPr>
            <w:lang w:eastAsia="en-GB" w:bidi="ar-SA"/>
          </w:rPr>
          <w:id w:val="-830831800"/>
          <w:citation/>
        </w:sdtPr>
        <w:sdtEndPr/>
        <w:sdtContent>
          <w:r w:rsidRPr="00E93A50">
            <w:rPr>
              <w:lang w:eastAsia="en-GB" w:bidi="ar-SA"/>
            </w:rPr>
            <w:fldChar w:fldCharType="begin"/>
          </w:r>
          <w:r w:rsidRPr="00E93A50">
            <w:rPr>
              <w:lang w:eastAsia="en-GB" w:bidi="ar-SA"/>
            </w:rPr>
            <w:instrText xml:space="preserve"> CITATION NISR \l 2057 </w:instrText>
          </w:r>
          <w:r w:rsidRPr="00E93A50">
            <w:rPr>
              <w:lang w:eastAsia="en-GB" w:bidi="ar-SA"/>
            </w:rPr>
            <w:fldChar w:fldCharType="separate"/>
          </w:r>
          <w:r w:rsidR="006955EB" w:rsidRPr="00E93A50">
            <w:rPr>
              <w:noProof/>
              <w:lang w:eastAsia="en-GB" w:bidi="ar-SA"/>
            </w:rPr>
            <w:t xml:space="preserve"> [20]</w:t>
          </w:r>
          <w:r w:rsidRPr="00E93A50">
            <w:rPr>
              <w:lang w:eastAsia="en-GB" w:bidi="ar-SA"/>
            </w:rPr>
            <w:fldChar w:fldCharType="end"/>
          </w:r>
        </w:sdtContent>
      </w:sdt>
      <w:r w:rsidRPr="00E93A50">
        <w:rPr>
          <w:lang w:eastAsia="en-GB" w:bidi="ar-SA"/>
        </w:rPr>
        <w:t>) require dutyholders to have an approved Security Plan (SP), and to comply with the standards, procedures and arrangements described in the approved SP. Plans are assessed and approved using the Security Assessment Principles (</w:t>
      </w:r>
      <w:proofErr w:type="spellStart"/>
      <w:r w:rsidRPr="00E93A50">
        <w:rPr>
          <w:lang w:eastAsia="en-GB" w:bidi="ar-SA"/>
        </w:rPr>
        <w:t>SyAPs</w:t>
      </w:r>
      <w:proofErr w:type="spellEnd"/>
      <w:r w:rsidRPr="00E93A50">
        <w:rPr>
          <w:lang w:eastAsia="en-GB" w:bidi="ar-SA"/>
        </w:rPr>
        <w:t>) framework, supported by TAGs (</w:t>
      </w:r>
      <w:r w:rsidRPr="00E93A50">
        <w:rPr>
          <w:rFonts w:eastAsia="Times New Roman"/>
          <w:szCs w:val="24"/>
        </w:rPr>
        <w:t>CNS-TAST-GD-5.2 for EIMT</w:t>
      </w:r>
      <w:r w:rsidRPr="00E93A50">
        <w:rPr>
          <w:lang w:eastAsia="en-GB" w:bidi="ar-SA"/>
        </w:rPr>
        <w:t xml:space="preserve">) </w:t>
      </w:r>
      <w:r w:rsidR="00E93A50">
        <w:rPr>
          <w:lang w:eastAsia="en-GB" w:bidi="ar-SA"/>
        </w:rPr>
        <w:br/>
      </w:r>
      <w:r w:rsidRPr="00E93A50">
        <w:rPr>
          <w:lang w:eastAsia="en-GB" w:bidi="ar-SA"/>
        </w:rPr>
        <w:t>(Ref.</w:t>
      </w:r>
      <w:sdt>
        <w:sdtPr>
          <w:rPr>
            <w:lang w:eastAsia="en-GB" w:bidi="ar-SA"/>
          </w:rPr>
          <w:id w:val="-673336026"/>
          <w:citation/>
        </w:sdtPr>
        <w:sdtEndPr/>
        <w:sdtContent>
          <w:r w:rsidRPr="00E93A50">
            <w:rPr>
              <w:lang w:eastAsia="en-GB" w:bidi="ar-SA"/>
            </w:rPr>
            <w:fldChar w:fldCharType="begin"/>
          </w:r>
          <w:r w:rsidRPr="00E93A50">
            <w:rPr>
              <w:lang w:eastAsia="en-GB" w:bidi="ar-SA"/>
            </w:rPr>
            <w:instrText xml:space="preserve"> CITATION CNSTAG52 \l 2057 </w:instrText>
          </w:r>
          <w:r w:rsidRPr="00E93A50">
            <w:rPr>
              <w:lang w:eastAsia="en-GB" w:bidi="ar-SA"/>
            </w:rPr>
            <w:fldChar w:fldCharType="separate"/>
          </w:r>
          <w:r w:rsidR="006955EB" w:rsidRPr="00E93A50">
            <w:rPr>
              <w:noProof/>
              <w:lang w:eastAsia="en-GB" w:bidi="ar-SA"/>
            </w:rPr>
            <w:t xml:space="preserve"> [21]</w:t>
          </w:r>
          <w:r w:rsidRPr="00E93A50">
            <w:rPr>
              <w:lang w:eastAsia="en-GB" w:bidi="ar-SA"/>
            </w:rPr>
            <w:fldChar w:fldCharType="end"/>
          </w:r>
        </w:sdtContent>
      </w:sdt>
      <w:r w:rsidRPr="00E93A50">
        <w:rPr>
          <w:lang w:eastAsia="en-GB" w:bidi="ar-SA"/>
        </w:rPr>
        <w:t>).</w:t>
      </w:r>
    </w:p>
    <w:p w14:paraId="313861F2" w14:textId="505BA9D1" w:rsidR="00EB3A7D" w:rsidRPr="00E93A50" w:rsidRDefault="00EB3A7D" w:rsidP="000604A8">
      <w:pPr>
        <w:pStyle w:val="F9-Paragraph"/>
      </w:pPr>
      <w:r w:rsidRPr="00E93A50">
        <w:rPr>
          <w:lang w:eastAsia="en-GB" w:bidi="ar-SA"/>
        </w:rPr>
        <w:t xml:space="preserve">The relevant section of </w:t>
      </w:r>
      <w:proofErr w:type="spellStart"/>
      <w:r w:rsidRPr="00E93A50">
        <w:rPr>
          <w:lang w:eastAsia="en-GB" w:bidi="ar-SA"/>
        </w:rPr>
        <w:t>SyAPs</w:t>
      </w:r>
      <w:proofErr w:type="spellEnd"/>
      <w:r w:rsidRPr="00E93A50">
        <w:rPr>
          <w:lang w:eastAsia="en-GB" w:bidi="ar-SA"/>
        </w:rPr>
        <w:t xml:space="preserve"> (Ref.</w:t>
      </w:r>
      <w:sdt>
        <w:sdtPr>
          <w:rPr>
            <w:lang w:eastAsia="en-GB" w:bidi="ar-SA"/>
          </w:rPr>
          <w:id w:val="842212640"/>
          <w:citation/>
        </w:sdtPr>
        <w:sdtEndPr/>
        <w:sdtContent>
          <w:r w:rsidRPr="00E93A50">
            <w:rPr>
              <w:lang w:eastAsia="en-GB" w:bidi="ar-SA"/>
            </w:rPr>
            <w:fldChar w:fldCharType="begin"/>
          </w:r>
          <w:r w:rsidRPr="00E93A50">
            <w:rPr>
              <w:lang w:eastAsia="en-GB" w:bidi="ar-SA"/>
            </w:rPr>
            <w:instrText xml:space="preserve"> CITATION SyAPs \l 2057 </w:instrText>
          </w:r>
          <w:r w:rsidRPr="00E93A50">
            <w:rPr>
              <w:lang w:eastAsia="en-GB" w:bidi="ar-SA"/>
            </w:rPr>
            <w:fldChar w:fldCharType="separate"/>
          </w:r>
          <w:r w:rsidR="006955EB" w:rsidRPr="00E93A50">
            <w:rPr>
              <w:noProof/>
              <w:lang w:eastAsia="en-GB" w:bidi="ar-SA"/>
            </w:rPr>
            <w:t xml:space="preserve"> [22]</w:t>
          </w:r>
          <w:r w:rsidRPr="00E93A50">
            <w:rPr>
              <w:lang w:eastAsia="en-GB" w:bidi="ar-SA"/>
            </w:rPr>
            <w:fldChar w:fldCharType="end"/>
          </w:r>
        </w:sdtContent>
      </w:sdt>
      <w:r w:rsidRPr="00E93A50">
        <w:rPr>
          <w:lang w:eastAsia="en-GB" w:bidi="ar-SA"/>
        </w:rPr>
        <w:t>) is Security Delivery Principle (SyDP) 5.2 – Examination, Inspection, Maintenance and Testing (which forms part of Fundamental Security Principle (FSyP) 5 – Reliability, Resilience and Sustainability). SyDP 5.2 (SyAPs para.147) states that:</w:t>
      </w:r>
    </w:p>
    <w:p w14:paraId="5B124938" w14:textId="77777777" w:rsidR="00EB3A7D" w:rsidRPr="00E93A50" w:rsidRDefault="00EB3A7D" w:rsidP="00E93A50">
      <w:pPr>
        <w:pStyle w:val="QuoteText"/>
        <w:rPr>
          <w:lang w:eastAsia="en-GB"/>
        </w:rPr>
      </w:pPr>
      <w:r w:rsidRPr="00E93A50">
        <w:rPr>
          <w:lang w:eastAsia="en-GB"/>
        </w:rPr>
        <w:t>“A process for in-service testing, inspection and other maintenance procedures of security structures, systems and components should be identified in the security plan.”</w:t>
      </w:r>
    </w:p>
    <w:p w14:paraId="678FD98C" w14:textId="014E5E50" w:rsidR="00EB3A7D" w:rsidRPr="00E93A50" w:rsidRDefault="00EB3A7D" w:rsidP="00D37C21">
      <w:pPr>
        <w:pStyle w:val="F9-Paragraph"/>
      </w:pPr>
      <w:r w:rsidRPr="00E93A50">
        <w:t>Inspecting EIMT of security SSCs is one area in which joint inspections and specialist support would be beneficial. ONR’s Nuclear Security Inspections TIG (CNS-INSP-GD-001) (Ref.</w:t>
      </w:r>
      <w:sdt>
        <w:sdtPr>
          <w:id w:val="-501511332"/>
          <w:citation/>
        </w:sdtPr>
        <w:sdtEndPr/>
        <w:sdtContent>
          <w:r w:rsidRPr="00E93A50">
            <w:fldChar w:fldCharType="begin"/>
          </w:r>
          <w:r w:rsidRPr="00E93A50">
            <w:instrText xml:space="preserve">CITATION CNSTIG \l 2057 </w:instrText>
          </w:r>
          <w:r w:rsidRPr="00E93A50">
            <w:fldChar w:fldCharType="separate"/>
          </w:r>
          <w:r w:rsidR="006955EB" w:rsidRPr="00E93A50">
            <w:rPr>
              <w:noProof/>
            </w:rPr>
            <w:t xml:space="preserve"> [23]</w:t>
          </w:r>
          <w:r w:rsidRPr="00E93A50">
            <w:fldChar w:fldCharType="end"/>
          </w:r>
        </w:sdtContent>
      </w:sdt>
      <w:r w:rsidRPr="00E93A50">
        <w:t>) encourages security inspectors to consider a cross-purpose approach for FSyP 5 (Section 4.3, paragraph 37).</w:t>
      </w:r>
    </w:p>
    <w:p w14:paraId="1499BD1C" w14:textId="77777777" w:rsidR="00EB3A7D" w:rsidRPr="00E93A50" w:rsidRDefault="00EB3A7D" w:rsidP="00D37C21">
      <w:pPr>
        <w:pStyle w:val="F9-Paragraph"/>
      </w:pPr>
      <w:r w:rsidRPr="00E93A50">
        <w:t xml:space="preserve">SyAPs (para.150) states that: </w:t>
      </w:r>
    </w:p>
    <w:p w14:paraId="68F88834" w14:textId="77777777" w:rsidR="00EB3A7D" w:rsidRPr="00E93A50" w:rsidRDefault="00EB3A7D" w:rsidP="00E93A50">
      <w:pPr>
        <w:pStyle w:val="QuoteText"/>
      </w:pPr>
      <w:r w:rsidRPr="00E93A50">
        <w:t xml:space="preserve">“EIMT is part of normal operation and it should be possible to carry out these tests without any loss of any security function.” </w:t>
      </w:r>
    </w:p>
    <w:p w14:paraId="02B3BD8E" w14:textId="77777777" w:rsidR="00E93A50" w:rsidRPr="00E93A50" w:rsidRDefault="00E93A50" w:rsidP="00D37C21">
      <w:pPr>
        <w:pStyle w:val="F9-Paragraph"/>
        <w:sectPr w:rsidR="00E93A50" w:rsidRPr="00E93A50" w:rsidSect="00163DAC">
          <w:pgSz w:w="11906" w:h="16838" w:code="9"/>
          <w:pgMar w:top="1440" w:right="1440" w:bottom="1440" w:left="1440" w:header="397" w:footer="397" w:gutter="0"/>
          <w:cols w:space="312"/>
          <w:docGrid w:linePitch="360"/>
        </w:sectPr>
      </w:pPr>
    </w:p>
    <w:p w14:paraId="218E131A" w14:textId="787DF732" w:rsidR="00EB3A7D" w:rsidRPr="00E93A50" w:rsidRDefault="00EB3A7D" w:rsidP="00D37C21">
      <w:pPr>
        <w:pStyle w:val="F9-Paragraph"/>
      </w:pPr>
      <w:r w:rsidRPr="00E93A50">
        <w:lastRenderedPageBreak/>
        <w:t xml:space="preserve">Whilst this may appear obvious, there have been several examples of security functions being accidentally disabled whilst EIMT is conducted on non-security SSCs </w:t>
      </w:r>
      <w:r w:rsidR="00D37C21" w:rsidRPr="00E93A50">
        <w:t>(for example,</w:t>
      </w:r>
      <w:r w:rsidRPr="00E93A50">
        <w:t xml:space="preserve"> switching off an electrical board which also supplies the site’s Perimeter Intrusion Detection Systems). Such mistakes are often the result of stove-piped EIMT arrangements </w:t>
      </w:r>
      <w:r w:rsidR="00D37C21" w:rsidRPr="00E93A50">
        <w:t>(for example,</w:t>
      </w:r>
      <w:r w:rsidRPr="00E93A50">
        <w:t xml:space="preserve"> specialist security sub-contractors), with dutyholders sometimes neglecting to exercise adequate supervision and control of security EIMT arrangements. For reasons of both safety and security, an integrated dutyholder approach to EIMT is vital.</w:t>
      </w:r>
    </w:p>
    <w:p w14:paraId="627F889C" w14:textId="77777777" w:rsidR="00EB3A7D" w:rsidRPr="00E93A50" w:rsidRDefault="00EB3A7D" w:rsidP="00D37C21">
      <w:pPr>
        <w:pStyle w:val="F9-Paragraph"/>
        <w:rPr>
          <w:lang w:eastAsia="en-GB" w:bidi="ar-SA"/>
        </w:rPr>
      </w:pPr>
      <w:r w:rsidRPr="00E93A50">
        <w:rPr>
          <w:lang w:eastAsia="en-GB" w:bidi="ar-SA"/>
        </w:rPr>
        <w:t>SyAPs (para.150) states that:</w:t>
      </w:r>
    </w:p>
    <w:p w14:paraId="51A8C367" w14:textId="77777777" w:rsidR="00EB3A7D" w:rsidRPr="00E93A50" w:rsidRDefault="00EB3A7D" w:rsidP="00E93A50">
      <w:pPr>
        <w:pStyle w:val="QuoteText"/>
        <w:rPr>
          <w:lang w:eastAsia="en-GB"/>
        </w:rPr>
      </w:pPr>
      <w:r w:rsidRPr="00E93A50">
        <w:rPr>
          <w:lang w:eastAsia="en-GB"/>
        </w:rPr>
        <w:t xml:space="preserve">“…the potential for EIMT to be exploited by an adversary should be analysed and the risks so arising mitigated.” </w:t>
      </w:r>
    </w:p>
    <w:p w14:paraId="525D347D" w14:textId="77777777" w:rsidR="00EB3A7D" w:rsidRPr="00E93A50" w:rsidRDefault="00EB3A7D" w:rsidP="00D37C21">
      <w:pPr>
        <w:pStyle w:val="F9-Paragraph"/>
      </w:pPr>
      <w:r w:rsidRPr="00E93A50">
        <w:t>Security inspectors actively consider deliberate, malicious acts which can contribute to sabotage or theft of nuclear material and other radioactive material. Safety inspectors may wish to share the scope of future EIMT inspections with the Site Security Inspector, who can advise whether the SSCs are also of security interest (and thus whether the insider threat needs to be considered). One example is consideration of a “two person rule” for maintenance of critical systems which could be sabotaged by an insider.</w:t>
      </w:r>
    </w:p>
    <w:p w14:paraId="5CB372BB" w14:textId="59355695" w:rsidR="00EB3A7D" w:rsidRPr="00E93A50" w:rsidRDefault="00EB3A7D" w:rsidP="00D37C21">
      <w:pPr>
        <w:pStyle w:val="F9-Paragraph"/>
      </w:pPr>
      <w:r w:rsidRPr="00E93A50">
        <w:t>Inspectors should also consider whether security is routinely considered and embedded into the dutyholder’s EIMT arrangements. This might include:</w:t>
      </w:r>
    </w:p>
    <w:p w14:paraId="6B45492C" w14:textId="23027834" w:rsidR="00EB3A7D" w:rsidRPr="00E93A50" w:rsidRDefault="00EB3A7D" w:rsidP="00E93A50">
      <w:pPr>
        <w:pStyle w:val="Bulletlist1"/>
      </w:pPr>
      <w:r w:rsidRPr="00E93A50">
        <w:t xml:space="preserve">Advance notification of planned EIMT which may affect security SSC </w:t>
      </w:r>
      <w:r w:rsidR="00E93A50" w:rsidRPr="00E93A50">
        <w:br/>
      </w:r>
      <w:r w:rsidRPr="00E93A50">
        <w:t>(to allow time for contingency planning and, if necessary, submission of a Temporary Security Plan to ONR).</w:t>
      </w:r>
    </w:p>
    <w:p w14:paraId="5C1503A2" w14:textId="5FB65A91" w:rsidR="00EB3A7D" w:rsidRPr="00E93A50" w:rsidRDefault="00EB3A7D" w:rsidP="00E93A50">
      <w:pPr>
        <w:pStyle w:val="Bulletlist1"/>
      </w:pPr>
      <w:r w:rsidRPr="00E93A50">
        <w:t xml:space="preserve">An appreciation that EIMT on one safety SSC may temporarily increase the vulnerability and security importance of another SSC. Such a situation may require dynamic security management under the approved SP </w:t>
      </w:r>
      <w:r w:rsidR="00D37C21" w:rsidRPr="00E93A50">
        <w:t>(for example,</w:t>
      </w:r>
      <w:r w:rsidRPr="00E93A50">
        <w:t xml:space="preserve"> temporary armed guarding).</w:t>
      </w:r>
    </w:p>
    <w:p w14:paraId="2D39585C" w14:textId="77777777" w:rsidR="00EB3A7D" w:rsidRPr="00E93A50" w:rsidRDefault="00EB3A7D" w:rsidP="00D37C21">
      <w:pPr>
        <w:pStyle w:val="F9-Paragraph"/>
      </w:pPr>
      <w:r w:rsidRPr="00E93A50">
        <w:t>In all cases where there is a security aspect, the first point of contact should be the Site Security Inspector.</w:t>
      </w:r>
    </w:p>
    <w:p w14:paraId="76B2DBB7" w14:textId="5C353570" w:rsidR="00DF12DD" w:rsidRPr="00E93A50" w:rsidRDefault="00DF12DD" w:rsidP="00E93A50">
      <w:pPr>
        <w:pStyle w:val="F9-Paragraph"/>
        <w:numPr>
          <w:ilvl w:val="0"/>
          <w:numId w:val="0"/>
        </w:numPr>
        <w:ind w:left="851"/>
        <w:rPr>
          <w:b/>
          <w:bCs/>
        </w:rPr>
      </w:pPr>
      <w:r w:rsidRPr="00E93A50">
        <w:rPr>
          <w:b/>
          <w:bCs/>
        </w:rPr>
        <w:t xml:space="preserve">Cyber </w:t>
      </w:r>
      <w:r w:rsidR="00E93A50" w:rsidRPr="00E93A50">
        <w:rPr>
          <w:b/>
          <w:bCs/>
        </w:rPr>
        <w:t>s</w:t>
      </w:r>
      <w:r w:rsidRPr="00E93A50">
        <w:rPr>
          <w:b/>
          <w:bCs/>
        </w:rPr>
        <w:t>ecurity</w:t>
      </w:r>
    </w:p>
    <w:p w14:paraId="6F740B1A" w14:textId="6D379273" w:rsidR="00DF12DD" w:rsidRPr="00E93A50" w:rsidRDefault="00DF12DD" w:rsidP="00D37C21">
      <w:pPr>
        <w:pStyle w:val="F9-Paragraph"/>
      </w:pPr>
      <w:r w:rsidRPr="00E93A50">
        <w:rPr>
          <w:rStyle w:val="normaltextrun"/>
          <w:color w:val="000000"/>
          <w:szCs w:val="24"/>
          <w:shd w:val="clear" w:color="auto" w:fill="FFFFFF"/>
        </w:rPr>
        <w:t xml:space="preserve">As operational technology becomes more prevalent across new installations and upgrades to nuclear sites, EIMT requirements may be influenced by both nuclear safety and cyber security outcomes. This is likely to increase the opportunities and need for joint inspections on equipment where EIMT is required for both LC 28 and </w:t>
      </w:r>
      <w:r w:rsidR="005818A0" w:rsidRPr="00E93A50">
        <w:rPr>
          <w:rStyle w:val="normaltextrun"/>
          <w:color w:val="000000"/>
          <w:szCs w:val="24"/>
          <w:shd w:val="clear" w:color="auto" w:fill="FFFFFF"/>
        </w:rPr>
        <w:t xml:space="preserve">cyber </w:t>
      </w:r>
      <w:r w:rsidRPr="00E93A50">
        <w:rPr>
          <w:rStyle w:val="normaltextrun"/>
          <w:color w:val="000000"/>
          <w:szCs w:val="24"/>
          <w:shd w:val="clear" w:color="auto" w:fill="FFFFFF"/>
        </w:rPr>
        <w:t xml:space="preserve">security requirements. </w:t>
      </w:r>
    </w:p>
    <w:p w14:paraId="65345089" w14:textId="77777777" w:rsidR="00E93A50" w:rsidRPr="00E93A50" w:rsidRDefault="00E93A50" w:rsidP="00E93A50">
      <w:pPr>
        <w:pStyle w:val="ListParagraph"/>
        <w:rPr>
          <w:b/>
          <w:bCs/>
        </w:rPr>
        <w:sectPr w:rsidR="00E93A50" w:rsidRPr="00E93A50" w:rsidSect="00163DAC">
          <w:pgSz w:w="11906" w:h="16838" w:code="9"/>
          <w:pgMar w:top="1440" w:right="1440" w:bottom="1440" w:left="1440" w:header="397" w:footer="397" w:gutter="0"/>
          <w:cols w:space="312"/>
          <w:docGrid w:linePitch="360"/>
        </w:sectPr>
      </w:pPr>
    </w:p>
    <w:p w14:paraId="1DFAADDB" w14:textId="582A2E05" w:rsidR="00FC702F" w:rsidRPr="00E93A50" w:rsidRDefault="00FC702F" w:rsidP="00E93A50">
      <w:pPr>
        <w:pStyle w:val="ListParagraph"/>
        <w:rPr>
          <w:b/>
          <w:bCs/>
        </w:rPr>
      </w:pPr>
      <w:r w:rsidRPr="00E93A50">
        <w:rPr>
          <w:b/>
          <w:bCs/>
        </w:rPr>
        <w:lastRenderedPageBreak/>
        <w:t xml:space="preserve">Site </w:t>
      </w:r>
      <w:r w:rsidR="00E93A50" w:rsidRPr="00E93A50">
        <w:rPr>
          <w:b/>
          <w:bCs/>
        </w:rPr>
        <w:t>s</w:t>
      </w:r>
      <w:r w:rsidRPr="00E93A50">
        <w:rPr>
          <w:b/>
          <w:bCs/>
        </w:rPr>
        <w:t>afety</w:t>
      </w:r>
    </w:p>
    <w:p w14:paraId="34EC6441" w14:textId="6DD1A6D0" w:rsidR="00FC702F" w:rsidRPr="00E93A50" w:rsidRDefault="002D27E6" w:rsidP="00D37C21">
      <w:pPr>
        <w:pStyle w:val="F9-Paragraph"/>
      </w:pPr>
      <w:r w:rsidRPr="00E93A50">
        <w:t xml:space="preserve">EIMT </w:t>
      </w:r>
      <w:r w:rsidR="0021362C" w:rsidRPr="00E93A50">
        <w:t>may</w:t>
      </w:r>
      <w:r w:rsidR="00AF1A61" w:rsidRPr="00E93A50">
        <w:t xml:space="preserve"> be required on SSCs to meet the requirements of both </w:t>
      </w:r>
      <w:r w:rsidRPr="00E93A50">
        <w:t>nuclear safety and conventional health and safety legislation</w:t>
      </w:r>
      <w:r w:rsidR="007D610A" w:rsidRPr="00E93A50">
        <w:t xml:space="preserve"> and this presents opportunities to </w:t>
      </w:r>
      <w:r w:rsidR="00AE0739" w:rsidRPr="00E93A50">
        <w:t xml:space="preserve">inspect compliance with </w:t>
      </w:r>
      <w:r w:rsidR="00194DBF" w:rsidRPr="00E93A50">
        <w:t>LC 28</w:t>
      </w:r>
      <w:r w:rsidR="00AE0739" w:rsidRPr="00E93A50">
        <w:t xml:space="preserve"> and conventional safety regulations</w:t>
      </w:r>
      <w:r w:rsidR="00AF1A61" w:rsidRPr="00E93A50">
        <w:t xml:space="preserve">. </w:t>
      </w:r>
      <w:r w:rsidR="00AE0739" w:rsidRPr="00E93A50">
        <w:t xml:space="preserve">Examples include </w:t>
      </w:r>
      <w:r w:rsidR="005A5807" w:rsidRPr="00E93A50">
        <w:t>lifting equipment</w:t>
      </w:r>
      <w:r w:rsidR="009D62A5" w:rsidRPr="00E93A50">
        <w:t xml:space="preserve"> </w:t>
      </w:r>
      <w:r w:rsidR="00703757" w:rsidRPr="00E93A50">
        <w:t xml:space="preserve">or pressure systems </w:t>
      </w:r>
      <w:r w:rsidR="00320359" w:rsidRPr="00E93A50">
        <w:t xml:space="preserve">which </w:t>
      </w:r>
      <w:r w:rsidR="00703757" w:rsidRPr="00E93A50">
        <w:t>are</w:t>
      </w:r>
      <w:r w:rsidR="00320359" w:rsidRPr="00E93A50">
        <w:t xml:space="preserve"> required to be maintained in accordance with </w:t>
      </w:r>
      <w:r w:rsidR="00703757" w:rsidRPr="00E93A50">
        <w:t>relevant regulations</w:t>
      </w:r>
      <w:r w:rsidR="00E02E80" w:rsidRPr="00E93A50">
        <w:t>.</w:t>
      </w:r>
      <w:r w:rsidR="007453EF" w:rsidRPr="00E93A50">
        <w:t xml:space="preserve"> </w:t>
      </w:r>
    </w:p>
    <w:p w14:paraId="65A5079D" w14:textId="70F5CC7F" w:rsidR="005E27BD" w:rsidRPr="00E93A50" w:rsidRDefault="005E27BD" w:rsidP="00D37C21">
      <w:pPr>
        <w:pStyle w:val="F9-Paragraph"/>
      </w:pPr>
      <w:r w:rsidRPr="00E93A50">
        <w:t xml:space="preserve">There are also opportunities to carry out </w:t>
      </w:r>
      <w:r w:rsidR="00E920F8" w:rsidRPr="00E93A50">
        <w:t xml:space="preserve">themed inspections where </w:t>
      </w:r>
      <w:r w:rsidR="00D21A9B" w:rsidRPr="00E93A50">
        <w:t xml:space="preserve">LC 28 and </w:t>
      </w:r>
      <w:r w:rsidR="004501AB" w:rsidRPr="00E93A50">
        <w:t xml:space="preserve">additional </w:t>
      </w:r>
      <w:r w:rsidR="00E920F8" w:rsidRPr="00E93A50">
        <w:t xml:space="preserve">maintenance topics </w:t>
      </w:r>
      <w:r w:rsidR="004501AB" w:rsidRPr="00E93A50">
        <w:t>c</w:t>
      </w:r>
      <w:r w:rsidR="00D21A9B" w:rsidRPr="00E93A50">
        <w:t>ould</w:t>
      </w:r>
      <w:r w:rsidR="004501AB" w:rsidRPr="00E93A50">
        <w:t xml:space="preserve"> be inspected. </w:t>
      </w:r>
      <w:r w:rsidR="003365C7" w:rsidRPr="00E93A50">
        <w:t>For instance, a m</w:t>
      </w:r>
      <w:r w:rsidR="00F617A6" w:rsidRPr="00E93A50">
        <w:t>aintenance t</w:t>
      </w:r>
      <w:r w:rsidR="004501AB" w:rsidRPr="00E93A50">
        <w:t>he</w:t>
      </w:r>
      <w:r w:rsidR="00FA7A08" w:rsidRPr="00E93A50">
        <w:t>med inspection</w:t>
      </w:r>
      <w:r w:rsidR="004501AB" w:rsidRPr="00E93A50">
        <w:t xml:space="preserve"> could include </w:t>
      </w:r>
      <w:r w:rsidR="00E920F8" w:rsidRPr="00E93A50">
        <w:t xml:space="preserve">control of work </w:t>
      </w:r>
      <w:r w:rsidR="00DE0A71" w:rsidRPr="00E93A50">
        <w:t>and</w:t>
      </w:r>
      <w:r w:rsidR="00E920F8" w:rsidRPr="00E93A50">
        <w:t xml:space="preserve"> the permit to work system</w:t>
      </w:r>
      <w:r w:rsidR="00A34D1F" w:rsidRPr="00E93A50">
        <w:t xml:space="preserve"> which are important in ensuring the safety of those doing the maintenance</w:t>
      </w:r>
      <w:r w:rsidR="002B64E7" w:rsidRPr="00E93A50">
        <w:t>.</w:t>
      </w:r>
    </w:p>
    <w:sectPr w:rsidR="005E27BD" w:rsidRPr="00E93A50" w:rsidSect="00163DAC">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21CC3" w14:textId="77777777" w:rsidR="006D744F" w:rsidRDefault="006D744F" w:rsidP="007D199A">
      <w:pPr>
        <w:spacing w:after="0"/>
      </w:pPr>
      <w:r>
        <w:separator/>
      </w:r>
    </w:p>
    <w:p w14:paraId="5ED625F3" w14:textId="77777777" w:rsidR="006D744F" w:rsidRDefault="006D744F"/>
  </w:endnote>
  <w:endnote w:type="continuationSeparator" w:id="0">
    <w:p w14:paraId="7B5FB992" w14:textId="77777777" w:rsidR="006D744F" w:rsidRDefault="006D744F" w:rsidP="007D199A">
      <w:pPr>
        <w:spacing w:after="0"/>
      </w:pPr>
      <w:r>
        <w:continuationSeparator/>
      </w:r>
    </w:p>
    <w:p w14:paraId="225F0216" w14:textId="77777777" w:rsidR="006D744F" w:rsidRDefault="006D744F"/>
  </w:endnote>
  <w:endnote w:type="continuationNotice" w:id="1">
    <w:p w14:paraId="743344B4" w14:textId="77777777" w:rsidR="006D744F" w:rsidRDefault="006D74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JLMB+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BB8873"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00B23A5E">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80415" w14:textId="77777777" w:rsidR="006D744F" w:rsidRPr="005E0344" w:rsidRDefault="006D744F" w:rsidP="005E0344">
      <w:pPr>
        <w:spacing w:after="120"/>
        <w:rPr>
          <w:color w:val="000000" w:themeColor="text2"/>
        </w:rPr>
      </w:pPr>
      <w:r w:rsidRPr="005E0344">
        <w:rPr>
          <w:color w:val="000000" w:themeColor="text2"/>
        </w:rPr>
        <w:separator/>
      </w:r>
    </w:p>
  </w:footnote>
  <w:footnote w:type="continuationSeparator" w:id="0">
    <w:p w14:paraId="139018ED" w14:textId="77777777" w:rsidR="006D744F" w:rsidRPr="005E0344" w:rsidRDefault="006D744F" w:rsidP="0090581D">
      <w:pPr>
        <w:spacing w:after="120"/>
        <w:rPr>
          <w:color w:val="000000" w:themeColor="text2"/>
        </w:rPr>
      </w:pPr>
      <w:r w:rsidRPr="005E0344">
        <w:rPr>
          <w:color w:val="000000" w:themeColor="text2"/>
        </w:rPr>
        <w:continuationSeparator/>
      </w:r>
    </w:p>
    <w:p w14:paraId="1A18EA08" w14:textId="77777777" w:rsidR="006D744F" w:rsidRDefault="006D744F"/>
  </w:footnote>
  <w:footnote w:type="continuationNotice" w:id="1">
    <w:p w14:paraId="799A9261" w14:textId="77777777" w:rsidR="006D744F" w:rsidRDefault="006D744F">
      <w:pPr>
        <w:spacing w:after="0"/>
      </w:pPr>
    </w:p>
    <w:p w14:paraId="39EE9278" w14:textId="77777777" w:rsidR="006D744F" w:rsidRDefault="006D74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CE41494" w:rsidR="00177666" w:rsidRPr="009E0E52" w:rsidRDefault="00982853"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D130E0">
          <w:t>LC 28 – Examination, Inspection, Maintenance and Testing (EIMT)</w:t>
        </w:r>
      </w:sdtContent>
    </w:sdt>
    <w:r w:rsidR="004E3932">
      <w:t xml:space="preserve"> | Issue: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130E0">
          <w:t>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8744E"/>
    <w:multiLevelType w:val="hybridMultilevel"/>
    <w:tmpl w:val="A576240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57223D"/>
    <w:multiLevelType w:val="hybridMultilevel"/>
    <w:tmpl w:val="76AE6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97751"/>
    <w:multiLevelType w:val="hybridMultilevel"/>
    <w:tmpl w:val="D8E41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6D14A2"/>
    <w:multiLevelType w:val="multilevel"/>
    <w:tmpl w:val="7AE63B6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897CF7"/>
    <w:multiLevelType w:val="hybridMultilevel"/>
    <w:tmpl w:val="DBF83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7F1E0C"/>
    <w:multiLevelType w:val="hybridMultilevel"/>
    <w:tmpl w:val="B24A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225036"/>
    <w:multiLevelType w:val="hybridMultilevel"/>
    <w:tmpl w:val="001224F2"/>
    <w:lvl w:ilvl="0" w:tplc="FFFFFFFF">
      <w:start w:val="1"/>
      <w:numFmt w:val="decimal"/>
      <w:lvlText w:val="%1."/>
      <w:lvlJc w:val="left"/>
      <w:pPr>
        <w:ind w:left="720" w:hanging="360"/>
      </w:pPr>
    </w:lvl>
    <w:lvl w:ilvl="1" w:tplc="08090017">
      <w:start w:val="1"/>
      <w:numFmt w:val="lowerLetter"/>
      <w:lvlText w:val="%2)"/>
      <w:lvlJc w:val="left"/>
      <w:pPr>
        <w:ind w:left="1440" w:hanging="360"/>
      </w:pPr>
    </w:lvl>
    <w:lvl w:ilvl="2" w:tplc="D35E473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DA7409"/>
    <w:multiLevelType w:val="hybridMultilevel"/>
    <w:tmpl w:val="87ECE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E83E54"/>
    <w:multiLevelType w:val="hybridMultilevel"/>
    <w:tmpl w:val="CBB0C0C8"/>
    <w:lvl w:ilvl="0" w:tplc="51300A06">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B95960"/>
    <w:multiLevelType w:val="hybridMultilevel"/>
    <w:tmpl w:val="1D2EB2C8"/>
    <w:lvl w:ilvl="0" w:tplc="32CAEEC8">
      <w:start w:val="1"/>
      <w:numFmt w:val="bullet"/>
      <w:lvlText w:val="•"/>
      <w:lvlJc w:val="left"/>
      <w:pPr>
        <w:tabs>
          <w:tab w:val="num" w:pos="720"/>
        </w:tabs>
        <w:ind w:left="720" w:hanging="360"/>
      </w:pPr>
      <w:rPr>
        <w:rFonts w:ascii="Arial" w:hAnsi="Arial" w:hint="default"/>
      </w:rPr>
    </w:lvl>
    <w:lvl w:ilvl="1" w:tplc="F8AC8C6A">
      <w:start w:val="1"/>
      <w:numFmt w:val="bullet"/>
      <w:lvlText w:val="•"/>
      <w:lvlJc w:val="left"/>
      <w:pPr>
        <w:tabs>
          <w:tab w:val="num" w:pos="1440"/>
        </w:tabs>
        <w:ind w:left="1440" w:hanging="360"/>
      </w:pPr>
      <w:rPr>
        <w:rFonts w:ascii="Arial" w:hAnsi="Arial" w:hint="default"/>
      </w:rPr>
    </w:lvl>
    <w:lvl w:ilvl="2" w:tplc="54A491B2" w:tentative="1">
      <w:start w:val="1"/>
      <w:numFmt w:val="bullet"/>
      <w:lvlText w:val="•"/>
      <w:lvlJc w:val="left"/>
      <w:pPr>
        <w:tabs>
          <w:tab w:val="num" w:pos="2160"/>
        </w:tabs>
        <w:ind w:left="2160" w:hanging="360"/>
      </w:pPr>
      <w:rPr>
        <w:rFonts w:ascii="Arial" w:hAnsi="Arial" w:hint="default"/>
      </w:rPr>
    </w:lvl>
    <w:lvl w:ilvl="3" w:tplc="FB080FA6" w:tentative="1">
      <w:start w:val="1"/>
      <w:numFmt w:val="bullet"/>
      <w:lvlText w:val="•"/>
      <w:lvlJc w:val="left"/>
      <w:pPr>
        <w:tabs>
          <w:tab w:val="num" w:pos="2880"/>
        </w:tabs>
        <w:ind w:left="2880" w:hanging="360"/>
      </w:pPr>
      <w:rPr>
        <w:rFonts w:ascii="Arial" w:hAnsi="Arial" w:hint="default"/>
      </w:rPr>
    </w:lvl>
    <w:lvl w:ilvl="4" w:tplc="D68EB73E" w:tentative="1">
      <w:start w:val="1"/>
      <w:numFmt w:val="bullet"/>
      <w:lvlText w:val="•"/>
      <w:lvlJc w:val="left"/>
      <w:pPr>
        <w:tabs>
          <w:tab w:val="num" w:pos="3600"/>
        </w:tabs>
        <w:ind w:left="3600" w:hanging="360"/>
      </w:pPr>
      <w:rPr>
        <w:rFonts w:ascii="Arial" w:hAnsi="Arial" w:hint="default"/>
      </w:rPr>
    </w:lvl>
    <w:lvl w:ilvl="5" w:tplc="52482440" w:tentative="1">
      <w:start w:val="1"/>
      <w:numFmt w:val="bullet"/>
      <w:lvlText w:val="•"/>
      <w:lvlJc w:val="left"/>
      <w:pPr>
        <w:tabs>
          <w:tab w:val="num" w:pos="4320"/>
        </w:tabs>
        <w:ind w:left="4320" w:hanging="360"/>
      </w:pPr>
      <w:rPr>
        <w:rFonts w:ascii="Arial" w:hAnsi="Arial" w:hint="default"/>
      </w:rPr>
    </w:lvl>
    <w:lvl w:ilvl="6" w:tplc="226E5B5E" w:tentative="1">
      <w:start w:val="1"/>
      <w:numFmt w:val="bullet"/>
      <w:lvlText w:val="•"/>
      <w:lvlJc w:val="left"/>
      <w:pPr>
        <w:tabs>
          <w:tab w:val="num" w:pos="5040"/>
        </w:tabs>
        <w:ind w:left="5040" w:hanging="360"/>
      </w:pPr>
      <w:rPr>
        <w:rFonts w:ascii="Arial" w:hAnsi="Arial" w:hint="default"/>
      </w:rPr>
    </w:lvl>
    <w:lvl w:ilvl="7" w:tplc="AADC6C30" w:tentative="1">
      <w:start w:val="1"/>
      <w:numFmt w:val="bullet"/>
      <w:lvlText w:val="•"/>
      <w:lvlJc w:val="left"/>
      <w:pPr>
        <w:tabs>
          <w:tab w:val="num" w:pos="5760"/>
        </w:tabs>
        <w:ind w:left="5760" w:hanging="360"/>
      </w:pPr>
      <w:rPr>
        <w:rFonts w:ascii="Arial" w:hAnsi="Arial" w:hint="default"/>
      </w:rPr>
    </w:lvl>
    <w:lvl w:ilvl="8" w:tplc="C4523A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8907593"/>
    <w:multiLevelType w:val="hybridMultilevel"/>
    <w:tmpl w:val="A34C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2C1C86"/>
    <w:multiLevelType w:val="hybridMultilevel"/>
    <w:tmpl w:val="E4B6B4CE"/>
    <w:lvl w:ilvl="0" w:tplc="D006ECA6">
      <w:start w:val="1"/>
      <w:numFmt w:val="bullet"/>
      <w:lvlText w:val="•"/>
      <w:lvlJc w:val="left"/>
      <w:pPr>
        <w:tabs>
          <w:tab w:val="num" w:pos="720"/>
        </w:tabs>
        <w:ind w:left="720" w:hanging="360"/>
      </w:pPr>
      <w:rPr>
        <w:rFonts w:ascii="Arial" w:hAnsi="Arial" w:hint="default"/>
      </w:rPr>
    </w:lvl>
    <w:lvl w:ilvl="1" w:tplc="1EBEBEF2">
      <w:start w:val="1"/>
      <w:numFmt w:val="bullet"/>
      <w:lvlText w:val="•"/>
      <w:lvlJc w:val="left"/>
      <w:pPr>
        <w:tabs>
          <w:tab w:val="num" w:pos="1440"/>
        </w:tabs>
        <w:ind w:left="1440" w:hanging="360"/>
      </w:pPr>
      <w:rPr>
        <w:rFonts w:ascii="Arial" w:hAnsi="Arial" w:hint="default"/>
      </w:rPr>
    </w:lvl>
    <w:lvl w:ilvl="2" w:tplc="DDC42B18" w:tentative="1">
      <w:start w:val="1"/>
      <w:numFmt w:val="bullet"/>
      <w:lvlText w:val="•"/>
      <w:lvlJc w:val="left"/>
      <w:pPr>
        <w:tabs>
          <w:tab w:val="num" w:pos="2160"/>
        </w:tabs>
        <w:ind w:left="2160" w:hanging="360"/>
      </w:pPr>
      <w:rPr>
        <w:rFonts w:ascii="Arial" w:hAnsi="Arial" w:hint="default"/>
      </w:rPr>
    </w:lvl>
    <w:lvl w:ilvl="3" w:tplc="861C507A" w:tentative="1">
      <w:start w:val="1"/>
      <w:numFmt w:val="bullet"/>
      <w:lvlText w:val="•"/>
      <w:lvlJc w:val="left"/>
      <w:pPr>
        <w:tabs>
          <w:tab w:val="num" w:pos="2880"/>
        </w:tabs>
        <w:ind w:left="2880" w:hanging="360"/>
      </w:pPr>
      <w:rPr>
        <w:rFonts w:ascii="Arial" w:hAnsi="Arial" w:hint="default"/>
      </w:rPr>
    </w:lvl>
    <w:lvl w:ilvl="4" w:tplc="E940E7AE" w:tentative="1">
      <w:start w:val="1"/>
      <w:numFmt w:val="bullet"/>
      <w:lvlText w:val="•"/>
      <w:lvlJc w:val="left"/>
      <w:pPr>
        <w:tabs>
          <w:tab w:val="num" w:pos="3600"/>
        </w:tabs>
        <w:ind w:left="3600" w:hanging="360"/>
      </w:pPr>
      <w:rPr>
        <w:rFonts w:ascii="Arial" w:hAnsi="Arial" w:hint="default"/>
      </w:rPr>
    </w:lvl>
    <w:lvl w:ilvl="5" w:tplc="9830D890" w:tentative="1">
      <w:start w:val="1"/>
      <w:numFmt w:val="bullet"/>
      <w:lvlText w:val="•"/>
      <w:lvlJc w:val="left"/>
      <w:pPr>
        <w:tabs>
          <w:tab w:val="num" w:pos="4320"/>
        </w:tabs>
        <w:ind w:left="4320" w:hanging="360"/>
      </w:pPr>
      <w:rPr>
        <w:rFonts w:ascii="Arial" w:hAnsi="Arial" w:hint="default"/>
      </w:rPr>
    </w:lvl>
    <w:lvl w:ilvl="6" w:tplc="C54CA7A8" w:tentative="1">
      <w:start w:val="1"/>
      <w:numFmt w:val="bullet"/>
      <w:lvlText w:val="•"/>
      <w:lvlJc w:val="left"/>
      <w:pPr>
        <w:tabs>
          <w:tab w:val="num" w:pos="5040"/>
        </w:tabs>
        <w:ind w:left="5040" w:hanging="360"/>
      </w:pPr>
      <w:rPr>
        <w:rFonts w:ascii="Arial" w:hAnsi="Arial" w:hint="default"/>
      </w:rPr>
    </w:lvl>
    <w:lvl w:ilvl="7" w:tplc="4DAAE956" w:tentative="1">
      <w:start w:val="1"/>
      <w:numFmt w:val="bullet"/>
      <w:lvlText w:val="•"/>
      <w:lvlJc w:val="left"/>
      <w:pPr>
        <w:tabs>
          <w:tab w:val="num" w:pos="5760"/>
        </w:tabs>
        <w:ind w:left="5760" w:hanging="360"/>
      </w:pPr>
      <w:rPr>
        <w:rFonts w:ascii="Arial" w:hAnsi="Arial" w:hint="default"/>
      </w:rPr>
    </w:lvl>
    <w:lvl w:ilvl="8" w:tplc="30EAE8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10E5F"/>
    <w:multiLevelType w:val="hybridMultilevel"/>
    <w:tmpl w:val="1A72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A38FE"/>
    <w:multiLevelType w:val="hybridMultilevel"/>
    <w:tmpl w:val="D4E4B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941D2"/>
    <w:multiLevelType w:val="hybridMultilevel"/>
    <w:tmpl w:val="9FBC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439A7"/>
    <w:multiLevelType w:val="hybridMultilevel"/>
    <w:tmpl w:val="DB16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3B2278"/>
    <w:multiLevelType w:val="hybridMultilevel"/>
    <w:tmpl w:val="23F4B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0A6BC4"/>
    <w:multiLevelType w:val="hybridMultilevel"/>
    <w:tmpl w:val="1A5C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70736F"/>
    <w:multiLevelType w:val="hybridMultilevel"/>
    <w:tmpl w:val="7200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0904E9"/>
    <w:multiLevelType w:val="hybridMultilevel"/>
    <w:tmpl w:val="0134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420B15"/>
    <w:multiLevelType w:val="hybridMultilevel"/>
    <w:tmpl w:val="9AF4F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1D4598"/>
    <w:multiLevelType w:val="hybridMultilevel"/>
    <w:tmpl w:val="127C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C32327"/>
    <w:multiLevelType w:val="hybridMultilevel"/>
    <w:tmpl w:val="6C2A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1D3529"/>
    <w:multiLevelType w:val="hybridMultilevel"/>
    <w:tmpl w:val="A394FFF2"/>
    <w:lvl w:ilvl="0" w:tplc="B0FC3E8E">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F46359"/>
    <w:multiLevelType w:val="hybridMultilevel"/>
    <w:tmpl w:val="78001BA0"/>
    <w:lvl w:ilvl="0" w:tplc="0AFA78E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2B4A5A"/>
    <w:multiLevelType w:val="hybridMultilevel"/>
    <w:tmpl w:val="4B8EEDA0"/>
    <w:lvl w:ilvl="0" w:tplc="FFFFFFFF">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EC0794"/>
    <w:multiLevelType w:val="hybridMultilevel"/>
    <w:tmpl w:val="DBCCA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146277">
    <w:abstractNumId w:val="26"/>
  </w:num>
  <w:num w:numId="2" w16cid:durableId="802893121">
    <w:abstractNumId w:val="23"/>
  </w:num>
  <w:num w:numId="3" w16cid:durableId="874538197">
    <w:abstractNumId w:val="3"/>
  </w:num>
  <w:num w:numId="4" w16cid:durableId="1864591591">
    <w:abstractNumId w:val="8"/>
  </w:num>
  <w:num w:numId="5" w16cid:durableId="832574242">
    <w:abstractNumId w:val="20"/>
  </w:num>
  <w:num w:numId="6" w16cid:durableId="1391732823">
    <w:abstractNumId w:val="8"/>
    <w:lvlOverride w:ilvl="0">
      <w:startOverride w:val="1"/>
    </w:lvlOverride>
  </w:num>
  <w:num w:numId="7" w16cid:durableId="1568417243">
    <w:abstractNumId w:val="6"/>
  </w:num>
  <w:num w:numId="8" w16cid:durableId="692150041">
    <w:abstractNumId w:val="19"/>
  </w:num>
  <w:num w:numId="9" w16cid:durableId="2061321255">
    <w:abstractNumId w:val="4"/>
  </w:num>
  <w:num w:numId="10" w16cid:durableId="1385981121">
    <w:abstractNumId w:val="13"/>
  </w:num>
  <w:num w:numId="11" w16cid:durableId="96828351">
    <w:abstractNumId w:val="17"/>
  </w:num>
  <w:num w:numId="12" w16cid:durableId="1304653065">
    <w:abstractNumId w:val="18"/>
  </w:num>
  <w:num w:numId="13" w16cid:durableId="895118702">
    <w:abstractNumId w:val="2"/>
  </w:num>
  <w:num w:numId="14" w16cid:durableId="413862609">
    <w:abstractNumId w:val="7"/>
  </w:num>
  <w:num w:numId="15" w16cid:durableId="391083532">
    <w:abstractNumId w:val="22"/>
  </w:num>
  <w:num w:numId="16" w16cid:durableId="1331913110">
    <w:abstractNumId w:val="28"/>
  </w:num>
  <w:num w:numId="17" w16cid:durableId="616841105">
    <w:abstractNumId w:val="16"/>
  </w:num>
  <w:num w:numId="18" w16cid:durableId="1996372157">
    <w:abstractNumId w:val="21"/>
  </w:num>
  <w:num w:numId="19" w16cid:durableId="1326938329">
    <w:abstractNumId w:val="24"/>
  </w:num>
  <w:num w:numId="20" w16cid:durableId="454981191">
    <w:abstractNumId w:val="15"/>
  </w:num>
  <w:num w:numId="21" w16cid:durableId="891117748">
    <w:abstractNumId w:val="1"/>
  </w:num>
  <w:num w:numId="22" w16cid:durableId="167838183">
    <w:abstractNumId w:val="5"/>
  </w:num>
  <w:num w:numId="23" w16cid:durableId="1906329983">
    <w:abstractNumId w:val="10"/>
  </w:num>
  <w:num w:numId="24" w16cid:durableId="467865636">
    <w:abstractNumId w:val="14"/>
  </w:num>
  <w:num w:numId="25" w16cid:durableId="1189178093">
    <w:abstractNumId w:val="12"/>
  </w:num>
  <w:num w:numId="26" w16cid:durableId="85614235">
    <w:abstractNumId w:val="9"/>
  </w:num>
  <w:num w:numId="27" w16cid:durableId="227814381">
    <w:abstractNumId w:val="11"/>
  </w:num>
  <w:num w:numId="28" w16cid:durableId="1426152804">
    <w:abstractNumId w:val="0"/>
  </w:num>
  <w:num w:numId="29" w16cid:durableId="1864703741">
    <w:abstractNumId w:val="27"/>
  </w:num>
  <w:num w:numId="30" w16cid:durableId="755983859">
    <w:abstractNumId w:val="25"/>
  </w:num>
  <w:num w:numId="31" w16cid:durableId="1588230519">
    <w:abstractNumId w:val="25"/>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C0C"/>
    <w:rsid w:val="00002F03"/>
    <w:rsid w:val="0000393A"/>
    <w:rsid w:val="00004C16"/>
    <w:rsid w:val="00005FB5"/>
    <w:rsid w:val="00010366"/>
    <w:rsid w:val="000107AD"/>
    <w:rsid w:val="00011177"/>
    <w:rsid w:val="00014814"/>
    <w:rsid w:val="00014C5F"/>
    <w:rsid w:val="00015080"/>
    <w:rsid w:val="00015F4E"/>
    <w:rsid w:val="00016892"/>
    <w:rsid w:val="00020089"/>
    <w:rsid w:val="00021063"/>
    <w:rsid w:val="00022033"/>
    <w:rsid w:val="0002370F"/>
    <w:rsid w:val="00024522"/>
    <w:rsid w:val="00024B2E"/>
    <w:rsid w:val="0002678D"/>
    <w:rsid w:val="00027F4F"/>
    <w:rsid w:val="00030430"/>
    <w:rsid w:val="00030591"/>
    <w:rsid w:val="0003059B"/>
    <w:rsid w:val="0003078E"/>
    <w:rsid w:val="0003101E"/>
    <w:rsid w:val="00031056"/>
    <w:rsid w:val="000319E2"/>
    <w:rsid w:val="00031B89"/>
    <w:rsid w:val="000336C0"/>
    <w:rsid w:val="00034E6E"/>
    <w:rsid w:val="00035A09"/>
    <w:rsid w:val="00036182"/>
    <w:rsid w:val="0003693D"/>
    <w:rsid w:val="000370C8"/>
    <w:rsid w:val="0004364B"/>
    <w:rsid w:val="00044114"/>
    <w:rsid w:val="0004440F"/>
    <w:rsid w:val="00045D2A"/>
    <w:rsid w:val="00046D5E"/>
    <w:rsid w:val="00050248"/>
    <w:rsid w:val="000509BA"/>
    <w:rsid w:val="00050A26"/>
    <w:rsid w:val="00052BC7"/>
    <w:rsid w:val="00052C8A"/>
    <w:rsid w:val="0005349E"/>
    <w:rsid w:val="00053C58"/>
    <w:rsid w:val="00053C92"/>
    <w:rsid w:val="000548C8"/>
    <w:rsid w:val="0005575D"/>
    <w:rsid w:val="00055B95"/>
    <w:rsid w:val="00055DEB"/>
    <w:rsid w:val="00055F21"/>
    <w:rsid w:val="000573B1"/>
    <w:rsid w:val="00057726"/>
    <w:rsid w:val="00060802"/>
    <w:rsid w:val="00060A62"/>
    <w:rsid w:val="000620FB"/>
    <w:rsid w:val="000626DD"/>
    <w:rsid w:val="000630AD"/>
    <w:rsid w:val="00064736"/>
    <w:rsid w:val="00064885"/>
    <w:rsid w:val="00064A1B"/>
    <w:rsid w:val="00064D09"/>
    <w:rsid w:val="00066304"/>
    <w:rsid w:val="00066670"/>
    <w:rsid w:val="00066C54"/>
    <w:rsid w:val="00067A13"/>
    <w:rsid w:val="000711C1"/>
    <w:rsid w:val="0007230C"/>
    <w:rsid w:val="00072B8C"/>
    <w:rsid w:val="00075605"/>
    <w:rsid w:val="00075C66"/>
    <w:rsid w:val="0007669E"/>
    <w:rsid w:val="00080442"/>
    <w:rsid w:val="00080503"/>
    <w:rsid w:val="00080CEB"/>
    <w:rsid w:val="000817D4"/>
    <w:rsid w:val="000823FC"/>
    <w:rsid w:val="00082879"/>
    <w:rsid w:val="00085312"/>
    <w:rsid w:val="00086F89"/>
    <w:rsid w:val="00091290"/>
    <w:rsid w:val="00091325"/>
    <w:rsid w:val="00091A01"/>
    <w:rsid w:val="00091EEA"/>
    <w:rsid w:val="0009225F"/>
    <w:rsid w:val="00095036"/>
    <w:rsid w:val="00097668"/>
    <w:rsid w:val="000A105C"/>
    <w:rsid w:val="000A213A"/>
    <w:rsid w:val="000A4716"/>
    <w:rsid w:val="000A585B"/>
    <w:rsid w:val="000A62BC"/>
    <w:rsid w:val="000B29EA"/>
    <w:rsid w:val="000B2CAC"/>
    <w:rsid w:val="000B2F8D"/>
    <w:rsid w:val="000B38EB"/>
    <w:rsid w:val="000B4592"/>
    <w:rsid w:val="000B5567"/>
    <w:rsid w:val="000B57DA"/>
    <w:rsid w:val="000B61A6"/>
    <w:rsid w:val="000B6318"/>
    <w:rsid w:val="000B7331"/>
    <w:rsid w:val="000C012E"/>
    <w:rsid w:val="000C01DF"/>
    <w:rsid w:val="000C05D8"/>
    <w:rsid w:val="000C0D36"/>
    <w:rsid w:val="000C16DB"/>
    <w:rsid w:val="000C2DDC"/>
    <w:rsid w:val="000C3D25"/>
    <w:rsid w:val="000C5C10"/>
    <w:rsid w:val="000C5F5A"/>
    <w:rsid w:val="000C60B8"/>
    <w:rsid w:val="000C73F1"/>
    <w:rsid w:val="000D2FD4"/>
    <w:rsid w:val="000D3232"/>
    <w:rsid w:val="000D3A7F"/>
    <w:rsid w:val="000D3D93"/>
    <w:rsid w:val="000D5483"/>
    <w:rsid w:val="000D54F9"/>
    <w:rsid w:val="000E1467"/>
    <w:rsid w:val="000E2934"/>
    <w:rsid w:val="000E2FC4"/>
    <w:rsid w:val="000E3207"/>
    <w:rsid w:val="000E4631"/>
    <w:rsid w:val="000E4B4D"/>
    <w:rsid w:val="000E64C2"/>
    <w:rsid w:val="000F11DF"/>
    <w:rsid w:val="000F1B7B"/>
    <w:rsid w:val="000F21D2"/>
    <w:rsid w:val="000F2ED4"/>
    <w:rsid w:val="000F3EE7"/>
    <w:rsid w:val="000F4C07"/>
    <w:rsid w:val="000F4DEF"/>
    <w:rsid w:val="001006E9"/>
    <w:rsid w:val="00101FB8"/>
    <w:rsid w:val="001028E8"/>
    <w:rsid w:val="00102F07"/>
    <w:rsid w:val="001043E8"/>
    <w:rsid w:val="0010491C"/>
    <w:rsid w:val="00104BDF"/>
    <w:rsid w:val="00105332"/>
    <w:rsid w:val="00105B64"/>
    <w:rsid w:val="00107B64"/>
    <w:rsid w:val="00110719"/>
    <w:rsid w:val="00111271"/>
    <w:rsid w:val="00112BAE"/>
    <w:rsid w:val="00113B4C"/>
    <w:rsid w:val="00116AFF"/>
    <w:rsid w:val="00116B30"/>
    <w:rsid w:val="0012110A"/>
    <w:rsid w:val="00122B0F"/>
    <w:rsid w:val="00122C68"/>
    <w:rsid w:val="00122FCC"/>
    <w:rsid w:val="001233EF"/>
    <w:rsid w:val="001240E5"/>
    <w:rsid w:val="00124C2B"/>
    <w:rsid w:val="00124DF1"/>
    <w:rsid w:val="00125CDD"/>
    <w:rsid w:val="00125F61"/>
    <w:rsid w:val="00126752"/>
    <w:rsid w:val="00130B30"/>
    <w:rsid w:val="001316A2"/>
    <w:rsid w:val="00131BCC"/>
    <w:rsid w:val="00140E1C"/>
    <w:rsid w:val="00142B34"/>
    <w:rsid w:val="00143458"/>
    <w:rsid w:val="0014480E"/>
    <w:rsid w:val="0014785E"/>
    <w:rsid w:val="00147AE4"/>
    <w:rsid w:val="00151C8C"/>
    <w:rsid w:val="00151E43"/>
    <w:rsid w:val="00152298"/>
    <w:rsid w:val="00156663"/>
    <w:rsid w:val="001571E5"/>
    <w:rsid w:val="00157818"/>
    <w:rsid w:val="00160D32"/>
    <w:rsid w:val="00161CA2"/>
    <w:rsid w:val="00162CDD"/>
    <w:rsid w:val="00163DAC"/>
    <w:rsid w:val="00164E40"/>
    <w:rsid w:val="00165163"/>
    <w:rsid w:val="001658BF"/>
    <w:rsid w:val="00165F5D"/>
    <w:rsid w:val="00166532"/>
    <w:rsid w:val="001723CA"/>
    <w:rsid w:val="001727F2"/>
    <w:rsid w:val="00177666"/>
    <w:rsid w:val="001801C3"/>
    <w:rsid w:val="00180BD1"/>
    <w:rsid w:val="001841B6"/>
    <w:rsid w:val="001849CA"/>
    <w:rsid w:val="00185410"/>
    <w:rsid w:val="00185442"/>
    <w:rsid w:val="00186643"/>
    <w:rsid w:val="0018696D"/>
    <w:rsid w:val="001870FF"/>
    <w:rsid w:val="00187246"/>
    <w:rsid w:val="0018760F"/>
    <w:rsid w:val="001912FE"/>
    <w:rsid w:val="0019154E"/>
    <w:rsid w:val="00191BE6"/>
    <w:rsid w:val="00192227"/>
    <w:rsid w:val="00192352"/>
    <w:rsid w:val="0019244F"/>
    <w:rsid w:val="001932B8"/>
    <w:rsid w:val="001937F9"/>
    <w:rsid w:val="001944C4"/>
    <w:rsid w:val="00194DBF"/>
    <w:rsid w:val="00194FDD"/>
    <w:rsid w:val="00195128"/>
    <w:rsid w:val="00195AEC"/>
    <w:rsid w:val="00195FD9"/>
    <w:rsid w:val="0019695F"/>
    <w:rsid w:val="00197529"/>
    <w:rsid w:val="00197A1D"/>
    <w:rsid w:val="00197C94"/>
    <w:rsid w:val="001A02F6"/>
    <w:rsid w:val="001A15B6"/>
    <w:rsid w:val="001A17C5"/>
    <w:rsid w:val="001A18D4"/>
    <w:rsid w:val="001A27F3"/>
    <w:rsid w:val="001A2944"/>
    <w:rsid w:val="001A34ED"/>
    <w:rsid w:val="001A3711"/>
    <w:rsid w:val="001A3E5E"/>
    <w:rsid w:val="001A4DE1"/>
    <w:rsid w:val="001A7B02"/>
    <w:rsid w:val="001B2042"/>
    <w:rsid w:val="001B408F"/>
    <w:rsid w:val="001B4C0A"/>
    <w:rsid w:val="001B4D5A"/>
    <w:rsid w:val="001B5FE9"/>
    <w:rsid w:val="001B64C7"/>
    <w:rsid w:val="001B6730"/>
    <w:rsid w:val="001B6B3C"/>
    <w:rsid w:val="001B6D98"/>
    <w:rsid w:val="001B7379"/>
    <w:rsid w:val="001C09B1"/>
    <w:rsid w:val="001C1364"/>
    <w:rsid w:val="001C16D3"/>
    <w:rsid w:val="001C270F"/>
    <w:rsid w:val="001C46CC"/>
    <w:rsid w:val="001C4BED"/>
    <w:rsid w:val="001C4D63"/>
    <w:rsid w:val="001C685E"/>
    <w:rsid w:val="001D0DE0"/>
    <w:rsid w:val="001D2B99"/>
    <w:rsid w:val="001D3AB1"/>
    <w:rsid w:val="001D3E76"/>
    <w:rsid w:val="001D4208"/>
    <w:rsid w:val="001D45B3"/>
    <w:rsid w:val="001D4732"/>
    <w:rsid w:val="001D4B47"/>
    <w:rsid w:val="001D5AFF"/>
    <w:rsid w:val="001D6813"/>
    <w:rsid w:val="001D74B4"/>
    <w:rsid w:val="001E0136"/>
    <w:rsid w:val="001E03E1"/>
    <w:rsid w:val="001E0AA2"/>
    <w:rsid w:val="001E121F"/>
    <w:rsid w:val="001E165E"/>
    <w:rsid w:val="001E2AA5"/>
    <w:rsid w:val="001E3DEE"/>
    <w:rsid w:val="001E5342"/>
    <w:rsid w:val="001E66CB"/>
    <w:rsid w:val="001E6820"/>
    <w:rsid w:val="001E799C"/>
    <w:rsid w:val="001F059F"/>
    <w:rsid w:val="001F062D"/>
    <w:rsid w:val="001F1534"/>
    <w:rsid w:val="001F23B4"/>
    <w:rsid w:val="001F4EC0"/>
    <w:rsid w:val="001F53B7"/>
    <w:rsid w:val="001F5AB2"/>
    <w:rsid w:val="001F6052"/>
    <w:rsid w:val="001F65D4"/>
    <w:rsid w:val="00200811"/>
    <w:rsid w:val="00200CA1"/>
    <w:rsid w:val="00200D98"/>
    <w:rsid w:val="00201C81"/>
    <w:rsid w:val="0020315D"/>
    <w:rsid w:val="00204E90"/>
    <w:rsid w:val="00205B21"/>
    <w:rsid w:val="0021177A"/>
    <w:rsid w:val="0021235E"/>
    <w:rsid w:val="002128F3"/>
    <w:rsid w:val="00212979"/>
    <w:rsid w:val="0021338D"/>
    <w:rsid w:val="0021362C"/>
    <w:rsid w:val="00213DF3"/>
    <w:rsid w:val="00214281"/>
    <w:rsid w:val="00214723"/>
    <w:rsid w:val="00214D43"/>
    <w:rsid w:val="00215BD6"/>
    <w:rsid w:val="00217A49"/>
    <w:rsid w:val="002203CF"/>
    <w:rsid w:val="0022086C"/>
    <w:rsid w:val="0022102B"/>
    <w:rsid w:val="00223090"/>
    <w:rsid w:val="002238B4"/>
    <w:rsid w:val="00223F6D"/>
    <w:rsid w:val="00225BF9"/>
    <w:rsid w:val="00226688"/>
    <w:rsid w:val="00227FCD"/>
    <w:rsid w:val="00230843"/>
    <w:rsid w:val="00231554"/>
    <w:rsid w:val="002319AB"/>
    <w:rsid w:val="002319AC"/>
    <w:rsid w:val="0023201B"/>
    <w:rsid w:val="00232393"/>
    <w:rsid w:val="0023326C"/>
    <w:rsid w:val="00234342"/>
    <w:rsid w:val="002345B7"/>
    <w:rsid w:val="002365CE"/>
    <w:rsid w:val="002369DC"/>
    <w:rsid w:val="002376E6"/>
    <w:rsid w:val="00237E7D"/>
    <w:rsid w:val="0024040D"/>
    <w:rsid w:val="00240B88"/>
    <w:rsid w:val="00241A9A"/>
    <w:rsid w:val="00242258"/>
    <w:rsid w:val="00244FB5"/>
    <w:rsid w:val="0024517A"/>
    <w:rsid w:val="002451D0"/>
    <w:rsid w:val="002464B0"/>
    <w:rsid w:val="002473CE"/>
    <w:rsid w:val="0024760A"/>
    <w:rsid w:val="002476D2"/>
    <w:rsid w:val="00247C00"/>
    <w:rsid w:val="00251CD7"/>
    <w:rsid w:val="00253297"/>
    <w:rsid w:val="00255FA3"/>
    <w:rsid w:val="002567CE"/>
    <w:rsid w:val="00256CCA"/>
    <w:rsid w:val="00257288"/>
    <w:rsid w:val="0026144A"/>
    <w:rsid w:val="00261FB6"/>
    <w:rsid w:val="002629F8"/>
    <w:rsid w:val="00262FCD"/>
    <w:rsid w:val="00263396"/>
    <w:rsid w:val="0026405B"/>
    <w:rsid w:val="00264EA0"/>
    <w:rsid w:val="002659FA"/>
    <w:rsid w:val="0026714F"/>
    <w:rsid w:val="0026761F"/>
    <w:rsid w:val="00267815"/>
    <w:rsid w:val="00267DD6"/>
    <w:rsid w:val="00276A45"/>
    <w:rsid w:val="00276B5A"/>
    <w:rsid w:val="0027793A"/>
    <w:rsid w:val="00280DDF"/>
    <w:rsid w:val="00282CE0"/>
    <w:rsid w:val="00283D5D"/>
    <w:rsid w:val="00284629"/>
    <w:rsid w:val="00284DD2"/>
    <w:rsid w:val="00285B6D"/>
    <w:rsid w:val="00290E18"/>
    <w:rsid w:val="002917FF"/>
    <w:rsid w:val="00292ADF"/>
    <w:rsid w:val="0029326D"/>
    <w:rsid w:val="00293678"/>
    <w:rsid w:val="00296065"/>
    <w:rsid w:val="002963EC"/>
    <w:rsid w:val="00296500"/>
    <w:rsid w:val="00296DBB"/>
    <w:rsid w:val="00296E05"/>
    <w:rsid w:val="00297B76"/>
    <w:rsid w:val="002A0DEC"/>
    <w:rsid w:val="002A1556"/>
    <w:rsid w:val="002A1AC9"/>
    <w:rsid w:val="002A38B7"/>
    <w:rsid w:val="002A3E76"/>
    <w:rsid w:val="002A75A6"/>
    <w:rsid w:val="002A7850"/>
    <w:rsid w:val="002B09FE"/>
    <w:rsid w:val="002B1374"/>
    <w:rsid w:val="002B1C53"/>
    <w:rsid w:val="002B24F4"/>
    <w:rsid w:val="002B4127"/>
    <w:rsid w:val="002B64E7"/>
    <w:rsid w:val="002B68CC"/>
    <w:rsid w:val="002B6B21"/>
    <w:rsid w:val="002C0168"/>
    <w:rsid w:val="002C0573"/>
    <w:rsid w:val="002C1224"/>
    <w:rsid w:val="002C3AFD"/>
    <w:rsid w:val="002C6C70"/>
    <w:rsid w:val="002C6DEA"/>
    <w:rsid w:val="002C7C29"/>
    <w:rsid w:val="002D2248"/>
    <w:rsid w:val="002D27E6"/>
    <w:rsid w:val="002D292B"/>
    <w:rsid w:val="002D446E"/>
    <w:rsid w:val="002D4E6B"/>
    <w:rsid w:val="002D661F"/>
    <w:rsid w:val="002E0BE4"/>
    <w:rsid w:val="002E218D"/>
    <w:rsid w:val="002E2F8D"/>
    <w:rsid w:val="002E3B58"/>
    <w:rsid w:val="002E3E8A"/>
    <w:rsid w:val="002E4626"/>
    <w:rsid w:val="002E4D4C"/>
    <w:rsid w:val="002E4E78"/>
    <w:rsid w:val="002E569D"/>
    <w:rsid w:val="002E58B6"/>
    <w:rsid w:val="002E5EAC"/>
    <w:rsid w:val="002E5EF1"/>
    <w:rsid w:val="002E6A6A"/>
    <w:rsid w:val="002F3397"/>
    <w:rsid w:val="002F476F"/>
    <w:rsid w:val="002F5133"/>
    <w:rsid w:val="002F55A7"/>
    <w:rsid w:val="002F56C0"/>
    <w:rsid w:val="002F60BD"/>
    <w:rsid w:val="002F6DCC"/>
    <w:rsid w:val="002F7699"/>
    <w:rsid w:val="002F7A1B"/>
    <w:rsid w:val="003014C7"/>
    <w:rsid w:val="00302359"/>
    <w:rsid w:val="00302EA5"/>
    <w:rsid w:val="00303442"/>
    <w:rsid w:val="0030380D"/>
    <w:rsid w:val="00306ACC"/>
    <w:rsid w:val="00307AE8"/>
    <w:rsid w:val="00307E5E"/>
    <w:rsid w:val="0031098A"/>
    <w:rsid w:val="00310A23"/>
    <w:rsid w:val="00312411"/>
    <w:rsid w:val="00312A65"/>
    <w:rsid w:val="00313C32"/>
    <w:rsid w:val="003142F1"/>
    <w:rsid w:val="00317E01"/>
    <w:rsid w:val="00320359"/>
    <w:rsid w:val="00321006"/>
    <w:rsid w:val="00321DC9"/>
    <w:rsid w:val="00322062"/>
    <w:rsid w:val="00322863"/>
    <w:rsid w:val="00322890"/>
    <w:rsid w:val="0032298C"/>
    <w:rsid w:val="00323341"/>
    <w:rsid w:val="0032395B"/>
    <w:rsid w:val="00323CF9"/>
    <w:rsid w:val="00323E71"/>
    <w:rsid w:val="003258B7"/>
    <w:rsid w:val="00326F77"/>
    <w:rsid w:val="00327D70"/>
    <w:rsid w:val="0033072E"/>
    <w:rsid w:val="00330890"/>
    <w:rsid w:val="00330DF7"/>
    <w:rsid w:val="00330E7C"/>
    <w:rsid w:val="00331230"/>
    <w:rsid w:val="003320DF"/>
    <w:rsid w:val="003322B0"/>
    <w:rsid w:val="00333E83"/>
    <w:rsid w:val="0033469E"/>
    <w:rsid w:val="003353A3"/>
    <w:rsid w:val="003365C7"/>
    <w:rsid w:val="003401B0"/>
    <w:rsid w:val="00341F37"/>
    <w:rsid w:val="003438E4"/>
    <w:rsid w:val="00346B54"/>
    <w:rsid w:val="00346C8E"/>
    <w:rsid w:val="00347883"/>
    <w:rsid w:val="00347989"/>
    <w:rsid w:val="00350784"/>
    <w:rsid w:val="003516F7"/>
    <w:rsid w:val="00352950"/>
    <w:rsid w:val="00353987"/>
    <w:rsid w:val="00353A36"/>
    <w:rsid w:val="00355BCE"/>
    <w:rsid w:val="00355BEA"/>
    <w:rsid w:val="00356C61"/>
    <w:rsid w:val="00356D56"/>
    <w:rsid w:val="003576C9"/>
    <w:rsid w:val="003600E7"/>
    <w:rsid w:val="0036086D"/>
    <w:rsid w:val="003615D9"/>
    <w:rsid w:val="00361C9D"/>
    <w:rsid w:val="00362B65"/>
    <w:rsid w:val="003635DF"/>
    <w:rsid w:val="00364823"/>
    <w:rsid w:val="003664BC"/>
    <w:rsid w:val="00366640"/>
    <w:rsid w:val="00366823"/>
    <w:rsid w:val="00366901"/>
    <w:rsid w:val="00366C35"/>
    <w:rsid w:val="00367BD5"/>
    <w:rsid w:val="00367F49"/>
    <w:rsid w:val="00370419"/>
    <w:rsid w:val="003723B7"/>
    <w:rsid w:val="003731DB"/>
    <w:rsid w:val="0037332E"/>
    <w:rsid w:val="00373ADA"/>
    <w:rsid w:val="00373D5E"/>
    <w:rsid w:val="00374AAA"/>
    <w:rsid w:val="00381997"/>
    <w:rsid w:val="003849EF"/>
    <w:rsid w:val="00385DF2"/>
    <w:rsid w:val="003869C9"/>
    <w:rsid w:val="00390327"/>
    <w:rsid w:val="00390AAE"/>
    <w:rsid w:val="003933A9"/>
    <w:rsid w:val="00393B78"/>
    <w:rsid w:val="00393EDD"/>
    <w:rsid w:val="003943C7"/>
    <w:rsid w:val="00394E24"/>
    <w:rsid w:val="00396473"/>
    <w:rsid w:val="00396DBE"/>
    <w:rsid w:val="00397A53"/>
    <w:rsid w:val="003A01E9"/>
    <w:rsid w:val="003A05E7"/>
    <w:rsid w:val="003A1623"/>
    <w:rsid w:val="003A1EED"/>
    <w:rsid w:val="003A1FCD"/>
    <w:rsid w:val="003A31C6"/>
    <w:rsid w:val="003A594F"/>
    <w:rsid w:val="003B1354"/>
    <w:rsid w:val="003B18E8"/>
    <w:rsid w:val="003B1923"/>
    <w:rsid w:val="003B21CF"/>
    <w:rsid w:val="003B2219"/>
    <w:rsid w:val="003B2F9F"/>
    <w:rsid w:val="003B33EF"/>
    <w:rsid w:val="003B3D51"/>
    <w:rsid w:val="003B67D3"/>
    <w:rsid w:val="003B7BB9"/>
    <w:rsid w:val="003C0306"/>
    <w:rsid w:val="003C114C"/>
    <w:rsid w:val="003C1674"/>
    <w:rsid w:val="003C43F0"/>
    <w:rsid w:val="003C465D"/>
    <w:rsid w:val="003C46EB"/>
    <w:rsid w:val="003C65C8"/>
    <w:rsid w:val="003C6777"/>
    <w:rsid w:val="003C6BF5"/>
    <w:rsid w:val="003C7A49"/>
    <w:rsid w:val="003C7F72"/>
    <w:rsid w:val="003D04A0"/>
    <w:rsid w:val="003D0718"/>
    <w:rsid w:val="003D14D8"/>
    <w:rsid w:val="003D1635"/>
    <w:rsid w:val="003D18B4"/>
    <w:rsid w:val="003D1B3E"/>
    <w:rsid w:val="003D3010"/>
    <w:rsid w:val="003D3C07"/>
    <w:rsid w:val="003D495D"/>
    <w:rsid w:val="003D654F"/>
    <w:rsid w:val="003D7385"/>
    <w:rsid w:val="003D7AD4"/>
    <w:rsid w:val="003E06F8"/>
    <w:rsid w:val="003E098E"/>
    <w:rsid w:val="003E1393"/>
    <w:rsid w:val="003E16F1"/>
    <w:rsid w:val="003E225F"/>
    <w:rsid w:val="003E2878"/>
    <w:rsid w:val="003E2FAE"/>
    <w:rsid w:val="003E4B39"/>
    <w:rsid w:val="003E525D"/>
    <w:rsid w:val="003E53D2"/>
    <w:rsid w:val="003E53FE"/>
    <w:rsid w:val="003E56A0"/>
    <w:rsid w:val="003E7AC9"/>
    <w:rsid w:val="003F12E4"/>
    <w:rsid w:val="003F2408"/>
    <w:rsid w:val="003F6168"/>
    <w:rsid w:val="00403A43"/>
    <w:rsid w:val="004041F2"/>
    <w:rsid w:val="00404773"/>
    <w:rsid w:val="0040645E"/>
    <w:rsid w:val="00407CF7"/>
    <w:rsid w:val="00407F8A"/>
    <w:rsid w:val="00411CB5"/>
    <w:rsid w:val="00412578"/>
    <w:rsid w:val="00412AFF"/>
    <w:rsid w:val="00412FEF"/>
    <w:rsid w:val="00413654"/>
    <w:rsid w:val="00413D40"/>
    <w:rsid w:val="00414246"/>
    <w:rsid w:val="00414495"/>
    <w:rsid w:val="00414ACC"/>
    <w:rsid w:val="00414C1C"/>
    <w:rsid w:val="00415E1A"/>
    <w:rsid w:val="00415ED6"/>
    <w:rsid w:val="00416E4D"/>
    <w:rsid w:val="00417252"/>
    <w:rsid w:val="00417658"/>
    <w:rsid w:val="00417C40"/>
    <w:rsid w:val="00417CAF"/>
    <w:rsid w:val="00417E4D"/>
    <w:rsid w:val="0042020E"/>
    <w:rsid w:val="00420A11"/>
    <w:rsid w:val="004215A5"/>
    <w:rsid w:val="00421A0A"/>
    <w:rsid w:val="00422265"/>
    <w:rsid w:val="0042344E"/>
    <w:rsid w:val="00427627"/>
    <w:rsid w:val="00431ACE"/>
    <w:rsid w:val="00432156"/>
    <w:rsid w:val="00433955"/>
    <w:rsid w:val="00435A62"/>
    <w:rsid w:val="00435A85"/>
    <w:rsid w:val="004373A7"/>
    <w:rsid w:val="00437D94"/>
    <w:rsid w:val="0044030C"/>
    <w:rsid w:val="00441266"/>
    <w:rsid w:val="00441CAA"/>
    <w:rsid w:val="004442C9"/>
    <w:rsid w:val="00444F7B"/>
    <w:rsid w:val="00445404"/>
    <w:rsid w:val="004501AB"/>
    <w:rsid w:val="004501F9"/>
    <w:rsid w:val="0045031D"/>
    <w:rsid w:val="00453370"/>
    <w:rsid w:val="00453E97"/>
    <w:rsid w:val="00455B06"/>
    <w:rsid w:val="00456526"/>
    <w:rsid w:val="00456FBF"/>
    <w:rsid w:val="00461564"/>
    <w:rsid w:val="0046446C"/>
    <w:rsid w:val="004648A4"/>
    <w:rsid w:val="00466C97"/>
    <w:rsid w:val="004671F1"/>
    <w:rsid w:val="00467445"/>
    <w:rsid w:val="0046749A"/>
    <w:rsid w:val="00467837"/>
    <w:rsid w:val="00467ACA"/>
    <w:rsid w:val="00470368"/>
    <w:rsid w:val="00471380"/>
    <w:rsid w:val="0047150C"/>
    <w:rsid w:val="00471615"/>
    <w:rsid w:val="00472A2F"/>
    <w:rsid w:val="004769D4"/>
    <w:rsid w:val="004775FD"/>
    <w:rsid w:val="00477F77"/>
    <w:rsid w:val="00480720"/>
    <w:rsid w:val="0048074D"/>
    <w:rsid w:val="00481967"/>
    <w:rsid w:val="00482DD2"/>
    <w:rsid w:val="00484289"/>
    <w:rsid w:val="00487D2A"/>
    <w:rsid w:val="00491EF5"/>
    <w:rsid w:val="00492027"/>
    <w:rsid w:val="00493A63"/>
    <w:rsid w:val="00494F0D"/>
    <w:rsid w:val="0049513B"/>
    <w:rsid w:val="00495EE6"/>
    <w:rsid w:val="00496BFD"/>
    <w:rsid w:val="004A0852"/>
    <w:rsid w:val="004A1506"/>
    <w:rsid w:val="004A165E"/>
    <w:rsid w:val="004A39F9"/>
    <w:rsid w:val="004A3DF2"/>
    <w:rsid w:val="004A6017"/>
    <w:rsid w:val="004A6ED2"/>
    <w:rsid w:val="004B3898"/>
    <w:rsid w:val="004B5826"/>
    <w:rsid w:val="004B589E"/>
    <w:rsid w:val="004B7952"/>
    <w:rsid w:val="004B7F47"/>
    <w:rsid w:val="004C0755"/>
    <w:rsid w:val="004C2625"/>
    <w:rsid w:val="004C361D"/>
    <w:rsid w:val="004C4891"/>
    <w:rsid w:val="004C5CEB"/>
    <w:rsid w:val="004C7575"/>
    <w:rsid w:val="004C785A"/>
    <w:rsid w:val="004D2C89"/>
    <w:rsid w:val="004D34D1"/>
    <w:rsid w:val="004D5233"/>
    <w:rsid w:val="004D6123"/>
    <w:rsid w:val="004D69D3"/>
    <w:rsid w:val="004D7303"/>
    <w:rsid w:val="004E0663"/>
    <w:rsid w:val="004E1CCA"/>
    <w:rsid w:val="004E3762"/>
    <w:rsid w:val="004E3932"/>
    <w:rsid w:val="004E3FA4"/>
    <w:rsid w:val="004E5995"/>
    <w:rsid w:val="004E7226"/>
    <w:rsid w:val="004F1E79"/>
    <w:rsid w:val="004F29D7"/>
    <w:rsid w:val="004F2CFF"/>
    <w:rsid w:val="004F36FD"/>
    <w:rsid w:val="004F3C2C"/>
    <w:rsid w:val="004F3FDE"/>
    <w:rsid w:val="004F477D"/>
    <w:rsid w:val="004F5F33"/>
    <w:rsid w:val="00500FE4"/>
    <w:rsid w:val="0050103A"/>
    <w:rsid w:val="00502A34"/>
    <w:rsid w:val="00502DBE"/>
    <w:rsid w:val="00503BD1"/>
    <w:rsid w:val="00503C9A"/>
    <w:rsid w:val="00504835"/>
    <w:rsid w:val="00505012"/>
    <w:rsid w:val="00505FCB"/>
    <w:rsid w:val="005067E3"/>
    <w:rsid w:val="00506CDF"/>
    <w:rsid w:val="00511B0F"/>
    <w:rsid w:val="00514285"/>
    <w:rsid w:val="005148F3"/>
    <w:rsid w:val="00515D40"/>
    <w:rsid w:val="005173DE"/>
    <w:rsid w:val="00517F56"/>
    <w:rsid w:val="00524932"/>
    <w:rsid w:val="00526B48"/>
    <w:rsid w:val="00530F84"/>
    <w:rsid w:val="00532701"/>
    <w:rsid w:val="0053407C"/>
    <w:rsid w:val="0053748E"/>
    <w:rsid w:val="00537F54"/>
    <w:rsid w:val="00540E81"/>
    <w:rsid w:val="00540F84"/>
    <w:rsid w:val="00541EFE"/>
    <w:rsid w:val="00542DB8"/>
    <w:rsid w:val="005441E7"/>
    <w:rsid w:val="005460A6"/>
    <w:rsid w:val="0054696D"/>
    <w:rsid w:val="00546B3D"/>
    <w:rsid w:val="0055113A"/>
    <w:rsid w:val="0055388E"/>
    <w:rsid w:val="00554D6A"/>
    <w:rsid w:val="00554E50"/>
    <w:rsid w:val="00555856"/>
    <w:rsid w:val="00556B66"/>
    <w:rsid w:val="00556E99"/>
    <w:rsid w:val="005608C7"/>
    <w:rsid w:val="0056125D"/>
    <w:rsid w:val="00562102"/>
    <w:rsid w:val="00562B25"/>
    <w:rsid w:val="0056469D"/>
    <w:rsid w:val="00567CE0"/>
    <w:rsid w:val="005702E6"/>
    <w:rsid w:val="005711CD"/>
    <w:rsid w:val="00574E27"/>
    <w:rsid w:val="00575248"/>
    <w:rsid w:val="005754AE"/>
    <w:rsid w:val="00576EF9"/>
    <w:rsid w:val="00577FB5"/>
    <w:rsid w:val="005817C6"/>
    <w:rsid w:val="005818A0"/>
    <w:rsid w:val="0058206C"/>
    <w:rsid w:val="00583607"/>
    <w:rsid w:val="00583938"/>
    <w:rsid w:val="00584BAE"/>
    <w:rsid w:val="00584D7E"/>
    <w:rsid w:val="005852D1"/>
    <w:rsid w:val="00586E30"/>
    <w:rsid w:val="00587A22"/>
    <w:rsid w:val="005907A8"/>
    <w:rsid w:val="00591355"/>
    <w:rsid w:val="0059299D"/>
    <w:rsid w:val="00593BE8"/>
    <w:rsid w:val="00594983"/>
    <w:rsid w:val="0059575D"/>
    <w:rsid w:val="00595C8C"/>
    <w:rsid w:val="00597747"/>
    <w:rsid w:val="005A066D"/>
    <w:rsid w:val="005A4CA0"/>
    <w:rsid w:val="005A4CDD"/>
    <w:rsid w:val="005A50E5"/>
    <w:rsid w:val="005A5807"/>
    <w:rsid w:val="005B0B9B"/>
    <w:rsid w:val="005B0C02"/>
    <w:rsid w:val="005B0CCC"/>
    <w:rsid w:val="005B136F"/>
    <w:rsid w:val="005B35D0"/>
    <w:rsid w:val="005B36CC"/>
    <w:rsid w:val="005B51A2"/>
    <w:rsid w:val="005B57E4"/>
    <w:rsid w:val="005B59FC"/>
    <w:rsid w:val="005B5ABD"/>
    <w:rsid w:val="005B63D6"/>
    <w:rsid w:val="005B6726"/>
    <w:rsid w:val="005B7E07"/>
    <w:rsid w:val="005C0435"/>
    <w:rsid w:val="005C0F51"/>
    <w:rsid w:val="005C140A"/>
    <w:rsid w:val="005C1CC9"/>
    <w:rsid w:val="005C1E52"/>
    <w:rsid w:val="005C1EEA"/>
    <w:rsid w:val="005C3367"/>
    <w:rsid w:val="005C3981"/>
    <w:rsid w:val="005C4D4A"/>
    <w:rsid w:val="005C6730"/>
    <w:rsid w:val="005C6763"/>
    <w:rsid w:val="005C7E51"/>
    <w:rsid w:val="005D20EF"/>
    <w:rsid w:val="005D3164"/>
    <w:rsid w:val="005D54F0"/>
    <w:rsid w:val="005D5E31"/>
    <w:rsid w:val="005D7665"/>
    <w:rsid w:val="005D7F33"/>
    <w:rsid w:val="005E0344"/>
    <w:rsid w:val="005E0B5A"/>
    <w:rsid w:val="005E161E"/>
    <w:rsid w:val="005E27BD"/>
    <w:rsid w:val="005E3425"/>
    <w:rsid w:val="005E440B"/>
    <w:rsid w:val="005E71B6"/>
    <w:rsid w:val="005E73DC"/>
    <w:rsid w:val="005E7664"/>
    <w:rsid w:val="005E7F00"/>
    <w:rsid w:val="005F14EE"/>
    <w:rsid w:val="005F239D"/>
    <w:rsid w:val="005F2C85"/>
    <w:rsid w:val="005F38D6"/>
    <w:rsid w:val="005F51A4"/>
    <w:rsid w:val="005F521E"/>
    <w:rsid w:val="005F5BEE"/>
    <w:rsid w:val="005F6C16"/>
    <w:rsid w:val="005F7665"/>
    <w:rsid w:val="005F777B"/>
    <w:rsid w:val="006007EB"/>
    <w:rsid w:val="006026AC"/>
    <w:rsid w:val="00603A7F"/>
    <w:rsid w:val="00604C61"/>
    <w:rsid w:val="00605207"/>
    <w:rsid w:val="0060559A"/>
    <w:rsid w:val="00605ADB"/>
    <w:rsid w:val="00607407"/>
    <w:rsid w:val="00607452"/>
    <w:rsid w:val="0061199B"/>
    <w:rsid w:val="00611C9F"/>
    <w:rsid w:val="00614BBD"/>
    <w:rsid w:val="006153AD"/>
    <w:rsid w:val="006154C1"/>
    <w:rsid w:val="006154FD"/>
    <w:rsid w:val="00621081"/>
    <w:rsid w:val="00621CB0"/>
    <w:rsid w:val="006248DE"/>
    <w:rsid w:val="00624A65"/>
    <w:rsid w:val="006255DA"/>
    <w:rsid w:val="0062616F"/>
    <w:rsid w:val="00627555"/>
    <w:rsid w:val="006322A0"/>
    <w:rsid w:val="0063353C"/>
    <w:rsid w:val="006353AB"/>
    <w:rsid w:val="006355A4"/>
    <w:rsid w:val="00635AFC"/>
    <w:rsid w:val="006360D5"/>
    <w:rsid w:val="006361FD"/>
    <w:rsid w:val="00641A21"/>
    <w:rsid w:val="00641E0F"/>
    <w:rsid w:val="0064226F"/>
    <w:rsid w:val="00642A86"/>
    <w:rsid w:val="00642DDB"/>
    <w:rsid w:val="00642E95"/>
    <w:rsid w:val="00646496"/>
    <w:rsid w:val="00647151"/>
    <w:rsid w:val="00650A30"/>
    <w:rsid w:val="006523C6"/>
    <w:rsid w:val="00653298"/>
    <w:rsid w:val="00653EB2"/>
    <w:rsid w:val="006555AA"/>
    <w:rsid w:val="00656921"/>
    <w:rsid w:val="00656D5F"/>
    <w:rsid w:val="00662FB2"/>
    <w:rsid w:val="00663284"/>
    <w:rsid w:val="00663A7C"/>
    <w:rsid w:val="00664A7A"/>
    <w:rsid w:val="00664D8A"/>
    <w:rsid w:val="006677DE"/>
    <w:rsid w:val="00667DF2"/>
    <w:rsid w:val="00670BCB"/>
    <w:rsid w:val="00670DF1"/>
    <w:rsid w:val="00671345"/>
    <w:rsid w:val="00672A9B"/>
    <w:rsid w:val="00673CE5"/>
    <w:rsid w:val="00674188"/>
    <w:rsid w:val="00674333"/>
    <w:rsid w:val="00674422"/>
    <w:rsid w:val="006750CD"/>
    <w:rsid w:val="00675884"/>
    <w:rsid w:val="00676ADD"/>
    <w:rsid w:val="006778FC"/>
    <w:rsid w:val="00677D38"/>
    <w:rsid w:val="006823D8"/>
    <w:rsid w:val="00682B6B"/>
    <w:rsid w:val="0068386F"/>
    <w:rsid w:val="00684756"/>
    <w:rsid w:val="00685BE6"/>
    <w:rsid w:val="00686257"/>
    <w:rsid w:val="006863D9"/>
    <w:rsid w:val="00690707"/>
    <w:rsid w:val="00690ECC"/>
    <w:rsid w:val="0069181E"/>
    <w:rsid w:val="00692152"/>
    <w:rsid w:val="0069463A"/>
    <w:rsid w:val="006946C8"/>
    <w:rsid w:val="006955EB"/>
    <w:rsid w:val="006955EC"/>
    <w:rsid w:val="00695E00"/>
    <w:rsid w:val="00696EE0"/>
    <w:rsid w:val="00697980"/>
    <w:rsid w:val="00697B4E"/>
    <w:rsid w:val="006A19EF"/>
    <w:rsid w:val="006A1D01"/>
    <w:rsid w:val="006A32A8"/>
    <w:rsid w:val="006A43D5"/>
    <w:rsid w:val="006A43DF"/>
    <w:rsid w:val="006A525B"/>
    <w:rsid w:val="006A53C6"/>
    <w:rsid w:val="006A5AA9"/>
    <w:rsid w:val="006A7B3D"/>
    <w:rsid w:val="006B00EF"/>
    <w:rsid w:val="006B0227"/>
    <w:rsid w:val="006B084B"/>
    <w:rsid w:val="006B0998"/>
    <w:rsid w:val="006B2D0D"/>
    <w:rsid w:val="006B4728"/>
    <w:rsid w:val="006B4B13"/>
    <w:rsid w:val="006B51B2"/>
    <w:rsid w:val="006C045F"/>
    <w:rsid w:val="006C0A3C"/>
    <w:rsid w:val="006C0B7E"/>
    <w:rsid w:val="006C0EE7"/>
    <w:rsid w:val="006C155F"/>
    <w:rsid w:val="006C2166"/>
    <w:rsid w:val="006C2AA2"/>
    <w:rsid w:val="006C30C9"/>
    <w:rsid w:val="006C336D"/>
    <w:rsid w:val="006C3440"/>
    <w:rsid w:val="006C345D"/>
    <w:rsid w:val="006C4196"/>
    <w:rsid w:val="006C5D0F"/>
    <w:rsid w:val="006C63B0"/>
    <w:rsid w:val="006C6AA9"/>
    <w:rsid w:val="006C76A2"/>
    <w:rsid w:val="006C792E"/>
    <w:rsid w:val="006D116C"/>
    <w:rsid w:val="006D1689"/>
    <w:rsid w:val="006D2D04"/>
    <w:rsid w:val="006D2F2A"/>
    <w:rsid w:val="006D3957"/>
    <w:rsid w:val="006D3D82"/>
    <w:rsid w:val="006D69D5"/>
    <w:rsid w:val="006D6EB6"/>
    <w:rsid w:val="006D744F"/>
    <w:rsid w:val="006D7DF9"/>
    <w:rsid w:val="006E5EFD"/>
    <w:rsid w:val="006E624A"/>
    <w:rsid w:val="006E7C42"/>
    <w:rsid w:val="006F168A"/>
    <w:rsid w:val="006F3AA5"/>
    <w:rsid w:val="006F3DC1"/>
    <w:rsid w:val="006F3E8E"/>
    <w:rsid w:val="006F5076"/>
    <w:rsid w:val="006F556E"/>
    <w:rsid w:val="006F6009"/>
    <w:rsid w:val="006F6E8F"/>
    <w:rsid w:val="006F7088"/>
    <w:rsid w:val="006F7DEE"/>
    <w:rsid w:val="006F7E5F"/>
    <w:rsid w:val="00700E91"/>
    <w:rsid w:val="00701A8A"/>
    <w:rsid w:val="00702557"/>
    <w:rsid w:val="00702DC3"/>
    <w:rsid w:val="0070321D"/>
    <w:rsid w:val="00703757"/>
    <w:rsid w:val="007045FD"/>
    <w:rsid w:val="007068BA"/>
    <w:rsid w:val="00706D59"/>
    <w:rsid w:val="007078A0"/>
    <w:rsid w:val="00707F94"/>
    <w:rsid w:val="00707FB2"/>
    <w:rsid w:val="00710005"/>
    <w:rsid w:val="00710C43"/>
    <w:rsid w:val="00710C95"/>
    <w:rsid w:val="00712DCB"/>
    <w:rsid w:val="00713047"/>
    <w:rsid w:val="007130ED"/>
    <w:rsid w:val="00713333"/>
    <w:rsid w:val="007162CF"/>
    <w:rsid w:val="00716AB1"/>
    <w:rsid w:val="00721D63"/>
    <w:rsid w:val="007244D3"/>
    <w:rsid w:val="00724B2B"/>
    <w:rsid w:val="00724FA5"/>
    <w:rsid w:val="00725194"/>
    <w:rsid w:val="007257C6"/>
    <w:rsid w:val="00726402"/>
    <w:rsid w:val="00732463"/>
    <w:rsid w:val="007324C5"/>
    <w:rsid w:val="00732C7B"/>
    <w:rsid w:val="00734D2B"/>
    <w:rsid w:val="00734E60"/>
    <w:rsid w:val="00736447"/>
    <w:rsid w:val="00737705"/>
    <w:rsid w:val="0074038B"/>
    <w:rsid w:val="007408D4"/>
    <w:rsid w:val="00740BB8"/>
    <w:rsid w:val="00740FB6"/>
    <w:rsid w:val="00741135"/>
    <w:rsid w:val="00741FE6"/>
    <w:rsid w:val="007420AC"/>
    <w:rsid w:val="00742617"/>
    <w:rsid w:val="007453EF"/>
    <w:rsid w:val="00745887"/>
    <w:rsid w:val="00746F09"/>
    <w:rsid w:val="007476A2"/>
    <w:rsid w:val="007506D9"/>
    <w:rsid w:val="007509B2"/>
    <w:rsid w:val="00750B9E"/>
    <w:rsid w:val="0075135D"/>
    <w:rsid w:val="0075158B"/>
    <w:rsid w:val="00751B27"/>
    <w:rsid w:val="00754B93"/>
    <w:rsid w:val="00756EBF"/>
    <w:rsid w:val="007575C1"/>
    <w:rsid w:val="00764488"/>
    <w:rsid w:val="00766C15"/>
    <w:rsid w:val="00767F67"/>
    <w:rsid w:val="00770932"/>
    <w:rsid w:val="00771665"/>
    <w:rsid w:val="007719DE"/>
    <w:rsid w:val="007725B6"/>
    <w:rsid w:val="00772E78"/>
    <w:rsid w:val="007760F6"/>
    <w:rsid w:val="0077696F"/>
    <w:rsid w:val="0077772D"/>
    <w:rsid w:val="00777D9B"/>
    <w:rsid w:val="0078256D"/>
    <w:rsid w:val="007827F0"/>
    <w:rsid w:val="00782BA4"/>
    <w:rsid w:val="00783AFA"/>
    <w:rsid w:val="00785427"/>
    <w:rsid w:val="00786A21"/>
    <w:rsid w:val="00786CEA"/>
    <w:rsid w:val="00787C87"/>
    <w:rsid w:val="00790076"/>
    <w:rsid w:val="00790540"/>
    <w:rsid w:val="007916AE"/>
    <w:rsid w:val="007919BF"/>
    <w:rsid w:val="00791AC4"/>
    <w:rsid w:val="00791E1E"/>
    <w:rsid w:val="00795875"/>
    <w:rsid w:val="007968CA"/>
    <w:rsid w:val="00796B2E"/>
    <w:rsid w:val="00796C1F"/>
    <w:rsid w:val="00796D22"/>
    <w:rsid w:val="00797B66"/>
    <w:rsid w:val="007A12C4"/>
    <w:rsid w:val="007A2711"/>
    <w:rsid w:val="007A30BB"/>
    <w:rsid w:val="007A31CF"/>
    <w:rsid w:val="007A43FF"/>
    <w:rsid w:val="007A47B9"/>
    <w:rsid w:val="007A5C72"/>
    <w:rsid w:val="007A67C4"/>
    <w:rsid w:val="007A7AE3"/>
    <w:rsid w:val="007B08E9"/>
    <w:rsid w:val="007B17FB"/>
    <w:rsid w:val="007B1A31"/>
    <w:rsid w:val="007B1CF1"/>
    <w:rsid w:val="007B20F9"/>
    <w:rsid w:val="007B2A92"/>
    <w:rsid w:val="007B345A"/>
    <w:rsid w:val="007B3918"/>
    <w:rsid w:val="007B5E95"/>
    <w:rsid w:val="007B622D"/>
    <w:rsid w:val="007B6387"/>
    <w:rsid w:val="007B6CBB"/>
    <w:rsid w:val="007B7AE6"/>
    <w:rsid w:val="007B7D8B"/>
    <w:rsid w:val="007C0DEA"/>
    <w:rsid w:val="007C2B0F"/>
    <w:rsid w:val="007C2EB1"/>
    <w:rsid w:val="007C3C1D"/>
    <w:rsid w:val="007C4BF7"/>
    <w:rsid w:val="007C56F7"/>
    <w:rsid w:val="007C66F7"/>
    <w:rsid w:val="007C6D0B"/>
    <w:rsid w:val="007D03C5"/>
    <w:rsid w:val="007D1484"/>
    <w:rsid w:val="007D1679"/>
    <w:rsid w:val="007D199A"/>
    <w:rsid w:val="007D2EBE"/>
    <w:rsid w:val="007D610A"/>
    <w:rsid w:val="007D64D8"/>
    <w:rsid w:val="007E09E2"/>
    <w:rsid w:val="007E0C56"/>
    <w:rsid w:val="007E1C07"/>
    <w:rsid w:val="007E27DF"/>
    <w:rsid w:val="007E34A5"/>
    <w:rsid w:val="007E397A"/>
    <w:rsid w:val="007E77ED"/>
    <w:rsid w:val="007E7F22"/>
    <w:rsid w:val="007F01C8"/>
    <w:rsid w:val="007F1588"/>
    <w:rsid w:val="007F1BA6"/>
    <w:rsid w:val="007F2302"/>
    <w:rsid w:val="007F24B6"/>
    <w:rsid w:val="007F4216"/>
    <w:rsid w:val="007F705F"/>
    <w:rsid w:val="007F70F2"/>
    <w:rsid w:val="007F7C9C"/>
    <w:rsid w:val="0080080C"/>
    <w:rsid w:val="00801490"/>
    <w:rsid w:val="00802394"/>
    <w:rsid w:val="008028A6"/>
    <w:rsid w:val="00803142"/>
    <w:rsid w:val="00803C5D"/>
    <w:rsid w:val="00803D94"/>
    <w:rsid w:val="0080699C"/>
    <w:rsid w:val="00807CB0"/>
    <w:rsid w:val="008104D1"/>
    <w:rsid w:val="008109EB"/>
    <w:rsid w:val="00811860"/>
    <w:rsid w:val="00811C16"/>
    <w:rsid w:val="0081426B"/>
    <w:rsid w:val="00814874"/>
    <w:rsid w:val="0081697F"/>
    <w:rsid w:val="00821337"/>
    <w:rsid w:val="008214C7"/>
    <w:rsid w:val="008229BA"/>
    <w:rsid w:val="00824151"/>
    <w:rsid w:val="008243CA"/>
    <w:rsid w:val="00826CC4"/>
    <w:rsid w:val="00826DC1"/>
    <w:rsid w:val="008325CC"/>
    <w:rsid w:val="00833091"/>
    <w:rsid w:val="00833687"/>
    <w:rsid w:val="008339A5"/>
    <w:rsid w:val="0083629C"/>
    <w:rsid w:val="00836A4D"/>
    <w:rsid w:val="008377C8"/>
    <w:rsid w:val="00837AF0"/>
    <w:rsid w:val="00837B56"/>
    <w:rsid w:val="00837BDE"/>
    <w:rsid w:val="00837FF3"/>
    <w:rsid w:val="008407C4"/>
    <w:rsid w:val="008416C6"/>
    <w:rsid w:val="008419BA"/>
    <w:rsid w:val="00845390"/>
    <w:rsid w:val="008459A1"/>
    <w:rsid w:val="0084601B"/>
    <w:rsid w:val="008464CA"/>
    <w:rsid w:val="008474C2"/>
    <w:rsid w:val="00851D45"/>
    <w:rsid w:val="008538AE"/>
    <w:rsid w:val="00855FE9"/>
    <w:rsid w:val="008606F0"/>
    <w:rsid w:val="00862BF4"/>
    <w:rsid w:val="00864038"/>
    <w:rsid w:val="0086421F"/>
    <w:rsid w:val="00864905"/>
    <w:rsid w:val="00865489"/>
    <w:rsid w:val="0086553D"/>
    <w:rsid w:val="00870A8E"/>
    <w:rsid w:val="008718F3"/>
    <w:rsid w:val="00872F92"/>
    <w:rsid w:val="00873570"/>
    <w:rsid w:val="0087398E"/>
    <w:rsid w:val="00874859"/>
    <w:rsid w:val="00874FEB"/>
    <w:rsid w:val="00877109"/>
    <w:rsid w:val="00881B6F"/>
    <w:rsid w:val="00882AA4"/>
    <w:rsid w:val="00883E22"/>
    <w:rsid w:val="00884E43"/>
    <w:rsid w:val="00885825"/>
    <w:rsid w:val="0088582C"/>
    <w:rsid w:val="008871F9"/>
    <w:rsid w:val="00887DB5"/>
    <w:rsid w:val="00887EC6"/>
    <w:rsid w:val="0089084C"/>
    <w:rsid w:val="00890A98"/>
    <w:rsid w:val="0089187E"/>
    <w:rsid w:val="00891998"/>
    <w:rsid w:val="008926B9"/>
    <w:rsid w:val="00893409"/>
    <w:rsid w:val="00893D9F"/>
    <w:rsid w:val="00894519"/>
    <w:rsid w:val="00896881"/>
    <w:rsid w:val="00896F26"/>
    <w:rsid w:val="00897B65"/>
    <w:rsid w:val="008A145B"/>
    <w:rsid w:val="008A2379"/>
    <w:rsid w:val="008A3CBC"/>
    <w:rsid w:val="008A4329"/>
    <w:rsid w:val="008A578E"/>
    <w:rsid w:val="008A7652"/>
    <w:rsid w:val="008A7F8E"/>
    <w:rsid w:val="008B1519"/>
    <w:rsid w:val="008B1C73"/>
    <w:rsid w:val="008B2310"/>
    <w:rsid w:val="008B2393"/>
    <w:rsid w:val="008B25BD"/>
    <w:rsid w:val="008B281D"/>
    <w:rsid w:val="008B3264"/>
    <w:rsid w:val="008B33F2"/>
    <w:rsid w:val="008B393B"/>
    <w:rsid w:val="008B3AB6"/>
    <w:rsid w:val="008B3D2B"/>
    <w:rsid w:val="008B41BD"/>
    <w:rsid w:val="008B5091"/>
    <w:rsid w:val="008B547F"/>
    <w:rsid w:val="008B7BCC"/>
    <w:rsid w:val="008B7FA6"/>
    <w:rsid w:val="008C0284"/>
    <w:rsid w:val="008C0E96"/>
    <w:rsid w:val="008C18C8"/>
    <w:rsid w:val="008C2966"/>
    <w:rsid w:val="008C3D4B"/>
    <w:rsid w:val="008C4989"/>
    <w:rsid w:val="008C50C3"/>
    <w:rsid w:val="008C5C0B"/>
    <w:rsid w:val="008C6C44"/>
    <w:rsid w:val="008C7094"/>
    <w:rsid w:val="008C76FF"/>
    <w:rsid w:val="008C7945"/>
    <w:rsid w:val="008D073F"/>
    <w:rsid w:val="008D07FC"/>
    <w:rsid w:val="008D1FC1"/>
    <w:rsid w:val="008D233C"/>
    <w:rsid w:val="008D25AB"/>
    <w:rsid w:val="008D2B97"/>
    <w:rsid w:val="008D3B45"/>
    <w:rsid w:val="008D3F52"/>
    <w:rsid w:val="008D49A5"/>
    <w:rsid w:val="008D5562"/>
    <w:rsid w:val="008D57CF"/>
    <w:rsid w:val="008D5806"/>
    <w:rsid w:val="008D6C81"/>
    <w:rsid w:val="008D7434"/>
    <w:rsid w:val="008D77D6"/>
    <w:rsid w:val="008E0443"/>
    <w:rsid w:val="008E1639"/>
    <w:rsid w:val="008E1D29"/>
    <w:rsid w:val="008E2A65"/>
    <w:rsid w:val="008E2F00"/>
    <w:rsid w:val="008E33B8"/>
    <w:rsid w:val="008E3707"/>
    <w:rsid w:val="008E4861"/>
    <w:rsid w:val="008E4AC9"/>
    <w:rsid w:val="008E5F48"/>
    <w:rsid w:val="008E6CF0"/>
    <w:rsid w:val="008E7096"/>
    <w:rsid w:val="008E780A"/>
    <w:rsid w:val="008F0281"/>
    <w:rsid w:val="008F1439"/>
    <w:rsid w:val="008F2F71"/>
    <w:rsid w:val="008F324F"/>
    <w:rsid w:val="008F3A8E"/>
    <w:rsid w:val="008F573E"/>
    <w:rsid w:val="008F59B0"/>
    <w:rsid w:val="008F7051"/>
    <w:rsid w:val="00900A18"/>
    <w:rsid w:val="00901271"/>
    <w:rsid w:val="009012ED"/>
    <w:rsid w:val="009033A9"/>
    <w:rsid w:val="00903CBE"/>
    <w:rsid w:val="009054DC"/>
    <w:rsid w:val="009055E7"/>
    <w:rsid w:val="0090581D"/>
    <w:rsid w:val="00905F00"/>
    <w:rsid w:val="00907EEF"/>
    <w:rsid w:val="00911F15"/>
    <w:rsid w:val="0091439C"/>
    <w:rsid w:val="00915147"/>
    <w:rsid w:val="00920572"/>
    <w:rsid w:val="00920BF2"/>
    <w:rsid w:val="00920E5D"/>
    <w:rsid w:val="0092142B"/>
    <w:rsid w:val="009218A5"/>
    <w:rsid w:val="00922DCC"/>
    <w:rsid w:val="009249D6"/>
    <w:rsid w:val="00924BD0"/>
    <w:rsid w:val="00926BDF"/>
    <w:rsid w:val="00926F05"/>
    <w:rsid w:val="00930219"/>
    <w:rsid w:val="00931411"/>
    <w:rsid w:val="009326DE"/>
    <w:rsid w:val="00934340"/>
    <w:rsid w:val="00934620"/>
    <w:rsid w:val="009349A9"/>
    <w:rsid w:val="00934F5D"/>
    <w:rsid w:val="00935E86"/>
    <w:rsid w:val="00936C52"/>
    <w:rsid w:val="00940D76"/>
    <w:rsid w:val="00940EC6"/>
    <w:rsid w:val="00941A30"/>
    <w:rsid w:val="00941DB7"/>
    <w:rsid w:val="009426FE"/>
    <w:rsid w:val="00944A1E"/>
    <w:rsid w:val="0094760D"/>
    <w:rsid w:val="00947A1D"/>
    <w:rsid w:val="0095018B"/>
    <w:rsid w:val="00951FC3"/>
    <w:rsid w:val="00953591"/>
    <w:rsid w:val="00953D4C"/>
    <w:rsid w:val="0095489B"/>
    <w:rsid w:val="009572BF"/>
    <w:rsid w:val="009573EF"/>
    <w:rsid w:val="00960D1F"/>
    <w:rsid w:val="00960E8B"/>
    <w:rsid w:val="009618CF"/>
    <w:rsid w:val="00961BCD"/>
    <w:rsid w:val="00961FD2"/>
    <w:rsid w:val="00962F4C"/>
    <w:rsid w:val="00966DCE"/>
    <w:rsid w:val="00966FB9"/>
    <w:rsid w:val="009671CD"/>
    <w:rsid w:val="0097130F"/>
    <w:rsid w:val="00972E8B"/>
    <w:rsid w:val="00972EDD"/>
    <w:rsid w:val="009741D0"/>
    <w:rsid w:val="00974FA0"/>
    <w:rsid w:val="00974FC2"/>
    <w:rsid w:val="009751A9"/>
    <w:rsid w:val="00980F9C"/>
    <w:rsid w:val="00982853"/>
    <w:rsid w:val="0098345D"/>
    <w:rsid w:val="00983B28"/>
    <w:rsid w:val="0098632B"/>
    <w:rsid w:val="00986778"/>
    <w:rsid w:val="00986FEE"/>
    <w:rsid w:val="009876E7"/>
    <w:rsid w:val="009903EC"/>
    <w:rsid w:val="00990548"/>
    <w:rsid w:val="00992A96"/>
    <w:rsid w:val="00993D42"/>
    <w:rsid w:val="00995BE2"/>
    <w:rsid w:val="009965B8"/>
    <w:rsid w:val="0099727A"/>
    <w:rsid w:val="00997BFB"/>
    <w:rsid w:val="009A049E"/>
    <w:rsid w:val="009A08EA"/>
    <w:rsid w:val="009A1084"/>
    <w:rsid w:val="009A313D"/>
    <w:rsid w:val="009A5216"/>
    <w:rsid w:val="009A7348"/>
    <w:rsid w:val="009B228B"/>
    <w:rsid w:val="009B2D4C"/>
    <w:rsid w:val="009B2E4E"/>
    <w:rsid w:val="009B3B73"/>
    <w:rsid w:val="009B462C"/>
    <w:rsid w:val="009B5730"/>
    <w:rsid w:val="009B6A72"/>
    <w:rsid w:val="009C049B"/>
    <w:rsid w:val="009C10F9"/>
    <w:rsid w:val="009C15F3"/>
    <w:rsid w:val="009C1A9C"/>
    <w:rsid w:val="009C29BF"/>
    <w:rsid w:val="009C2D77"/>
    <w:rsid w:val="009C3689"/>
    <w:rsid w:val="009C39F9"/>
    <w:rsid w:val="009C4314"/>
    <w:rsid w:val="009C4EDC"/>
    <w:rsid w:val="009C5853"/>
    <w:rsid w:val="009C6168"/>
    <w:rsid w:val="009C7157"/>
    <w:rsid w:val="009C71BC"/>
    <w:rsid w:val="009D0163"/>
    <w:rsid w:val="009D0F1C"/>
    <w:rsid w:val="009D1B5F"/>
    <w:rsid w:val="009D4C34"/>
    <w:rsid w:val="009D5ACF"/>
    <w:rsid w:val="009D5B90"/>
    <w:rsid w:val="009D62A5"/>
    <w:rsid w:val="009D6E70"/>
    <w:rsid w:val="009E07C2"/>
    <w:rsid w:val="009E09F2"/>
    <w:rsid w:val="009E0E52"/>
    <w:rsid w:val="009E1CDF"/>
    <w:rsid w:val="009E3038"/>
    <w:rsid w:val="009E45A1"/>
    <w:rsid w:val="009E65F5"/>
    <w:rsid w:val="009F2CF7"/>
    <w:rsid w:val="009F3E72"/>
    <w:rsid w:val="009F52F7"/>
    <w:rsid w:val="009F5C41"/>
    <w:rsid w:val="009F64FD"/>
    <w:rsid w:val="009F72F9"/>
    <w:rsid w:val="00A00205"/>
    <w:rsid w:val="00A00274"/>
    <w:rsid w:val="00A009D5"/>
    <w:rsid w:val="00A00AF0"/>
    <w:rsid w:val="00A01AF0"/>
    <w:rsid w:val="00A02B2C"/>
    <w:rsid w:val="00A0358B"/>
    <w:rsid w:val="00A051AC"/>
    <w:rsid w:val="00A06578"/>
    <w:rsid w:val="00A0686B"/>
    <w:rsid w:val="00A06C19"/>
    <w:rsid w:val="00A07A83"/>
    <w:rsid w:val="00A10764"/>
    <w:rsid w:val="00A11990"/>
    <w:rsid w:val="00A12B1B"/>
    <w:rsid w:val="00A130AE"/>
    <w:rsid w:val="00A1399B"/>
    <w:rsid w:val="00A14B5A"/>
    <w:rsid w:val="00A167BA"/>
    <w:rsid w:val="00A1699A"/>
    <w:rsid w:val="00A218C9"/>
    <w:rsid w:val="00A235BE"/>
    <w:rsid w:val="00A24053"/>
    <w:rsid w:val="00A26171"/>
    <w:rsid w:val="00A27704"/>
    <w:rsid w:val="00A33E3A"/>
    <w:rsid w:val="00A34D1F"/>
    <w:rsid w:val="00A3567F"/>
    <w:rsid w:val="00A36E2A"/>
    <w:rsid w:val="00A37698"/>
    <w:rsid w:val="00A40F27"/>
    <w:rsid w:val="00A415E7"/>
    <w:rsid w:val="00A41ED3"/>
    <w:rsid w:val="00A434E8"/>
    <w:rsid w:val="00A4386D"/>
    <w:rsid w:val="00A44A3F"/>
    <w:rsid w:val="00A44EF7"/>
    <w:rsid w:val="00A518E4"/>
    <w:rsid w:val="00A51B8D"/>
    <w:rsid w:val="00A54056"/>
    <w:rsid w:val="00A55CAD"/>
    <w:rsid w:val="00A5616D"/>
    <w:rsid w:val="00A57AA0"/>
    <w:rsid w:val="00A605FE"/>
    <w:rsid w:val="00A63D6D"/>
    <w:rsid w:val="00A65330"/>
    <w:rsid w:val="00A70C6B"/>
    <w:rsid w:val="00A72F81"/>
    <w:rsid w:val="00A7755C"/>
    <w:rsid w:val="00A80FAC"/>
    <w:rsid w:val="00A80FD0"/>
    <w:rsid w:val="00A81D82"/>
    <w:rsid w:val="00A836AB"/>
    <w:rsid w:val="00A85486"/>
    <w:rsid w:val="00A85A6C"/>
    <w:rsid w:val="00A85C56"/>
    <w:rsid w:val="00A86277"/>
    <w:rsid w:val="00A86A7F"/>
    <w:rsid w:val="00A86BF5"/>
    <w:rsid w:val="00A86D3A"/>
    <w:rsid w:val="00A9016E"/>
    <w:rsid w:val="00A9118F"/>
    <w:rsid w:val="00A93E33"/>
    <w:rsid w:val="00A94E17"/>
    <w:rsid w:val="00A960AE"/>
    <w:rsid w:val="00A979A7"/>
    <w:rsid w:val="00AA0A2C"/>
    <w:rsid w:val="00AA0DBD"/>
    <w:rsid w:val="00AA2572"/>
    <w:rsid w:val="00AA28B9"/>
    <w:rsid w:val="00AA52C1"/>
    <w:rsid w:val="00AA6E50"/>
    <w:rsid w:val="00AA72AA"/>
    <w:rsid w:val="00AB178A"/>
    <w:rsid w:val="00AB2AEF"/>
    <w:rsid w:val="00AB3129"/>
    <w:rsid w:val="00AB34E8"/>
    <w:rsid w:val="00AB370C"/>
    <w:rsid w:val="00AB6970"/>
    <w:rsid w:val="00AB718B"/>
    <w:rsid w:val="00AB76D1"/>
    <w:rsid w:val="00AB7E77"/>
    <w:rsid w:val="00AC0121"/>
    <w:rsid w:val="00AC1102"/>
    <w:rsid w:val="00AC1307"/>
    <w:rsid w:val="00AC16FA"/>
    <w:rsid w:val="00AC1939"/>
    <w:rsid w:val="00AC1C86"/>
    <w:rsid w:val="00AC1E44"/>
    <w:rsid w:val="00AC1E7F"/>
    <w:rsid w:val="00AC21E6"/>
    <w:rsid w:val="00AC33AD"/>
    <w:rsid w:val="00AC3EA5"/>
    <w:rsid w:val="00AC43B9"/>
    <w:rsid w:val="00AC46D8"/>
    <w:rsid w:val="00AC5EB4"/>
    <w:rsid w:val="00AC74F6"/>
    <w:rsid w:val="00AC7C05"/>
    <w:rsid w:val="00AD0356"/>
    <w:rsid w:val="00AD046F"/>
    <w:rsid w:val="00AD167C"/>
    <w:rsid w:val="00AD17C7"/>
    <w:rsid w:val="00AD2DA9"/>
    <w:rsid w:val="00AD34EE"/>
    <w:rsid w:val="00AD3C84"/>
    <w:rsid w:val="00AD4041"/>
    <w:rsid w:val="00AD6CDB"/>
    <w:rsid w:val="00AD75D2"/>
    <w:rsid w:val="00AD7D19"/>
    <w:rsid w:val="00AE0739"/>
    <w:rsid w:val="00AE0842"/>
    <w:rsid w:val="00AE0899"/>
    <w:rsid w:val="00AE1382"/>
    <w:rsid w:val="00AE1569"/>
    <w:rsid w:val="00AE302B"/>
    <w:rsid w:val="00AE3772"/>
    <w:rsid w:val="00AE448C"/>
    <w:rsid w:val="00AE4A12"/>
    <w:rsid w:val="00AF0296"/>
    <w:rsid w:val="00AF134F"/>
    <w:rsid w:val="00AF1A61"/>
    <w:rsid w:val="00AF4470"/>
    <w:rsid w:val="00AF5429"/>
    <w:rsid w:val="00B009C7"/>
    <w:rsid w:val="00B01AD1"/>
    <w:rsid w:val="00B0248D"/>
    <w:rsid w:val="00B05849"/>
    <w:rsid w:val="00B05F55"/>
    <w:rsid w:val="00B072E5"/>
    <w:rsid w:val="00B115DA"/>
    <w:rsid w:val="00B11E55"/>
    <w:rsid w:val="00B12F86"/>
    <w:rsid w:val="00B131BA"/>
    <w:rsid w:val="00B142A3"/>
    <w:rsid w:val="00B15F37"/>
    <w:rsid w:val="00B16BE5"/>
    <w:rsid w:val="00B17752"/>
    <w:rsid w:val="00B21ECB"/>
    <w:rsid w:val="00B222CB"/>
    <w:rsid w:val="00B22617"/>
    <w:rsid w:val="00B229AE"/>
    <w:rsid w:val="00B23A5E"/>
    <w:rsid w:val="00B23CFD"/>
    <w:rsid w:val="00B24E01"/>
    <w:rsid w:val="00B24F56"/>
    <w:rsid w:val="00B259DF"/>
    <w:rsid w:val="00B3037F"/>
    <w:rsid w:val="00B30C7B"/>
    <w:rsid w:val="00B31417"/>
    <w:rsid w:val="00B316F2"/>
    <w:rsid w:val="00B32E86"/>
    <w:rsid w:val="00B3303A"/>
    <w:rsid w:val="00B33A86"/>
    <w:rsid w:val="00B3585C"/>
    <w:rsid w:val="00B36B65"/>
    <w:rsid w:val="00B4225C"/>
    <w:rsid w:val="00B43A8F"/>
    <w:rsid w:val="00B44B1F"/>
    <w:rsid w:val="00B44CCE"/>
    <w:rsid w:val="00B455A1"/>
    <w:rsid w:val="00B4614C"/>
    <w:rsid w:val="00B46F1F"/>
    <w:rsid w:val="00B47B4C"/>
    <w:rsid w:val="00B50484"/>
    <w:rsid w:val="00B51A29"/>
    <w:rsid w:val="00B52CDB"/>
    <w:rsid w:val="00B53A65"/>
    <w:rsid w:val="00B53C4A"/>
    <w:rsid w:val="00B56594"/>
    <w:rsid w:val="00B56BE4"/>
    <w:rsid w:val="00B57AA0"/>
    <w:rsid w:val="00B62E1A"/>
    <w:rsid w:val="00B64141"/>
    <w:rsid w:val="00B64E72"/>
    <w:rsid w:val="00B66906"/>
    <w:rsid w:val="00B67603"/>
    <w:rsid w:val="00B72E9C"/>
    <w:rsid w:val="00B74685"/>
    <w:rsid w:val="00B763D7"/>
    <w:rsid w:val="00B77913"/>
    <w:rsid w:val="00B8071E"/>
    <w:rsid w:val="00B80CA1"/>
    <w:rsid w:val="00B82386"/>
    <w:rsid w:val="00B823D2"/>
    <w:rsid w:val="00B824FB"/>
    <w:rsid w:val="00B82646"/>
    <w:rsid w:val="00B829F5"/>
    <w:rsid w:val="00B83EAA"/>
    <w:rsid w:val="00B84C7B"/>
    <w:rsid w:val="00B8775C"/>
    <w:rsid w:val="00B87957"/>
    <w:rsid w:val="00B91494"/>
    <w:rsid w:val="00B9186D"/>
    <w:rsid w:val="00B91DA7"/>
    <w:rsid w:val="00B97359"/>
    <w:rsid w:val="00B97A8F"/>
    <w:rsid w:val="00BA0080"/>
    <w:rsid w:val="00BA0994"/>
    <w:rsid w:val="00BA10EA"/>
    <w:rsid w:val="00BA3ED4"/>
    <w:rsid w:val="00BA4E58"/>
    <w:rsid w:val="00BA7074"/>
    <w:rsid w:val="00BA74A1"/>
    <w:rsid w:val="00BB0228"/>
    <w:rsid w:val="00BB16B0"/>
    <w:rsid w:val="00BB1FC1"/>
    <w:rsid w:val="00BB318C"/>
    <w:rsid w:val="00BB4C60"/>
    <w:rsid w:val="00BB5410"/>
    <w:rsid w:val="00BB65E1"/>
    <w:rsid w:val="00BB7117"/>
    <w:rsid w:val="00BB7829"/>
    <w:rsid w:val="00BC06F2"/>
    <w:rsid w:val="00BC4328"/>
    <w:rsid w:val="00BC4A67"/>
    <w:rsid w:val="00BC4E03"/>
    <w:rsid w:val="00BC6F60"/>
    <w:rsid w:val="00BD1457"/>
    <w:rsid w:val="00BD2EA7"/>
    <w:rsid w:val="00BD36E9"/>
    <w:rsid w:val="00BD3CEB"/>
    <w:rsid w:val="00BD56B9"/>
    <w:rsid w:val="00BD630A"/>
    <w:rsid w:val="00BD74F5"/>
    <w:rsid w:val="00BD7993"/>
    <w:rsid w:val="00BE00F7"/>
    <w:rsid w:val="00BE05EB"/>
    <w:rsid w:val="00BE2AD9"/>
    <w:rsid w:val="00BE2B2D"/>
    <w:rsid w:val="00BE307C"/>
    <w:rsid w:val="00BE3922"/>
    <w:rsid w:val="00BE45C5"/>
    <w:rsid w:val="00BE45E9"/>
    <w:rsid w:val="00BE5503"/>
    <w:rsid w:val="00BE70E9"/>
    <w:rsid w:val="00BE7A6E"/>
    <w:rsid w:val="00BE7C11"/>
    <w:rsid w:val="00BF27FE"/>
    <w:rsid w:val="00BF3A0A"/>
    <w:rsid w:val="00BF54BB"/>
    <w:rsid w:val="00BF6381"/>
    <w:rsid w:val="00BF66C7"/>
    <w:rsid w:val="00C00061"/>
    <w:rsid w:val="00C00845"/>
    <w:rsid w:val="00C0187D"/>
    <w:rsid w:val="00C03A06"/>
    <w:rsid w:val="00C03DAB"/>
    <w:rsid w:val="00C043B3"/>
    <w:rsid w:val="00C06520"/>
    <w:rsid w:val="00C07971"/>
    <w:rsid w:val="00C079AB"/>
    <w:rsid w:val="00C105D8"/>
    <w:rsid w:val="00C10E61"/>
    <w:rsid w:val="00C12B05"/>
    <w:rsid w:val="00C14232"/>
    <w:rsid w:val="00C14787"/>
    <w:rsid w:val="00C1544F"/>
    <w:rsid w:val="00C1596D"/>
    <w:rsid w:val="00C15B8D"/>
    <w:rsid w:val="00C15F37"/>
    <w:rsid w:val="00C17010"/>
    <w:rsid w:val="00C20562"/>
    <w:rsid w:val="00C215C3"/>
    <w:rsid w:val="00C21CF8"/>
    <w:rsid w:val="00C2235D"/>
    <w:rsid w:val="00C22B54"/>
    <w:rsid w:val="00C23A96"/>
    <w:rsid w:val="00C249C6"/>
    <w:rsid w:val="00C25287"/>
    <w:rsid w:val="00C27AB8"/>
    <w:rsid w:val="00C301FA"/>
    <w:rsid w:val="00C32CC1"/>
    <w:rsid w:val="00C34163"/>
    <w:rsid w:val="00C4136F"/>
    <w:rsid w:val="00C4163C"/>
    <w:rsid w:val="00C41D01"/>
    <w:rsid w:val="00C426EC"/>
    <w:rsid w:val="00C431A1"/>
    <w:rsid w:val="00C441FC"/>
    <w:rsid w:val="00C45BAB"/>
    <w:rsid w:val="00C45D0E"/>
    <w:rsid w:val="00C504C0"/>
    <w:rsid w:val="00C520AE"/>
    <w:rsid w:val="00C53D07"/>
    <w:rsid w:val="00C545F8"/>
    <w:rsid w:val="00C556D7"/>
    <w:rsid w:val="00C56B19"/>
    <w:rsid w:val="00C57498"/>
    <w:rsid w:val="00C5769C"/>
    <w:rsid w:val="00C60387"/>
    <w:rsid w:val="00C6196A"/>
    <w:rsid w:val="00C620EF"/>
    <w:rsid w:val="00C62E79"/>
    <w:rsid w:val="00C6483C"/>
    <w:rsid w:val="00C64947"/>
    <w:rsid w:val="00C64AE9"/>
    <w:rsid w:val="00C66447"/>
    <w:rsid w:val="00C70CBC"/>
    <w:rsid w:val="00C70CFF"/>
    <w:rsid w:val="00C718FE"/>
    <w:rsid w:val="00C74811"/>
    <w:rsid w:val="00C7555B"/>
    <w:rsid w:val="00C76877"/>
    <w:rsid w:val="00C77725"/>
    <w:rsid w:val="00C80BDD"/>
    <w:rsid w:val="00C816ED"/>
    <w:rsid w:val="00C817B6"/>
    <w:rsid w:val="00C824D2"/>
    <w:rsid w:val="00C8588A"/>
    <w:rsid w:val="00C85E20"/>
    <w:rsid w:val="00C85E73"/>
    <w:rsid w:val="00C861E5"/>
    <w:rsid w:val="00C8699E"/>
    <w:rsid w:val="00C86CEC"/>
    <w:rsid w:val="00C8773D"/>
    <w:rsid w:val="00C878C5"/>
    <w:rsid w:val="00C87ABB"/>
    <w:rsid w:val="00C91831"/>
    <w:rsid w:val="00C92147"/>
    <w:rsid w:val="00C927FC"/>
    <w:rsid w:val="00C92816"/>
    <w:rsid w:val="00C9289D"/>
    <w:rsid w:val="00C92975"/>
    <w:rsid w:val="00C92D88"/>
    <w:rsid w:val="00C93498"/>
    <w:rsid w:val="00C935D3"/>
    <w:rsid w:val="00C93BC2"/>
    <w:rsid w:val="00C944FC"/>
    <w:rsid w:val="00C953DF"/>
    <w:rsid w:val="00C95CFB"/>
    <w:rsid w:val="00C962C2"/>
    <w:rsid w:val="00C963E6"/>
    <w:rsid w:val="00C97714"/>
    <w:rsid w:val="00C97AB1"/>
    <w:rsid w:val="00CA0A83"/>
    <w:rsid w:val="00CA1BC6"/>
    <w:rsid w:val="00CA299A"/>
    <w:rsid w:val="00CA2AB1"/>
    <w:rsid w:val="00CA4CBF"/>
    <w:rsid w:val="00CA51C3"/>
    <w:rsid w:val="00CA7525"/>
    <w:rsid w:val="00CA7B92"/>
    <w:rsid w:val="00CB0684"/>
    <w:rsid w:val="00CB0CDB"/>
    <w:rsid w:val="00CB18CF"/>
    <w:rsid w:val="00CB40F7"/>
    <w:rsid w:val="00CB5243"/>
    <w:rsid w:val="00CC0443"/>
    <w:rsid w:val="00CC05CA"/>
    <w:rsid w:val="00CC21D4"/>
    <w:rsid w:val="00CC48B9"/>
    <w:rsid w:val="00CC4BFC"/>
    <w:rsid w:val="00CC74DF"/>
    <w:rsid w:val="00CC79A2"/>
    <w:rsid w:val="00CC7FE4"/>
    <w:rsid w:val="00CD04E4"/>
    <w:rsid w:val="00CD13D3"/>
    <w:rsid w:val="00CD249E"/>
    <w:rsid w:val="00CD25B5"/>
    <w:rsid w:val="00CD2AFC"/>
    <w:rsid w:val="00CD31A2"/>
    <w:rsid w:val="00CD5401"/>
    <w:rsid w:val="00CD583A"/>
    <w:rsid w:val="00CD7823"/>
    <w:rsid w:val="00CD7EDE"/>
    <w:rsid w:val="00CE0698"/>
    <w:rsid w:val="00CE1A41"/>
    <w:rsid w:val="00CE2709"/>
    <w:rsid w:val="00CE2D41"/>
    <w:rsid w:val="00CE2D64"/>
    <w:rsid w:val="00CE6198"/>
    <w:rsid w:val="00CE6CD6"/>
    <w:rsid w:val="00CE735D"/>
    <w:rsid w:val="00CE7881"/>
    <w:rsid w:val="00CE7C38"/>
    <w:rsid w:val="00CF48B8"/>
    <w:rsid w:val="00CF611C"/>
    <w:rsid w:val="00CF6230"/>
    <w:rsid w:val="00CF7DFB"/>
    <w:rsid w:val="00D01460"/>
    <w:rsid w:val="00D017FC"/>
    <w:rsid w:val="00D0226A"/>
    <w:rsid w:val="00D02985"/>
    <w:rsid w:val="00D037EA"/>
    <w:rsid w:val="00D04F04"/>
    <w:rsid w:val="00D1217D"/>
    <w:rsid w:val="00D130E0"/>
    <w:rsid w:val="00D13147"/>
    <w:rsid w:val="00D173C7"/>
    <w:rsid w:val="00D1768D"/>
    <w:rsid w:val="00D21978"/>
    <w:rsid w:val="00D21A9B"/>
    <w:rsid w:val="00D21BA1"/>
    <w:rsid w:val="00D225DE"/>
    <w:rsid w:val="00D22773"/>
    <w:rsid w:val="00D22C57"/>
    <w:rsid w:val="00D25349"/>
    <w:rsid w:val="00D2623A"/>
    <w:rsid w:val="00D2732A"/>
    <w:rsid w:val="00D2789A"/>
    <w:rsid w:val="00D27E15"/>
    <w:rsid w:val="00D303EE"/>
    <w:rsid w:val="00D3057A"/>
    <w:rsid w:val="00D31186"/>
    <w:rsid w:val="00D32B07"/>
    <w:rsid w:val="00D33E73"/>
    <w:rsid w:val="00D35961"/>
    <w:rsid w:val="00D37C21"/>
    <w:rsid w:val="00D4043D"/>
    <w:rsid w:val="00D4090D"/>
    <w:rsid w:val="00D40CF7"/>
    <w:rsid w:val="00D415CF"/>
    <w:rsid w:val="00D43787"/>
    <w:rsid w:val="00D444AC"/>
    <w:rsid w:val="00D446D9"/>
    <w:rsid w:val="00D463FF"/>
    <w:rsid w:val="00D46809"/>
    <w:rsid w:val="00D46904"/>
    <w:rsid w:val="00D50404"/>
    <w:rsid w:val="00D505B0"/>
    <w:rsid w:val="00D51911"/>
    <w:rsid w:val="00D548F5"/>
    <w:rsid w:val="00D56DD7"/>
    <w:rsid w:val="00D5715A"/>
    <w:rsid w:val="00D576E9"/>
    <w:rsid w:val="00D5790A"/>
    <w:rsid w:val="00D60BCB"/>
    <w:rsid w:val="00D60DC9"/>
    <w:rsid w:val="00D6143B"/>
    <w:rsid w:val="00D629ED"/>
    <w:rsid w:val="00D633C3"/>
    <w:rsid w:val="00D63982"/>
    <w:rsid w:val="00D63993"/>
    <w:rsid w:val="00D64009"/>
    <w:rsid w:val="00D64C02"/>
    <w:rsid w:val="00D651BC"/>
    <w:rsid w:val="00D65560"/>
    <w:rsid w:val="00D71687"/>
    <w:rsid w:val="00D7192C"/>
    <w:rsid w:val="00D72233"/>
    <w:rsid w:val="00D7465E"/>
    <w:rsid w:val="00D74813"/>
    <w:rsid w:val="00D75FF9"/>
    <w:rsid w:val="00D807CE"/>
    <w:rsid w:val="00D80B6B"/>
    <w:rsid w:val="00D82D81"/>
    <w:rsid w:val="00D84D33"/>
    <w:rsid w:val="00D856FE"/>
    <w:rsid w:val="00D86C1B"/>
    <w:rsid w:val="00D8747F"/>
    <w:rsid w:val="00D87945"/>
    <w:rsid w:val="00D90A5E"/>
    <w:rsid w:val="00D91488"/>
    <w:rsid w:val="00D91CD7"/>
    <w:rsid w:val="00D92273"/>
    <w:rsid w:val="00D92765"/>
    <w:rsid w:val="00D932BF"/>
    <w:rsid w:val="00D94EB2"/>
    <w:rsid w:val="00D9622C"/>
    <w:rsid w:val="00D96A21"/>
    <w:rsid w:val="00D971DA"/>
    <w:rsid w:val="00D97AB2"/>
    <w:rsid w:val="00DA30BC"/>
    <w:rsid w:val="00DA3A14"/>
    <w:rsid w:val="00DA49ED"/>
    <w:rsid w:val="00DA5C13"/>
    <w:rsid w:val="00DA6093"/>
    <w:rsid w:val="00DA69AC"/>
    <w:rsid w:val="00DA69C2"/>
    <w:rsid w:val="00DA6A1D"/>
    <w:rsid w:val="00DA6D06"/>
    <w:rsid w:val="00DA6D70"/>
    <w:rsid w:val="00DA7716"/>
    <w:rsid w:val="00DA798A"/>
    <w:rsid w:val="00DA7AD1"/>
    <w:rsid w:val="00DB143A"/>
    <w:rsid w:val="00DB1C07"/>
    <w:rsid w:val="00DB1E3B"/>
    <w:rsid w:val="00DB1E3C"/>
    <w:rsid w:val="00DB6050"/>
    <w:rsid w:val="00DC006F"/>
    <w:rsid w:val="00DC1486"/>
    <w:rsid w:val="00DC1D3F"/>
    <w:rsid w:val="00DC2C34"/>
    <w:rsid w:val="00DC40BF"/>
    <w:rsid w:val="00DC4767"/>
    <w:rsid w:val="00DC47DC"/>
    <w:rsid w:val="00DC5648"/>
    <w:rsid w:val="00DC6053"/>
    <w:rsid w:val="00DC675B"/>
    <w:rsid w:val="00DC6C08"/>
    <w:rsid w:val="00DD0AB7"/>
    <w:rsid w:val="00DD1A24"/>
    <w:rsid w:val="00DD1B16"/>
    <w:rsid w:val="00DD1E94"/>
    <w:rsid w:val="00DD21E4"/>
    <w:rsid w:val="00DD2843"/>
    <w:rsid w:val="00DD31DB"/>
    <w:rsid w:val="00DD3553"/>
    <w:rsid w:val="00DD3D27"/>
    <w:rsid w:val="00DD7669"/>
    <w:rsid w:val="00DE0A71"/>
    <w:rsid w:val="00DE107B"/>
    <w:rsid w:val="00DE120D"/>
    <w:rsid w:val="00DE2C87"/>
    <w:rsid w:val="00DE3D9D"/>
    <w:rsid w:val="00DE459A"/>
    <w:rsid w:val="00DF0BA9"/>
    <w:rsid w:val="00DF12DD"/>
    <w:rsid w:val="00DF27DA"/>
    <w:rsid w:val="00DF2FCA"/>
    <w:rsid w:val="00DF4DBE"/>
    <w:rsid w:val="00DF5801"/>
    <w:rsid w:val="00DF6FF8"/>
    <w:rsid w:val="00DF76A2"/>
    <w:rsid w:val="00DF7803"/>
    <w:rsid w:val="00DF7B61"/>
    <w:rsid w:val="00E00594"/>
    <w:rsid w:val="00E01890"/>
    <w:rsid w:val="00E02E80"/>
    <w:rsid w:val="00E030AE"/>
    <w:rsid w:val="00E0399B"/>
    <w:rsid w:val="00E0650F"/>
    <w:rsid w:val="00E06873"/>
    <w:rsid w:val="00E070D1"/>
    <w:rsid w:val="00E105F9"/>
    <w:rsid w:val="00E107C3"/>
    <w:rsid w:val="00E111EC"/>
    <w:rsid w:val="00E12695"/>
    <w:rsid w:val="00E1299F"/>
    <w:rsid w:val="00E133B1"/>
    <w:rsid w:val="00E13804"/>
    <w:rsid w:val="00E155F2"/>
    <w:rsid w:val="00E1568A"/>
    <w:rsid w:val="00E16E14"/>
    <w:rsid w:val="00E1732C"/>
    <w:rsid w:val="00E17D1E"/>
    <w:rsid w:val="00E22681"/>
    <w:rsid w:val="00E237B0"/>
    <w:rsid w:val="00E2603B"/>
    <w:rsid w:val="00E278B7"/>
    <w:rsid w:val="00E33EFB"/>
    <w:rsid w:val="00E34823"/>
    <w:rsid w:val="00E36544"/>
    <w:rsid w:val="00E36D2F"/>
    <w:rsid w:val="00E40820"/>
    <w:rsid w:val="00E432B5"/>
    <w:rsid w:val="00E4348D"/>
    <w:rsid w:val="00E43CB4"/>
    <w:rsid w:val="00E43D45"/>
    <w:rsid w:val="00E43F91"/>
    <w:rsid w:val="00E44060"/>
    <w:rsid w:val="00E4658F"/>
    <w:rsid w:val="00E46643"/>
    <w:rsid w:val="00E46C2E"/>
    <w:rsid w:val="00E54A67"/>
    <w:rsid w:val="00E54A86"/>
    <w:rsid w:val="00E55248"/>
    <w:rsid w:val="00E56B41"/>
    <w:rsid w:val="00E57E38"/>
    <w:rsid w:val="00E60037"/>
    <w:rsid w:val="00E60A72"/>
    <w:rsid w:val="00E612BC"/>
    <w:rsid w:val="00E61C0D"/>
    <w:rsid w:val="00E61C52"/>
    <w:rsid w:val="00E62197"/>
    <w:rsid w:val="00E625BB"/>
    <w:rsid w:val="00E63680"/>
    <w:rsid w:val="00E63E69"/>
    <w:rsid w:val="00E63EB4"/>
    <w:rsid w:val="00E64D70"/>
    <w:rsid w:val="00E65C32"/>
    <w:rsid w:val="00E65F4A"/>
    <w:rsid w:val="00E66160"/>
    <w:rsid w:val="00E704AF"/>
    <w:rsid w:val="00E70819"/>
    <w:rsid w:val="00E71329"/>
    <w:rsid w:val="00E72693"/>
    <w:rsid w:val="00E732F7"/>
    <w:rsid w:val="00E744DF"/>
    <w:rsid w:val="00E74840"/>
    <w:rsid w:val="00E75DD4"/>
    <w:rsid w:val="00E77FE1"/>
    <w:rsid w:val="00E80646"/>
    <w:rsid w:val="00E81311"/>
    <w:rsid w:val="00E81862"/>
    <w:rsid w:val="00E82A9D"/>
    <w:rsid w:val="00E8363B"/>
    <w:rsid w:val="00E84966"/>
    <w:rsid w:val="00E85478"/>
    <w:rsid w:val="00E86560"/>
    <w:rsid w:val="00E86C93"/>
    <w:rsid w:val="00E87232"/>
    <w:rsid w:val="00E87492"/>
    <w:rsid w:val="00E87587"/>
    <w:rsid w:val="00E90750"/>
    <w:rsid w:val="00E920F8"/>
    <w:rsid w:val="00E92383"/>
    <w:rsid w:val="00E92CD4"/>
    <w:rsid w:val="00E93A50"/>
    <w:rsid w:val="00E93B0F"/>
    <w:rsid w:val="00E96CEE"/>
    <w:rsid w:val="00E96F18"/>
    <w:rsid w:val="00EA1B3A"/>
    <w:rsid w:val="00EA1B4B"/>
    <w:rsid w:val="00EA2109"/>
    <w:rsid w:val="00EA50B4"/>
    <w:rsid w:val="00EA6887"/>
    <w:rsid w:val="00EA7631"/>
    <w:rsid w:val="00EA7B26"/>
    <w:rsid w:val="00EB057A"/>
    <w:rsid w:val="00EB0691"/>
    <w:rsid w:val="00EB12F5"/>
    <w:rsid w:val="00EB23E1"/>
    <w:rsid w:val="00EB2C27"/>
    <w:rsid w:val="00EB3A7D"/>
    <w:rsid w:val="00EB43B5"/>
    <w:rsid w:val="00EB4BE9"/>
    <w:rsid w:val="00EB4DE5"/>
    <w:rsid w:val="00EB52DB"/>
    <w:rsid w:val="00EB5B9C"/>
    <w:rsid w:val="00EB691D"/>
    <w:rsid w:val="00EC0C85"/>
    <w:rsid w:val="00EC29DC"/>
    <w:rsid w:val="00EC3CC5"/>
    <w:rsid w:val="00EC4626"/>
    <w:rsid w:val="00EC4BDF"/>
    <w:rsid w:val="00EC5740"/>
    <w:rsid w:val="00EC6940"/>
    <w:rsid w:val="00EC70AD"/>
    <w:rsid w:val="00EC7A86"/>
    <w:rsid w:val="00ED373A"/>
    <w:rsid w:val="00ED3B5F"/>
    <w:rsid w:val="00ED4D4E"/>
    <w:rsid w:val="00ED5678"/>
    <w:rsid w:val="00ED6C48"/>
    <w:rsid w:val="00ED6C52"/>
    <w:rsid w:val="00EE0838"/>
    <w:rsid w:val="00EE0B87"/>
    <w:rsid w:val="00EE0C77"/>
    <w:rsid w:val="00EE1760"/>
    <w:rsid w:val="00EE2824"/>
    <w:rsid w:val="00EE44DF"/>
    <w:rsid w:val="00EE4E54"/>
    <w:rsid w:val="00EE5058"/>
    <w:rsid w:val="00EE6BD8"/>
    <w:rsid w:val="00EE6CA8"/>
    <w:rsid w:val="00EE73BF"/>
    <w:rsid w:val="00EF08B6"/>
    <w:rsid w:val="00EF0F13"/>
    <w:rsid w:val="00EF168D"/>
    <w:rsid w:val="00EF1C2E"/>
    <w:rsid w:val="00EF1D20"/>
    <w:rsid w:val="00EF3CDF"/>
    <w:rsid w:val="00EF4334"/>
    <w:rsid w:val="00EF6780"/>
    <w:rsid w:val="00EF6CC7"/>
    <w:rsid w:val="00F01AD3"/>
    <w:rsid w:val="00F030C7"/>
    <w:rsid w:val="00F0352F"/>
    <w:rsid w:val="00F03679"/>
    <w:rsid w:val="00F044AE"/>
    <w:rsid w:val="00F04E63"/>
    <w:rsid w:val="00F06D15"/>
    <w:rsid w:val="00F118E8"/>
    <w:rsid w:val="00F1422F"/>
    <w:rsid w:val="00F14E5B"/>
    <w:rsid w:val="00F15597"/>
    <w:rsid w:val="00F15AAE"/>
    <w:rsid w:val="00F15CE1"/>
    <w:rsid w:val="00F178A8"/>
    <w:rsid w:val="00F17C15"/>
    <w:rsid w:val="00F21671"/>
    <w:rsid w:val="00F21F42"/>
    <w:rsid w:val="00F22363"/>
    <w:rsid w:val="00F224A0"/>
    <w:rsid w:val="00F2263D"/>
    <w:rsid w:val="00F23160"/>
    <w:rsid w:val="00F23423"/>
    <w:rsid w:val="00F24BDE"/>
    <w:rsid w:val="00F251CE"/>
    <w:rsid w:val="00F25526"/>
    <w:rsid w:val="00F26385"/>
    <w:rsid w:val="00F266F7"/>
    <w:rsid w:val="00F31DBE"/>
    <w:rsid w:val="00F33310"/>
    <w:rsid w:val="00F365A8"/>
    <w:rsid w:val="00F405F0"/>
    <w:rsid w:val="00F40A28"/>
    <w:rsid w:val="00F40C28"/>
    <w:rsid w:val="00F41B4A"/>
    <w:rsid w:val="00F420D7"/>
    <w:rsid w:val="00F436BB"/>
    <w:rsid w:val="00F458DA"/>
    <w:rsid w:val="00F465A8"/>
    <w:rsid w:val="00F4668A"/>
    <w:rsid w:val="00F47145"/>
    <w:rsid w:val="00F50294"/>
    <w:rsid w:val="00F50E0D"/>
    <w:rsid w:val="00F51E44"/>
    <w:rsid w:val="00F52A81"/>
    <w:rsid w:val="00F538BA"/>
    <w:rsid w:val="00F545BF"/>
    <w:rsid w:val="00F54827"/>
    <w:rsid w:val="00F606E0"/>
    <w:rsid w:val="00F61155"/>
    <w:rsid w:val="00F614AF"/>
    <w:rsid w:val="00F617A6"/>
    <w:rsid w:val="00F63EBA"/>
    <w:rsid w:val="00F648C5"/>
    <w:rsid w:val="00F6659C"/>
    <w:rsid w:val="00F67B0A"/>
    <w:rsid w:val="00F7025C"/>
    <w:rsid w:val="00F70510"/>
    <w:rsid w:val="00F705F2"/>
    <w:rsid w:val="00F711DA"/>
    <w:rsid w:val="00F71B56"/>
    <w:rsid w:val="00F731BE"/>
    <w:rsid w:val="00F73AB7"/>
    <w:rsid w:val="00F80EC8"/>
    <w:rsid w:val="00F81FDE"/>
    <w:rsid w:val="00F8221F"/>
    <w:rsid w:val="00F832C8"/>
    <w:rsid w:val="00F833F6"/>
    <w:rsid w:val="00F83FF5"/>
    <w:rsid w:val="00F8431A"/>
    <w:rsid w:val="00F873B3"/>
    <w:rsid w:val="00F949A0"/>
    <w:rsid w:val="00F95629"/>
    <w:rsid w:val="00F96A5D"/>
    <w:rsid w:val="00FA00BE"/>
    <w:rsid w:val="00FA0158"/>
    <w:rsid w:val="00FA33FE"/>
    <w:rsid w:val="00FA355A"/>
    <w:rsid w:val="00FA42B9"/>
    <w:rsid w:val="00FA4F4D"/>
    <w:rsid w:val="00FA5317"/>
    <w:rsid w:val="00FA6BDB"/>
    <w:rsid w:val="00FA755A"/>
    <w:rsid w:val="00FA7A08"/>
    <w:rsid w:val="00FB01C5"/>
    <w:rsid w:val="00FB2B0F"/>
    <w:rsid w:val="00FB3402"/>
    <w:rsid w:val="00FB4D19"/>
    <w:rsid w:val="00FB4F6B"/>
    <w:rsid w:val="00FB59F2"/>
    <w:rsid w:val="00FB5FE1"/>
    <w:rsid w:val="00FB647D"/>
    <w:rsid w:val="00FB7D65"/>
    <w:rsid w:val="00FC0862"/>
    <w:rsid w:val="00FC0E8D"/>
    <w:rsid w:val="00FC14BB"/>
    <w:rsid w:val="00FC46EF"/>
    <w:rsid w:val="00FC48A8"/>
    <w:rsid w:val="00FC657C"/>
    <w:rsid w:val="00FC6634"/>
    <w:rsid w:val="00FC68FA"/>
    <w:rsid w:val="00FC702F"/>
    <w:rsid w:val="00FC76D4"/>
    <w:rsid w:val="00FC7A16"/>
    <w:rsid w:val="00FD0E43"/>
    <w:rsid w:val="00FD1568"/>
    <w:rsid w:val="00FD191E"/>
    <w:rsid w:val="00FD1EAA"/>
    <w:rsid w:val="00FD2150"/>
    <w:rsid w:val="00FD31B3"/>
    <w:rsid w:val="00FD411D"/>
    <w:rsid w:val="00FD41C7"/>
    <w:rsid w:val="00FD41F5"/>
    <w:rsid w:val="00FD4204"/>
    <w:rsid w:val="00FD5346"/>
    <w:rsid w:val="00FD608E"/>
    <w:rsid w:val="00FD6578"/>
    <w:rsid w:val="00FD7D06"/>
    <w:rsid w:val="00FE09B0"/>
    <w:rsid w:val="00FE2745"/>
    <w:rsid w:val="00FE28C2"/>
    <w:rsid w:val="00FE435E"/>
    <w:rsid w:val="00FE4EA7"/>
    <w:rsid w:val="00FE52F8"/>
    <w:rsid w:val="00FF0094"/>
    <w:rsid w:val="00FF04CA"/>
    <w:rsid w:val="00FF15B7"/>
    <w:rsid w:val="00FF3CCB"/>
    <w:rsid w:val="00FF4123"/>
    <w:rsid w:val="00FF5059"/>
    <w:rsid w:val="00FF57B5"/>
    <w:rsid w:val="00FF68EA"/>
    <w:rsid w:val="00FF719C"/>
    <w:rsid w:val="0B328DD6"/>
    <w:rsid w:val="20B5B7E1"/>
    <w:rsid w:val="22140715"/>
    <w:rsid w:val="3FFE41DA"/>
    <w:rsid w:val="46516E2E"/>
    <w:rsid w:val="4C782CEE"/>
    <w:rsid w:val="4D0C8382"/>
    <w:rsid w:val="528924F2"/>
    <w:rsid w:val="5B6B6534"/>
    <w:rsid w:val="5E01F429"/>
    <w:rsid w:val="7F33E2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6B1186D-4041-41A2-A0D6-3FD0D0BCC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D51"/>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D37C21"/>
    <w:pPr>
      <w:keepNext/>
      <w:numPr>
        <w:numId w:val="3"/>
      </w:numPr>
      <w:spacing w:before="240" w:after="120"/>
      <w:ind w:left="851" w:hanging="851"/>
      <w:outlineLvl w:val="0"/>
    </w:pPr>
    <w:rPr>
      <w:color w:val="22413A"/>
      <w:sz w:val="48"/>
    </w:rPr>
  </w:style>
  <w:style w:type="paragraph" w:styleId="Heading2">
    <w:name w:val="heading 2"/>
    <w:basedOn w:val="Normal"/>
    <w:next w:val="Normal"/>
    <w:link w:val="Heading2Char"/>
    <w:qFormat/>
    <w:rsid w:val="00D37C21"/>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D37C21"/>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D37C21"/>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D37C21"/>
    <w:pPr>
      <w:numPr>
        <w:numId w:val="1"/>
      </w:numPr>
      <w:ind w:left="1276"/>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E93A50"/>
    <w:pPr>
      <w:pBdr>
        <w:top w:val="single" w:sz="4" w:space="6" w:color="22413A"/>
        <w:bottom w:val="single" w:sz="4" w:space="6" w:color="22413A"/>
      </w:pBdr>
      <w:spacing w:before="240"/>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D37C21"/>
    <w:pPr>
      <w:spacing w:before="240" w:after="120"/>
      <w:ind w:left="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E93A50"/>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D37C21"/>
    <w:pPr>
      <w:numPr>
        <w:numId w:val="30"/>
      </w:numPr>
      <w:ind w:left="851" w:hanging="851"/>
    </w:pPr>
  </w:style>
  <w:style w:type="character" w:customStyle="1" w:styleId="F9-ParagraphChar">
    <w:name w:val="F9 - # Paragraph Char"/>
    <w:basedOn w:val="DefaultParagraphFont"/>
    <w:link w:val="F9-Paragraph"/>
    <w:rsid w:val="00D37C21"/>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field-content">
    <w:name w:val="field-content"/>
    <w:basedOn w:val="DefaultParagraphFont"/>
    <w:rsid w:val="0014480E"/>
  </w:style>
  <w:style w:type="paragraph" w:customStyle="1" w:styleId="Default">
    <w:name w:val="Default"/>
    <w:rsid w:val="0014480E"/>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CM51">
    <w:name w:val="CM51"/>
    <w:basedOn w:val="Default"/>
    <w:next w:val="Default"/>
    <w:uiPriority w:val="99"/>
    <w:rsid w:val="0062616F"/>
    <w:rPr>
      <w:rFonts w:ascii="LAJLMB+TimesNewRoman" w:eastAsia="Calibri" w:hAnsi="LAJLMB+TimesNewRoman" w:cs="Arial"/>
      <w:color w:val="auto"/>
      <w:lang w:eastAsia="en-GB"/>
    </w:rPr>
  </w:style>
  <w:style w:type="character" w:customStyle="1" w:styleId="A7">
    <w:name w:val="A7"/>
    <w:uiPriority w:val="99"/>
    <w:rsid w:val="007F1BA6"/>
    <w:rPr>
      <w:color w:val="000000"/>
      <w:sz w:val="21"/>
      <w:szCs w:val="21"/>
    </w:rPr>
  </w:style>
  <w:style w:type="paragraph" w:styleId="CommentSubject">
    <w:name w:val="annotation subject"/>
    <w:basedOn w:val="CommentText"/>
    <w:next w:val="CommentText"/>
    <w:link w:val="CommentSubjectChar"/>
    <w:uiPriority w:val="99"/>
    <w:semiHidden/>
    <w:unhideWhenUsed/>
    <w:rsid w:val="00B46F1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46F1F"/>
    <w:rPr>
      <w:rFonts w:ascii="Arial" w:eastAsiaTheme="minorHAnsi" w:hAnsi="Arial" w:cstheme="minorBidi"/>
      <w:b/>
      <w:bCs/>
      <w:lang w:eastAsia="en-US" w:bidi="he-IL"/>
    </w:rPr>
  </w:style>
  <w:style w:type="paragraph" w:styleId="Revision">
    <w:name w:val="Revision"/>
    <w:hidden/>
    <w:uiPriority w:val="99"/>
    <w:semiHidden/>
    <w:rsid w:val="007F705F"/>
    <w:rPr>
      <w:rFonts w:ascii="Arial" w:hAnsi="Arial"/>
      <w:sz w:val="24"/>
      <w:szCs w:val="22"/>
      <w:lang w:eastAsia="en-US" w:bidi="he-IL"/>
    </w:rPr>
  </w:style>
  <w:style w:type="character" w:customStyle="1" w:styleId="cf01">
    <w:name w:val="cf01"/>
    <w:basedOn w:val="DefaultParagraphFont"/>
    <w:rsid w:val="004501F9"/>
    <w:rPr>
      <w:rFonts w:ascii="Segoe UI" w:hAnsi="Segoe UI" w:cs="Segoe UI" w:hint="default"/>
      <w:sz w:val="18"/>
      <w:szCs w:val="18"/>
    </w:rPr>
  </w:style>
  <w:style w:type="character" w:styleId="Mention">
    <w:name w:val="Mention"/>
    <w:basedOn w:val="DefaultParagraphFont"/>
    <w:uiPriority w:val="99"/>
    <w:unhideWhenUsed/>
    <w:rsid w:val="00A415E7"/>
    <w:rPr>
      <w:color w:val="2B579A"/>
      <w:shd w:val="clear" w:color="auto" w:fill="E1DFDD"/>
    </w:rPr>
  </w:style>
  <w:style w:type="character" w:customStyle="1" w:styleId="normaltextrun">
    <w:name w:val="normaltextrun"/>
    <w:basedOn w:val="DefaultParagraphFont"/>
    <w:rsid w:val="00DF1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31">
      <w:bodyDiv w:val="1"/>
      <w:marLeft w:val="0"/>
      <w:marRight w:val="0"/>
      <w:marTop w:val="0"/>
      <w:marBottom w:val="0"/>
      <w:divBdr>
        <w:top w:val="none" w:sz="0" w:space="0" w:color="auto"/>
        <w:left w:val="none" w:sz="0" w:space="0" w:color="auto"/>
        <w:bottom w:val="none" w:sz="0" w:space="0" w:color="auto"/>
        <w:right w:val="none" w:sz="0" w:space="0" w:color="auto"/>
      </w:divBdr>
    </w:div>
    <w:div w:id="1857513">
      <w:bodyDiv w:val="1"/>
      <w:marLeft w:val="0"/>
      <w:marRight w:val="0"/>
      <w:marTop w:val="0"/>
      <w:marBottom w:val="0"/>
      <w:divBdr>
        <w:top w:val="none" w:sz="0" w:space="0" w:color="auto"/>
        <w:left w:val="none" w:sz="0" w:space="0" w:color="auto"/>
        <w:bottom w:val="none" w:sz="0" w:space="0" w:color="auto"/>
        <w:right w:val="none" w:sz="0" w:space="0" w:color="auto"/>
      </w:divBdr>
    </w:div>
    <w:div w:id="3821036">
      <w:bodyDiv w:val="1"/>
      <w:marLeft w:val="0"/>
      <w:marRight w:val="0"/>
      <w:marTop w:val="0"/>
      <w:marBottom w:val="0"/>
      <w:divBdr>
        <w:top w:val="none" w:sz="0" w:space="0" w:color="auto"/>
        <w:left w:val="none" w:sz="0" w:space="0" w:color="auto"/>
        <w:bottom w:val="none" w:sz="0" w:space="0" w:color="auto"/>
        <w:right w:val="none" w:sz="0" w:space="0" w:color="auto"/>
      </w:divBdr>
    </w:div>
    <w:div w:id="6635380">
      <w:bodyDiv w:val="1"/>
      <w:marLeft w:val="0"/>
      <w:marRight w:val="0"/>
      <w:marTop w:val="0"/>
      <w:marBottom w:val="0"/>
      <w:divBdr>
        <w:top w:val="none" w:sz="0" w:space="0" w:color="auto"/>
        <w:left w:val="none" w:sz="0" w:space="0" w:color="auto"/>
        <w:bottom w:val="none" w:sz="0" w:space="0" w:color="auto"/>
        <w:right w:val="none" w:sz="0" w:space="0" w:color="auto"/>
      </w:divBdr>
    </w:div>
    <w:div w:id="7297194">
      <w:bodyDiv w:val="1"/>
      <w:marLeft w:val="0"/>
      <w:marRight w:val="0"/>
      <w:marTop w:val="0"/>
      <w:marBottom w:val="0"/>
      <w:divBdr>
        <w:top w:val="none" w:sz="0" w:space="0" w:color="auto"/>
        <w:left w:val="none" w:sz="0" w:space="0" w:color="auto"/>
        <w:bottom w:val="none" w:sz="0" w:space="0" w:color="auto"/>
        <w:right w:val="none" w:sz="0" w:space="0" w:color="auto"/>
      </w:divBdr>
    </w:div>
    <w:div w:id="7371340">
      <w:bodyDiv w:val="1"/>
      <w:marLeft w:val="0"/>
      <w:marRight w:val="0"/>
      <w:marTop w:val="0"/>
      <w:marBottom w:val="0"/>
      <w:divBdr>
        <w:top w:val="none" w:sz="0" w:space="0" w:color="auto"/>
        <w:left w:val="none" w:sz="0" w:space="0" w:color="auto"/>
        <w:bottom w:val="none" w:sz="0" w:space="0" w:color="auto"/>
        <w:right w:val="none" w:sz="0" w:space="0" w:color="auto"/>
      </w:divBdr>
    </w:div>
    <w:div w:id="7759472">
      <w:bodyDiv w:val="1"/>
      <w:marLeft w:val="0"/>
      <w:marRight w:val="0"/>
      <w:marTop w:val="0"/>
      <w:marBottom w:val="0"/>
      <w:divBdr>
        <w:top w:val="none" w:sz="0" w:space="0" w:color="auto"/>
        <w:left w:val="none" w:sz="0" w:space="0" w:color="auto"/>
        <w:bottom w:val="none" w:sz="0" w:space="0" w:color="auto"/>
        <w:right w:val="none" w:sz="0" w:space="0" w:color="auto"/>
      </w:divBdr>
    </w:div>
    <w:div w:id="8024169">
      <w:bodyDiv w:val="1"/>
      <w:marLeft w:val="0"/>
      <w:marRight w:val="0"/>
      <w:marTop w:val="0"/>
      <w:marBottom w:val="0"/>
      <w:divBdr>
        <w:top w:val="none" w:sz="0" w:space="0" w:color="auto"/>
        <w:left w:val="none" w:sz="0" w:space="0" w:color="auto"/>
        <w:bottom w:val="none" w:sz="0" w:space="0" w:color="auto"/>
        <w:right w:val="none" w:sz="0" w:space="0" w:color="auto"/>
      </w:divBdr>
    </w:div>
    <w:div w:id="8411209">
      <w:bodyDiv w:val="1"/>
      <w:marLeft w:val="0"/>
      <w:marRight w:val="0"/>
      <w:marTop w:val="0"/>
      <w:marBottom w:val="0"/>
      <w:divBdr>
        <w:top w:val="none" w:sz="0" w:space="0" w:color="auto"/>
        <w:left w:val="none" w:sz="0" w:space="0" w:color="auto"/>
        <w:bottom w:val="none" w:sz="0" w:space="0" w:color="auto"/>
        <w:right w:val="none" w:sz="0" w:space="0" w:color="auto"/>
      </w:divBdr>
    </w:div>
    <w:div w:id="8801222">
      <w:bodyDiv w:val="1"/>
      <w:marLeft w:val="0"/>
      <w:marRight w:val="0"/>
      <w:marTop w:val="0"/>
      <w:marBottom w:val="0"/>
      <w:divBdr>
        <w:top w:val="none" w:sz="0" w:space="0" w:color="auto"/>
        <w:left w:val="none" w:sz="0" w:space="0" w:color="auto"/>
        <w:bottom w:val="none" w:sz="0" w:space="0" w:color="auto"/>
        <w:right w:val="none" w:sz="0" w:space="0" w:color="auto"/>
      </w:divBdr>
    </w:div>
    <w:div w:id="10643909">
      <w:bodyDiv w:val="1"/>
      <w:marLeft w:val="0"/>
      <w:marRight w:val="0"/>
      <w:marTop w:val="0"/>
      <w:marBottom w:val="0"/>
      <w:divBdr>
        <w:top w:val="none" w:sz="0" w:space="0" w:color="auto"/>
        <w:left w:val="none" w:sz="0" w:space="0" w:color="auto"/>
        <w:bottom w:val="none" w:sz="0" w:space="0" w:color="auto"/>
        <w:right w:val="none" w:sz="0" w:space="0" w:color="auto"/>
      </w:divBdr>
    </w:div>
    <w:div w:id="11078258">
      <w:bodyDiv w:val="1"/>
      <w:marLeft w:val="0"/>
      <w:marRight w:val="0"/>
      <w:marTop w:val="0"/>
      <w:marBottom w:val="0"/>
      <w:divBdr>
        <w:top w:val="none" w:sz="0" w:space="0" w:color="auto"/>
        <w:left w:val="none" w:sz="0" w:space="0" w:color="auto"/>
        <w:bottom w:val="none" w:sz="0" w:space="0" w:color="auto"/>
        <w:right w:val="none" w:sz="0" w:space="0" w:color="auto"/>
      </w:divBdr>
    </w:div>
    <w:div w:id="11419843">
      <w:bodyDiv w:val="1"/>
      <w:marLeft w:val="0"/>
      <w:marRight w:val="0"/>
      <w:marTop w:val="0"/>
      <w:marBottom w:val="0"/>
      <w:divBdr>
        <w:top w:val="none" w:sz="0" w:space="0" w:color="auto"/>
        <w:left w:val="none" w:sz="0" w:space="0" w:color="auto"/>
        <w:bottom w:val="none" w:sz="0" w:space="0" w:color="auto"/>
        <w:right w:val="none" w:sz="0" w:space="0" w:color="auto"/>
      </w:divBdr>
    </w:div>
    <w:div w:id="14693961">
      <w:bodyDiv w:val="1"/>
      <w:marLeft w:val="0"/>
      <w:marRight w:val="0"/>
      <w:marTop w:val="0"/>
      <w:marBottom w:val="0"/>
      <w:divBdr>
        <w:top w:val="none" w:sz="0" w:space="0" w:color="auto"/>
        <w:left w:val="none" w:sz="0" w:space="0" w:color="auto"/>
        <w:bottom w:val="none" w:sz="0" w:space="0" w:color="auto"/>
        <w:right w:val="none" w:sz="0" w:space="0" w:color="auto"/>
      </w:divBdr>
    </w:div>
    <w:div w:id="15427816">
      <w:bodyDiv w:val="1"/>
      <w:marLeft w:val="0"/>
      <w:marRight w:val="0"/>
      <w:marTop w:val="0"/>
      <w:marBottom w:val="0"/>
      <w:divBdr>
        <w:top w:val="none" w:sz="0" w:space="0" w:color="auto"/>
        <w:left w:val="none" w:sz="0" w:space="0" w:color="auto"/>
        <w:bottom w:val="none" w:sz="0" w:space="0" w:color="auto"/>
        <w:right w:val="none" w:sz="0" w:space="0" w:color="auto"/>
      </w:divBdr>
    </w:div>
    <w:div w:id="15815556">
      <w:bodyDiv w:val="1"/>
      <w:marLeft w:val="0"/>
      <w:marRight w:val="0"/>
      <w:marTop w:val="0"/>
      <w:marBottom w:val="0"/>
      <w:divBdr>
        <w:top w:val="none" w:sz="0" w:space="0" w:color="auto"/>
        <w:left w:val="none" w:sz="0" w:space="0" w:color="auto"/>
        <w:bottom w:val="none" w:sz="0" w:space="0" w:color="auto"/>
        <w:right w:val="none" w:sz="0" w:space="0" w:color="auto"/>
      </w:divBdr>
    </w:div>
    <w:div w:id="18043248">
      <w:bodyDiv w:val="1"/>
      <w:marLeft w:val="0"/>
      <w:marRight w:val="0"/>
      <w:marTop w:val="0"/>
      <w:marBottom w:val="0"/>
      <w:divBdr>
        <w:top w:val="none" w:sz="0" w:space="0" w:color="auto"/>
        <w:left w:val="none" w:sz="0" w:space="0" w:color="auto"/>
        <w:bottom w:val="none" w:sz="0" w:space="0" w:color="auto"/>
        <w:right w:val="none" w:sz="0" w:space="0" w:color="auto"/>
      </w:divBdr>
    </w:div>
    <w:div w:id="18361866">
      <w:bodyDiv w:val="1"/>
      <w:marLeft w:val="0"/>
      <w:marRight w:val="0"/>
      <w:marTop w:val="0"/>
      <w:marBottom w:val="0"/>
      <w:divBdr>
        <w:top w:val="none" w:sz="0" w:space="0" w:color="auto"/>
        <w:left w:val="none" w:sz="0" w:space="0" w:color="auto"/>
        <w:bottom w:val="none" w:sz="0" w:space="0" w:color="auto"/>
        <w:right w:val="none" w:sz="0" w:space="0" w:color="auto"/>
      </w:divBdr>
    </w:div>
    <w:div w:id="20984750">
      <w:bodyDiv w:val="1"/>
      <w:marLeft w:val="0"/>
      <w:marRight w:val="0"/>
      <w:marTop w:val="0"/>
      <w:marBottom w:val="0"/>
      <w:divBdr>
        <w:top w:val="none" w:sz="0" w:space="0" w:color="auto"/>
        <w:left w:val="none" w:sz="0" w:space="0" w:color="auto"/>
        <w:bottom w:val="none" w:sz="0" w:space="0" w:color="auto"/>
        <w:right w:val="none" w:sz="0" w:space="0" w:color="auto"/>
      </w:divBdr>
    </w:div>
    <w:div w:id="21126705">
      <w:bodyDiv w:val="1"/>
      <w:marLeft w:val="0"/>
      <w:marRight w:val="0"/>
      <w:marTop w:val="0"/>
      <w:marBottom w:val="0"/>
      <w:divBdr>
        <w:top w:val="none" w:sz="0" w:space="0" w:color="auto"/>
        <w:left w:val="none" w:sz="0" w:space="0" w:color="auto"/>
        <w:bottom w:val="none" w:sz="0" w:space="0" w:color="auto"/>
        <w:right w:val="none" w:sz="0" w:space="0" w:color="auto"/>
      </w:divBdr>
    </w:div>
    <w:div w:id="21323291">
      <w:bodyDiv w:val="1"/>
      <w:marLeft w:val="0"/>
      <w:marRight w:val="0"/>
      <w:marTop w:val="0"/>
      <w:marBottom w:val="0"/>
      <w:divBdr>
        <w:top w:val="none" w:sz="0" w:space="0" w:color="auto"/>
        <w:left w:val="none" w:sz="0" w:space="0" w:color="auto"/>
        <w:bottom w:val="none" w:sz="0" w:space="0" w:color="auto"/>
        <w:right w:val="none" w:sz="0" w:space="0" w:color="auto"/>
      </w:divBdr>
    </w:div>
    <w:div w:id="24260468">
      <w:bodyDiv w:val="1"/>
      <w:marLeft w:val="0"/>
      <w:marRight w:val="0"/>
      <w:marTop w:val="0"/>
      <w:marBottom w:val="0"/>
      <w:divBdr>
        <w:top w:val="none" w:sz="0" w:space="0" w:color="auto"/>
        <w:left w:val="none" w:sz="0" w:space="0" w:color="auto"/>
        <w:bottom w:val="none" w:sz="0" w:space="0" w:color="auto"/>
        <w:right w:val="none" w:sz="0" w:space="0" w:color="auto"/>
      </w:divBdr>
    </w:div>
    <w:div w:id="25981846">
      <w:bodyDiv w:val="1"/>
      <w:marLeft w:val="0"/>
      <w:marRight w:val="0"/>
      <w:marTop w:val="0"/>
      <w:marBottom w:val="0"/>
      <w:divBdr>
        <w:top w:val="none" w:sz="0" w:space="0" w:color="auto"/>
        <w:left w:val="none" w:sz="0" w:space="0" w:color="auto"/>
        <w:bottom w:val="none" w:sz="0" w:space="0" w:color="auto"/>
        <w:right w:val="none" w:sz="0" w:space="0" w:color="auto"/>
      </w:divBdr>
    </w:div>
    <w:div w:id="26639952">
      <w:bodyDiv w:val="1"/>
      <w:marLeft w:val="0"/>
      <w:marRight w:val="0"/>
      <w:marTop w:val="0"/>
      <w:marBottom w:val="0"/>
      <w:divBdr>
        <w:top w:val="none" w:sz="0" w:space="0" w:color="auto"/>
        <w:left w:val="none" w:sz="0" w:space="0" w:color="auto"/>
        <w:bottom w:val="none" w:sz="0" w:space="0" w:color="auto"/>
        <w:right w:val="none" w:sz="0" w:space="0" w:color="auto"/>
      </w:divBdr>
    </w:div>
    <w:div w:id="27030636">
      <w:bodyDiv w:val="1"/>
      <w:marLeft w:val="0"/>
      <w:marRight w:val="0"/>
      <w:marTop w:val="0"/>
      <w:marBottom w:val="0"/>
      <w:divBdr>
        <w:top w:val="none" w:sz="0" w:space="0" w:color="auto"/>
        <w:left w:val="none" w:sz="0" w:space="0" w:color="auto"/>
        <w:bottom w:val="none" w:sz="0" w:space="0" w:color="auto"/>
        <w:right w:val="none" w:sz="0" w:space="0" w:color="auto"/>
      </w:divBdr>
    </w:div>
    <w:div w:id="27268311">
      <w:bodyDiv w:val="1"/>
      <w:marLeft w:val="0"/>
      <w:marRight w:val="0"/>
      <w:marTop w:val="0"/>
      <w:marBottom w:val="0"/>
      <w:divBdr>
        <w:top w:val="none" w:sz="0" w:space="0" w:color="auto"/>
        <w:left w:val="none" w:sz="0" w:space="0" w:color="auto"/>
        <w:bottom w:val="none" w:sz="0" w:space="0" w:color="auto"/>
        <w:right w:val="none" w:sz="0" w:space="0" w:color="auto"/>
      </w:divBdr>
    </w:div>
    <w:div w:id="27725250">
      <w:bodyDiv w:val="1"/>
      <w:marLeft w:val="0"/>
      <w:marRight w:val="0"/>
      <w:marTop w:val="0"/>
      <w:marBottom w:val="0"/>
      <w:divBdr>
        <w:top w:val="none" w:sz="0" w:space="0" w:color="auto"/>
        <w:left w:val="none" w:sz="0" w:space="0" w:color="auto"/>
        <w:bottom w:val="none" w:sz="0" w:space="0" w:color="auto"/>
        <w:right w:val="none" w:sz="0" w:space="0" w:color="auto"/>
      </w:divBdr>
    </w:div>
    <w:div w:id="29304061">
      <w:bodyDiv w:val="1"/>
      <w:marLeft w:val="0"/>
      <w:marRight w:val="0"/>
      <w:marTop w:val="0"/>
      <w:marBottom w:val="0"/>
      <w:divBdr>
        <w:top w:val="none" w:sz="0" w:space="0" w:color="auto"/>
        <w:left w:val="none" w:sz="0" w:space="0" w:color="auto"/>
        <w:bottom w:val="none" w:sz="0" w:space="0" w:color="auto"/>
        <w:right w:val="none" w:sz="0" w:space="0" w:color="auto"/>
      </w:divBdr>
    </w:div>
    <w:div w:id="29764380">
      <w:bodyDiv w:val="1"/>
      <w:marLeft w:val="0"/>
      <w:marRight w:val="0"/>
      <w:marTop w:val="0"/>
      <w:marBottom w:val="0"/>
      <w:divBdr>
        <w:top w:val="none" w:sz="0" w:space="0" w:color="auto"/>
        <w:left w:val="none" w:sz="0" w:space="0" w:color="auto"/>
        <w:bottom w:val="none" w:sz="0" w:space="0" w:color="auto"/>
        <w:right w:val="none" w:sz="0" w:space="0" w:color="auto"/>
      </w:divBdr>
    </w:div>
    <w:div w:id="31001402">
      <w:bodyDiv w:val="1"/>
      <w:marLeft w:val="0"/>
      <w:marRight w:val="0"/>
      <w:marTop w:val="0"/>
      <w:marBottom w:val="0"/>
      <w:divBdr>
        <w:top w:val="none" w:sz="0" w:space="0" w:color="auto"/>
        <w:left w:val="none" w:sz="0" w:space="0" w:color="auto"/>
        <w:bottom w:val="none" w:sz="0" w:space="0" w:color="auto"/>
        <w:right w:val="none" w:sz="0" w:space="0" w:color="auto"/>
      </w:divBdr>
    </w:div>
    <w:div w:id="35666484">
      <w:bodyDiv w:val="1"/>
      <w:marLeft w:val="0"/>
      <w:marRight w:val="0"/>
      <w:marTop w:val="0"/>
      <w:marBottom w:val="0"/>
      <w:divBdr>
        <w:top w:val="none" w:sz="0" w:space="0" w:color="auto"/>
        <w:left w:val="none" w:sz="0" w:space="0" w:color="auto"/>
        <w:bottom w:val="none" w:sz="0" w:space="0" w:color="auto"/>
        <w:right w:val="none" w:sz="0" w:space="0" w:color="auto"/>
      </w:divBdr>
    </w:div>
    <w:div w:id="38089265">
      <w:bodyDiv w:val="1"/>
      <w:marLeft w:val="0"/>
      <w:marRight w:val="0"/>
      <w:marTop w:val="0"/>
      <w:marBottom w:val="0"/>
      <w:divBdr>
        <w:top w:val="none" w:sz="0" w:space="0" w:color="auto"/>
        <w:left w:val="none" w:sz="0" w:space="0" w:color="auto"/>
        <w:bottom w:val="none" w:sz="0" w:space="0" w:color="auto"/>
        <w:right w:val="none" w:sz="0" w:space="0" w:color="auto"/>
      </w:divBdr>
    </w:div>
    <w:div w:id="39063267">
      <w:bodyDiv w:val="1"/>
      <w:marLeft w:val="0"/>
      <w:marRight w:val="0"/>
      <w:marTop w:val="0"/>
      <w:marBottom w:val="0"/>
      <w:divBdr>
        <w:top w:val="none" w:sz="0" w:space="0" w:color="auto"/>
        <w:left w:val="none" w:sz="0" w:space="0" w:color="auto"/>
        <w:bottom w:val="none" w:sz="0" w:space="0" w:color="auto"/>
        <w:right w:val="none" w:sz="0" w:space="0" w:color="auto"/>
      </w:divBdr>
    </w:div>
    <w:div w:id="41253342">
      <w:bodyDiv w:val="1"/>
      <w:marLeft w:val="0"/>
      <w:marRight w:val="0"/>
      <w:marTop w:val="0"/>
      <w:marBottom w:val="0"/>
      <w:divBdr>
        <w:top w:val="none" w:sz="0" w:space="0" w:color="auto"/>
        <w:left w:val="none" w:sz="0" w:space="0" w:color="auto"/>
        <w:bottom w:val="none" w:sz="0" w:space="0" w:color="auto"/>
        <w:right w:val="none" w:sz="0" w:space="0" w:color="auto"/>
      </w:divBdr>
    </w:div>
    <w:div w:id="42096132">
      <w:bodyDiv w:val="1"/>
      <w:marLeft w:val="0"/>
      <w:marRight w:val="0"/>
      <w:marTop w:val="0"/>
      <w:marBottom w:val="0"/>
      <w:divBdr>
        <w:top w:val="none" w:sz="0" w:space="0" w:color="auto"/>
        <w:left w:val="none" w:sz="0" w:space="0" w:color="auto"/>
        <w:bottom w:val="none" w:sz="0" w:space="0" w:color="auto"/>
        <w:right w:val="none" w:sz="0" w:space="0" w:color="auto"/>
      </w:divBdr>
    </w:div>
    <w:div w:id="42140071">
      <w:bodyDiv w:val="1"/>
      <w:marLeft w:val="0"/>
      <w:marRight w:val="0"/>
      <w:marTop w:val="0"/>
      <w:marBottom w:val="0"/>
      <w:divBdr>
        <w:top w:val="none" w:sz="0" w:space="0" w:color="auto"/>
        <w:left w:val="none" w:sz="0" w:space="0" w:color="auto"/>
        <w:bottom w:val="none" w:sz="0" w:space="0" w:color="auto"/>
        <w:right w:val="none" w:sz="0" w:space="0" w:color="auto"/>
      </w:divBdr>
    </w:div>
    <w:div w:id="42869487">
      <w:bodyDiv w:val="1"/>
      <w:marLeft w:val="0"/>
      <w:marRight w:val="0"/>
      <w:marTop w:val="0"/>
      <w:marBottom w:val="0"/>
      <w:divBdr>
        <w:top w:val="none" w:sz="0" w:space="0" w:color="auto"/>
        <w:left w:val="none" w:sz="0" w:space="0" w:color="auto"/>
        <w:bottom w:val="none" w:sz="0" w:space="0" w:color="auto"/>
        <w:right w:val="none" w:sz="0" w:space="0" w:color="auto"/>
      </w:divBdr>
    </w:div>
    <w:div w:id="42944397">
      <w:bodyDiv w:val="1"/>
      <w:marLeft w:val="0"/>
      <w:marRight w:val="0"/>
      <w:marTop w:val="0"/>
      <w:marBottom w:val="0"/>
      <w:divBdr>
        <w:top w:val="none" w:sz="0" w:space="0" w:color="auto"/>
        <w:left w:val="none" w:sz="0" w:space="0" w:color="auto"/>
        <w:bottom w:val="none" w:sz="0" w:space="0" w:color="auto"/>
        <w:right w:val="none" w:sz="0" w:space="0" w:color="auto"/>
      </w:divBdr>
    </w:div>
    <w:div w:id="43916473">
      <w:bodyDiv w:val="1"/>
      <w:marLeft w:val="0"/>
      <w:marRight w:val="0"/>
      <w:marTop w:val="0"/>
      <w:marBottom w:val="0"/>
      <w:divBdr>
        <w:top w:val="none" w:sz="0" w:space="0" w:color="auto"/>
        <w:left w:val="none" w:sz="0" w:space="0" w:color="auto"/>
        <w:bottom w:val="none" w:sz="0" w:space="0" w:color="auto"/>
        <w:right w:val="none" w:sz="0" w:space="0" w:color="auto"/>
      </w:divBdr>
    </w:div>
    <w:div w:id="45691575">
      <w:bodyDiv w:val="1"/>
      <w:marLeft w:val="0"/>
      <w:marRight w:val="0"/>
      <w:marTop w:val="0"/>
      <w:marBottom w:val="0"/>
      <w:divBdr>
        <w:top w:val="none" w:sz="0" w:space="0" w:color="auto"/>
        <w:left w:val="none" w:sz="0" w:space="0" w:color="auto"/>
        <w:bottom w:val="none" w:sz="0" w:space="0" w:color="auto"/>
        <w:right w:val="none" w:sz="0" w:space="0" w:color="auto"/>
      </w:divBdr>
    </w:div>
    <w:div w:id="45840848">
      <w:bodyDiv w:val="1"/>
      <w:marLeft w:val="0"/>
      <w:marRight w:val="0"/>
      <w:marTop w:val="0"/>
      <w:marBottom w:val="0"/>
      <w:divBdr>
        <w:top w:val="none" w:sz="0" w:space="0" w:color="auto"/>
        <w:left w:val="none" w:sz="0" w:space="0" w:color="auto"/>
        <w:bottom w:val="none" w:sz="0" w:space="0" w:color="auto"/>
        <w:right w:val="none" w:sz="0" w:space="0" w:color="auto"/>
      </w:divBdr>
    </w:div>
    <w:div w:id="47144875">
      <w:bodyDiv w:val="1"/>
      <w:marLeft w:val="0"/>
      <w:marRight w:val="0"/>
      <w:marTop w:val="0"/>
      <w:marBottom w:val="0"/>
      <w:divBdr>
        <w:top w:val="none" w:sz="0" w:space="0" w:color="auto"/>
        <w:left w:val="none" w:sz="0" w:space="0" w:color="auto"/>
        <w:bottom w:val="none" w:sz="0" w:space="0" w:color="auto"/>
        <w:right w:val="none" w:sz="0" w:space="0" w:color="auto"/>
      </w:divBdr>
    </w:div>
    <w:div w:id="47653231">
      <w:bodyDiv w:val="1"/>
      <w:marLeft w:val="0"/>
      <w:marRight w:val="0"/>
      <w:marTop w:val="0"/>
      <w:marBottom w:val="0"/>
      <w:divBdr>
        <w:top w:val="none" w:sz="0" w:space="0" w:color="auto"/>
        <w:left w:val="none" w:sz="0" w:space="0" w:color="auto"/>
        <w:bottom w:val="none" w:sz="0" w:space="0" w:color="auto"/>
        <w:right w:val="none" w:sz="0" w:space="0" w:color="auto"/>
      </w:divBdr>
    </w:div>
    <w:div w:id="48767031">
      <w:bodyDiv w:val="1"/>
      <w:marLeft w:val="0"/>
      <w:marRight w:val="0"/>
      <w:marTop w:val="0"/>
      <w:marBottom w:val="0"/>
      <w:divBdr>
        <w:top w:val="none" w:sz="0" w:space="0" w:color="auto"/>
        <w:left w:val="none" w:sz="0" w:space="0" w:color="auto"/>
        <w:bottom w:val="none" w:sz="0" w:space="0" w:color="auto"/>
        <w:right w:val="none" w:sz="0" w:space="0" w:color="auto"/>
      </w:divBdr>
    </w:div>
    <w:div w:id="48960261">
      <w:bodyDiv w:val="1"/>
      <w:marLeft w:val="0"/>
      <w:marRight w:val="0"/>
      <w:marTop w:val="0"/>
      <w:marBottom w:val="0"/>
      <w:divBdr>
        <w:top w:val="none" w:sz="0" w:space="0" w:color="auto"/>
        <w:left w:val="none" w:sz="0" w:space="0" w:color="auto"/>
        <w:bottom w:val="none" w:sz="0" w:space="0" w:color="auto"/>
        <w:right w:val="none" w:sz="0" w:space="0" w:color="auto"/>
      </w:divBdr>
    </w:div>
    <w:div w:id="49350211">
      <w:bodyDiv w:val="1"/>
      <w:marLeft w:val="0"/>
      <w:marRight w:val="0"/>
      <w:marTop w:val="0"/>
      <w:marBottom w:val="0"/>
      <w:divBdr>
        <w:top w:val="none" w:sz="0" w:space="0" w:color="auto"/>
        <w:left w:val="none" w:sz="0" w:space="0" w:color="auto"/>
        <w:bottom w:val="none" w:sz="0" w:space="0" w:color="auto"/>
        <w:right w:val="none" w:sz="0" w:space="0" w:color="auto"/>
      </w:divBdr>
    </w:div>
    <w:div w:id="53046027">
      <w:bodyDiv w:val="1"/>
      <w:marLeft w:val="0"/>
      <w:marRight w:val="0"/>
      <w:marTop w:val="0"/>
      <w:marBottom w:val="0"/>
      <w:divBdr>
        <w:top w:val="none" w:sz="0" w:space="0" w:color="auto"/>
        <w:left w:val="none" w:sz="0" w:space="0" w:color="auto"/>
        <w:bottom w:val="none" w:sz="0" w:space="0" w:color="auto"/>
        <w:right w:val="none" w:sz="0" w:space="0" w:color="auto"/>
      </w:divBdr>
    </w:div>
    <w:div w:id="54402160">
      <w:bodyDiv w:val="1"/>
      <w:marLeft w:val="0"/>
      <w:marRight w:val="0"/>
      <w:marTop w:val="0"/>
      <w:marBottom w:val="0"/>
      <w:divBdr>
        <w:top w:val="none" w:sz="0" w:space="0" w:color="auto"/>
        <w:left w:val="none" w:sz="0" w:space="0" w:color="auto"/>
        <w:bottom w:val="none" w:sz="0" w:space="0" w:color="auto"/>
        <w:right w:val="none" w:sz="0" w:space="0" w:color="auto"/>
      </w:divBdr>
    </w:div>
    <w:div w:id="54815976">
      <w:bodyDiv w:val="1"/>
      <w:marLeft w:val="0"/>
      <w:marRight w:val="0"/>
      <w:marTop w:val="0"/>
      <w:marBottom w:val="0"/>
      <w:divBdr>
        <w:top w:val="none" w:sz="0" w:space="0" w:color="auto"/>
        <w:left w:val="none" w:sz="0" w:space="0" w:color="auto"/>
        <w:bottom w:val="none" w:sz="0" w:space="0" w:color="auto"/>
        <w:right w:val="none" w:sz="0" w:space="0" w:color="auto"/>
      </w:divBdr>
    </w:div>
    <w:div w:id="57869284">
      <w:bodyDiv w:val="1"/>
      <w:marLeft w:val="0"/>
      <w:marRight w:val="0"/>
      <w:marTop w:val="0"/>
      <w:marBottom w:val="0"/>
      <w:divBdr>
        <w:top w:val="none" w:sz="0" w:space="0" w:color="auto"/>
        <w:left w:val="none" w:sz="0" w:space="0" w:color="auto"/>
        <w:bottom w:val="none" w:sz="0" w:space="0" w:color="auto"/>
        <w:right w:val="none" w:sz="0" w:space="0" w:color="auto"/>
      </w:divBdr>
    </w:div>
    <w:div w:id="58017320">
      <w:bodyDiv w:val="1"/>
      <w:marLeft w:val="0"/>
      <w:marRight w:val="0"/>
      <w:marTop w:val="0"/>
      <w:marBottom w:val="0"/>
      <w:divBdr>
        <w:top w:val="none" w:sz="0" w:space="0" w:color="auto"/>
        <w:left w:val="none" w:sz="0" w:space="0" w:color="auto"/>
        <w:bottom w:val="none" w:sz="0" w:space="0" w:color="auto"/>
        <w:right w:val="none" w:sz="0" w:space="0" w:color="auto"/>
      </w:divBdr>
    </w:div>
    <w:div w:id="58065944">
      <w:bodyDiv w:val="1"/>
      <w:marLeft w:val="0"/>
      <w:marRight w:val="0"/>
      <w:marTop w:val="0"/>
      <w:marBottom w:val="0"/>
      <w:divBdr>
        <w:top w:val="none" w:sz="0" w:space="0" w:color="auto"/>
        <w:left w:val="none" w:sz="0" w:space="0" w:color="auto"/>
        <w:bottom w:val="none" w:sz="0" w:space="0" w:color="auto"/>
        <w:right w:val="none" w:sz="0" w:space="0" w:color="auto"/>
      </w:divBdr>
    </w:div>
    <w:div w:id="59670464">
      <w:bodyDiv w:val="1"/>
      <w:marLeft w:val="0"/>
      <w:marRight w:val="0"/>
      <w:marTop w:val="0"/>
      <w:marBottom w:val="0"/>
      <w:divBdr>
        <w:top w:val="none" w:sz="0" w:space="0" w:color="auto"/>
        <w:left w:val="none" w:sz="0" w:space="0" w:color="auto"/>
        <w:bottom w:val="none" w:sz="0" w:space="0" w:color="auto"/>
        <w:right w:val="none" w:sz="0" w:space="0" w:color="auto"/>
      </w:divBdr>
    </w:div>
    <w:div w:id="59790748">
      <w:bodyDiv w:val="1"/>
      <w:marLeft w:val="0"/>
      <w:marRight w:val="0"/>
      <w:marTop w:val="0"/>
      <w:marBottom w:val="0"/>
      <w:divBdr>
        <w:top w:val="none" w:sz="0" w:space="0" w:color="auto"/>
        <w:left w:val="none" w:sz="0" w:space="0" w:color="auto"/>
        <w:bottom w:val="none" w:sz="0" w:space="0" w:color="auto"/>
        <w:right w:val="none" w:sz="0" w:space="0" w:color="auto"/>
      </w:divBdr>
    </w:div>
    <w:div w:id="62532926">
      <w:bodyDiv w:val="1"/>
      <w:marLeft w:val="0"/>
      <w:marRight w:val="0"/>
      <w:marTop w:val="0"/>
      <w:marBottom w:val="0"/>
      <w:divBdr>
        <w:top w:val="none" w:sz="0" w:space="0" w:color="auto"/>
        <w:left w:val="none" w:sz="0" w:space="0" w:color="auto"/>
        <w:bottom w:val="none" w:sz="0" w:space="0" w:color="auto"/>
        <w:right w:val="none" w:sz="0" w:space="0" w:color="auto"/>
      </w:divBdr>
    </w:div>
    <w:div w:id="63380293">
      <w:bodyDiv w:val="1"/>
      <w:marLeft w:val="0"/>
      <w:marRight w:val="0"/>
      <w:marTop w:val="0"/>
      <w:marBottom w:val="0"/>
      <w:divBdr>
        <w:top w:val="none" w:sz="0" w:space="0" w:color="auto"/>
        <w:left w:val="none" w:sz="0" w:space="0" w:color="auto"/>
        <w:bottom w:val="none" w:sz="0" w:space="0" w:color="auto"/>
        <w:right w:val="none" w:sz="0" w:space="0" w:color="auto"/>
      </w:divBdr>
    </w:div>
    <w:div w:id="64298806">
      <w:bodyDiv w:val="1"/>
      <w:marLeft w:val="0"/>
      <w:marRight w:val="0"/>
      <w:marTop w:val="0"/>
      <w:marBottom w:val="0"/>
      <w:divBdr>
        <w:top w:val="none" w:sz="0" w:space="0" w:color="auto"/>
        <w:left w:val="none" w:sz="0" w:space="0" w:color="auto"/>
        <w:bottom w:val="none" w:sz="0" w:space="0" w:color="auto"/>
        <w:right w:val="none" w:sz="0" w:space="0" w:color="auto"/>
      </w:divBdr>
    </w:div>
    <w:div w:id="65038517">
      <w:bodyDiv w:val="1"/>
      <w:marLeft w:val="0"/>
      <w:marRight w:val="0"/>
      <w:marTop w:val="0"/>
      <w:marBottom w:val="0"/>
      <w:divBdr>
        <w:top w:val="none" w:sz="0" w:space="0" w:color="auto"/>
        <w:left w:val="none" w:sz="0" w:space="0" w:color="auto"/>
        <w:bottom w:val="none" w:sz="0" w:space="0" w:color="auto"/>
        <w:right w:val="none" w:sz="0" w:space="0" w:color="auto"/>
      </w:divBdr>
    </w:div>
    <w:div w:id="65761120">
      <w:bodyDiv w:val="1"/>
      <w:marLeft w:val="0"/>
      <w:marRight w:val="0"/>
      <w:marTop w:val="0"/>
      <w:marBottom w:val="0"/>
      <w:divBdr>
        <w:top w:val="none" w:sz="0" w:space="0" w:color="auto"/>
        <w:left w:val="none" w:sz="0" w:space="0" w:color="auto"/>
        <w:bottom w:val="none" w:sz="0" w:space="0" w:color="auto"/>
        <w:right w:val="none" w:sz="0" w:space="0" w:color="auto"/>
      </w:divBdr>
    </w:div>
    <w:div w:id="66464724">
      <w:bodyDiv w:val="1"/>
      <w:marLeft w:val="0"/>
      <w:marRight w:val="0"/>
      <w:marTop w:val="0"/>
      <w:marBottom w:val="0"/>
      <w:divBdr>
        <w:top w:val="none" w:sz="0" w:space="0" w:color="auto"/>
        <w:left w:val="none" w:sz="0" w:space="0" w:color="auto"/>
        <w:bottom w:val="none" w:sz="0" w:space="0" w:color="auto"/>
        <w:right w:val="none" w:sz="0" w:space="0" w:color="auto"/>
      </w:divBdr>
    </w:div>
    <w:div w:id="66540527">
      <w:bodyDiv w:val="1"/>
      <w:marLeft w:val="0"/>
      <w:marRight w:val="0"/>
      <w:marTop w:val="0"/>
      <w:marBottom w:val="0"/>
      <w:divBdr>
        <w:top w:val="none" w:sz="0" w:space="0" w:color="auto"/>
        <w:left w:val="none" w:sz="0" w:space="0" w:color="auto"/>
        <w:bottom w:val="none" w:sz="0" w:space="0" w:color="auto"/>
        <w:right w:val="none" w:sz="0" w:space="0" w:color="auto"/>
      </w:divBdr>
    </w:div>
    <w:div w:id="67385294">
      <w:bodyDiv w:val="1"/>
      <w:marLeft w:val="0"/>
      <w:marRight w:val="0"/>
      <w:marTop w:val="0"/>
      <w:marBottom w:val="0"/>
      <w:divBdr>
        <w:top w:val="none" w:sz="0" w:space="0" w:color="auto"/>
        <w:left w:val="none" w:sz="0" w:space="0" w:color="auto"/>
        <w:bottom w:val="none" w:sz="0" w:space="0" w:color="auto"/>
        <w:right w:val="none" w:sz="0" w:space="0" w:color="auto"/>
      </w:divBdr>
    </w:div>
    <w:div w:id="71199944">
      <w:bodyDiv w:val="1"/>
      <w:marLeft w:val="0"/>
      <w:marRight w:val="0"/>
      <w:marTop w:val="0"/>
      <w:marBottom w:val="0"/>
      <w:divBdr>
        <w:top w:val="none" w:sz="0" w:space="0" w:color="auto"/>
        <w:left w:val="none" w:sz="0" w:space="0" w:color="auto"/>
        <w:bottom w:val="none" w:sz="0" w:space="0" w:color="auto"/>
        <w:right w:val="none" w:sz="0" w:space="0" w:color="auto"/>
      </w:divBdr>
    </w:div>
    <w:div w:id="72241546">
      <w:bodyDiv w:val="1"/>
      <w:marLeft w:val="0"/>
      <w:marRight w:val="0"/>
      <w:marTop w:val="0"/>
      <w:marBottom w:val="0"/>
      <w:divBdr>
        <w:top w:val="none" w:sz="0" w:space="0" w:color="auto"/>
        <w:left w:val="none" w:sz="0" w:space="0" w:color="auto"/>
        <w:bottom w:val="none" w:sz="0" w:space="0" w:color="auto"/>
        <w:right w:val="none" w:sz="0" w:space="0" w:color="auto"/>
      </w:divBdr>
    </w:div>
    <w:div w:id="73404506">
      <w:bodyDiv w:val="1"/>
      <w:marLeft w:val="0"/>
      <w:marRight w:val="0"/>
      <w:marTop w:val="0"/>
      <w:marBottom w:val="0"/>
      <w:divBdr>
        <w:top w:val="none" w:sz="0" w:space="0" w:color="auto"/>
        <w:left w:val="none" w:sz="0" w:space="0" w:color="auto"/>
        <w:bottom w:val="none" w:sz="0" w:space="0" w:color="auto"/>
        <w:right w:val="none" w:sz="0" w:space="0" w:color="auto"/>
      </w:divBdr>
    </w:div>
    <w:div w:id="74281681">
      <w:bodyDiv w:val="1"/>
      <w:marLeft w:val="0"/>
      <w:marRight w:val="0"/>
      <w:marTop w:val="0"/>
      <w:marBottom w:val="0"/>
      <w:divBdr>
        <w:top w:val="none" w:sz="0" w:space="0" w:color="auto"/>
        <w:left w:val="none" w:sz="0" w:space="0" w:color="auto"/>
        <w:bottom w:val="none" w:sz="0" w:space="0" w:color="auto"/>
        <w:right w:val="none" w:sz="0" w:space="0" w:color="auto"/>
      </w:divBdr>
    </w:div>
    <w:div w:id="76054494">
      <w:bodyDiv w:val="1"/>
      <w:marLeft w:val="0"/>
      <w:marRight w:val="0"/>
      <w:marTop w:val="0"/>
      <w:marBottom w:val="0"/>
      <w:divBdr>
        <w:top w:val="none" w:sz="0" w:space="0" w:color="auto"/>
        <w:left w:val="none" w:sz="0" w:space="0" w:color="auto"/>
        <w:bottom w:val="none" w:sz="0" w:space="0" w:color="auto"/>
        <w:right w:val="none" w:sz="0" w:space="0" w:color="auto"/>
      </w:divBdr>
    </w:div>
    <w:div w:id="77483134">
      <w:bodyDiv w:val="1"/>
      <w:marLeft w:val="0"/>
      <w:marRight w:val="0"/>
      <w:marTop w:val="0"/>
      <w:marBottom w:val="0"/>
      <w:divBdr>
        <w:top w:val="none" w:sz="0" w:space="0" w:color="auto"/>
        <w:left w:val="none" w:sz="0" w:space="0" w:color="auto"/>
        <w:bottom w:val="none" w:sz="0" w:space="0" w:color="auto"/>
        <w:right w:val="none" w:sz="0" w:space="0" w:color="auto"/>
      </w:divBdr>
    </w:div>
    <w:div w:id="78406625">
      <w:bodyDiv w:val="1"/>
      <w:marLeft w:val="0"/>
      <w:marRight w:val="0"/>
      <w:marTop w:val="0"/>
      <w:marBottom w:val="0"/>
      <w:divBdr>
        <w:top w:val="none" w:sz="0" w:space="0" w:color="auto"/>
        <w:left w:val="none" w:sz="0" w:space="0" w:color="auto"/>
        <w:bottom w:val="none" w:sz="0" w:space="0" w:color="auto"/>
        <w:right w:val="none" w:sz="0" w:space="0" w:color="auto"/>
      </w:divBdr>
    </w:div>
    <w:div w:id="79714045">
      <w:bodyDiv w:val="1"/>
      <w:marLeft w:val="0"/>
      <w:marRight w:val="0"/>
      <w:marTop w:val="0"/>
      <w:marBottom w:val="0"/>
      <w:divBdr>
        <w:top w:val="none" w:sz="0" w:space="0" w:color="auto"/>
        <w:left w:val="none" w:sz="0" w:space="0" w:color="auto"/>
        <w:bottom w:val="none" w:sz="0" w:space="0" w:color="auto"/>
        <w:right w:val="none" w:sz="0" w:space="0" w:color="auto"/>
      </w:divBdr>
    </w:div>
    <w:div w:id="81492990">
      <w:bodyDiv w:val="1"/>
      <w:marLeft w:val="0"/>
      <w:marRight w:val="0"/>
      <w:marTop w:val="0"/>
      <w:marBottom w:val="0"/>
      <w:divBdr>
        <w:top w:val="none" w:sz="0" w:space="0" w:color="auto"/>
        <w:left w:val="none" w:sz="0" w:space="0" w:color="auto"/>
        <w:bottom w:val="none" w:sz="0" w:space="0" w:color="auto"/>
        <w:right w:val="none" w:sz="0" w:space="0" w:color="auto"/>
      </w:divBdr>
    </w:div>
    <w:div w:id="84497046">
      <w:bodyDiv w:val="1"/>
      <w:marLeft w:val="0"/>
      <w:marRight w:val="0"/>
      <w:marTop w:val="0"/>
      <w:marBottom w:val="0"/>
      <w:divBdr>
        <w:top w:val="none" w:sz="0" w:space="0" w:color="auto"/>
        <w:left w:val="none" w:sz="0" w:space="0" w:color="auto"/>
        <w:bottom w:val="none" w:sz="0" w:space="0" w:color="auto"/>
        <w:right w:val="none" w:sz="0" w:space="0" w:color="auto"/>
      </w:divBdr>
    </w:div>
    <w:div w:id="84888728">
      <w:bodyDiv w:val="1"/>
      <w:marLeft w:val="0"/>
      <w:marRight w:val="0"/>
      <w:marTop w:val="0"/>
      <w:marBottom w:val="0"/>
      <w:divBdr>
        <w:top w:val="none" w:sz="0" w:space="0" w:color="auto"/>
        <w:left w:val="none" w:sz="0" w:space="0" w:color="auto"/>
        <w:bottom w:val="none" w:sz="0" w:space="0" w:color="auto"/>
        <w:right w:val="none" w:sz="0" w:space="0" w:color="auto"/>
      </w:divBdr>
    </w:div>
    <w:div w:id="86050148">
      <w:bodyDiv w:val="1"/>
      <w:marLeft w:val="0"/>
      <w:marRight w:val="0"/>
      <w:marTop w:val="0"/>
      <w:marBottom w:val="0"/>
      <w:divBdr>
        <w:top w:val="none" w:sz="0" w:space="0" w:color="auto"/>
        <w:left w:val="none" w:sz="0" w:space="0" w:color="auto"/>
        <w:bottom w:val="none" w:sz="0" w:space="0" w:color="auto"/>
        <w:right w:val="none" w:sz="0" w:space="0" w:color="auto"/>
      </w:divBdr>
    </w:div>
    <w:div w:id="87776754">
      <w:bodyDiv w:val="1"/>
      <w:marLeft w:val="0"/>
      <w:marRight w:val="0"/>
      <w:marTop w:val="0"/>
      <w:marBottom w:val="0"/>
      <w:divBdr>
        <w:top w:val="none" w:sz="0" w:space="0" w:color="auto"/>
        <w:left w:val="none" w:sz="0" w:space="0" w:color="auto"/>
        <w:bottom w:val="none" w:sz="0" w:space="0" w:color="auto"/>
        <w:right w:val="none" w:sz="0" w:space="0" w:color="auto"/>
      </w:divBdr>
    </w:div>
    <w:div w:id="88819528">
      <w:bodyDiv w:val="1"/>
      <w:marLeft w:val="0"/>
      <w:marRight w:val="0"/>
      <w:marTop w:val="0"/>
      <w:marBottom w:val="0"/>
      <w:divBdr>
        <w:top w:val="none" w:sz="0" w:space="0" w:color="auto"/>
        <w:left w:val="none" w:sz="0" w:space="0" w:color="auto"/>
        <w:bottom w:val="none" w:sz="0" w:space="0" w:color="auto"/>
        <w:right w:val="none" w:sz="0" w:space="0" w:color="auto"/>
      </w:divBdr>
    </w:div>
    <w:div w:id="9066667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825439">
      <w:bodyDiv w:val="1"/>
      <w:marLeft w:val="0"/>
      <w:marRight w:val="0"/>
      <w:marTop w:val="0"/>
      <w:marBottom w:val="0"/>
      <w:divBdr>
        <w:top w:val="none" w:sz="0" w:space="0" w:color="auto"/>
        <w:left w:val="none" w:sz="0" w:space="0" w:color="auto"/>
        <w:bottom w:val="none" w:sz="0" w:space="0" w:color="auto"/>
        <w:right w:val="none" w:sz="0" w:space="0" w:color="auto"/>
      </w:divBdr>
    </w:div>
    <w:div w:id="92171916">
      <w:bodyDiv w:val="1"/>
      <w:marLeft w:val="0"/>
      <w:marRight w:val="0"/>
      <w:marTop w:val="0"/>
      <w:marBottom w:val="0"/>
      <w:divBdr>
        <w:top w:val="none" w:sz="0" w:space="0" w:color="auto"/>
        <w:left w:val="none" w:sz="0" w:space="0" w:color="auto"/>
        <w:bottom w:val="none" w:sz="0" w:space="0" w:color="auto"/>
        <w:right w:val="none" w:sz="0" w:space="0" w:color="auto"/>
      </w:divBdr>
    </w:div>
    <w:div w:id="96875691">
      <w:bodyDiv w:val="1"/>
      <w:marLeft w:val="0"/>
      <w:marRight w:val="0"/>
      <w:marTop w:val="0"/>
      <w:marBottom w:val="0"/>
      <w:divBdr>
        <w:top w:val="none" w:sz="0" w:space="0" w:color="auto"/>
        <w:left w:val="none" w:sz="0" w:space="0" w:color="auto"/>
        <w:bottom w:val="none" w:sz="0" w:space="0" w:color="auto"/>
        <w:right w:val="none" w:sz="0" w:space="0" w:color="auto"/>
      </w:divBdr>
    </w:div>
    <w:div w:id="98917517">
      <w:bodyDiv w:val="1"/>
      <w:marLeft w:val="0"/>
      <w:marRight w:val="0"/>
      <w:marTop w:val="0"/>
      <w:marBottom w:val="0"/>
      <w:divBdr>
        <w:top w:val="none" w:sz="0" w:space="0" w:color="auto"/>
        <w:left w:val="none" w:sz="0" w:space="0" w:color="auto"/>
        <w:bottom w:val="none" w:sz="0" w:space="0" w:color="auto"/>
        <w:right w:val="none" w:sz="0" w:space="0" w:color="auto"/>
      </w:divBdr>
    </w:div>
    <w:div w:id="100227415">
      <w:bodyDiv w:val="1"/>
      <w:marLeft w:val="0"/>
      <w:marRight w:val="0"/>
      <w:marTop w:val="0"/>
      <w:marBottom w:val="0"/>
      <w:divBdr>
        <w:top w:val="none" w:sz="0" w:space="0" w:color="auto"/>
        <w:left w:val="none" w:sz="0" w:space="0" w:color="auto"/>
        <w:bottom w:val="none" w:sz="0" w:space="0" w:color="auto"/>
        <w:right w:val="none" w:sz="0" w:space="0" w:color="auto"/>
      </w:divBdr>
    </w:div>
    <w:div w:id="101069915">
      <w:bodyDiv w:val="1"/>
      <w:marLeft w:val="0"/>
      <w:marRight w:val="0"/>
      <w:marTop w:val="0"/>
      <w:marBottom w:val="0"/>
      <w:divBdr>
        <w:top w:val="none" w:sz="0" w:space="0" w:color="auto"/>
        <w:left w:val="none" w:sz="0" w:space="0" w:color="auto"/>
        <w:bottom w:val="none" w:sz="0" w:space="0" w:color="auto"/>
        <w:right w:val="none" w:sz="0" w:space="0" w:color="auto"/>
      </w:divBdr>
    </w:div>
    <w:div w:id="102304487">
      <w:bodyDiv w:val="1"/>
      <w:marLeft w:val="0"/>
      <w:marRight w:val="0"/>
      <w:marTop w:val="0"/>
      <w:marBottom w:val="0"/>
      <w:divBdr>
        <w:top w:val="none" w:sz="0" w:space="0" w:color="auto"/>
        <w:left w:val="none" w:sz="0" w:space="0" w:color="auto"/>
        <w:bottom w:val="none" w:sz="0" w:space="0" w:color="auto"/>
        <w:right w:val="none" w:sz="0" w:space="0" w:color="auto"/>
      </w:divBdr>
    </w:div>
    <w:div w:id="103117696">
      <w:bodyDiv w:val="1"/>
      <w:marLeft w:val="0"/>
      <w:marRight w:val="0"/>
      <w:marTop w:val="0"/>
      <w:marBottom w:val="0"/>
      <w:divBdr>
        <w:top w:val="none" w:sz="0" w:space="0" w:color="auto"/>
        <w:left w:val="none" w:sz="0" w:space="0" w:color="auto"/>
        <w:bottom w:val="none" w:sz="0" w:space="0" w:color="auto"/>
        <w:right w:val="none" w:sz="0" w:space="0" w:color="auto"/>
      </w:divBdr>
    </w:div>
    <w:div w:id="103231818">
      <w:bodyDiv w:val="1"/>
      <w:marLeft w:val="0"/>
      <w:marRight w:val="0"/>
      <w:marTop w:val="0"/>
      <w:marBottom w:val="0"/>
      <w:divBdr>
        <w:top w:val="none" w:sz="0" w:space="0" w:color="auto"/>
        <w:left w:val="none" w:sz="0" w:space="0" w:color="auto"/>
        <w:bottom w:val="none" w:sz="0" w:space="0" w:color="auto"/>
        <w:right w:val="none" w:sz="0" w:space="0" w:color="auto"/>
      </w:divBdr>
    </w:div>
    <w:div w:id="104006491">
      <w:bodyDiv w:val="1"/>
      <w:marLeft w:val="0"/>
      <w:marRight w:val="0"/>
      <w:marTop w:val="0"/>
      <w:marBottom w:val="0"/>
      <w:divBdr>
        <w:top w:val="none" w:sz="0" w:space="0" w:color="auto"/>
        <w:left w:val="none" w:sz="0" w:space="0" w:color="auto"/>
        <w:bottom w:val="none" w:sz="0" w:space="0" w:color="auto"/>
        <w:right w:val="none" w:sz="0" w:space="0" w:color="auto"/>
      </w:divBdr>
    </w:div>
    <w:div w:id="105971745">
      <w:bodyDiv w:val="1"/>
      <w:marLeft w:val="0"/>
      <w:marRight w:val="0"/>
      <w:marTop w:val="0"/>
      <w:marBottom w:val="0"/>
      <w:divBdr>
        <w:top w:val="none" w:sz="0" w:space="0" w:color="auto"/>
        <w:left w:val="none" w:sz="0" w:space="0" w:color="auto"/>
        <w:bottom w:val="none" w:sz="0" w:space="0" w:color="auto"/>
        <w:right w:val="none" w:sz="0" w:space="0" w:color="auto"/>
      </w:divBdr>
    </w:div>
    <w:div w:id="106388500">
      <w:bodyDiv w:val="1"/>
      <w:marLeft w:val="0"/>
      <w:marRight w:val="0"/>
      <w:marTop w:val="0"/>
      <w:marBottom w:val="0"/>
      <w:divBdr>
        <w:top w:val="none" w:sz="0" w:space="0" w:color="auto"/>
        <w:left w:val="none" w:sz="0" w:space="0" w:color="auto"/>
        <w:bottom w:val="none" w:sz="0" w:space="0" w:color="auto"/>
        <w:right w:val="none" w:sz="0" w:space="0" w:color="auto"/>
      </w:divBdr>
    </w:div>
    <w:div w:id="106432881">
      <w:bodyDiv w:val="1"/>
      <w:marLeft w:val="0"/>
      <w:marRight w:val="0"/>
      <w:marTop w:val="0"/>
      <w:marBottom w:val="0"/>
      <w:divBdr>
        <w:top w:val="none" w:sz="0" w:space="0" w:color="auto"/>
        <w:left w:val="none" w:sz="0" w:space="0" w:color="auto"/>
        <w:bottom w:val="none" w:sz="0" w:space="0" w:color="auto"/>
        <w:right w:val="none" w:sz="0" w:space="0" w:color="auto"/>
      </w:divBdr>
    </w:div>
    <w:div w:id="107239373">
      <w:bodyDiv w:val="1"/>
      <w:marLeft w:val="0"/>
      <w:marRight w:val="0"/>
      <w:marTop w:val="0"/>
      <w:marBottom w:val="0"/>
      <w:divBdr>
        <w:top w:val="none" w:sz="0" w:space="0" w:color="auto"/>
        <w:left w:val="none" w:sz="0" w:space="0" w:color="auto"/>
        <w:bottom w:val="none" w:sz="0" w:space="0" w:color="auto"/>
        <w:right w:val="none" w:sz="0" w:space="0" w:color="auto"/>
      </w:divBdr>
    </w:div>
    <w:div w:id="109518331">
      <w:bodyDiv w:val="1"/>
      <w:marLeft w:val="0"/>
      <w:marRight w:val="0"/>
      <w:marTop w:val="0"/>
      <w:marBottom w:val="0"/>
      <w:divBdr>
        <w:top w:val="none" w:sz="0" w:space="0" w:color="auto"/>
        <w:left w:val="none" w:sz="0" w:space="0" w:color="auto"/>
        <w:bottom w:val="none" w:sz="0" w:space="0" w:color="auto"/>
        <w:right w:val="none" w:sz="0" w:space="0" w:color="auto"/>
      </w:divBdr>
    </w:div>
    <w:div w:id="109712106">
      <w:bodyDiv w:val="1"/>
      <w:marLeft w:val="0"/>
      <w:marRight w:val="0"/>
      <w:marTop w:val="0"/>
      <w:marBottom w:val="0"/>
      <w:divBdr>
        <w:top w:val="none" w:sz="0" w:space="0" w:color="auto"/>
        <w:left w:val="none" w:sz="0" w:space="0" w:color="auto"/>
        <w:bottom w:val="none" w:sz="0" w:space="0" w:color="auto"/>
        <w:right w:val="none" w:sz="0" w:space="0" w:color="auto"/>
      </w:divBdr>
    </w:div>
    <w:div w:id="111215660">
      <w:bodyDiv w:val="1"/>
      <w:marLeft w:val="0"/>
      <w:marRight w:val="0"/>
      <w:marTop w:val="0"/>
      <w:marBottom w:val="0"/>
      <w:divBdr>
        <w:top w:val="none" w:sz="0" w:space="0" w:color="auto"/>
        <w:left w:val="none" w:sz="0" w:space="0" w:color="auto"/>
        <w:bottom w:val="none" w:sz="0" w:space="0" w:color="auto"/>
        <w:right w:val="none" w:sz="0" w:space="0" w:color="auto"/>
      </w:divBdr>
    </w:div>
    <w:div w:id="111218224">
      <w:bodyDiv w:val="1"/>
      <w:marLeft w:val="0"/>
      <w:marRight w:val="0"/>
      <w:marTop w:val="0"/>
      <w:marBottom w:val="0"/>
      <w:divBdr>
        <w:top w:val="none" w:sz="0" w:space="0" w:color="auto"/>
        <w:left w:val="none" w:sz="0" w:space="0" w:color="auto"/>
        <w:bottom w:val="none" w:sz="0" w:space="0" w:color="auto"/>
        <w:right w:val="none" w:sz="0" w:space="0" w:color="auto"/>
      </w:divBdr>
    </w:div>
    <w:div w:id="111481635">
      <w:bodyDiv w:val="1"/>
      <w:marLeft w:val="0"/>
      <w:marRight w:val="0"/>
      <w:marTop w:val="0"/>
      <w:marBottom w:val="0"/>
      <w:divBdr>
        <w:top w:val="none" w:sz="0" w:space="0" w:color="auto"/>
        <w:left w:val="none" w:sz="0" w:space="0" w:color="auto"/>
        <w:bottom w:val="none" w:sz="0" w:space="0" w:color="auto"/>
        <w:right w:val="none" w:sz="0" w:space="0" w:color="auto"/>
      </w:divBdr>
    </w:div>
    <w:div w:id="113640380">
      <w:bodyDiv w:val="1"/>
      <w:marLeft w:val="0"/>
      <w:marRight w:val="0"/>
      <w:marTop w:val="0"/>
      <w:marBottom w:val="0"/>
      <w:divBdr>
        <w:top w:val="none" w:sz="0" w:space="0" w:color="auto"/>
        <w:left w:val="none" w:sz="0" w:space="0" w:color="auto"/>
        <w:bottom w:val="none" w:sz="0" w:space="0" w:color="auto"/>
        <w:right w:val="none" w:sz="0" w:space="0" w:color="auto"/>
      </w:divBdr>
    </w:div>
    <w:div w:id="115611357">
      <w:bodyDiv w:val="1"/>
      <w:marLeft w:val="0"/>
      <w:marRight w:val="0"/>
      <w:marTop w:val="0"/>
      <w:marBottom w:val="0"/>
      <w:divBdr>
        <w:top w:val="none" w:sz="0" w:space="0" w:color="auto"/>
        <w:left w:val="none" w:sz="0" w:space="0" w:color="auto"/>
        <w:bottom w:val="none" w:sz="0" w:space="0" w:color="auto"/>
        <w:right w:val="none" w:sz="0" w:space="0" w:color="auto"/>
      </w:divBdr>
    </w:div>
    <w:div w:id="117769344">
      <w:bodyDiv w:val="1"/>
      <w:marLeft w:val="0"/>
      <w:marRight w:val="0"/>
      <w:marTop w:val="0"/>
      <w:marBottom w:val="0"/>
      <w:divBdr>
        <w:top w:val="none" w:sz="0" w:space="0" w:color="auto"/>
        <w:left w:val="none" w:sz="0" w:space="0" w:color="auto"/>
        <w:bottom w:val="none" w:sz="0" w:space="0" w:color="auto"/>
        <w:right w:val="none" w:sz="0" w:space="0" w:color="auto"/>
      </w:divBdr>
    </w:div>
    <w:div w:id="117797664">
      <w:bodyDiv w:val="1"/>
      <w:marLeft w:val="0"/>
      <w:marRight w:val="0"/>
      <w:marTop w:val="0"/>
      <w:marBottom w:val="0"/>
      <w:divBdr>
        <w:top w:val="none" w:sz="0" w:space="0" w:color="auto"/>
        <w:left w:val="none" w:sz="0" w:space="0" w:color="auto"/>
        <w:bottom w:val="none" w:sz="0" w:space="0" w:color="auto"/>
        <w:right w:val="none" w:sz="0" w:space="0" w:color="auto"/>
      </w:divBdr>
    </w:div>
    <w:div w:id="118114503">
      <w:bodyDiv w:val="1"/>
      <w:marLeft w:val="0"/>
      <w:marRight w:val="0"/>
      <w:marTop w:val="0"/>
      <w:marBottom w:val="0"/>
      <w:divBdr>
        <w:top w:val="none" w:sz="0" w:space="0" w:color="auto"/>
        <w:left w:val="none" w:sz="0" w:space="0" w:color="auto"/>
        <w:bottom w:val="none" w:sz="0" w:space="0" w:color="auto"/>
        <w:right w:val="none" w:sz="0" w:space="0" w:color="auto"/>
      </w:divBdr>
    </w:div>
    <w:div w:id="118424652">
      <w:bodyDiv w:val="1"/>
      <w:marLeft w:val="0"/>
      <w:marRight w:val="0"/>
      <w:marTop w:val="0"/>
      <w:marBottom w:val="0"/>
      <w:divBdr>
        <w:top w:val="none" w:sz="0" w:space="0" w:color="auto"/>
        <w:left w:val="none" w:sz="0" w:space="0" w:color="auto"/>
        <w:bottom w:val="none" w:sz="0" w:space="0" w:color="auto"/>
        <w:right w:val="none" w:sz="0" w:space="0" w:color="auto"/>
      </w:divBdr>
    </w:div>
    <w:div w:id="118770110">
      <w:bodyDiv w:val="1"/>
      <w:marLeft w:val="0"/>
      <w:marRight w:val="0"/>
      <w:marTop w:val="0"/>
      <w:marBottom w:val="0"/>
      <w:divBdr>
        <w:top w:val="none" w:sz="0" w:space="0" w:color="auto"/>
        <w:left w:val="none" w:sz="0" w:space="0" w:color="auto"/>
        <w:bottom w:val="none" w:sz="0" w:space="0" w:color="auto"/>
        <w:right w:val="none" w:sz="0" w:space="0" w:color="auto"/>
      </w:divBdr>
    </w:div>
    <w:div w:id="119301827">
      <w:bodyDiv w:val="1"/>
      <w:marLeft w:val="0"/>
      <w:marRight w:val="0"/>
      <w:marTop w:val="0"/>
      <w:marBottom w:val="0"/>
      <w:divBdr>
        <w:top w:val="none" w:sz="0" w:space="0" w:color="auto"/>
        <w:left w:val="none" w:sz="0" w:space="0" w:color="auto"/>
        <w:bottom w:val="none" w:sz="0" w:space="0" w:color="auto"/>
        <w:right w:val="none" w:sz="0" w:space="0" w:color="auto"/>
      </w:divBdr>
    </w:div>
    <w:div w:id="120463457">
      <w:bodyDiv w:val="1"/>
      <w:marLeft w:val="0"/>
      <w:marRight w:val="0"/>
      <w:marTop w:val="0"/>
      <w:marBottom w:val="0"/>
      <w:divBdr>
        <w:top w:val="none" w:sz="0" w:space="0" w:color="auto"/>
        <w:left w:val="none" w:sz="0" w:space="0" w:color="auto"/>
        <w:bottom w:val="none" w:sz="0" w:space="0" w:color="auto"/>
        <w:right w:val="none" w:sz="0" w:space="0" w:color="auto"/>
      </w:divBdr>
    </w:div>
    <w:div w:id="122113904">
      <w:bodyDiv w:val="1"/>
      <w:marLeft w:val="0"/>
      <w:marRight w:val="0"/>
      <w:marTop w:val="0"/>
      <w:marBottom w:val="0"/>
      <w:divBdr>
        <w:top w:val="none" w:sz="0" w:space="0" w:color="auto"/>
        <w:left w:val="none" w:sz="0" w:space="0" w:color="auto"/>
        <w:bottom w:val="none" w:sz="0" w:space="0" w:color="auto"/>
        <w:right w:val="none" w:sz="0" w:space="0" w:color="auto"/>
      </w:divBdr>
    </w:div>
    <w:div w:id="122500578">
      <w:bodyDiv w:val="1"/>
      <w:marLeft w:val="0"/>
      <w:marRight w:val="0"/>
      <w:marTop w:val="0"/>
      <w:marBottom w:val="0"/>
      <w:divBdr>
        <w:top w:val="none" w:sz="0" w:space="0" w:color="auto"/>
        <w:left w:val="none" w:sz="0" w:space="0" w:color="auto"/>
        <w:bottom w:val="none" w:sz="0" w:space="0" w:color="auto"/>
        <w:right w:val="none" w:sz="0" w:space="0" w:color="auto"/>
      </w:divBdr>
    </w:div>
    <w:div w:id="122575450">
      <w:bodyDiv w:val="1"/>
      <w:marLeft w:val="0"/>
      <w:marRight w:val="0"/>
      <w:marTop w:val="0"/>
      <w:marBottom w:val="0"/>
      <w:divBdr>
        <w:top w:val="none" w:sz="0" w:space="0" w:color="auto"/>
        <w:left w:val="none" w:sz="0" w:space="0" w:color="auto"/>
        <w:bottom w:val="none" w:sz="0" w:space="0" w:color="auto"/>
        <w:right w:val="none" w:sz="0" w:space="0" w:color="auto"/>
      </w:divBdr>
    </w:div>
    <w:div w:id="123667941">
      <w:bodyDiv w:val="1"/>
      <w:marLeft w:val="0"/>
      <w:marRight w:val="0"/>
      <w:marTop w:val="0"/>
      <w:marBottom w:val="0"/>
      <w:divBdr>
        <w:top w:val="none" w:sz="0" w:space="0" w:color="auto"/>
        <w:left w:val="none" w:sz="0" w:space="0" w:color="auto"/>
        <w:bottom w:val="none" w:sz="0" w:space="0" w:color="auto"/>
        <w:right w:val="none" w:sz="0" w:space="0" w:color="auto"/>
      </w:divBdr>
    </w:div>
    <w:div w:id="124859714">
      <w:bodyDiv w:val="1"/>
      <w:marLeft w:val="0"/>
      <w:marRight w:val="0"/>
      <w:marTop w:val="0"/>
      <w:marBottom w:val="0"/>
      <w:divBdr>
        <w:top w:val="none" w:sz="0" w:space="0" w:color="auto"/>
        <w:left w:val="none" w:sz="0" w:space="0" w:color="auto"/>
        <w:bottom w:val="none" w:sz="0" w:space="0" w:color="auto"/>
        <w:right w:val="none" w:sz="0" w:space="0" w:color="auto"/>
      </w:divBdr>
    </w:div>
    <w:div w:id="125659815">
      <w:bodyDiv w:val="1"/>
      <w:marLeft w:val="0"/>
      <w:marRight w:val="0"/>
      <w:marTop w:val="0"/>
      <w:marBottom w:val="0"/>
      <w:divBdr>
        <w:top w:val="none" w:sz="0" w:space="0" w:color="auto"/>
        <w:left w:val="none" w:sz="0" w:space="0" w:color="auto"/>
        <w:bottom w:val="none" w:sz="0" w:space="0" w:color="auto"/>
        <w:right w:val="none" w:sz="0" w:space="0" w:color="auto"/>
      </w:divBdr>
    </w:div>
    <w:div w:id="126516161">
      <w:bodyDiv w:val="1"/>
      <w:marLeft w:val="0"/>
      <w:marRight w:val="0"/>
      <w:marTop w:val="0"/>
      <w:marBottom w:val="0"/>
      <w:divBdr>
        <w:top w:val="none" w:sz="0" w:space="0" w:color="auto"/>
        <w:left w:val="none" w:sz="0" w:space="0" w:color="auto"/>
        <w:bottom w:val="none" w:sz="0" w:space="0" w:color="auto"/>
        <w:right w:val="none" w:sz="0" w:space="0" w:color="auto"/>
      </w:divBdr>
    </w:div>
    <w:div w:id="129060833">
      <w:bodyDiv w:val="1"/>
      <w:marLeft w:val="0"/>
      <w:marRight w:val="0"/>
      <w:marTop w:val="0"/>
      <w:marBottom w:val="0"/>
      <w:divBdr>
        <w:top w:val="none" w:sz="0" w:space="0" w:color="auto"/>
        <w:left w:val="none" w:sz="0" w:space="0" w:color="auto"/>
        <w:bottom w:val="none" w:sz="0" w:space="0" w:color="auto"/>
        <w:right w:val="none" w:sz="0" w:space="0" w:color="auto"/>
      </w:divBdr>
    </w:div>
    <w:div w:id="129791037">
      <w:bodyDiv w:val="1"/>
      <w:marLeft w:val="0"/>
      <w:marRight w:val="0"/>
      <w:marTop w:val="0"/>
      <w:marBottom w:val="0"/>
      <w:divBdr>
        <w:top w:val="none" w:sz="0" w:space="0" w:color="auto"/>
        <w:left w:val="none" w:sz="0" w:space="0" w:color="auto"/>
        <w:bottom w:val="none" w:sz="0" w:space="0" w:color="auto"/>
        <w:right w:val="none" w:sz="0" w:space="0" w:color="auto"/>
      </w:divBdr>
    </w:div>
    <w:div w:id="130632756">
      <w:bodyDiv w:val="1"/>
      <w:marLeft w:val="0"/>
      <w:marRight w:val="0"/>
      <w:marTop w:val="0"/>
      <w:marBottom w:val="0"/>
      <w:divBdr>
        <w:top w:val="none" w:sz="0" w:space="0" w:color="auto"/>
        <w:left w:val="none" w:sz="0" w:space="0" w:color="auto"/>
        <w:bottom w:val="none" w:sz="0" w:space="0" w:color="auto"/>
        <w:right w:val="none" w:sz="0" w:space="0" w:color="auto"/>
      </w:divBdr>
    </w:div>
    <w:div w:id="130901522">
      <w:bodyDiv w:val="1"/>
      <w:marLeft w:val="0"/>
      <w:marRight w:val="0"/>
      <w:marTop w:val="0"/>
      <w:marBottom w:val="0"/>
      <w:divBdr>
        <w:top w:val="none" w:sz="0" w:space="0" w:color="auto"/>
        <w:left w:val="none" w:sz="0" w:space="0" w:color="auto"/>
        <w:bottom w:val="none" w:sz="0" w:space="0" w:color="auto"/>
        <w:right w:val="none" w:sz="0" w:space="0" w:color="auto"/>
      </w:divBdr>
    </w:div>
    <w:div w:id="131562092">
      <w:bodyDiv w:val="1"/>
      <w:marLeft w:val="0"/>
      <w:marRight w:val="0"/>
      <w:marTop w:val="0"/>
      <w:marBottom w:val="0"/>
      <w:divBdr>
        <w:top w:val="none" w:sz="0" w:space="0" w:color="auto"/>
        <w:left w:val="none" w:sz="0" w:space="0" w:color="auto"/>
        <w:bottom w:val="none" w:sz="0" w:space="0" w:color="auto"/>
        <w:right w:val="none" w:sz="0" w:space="0" w:color="auto"/>
      </w:divBdr>
    </w:div>
    <w:div w:id="131944326">
      <w:bodyDiv w:val="1"/>
      <w:marLeft w:val="0"/>
      <w:marRight w:val="0"/>
      <w:marTop w:val="0"/>
      <w:marBottom w:val="0"/>
      <w:divBdr>
        <w:top w:val="none" w:sz="0" w:space="0" w:color="auto"/>
        <w:left w:val="none" w:sz="0" w:space="0" w:color="auto"/>
        <w:bottom w:val="none" w:sz="0" w:space="0" w:color="auto"/>
        <w:right w:val="none" w:sz="0" w:space="0" w:color="auto"/>
      </w:divBdr>
    </w:div>
    <w:div w:id="132871950">
      <w:bodyDiv w:val="1"/>
      <w:marLeft w:val="0"/>
      <w:marRight w:val="0"/>
      <w:marTop w:val="0"/>
      <w:marBottom w:val="0"/>
      <w:divBdr>
        <w:top w:val="none" w:sz="0" w:space="0" w:color="auto"/>
        <w:left w:val="none" w:sz="0" w:space="0" w:color="auto"/>
        <w:bottom w:val="none" w:sz="0" w:space="0" w:color="auto"/>
        <w:right w:val="none" w:sz="0" w:space="0" w:color="auto"/>
      </w:divBdr>
    </w:div>
    <w:div w:id="133064838">
      <w:bodyDiv w:val="1"/>
      <w:marLeft w:val="0"/>
      <w:marRight w:val="0"/>
      <w:marTop w:val="0"/>
      <w:marBottom w:val="0"/>
      <w:divBdr>
        <w:top w:val="none" w:sz="0" w:space="0" w:color="auto"/>
        <w:left w:val="none" w:sz="0" w:space="0" w:color="auto"/>
        <w:bottom w:val="none" w:sz="0" w:space="0" w:color="auto"/>
        <w:right w:val="none" w:sz="0" w:space="0" w:color="auto"/>
      </w:divBdr>
    </w:div>
    <w:div w:id="133374814">
      <w:bodyDiv w:val="1"/>
      <w:marLeft w:val="0"/>
      <w:marRight w:val="0"/>
      <w:marTop w:val="0"/>
      <w:marBottom w:val="0"/>
      <w:divBdr>
        <w:top w:val="none" w:sz="0" w:space="0" w:color="auto"/>
        <w:left w:val="none" w:sz="0" w:space="0" w:color="auto"/>
        <w:bottom w:val="none" w:sz="0" w:space="0" w:color="auto"/>
        <w:right w:val="none" w:sz="0" w:space="0" w:color="auto"/>
      </w:divBdr>
    </w:div>
    <w:div w:id="135681433">
      <w:bodyDiv w:val="1"/>
      <w:marLeft w:val="0"/>
      <w:marRight w:val="0"/>
      <w:marTop w:val="0"/>
      <w:marBottom w:val="0"/>
      <w:divBdr>
        <w:top w:val="none" w:sz="0" w:space="0" w:color="auto"/>
        <w:left w:val="none" w:sz="0" w:space="0" w:color="auto"/>
        <w:bottom w:val="none" w:sz="0" w:space="0" w:color="auto"/>
        <w:right w:val="none" w:sz="0" w:space="0" w:color="auto"/>
      </w:divBdr>
    </w:div>
    <w:div w:id="137263776">
      <w:bodyDiv w:val="1"/>
      <w:marLeft w:val="0"/>
      <w:marRight w:val="0"/>
      <w:marTop w:val="0"/>
      <w:marBottom w:val="0"/>
      <w:divBdr>
        <w:top w:val="none" w:sz="0" w:space="0" w:color="auto"/>
        <w:left w:val="none" w:sz="0" w:space="0" w:color="auto"/>
        <w:bottom w:val="none" w:sz="0" w:space="0" w:color="auto"/>
        <w:right w:val="none" w:sz="0" w:space="0" w:color="auto"/>
      </w:divBdr>
    </w:div>
    <w:div w:id="137380006">
      <w:bodyDiv w:val="1"/>
      <w:marLeft w:val="0"/>
      <w:marRight w:val="0"/>
      <w:marTop w:val="0"/>
      <w:marBottom w:val="0"/>
      <w:divBdr>
        <w:top w:val="none" w:sz="0" w:space="0" w:color="auto"/>
        <w:left w:val="none" w:sz="0" w:space="0" w:color="auto"/>
        <w:bottom w:val="none" w:sz="0" w:space="0" w:color="auto"/>
        <w:right w:val="none" w:sz="0" w:space="0" w:color="auto"/>
      </w:divBdr>
    </w:div>
    <w:div w:id="141625855">
      <w:bodyDiv w:val="1"/>
      <w:marLeft w:val="0"/>
      <w:marRight w:val="0"/>
      <w:marTop w:val="0"/>
      <w:marBottom w:val="0"/>
      <w:divBdr>
        <w:top w:val="none" w:sz="0" w:space="0" w:color="auto"/>
        <w:left w:val="none" w:sz="0" w:space="0" w:color="auto"/>
        <w:bottom w:val="none" w:sz="0" w:space="0" w:color="auto"/>
        <w:right w:val="none" w:sz="0" w:space="0" w:color="auto"/>
      </w:divBdr>
    </w:div>
    <w:div w:id="144318507">
      <w:bodyDiv w:val="1"/>
      <w:marLeft w:val="0"/>
      <w:marRight w:val="0"/>
      <w:marTop w:val="0"/>
      <w:marBottom w:val="0"/>
      <w:divBdr>
        <w:top w:val="none" w:sz="0" w:space="0" w:color="auto"/>
        <w:left w:val="none" w:sz="0" w:space="0" w:color="auto"/>
        <w:bottom w:val="none" w:sz="0" w:space="0" w:color="auto"/>
        <w:right w:val="none" w:sz="0" w:space="0" w:color="auto"/>
      </w:divBdr>
    </w:div>
    <w:div w:id="144398800">
      <w:bodyDiv w:val="1"/>
      <w:marLeft w:val="0"/>
      <w:marRight w:val="0"/>
      <w:marTop w:val="0"/>
      <w:marBottom w:val="0"/>
      <w:divBdr>
        <w:top w:val="none" w:sz="0" w:space="0" w:color="auto"/>
        <w:left w:val="none" w:sz="0" w:space="0" w:color="auto"/>
        <w:bottom w:val="none" w:sz="0" w:space="0" w:color="auto"/>
        <w:right w:val="none" w:sz="0" w:space="0" w:color="auto"/>
      </w:divBdr>
    </w:div>
    <w:div w:id="144473094">
      <w:bodyDiv w:val="1"/>
      <w:marLeft w:val="0"/>
      <w:marRight w:val="0"/>
      <w:marTop w:val="0"/>
      <w:marBottom w:val="0"/>
      <w:divBdr>
        <w:top w:val="none" w:sz="0" w:space="0" w:color="auto"/>
        <w:left w:val="none" w:sz="0" w:space="0" w:color="auto"/>
        <w:bottom w:val="none" w:sz="0" w:space="0" w:color="auto"/>
        <w:right w:val="none" w:sz="0" w:space="0" w:color="auto"/>
      </w:divBdr>
    </w:div>
    <w:div w:id="145171373">
      <w:bodyDiv w:val="1"/>
      <w:marLeft w:val="0"/>
      <w:marRight w:val="0"/>
      <w:marTop w:val="0"/>
      <w:marBottom w:val="0"/>
      <w:divBdr>
        <w:top w:val="none" w:sz="0" w:space="0" w:color="auto"/>
        <w:left w:val="none" w:sz="0" w:space="0" w:color="auto"/>
        <w:bottom w:val="none" w:sz="0" w:space="0" w:color="auto"/>
        <w:right w:val="none" w:sz="0" w:space="0" w:color="auto"/>
      </w:divBdr>
    </w:div>
    <w:div w:id="146560429">
      <w:bodyDiv w:val="1"/>
      <w:marLeft w:val="0"/>
      <w:marRight w:val="0"/>
      <w:marTop w:val="0"/>
      <w:marBottom w:val="0"/>
      <w:divBdr>
        <w:top w:val="none" w:sz="0" w:space="0" w:color="auto"/>
        <w:left w:val="none" w:sz="0" w:space="0" w:color="auto"/>
        <w:bottom w:val="none" w:sz="0" w:space="0" w:color="auto"/>
        <w:right w:val="none" w:sz="0" w:space="0" w:color="auto"/>
      </w:divBdr>
    </w:div>
    <w:div w:id="147357625">
      <w:bodyDiv w:val="1"/>
      <w:marLeft w:val="0"/>
      <w:marRight w:val="0"/>
      <w:marTop w:val="0"/>
      <w:marBottom w:val="0"/>
      <w:divBdr>
        <w:top w:val="none" w:sz="0" w:space="0" w:color="auto"/>
        <w:left w:val="none" w:sz="0" w:space="0" w:color="auto"/>
        <w:bottom w:val="none" w:sz="0" w:space="0" w:color="auto"/>
        <w:right w:val="none" w:sz="0" w:space="0" w:color="auto"/>
      </w:divBdr>
    </w:div>
    <w:div w:id="147401956">
      <w:bodyDiv w:val="1"/>
      <w:marLeft w:val="0"/>
      <w:marRight w:val="0"/>
      <w:marTop w:val="0"/>
      <w:marBottom w:val="0"/>
      <w:divBdr>
        <w:top w:val="none" w:sz="0" w:space="0" w:color="auto"/>
        <w:left w:val="none" w:sz="0" w:space="0" w:color="auto"/>
        <w:bottom w:val="none" w:sz="0" w:space="0" w:color="auto"/>
        <w:right w:val="none" w:sz="0" w:space="0" w:color="auto"/>
      </w:divBdr>
    </w:div>
    <w:div w:id="147522761">
      <w:bodyDiv w:val="1"/>
      <w:marLeft w:val="0"/>
      <w:marRight w:val="0"/>
      <w:marTop w:val="0"/>
      <w:marBottom w:val="0"/>
      <w:divBdr>
        <w:top w:val="none" w:sz="0" w:space="0" w:color="auto"/>
        <w:left w:val="none" w:sz="0" w:space="0" w:color="auto"/>
        <w:bottom w:val="none" w:sz="0" w:space="0" w:color="auto"/>
        <w:right w:val="none" w:sz="0" w:space="0" w:color="auto"/>
      </w:divBdr>
    </w:div>
    <w:div w:id="148788778">
      <w:bodyDiv w:val="1"/>
      <w:marLeft w:val="0"/>
      <w:marRight w:val="0"/>
      <w:marTop w:val="0"/>
      <w:marBottom w:val="0"/>
      <w:divBdr>
        <w:top w:val="none" w:sz="0" w:space="0" w:color="auto"/>
        <w:left w:val="none" w:sz="0" w:space="0" w:color="auto"/>
        <w:bottom w:val="none" w:sz="0" w:space="0" w:color="auto"/>
        <w:right w:val="none" w:sz="0" w:space="0" w:color="auto"/>
      </w:divBdr>
    </w:div>
    <w:div w:id="148862869">
      <w:bodyDiv w:val="1"/>
      <w:marLeft w:val="0"/>
      <w:marRight w:val="0"/>
      <w:marTop w:val="0"/>
      <w:marBottom w:val="0"/>
      <w:divBdr>
        <w:top w:val="none" w:sz="0" w:space="0" w:color="auto"/>
        <w:left w:val="none" w:sz="0" w:space="0" w:color="auto"/>
        <w:bottom w:val="none" w:sz="0" w:space="0" w:color="auto"/>
        <w:right w:val="none" w:sz="0" w:space="0" w:color="auto"/>
      </w:divBdr>
    </w:div>
    <w:div w:id="149106117">
      <w:bodyDiv w:val="1"/>
      <w:marLeft w:val="0"/>
      <w:marRight w:val="0"/>
      <w:marTop w:val="0"/>
      <w:marBottom w:val="0"/>
      <w:divBdr>
        <w:top w:val="none" w:sz="0" w:space="0" w:color="auto"/>
        <w:left w:val="none" w:sz="0" w:space="0" w:color="auto"/>
        <w:bottom w:val="none" w:sz="0" w:space="0" w:color="auto"/>
        <w:right w:val="none" w:sz="0" w:space="0" w:color="auto"/>
      </w:divBdr>
    </w:div>
    <w:div w:id="150368072">
      <w:bodyDiv w:val="1"/>
      <w:marLeft w:val="0"/>
      <w:marRight w:val="0"/>
      <w:marTop w:val="0"/>
      <w:marBottom w:val="0"/>
      <w:divBdr>
        <w:top w:val="none" w:sz="0" w:space="0" w:color="auto"/>
        <w:left w:val="none" w:sz="0" w:space="0" w:color="auto"/>
        <w:bottom w:val="none" w:sz="0" w:space="0" w:color="auto"/>
        <w:right w:val="none" w:sz="0" w:space="0" w:color="auto"/>
      </w:divBdr>
    </w:div>
    <w:div w:id="151680232">
      <w:bodyDiv w:val="1"/>
      <w:marLeft w:val="0"/>
      <w:marRight w:val="0"/>
      <w:marTop w:val="0"/>
      <w:marBottom w:val="0"/>
      <w:divBdr>
        <w:top w:val="none" w:sz="0" w:space="0" w:color="auto"/>
        <w:left w:val="none" w:sz="0" w:space="0" w:color="auto"/>
        <w:bottom w:val="none" w:sz="0" w:space="0" w:color="auto"/>
        <w:right w:val="none" w:sz="0" w:space="0" w:color="auto"/>
      </w:divBdr>
    </w:div>
    <w:div w:id="153618036">
      <w:bodyDiv w:val="1"/>
      <w:marLeft w:val="0"/>
      <w:marRight w:val="0"/>
      <w:marTop w:val="0"/>
      <w:marBottom w:val="0"/>
      <w:divBdr>
        <w:top w:val="none" w:sz="0" w:space="0" w:color="auto"/>
        <w:left w:val="none" w:sz="0" w:space="0" w:color="auto"/>
        <w:bottom w:val="none" w:sz="0" w:space="0" w:color="auto"/>
        <w:right w:val="none" w:sz="0" w:space="0" w:color="auto"/>
      </w:divBdr>
    </w:div>
    <w:div w:id="154539224">
      <w:bodyDiv w:val="1"/>
      <w:marLeft w:val="0"/>
      <w:marRight w:val="0"/>
      <w:marTop w:val="0"/>
      <w:marBottom w:val="0"/>
      <w:divBdr>
        <w:top w:val="none" w:sz="0" w:space="0" w:color="auto"/>
        <w:left w:val="none" w:sz="0" w:space="0" w:color="auto"/>
        <w:bottom w:val="none" w:sz="0" w:space="0" w:color="auto"/>
        <w:right w:val="none" w:sz="0" w:space="0" w:color="auto"/>
      </w:divBdr>
    </w:div>
    <w:div w:id="156112915">
      <w:bodyDiv w:val="1"/>
      <w:marLeft w:val="0"/>
      <w:marRight w:val="0"/>
      <w:marTop w:val="0"/>
      <w:marBottom w:val="0"/>
      <w:divBdr>
        <w:top w:val="none" w:sz="0" w:space="0" w:color="auto"/>
        <w:left w:val="none" w:sz="0" w:space="0" w:color="auto"/>
        <w:bottom w:val="none" w:sz="0" w:space="0" w:color="auto"/>
        <w:right w:val="none" w:sz="0" w:space="0" w:color="auto"/>
      </w:divBdr>
    </w:div>
    <w:div w:id="157310922">
      <w:bodyDiv w:val="1"/>
      <w:marLeft w:val="0"/>
      <w:marRight w:val="0"/>
      <w:marTop w:val="0"/>
      <w:marBottom w:val="0"/>
      <w:divBdr>
        <w:top w:val="none" w:sz="0" w:space="0" w:color="auto"/>
        <w:left w:val="none" w:sz="0" w:space="0" w:color="auto"/>
        <w:bottom w:val="none" w:sz="0" w:space="0" w:color="auto"/>
        <w:right w:val="none" w:sz="0" w:space="0" w:color="auto"/>
      </w:divBdr>
    </w:div>
    <w:div w:id="159003295">
      <w:bodyDiv w:val="1"/>
      <w:marLeft w:val="0"/>
      <w:marRight w:val="0"/>
      <w:marTop w:val="0"/>
      <w:marBottom w:val="0"/>
      <w:divBdr>
        <w:top w:val="none" w:sz="0" w:space="0" w:color="auto"/>
        <w:left w:val="none" w:sz="0" w:space="0" w:color="auto"/>
        <w:bottom w:val="none" w:sz="0" w:space="0" w:color="auto"/>
        <w:right w:val="none" w:sz="0" w:space="0" w:color="auto"/>
      </w:divBdr>
    </w:div>
    <w:div w:id="160317864">
      <w:bodyDiv w:val="1"/>
      <w:marLeft w:val="0"/>
      <w:marRight w:val="0"/>
      <w:marTop w:val="0"/>
      <w:marBottom w:val="0"/>
      <w:divBdr>
        <w:top w:val="none" w:sz="0" w:space="0" w:color="auto"/>
        <w:left w:val="none" w:sz="0" w:space="0" w:color="auto"/>
        <w:bottom w:val="none" w:sz="0" w:space="0" w:color="auto"/>
        <w:right w:val="none" w:sz="0" w:space="0" w:color="auto"/>
      </w:divBdr>
    </w:div>
    <w:div w:id="160976983">
      <w:bodyDiv w:val="1"/>
      <w:marLeft w:val="0"/>
      <w:marRight w:val="0"/>
      <w:marTop w:val="0"/>
      <w:marBottom w:val="0"/>
      <w:divBdr>
        <w:top w:val="none" w:sz="0" w:space="0" w:color="auto"/>
        <w:left w:val="none" w:sz="0" w:space="0" w:color="auto"/>
        <w:bottom w:val="none" w:sz="0" w:space="0" w:color="auto"/>
        <w:right w:val="none" w:sz="0" w:space="0" w:color="auto"/>
      </w:divBdr>
    </w:div>
    <w:div w:id="161052160">
      <w:bodyDiv w:val="1"/>
      <w:marLeft w:val="0"/>
      <w:marRight w:val="0"/>
      <w:marTop w:val="0"/>
      <w:marBottom w:val="0"/>
      <w:divBdr>
        <w:top w:val="none" w:sz="0" w:space="0" w:color="auto"/>
        <w:left w:val="none" w:sz="0" w:space="0" w:color="auto"/>
        <w:bottom w:val="none" w:sz="0" w:space="0" w:color="auto"/>
        <w:right w:val="none" w:sz="0" w:space="0" w:color="auto"/>
      </w:divBdr>
    </w:div>
    <w:div w:id="161087981">
      <w:bodyDiv w:val="1"/>
      <w:marLeft w:val="0"/>
      <w:marRight w:val="0"/>
      <w:marTop w:val="0"/>
      <w:marBottom w:val="0"/>
      <w:divBdr>
        <w:top w:val="none" w:sz="0" w:space="0" w:color="auto"/>
        <w:left w:val="none" w:sz="0" w:space="0" w:color="auto"/>
        <w:bottom w:val="none" w:sz="0" w:space="0" w:color="auto"/>
        <w:right w:val="none" w:sz="0" w:space="0" w:color="auto"/>
      </w:divBdr>
    </w:div>
    <w:div w:id="162859663">
      <w:bodyDiv w:val="1"/>
      <w:marLeft w:val="0"/>
      <w:marRight w:val="0"/>
      <w:marTop w:val="0"/>
      <w:marBottom w:val="0"/>
      <w:divBdr>
        <w:top w:val="none" w:sz="0" w:space="0" w:color="auto"/>
        <w:left w:val="none" w:sz="0" w:space="0" w:color="auto"/>
        <w:bottom w:val="none" w:sz="0" w:space="0" w:color="auto"/>
        <w:right w:val="none" w:sz="0" w:space="0" w:color="auto"/>
      </w:divBdr>
    </w:div>
    <w:div w:id="164052148">
      <w:bodyDiv w:val="1"/>
      <w:marLeft w:val="0"/>
      <w:marRight w:val="0"/>
      <w:marTop w:val="0"/>
      <w:marBottom w:val="0"/>
      <w:divBdr>
        <w:top w:val="none" w:sz="0" w:space="0" w:color="auto"/>
        <w:left w:val="none" w:sz="0" w:space="0" w:color="auto"/>
        <w:bottom w:val="none" w:sz="0" w:space="0" w:color="auto"/>
        <w:right w:val="none" w:sz="0" w:space="0" w:color="auto"/>
      </w:divBdr>
    </w:div>
    <w:div w:id="164713806">
      <w:bodyDiv w:val="1"/>
      <w:marLeft w:val="0"/>
      <w:marRight w:val="0"/>
      <w:marTop w:val="0"/>
      <w:marBottom w:val="0"/>
      <w:divBdr>
        <w:top w:val="none" w:sz="0" w:space="0" w:color="auto"/>
        <w:left w:val="none" w:sz="0" w:space="0" w:color="auto"/>
        <w:bottom w:val="none" w:sz="0" w:space="0" w:color="auto"/>
        <w:right w:val="none" w:sz="0" w:space="0" w:color="auto"/>
      </w:divBdr>
    </w:div>
    <w:div w:id="165173830">
      <w:bodyDiv w:val="1"/>
      <w:marLeft w:val="0"/>
      <w:marRight w:val="0"/>
      <w:marTop w:val="0"/>
      <w:marBottom w:val="0"/>
      <w:divBdr>
        <w:top w:val="none" w:sz="0" w:space="0" w:color="auto"/>
        <w:left w:val="none" w:sz="0" w:space="0" w:color="auto"/>
        <w:bottom w:val="none" w:sz="0" w:space="0" w:color="auto"/>
        <w:right w:val="none" w:sz="0" w:space="0" w:color="auto"/>
      </w:divBdr>
    </w:div>
    <w:div w:id="165557788">
      <w:bodyDiv w:val="1"/>
      <w:marLeft w:val="0"/>
      <w:marRight w:val="0"/>
      <w:marTop w:val="0"/>
      <w:marBottom w:val="0"/>
      <w:divBdr>
        <w:top w:val="none" w:sz="0" w:space="0" w:color="auto"/>
        <w:left w:val="none" w:sz="0" w:space="0" w:color="auto"/>
        <w:bottom w:val="none" w:sz="0" w:space="0" w:color="auto"/>
        <w:right w:val="none" w:sz="0" w:space="0" w:color="auto"/>
      </w:divBdr>
    </w:div>
    <w:div w:id="169178479">
      <w:bodyDiv w:val="1"/>
      <w:marLeft w:val="0"/>
      <w:marRight w:val="0"/>
      <w:marTop w:val="0"/>
      <w:marBottom w:val="0"/>
      <w:divBdr>
        <w:top w:val="none" w:sz="0" w:space="0" w:color="auto"/>
        <w:left w:val="none" w:sz="0" w:space="0" w:color="auto"/>
        <w:bottom w:val="none" w:sz="0" w:space="0" w:color="auto"/>
        <w:right w:val="none" w:sz="0" w:space="0" w:color="auto"/>
      </w:divBdr>
    </w:div>
    <w:div w:id="172961460">
      <w:bodyDiv w:val="1"/>
      <w:marLeft w:val="0"/>
      <w:marRight w:val="0"/>
      <w:marTop w:val="0"/>
      <w:marBottom w:val="0"/>
      <w:divBdr>
        <w:top w:val="none" w:sz="0" w:space="0" w:color="auto"/>
        <w:left w:val="none" w:sz="0" w:space="0" w:color="auto"/>
        <w:bottom w:val="none" w:sz="0" w:space="0" w:color="auto"/>
        <w:right w:val="none" w:sz="0" w:space="0" w:color="auto"/>
      </w:divBdr>
    </w:div>
    <w:div w:id="175048674">
      <w:bodyDiv w:val="1"/>
      <w:marLeft w:val="0"/>
      <w:marRight w:val="0"/>
      <w:marTop w:val="0"/>
      <w:marBottom w:val="0"/>
      <w:divBdr>
        <w:top w:val="none" w:sz="0" w:space="0" w:color="auto"/>
        <w:left w:val="none" w:sz="0" w:space="0" w:color="auto"/>
        <w:bottom w:val="none" w:sz="0" w:space="0" w:color="auto"/>
        <w:right w:val="none" w:sz="0" w:space="0" w:color="auto"/>
      </w:divBdr>
    </w:div>
    <w:div w:id="175658709">
      <w:bodyDiv w:val="1"/>
      <w:marLeft w:val="0"/>
      <w:marRight w:val="0"/>
      <w:marTop w:val="0"/>
      <w:marBottom w:val="0"/>
      <w:divBdr>
        <w:top w:val="none" w:sz="0" w:space="0" w:color="auto"/>
        <w:left w:val="none" w:sz="0" w:space="0" w:color="auto"/>
        <w:bottom w:val="none" w:sz="0" w:space="0" w:color="auto"/>
        <w:right w:val="none" w:sz="0" w:space="0" w:color="auto"/>
      </w:divBdr>
    </w:div>
    <w:div w:id="175926301">
      <w:bodyDiv w:val="1"/>
      <w:marLeft w:val="0"/>
      <w:marRight w:val="0"/>
      <w:marTop w:val="0"/>
      <w:marBottom w:val="0"/>
      <w:divBdr>
        <w:top w:val="none" w:sz="0" w:space="0" w:color="auto"/>
        <w:left w:val="none" w:sz="0" w:space="0" w:color="auto"/>
        <w:bottom w:val="none" w:sz="0" w:space="0" w:color="auto"/>
        <w:right w:val="none" w:sz="0" w:space="0" w:color="auto"/>
      </w:divBdr>
    </w:div>
    <w:div w:id="177619952">
      <w:bodyDiv w:val="1"/>
      <w:marLeft w:val="0"/>
      <w:marRight w:val="0"/>
      <w:marTop w:val="0"/>
      <w:marBottom w:val="0"/>
      <w:divBdr>
        <w:top w:val="none" w:sz="0" w:space="0" w:color="auto"/>
        <w:left w:val="none" w:sz="0" w:space="0" w:color="auto"/>
        <w:bottom w:val="none" w:sz="0" w:space="0" w:color="auto"/>
        <w:right w:val="none" w:sz="0" w:space="0" w:color="auto"/>
      </w:divBdr>
    </w:div>
    <w:div w:id="177890864">
      <w:bodyDiv w:val="1"/>
      <w:marLeft w:val="0"/>
      <w:marRight w:val="0"/>
      <w:marTop w:val="0"/>
      <w:marBottom w:val="0"/>
      <w:divBdr>
        <w:top w:val="none" w:sz="0" w:space="0" w:color="auto"/>
        <w:left w:val="none" w:sz="0" w:space="0" w:color="auto"/>
        <w:bottom w:val="none" w:sz="0" w:space="0" w:color="auto"/>
        <w:right w:val="none" w:sz="0" w:space="0" w:color="auto"/>
      </w:divBdr>
    </w:div>
    <w:div w:id="179398797">
      <w:bodyDiv w:val="1"/>
      <w:marLeft w:val="0"/>
      <w:marRight w:val="0"/>
      <w:marTop w:val="0"/>
      <w:marBottom w:val="0"/>
      <w:divBdr>
        <w:top w:val="none" w:sz="0" w:space="0" w:color="auto"/>
        <w:left w:val="none" w:sz="0" w:space="0" w:color="auto"/>
        <w:bottom w:val="none" w:sz="0" w:space="0" w:color="auto"/>
        <w:right w:val="none" w:sz="0" w:space="0" w:color="auto"/>
      </w:divBdr>
    </w:div>
    <w:div w:id="179516157">
      <w:bodyDiv w:val="1"/>
      <w:marLeft w:val="0"/>
      <w:marRight w:val="0"/>
      <w:marTop w:val="0"/>
      <w:marBottom w:val="0"/>
      <w:divBdr>
        <w:top w:val="none" w:sz="0" w:space="0" w:color="auto"/>
        <w:left w:val="none" w:sz="0" w:space="0" w:color="auto"/>
        <w:bottom w:val="none" w:sz="0" w:space="0" w:color="auto"/>
        <w:right w:val="none" w:sz="0" w:space="0" w:color="auto"/>
      </w:divBdr>
    </w:div>
    <w:div w:id="179635134">
      <w:bodyDiv w:val="1"/>
      <w:marLeft w:val="0"/>
      <w:marRight w:val="0"/>
      <w:marTop w:val="0"/>
      <w:marBottom w:val="0"/>
      <w:divBdr>
        <w:top w:val="none" w:sz="0" w:space="0" w:color="auto"/>
        <w:left w:val="none" w:sz="0" w:space="0" w:color="auto"/>
        <w:bottom w:val="none" w:sz="0" w:space="0" w:color="auto"/>
        <w:right w:val="none" w:sz="0" w:space="0" w:color="auto"/>
      </w:divBdr>
    </w:div>
    <w:div w:id="182323499">
      <w:bodyDiv w:val="1"/>
      <w:marLeft w:val="0"/>
      <w:marRight w:val="0"/>
      <w:marTop w:val="0"/>
      <w:marBottom w:val="0"/>
      <w:divBdr>
        <w:top w:val="none" w:sz="0" w:space="0" w:color="auto"/>
        <w:left w:val="none" w:sz="0" w:space="0" w:color="auto"/>
        <w:bottom w:val="none" w:sz="0" w:space="0" w:color="auto"/>
        <w:right w:val="none" w:sz="0" w:space="0" w:color="auto"/>
      </w:divBdr>
    </w:div>
    <w:div w:id="182784923">
      <w:bodyDiv w:val="1"/>
      <w:marLeft w:val="0"/>
      <w:marRight w:val="0"/>
      <w:marTop w:val="0"/>
      <w:marBottom w:val="0"/>
      <w:divBdr>
        <w:top w:val="none" w:sz="0" w:space="0" w:color="auto"/>
        <w:left w:val="none" w:sz="0" w:space="0" w:color="auto"/>
        <w:bottom w:val="none" w:sz="0" w:space="0" w:color="auto"/>
        <w:right w:val="none" w:sz="0" w:space="0" w:color="auto"/>
      </w:divBdr>
    </w:div>
    <w:div w:id="184635683">
      <w:bodyDiv w:val="1"/>
      <w:marLeft w:val="0"/>
      <w:marRight w:val="0"/>
      <w:marTop w:val="0"/>
      <w:marBottom w:val="0"/>
      <w:divBdr>
        <w:top w:val="none" w:sz="0" w:space="0" w:color="auto"/>
        <w:left w:val="none" w:sz="0" w:space="0" w:color="auto"/>
        <w:bottom w:val="none" w:sz="0" w:space="0" w:color="auto"/>
        <w:right w:val="none" w:sz="0" w:space="0" w:color="auto"/>
      </w:divBdr>
    </w:div>
    <w:div w:id="185950179">
      <w:bodyDiv w:val="1"/>
      <w:marLeft w:val="0"/>
      <w:marRight w:val="0"/>
      <w:marTop w:val="0"/>
      <w:marBottom w:val="0"/>
      <w:divBdr>
        <w:top w:val="none" w:sz="0" w:space="0" w:color="auto"/>
        <w:left w:val="none" w:sz="0" w:space="0" w:color="auto"/>
        <w:bottom w:val="none" w:sz="0" w:space="0" w:color="auto"/>
        <w:right w:val="none" w:sz="0" w:space="0" w:color="auto"/>
      </w:divBdr>
    </w:div>
    <w:div w:id="185991227">
      <w:bodyDiv w:val="1"/>
      <w:marLeft w:val="0"/>
      <w:marRight w:val="0"/>
      <w:marTop w:val="0"/>
      <w:marBottom w:val="0"/>
      <w:divBdr>
        <w:top w:val="none" w:sz="0" w:space="0" w:color="auto"/>
        <w:left w:val="none" w:sz="0" w:space="0" w:color="auto"/>
        <w:bottom w:val="none" w:sz="0" w:space="0" w:color="auto"/>
        <w:right w:val="none" w:sz="0" w:space="0" w:color="auto"/>
      </w:divBdr>
    </w:div>
    <w:div w:id="187643431">
      <w:bodyDiv w:val="1"/>
      <w:marLeft w:val="0"/>
      <w:marRight w:val="0"/>
      <w:marTop w:val="0"/>
      <w:marBottom w:val="0"/>
      <w:divBdr>
        <w:top w:val="none" w:sz="0" w:space="0" w:color="auto"/>
        <w:left w:val="none" w:sz="0" w:space="0" w:color="auto"/>
        <w:bottom w:val="none" w:sz="0" w:space="0" w:color="auto"/>
        <w:right w:val="none" w:sz="0" w:space="0" w:color="auto"/>
      </w:divBdr>
      <w:divsChild>
        <w:div w:id="221646619">
          <w:marLeft w:val="734"/>
          <w:marRight w:val="0"/>
          <w:marTop w:val="80"/>
          <w:marBottom w:val="0"/>
          <w:divBdr>
            <w:top w:val="none" w:sz="0" w:space="0" w:color="auto"/>
            <w:left w:val="none" w:sz="0" w:space="0" w:color="auto"/>
            <w:bottom w:val="none" w:sz="0" w:space="0" w:color="auto"/>
            <w:right w:val="none" w:sz="0" w:space="0" w:color="auto"/>
          </w:divBdr>
        </w:div>
        <w:div w:id="1641226466">
          <w:marLeft w:val="734"/>
          <w:marRight w:val="0"/>
          <w:marTop w:val="80"/>
          <w:marBottom w:val="0"/>
          <w:divBdr>
            <w:top w:val="none" w:sz="0" w:space="0" w:color="auto"/>
            <w:left w:val="none" w:sz="0" w:space="0" w:color="auto"/>
            <w:bottom w:val="none" w:sz="0" w:space="0" w:color="auto"/>
            <w:right w:val="none" w:sz="0" w:space="0" w:color="auto"/>
          </w:divBdr>
        </w:div>
        <w:div w:id="1898734670">
          <w:marLeft w:val="734"/>
          <w:marRight w:val="0"/>
          <w:marTop w:val="80"/>
          <w:marBottom w:val="0"/>
          <w:divBdr>
            <w:top w:val="none" w:sz="0" w:space="0" w:color="auto"/>
            <w:left w:val="none" w:sz="0" w:space="0" w:color="auto"/>
            <w:bottom w:val="none" w:sz="0" w:space="0" w:color="auto"/>
            <w:right w:val="none" w:sz="0" w:space="0" w:color="auto"/>
          </w:divBdr>
        </w:div>
        <w:div w:id="2046056166">
          <w:marLeft w:val="734"/>
          <w:marRight w:val="0"/>
          <w:marTop w:val="80"/>
          <w:marBottom w:val="0"/>
          <w:divBdr>
            <w:top w:val="none" w:sz="0" w:space="0" w:color="auto"/>
            <w:left w:val="none" w:sz="0" w:space="0" w:color="auto"/>
            <w:bottom w:val="none" w:sz="0" w:space="0" w:color="auto"/>
            <w:right w:val="none" w:sz="0" w:space="0" w:color="auto"/>
          </w:divBdr>
        </w:div>
      </w:divsChild>
    </w:div>
    <w:div w:id="187985259">
      <w:bodyDiv w:val="1"/>
      <w:marLeft w:val="0"/>
      <w:marRight w:val="0"/>
      <w:marTop w:val="0"/>
      <w:marBottom w:val="0"/>
      <w:divBdr>
        <w:top w:val="none" w:sz="0" w:space="0" w:color="auto"/>
        <w:left w:val="none" w:sz="0" w:space="0" w:color="auto"/>
        <w:bottom w:val="none" w:sz="0" w:space="0" w:color="auto"/>
        <w:right w:val="none" w:sz="0" w:space="0" w:color="auto"/>
      </w:divBdr>
    </w:div>
    <w:div w:id="190723578">
      <w:bodyDiv w:val="1"/>
      <w:marLeft w:val="0"/>
      <w:marRight w:val="0"/>
      <w:marTop w:val="0"/>
      <w:marBottom w:val="0"/>
      <w:divBdr>
        <w:top w:val="none" w:sz="0" w:space="0" w:color="auto"/>
        <w:left w:val="none" w:sz="0" w:space="0" w:color="auto"/>
        <w:bottom w:val="none" w:sz="0" w:space="0" w:color="auto"/>
        <w:right w:val="none" w:sz="0" w:space="0" w:color="auto"/>
      </w:divBdr>
    </w:div>
    <w:div w:id="191650895">
      <w:bodyDiv w:val="1"/>
      <w:marLeft w:val="0"/>
      <w:marRight w:val="0"/>
      <w:marTop w:val="0"/>
      <w:marBottom w:val="0"/>
      <w:divBdr>
        <w:top w:val="none" w:sz="0" w:space="0" w:color="auto"/>
        <w:left w:val="none" w:sz="0" w:space="0" w:color="auto"/>
        <w:bottom w:val="none" w:sz="0" w:space="0" w:color="auto"/>
        <w:right w:val="none" w:sz="0" w:space="0" w:color="auto"/>
      </w:divBdr>
    </w:div>
    <w:div w:id="192614481">
      <w:bodyDiv w:val="1"/>
      <w:marLeft w:val="0"/>
      <w:marRight w:val="0"/>
      <w:marTop w:val="0"/>
      <w:marBottom w:val="0"/>
      <w:divBdr>
        <w:top w:val="none" w:sz="0" w:space="0" w:color="auto"/>
        <w:left w:val="none" w:sz="0" w:space="0" w:color="auto"/>
        <w:bottom w:val="none" w:sz="0" w:space="0" w:color="auto"/>
        <w:right w:val="none" w:sz="0" w:space="0" w:color="auto"/>
      </w:divBdr>
    </w:div>
    <w:div w:id="194199491">
      <w:bodyDiv w:val="1"/>
      <w:marLeft w:val="0"/>
      <w:marRight w:val="0"/>
      <w:marTop w:val="0"/>
      <w:marBottom w:val="0"/>
      <w:divBdr>
        <w:top w:val="none" w:sz="0" w:space="0" w:color="auto"/>
        <w:left w:val="none" w:sz="0" w:space="0" w:color="auto"/>
        <w:bottom w:val="none" w:sz="0" w:space="0" w:color="auto"/>
        <w:right w:val="none" w:sz="0" w:space="0" w:color="auto"/>
      </w:divBdr>
    </w:div>
    <w:div w:id="196433616">
      <w:bodyDiv w:val="1"/>
      <w:marLeft w:val="0"/>
      <w:marRight w:val="0"/>
      <w:marTop w:val="0"/>
      <w:marBottom w:val="0"/>
      <w:divBdr>
        <w:top w:val="none" w:sz="0" w:space="0" w:color="auto"/>
        <w:left w:val="none" w:sz="0" w:space="0" w:color="auto"/>
        <w:bottom w:val="none" w:sz="0" w:space="0" w:color="auto"/>
        <w:right w:val="none" w:sz="0" w:space="0" w:color="auto"/>
      </w:divBdr>
    </w:div>
    <w:div w:id="196623294">
      <w:bodyDiv w:val="1"/>
      <w:marLeft w:val="0"/>
      <w:marRight w:val="0"/>
      <w:marTop w:val="0"/>
      <w:marBottom w:val="0"/>
      <w:divBdr>
        <w:top w:val="none" w:sz="0" w:space="0" w:color="auto"/>
        <w:left w:val="none" w:sz="0" w:space="0" w:color="auto"/>
        <w:bottom w:val="none" w:sz="0" w:space="0" w:color="auto"/>
        <w:right w:val="none" w:sz="0" w:space="0" w:color="auto"/>
      </w:divBdr>
    </w:div>
    <w:div w:id="196896223">
      <w:bodyDiv w:val="1"/>
      <w:marLeft w:val="0"/>
      <w:marRight w:val="0"/>
      <w:marTop w:val="0"/>
      <w:marBottom w:val="0"/>
      <w:divBdr>
        <w:top w:val="none" w:sz="0" w:space="0" w:color="auto"/>
        <w:left w:val="none" w:sz="0" w:space="0" w:color="auto"/>
        <w:bottom w:val="none" w:sz="0" w:space="0" w:color="auto"/>
        <w:right w:val="none" w:sz="0" w:space="0" w:color="auto"/>
      </w:divBdr>
    </w:div>
    <w:div w:id="197394648">
      <w:bodyDiv w:val="1"/>
      <w:marLeft w:val="0"/>
      <w:marRight w:val="0"/>
      <w:marTop w:val="0"/>
      <w:marBottom w:val="0"/>
      <w:divBdr>
        <w:top w:val="none" w:sz="0" w:space="0" w:color="auto"/>
        <w:left w:val="none" w:sz="0" w:space="0" w:color="auto"/>
        <w:bottom w:val="none" w:sz="0" w:space="0" w:color="auto"/>
        <w:right w:val="none" w:sz="0" w:space="0" w:color="auto"/>
      </w:divBdr>
    </w:div>
    <w:div w:id="199440769">
      <w:bodyDiv w:val="1"/>
      <w:marLeft w:val="0"/>
      <w:marRight w:val="0"/>
      <w:marTop w:val="0"/>
      <w:marBottom w:val="0"/>
      <w:divBdr>
        <w:top w:val="none" w:sz="0" w:space="0" w:color="auto"/>
        <w:left w:val="none" w:sz="0" w:space="0" w:color="auto"/>
        <w:bottom w:val="none" w:sz="0" w:space="0" w:color="auto"/>
        <w:right w:val="none" w:sz="0" w:space="0" w:color="auto"/>
      </w:divBdr>
    </w:div>
    <w:div w:id="201945035">
      <w:bodyDiv w:val="1"/>
      <w:marLeft w:val="0"/>
      <w:marRight w:val="0"/>
      <w:marTop w:val="0"/>
      <w:marBottom w:val="0"/>
      <w:divBdr>
        <w:top w:val="none" w:sz="0" w:space="0" w:color="auto"/>
        <w:left w:val="none" w:sz="0" w:space="0" w:color="auto"/>
        <w:bottom w:val="none" w:sz="0" w:space="0" w:color="auto"/>
        <w:right w:val="none" w:sz="0" w:space="0" w:color="auto"/>
      </w:divBdr>
    </w:div>
    <w:div w:id="20214043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912512">
      <w:bodyDiv w:val="1"/>
      <w:marLeft w:val="0"/>
      <w:marRight w:val="0"/>
      <w:marTop w:val="0"/>
      <w:marBottom w:val="0"/>
      <w:divBdr>
        <w:top w:val="none" w:sz="0" w:space="0" w:color="auto"/>
        <w:left w:val="none" w:sz="0" w:space="0" w:color="auto"/>
        <w:bottom w:val="none" w:sz="0" w:space="0" w:color="auto"/>
        <w:right w:val="none" w:sz="0" w:space="0" w:color="auto"/>
      </w:divBdr>
    </w:div>
    <w:div w:id="204562504">
      <w:bodyDiv w:val="1"/>
      <w:marLeft w:val="0"/>
      <w:marRight w:val="0"/>
      <w:marTop w:val="0"/>
      <w:marBottom w:val="0"/>
      <w:divBdr>
        <w:top w:val="none" w:sz="0" w:space="0" w:color="auto"/>
        <w:left w:val="none" w:sz="0" w:space="0" w:color="auto"/>
        <w:bottom w:val="none" w:sz="0" w:space="0" w:color="auto"/>
        <w:right w:val="none" w:sz="0" w:space="0" w:color="auto"/>
      </w:divBdr>
    </w:div>
    <w:div w:id="204946437">
      <w:bodyDiv w:val="1"/>
      <w:marLeft w:val="0"/>
      <w:marRight w:val="0"/>
      <w:marTop w:val="0"/>
      <w:marBottom w:val="0"/>
      <w:divBdr>
        <w:top w:val="none" w:sz="0" w:space="0" w:color="auto"/>
        <w:left w:val="none" w:sz="0" w:space="0" w:color="auto"/>
        <w:bottom w:val="none" w:sz="0" w:space="0" w:color="auto"/>
        <w:right w:val="none" w:sz="0" w:space="0" w:color="auto"/>
      </w:divBdr>
    </w:div>
    <w:div w:id="206068576">
      <w:bodyDiv w:val="1"/>
      <w:marLeft w:val="0"/>
      <w:marRight w:val="0"/>
      <w:marTop w:val="0"/>
      <w:marBottom w:val="0"/>
      <w:divBdr>
        <w:top w:val="none" w:sz="0" w:space="0" w:color="auto"/>
        <w:left w:val="none" w:sz="0" w:space="0" w:color="auto"/>
        <w:bottom w:val="none" w:sz="0" w:space="0" w:color="auto"/>
        <w:right w:val="none" w:sz="0" w:space="0" w:color="auto"/>
      </w:divBdr>
    </w:div>
    <w:div w:id="206110969">
      <w:bodyDiv w:val="1"/>
      <w:marLeft w:val="0"/>
      <w:marRight w:val="0"/>
      <w:marTop w:val="0"/>
      <w:marBottom w:val="0"/>
      <w:divBdr>
        <w:top w:val="none" w:sz="0" w:space="0" w:color="auto"/>
        <w:left w:val="none" w:sz="0" w:space="0" w:color="auto"/>
        <w:bottom w:val="none" w:sz="0" w:space="0" w:color="auto"/>
        <w:right w:val="none" w:sz="0" w:space="0" w:color="auto"/>
      </w:divBdr>
    </w:div>
    <w:div w:id="206915155">
      <w:bodyDiv w:val="1"/>
      <w:marLeft w:val="0"/>
      <w:marRight w:val="0"/>
      <w:marTop w:val="0"/>
      <w:marBottom w:val="0"/>
      <w:divBdr>
        <w:top w:val="none" w:sz="0" w:space="0" w:color="auto"/>
        <w:left w:val="none" w:sz="0" w:space="0" w:color="auto"/>
        <w:bottom w:val="none" w:sz="0" w:space="0" w:color="auto"/>
        <w:right w:val="none" w:sz="0" w:space="0" w:color="auto"/>
      </w:divBdr>
    </w:div>
    <w:div w:id="208299410">
      <w:bodyDiv w:val="1"/>
      <w:marLeft w:val="0"/>
      <w:marRight w:val="0"/>
      <w:marTop w:val="0"/>
      <w:marBottom w:val="0"/>
      <w:divBdr>
        <w:top w:val="none" w:sz="0" w:space="0" w:color="auto"/>
        <w:left w:val="none" w:sz="0" w:space="0" w:color="auto"/>
        <w:bottom w:val="none" w:sz="0" w:space="0" w:color="auto"/>
        <w:right w:val="none" w:sz="0" w:space="0" w:color="auto"/>
      </w:divBdr>
    </w:div>
    <w:div w:id="209266245">
      <w:bodyDiv w:val="1"/>
      <w:marLeft w:val="0"/>
      <w:marRight w:val="0"/>
      <w:marTop w:val="0"/>
      <w:marBottom w:val="0"/>
      <w:divBdr>
        <w:top w:val="none" w:sz="0" w:space="0" w:color="auto"/>
        <w:left w:val="none" w:sz="0" w:space="0" w:color="auto"/>
        <w:bottom w:val="none" w:sz="0" w:space="0" w:color="auto"/>
        <w:right w:val="none" w:sz="0" w:space="0" w:color="auto"/>
      </w:divBdr>
    </w:div>
    <w:div w:id="209270743">
      <w:bodyDiv w:val="1"/>
      <w:marLeft w:val="0"/>
      <w:marRight w:val="0"/>
      <w:marTop w:val="0"/>
      <w:marBottom w:val="0"/>
      <w:divBdr>
        <w:top w:val="none" w:sz="0" w:space="0" w:color="auto"/>
        <w:left w:val="none" w:sz="0" w:space="0" w:color="auto"/>
        <w:bottom w:val="none" w:sz="0" w:space="0" w:color="auto"/>
        <w:right w:val="none" w:sz="0" w:space="0" w:color="auto"/>
      </w:divBdr>
    </w:div>
    <w:div w:id="209418996">
      <w:bodyDiv w:val="1"/>
      <w:marLeft w:val="0"/>
      <w:marRight w:val="0"/>
      <w:marTop w:val="0"/>
      <w:marBottom w:val="0"/>
      <w:divBdr>
        <w:top w:val="none" w:sz="0" w:space="0" w:color="auto"/>
        <w:left w:val="none" w:sz="0" w:space="0" w:color="auto"/>
        <w:bottom w:val="none" w:sz="0" w:space="0" w:color="auto"/>
        <w:right w:val="none" w:sz="0" w:space="0" w:color="auto"/>
      </w:divBdr>
    </w:div>
    <w:div w:id="210118551">
      <w:bodyDiv w:val="1"/>
      <w:marLeft w:val="0"/>
      <w:marRight w:val="0"/>
      <w:marTop w:val="0"/>
      <w:marBottom w:val="0"/>
      <w:divBdr>
        <w:top w:val="none" w:sz="0" w:space="0" w:color="auto"/>
        <w:left w:val="none" w:sz="0" w:space="0" w:color="auto"/>
        <w:bottom w:val="none" w:sz="0" w:space="0" w:color="auto"/>
        <w:right w:val="none" w:sz="0" w:space="0" w:color="auto"/>
      </w:divBdr>
    </w:div>
    <w:div w:id="211773842">
      <w:bodyDiv w:val="1"/>
      <w:marLeft w:val="0"/>
      <w:marRight w:val="0"/>
      <w:marTop w:val="0"/>
      <w:marBottom w:val="0"/>
      <w:divBdr>
        <w:top w:val="none" w:sz="0" w:space="0" w:color="auto"/>
        <w:left w:val="none" w:sz="0" w:space="0" w:color="auto"/>
        <w:bottom w:val="none" w:sz="0" w:space="0" w:color="auto"/>
        <w:right w:val="none" w:sz="0" w:space="0" w:color="auto"/>
      </w:divBdr>
    </w:div>
    <w:div w:id="211842980">
      <w:bodyDiv w:val="1"/>
      <w:marLeft w:val="0"/>
      <w:marRight w:val="0"/>
      <w:marTop w:val="0"/>
      <w:marBottom w:val="0"/>
      <w:divBdr>
        <w:top w:val="none" w:sz="0" w:space="0" w:color="auto"/>
        <w:left w:val="none" w:sz="0" w:space="0" w:color="auto"/>
        <w:bottom w:val="none" w:sz="0" w:space="0" w:color="auto"/>
        <w:right w:val="none" w:sz="0" w:space="0" w:color="auto"/>
      </w:divBdr>
    </w:div>
    <w:div w:id="211892057">
      <w:bodyDiv w:val="1"/>
      <w:marLeft w:val="0"/>
      <w:marRight w:val="0"/>
      <w:marTop w:val="0"/>
      <w:marBottom w:val="0"/>
      <w:divBdr>
        <w:top w:val="none" w:sz="0" w:space="0" w:color="auto"/>
        <w:left w:val="none" w:sz="0" w:space="0" w:color="auto"/>
        <w:bottom w:val="none" w:sz="0" w:space="0" w:color="auto"/>
        <w:right w:val="none" w:sz="0" w:space="0" w:color="auto"/>
      </w:divBdr>
    </w:div>
    <w:div w:id="211960553">
      <w:bodyDiv w:val="1"/>
      <w:marLeft w:val="0"/>
      <w:marRight w:val="0"/>
      <w:marTop w:val="0"/>
      <w:marBottom w:val="0"/>
      <w:divBdr>
        <w:top w:val="none" w:sz="0" w:space="0" w:color="auto"/>
        <w:left w:val="none" w:sz="0" w:space="0" w:color="auto"/>
        <w:bottom w:val="none" w:sz="0" w:space="0" w:color="auto"/>
        <w:right w:val="none" w:sz="0" w:space="0" w:color="auto"/>
      </w:divBdr>
    </w:div>
    <w:div w:id="214388556">
      <w:bodyDiv w:val="1"/>
      <w:marLeft w:val="0"/>
      <w:marRight w:val="0"/>
      <w:marTop w:val="0"/>
      <w:marBottom w:val="0"/>
      <w:divBdr>
        <w:top w:val="none" w:sz="0" w:space="0" w:color="auto"/>
        <w:left w:val="none" w:sz="0" w:space="0" w:color="auto"/>
        <w:bottom w:val="none" w:sz="0" w:space="0" w:color="auto"/>
        <w:right w:val="none" w:sz="0" w:space="0" w:color="auto"/>
      </w:divBdr>
    </w:div>
    <w:div w:id="214858756">
      <w:bodyDiv w:val="1"/>
      <w:marLeft w:val="0"/>
      <w:marRight w:val="0"/>
      <w:marTop w:val="0"/>
      <w:marBottom w:val="0"/>
      <w:divBdr>
        <w:top w:val="none" w:sz="0" w:space="0" w:color="auto"/>
        <w:left w:val="none" w:sz="0" w:space="0" w:color="auto"/>
        <w:bottom w:val="none" w:sz="0" w:space="0" w:color="auto"/>
        <w:right w:val="none" w:sz="0" w:space="0" w:color="auto"/>
      </w:divBdr>
    </w:div>
    <w:div w:id="214974476">
      <w:bodyDiv w:val="1"/>
      <w:marLeft w:val="0"/>
      <w:marRight w:val="0"/>
      <w:marTop w:val="0"/>
      <w:marBottom w:val="0"/>
      <w:divBdr>
        <w:top w:val="none" w:sz="0" w:space="0" w:color="auto"/>
        <w:left w:val="none" w:sz="0" w:space="0" w:color="auto"/>
        <w:bottom w:val="none" w:sz="0" w:space="0" w:color="auto"/>
        <w:right w:val="none" w:sz="0" w:space="0" w:color="auto"/>
      </w:divBdr>
    </w:div>
    <w:div w:id="215626344">
      <w:bodyDiv w:val="1"/>
      <w:marLeft w:val="0"/>
      <w:marRight w:val="0"/>
      <w:marTop w:val="0"/>
      <w:marBottom w:val="0"/>
      <w:divBdr>
        <w:top w:val="none" w:sz="0" w:space="0" w:color="auto"/>
        <w:left w:val="none" w:sz="0" w:space="0" w:color="auto"/>
        <w:bottom w:val="none" w:sz="0" w:space="0" w:color="auto"/>
        <w:right w:val="none" w:sz="0" w:space="0" w:color="auto"/>
      </w:divBdr>
    </w:div>
    <w:div w:id="216547525">
      <w:bodyDiv w:val="1"/>
      <w:marLeft w:val="0"/>
      <w:marRight w:val="0"/>
      <w:marTop w:val="0"/>
      <w:marBottom w:val="0"/>
      <w:divBdr>
        <w:top w:val="none" w:sz="0" w:space="0" w:color="auto"/>
        <w:left w:val="none" w:sz="0" w:space="0" w:color="auto"/>
        <w:bottom w:val="none" w:sz="0" w:space="0" w:color="auto"/>
        <w:right w:val="none" w:sz="0" w:space="0" w:color="auto"/>
      </w:divBdr>
    </w:div>
    <w:div w:id="216625964">
      <w:bodyDiv w:val="1"/>
      <w:marLeft w:val="0"/>
      <w:marRight w:val="0"/>
      <w:marTop w:val="0"/>
      <w:marBottom w:val="0"/>
      <w:divBdr>
        <w:top w:val="none" w:sz="0" w:space="0" w:color="auto"/>
        <w:left w:val="none" w:sz="0" w:space="0" w:color="auto"/>
        <w:bottom w:val="none" w:sz="0" w:space="0" w:color="auto"/>
        <w:right w:val="none" w:sz="0" w:space="0" w:color="auto"/>
      </w:divBdr>
    </w:div>
    <w:div w:id="217209530">
      <w:bodyDiv w:val="1"/>
      <w:marLeft w:val="0"/>
      <w:marRight w:val="0"/>
      <w:marTop w:val="0"/>
      <w:marBottom w:val="0"/>
      <w:divBdr>
        <w:top w:val="none" w:sz="0" w:space="0" w:color="auto"/>
        <w:left w:val="none" w:sz="0" w:space="0" w:color="auto"/>
        <w:bottom w:val="none" w:sz="0" w:space="0" w:color="auto"/>
        <w:right w:val="none" w:sz="0" w:space="0" w:color="auto"/>
      </w:divBdr>
    </w:div>
    <w:div w:id="220484094">
      <w:bodyDiv w:val="1"/>
      <w:marLeft w:val="0"/>
      <w:marRight w:val="0"/>
      <w:marTop w:val="0"/>
      <w:marBottom w:val="0"/>
      <w:divBdr>
        <w:top w:val="none" w:sz="0" w:space="0" w:color="auto"/>
        <w:left w:val="none" w:sz="0" w:space="0" w:color="auto"/>
        <w:bottom w:val="none" w:sz="0" w:space="0" w:color="auto"/>
        <w:right w:val="none" w:sz="0" w:space="0" w:color="auto"/>
      </w:divBdr>
    </w:div>
    <w:div w:id="222377247">
      <w:bodyDiv w:val="1"/>
      <w:marLeft w:val="0"/>
      <w:marRight w:val="0"/>
      <w:marTop w:val="0"/>
      <w:marBottom w:val="0"/>
      <w:divBdr>
        <w:top w:val="none" w:sz="0" w:space="0" w:color="auto"/>
        <w:left w:val="none" w:sz="0" w:space="0" w:color="auto"/>
        <w:bottom w:val="none" w:sz="0" w:space="0" w:color="auto"/>
        <w:right w:val="none" w:sz="0" w:space="0" w:color="auto"/>
      </w:divBdr>
    </w:div>
    <w:div w:id="223225444">
      <w:bodyDiv w:val="1"/>
      <w:marLeft w:val="0"/>
      <w:marRight w:val="0"/>
      <w:marTop w:val="0"/>
      <w:marBottom w:val="0"/>
      <w:divBdr>
        <w:top w:val="none" w:sz="0" w:space="0" w:color="auto"/>
        <w:left w:val="none" w:sz="0" w:space="0" w:color="auto"/>
        <w:bottom w:val="none" w:sz="0" w:space="0" w:color="auto"/>
        <w:right w:val="none" w:sz="0" w:space="0" w:color="auto"/>
      </w:divBdr>
    </w:div>
    <w:div w:id="224493497">
      <w:bodyDiv w:val="1"/>
      <w:marLeft w:val="0"/>
      <w:marRight w:val="0"/>
      <w:marTop w:val="0"/>
      <w:marBottom w:val="0"/>
      <w:divBdr>
        <w:top w:val="none" w:sz="0" w:space="0" w:color="auto"/>
        <w:left w:val="none" w:sz="0" w:space="0" w:color="auto"/>
        <w:bottom w:val="none" w:sz="0" w:space="0" w:color="auto"/>
        <w:right w:val="none" w:sz="0" w:space="0" w:color="auto"/>
      </w:divBdr>
    </w:div>
    <w:div w:id="224535788">
      <w:bodyDiv w:val="1"/>
      <w:marLeft w:val="0"/>
      <w:marRight w:val="0"/>
      <w:marTop w:val="0"/>
      <w:marBottom w:val="0"/>
      <w:divBdr>
        <w:top w:val="none" w:sz="0" w:space="0" w:color="auto"/>
        <w:left w:val="none" w:sz="0" w:space="0" w:color="auto"/>
        <w:bottom w:val="none" w:sz="0" w:space="0" w:color="auto"/>
        <w:right w:val="none" w:sz="0" w:space="0" w:color="auto"/>
      </w:divBdr>
    </w:div>
    <w:div w:id="224990933">
      <w:bodyDiv w:val="1"/>
      <w:marLeft w:val="0"/>
      <w:marRight w:val="0"/>
      <w:marTop w:val="0"/>
      <w:marBottom w:val="0"/>
      <w:divBdr>
        <w:top w:val="none" w:sz="0" w:space="0" w:color="auto"/>
        <w:left w:val="none" w:sz="0" w:space="0" w:color="auto"/>
        <w:bottom w:val="none" w:sz="0" w:space="0" w:color="auto"/>
        <w:right w:val="none" w:sz="0" w:space="0" w:color="auto"/>
      </w:divBdr>
    </w:div>
    <w:div w:id="225260217">
      <w:bodyDiv w:val="1"/>
      <w:marLeft w:val="0"/>
      <w:marRight w:val="0"/>
      <w:marTop w:val="0"/>
      <w:marBottom w:val="0"/>
      <w:divBdr>
        <w:top w:val="none" w:sz="0" w:space="0" w:color="auto"/>
        <w:left w:val="none" w:sz="0" w:space="0" w:color="auto"/>
        <w:bottom w:val="none" w:sz="0" w:space="0" w:color="auto"/>
        <w:right w:val="none" w:sz="0" w:space="0" w:color="auto"/>
      </w:divBdr>
    </w:div>
    <w:div w:id="225916100">
      <w:bodyDiv w:val="1"/>
      <w:marLeft w:val="0"/>
      <w:marRight w:val="0"/>
      <w:marTop w:val="0"/>
      <w:marBottom w:val="0"/>
      <w:divBdr>
        <w:top w:val="none" w:sz="0" w:space="0" w:color="auto"/>
        <w:left w:val="none" w:sz="0" w:space="0" w:color="auto"/>
        <w:bottom w:val="none" w:sz="0" w:space="0" w:color="auto"/>
        <w:right w:val="none" w:sz="0" w:space="0" w:color="auto"/>
      </w:divBdr>
    </w:div>
    <w:div w:id="226185687">
      <w:bodyDiv w:val="1"/>
      <w:marLeft w:val="0"/>
      <w:marRight w:val="0"/>
      <w:marTop w:val="0"/>
      <w:marBottom w:val="0"/>
      <w:divBdr>
        <w:top w:val="none" w:sz="0" w:space="0" w:color="auto"/>
        <w:left w:val="none" w:sz="0" w:space="0" w:color="auto"/>
        <w:bottom w:val="none" w:sz="0" w:space="0" w:color="auto"/>
        <w:right w:val="none" w:sz="0" w:space="0" w:color="auto"/>
      </w:divBdr>
    </w:div>
    <w:div w:id="228031872">
      <w:bodyDiv w:val="1"/>
      <w:marLeft w:val="0"/>
      <w:marRight w:val="0"/>
      <w:marTop w:val="0"/>
      <w:marBottom w:val="0"/>
      <w:divBdr>
        <w:top w:val="none" w:sz="0" w:space="0" w:color="auto"/>
        <w:left w:val="none" w:sz="0" w:space="0" w:color="auto"/>
        <w:bottom w:val="none" w:sz="0" w:space="0" w:color="auto"/>
        <w:right w:val="none" w:sz="0" w:space="0" w:color="auto"/>
      </w:divBdr>
    </w:div>
    <w:div w:id="228733972">
      <w:bodyDiv w:val="1"/>
      <w:marLeft w:val="0"/>
      <w:marRight w:val="0"/>
      <w:marTop w:val="0"/>
      <w:marBottom w:val="0"/>
      <w:divBdr>
        <w:top w:val="none" w:sz="0" w:space="0" w:color="auto"/>
        <w:left w:val="none" w:sz="0" w:space="0" w:color="auto"/>
        <w:bottom w:val="none" w:sz="0" w:space="0" w:color="auto"/>
        <w:right w:val="none" w:sz="0" w:space="0" w:color="auto"/>
      </w:divBdr>
    </w:div>
    <w:div w:id="229073585">
      <w:bodyDiv w:val="1"/>
      <w:marLeft w:val="0"/>
      <w:marRight w:val="0"/>
      <w:marTop w:val="0"/>
      <w:marBottom w:val="0"/>
      <w:divBdr>
        <w:top w:val="none" w:sz="0" w:space="0" w:color="auto"/>
        <w:left w:val="none" w:sz="0" w:space="0" w:color="auto"/>
        <w:bottom w:val="none" w:sz="0" w:space="0" w:color="auto"/>
        <w:right w:val="none" w:sz="0" w:space="0" w:color="auto"/>
      </w:divBdr>
    </w:div>
    <w:div w:id="229077539">
      <w:bodyDiv w:val="1"/>
      <w:marLeft w:val="0"/>
      <w:marRight w:val="0"/>
      <w:marTop w:val="0"/>
      <w:marBottom w:val="0"/>
      <w:divBdr>
        <w:top w:val="none" w:sz="0" w:space="0" w:color="auto"/>
        <w:left w:val="none" w:sz="0" w:space="0" w:color="auto"/>
        <w:bottom w:val="none" w:sz="0" w:space="0" w:color="auto"/>
        <w:right w:val="none" w:sz="0" w:space="0" w:color="auto"/>
      </w:divBdr>
    </w:div>
    <w:div w:id="229312109">
      <w:bodyDiv w:val="1"/>
      <w:marLeft w:val="0"/>
      <w:marRight w:val="0"/>
      <w:marTop w:val="0"/>
      <w:marBottom w:val="0"/>
      <w:divBdr>
        <w:top w:val="none" w:sz="0" w:space="0" w:color="auto"/>
        <w:left w:val="none" w:sz="0" w:space="0" w:color="auto"/>
        <w:bottom w:val="none" w:sz="0" w:space="0" w:color="auto"/>
        <w:right w:val="none" w:sz="0" w:space="0" w:color="auto"/>
      </w:divBdr>
    </w:div>
    <w:div w:id="230242075">
      <w:bodyDiv w:val="1"/>
      <w:marLeft w:val="0"/>
      <w:marRight w:val="0"/>
      <w:marTop w:val="0"/>
      <w:marBottom w:val="0"/>
      <w:divBdr>
        <w:top w:val="none" w:sz="0" w:space="0" w:color="auto"/>
        <w:left w:val="none" w:sz="0" w:space="0" w:color="auto"/>
        <w:bottom w:val="none" w:sz="0" w:space="0" w:color="auto"/>
        <w:right w:val="none" w:sz="0" w:space="0" w:color="auto"/>
      </w:divBdr>
    </w:div>
    <w:div w:id="231042358">
      <w:bodyDiv w:val="1"/>
      <w:marLeft w:val="0"/>
      <w:marRight w:val="0"/>
      <w:marTop w:val="0"/>
      <w:marBottom w:val="0"/>
      <w:divBdr>
        <w:top w:val="none" w:sz="0" w:space="0" w:color="auto"/>
        <w:left w:val="none" w:sz="0" w:space="0" w:color="auto"/>
        <w:bottom w:val="none" w:sz="0" w:space="0" w:color="auto"/>
        <w:right w:val="none" w:sz="0" w:space="0" w:color="auto"/>
      </w:divBdr>
    </w:div>
    <w:div w:id="231738444">
      <w:bodyDiv w:val="1"/>
      <w:marLeft w:val="0"/>
      <w:marRight w:val="0"/>
      <w:marTop w:val="0"/>
      <w:marBottom w:val="0"/>
      <w:divBdr>
        <w:top w:val="none" w:sz="0" w:space="0" w:color="auto"/>
        <w:left w:val="none" w:sz="0" w:space="0" w:color="auto"/>
        <w:bottom w:val="none" w:sz="0" w:space="0" w:color="auto"/>
        <w:right w:val="none" w:sz="0" w:space="0" w:color="auto"/>
      </w:divBdr>
    </w:div>
    <w:div w:id="232159596">
      <w:bodyDiv w:val="1"/>
      <w:marLeft w:val="0"/>
      <w:marRight w:val="0"/>
      <w:marTop w:val="0"/>
      <w:marBottom w:val="0"/>
      <w:divBdr>
        <w:top w:val="none" w:sz="0" w:space="0" w:color="auto"/>
        <w:left w:val="none" w:sz="0" w:space="0" w:color="auto"/>
        <w:bottom w:val="none" w:sz="0" w:space="0" w:color="auto"/>
        <w:right w:val="none" w:sz="0" w:space="0" w:color="auto"/>
      </w:divBdr>
    </w:div>
    <w:div w:id="235550913">
      <w:bodyDiv w:val="1"/>
      <w:marLeft w:val="0"/>
      <w:marRight w:val="0"/>
      <w:marTop w:val="0"/>
      <w:marBottom w:val="0"/>
      <w:divBdr>
        <w:top w:val="none" w:sz="0" w:space="0" w:color="auto"/>
        <w:left w:val="none" w:sz="0" w:space="0" w:color="auto"/>
        <w:bottom w:val="none" w:sz="0" w:space="0" w:color="auto"/>
        <w:right w:val="none" w:sz="0" w:space="0" w:color="auto"/>
      </w:divBdr>
    </w:div>
    <w:div w:id="236020485">
      <w:bodyDiv w:val="1"/>
      <w:marLeft w:val="0"/>
      <w:marRight w:val="0"/>
      <w:marTop w:val="0"/>
      <w:marBottom w:val="0"/>
      <w:divBdr>
        <w:top w:val="none" w:sz="0" w:space="0" w:color="auto"/>
        <w:left w:val="none" w:sz="0" w:space="0" w:color="auto"/>
        <w:bottom w:val="none" w:sz="0" w:space="0" w:color="auto"/>
        <w:right w:val="none" w:sz="0" w:space="0" w:color="auto"/>
      </w:divBdr>
    </w:div>
    <w:div w:id="237640268">
      <w:bodyDiv w:val="1"/>
      <w:marLeft w:val="0"/>
      <w:marRight w:val="0"/>
      <w:marTop w:val="0"/>
      <w:marBottom w:val="0"/>
      <w:divBdr>
        <w:top w:val="none" w:sz="0" w:space="0" w:color="auto"/>
        <w:left w:val="none" w:sz="0" w:space="0" w:color="auto"/>
        <w:bottom w:val="none" w:sz="0" w:space="0" w:color="auto"/>
        <w:right w:val="none" w:sz="0" w:space="0" w:color="auto"/>
      </w:divBdr>
    </w:div>
    <w:div w:id="237981094">
      <w:bodyDiv w:val="1"/>
      <w:marLeft w:val="0"/>
      <w:marRight w:val="0"/>
      <w:marTop w:val="0"/>
      <w:marBottom w:val="0"/>
      <w:divBdr>
        <w:top w:val="none" w:sz="0" w:space="0" w:color="auto"/>
        <w:left w:val="none" w:sz="0" w:space="0" w:color="auto"/>
        <w:bottom w:val="none" w:sz="0" w:space="0" w:color="auto"/>
        <w:right w:val="none" w:sz="0" w:space="0" w:color="auto"/>
      </w:divBdr>
    </w:div>
    <w:div w:id="238366483">
      <w:bodyDiv w:val="1"/>
      <w:marLeft w:val="0"/>
      <w:marRight w:val="0"/>
      <w:marTop w:val="0"/>
      <w:marBottom w:val="0"/>
      <w:divBdr>
        <w:top w:val="none" w:sz="0" w:space="0" w:color="auto"/>
        <w:left w:val="none" w:sz="0" w:space="0" w:color="auto"/>
        <w:bottom w:val="none" w:sz="0" w:space="0" w:color="auto"/>
        <w:right w:val="none" w:sz="0" w:space="0" w:color="auto"/>
      </w:divBdr>
    </w:div>
    <w:div w:id="238633533">
      <w:bodyDiv w:val="1"/>
      <w:marLeft w:val="0"/>
      <w:marRight w:val="0"/>
      <w:marTop w:val="0"/>
      <w:marBottom w:val="0"/>
      <w:divBdr>
        <w:top w:val="none" w:sz="0" w:space="0" w:color="auto"/>
        <w:left w:val="none" w:sz="0" w:space="0" w:color="auto"/>
        <w:bottom w:val="none" w:sz="0" w:space="0" w:color="auto"/>
        <w:right w:val="none" w:sz="0" w:space="0" w:color="auto"/>
      </w:divBdr>
    </w:div>
    <w:div w:id="241767184">
      <w:bodyDiv w:val="1"/>
      <w:marLeft w:val="0"/>
      <w:marRight w:val="0"/>
      <w:marTop w:val="0"/>
      <w:marBottom w:val="0"/>
      <w:divBdr>
        <w:top w:val="none" w:sz="0" w:space="0" w:color="auto"/>
        <w:left w:val="none" w:sz="0" w:space="0" w:color="auto"/>
        <w:bottom w:val="none" w:sz="0" w:space="0" w:color="auto"/>
        <w:right w:val="none" w:sz="0" w:space="0" w:color="auto"/>
      </w:divBdr>
    </w:div>
    <w:div w:id="242227928">
      <w:bodyDiv w:val="1"/>
      <w:marLeft w:val="0"/>
      <w:marRight w:val="0"/>
      <w:marTop w:val="0"/>
      <w:marBottom w:val="0"/>
      <w:divBdr>
        <w:top w:val="none" w:sz="0" w:space="0" w:color="auto"/>
        <w:left w:val="none" w:sz="0" w:space="0" w:color="auto"/>
        <w:bottom w:val="none" w:sz="0" w:space="0" w:color="auto"/>
        <w:right w:val="none" w:sz="0" w:space="0" w:color="auto"/>
      </w:divBdr>
    </w:div>
    <w:div w:id="243229378">
      <w:bodyDiv w:val="1"/>
      <w:marLeft w:val="0"/>
      <w:marRight w:val="0"/>
      <w:marTop w:val="0"/>
      <w:marBottom w:val="0"/>
      <w:divBdr>
        <w:top w:val="none" w:sz="0" w:space="0" w:color="auto"/>
        <w:left w:val="none" w:sz="0" w:space="0" w:color="auto"/>
        <w:bottom w:val="none" w:sz="0" w:space="0" w:color="auto"/>
        <w:right w:val="none" w:sz="0" w:space="0" w:color="auto"/>
      </w:divBdr>
    </w:div>
    <w:div w:id="247203630">
      <w:bodyDiv w:val="1"/>
      <w:marLeft w:val="0"/>
      <w:marRight w:val="0"/>
      <w:marTop w:val="0"/>
      <w:marBottom w:val="0"/>
      <w:divBdr>
        <w:top w:val="none" w:sz="0" w:space="0" w:color="auto"/>
        <w:left w:val="none" w:sz="0" w:space="0" w:color="auto"/>
        <w:bottom w:val="none" w:sz="0" w:space="0" w:color="auto"/>
        <w:right w:val="none" w:sz="0" w:space="0" w:color="auto"/>
      </w:divBdr>
    </w:div>
    <w:div w:id="247429821">
      <w:bodyDiv w:val="1"/>
      <w:marLeft w:val="0"/>
      <w:marRight w:val="0"/>
      <w:marTop w:val="0"/>
      <w:marBottom w:val="0"/>
      <w:divBdr>
        <w:top w:val="none" w:sz="0" w:space="0" w:color="auto"/>
        <w:left w:val="none" w:sz="0" w:space="0" w:color="auto"/>
        <w:bottom w:val="none" w:sz="0" w:space="0" w:color="auto"/>
        <w:right w:val="none" w:sz="0" w:space="0" w:color="auto"/>
      </w:divBdr>
    </w:div>
    <w:div w:id="247542001">
      <w:bodyDiv w:val="1"/>
      <w:marLeft w:val="0"/>
      <w:marRight w:val="0"/>
      <w:marTop w:val="0"/>
      <w:marBottom w:val="0"/>
      <w:divBdr>
        <w:top w:val="none" w:sz="0" w:space="0" w:color="auto"/>
        <w:left w:val="none" w:sz="0" w:space="0" w:color="auto"/>
        <w:bottom w:val="none" w:sz="0" w:space="0" w:color="auto"/>
        <w:right w:val="none" w:sz="0" w:space="0" w:color="auto"/>
      </w:divBdr>
    </w:div>
    <w:div w:id="248275212">
      <w:bodyDiv w:val="1"/>
      <w:marLeft w:val="0"/>
      <w:marRight w:val="0"/>
      <w:marTop w:val="0"/>
      <w:marBottom w:val="0"/>
      <w:divBdr>
        <w:top w:val="none" w:sz="0" w:space="0" w:color="auto"/>
        <w:left w:val="none" w:sz="0" w:space="0" w:color="auto"/>
        <w:bottom w:val="none" w:sz="0" w:space="0" w:color="auto"/>
        <w:right w:val="none" w:sz="0" w:space="0" w:color="auto"/>
      </w:divBdr>
    </w:div>
    <w:div w:id="249897852">
      <w:bodyDiv w:val="1"/>
      <w:marLeft w:val="0"/>
      <w:marRight w:val="0"/>
      <w:marTop w:val="0"/>
      <w:marBottom w:val="0"/>
      <w:divBdr>
        <w:top w:val="none" w:sz="0" w:space="0" w:color="auto"/>
        <w:left w:val="none" w:sz="0" w:space="0" w:color="auto"/>
        <w:bottom w:val="none" w:sz="0" w:space="0" w:color="auto"/>
        <w:right w:val="none" w:sz="0" w:space="0" w:color="auto"/>
      </w:divBdr>
    </w:div>
    <w:div w:id="251165505">
      <w:bodyDiv w:val="1"/>
      <w:marLeft w:val="0"/>
      <w:marRight w:val="0"/>
      <w:marTop w:val="0"/>
      <w:marBottom w:val="0"/>
      <w:divBdr>
        <w:top w:val="none" w:sz="0" w:space="0" w:color="auto"/>
        <w:left w:val="none" w:sz="0" w:space="0" w:color="auto"/>
        <w:bottom w:val="none" w:sz="0" w:space="0" w:color="auto"/>
        <w:right w:val="none" w:sz="0" w:space="0" w:color="auto"/>
      </w:divBdr>
    </w:div>
    <w:div w:id="252596420">
      <w:bodyDiv w:val="1"/>
      <w:marLeft w:val="0"/>
      <w:marRight w:val="0"/>
      <w:marTop w:val="0"/>
      <w:marBottom w:val="0"/>
      <w:divBdr>
        <w:top w:val="none" w:sz="0" w:space="0" w:color="auto"/>
        <w:left w:val="none" w:sz="0" w:space="0" w:color="auto"/>
        <w:bottom w:val="none" w:sz="0" w:space="0" w:color="auto"/>
        <w:right w:val="none" w:sz="0" w:space="0" w:color="auto"/>
      </w:divBdr>
    </w:div>
    <w:div w:id="252905564">
      <w:bodyDiv w:val="1"/>
      <w:marLeft w:val="0"/>
      <w:marRight w:val="0"/>
      <w:marTop w:val="0"/>
      <w:marBottom w:val="0"/>
      <w:divBdr>
        <w:top w:val="none" w:sz="0" w:space="0" w:color="auto"/>
        <w:left w:val="none" w:sz="0" w:space="0" w:color="auto"/>
        <w:bottom w:val="none" w:sz="0" w:space="0" w:color="auto"/>
        <w:right w:val="none" w:sz="0" w:space="0" w:color="auto"/>
      </w:divBdr>
    </w:div>
    <w:div w:id="253124695">
      <w:bodyDiv w:val="1"/>
      <w:marLeft w:val="0"/>
      <w:marRight w:val="0"/>
      <w:marTop w:val="0"/>
      <w:marBottom w:val="0"/>
      <w:divBdr>
        <w:top w:val="none" w:sz="0" w:space="0" w:color="auto"/>
        <w:left w:val="none" w:sz="0" w:space="0" w:color="auto"/>
        <w:bottom w:val="none" w:sz="0" w:space="0" w:color="auto"/>
        <w:right w:val="none" w:sz="0" w:space="0" w:color="auto"/>
      </w:divBdr>
    </w:div>
    <w:div w:id="253243758">
      <w:bodyDiv w:val="1"/>
      <w:marLeft w:val="0"/>
      <w:marRight w:val="0"/>
      <w:marTop w:val="0"/>
      <w:marBottom w:val="0"/>
      <w:divBdr>
        <w:top w:val="none" w:sz="0" w:space="0" w:color="auto"/>
        <w:left w:val="none" w:sz="0" w:space="0" w:color="auto"/>
        <w:bottom w:val="none" w:sz="0" w:space="0" w:color="auto"/>
        <w:right w:val="none" w:sz="0" w:space="0" w:color="auto"/>
      </w:divBdr>
    </w:div>
    <w:div w:id="254096361">
      <w:bodyDiv w:val="1"/>
      <w:marLeft w:val="0"/>
      <w:marRight w:val="0"/>
      <w:marTop w:val="0"/>
      <w:marBottom w:val="0"/>
      <w:divBdr>
        <w:top w:val="none" w:sz="0" w:space="0" w:color="auto"/>
        <w:left w:val="none" w:sz="0" w:space="0" w:color="auto"/>
        <w:bottom w:val="none" w:sz="0" w:space="0" w:color="auto"/>
        <w:right w:val="none" w:sz="0" w:space="0" w:color="auto"/>
      </w:divBdr>
    </w:div>
    <w:div w:id="255555616">
      <w:bodyDiv w:val="1"/>
      <w:marLeft w:val="0"/>
      <w:marRight w:val="0"/>
      <w:marTop w:val="0"/>
      <w:marBottom w:val="0"/>
      <w:divBdr>
        <w:top w:val="none" w:sz="0" w:space="0" w:color="auto"/>
        <w:left w:val="none" w:sz="0" w:space="0" w:color="auto"/>
        <w:bottom w:val="none" w:sz="0" w:space="0" w:color="auto"/>
        <w:right w:val="none" w:sz="0" w:space="0" w:color="auto"/>
      </w:divBdr>
    </w:div>
    <w:div w:id="255984759">
      <w:bodyDiv w:val="1"/>
      <w:marLeft w:val="0"/>
      <w:marRight w:val="0"/>
      <w:marTop w:val="0"/>
      <w:marBottom w:val="0"/>
      <w:divBdr>
        <w:top w:val="none" w:sz="0" w:space="0" w:color="auto"/>
        <w:left w:val="none" w:sz="0" w:space="0" w:color="auto"/>
        <w:bottom w:val="none" w:sz="0" w:space="0" w:color="auto"/>
        <w:right w:val="none" w:sz="0" w:space="0" w:color="auto"/>
      </w:divBdr>
    </w:div>
    <w:div w:id="256402378">
      <w:bodyDiv w:val="1"/>
      <w:marLeft w:val="0"/>
      <w:marRight w:val="0"/>
      <w:marTop w:val="0"/>
      <w:marBottom w:val="0"/>
      <w:divBdr>
        <w:top w:val="none" w:sz="0" w:space="0" w:color="auto"/>
        <w:left w:val="none" w:sz="0" w:space="0" w:color="auto"/>
        <w:bottom w:val="none" w:sz="0" w:space="0" w:color="auto"/>
        <w:right w:val="none" w:sz="0" w:space="0" w:color="auto"/>
      </w:divBdr>
    </w:div>
    <w:div w:id="257373884">
      <w:bodyDiv w:val="1"/>
      <w:marLeft w:val="0"/>
      <w:marRight w:val="0"/>
      <w:marTop w:val="0"/>
      <w:marBottom w:val="0"/>
      <w:divBdr>
        <w:top w:val="none" w:sz="0" w:space="0" w:color="auto"/>
        <w:left w:val="none" w:sz="0" w:space="0" w:color="auto"/>
        <w:bottom w:val="none" w:sz="0" w:space="0" w:color="auto"/>
        <w:right w:val="none" w:sz="0" w:space="0" w:color="auto"/>
      </w:divBdr>
    </w:div>
    <w:div w:id="258025470">
      <w:bodyDiv w:val="1"/>
      <w:marLeft w:val="0"/>
      <w:marRight w:val="0"/>
      <w:marTop w:val="0"/>
      <w:marBottom w:val="0"/>
      <w:divBdr>
        <w:top w:val="none" w:sz="0" w:space="0" w:color="auto"/>
        <w:left w:val="none" w:sz="0" w:space="0" w:color="auto"/>
        <w:bottom w:val="none" w:sz="0" w:space="0" w:color="auto"/>
        <w:right w:val="none" w:sz="0" w:space="0" w:color="auto"/>
      </w:divBdr>
    </w:div>
    <w:div w:id="258029402">
      <w:bodyDiv w:val="1"/>
      <w:marLeft w:val="0"/>
      <w:marRight w:val="0"/>
      <w:marTop w:val="0"/>
      <w:marBottom w:val="0"/>
      <w:divBdr>
        <w:top w:val="none" w:sz="0" w:space="0" w:color="auto"/>
        <w:left w:val="none" w:sz="0" w:space="0" w:color="auto"/>
        <w:bottom w:val="none" w:sz="0" w:space="0" w:color="auto"/>
        <w:right w:val="none" w:sz="0" w:space="0" w:color="auto"/>
      </w:divBdr>
    </w:div>
    <w:div w:id="258300067">
      <w:bodyDiv w:val="1"/>
      <w:marLeft w:val="0"/>
      <w:marRight w:val="0"/>
      <w:marTop w:val="0"/>
      <w:marBottom w:val="0"/>
      <w:divBdr>
        <w:top w:val="none" w:sz="0" w:space="0" w:color="auto"/>
        <w:left w:val="none" w:sz="0" w:space="0" w:color="auto"/>
        <w:bottom w:val="none" w:sz="0" w:space="0" w:color="auto"/>
        <w:right w:val="none" w:sz="0" w:space="0" w:color="auto"/>
      </w:divBdr>
    </w:div>
    <w:div w:id="259530684">
      <w:bodyDiv w:val="1"/>
      <w:marLeft w:val="0"/>
      <w:marRight w:val="0"/>
      <w:marTop w:val="0"/>
      <w:marBottom w:val="0"/>
      <w:divBdr>
        <w:top w:val="none" w:sz="0" w:space="0" w:color="auto"/>
        <w:left w:val="none" w:sz="0" w:space="0" w:color="auto"/>
        <w:bottom w:val="none" w:sz="0" w:space="0" w:color="auto"/>
        <w:right w:val="none" w:sz="0" w:space="0" w:color="auto"/>
      </w:divBdr>
    </w:div>
    <w:div w:id="260529678">
      <w:bodyDiv w:val="1"/>
      <w:marLeft w:val="0"/>
      <w:marRight w:val="0"/>
      <w:marTop w:val="0"/>
      <w:marBottom w:val="0"/>
      <w:divBdr>
        <w:top w:val="none" w:sz="0" w:space="0" w:color="auto"/>
        <w:left w:val="none" w:sz="0" w:space="0" w:color="auto"/>
        <w:bottom w:val="none" w:sz="0" w:space="0" w:color="auto"/>
        <w:right w:val="none" w:sz="0" w:space="0" w:color="auto"/>
      </w:divBdr>
    </w:div>
    <w:div w:id="261762795">
      <w:bodyDiv w:val="1"/>
      <w:marLeft w:val="0"/>
      <w:marRight w:val="0"/>
      <w:marTop w:val="0"/>
      <w:marBottom w:val="0"/>
      <w:divBdr>
        <w:top w:val="none" w:sz="0" w:space="0" w:color="auto"/>
        <w:left w:val="none" w:sz="0" w:space="0" w:color="auto"/>
        <w:bottom w:val="none" w:sz="0" w:space="0" w:color="auto"/>
        <w:right w:val="none" w:sz="0" w:space="0" w:color="auto"/>
      </w:divBdr>
    </w:div>
    <w:div w:id="261885261">
      <w:bodyDiv w:val="1"/>
      <w:marLeft w:val="0"/>
      <w:marRight w:val="0"/>
      <w:marTop w:val="0"/>
      <w:marBottom w:val="0"/>
      <w:divBdr>
        <w:top w:val="none" w:sz="0" w:space="0" w:color="auto"/>
        <w:left w:val="none" w:sz="0" w:space="0" w:color="auto"/>
        <w:bottom w:val="none" w:sz="0" w:space="0" w:color="auto"/>
        <w:right w:val="none" w:sz="0" w:space="0" w:color="auto"/>
      </w:divBdr>
    </w:div>
    <w:div w:id="262954460">
      <w:bodyDiv w:val="1"/>
      <w:marLeft w:val="0"/>
      <w:marRight w:val="0"/>
      <w:marTop w:val="0"/>
      <w:marBottom w:val="0"/>
      <w:divBdr>
        <w:top w:val="none" w:sz="0" w:space="0" w:color="auto"/>
        <w:left w:val="none" w:sz="0" w:space="0" w:color="auto"/>
        <w:bottom w:val="none" w:sz="0" w:space="0" w:color="auto"/>
        <w:right w:val="none" w:sz="0" w:space="0" w:color="auto"/>
      </w:divBdr>
    </w:div>
    <w:div w:id="263998011">
      <w:bodyDiv w:val="1"/>
      <w:marLeft w:val="0"/>
      <w:marRight w:val="0"/>
      <w:marTop w:val="0"/>
      <w:marBottom w:val="0"/>
      <w:divBdr>
        <w:top w:val="none" w:sz="0" w:space="0" w:color="auto"/>
        <w:left w:val="none" w:sz="0" w:space="0" w:color="auto"/>
        <w:bottom w:val="none" w:sz="0" w:space="0" w:color="auto"/>
        <w:right w:val="none" w:sz="0" w:space="0" w:color="auto"/>
      </w:divBdr>
    </w:div>
    <w:div w:id="264458868">
      <w:bodyDiv w:val="1"/>
      <w:marLeft w:val="0"/>
      <w:marRight w:val="0"/>
      <w:marTop w:val="0"/>
      <w:marBottom w:val="0"/>
      <w:divBdr>
        <w:top w:val="none" w:sz="0" w:space="0" w:color="auto"/>
        <w:left w:val="none" w:sz="0" w:space="0" w:color="auto"/>
        <w:bottom w:val="none" w:sz="0" w:space="0" w:color="auto"/>
        <w:right w:val="none" w:sz="0" w:space="0" w:color="auto"/>
      </w:divBdr>
    </w:div>
    <w:div w:id="265046059">
      <w:bodyDiv w:val="1"/>
      <w:marLeft w:val="0"/>
      <w:marRight w:val="0"/>
      <w:marTop w:val="0"/>
      <w:marBottom w:val="0"/>
      <w:divBdr>
        <w:top w:val="none" w:sz="0" w:space="0" w:color="auto"/>
        <w:left w:val="none" w:sz="0" w:space="0" w:color="auto"/>
        <w:bottom w:val="none" w:sz="0" w:space="0" w:color="auto"/>
        <w:right w:val="none" w:sz="0" w:space="0" w:color="auto"/>
      </w:divBdr>
    </w:div>
    <w:div w:id="265307510">
      <w:bodyDiv w:val="1"/>
      <w:marLeft w:val="0"/>
      <w:marRight w:val="0"/>
      <w:marTop w:val="0"/>
      <w:marBottom w:val="0"/>
      <w:divBdr>
        <w:top w:val="none" w:sz="0" w:space="0" w:color="auto"/>
        <w:left w:val="none" w:sz="0" w:space="0" w:color="auto"/>
        <w:bottom w:val="none" w:sz="0" w:space="0" w:color="auto"/>
        <w:right w:val="none" w:sz="0" w:space="0" w:color="auto"/>
      </w:divBdr>
    </w:div>
    <w:div w:id="267087855">
      <w:bodyDiv w:val="1"/>
      <w:marLeft w:val="0"/>
      <w:marRight w:val="0"/>
      <w:marTop w:val="0"/>
      <w:marBottom w:val="0"/>
      <w:divBdr>
        <w:top w:val="none" w:sz="0" w:space="0" w:color="auto"/>
        <w:left w:val="none" w:sz="0" w:space="0" w:color="auto"/>
        <w:bottom w:val="none" w:sz="0" w:space="0" w:color="auto"/>
        <w:right w:val="none" w:sz="0" w:space="0" w:color="auto"/>
      </w:divBdr>
    </w:div>
    <w:div w:id="268464977">
      <w:bodyDiv w:val="1"/>
      <w:marLeft w:val="0"/>
      <w:marRight w:val="0"/>
      <w:marTop w:val="0"/>
      <w:marBottom w:val="0"/>
      <w:divBdr>
        <w:top w:val="none" w:sz="0" w:space="0" w:color="auto"/>
        <w:left w:val="none" w:sz="0" w:space="0" w:color="auto"/>
        <w:bottom w:val="none" w:sz="0" w:space="0" w:color="auto"/>
        <w:right w:val="none" w:sz="0" w:space="0" w:color="auto"/>
      </w:divBdr>
    </w:div>
    <w:div w:id="268513494">
      <w:bodyDiv w:val="1"/>
      <w:marLeft w:val="0"/>
      <w:marRight w:val="0"/>
      <w:marTop w:val="0"/>
      <w:marBottom w:val="0"/>
      <w:divBdr>
        <w:top w:val="none" w:sz="0" w:space="0" w:color="auto"/>
        <w:left w:val="none" w:sz="0" w:space="0" w:color="auto"/>
        <w:bottom w:val="none" w:sz="0" w:space="0" w:color="auto"/>
        <w:right w:val="none" w:sz="0" w:space="0" w:color="auto"/>
      </w:divBdr>
    </w:div>
    <w:div w:id="269095627">
      <w:bodyDiv w:val="1"/>
      <w:marLeft w:val="0"/>
      <w:marRight w:val="0"/>
      <w:marTop w:val="0"/>
      <w:marBottom w:val="0"/>
      <w:divBdr>
        <w:top w:val="none" w:sz="0" w:space="0" w:color="auto"/>
        <w:left w:val="none" w:sz="0" w:space="0" w:color="auto"/>
        <w:bottom w:val="none" w:sz="0" w:space="0" w:color="auto"/>
        <w:right w:val="none" w:sz="0" w:space="0" w:color="auto"/>
      </w:divBdr>
    </w:div>
    <w:div w:id="269165111">
      <w:bodyDiv w:val="1"/>
      <w:marLeft w:val="0"/>
      <w:marRight w:val="0"/>
      <w:marTop w:val="0"/>
      <w:marBottom w:val="0"/>
      <w:divBdr>
        <w:top w:val="none" w:sz="0" w:space="0" w:color="auto"/>
        <w:left w:val="none" w:sz="0" w:space="0" w:color="auto"/>
        <w:bottom w:val="none" w:sz="0" w:space="0" w:color="auto"/>
        <w:right w:val="none" w:sz="0" w:space="0" w:color="auto"/>
      </w:divBdr>
    </w:div>
    <w:div w:id="270011828">
      <w:bodyDiv w:val="1"/>
      <w:marLeft w:val="0"/>
      <w:marRight w:val="0"/>
      <w:marTop w:val="0"/>
      <w:marBottom w:val="0"/>
      <w:divBdr>
        <w:top w:val="none" w:sz="0" w:space="0" w:color="auto"/>
        <w:left w:val="none" w:sz="0" w:space="0" w:color="auto"/>
        <w:bottom w:val="none" w:sz="0" w:space="0" w:color="auto"/>
        <w:right w:val="none" w:sz="0" w:space="0" w:color="auto"/>
      </w:divBdr>
    </w:div>
    <w:div w:id="270091968">
      <w:bodyDiv w:val="1"/>
      <w:marLeft w:val="0"/>
      <w:marRight w:val="0"/>
      <w:marTop w:val="0"/>
      <w:marBottom w:val="0"/>
      <w:divBdr>
        <w:top w:val="none" w:sz="0" w:space="0" w:color="auto"/>
        <w:left w:val="none" w:sz="0" w:space="0" w:color="auto"/>
        <w:bottom w:val="none" w:sz="0" w:space="0" w:color="auto"/>
        <w:right w:val="none" w:sz="0" w:space="0" w:color="auto"/>
      </w:divBdr>
    </w:div>
    <w:div w:id="270282686">
      <w:bodyDiv w:val="1"/>
      <w:marLeft w:val="0"/>
      <w:marRight w:val="0"/>
      <w:marTop w:val="0"/>
      <w:marBottom w:val="0"/>
      <w:divBdr>
        <w:top w:val="none" w:sz="0" w:space="0" w:color="auto"/>
        <w:left w:val="none" w:sz="0" w:space="0" w:color="auto"/>
        <w:bottom w:val="none" w:sz="0" w:space="0" w:color="auto"/>
        <w:right w:val="none" w:sz="0" w:space="0" w:color="auto"/>
      </w:divBdr>
    </w:div>
    <w:div w:id="270354944">
      <w:bodyDiv w:val="1"/>
      <w:marLeft w:val="0"/>
      <w:marRight w:val="0"/>
      <w:marTop w:val="0"/>
      <w:marBottom w:val="0"/>
      <w:divBdr>
        <w:top w:val="none" w:sz="0" w:space="0" w:color="auto"/>
        <w:left w:val="none" w:sz="0" w:space="0" w:color="auto"/>
        <w:bottom w:val="none" w:sz="0" w:space="0" w:color="auto"/>
        <w:right w:val="none" w:sz="0" w:space="0" w:color="auto"/>
      </w:divBdr>
    </w:div>
    <w:div w:id="270403810">
      <w:bodyDiv w:val="1"/>
      <w:marLeft w:val="0"/>
      <w:marRight w:val="0"/>
      <w:marTop w:val="0"/>
      <w:marBottom w:val="0"/>
      <w:divBdr>
        <w:top w:val="none" w:sz="0" w:space="0" w:color="auto"/>
        <w:left w:val="none" w:sz="0" w:space="0" w:color="auto"/>
        <w:bottom w:val="none" w:sz="0" w:space="0" w:color="auto"/>
        <w:right w:val="none" w:sz="0" w:space="0" w:color="auto"/>
      </w:divBdr>
    </w:div>
    <w:div w:id="270430859">
      <w:bodyDiv w:val="1"/>
      <w:marLeft w:val="0"/>
      <w:marRight w:val="0"/>
      <w:marTop w:val="0"/>
      <w:marBottom w:val="0"/>
      <w:divBdr>
        <w:top w:val="none" w:sz="0" w:space="0" w:color="auto"/>
        <w:left w:val="none" w:sz="0" w:space="0" w:color="auto"/>
        <w:bottom w:val="none" w:sz="0" w:space="0" w:color="auto"/>
        <w:right w:val="none" w:sz="0" w:space="0" w:color="auto"/>
      </w:divBdr>
    </w:div>
    <w:div w:id="271208870">
      <w:bodyDiv w:val="1"/>
      <w:marLeft w:val="0"/>
      <w:marRight w:val="0"/>
      <w:marTop w:val="0"/>
      <w:marBottom w:val="0"/>
      <w:divBdr>
        <w:top w:val="none" w:sz="0" w:space="0" w:color="auto"/>
        <w:left w:val="none" w:sz="0" w:space="0" w:color="auto"/>
        <w:bottom w:val="none" w:sz="0" w:space="0" w:color="auto"/>
        <w:right w:val="none" w:sz="0" w:space="0" w:color="auto"/>
      </w:divBdr>
    </w:div>
    <w:div w:id="274139020">
      <w:bodyDiv w:val="1"/>
      <w:marLeft w:val="0"/>
      <w:marRight w:val="0"/>
      <w:marTop w:val="0"/>
      <w:marBottom w:val="0"/>
      <w:divBdr>
        <w:top w:val="none" w:sz="0" w:space="0" w:color="auto"/>
        <w:left w:val="none" w:sz="0" w:space="0" w:color="auto"/>
        <w:bottom w:val="none" w:sz="0" w:space="0" w:color="auto"/>
        <w:right w:val="none" w:sz="0" w:space="0" w:color="auto"/>
      </w:divBdr>
    </w:div>
    <w:div w:id="276719743">
      <w:bodyDiv w:val="1"/>
      <w:marLeft w:val="0"/>
      <w:marRight w:val="0"/>
      <w:marTop w:val="0"/>
      <w:marBottom w:val="0"/>
      <w:divBdr>
        <w:top w:val="none" w:sz="0" w:space="0" w:color="auto"/>
        <w:left w:val="none" w:sz="0" w:space="0" w:color="auto"/>
        <w:bottom w:val="none" w:sz="0" w:space="0" w:color="auto"/>
        <w:right w:val="none" w:sz="0" w:space="0" w:color="auto"/>
      </w:divBdr>
    </w:div>
    <w:div w:id="277446454">
      <w:bodyDiv w:val="1"/>
      <w:marLeft w:val="0"/>
      <w:marRight w:val="0"/>
      <w:marTop w:val="0"/>
      <w:marBottom w:val="0"/>
      <w:divBdr>
        <w:top w:val="none" w:sz="0" w:space="0" w:color="auto"/>
        <w:left w:val="none" w:sz="0" w:space="0" w:color="auto"/>
        <w:bottom w:val="none" w:sz="0" w:space="0" w:color="auto"/>
        <w:right w:val="none" w:sz="0" w:space="0" w:color="auto"/>
      </w:divBdr>
    </w:div>
    <w:div w:id="279339758">
      <w:bodyDiv w:val="1"/>
      <w:marLeft w:val="0"/>
      <w:marRight w:val="0"/>
      <w:marTop w:val="0"/>
      <w:marBottom w:val="0"/>
      <w:divBdr>
        <w:top w:val="none" w:sz="0" w:space="0" w:color="auto"/>
        <w:left w:val="none" w:sz="0" w:space="0" w:color="auto"/>
        <w:bottom w:val="none" w:sz="0" w:space="0" w:color="auto"/>
        <w:right w:val="none" w:sz="0" w:space="0" w:color="auto"/>
      </w:divBdr>
    </w:div>
    <w:div w:id="279533641">
      <w:bodyDiv w:val="1"/>
      <w:marLeft w:val="0"/>
      <w:marRight w:val="0"/>
      <w:marTop w:val="0"/>
      <w:marBottom w:val="0"/>
      <w:divBdr>
        <w:top w:val="none" w:sz="0" w:space="0" w:color="auto"/>
        <w:left w:val="none" w:sz="0" w:space="0" w:color="auto"/>
        <w:bottom w:val="none" w:sz="0" w:space="0" w:color="auto"/>
        <w:right w:val="none" w:sz="0" w:space="0" w:color="auto"/>
      </w:divBdr>
    </w:div>
    <w:div w:id="282343562">
      <w:bodyDiv w:val="1"/>
      <w:marLeft w:val="0"/>
      <w:marRight w:val="0"/>
      <w:marTop w:val="0"/>
      <w:marBottom w:val="0"/>
      <w:divBdr>
        <w:top w:val="none" w:sz="0" w:space="0" w:color="auto"/>
        <w:left w:val="none" w:sz="0" w:space="0" w:color="auto"/>
        <w:bottom w:val="none" w:sz="0" w:space="0" w:color="auto"/>
        <w:right w:val="none" w:sz="0" w:space="0" w:color="auto"/>
      </w:divBdr>
    </w:div>
    <w:div w:id="283075605">
      <w:bodyDiv w:val="1"/>
      <w:marLeft w:val="0"/>
      <w:marRight w:val="0"/>
      <w:marTop w:val="0"/>
      <w:marBottom w:val="0"/>
      <w:divBdr>
        <w:top w:val="none" w:sz="0" w:space="0" w:color="auto"/>
        <w:left w:val="none" w:sz="0" w:space="0" w:color="auto"/>
        <w:bottom w:val="none" w:sz="0" w:space="0" w:color="auto"/>
        <w:right w:val="none" w:sz="0" w:space="0" w:color="auto"/>
      </w:divBdr>
    </w:div>
    <w:div w:id="284194817">
      <w:bodyDiv w:val="1"/>
      <w:marLeft w:val="0"/>
      <w:marRight w:val="0"/>
      <w:marTop w:val="0"/>
      <w:marBottom w:val="0"/>
      <w:divBdr>
        <w:top w:val="none" w:sz="0" w:space="0" w:color="auto"/>
        <w:left w:val="none" w:sz="0" w:space="0" w:color="auto"/>
        <w:bottom w:val="none" w:sz="0" w:space="0" w:color="auto"/>
        <w:right w:val="none" w:sz="0" w:space="0" w:color="auto"/>
      </w:divBdr>
    </w:div>
    <w:div w:id="285046970">
      <w:bodyDiv w:val="1"/>
      <w:marLeft w:val="0"/>
      <w:marRight w:val="0"/>
      <w:marTop w:val="0"/>
      <w:marBottom w:val="0"/>
      <w:divBdr>
        <w:top w:val="none" w:sz="0" w:space="0" w:color="auto"/>
        <w:left w:val="none" w:sz="0" w:space="0" w:color="auto"/>
        <w:bottom w:val="none" w:sz="0" w:space="0" w:color="auto"/>
        <w:right w:val="none" w:sz="0" w:space="0" w:color="auto"/>
      </w:divBdr>
    </w:div>
    <w:div w:id="287399467">
      <w:bodyDiv w:val="1"/>
      <w:marLeft w:val="0"/>
      <w:marRight w:val="0"/>
      <w:marTop w:val="0"/>
      <w:marBottom w:val="0"/>
      <w:divBdr>
        <w:top w:val="none" w:sz="0" w:space="0" w:color="auto"/>
        <w:left w:val="none" w:sz="0" w:space="0" w:color="auto"/>
        <w:bottom w:val="none" w:sz="0" w:space="0" w:color="auto"/>
        <w:right w:val="none" w:sz="0" w:space="0" w:color="auto"/>
      </w:divBdr>
    </w:div>
    <w:div w:id="287661223">
      <w:bodyDiv w:val="1"/>
      <w:marLeft w:val="0"/>
      <w:marRight w:val="0"/>
      <w:marTop w:val="0"/>
      <w:marBottom w:val="0"/>
      <w:divBdr>
        <w:top w:val="none" w:sz="0" w:space="0" w:color="auto"/>
        <w:left w:val="none" w:sz="0" w:space="0" w:color="auto"/>
        <w:bottom w:val="none" w:sz="0" w:space="0" w:color="auto"/>
        <w:right w:val="none" w:sz="0" w:space="0" w:color="auto"/>
      </w:divBdr>
    </w:div>
    <w:div w:id="289367080">
      <w:bodyDiv w:val="1"/>
      <w:marLeft w:val="0"/>
      <w:marRight w:val="0"/>
      <w:marTop w:val="0"/>
      <w:marBottom w:val="0"/>
      <w:divBdr>
        <w:top w:val="none" w:sz="0" w:space="0" w:color="auto"/>
        <w:left w:val="none" w:sz="0" w:space="0" w:color="auto"/>
        <w:bottom w:val="none" w:sz="0" w:space="0" w:color="auto"/>
        <w:right w:val="none" w:sz="0" w:space="0" w:color="auto"/>
      </w:divBdr>
    </w:div>
    <w:div w:id="290018707">
      <w:bodyDiv w:val="1"/>
      <w:marLeft w:val="0"/>
      <w:marRight w:val="0"/>
      <w:marTop w:val="0"/>
      <w:marBottom w:val="0"/>
      <w:divBdr>
        <w:top w:val="none" w:sz="0" w:space="0" w:color="auto"/>
        <w:left w:val="none" w:sz="0" w:space="0" w:color="auto"/>
        <w:bottom w:val="none" w:sz="0" w:space="0" w:color="auto"/>
        <w:right w:val="none" w:sz="0" w:space="0" w:color="auto"/>
      </w:divBdr>
    </w:div>
    <w:div w:id="290601947">
      <w:bodyDiv w:val="1"/>
      <w:marLeft w:val="0"/>
      <w:marRight w:val="0"/>
      <w:marTop w:val="0"/>
      <w:marBottom w:val="0"/>
      <w:divBdr>
        <w:top w:val="none" w:sz="0" w:space="0" w:color="auto"/>
        <w:left w:val="none" w:sz="0" w:space="0" w:color="auto"/>
        <w:bottom w:val="none" w:sz="0" w:space="0" w:color="auto"/>
        <w:right w:val="none" w:sz="0" w:space="0" w:color="auto"/>
      </w:divBdr>
    </w:div>
    <w:div w:id="291332785">
      <w:bodyDiv w:val="1"/>
      <w:marLeft w:val="0"/>
      <w:marRight w:val="0"/>
      <w:marTop w:val="0"/>
      <w:marBottom w:val="0"/>
      <w:divBdr>
        <w:top w:val="none" w:sz="0" w:space="0" w:color="auto"/>
        <w:left w:val="none" w:sz="0" w:space="0" w:color="auto"/>
        <w:bottom w:val="none" w:sz="0" w:space="0" w:color="auto"/>
        <w:right w:val="none" w:sz="0" w:space="0" w:color="auto"/>
      </w:divBdr>
    </w:div>
    <w:div w:id="295336426">
      <w:bodyDiv w:val="1"/>
      <w:marLeft w:val="0"/>
      <w:marRight w:val="0"/>
      <w:marTop w:val="0"/>
      <w:marBottom w:val="0"/>
      <w:divBdr>
        <w:top w:val="none" w:sz="0" w:space="0" w:color="auto"/>
        <w:left w:val="none" w:sz="0" w:space="0" w:color="auto"/>
        <w:bottom w:val="none" w:sz="0" w:space="0" w:color="auto"/>
        <w:right w:val="none" w:sz="0" w:space="0" w:color="auto"/>
      </w:divBdr>
    </w:div>
    <w:div w:id="296298855">
      <w:bodyDiv w:val="1"/>
      <w:marLeft w:val="0"/>
      <w:marRight w:val="0"/>
      <w:marTop w:val="0"/>
      <w:marBottom w:val="0"/>
      <w:divBdr>
        <w:top w:val="none" w:sz="0" w:space="0" w:color="auto"/>
        <w:left w:val="none" w:sz="0" w:space="0" w:color="auto"/>
        <w:bottom w:val="none" w:sz="0" w:space="0" w:color="auto"/>
        <w:right w:val="none" w:sz="0" w:space="0" w:color="auto"/>
      </w:divBdr>
    </w:div>
    <w:div w:id="299306241">
      <w:bodyDiv w:val="1"/>
      <w:marLeft w:val="0"/>
      <w:marRight w:val="0"/>
      <w:marTop w:val="0"/>
      <w:marBottom w:val="0"/>
      <w:divBdr>
        <w:top w:val="none" w:sz="0" w:space="0" w:color="auto"/>
        <w:left w:val="none" w:sz="0" w:space="0" w:color="auto"/>
        <w:bottom w:val="none" w:sz="0" w:space="0" w:color="auto"/>
        <w:right w:val="none" w:sz="0" w:space="0" w:color="auto"/>
      </w:divBdr>
    </w:div>
    <w:div w:id="299964251">
      <w:bodyDiv w:val="1"/>
      <w:marLeft w:val="0"/>
      <w:marRight w:val="0"/>
      <w:marTop w:val="0"/>
      <w:marBottom w:val="0"/>
      <w:divBdr>
        <w:top w:val="none" w:sz="0" w:space="0" w:color="auto"/>
        <w:left w:val="none" w:sz="0" w:space="0" w:color="auto"/>
        <w:bottom w:val="none" w:sz="0" w:space="0" w:color="auto"/>
        <w:right w:val="none" w:sz="0" w:space="0" w:color="auto"/>
      </w:divBdr>
    </w:div>
    <w:div w:id="300309944">
      <w:bodyDiv w:val="1"/>
      <w:marLeft w:val="0"/>
      <w:marRight w:val="0"/>
      <w:marTop w:val="0"/>
      <w:marBottom w:val="0"/>
      <w:divBdr>
        <w:top w:val="none" w:sz="0" w:space="0" w:color="auto"/>
        <w:left w:val="none" w:sz="0" w:space="0" w:color="auto"/>
        <w:bottom w:val="none" w:sz="0" w:space="0" w:color="auto"/>
        <w:right w:val="none" w:sz="0" w:space="0" w:color="auto"/>
      </w:divBdr>
    </w:div>
    <w:div w:id="300312867">
      <w:bodyDiv w:val="1"/>
      <w:marLeft w:val="0"/>
      <w:marRight w:val="0"/>
      <w:marTop w:val="0"/>
      <w:marBottom w:val="0"/>
      <w:divBdr>
        <w:top w:val="none" w:sz="0" w:space="0" w:color="auto"/>
        <w:left w:val="none" w:sz="0" w:space="0" w:color="auto"/>
        <w:bottom w:val="none" w:sz="0" w:space="0" w:color="auto"/>
        <w:right w:val="none" w:sz="0" w:space="0" w:color="auto"/>
      </w:divBdr>
    </w:div>
    <w:div w:id="301425876">
      <w:bodyDiv w:val="1"/>
      <w:marLeft w:val="0"/>
      <w:marRight w:val="0"/>
      <w:marTop w:val="0"/>
      <w:marBottom w:val="0"/>
      <w:divBdr>
        <w:top w:val="none" w:sz="0" w:space="0" w:color="auto"/>
        <w:left w:val="none" w:sz="0" w:space="0" w:color="auto"/>
        <w:bottom w:val="none" w:sz="0" w:space="0" w:color="auto"/>
        <w:right w:val="none" w:sz="0" w:space="0" w:color="auto"/>
      </w:divBdr>
    </w:div>
    <w:div w:id="304240880">
      <w:bodyDiv w:val="1"/>
      <w:marLeft w:val="0"/>
      <w:marRight w:val="0"/>
      <w:marTop w:val="0"/>
      <w:marBottom w:val="0"/>
      <w:divBdr>
        <w:top w:val="none" w:sz="0" w:space="0" w:color="auto"/>
        <w:left w:val="none" w:sz="0" w:space="0" w:color="auto"/>
        <w:bottom w:val="none" w:sz="0" w:space="0" w:color="auto"/>
        <w:right w:val="none" w:sz="0" w:space="0" w:color="auto"/>
      </w:divBdr>
    </w:div>
    <w:div w:id="304698811">
      <w:bodyDiv w:val="1"/>
      <w:marLeft w:val="0"/>
      <w:marRight w:val="0"/>
      <w:marTop w:val="0"/>
      <w:marBottom w:val="0"/>
      <w:divBdr>
        <w:top w:val="none" w:sz="0" w:space="0" w:color="auto"/>
        <w:left w:val="none" w:sz="0" w:space="0" w:color="auto"/>
        <w:bottom w:val="none" w:sz="0" w:space="0" w:color="auto"/>
        <w:right w:val="none" w:sz="0" w:space="0" w:color="auto"/>
      </w:divBdr>
    </w:div>
    <w:div w:id="306783237">
      <w:bodyDiv w:val="1"/>
      <w:marLeft w:val="0"/>
      <w:marRight w:val="0"/>
      <w:marTop w:val="0"/>
      <w:marBottom w:val="0"/>
      <w:divBdr>
        <w:top w:val="none" w:sz="0" w:space="0" w:color="auto"/>
        <w:left w:val="none" w:sz="0" w:space="0" w:color="auto"/>
        <w:bottom w:val="none" w:sz="0" w:space="0" w:color="auto"/>
        <w:right w:val="none" w:sz="0" w:space="0" w:color="auto"/>
      </w:divBdr>
    </w:div>
    <w:div w:id="307319943">
      <w:bodyDiv w:val="1"/>
      <w:marLeft w:val="0"/>
      <w:marRight w:val="0"/>
      <w:marTop w:val="0"/>
      <w:marBottom w:val="0"/>
      <w:divBdr>
        <w:top w:val="none" w:sz="0" w:space="0" w:color="auto"/>
        <w:left w:val="none" w:sz="0" w:space="0" w:color="auto"/>
        <w:bottom w:val="none" w:sz="0" w:space="0" w:color="auto"/>
        <w:right w:val="none" w:sz="0" w:space="0" w:color="auto"/>
      </w:divBdr>
    </w:div>
    <w:div w:id="308752124">
      <w:bodyDiv w:val="1"/>
      <w:marLeft w:val="0"/>
      <w:marRight w:val="0"/>
      <w:marTop w:val="0"/>
      <w:marBottom w:val="0"/>
      <w:divBdr>
        <w:top w:val="none" w:sz="0" w:space="0" w:color="auto"/>
        <w:left w:val="none" w:sz="0" w:space="0" w:color="auto"/>
        <w:bottom w:val="none" w:sz="0" w:space="0" w:color="auto"/>
        <w:right w:val="none" w:sz="0" w:space="0" w:color="auto"/>
      </w:divBdr>
    </w:div>
    <w:div w:id="309752185">
      <w:bodyDiv w:val="1"/>
      <w:marLeft w:val="0"/>
      <w:marRight w:val="0"/>
      <w:marTop w:val="0"/>
      <w:marBottom w:val="0"/>
      <w:divBdr>
        <w:top w:val="none" w:sz="0" w:space="0" w:color="auto"/>
        <w:left w:val="none" w:sz="0" w:space="0" w:color="auto"/>
        <w:bottom w:val="none" w:sz="0" w:space="0" w:color="auto"/>
        <w:right w:val="none" w:sz="0" w:space="0" w:color="auto"/>
      </w:divBdr>
    </w:div>
    <w:div w:id="310255330">
      <w:bodyDiv w:val="1"/>
      <w:marLeft w:val="0"/>
      <w:marRight w:val="0"/>
      <w:marTop w:val="0"/>
      <w:marBottom w:val="0"/>
      <w:divBdr>
        <w:top w:val="none" w:sz="0" w:space="0" w:color="auto"/>
        <w:left w:val="none" w:sz="0" w:space="0" w:color="auto"/>
        <w:bottom w:val="none" w:sz="0" w:space="0" w:color="auto"/>
        <w:right w:val="none" w:sz="0" w:space="0" w:color="auto"/>
      </w:divBdr>
    </w:div>
    <w:div w:id="310990720">
      <w:bodyDiv w:val="1"/>
      <w:marLeft w:val="0"/>
      <w:marRight w:val="0"/>
      <w:marTop w:val="0"/>
      <w:marBottom w:val="0"/>
      <w:divBdr>
        <w:top w:val="none" w:sz="0" w:space="0" w:color="auto"/>
        <w:left w:val="none" w:sz="0" w:space="0" w:color="auto"/>
        <w:bottom w:val="none" w:sz="0" w:space="0" w:color="auto"/>
        <w:right w:val="none" w:sz="0" w:space="0" w:color="auto"/>
      </w:divBdr>
    </w:div>
    <w:div w:id="312025228">
      <w:bodyDiv w:val="1"/>
      <w:marLeft w:val="0"/>
      <w:marRight w:val="0"/>
      <w:marTop w:val="0"/>
      <w:marBottom w:val="0"/>
      <w:divBdr>
        <w:top w:val="none" w:sz="0" w:space="0" w:color="auto"/>
        <w:left w:val="none" w:sz="0" w:space="0" w:color="auto"/>
        <w:bottom w:val="none" w:sz="0" w:space="0" w:color="auto"/>
        <w:right w:val="none" w:sz="0" w:space="0" w:color="auto"/>
      </w:divBdr>
    </w:div>
    <w:div w:id="313023105">
      <w:bodyDiv w:val="1"/>
      <w:marLeft w:val="0"/>
      <w:marRight w:val="0"/>
      <w:marTop w:val="0"/>
      <w:marBottom w:val="0"/>
      <w:divBdr>
        <w:top w:val="none" w:sz="0" w:space="0" w:color="auto"/>
        <w:left w:val="none" w:sz="0" w:space="0" w:color="auto"/>
        <w:bottom w:val="none" w:sz="0" w:space="0" w:color="auto"/>
        <w:right w:val="none" w:sz="0" w:space="0" w:color="auto"/>
      </w:divBdr>
    </w:div>
    <w:div w:id="315228514">
      <w:bodyDiv w:val="1"/>
      <w:marLeft w:val="0"/>
      <w:marRight w:val="0"/>
      <w:marTop w:val="0"/>
      <w:marBottom w:val="0"/>
      <w:divBdr>
        <w:top w:val="none" w:sz="0" w:space="0" w:color="auto"/>
        <w:left w:val="none" w:sz="0" w:space="0" w:color="auto"/>
        <w:bottom w:val="none" w:sz="0" w:space="0" w:color="auto"/>
        <w:right w:val="none" w:sz="0" w:space="0" w:color="auto"/>
      </w:divBdr>
    </w:div>
    <w:div w:id="316612195">
      <w:bodyDiv w:val="1"/>
      <w:marLeft w:val="0"/>
      <w:marRight w:val="0"/>
      <w:marTop w:val="0"/>
      <w:marBottom w:val="0"/>
      <w:divBdr>
        <w:top w:val="none" w:sz="0" w:space="0" w:color="auto"/>
        <w:left w:val="none" w:sz="0" w:space="0" w:color="auto"/>
        <w:bottom w:val="none" w:sz="0" w:space="0" w:color="auto"/>
        <w:right w:val="none" w:sz="0" w:space="0" w:color="auto"/>
      </w:divBdr>
    </w:div>
    <w:div w:id="317194888">
      <w:bodyDiv w:val="1"/>
      <w:marLeft w:val="0"/>
      <w:marRight w:val="0"/>
      <w:marTop w:val="0"/>
      <w:marBottom w:val="0"/>
      <w:divBdr>
        <w:top w:val="none" w:sz="0" w:space="0" w:color="auto"/>
        <w:left w:val="none" w:sz="0" w:space="0" w:color="auto"/>
        <w:bottom w:val="none" w:sz="0" w:space="0" w:color="auto"/>
        <w:right w:val="none" w:sz="0" w:space="0" w:color="auto"/>
      </w:divBdr>
    </w:div>
    <w:div w:id="317996224">
      <w:bodyDiv w:val="1"/>
      <w:marLeft w:val="0"/>
      <w:marRight w:val="0"/>
      <w:marTop w:val="0"/>
      <w:marBottom w:val="0"/>
      <w:divBdr>
        <w:top w:val="none" w:sz="0" w:space="0" w:color="auto"/>
        <w:left w:val="none" w:sz="0" w:space="0" w:color="auto"/>
        <w:bottom w:val="none" w:sz="0" w:space="0" w:color="auto"/>
        <w:right w:val="none" w:sz="0" w:space="0" w:color="auto"/>
      </w:divBdr>
    </w:div>
    <w:div w:id="318389111">
      <w:bodyDiv w:val="1"/>
      <w:marLeft w:val="0"/>
      <w:marRight w:val="0"/>
      <w:marTop w:val="0"/>
      <w:marBottom w:val="0"/>
      <w:divBdr>
        <w:top w:val="none" w:sz="0" w:space="0" w:color="auto"/>
        <w:left w:val="none" w:sz="0" w:space="0" w:color="auto"/>
        <w:bottom w:val="none" w:sz="0" w:space="0" w:color="auto"/>
        <w:right w:val="none" w:sz="0" w:space="0" w:color="auto"/>
      </w:divBdr>
    </w:div>
    <w:div w:id="318853413">
      <w:bodyDiv w:val="1"/>
      <w:marLeft w:val="0"/>
      <w:marRight w:val="0"/>
      <w:marTop w:val="0"/>
      <w:marBottom w:val="0"/>
      <w:divBdr>
        <w:top w:val="none" w:sz="0" w:space="0" w:color="auto"/>
        <w:left w:val="none" w:sz="0" w:space="0" w:color="auto"/>
        <w:bottom w:val="none" w:sz="0" w:space="0" w:color="auto"/>
        <w:right w:val="none" w:sz="0" w:space="0" w:color="auto"/>
      </w:divBdr>
    </w:div>
    <w:div w:id="319965371">
      <w:bodyDiv w:val="1"/>
      <w:marLeft w:val="0"/>
      <w:marRight w:val="0"/>
      <w:marTop w:val="0"/>
      <w:marBottom w:val="0"/>
      <w:divBdr>
        <w:top w:val="none" w:sz="0" w:space="0" w:color="auto"/>
        <w:left w:val="none" w:sz="0" w:space="0" w:color="auto"/>
        <w:bottom w:val="none" w:sz="0" w:space="0" w:color="auto"/>
        <w:right w:val="none" w:sz="0" w:space="0" w:color="auto"/>
      </w:divBdr>
    </w:div>
    <w:div w:id="320155882">
      <w:bodyDiv w:val="1"/>
      <w:marLeft w:val="0"/>
      <w:marRight w:val="0"/>
      <w:marTop w:val="0"/>
      <w:marBottom w:val="0"/>
      <w:divBdr>
        <w:top w:val="none" w:sz="0" w:space="0" w:color="auto"/>
        <w:left w:val="none" w:sz="0" w:space="0" w:color="auto"/>
        <w:bottom w:val="none" w:sz="0" w:space="0" w:color="auto"/>
        <w:right w:val="none" w:sz="0" w:space="0" w:color="auto"/>
      </w:divBdr>
    </w:div>
    <w:div w:id="320473332">
      <w:bodyDiv w:val="1"/>
      <w:marLeft w:val="0"/>
      <w:marRight w:val="0"/>
      <w:marTop w:val="0"/>
      <w:marBottom w:val="0"/>
      <w:divBdr>
        <w:top w:val="none" w:sz="0" w:space="0" w:color="auto"/>
        <w:left w:val="none" w:sz="0" w:space="0" w:color="auto"/>
        <w:bottom w:val="none" w:sz="0" w:space="0" w:color="auto"/>
        <w:right w:val="none" w:sz="0" w:space="0" w:color="auto"/>
      </w:divBdr>
    </w:div>
    <w:div w:id="321006603">
      <w:bodyDiv w:val="1"/>
      <w:marLeft w:val="0"/>
      <w:marRight w:val="0"/>
      <w:marTop w:val="0"/>
      <w:marBottom w:val="0"/>
      <w:divBdr>
        <w:top w:val="none" w:sz="0" w:space="0" w:color="auto"/>
        <w:left w:val="none" w:sz="0" w:space="0" w:color="auto"/>
        <w:bottom w:val="none" w:sz="0" w:space="0" w:color="auto"/>
        <w:right w:val="none" w:sz="0" w:space="0" w:color="auto"/>
      </w:divBdr>
    </w:div>
    <w:div w:id="321541478">
      <w:bodyDiv w:val="1"/>
      <w:marLeft w:val="0"/>
      <w:marRight w:val="0"/>
      <w:marTop w:val="0"/>
      <w:marBottom w:val="0"/>
      <w:divBdr>
        <w:top w:val="none" w:sz="0" w:space="0" w:color="auto"/>
        <w:left w:val="none" w:sz="0" w:space="0" w:color="auto"/>
        <w:bottom w:val="none" w:sz="0" w:space="0" w:color="auto"/>
        <w:right w:val="none" w:sz="0" w:space="0" w:color="auto"/>
      </w:divBdr>
    </w:div>
    <w:div w:id="322004316">
      <w:bodyDiv w:val="1"/>
      <w:marLeft w:val="0"/>
      <w:marRight w:val="0"/>
      <w:marTop w:val="0"/>
      <w:marBottom w:val="0"/>
      <w:divBdr>
        <w:top w:val="none" w:sz="0" w:space="0" w:color="auto"/>
        <w:left w:val="none" w:sz="0" w:space="0" w:color="auto"/>
        <w:bottom w:val="none" w:sz="0" w:space="0" w:color="auto"/>
        <w:right w:val="none" w:sz="0" w:space="0" w:color="auto"/>
      </w:divBdr>
    </w:div>
    <w:div w:id="324237977">
      <w:bodyDiv w:val="1"/>
      <w:marLeft w:val="0"/>
      <w:marRight w:val="0"/>
      <w:marTop w:val="0"/>
      <w:marBottom w:val="0"/>
      <w:divBdr>
        <w:top w:val="none" w:sz="0" w:space="0" w:color="auto"/>
        <w:left w:val="none" w:sz="0" w:space="0" w:color="auto"/>
        <w:bottom w:val="none" w:sz="0" w:space="0" w:color="auto"/>
        <w:right w:val="none" w:sz="0" w:space="0" w:color="auto"/>
      </w:divBdr>
    </w:div>
    <w:div w:id="324939808">
      <w:bodyDiv w:val="1"/>
      <w:marLeft w:val="0"/>
      <w:marRight w:val="0"/>
      <w:marTop w:val="0"/>
      <w:marBottom w:val="0"/>
      <w:divBdr>
        <w:top w:val="none" w:sz="0" w:space="0" w:color="auto"/>
        <w:left w:val="none" w:sz="0" w:space="0" w:color="auto"/>
        <w:bottom w:val="none" w:sz="0" w:space="0" w:color="auto"/>
        <w:right w:val="none" w:sz="0" w:space="0" w:color="auto"/>
      </w:divBdr>
    </w:div>
    <w:div w:id="326834736">
      <w:bodyDiv w:val="1"/>
      <w:marLeft w:val="0"/>
      <w:marRight w:val="0"/>
      <w:marTop w:val="0"/>
      <w:marBottom w:val="0"/>
      <w:divBdr>
        <w:top w:val="none" w:sz="0" w:space="0" w:color="auto"/>
        <w:left w:val="none" w:sz="0" w:space="0" w:color="auto"/>
        <w:bottom w:val="none" w:sz="0" w:space="0" w:color="auto"/>
        <w:right w:val="none" w:sz="0" w:space="0" w:color="auto"/>
      </w:divBdr>
    </w:div>
    <w:div w:id="326902185">
      <w:bodyDiv w:val="1"/>
      <w:marLeft w:val="0"/>
      <w:marRight w:val="0"/>
      <w:marTop w:val="0"/>
      <w:marBottom w:val="0"/>
      <w:divBdr>
        <w:top w:val="none" w:sz="0" w:space="0" w:color="auto"/>
        <w:left w:val="none" w:sz="0" w:space="0" w:color="auto"/>
        <w:bottom w:val="none" w:sz="0" w:space="0" w:color="auto"/>
        <w:right w:val="none" w:sz="0" w:space="0" w:color="auto"/>
      </w:divBdr>
    </w:div>
    <w:div w:id="327293009">
      <w:bodyDiv w:val="1"/>
      <w:marLeft w:val="0"/>
      <w:marRight w:val="0"/>
      <w:marTop w:val="0"/>
      <w:marBottom w:val="0"/>
      <w:divBdr>
        <w:top w:val="none" w:sz="0" w:space="0" w:color="auto"/>
        <w:left w:val="none" w:sz="0" w:space="0" w:color="auto"/>
        <w:bottom w:val="none" w:sz="0" w:space="0" w:color="auto"/>
        <w:right w:val="none" w:sz="0" w:space="0" w:color="auto"/>
      </w:divBdr>
    </w:div>
    <w:div w:id="327488909">
      <w:bodyDiv w:val="1"/>
      <w:marLeft w:val="0"/>
      <w:marRight w:val="0"/>
      <w:marTop w:val="0"/>
      <w:marBottom w:val="0"/>
      <w:divBdr>
        <w:top w:val="none" w:sz="0" w:space="0" w:color="auto"/>
        <w:left w:val="none" w:sz="0" w:space="0" w:color="auto"/>
        <w:bottom w:val="none" w:sz="0" w:space="0" w:color="auto"/>
        <w:right w:val="none" w:sz="0" w:space="0" w:color="auto"/>
      </w:divBdr>
    </w:div>
    <w:div w:id="328141339">
      <w:bodyDiv w:val="1"/>
      <w:marLeft w:val="0"/>
      <w:marRight w:val="0"/>
      <w:marTop w:val="0"/>
      <w:marBottom w:val="0"/>
      <w:divBdr>
        <w:top w:val="none" w:sz="0" w:space="0" w:color="auto"/>
        <w:left w:val="none" w:sz="0" w:space="0" w:color="auto"/>
        <w:bottom w:val="none" w:sz="0" w:space="0" w:color="auto"/>
        <w:right w:val="none" w:sz="0" w:space="0" w:color="auto"/>
      </w:divBdr>
    </w:div>
    <w:div w:id="328293885">
      <w:bodyDiv w:val="1"/>
      <w:marLeft w:val="0"/>
      <w:marRight w:val="0"/>
      <w:marTop w:val="0"/>
      <w:marBottom w:val="0"/>
      <w:divBdr>
        <w:top w:val="none" w:sz="0" w:space="0" w:color="auto"/>
        <w:left w:val="none" w:sz="0" w:space="0" w:color="auto"/>
        <w:bottom w:val="none" w:sz="0" w:space="0" w:color="auto"/>
        <w:right w:val="none" w:sz="0" w:space="0" w:color="auto"/>
      </w:divBdr>
    </w:div>
    <w:div w:id="328866897">
      <w:bodyDiv w:val="1"/>
      <w:marLeft w:val="0"/>
      <w:marRight w:val="0"/>
      <w:marTop w:val="0"/>
      <w:marBottom w:val="0"/>
      <w:divBdr>
        <w:top w:val="none" w:sz="0" w:space="0" w:color="auto"/>
        <w:left w:val="none" w:sz="0" w:space="0" w:color="auto"/>
        <w:bottom w:val="none" w:sz="0" w:space="0" w:color="auto"/>
        <w:right w:val="none" w:sz="0" w:space="0" w:color="auto"/>
      </w:divBdr>
    </w:div>
    <w:div w:id="329254094">
      <w:bodyDiv w:val="1"/>
      <w:marLeft w:val="0"/>
      <w:marRight w:val="0"/>
      <w:marTop w:val="0"/>
      <w:marBottom w:val="0"/>
      <w:divBdr>
        <w:top w:val="none" w:sz="0" w:space="0" w:color="auto"/>
        <w:left w:val="none" w:sz="0" w:space="0" w:color="auto"/>
        <w:bottom w:val="none" w:sz="0" w:space="0" w:color="auto"/>
        <w:right w:val="none" w:sz="0" w:space="0" w:color="auto"/>
      </w:divBdr>
    </w:div>
    <w:div w:id="329718780">
      <w:bodyDiv w:val="1"/>
      <w:marLeft w:val="0"/>
      <w:marRight w:val="0"/>
      <w:marTop w:val="0"/>
      <w:marBottom w:val="0"/>
      <w:divBdr>
        <w:top w:val="none" w:sz="0" w:space="0" w:color="auto"/>
        <w:left w:val="none" w:sz="0" w:space="0" w:color="auto"/>
        <w:bottom w:val="none" w:sz="0" w:space="0" w:color="auto"/>
        <w:right w:val="none" w:sz="0" w:space="0" w:color="auto"/>
      </w:divBdr>
    </w:div>
    <w:div w:id="330564252">
      <w:bodyDiv w:val="1"/>
      <w:marLeft w:val="0"/>
      <w:marRight w:val="0"/>
      <w:marTop w:val="0"/>
      <w:marBottom w:val="0"/>
      <w:divBdr>
        <w:top w:val="none" w:sz="0" w:space="0" w:color="auto"/>
        <w:left w:val="none" w:sz="0" w:space="0" w:color="auto"/>
        <w:bottom w:val="none" w:sz="0" w:space="0" w:color="auto"/>
        <w:right w:val="none" w:sz="0" w:space="0" w:color="auto"/>
      </w:divBdr>
    </w:div>
    <w:div w:id="330565904">
      <w:bodyDiv w:val="1"/>
      <w:marLeft w:val="0"/>
      <w:marRight w:val="0"/>
      <w:marTop w:val="0"/>
      <w:marBottom w:val="0"/>
      <w:divBdr>
        <w:top w:val="none" w:sz="0" w:space="0" w:color="auto"/>
        <w:left w:val="none" w:sz="0" w:space="0" w:color="auto"/>
        <w:bottom w:val="none" w:sz="0" w:space="0" w:color="auto"/>
        <w:right w:val="none" w:sz="0" w:space="0" w:color="auto"/>
      </w:divBdr>
    </w:div>
    <w:div w:id="331108088">
      <w:bodyDiv w:val="1"/>
      <w:marLeft w:val="0"/>
      <w:marRight w:val="0"/>
      <w:marTop w:val="0"/>
      <w:marBottom w:val="0"/>
      <w:divBdr>
        <w:top w:val="none" w:sz="0" w:space="0" w:color="auto"/>
        <w:left w:val="none" w:sz="0" w:space="0" w:color="auto"/>
        <w:bottom w:val="none" w:sz="0" w:space="0" w:color="auto"/>
        <w:right w:val="none" w:sz="0" w:space="0" w:color="auto"/>
      </w:divBdr>
    </w:div>
    <w:div w:id="33392053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78190">
      <w:bodyDiv w:val="1"/>
      <w:marLeft w:val="0"/>
      <w:marRight w:val="0"/>
      <w:marTop w:val="0"/>
      <w:marBottom w:val="0"/>
      <w:divBdr>
        <w:top w:val="none" w:sz="0" w:space="0" w:color="auto"/>
        <w:left w:val="none" w:sz="0" w:space="0" w:color="auto"/>
        <w:bottom w:val="none" w:sz="0" w:space="0" w:color="auto"/>
        <w:right w:val="none" w:sz="0" w:space="0" w:color="auto"/>
      </w:divBdr>
    </w:div>
    <w:div w:id="334654351">
      <w:bodyDiv w:val="1"/>
      <w:marLeft w:val="0"/>
      <w:marRight w:val="0"/>
      <w:marTop w:val="0"/>
      <w:marBottom w:val="0"/>
      <w:divBdr>
        <w:top w:val="none" w:sz="0" w:space="0" w:color="auto"/>
        <w:left w:val="none" w:sz="0" w:space="0" w:color="auto"/>
        <w:bottom w:val="none" w:sz="0" w:space="0" w:color="auto"/>
        <w:right w:val="none" w:sz="0" w:space="0" w:color="auto"/>
      </w:divBdr>
    </w:div>
    <w:div w:id="334962245">
      <w:bodyDiv w:val="1"/>
      <w:marLeft w:val="0"/>
      <w:marRight w:val="0"/>
      <w:marTop w:val="0"/>
      <w:marBottom w:val="0"/>
      <w:divBdr>
        <w:top w:val="none" w:sz="0" w:space="0" w:color="auto"/>
        <w:left w:val="none" w:sz="0" w:space="0" w:color="auto"/>
        <w:bottom w:val="none" w:sz="0" w:space="0" w:color="auto"/>
        <w:right w:val="none" w:sz="0" w:space="0" w:color="auto"/>
      </w:divBdr>
    </w:div>
    <w:div w:id="335034181">
      <w:bodyDiv w:val="1"/>
      <w:marLeft w:val="0"/>
      <w:marRight w:val="0"/>
      <w:marTop w:val="0"/>
      <w:marBottom w:val="0"/>
      <w:divBdr>
        <w:top w:val="none" w:sz="0" w:space="0" w:color="auto"/>
        <w:left w:val="none" w:sz="0" w:space="0" w:color="auto"/>
        <w:bottom w:val="none" w:sz="0" w:space="0" w:color="auto"/>
        <w:right w:val="none" w:sz="0" w:space="0" w:color="auto"/>
      </w:divBdr>
    </w:div>
    <w:div w:id="335349410">
      <w:bodyDiv w:val="1"/>
      <w:marLeft w:val="0"/>
      <w:marRight w:val="0"/>
      <w:marTop w:val="0"/>
      <w:marBottom w:val="0"/>
      <w:divBdr>
        <w:top w:val="none" w:sz="0" w:space="0" w:color="auto"/>
        <w:left w:val="none" w:sz="0" w:space="0" w:color="auto"/>
        <w:bottom w:val="none" w:sz="0" w:space="0" w:color="auto"/>
        <w:right w:val="none" w:sz="0" w:space="0" w:color="auto"/>
      </w:divBdr>
    </w:div>
    <w:div w:id="335618748">
      <w:bodyDiv w:val="1"/>
      <w:marLeft w:val="0"/>
      <w:marRight w:val="0"/>
      <w:marTop w:val="0"/>
      <w:marBottom w:val="0"/>
      <w:divBdr>
        <w:top w:val="none" w:sz="0" w:space="0" w:color="auto"/>
        <w:left w:val="none" w:sz="0" w:space="0" w:color="auto"/>
        <w:bottom w:val="none" w:sz="0" w:space="0" w:color="auto"/>
        <w:right w:val="none" w:sz="0" w:space="0" w:color="auto"/>
      </w:divBdr>
    </w:div>
    <w:div w:id="335812060">
      <w:bodyDiv w:val="1"/>
      <w:marLeft w:val="0"/>
      <w:marRight w:val="0"/>
      <w:marTop w:val="0"/>
      <w:marBottom w:val="0"/>
      <w:divBdr>
        <w:top w:val="none" w:sz="0" w:space="0" w:color="auto"/>
        <w:left w:val="none" w:sz="0" w:space="0" w:color="auto"/>
        <w:bottom w:val="none" w:sz="0" w:space="0" w:color="auto"/>
        <w:right w:val="none" w:sz="0" w:space="0" w:color="auto"/>
      </w:divBdr>
    </w:div>
    <w:div w:id="337078618">
      <w:bodyDiv w:val="1"/>
      <w:marLeft w:val="0"/>
      <w:marRight w:val="0"/>
      <w:marTop w:val="0"/>
      <w:marBottom w:val="0"/>
      <w:divBdr>
        <w:top w:val="none" w:sz="0" w:space="0" w:color="auto"/>
        <w:left w:val="none" w:sz="0" w:space="0" w:color="auto"/>
        <w:bottom w:val="none" w:sz="0" w:space="0" w:color="auto"/>
        <w:right w:val="none" w:sz="0" w:space="0" w:color="auto"/>
      </w:divBdr>
    </w:div>
    <w:div w:id="337083152">
      <w:bodyDiv w:val="1"/>
      <w:marLeft w:val="0"/>
      <w:marRight w:val="0"/>
      <w:marTop w:val="0"/>
      <w:marBottom w:val="0"/>
      <w:divBdr>
        <w:top w:val="none" w:sz="0" w:space="0" w:color="auto"/>
        <w:left w:val="none" w:sz="0" w:space="0" w:color="auto"/>
        <w:bottom w:val="none" w:sz="0" w:space="0" w:color="auto"/>
        <w:right w:val="none" w:sz="0" w:space="0" w:color="auto"/>
      </w:divBdr>
    </w:div>
    <w:div w:id="337511118">
      <w:bodyDiv w:val="1"/>
      <w:marLeft w:val="0"/>
      <w:marRight w:val="0"/>
      <w:marTop w:val="0"/>
      <w:marBottom w:val="0"/>
      <w:divBdr>
        <w:top w:val="none" w:sz="0" w:space="0" w:color="auto"/>
        <w:left w:val="none" w:sz="0" w:space="0" w:color="auto"/>
        <w:bottom w:val="none" w:sz="0" w:space="0" w:color="auto"/>
        <w:right w:val="none" w:sz="0" w:space="0" w:color="auto"/>
      </w:divBdr>
    </w:div>
    <w:div w:id="338314002">
      <w:bodyDiv w:val="1"/>
      <w:marLeft w:val="0"/>
      <w:marRight w:val="0"/>
      <w:marTop w:val="0"/>
      <w:marBottom w:val="0"/>
      <w:divBdr>
        <w:top w:val="none" w:sz="0" w:space="0" w:color="auto"/>
        <w:left w:val="none" w:sz="0" w:space="0" w:color="auto"/>
        <w:bottom w:val="none" w:sz="0" w:space="0" w:color="auto"/>
        <w:right w:val="none" w:sz="0" w:space="0" w:color="auto"/>
      </w:divBdr>
    </w:div>
    <w:div w:id="339088790">
      <w:bodyDiv w:val="1"/>
      <w:marLeft w:val="0"/>
      <w:marRight w:val="0"/>
      <w:marTop w:val="0"/>
      <w:marBottom w:val="0"/>
      <w:divBdr>
        <w:top w:val="none" w:sz="0" w:space="0" w:color="auto"/>
        <w:left w:val="none" w:sz="0" w:space="0" w:color="auto"/>
        <w:bottom w:val="none" w:sz="0" w:space="0" w:color="auto"/>
        <w:right w:val="none" w:sz="0" w:space="0" w:color="auto"/>
      </w:divBdr>
    </w:div>
    <w:div w:id="339695595">
      <w:bodyDiv w:val="1"/>
      <w:marLeft w:val="0"/>
      <w:marRight w:val="0"/>
      <w:marTop w:val="0"/>
      <w:marBottom w:val="0"/>
      <w:divBdr>
        <w:top w:val="none" w:sz="0" w:space="0" w:color="auto"/>
        <w:left w:val="none" w:sz="0" w:space="0" w:color="auto"/>
        <w:bottom w:val="none" w:sz="0" w:space="0" w:color="auto"/>
        <w:right w:val="none" w:sz="0" w:space="0" w:color="auto"/>
      </w:divBdr>
    </w:div>
    <w:div w:id="341049493">
      <w:bodyDiv w:val="1"/>
      <w:marLeft w:val="0"/>
      <w:marRight w:val="0"/>
      <w:marTop w:val="0"/>
      <w:marBottom w:val="0"/>
      <w:divBdr>
        <w:top w:val="none" w:sz="0" w:space="0" w:color="auto"/>
        <w:left w:val="none" w:sz="0" w:space="0" w:color="auto"/>
        <w:bottom w:val="none" w:sz="0" w:space="0" w:color="auto"/>
        <w:right w:val="none" w:sz="0" w:space="0" w:color="auto"/>
      </w:divBdr>
    </w:div>
    <w:div w:id="341200695">
      <w:bodyDiv w:val="1"/>
      <w:marLeft w:val="0"/>
      <w:marRight w:val="0"/>
      <w:marTop w:val="0"/>
      <w:marBottom w:val="0"/>
      <w:divBdr>
        <w:top w:val="none" w:sz="0" w:space="0" w:color="auto"/>
        <w:left w:val="none" w:sz="0" w:space="0" w:color="auto"/>
        <w:bottom w:val="none" w:sz="0" w:space="0" w:color="auto"/>
        <w:right w:val="none" w:sz="0" w:space="0" w:color="auto"/>
      </w:divBdr>
    </w:div>
    <w:div w:id="342054915">
      <w:bodyDiv w:val="1"/>
      <w:marLeft w:val="0"/>
      <w:marRight w:val="0"/>
      <w:marTop w:val="0"/>
      <w:marBottom w:val="0"/>
      <w:divBdr>
        <w:top w:val="none" w:sz="0" w:space="0" w:color="auto"/>
        <w:left w:val="none" w:sz="0" w:space="0" w:color="auto"/>
        <w:bottom w:val="none" w:sz="0" w:space="0" w:color="auto"/>
        <w:right w:val="none" w:sz="0" w:space="0" w:color="auto"/>
      </w:divBdr>
    </w:div>
    <w:div w:id="342362837">
      <w:bodyDiv w:val="1"/>
      <w:marLeft w:val="0"/>
      <w:marRight w:val="0"/>
      <w:marTop w:val="0"/>
      <w:marBottom w:val="0"/>
      <w:divBdr>
        <w:top w:val="none" w:sz="0" w:space="0" w:color="auto"/>
        <w:left w:val="none" w:sz="0" w:space="0" w:color="auto"/>
        <w:bottom w:val="none" w:sz="0" w:space="0" w:color="auto"/>
        <w:right w:val="none" w:sz="0" w:space="0" w:color="auto"/>
      </w:divBdr>
    </w:div>
    <w:div w:id="342828935">
      <w:bodyDiv w:val="1"/>
      <w:marLeft w:val="0"/>
      <w:marRight w:val="0"/>
      <w:marTop w:val="0"/>
      <w:marBottom w:val="0"/>
      <w:divBdr>
        <w:top w:val="none" w:sz="0" w:space="0" w:color="auto"/>
        <w:left w:val="none" w:sz="0" w:space="0" w:color="auto"/>
        <w:bottom w:val="none" w:sz="0" w:space="0" w:color="auto"/>
        <w:right w:val="none" w:sz="0" w:space="0" w:color="auto"/>
      </w:divBdr>
    </w:div>
    <w:div w:id="344020926">
      <w:bodyDiv w:val="1"/>
      <w:marLeft w:val="0"/>
      <w:marRight w:val="0"/>
      <w:marTop w:val="0"/>
      <w:marBottom w:val="0"/>
      <w:divBdr>
        <w:top w:val="none" w:sz="0" w:space="0" w:color="auto"/>
        <w:left w:val="none" w:sz="0" w:space="0" w:color="auto"/>
        <w:bottom w:val="none" w:sz="0" w:space="0" w:color="auto"/>
        <w:right w:val="none" w:sz="0" w:space="0" w:color="auto"/>
      </w:divBdr>
    </w:div>
    <w:div w:id="346450257">
      <w:bodyDiv w:val="1"/>
      <w:marLeft w:val="0"/>
      <w:marRight w:val="0"/>
      <w:marTop w:val="0"/>
      <w:marBottom w:val="0"/>
      <w:divBdr>
        <w:top w:val="none" w:sz="0" w:space="0" w:color="auto"/>
        <w:left w:val="none" w:sz="0" w:space="0" w:color="auto"/>
        <w:bottom w:val="none" w:sz="0" w:space="0" w:color="auto"/>
        <w:right w:val="none" w:sz="0" w:space="0" w:color="auto"/>
      </w:divBdr>
    </w:div>
    <w:div w:id="347215976">
      <w:bodyDiv w:val="1"/>
      <w:marLeft w:val="0"/>
      <w:marRight w:val="0"/>
      <w:marTop w:val="0"/>
      <w:marBottom w:val="0"/>
      <w:divBdr>
        <w:top w:val="none" w:sz="0" w:space="0" w:color="auto"/>
        <w:left w:val="none" w:sz="0" w:space="0" w:color="auto"/>
        <w:bottom w:val="none" w:sz="0" w:space="0" w:color="auto"/>
        <w:right w:val="none" w:sz="0" w:space="0" w:color="auto"/>
      </w:divBdr>
    </w:div>
    <w:div w:id="348458329">
      <w:bodyDiv w:val="1"/>
      <w:marLeft w:val="0"/>
      <w:marRight w:val="0"/>
      <w:marTop w:val="0"/>
      <w:marBottom w:val="0"/>
      <w:divBdr>
        <w:top w:val="none" w:sz="0" w:space="0" w:color="auto"/>
        <w:left w:val="none" w:sz="0" w:space="0" w:color="auto"/>
        <w:bottom w:val="none" w:sz="0" w:space="0" w:color="auto"/>
        <w:right w:val="none" w:sz="0" w:space="0" w:color="auto"/>
      </w:divBdr>
    </w:div>
    <w:div w:id="349256271">
      <w:bodyDiv w:val="1"/>
      <w:marLeft w:val="0"/>
      <w:marRight w:val="0"/>
      <w:marTop w:val="0"/>
      <w:marBottom w:val="0"/>
      <w:divBdr>
        <w:top w:val="none" w:sz="0" w:space="0" w:color="auto"/>
        <w:left w:val="none" w:sz="0" w:space="0" w:color="auto"/>
        <w:bottom w:val="none" w:sz="0" w:space="0" w:color="auto"/>
        <w:right w:val="none" w:sz="0" w:space="0" w:color="auto"/>
      </w:divBdr>
    </w:div>
    <w:div w:id="350231402">
      <w:bodyDiv w:val="1"/>
      <w:marLeft w:val="0"/>
      <w:marRight w:val="0"/>
      <w:marTop w:val="0"/>
      <w:marBottom w:val="0"/>
      <w:divBdr>
        <w:top w:val="none" w:sz="0" w:space="0" w:color="auto"/>
        <w:left w:val="none" w:sz="0" w:space="0" w:color="auto"/>
        <w:bottom w:val="none" w:sz="0" w:space="0" w:color="auto"/>
        <w:right w:val="none" w:sz="0" w:space="0" w:color="auto"/>
      </w:divBdr>
    </w:div>
    <w:div w:id="350380411">
      <w:bodyDiv w:val="1"/>
      <w:marLeft w:val="0"/>
      <w:marRight w:val="0"/>
      <w:marTop w:val="0"/>
      <w:marBottom w:val="0"/>
      <w:divBdr>
        <w:top w:val="none" w:sz="0" w:space="0" w:color="auto"/>
        <w:left w:val="none" w:sz="0" w:space="0" w:color="auto"/>
        <w:bottom w:val="none" w:sz="0" w:space="0" w:color="auto"/>
        <w:right w:val="none" w:sz="0" w:space="0" w:color="auto"/>
      </w:divBdr>
    </w:div>
    <w:div w:id="351611113">
      <w:bodyDiv w:val="1"/>
      <w:marLeft w:val="0"/>
      <w:marRight w:val="0"/>
      <w:marTop w:val="0"/>
      <w:marBottom w:val="0"/>
      <w:divBdr>
        <w:top w:val="none" w:sz="0" w:space="0" w:color="auto"/>
        <w:left w:val="none" w:sz="0" w:space="0" w:color="auto"/>
        <w:bottom w:val="none" w:sz="0" w:space="0" w:color="auto"/>
        <w:right w:val="none" w:sz="0" w:space="0" w:color="auto"/>
      </w:divBdr>
    </w:div>
    <w:div w:id="352270530">
      <w:bodyDiv w:val="1"/>
      <w:marLeft w:val="0"/>
      <w:marRight w:val="0"/>
      <w:marTop w:val="0"/>
      <w:marBottom w:val="0"/>
      <w:divBdr>
        <w:top w:val="none" w:sz="0" w:space="0" w:color="auto"/>
        <w:left w:val="none" w:sz="0" w:space="0" w:color="auto"/>
        <w:bottom w:val="none" w:sz="0" w:space="0" w:color="auto"/>
        <w:right w:val="none" w:sz="0" w:space="0" w:color="auto"/>
      </w:divBdr>
    </w:div>
    <w:div w:id="352611741">
      <w:bodyDiv w:val="1"/>
      <w:marLeft w:val="0"/>
      <w:marRight w:val="0"/>
      <w:marTop w:val="0"/>
      <w:marBottom w:val="0"/>
      <w:divBdr>
        <w:top w:val="none" w:sz="0" w:space="0" w:color="auto"/>
        <w:left w:val="none" w:sz="0" w:space="0" w:color="auto"/>
        <w:bottom w:val="none" w:sz="0" w:space="0" w:color="auto"/>
        <w:right w:val="none" w:sz="0" w:space="0" w:color="auto"/>
      </w:divBdr>
      <w:divsChild>
        <w:div w:id="612906141">
          <w:marLeft w:val="734"/>
          <w:marRight w:val="0"/>
          <w:marTop w:val="80"/>
          <w:marBottom w:val="0"/>
          <w:divBdr>
            <w:top w:val="none" w:sz="0" w:space="0" w:color="auto"/>
            <w:left w:val="none" w:sz="0" w:space="0" w:color="auto"/>
            <w:bottom w:val="none" w:sz="0" w:space="0" w:color="auto"/>
            <w:right w:val="none" w:sz="0" w:space="0" w:color="auto"/>
          </w:divBdr>
        </w:div>
      </w:divsChild>
    </w:div>
    <w:div w:id="352928110">
      <w:bodyDiv w:val="1"/>
      <w:marLeft w:val="0"/>
      <w:marRight w:val="0"/>
      <w:marTop w:val="0"/>
      <w:marBottom w:val="0"/>
      <w:divBdr>
        <w:top w:val="none" w:sz="0" w:space="0" w:color="auto"/>
        <w:left w:val="none" w:sz="0" w:space="0" w:color="auto"/>
        <w:bottom w:val="none" w:sz="0" w:space="0" w:color="auto"/>
        <w:right w:val="none" w:sz="0" w:space="0" w:color="auto"/>
      </w:divBdr>
    </w:div>
    <w:div w:id="355280077">
      <w:bodyDiv w:val="1"/>
      <w:marLeft w:val="0"/>
      <w:marRight w:val="0"/>
      <w:marTop w:val="0"/>
      <w:marBottom w:val="0"/>
      <w:divBdr>
        <w:top w:val="none" w:sz="0" w:space="0" w:color="auto"/>
        <w:left w:val="none" w:sz="0" w:space="0" w:color="auto"/>
        <w:bottom w:val="none" w:sz="0" w:space="0" w:color="auto"/>
        <w:right w:val="none" w:sz="0" w:space="0" w:color="auto"/>
      </w:divBdr>
    </w:div>
    <w:div w:id="355739722">
      <w:bodyDiv w:val="1"/>
      <w:marLeft w:val="0"/>
      <w:marRight w:val="0"/>
      <w:marTop w:val="0"/>
      <w:marBottom w:val="0"/>
      <w:divBdr>
        <w:top w:val="none" w:sz="0" w:space="0" w:color="auto"/>
        <w:left w:val="none" w:sz="0" w:space="0" w:color="auto"/>
        <w:bottom w:val="none" w:sz="0" w:space="0" w:color="auto"/>
        <w:right w:val="none" w:sz="0" w:space="0" w:color="auto"/>
      </w:divBdr>
    </w:div>
    <w:div w:id="355889625">
      <w:bodyDiv w:val="1"/>
      <w:marLeft w:val="0"/>
      <w:marRight w:val="0"/>
      <w:marTop w:val="0"/>
      <w:marBottom w:val="0"/>
      <w:divBdr>
        <w:top w:val="none" w:sz="0" w:space="0" w:color="auto"/>
        <w:left w:val="none" w:sz="0" w:space="0" w:color="auto"/>
        <w:bottom w:val="none" w:sz="0" w:space="0" w:color="auto"/>
        <w:right w:val="none" w:sz="0" w:space="0" w:color="auto"/>
      </w:divBdr>
    </w:div>
    <w:div w:id="356278853">
      <w:bodyDiv w:val="1"/>
      <w:marLeft w:val="0"/>
      <w:marRight w:val="0"/>
      <w:marTop w:val="0"/>
      <w:marBottom w:val="0"/>
      <w:divBdr>
        <w:top w:val="none" w:sz="0" w:space="0" w:color="auto"/>
        <w:left w:val="none" w:sz="0" w:space="0" w:color="auto"/>
        <w:bottom w:val="none" w:sz="0" w:space="0" w:color="auto"/>
        <w:right w:val="none" w:sz="0" w:space="0" w:color="auto"/>
      </w:divBdr>
    </w:div>
    <w:div w:id="356932008">
      <w:bodyDiv w:val="1"/>
      <w:marLeft w:val="0"/>
      <w:marRight w:val="0"/>
      <w:marTop w:val="0"/>
      <w:marBottom w:val="0"/>
      <w:divBdr>
        <w:top w:val="none" w:sz="0" w:space="0" w:color="auto"/>
        <w:left w:val="none" w:sz="0" w:space="0" w:color="auto"/>
        <w:bottom w:val="none" w:sz="0" w:space="0" w:color="auto"/>
        <w:right w:val="none" w:sz="0" w:space="0" w:color="auto"/>
      </w:divBdr>
    </w:div>
    <w:div w:id="357394738">
      <w:bodyDiv w:val="1"/>
      <w:marLeft w:val="0"/>
      <w:marRight w:val="0"/>
      <w:marTop w:val="0"/>
      <w:marBottom w:val="0"/>
      <w:divBdr>
        <w:top w:val="none" w:sz="0" w:space="0" w:color="auto"/>
        <w:left w:val="none" w:sz="0" w:space="0" w:color="auto"/>
        <w:bottom w:val="none" w:sz="0" w:space="0" w:color="auto"/>
        <w:right w:val="none" w:sz="0" w:space="0" w:color="auto"/>
      </w:divBdr>
    </w:div>
    <w:div w:id="359668550">
      <w:bodyDiv w:val="1"/>
      <w:marLeft w:val="0"/>
      <w:marRight w:val="0"/>
      <w:marTop w:val="0"/>
      <w:marBottom w:val="0"/>
      <w:divBdr>
        <w:top w:val="none" w:sz="0" w:space="0" w:color="auto"/>
        <w:left w:val="none" w:sz="0" w:space="0" w:color="auto"/>
        <w:bottom w:val="none" w:sz="0" w:space="0" w:color="auto"/>
        <w:right w:val="none" w:sz="0" w:space="0" w:color="auto"/>
      </w:divBdr>
    </w:div>
    <w:div w:id="359864777">
      <w:bodyDiv w:val="1"/>
      <w:marLeft w:val="0"/>
      <w:marRight w:val="0"/>
      <w:marTop w:val="0"/>
      <w:marBottom w:val="0"/>
      <w:divBdr>
        <w:top w:val="none" w:sz="0" w:space="0" w:color="auto"/>
        <w:left w:val="none" w:sz="0" w:space="0" w:color="auto"/>
        <w:bottom w:val="none" w:sz="0" w:space="0" w:color="auto"/>
        <w:right w:val="none" w:sz="0" w:space="0" w:color="auto"/>
      </w:divBdr>
    </w:div>
    <w:div w:id="360084384">
      <w:bodyDiv w:val="1"/>
      <w:marLeft w:val="0"/>
      <w:marRight w:val="0"/>
      <w:marTop w:val="0"/>
      <w:marBottom w:val="0"/>
      <w:divBdr>
        <w:top w:val="none" w:sz="0" w:space="0" w:color="auto"/>
        <w:left w:val="none" w:sz="0" w:space="0" w:color="auto"/>
        <w:bottom w:val="none" w:sz="0" w:space="0" w:color="auto"/>
        <w:right w:val="none" w:sz="0" w:space="0" w:color="auto"/>
      </w:divBdr>
    </w:div>
    <w:div w:id="360477961">
      <w:bodyDiv w:val="1"/>
      <w:marLeft w:val="0"/>
      <w:marRight w:val="0"/>
      <w:marTop w:val="0"/>
      <w:marBottom w:val="0"/>
      <w:divBdr>
        <w:top w:val="none" w:sz="0" w:space="0" w:color="auto"/>
        <w:left w:val="none" w:sz="0" w:space="0" w:color="auto"/>
        <w:bottom w:val="none" w:sz="0" w:space="0" w:color="auto"/>
        <w:right w:val="none" w:sz="0" w:space="0" w:color="auto"/>
      </w:divBdr>
    </w:div>
    <w:div w:id="362175127">
      <w:bodyDiv w:val="1"/>
      <w:marLeft w:val="0"/>
      <w:marRight w:val="0"/>
      <w:marTop w:val="0"/>
      <w:marBottom w:val="0"/>
      <w:divBdr>
        <w:top w:val="none" w:sz="0" w:space="0" w:color="auto"/>
        <w:left w:val="none" w:sz="0" w:space="0" w:color="auto"/>
        <w:bottom w:val="none" w:sz="0" w:space="0" w:color="auto"/>
        <w:right w:val="none" w:sz="0" w:space="0" w:color="auto"/>
      </w:divBdr>
    </w:div>
    <w:div w:id="362442485">
      <w:bodyDiv w:val="1"/>
      <w:marLeft w:val="0"/>
      <w:marRight w:val="0"/>
      <w:marTop w:val="0"/>
      <w:marBottom w:val="0"/>
      <w:divBdr>
        <w:top w:val="none" w:sz="0" w:space="0" w:color="auto"/>
        <w:left w:val="none" w:sz="0" w:space="0" w:color="auto"/>
        <w:bottom w:val="none" w:sz="0" w:space="0" w:color="auto"/>
        <w:right w:val="none" w:sz="0" w:space="0" w:color="auto"/>
      </w:divBdr>
    </w:div>
    <w:div w:id="362563432">
      <w:bodyDiv w:val="1"/>
      <w:marLeft w:val="0"/>
      <w:marRight w:val="0"/>
      <w:marTop w:val="0"/>
      <w:marBottom w:val="0"/>
      <w:divBdr>
        <w:top w:val="none" w:sz="0" w:space="0" w:color="auto"/>
        <w:left w:val="none" w:sz="0" w:space="0" w:color="auto"/>
        <w:bottom w:val="none" w:sz="0" w:space="0" w:color="auto"/>
        <w:right w:val="none" w:sz="0" w:space="0" w:color="auto"/>
      </w:divBdr>
    </w:div>
    <w:div w:id="362749229">
      <w:bodyDiv w:val="1"/>
      <w:marLeft w:val="0"/>
      <w:marRight w:val="0"/>
      <w:marTop w:val="0"/>
      <w:marBottom w:val="0"/>
      <w:divBdr>
        <w:top w:val="none" w:sz="0" w:space="0" w:color="auto"/>
        <w:left w:val="none" w:sz="0" w:space="0" w:color="auto"/>
        <w:bottom w:val="none" w:sz="0" w:space="0" w:color="auto"/>
        <w:right w:val="none" w:sz="0" w:space="0" w:color="auto"/>
      </w:divBdr>
    </w:div>
    <w:div w:id="363482619">
      <w:bodyDiv w:val="1"/>
      <w:marLeft w:val="0"/>
      <w:marRight w:val="0"/>
      <w:marTop w:val="0"/>
      <w:marBottom w:val="0"/>
      <w:divBdr>
        <w:top w:val="none" w:sz="0" w:space="0" w:color="auto"/>
        <w:left w:val="none" w:sz="0" w:space="0" w:color="auto"/>
        <w:bottom w:val="none" w:sz="0" w:space="0" w:color="auto"/>
        <w:right w:val="none" w:sz="0" w:space="0" w:color="auto"/>
      </w:divBdr>
    </w:div>
    <w:div w:id="363752379">
      <w:bodyDiv w:val="1"/>
      <w:marLeft w:val="0"/>
      <w:marRight w:val="0"/>
      <w:marTop w:val="0"/>
      <w:marBottom w:val="0"/>
      <w:divBdr>
        <w:top w:val="none" w:sz="0" w:space="0" w:color="auto"/>
        <w:left w:val="none" w:sz="0" w:space="0" w:color="auto"/>
        <w:bottom w:val="none" w:sz="0" w:space="0" w:color="auto"/>
        <w:right w:val="none" w:sz="0" w:space="0" w:color="auto"/>
      </w:divBdr>
    </w:div>
    <w:div w:id="364136266">
      <w:bodyDiv w:val="1"/>
      <w:marLeft w:val="0"/>
      <w:marRight w:val="0"/>
      <w:marTop w:val="0"/>
      <w:marBottom w:val="0"/>
      <w:divBdr>
        <w:top w:val="none" w:sz="0" w:space="0" w:color="auto"/>
        <w:left w:val="none" w:sz="0" w:space="0" w:color="auto"/>
        <w:bottom w:val="none" w:sz="0" w:space="0" w:color="auto"/>
        <w:right w:val="none" w:sz="0" w:space="0" w:color="auto"/>
      </w:divBdr>
    </w:div>
    <w:div w:id="364991469">
      <w:bodyDiv w:val="1"/>
      <w:marLeft w:val="0"/>
      <w:marRight w:val="0"/>
      <w:marTop w:val="0"/>
      <w:marBottom w:val="0"/>
      <w:divBdr>
        <w:top w:val="none" w:sz="0" w:space="0" w:color="auto"/>
        <w:left w:val="none" w:sz="0" w:space="0" w:color="auto"/>
        <w:bottom w:val="none" w:sz="0" w:space="0" w:color="auto"/>
        <w:right w:val="none" w:sz="0" w:space="0" w:color="auto"/>
      </w:divBdr>
    </w:div>
    <w:div w:id="365064923">
      <w:bodyDiv w:val="1"/>
      <w:marLeft w:val="0"/>
      <w:marRight w:val="0"/>
      <w:marTop w:val="0"/>
      <w:marBottom w:val="0"/>
      <w:divBdr>
        <w:top w:val="none" w:sz="0" w:space="0" w:color="auto"/>
        <w:left w:val="none" w:sz="0" w:space="0" w:color="auto"/>
        <w:bottom w:val="none" w:sz="0" w:space="0" w:color="auto"/>
        <w:right w:val="none" w:sz="0" w:space="0" w:color="auto"/>
      </w:divBdr>
    </w:div>
    <w:div w:id="365907018">
      <w:bodyDiv w:val="1"/>
      <w:marLeft w:val="0"/>
      <w:marRight w:val="0"/>
      <w:marTop w:val="0"/>
      <w:marBottom w:val="0"/>
      <w:divBdr>
        <w:top w:val="none" w:sz="0" w:space="0" w:color="auto"/>
        <w:left w:val="none" w:sz="0" w:space="0" w:color="auto"/>
        <w:bottom w:val="none" w:sz="0" w:space="0" w:color="auto"/>
        <w:right w:val="none" w:sz="0" w:space="0" w:color="auto"/>
      </w:divBdr>
    </w:div>
    <w:div w:id="367415224">
      <w:bodyDiv w:val="1"/>
      <w:marLeft w:val="0"/>
      <w:marRight w:val="0"/>
      <w:marTop w:val="0"/>
      <w:marBottom w:val="0"/>
      <w:divBdr>
        <w:top w:val="none" w:sz="0" w:space="0" w:color="auto"/>
        <w:left w:val="none" w:sz="0" w:space="0" w:color="auto"/>
        <w:bottom w:val="none" w:sz="0" w:space="0" w:color="auto"/>
        <w:right w:val="none" w:sz="0" w:space="0" w:color="auto"/>
      </w:divBdr>
    </w:div>
    <w:div w:id="369183619">
      <w:bodyDiv w:val="1"/>
      <w:marLeft w:val="0"/>
      <w:marRight w:val="0"/>
      <w:marTop w:val="0"/>
      <w:marBottom w:val="0"/>
      <w:divBdr>
        <w:top w:val="none" w:sz="0" w:space="0" w:color="auto"/>
        <w:left w:val="none" w:sz="0" w:space="0" w:color="auto"/>
        <w:bottom w:val="none" w:sz="0" w:space="0" w:color="auto"/>
        <w:right w:val="none" w:sz="0" w:space="0" w:color="auto"/>
      </w:divBdr>
    </w:div>
    <w:div w:id="369886080">
      <w:bodyDiv w:val="1"/>
      <w:marLeft w:val="0"/>
      <w:marRight w:val="0"/>
      <w:marTop w:val="0"/>
      <w:marBottom w:val="0"/>
      <w:divBdr>
        <w:top w:val="none" w:sz="0" w:space="0" w:color="auto"/>
        <w:left w:val="none" w:sz="0" w:space="0" w:color="auto"/>
        <w:bottom w:val="none" w:sz="0" w:space="0" w:color="auto"/>
        <w:right w:val="none" w:sz="0" w:space="0" w:color="auto"/>
      </w:divBdr>
    </w:div>
    <w:div w:id="371459294">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1881952">
      <w:bodyDiv w:val="1"/>
      <w:marLeft w:val="0"/>
      <w:marRight w:val="0"/>
      <w:marTop w:val="0"/>
      <w:marBottom w:val="0"/>
      <w:divBdr>
        <w:top w:val="none" w:sz="0" w:space="0" w:color="auto"/>
        <w:left w:val="none" w:sz="0" w:space="0" w:color="auto"/>
        <w:bottom w:val="none" w:sz="0" w:space="0" w:color="auto"/>
        <w:right w:val="none" w:sz="0" w:space="0" w:color="auto"/>
      </w:divBdr>
    </w:div>
    <w:div w:id="372510046">
      <w:bodyDiv w:val="1"/>
      <w:marLeft w:val="0"/>
      <w:marRight w:val="0"/>
      <w:marTop w:val="0"/>
      <w:marBottom w:val="0"/>
      <w:divBdr>
        <w:top w:val="none" w:sz="0" w:space="0" w:color="auto"/>
        <w:left w:val="none" w:sz="0" w:space="0" w:color="auto"/>
        <w:bottom w:val="none" w:sz="0" w:space="0" w:color="auto"/>
        <w:right w:val="none" w:sz="0" w:space="0" w:color="auto"/>
      </w:divBdr>
    </w:div>
    <w:div w:id="372769876">
      <w:bodyDiv w:val="1"/>
      <w:marLeft w:val="0"/>
      <w:marRight w:val="0"/>
      <w:marTop w:val="0"/>
      <w:marBottom w:val="0"/>
      <w:divBdr>
        <w:top w:val="none" w:sz="0" w:space="0" w:color="auto"/>
        <w:left w:val="none" w:sz="0" w:space="0" w:color="auto"/>
        <w:bottom w:val="none" w:sz="0" w:space="0" w:color="auto"/>
        <w:right w:val="none" w:sz="0" w:space="0" w:color="auto"/>
      </w:divBdr>
    </w:div>
    <w:div w:id="373040365">
      <w:bodyDiv w:val="1"/>
      <w:marLeft w:val="0"/>
      <w:marRight w:val="0"/>
      <w:marTop w:val="0"/>
      <w:marBottom w:val="0"/>
      <w:divBdr>
        <w:top w:val="none" w:sz="0" w:space="0" w:color="auto"/>
        <w:left w:val="none" w:sz="0" w:space="0" w:color="auto"/>
        <w:bottom w:val="none" w:sz="0" w:space="0" w:color="auto"/>
        <w:right w:val="none" w:sz="0" w:space="0" w:color="auto"/>
      </w:divBdr>
    </w:div>
    <w:div w:id="373044454">
      <w:bodyDiv w:val="1"/>
      <w:marLeft w:val="0"/>
      <w:marRight w:val="0"/>
      <w:marTop w:val="0"/>
      <w:marBottom w:val="0"/>
      <w:divBdr>
        <w:top w:val="none" w:sz="0" w:space="0" w:color="auto"/>
        <w:left w:val="none" w:sz="0" w:space="0" w:color="auto"/>
        <w:bottom w:val="none" w:sz="0" w:space="0" w:color="auto"/>
        <w:right w:val="none" w:sz="0" w:space="0" w:color="auto"/>
      </w:divBdr>
    </w:div>
    <w:div w:id="373166092">
      <w:bodyDiv w:val="1"/>
      <w:marLeft w:val="0"/>
      <w:marRight w:val="0"/>
      <w:marTop w:val="0"/>
      <w:marBottom w:val="0"/>
      <w:divBdr>
        <w:top w:val="none" w:sz="0" w:space="0" w:color="auto"/>
        <w:left w:val="none" w:sz="0" w:space="0" w:color="auto"/>
        <w:bottom w:val="none" w:sz="0" w:space="0" w:color="auto"/>
        <w:right w:val="none" w:sz="0" w:space="0" w:color="auto"/>
      </w:divBdr>
    </w:div>
    <w:div w:id="374279967">
      <w:bodyDiv w:val="1"/>
      <w:marLeft w:val="0"/>
      <w:marRight w:val="0"/>
      <w:marTop w:val="0"/>
      <w:marBottom w:val="0"/>
      <w:divBdr>
        <w:top w:val="none" w:sz="0" w:space="0" w:color="auto"/>
        <w:left w:val="none" w:sz="0" w:space="0" w:color="auto"/>
        <w:bottom w:val="none" w:sz="0" w:space="0" w:color="auto"/>
        <w:right w:val="none" w:sz="0" w:space="0" w:color="auto"/>
      </w:divBdr>
    </w:div>
    <w:div w:id="374350450">
      <w:bodyDiv w:val="1"/>
      <w:marLeft w:val="0"/>
      <w:marRight w:val="0"/>
      <w:marTop w:val="0"/>
      <w:marBottom w:val="0"/>
      <w:divBdr>
        <w:top w:val="none" w:sz="0" w:space="0" w:color="auto"/>
        <w:left w:val="none" w:sz="0" w:space="0" w:color="auto"/>
        <w:bottom w:val="none" w:sz="0" w:space="0" w:color="auto"/>
        <w:right w:val="none" w:sz="0" w:space="0" w:color="auto"/>
      </w:divBdr>
    </w:div>
    <w:div w:id="376321295">
      <w:bodyDiv w:val="1"/>
      <w:marLeft w:val="0"/>
      <w:marRight w:val="0"/>
      <w:marTop w:val="0"/>
      <w:marBottom w:val="0"/>
      <w:divBdr>
        <w:top w:val="none" w:sz="0" w:space="0" w:color="auto"/>
        <w:left w:val="none" w:sz="0" w:space="0" w:color="auto"/>
        <w:bottom w:val="none" w:sz="0" w:space="0" w:color="auto"/>
        <w:right w:val="none" w:sz="0" w:space="0" w:color="auto"/>
      </w:divBdr>
    </w:div>
    <w:div w:id="378435875">
      <w:bodyDiv w:val="1"/>
      <w:marLeft w:val="0"/>
      <w:marRight w:val="0"/>
      <w:marTop w:val="0"/>
      <w:marBottom w:val="0"/>
      <w:divBdr>
        <w:top w:val="none" w:sz="0" w:space="0" w:color="auto"/>
        <w:left w:val="none" w:sz="0" w:space="0" w:color="auto"/>
        <w:bottom w:val="none" w:sz="0" w:space="0" w:color="auto"/>
        <w:right w:val="none" w:sz="0" w:space="0" w:color="auto"/>
      </w:divBdr>
    </w:div>
    <w:div w:id="378674291">
      <w:bodyDiv w:val="1"/>
      <w:marLeft w:val="0"/>
      <w:marRight w:val="0"/>
      <w:marTop w:val="0"/>
      <w:marBottom w:val="0"/>
      <w:divBdr>
        <w:top w:val="none" w:sz="0" w:space="0" w:color="auto"/>
        <w:left w:val="none" w:sz="0" w:space="0" w:color="auto"/>
        <w:bottom w:val="none" w:sz="0" w:space="0" w:color="auto"/>
        <w:right w:val="none" w:sz="0" w:space="0" w:color="auto"/>
      </w:divBdr>
    </w:div>
    <w:div w:id="378676388">
      <w:bodyDiv w:val="1"/>
      <w:marLeft w:val="0"/>
      <w:marRight w:val="0"/>
      <w:marTop w:val="0"/>
      <w:marBottom w:val="0"/>
      <w:divBdr>
        <w:top w:val="none" w:sz="0" w:space="0" w:color="auto"/>
        <w:left w:val="none" w:sz="0" w:space="0" w:color="auto"/>
        <w:bottom w:val="none" w:sz="0" w:space="0" w:color="auto"/>
        <w:right w:val="none" w:sz="0" w:space="0" w:color="auto"/>
      </w:divBdr>
    </w:div>
    <w:div w:id="382215580">
      <w:bodyDiv w:val="1"/>
      <w:marLeft w:val="0"/>
      <w:marRight w:val="0"/>
      <w:marTop w:val="0"/>
      <w:marBottom w:val="0"/>
      <w:divBdr>
        <w:top w:val="none" w:sz="0" w:space="0" w:color="auto"/>
        <w:left w:val="none" w:sz="0" w:space="0" w:color="auto"/>
        <w:bottom w:val="none" w:sz="0" w:space="0" w:color="auto"/>
        <w:right w:val="none" w:sz="0" w:space="0" w:color="auto"/>
      </w:divBdr>
    </w:div>
    <w:div w:id="382218070">
      <w:bodyDiv w:val="1"/>
      <w:marLeft w:val="0"/>
      <w:marRight w:val="0"/>
      <w:marTop w:val="0"/>
      <w:marBottom w:val="0"/>
      <w:divBdr>
        <w:top w:val="none" w:sz="0" w:space="0" w:color="auto"/>
        <w:left w:val="none" w:sz="0" w:space="0" w:color="auto"/>
        <w:bottom w:val="none" w:sz="0" w:space="0" w:color="auto"/>
        <w:right w:val="none" w:sz="0" w:space="0" w:color="auto"/>
      </w:divBdr>
    </w:div>
    <w:div w:id="385026712">
      <w:bodyDiv w:val="1"/>
      <w:marLeft w:val="0"/>
      <w:marRight w:val="0"/>
      <w:marTop w:val="0"/>
      <w:marBottom w:val="0"/>
      <w:divBdr>
        <w:top w:val="none" w:sz="0" w:space="0" w:color="auto"/>
        <w:left w:val="none" w:sz="0" w:space="0" w:color="auto"/>
        <w:bottom w:val="none" w:sz="0" w:space="0" w:color="auto"/>
        <w:right w:val="none" w:sz="0" w:space="0" w:color="auto"/>
      </w:divBdr>
    </w:div>
    <w:div w:id="385298949">
      <w:bodyDiv w:val="1"/>
      <w:marLeft w:val="0"/>
      <w:marRight w:val="0"/>
      <w:marTop w:val="0"/>
      <w:marBottom w:val="0"/>
      <w:divBdr>
        <w:top w:val="none" w:sz="0" w:space="0" w:color="auto"/>
        <w:left w:val="none" w:sz="0" w:space="0" w:color="auto"/>
        <w:bottom w:val="none" w:sz="0" w:space="0" w:color="auto"/>
        <w:right w:val="none" w:sz="0" w:space="0" w:color="auto"/>
      </w:divBdr>
    </w:div>
    <w:div w:id="385683096">
      <w:bodyDiv w:val="1"/>
      <w:marLeft w:val="0"/>
      <w:marRight w:val="0"/>
      <w:marTop w:val="0"/>
      <w:marBottom w:val="0"/>
      <w:divBdr>
        <w:top w:val="none" w:sz="0" w:space="0" w:color="auto"/>
        <w:left w:val="none" w:sz="0" w:space="0" w:color="auto"/>
        <w:bottom w:val="none" w:sz="0" w:space="0" w:color="auto"/>
        <w:right w:val="none" w:sz="0" w:space="0" w:color="auto"/>
      </w:divBdr>
    </w:div>
    <w:div w:id="386681356">
      <w:bodyDiv w:val="1"/>
      <w:marLeft w:val="0"/>
      <w:marRight w:val="0"/>
      <w:marTop w:val="0"/>
      <w:marBottom w:val="0"/>
      <w:divBdr>
        <w:top w:val="none" w:sz="0" w:space="0" w:color="auto"/>
        <w:left w:val="none" w:sz="0" w:space="0" w:color="auto"/>
        <w:bottom w:val="none" w:sz="0" w:space="0" w:color="auto"/>
        <w:right w:val="none" w:sz="0" w:space="0" w:color="auto"/>
      </w:divBdr>
    </w:div>
    <w:div w:id="391734283">
      <w:bodyDiv w:val="1"/>
      <w:marLeft w:val="0"/>
      <w:marRight w:val="0"/>
      <w:marTop w:val="0"/>
      <w:marBottom w:val="0"/>
      <w:divBdr>
        <w:top w:val="none" w:sz="0" w:space="0" w:color="auto"/>
        <w:left w:val="none" w:sz="0" w:space="0" w:color="auto"/>
        <w:bottom w:val="none" w:sz="0" w:space="0" w:color="auto"/>
        <w:right w:val="none" w:sz="0" w:space="0" w:color="auto"/>
      </w:divBdr>
    </w:div>
    <w:div w:id="393817071">
      <w:bodyDiv w:val="1"/>
      <w:marLeft w:val="0"/>
      <w:marRight w:val="0"/>
      <w:marTop w:val="0"/>
      <w:marBottom w:val="0"/>
      <w:divBdr>
        <w:top w:val="none" w:sz="0" w:space="0" w:color="auto"/>
        <w:left w:val="none" w:sz="0" w:space="0" w:color="auto"/>
        <w:bottom w:val="none" w:sz="0" w:space="0" w:color="auto"/>
        <w:right w:val="none" w:sz="0" w:space="0" w:color="auto"/>
      </w:divBdr>
    </w:div>
    <w:div w:id="394395860">
      <w:bodyDiv w:val="1"/>
      <w:marLeft w:val="0"/>
      <w:marRight w:val="0"/>
      <w:marTop w:val="0"/>
      <w:marBottom w:val="0"/>
      <w:divBdr>
        <w:top w:val="none" w:sz="0" w:space="0" w:color="auto"/>
        <w:left w:val="none" w:sz="0" w:space="0" w:color="auto"/>
        <w:bottom w:val="none" w:sz="0" w:space="0" w:color="auto"/>
        <w:right w:val="none" w:sz="0" w:space="0" w:color="auto"/>
      </w:divBdr>
    </w:div>
    <w:div w:id="398132281">
      <w:bodyDiv w:val="1"/>
      <w:marLeft w:val="0"/>
      <w:marRight w:val="0"/>
      <w:marTop w:val="0"/>
      <w:marBottom w:val="0"/>
      <w:divBdr>
        <w:top w:val="none" w:sz="0" w:space="0" w:color="auto"/>
        <w:left w:val="none" w:sz="0" w:space="0" w:color="auto"/>
        <w:bottom w:val="none" w:sz="0" w:space="0" w:color="auto"/>
        <w:right w:val="none" w:sz="0" w:space="0" w:color="auto"/>
      </w:divBdr>
    </w:div>
    <w:div w:id="399326451">
      <w:bodyDiv w:val="1"/>
      <w:marLeft w:val="0"/>
      <w:marRight w:val="0"/>
      <w:marTop w:val="0"/>
      <w:marBottom w:val="0"/>
      <w:divBdr>
        <w:top w:val="none" w:sz="0" w:space="0" w:color="auto"/>
        <w:left w:val="none" w:sz="0" w:space="0" w:color="auto"/>
        <w:bottom w:val="none" w:sz="0" w:space="0" w:color="auto"/>
        <w:right w:val="none" w:sz="0" w:space="0" w:color="auto"/>
      </w:divBdr>
    </w:div>
    <w:div w:id="399793379">
      <w:bodyDiv w:val="1"/>
      <w:marLeft w:val="0"/>
      <w:marRight w:val="0"/>
      <w:marTop w:val="0"/>
      <w:marBottom w:val="0"/>
      <w:divBdr>
        <w:top w:val="none" w:sz="0" w:space="0" w:color="auto"/>
        <w:left w:val="none" w:sz="0" w:space="0" w:color="auto"/>
        <w:bottom w:val="none" w:sz="0" w:space="0" w:color="auto"/>
        <w:right w:val="none" w:sz="0" w:space="0" w:color="auto"/>
      </w:divBdr>
    </w:div>
    <w:div w:id="400911516">
      <w:bodyDiv w:val="1"/>
      <w:marLeft w:val="0"/>
      <w:marRight w:val="0"/>
      <w:marTop w:val="0"/>
      <w:marBottom w:val="0"/>
      <w:divBdr>
        <w:top w:val="none" w:sz="0" w:space="0" w:color="auto"/>
        <w:left w:val="none" w:sz="0" w:space="0" w:color="auto"/>
        <w:bottom w:val="none" w:sz="0" w:space="0" w:color="auto"/>
        <w:right w:val="none" w:sz="0" w:space="0" w:color="auto"/>
      </w:divBdr>
    </w:div>
    <w:div w:id="401412107">
      <w:bodyDiv w:val="1"/>
      <w:marLeft w:val="0"/>
      <w:marRight w:val="0"/>
      <w:marTop w:val="0"/>
      <w:marBottom w:val="0"/>
      <w:divBdr>
        <w:top w:val="none" w:sz="0" w:space="0" w:color="auto"/>
        <w:left w:val="none" w:sz="0" w:space="0" w:color="auto"/>
        <w:bottom w:val="none" w:sz="0" w:space="0" w:color="auto"/>
        <w:right w:val="none" w:sz="0" w:space="0" w:color="auto"/>
      </w:divBdr>
    </w:div>
    <w:div w:id="401604709">
      <w:bodyDiv w:val="1"/>
      <w:marLeft w:val="0"/>
      <w:marRight w:val="0"/>
      <w:marTop w:val="0"/>
      <w:marBottom w:val="0"/>
      <w:divBdr>
        <w:top w:val="none" w:sz="0" w:space="0" w:color="auto"/>
        <w:left w:val="none" w:sz="0" w:space="0" w:color="auto"/>
        <w:bottom w:val="none" w:sz="0" w:space="0" w:color="auto"/>
        <w:right w:val="none" w:sz="0" w:space="0" w:color="auto"/>
      </w:divBdr>
    </w:div>
    <w:div w:id="402065645">
      <w:bodyDiv w:val="1"/>
      <w:marLeft w:val="0"/>
      <w:marRight w:val="0"/>
      <w:marTop w:val="0"/>
      <w:marBottom w:val="0"/>
      <w:divBdr>
        <w:top w:val="none" w:sz="0" w:space="0" w:color="auto"/>
        <w:left w:val="none" w:sz="0" w:space="0" w:color="auto"/>
        <w:bottom w:val="none" w:sz="0" w:space="0" w:color="auto"/>
        <w:right w:val="none" w:sz="0" w:space="0" w:color="auto"/>
      </w:divBdr>
    </w:div>
    <w:div w:id="402069643">
      <w:bodyDiv w:val="1"/>
      <w:marLeft w:val="0"/>
      <w:marRight w:val="0"/>
      <w:marTop w:val="0"/>
      <w:marBottom w:val="0"/>
      <w:divBdr>
        <w:top w:val="none" w:sz="0" w:space="0" w:color="auto"/>
        <w:left w:val="none" w:sz="0" w:space="0" w:color="auto"/>
        <w:bottom w:val="none" w:sz="0" w:space="0" w:color="auto"/>
        <w:right w:val="none" w:sz="0" w:space="0" w:color="auto"/>
      </w:divBdr>
    </w:div>
    <w:div w:id="403262061">
      <w:bodyDiv w:val="1"/>
      <w:marLeft w:val="0"/>
      <w:marRight w:val="0"/>
      <w:marTop w:val="0"/>
      <w:marBottom w:val="0"/>
      <w:divBdr>
        <w:top w:val="none" w:sz="0" w:space="0" w:color="auto"/>
        <w:left w:val="none" w:sz="0" w:space="0" w:color="auto"/>
        <w:bottom w:val="none" w:sz="0" w:space="0" w:color="auto"/>
        <w:right w:val="none" w:sz="0" w:space="0" w:color="auto"/>
      </w:divBdr>
    </w:div>
    <w:div w:id="406616259">
      <w:bodyDiv w:val="1"/>
      <w:marLeft w:val="0"/>
      <w:marRight w:val="0"/>
      <w:marTop w:val="0"/>
      <w:marBottom w:val="0"/>
      <w:divBdr>
        <w:top w:val="none" w:sz="0" w:space="0" w:color="auto"/>
        <w:left w:val="none" w:sz="0" w:space="0" w:color="auto"/>
        <w:bottom w:val="none" w:sz="0" w:space="0" w:color="auto"/>
        <w:right w:val="none" w:sz="0" w:space="0" w:color="auto"/>
      </w:divBdr>
    </w:div>
    <w:div w:id="407382685">
      <w:bodyDiv w:val="1"/>
      <w:marLeft w:val="0"/>
      <w:marRight w:val="0"/>
      <w:marTop w:val="0"/>
      <w:marBottom w:val="0"/>
      <w:divBdr>
        <w:top w:val="none" w:sz="0" w:space="0" w:color="auto"/>
        <w:left w:val="none" w:sz="0" w:space="0" w:color="auto"/>
        <w:bottom w:val="none" w:sz="0" w:space="0" w:color="auto"/>
        <w:right w:val="none" w:sz="0" w:space="0" w:color="auto"/>
      </w:divBdr>
    </w:div>
    <w:div w:id="408190354">
      <w:bodyDiv w:val="1"/>
      <w:marLeft w:val="0"/>
      <w:marRight w:val="0"/>
      <w:marTop w:val="0"/>
      <w:marBottom w:val="0"/>
      <w:divBdr>
        <w:top w:val="none" w:sz="0" w:space="0" w:color="auto"/>
        <w:left w:val="none" w:sz="0" w:space="0" w:color="auto"/>
        <w:bottom w:val="none" w:sz="0" w:space="0" w:color="auto"/>
        <w:right w:val="none" w:sz="0" w:space="0" w:color="auto"/>
      </w:divBdr>
    </w:div>
    <w:div w:id="408621548">
      <w:bodyDiv w:val="1"/>
      <w:marLeft w:val="0"/>
      <w:marRight w:val="0"/>
      <w:marTop w:val="0"/>
      <w:marBottom w:val="0"/>
      <w:divBdr>
        <w:top w:val="none" w:sz="0" w:space="0" w:color="auto"/>
        <w:left w:val="none" w:sz="0" w:space="0" w:color="auto"/>
        <w:bottom w:val="none" w:sz="0" w:space="0" w:color="auto"/>
        <w:right w:val="none" w:sz="0" w:space="0" w:color="auto"/>
      </w:divBdr>
    </w:div>
    <w:div w:id="408888343">
      <w:bodyDiv w:val="1"/>
      <w:marLeft w:val="0"/>
      <w:marRight w:val="0"/>
      <w:marTop w:val="0"/>
      <w:marBottom w:val="0"/>
      <w:divBdr>
        <w:top w:val="none" w:sz="0" w:space="0" w:color="auto"/>
        <w:left w:val="none" w:sz="0" w:space="0" w:color="auto"/>
        <w:bottom w:val="none" w:sz="0" w:space="0" w:color="auto"/>
        <w:right w:val="none" w:sz="0" w:space="0" w:color="auto"/>
      </w:divBdr>
    </w:div>
    <w:div w:id="409039304">
      <w:bodyDiv w:val="1"/>
      <w:marLeft w:val="0"/>
      <w:marRight w:val="0"/>
      <w:marTop w:val="0"/>
      <w:marBottom w:val="0"/>
      <w:divBdr>
        <w:top w:val="none" w:sz="0" w:space="0" w:color="auto"/>
        <w:left w:val="none" w:sz="0" w:space="0" w:color="auto"/>
        <w:bottom w:val="none" w:sz="0" w:space="0" w:color="auto"/>
        <w:right w:val="none" w:sz="0" w:space="0" w:color="auto"/>
      </w:divBdr>
    </w:div>
    <w:div w:id="409697743">
      <w:bodyDiv w:val="1"/>
      <w:marLeft w:val="0"/>
      <w:marRight w:val="0"/>
      <w:marTop w:val="0"/>
      <w:marBottom w:val="0"/>
      <w:divBdr>
        <w:top w:val="none" w:sz="0" w:space="0" w:color="auto"/>
        <w:left w:val="none" w:sz="0" w:space="0" w:color="auto"/>
        <w:bottom w:val="none" w:sz="0" w:space="0" w:color="auto"/>
        <w:right w:val="none" w:sz="0" w:space="0" w:color="auto"/>
      </w:divBdr>
    </w:div>
    <w:div w:id="409886755">
      <w:bodyDiv w:val="1"/>
      <w:marLeft w:val="0"/>
      <w:marRight w:val="0"/>
      <w:marTop w:val="0"/>
      <w:marBottom w:val="0"/>
      <w:divBdr>
        <w:top w:val="none" w:sz="0" w:space="0" w:color="auto"/>
        <w:left w:val="none" w:sz="0" w:space="0" w:color="auto"/>
        <w:bottom w:val="none" w:sz="0" w:space="0" w:color="auto"/>
        <w:right w:val="none" w:sz="0" w:space="0" w:color="auto"/>
      </w:divBdr>
    </w:div>
    <w:div w:id="410390308">
      <w:bodyDiv w:val="1"/>
      <w:marLeft w:val="0"/>
      <w:marRight w:val="0"/>
      <w:marTop w:val="0"/>
      <w:marBottom w:val="0"/>
      <w:divBdr>
        <w:top w:val="none" w:sz="0" w:space="0" w:color="auto"/>
        <w:left w:val="none" w:sz="0" w:space="0" w:color="auto"/>
        <w:bottom w:val="none" w:sz="0" w:space="0" w:color="auto"/>
        <w:right w:val="none" w:sz="0" w:space="0" w:color="auto"/>
      </w:divBdr>
    </w:div>
    <w:div w:id="411776591">
      <w:bodyDiv w:val="1"/>
      <w:marLeft w:val="0"/>
      <w:marRight w:val="0"/>
      <w:marTop w:val="0"/>
      <w:marBottom w:val="0"/>
      <w:divBdr>
        <w:top w:val="none" w:sz="0" w:space="0" w:color="auto"/>
        <w:left w:val="none" w:sz="0" w:space="0" w:color="auto"/>
        <w:bottom w:val="none" w:sz="0" w:space="0" w:color="auto"/>
        <w:right w:val="none" w:sz="0" w:space="0" w:color="auto"/>
      </w:divBdr>
    </w:div>
    <w:div w:id="412170571">
      <w:bodyDiv w:val="1"/>
      <w:marLeft w:val="0"/>
      <w:marRight w:val="0"/>
      <w:marTop w:val="0"/>
      <w:marBottom w:val="0"/>
      <w:divBdr>
        <w:top w:val="none" w:sz="0" w:space="0" w:color="auto"/>
        <w:left w:val="none" w:sz="0" w:space="0" w:color="auto"/>
        <w:bottom w:val="none" w:sz="0" w:space="0" w:color="auto"/>
        <w:right w:val="none" w:sz="0" w:space="0" w:color="auto"/>
      </w:divBdr>
    </w:div>
    <w:div w:id="413547888">
      <w:bodyDiv w:val="1"/>
      <w:marLeft w:val="0"/>
      <w:marRight w:val="0"/>
      <w:marTop w:val="0"/>
      <w:marBottom w:val="0"/>
      <w:divBdr>
        <w:top w:val="none" w:sz="0" w:space="0" w:color="auto"/>
        <w:left w:val="none" w:sz="0" w:space="0" w:color="auto"/>
        <w:bottom w:val="none" w:sz="0" w:space="0" w:color="auto"/>
        <w:right w:val="none" w:sz="0" w:space="0" w:color="auto"/>
      </w:divBdr>
    </w:div>
    <w:div w:id="414324153">
      <w:bodyDiv w:val="1"/>
      <w:marLeft w:val="0"/>
      <w:marRight w:val="0"/>
      <w:marTop w:val="0"/>
      <w:marBottom w:val="0"/>
      <w:divBdr>
        <w:top w:val="none" w:sz="0" w:space="0" w:color="auto"/>
        <w:left w:val="none" w:sz="0" w:space="0" w:color="auto"/>
        <w:bottom w:val="none" w:sz="0" w:space="0" w:color="auto"/>
        <w:right w:val="none" w:sz="0" w:space="0" w:color="auto"/>
      </w:divBdr>
    </w:div>
    <w:div w:id="416294526">
      <w:bodyDiv w:val="1"/>
      <w:marLeft w:val="0"/>
      <w:marRight w:val="0"/>
      <w:marTop w:val="0"/>
      <w:marBottom w:val="0"/>
      <w:divBdr>
        <w:top w:val="none" w:sz="0" w:space="0" w:color="auto"/>
        <w:left w:val="none" w:sz="0" w:space="0" w:color="auto"/>
        <w:bottom w:val="none" w:sz="0" w:space="0" w:color="auto"/>
        <w:right w:val="none" w:sz="0" w:space="0" w:color="auto"/>
      </w:divBdr>
    </w:div>
    <w:div w:id="416823781">
      <w:bodyDiv w:val="1"/>
      <w:marLeft w:val="0"/>
      <w:marRight w:val="0"/>
      <w:marTop w:val="0"/>
      <w:marBottom w:val="0"/>
      <w:divBdr>
        <w:top w:val="none" w:sz="0" w:space="0" w:color="auto"/>
        <w:left w:val="none" w:sz="0" w:space="0" w:color="auto"/>
        <w:bottom w:val="none" w:sz="0" w:space="0" w:color="auto"/>
        <w:right w:val="none" w:sz="0" w:space="0" w:color="auto"/>
      </w:divBdr>
    </w:div>
    <w:div w:id="416899549">
      <w:bodyDiv w:val="1"/>
      <w:marLeft w:val="0"/>
      <w:marRight w:val="0"/>
      <w:marTop w:val="0"/>
      <w:marBottom w:val="0"/>
      <w:divBdr>
        <w:top w:val="none" w:sz="0" w:space="0" w:color="auto"/>
        <w:left w:val="none" w:sz="0" w:space="0" w:color="auto"/>
        <w:bottom w:val="none" w:sz="0" w:space="0" w:color="auto"/>
        <w:right w:val="none" w:sz="0" w:space="0" w:color="auto"/>
      </w:divBdr>
    </w:div>
    <w:div w:id="417794282">
      <w:bodyDiv w:val="1"/>
      <w:marLeft w:val="0"/>
      <w:marRight w:val="0"/>
      <w:marTop w:val="0"/>
      <w:marBottom w:val="0"/>
      <w:divBdr>
        <w:top w:val="none" w:sz="0" w:space="0" w:color="auto"/>
        <w:left w:val="none" w:sz="0" w:space="0" w:color="auto"/>
        <w:bottom w:val="none" w:sz="0" w:space="0" w:color="auto"/>
        <w:right w:val="none" w:sz="0" w:space="0" w:color="auto"/>
      </w:divBdr>
    </w:div>
    <w:div w:id="417871609">
      <w:bodyDiv w:val="1"/>
      <w:marLeft w:val="0"/>
      <w:marRight w:val="0"/>
      <w:marTop w:val="0"/>
      <w:marBottom w:val="0"/>
      <w:divBdr>
        <w:top w:val="none" w:sz="0" w:space="0" w:color="auto"/>
        <w:left w:val="none" w:sz="0" w:space="0" w:color="auto"/>
        <w:bottom w:val="none" w:sz="0" w:space="0" w:color="auto"/>
        <w:right w:val="none" w:sz="0" w:space="0" w:color="auto"/>
      </w:divBdr>
    </w:div>
    <w:div w:id="419718475">
      <w:bodyDiv w:val="1"/>
      <w:marLeft w:val="0"/>
      <w:marRight w:val="0"/>
      <w:marTop w:val="0"/>
      <w:marBottom w:val="0"/>
      <w:divBdr>
        <w:top w:val="none" w:sz="0" w:space="0" w:color="auto"/>
        <w:left w:val="none" w:sz="0" w:space="0" w:color="auto"/>
        <w:bottom w:val="none" w:sz="0" w:space="0" w:color="auto"/>
        <w:right w:val="none" w:sz="0" w:space="0" w:color="auto"/>
      </w:divBdr>
    </w:div>
    <w:div w:id="421419817">
      <w:bodyDiv w:val="1"/>
      <w:marLeft w:val="0"/>
      <w:marRight w:val="0"/>
      <w:marTop w:val="0"/>
      <w:marBottom w:val="0"/>
      <w:divBdr>
        <w:top w:val="none" w:sz="0" w:space="0" w:color="auto"/>
        <w:left w:val="none" w:sz="0" w:space="0" w:color="auto"/>
        <w:bottom w:val="none" w:sz="0" w:space="0" w:color="auto"/>
        <w:right w:val="none" w:sz="0" w:space="0" w:color="auto"/>
      </w:divBdr>
    </w:div>
    <w:div w:id="422996205">
      <w:bodyDiv w:val="1"/>
      <w:marLeft w:val="0"/>
      <w:marRight w:val="0"/>
      <w:marTop w:val="0"/>
      <w:marBottom w:val="0"/>
      <w:divBdr>
        <w:top w:val="none" w:sz="0" w:space="0" w:color="auto"/>
        <w:left w:val="none" w:sz="0" w:space="0" w:color="auto"/>
        <w:bottom w:val="none" w:sz="0" w:space="0" w:color="auto"/>
        <w:right w:val="none" w:sz="0" w:space="0" w:color="auto"/>
      </w:divBdr>
    </w:div>
    <w:div w:id="423232124">
      <w:bodyDiv w:val="1"/>
      <w:marLeft w:val="0"/>
      <w:marRight w:val="0"/>
      <w:marTop w:val="0"/>
      <w:marBottom w:val="0"/>
      <w:divBdr>
        <w:top w:val="none" w:sz="0" w:space="0" w:color="auto"/>
        <w:left w:val="none" w:sz="0" w:space="0" w:color="auto"/>
        <w:bottom w:val="none" w:sz="0" w:space="0" w:color="auto"/>
        <w:right w:val="none" w:sz="0" w:space="0" w:color="auto"/>
      </w:divBdr>
    </w:div>
    <w:div w:id="423695840">
      <w:bodyDiv w:val="1"/>
      <w:marLeft w:val="0"/>
      <w:marRight w:val="0"/>
      <w:marTop w:val="0"/>
      <w:marBottom w:val="0"/>
      <w:divBdr>
        <w:top w:val="none" w:sz="0" w:space="0" w:color="auto"/>
        <w:left w:val="none" w:sz="0" w:space="0" w:color="auto"/>
        <w:bottom w:val="none" w:sz="0" w:space="0" w:color="auto"/>
        <w:right w:val="none" w:sz="0" w:space="0" w:color="auto"/>
      </w:divBdr>
    </w:div>
    <w:div w:id="424083866">
      <w:bodyDiv w:val="1"/>
      <w:marLeft w:val="0"/>
      <w:marRight w:val="0"/>
      <w:marTop w:val="0"/>
      <w:marBottom w:val="0"/>
      <w:divBdr>
        <w:top w:val="none" w:sz="0" w:space="0" w:color="auto"/>
        <w:left w:val="none" w:sz="0" w:space="0" w:color="auto"/>
        <w:bottom w:val="none" w:sz="0" w:space="0" w:color="auto"/>
        <w:right w:val="none" w:sz="0" w:space="0" w:color="auto"/>
      </w:divBdr>
    </w:div>
    <w:div w:id="425809523">
      <w:bodyDiv w:val="1"/>
      <w:marLeft w:val="0"/>
      <w:marRight w:val="0"/>
      <w:marTop w:val="0"/>
      <w:marBottom w:val="0"/>
      <w:divBdr>
        <w:top w:val="none" w:sz="0" w:space="0" w:color="auto"/>
        <w:left w:val="none" w:sz="0" w:space="0" w:color="auto"/>
        <w:bottom w:val="none" w:sz="0" w:space="0" w:color="auto"/>
        <w:right w:val="none" w:sz="0" w:space="0" w:color="auto"/>
      </w:divBdr>
    </w:div>
    <w:div w:id="426586565">
      <w:bodyDiv w:val="1"/>
      <w:marLeft w:val="0"/>
      <w:marRight w:val="0"/>
      <w:marTop w:val="0"/>
      <w:marBottom w:val="0"/>
      <w:divBdr>
        <w:top w:val="none" w:sz="0" w:space="0" w:color="auto"/>
        <w:left w:val="none" w:sz="0" w:space="0" w:color="auto"/>
        <w:bottom w:val="none" w:sz="0" w:space="0" w:color="auto"/>
        <w:right w:val="none" w:sz="0" w:space="0" w:color="auto"/>
      </w:divBdr>
    </w:div>
    <w:div w:id="427240762">
      <w:bodyDiv w:val="1"/>
      <w:marLeft w:val="0"/>
      <w:marRight w:val="0"/>
      <w:marTop w:val="0"/>
      <w:marBottom w:val="0"/>
      <w:divBdr>
        <w:top w:val="none" w:sz="0" w:space="0" w:color="auto"/>
        <w:left w:val="none" w:sz="0" w:space="0" w:color="auto"/>
        <w:bottom w:val="none" w:sz="0" w:space="0" w:color="auto"/>
        <w:right w:val="none" w:sz="0" w:space="0" w:color="auto"/>
      </w:divBdr>
    </w:div>
    <w:div w:id="428742448">
      <w:bodyDiv w:val="1"/>
      <w:marLeft w:val="0"/>
      <w:marRight w:val="0"/>
      <w:marTop w:val="0"/>
      <w:marBottom w:val="0"/>
      <w:divBdr>
        <w:top w:val="none" w:sz="0" w:space="0" w:color="auto"/>
        <w:left w:val="none" w:sz="0" w:space="0" w:color="auto"/>
        <w:bottom w:val="none" w:sz="0" w:space="0" w:color="auto"/>
        <w:right w:val="none" w:sz="0" w:space="0" w:color="auto"/>
      </w:divBdr>
    </w:div>
    <w:div w:id="429201880">
      <w:bodyDiv w:val="1"/>
      <w:marLeft w:val="0"/>
      <w:marRight w:val="0"/>
      <w:marTop w:val="0"/>
      <w:marBottom w:val="0"/>
      <w:divBdr>
        <w:top w:val="none" w:sz="0" w:space="0" w:color="auto"/>
        <w:left w:val="none" w:sz="0" w:space="0" w:color="auto"/>
        <w:bottom w:val="none" w:sz="0" w:space="0" w:color="auto"/>
        <w:right w:val="none" w:sz="0" w:space="0" w:color="auto"/>
      </w:divBdr>
    </w:div>
    <w:div w:id="43066154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31823137">
      <w:bodyDiv w:val="1"/>
      <w:marLeft w:val="0"/>
      <w:marRight w:val="0"/>
      <w:marTop w:val="0"/>
      <w:marBottom w:val="0"/>
      <w:divBdr>
        <w:top w:val="none" w:sz="0" w:space="0" w:color="auto"/>
        <w:left w:val="none" w:sz="0" w:space="0" w:color="auto"/>
        <w:bottom w:val="none" w:sz="0" w:space="0" w:color="auto"/>
        <w:right w:val="none" w:sz="0" w:space="0" w:color="auto"/>
      </w:divBdr>
    </w:div>
    <w:div w:id="433287355">
      <w:bodyDiv w:val="1"/>
      <w:marLeft w:val="0"/>
      <w:marRight w:val="0"/>
      <w:marTop w:val="0"/>
      <w:marBottom w:val="0"/>
      <w:divBdr>
        <w:top w:val="none" w:sz="0" w:space="0" w:color="auto"/>
        <w:left w:val="none" w:sz="0" w:space="0" w:color="auto"/>
        <w:bottom w:val="none" w:sz="0" w:space="0" w:color="auto"/>
        <w:right w:val="none" w:sz="0" w:space="0" w:color="auto"/>
      </w:divBdr>
    </w:div>
    <w:div w:id="433668238">
      <w:bodyDiv w:val="1"/>
      <w:marLeft w:val="0"/>
      <w:marRight w:val="0"/>
      <w:marTop w:val="0"/>
      <w:marBottom w:val="0"/>
      <w:divBdr>
        <w:top w:val="none" w:sz="0" w:space="0" w:color="auto"/>
        <w:left w:val="none" w:sz="0" w:space="0" w:color="auto"/>
        <w:bottom w:val="none" w:sz="0" w:space="0" w:color="auto"/>
        <w:right w:val="none" w:sz="0" w:space="0" w:color="auto"/>
      </w:divBdr>
    </w:div>
    <w:div w:id="435179658">
      <w:bodyDiv w:val="1"/>
      <w:marLeft w:val="0"/>
      <w:marRight w:val="0"/>
      <w:marTop w:val="0"/>
      <w:marBottom w:val="0"/>
      <w:divBdr>
        <w:top w:val="none" w:sz="0" w:space="0" w:color="auto"/>
        <w:left w:val="none" w:sz="0" w:space="0" w:color="auto"/>
        <w:bottom w:val="none" w:sz="0" w:space="0" w:color="auto"/>
        <w:right w:val="none" w:sz="0" w:space="0" w:color="auto"/>
      </w:divBdr>
    </w:div>
    <w:div w:id="435754912">
      <w:bodyDiv w:val="1"/>
      <w:marLeft w:val="0"/>
      <w:marRight w:val="0"/>
      <w:marTop w:val="0"/>
      <w:marBottom w:val="0"/>
      <w:divBdr>
        <w:top w:val="none" w:sz="0" w:space="0" w:color="auto"/>
        <w:left w:val="none" w:sz="0" w:space="0" w:color="auto"/>
        <w:bottom w:val="none" w:sz="0" w:space="0" w:color="auto"/>
        <w:right w:val="none" w:sz="0" w:space="0" w:color="auto"/>
      </w:divBdr>
    </w:div>
    <w:div w:id="437675137">
      <w:bodyDiv w:val="1"/>
      <w:marLeft w:val="0"/>
      <w:marRight w:val="0"/>
      <w:marTop w:val="0"/>
      <w:marBottom w:val="0"/>
      <w:divBdr>
        <w:top w:val="none" w:sz="0" w:space="0" w:color="auto"/>
        <w:left w:val="none" w:sz="0" w:space="0" w:color="auto"/>
        <w:bottom w:val="none" w:sz="0" w:space="0" w:color="auto"/>
        <w:right w:val="none" w:sz="0" w:space="0" w:color="auto"/>
      </w:divBdr>
    </w:div>
    <w:div w:id="439766934">
      <w:bodyDiv w:val="1"/>
      <w:marLeft w:val="0"/>
      <w:marRight w:val="0"/>
      <w:marTop w:val="0"/>
      <w:marBottom w:val="0"/>
      <w:divBdr>
        <w:top w:val="none" w:sz="0" w:space="0" w:color="auto"/>
        <w:left w:val="none" w:sz="0" w:space="0" w:color="auto"/>
        <w:bottom w:val="none" w:sz="0" w:space="0" w:color="auto"/>
        <w:right w:val="none" w:sz="0" w:space="0" w:color="auto"/>
      </w:divBdr>
    </w:div>
    <w:div w:id="439953248">
      <w:bodyDiv w:val="1"/>
      <w:marLeft w:val="0"/>
      <w:marRight w:val="0"/>
      <w:marTop w:val="0"/>
      <w:marBottom w:val="0"/>
      <w:divBdr>
        <w:top w:val="none" w:sz="0" w:space="0" w:color="auto"/>
        <w:left w:val="none" w:sz="0" w:space="0" w:color="auto"/>
        <w:bottom w:val="none" w:sz="0" w:space="0" w:color="auto"/>
        <w:right w:val="none" w:sz="0" w:space="0" w:color="auto"/>
      </w:divBdr>
    </w:div>
    <w:div w:id="440685585">
      <w:bodyDiv w:val="1"/>
      <w:marLeft w:val="0"/>
      <w:marRight w:val="0"/>
      <w:marTop w:val="0"/>
      <w:marBottom w:val="0"/>
      <w:divBdr>
        <w:top w:val="none" w:sz="0" w:space="0" w:color="auto"/>
        <w:left w:val="none" w:sz="0" w:space="0" w:color="auto"/>
        <w:bottom w:val="none" w:sz="0" w:space="0" w:color="auto"/>
        <w:right w:val="none" w:sz="0" w:space="0" w:color="auto"/>
      </w:divBdr>
    </w:div>
    <w:div w:id="441993529">
      <w:bodyDiv w:val="1"/>
      <w:marLeft w:val="0"/>
      <w:marRight w:val="0"/>
      <w:marTop w:val="0"/>
      <w:marBottom w:val="0"/>
      <w:divBdr>
        <w:top w:val="none" w:sz="0" w:space="0" w:color="auto"/>
        <w:left w:val="none" w:sz="0" w:space="0" w:color="auto"/>
        <w:bottom w:val="none" w:sz="0" w:space="0" w:color="auto"/>
        <w:right w:val="none" w:sz="0" w:space="0" w:color="auto"/>
      </w:divBdr>
    </w:div>
    <w:div w:id="441997722">
      <w:bodyDiv w:val="1"/>
      <w:marLeft w:val="0"/>
      <w:marRight w:val="0"/>
      <w:marTop w:val="0"/>
      <w:marBottom w:val="0"/>
      <w:divBdr>
        <w:top w:val="none" w:sz="0" w:space="0" w:color="auto"/>
        <w:left w:val="none" w:sz="0" w:space="0" w:color="auto"/>
        <w:bottom w:val="none" w:sz="0" w:space="0" w:color="auto"/>
        <w:right w:val="none" w:sz="0" w:space="0" w:color="auto"/>
      </w:divBdr>
    </w:div>
    <w:div w:id="442191747">
      <w:bodyDiv w:val="1"/>
      <w:marLeft w:val="0"/>
      <w:marRight w:val="0"/>
      <w:marTop w:val="0"/>
      <w:marBottom w:val="0"/>
      <w:divBdr>
        <w:top w:val="none" w:sz="0" w:space="0" w:color="auto"/>
        <w:left w:val="none" w:sz="0" w:space="0" w:color="auto"/>
        <w:bottom w:val="none" w:sz="0" w:space="0" w:color="auto"/>
        <w:right w:val="none" w:sz="0" w:space="0" w:color="auto"/>
      </w:divBdr>
    </w:div>
    <w:div w:id="443035709">
      <w:bodyDiv w:val="1"/>
      <w:marLeft w:val="0"/>
      <w:marRight w:val="0"/>
      <w:marTop w:val="0"/>
      <w:marBottom w:val="0"/>
      <w:divBdr>
        <w:top w:val="none" w:sz="0" w:space="0" w:color="auto"/>
        <w:left w:val="none" w:sz="0" w:space="0" w:color="auto"/>
        <w:bottom w:val="none" w:sz="0" w:space="0" w:color="auto"/>
        <w:right w:val="none" w:sz="0" w:space="0" w:color="auto"/>
      </w:divBdr>
    </w:div>
    <w:div w:id="443964699">
      <w:bodyDiv w:val="1"/>
      <w:marLeft w:val="0"/>
      <w:marRight w:val="0"/>
      <w:marTop w:val="0"/>
      <w:marBottom w:val="0"/>
      <w:divBdr>
        <w:top w:val="none" w:sz="0" w:space="0" w:color="auto"/>
        <w:left w:val="none" w:sz="0" w:space="0" w:color="auto"/>
        <w:bottom w:val="none" w:sz="0" w:space="0" w:color="auto"/>
        <w:right w:val="none" w:sz="0" w:space="0" w:color="auto"/>
      </w:divBdr>
    </w:div>
    <w:div w:id="445273434">
      <w:bodyDiv w:val="1"/>
      <w:marLeft w:val="0"/>
      <w:marRight w:val="0"/>
      <w:marTop w:val="0"/>
      <w:marBottom w:val="0"/>
      <w:divBdr>
        <w:top w:val="none" w:sz="0" w:space="0" w:color="auto"/>
        <w:left w:val="none" w:sz="0" w:space="0" w:color="auto"/>
        <w:bottom w:val="none" w:sz="0" w:space="0" w:color="auto"/>
        <w:right w:val="none" w:sz="0" w:space="0" w:color="auto"/>
      </w:divBdr>
    </w:div>
    <w:div w:id="446898484">
      <w:bodyDiv w:val="1"/>
      <w:marLeft w:val="0"/>
      <w:marRight w:val="0"/>
      <w:marTop w:val="0"/>
      <w:marBottom w:val="0"/>
      <w:divBdr>
        <w:top w:val="none" w:sz="0" w:space="0" w:color="auto"/>
        <w:left w:val="none" w:sz="0" w:space="0" w:color="auto"/>
        <w:bottom w:val="none" w:sz="0" w:space="0" w:color="auto"/>
        <w:right w:val="none" w:sz="0" w:space="0" w:color="auto"/>
      </w:divBdr>
    </w:div>
    <w:div w:id="447941588">
      <w:bodyDiv w:val="1"/>
      <w:marLeft w:val="0"/>
      <w:marRight w:val="0"/>
      <w:marTop w:val="0"/>
      <w:marBottom w:val="0"/>
      <w:divBdr>
        <w:top w:val="none" w:sz="0" w:space="0" w:color="auto"/>
        <w:left w:val="none" w:sz="0" w:space="0" w:color="auto"/>
        <w:bottom w:val="none" w:sz="0" w:space="0" w:color="auto"/>
        <w:right w:val="none" w:sz="0" w:space="0" w:color="auto"/>
      </w:divBdr>
    </w:div>
    <w:div w:id="448397522">
      <w:bodyDiv w:val="1"/>
      <w:marLeft w:val="0"/>
      <w:marRight w:val="0"/>
      <w:marTop w:val="0"/>
      <w:marBottom w:val="0"/>
      <w:divBdr>
        <w:top w:val="none" w:sz="0" w:space="0" w:color="auto"/>
        <w:left w:val="none" w:sz="0" w:space="0" w:color="auto"/>
        <w:bottom w:val="none" w:sz="0" w:space="0" w:color="auto"/>
        <w:right w:val="none" w:sz="0" w:space="0" w:color="auto"/>
      </w:divBdr>
    </w:div>
    <w:div w:id="448746200">
      <w:bodyDiv w:val="1"/>
      <w:marLeft w:val="0"/>
      <w:marRight w:val="0"/>
      <w:marTop w:val="0"/>
      <w:marBottom w:val="0"/>
      <w:divBdr>
        <w:top w:val="none" w:sz="0" w:space="0" w:color="auto"/>
        <w:left w:val="none" w:sz="0" w:space="0" w:color="auto"/>
        <w:bottom w:val="none" w:sz="0" w:space="0" w:color="auto"/>
        <w:right w:val="none" w:sz="0" w:space="0" w:color="auto"/>
      </w:divBdr>
    </w:div>
    <w:div w:id="449083222">
      <w:bodyDiv w:val="1"/>
      <w:marLeft w:val="0"/>
      <w:marRight w:val="0"/>
      <w:marTop w:val="0"/>
      <w:marBottom w:val="0"/>
      <w:divBdr>
        <w:top w:val="none" w:sz="0" w:space="0" w:color="auto"/>
        <w:left w:val="none" w:sz="0" w:space="0" w:color="auto"/>
        <w:bottom w:val="none" w:sz="0" w:space="0" w:color="auto"/>
        <w:right w:val="none" w:sz="0" w:space="0" w:color="auto"/>
      </w:divBdr>
    </w:div>
    <w:div w:id="449785553">
      <w:bodyDiv w:val="1"/>
      <w:marLeft w:val="0"/>
      <w:marRight w:val="0"/>
      <w:marTop w:val="0"/>
      <w:marBottom w:val="0"/>
      <w:divBdr>
        <w:top w:val="none" w:sz="0" w:space="0" w:color="auto"/>
        <w:left w:val="none" w:sz="0" w:space="0" w:color="auto"/>
        <w:bottom w:val="none" w:sz="0" w:space="0" w:color="auto"/>
        <w:right w:val="none" w:sz="0" w:space="0" w:color="auto"/>
      </w:divBdr>
    </w:div>
    <w:div w:id="449787425">
      <w:bodyDiv w:val="1"/>
      <w:marLeft w:val="0"/>
      <w:marRight w:val="0"/>
      <w:marTop w:val="0"/>
      <w:marBottom w:val="0"/>
      <w:divBdr>
        <w:top w:val="none" w:sz="0" w:space="0" w:color="auto"/>
        <w:left w:val="none" w:sz="0" w:space="0" w:color="auto"/>
        <w:bottom w:val="none" w:sz="0" w:space="0" w:color="auto"/>
        <w:right w:val="none" w:sz="0" w:space="0" w:color="auto"/>
      </w:divBdr>
    </w:div>
    <w:div w:id="450317759">
      <w:bodyDiv w:val="1"/>
      <w:marLeft w:val="0"/>
      <w:marRight w:val="0"/>
      <w:marTop w:val="0"/>
      <w:marBottom w:val="0"/>
      <w:divBdr>
        <w:top w:val="none" w:sz="0" w:space="0" w:color="auto"/>
        <w:left w:val="none" w:sz="0" w:space="0" w:color="auto"/>
        <w:bottom w:val="none" w:sz="0" w:space="0" w:color="auto"/>
        <w:right w:val="none" w:sz="0" w:space="0" w:color="auto"/>
      </w:divBdr>
    </w:div>
    <w:div w:id="450981410">
      <w:bodyDiv w:val="1"/>
      <w:marLeft w:val="0"/>
      <w:marRight w:val="0"/>
      <w:marTop w:val="0"/>
      <w:marBottom w:val="0"/>
      <w:divBdr>
        <w:top w:val="none" w:sz="0" w:space="0" w:color="auto"/>
        <w:left w:val="none" w:sz="0" w:space="0" w:color="auto"/>
        <w:bottom w:val="none" w:sz="0" w:space="0" w:color="auto"/>
        <w:right w:val="none" w:sz="0" w:space="0" w:color="auto"/>
      </w:divBdr>
    </w:div>
    <w:div w:id="454300511">
      <w:bodyDiv w:val="1"/>
      <w:marLeft w:val="0"/>
      <w:marRight w:val="0"/>
      <w:marTop w:val="0"/>
      <w:marBottom w:val="0"/>
      <w:divBdr>
        <w:top w:val="none" w:sz="0" w:space="0" w:color="auto"/>
        <w:left w:val="none" w:sz="0" w:space="0" w:color="auto"/>
        <w:bottom w:val="none" w:sz="0" w:space="0" w:color="auto"/>
        <w:right w:val="none" w:sz="0" w:space="0" w:color="auto"/>
      </w:divBdr>
    </w:div>
    <w:div w:id="454448388">
      <w:bodyDiv w:val="1"/>
      <w:marLeft w:val="0"/>
      <w:marRight w:val="0"/>
      <w:marTop w:val="0"/>
      <w:marBottom w:val="0"/>
      <w:divBdr>
        <w:top w:val="none" w:sz="0" w:space="0" w:color="auto"/>
        <w:left w:val="none" w:sz="0" w:space="0" w:color="auto"/>
        <w:bottom w:val="none" w:sz="0" w:space="0" w:color="auto"/>
        <w:right w:val="none" w:sz="0" w:space="0" w:color="auto"/>
      </w:divBdr>
    </w:div>
    <w:div w:id="45660299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497180">
      <w:bodyDiv w:val="1"/>
      <w:marLeft w:val="0"/>
      <w:marRight w:val="0"/>
      <w:marTop w:val="0"/>
      <w:marBottom w:val="0"/>
      <w:divBdr>
        <w:top w:val="none" w:sz="0" w:space="0" w:color="auto"/>
        <w:left w:val="none" w:sz="0" w:space="0" w:color="auto"/>
        <w:bottom w:val="none" w:sz="0" w:space="0" w:color="auto"/>
        <w:right w:val="none" w:sz="0" w:space="0" w:color="auto"/>
      </w:divBdr>
    </w:div>
    <w:div w:id="460614386">
      <w:bodyDiv w:val="1"/>
      <w:marLeft w:val="0"/>
      <w:marRight w:val="0"/>
      <w:marTop w:val="0"/>
      <w:marBottom w:val="0"/>
      <w:divBdr>
        <w:top w:val="none" w:sz="0" w:space="0" w:color="auto"/>
        <w:left w:val="none" w:sz="0" w:space="0" w:color="auto"/>
        <w:bottom w:val="none" w:sz="0" w:space="0" w:color="auto"/>
        <w:right w:val="none" w:sz="0" w:space="0" w:color="auto"/>
      </w:divBdr>
    </w:div>
    <w:div w:id="461658401">
      <w:bodyDiv w:val="1"/>
      <w:marLeft w:val="0"/>
      <w:marRight w:val="0"/>
      <w:marTop w:val="0"/>
      <w:marBottom w:val="0"/>
      <w:divBdr>
        <w:top w:val="none" w:sz="0" w:space="0" w:color="auto"/>
        <w:left w:val="none" w:sz="0" w:space="0" w:color="auto"/>
        <w:bottom w:val="none" w:sz="0" w:space="0" w:color="auto"/>
        <w:right w:val="none" w:sz="0" w:space="0" w:color="auto"/>
      </w:divBdr>
    </w:div>
    <w:div w:id="462695774">
      <w:bodyDiv w:val="1"/>
      <w:marLeft w:val="0"/>
      <w:marRight w:val="0"/>
      <w:marTop w:val="0"/>
      <w:marBottom w:val="0"/>
      <w:divBdr>
        <w:top w:val="none" w:sz="0" w:space="0" w:color="auto"/>
        <w:left w:val="none" w:sz="0" w:space="0" w:color="auto"/>
        <w:bottom w:val="none" w:sz="0" w:space="0" w:color="auto"/>
        <w:right w:val="none" w:sz="0" w:space="0" w:color="auto"/>
      </w:divBdr>
    </w:div>
    <w:div w:id="462887166">
      <w:bodyDiv w:val="1"/>
      <w:marLeft w:val="0"/>
      <w:marRight w:val="0"/>
      <w:marTop w:val="0"/>
      <w:marBottom w:val="0"/>
      <w:divBdr>
        <w:top w:val="none" w:sz="0" w:space="0" w:color="auto"/>
        <w:left w:val="none" w:sz="0" w:space="0" w:color="auto"/>
        <w:bottom w:val="none" w:sz="0" w:space="0" w:color="auto"/>
        <w:right w:val="none" w:sz="0" w:space="0" w:color="auto"/>
      </w:divBdr>
    </w:div>
    <w:div w:id="462892971">
      <w:bodyDiv w:val="1"/>
      <w:marLeft w:val="0"/>
      <w:marRight w:val="0"/>
      <w:marTop w:val="0"/>
      <w:marBottom w:val="0"/>
      <w:divBdr>
        <w:top w:val="none" w:sz="0" w:space="0" w:color="auto"/>
        <w:left w:val="none" w:sz="0" w:space="0" w:color="auto"/>
        <w:bottom w:val="none" w:sz="0" w:space="0" w:color="auto"/>
        <w:right w:val="none" w:sz="0" w:space="0" w:color="auto"/>
      </w:divBdr>
    </w:div>
    <w:div w:id="463350015">
      <w:bodyDiv w:val="1"/>
      <w:marLeft w:val="0"/>
      <w:marRight w:val="0"/>
      <w:marTop w:val="0"/>
      <w:marBottom w:val="0"/>
      <w:divBdr>
        <w:top w:val="none" w:sz="0" w:space="0" w:color="auto"/>
        <w:left w:val="none" w:sz="0" w:space="0" w:color="auto"/>
        <w:bottom w:val="none" w:sz="0" w:space="0" w:color="auto"/>
        <w:right w:val="none" w:sz="0" w:space="0" w:color="auto"/>
      </w:divBdr>
    </w:div>
    <w:div w:id="466168855">
      <w:bodyDiv w:val="1"/>
      <w:marLeft w:val="0"/>
      <w:marRight w:val="0"/>
      <w:marTop w:val="0"/>
      <w:marBottom w:val="0"/>
      <w:divBdr>
        <w:top w:val="none" w:sz="0" w:space="0" w:color="auto"/>
        <w:left w:val="none" w:sz="0" w:space="0" w:color="auto"/>
        <w:bottom w:val="none" w:sz="0" w:space="0" w:color="auto"/>
        <w:right w:val="none" w:sz="0" w:space="0" w:color="auto"/>
      </w:divBdr>
    </w:div>
    <w:div w:id="466439205">
      <w:bodyDiv w:val="1"/>
      <w:marLeft w:val="0"/>
      <w:marRight w:val="0"/>
      <w:marTop w:val="0"/>
      <w:marBottom w:val="0"/>
      <w:divBdr>
        <w:top w:val="none" w:sz="0" w:space="0" w:color="auto"/>
        <w:left w:val="none" w:sz="0" w:space="0" w:color="auto"/>
        <w:bottom w:val="none" w:sz="0" w:space="0" w:color="auto"/>
        <w:right w:val="none" w:sz="0" w:space="0" w:color="auto"/>
      </w:divBdr>
    </w:div>
    <w:div w:id="466507899">
      <w:bodyDiv w:val="1"/>
      <w:marLeft w:val="0"/>
      <w:marRight w:val="0"/>
      <w:marTop w:val="0"/>
      <w:marBottom w:val="0"/>
      <w:divBdr>
        <w:top w:val="none" w:sz="0" w:space="0" w:color="auto"/>
        <w:left w:val="none" w:sz="0" w:space="0" w:color="auto"/>
        <w:bottom w:val="none" w:sz="0" w:space="0" w:color="auto"/>
        <w:right w:val="none" w:sz="0" w:space="0" w:color="auto"/>
      </w:divBdr>
    </w:div>
    <w:div w:id="466971127">
      <w:bodyDiv w:val="1"/>
      <w:marLeft w:val="0"/>
      <w:marRight w:val="0"/>
      <w:marTop w:val="0"/>
      <w:marBottom w:val="0"/>
      <w:divBdr>
        <w:top w:val="none" w:sz="0" w:space="0" w:color="auto"/>
        <w:left w:val="none" w:sz="0" w:space="0" w:color="auto"/>
        <w:bottom w:val="none" w:sz="0" w:space="0" w:color="auto"/>
        <w:right w:val="none" w:sz="0" w:space="0" w:color="auto"/>
      </w:divBdr>
    </w:div>
    <w:div w:id="468740771">
      <w:bodyDiv w:val="1"/>
      <w:marLeft w:val="0"/>
      <w:marRight w:val="0"/>
      <w:marTop w:val="0"/>
      <w:marBottom w:val="0"/>
      <w:divBdr>
        <w:top w:val="none" w:sz="0" w:space="0" w:color="auto"/>
        <w:left w:val="none" w:sz="0" w:space="0" w:color="auto"/>
        <w:bottom w:val="none" w:sz="0" w:space="0" w:color="auto"/>
        <w:right w:val="none" w:sz="0" w:space="0" w:color="auto"/>
      </w:divBdr>
    </w:div>
    <w:div w:id="471021561">
      <w:bodyDiv w:val="1"/>
      <w:marLeft w:val="0"/>
      <w:marRight w:val="0"/>
      <w:marTop w:val="0"/>
      <w:marBottom w:val="0"/>
      <w:divBdr>
        <w:top w:val="none" w:sz="0" w:space="0" w:color="auto"/>
        <w:left w:val="none" w:sz="0" w:space="0" w:color="auto"/>
        <w:bottom w:val="none" w:sz="0" w:space="0" w:color="auto"/>
        <w:right w:val="none" w:sz="0" w:space="0" w:color="auto"/>
      </w:divBdr>
    </w:div>
    <w:div w:id="474182410">
      <w:bodyDiv w:val="1"/>
      <w:marLeft w:val="0"/>
      <w:marRight w:val="0"/>
      <w:marTop w:val="0"/>
      <w:marBottom w:val="0"/>
      <w:divBdr>
        <w:top w:val="none" w:sz="0" w:space="0" w:color="auto"/>
        <w:left w:val="none" w:sz="0" w:space="0" w:color="auto"/>
        <w:bottom w:val="none" w:sz="0" w:space="0" w:color="auto"/>
        <w:right w:val="none" w:sz="0" w:space="0" w:color="auto"/>
      </w:divBdr>
    </w:div>
    <w:div w:id="477496495">
      <w:bodyDiv w:val="1"/>
      <w:marLeft w:val="0"/>
      <w:marRight w:val="0"/>
      <w:marTop w:val="0"/>
      <w:marBottom w:val="0"/>
      <w:divBdr>
        <w:top w:val="none" w:sz="0" w:space="0" w:color="auto"/>
        <w:left w:val="none" w:sz="0" w:space="0" w:color="auto"/>
        <w:bottom w:val="none" w:sz="0" w:space="0" w:color="auto"/>
        <w:right w:val="none" w:sz="0" w:space="0" w:color="auto"/>
      </w:divBdr>
    </w:div>
    <w:div w:id="48034555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481315522">
      <w:bodyDiv w:val="1"/>
      <w:marLeft w:val="0"/>
      <w:marRight w:val="0"/>
      <w:marTop w:val="0"/>
      <w:marBottom w:val="0"/>
      <w:divBdr>
        <w:top w:val="none" w:sz="0" w:space="0" w:color="auto"/>
        <w:left w:val="none" w:sz="0" w:space="0" w:color="auto"/>
        <w:bottom w:val="none" w:sz="0" w:space="0" w:color="auto"/>
        <w:right w:val="none" w:sz="0" w:space="0" w:color="auto"/>
      </w:divBdr>
    </w:div>
    <w:div w:id="483358435">
      <w:bodyDiv w:val="1"/>
      <w:marLeft w:val="0"/>
      <w:marRight w:val="0"/>
      <w:marTop w:val="0"/>
      <w:marBottom w:val="0"/>
      <w:divBdr>
        <w:top w:val="none" w:sz="0" w:space="0" w:color="auto"/>
        <w:left w:val="none" w:sz="0" w:space="0" w:color="auto"/>
        <w:bottom w:val="none" w:sz="0" w:space="0" w:color="auto"/>
        <w:right w:val="none" w:sz="0" w:space="0" w:color="auto"/>
      </w:divBdr>
    </w:div>
    <w:div w:id="486635868">
      <w:bodyDiv w:val="1"/>
      <w:marLeft w:val="0"/>
      <w:marRight w:val="0"/>
      <w:marTop w:val="0"/>
      <w:marBottom w:val="0"/>
      <w:divBdr>
        <w:top w:val="none" w:sz="0" w:space="0" w:color="auto"/>
        <w:left w:val="none" w:sz="0" w:space="0" w:color="auto"/>
        <w:bottom w:val="none" w:sz="0" w:space="0" w:color="auto"/>
        <w:right w:val="none" w:sz="0" w:space="0" w:color="auto"/>
      </w:divBdr>
    </w:div>
    <w:div w:id="488593185">
      <w:bodyDiv w:val="1"/>
      <w:marLeft w:val="0"/>
      <w:marRight w:val="0"/>
      <w:marTop w:val="0"/>
      <w:marBottom w:val="0"/>
      <w:divBdr>
        <w:top w:val="none" w:sz="0" w:space="0" w:color="auto"/>
        <w:left w:val="none" w:sz="0" w:space="0" w:color="auto"/>
        <w:bottom w:val="none" w:sz="0" w:space="0" w:color="auto"/>
        <w:right w:val="none" w:sz="0" w:space="0" w:color="auto"/>
      </w:divBdr>
    </w:div>
    <w:div w:id="488594602">
      <w:bodyDiv w:val="1"/>
      <w:marLeft w:val="0"/>
      <w:marRight w:val="0"/>
      <w:marTop w:val="0"/>
      <w:marBottom w:val="0"/>
      <w:divBdr>
        <w:top w:val="none" w:sz="0" w:space="0" w:color="auto"/>
        <w:left w:val="none" w:sz="0" w:space="0" w:color="auto"/>
        <w:bottom w:val="none" w:sz="0" w:space="0" w:color="auto"/>
        <w:right w:val="none" w:sz="0" w:space="0" w:color="auto"/>
      </w:divBdr>
    </w:div>
    <w:div w:id="489255873">
      <w:bodyDiv w:val="1"/>
      <w:marLeft w:val="0"/>
      <w:marRight w:val="0"/>
      <w:marTop w:val="0"/>
      <w:marBottom w:val="0"/>
      <w:divBdr>
        <w:top w:val="none" w:sz="0" w:space="0" w:color="auto"/>
        <w:left w:val="none" w:sz="0" w:space="0" w:color="auto"/>
        <w:bottom w:val="none" w:sz="0" w:space="0" w:color="auto"/>
        <w:right w:val="none" w:sz="0" w:space="0" w:color="auto"/>
      </w:divBdr>
    </w:div>
    <w:div w:id="489441731">
      <w:bodyDiv w:val="1"/>
      <w:marLeft w:val="0"/>
      <w:marRight w:val="0"/>
      <w:marTop w:val="0"/>
      <w:marBottom w:val="0"/>
      <w:divBdr>
        <w:top w:val="none" w:sz="0" w:space="0" w:color="auto"/>
        <w:left w:val="none" w:sz="0" w:space="0" w:color="auto"/>
        <w:bottom w:val="none" w:sz="0" w:space="0" w:color="auto"/>
        <w:right w:val="none" w:sz="0" w:space="0" w:color="auto"/>
      </w:divBdr>
    </w:div>
    <w:div w:id="490215007">
      <w:bodyDiv w:val="1"/>
      <w:marLeft w:val="0"/>
      <w:marRight w:val="0"/>
      <w:marTop w:val="0"/>
      <w:marBottom w:val="0"/>
      <w:divBdr>
        <w:top w:val="none" w:sz="0" w:space="0" w:color="auto"/>
        <w:left w:val="none" w:sz="0" w:space="0" w:color="auto"/>
        <w:bottom w:val="none" w:sz="0" w:space="0" w:color="auto"/>
        <w:right w:val="none" w:sz="0" w:space="0" w:color="auto"/>
      </w:divBdr>
    </w:div>
    <w:div w:id="491217475">
      <w:bodyDiv w:val="1"/>
      <w:marLeft w:val="0"/>
      <w:marRight w:val="0"/>
      <w:marTop w:val="0"/>
      <w:marBottom w:val="0"/>
      <w:divBdr>
        <w:top w:val="none" w:sz="0" w:space="0" w:color="auto"/>
        <w:left w:val="none" w:sz="0" w:space="0" w:color="auto"/>
        <w:bottom w:val="none" w:sz="0" w:space="0" w:color="auto"/>
        <w:right w:val="none" w:sz="0" w:space="0" w:color="auto"/>
      </w:divBdr>
    </w:div>
    <w:div w:id="491602873">
      <w:bodyDiv w:val="1"/>
      <w:marLeft w:val="0"/>
      <w:marRight w:val="0"/>
      <w:marTop w:val="0"/>
      <w:marBottom w:val="0"/>
      <w:divBdr>
        <w:top w:val="none" w:sz="0" w:space="0" w:color="auto"/>
        <w:left w:val="none" w:sz="0" w:space="0" w:color="auto"/>
        <w:bottom w:val="none" w:sz="0" w:space="0" w:color="auto"/>
        <w:right w:val="none" w:sz="0" w:space="0" w:color="auto"/>
      </w:divBdr>
    </w:div>
    <w:div w:id="491725753">
      <w:bodyDiv w:val="1"/>
      <w:marLeft w:val="0"/>
      <w:marRight w:val="0"/>
      <w:marTop w:val="0"/>
      <w:marBottom w:val="0"/>
      <w:divBdr>
        <w:top w:val="none" w:sz="0" w:space="0" w:color="auto"/>
        <w:left w:val="none" w:sz="0" w:space="0" w:color="auto"/>
        <w:bottom w:val="none" w:sz="0" w:space="0" w:color="auto"/>
        <w:right w:val="none" w:sz="0" w:space="0" w:color="auto"/>
      </w:divBdr>
    </w:div>
    <w:div w:id="492376697">
      <w:bodyDiv w:val="1"/>
      <w:marLeft w:val="0"/>
      <w:marRight w:val="0"/>
      <w:marTop w:val="0"/>
      <w:marBottom w:val="0"/>
      <w:divBdr>
        <w:top w:val="none" w:sz="0" w:space="0" w:color="auto"/>
        <w:left w:val="none" w:sz="0" w:space="0" w:color="auto"/>
        <w:bottom w:val="none" w:sz="0" w:space="0" w:color="auto"/>
        <w:right w:val="none" w:sz="0" w:space="0" w:color="auto"/>
      </w:divBdr>
    </w:div>
    <w:div w:id="493110823">
      <w:bodyDiv w:val="1"/>
      <w:marLeft w:val="0"/>
      <w:marRight w:val="0"/>
      <w:marTop w:val="0"/>
      <w:marBottom w:val="0"/>
      <w:divBdr>
        <w:top w:val="none" w:sz="0" w:space="0" w:color="auto"/>
        <w:left w:val="none" w:sz="0" w:space="0" w:color="auto"/>
        <w:bottom w:val="none" w:sz="0" w:space="0" w:color="auto"/>
        <w:right w:val="none" w:sz="0" w:space="0" w:color="auto"/>
      </w:divBdr>
    </w:div>
    <w:div w:id="493180460">
      <w:bodyDiv w:val="1"/>
      <w:marLeft w:val="0"/>
      <w:marRight w:val="0"/>
      <w:marTop w:val="0"/>
      <w:marBottom w:val="0"/>
      <w:divBdr>
        <w:top w:val="none" w:sz="0" w:space="0" w:color="auto"/>
        <w:left w:val="none" w:sz="0" w:space="0" w:color="auto"/>
        <w:bottom w:val="none" w:sz="0" w:space="0" w:color="auto"/>
        <w:right w:val="none" w:sz="0" w:space="0" w:color="auto"/>
      </w:divBdr>
    </w:div>
    <w:div w:id="494034638">
      <w:bodyDiv w:val="1"/>
      <w:marLeft w:val="0"/>
      <w:marRight w:val="0"/>
      <w:marTop w:val="0"/>
      <w:marBottom w:val="0"/>
      <w:divBdr>
        <w:top w:val="none" w:sz="0" w:space="0" w:color="auto"/>
        <w:left w:val="none" w:sz="0" w:space="0" w:color="auto"/>
        <w:bottom w:val="none" w:sz="0" w:space="0" w:color="auto"/>
        <w:right w:val="none" w:sz="0" w:space="0" w:color="auto"/>
      </w:divBdr>
    </w:div>
    <w:div w:id="495070574">
      <w:bodyDiv w:val="1"/>
      <w:marLeft w:val="0"/>
      <w:marRight w:val="0"/>
      <w:marTop w:val="0"/>
      <w:marBottom w:val="0"/>
      <w:divBdr>
        <w:top w:val="none" w:sz="0" w:space="0" w:color="auto"/>
        <w:left w:val="none" w:sz="0" w:space="0" w:color="auto"/>
        <w:bottom w:val="none" w:sz="0" w:space="0" w:color="auto"/>
        <w:right w:val="none" w:sz="0" w:space="0" w:color="auto"/>
      </w:divBdr>
    </w:div>
    <w:div w:id="500658194">
      <w:bodyDiv w:val="1"/>
      <w:marLeft w:val="0"/>
      <w:marRight w:val="0"/>
      <w:marTop w:val="0"/>
      <w:marBottom w:val="0"/>
      <w:divBdr>
        <w:top w:val="none" w:sz="0" w:space="0" w:color="auto"/>
        <w:left w:val="none" w:sz="0" w:space="0" w:color="auto"/>
        <w:bottom w:val="none" w:sz="0" w:space="0" w:color="auto"/>
        <w:right w:val="none" w:sz="0" w:space="0" w:color="auto"/>
      </w:divBdr>
    </w:div>
    <w:div w:id="501969748">
      <w:bodyDiv w:val="1"/>
      <w:marLeft w:val="0"/>
      <w:marRight w:val="0"/>
      <w:marTop w:val="0"/>
      <w:marBottom w:val="0"/>
      <w:divBdr>
        <w:top w:val="none" w:sz="0" w:space="0" w:color="auto"/>
        <w:left w:val="none" w:sz="0" w:space="0" w:color="auto"/>
        <w:bottom w:val="none" w:sz="0" w:space="0" w:color="auto"/>
        <w:right w:val="none" w:sz="0" w:space="0" w:color="auto"/>
      </w:divBdr>
    </w:div>
    <w:div w:id="502941192">
      <w:bodyDiv w:val="1"/>
      <w:marLeft w:val="0"/>
      <w:marRight w:val="0"/>
      <w:marTop w:val="0"/>
      <w:marBottom w:val="0"/>
      <w:divBdr>
        <w:top w:val="none" w:sz="0" w:space="0" w:color="auto"/>
        <w:left w:val="none" w:sz="0" w:space="0" w:color="auto"/>
        <w:bottom w:val="none" w:sz="0" w:space="0" w:color="auto"/>
        <w:right w:val="none" w:sz="0" w:space="0" w:color="auto"/>
      </w:divBdr>
    </w:div>
    <w:div w:id="504324525">
      <w:bodyDiv w:val="1"/>
      <w:marLeft w:val="0"/>
      <w:marRight w:val="0"/>
      <w:marTop w:val="0"/>
      <w:marBottom w:val="0"/>
      <w:divBdr>
        <w:top w:val="none" w:sz="0" w:space="0" w:color="auto"/>
        <w:left w:val="none" w:sz="0" w:space="0" w:color="auto"/>
        <w:bottom w:val="none" w:sz="0" w:space="0" w:color="auto"/>
        <w:right w:val="none" w:sz="0" w:space="0" w:color="auto"/>
      </w:divBdr>
    </w:div>
    <w:div w:id="504780623">
      <w:bodyDiv w:val="1"/>
      <w:marLeft w:val="0"/>
      <w:marRight w:val="0"/>
      <w:marTop w:val="0"/>
      <w:marBottom w:val="0"/>
      <w:divBdr>
        <w:top w:val="none" w:sz="0" w:space="0" w:color="auto"/>
        <w:left w:val="none" w:sz="0" w:space="0" w:color="auto"/>
        <w:bottom w:val="none" w:sz="0" w:space="0" w:color="auto"/>
        <w:right w:val="none" w:sz="0" w:space="0" w:color="auto"/>
      </w:divBdr>
    </w:div>
    <w:div w:id="508569325">
      <w:bodyDiv w:val="1"/>
      <w:marLeft w:val="0"/>
      <w:marRight w:val="0"/>
      <w:marTop w:val="0"/>
      <w:marBottom w:val="0"/>
      <w:divBdr>
        <w:top w:val="none" w:sz="0" w:space="0" w:color="auto"/>
        <w:left w:val="none" w:sz="0" w:space="0" w:color="auto"/>
        <w:bottom w:val="none" w:sz="0" w:space="0" w:color="auto"/>
        <w:right w:val="none" w:sz="0" w:space="0" w:color="auto"/>
      </w:divBdr>
    </w:div>
    <w:div w:id="509682496">
      <w:bodyDiv w:val="1"/>
      <w:marLeft w:val="0"/>
      <w:marRight w:val="0"/>
      <w:marTop w:val="0"/>
      <w:marBottom w:val="0"/>
      <w:divBdr>
        <w:top w:val="none" w:sz="0" w:space="0" w:color="auto"/>
        <w:left w:val="none" w:sz="0" w:space="0" w:color="auto"/>
        <w:bottom w:val="none" w:sz="0" w:space="0" w:color="auto"/>
        <w:right w:val="none" w:sz="0" w:space="0" w:color="auto"/>
      </w:divBdr>
    </w:div>
    <w:div w:id="509763087">
      <w:bodyDiv w:val="1"/>
      <w:marLeft w:val="0"/>
      <w:marRight w:val="0"/>
      <w:marTop w:val="0"/>
      <w:marBottom w:val="0"/>
      <w:divBdr>
        <w:top w:val="none" w:sz="0" w:space="0" w:color="auto"/>
        <w:left w:val="none" w:sz="0" w:space="0" w:color="auto"/>
        <w:bottom w:val="none" w:sz="0" w:space="0" w:color="auto"/>
        <w:right w:val="none" w:sz="0" w:space="0" w:color="auto"/>
      </w:divBdr>
    </w:div>
    <w:div w:id="510727153">
      <w:bodyDiv w:val="1"/>
      <w:marLeft w:val="0"/>
      <w:marRight w:val="0"/>
      <w:marTop w:val="0"/>
      <w:marBottom w:val="0"/>
      <w:divBdr>
        <w:top w:val="none" w:sz="0" w:space="0" w:color="auto"/>
        <w:left w:val="none" w:sz="0" w:space="0" w:color="auto"/>
        <w:bottom w:val="none" w:sz="0" w:space="0" w:color="auto"/>
        <w:right w:val="none" w:sz="0" w:space="0" w:color="auto"/>
      </w:divBdr>
    </w:div>
    <w:div w:id="510920424">
      <w:bodyDiv w:val="1"/>
      <w:marLeft w:val="0"/>
      <w:marRight w:val="0"/>
      <w:marTop w:val="0"/>
      <w:marBottom w:val="0"/>
      <w:divBdr>
        <w:top w:val="none" w:sz="0" w:space="0" w:color="auto"/>
        <w:left w:val="none" w:sz="0" w:space="0" w:color="auto"/>
        <w:bottom w:val="none" w:sz="0" w:space="0" w:color="auto"/>
        <w:right w:val="none" w:sz="0" w:space="0" w:color="auto"/>
      </w:divBdr>
    </w:div>
    <w:div w:id="511188265">
      <w:bodyDiv w:val="1"/>
      <w:marLeft w:val="0"/>
      <w:marRight w:val="0"/>
      <w:marTop w:val="0"/>
      <w:marBottom w:val="0"/>
      <w:divBdr>
        <w:top w:val="none" w:sz="0" w:space="0" w:color="auto"/>
        <w:left w:val="none" w:sz="0" w:space="0" w:color="auto"/>
        <w:bottom w:val="none" w:sz="0" w:space="0" w:color="auto"/>
        <w:right w:val="none" w:sz="0" w:space="0" w:color="auto"/>
      </w:divBdr>
    </w:div>
    <w:div w:id="512575578">
      <w:bodyDiv w:val="1"/>
      <w:marLeft w:val="0"/>
      <w:marRight w:val="0"/>
      <w:marTop w:val="0"/>
      <w:marBottom w:val="0"/>
      <w:divBdr>
        <w:top w:val="none" w:sz="0" w:space="0" w:color="auto"/>
        <w:left w:val="none" w:sz="0" w:space="0" w:color="auto"/>
        <w:bottom w:val="none" w:sz="0" w:space="0" w:color="auto"/>
        <w:right w:val="none" w:sz="0" w:space="0" w:color="auto"/>
      </w:divBdr>
    </w:div>
    <w:div w:id="512765001">
      <w:bodyDiv w:val="1"/>
      <w:marLeft w:val="0"/>
      <w:marRight w:val="0"/>
      <w:marTop w:val="0"/>
      <w:marBottom w:val="0"/>
      <w:divBdr>
        <w:top w:val="none" w:sz="0" w:space="0" w:color="auto"/>
        <w:left w:val="none" w:sz="0" w:space="0" w:color="auto"/>
        <w:bottom w:val="none" w:sz="0" w:space="0" w:color="auto"/>
        <w:right w:val="none" w:sz="0" w:space="0" w:color="auto"/>
      </w:divBdr>
    </w:div>
    <w:div w:id="513156470">
      <w:bodyDiv w:val="1"/>
      <w:marLeft w:val="0"/>
      <w:marRight w:val="0"/>
      <w:marTop w:val="0"/>
      <w:marBottom w:val="0"/>
      <w:divBdr>
        <w:top w:val="none" w:sz="0" w:space="0" w:color="auto"/>
        <w:left w:val="none" w:sz="0" w:space="0" w:color="auto"/>
        <w:bottom w:val="none" w:sz="0" w:space="0" w:color="auto"/>
        <w:right w:val="none" w:sz="0" w:space="0" w:color="auto"/>
      </w:divBdr>
    </w:div>
    <w:div w:id="513612653">
      <w:bodyDiv w:val="1"/>
      <w:marLeft w:val="0"/>
      <w:marRight w:val="0"/>
      <w:marTop w:val="0"/>
      <w:marBottom w:val="0"/>
      <w:divBdr>
        <w:top w:val="none" w:sz="0" w:space="0" w:color="auto"/>
        <w:left w:val="none" w:sz="0" w:space="0" w:color="auto"/>
        <w:bottom w:val="none" w:sz="0" w:space="0" w:color="auto"/>
        <w:right w:val="none" w:sz="0" w:space="0" w:color="auto"/>
      </w:divBdr>
    </w:div>
    <w:div w:id="513619081">
      <w:bodyDiv w:val="1"/>
      <w:marLeft w:val="0"/>
      <w:marRight w:val="0"/>
      <w:marTop w:val="0"/>
      <w:marBottom w:val="0"/>
      <w:divBdr>
        <w:top w:val="none" w:sz="0" w:space="0" w:color="auto"/>
        <w:left w:val="none" w:sz="0" w:space="0" w:color="auto"/>
        <w:bottom w:val="none" w:sz="0" w:space="0" w:color="auto"/>
        <w:right w:val="none" w:sz="0" w:space="0" w:color="auto"/>
      </w:divBdr>
    </w:div>
    <w:div w:id="514462559">
      <w:bodyDiv w:val="1"/>
      <w:marLeft w:val="0"/>
      <w:marRight w:val="0"/>
      <w:marTop w:val="0"/>
      <w:marBottom w:val="0"/>
      <w:divBdr>
        <w:top w:val="none" w:sz="0" w:space="0" w:color="auto"/>
        <w:left w:val="none" w:sz="0" w:space="0" w:color="auto"/>
        <w:bottom w:val="none" w:sz="0" w:space="0" w:color="auto"/>
        <w:right w:val="none" w:sz="0" w:space="0" w:color="auto"/>
      </w:divBdr>
    </w:div>
    <w:div w:id="515118827">
      <w:bodyDiv w:val="1"/>
      <w:marLeft w:val="0"/>
      <w:marRight w:val="0"/>
      <w:marTop w:val="0"/>
      <w:marBottom w:val="0"/>
      <w:divBdr>
        <w:top w:val="none" w:sz="0" w:space="0" w:color="auto"/>
        <w:left w:val="none" w:sz="0" w:space="0" w:color="auto"/>
        <w:bottom w:val="none" w:sz="0" w:space="0" w:color="auto"/>
        <w:right w:val="none" w:sz="0" w:space="0" w:color="auto"/>
      </w:divBdr>
    </w:div>
    <w:div w:id="517622026">
      <w:bodyDiv w:val="1"/>
      <w:marLeft w:val="0"/>
      <w:marRight w:val="0"/>
      <w:marTop w:val="0"/>
      <w:marBottom w:val="0"/>
      <w:divBdr>
        <w:top w:val="none" w:sz="0" w:space="0" w:color="auto"/>
        <w:left w:val="none" w:sz="0" w:space="0" w:color="auto"/>
        <w:bottom w:val="none" w:sz="0" w:space="0" w:color="auto"/>
        <w:right w:val="none" w:sz="0" w:space="0" w:color="auto"/>
      </w:divBdr>
    </w:div>
    <w:div w:id="521018307">
      <w:bodyDiv w:val="1"/>
      <w:marLeft w:val="0"/>
      <w:marRight w:val="0"/>
      <w:marTop w:val="0"/>
      <w:marBottom w:val="0"/>
      <w:divBdr>
        <w:top w:val="none" w:sz="0" w:space="0" w:color="auto"/>
        <w:left w:val="none" w:sz="0" w:space="0" w:color="auto"/>
        <w:bottom w:val="none" w:sz="0" w:space="0" w:color="auto"/>
        <w:right w:val="none" w:sz="0" w:space="0" w:color="auto"/>
      </w:divBdr>
    </w:div>
    <w:div w:id="521092096">
      <w:bodyDiv w:val="1"/>
      <w:marLeft w:val="0"/>
      <w:marRight w:val="0"/>
      <w:marTop w:val="0"/>
      <w:marBottom w:val="0"/>
      <w:divBdr>
        <w:top w:val="none" w:sz="0" w:space="0" w:color="auto"/>
        <w:left w:val="none" w:sz="0" w:space="0" w:color="auto"/>
        <w:bottom w:val="none" w:sz="0" w:space="0" w:color="auto"/>
        <w:right w:val="none" w:sz="0" w:space="0" w:color="auto"/>
      </w:divBdr>
    </w:div>
    <w:div w:id="521668397">
      <w:bodyDiv w:val="1"/>
      <w:marLeft w:val="0"/>
      <w:marRight w:val="0"/>
      <w:marTop w:val="0"/>
      <w:marBottom w:val="0"/>
      <w:divBdr>
        <w:top w:val="none" w:sz="0" w:space="0" w:color="auto"/>
        <w:left w:val="none" w:sz="0" w:space="0" w:color="auto"/>
        <w:bottom w:val="none" w:sz="0" w:space="0" w:color="auto"/>
        <w:right w:val="none" w:sz="0" w:space="0" w:color="auto"/>
      </w:divBdr>
    </w:div>
    <w:div w:id="522716371">
      <w:bodyDiv w:val="1"/>
      <w:marLeft w:val="0"/>
      <w:marRight w:val="0"/>
      <w:marTop w:val="0"/>
      <w:marBottom w:val="0"/>
      <w:divBdr>
        <w:top w:val="none" w:sz="0" w:space="0" w:color="auto"/>
        <w:left w:val="none" w:sz="0" w:space="0" w:color="auto"/>
        <w:bottom w:val="none" w:sz="0" w:space="0" w:color="auto"/>
        <w:right w:val="none" w:sz="0" w:space="0" w:color="auto"/>
      </w:divBdr>
    </w:div>
    <w:div w:id="523324871">
      <w:bodyDiv w:val="1"/>
      <w:marLeft w:val="0"/>
      <w:marRight w:val="0"/>
      <w:marTop w:val="0"/>
      <w:marBottom w:val="0"/>
      <w:divBdr>
        <w:top w:val="none" w:sz="0" w:space="0" w:color="auto"/>
        <w:left w:val="none" w:sz="0" w:space="0" w:color="auto"/>
        <w:bottom w:val="none" w:sz="0" w:space="0" w:color="auto"/>
        <w:right w:val="none" w:sz="0" w:space="0" w:color="auto"/>
      </w:divBdr>
    </w:div>
    <w:div w:id="523441278">
      <w:bodyDiv w:val="1"/>
      <w:marLeft w:val="0"/>
      <w:marRight w:val="0"/>
      <w:marTop w:val="0"/>
      <w:marBottom w:val="0"/>
      <w:divBdr>
        <w:top w:val="none" w:sz="0" w:space="0" w:color="auto"/>
        <w:left w:val="none" w:sz="0" w:space="0" w:color="auto"/>
        <w:bottom w:val="none" w:sz="0" w:space="0" w:color="auto"/>
        <w:right w:val="none" w:sz="0" w:space="0" w:color="auto"/>
      </w:divBdr>
    </w:div>
    <w:div w:id="523522749">
      <w:bodyDiv w:val="1"/>
      <w:marLeft w:val="0"/>
      <w:marRight w:val="0"/>
      <w:marTop w:val="0"/>
      <w:marBottom w:val="0"/>
      <w:divBdr>
        <w:top w:val="none" w:sz="0" w:space="0" w:color="auto"/>
        <w:left w:val="none" w:sz="0" w:space="0" w:color="auto"/>
        <w:bottom w:val="none" w:sz="0" w:space="0" w:color="auto"/>
        <w:right w:val="none" w:sz="0" w:space="0" w:color="auto"/>
      </w:divBdr>
    </w:div>
    <w:div w:id="524098064">
      <w:bodyDiv w:val="1"/>
      <w:marLeft w:val="0"/>
      <w:marRight w:val="0"/>
      <w:marTop w:val="0"/>
      <w:marBottom w:val="0"/>
      <w:divBdr>
        <w:top w:val="none" w:sz="0" w:space="0" w:color="auto"/>
        <w:left w:val="none" w:sz="0" w:space="0" w:color="auto"/>
        <w:bottom w:val="none" w:sz="0" w:space="0" w:color="auto"/>
        <w:right w:val="none" w:sz="0" w:space="0" w:color="auto"/>
      </w:divBdr>
    </w:div>
    <w:div w:id="526799250">
      <w:bodyDiv w:val="1"/>
      <w:marLeft w:val="0"/>
      <w:marRight w:val="0"/>
      <w:marTop w:val="0"/>
      <w:marBottom w:val="0"/>
      <w:divBdr>
        <w:top w:val="none" w:sz="0" w:space="0" w:color="auto"/>
        <w:left w:val="none" w:sz="0" w:space="0" w:color="auto"/>
        <w:bottom w:val="none" w:sz="0" w:space="0" w:color="auto"/>
        <w:right w:val="none" w:sz="0" w:space="0" w:color="auto"/>
      </w:divBdr>
    </w:div>
    <w:div w:id="528832499">
      <w:bodyDiv w:val="1"/>
      <w:marLeft w:val="0"/>
      <w:marRight w:val="0"/>
      <w:marTop w:val="0"/>
      <w:marBottom w:val="0"/>
      <w:divBdr>
        <w:top w:val="none" w:sz="0" w:space="0" w:color="auto"/>
        <w:left w:val="none" w:sz="0" w:space="0" w:color="auto"/>
        <w:bottom w:val="none" w:sz="0" w:space="0" w:color="auto"/>
        <w:right w:val="none" w:sz="0" w:space="0" w:color="auto"/>
      </w:divBdr>
    </w:div>
    <w:div w:id="529297930">
      <w:bodyDiv w:val="1"/>
      <w:marLeft w:val="0"/>
      <w:marRight w:val="0"/>
      <w:marTop w:val="0"/>
      <w:marBottom w:val="0"/>
      <w:divBdr>
        <w:top w:val="none" w:sz="0" w:space="0" w:color="auto"/>
        <w:left w:val="none" w:sz="0" w:space="0" w:color="auto"/>
        <w:bottom w:val="none" w:sz="0" w:space="0" w:color="auto"/>
        <w:right w:val="none" w:sz="0" w:space="0" w:color="auto"/>
      </w:divBdr>
    </w:div>
    <w:div w:id="529492841">
      <w:bodyDiv w:val="1"/>
      <w:marLeft w:val="0"/>
      <w:marRight w:val="0"/>
      <w:marTop w:val="0"/>
      <w:marBottom w:val="0"/>
      <w:divBdr>
        <w:top w:val="none" w:sz="0" w:space="0" w:color="auto"/>
        <w:left w:val="none" w:sz="0" w:space="0" w:color="auto"/>
        <w:bottom w:val="none" w:sz="0" w:space="0" w:color="auto"/>
        <w:right w:val="none" w:sz="0" w:space="0" w:color="auto"/>
      </w:divBdr>
    </w:div>
    <w:div w:id="53126720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1912">
      <w:bodyDiv w:val="1"/>
      <w:marLeft w:val="0"/>
      <w:marRight w:val="0"/>
      <w:marTop w:val="0"/>
      <w:marBottom w:val="0"/>
      <w:divBdr>
        <w:top w:val="none" w:sz="0" w:space="0" w:color="auto"/>
        <w:left w:val="none" w:sz="0" w:space="0" w:color="auto"/>
        <w:bottom w:val="none" w:sz="0" w:space="0" w:color="auto"/>
        <w:right w:val="none" w:sz="0" w:space="0" w:color="auto"/>
      </w:divBdr>
    </w:div>
    <w:div w:id="535002862">
      <w:bodyDiv w:val="1"/>
      <w:marLeft w:val="0"/>
      <w:marRight w:val="0"/>
      <w:marTop w:val="0"/>
      <w:marBottom w:val="0"/>
      <w:divBdr>
        <w:top w:val="none" w:sz="0" w:space="0" w:color="auto"/>
        <w:left w:val="none" w:sz="0" w:space="0" w:color="auto"/>
        <w:bottom w:val="none" w:sz="0" w:space="0" w:color="auto"/>
        <w:right w:val="none" w:sz="0" w:space="0" w:color="auto"/>
      </w:divBdr>
    </w:div>
    <w:div w:id="535889722">
      <w:bodyDiv w:val="1"/>
      <w:marLeft w:val="0"/>
      <w:marRight w:val="0"/>
      <w:marTop w:val="0"/>
      <w:marBottom w:val="0"/>
      <w:divBdr>
        <w:top w:val="none" w:sz="0" w:space="0" w:color="auto"/>
        <w:left w:val="none" w:sz="0" w:space="0" w:color="auto"/>
        <w:bottom w:val="none" w:sz="0" w:space="0" w:color="auto"/>
        <w:right w:val="none" w:sz="0" w:space="0" w:color="auto"/>
      </w:divBdr>
    </w:div>
    <w:div w:id="537937502">
      <w:bodyDiv w:val="1"/>
      <w:marLeft w:val="0"/>
      <w:marRight w:val="0"/>
      <w:marTop w:val="0"/>
      <w:marBottom w:val="0"/>
      <w:divBdr>
        <w:top w:val="none" w:sz="0" w:space="0" w:color="auto"/>
        <w:left w:val="none" w:sz="0" w:space="0" w:color="auto"/>
        <w:bottom w:val="none" w:sz="0" w:space="0" w:color="auto"/>
        <w:right w:val="none" w:sz="0" w:space="0" w:color="auto"/>
      </w:divBdr>
    </w:div>
    <w:div w:id="538973333">
      <w:bodyDiv w:val="1"/>
      <w:marLeft w:val="0"/>
      <w:marRight w:val="0"/>
      <w:marTop w:val="0"/>
      <w:marBottom w:val="0"/>
      <w:divBdr>
        <w:top w:val="none" w:sz="0" w:space="0" w:color="auto"/>
        <w:left w:val="none" w:sz="0" w:space="0" w:color="auto"/>
        <w:bottom w:val="none" w:sz="0" w:space="0" w:color="auto"/>
        <w:right w:val="none" w:sz="0" w:space="0" w:color="auto"/>
      </w:divBdr>
    </w:div>
    <w:div w:id="540441265">
      <w:bodyDiv w:val="1"/>
      <w:marLeft w:val="0"/>
      <w:marRight w:val="0"/>
      <w:marTop w:val="0"/>
      <w:marBottom w:val="0"/>
      <w:divBdr>
        <w:top w:val="none" w:sz="0" w:space="0" w:color="auto"/>
        <w:left w:val="none" w:sz="0" w:space="0" w:color="auto"/>
        <w:bottom w:val="none" w:sz="0" w:space="0" w:color="auto"/>
        <w:right w:val="none" w:sz="0" w:space="0" w:color="auto"/>
      </w:divBdr>
    </w:div>
    <w:div w:id="543444562">
      <w:bodyDiv w:val="1"/>
      <w:marLeft w:val="0"/>
      <w:marRight w:val="0"/>
      <w:marTop w:val="0"/>
      <w:marBottom w:val="0"/>
      <w:divBdr>
        <w:top w:val="none" w:sz="0" w:space="0" w:color="auto"/>
        <w:left w:val="none" w:sz="0" w:space="0" w:color="auto"/>
        <w:bottom w:val="none" w:sz="0" w:space="0" w:color="auto"/>
        <w:right w:val="none" w:sz="0" w:space="0" w:color="auto"/>
      </w:divBdr>
    </w:div>
    <w:div w:id="545409702">
      <w:bodyDiv w:val="1"/>
      <w:marLeft w:val="0"/>
      <w:marRight w:val="0"/>
      <w:marTop w:val="0"/>
      <w:marBottom w:val="0"/>
      <w:divBdr>
        <w:top w:val="none" w:sz="0" w:space="0" w:color="auto"/>
        <w:left w:val="none" w:sz="0" w:space="0" w:color="auto"/>
        <w:bottom w:val="none" w:sz="0" w:space="0" w:color="auto"/>
        <w:right w:val="none" w:sz="0" w:space="0" w:color="auto"/>
      </w:divBdr>
    </w:div>
    <w:div w:id="545878239">
      <w:bodyDiv w:val="1"/>
      <w:marLeft w:val="0"/>
      <w:marRight w:val="0"/>
      <w:marTop w:val="0"/>
      <w:marBottom w:val="0"/>
      <w:divBdr>
        <w:top w:val="none" w:sz="0" w:space="0" w:color="auto"/>
        <w:left w:val="none" w:sz="0" w:space="0" w:color="auto"/>
        <w:bottom w:val="none" w:sz="0" w:space="0" w:color="auto"/>
        <w:right w:val="none" w:sz="0" w:space="0" w:color="auto"/>
      </w:divBdr>
    </w:div>
    <w:div w:id="546647396">
      <w:bodyDiv w:val="1"/>
      <w:marLeft w:val="0"/>
      <w:marRight w:val="0"/>
      <w:marTop w:val="0"/>
      <w:marBottom w:val="0"/>
      <w:divBdr>
        <w:top w:val="none" w:sz="0" w:space="0" w:color="auto"/>
        <w:left w:val="none" w:sz="0" w:space="0" w:color="auto"/>
        <w:bottom w:val="none" w:sz="0" w:space="0" w:color="auto"/>
        <w:right w:val="none" w:sz="0" w:space="0" w:color="auto"/>
      </w:divBdr>
    </w:div>
    <w:div w:id="547229978">
      <w:bodyDiv w:val="1"/>
      <w:marLeft w:val="0"/>
      <w:marRight w:val="0"/>
      <w:marTop w:val="0"/>
      <w:marBottom w:val="0"/>
      <w:divBdr>
        <w:top w:val="none" w:sz="0" w:space="0" w:color="auto"/>
        <w:left w:val="none" w:sz="0" w:space="0" w:color="auto"/>
        <w:bottom w:val="none" w:sz="0" w:space="0" w:color="auto"/>
        <w:right w:val="none" w:sz="0" w:space="0" w:color="auto"/>
      </w:divBdr>
    </w:div>
    <w:div w:id="550191259">
      <w:bodyDiv w:val="1"/>
      <w:marLeft w:val="0"/>
      <w:marRight w:val="0"/>
      <w:marTop w:val="0"/>
      <w:marBottom w:val="0"/>
      <w:divBdr>
        <w:top w:val="none" w:sz="0" w:space="0" w:color="auto"/>
        <w:left w:val="none" w:sz="0" w:space="0" w:color="auto"/>
        <w:bottom w:val="none" w:sz="0" w:space="0" w:color="auto"/>
        <w:right w:val="none" w:sz="0" w:space="0" w:color="auto"/>
      </w:divBdr>
    </w:div>
    <w:div w:id="550309057">
      <w:bodyDiv w:val="1"/>
      <w:marLeft w:val="0"/>
      <w:marRight w:val="0"/>
      <w:marTop w:val="0"/>
      <w:marBottom w:val="0"/>
      <w:divBdr>
        <w:top w:val="none" w:sz="0" w:space="0" w:color="auto"/>
        <w:left w:val="none" w:sz="0" w:space="0" w:color="auto"/>
        <w:bottom w:val="none" w:sz="0" w:space="0" w:color="auto"/>
        <w:right w:val="none" w:sz="0" w:space="0" w:color="auto"/>
      </w:divBdr>
    </w:div>
    <w:div w:id="550580459">
      <w:bodyDiv w:val="1"/>
      <w:marLeft w:val="0"/>
      <w:marRight w:val="0"/>
      <w:marTop w:val="0"/>
      <w:marBottom w:val="0"/>
      <w:divBdr>
        <w:top w:val="none" w:sz="0" w:space="0" w:color="auto"/>
        <w:left w:val="none" w:sz="0" w:space="0" w:color="auto"/>
        <w:bottom w:val="none" w:sz="0" w:space="0" w:color="auto"/>
        <w:right w:val="none" w:sz="0" w:space="0" w:color="auto"/>
      </w:divBdr>
    </w:div>
    <w:div w:id="550924275">
      <w:bodyDiv w:val="1"/>
      <w:marLeft w:val="0"/>
      <w:marRight w:val="0"/>
      <w:marTop w:val="0"/>
      <w:marBottom w:val="0"/>
      <w:divBdr>
        <w:top w:val="none" w:sz="0" w:space="0" w:color="auto"/>
        <w:left w:val="none" w:sz="0" w:space="0" w:color="auto"/>
        <w:bottom w:val="none" w:sz="0" w:space="0" w:color="auto"/>
        <w:right w:val="none" w:sz="0" w:space="0" w:color="auto"/>
      </w:divBdr>
    </w:div>
    <w:div w:id="551158222">
      <w:bodyDiv w:val="1"/>
      <w:marLeft w:val="0"/>
      <w:marRight w:val="0"/>
      <w:marTop w:val="0"/>
      <w:marBottom w:val="0"/>
      <w:divBdr>
        <w:top w:val="none" w:sz="0" w:space="0" w:color="auto"/>
        <w:left w:val="none" w:sz="0" w:space="0" w:color="auto"/>
        <w:bottom w:val="none" w:sz="0" w:space="0" w:color="auto"/>
        <w:right w:val="none" w:sz="0" w:space="0" w:color="auto"/>
      </w:divBdr>
    </w:div>
    <w:div w:id="551576789">
      <w:bodyDiv w:val="1"/>
      <w:marLeft w:val="0"/>
      <w:marRight w:val="0"/>
      <w:marTop w:val="0"/>
      <w:marBottom w:val="0"/>
      <w:divBdr>
        <w:top w:val="none" w:sz="0" w:space="0" w:color="auto"/>
        <w:left w:val="none" w:sz="0" w:space="0" w:color="auto"/>
        <w:bottom w:val="none" w:sz="0" w:space="0" w:color="auto"/>
        <w:right w:val="none" w:sz="0" w:space="0" w:color="auto"/>
      </w:divBdr>
    </w:div>
    <w:div w:id="551967583">
      <w:bodyDiv w:val="1"/>
      <w:marLeft w:val="0"/>
      <w:marRight w:val="0"/>
      <w:marTop w:val="0"/>
      <w:marBottom w:val="0"/>
      <w:divBdr>
        <w:top w:val="none" w:sz="0" w:space="0" w:color="auto"/>
        <w:left w:val="none" w:sz="0" w:space="0" w:color="auto"/>
        <w:bottom w:val="none" w:sz="0" w:space="0" w:color="auto"/>
        <w:right w:val="none" w:sz="0" w:space="0" w:color="auto"/>
      </w:divBdr>
    </w:div>
    <w:div w:id="554244155">
      <w:bodyDiv w:val="1"/>
      <w:marLeft w:val="0"/>
      <w:marRight w:val="0"/>
      <w:marTop w:val="0"/>
      <w:marBottom w:val="0"/>
      <w:divBdr>
        <w:top w:val="none" w:sz="0" w:space="0" w:color="auto"/>
        <w:left w:val="none" w:sz="0" w:space="0" w:color="auto"/>
        <w:bottom w:val="none" w:sz="0" w:space="0" w:color="auto"/>
        <w:right w:val="none" w:sz="0" w:space="0" w:color="auto"/>
      </w:divBdr>
    </w:div>
    <w:div w:id="554463724">
      <w:bodyDiv w:val="1"/>
      <w:marLeft w:val="0"/>
      <w:marRight w:val="0"/>
      <w:marTop w:val="0"/>
      <w:marBottom w:val="0"/>
      <w:divBdr>
        <w:top w:val="none" w:sz="0" w:space="0" w:color="auto"/>
        <w:left w:val="none" w:sz="0" w:space="0" w:color="auto"/>
        <w:bottom w:val="none" w:sz="0" w:space="0" w:color="auto"/>
        <w:right w:val="none" w:sz="0" w:space="0" w:color="auto"/>
      </w:divBdr>
    </w:div>
    <w:div w:id="555119767">
      <w:bodyDiv w:val="1"/>
      <w:marLeft w:val="0"/>
      <w:marRight w:val="0"/>
      <w:marTop w:val="0"/>
      <w:marBottom w:val="0"/>
      <w:divBdr>
        <w:top w:val="none" w:sz="0" w:space="0" w:color="auto"/>
        <w:left w:val="none" w:sz="0" w:space="0" w:color="auto"/>
        <w:bottom w:val="none" w:sz="0" w:space="0" w:color="auto"/>
        <w:right w:val="none" w:sz="0" w:space="0" w:color="auto"/>
      </w:divBdr>
    </w:div>
    <w:div w:id="555816507">
      <w:bodyDiv w:val="1"/>
      <w:marLeft w:val="0"/>
      <w:marRight w:val="0"/>
      <w:marTop w:val="0"/>
      <w:marBottom w:val="0"/>
      <w:divBdr>
        <w:top w:val="none" w:sz="0" w:space="0" w:color="auto"/>
        <w:left w:val="none" w:sz="0" w:space="0" w:color="auto"/>
        <w:bottom w:val="none" w:sz="0" w:space="0" w:color="auto"/>
        <w:right w:val="none" w:sz="0" w:space="0" w:color="auto"/>
      </w:divBdr>
    </w:div>
    <w:div w:id="556357690">
      <w:bodyDiv w:val="1"/>
      <w:marLeft w:val="0"/>
      <w:marRight w:val="0"/>
      <w:marTop w:val="0"/>
      <w:marBottom w:val="0"/>
      <w:divBdr>
        <w:top w:val="none" w:sz="0" w:space="0" w:color="auto"/>
        <w:left w:val="none" w:sz="0" w:space="0" w:color="auto"/>
        <w:bottom w:val="none" w:sz="0" w:space="0" w:color="auto"/>
        <w:right w:val="none" w:sz="0" w:space="0" w:color="auto"/>
      </w:divBdr>
    </w:div>
    <w:div w:id="557208039">
      <w:bodyDiv w:val="1"/>
      <w:marLeft w:val="0"/>
      <w:marRight w:val="0"/>
      <w:marTop w:val="0"/>
      <w:marBottom w:val="0"/>
      <w:divBdr>
        <w:top w:val="none" w:sz="0" w:space="0" w:color="auto"/>
        <w:left w:val="none" w:sz="0" w:space="0" w:color="auto"/>
        <w:bottom w:val="none" w:sz="0" w:space="0" w:color="auto"/>
        <w:right w:val="none" w:sz="0" w:space="0" w:color="auto"/>
      </w:divBdr>
    </w:div>
    <w:div w:id="558594092">
      <w:bodyDiv w:val="1"/>
      <w:marLeft w:val="0"/>
      <w:marRight w:val="0"/>
      <w:marTop w:val="0"/>
      <w:marBottom w:val="0"/>
      <w:divBdr>
        <w:top w:val="none" w:sz="0" w:space="0" w:color="auto"/>
        <w:left w:val="none" w:sz="0" w:space="0" w:color="auto"/>
        <w:bottom w:val="none" w:sz="0" w:space="0" w:color="auto"/>
        <w:right w:val="none" w:sz="0" w:space="0" w:color="auto"/>
      </w:divBdr>
    </w:div>
    <w:div w:id="559904467">
      <w:bodyDiv w:val="1"/>
      <w:marLeft w:val="0"/>
      <w:marRight w:val="0"/>
      <w:marTop w:val="0"/>
      <w:marBottom w:val="0"/>
      <w:divBdr>
        <w:top w:val="none" w:sz="0" w:space="0" w:color="auto"/>
        <w:left w:val="none" w:sz="0" w:space="0" w:color="auto"/>
        <w:bottom w:val="none" w:sz="0" w:space="0" w:color="auto"/>
        <w:right w:val="none" w:sz="0" w:space="0" w:color="auto"/>
      </w:divBdr>
    </w:div>
    <w:div w:id="560600358">
      <w:bodyDiv w:val="1"/>
      <w:marLeft w:val="0"/>
      <w:marRight w:val="0"/>
      <w:marTop w:val="0"/>
      <w:marBottom w:val="0"/>
      <w:divBdr>
        <w:top w:val="none" w:sz="0" w:space="0" w:color="auto"/>
        <w:left w:val="none" w:sz="0" w:space="0" w:color="auto"/>
        <w:bottom w:val="none" w:sz="0" w:space="0" w:color="auto"/>
        <w:right w:val="none" w:sz="0" w:space="0" w:color="auto"/>
      </w:divBdr>
    </w:div>
    <w:div w:id="560797412">
      <w:bodyDiv w:val="1"/>
      <w:marLeft w:val="0"/>
      <w:marRight w:val="0"/>
      <w:marTop w:val="0"/>
      <w:marBottom w:val="0"/>
      <w:divBdr>
        <w:top w:val="none" w:sz="0" w:space="0" w:color="auto"/>
        <w:left w:val="none" w:sz="0" w:space="0" w:color="auto"/>
        <w:bottom w:val="none" w:sz="0" w:space="0" w:color="auto"/>
        <w:right w:val="none" w:sz="0" w:space="0" w:color="auto"/>
      </w:divBdr>
    </w:div>
    <w:div w:id="561251892">
      <w:bodyDiv w:val="1"/>
      <w:marLeft w:val="0"/>
      <w:marRight w:val="0"/>
      <w:marTop w:val="0"/>
      <w:marBottom w:val="0"/>
      <w:divBdr>
        <w:top w:val="none" w:sz="0" w:space="0" w:color="auto"/>
        <w:left w:val="none" w:sz="0" w:space="0" w:color="auto"/>
        <w:bottom w:val="none" w:sz="0" w:space="0" w:color="auto"/>
        <w:right w:val="none" w:sz="0" w:space="0" w:color="auto"/>
      </w:divBdr>
    </w:div>
    <w:div w:id="561866278">
      <w:bodyDiv w:val="1"/>
      <w:marLeft w:val="0"/>
      <w:marRight w:val="0"/>
      <w:marTop w:val="0"/>
      <w:marBottom w:val="0"/>
      <w:divBdr>
        <w:top w:val="none" w:sz="0" w:space="0" w:color="auto"/>
        <w:left w:val="none" w:sz="0" w:space="0" w:color="auto"/>
        <w:bottom w:val="none" w:sz="0" w:space="0" w:color="auto"/>
        <w:right w:val="none" w:sz="0" w:space="0" w:color="auto"/>
      </w:divBdr>
    </w:div>
    <w:div w:id="562450652">
      <w:bodyDiv w:val="1"/>
      <w:marLeft w:val="0"/>
      <w:marRight w:val="0"/>
      <w:marTop w:val="0"/>
      <w:marBottom w:val="0"/>
      <w:divBdr>
        <w:top w:val="none" w:sz="0" w:space="0" w:color="auto"/>
        <w:left w:val="none" w:sz="0" w:space="0" w:color="auto"/>
        <w:bottom w:val="none" w:sz="0" w:space="0" w:color="auto"/>
        <w:right w:val="none" w:sz="0" w:space="0" w:color="auto"/>
      </w:divBdr>
    </w:div>
    <w:div w:id="564222821">
      <w:bodyDiv w:val="1"/>
      <w:marLeft w:val="0"/>
      <w:marRight w:val="0"/>
      <w:marTop w:val="0"/>
      <w:marBottom w:val="0"/>
      <w:divBdr>
        <w:top w:val="none" w:sz="0" w:space="0" w:color="auto"/>
        <w:left w:val="none" w:sz="0" w:space="0" w:color="auto"/>
        <w:bottom w:val="none" w:sz="0" w:space="0" w:color="auto"/>
        <w:right w:val="none" w:sz="0" w:space="0" w:color="auto"/>
      </w:divBdr>
    </w:div>
    <w:div w:id="565186687">
      <w:bodyDiv w:val="1"/>
      <w:marLeft w:val="0"/>
      <w:marRight w:val="0"/>
      <w:marTop w:val="0"/>
      <w:marBottom w:val="0"/>
      <w:divBdr>
        <w:top w:val="none" w:sz="0" w:space="0" w:color="auto"/>
        <w:left w:val="none" w:sz="0" w:space="0" w:color="auto"/>
        <w:bottom w:val="none" w:sz="0" w:space="0" w:color="auto"/>
        <w:right w:val="none" w:sz="0" w:space="0" w:color="auto"/>
      </w:divBdr>
    </w:div>
    <w:div w:id="565918226">
      <w:bodyDiv w:val="1"/>
      <w:marLeft w:val="0"/>
      <w:marRight w:val="0"/>
      <w:marTop w:val="0"/>
      <w:marBottom w:val="0"/>
      <w:divBdr>
        <w:top w:val="none" w:sz="0" w:space="0" w:color="auto"/>
        <w:left w:val="none" w:sz="0" w:space="0" w:color="auto"/>
        <w:bottom w:val="none" w:sz="0" w:space="0" w:color="auto"/>
        <w:right w:val="none" w:sz="0" w:space="0" w:color="auto"/>
      </w:divBdr>
    </w:div>
    <w:div w:id="568543915">
      <w:bodyDiv w:val="1"/>
      <w:marLeft w:val="0"/>
      <w:marRight w:val="0"/>
      <w:marTop w:val="0"/>
      <w:marBottom w:val="0"/>
      <w:divBdr>
        <w:top w:val="none" w:sz="0" w:space="0" w:color="auto"/>
        <w:left w:val="none" w:sz="0" w:space="0" w:color="auto"/>
        <w:bottom w:val="none" w:sz="0" w:space="0" w:color="auto"/>
        <w:right w:val="none" w:sz="0" w:space="0" w:color="auto"/>
      </w:divBdr>
    </w:div>
    <w:div w:id="569313679">
      <w:bodyDiv w:val="1"/>
      <w:marLeft w:val="0"/>
      <w:marRight w:val="0"/>
      <w:marTop w:val="0"/>
      <w:marBottom w:val="0"/>
      <w:divBdr>
        <w:top w:val="none" w:sz="0" w:space="0" w:color="auto"/>
        <w:left w:val="none" w:sz="0" w:space="0" w:color="auto"/>
        <w:bottom w:val="none" w:sz="0" w:space="0" w:color="auto"/>
        <w:right w:val="none" w:sz="0" w:space="0" w:color="auto"/>
      </w:divBdr>
    </w:div>
    <w:div w:id="569392031">
      <w:bodyDiv w:val="1"/>
      <w:marLeft w:val="0"/>
      <w:marRight w:val="0"/>
      <w:marTop w:val="0"/>
      <w:marBottom w:val="0"/>
      <w:divBdr>
        <w:top w:val="none" w:sz="0" w:space="0" w:color="auto"/>
        <w:left w:val="none" w:sz="0" w:space="0" w:color="auto"/>
        <w:bottom w:val="none" w:sz="0" w:space="0" w:color="auto"/>
        <w:right w:val="none" w:sz="0" w:space="0" w:color="auto"/>
      </w:divBdr>
    </w:div>
    <w:div w:id="571084158">
      <w:bodyDiv w:val="1"/>
      <w:marLeft w:val="0"/>
      <w:marRight w:val="0"/>
      <w:marTop w:val="0"/>
      <w:marBottom w:val="0"/>
      <w:divBdr>
        <w:top w:val="none" w:sz="0" w:space="0" w:color="auto"/>
        <w:left w:val="none" w:sz="0" w:space="0" w:color="auto"/>
        <w:bottom w:val="none" w:sz="0" w:space="0" w:color="auto"/>
        <w:right w:val="none" w:sz="0" w:space="0" w:color="auto"/>
      </w:divBdr>
    </w:div>
    <w:div w:id="571738737">
      <w:bodyDiv w:val="1"/>
      <w:marLeft w:val="0"/>
      <w:marRight w:val="0"/>
      <w:marTop w:val="0"/>
      <w:marBottom w:val="0"/>
      <w:divBdr>
        <w:top w:val="none" w:sz="0" w:space="0" w:color="auto"/>
        <w:left w:val="none" w:sz="0" w:space="0" w:color="auto"/>
        <w:bottom w:val="none" w:sz="0" w:space="0" w:color="auto"/>
        <w:right w:val="none" w:sz="0" w:space="0" w:color="auto"/>
      </w:divBdr>
    </w:div>
    <w:div w:id="575210149">
      <w:bodyDiv w:val="1"/>
      <w:marLeft w:val="0"/>
      <w:marRight w:val="0"/>
      <w:marTop w:val="0"/>
      <w:marBottom w:val="0"/>
      <w:divBdr>
        <w:top w:val="none" w:sz="0" w:space="0" w:color="auto"/>
        <w:left w:val="none" w:sz="0" w:space="0" w:color="auto"/>
        <w:bottom w:val="none" w:sz="0" w:space="0" w:color="auto"/>
        <w:right w:val="none" w:sz="0" w:space="0" w:color="auto"/>
      </w:divBdr>
    </w:div>
    <w:div w:id="576133910">
      <w:bodyDiv w:val="1"/>
      <w:marLeft w:val="0"/>
      <w:marRight w:val="0"/>
      <w:marTop w:val="0"/>
      <w:marBottom w:val="0"/>
      <w:divBdr>
        <w:top w:val="none" w:sz="0" w:space="0" w:color="auto"/>
        <w:left w:val="none" w:sz="0" w:space="0" w:color="auto"/>
        <w:bottom w:val="none" w:sz="0" w:space="0" w:color="auto"/>
        <w:right w:val="none" w:sz="0" w:space="0" w:color="auto"/>
      </w:divBdr>
    </w:div>
    <w:div w:id="576593307">
      <w:bodyDiv w:val="1"/>
      <w:marLeft w:val="0"/>
      <w:marRight w:val="0"/>
      <w:marTop w:val="0"/>
      <w:marBottom w:val="0"/>
      <w:divBdr>
        <w:top w:val="none" w:sz="0" w:space="0" w:color="auto"/>
        <w:left w:val="none" w:sz="0" w:space="0" w:color="auto"/>
        <w:bottom w:val="none" w:sz="0" w:space="0" w:color="auto"/>
        <w:right w:val="none" w:sz="0" w:space="0" w:color="auto"/>
      </w:divBdr>
    </w:div>
    <w:div w:id="576598980">
      <w:bodyDiv w:val="1"/>
      <w:marLeft w:val="0"/>
      <w:marRight w:val="0"/>
      <w:marTop w:val="0"/>
      <w:marBottom w:val="0"/>
      <w:divBdr>
        <w:top w:val="none" w:sz="0" w:space="0" w:color="auto"/>
        <w:left w:val="none" w:sz="0" w:space="0" w:color="auto"/>
        <w:bottom w:val="none" w:sz="0" w:space="0" w:color="auto"/>
        <w:right w:val="none" w:sz="0" w:space="0" w:color="auto"/>
      </w:divBdr>
    </w:div>
    <w:div w:id="577983467">
      <w:bodyDiv w:val="1"/>
      <w:marLeft w:val="0"/>
      <w:marRight w:val="0"/>
      <w:marTop w:val="0"/>
      <w:marBottom w:val="0"/>
      <w:divBdr>
        <w:top w:val="none" w:sz="0" w:space="0" w:color="auto"/>
        <w:left w:val="none" w:sz="0" w:space="0" w:color="auto"/>
        <w:bottom w:val="none" w:sz="0" w:space="0" w:color="auto"/>
        <w:right w:val="none" w:sz="0" w:space="0" w:color="auto"/>
      </w:divBdr>
    </w:div>
    <w:div w:id="580717481">
      <w:bodyDiv w:val="1"/>
      <w:marLeft w:val="0"/>
      <w:marRight w:val="0"/>
      <w:marTop w:val="0"/>
      <w:marBottom w:val="0"/>
      <w:divBdr>
        <w:top w:val="none" w:sz="0" w:space="0" w:color="auto"/>
        <w:left w:val="none" w:sz="0" w:space="0" w:color="auto"/>
        <w:bottom w:val="none" w:sz="0" w:space="0" w:color="auto"/>
        <w:right w:val="none" w:sz="0" w:space="0" w:color="auto"/>
      </w:divBdr>
    </w:div>
    <w:div w:id="581108464">
      <w:bodyDiv w:val="1"/>
      <w:marLeft w:val="0"/>
      <w:marRight w:val="0"/>
      <w:marTop w:val="0"/>
      <w:marBottom w:val="0"/>
      <w:divBdr>
        <w:top w:val="none" w:sz="0" w:space="0" w:color="auto"/>
        <w:left w:val="none" w:sz="0" w:space="0" w:color="auto"/>
        <w:bottom w:val="none" w:sz="0" w:space="0" w:color="auto"/>
        <w:right w:val="none" w:sz="0" w:space="0" w:color="auto"/>
      </w:divBdr>
    </w:div>
    <w:div w:id="581109250">
      <w:bodyDiv w:val="1"/>
      <w:marLeft w:val="0"/>
      <w:marRight w:val="0"/>
      <w:marTop w:val="0"/>
      <w:marBottom w:val="0"/>
      <w:divBdr>
        <w:top w:val="none" w:sz="0" w:space="0" w:color="auto"/>
        <w:left w:val="none" w:sz="0" w:space="0" w:color="auto"/>
        <w:bottom w:val="none" w:sz="0" w:space="0" w:color="auto"/>
        <w:right w:val="none" w:sz="0" w:space="0" w:color="auto"/>
      </w:divBdr>
    </w:div>
    <w:div w:id="582378460">
      <w:bodyDiv w:val="1"/>
      <w:marLeft w:val="0"/>
      <w:marRight w:val="0"/>
      <w:marTop w:val="0"/>
      <w:marBottom w:val="0"/>
      <w:divBdr>
        <w:top w:val="none" w:sz="0" w:space="0" w:color="auto"/>
        <w:left w:val="none" w:sz="0" w:space="0" w:color="auto"/>
        <w:bottom w:val="none" w:sz="0" w:space="0" w:color="auto"/>
        <w:right w:val="none" w:sz="0" w:space="0" w:color="auto"/>
      </w:divBdr>
    </w:div>
    <w:div w:id="583615002">
      <w:bodyDiv w:val="1"/>
      <w:marLeft w:val="0"/>
      <w:marRight w:val="0"/>
      <w:marTop w:val="0"/>
      <w:marBottom w:val="0"/>
      <w:divBdr>
        <w:top w:val="none" w:sz="0" w:space="0" w:color="auto"/>
        <w:left w:val="none" w:sz="0" w:space="0" w:color="auto"/>
        <w:bottom w:val="none" w:sz="0" w:space="0" w:color="auto"/>
        <w:right w:val="none" w:sz="0" w:space="0" w:color="auto"/>
      </w:divBdr>
    </w:div>
    <w:div w:id="583733632">
      <w:bodyDiv w:val="1"/>
      <w:marLeft w:val="0"/>
      <w:marRight w:val="0"/>
      <w:marTop w:val="0"/>
      <w:marBottom w:val="0"/>
      <w:divBdr>
        <w:top w:val="none" w:sz="0" w:space="0" w:color="auto"/>
        <w:left w:val="none" w:sz="0" w:space="0" w:color="auto"/>
        <w:bottom w:val="none" w:sz="0" w:space="0" w:color="auto"/>
        <w:right w:val="none" w:sz="0" w:space="0" w:color="auto"/>
      </w:divBdr>
    </w:div>
    <w:div w:id="583884130">
      <w:bodyDiv w:val="1"/>
      <w:marLeft w:val="0"/>
      <w:marRight w:val="0"/>
      <w:marTop w:val="0"/>
      <w:marBottom w:val="0"/>
      <w:divBdr>
        <w:top w:val="none" w:sz="0" w:space="0" w:color="auto"/>
        <w:left w:val="none" w:sz="0" w:space="0" w:color="auto"/>
        <w:bottom w:val="none" w:sz="0" w:space="0" w:color="auto"/>
        <w:right w:val="none" w:sz="0" w:space="0" w:color="auto"/>
      </w:divBdr>
    </w:div>
    <w:div w:id="584262832">
      <w:bodyDiv w:val="1"/>
      <w:marLeft w:val="0"/>
      <w:marRight w:val="0"/>
      <w:marTop w:val="0"/>
      <w:marBottom w:val="0"/>
      <w:divBdr>
        <w:top w:val="none" w:sz="0" w:space="0" w:color="auto"/>
        <w:left w:val="none" w:sz="0" w:space="0" w:color="auto"/>
        <w:bottom w:val="none" w:sz="0" w:space="0" w:color="auto"/>
        <w:right w:val="none" w:sz="0" w:space="0" w:color="auto"/>
      </w:divBdr>
    </w:div>
    <w:div w:id="587427221">
      <w:bodyDiv w:val="1"/>
      <w:marLeft w:val="0"/>
      <w:marRight w:val="0"/>
      <w:marTop w:val="0"/>
      <w:marBottom w:val="0"/>
      <w:divBdr>
        <w:top w:val="none" w:sz="0" w:space="0" w:color="auto"/>
        <w:left w:val="none" w:sz="0" w:space="0" w:color="auto"/>
        <w:bottom w:val="none" w:sz="0" w:space="0" w:color="auto"/>
        <w:right w:val="none" w:sz="0" w:space="0" w:color="auto"/>
      </w:divBdr>
    </w:div>
    <w:div w:id="587614230">
      <w:bodyDiv w:val="1"/>
      <w:marLeft w:val="0"/>
      <w:marRight w:val="0"/>
      <w:marTop w:val="0"/>
      <w:marBottom w:val="0"/>
      <w:divBdr>
        <w:top w:val="none" w:sz="0" w:space="0" w:color="auto"/>
        <w:left w:val="none" w:sz="0" w:space="0" w:color="auto"/>
        <w:bottom w:val="none" w:sz="0" w:space="0" w:color="auto"/>
        <w:right w:val="none" w:sz="0" w:space="0" w:color="auto"/>
      </w:divBdr>
    </w:div>
    <w:div w:id="589432130">
      <w:bodyDiv w:val="1"/>
      <w:marLeft w:val="0"/>
      <w:marRight w:val="0"/>
      <w:marTop w:val="0"/>
      <w:marBottom w:val="0"/>
      <w:divBdr>
        <w:top w:val="none" w:sz="0" w:space="0" w:color="auto"/>
        <w:left w:val="none" w:sz="0" w:space="0" w:color="auto"/>
        <w:bottom w:val="none" w:sz="0" w:space="0" w:color="auto"/>
        <w:right w:val="none" w:sz="0" w:space="0" w:color="auto"/>
      </w:divBdr>
    </w:div>
    <w:div w:id="591551126">
      <w:bodyDiv w:val="1"/>
      <w:marLeft w:val="0"/>
      <w:marRight w:val="0"/>
      <w:marTop w:val="0"/>
      <w:marBottom w:val="0"/>
      <w:divBdr>
        <w:top w:val="none" w:sz="0" w:space="0" w:color="auto"/>
        <w:left w:val="none" w:sz="0" w:space="0" w:color="auto"/>
        <w:bottom w:val="none" w:sz="0" w:space="0" w:color="auto"/>
        <w:right w:val="none" w:sz="0" w:space="0" w:color="auto"/>
      </w:divBdr>
    </w:div>
    <w:div w:id="592199926">
      <w:bodyDiv w:val="1"/>
      <w:marLeft w:val="0"/>
      <w:marRight w:val="0"/>
      <w:marTop w:val="0"/>
      <w:marBottom w:val="0"/>
      <w:divBdr>
        <w:top w:val="none" w:sz="0" w:space="0" w:color="auto"/>
        <w:left w:val="none" w:sz="0" w:space="0" w:color="auto"/>
        <w:bottom w:val="none" w:sz="0" w:space="0" w:color="auto"/>
        <w:right w:val="none" w:sz="0" w:space="0" w:color="auto"/>
      </w:divBdr>
    </w:div>
    <w:div w:id="594091466">
      <w:bodyDiv w:val="1"/>
      <w:marLeft w:val="0"/>
      <w:marRight w:val="0"/>
      <w:marTop w:val="0"/>
      <w:marBottom w:val="0"/>
      <w:divBdr>
        <w:top w:val="none" w:sz="0" w:space="0" w:color="auto"/>
        <w:left w:val="none" w:sz="0" w:space="0" w:color="auto"/>
        <w:bottom w:val="none" w:sz="0" w:space="0" w:color="auto"/>
        <w:right w:val="none" w:sz="0" w:space="0" w:color="auto"/>
      </w:divBdr>
    </w:div>
    <w:div w:id="595094325">
      <w:bodyDiv w:val="1"/>
      <w:marLeft w:val="0"/>
      <w:marRight w:val="0"/>
      <w:marTop w:val="0"/>
      <w:marBottom w:val="0"/>
      <w:divBdr>
        <w:top w:val="none" w:sz="0" w:space="0" w:color="auto"/>
        <w:left w:val="none" w:sz="0" w:space="0" w:color="auto"/>
        <w:bottom w:val="none" w:sz="0" w:space="0" w:color="auto"/>
        <w:right w:val="none" w:sz="0" w:space="0" w:color="auto"/>
      </w:divBdr>
    </w:div>
    <w:div w:id="598683494">
      <w:bodyDiv w:val="1"/>
      <w:marLeft w:val="0"/>
      <w:marRight w:val="0"/>
      <w:marTop w:val="0"/>
      <w:marBottom w:val="0"/>
      <w:divBdr>
        <w:top w:val="none" w:sz="0" w:space="0" w:color="auto"/>
        <w:left w:val="none" w:sz="0" w:space="0" w:color="auto"/>
        <w:bottom w:val="none" w:sz="0" w:space="0" w:color="auto"/>
        <w:right w:val="none" w:sz="0" w:space="0" w:color="auto"/>
      </w:divBdr>
    </w:div>
    <w:div w:id="598683876">
      <w:bodyDiv w:val="1"/>
      <w:marLeft w:val="0"/>
      <w:marRight w:val="0"/>
      <w:marTop w:val="0"/>
      <w:marBottom w:val="0"/>
      <w:divBdr>
        <w:top w:val="none" w:sz="0" w:space="0" w:color="auto"/>
        <w:left w:val="none" w:sz="0" w:space="0" w:color="auto"/>
        <w:bottom w:val="none" w:sz="0" w:space="0" w:color="auto"/>
        <w:right w:val="none" w:sz="0" w:space="0" w:color="auto"/>
      </w:divBdr>
    </w:div>
    <w:div w:id="599265207">
      <w:bodyDiv w:val="1"/>
      <w:marLeft w:val="0"/>
      <w:marRight w:val="0"/>
      <w:marTop w:val="0"/>
      <w:marBottom w:val="0"/>
      <w:divBdr>
        <w:top w:val="none" w:sz="0" w:space="0" w:color="auto"/>
        <w:left w:val="none" w:sz="0" w:space="0" w:color="auto"/>
        <w:bottom w:val="none" w:sz="0" w:space="0" w:color="auto"/>
        <w:right w:val="none" w:sz="0" w:space="0" w:color="auto"/>
      </w:divBdr>
    </w:div>
    <w:div w:id="600988606">
      <w:bodyDiv w:val="1"/>
      <w:marLeft w:val="0"/>
      <w:marRight w:val="0"/>
      <w:marTop w:val="0"/>
      <w:marBottom w:val="0"/>
      <w:divBdr>
        <w:top w:val="none" w:sz="0" w:space="0" w:color="auto"/>
        <w:left w:val="none" w:sz="0" w:space="0" w:color="auto"/>
        <w:bottom w:val="none" w:sz="0" w:space="0" w:color="auto"/>
        <w:right w:val="none" w:sz="0" w:space="0" w:color="auto"/>
      </w:divBdr>
    </w:div>
    <w:div w:id="602036895">
      <w:bodyDiv w:val="1"/>
      <w:marLeft w:val="0"/>
      <w:marRight w:val="0"/>
      <w:marTop w:val="0"/>
      <w:marBottom w:val="0"/>
      <w:divBdr>
        <w:top w:val="none" w:sz="0" w:space="0" w:color="auto"/>
        <w:left w:val="none" w:sz="0" w:space="0" w:color="auto"/>
        <w:bottom w:val="none" w:sz="0" w:space="0" w:color="auto"/>
        <w:right w:val="none" w:sz="0" w:space="0" w:color="auto"/>
      </w:divBdr>
    </w:div>
    <w:div w:id="603658100">
      <w:bodyDiv w:val="1"/>
      <w:marLeft w:val="0"/>
      <w:marRight w:val="0"/>
      <w:marTop w:val="0"/>
      <w:marBottom w:val="0"/>
      <w:divBdr>
        <w:top w:val="none" w:sz="0" w:space="0" w:color="auto"/>
        <w:left w:val="none" w:sz="0" w:space="0" w:color="auto"/>
        <w:bottom w:val="none" w:sz="0" w:space="0" w:color="auto"/>
        <w:right w:val="none" w:sz="0" w:space="0" w:color="auto"/>
      </w:divBdr>
    </w:div>
    <w:div w:id="605427831">
      <w:bodyDiv w:val="1"/>
      <w:marLeft w:val="0"/>
      <w:marRight w:val="0"/>
      <w:marTop w:val="0"/>
      <w:marBottom w:val="0"/>
      <w:divBdr>
        <w:top w:val="none" w:sz="0" w:space="0" w:color="auto"/>
        <w:left w:val="none" w:sz="0" w:space="0" w:color="auto"/>
        <w:bottom w:val="none" w:sz="0" w:space="0" w:color="auto"/>
        <w:right w:val="none" w:sz="0" w:space="0" w:color="auto"/>
      </w:divBdr>
    </w:div>
    <w:div w:id="607785199">
      <w:bodyDiv w:val="1"/>
      <w:marLeft w:val="0"/>
      <w:marRight w:val="0"/>
      <w:marTop w:val="0"/>
      <w:marBottom w:val="0"/>
      <w:divBdr>
        <w:top w:val="none" w:sz="0" w:space="0" w:color="auto"/>
        <w:left w:val="none" w:sz="0" w:space="0" w:color="auto"/>
        <w:bottom w:val="none" w:sz="0" w:space="0" w:color="auto"/>
        <w:right w:val="none" w:sz="0" w:space="0" w:color="auto"/>
      </w:divBdr>
    </w:div>
    <w:div w:id="609439838">
      <w:bodyDiv w:val="1"/>
      <w:marLeft w:val="0"/>
      <w:marRight w:val="0"/>
      <w:marTop w:val="0"/>
      <w:marBottom w:val="0"/>
      <w:divBdr>
        <w:top w:val="none" w:sz="0" w:space="0" w:color="auto"/>
        <w:left w:val="none" w:sz="0" w:space="0" w:color="auto"/>
        <w:bottom w:val="none" w:sz="0" w:space="0" w:color="auto"/>
        <w:right w:val="none" w:sz="0" w:space="0" w:color="auto"/>
      </w:divBdr>
    </w:div>
    <w:div w:id="609943791">
      <w:bodyDiv w:val="1"/>
      <w:marLeft w:val="0"/>
      <w:marRight w:val="0"/>
      <w:marTop w:val="0"/>
      <w:marBottom w:val="0"/>
      <w:divBdr>
        <w:top w:val="none" w:sz="0" w:space="0" w:color="auto"/>
        <w:left w:val="none" w:sz="0" w:space="0" w:color="auto"/>
        <w:bottom w:val="none" w:sz="0" w:space="0" w:color="auto"/>
        <w:right w:val="none" w:sz="0" w:space="0" w:color="auto"/>
      </w:divBdr>
    </w:div>
    <w:div w:id="610013940">
      <w:bodyDiv w:val="1"/>
      <w:marLeft w:val="0"/>
      <w:marRight w:val="0"/>
      <w:marTop w:val="0"/>
      <w:marBottom w:val="0"/>
      <w:divBdr>
        <w:top w:val="none" w:sz="0" w:space="0" w:color="auto"/>
        <w:left w:val="none" w:sz="0" w:space="0" w:color="auto"/>
        <w:bottom w:val="none" w:sz="0" w:space="0" w:color="auto"/>
        <w:right w:val="none" w:sz="0" w:space="0" w:color="auto"/>
      </w:divBdr>
    </w:div>
    <w:div w:id="610238389">
      <w:bodyDiv w:val="1"/>
      <w:marLeft w:val="0"/>
      <w:marRight w:val="0"/>
      <w:marTop w:val="0"/>
      <w:marBottom w:val="0"/>
      <w:divBdr>
        <w:top w:val="none" w:sz="0" w:space="0" w:color="auto"/>
        <w:left w:val="none" w:sz="0" w:space="0" w:color="auto"/>
        <w:bottom w:val="none" w:sz="0" w:space="0" w:color="auto"/>
        <w:right w:val="none" w:sz="0" w:space="0" w:color="auto"/>
      </w:divBdr>
    </w:div>
    <w:div w:id="610287401">
      <w:bodyDiv w:val="1"/>
      <w:marLeft w:val="0"/>
      <w:marRight w:val="0"/>
      <w:marTop w:val="0"/>
      <w:marBottom w:val="0"/>
      <w:divBdr>
        <w:top w:val="none" w:sz="0" w:space="0" w:color="auto"/>
        <w:left w:val="none" w:sz="0" w:space="0" w:color="auto"/>
        <w:bottom w:val="none" w:sz="0" w:space="0" w:color="auto"/>
        <w:right w:val="none" w:sz="0" w:space="0" w:color="auto"/>
      </w:divBdr>
    </w:div>
    <w:div w:id="611597217">
      <w:bodyDiv w:val="1"/>
      <w:marLeft w:val="0"/>
      <w:marRight w:val="0"/>
      <w:marTop w:val="0"/>
      <w:marBottom w:val="0"/>
      <w:divBdr>
        <w:top w:val="none" w:sz="0" w:space="0" w:color="auto"/>
        <w:left w:val="none" w:sz="0" w:space="0" w:color="auto"/>
        <w:bottom w:val="none" w:sz="0" w:space="0" w:color="auto"/>
        <w:right w:val="none" w:sz="0" w:space="0" w:color="auto"/>
      </w:divBdr>
    </w:div>
    <w:div w:id="611664646">
      <w:bodyDiv w:val="1"/>
      <w:marLeft w:val="0"/>
      <w:marRight w:val="0"/>
      <w:marTop w:val="0"/>
      <w:marBottom w:val="0"/>
      <w:divBdr>
        <w:top w:val="none" w:sz="0" w:space="0" w:color="auto"/>
        <w:left w:val="none" w:sz="0" w:space="0" w:color="auto"/>
        <w:bottom w:val="none" w:sz="0" w:space="0" w:color="auto"/>
        <w:right w:val="none" w:sz="0" w:space="0" w:color="auto"/>
      </w:divBdr>
    </w:div>
    <w:div w:id="611740455">
      <w:bodyDiv w:val="1"/>
      <w:marLeft w:val="0"/>
      <w:marRight w:val="0"/>
      <w:marTop w:val="0"/>
      <w:marBottom w:val="0"/>
      <w:divBdr>
        <w:top w:val="none" w:sz="0" w:space="0" w:color="auto"/>
        <w:left w:val="none" w:sz="0" w:space="0" w:color="auto"/>
        <w:bottom w:val="none" w:sz="0" w:space="0" w:color="auto"/>
        <w:right w:val="none" w:sz="0" w:space="0" w:color="auto"/>
      </w:divBdr>
    </w:div>
    <w:div w:id="611744727">
      <w:bodyDiv w:val="1"/>
      <w:marLeft w:val="0"/>
      <w:marRight w:val="0"/>
      <w:marTop w:val="0"/>
      <w:marBottom w:val="0"/>
      <w:divBdr>
        <w:top w:val="none" w:sz="0" w:space="0" w:color="auto"/>
        <w:left w:val="none" w:sz="0" w:space="0" w:color="auto"/>
        <w:bottom w:val="none" w:sz="0" w:space="0" w:color="auto"/>
        <w:right w:val="none" w:sz="0" w:space="0" w:color="auto"/>
      </w:divBdr>
    </w:div>
    <w:div w:id="611783764">
      <w:bodyDiv w:val="1"/>
      <w:marLeft w:val="0"/>
      <w:marRight w:val="0"/>
      <w:marTop w:val="0"/>
      <w:marBottom w:val="0"/>
      <w:divBdr>
        <w:top w:val="none" w:sz="0" w:space="0" w:color="auto"/>
        <w:left w:val="none" w:sz="0" w:space="0" w:color="auto"/>
        <w:bottom w:val="none" w:sz="0" w:space="0" w:color="auto"/>
        <w:right w:val="none" w:sz="0" w:space="0" w:color="auto"/>
      </w:divBdr>
    </w:div>
    <w:div w:id="614408308">
      <w:bodyDiv w:val="1"/>
      <w:marLeft w:val="0"/>
      <w:marRight w:val="0"/>
      <w:marTop w:val="0"/>
      <w:marBottom w:val="0"/>
      <w:divBdr>
        <w:top w:val="none" w:sz="0" w:space="0" w:color="auto"/>
        <w:left w:val="none" w:sz="0" w:space="0" w:color="auto"/>
        <w:bottom w:val="none" w:sz="0" w:space="0" w:color="auto"/>
        <w:right w:val="none" w:sz="0" w:space="0" w:color="auto"/>
      </w:divBdr>
    </w:div>
    <w:div w:id="616453336">
      <w:bodyDiv w:val="1"/>
      <w:marLeft w:val="0"/>
      <w:marRight w:val="0"/>
      <w:marTop w:val="0"/>
      <w:marBottom w:val="0"/>
      <w:divBdr>
        <w:top w:val="none" w:sz="0" w:space="0" w:color="auto"/>
        <w:left w:val="none" w:sz="0" w:space="0" w:color="auto"/>
        <w:bottom w:val="none" w:sz="0" w:space="0" w:color="auto"/>
        <w:right w:val="none" w:sz="0" w:space="0" w:color="auto"/>
      </w:divBdr>
    </w:div>
    <w:div w:id="616790949">
      <w:bodyDiv w:val="1"/>
      <w:marLeft w:val="0"/>
      <w:marRight w:val="0"/>
      <w:marTop w:val="0"/>
      <w:marBottom w:val="0"/>
      <w:divBdr>
        <w:top w:val="none" w:sz="0" w:space="0" w:color="auto"/>
        <w:left w:val="none" w:sz="0" w:space="0" w:color="auto"/>
        <w:bottom w:val="none" w:sz="0" w:space="0" w:color="auto"/>
        <w:right w:val="none" w:sz="0" w:space="0" w:color="auto"/>
      </w:divBdr>
    </w:div>
    <w:div w:id="618414020">
      <w:bodyDiv w:val="1"/>
      <w:marLeft w:val="0"/>
      <w:marRight w:val="0"/>
      <w:marTop w:val="0"/>
      <w:marBottom w:val="0"/>
      <w:divBdr>
        <w:top w:val="none" w:sz="0" w:space="0" w:color="auto"/>
        <w:left w:val="none" w:sz="0" w:space="0" w:color="auto"/>
        <w:bottom w:val="none" w:sz="0" w:space="0" w:color="auto"/>
        <w:right w:val="none" w:sz="0" w:space="0" w:color="auto"/>
      </w:divBdr>
    </w:div>
    <w:div w:id="618604788">
      <w:bodyDiv w:val="1"/>
      <w:marLeft w:val="0"/>
      <w:marRight w:val="0"/>
      <w:marTop w:val="0"/>
      <w:marBottom w:val="0"/>
      <w:divBdr>
        <w:top w:val="none" w:sz="0" w:space="0" w:color="auto"/>
        <w:left w:val="none" w:sz="0" w:space="0" w:color="auto"/>
        <w:bottom w:val="none" w:sz="0" w:space="0" w:color="auto"/>
        <w:right w:val="none" w:sz="0" w:space="0" w:color="auto"/>
      </w:divBdr>
    </w:div>
    <w:div w:id="618998511">
      <w:bodyDiv w:val="1"/>
      <w:marLeft w:val="0"/>
      <w:marRight w:val="0"/>
      <w:marTop w:val="0"/>
      <w:marBottom w:val="0"/>
      <w:divBdr>
        <w:top w:val="none" w:sz="0" w:space="0" w:color="auto"/>
        <w:left w:val="none" w:sz="0" w:space="0" w:color="auto"/>
        <w:bottom w:val="none" w:sz="0" w:space="0" w:color="auto"/>
        <w:right w:val="none" w:sz="0" w:space="0" w:color="auto"/>
      </w:divBdr>
    </w:div>
    <w:div w:id="620041838">
      <w:bodyDiv w:val="1"/>
      <w:marLeft w:val="0"/>
      <w:marRight w:val="0"/>
      <w:marTop w:val="0"/>
      <w:marBottom w:val="0"/>
      <w:divBdr>
        <w:top w:val="none" w:sz="0" w:space="0" w:color="auto"/>
        <w:left w:val="none" w:sz="0" w:space="0" w:color="auto"/>
        <w:bottom w:val="none" w:sz="0" w:space="0" w:color="auto"/>
        <w:right w:val="none" w:sz="0" w:space="0" w:color="auto"/>
      </w:divBdr>
    </w:div>
    <w:div w:id="620575113">
      <w:bodyDiv w:val="1"/>
      <w:marLeft w:val="0"/>
      <w:marRight w:val="0"/>
      <w:marTop w:val="0"/>
      <w:marBottom w:val="0"/>
      <w:divBdr>
        <w:top w:val="none" w:sz="0" w:space="0" w:color="auto"/>
        <w:left w:val="none" w:sz="0" w:space="0" w:color="auto"/>
        <w:bottom w:val="none" w:sz="0" w:space="0" w:color="auto"/>
        <w:right w:val="none" w:sz="0" w:space="0" w:color="auto"/>
      </w:divBdr>
    </w:div>
    <w:div w:id="620964162">
      <w:bodyDiv w:val="1"/>
      <w:marLeft w:val="0"/>
      <w:marRight w:val="0"/>
      <w:marTop w:val="0"/>
      <w:marBottom w:val="0"/>
      <w:divBdr>
        <w:top w:val="none" w:sz="0" w:space="0" w:color="auto"/>
        <w:left w:val="none" w:sz="0" w:space="0" w:color="auto"/>
        <w:bottom w:val="none" w:sz="0" w:space="0" w:color="auto"/>
        <w:right w:val="none" w:sz="0" w:space="0" w:color="auto"/>
      </w:divBdr>
    </w:div>
    <w:div w:id="621150827">
      <w:bodyDiv w:val="1"/>
      <w:marLeft w:val="0"/>
      <w:marRight w:val="0"/>
      <w:marTop w:val="0"/>
      <w:marBottom w:val="0"/>
      <w:divBdr>
        <w:top w:val="none" w:sz="0" w:space="0" w:color="auto"/>
        <w:left w:val="none" w:sz="0" w:space="0" w:color="auto"/>
        <w:bottom w:val="none" w:sz="0" w:space="0" w:color="auto"/>
        <w:right w:val="none" w:sz="0" w:space="0" w:color="auto"/>
      </w:divBdr>
    </w:div>
    <w:div w:id="622418277">
      <w:bodyDiv w:val="1"/>
      <w:marLeft w:val="0"/>
      <w:marRight w:val="0"/>
      <w:marTop w:val="0"/>
      <w:marBottom w:val="0"/>
      <w:divBdr>
        <w:top w:val="none" w:sz="0" w:space="0" w:color="auto"/>
        <w:left w:val="none" w:sz="0" w:space="0" w:color="auto"/>
        <w:bottom w:val="none" w:sz="0" w:space="0" w:color="auto"/>
        <w:right w:val="none" w:sz="0" w:space="0" w:color="auto"/>
      </w:divBdr>
    </w:div>
    <w:div w:id="622422087">
      <w:bodyDiv w:val="1"/>
      <w:marLeft w:val="0"/>
      <w:marRight w:val="0"/>
      <w:marTop w:val="0"/>
      <w:marBottom w:val="0"/>
      <w:divBdr>
        <w:top w:val="none" w:sz="0" w:space="0" w:color="auto"/>
        <w:left w:val="none" w:sz="0" w:space="0" w:color="auto"/>
        <w:bottom w:val="none" w:sz="0" w:space="0" w:color="auto"/>
        <w:right w:val="none" w:sz="0" w:space="0" w:color="auto"/>
      </w:divBdr>
    </w:div>
    <w:div w:id="623968749">
      <w:bodyDiv w:val="1"/>
      <w:marLeft w:val="0"/>
      <w:marRight w:val="0"/>
      <w:marTop w:val="0"/>
      <w:marBottom w:val="0"/>
      <w:divBdr>
        <w:top w:val="none" w:sz="0" w:space="0" w:color="auto"/>
        <w:left w:val="none" w:sz="0" w:space="0" w:color="auto"/>
        <w:bottom w:val="none" w:sz="0" w:space="0" w:color="auto"/>
        <w:right w:val="none" w:sz="0" w:space="0" w:color="auto"/>
      </w:divBdr>
    </w:div>
    <w:div w:id="624000475">
      <w:bodyDiv w:val="1"/>
      <w:marLeft w:val="0"/>
      <w:marRight w:val="0"/>
      <w:marTop w:val="0"/>
      <w:marBottom w:val="0"/>
      <w:divBdr>
        <w:top w:val="none" w:sz="0" w:space="0" w:color="auto"/>
        <w:left w:val="none" w:sz="0" w:space="0" w:color="auto"/>
        <w:bottom w:val="none" w:sz="0" w:space="0" w:color="auto"/>
        <w:right w:val="none" w:sz="0" w:space="0" w:color="auto"/>
      </w:divBdr>
    </w:div>
    <w:div w:id="624776190">
      <w:bodyDiv w:val="1"/>
      <w:marLeft w:val="0"/>
      <w:marRight w:val="0"/>
      <w:marTop w:val="0"/>
      <w:marBottom w:val="0"/>
      <w:divBdr>
        <w:top w:val="none" w:sz="0" w:space="0" w:color="auto"/>
        <w:left w:val="none" w:sz="0" w:space="0" w:color="auto"/>
        <w:bottom w:val="none" w:sz="0" w:space="0" w:color="auto"/>
        <w:right w:val="none" w:sz="0" w:space="0" w:color="auto"/>
      </w:divBdr>
    </w:div>
    <w:div w:id="625164092">
      <w:bodyDiv w:val="1"/>
      <w:marLeft w:val="0"/>
      <w:marRight w:val="0"/>
      <w:marTop w:val="0"/>
      <w:marBottom w:val="0"/>
      <w:divBdr>
        <w:top w:val="none" w:sz="0" w:space="0" w:color="auto"/>
        <w:left w:val="none" w:sz="0" w:space="0" w:color="auto"/>
        <w:bottom w:val="none" w:sz="0" w:space="0" w:color="auto"/>
        <w:right w:val="none" w:sz="0" w:space="0" w:color="auto"/>
      </w:divBdr>
    </w:div>
    <w:div w:id="626737854">
      <w:bodyDiv w:val="1"/>
      <w:marLeft w:val="0"/>
      <w:marRight w:val="0"/>
      <w:marTop w:val="0"/>
      <w:marBottom w:val="0"/>
      <w:divBdr>
        <w:top w:val="none" w:sz="0" w:space="0" w:color="auto"/>
        <w:left w:val="none" w:sz="0" w:space="0" w:color="auto"/>
        <w:bottom w:val="none" w:sz="0" w:space="0" w:color="auto"/>
        <w:right w:val="none" w:sz="0" w:space="0" w:color="auto"/>
      </w:divBdr>
    </w:div>
    <w:div w:id="627131966">
      <w:bodyDiv w:val="1"/>
      <w:marLeft w:val="0"/>
      <w:marRight w:val="0"/>
      <w:marTop w:val="0"/>
      <w:marBottom w:val="0"/>
      <w:divBdr>
        <w:top w:val="none" w:sz="0" w:space="0" w:color="auto"/>
        <w:left w:val="none" w:sz="0" w:space="0" w:color="auto"/>
        <w:bottom w:val="none" w:sz="0" w:space="0" w:color="auto"/>
        <w:right w:val="none" w:sz="0" w:space="0" w:color="auto"/>
      </w:divBdr>
    </w:div>
    <w:div w:id="627667468">
      <w:bodyDiv w:val="1"/>
      <w:marLeft w:val="0"/>
      <w:marRight w:val="0"/>
      <w:marTop w:val="0"/>
      <w:marBottom w:val="0"/>
      <w:divBdr>
        <w:top w:val="none" w:sz="0" w:space="0" w:color="auto"/>
        <w:left w:val="none" w:sz="0" w:space="0" w:color="auto"/>
        <w:bottom w:val="none" w:sz="0" w:space="0" w:color="auto"/>
        <w:right w:val="none" w:sz="0" w:space="0" w:color="auto"/>
      </w:divBdr>
    </w:div>
    <w:div w:id="629748201">
      <w:bodyDiv w:val="1"/>
      <w:marLeft w:val="0"/>
      <w:marRight w:val="0"/>
      <w:marTop w:val="0"/>
      <w:marBottom w:val="0"/>
      <w:divBdr>
        <w:top w:val="none" w:sz="0" w:space="0" w:color="auto"/>
        <w:left w:val="none" w:sz="0" w:space="0" w:color="auto"/>
        <w:bottom w:val="none" w:sz="0" w:space="0" w:color="auto"/>
        <w:right w:val="none" w:sz="0" w:space="0" w:color="auto"/>
      </w:divBdr>
    </w:div>
    <w:div w:id="631911593">
      <w:bodyDiv w:val="1"/>
      <w:marLeft w:val="0"/>
      <w:marRight w:val="0"/>
      <w:marTop w:val="0"/>
      <w:marBottom w:val="0"/>
      <w:divBdr>
        <w:top w:val="none" w:sz="0" w:space="0" w:color="auto"/>
        <w:left w:val="none" w:sz="0" w:space="0" w:color="auto"/>
        <w:bottom w:val="none" w:sz="0" w:space="0" w:color="auto"/>
        <w:right w:val="none" w:sz="0" w:space="0" w:color="auto"/>
      </w:divBdr>
    </w:div>
    <w:div w:id="633565883">
      <w:bodyDiv w:val="1"/>
      <w:marLeft w:val="0"/>
      <w:marRight w:val="0"/>
      <w:marTop w:val="0"/>
      <w:marBottom w:val="0"/>
      <w:divBdr>
        <w:top w:val="none" w:sz="0" w:space="0" w:color="auto"/>
        <w:left w:val="none" w:sz="0" w:space="0" w:color="auto"/>
        <w:bottom w:val="none" w:sz="0" w:space="0" w:color="auto"/>
        <w:right w:val="none" w:sz="0" w:space="0" w:color="auto"/>
      </w:divBdr>
    </w:div>
    <w:div w:id="634218679">
      <w:bodyDiv w:val="1"/>
      <w:marLeft w:val="0"/>
      <w:marRight w:val="0"/>
      <w:marTop w:val="0"/>
      <w:marBottom w:val="0"/>
      <w:divBdr>
        <w:top w:val="none" w:sz="0" w:space="0" w:color="auto"/>
        <w:left w:val="none" w:sz="0" w:space="0" w:color="auto"/>
        <w:bottom w:val="none" w:sz="0" w:space="0" w:color="auto"/>
        <w:right w:val="none" w:sz="0" w:space="0" w:color="auto"/>
      </w:divBdr>
    </w:div>
    <w:div w:id="634601744">
      <w:bodyDiv w:val="1"/>
      <w:marLeft w:val="0"/>
      <w:marRight w:val="0"/>
      <w:marTop w:val="0"/>
      <w:marBottom w:val="0"/>
      <w:divBdr>
        <w:top w:val="none" w:sz="0" w:space="0" w:color="auto"/>
        <w:left w:val="none" w:sz="0" w:space="0" w:color="auto"/>
        <w:bottom w:val="none" w:sz="0" w:space="0" w:color="auto"/>
        <w:right w:val="none" w:sz="0" w:space="0" w:color="auto"/>
      </w:divBdr>
    </w:div>
    <w:div w:id="634918842">
      <w:bodyDiv w:val="1"/>
      <w:marLeft w:val="0"/>
      <w:marRight w:val="0"/>
      <w:marTop w:val="0"/>
      <w:marBottom w:val="0"/>
      <w:divBdr>
        <w:top w:val="none" w:sz="0" w:space="0" w:color="auto"/>
        <w:left w:val="none" w:sz="0" w:space="0" w:color="auto"/>
        <w:bottom w:val="none" w:sz="0" w:space="0" w:color="auto"/>
        <w:right w:val="none" w:sz="0" w:space="0" w:color="auto"/>
      </w:divBdr>
    </w:div>
    <w:div w:id="635648273">
      <w:bodyDiv w:val="1"/>
      <w:marLeft w:val="0"/>
      <w:marRight w:val="0"/>
      <w:marTop w:val="0"/>
      <w:marBottom w:val="0"/>
      <w:divBdr>
        <w:top w:val="none" w:sz="0" w:space="0" w:color="auto"/>
        <w:left w:val="none" w:sz="0" w:space="0" w:color="auto"/>
        <w:bottom w:val="none" w:sz="0" w:space="0" w:color="auto"/>
        <w:right w:val="none" w:sz="0" w:space="0" w:color="auto"/>
      </w:divBdr>
    </w:div>
    <w:div w:id="636296528">
      <w:bodyDiv w:val="1"/>
      <w:marLeft w:val="0"/>
      <w:marRight w:val="0"/>
      <w:marTop w:val="0"/>
      <w:marBottom w:val="0"/>
      <w:divBdr>
        <w:top w:val="none" w:sz="0" w:space="0" w:color="auto"/>
        <w:left w:val="none" w:sz="0" w:space="0" w:color="auto"/>
        <w:bottom w:val="none" w:sz="0" w:space="0" w:color="auto"/>
        <w:right w:val="none" w:sz="0" w:space="0" w:color="auto"/>
      </w:divBdr>
    </w:div>
    <w:div w:id="637028833">
      <w:bodyDiv w:val="1"/>
      <w:marLeft w:val="0"/>
      <w:marRight w:val="0"/>
      <w:marTop w:val="0"/>
      <w:marBottom w:val="0"/>
      <w:divBdr>
        <w:top w:val="none" w:sz="0" w:space="0" w:color="auto"/>
        <w:left w:val="none" w:sz="0" w:space="0" w:color="auto"/>
        <w:bottom w:val="none" w:sz="0" w:space="0" w:color="auto"/>
        <w:right w:val="none" w:sz="0" w:space="0" w:color="auto"/>
      </w:divBdr>
    </w:div>
    <w:div w:id="637420506">
      <w:bodyDiv w:val="1"/>
      <w:marLeft w:val="0"/>
      <w:marRight w:val="0"/>
      <w:marTop w:val="0"/>
      <w:marBottom w:val="0"/>
      <w:divBdr>
        <w:top w:val="none" w:sz="0" w:space="0" w:color="auto"/>
        <w:left w:val="none" w:sz="0" w:space="0" w:color="auto"/>
        <w:bottom w:val="none" w:sz="0" w:space="0" w:color="auto"/>
        <w:right w:val="none" w:sz="0" w:space="0" w:color="auto"/>
      </w:divBdr>
    </w:div>
    <w:div w:id="637959456">
      <w:bodyDiv w:val="1"/>
      <w:marLeft w:val="0"/>
      <w:marRight w:val="0"/>
      <w:marTop w:val="0"/>
      <w:marBottom w:val="0"/>
      <w:divBdr>
        <w:top w:val="none" w:sz="0" w:space="0" w:color="auto"/>
        <w:left w:val="none" w:sz="0" w:space="0" w:color="auto"/>
        <w:bottom w:val="none" w:sz="0" w:space="0" w:color="auto"/>
        <w:right w:val="none" w:sz="0" w:space="0" w:color="auto"/>
      </w:divBdr>
    </w:div>
    <w:div w:id="639501253">
      <w:bodyDiv w:val="1"/>
      <w:marLeft w:val="0"/>
      <w:marRight w:val="0"/>
      <w:marTop w:val="0"/>
      <w:marBottom w:val="0"/>
      <w:divBdr>
        <w:top w:val="none" w:sz="0" w:space="0" w:color="auto"/>
        <w:left w:val="none" w:sz="0" w:space="0" w:color="auto"/>
        <w:bottom w:val="none" w:sz="0" w:space="0" w:color="auto"/>
        <w:right w:val="none" w:sz="0" w:space="0" w:color="auto"/>
      </w:divBdr>
    </w:div>
    <w:div w:id="640185956">
      <w:bodyDiv w:val="1"/>
      <w:marLeft w:val="0"/>
      <w:marRight w:val="0"/>
      <w:marTop w:val="0"/>
      <w:marBottom w:val="0"/>
      <w:divBdr>
        <w:top w:val="none" w:sz="0" w:space="0" w:color="auto"/>
        <w:left w:val="none" w:sz="0" w:space="0" w:color="auto"/>
        <w:bottom w:val="none" w:sz="0" w:space="0" w:color="auto"/>
        <w:right w:val="none" w:sz="0" w:space="0" w:color="auto"/>
      </w:divBdr>
    </w:div>
    <w:div w:id="641037943">
      <w:bodyDiv w:val="1"/>
      <w:marLeft w:val="0"/>
      <w:marRight w:val="0"/>
      <w:marTop w:val="0"/>
      <w:marBottom w:val="0"/>
      <w:divBdr>
        <w:top w:val="none" w:sz="0" w:space="0" w:color="auto"/>
        <w:left w:val="none" w:sz="0" w:space="0" w:color="auto"/>
        <w:bottom w:val="none" w:sz="0" w:space="0" w:color="auto"/>
        <w:right w:val="none" w:sz="0" w:space="0" w:color="auto"/>
      </w:divBdr>
    </w:div>
    <w:div w:id="642193822">
      <w:bodyDiv w:val="1"/>
      <w:marLeft w:val="0"/>
      <w:marRight w:val="0"/>
      <w:marTop w:val="0"/>
      <w:marBottom w:val="0"/>
      <w:divBdr>
        <w:top w:val="none" w:sz="0" w:space="0" w:color="auto"/>
        <w:left w:val="none" w:sz="0" w:space="0" w:color="auto"/>
        <w:bottom w:val="none" w:sz="0" w:space="0" w:color="auto"/>
        <w:right w:val="none" w:sz="0" w:space="0" w:color="auto"/>
      </w:divBdr>
    </w:div>
    <w:div w:id="642198232">
      <w:bodyDiv w:val="1"/>
      <w:marLeft w:val="0"/>
      <w:marRight w:val="0"/>
      <w:marTop w:val="0"/>
      <w:marBottom w:val="0"/>
      <w:divBdr>
        <w:top w:val="none" w:sz="0" w:space="0" w:color="auto"/>
        <w:left w:val="none" w:sz="0" w:space="0" w:color="auto"/>
        <w:bottom w:val="none" w:sz="0" w:space="0" w:color="auto"/>
        <w:right w:val="none" w:sz="0" w:space="0" w:color="auto"/>
      </w:divBdr>
    </w:div>
    <w:div w:id="642201802">
      <w:bodyDiv w:val="1"/>
      <w:marLeft w:val="0"/>
      <w:marRight w:val="0"/>
      <w:marTop w:val="0"/>
      <w:marBottom w:val="0"/>
      <w:divBdr>
        <w:top w:val="none" w:sz="0" w:space="0" w:color="auto"/>
        <w:left w:val="none" w:sz="0" w:space="0" w:color="auto"/>
        <w:bottom w:val="none" w:sz="0" w:space="0" w:color="auto"/>
        <w:right w:val="none" w:sz="0" w:space="0" w:color="auto"/>
      </w:divBdr>
    </w:div>
    <w:div w:id="642468412">
      <w:bodyDiv w:val="1"/>
      <w:marLeft w:val="0"/>
      <w:marRight w:val="0"/>
      <w:marTop w:val="0"/>
      <w:marBottom w:val="0"/>
      <w:divBdr>
        <w:top w:val="none" w:sz="0" w:space="0" w:color="auto"/>
        <w:left w:val="none" w:sz="0" w:space="0" w:color="auto"/>
        <w:bottom w:val="none" w:sz="0" w:space="0" w:color="auto"/>
        <w:right w:val="none" w:sz="0" w:space="0" w:color="auto"/>
      </w:divBdr>
    </w:div>
    <w:div w:id="643200239">
      <w:bodyDiv w:val="1"/>
      <w:marLeft w:val="0"/>
      <w:marRight w:val="0"/>
      <w:marTop w:val="0"/>
      <w:marBottom w:val="0"/>
      <w:divBdr>
        <w:top w:val="none" w:sz="0" w:space="0" w:color="auto"/>
        <w:left w:val="none" w:sz="0" w:space="0" w:color="auto"/>
        <w:bottom w:val="none" w:sz="0" w:space="0" w:color="auto"/>
        <w:right w:val="none" w:sz="0" w:space="0" w:color="auto"/>
      </w:divBdr>
    </w:div>
    <w:div w:id="644554115">
      <w:bodyDiv w:val="1"/>
      <w:marLeft w:val="0"/>
      <w:marRight w:val="0"/>
      <w:marTop w:val="0"/>
      <w:marBottom w:val="0"/>
      <w:divBdr>
        <w:top w:val="none" w:sz="0" w:space="0" w:color="auto"/>
        <w:left w:val="none" w:sz="0" w:space="0" w:color="auto"/>
        <w:bottom w:val="none" w:sz="0" w:space="0" w:color="auto"/>
        <w:right w:val="none" w:sz="0" w:space="0" w:color="auto"/>
      </w:divBdr>
    </w:div>
    <w:div w:id="645671070">
      <w:bodyDiv w:val="1"/>
      <w:marLeft w:val="0"/>
      <w:marRight w:val="0"/>
      <w:marTop w:val="0"/>
      <w:marBottom w:val="0"/>
      <w:divBdr>
        <w:top w:val="none" w:sz="0" w:space="0" w:color="auto"/>
        <w:left w:val="none" w:sz="0" w:space="0" w:color="auto"/>
        <w:bottom w:val="none" w:sz="0" w:space="0" w:color="auto"/>
        <w:right w:val="none" w:sz="0" w:space="0" w:color="auto"/>
      </w:divBdr>
    </w:div>
    <w:div w:id="645860997">
      <w:bodyDiv w:val="1"/>
      <w:marLeft w:val="0"/>
      <w:marRight w:val="0"/>
      <w:marTop w:val="0"/>
      <w:marBottom w:val="0"/>
      <w:divBdr>
        <w:top w:val="none" w:sz="0" w:space="0" w:color="auto"/>
        <w:left w:val="none" w:sz="0" w:space="0" w:color="auto"/>
        <w:bottom w:val="none" w:sz="0" w:space="0" w:color="auto"/>
        <w:right w:val="none" w:sz="0" w:space="0" w:color="auto"/>
      </w:divBdr>
    </w:div>
    <w:div w:id="646280107">
      <w:bodyDiv w:val="1"/>
      <w:marLeft w:val="0"/>
      <w:marRight w:val="0"/>
      <w:marTop w:val="0"/>
      <w:marBottom w:val="0"/>
      <w:divBdr>
        <w:top w:val="none" w:sz="0" w:space="0" w:color="auto"/>
        <w:left w:val="none" w:sz="0" w:space="0" w:color="auto"/>
        <w:bottom w:val="none" w:sz="0" w:space="0" w:color="auto"/>
        <w:right w:val="none" w:sz="0" w:space="0" w:color="auto"/>
      </w:divBdr>
    </w:div>
    <w:div w:id="647394270">
      <w:bodyDiv w:val="1"/>
      <w:marLeft w:val="0"/>
      <w:marRight w:val="0"/>
      <w:marTop w:val="0"/>
      <w:marBottom w:val="0"/>
      <w:divBdr>
        <w:top w:val="none" w:sz="0" w:space="0" w:color="auto"/>
        <w:left w:val="none" w:sz="0" w:space="0" w:color="auto"/>
        <w:bottom w:val="none" w:sz="0" w:space="0" w:color="auto"/>
        <w:right w:val="none" w:sz="0" w:space="0" w:color="auto"/>
      </w:divBdr>
    </w:div>
    <w:div w:id="648175908">
      <w:bodyDiv w:val="1"/>
      <w:marLeft w:val="0"/>
      <w:marRight w:val="0"/>
      <w:marTop w:val="0"/>
      <w:marBottom w:val="0"/>
      <w:divBdr>
        <w:top w:val="none" w:sz="0" w:space="0" w:color="auto"/>
        <w:left w:val="none" w:sz="0" w:space="0" w:color="auto"/>
        <w:bottom w:val="none" w:sz="0" w:space="0" w:color="auto"/>
        <w:right w:val="none" w:sz="0" w:space="0" w:color="auto"/>
      </w:divBdr>
    </w:div>
    <w:div w:id="649601852">
      <w:bodyDiv w:val="1"/>
      <w:marLeft w:val="0"/>
      <w:marRight w:val="0"/>
      <w:marTop w:val="0"/>
      <w:marBottom w:val="0"/>
      <w:divBdr>
        <w:top w:val="none" w:sz="0" w:space="0" w:color="auto"/>
        <w:left w:val="none" w:sz="0" w:space="0" w:color="auto"/>
        <w:bottom w:val="none" w:sz="0" w:space="0" w:color="auto"/>
        <w:right w:val="none" w:sz="0" w:space="0" w:color="auto"/>
      </w:divBdr>
    </w:div>
    <w:div w:id="650331261">
      <w:bodyDiv w:val="1"/>
      <w:marLeft w:val="0"/>
      <w:marRight w:val="0"/>
      <w:marTop w:val="0"/>
      <w:marBottom w:val="0"/>
      <w:divBdr>
        <w:top w:val="none" w:sz="0" w:space="0" w:color="auto"/>
        <w:left w:val="none" w:sz="0" w:space="0" w:color="auto"/>
        <w:bottom w:val="none" w:sz="0" w:space="0" w:color="auto"/>
        <w:right w:val="none" w:sz="0" w:space="0" w:color="auto"/>
      </w:divBdr>
    </w:div>
    <w:div w:id="652947999">
      <w:bodyDiv w:val="1"/>
      <w:marLeft w:val="0"/>
      <w:marRight w:val="0"/>
      <w:marTop w:val="0"/>
      <w:marBottom w:val="0"/>
      <w:divBdr>
        <w:top w:val="none" w:sz="0" w:space="0" w:color="auto"/>
        <w:left w:val="none" w:sz="0" w:space="0" w:color="auto"/>
        <w:bottom w:val="none" w:sz="0" w:space="0" w:color="auto"/>
        <w:right w:val="none" w:sz="0" w:space="0" w:color="auto"/>
      </w:divBdr>
    </w:div>
    <w:div w:id="653340623">
      <w:bodyDiv w:val="1"/>
      <w:marLeft w:val="0"/>
      <w:marRight w:val="0"/>
      <w:marTop w:val="0"/>
      <w:marBottom w:val="0"/>
      <w:divBdr>
        <w:top w:val="none" w:sz="0" w:space="0" w:color="auto"/>
        <w:left w:val="none" w:sz="0" w:space="0" w:color="auto"/>
        <w:bottom w:val="none" w:sz="0" w:space="0" w:color="auto"/>
        <w:right w:val="none" w:sz="0" w:space="0" w:color="auto"/>
      </w:divBdr>
    </w:div>
    <w:div w:id="653684211">
      <w:bodyDiv w:val="1"/>
      <w:marLeft w:val="0"/>
      <w:marRight w:val="0"/>
      <w:marTop w:val="0"/>
      <w:marBottom w:val="0"/>
      <w:divBdr>
        <w:top w:val="none" w:sz="0" w:space="0" w:color="auto"/>
        <w:left w:val="none" w:sz="0" w:space="0" w:color="auto"/>
        <w:bottom w:val="none" w:sz="0" w:space="0" w:color="auto"/>
        <w:right w:val="none" w:sz="0" w:space="0" w:color="auto"/>
      </w:divBdr>
    </w:div>
    <w:div w:id="654726973">
      <w:bodyDiv w:val="1"/>
      <w:marLeft w:val="0"/>
      <w:marRight w:val="0"/>
      <w:marTop w:val="0"/>
      <w:marBottom w:val="0"/>
      <w:divBdr>
        <w:top w:val="none" w:sz="0" w:space="0" w:color="auto"/>
        <w:left w:val="none" w:sz="0" w:space="0" w:color="auto"/>
        <w:bottom w:val="none" w:sz="0" w:space="0" w:color="auto"/>
        <w:right w:val="none" w:sz="0" w:space="0" w:color="auto"/>
      </w:divBdr>
    </w:div>
    <w:div w:id="655887779">
      <w:bodyDiv w:val="1"/>
      <w:marLeft w:val="0"/>
      <w:marRight w:val="0"/>
      <w:marTop w:val="0"/>
      <w:marBottom w:val="0"/>
      <w:divBdr>
        <w:top w:val="none" w:sz="0" w:space="0" w:color="auto"/>
        <w:left w:val="none" w:sz="0" w:space="0" w:color="auto"/>
        <w:bottom w:val="none" w:sz="0" w:space="0" w:color="auto"/>
        <w:right w:val="none" w:sz="0" w:space="0" w:color="auto"/>
      </w:divBdr>
    </w:div>
    <w:div w:id="656345690">
      <w:bodyDiv w:val="1"/>
      <w:marLeft w:val="0"/>
      <w:marRight w:val="0"/>
      <w:marTop w:val="0"/>
      <w:marBottom w:val="0"/>
      <w:divBdr>
        <w:top w:val="none" w:sz="0" w:space="0" w:color="auto"/>
        <w:left w:val="none" w:sz="0" w:space="0" w:color="auto"/>
        <w:bottom w:val="none" w:sz="0" w:space="0" w:color="auto"/>
        <w:right w:val="none" w:sz="0" w:space="0" w:color="auto"/>
      </w:divBdr>
    </w:div>
    <w:div w:id="656568233">
      <w:bodyDiv w:val="1"/>
      <w:marLeft w:val="0"/>
      <w:marRight w:val="0"/>
      <w:marTop w:val="0"/>
      <w:marBottom w:val="0"/>
      <w:divBdr>
        <w:top w:val="none" w:sz="0" w:space="0" w:color="auto"/>
        <w:left w:val="none" w:sz="0" w:space="0" w:color="auto"/>
        <w:bottom w:val="none" w:sz="0" w:space="0" w:color="auto"/>
        <w:right w:val="none" w:sz="0" w:space="0" w:color="auto"/>
      </w:divBdr>
    </w:div>
    <w:div w:id="657226587">
      <w:bodyDiv w:val="1"/>
      <w:marLeft w:val="0"/>
      <w:marRight w:val="0"/>
      <w:marTop w:val="0"/>
      <w:marBottom w:val="0"/>
      <w:divBdr>
        <w:top w:val="none" w:sz="0" w:space="0" w:color="auto"/>
        <w:left w:val="none" w:sz="0" w:space="0" w:color="auto"/>
        <w:bottom w:val="none" w:sz="0" w:space="0" w:color="auto"/>
        <w:right w:val="none" w:sz="0" w:space="0" w:color="auto"/>
      </w:divBdr>
    </w:div>
    <w:div w:id="661467946">
      <w:bodyDiv w:val="1"/>
      <w:marLeft w:val="0"/>
      <w:marRight w:val="0"/>
      <w:marTop w:val="0"/>
      <w:marBottom w:val="0"/>
      <w:divBdr>
        <w:top w:val="none" w:sz="0" w:space="0" w:color="auto"/>
        <w:left w:val="none" w:sz="0" w:space="0" w:color="auto"/>
        <w:bottom w:val="none" w:sz="0" w:space="0" w:color="auto"/>
        <w:right w:val="none" w:sz="0" w:space="0" w:color="auto"/>
      </w:divBdr>
    </w:div>
    <w:div w:id="661813604">
      <w:bodyDiv w:val="1"/>
      <w:marLeft w:val="0"/>
      <w:marRight w:val="0"/>
      <w:marTop w:val="0"/>
      <w:marBottom w:val="0"/>
      <w:divBdr>
        <w:top w:val="none" w:sz="0" w:space="0" w:color="auto"/>
        <w:left w:val="none" w:sz="0" w:space="0" w:color="auto"/>
        <w:bottom w:val="none" w:sz="0" w:space="0" w:color="auto"/>
        <w:right w:val="none" w:sz="0" w:space="0" w:color="auto"/>
      </w:divBdr>
    </w:div>
    <w:div w:id="666634328">
      <w:bodyDiv w:val="1"/>
      <w:marLeft w:val="0"/>
      <w:marRight w:val="0"/>
      <w:marTop w:val="0"/>
      <w:marBottom w:val="0"/>
      <w:divBdr>
        <w:top w:val="none" w:sz="0" w:space="0" w:color="auto"/>
        <w:left w:val="none" w:sz="0" w:space="0" w:color="auto"/>
        <w:bottom w:val="none" w:sz="0" w:space="0" w:color="auto"/>
        <w:right w:val="none" w:sz="0" w:space="0" w:color="auto"/>
      </w:divBdr>
    </w:div>
    <w:div w:id="669867353">
      <w:bodyDiv w:val="1"/>
      <w:marLeft w:val="0"/>
      <w:marRight w:val="0"/>
      <w:marTop w:val="0"/>
      <w:marBottom w:val="0"/>
      <w:divBdr>
        <w:top w:val="none" w:sz="0" w:space="0" w:color="auto"/>
        <w:left w:val="none" w:sz="0" w:space="0" w:color="auto"/>
        <w:bottom w:val="none" w:sz="0" w:space="0" w:color="auto"/>
        <w:right w:val="none" w:sz="0" w:space="0" w:color="auto"/>
      </w:divBdr>
    </w:div>
    <w:div w:id="671028747">
      <w:bodyDiv w:val="1"/>
      <w:marLeft w:val="0"/>
      <w:marRight w:val="0"/>
      <w:marTop w:val="0"/>
      <w:marBottom w:val="0"/>
      <w:divBdr>
        <w:top w:val="none" w:sz="0" w:space="0" w:color="auto"/>
        <w:left w:val="none" w:sz="0" w:space="0" w:color="auto"/>
        <w:bottom w:val="none" w:sz="0" w:space="0" w:color="auto"/>
        <w:right w:val="none" w:sz="0" w:space="0" w:color="auto"/>
      </w:divBdr>
    </w:div>
    <w:div w:id="671030042">
      <w:bodyDiv w:val="1"/>
      <w:marLeft w:val="0"/>
      <w:marRight w:val="0"/>
      <w:marTop w:val="0"/>
      <w:marBottom w:val="0"/>
      <w:divBdr>
        <w:top w:val="none" w:sz="0" w:space="0" w:color="auto"/>
        <w:left w:val="none" w:sz="0" w:space="0" w:color="auto"/>
        <w:bottom w:val="none" w:sz="0" w:space="0" w:color="auto"/>
        <w:right w:val="none" w:sz="0" w:space="0" w:color="auto"/>
      </w:divBdr>
    </w:div>
    <w:div w:id="671418930">
      <w:bodyDiv w:val="1"/>
      <w:marLeft w:val="0"/>
      <w:marRight w:val="0"/>
      <w:marTop w:val="0"/>
      <w:marBottom w:val="0"/>
      <w:divBdr>
        <w:top w:val="none" w:sz="0" w:space="0" w:color="auto"/>
        <w:left w:val="none" w:sz="0" w:space="0" w:color="auto"/>
        <w:bottom w:val="none" w:sz="0" w:space="0" w:color="auto"/>
        <w:right w:val="none" w:sz="0" w:space="0" w:color="auto"/>
      </w:divBdr>
    </w:div>
    <w:div w:id="672757374">
      <w:bodyDiv w:val="1"/>
      <w:marLeft w:val="0"/>
      <w:marRight w:val="0"/>
      <w:marTop w:val="0"/>
      <w:marBottom w:val="0"/>
      <w:divBdr>
        <w:top w:val="none" w:sz="0" w:space="0" w:color="auto"/>
        <w:left w:val="none" w:sz="0" w:space="0" w:color="auto"/>
        <w:bottom w:val="none" w:sz="0" w:space="0" w:color="auto"/>
        <w:right w:val="none" w:sz="0" w:space="0" w:color="auto"/>
      </w:divBdr>
    </w:div>
    <w:div w:id="673150071">
      <w:bodyDiv w:val="1"/>
      <w:marLeft w:val="0"/>
      <w:marRight w:val="0"/>
      <w:marTop w:val="0"/>
      <w:marBottom w:val="0"/>
      <w:divBdr>
        <w:top w:val="none" w:sz="0" w:space="0" w:color="auto"/>
        <w:left w:val="none" w:sz="0" w:space="0" w:color="auto"/>
        <w:bottom w:val="none" w:sz="0" w:space="0" w:color="auto"/>
        <w:right w:val="none" w:sz="0" w:space="0" w:color="auto"/>
      </w:divBdr>
    </w:div>
    <w:div w:id="674377665">
      <w:bodyDiv w:val="1"/>
      <w:marLeft w:val="0"/>
      <w:marRight w:val="0"/>
      <w:marTop w:val="0"/>
      <w:marBottom w:val="0"/>
      <w:divBdr>
        <w:top w:val="none" w:sz="0" w:space="0" w:color="auto"/>
        <w:left w:val="none" w:sz="0" w:space="0" w:color="auto"/>
        <w:bottom w:val="none" w:sz="0" w:space="0" w:color="auto"/>
        <w:right w:val="none" w:sz="0" w:space="0" w:color="auto"/>
      </w:divBdr>
    </w:div>
    <w:div w:id="674383083">
      <w:bodyDiv w:val="1"/>
      <w:marLeft w:val="0"/>
      <w:marRight w:val="0"/>
      <w:marTop w:val="0"/>
      <w:marBottom w:val="0"/>
      <w:divBdr>
        <w:top w:val="none" w:sz="0" w:space="0" w:color="auto"/>
        <w:left w:val="none" w:sz="0" w:space="0" w:color="auto"/>
        <w:bottom w:val="none" w:sz="0" w:space="0" w:color="auto"/>
        <w:right w:val="none" w:sz="0" w:space="0" w:color="auto"/>
      </w:divBdr>
    </w:div>
    <w:div w:id="675577613">
      <w:bodyDiv w:val="1"/>
      <w:marLeft w:val="0"/>
      <w:marRight w:val="0"/>
      <w:marTop w:val="0"/>
      <w:marBottom w:val="0"/>
      <w:divBdr>
        <w:top w:val="none" w:sz="0" w:space="0" w:color="auto"/>
        <w:left w:val="none" w:sz="0" w:space="0" w:color="auto"/>
        <w:bottom w:val="none" w:sz="0" w:space="0" w:color="auto"/>
        <w:right w:val="none" w:sz="0" w:space="0" w:color="auto"/>
      </w:divBdr>
    </w:div>
    <w:div w:id="676227312">
      <w:bodyDiv w:val="1"/>
      <w:marLeft w:val="0"/>
      <w:marRight w:val="0"/>
      <w:marTop w:val="0"/>
      <w:marBottom w:val="0"/>
      <w:divBdr>
        <w:top w:val="none" w:sz="0" w:space="0" w:color="auto"/>
        <w:left w:val="none" w:sz="0" w:space="0" w:color="auto"/>
        <w:bottom w:val="none" w:sz="0" w:space="0" w:color="auto"/>
        <w:right w:val="none" w:sz="0" w:space="0" w:color="auto"/>
      </w:divBdr>
    </w:div>
    <w:div w:id="676543330">
      <w:bodyDiv w:val="1"/>
      <w:marLeft w:val="0"/>
      <w:marRight w:val="0"/>
      <w:marTop w:val="0"/>
      <w:marBottom w:val="0"/>
      <w:divBdr>
        <w:top w:val="none" w:sz="0" w:space="0" w:color="auto"/>
        <w:left w:val="none" w:sz="0" w:space="0" w:color="auto"/>
        <w:bottom w:val="none" w:sz="0" w:space="0" w:color="auto"/>
        <w:right w:val="none" w:sz="0" w:space="0" w:color="auto"/>
      </w:divBdr>
    </w:div>
    <w:div w:id="677077851">
      <w:bodyDiv w:val="1"/>
      <w:marLeft w:val="0"/>
      <w:marRight w:val="0"/>
      <w:marTop w:val="0"/>
      <w:marBottom w:val="0"/>
      <w:divBdr>
        <w:top w:val="none" w:sz="0" w:space="0" w:color="auto"/>
        <w:left w:val="none" w:sz="0" w:space="0" w:color="auto"/>
        <w:bottom w:val="none" w:sz="0" w:space="0" w:color="auto"/>
        <w:right w:val="none" w:sz="0" w:space="0" w:color="auto"/>
      </w:divBdr>
    </w:div>
    <w:div w:id="678195451">
      <w:bodyDiv w:val="1"/>
      <w:marLeft w:val="0"/>
      <w:marRight w:val="0"/>
      <w:marTop w:val="0"/>
      <w:marBottom w:val="0"/>
      <w:divBdr>
        <w:top w:val="none" w:sz="0" w:space="0" w:color="auto"/>
        <w:left w:val="none" w:sz="0" w:space="0" w:color="auto"/>
        <w:bottom w:val="none" w:sz="0" w:space="0" w:color="auto"/>
        <w:right w:val="none" w:sz="0" w:space="0" w:color="auto"/>
      </w:divBdr>
    </w:div>
    <w:div w:id="680624039">
      <w:bodyDiv w:val="1"/>
      <w:marLeft w:val="0"/>
      <w:marRight w:val="0"/>
      <w:marTop w:val="0"/>
      <w:marBottom w:val="0"/>
      <w:divBdr>
        <w:top w:val="none" w:sz="0" w:space="0" w:color="auto"/>
        <w:left w:val="none" w:sz="0" w:space="0" w:color="auto"/>
        <w:bottom w:val="none" w:sz="0" w:space="0" w:color="auto"/>
        <w:right w:val="none" w:sz="0" w:space="0" w:color="auto"/>
      </w:divBdr>
    </w:div>
    <w:div w:id="682173021">
      <w:bodyDiv w:val="1"/>
      <w:marLeft w:val="0"/>
      <w:marRight w:val="0"/>
      <w:marTop w:val="0"/>
      <w:marBottom w:val="0"/>
      <w:divBdr>
        <w:top w:val="none" w:sz="0" w:space="0" w:color="auto"/>
        <w:left w:val="none" w:sz="0" w:space="0" w:color="auto"/>
        <w:bottom w:val="none" w:sz="0" w:space="0" w:color="auto"/>
        <w:right w:val="none" w:sz="0" w:space="0" w:color="auto"/>
      </w:divBdr>
    </w:div>
    <w:div w:id="682247902">
      <w:bodyDiv w:val="1"/>
      <w:marLeft w:val="0"/>
      <w:marRight w:val="0"/>
      <w:marTop w:val="0"/>
      <w:marBottom w:val="0"/>
      <w:divBdr>
        <w:top w:val="none" w:sz="0" w:space="0" w:color="auto"/>
        <w:left w:val="none" w:sz="0" w:space="0" w:color="auto"/>
        <w:bottom w:val="none" w:sz="0" w:space="0" w:color="auto"/>
        <w:right w:val="none" w:sz="0" w:space="0" w:color="auto"/>
      </w:divBdr>
    </w:div>
    <w:div w:id="683702865">
      <w:bodyDiv w:val="1"/>
      <w:marLeft w:val="0"/>
      <w:marRight w:val="0"/>
      <w:marTop w:val="0"/>
      <w:marBottom w:val="0"/>
      <w:divBdr>
        <w:top w:val="none" w:sz="0" w:space="0" w:color="auto"/>
        <w:left w:val="none" w:sz="0" w:space="0" w:color="auto"/>
        <w:bottom w:val="none" w:sz="0" w:space="0" w:color="auto"/>
        <w:right w:val="none" w:sz="0" w:space="0" w:color="auto"/>
      </w:divBdr>
    </w:div>
    <w:div w:id="683943165">
      <w:bodyDiv w:val="1"/>
      <w:marLeft w:val="0"/>
      <w:marRight w:val="0"/>
      <w:marTop w:val="0"/>
      <w:marBottom w:val="0"/>
      <w:divBdr>
        <w:top w:val="none" w:sz="0" w:space="0" w:color="auto"/>
        <w:left w:val="none" w:sz="0" w:space="0" w:color="auto"/>
        <w:bottom w:val="none" w:sz="0" w:space="0" w:color="auto"/>
        <w:right w:val="none" w:sz="0" w:space="0" w:color="auto"/>
      </w:divBdr>
    </w:div>
    <w:div w:id="686366106">
      <w:bodyDiv w:val="1"/>
      <w:marLeft w:val="0"/>
      <w:marRight w:val="0"/>
      <w:marTop w:val="0"/>
      <w:marBottom w:val="0"/>
      <w:divBdr>
        <w:top w:val="none" w:sz="0" w:space="0" w:color="auto"/>
        <w:left w:val="none" w:sz="0" w:space="0" w:color="auto"/>
        <w:bottom w:val="none" w:sz="0" w:space="0" w:color="auto"/>
        <w:right w:val="none" w:sz="0" w:space="0" w:color="auto"/>
      </w:divBdr>
    </w:div>
    <w:div w:id="686828739">
      <w:bodyDiv w:val="1"/>
      <w:marLeft w:val="0"/>
      <w:marRight w:val="0"/>
      <w:marTop w:val="0"/>
      <w:marBottom w:val="0"/>
      <w:divBdr>
        <w:top w:val="none" w:sz="0" w:space="0" w:color="auto"/>
        <w:left w:val="none" w:sz="0" w:space="0" w:color="auto"/>
        <w:bottom w:val="none" w:sz="0" w:space="0" w:color="auto"/>
        <w:right w:val="none" w:sz="0" w:space="0" w:color="auto"/>
      </w:divBdr>
    </w:div>
    <w:div w:id="687104536">
      <w:bodyDiv w:val="1"/>
      <w:marLeft w:val="0"/>
      <w:marRight w:val="0"/>
      <w:marTop w:val="0"/>
      <w:marBottom w:val="0"/>
      <w:divBdr>
        <w:top w:val="none" w:sz="0" w:space="0" w:color="auto"/>
        <w:left w:val="none" w:sz="0" w:space="0" w:color="auto"/>
        <w:bottom w:val="none" w:sz="0" w:space="0" w:color="auto"/>
        <w:right w:val="none" w:sz="0" w:space="0" w:color="auto"/>
      </w:divBdr>
    </w:div>
    <w:div w:id="688914578">
      <w:bodyDiv w:val="1"/>
      <w:marLeft w:val="0"/>
      <w:marRight w:val="0"/>
      <w:marTop w:val="0"/>
      <w:marBottom w:val="0"/>
      <w:divBdr>
        <w:top w:val="none" w:sz="0" w:space="0" w:color="auto"/>
        <w:left w:val="none" w:sz="0" w:space="0" w:color="auto"/>
        <w:bottom w:val="none" w:sz="0" w:space="0" w:color="auto"/>
        <w:right w:val="none" w:sz="0" w:space="0" w:color="auto"/>
      </w:divBdr>
    </w:div>
    <w:div w:id="689992485">
      <w:bodyDiv w:val="1"/>
      <w:marLeft w:val="0"/>
      <w:marRight w:val="0"/>
      <w:marTop w:val="0"/>
      <w:marBottom w:val="0"/>
      <w:divBdr>
        <w:top w:val="none" w:sz="0" w:space="0" w:color="auto"/>
        <w:left w:val="none" w:sz="0" w:space="0" w:color="auto"/>
        <w:bottom w:val="none" w:sz="0" w:space="0" w:color="auto"/>
        <w:right w:val="none" w:sz="0" w:space="0" w:color="auto"/>
      </w:divBdr>
    </w:div>
    <w:div w:id="690882539">
      <w:bodyDiv w:val="1"/>
      <w:marLeft w:val="0"/>
      <w:marRight w:val="0"/>
      <w:marTop w:val="0"/>
      <w:marBottom w:val="0"/>
      <w:divBdr>
        <w:top w:val="none" w:sz="0" w:space="0" w:color="auto"/>
        <w:left w:val="none" w:sz="0" w:space="0" w:color="auto"/>
        <w:bottom w:val="none" w:sz="0" w:space="0" w:color="auto"/>
        <w:right w:val="none" w:sz="0" w:space="0" w:color="auto"/>
      </w:divBdr>
    </w:div>
    <w:div w:id="691145723">
      <w:bodyDiv w:val="1"/>
      <w:marLeft w:val="0"/>
      <w:marRight w:val="0"/>
      <w:marTop w:val="0"/>
      <w:marBottom w:val="0"/>
      <w:divBdr>
        <w:top w:val="none" w:sz="0" w:space="0" w:color="auto"/>
        <w:left w:val="none" w:sz="0" w:space="0" w:color="auto"/>
        <w:bottom w:val="none" w:sz="0" w:space="0" w:color="auto"/>
        <w:right w:val="none" w:sz="0" w:space="0" w:color="auto"/>
      </w:divBdr>
    </w:div>
    <w:div w:id="691564992">
      <w:bodyDiv w:val="1"/>
      <w:marLeft w:val="0"/>
      <w:marRight w:val="0"/>
      <w:marTop w:val="0"/>
      <w:marBottom w:val="0"/>
      <w:divBdr>
        <w:top w:val="none" w:sz="0" w:space="0" w:color="auto"/>
        <w:left w:val="none" w:sz="0" w:space="0" w:color="auto"/>
        <w:bottom w:val="none" w:sz="0" w:space="0" w:color="auto"/>
        <w:right w:val="none" w:sz="0" w:space="0" w:color="auto"/>
      </w:divBdr>
    </w:div>
    <w:div w:id="692876190">
      <w:bodyDiv w:val="1"/>
      <w:marLeft w:val="0"/>
      <w:marRight w:val="0"/>
      <w:marTop w:val="0"/>
      <w:marBottom w:val="0"/>
      <w:divBdr>
        <w:top w:val="none" w:sz="0" w:space="0" w:color="auto"/>
        <w:left w:val="none" w:sz="0" w:space="0" w:color="auto"/>
        <w:bottom w:val="none" w:sz="0" w:space="0" w:color="auto"/>
        <w:right w:val="none" w:sz="0" w:space="0" w:color="auto"/>
      </w:divBdr>
    </w:div>
    <w:div w:id="692878491">
      <w:bodyDiv w:val="1"/>
      <w:marLeft w:val="0"/>
      <w:marRight w:val="0"/>
      <w:marTop w:val="0"/>
      <w:marBottom w:val="0"/>
      <w:divBdr>
        <w:top w:val="none" w:sz="0" w:space="0" w:color="auto"/>
        <w:left w:val="none" w:sz="0" w:space="0" w:color="auto"/>
        <w:bottom w:val="none" w:sz="0" w:space="0" w:color="auto"/>
        <w:right w:val="none" w:sz="0" w:space="0" w:color="auto"/>
      </w:divBdr>
    </w:div>
    <w:div w:id="692994508">
      <w:bodyDiv w:val="1"/>
      <w:marLeft w:val="0"/>
      <w:marRight w:val="0"/>
      <w:marTop w:val="0"/>
      <w:marBottom w:val="0"/>
      <w:divBdr>
        <w:top w:val="none" w:sz="0" w:space="0" w:color="auto"/>
        <w:left w:val="none" w:sz="0" w:space="0" w:color="auto"/>
        <w:bottom w:val="none" w:sz="0" w:space="0" w:color="auto"/>
        <w:right w:val="none" w:sz="0" w:space="0" w:color="auto"/>
      </w:divBdr>
    </w:div>
    <w:div w:id="693505402">
      <w:bodyDiv w:val="1"/>
      <w:marLeft w:val="0"/>
      <w:marRight w:val="0"/>
      <w:marTop w:val="0"/>
      <w:marBottom w:val="0"/>
      <w:divBdr>
        <w:top w:val="none" w:sz="0" w:space="0" w:color="auto"/>
        <w:left w:val="none" w:sz="0" w:space="0" w:color="auto"/>
        <w:bottom w:val="none" w:sz="0" w:space="0" w:color="auto"/>
        <w:right w:val="none" w:sz="0" w:space="0" w:color="auto"/>
      </w:divBdr>
    </w:div>
    <w:div w:id="694889123">
      <w:bodyDiv w:val="1"/>
      <w:marLeft w:val="0"/>
      <w:marRight w:val="0"/>
      <w:marTop w:val="0"/>
      <w:marBottom w:val="0"/>
      <w:divBdr>
        <w:top w:val="none" w:sz="0" w:space="0" w:color="auto"/>
        <w:left w:val="none" w:sz="0" w:space="0" w:color="auto"/>
        <w:bottom w:val="none" w:sz="0" w:space="0" w:color="auto"/>
        <w:right w:val="none" w:sz="0" w:space="0" w:color="auto"/>
      </w:divBdr>
    </w:div>
    <w:div w:id="695161655">
      <w:bodyDiv w:val="1"/>
      <w:marLeft w:val="0"/>
      <w:marRight w:val="0"/>
      <w:marTop w:val="0"/>
      <w:marBottom w:val="0"/>
      <w:divBdr>
        <w:top w:val="none" w:sz="0" w:space="0" w:color="auto"/>
        <w:left w:val="none" w:sz="0" w:space="0" w:color="auto"/>
        <w:bottom w:val="none" w:sz="0" w:space="0" w:color="auto"/>
        <w:right w:val="none" w:sz="0" w:space="0" w:color="auto"/>
      </w:divBdr>
    </w:div>
    <w:div w:id="697126931">
      <w:bodyDiv w:val="1"/>
      <w:marLeft w:val="0"/>
      <w:marRight w:val="0"/>
      <w:marTop w:val="0"/>
      <w:marBottom w:val="0"/>
      <w:divBdr>
        <w:top w:val="none" w:sz="0" w:space="0" w:color="auto"/>
        <w:left w:val="none" w:sz="0" w:space="0" w:color="auto"/>
        <w:bottom w:val="none" w:sz="0" w:space="0" w:color="auto"/>
        <w:right w:val="none" w:sz="0" w:space="0" w:color="auto"/>
      </w:divBdr>
    </w:div>
    <w:div w:id="697703105">
      <w:bodyDiv w:val="1"/>
      <w:marLeft w:val="0"/>
      <w:marRight w:val="0"/>
      <w:marTop w:val="0"/>
      <w:marBottom w:val="0"/>
      <w:divBdr>
        <w:top w:val="none" w:sz="0" w:space="0" w:color="auto"/>
        <w:left w:val="none" w:sz="0" w:space="0" w:color="auto"/>
        <w:bottom w:val="none" w:sz="0" w:space="0" w:color="auto"/>
        <w:right w:val="none" w:sz="0" w:space="0" w:color="auto"/>
      </w:divBdr>
    </w:div>
    <w:div w:id="701711169">
      <w:bodyDiv w:val="1"/>
      <w:marLeft w:val="0"/>
      <w:marRight w:val="0"/>
      <w:marTop w:val="0"/>
      <w:marBottom w:val="0"/>
      <w:divBdr>
        <w:top w:val="none" w:sz="0" w:space="0" w:color="auto"/>
        <w:left w:val="none" w:sz="0" w:space="0" w:color="auto"/>
        <w:bottom w:val="none" w:sz="0" w:space="0" w:color="auto"/>
        <w:right w:val="none" w:sz="0" w:space="0" w:color="auto"/>
      </w:divBdr>
    </w:div>
    <w:div w:id="702634079">
      <w:bodyDiv w:val="1"/>
      <w:marLeft w:val="0"/>
      <w:marRight w:val="0"/>
      <w:marTop w:val="0"/>
      <w:marBottom w:val="0"/>
      <w:divBdr>
        <w:top w:val="none" w:sz="0" w:space="0" w:color="auto"/>
        <w:left w:val="none" w:sz="0" w:space="0" w:color="auto"/>
        <w:bottom w:val="none" w:sz="0" w:space="0" w:color="auto"/>
        <w:right w:val="none" w:sz="0" w:space="0" w:color="auto"/>
      </w:divBdr>
    </w:div>
    <w:div w:id="702753143">
      <w:bodyDiv w:val="1"/>
      <w:marLeft w:val="0"/>
      <w:marRight w:val="0"/>
      <w:marTop w:val="0"/>
      <w:marBottom w:val="0"/>
      <w:divBdr>
        <w:top w:val="none" w:sz="0" w:space="0" w:color="auto"/>
        <w:left w:val="none" w:sz="0" w:space="0" w:color="auto"/>
        <w:bottom w:val="none" w:sz="0" w:space="0" w:color="auto"/>
        <w:right w:val="none" w:sz="0" w:space="0" w:color="auto"/>
      </w:divBdr>
    </w:div>
    <w:div w:id="703290001">
      <w:bodyDiv w:val="1"/>
      <w:marLeft w:val="0"/>
      <w:marRight w:val="0"/>
      <w:marTop w:val="0"/>
      <w:marBottom w:val="0"/>
      <w:divBdr>
        <w:top w:val="none" w:sz="0" w:space="0" w:color="auto"/>
        <w:left w:val="none" w:sz="0" w:space="0" w:color="auto"/>
        <w:bottom w:val="none" w:sz="0" w:space="0" w:color="auto"/>
        <w:right w:val="none" w:sz="0" w:space="0" w:color="auto"/>
      </w:divBdr>
    </w:div>
    <w:div w:id="704065060">
      <w:bodyDiv w:val="1"/>
      <w:marLeft w:val="0"/>
      <w:marRight w:val="0"/>
      <w:marTop w:val="0"/>
      <w:marBottom w:val="0"/>
      <w:divBdr>
        <w:top w:val="none" w:sz="0" w:space="0" w:color="auto"/>
        <w:left w:val="none" w:sz="0" w:space="0" w:color="auto"/>
        <w:bottom w:val="none" w:sz="0" w:space="0" w:color="auto"/>
        <w:right w:val="none" w:sz="0" w:space="0" w:color="auto"/>
      </w:divBdr>
    </w:div>
    <w:div w:id="705956864">
      <w:bodyDiv w:val="1"/>
      <w:marLeft w:val="0"/>
      <w:marRight w:val="0"/>
      <w:marTop w:val="0"/>
      <w:marBottom w:val="0"/>
      <w:divBdr>
        <w:top w:val="none" w:sz="0" w:space="0" w:color="auto"/>
        <w:left w:val="none" w:sz="0" w:space="0" w:color="auto"/>
        <w:bottom w:val="none" w:sz="0" w:space="0" w:color="auto"/>
        <w:right w:val="none" w:sz="0" w:space="0" w:color="auto"/>
      </w:divBdr>
    </w:div>
    <w:div w:id="706182017">
      <w:bodyDiv w:val="1"/>
      <w:marLeft w:val="0"/>
      <w:marRight w:val="0"/>
      <w:marTop w:val="0"/>
      <w:marBottom w:val="0"/>
      <w:divBdr>
        <w:top w:val="none" w:sz="0" w:space="0" w:color="auto"/>
        <w:left w:val="none" w:sz="0" w:space="0" w:color="auto"/>
        <w:bottom w:val="none" w:sz="0" w:space="0" w:color="auto"/>
        <w:right w:val="none" w:sz="0" w:space="0" w:color="auto"/>
      </w:divBdr>
    </w:div>
    <w:div w:id="709107279">
      <w:bodyDiv w:val="1"/>
      <w:marLeft w:val="0"/>
      <w:marRight w:val="0"/>
      <w:marTop w:val="0"/>
      <w:marBottom w:val="0"/>
      <w:divBdr>
        <w:top w:val="none" w:sz="0" w:space="0" w:color="auto"/>
        <w:left w:val="none" w:sz="0" w:space="0" w:color="auto"/>
        <w:bottom w:val="none" w:sz="0" w:space="0" w:color="auto"/>
        <w:right w:val="none" w:sz="0" w:space="0" w:color="auto"/>
      </w:divBdr>
    </w:div>
    <w:div w:id="710229704">
      <w:bodyDiv w:val="1"/>
      <w:marLeft w:val="0"/>
      <w:marRight w:val="0"/>
      <w:marTop w:val="0"/>
      <w:marBottom w:val="0"/>
      <w:divBdr>
        <w:top w:val="none" w:sz="0" w:space="0" w:color="auto"/>
        <w:left w:val="none" w:sz="0" w:space="0" w:color="auto"/>
        <w:bottom w:val="none" w:sz="0" w:space="0" w:color="auto"/>
        <w:right w:val="none" w:sz="0" w:space="0" w:color="auto"/>
      </w:divBdr>
    </w:div>
    <w:div w:id="711808282">
      <w:bodyDiv w:val="1"/>
      <w:marLeft w:val="0"/>
      <w:marRight w:val="0"/>
      <w:marTop w:val="0"/>
      <w:marBottom w:val="0"/>
      <w:divBdr>
        <w:top w:val="none" w:sz="0" w:space="0" w:color="auto"/>
        <w:left w:val="none" w:sz="0" w:space="0" w:color="auto"/>
        <w:bottom w:val="none" w:sz="0" w:space="0" w:color="auto"/>
        <w:right w:val="none" w:sz="0" w:space="0" w:color="auto"/>
      </w:divBdr>
    </w:div>
    <w:div w:id="712533417">
      <w:bodyDiv w:val="1"/>
      <w:marLeft w:val="0"/>
      <w:marRight w:val="0"/>
      <w:marTop w:val="0"/>
      <w:marBottom w:val="0"/>
      <w:divBdr>
        <w:top w:val="none" w:sz="0" w:space="0" w:color="auto"/>
        <w:left w:val="none" w:sz="0" w:space="0" w:color="auto"/>
        <w:bottom w:val="none" w:sz="0" w:space="0" w:color="auto"/>
        <w:right w:val="none" w:sz="0" w:space="0" w:color="auto"/>
      </w:divBdr>
    </w:div>
    <w:div w:id="713627540">
      <w:bodyDiv w:val="1"/>
      <w:marLeft w:val="0"/>
      <w:marRight w:val="0"/>
      <w:marTop w:val="0"/>
      <w:marBottom w:val="0"/>
      <w:divBdr>
        <w:top w:val="none" w:sz="0" w:space="0" w:color="auto"/>
        <w:left w:val="none" w:sz="0" w:space="0" w:color="auto"/>
        <w:bottom w:val="none" w:sz="0" w:space="0" w:color="auto"/>
        <w:right w:val="none" w:sz="0" w:space="0" w:color="auto"/>
      </w:divBdr>
    </w:div>
    <w:div w:id="714961305">
      <w:bodyDiv w:val="1"/>
      <w:marLeft w:val="0"/>
      <w:marRight w:val="0"/>
      <w:marTop w:val="0"/>
      <w:marBottom w:val="0"/>
      <w:divBdr>
        <w:top w:val="none" w:sz="0" w:space="0" w:color="auto"/>
        <w:left w:val="none" w:sz="0" w:space="0" w:color="auto"/>
        <w:bottom w:val="none" w:sz="0" w:space="0" w:color="auto"/>
        <w:right w:val="none" w:sz="0" w:space="0" w:color="auto"/>
      </w:divBdr>
    </w:div>
    <w:div w:id="718479489">
      <w:bodyDiv w:val="1"/>
      <w:marLeft w:val="0"/>
      <w:marRight w:val="0"/>
      <w:marTop w:val="0"/>
      <w:marBottom w:val="0"/>
      <w:divBdr>
        <w:top w:val="none" w:sz="0" w:space="0" w:color="auto"/>
        <w:left w:val="none" w:sz="0" w:space="0" w:color="auto"/>
        <w:bottom w:val="none" w:sz="0" w:space="0" w:color="auto"/>
        <w:right w:val="none" w:sz="0" w:space="0" w:color="auto"/>
      </w:divBdr>
    </w:div>
    <w:div w:id="720592516">
      <w:bodyDiv w:val="1"/>
      <w:marLeft w:val="0"/>
      <w:marRight w:val="0"/>
      <w:marTop w:val="0"/>
      <w:marBottom w:val="0"/>
      <w:divBdr>
        <w:top w:val="none" w:sz="0" w:space="0" w:color="auto"/>
        <w:left w:val="none" w:sz="0" w:space="0" w:color="auto"/>
        <w:bottom w:val="none" w:sz="0" w:space="0" w:color="auto"/>
        <w:right w:val="none" w:sz="0" w:space="0" w:color="auto"/>
      </w:divBdr>
    </w:div>
    <w:div w:id="723143652">
      <w:bodyDiv w:val="1"/>
      <w:marLeft w:val="0"/>
      <w:marRight w:val="0"/>
      <w:marTop w:val="0"/>
      <w:marBottom w:val="0"/>
      <w:divBdr>
        <w:top w:val="none" w:sz="0" w:space="0" w:color="auto"/>
        <w:left w:val="none" w:sz="0" w:space="0" w:color="auto"/>
        <w:bottom w:val="none" w:sz="0" w:space="0" w:color="auto"/>
        <w:right w:val="none" w:sz="0" w:space="0" w:color="auto"/>
      </w:divBdr>
    </w:div>
    <w:div w:id="723336291">
      <w:bodyDiv w:val="1"/>
      <w:marLeft w:val="0"/>
      <w:marRight w:val="0"/>
      <w:marTop w:val="0"/>
      <w:marBottom w:val="0"/>
      <w:divBdr>
        <w:top w:val="none" w:sz="0" w:space="0" w:color="auto"/>
        <w:left w:val="none" w:sz="0" w:space="0" w:color="auto"/>
        <w:bottom w:val="none" w:sz="0" w:space="0" w:color="auto"/>
        <w:right w:val="none" w:sz="0" w:space="0" w:color="auto"/>
      </w:divBdr>
    </w:div>
    <w:div w:id="725446856">
      <w:bodyDiv w:val="1"/>
      <w:marLeft w:val="0"/>
      <w:marRight w:val="0"/>
      <w:marTop w:val="0"/>
      <w:marBottom w:val="0"/>
      <w:divBdr>
        <w:top w:val="none" w:sz="0" w:space="0" w:color="auto"/>
        <w:left w:val="none" w:sz="0" w:space="0" w:color="auto"/>
        <w:bottom w:val="none" w:sz="0" w:space="0" w:color="auto"/>
        <w:right w:val="none" w:sz="0" w:space="0" w:color="auto"/>
      </w:divBdr>
    </w:div>
    <w:div w:id="726883085">
      <w:bodyDiv w:val="1"/>
      <w:marLeft w:val="0"/>
      <w:marRight w:val="0"/>
      <w:marTop w:val="0"/>
      <w:marBottom w:val="0"/>
      <w:divBdr>
        <w:top w:val="none" w:sz="0" w:space="0" w:color="auto"/>
        <w:left w:val="none" w:sz="0" w:space="0" w:color="auto"/>
        <w:bottom w:val="none" w:sz="0" w:space="0" w:color="auto"/>
        <w:right w:val="none" w:sz="0" w:space="0" w:color="auto"/>
      </w:divBdr>
    </w:div>
    <w:div w:id="728500024">
      <w:bodyDiv w:val="1"/>
      <w:marLeft w:val="0"/>
      <w:marRight w:val="0"/>
      <w:marTop w:val="0"/>
      <w:marBottom w:val="0"/>
      <w:divBdr>
        <w:top w:val="none" w:sz="0" w:space="0" w:color="auto"/>
        <w:left w:val="none" w:sz="0" w:space="0" w:color="auto"/>
        <w:bottom w:val="none" w:sz="0" w:space="0" w:color="auto"/>
        <w:right w:val="none" w:sz="0" w:space="0" w:color="auto"/>
      </w:divBdr>
    </w:div>
    <w:div w:id="728766137">
      <w:bodyDiv w:val="1"/>
      <w:marLeft w:val="0"/>
      <w:marRight w:val="0"/>
      <w:marTop w:val="0"/>
      <w:marBottom w:val="0"/>
      <w:divBdr>
        <w:top w:val="none" w:sz="0" w:space="0" w:color="auto"/>
        <w:left w:val="none" w:sz="0" w:space="0" w:color="auto"/>
        <w:bottom w:val="none" w:sz="0" w:space="0" w:color="auto"/>
        <w:right w:val="none" w:sz="0" w:space="0" w:color="auto"/>
      </w:divBdr>
    </w:div>
    <w:div w:id="732627389">
      <w:bodyDiv w:val="1"/>
      <w:marLeft w:val="0"/>
      <w:marRight w:val="0"/>
      <w:marTop w:val="0"/>
      <w:marBottom w:val="0"/>
      <w:divBdr>
        <w:top w:val="none" w:sz="0" w:space="0" w:color="auto"/>
        <w:left w:val="none" w:sz="0" w:space="0" w:color="auto"/>
        <w:bottom w:val="none" w:sz="0" w:space="0" w:color="auto"/>
        <w:right w:val="none" w:sz="0" w:space="0" w:color="auto"/>
      </w:divBdr>
    </w:div>
    <w:div w:id="733548594">
      <w:bodyDiv w:val="1"/>
      <w:marLeft w:val="0"/>
      <w:marRight w:val="0"/>
      <w:marTop w:val="0"/>
      <w:marBottom w:val="0"/>
      <w:divBdr>
        <w:top w:val="none" w:sz="0" w:space="0" w:color="auto"/>
        <w:left w:val="none" w:sz="0" w:space="0" w:color="auto"/>
        <w:bottom w:val="none" w:sz="0" w:space="0" w:color="auto"/>
        <w:right w:val="none" w:sz="0" w:space="0" w:color="auto"/>
      </w:divBdr>
    </w:div>
    <w:div w:id="733820800">
      <w:bodyDiv w:val="1"/>
      <w:marLeft w:val="0"/>
      <w:marRight w:val="0"/>
      <w:marTop w:val="0"/>
      <w:marBottom w:val="0"/>
      <w:divBdr>
        <w:top w:val="none" w:sz="0" w:space="0" w:color="auto"/>
        <w:left w:val="none" w:sz="0" w:space="0" w:color="auto"/>
        <w:bottom w:val="none" w:sz="0" w:space="0" w:color="auto"/>
        <w:right w:val="none" w:sz="0" w:space="0" w:color="auto"/>
      </w:divBdr>
    </w:div>
    <w:div w:id="734593544">
      <w:bodyDiv w:val="1"/>
      <w:marLeft w:val="0"/>
      <w:marRight w:val="0"/>
      <w:marTop w:val="0"/>
      <w:marBottom w:val="0"/>
      <w:divBdr>
        <w:top w:val="none" w:sz="0" w:space="0" w:color="auto"/>
        <w:left w:val="none" w:sz="0" w:space="0" w:color="auto"/>
        <w:bottom w:val="none" w:sz="0" w:space="0" w:color="auto"/>
        <w:right w:val="none" w:sz="0" w:space="0" w:color="auto"/>
      </w:divBdr>
    </w:div>
    <w:div w:id="737555132">
      <w:bodyDiv w:val="1"/>
      <w:marLeft w:val="0"/>
      <w:marRight w:val="0"/>
      <w:marTop w:val="0"/>
      <w:marBottom w:val="0"/>
      <w:divBdr>
        <w:top w:val="none" w:sz="0" w:space="0" w:color="auto"/>
        <w:left w:val="none" w:sz="0" w:space="0" w:color="auto"/>
        <w:bottom w:val="none" w:sz="0" w:space="0" w:color="auto"/>
        <w:right w:val="none" w:sz="0" w:space="0" w:color="auto"/>
      </w:divBdr>
    </w:div>
    <w:div w:id="737673305">
      <w:bodyDiv w:val="1"/>
      <w:marLeft w:val="0"/>
      <w:marRight w:val="0"/>
      <w:marTop w:val="0"/>
      <w:marBottom w:val="0"/>
      <w:divBdr>
        <w:top w:val="none" w:sz="0" w:space="0" w:color="auto"/>
        <w:left w:val="none" w:sz="0" w:space="0" w:color="auto"/>
        <w:bottom w:val="none" w:sz="0" w:space="0" w:color="auto"/>
        <w:right w:val="none" w:sz="0" w:space="0" w:color="auto"/>
      </w:divBdr>
    </w:div>
    <w:div w:id="737703068">
      <w:bodyDiv w:val="1"/>
      <w:marLeft w:val="0"/>
      <w:marRight w:val="0"/>
      <w:marTop w:val="0"/>
      <w:marBottom w:val="0"/>
      <w:divBdr>
        <w:top w:val="none" w:sz="0" w:space="0" w:color="auto"/>
        <w:left w:val="none" w:sz="0" w:space="0" w:color="auto"/>
        <w:bottom w:val="none" w:sz="0" w:space="0" w:color="auto"/>
        <w:right w:val="none" w:sz="0" w:space="0" w:color="auto"/>
      </w:divBdr>
    </w:div>
    <w:div w:id="738138351">
      <w:bodyDiv w:val="1"/>
      <w:marLeft w:val="0"/>
      <w:marRight w:val="0"/>
      <w:marTop w:val="0"/>
      <w:marBottom w:val="0"/>
      <w:divBdr>
        <w:top w:val="none" w:sz="0" w:space="0" w:color="auto"/>
        <w:left w:val="none" w:sz="0" w:space="0" w:color="auto"/>
        <w:bottom w:val="none" w:sz="0" w:space="0" w:color="auto"/>
        <w:right w:val="none" w:sz="0" w:space="0" w:color="auto"/>
      </w:divBdr>
    </w:div>
    <w:div w:id="739211304">
      <w:bodyDiv w:val="1"/>
      <w:marLeft w:val="0"/>
      <w:marRight w:val="0"/>
      <w:marTop w:val="0"/>
      <w:marBottom w:val="0"/>
      <w:divBdr>
        <w:top w:val="none" w:sz="0" w:space="0" w:color="auto"/>
        <w:left w:val="none" w:sz="0" w:space="0" w:color="auto"/>
        <w:bottom w:val="none" w:sz="0" w:space="0" w:color="auto"/>
        <w:right w:val="none" w:sz="0" w:space="0" w:color="auto"/>
      </w:divBdr>
    </w:div>
    <w:div w:id="739330733">
      <w:bodyDiv w:val="1"/>
      <w:marLeft w:val="0"/>
      <w:marRight w:val="0"/>
      <w:marTop w:val="0"/>
      <w:marBottom w:val="0"/>
      <w:divBdr>
        <w:top w:val="none" w:sz="0" w:space="0" w:color="auto"/>
        <w:left w:val="none" w:sz="0" w:space="0" w:color="auto"/>
        <w:bottom w:val="none" w:sz="0" w:space="0" w:color="auto"/>
        <w:right w:val="none" w:sz="0" w:space="0" w:color="auto"/>
      </w:divBdr>
    </w:div>
    <w:div w:id="742947718">
      <w:bodyDiv w:val="1"/>
      <w:marLeft w:val="0"/>
      <w:marRight w:val="0"/>
      <w:marTop w:val="0"/>
      <w:marBottom w:val="0"/>
      <w:divBdr>
        <w:top w:val="none" w:sz="0" w:space="0" w:color="auto"/>
        <w:left w:val="none" w:sz="0" w:space="0" w:color="auto"/>
        <w:bottom w:val="none" w:sz="0" w:space="0" w:color="auto"/>
        <w:right w:val="none" w:sz="0" w:space="0" w:color="auto"/>
      </w:divBdr>
    </w:div>
    <w:div w:id="743340488">
      <w:bodyDiv w:val="1"/>
      <w:marLeft w:val="0"/>
      <w:marRight w:val="0"/>
      <w:marTop w:val="0"/>
      <w:marBottom w:val="0"/>
      <w:divBdr>
        <w:top w:val="none" w:sz="0" w:space="0" w:color="auto"/>
        <w:left w:val="none" w:sz="0" w:space="0" w:color="auto"/>
        <w:bottom w:val="none" w:sz="0" w:space="0" w:color="auto"/>
        <w:right w:val="none" w:sz="0" w:space="0" w:color="auto"/>
      </w:divBdr>
    </w:div>
    <w:div w:id="743375624">
      <w:bodyDiv w:val="1"/>
      <w:marLeft w:val="0"/>
      <w:marRight w:val="0"/>
      <w:marTop w:val="0"/>
      <w:marBottom w:val="0"/>
      <w:divBdr>
        <w:top w:val="none" w:sz="0" w:space="0" w:color="auto"/>
        <w:left w:val="none" w:sz="0" w:space="0" w:color="auto"/>
        <w:bottom w:val="none" w:sz="0" w:space="0" w:color="auto"/>
        <w:right w:val="none" w:sz="0" w:space="0" w:color="auto"/>
      </w:divBdr>
    </w:div>
    <w:div w:id="743642324">
      <w:bodyDiv w:val="1"/>
      <w:marLeft w:val="0"/>
      <w:marRight w:val="0"/>
      <w:marTop w:val="0"/>
      <w:marBottom w:val="0"/>
      <w:divBdr>
        <w:top w:val="none" w:sz="0" w:space="0" w:color="auto"/>
        <w:left w:val="none" w:sz="0" w:space="0" w:color="auto"/>
        <w:bottom w:val="none" w:sz="0" w:space="0" w:color="auto"/>
        <w:right w:val="none" w:sz="0" w:space="0" w:color="auto"/>
      </w:divBdr>
    </w:div>
    <w:div w:id="743920449">
      <w:bodyDiv w:val="1"/>
      <w:marLeft w:val="0"/>
      <w:marRight w:val="0"/>
      <w:marTop w:val="0"/>
      <w:marBottom w:val="0"/>
      <w:divBdr>
        <w:top w:val="none" w:sz="0" w:space="0" w:color="auto"/>
        <w:left w:val="none" w:sz="0" w:space="0" w:color="auto"/>
        <w:bottom w:val="none" w:sz="0" w:space="0" w:color="auto"/>
        <w:right w:val="none" w:sz="0" w:space="0" w:color="auto"/>
      </w:divBdr>
    </w:div>
    <w:div w:id="744424834">
      <w:bodyDiv w:val="1"/>
      <w:marLeft w:val="0"/>
      <w:marRight w:val="0"/>
      <w:marTop w:val="0"/>
      <w:marBottom w:val="0"/>
      <w:divBdr>
        <w:top w:val="none" w:sz="0" w:space="0" w:color="auto"/>
        <w:left w:val="none" w:sz="0" w:space="0" w:color="auto"/>
        <w:bottom w:val="none" w:sz="0" w:space="0" w:color="auto"/>
        <w:right w:val="none" w:sz="0" w:space="0" w:color="auto"/>
      </w:divBdr>
    </w:div>
    <w:div w:id="744498101">
      <w:bodyDiv w:val="1"/>
      <w:marLeft w:val="0"/>
      <w:marRight w:val="0"/>
      <w:marTop w:val="0"/>
      <w:marBottom w:val="0"/>
      <w:divBdr>
        <w:top w:val="none" w:sz="0" w:space="0" w:color="auto"/>
        <w:left w:val="none" w:sz="0" w:space="0" w:color="auto"/>
        <w:bottom w:val="none" w:sz="0" w:space="0" w:color="auto"/>
        <w:right w:val="none" w:sz="0" w:space="0" w:color="auto"/>
      </w:divBdr>
    </w:div>
    <w:div w:id="748771148">
      <w:bodyDiv w:val="1"/>
      <w:marLeft w:val="0"/>
      <w:marRight w:val="0"/>
      <w:marTop w:val="0"/>
      <w:marBottom w:val="0"/>
      <w:divBdr>
        <w:top w:val="none" w:sz="0" w:space="0" w:color="auto"/>
        <w:left w:val="none" w:sz="0" w:space="0" w:color="auto"/>
        <w:bottom w:val="none" w:sz="0" w:space="0" w:color="auto"/>
        <w:right w:val="none" w:sz="0" w:space="0" w:color="auto"/>
      </w:divBdr>
    </w:div>
    <w:div w:id="749698938">
      <w:bodyDiv w:val="1"/>
      <w:marLeft w:val="0"/>
      <w:marRight w:val="0"/>
      <w:marTop w:val="0"/>
      <w:marBottom w:val="0"/>
      <w:divBdr>
        <w:top w:val="none" w:sz="0" w:space="0" w:color="auto"/>
        <w:left w:val="none" w:sz="0" w:space="0" w:color="auto"/>
        <w:bottom w:val="none" w:sz="0" w:space="0" w:color="auto"/>
        <w:right w:val="none" w:sz="0" w:space="0" w:color="auto"/>
      </w:divBdr>
    </w:div>
    <w:div w:id="750391102">
      <w:bodyDiv w:val="1"/>
      <w:marLeft w:val="0"/>
      <w:marRight w:val="0"/>
      <w:marTop w:val="0"/>
      <w:marBottom w:val="0"/>
      <w:divBdr>
        <w:top w:val="none" w:sz="0" w:space="0" w:color="auto"/>
        <w:left w:val="none" w:sz="0" w:space="0" w:color="auto"/>
        <w:bottom w:val="none" w:sz="0" w:space="0" w:color="auto"/>
        <w:right w:val="none" w:sz="0" w:space="0" w:color="auto"/>
      </w:divBdr>
    </w:div>
    <w:div w:id="751390895">
      <w:bodyDiv w:val="1"/>
      <w:marLeft w:val="0"/>
      <w:marRight w:val="0"/>
      <w:marTop w:val="0"/>
      <w:marBottom w:val="0"/>
      <w:divBdr>
        <w:top w:val="none" w:sz="0" w:space="0" w:color="auto"/>
        <w:left w:val="none" w:sz="0" w:space="0" w:color="auto"/>
        <w:bottom w:val="none" w:sz="0" w:space="0" w:color="auto"/>
        <w:right w:val="none" w:sz="0" w:space="0" w:color="auto"/>
      </w:divBdr>
    </w:div>
    <w:div w:id="751662843">
      <w:bodyDiv w:val="1"/>
      <w:marLeft w:val="0"/>
      <w:marRight w:val="0"/>
      <w:marTop w:val="0"/>
      <w:marBottom w:val="0"/>
      <w:divBdr>
        <w:top w:val="none" w:sz="0" w:space="0" w:color="auto"/>
        <w:left w:val="none" w:sz="0" w:space="0" w:color="auto"/>
        <w:bottom w:val="none" w:sz="0" w:space="0" w:color="auto"/>
        <w:right w:val="none" w:sz="0" w:space="0" w:color="auto"/>
      </w:divBdr>
    </w:div>
    <w:div w:id="752429832">
      <w:bodyDiv w:val="1"/>
      <w:marLeft w:val="0"/>
      <w:marRight w:val="0"/>
      <w:marTop w:val="0"/>
      <w:marBottom w:val="0"/>
      <w:divBdr>
        <w:top w:val="none" w:sz="0" w:space="0" w:color="auto"/>
        <w:left w:val="none" w:sz="0" w:space="0" w:color="auto"/>
        <w:bottom w:val="none" w:sz="0" w:space="0" w:color="auto"/>
        <w:right w:val="none" w:sz="0" w:space="0" w:color="auto"/>
      </w:divBdr>
    </w:div>
    <w:div w:id="753474505">
      <w:bodyDiv w:val="1"/>
      <w:marLeft w:val="0"/>
      <w:marRight w:val="0"/>
      <w:marTop w:val="0"/>
      <w:marBottom w:val="0"/>
      <w:divBdr>
        <w:top w:val="none" w:sz="0" w:space="0" w:color="auto"/>
        <w:left w:val="none" w:sz="0" w:space="0" w:color="auto"/>
        <w:bottom w:val="none" w:sz="0" w:space="0" w:color="auto"/>
        <w:right w:val="none" w:sz="0" w:space="0" w:color="auto"/>
      </w:divBdr>
    </w:div>
    <w:div w:id="755858002">
      <w:bodyDiv w:val="1"/>
      <w:marLeft w:val="0"/>
      <w:marRight w:val="0"/>
      <w:marTop w:val="0"/>
      <w:marBottom w:val="0"/>
      <w:divBdr>
        <w:top w:val="none" w:sz="0" w:space="0" w:color="auto"/>
        <w:left w:val="none" w:sz="0" w:space="0" w:color="auto"/>
        <w:bottom w:val="none" w:sz="0" w:space="0" w:color="auto"/>
        <w:right w:val="none" w:sz="0" w:space="0" w:color="auto"/>
      </w:divBdr>
    </w:div>
    <w:div w:id="758451890">
      <w:bodyDiv w:val="1"/>
      <w:marLeft w:val="0"/>
      <w:marRight w:val="0"/>
      <w:marTop w:val="0"/>
      <w:marBottom w:val="0"/>
      <w:divBdr>
        <w:top w:val="none" w:sz="0" w:space="0" w:color="auto"/>
        <w:left w:val="none" w:sz="0" w:space="0" w:color="auto"/>
        <w:bottom w:val="none" w:sz="0" w:space="0" w:color="auto"/>
        <w:right w:val="none" w:sz="0" w:space="0" w:color="auto"/>
      </w:divBdr>
    </w:div>
    <w:div w:id="759064967">
      <w:bodyDiv w:val="1"/>
      <w:marLeft w:val="0"/>
      <w:marRight w:val="0"/>
      <w:marTop w:val="0"/>
      <w:marBottom w:val="0"/>
      <w:divBdr>
        <w:top w:val="none" w:sz="0" w:space="0" w:color="auto"/>
        <w:left w:val="none" w:sz="0" w:space="0" w:color="auto"/>
        <w:bottom w:val="none" w:sz="0" w:space="0" w:color="auto"/>
        <w:right w:val="none" w:sz="0" w:space="0" w:color="auto"/>
      </w:divBdr>
    </w:div>
    <w:div w:id="759109116">
      <w:bodyDiv w:val="1"/>
      <w:marLeft w:val="0"/>
      <w:marRight w:val="0"/>
      <w:marTop w:val="0"/>
      <w:marBottom w:val="0"/>
      <w:divBdr>
        <w:top w:val="none" w:sz="0" w:space="0" w:color="auto"/>
        <w:left w:val="none" w:sz="0" w:space="0" w:color="auto"/>
        <w:bottom w:val="none" w:sz="0" w:space="0" w:color="auto"/>
        <w:right w:val="none" w:sz="0" w:space="0" w:color="auto"/>
      </w:divBdr>
    </w:div>
    <w:div w:id="760029412">
      <w:bodyDiv w:val="1"/>
      <w:marLeft w:val="0"/>
      <w:marRight w:val="0"/>
      <w:marTop w:val="0"/>
      <w:marBottom w:val="0"/>
      <w:divBdr>
        <w:top w:val="none" w:sz="0" w:space="0" w:color="auto"/>
        <w:left w:val="none" w:sz="0" w:space="0" w:color="auto"/>
        <w:bottom w:val="none" w:sz="0" w:space="0" w:color="auto"/>
        <w:right w:val="none" w:sz="0" w:space="0" w:color="auto"/>
      </w:divBdr>
    </w:div>
    <w:div w:id="760374438">
      <w:bodyDiv w:val="1"/>
      <w:marLeft w:val="0"/>
      <w:marRight w:val="0"/>
      <w:marTop w:val="0"/>
      <w:marBottom w:val="0"/>
      <w:divBdr>
        <w:top w:val="none" w:sz="0" w:space="0" w:color="auto"/>
        <w:left w:val="none" w:sz="0" w:space="0" w:color="auto"/>
        <w:bottom w:val="none" w:sz="0" w:space="0" w:color="auto"/>
        <w:right w:val="none" w:sz="0" w:space="0" w:color="auto"/>
      </w:divBdr>
    </w:div>
    <w:div w:id="760839133">
      <w:bodyDiv w:val="1"/>
      <w:marLeft w:val="0"/>
      <w:marRight w:val="0"/>
      <w:marTop w:val="0"/>
      <w:marBottom w:val="0"/>
      <w:divBdr>
        <w:top w:val="none" w:sz="0" w:space="0" w:color="auto"/>
        <w:left w:val="none" w:sz="0" w:space="0" w:color="auto"/>
        <w:bottom w:val="none" w:sz="0" w:space="0" w:color="auto"/>
        <w:right w:val="none" w:sz="0" w:space="0" w:color="auto"/>
      </w:divBdr>
    </w:div>
    <w:div w:id="761026415">
      <w:bodyDiv w:val="1"/>
      <w:marLeft w:val="0"/>
      <w:marRight w:val="0"/>
      <w:marTop w:val="0"/>
      <w:marBottom w:val="0"/>
      <w:divBdr>
        <w:top w:val="none" w:sz="0" w:space="0" w:color="auto"/>
        <w:left w:val="none" w:sz="0" w:space="0" w:color="auto"/>
        <w:bottom w:val="none" w:sz="0" w:space="0" w:color="auto"/>
        <w:right w:val="none" w:sz="0" w:space="0" w:color="auto"/>
      </w:divBdr>
    </w:div>
    <w:div w:id="761993461">
      <w:bodyDiv w:val="1"/>
      <w:marLeft w:val="0"/>
      <w:marRight w:val="0"/>
      <w:marTop w:val="0"/>
      <w:marBottom w:val="0"/>
      <w:divBdr>
        <w:top w:val="none" w:sz="0" w:space="0" w:color="auto"/>
        <w:left w:val="none" w:sz="0" w:space="0" w:color="auto"/>
        <w:bottom w:val="none" w:sz="0" w:space="0" w:color="auto"/>
        <w:right w:val="none" w:sz="0" w:space="0" w:color="auto"/>
      </w:divBdr>
    </w:div>
    <w:div w:id="762603277">
      <w:bodyDiv w:val="1"/>
      <w:marLeft w:val="0"/>
      <w:marRight w:val="0"/>
      <w:marTop w:val="0"/>
      <w:marBottom w:val="0"/>
      <w:divBdr>
        <w:top w:val="none" w:sz="0" w:space="0" w:color="auto"/>
        <w:left w:val="none" w:sz="0" w:space="0" w:color="auto"/>
        <w:bottom w:val="none" w:sz="0" w:space="0" w:color="auto"/>
        <w:right w:val="none" w:sz="0" w:space="0" w:color="auto"/>
      </w:divBdr>
    </w:div>
    <w:div w:id="762796871">
      <w:bodyDiv w:val="1"/>
      <w:marLeft w:val="0"/>
      <w:marRight w:val="0"/>
      <w:marTop w:val="0"/>
      <w:marBottom w:val="0"/>
      <w:divBdr>
        <w:top w:val="none" w:sz="0" w:space="0" w:color="auto"/>
        <w:left w:val="none" w:sz="0" w:space="0" w:color="auto"/>
        <w:bottom w:val="none" w:sz="0" w:space="0" w:color="auto"/>
        <w:right w:val="none" w:sz="0" w:space="0" w:color="auto"/>
      </w:divBdr>
    </w:div>
    <w:div w:id="762995038">
      <w:bodyDiv w:val="1"/>
      <w:marLeft w:val="0"/>
      <w:marRight w:val="0"/>
      <w:marTop w:val="0"/>
      <w:marBottom w:val="0"/>
      <w:divBdr>
        <w:top w:val="none" w:sz="0" w:space="0" w:color="auto"/>
        <w:left w:val="none" w:sz="0" w:space="0" w:color="auto"/>
        <w:bottom w:val="none" w:sz="0" w:space="0" w:color="auto"/>
        <w:right w:val="none" w:sz="0" w:space="0" w:color="auto"/>
      </w:divBdr>
    </w:div>
    <w:div w:id="763304281">
      <w:bodyDiv w:val="1"/>
      <w:marLeft w:val="0"/>
      <w:marRight w:val="0"/>
      <w:marTop w:val="0"/>
      <w:marBottom w:val="0"/>
      <w:divBdr>
        <w:top w:val="none" w:sz="0" w:space="0" w:color="auto"/>
        <w:left w:val="none" w:sz="0" w:space="0" w:color="auto"/>
        <w:bottom w:val="none" w:sz="0" w:space="0" w:color="auto"/>
        <w:right w:val="none" w:sz="0" w:space="0" w:color="auto"/>
      </w:divBdr>
    </w:div>
    <w:div w:id="764957354">
      <w:bodyDiv w:val="1"/>
      <w:marLeft w:val="0"/>
      <w:marRight w:val="0"/>
      <w:marTop w:val="0"/>
      <w:marBottom w:val="0"/>
      <w:divBdr>
        <w:top w:val="none" w:sz="0" w:space="0" w:color="auto"/>
        <w:left w:val="none" w:sz="0" w:space="0" w:color="auto"/>
        <w:bottom w:val="none" w:sz="0" w:space="0" w:color="auto"/>
        <w:right w:val="none" w:sz="0" w:space="0" w:color="auto"/>
      </w:divBdr>
    </w:div>
    <w:div w:id="765805435">
      <w:bodyDiv w:val="1"/>
      <w:marLeft w:val="0"/>
      <w:marRight w:val="0"/>
      <w:marTop w:val="0"/>
      <w:marBottom w:val="0"/>
      <w:divBdr>
        <w:top w:val="none" w:sz="0" w:space="0" w:color="auto"/>
        <w:left w:val="none" w:sz="0" w:space="0" w:color="auto"/>
        <w:bottom w:val="none" w:sz="0" w:space="0" w:color="auto"/>
        <w:right w:val="none" w:sz="0" w:space="0" w:color="auto"/>
      </w:divBdr>
    </w:div>
    <w:div w:id="767392428">
      <w:bodyDiv w:val="1"/>
      <w:marLeft w:val="0"/>
      <w:marRight w:val="0"/>
      <w:marTop w:val="0"/>
      <w:marBottom w:val="0"/>
      <w:divBdr>
        <w:top w:val="none" w:sz="0" w:space="0" w:color="auto"/>
        <w:left w:val="none" w:sz="0" w:space="0" w:color="auto"/>
        <w:bottom w:val="none" w:sz="0" w:space="0" w:color="auto"/>
        <w:right w:val="none" w:sz="0" w:space="0" w:color="auto"/>
      </w:divBdr>
    </w:div>
    <w:div w:id="768501520">
      <w:bodyDiv w:val="1"/>
      <w:marLeft w:val="0"/>
      <w:marRight w:val="0"/>
      <w:marTop w:val="0"/>
      <w:marBottom w:val="0"/>
      <w:divBdr>
        <w:top w:val="none" w:sz="0" w:space="0" w:color="auto"/>
        <w:left w:val="none" w:sz="0" w:space="0" w:color="auto"/>
        <w:bottom w:val="none" w:sz="0" w:space="0" w:color="auto"/>
        <w:right w:val="none" w:sz="0" w:space="0" w:color="auto"/>
      </w:divBdr>
    </w:div>
    <w:div w:id="768820787">
      <w:bodyDiv w:val="1"/>
      <w:marLeft w:val="0"/>
      <w:marRight w:val="0"/>
      <w:marTop w:val="0"/>
      <w:marBottom w:val="0"/>
      <w:divBdr>
        <w:top w:val="none" w:sz="0" w:space="0" w:color="auto"/>
        <w:left w:val="none" w:sz="0" w:space="0" w:color="auto"/>
        <w:bottom w:val="none" w:sz="0" w:space="0" w:color="auto"/>
        <w:right w:val="none" w:sz="0" w:space="0" w:color="auto"/>
      </w:divBdr>
    </w:div>
    <w:div w:id="769669166">
      <w:bodyDiv w:val="1"/>
      <w:marLeft w:val="0"/>
      <w:marRight w:val="0"/>
      <w:marTop w:val="0"/>
      <w:marBottom w:val="0"/>
      <w:divBdr>
        <w:top w:val="none" w:sz="0" w:space="0" w:color="auto"/>
        <w:left w:val="none" w:sz="0" w:space="0" w:color="auto"/>
        <w:bottom w:val="none" w:sz="0" w:space="0" w:color="auto"/>
        <w:right w:val="none" w:sz="0" w:space="0" w:color="auto"/>
      </w:divBdr>
    </w:div>
    <w:div w:id="770393900">
      <w:bodyDiv w:val="1"/>
      <w:marLeft w:val="0"/>
      <w:marRight w:val="0"/>
      <w:marTop w:val="0"/>
      <w:marBottom w:val="0"/>
      <w:divBdr>
        <w:top w:val="none" w:sz="0" w:space="0" w:color="auto"/>
        <w:left w:val="none" w:sz="0" w:space="0" w:color="auto"/>
        <w:bottom w:val="none" w:sz="0" w:space="0" w:color="auto"/>
        <w:right w:val="none" w:sz="0" w:space="0" w:color="auto"/>
      </w:divBdr>
    </w:div>
    <w:div w:id="775640972">
      <w:bodyDiv w:val="1"/>
      <w:marLeft w:val="0"/>
      <w:marRight w:val="0"/>
      <w:marTop w:val="0"/>
      <w:marBottom w:val="0"/>
      <w:divBdr>
        <w:top w:val="none" w:sz="0" w:space="0" w:color="auto"/>
        <w:left w:val="none" w:sz="0" w:space="0" w:color="auto"/>
        <w:bottom w:val="none" w:sz="0" w:space="0" w:color="auto"/>
        <w:right w:val="none" w:sz="0" w:space="0" w:color="auto"/>
      </w:divBdr>
    </w:div>
    <w:div w:id="776604579">
      <w:bodyDiv w:val="1"/>
      <w:marLeft w:val="0"/>
      <w:marRight w:val="0"/>
      <w:marTop w:val="0"/>
      <w:marBottom w:val="0"/>
      <w:divBdr>
        <w:top w:val="none" w:sz="0" w:space="0" w:color="auto"/>
        <w:left w:val="none" w:sz="0" w:space="0" w:color="auto"/>
        <w:bottom w:val="none" w:sz="0" w:space="0" w:color="auto"/>
        <w:right w:val="none" w:sz="0" w:space="0" w:color="auto"/>
      </w:divBdr>
    </w:div>
    <w:div w:id="776948916">
      <w:bodyDiv w:val="1"/>
      <w:marLeft w:val="0"/>
      <w:marRight w:val="0"/>
      <w:marTop w:val="0"/>
      <w:marBottom w:val="0"/>
      <w:divBdr>
        <w:top w:val="none" w:sz="0" w:space="0" w:color="auto"/>
        <w:left w:val="none" w:sz="0" w:space="0" w:color="auto"/>
        <w:bottom w:val="none" w:sz="0" w:space="0" w:color="auto"/>
        <w:right w:val="none" w:sz="0" w:space="0" w:color="auto"/>
      </w:divBdr>
    </w:div>
    <w:div w:id="777531375">
      <w:bodyDiv w:val="1"/>
      <w:marLeft w:val="0"/>
      <w:marRight w:val="0"/>
      <w:marTop w:val="0"/>
      <w:marBottom w:val="0"/>
      <w:divBdr>
        <w:top w:val="none" w:sz="0" w:space="0" w:color="auto"/>
        <w:left w:val="none" w:sz="0" w:space="0" w:color="auto"/>
        <w:bottom w:val="none" w:sz="0" w:space="0" w:color="auto"/>
        <w:right w:val="none" w:sz="0" w:space="0" w:color="auto"/>
      </w:divBdr>
    </w:div>
    <w:div w:id="777599834">
      <w:bodyDiv w:val="1"/>
      <w:marLeft w:val="0"/>
      <w:marRight w:val="0"/>
      <w:marTop w:val="0"/>
      <w:marBottom w:val="0"/>
      <w:divBdr>
        <w:top w:val="none" w:sz="0" w:space="0" w:color="auto"/>
        <w:left w:val="none" w:sz="0" w:space="0" w:color="auto"/>
        <w:bottom w:val="none" w:sz="0" w:space="0" w:color="auto"/>
        <w:right w:val="none" w:sz="0" w:space="0" w:color="auto"/>
      </w:divBdr>
    </w:div>
    <w:div w:id="777993231">
      <w:bodyDiv w:val="1"/>
      <w:marLeft w:val="0"/>
      <w:marRight w:val="0"/>
      <w:marTop w:val="0"/>
      <w:marBottom w:val="0"/>
      <w:divBdr>
        <w:top w:val="none" w:sz="0" w:space="0" w:color="auto"/>
        <w:left w:val="none" w:sz="0" w:space="0" w:color="auto"/>
        <w:bottom w:val="none" w:sz="0" w:space="0" w:color="auto"/>
        <w:right w:val="none" w:sz="0" w:space="0" w:color="auto"/>
      </w:divBdr>
    </w:div>
    <w:div w:id="778067795">
      <w:bodyDiv w:val="1"/>
      <w:marLeft w:val="0"/>
      <w:marRight w:val="0"/>
      <w:marTop w:val="0"/>
      <w:marBottom w:val="0"/>
      <w:divBdr>
        <w:top w:val="none" w:sz="0" w:space="0" w:color="auto"/>
        <w:left w:val="none" w:sz="0" w:space="0" w:color="auto"/>
        <w:bottom w:val="none" w:sz="0" w:space="0" w:color="auto"/>
        <w:right w:val="none" w:sz="0" w:space="0" w:color="auto"/>
      </w:divBdr>
    </w:div>
    <w:div w:id="778918055">
      <w:bodyDiv w:val="1"/>
      <w:marLeft w:val="0"/>
      <w:marRight w:val="0"/>
      <w:marTop w:val="0"/>
      <w:marBottom w:val="0"/>
      <w:divBdr>
        <w:top w:val="none" w:sz="0" w:space="0" w:color="auto"/>
        <w:left w:val="none" w:sz="0" w:space="0" w:color="auto"/>
        <w:bottom w:val="none" w:sz="0" w:space="0" w:color="auto"/>
        <w:right w:val="none" w:sz="0" w:space="0" w:color="auto"/>
      </w:divBdr>
    </w:div>
    <w:div w:id="781729126">
      <w:bodyDiv w:val="1"/>
      <w:marLeft w:val="0"/>
      <w:marRight w:val="0"/>
      <w:marTop w:val="0"/>
      <w:marBottom w:val="0"/>
      <w:divBdr>
        <w:top w:val="none" w:sz="0" w:space="0" w:color="auto"/>
        <w:left w:val="none" w:sz="0" w:space="0" w:color="auto"/>
        <w:bottom w:val="none" w:sz="0" w:space="0" w:color="auto"/>
        <w:right w:val="none" w:sz="0" w:space="0" w:color="auto"/>
      </w:divBdr>
    </w:div>
    <w:div w:id="781800944">
      <w:bodyDiv w:val="1"/>
      <w:marLeft w:val="0"/>
      <w:marRight w:val="0"/>
      <w:marTop w:val="0"/>
      <w:marBottom w:val="0"/>
      <w:divBdr>
        <w:top w:val="none" w:sz="0" w:space="0" w:color="auto"/>
        <w:left w:val="none" w:sz="0" w:space="0" w:color="auto"/>
        <w:bottom w:val="none" w:sz="0" w:space="0" w:color="auto"/>
        <w:right w:val="none" w:sz="0" w:space="0" w:color="auto"/>
      </w:divBdr>
    </w:div>
    <w:div w:id="783155295">
      <w:bodyDiv w:val="1"/>
      <w:marLeft w:val="0"/>
      <w:marRight w:val="0"/>
      <w:marTop w:val="0"/>
      <w:marBottom w:val="0"/>
      <w:divBdr>
        <w:top w:val="none" w:sz="0" w:space="0" w:color="auto"/>
        <w:left w:val="none" w:sz="0" w:space="0" w:color="auto"/>
        <w:bottom w:val="none" w:sz="0" w:space="0" w:color="auto"/>
        <w:right w:val="none" w:sz="0" w:space="0" w:color="auto"/>
      </w:divBdr>
    </w:div>
    <w:div w:id="783623448">
      <w:bodyDiv w:val="1"/>
      <w:marLeft w:val="0"/>
      <w:marRight w:val="0"/>
      <w:marTop w:val="0"/>
      <w:marBottom w:val="0"/>
      <w:divBdr>
        <w:top w:val="none" w:sz="0" w:space="0" w:color="auto"/>
        <w:left w:val="none" w:sz="0" w:space="0" w:color="auto"/>
        <w:bottom w:val="none" w:sz="0" w:space="0" w:color="auto"/>
        <w:right w:val="none" w:sz="0" w:space="0" w:color="auto"/>
      </w:divBdr>
    </w:div>
    <w:div w:id="784228840">
      <w:bodyDiv w:val="1"/>
      <w:marLeft w:val="0"/>
      <w:marRight w:val="0"/>
      <w:marTop w:val="0"/>
      <w:marBottom w:val="0"/>
      <w:divBdr>
        <w:top w:val="none" w:sz="0" w:space="0" w:color="auto"/>
        <w:left w:val="none" w:sz="0" w:space="0" w:color="auto"/>
        <w:bottom w:val="none" w:sz="0" w:space="0" w:color="auto"/>
        <w:right w:val="none" w:sz="0" w:space="0" w:color="auto"/>
      </w:divBdr>
    </w:div>
    <w:div w:id="786511564">
      <w:bodyDiv w:val="1"/>
      <w:marLeft w:val="0"/>
      <w:marRight w:val="0"/>
      <w:marTop w:val="0"/>
      <w:marBottom w:val="0"/>
      <w:divBdr>
        <w:top w:val="none" w:sz="0" w:space="0" w:color="auto"/>
        <w:left w:val="none" w:sz="0" w:space="0" w:color="auto"/>
        <w:bottom w:val="none" w:sz="0" w:space="0" w:color="auto"/>
        <w:right w:val="none" w:sz="0" w:space="0" w:color="auto"/>
      </w:divBdr>
    </w:div>
    <w:div w:id="787167599">
      <w:bodyDiv w:val="1"/>
      <w:marLeft w:val="0"/>
      <w:marRight w:val="0"/>
      <w:marTop w:val="0"/>
      <w:marBottom w:val="0"/>
      <w:divBdr>
        <w:top w:val="none" w:sz="0" w:space="0" w:color="auto"/>
        <w:left w:val="none" w:sz="0" w:space="0" w:color="auto"/>
        <w:bottom w:val="none" w:sz="0" w:space="0" w:color="auto"/>
        <w:right w:val="none" w:sz="0" w:space="0" w:color="auto"/>
      </w:divBdr>
    </w:div>
    <w:div w:id="787820534">
      <w:bodyDiv w:val="1"/>
      <w:marLeft w:val="0"/>
      <w:marRight w:val="0"/>
      <w:marTop w:val="0"/>
      <w:marBottom w:val="0"/>
      <w:divBdr>
        <w:top w:val="none" w:sz="0" w:space="0" w:color="auto"/>
        <w:left w:val="none" w:sz="0" w:space="0" w:color="auto"/>
        <w:bottom w:val="none" w:sz="0" w:space="0" w:color="auto"/>
        <w:right w:val="none" w:sz="0" w:space="0" w:color="auto"/>
      </w:divBdr>
    </w:div>
    <w:div w:id="788167385">
      <w:bodyDiv w:val="1"/>
      <w:marLeft w:val="0"/>
      <w:marRight w:val="0"/>
      <w:marTop w:val="0"/>
      <w:marBottom w:val="0"/>
      <w:divBdr>
        <w:top w:val="none" w:sz="0" w:space="0" w:color="auto"/>
        <w:left w:val="none" w:sz="0" w:space="0" w:color="auto"/>
        <w:bottom w:val="none" w:sz="0" w:space="0" w:color="auto"/>
        <w:right w:val="none" w:sz="0" w:space="0" w:color="auto"/>
      </w:divBdr>
    </w:div>
    <w:div w:id="788360353">
      <w:bodyDiv w:val="1"/>
      <w:marLeft w:val="0"/>
      <w:marRight w:val="0"/>
      <w:marTop w:val="0"/>
      <w:marBottom w:val="0"/>
      <w:divBdr>
        <w:top w:val="none" w:sz="0" w:space="0" w:color="auto"/>
        <w:left w:val="none" w:sz="0" w:space="0" w:color="auto"/>
        <w:bottom w:val="none" w:sz="0" w:space="0" w:color="auto"/>
        <w:right w:val="none" w:sz="0" w:space="0" w:color="auto"/>
      </w:divBdr>
    </w:div>
    <w:div w:id="788554149">
      <w:bodyDiv w:val="1"/>
      <w:marLeft w:val="0"/>
      <w:marRight w:val="0"/>
      <w:marTop w:val="0"/>
      <w:marBottom w:val="0"/>
      <w:divBdr>
        <w:top w:val="none" w:sz="0" w:space="0" w:color="auto"/>
        <w:left w:val="none" w:sz="0" w:space="0" w:color="auto"/>
        <w:bottom w:val="none" w:sz="0" w:space="0" w:color="auto"/>
        <w:right w:val="none" w:sz="0" w:space="0" w:color="auto"/>
      </w:divBdr>
    </w:div>
    <w:div w:id="788859548">
      <w:bodyDiv w:val="1"/>
      <w:marLeft w:val="0"/>
      <w:marRight w:val="0"/>
      <w:marTop w:val="0"/>
      <w:marBottom w:val="0"/>
      <w:divBdr>
        <w:top w:val="none" w:sz="0" w:space="0" w:color="auto"/>
        <w:left w:val="none" w:sz="0" w:space="0" w:color="auto"/>
        <w:bottom w:val="none" w:sz="0" w:space="0" w:color="auto"/>
        <w:right w:val="none" w:sz="0" w:space="0" w:color="auto"/>
      </w:divBdr>
    </w:div>
    <w:div w:id="791439796">
      <w:bodyDiv w:val="1"/>
      <w:marLeft w:val="0"/>
      <w:marRight w:val="0"/>
      <w:marTop w:val="0"/>
      <w:marBottom w:val="0"/>
      <w:divBdr>
        <w:top w:val="none" w:sz="0" w:space="0" w:color="auto"/>
        <w:left w:val="none" w:sz="0" w:space="0" w:color="auto"/>
        <w:bottom w:val="none" w:sz="0" w:space="0" w:color="auto"/>
        <w:right w:val="none" w:sz="0" w:space="0" w:color="auto"/>
      </w:divBdr>
    </w:div>
    <w:div w:id="791441044">
      <w:bodyDiv w:val="1"/>
      <w:marLeft w:val="0"/>
      <w:marRight w:val="0"/>
      <w:marTop w:val="0"/>
      <w:marBottom w:val="0"/>
      <w:divBdr>
        <w:top w:val="none" w:sz="0" w:space="0" w:color="auto"/>
        <w:left w:val="none" w:sz="0" w:space="0" w:color="auto"/>
        <w:bottom w:val="none" w:sz="0" w:space="0" w:color="auto"/>
        <w:right w:val="none" w:sz="0" w:space="0" w:color="auto"/>
      </w:divBdr>
    </w:div>
    <w:div w:id="793328022">
      <w:bodyDiv w:val="1"/>
      <w:marLeft w:val="0"/>
      <w:marRight w:val="0"/>
      <w:marTop w:val="0"/>
      <w:marBottom w:val="0"/>
      <w:divBdr>
        <w:top w:val="none" w:sz="0" w:space="0" w:color="auto"/>
        <w:left w:val="none" w:sz="0" w:space="0" w:color="auto"/>
        <w:bottom w:val="none" w:sz="0" w:space="0" w:color="auto"/>
        <w:right w:val="none" w:sz="0" w:space="0" w:color="auto"/>
      </w:divBdr>
    </w:div>
    <w:div w:id="793982229">
      <w:bodyDiv w:val="1"/>
      <w:marLeft w:val="0"/>
      <w:marRight w:val="0"/>
      <w:marTop w:val="0"/>
      <w:marBottom w:val="0"/>
      <w:divBdr>
        <w:top w:val="none" w:sz="0" w:space="0" w:color="auto"/>
        <w:left w:val="none" w:sz="0" w:space="0" w:color="auto"/>
        <w:bottom w:val="none" w:sz="0" w:space="0" w:color="auto"/>
        <w:right w:val="none" w:sz="0" w:space="0" w:color="auto"/>
      </w:divBdr>
    </w:div>
    <w:div w:id="793989327">
      <w:bodyDiv w:val="1"/>
      <w:marLeft w:val="0"/>
      <w:marRight w:val="0"/>
      <w:marTop w:val="0"/>
      <w:marBottom w:val="0"/>
      <w:divBdr>
        <w:top w:val="none" w:sz="0" w:space="0" w:color="auto"/>
        <w:left w:val="none" w:sz="0" w:space="0" w:color="auto"/>
        <w:bottom w:val="none" w:sz="0" w:space="0" w:color="auto"/>
        <w:right w:val="none" w:sz="0" w:space="0" w:color="auto"/>
      </w:divBdr>
    </w:div>
    <w:div w:id="794178217">
      <w:bodyDiv w:val="1"/>
      <w:marLeft w:val="0"/>
      <w:marRight w:val="0"/>
      <w:marTop w:val="0"/>
      <w:marBottom w:val="0"/>
      <w:divBdr>
        <w:top w:val="none" w:sz="0" w:space="0" w:color="auto"/>
        <w:left w:val="none" w:sz="0" w:space="0" w:color="auto"/>
        <w:bottom w:val="none" w:sz="0" w:space="0" w:color="auto"/>
        <w:right w:val="none" w:sz="0" w:space="0" w:color="auto"/>
      </w:divBdr>
    </w:div>
    <w:div w:id="794719634">
      <w:bodyDiv w:val="1"/>
      <w:marLeft w:val="0"/>
      <w:marRight w:val="0"/>
      <w:marTop w:val="0"/>
      <w:marBottom w:val="0"/>
      <w:divBdr>
        <w:top w:val="none" w:sz="0" w:space="0" w:color="auto"/>
        <w:left w:val="none" w:sz="0" w:space="0" w:color="auto"/>
        <w:bottom w:val="none" w:sz="0" w:space="0" w:color="auto"/>
        <w:right w:val="none" w:sz="0" w:space="0" w:color="auto"/>
      </w:divBdr>
    </w:div>
    <w:div w:id="794906745">
      <w:bodyDiv w:val="1"/>
      <w:marLeft w:val="0"/>
      <w:marRight w:val="0"/>
      <w:marTop w:val="0"/>
      <w:marBottom w:val="0"/>
      <w:divBdr>
        <w:top w:val="none" w:sz="0" w:space="0" w:color="auto"/>
        <w:left w:val="none" w:sz="0" w:space="0" w:color="auto"/>
        <w:bottom w:val="none" w:sz="0" w:space="0" w:color="auto"/>
        <w:right w:val="none" w:sz="0" w:space="0" w:color="auto"/>
      </w:divBdr>
    </w:div>
    <w:div w:id="796264262">
      <w:bodyDiv w:val="1"/>
      <w:marLeft w:val="0"/>
      <w:marRight w:val="0"/>
      <w:marTop w:val="0"/>
      <w:marBottom w:val="0"/>
      <w:divBdr>
        <w:top w:val="none" w:sz="0" w:space="0" w:color="auto"/>
        <w:left w:val="none" w:sz="0" w:space="0" w:color="auto"/>
        <w:bottom w:val="none" w:sz="0" w:space="0" w:color="auto"/>
        <w:right w:val="none" w:sz="0" w:space="0" w:color="auto"/>
      </w:divBdr>
    </w:div>
    <w:div w:id="797070687">
      <w:bodyDiv w:val="1"/>
      <w:marLeft w:val="0"/>
      <w:marRight w:val="0"/>
      <w:marTop w:val="0"/>
      <w:marBottom w:val="0"/>
      <w:divBdr>
        <w:top w:val="none" w:sz="0" w:space="0" w:color="auto"/>
        <w:left w:val="none" w:sz="0" w:space="0" w:color="auto"/>
        <w:bottom w:val="none" w:sz="0" w:space="0" w:color="auto"/>
        <w:right w:val="none" w:sz="0" w:space="0" w:color="auto"/>
      </w:divBdr>
    </w:div>
    <w:div w:id="797408375">
      <w:bodyDiv w:val="1"/>
      <w:marLeft w:val="0"/>
      <w:marRight w:val="0"/>
      <w:marTop w:val="0"/>
      <w:marBottom w:val="0"/>
      <w:divBdr>
        <w:top w:val="none" w:sz="0" w:space="0" w:color="auto"/>
        <w:left w:val="none" w:sz="0" w:space="0" w:color="auto"/>
        <w:bottom w:val="none" w:sz="0" w:space="0" w:color="auto"/>
        <w:right w:val="none" w:sz="0" w:space="0" w:color="auto"/>
      </w:divBdr>
    </w:div>
    <w:div w:id="797534230">
      <w:bodyDiv w:val="1"/>
      <w:marLeft w:val="0"/>
      <w:marRight w:val="0"/>
      <w:marTop w:val="0"/>
      <w:marBottom w:val="0"/>
      <w:divBdr>
        <w:top w:val="none" w:sz="0" w:space="0" w:color="auto"/>
        <w:left w:val="none" w:sz="0" w:space="0" w:color="auto"/>
        <w:bottom w:val="none" w:sz="0" w:space="0" w:color="auto"/>
        <w:right w:val="none" w:sz="0" w:space="0" w:color="auto"/>
      </w:divBdr>
    </w:div>
    <w:div w:id="797575695">
      <w:bodyDiv w:val="1"/>
      <w:marLeft w:val="0"/>
      <w:marRight w:val="0"/>
      <w:marTop w:val="0"/>
      <w:marBottom w:val="0"/>
      <w:divBdr>
        <w:top w:val="none" w:sz="0" w:space="0" w:color="auto"/>
        <w:left w:val="none" w:sz="0" w:space="0" w:color="auto"/>
        <w:bottom w:val="none" w:sz="0" w:space="0" w:color="auto"/>
        <w:right w:val="none" w:sz="0" w:space="0" w:color="auto"/>
      </w:divBdr>
    </w:div>
    <w:div w:id="798687319">
      <w:bodyDiv w:val="1"/>
      <w:marLeft w:val="0"/>
      <w:marRight w:val="0"/>
      <w:marTop w:val="0"/>
      <w:marBottom w:val="0"/>
      <w:divBdr>
        <w:top w:val="none" w:sz="0" w:space="0" w:color="auto"/>
        <w:left w:val="none" w:sz="0" w:space="0" w:color="auto"/>
        <w:bottom w:val="none" w:sz="0" w:space="0" w:color="auto"/>
        <w:right w:val="none" w:sz="0" w:space="0" w:color="auto"/>
      </w:divBdr>
    </w:div>
    <w:div w:id="799373415">
      <w:bodyDiv w:val="1"/>
      <w:marLeft w:val="0"/>
      <w:marRight w:val="0"/>
      <w:marTop w:val="0"/>
      <w:marBottom w:val="0"/>
      <w:divBdr>
        <w:top w:val="none" w:sz="0" w:space="0" w:color="auto"/>
        <w:left w:val="none" w:sz="0" w:space="0" w:color="auto"/>
        <w:bottom w:val="none" w:sz="0" w:space="0" w:color="auto"/>
        <w:right w:val="none" w:sz="0" w:space="0" w:color="auto"/>
      </w:divBdr>
    </w:div>
    <w:div w:id="800542389">
      <w:bodyDiv w:val="1"/>
      <w:marLeft w:val="0"/>
      <w:marRight w:val="0"/>
      <w:marTop w:val="0"/>
      <w:marBottom w:val="0"/>
      <w:divBdr>
        <w:top w:val="none" w:sz="0" w:space="0" w:color="auto"/>
        <w:left w:val="none" w:sz="0" w:space="0" w:color="auto"/>
        <w:bottom w:val="none" w:sz="0" w:space="0" w:color="auto"/>
        <w:right w:val="none" w:sz="0" w:space="0" w:color="auto"/>
      </w:divBdr>
    </w:div>
    <w:div w:id="801074133">
      <w:bodyDiv w:val="1"/>
      <w:marLeft w:val="0"/>
      <w:marRight w:val="0"/>
      <w:marTop w:val="0"/>
      <w:marBottom w:val="0"/>
      <w:divBdr>
        <w:top w:val="none" w:sz="0" w:space="0" w:color="auto"/>
        <w:left w:val="none" w:sz="0" w:space="0" w:color="auto"/>
        <w:bottom w:val="none" w:sz="0" w:space="0" w:color="auto"/>
        <w:right w:val="none" w:sz="0" w:space="0" w:color="auto"/>
      </w:divBdr>
    </w:div>
    <w:div w:id="801729483">
      <w:bodyDiv w:val="1"/>
      <w:marLeft w:val="0"/>
      <w:marRight w:val="0"/>
      <w:marTop w:val="0"/>
      <w:marBottom w:val="0"/>
      <w:divBdr>
        <w:top w:val="none" w:sz="0" w:space="0" w:color="auto"/>
        <w:left w:val="none" w:sz="0" w:space="0" w:color="auto"/>
        <w:bottom w:val="none" w:sz="0" w:space="0" w:color="auto"/>
        <w:right w:val="none" w:sz="0" w:space="0" w:color="auto"/>
      </w:divBdr>
    </w:div>
    <w:div w:id="801730034">
      <w:bodyDiv w:val="1"/>
      <w:marLeft w:val="0"/>
      <w:marRight w:val="0"/>
      <w:marTop w:val="0"/>
      <w:marBottom w:val="0"/>
      <w:divBdr>
        <w:top w:val="none" w:sz="0" w:space="0" w:color="auto"/>
        <w:left w:val="none" w:sz="0" w:space="0" w:color="auto"/>
        <w:bottom w:val="none" w:sz="0" w:space="0" w:color="auto"/>
        <w:right w:val="none" w:sz="0" w:space="0" w:color="auto"/>
      </w:divBdr>
    </w:div>
    <w:div w:id="802039327">
      <w:bodyDiv w:val="1"/>
      <w:marLeft w:val="0"/>
      <w:marRight w:val="0"/>
      <w:marTop w:val="0"/>
      <w:marBottom w:val="0"/>
      <w:divBdr>
        <w:top w:val="none" w:sz="0" w:space="0" w:color="auto"/>
        <w:left w:val="none" w:sz="0" w:space="0" w:color="auto"/>
        <w:bottom w:val="none" w:sz="0" w:space="0" w:color="auto"/>
        <w:right w:val="none" w:sz="0" w:space="0" w:color="auto"/>
      </w:divBdr>
    </w:div>
    <w:div w:id="803934321">
      <w:bodyDiv w:val="1"/>
      <w:marLeft w:val="0"/>
      <w:marRight w:val="0"/>
      <w:marTop w:val="0"/>
      <w:marBottom w:val="0"/>
      <w:divBdr>
        <w:top w:val="none" w:sz="0" w:space="0" w:color="auto"/>
        <w:left w:val="none" w:sz="0" w:space="0" w:color="auto"/>
        <w:bottom w:val="none" w:sz="0" w:space="0" w:color="auto"/>
        <w:right w:val="none" w:sz="0" w:space="0" w:color="auto"/>
      </w:divBdr>
    </w:div>
    <w:div w:id="805195644">
      <w:bodyDiv w:val="1"/>
      <w:marLeft w:val="0"/>
      <w:marRight w:val="0"/>
      <w:marTop w:val="0"/>
      <w:marBottom w:val="0"/>
      <w:divBdr>
        <w:top w:val="none" w:sz="0" w:space="0" w:color="auto"/>
        <w:left w:val="none" w:sz="0" w:space="0" w:color="auto"/>
        <w:bottom w:val="none" w:sz="0" w:space="0" w:color="auto"/>
        <w:right w:val="none" w:sz="0" w:space="0" w:color="auto"/>
      </w:divBdr>
    </w:div>
    <w:div w:id="808940872">
      <w:bodyDiv w:val="1"/>
      <w:marLeft w:val="0"/>
      <w:marRight w:val="0"/>
      <w:marTop w:val="0"/>
      <w:marBottom w:val="0"/>
      <w:divBdr>
        <w:top w:val="none" w:sz="0" w:space="0" w:color="auto"/>
        <w:left w:val="none" w:sz="0" w:space="0" w:color="auto"/>
        <w:bottom w:val="none" w:sz="0" w:space="0" w:color="auto"/>
        <w:right w:val="none" w:sz="0" w:space="0" w:color="auto"/>
      </w:divBdr>
    </w:div>
    <w:div w:id="809203995">
      <w:bodyDiv w:val="1"/>
      <w:marLeft w:val="0"/>
      <w:marRight w:val="0"/>
      <w:marTop w:val="0"/>
      <w:marBottom w:val="0"/>
      <w:divBdr>
        <w:top w:val="none" w:sz="0" w:space="0" w:color="auto"/>
        <w:left w:val="none" w:sz="0" w:space="0" w:color="auto"/>
        <w:bottom w:val="none" w:sz="0" w:space="0" w:color="auto"/>
        <w:right w:val="none" w:sz="0" w:space="0" w:color="auto"/>
      </w:divBdr>
    </w:div>
    <w:div w:id="809904524">
      <w:bodyDiv w:val="1"/>
      <w:marLeft w:val="0"/>
      <w:marRight w:val="0"/>
      <w:marTop w:val="0"/>
      <w:marBottom w:val="0"/>
      <w:divBdr>
        <w:top w:val="none" w:sz="0" w:space="0" w:color="auto"/>
        <w:left w:val="none" w:sz="0" w:space="0" w:color="auto"/>
        <w:bottom w:val="none" w:sz="0" w:space="0" w:color="auto"/>
        <w:right w:val="none" w:sz="0" w:space="0" w:color="auto"/>
      </w:divBdr>
    </w:div>
    <w:div w:id="810446050">
      <w:bodyDiv w:val="1"/>
      <w:marLeft w:val="0"/>
      <w:marRight w:val="0"/>
      <w:marTop w:val="0"/>
      <w:marBottom w:val="0"/>
      <w:divBdr>
        <w:top w:val="none" w:sz="0" w:space="0" w:color="auto"/>
        <w:left w:val="none" w:sz="0" w:space="0" w:color="auto"/>
        <w:bottom w:val="none" w:sz="0" w:space="0" w:color="auto"/>
        <w:right w:val="none" w:sz="0" w:space="0" w:color="auto"/>
      </w:divBdr>
    </w:div>
    <w:div w:id="810562948">
      <w:bodyDiv w:val="1"/>
      <w:marLeft w:val="0"/>
      <w:marRight w:val="0"/>
      <w:marTop w:val="0"/>
      <w:marBottom w:val="0"/>
      <w:divBdr>
        <w:top w:val="none" w:sz="0" w:space="0" w:color="auto"/>
        <w:left w:val="none" w:sz="0" w:space="0" w:color="auto"/>
        <w:bottom w:val="none" w:sz="0" w:space="0" w:color="auto"/>
        <w:right w:val="none" w:sz="0" w:space="0" w:color="auto"/>
      </w:divBdr>
    </w:div>
    <w:div w:id="810950605">
      <w:bodyDiv w:val="1"/>
      <w:marLeft w:val="0"/>
      <w:marRight w:val="0"/>
      <w:marTop w:val="0"/>
      <w:marBottom w:val="0"/>
      <w:divBdr>
        <w:top w:val="none" w:sz="0" w:space="0" w:color="auto"/>
        <w:left w:val="none" w:sz="0" w:space="0" w:color="auto"/>
        <w:bottom w:val="none" w:sz="0" w:space="0" w:color="auto"/>
        <w:right w:val="none" w:sz="0" w:space="0" w:color="auto"/>
      </w:divBdr>
    </w:div>
    <w:div w:id="811023908">
      <w:bodyDiv w:val="1"/>
      <w:marLeft w:val="0"/>
      <w:marRight w:val="0"/>
      <w:marTop w:val="0"/>
      <w:marBottom w:val="0"/>
      <w:divBdr>
        <w:top w:val="none" w:sz="0" w:space="0" w:color="auto"/>
        <w:left w:val="none" w:sz="0" w:space="0" w:color="auto"/>
        <w:bottom w:val="none" w:sz="0" w:space="0" w:color="auto"/>
        <w:right w:val="none" w:sz="0" w:space="0" w:color="auto"/>
      </w:divBdr>
    </w:div>
    <w:div w:id="812789892">
      <w:bodyDiv w:val="1"/>
      <w:marLeft w:val="0"/>
      <w:marRight w:val="0"/>
      <w:marTop w:val="0"/>
      <w:marBottom w:val="0"/>
      <w:divBdr>
        <w:top w:val="none" w:sz="0" w:space="0" w:color="auto"/>
        <w:left w:val="none" w:sz="0" w:space="0" w:color="auto"/>
        <w:bottom w:val="none" w:sz="0" w:space="0" w:color="auto"/>
        <w:right w:val="none" w:sz="0" w:space="0" w:color="auto"/>
      </w:divBdr>
    </w:div>
    <w:div w:id="812991180">
      <w:bodyDiv w:val="1"/>
      <w:marLeft w:val="0"/>
      <w:marRight w:val="0"/>
      <w:marTop w:val="0"/>
      <w:marBottom w:val="0"/>
      <w:divBdr>
        <w:top w:val="none" w:sz="0" w:space="0" w:color="auto"/>
        <w:left w:val="none" w:sz="0" w:space="0" w:color="auto"/>
        <w:bottom w:val="none" w:sz="0" w:space="0" w:color="auto"/>
        <w:right w:val="none" w:sz="0" w:space="0" w:color="auto"/>
      </w:divBdr>
    </w:div>
    <w:div w:id="813063011">
      <w:bodyDiv w:val="1"/>
      <w:marLeft w:val="0"/>
      <w:marRight w:val="0"/>
      <w:marTop w:val="0"/>
      <w:marBottom w:val="0"/>
      <w:divBdr>
        <w:top w:val="none" w:sz="0" w:space="0" w:color="auto"/>
        <w:left w:val="none" w:sz="0" w:space="0" w:color="auto"/>
        <w:bottom w:val="none" w:sz="0" w:space="0" w:color="auto"/>
        <w:right w:val="none" w:sz="0" w:space="0" w:color="auto"/>
      </w:divBdr>
    </w:div>
    <w:div w:id="815413494">
      <w:bodyDiv w:val="1"/>
      <w:marLeft w:val="0"/>
      <w:marRight w:val="0"/>
      <w:marTop w:val="0"/>
      <w:marBottom w:val="0"/>
      <w:divBdr>
        <w:top w:val="none" w:sz="0" w:space="0" w:color="auto"/>
        <w:left w:val="none" w:sz="0" w:space="0" w:color="auto"/>
        <w:bottom w:val="none" w:sz="0" w:space="0" w:color="auto"/>
        <w:right w:val="none" w:sz="0" w:space="0" w:color="auto"/>
      </w:divBdr>
    </w:div>
    <w:div w:id="816530971">
      <w:bodyDiv w:val="1"/>
      <w:marLeft w:val="0"/>
      <w:marRight w:val="0"/>
      <w:marTop w:val="0"/>
      <w:marBottom w:val="0"/>
      <w:divBdr>
        <w:top w:val="none" w:sz="0" w:space="0" w:color="auto"/>
        <w:left w:val="none" w:sz="0" w:space="0" w:color="auto"/>
        <w:bottom w:val="none" w:sz="0" w:space="0" w:color="auto"/>
        <w:right w:val="none" w:sz="0" w:space="0" w:color="auto"/>
      </w:divBdr>
    </w:div>
    <w:div w:id="817693561">
      <w:bodyDiv w:val="1"/>
      <w:marLeft w:val="0"/>
      <w:marRight w:val="0"/>
      <w:marTop w:val="0"/>
      <w:marBottom w:val="0"/>
      <w:divBdr>
        <w:top w:val="none" w:sz="0" w:space="0" w:color="auto"/>
        <w:left w:val="none" w:sz="0" w:space="0" w:color="auto"/>
        <w:bottom w:val="none" w:sz="0" w:space="0" w:color="auto"/>
        <w:right w:val="none" w:sz="0" w:space="0" w:color="auto"/>
      </w:divBdr>
    </w:div>
    <w:div w:id="818153330">
      <w:bodyDiv w:val="1"/>
      <w:marLeft w:val="0"/>
      <w:marRight w:val="0"/>
      <w:marTop w:val="0"/>
      <w:marBottom w:val="0"/>
      <w:divBdr>
        <w:top w:val="none" w:sz="0" w:space="0" w:color="auto"/>
        <w:left w:val="none" w:sz="0" w:space="0" w:color="auto"/>
        <w:bottom w:val="none" w:sz="0" w:space="0" w:color="auto"/>
        <w:right w:val="none" w:sz="0" w:space="0" w:color="auto"/>
      </w:divBdr>
    </w:div>
    <w:div w:id="818887914">
      <w:bodyDiv w:val="1"/>
      <w:marLeft w:val="0"/>
      <w:marRight w:val="0"/>
      <w:marTop w:val="0"/>
      <w:marBottom w:val="0"/>
      <w:divBdr>
        <w:top w:val="none" w:sz="0" w:space="0" w:color="auto"/>
        <w:left w:val="none" w:sz="0" w:space="0" w:color="auto"/>
        <w:bottom w:val="none" w:sz="0" w:space="0" w:color="auto"/>
        <w:right w:val="none" w:sz="0" w:space="0" w:color="auto"/>
      </w:divBdr>
    </w:div>
    <w:div w:id="819155342">
      <w:bodyDiv w:val="1"/>
      <w:marLeft w:val="0"/>
      <w:marRight w:val="0"/>
      <w:marTop w:val="0"/>
      <w:marBottom w:val="0"/>
      <w:divBdr>
        <w:top w:val="none" w:sz="0" w:space="0" w:color="auto"/>
        <w:left w:val="none" w:sz="0" w:space="0" w:color="auto"/>
        <w:bottom w:val="none" w:sz="0" w:space="0" w:color="auto"/>
        <w:right w:val="none" w:sz="0" w:space="0" w:color="auto"/>
      </w:divBdr>
    </w:div>
    <w:div w:id="820584831">
      <w:bodyDiv w:val="1"/>
      <w:marLeft w:val="0"/>
      <w:marRight w:val="0"/>
      <w:marTop w:val="0"/>
      <w:marBottom w:val="0"/>
      <w:divBdr>
        <w:top w:val="none" w:sz="0" w:space="0" w:color="auto"/>
        <w:left w:val="none" w:sz="0" w:space="0" w:color="auto"/>
        <w:bottom w:val="none" w:sz="0" w:space="0" w:color="auto"/>
        <w:right w:val="none" w:sz="0" w:space="0" w:color="auto"/>
      </w:divBdr>
    </w:div>
    <w:div w:id="820733980">
      <w:bodyDiv w:val="1"/>
      <w:marLeft w:val="0"/>
      <w:marRight w:val="0"/>
      <w:marTop w:val="0"/>
      <w:marBottom w:val="0"/>
      <w:divBdr>
        <w:top w:val="none" w:sz="0" w:space="0" w:color="auto"/>
        <w:left w:val="none" w:sz="0" w:space="0" w:color="auto"/>
        <w:bottom w:val="none" w:sz="0" w:space="0" w:color="auto"/>
        <w:right w:val="none" w:sz="0" w:space="0" w:color="auto"/>
      </w:divBdr>
    </w:div>
    <w:div w:id="823276258">
      <w:bodyDiv w:val="1"/>
      <w:marLeft w:val="0"/>
      <w:marRight w:val="0"/>
      <w:marTop w:val="0"/>
      <w:marBottom w:val="0"/>
      <w:divBdr>
        <w:top w:val="none" w:sz="0" w:space="0" w:color="auto"/>
        <w:left w:val="none" w:sz="0" w:space="0" w:color="auto"/>
        <w:bottom w:val="none" w:sz="0" w:space="0" w:color="auto"/>
        <w:right w:val="none" w:sz="0" w:space="0" w:color="auto"/>
      </w:divBdr>
    </w:div>
    <w:div w:id="823279463">
      <w:bodyDiv w:val="1"/>
      <w:marLeft w:val="0"/>
      <w:marRight w:val="0"/>
      <w:marTop w:val="0"/>
      <w:marBottom w:val="0"/>
      <w:divBdr>
        <w:top w:val="none" w:sz="0" w:space="0" w:color="auto"/>
        <w:left w:val="none" w:sz="0" w:space="0" w:color="auto"/>
        <w:bottom w:val="none" w:sz="0" w:space="0" w:color="auto"/>
        <w:right w:val="none" w:sz="0" w:space="0" w:color="auto"/>
      </w:divBdr>
    </w:div>
    <w:div w:id="823594540">
      <w:bodyDiv w:val="1"/>
      <w:marLeft w:val="0"/>
      <w:marRight w:val="0"/>
      <w:marTop w:val="0"/>
      <w:marBottom w:val="0"/>
      <w:divBdr>
        <w:top w:val="none" w:sz="0" w:space="0" w:color="auto"/>
        <w:left w:val="none" w:sz="0" w:space="0" w:color="auto"/>
        <w:bottom w:val="none" w:sz="0" w:space="0" w:color="auto"/>
        <w:right w:val="none" w:sz="0" w:space="0" w:color="auto"/>
      </w:divBdr>
    </w:div>
    <w:div w:id="825056017">
      <w:bodyDiv w:val="1"/>
      <w:marLeft w:val="0"/>
      <w:marRight w:val="0"/>
      <w:marTop w:val="0"/>
      <w:marBottom w:val="0"/>
      <w:divBdr>
        <w:top w:val="none" w:sz="0" w:space="0" w:color="auto"/>
        <w:left w:val="none" w:sz="0" w:space="0" w:color="auto"/>
        <w:bottom w:val="none" w:sz="0" w:space="0" w:color="auto"/>
        <w:right w:val="none" w:sz="0" w:space="0" w:color="auto"/>
      </w:divBdr>
    </w:div>
    <w:div w:id="825786079">
      <w:bodyDiv w:val="1"/>
      <w:marLeft w:val="0"/>
      <w:marRight w:val="0"/>
      <w:marTop w:val="0"/>
      <w:marBottom w:val="0"/>
      <w:divBdr>
        <w:top w:val="none" w:sz="0" w:space="0" w:color="auto"/>
        <w:left w:val="none" w:sz="0" w:space="0" w:color="auto"/>
        <w:bottom w:val="none" w:sz="0" w:space="0" w:color="auto"/>
        <w:right w:val="none" w:sz="0" w:space="0" w:color="auto"/>
      </w:divBdr>
    </w:div>
    <w:div w:id="825971617">
      <w:bodyDiv w:val="1"/>
      <w:marLeft w:val="0"/>
      <w:marRight w:val="0"/>
      <w:marTop w:val="0"/>
      <w:marBottom w:val="0"/>
      <w:divBdr>
        <w:top w:val="none" w:sz="0" w:space="0" w:color="auto"/>
        <w:left w:val="none" w:sz="0" w:space="0" w:color="auto"/>
        <w:bottom w:val="none" w:sz="0" w:space="0" w:color="auto"/>
        <w:right w:val="none" w:sz="0" w:space="0" w:color="auto"/>
      </w:divBdr>
    </w:div>
    <w:div w:id="833111177">
      <w:bodyDiv w:val="1"/>
      <w:marLeft w:val="0"/>
      <w:marRight w:val="0"/>
      <w:marTop w:val="0"/>
      <w:marBottom w:val="0"/>
      <w:divBdr>
        <w:top w:val="none" w:sz="0" w:space="0" w:color="auto"/>
        <w:left w:val="none" w:sz="0" w:space="0" w:color="auto"/>
        <w:bottom w:val="none" w:sz="0" w:space="0" w:color="auto"/>
        <w:right w:val="none" w:sz="0" w:space="0" w:color="auto"/>
      </w:divBdr>
    </w:div>
    <w:div w:id="835608493">
      <w:bodyDiv w:val="1"/>
      <w:marLeft w:val="0"/>
      <w:marRight w:val="0"/>
      <w:marTop w:val="0"/>
      <w:marBottom w:val="0"/>
      <w:divBdr>
        <w:top w:val="none" w:sz="0" w:space="0" w:color="auto"/>
        <w:left w:val="none" w:sz="0" w:space="0" w:color="auto"/>
        <w:bottom w:val="none" w:sz="0" w:space="0" w:color="auto"/>
        <w:right w:val="none" w:sz="0" w:space="0" w:color="auto"/>
      </w:divBdr>
    </w:div>
    <w:div w:id="836187189">
      <w:bodyDiv w:val="1"/>
      <w:marLeft w:val="0"/>
      <w:marRight w:val="0"/>
      <w:marTop w:val="0"/>
      <w:marBottom w:val="0"/>
      <w:divBdr>
        <w:top w:val="none" w:sz="0" w:space="0" w:color="auto"/>
        <w:left w:val="none" w:sz="0" w:space="0" w:color="auto"/>
        <w:bottom w:val="none" w:sz="0" w:space="0" w:color="auto"/>
        <w:right w:val="none" w:sz="0" w:space="0" w:color="auto"/>
      </w:divBdr>
    </w:div>
    <w:div w:id="837354069">
      <w:bodyDiv w:val="1"/>
      <w:marLeft w:val="0"/>
      <w:marRight w:val="0"/>
      <w:marTop w:val="0"/>
      <w:marBottom w:val="0"/>
      <w:divBdr>
        <w:top w:val="none" w:sz="0" w:space="0" w:color="auto"/>
        <w:left w:val="none" w:sz="0" w:space="0" w:color="auto"/>
        <w:bottom w:val="none" w:sz="0" w:space="0" w:color="auto"/>
        <w:right w:val="none" w:sz="0" w:space="0" w:color="auto"/>
      </w:divBdr>
    </w:div>
    <w:div w:id="839152638">
      <w:bodyDiv w:val="1"/>
      <w:marLeft w:val="0"/>
      <w:marRight w:val="0"/>
      <w:marTop w:val="0"/>
      <w:marBottom w:val="0"/>
      <w:divBdr>
        <w:top w:val="none" w:sz="0" w:space="0" w:color="auto"/>
        <w:left w:val="none" w:sz="0" w:space="0" w:color="auto"/>
        <w:bottom w:val="none" w:sz="0" w:space="0" w:color="auto"/>
        <w:right w:val="none" w:sz="0" w:space="0" w:color="auto"/>
      </w:divBdr>
    </w:div>
    <w:div w:id="839351021">
      <w:bodyDiv w:val="1"/>
      <w:marLeft w:val="0"/>
      <w:marRight w:val="0"/>
      <w:marTop w:val="0"/>
      <w:marBottom w:val="0"/>
      <w:divBdr>
        <w:top w:val="none" w:sz="0" w:space="0" w:color="auto"/>
        <w:left w:val="none" w:sz="0" w:space="0" w:color="auto"/>
        <w:bottom w:val="none" w:sz="0" w:space="0" w:color="auto"/>
        <w:right w:val="none" w:sz="0" w:space="0" w:color="auto"/>
      </w:divBdr>
    </w:div>
    <w:div w:id="839544035">
      <w:bodyDiv w:val="1"/>
      <w:marLeft w:val="0"/>
      <w:marRight w:val="0"/>
      <w:marTop w:val="0"/>
      <w:marBottom w:val="0"/>
      <w:divBdr>
        <w:top w:val="none" w:sz="0" w:space="0" w:color="auto"/>
        <w:left w:val="none" w:sz="0" w:space="0" w:color="auto"/>
        <w:bottom w:val="none" w:sz="0" w:space="0" w:color="auto"/>
        <w:right w:val="none" w:sz="0" w:space="0" w:color="auto"/>
      </w:divBdr>
    </w:div>
    <w:div w:id="839586126">
      <w:bodyDiv w:val="1"/>
      <w:marLeft w:val="0"/>
      <w:marRight w:val="0"/>
      <w:marTop w:val="0"/>
      <w:marBottom w:val="0"/>
      <w:divBdr>
        <w:top w:val="none" w:sz="0" w:space="0" w:color="auto"/>
        <w:left w:val="none" w:sz="0" w:space="0" w:color="auto"/>
        <w:bottom w:val="none" w:sz="0" w:space="0" w:color="auto"/>
        <w:right w:val="none" w:sz="0" w:space="0" w:color="auto"/>
      </w:divBdr>
    </w:div>
    <w:div w:id="839780742">
      <w:bodyDiv w:val="1"/>
      <w:marLeft w:val="0"/>
      <w:marRight w:val="0"/>
      <w:marTop w:val="0"/>
      <w:marBottom w:val="0"/>
      <w:divBdr>
        <w:top w:val="none" w:sz="0" w:space="0" w:color="auto"/>
        <w:left w:val="none" w:sz="0" w:space="0" w:color="auto"/>
        <w:bottom w:val="none" w:sz="0" w:space="0" w:color="auto"/>
        <w:right w:val="none" w:sz="0" w:space="0" w:color="auto"/>
      </w:divBdr>
    </w:div>
    <w:div w:id="840000923">
      <w:bodyDiv w:val="1"/>
      <w:marLeft w:val="0"/>
      <w:marRight w:val="0"/>
      <w:marTop w:val="0"/>
      <w:marBottom w:val="0"/>
      <w:divBdr>
        <w:top w:val="none" w:sz="0" w:space="0" w:color="auto"/>
        <w:left w:val="none" w:sz="0" w:space="0" w:color="auto"/>
        <w:bottom w:val="none" w:sz="0" w:space="0" w:color="auto"/>
        <w:right w:val="none" w:sz="0" w:space="0" w:color="auto"/>
      </w:divBdr>
    </w:div>
    <w:div w:id="841089195">
      <w:bodyDiv w:val="1"/>
      <w:marLeft w:val="0"/>
      <w:marRight w:val="0"/>
      <w:marTop w:val="0"/>
      <w:marBottom w:val="0"/>
      <w:divBdr>
        <w:top w:val="none" w:sz="0" w:space="0" w:color="auto"/>
        <w:left w:val="none" w:sz="0" w:space="0" w:color="auto"/>
        <w:bottom w:val="none" w:sz="0" w:space="0" w:color="auto"/>
        <w:right w:val="none" w:sz="0" w:space="0" w:color="auto"/>
      </w:divBdr>
    </w:div>
    <w:div w:id="841697783">
      <w:bodyDiv w:val="1"/>
      <w:marLeft w:val="0"/>
      <w:marRight w:val="0"/>
      <w:marTop w:val="0"/>
      <w:marBottom w:val="0"/>
      <w:divBdr>
        <w:top w:val="none" w:sz="0" w:space="0" w:color="auto"/>
        <w:left w:val="none" w:sz="0" w:space="0" w:color="auto"/>
        <w:bottom w:val="none" w:sz="0" w:space="0" w:color="auto"/>
        <w:right w:val="none" w:sz="0" w:space="0" w:color="auto"/>
      </w:divBdr>
    </w:div>
    <w:div w:id="843011351">
      <w:bodyDiv w:val="1"/>
      <w:marLeft w:val="0"/>
      <w:marRight w:val="0"/>
      <w:marTop w:val="0"/>
      <w:marBottom w:val="0"/>
      <w:divBdr>
        <w:top w:val="none" w:sz="0" w:space="0" w:color="auto"/>
        <w:left w:val="none" w:sz="0" w:space="0" w:color="auto"/>
        <w:bottom w:val="none" w:sz="0" w:space="0" w:color="auto"/>
        <w:right w:val="none" w:sz="0" w:space="0" w:color="auto"/>
      </w:divBdr>
    </w:div>
    <w:div w:id="843518600">
      <w:bodyDiv w:val="1"/>
      <w:marLeft w:val="0"/>
      <w:marRight w:val="0"/>
      <w:marTop w:val="0"/>
      <w:marBottom w:val="0"/>
      <w:divBdr>
        <w:top w:val="none" w:sz="0" w:space="0" w:color="auto"/>
        <w:left w:val="none" w:sz="0" w:space="0" w:color="auto"/>
        <w:bottom w:val="none" w:sz="0" w:space="0" w:color="auto"/>
        <w:right w:val="none" w:sz="0" w:space="0" w:color="auto"/>
      </w:divBdr>
    </w:div>
    <w:div w:id="844592942">
      <w:bodyDiv w:val="1"/>
      <w:marLeft w:val="0"/>
      <w:marRight w:val="0"/>
      <w:marTop w:val="0"/>
      <w:marBottom w:val="0"/>
      <w:divBdr>
        <w:top w:val="none" w:sz="0" w:space="0" w:color="auto"/>
        <w:left w:val="none" w:sz="0" w:space="0" w:color="auto"/>
        <w:bottom w:val="none" w:sz="0" w:space="0" w:color="auto"/>
        <w:right w:val="none" w:sz="0" w:space="0" w:color="auto"/>
      </w:divBdr>
    </w:div>
    <w:div w:id="846795481">
      <w:bodyDiv w:val="1"/>
      <w:marLeft w:val="0"/>
      <w:marRight w:val="0"/>
      <w:marTop w:val="0"/>
      <w:marBottom w:val="0"/>
      <w:divBdr>
        <w:top w:val="none" w:sz="0" w:space="0" w:color="auto"/>
        <w:left w:val="none" w:sz="0" w:space="0" w:color="auto"/>
        <w:bottom w:val="none" w:sz="0" w:space="0" w:color="auto"/>
        <w:right w:val="none" w:sz="0" w:space="0" w:color="auto"/>
      </w:divBdr>
    </w:div>
    <w:div w:id="847058780">
      <w:bodyDiv w:val="1"/>
      <w:marLeft w:val="0"/>
      <w:marRight w:val="0"/>
      <w:marTop w:val="0"/>
      <w:marBottom w:val="0"/>
      <w:divBdr>
        <w:top w:val="none" w:sz="0" w:space="0" w:color="auto"/>
        <w:left w:val="none" w:sz="0" w:space="0" w:color="auto"/>
        <w:bottom w:val="none" w:sz="0" w:space="0" w:color="auto"/>
        <w:right w:val="none" w:sz="0" w:space="0" w:color="auto"/>
      </w:divBdr>
    </w:div>
    <w:div w:id="848832631">
      <w:bodyDiv w:val="1"/>
      <w:marLeft w:val="0"/>
      <w:marRight w:val="0"/>
      <w:marTop w:val="0"/>
      <w:marBottom w:val="0"/>
      <w:divBdr>
        <w:top w:val="none" w:sz="0" w:space="0" w:color="auto"/>
        <w:left w:val="none" w:sz="0" w:space="0" w:color="auto"/>
        <w:bottom w:val="none" w:sz="0" w:space="0" w:color="auto"/>
        <w:right w:val="none" w:sz="0" w:space="0" w:color="auto"/>
      </w:divBdr>
    </w:div>
    <w:div w:id="851724888">
      <w:bodyDiv w:val="1"/>
      <w:marLeft w:val="0"/>
      <w:marRight w:val="0"/>
      <w:marTop w:val="0"/>
      <w:marBottom w:val="0"/>
      <w:divBdr>
        <w:top w:val="none" w:sz="0" w:space="0" w:color="auto"/>
        <w:left w:val="none" w:sz="0" w:space="0" w:color="auto"/>
        <w:bottom w:val="none" w:sz="0" w:space="0" w:color="auto"/>
        <w:right w:val="none" w:sz="0" w:space="0" w:color="auto"/>
      </w:divBdr>
    </w:div>
    <w:div w:id="852186013">
      <w:bodyDiv w:val="1"/>
      <w:marLeft w:val="0"/>
      <w:marRight w:val="0"/>
      <w:marTop w:val="0"/>
      <w:marBottom w:val="0"/>
      <w:divBdr>
        <w:top w:val="none" w:sz="0" w:space="0" w:color="auto"/>
        <w:left w:val="none" w:sz="0" w:space="0" w:color="auto"/>
        <w:bottom w:val="none" w:sz="0" w:space="0" w:color="auto"/>
        <w:right w:val="none" w:sz="0" w:space="0" w:color="auto"/>
      </w:divBdr>
    </w:div>
    <w:div w:id="852765915">
      <w:bodyDiv w:val="1"/>
      <w:marLeft w:val="0"/>
      <w:marRight w:val="0"/>
      <w:marTop w:val="0"/>
      <w:marBottom w:val="0"/>
      <w:divBdr>
        <w:top w:val="none" w:sz="0" w:space="0" w:color="auto"/>
        <w:left w:val="none" w:sz="0" w:space="0" w:color="auto"/>
        <w:bottom w:val="none" w:sz="0" w:space="0" w:color="auto"/>
        <w:right w:val="none" w:sz="0" w:space="0" w:color="auto"/>
      </w:divBdr>
    </w:div>
    <w:div w:id="854536236">
      <w:bodyDiv w:val="1"/>
      <w:marLeft w:val="0"/>
      <w:marRight w:val="0"/>
      <w:marTop w:val="0"/>
      <w:marBottom w:val="0"/>
      <w:divBdr>
        <w:top w:val="none" w:sz="0" w:space="0" w:color="auto"/>
        <w:left w:val="none" w:sz="0" w:space="0" w:color="auto"/>
        <w:bottom w:val="none" w:sz="0" w:space="0" w:color="auto"/>
        <w:right w:val="none" w:sz="0" w:space="0" w:color="auto"/>
      </w:divBdr>
    </w:div>
    <w:div w:id="855655563">
      <w:bodyDiv w:val="1"/>
      <w:marLeft w:val="0"/>
      <w:marRight w:val="0"/>
      <w:marTop w:val="0"/>
      <w:marBottom w:val="0"/>
      <w:divBdr>
        <w:top w:val="none" w:sz="0" w:space="0" w:color="auto"/>
        <w:left w:val="none" w:sz="0" w:space="0" w:color="auto"/>
        <w:bottom w:val="none" w:sz="0" w:space="0" w:color="auto"/>
        <w:right w:val="none" w:sz="0" w:space="0" w:color="auto"/>
      </w:divBdr>
    </w:div>
    <w:div w:id="858347199">
      <w:bodyDiv w:val="1"/>
      <w:marLeft w:val="0"/>
      <w:marRight w:val="0"/>
      <w:marTop w:val="0"/>
      <w:marBottom w:val="0"/>
      <w:divBdr>
        <w:top w:val="none" w:sz="0" w:space="0" w:color="auto"/>
        <w:left w:val="none" w:sz="0" w:space="0" w:color="auto"/>
        <w:bottom w:val="none" w:sz="0" w:space="0" w:color="auto"/>
        <w:right w:val="none" w:sz="0" w:space="0" w:color="auto"/>
      </w:divBdr>
    </w:div>
    <w:div w:id="858811283">
      <w:bodyDiv w:val="1"/>
      <w:marLeft w:val="0"/>
      <w:marRight w:val="0"/>
      <w:marTop w:val="0"/>
      <w:marBottom w:val="0"/>
      <w:divBdr>
        <w:top w:val="none" w:sz="0" w:space="0" w:color="auto"/>
        <w:left w:val="none" w:sz="0" w:space="0" w:color="auto"/>
        <w:bottom w:val="none" w:sz="0" w:space="0" w:color="auto"/>
        <w:right w:val="none" w:sz="0" w:space="0" w:color="auto"/>
      </w:divBdr>
    </w:div>
    <w:div w:id="859929368">
      <w:bodyDiv w:val="1"/>
      <w:marLeft w:val="0"/>
      <w:marRight w:val="0"/>
      <w:marTop w:val="0"/>
      <w:marBottom w:val="0"/>
      <w:divBdr>
        <w:top w:val="none" w:sz="0" w:space="0" w:color="auto"/>
        <w:left w:val="none" w:sz="0" w:space="0" w:color="auto"/>
        <w:bottom w:val="none" w:sz="0" w:space="0" w:color="auto"/>
        <w:right w:val="none" w:sz="0" w:space="0" w:color="auto"/>
      </w:divBdr>
    </w:div>
    <w:div w:id="862476512">
      <w:bodyDiv w:val="1"/>
      <w:marLeft w:val="0"/>
      <w:marRight w:val="0"/>
      <w:marTop w:val="0"/>
      <w:marBottom w:val="0"/>
      <w:divBdr>
        <w:top w:val="none" w:sz="0" w:space="0" w:color="auto"/>
        <w:left w:val="none" w:sz="0" w:space="0" w:color="auto"/>
        <w:bottom w:val="none" w:sz="0" w:space="0" w:color="auto"/>
        <w:right w:val="none" w:sz="0" w:space="0" w:color="auto"/>
      </w:divBdr>
    </w:div>
    <w:div w:id="863133004">
      <w:bodyDiv w:val="1"/>
      <w:marLeft w:val="0"/>
      <w:marRight w:val="0"/>
      <w:marTop w:val="0"/>
      <w:marBottom w:val="0"/>
      <w:divBdr>
        <w:top w:val="none" w:sz="0" w:space="0" w:color="auto"/>
        <w:left w:val="none" w:sz="0" w:space="0" w:color="auto"/>
        <w:bottom w:val="none" w:sz="0" w:space="0" w:color="auto"/>
        <w:right w:val="none" w:sz="0" w:space="0" w:color="auto"/>
      </w:divBdr>
    </w:div>
    <w:div w:id="863251159">
      <w:bodyDiv w:val="1"/>
      <w:marLeft w:val="0"/>
      <w:marRight w:val="0"/>
      <w:marTop w:val="0"/>
      <w:marBottom w:val="0"/>
      <w:divBdr>
        <w:top w:val="none" w:sz="0" w:space="0" w:color="auto"/>
        <w:left w:val="none" w:sz="0" w:space="0" w:color="auto"/>
        <w:bottom w:val="none" w:sz="0" w:space="0" w:color="auto"/>
        <w:right w:val="none" w:sz="0" w:space="0" w:color="auto"/>
      </w:divBdr>
    </w:div>
    <w:div w:id="863598050">
      <w:bodyDiv w:val="1"/>
      <w:marLeft w:val="0"/>
      <w:marRight w:val="0"/>
      <w:marTop w:val="0"/>
      <w:marBottom w:val="0"/>
      <w:divBdr>
        <w:top w:val="none" w:sz="0" w:space="0" w:color="auto"/>
        <w:left w:val="none" w:sz="0" w:space="0" w:color="auto"/>
        <w:bottom w:val="none" w:sz="0" w:space="0" w:color="auto"/>
        <w:right w:val="none" w:sz="0" w:space="0" w:color="auto"/>
      </w:divBdr>
    </w:div>
    <w:div w:id="863978441">
      <w:bodyDiv w:val="1"/>
      <w:marLeft w:val="0"/>
      <w:marRight w:val="0"/>
      <w:marTop w:val="0"/>
      <w:marBottom w:val="0"/>
      <w:divBdr>
        <w:top w:val="none" w:sz="0" w:space="0" w:color="auto"/>
        <w:left w:val="none" w:sz="0" w:space="0" w:color="auto"/>
        <w:bottom w:val="none" w:sz="0" w:space="0" w:color="auto"/>
        <w:right w:val="none" w:sz="0" w:space="0" w:color="auto"/>
      </w:divBdr>
    </w:div>
    <w:div w:id="870461072">
      <w:bodyDiv w:val="1"/>
      <w:marLeft w:val="0"/>
      <w:marRight w:val="0"/>
      <w:marTop w:val="0"/>
      <w:marBottom w:val="0"/>
      <w:divBdr>
        <w:top w:val="none" w:sz="0" w:space="0" w:color="auto"/>
        <w:left w:val="none" w:sz="0" w:space="0" w:color="auto"/>
        <w:bottom w:val="none" w:sz="0" w:space="0" w:color="auto"/>
        <w:right w:val="none" w:sz="0" w:space="0" w:color="auto"/>
      </w:divBdr>
    </w:div>
    <w:div w:id="870804728">
      <w:bodyDiv w:val="1"/>
      <w:marLeft w:val="0"/>
      <w:marRight w:val="0"/>
      <w:marTop w:val="0"/>
      <w:marBottom w:val="0"/>
      <w:divBdr>
        <w:top w:val="none" w:sz="0" w:space="0" w:color="auto"/>
        <w:left w:val="none" w:sz="0" w:space="0" w:color="auto"/>
        <w:bottom w:val="none" w:sz="0" w:space="0" w:color="auto"/>
        <w:right w:val="none" w:sz="0" w:space="0" w:color="auto"/>
      </w:divBdr>
    </w:div>
    <w:div w:id="873540471">
      <w:bodyDiv w:val="1"/>
      <w:marLeft w:val="0"/>
      <w:marRight w:val="0"/>
      <w:marTop w:val="0"/>
      <w:marBottom w:val="0"/>
      <w:divBdr>
        <w:top w:val="none" w:sz="0" w:space="0" w:color="auto"/>
        <w:left w:val="none" w:sz="0" w:space="0" w:color="auto"/>
        <w:bottom w:val="none" w:sz="0" w:space="0" w:color="auto"/>
        <w:right w:val="none" w:sz="0" w:space="0" w:color="auto"/>
      </w:divBdr>
    </w:div>
    <w:div w:id="873880560">
      <w:bodyDiv w:val="1"/>
      <w:marLeft w:val="0"/>
      <w:marRight w:val="0"/>
      <w:marTop w:val="0"/>
      <w:marBottom w:val="0"/>
      <w:divBdr>
        <w:top w:val="none" w:sz="0" w:space="0" w:color="auto"/>
        <w:left w:val="none" w:sz="0" w:space="0" w:color="auto"/>
        <w:bottom w:val="none" w:sz="0" w:space="0" w:color="auto"/>
        <w:right w:val="none" w:sz="0" w:space="0" w:color="auto"/>
      </w:divBdr>
    </w:div>
    <w:div w:id="876242346">
      <w:bodyDiv w:val="1"/>
      <w:marLeft w:val="0"/>
      <w:marRight w:val="0"/>
      <w:marTop w:val="0"/>
      <w:marBottom w:val="0"/>
      <w:divBdr>
        <w:top w:val="none" w:sz="0" w:space="0" w:color="auto"/>
        <w:left w:val="none" w:sz="0" w:space="0" w:color="auto"/>
        <w:bottom w:val="none" w:sz="0" w:space="0" w:color="auto"/>
        <w:right w:val="none" w:sz="0" w:space="0" w:color="auto"/>
      </w:divBdr>
    </w:div>
    <w:div w:id="878739341">
      <w:bodyDiv w:val="1"/>
      <w:marLeft w:val="0"/>
      <w:marRight w:val="0"/>
      <w:marTop w:val="0"/>
      <w:marBottom w:val="0"/>
      <w:divBdr>
        <w:top w:val="none" w:sz="0" w:space="0" w:color="auto"/>
        <w:left w:val="none" w:sz="0" w:space="0" w:color="auto"/>
        <w:bottom w:val="none" w:sz="0" w:space="0" w:color="auto"/>
        <w:right w:val="none" w:sz="0" w:space="0" w:color="auto"/>
      </w:divBdr>
    </w:div>
    <w:div w:id="881601537">
      <w:bodyDiv w:val="1"/>
      <w:marLeft w:val="0"/>
      <w:marRight w:val="0"/>
      <w:marTop w:val="0"/>
      <w:marBottom w:val="0"/>
      <w:divBdr>
        <w:top w:val="none" w:sz="0" w:space="0" w:color="auto"/>
        <w:left w:val="none" w:sz="0" w:space="0" w:color="auto"/>
        <w:bottom w:val="none" w:sz="0" w:space="0" w:color="auto"/>
        <w:right w:val="none" w:sz="0" w:space="0" w:color="auto"/>
      </w:divBdr>
    </w:div>
    <w:div w:id="881750699">
      <w:bodyDiv w:val="1"/>
      <w:marLeft w:val="0"/>
      <w:marRight w:val="0"/>
      <w:marTop w:val="0"/>
      <w:marBottom w:val="0"/>
      <w:divBdr>
        <w:top w:val="none" w:sz="0" w:space="0" w:color="auto"/>
        <w:left w:val="none" w:sz="0" w:space="0" w:color="auto"/>
        <w:bottom w:val="none" w:sz="0" w:space="0" w:color="auto"/>
        <w:right w:val="none" w:sz="0" w:space="0" w:color="auto"/>
      </w:divBdr>
    </w:div>
    <w:div w:id="882332488">
      <w:bodyDiv w:val="1"/>
      <w:marLeft w:val="0"/>
      <w:marRight w:val="0"/>
      <w:marTop w:val="0"/>
      <w:marBottom w:val="0"/>
      <w:divBdr>
        <w:top w:val="none" w:sz="0" w:space="0" w:color="auto"/>
        <w:left w:val="none" w:sz="0" w:space="0" w:color="auto"/>
        <w:bottom w:val="none" w:sz="0" w:space="0" w:color="auto"/>
        <w:right w:val="none" w:sz="0" w:space="0" w:color="auto"/>
      </w:divBdr>
    </w:div>
    <w:div w:id="883639002">
      <w:bodyDiv w:val="1"/>
      <w:marLeft w:val="0"/>
      <w:marRight w:val="0"/>
      <w:marTop w:val="0"/>
      <w:marBottom w:val="0"/>
      <w:divBdr>
        <w:top w:val="none" w:sz="0" w:space="0" w:color="auto"/>
        <w:left w:val="none" w:sz="0" w:space="0" w:color="auto"/>
        <w:bottom w:val="none" w:sz="0" w:space="0" w:color="auto"/>
        <w:right w:val="none" w:sz="0" w:space="0" w:color="auto"/>
      </w:divBdr>
    </w:div>
    <w:div w:id="884567224">
      <w:bodyDiv w:val="1"/>
      <w:marLeft w:val="0"/>
      <w:marRight w:val="0"/>
      <w:marTop w:val="0"/>
      <w:marBottom w:val="0"/>
      <w:divBdr>
        <w:top w:val="none" w:sz="0" w:space="0" w:color="auto"/>
        <w:left w:val="none" w:sz="0" w:space="0" w:color="auto"/>
        <w:bottom w:val="none" w:sz="0" w:space="0" w:color="auto"/>
        <w:right w:val="none" w:sz="0" w:space="0" w:color="auto"/>
      </w:divBdr>
    </w:div>
    <w:div w:id="885145950">
      <w:bodyDiv w:val="1"/>
      <w:marLeft w:val="0"/>
      <w:marRight w:val="0"/>
      <w:marTop w:val="0"/>
      <w:marBottom w:val="0"/>
      <w:divBdr>
        <w:top w:val="none" w:sz="0" w:space="0" w:color="auto"/>
        <w:left w:val="none" w:sz="0" w:space="0" w:color="auto"/>
        <w:bottom w:val="none" w:sz="0" w:space="0" w:color="auto"/>
        <w:right w:val="none" w:sz="0" w:space="0" w:color="auto"/>
      </w:divBdr>
    </w:div>
    <w:div w:id="885719112">
      <w:bodyDiv w:val="1"/>
      <w:marLeft w:val="0"/>
      <w:marRight w:val="0"/>
      <w:marTop w:val="0"/>
      <w:marBottom w:val="0"/>
      <w:divBdr>
        <w:top w:val="none" w:sz="0" w:space="0" w:color="auto"/>
        <w:left w:val="none" w:sz="0" w:space="0" w:color="auto"/>
        <w:bottom w:val="none" w:sz="0" w:space="0" w:color="auto"/>
        <w:right w:val="none" w:sz="0" w:space="0" w:color="auto"/>
      </w:divBdr>
    </w:div>
    <w:div w:id="885799821">
      <w:bodyDiv w:val="1"/>
      <w:marLeft w:val="0"/>
      <w:marRight w:val="0"/>
      <w:marTop w:val="0"/>
      <w:marBottom w:val="0"/>
      <w:divBdr>
        <w:top w:val="none" w:sz="0" w:space="0" w:color="auto"/>
        <w:left w:val="none" w:sz="0" w:space="0" w:color="auto"/>
        <w:bottom w:val="none" w:sz="0" w:space="0" w:color="auto"/>
        <w:right w:val="none" w:sz="0" w:space="0" w:color="auto"/>
      </w:divBdr>
    </w:div>
    <w:div w:id="885873822">
      <w:bodyDiv w:val="1"/>
      <w:marLeft w:val="0"/>
      <w:marRight w:val="0"/>
      <w:marTop w:val="0"/>
      <w:marBottom w:val="0"/>
      <w:divBdr>
        <w:top w:val="none" w:sz="0" w:space="0" w:color="auto"/>
        <w:left w:val="none" w:sz="0" w:space="0" w:color="auto"/>
        <w:bottom w:val="none" w:sz="0" w:space="0" w:color="auto"/>
        <w:right w:val="none" w:sz="0" w:space="0" w:color="auto"/>
      </w:divBdr>
    </w:div>
    <w:div w:id="886337598">
      <w:bodyDiv w:val="1"/>
      <w:marLeft w:val="0"/>
      <w:marRight w:val="0"/>
      <w:marTop w:val="0"/>
      <w:marBottom w:val="0"/>
      <w:divBdr>
        <w:top w:val="none" w:sz="0" w:space="0" w:color="auto"/>
        <w:left w:val="none" w:sz="0" w:space="0" w:color="auto"/>
        <w:bottom w:val="none" w:sz="0" w:space="0" w:color="auto"/>
        <w:right w:val="none" w:sz="0" w:space="0" w:color="auto"/>
      </w:divBdr>
    </w:div>
    <w:div w:id="886844496">
      <w:bodyDiv w:val="1"/>
      <w:marLeft w:val="0"/>
      <w:marRight w:val="0"/>
      <w:marTop w:val="0"/>
      <w:marBottom w:val="0"/>
      <w:divBdr>
        <w:top w:val="none" w:sz="0" w:space="0" w:color="auto"/>
        <w:left w:val="none" w:sz="0" w:space="0" w:color="auto"/>
        <w:bottom w:val="none" w:sz="0" w:space="0" w:color="auto"/>
        <w:right w:val="none" w:sz="0" w:space="0" w:color="auto"/>
      </w:divBdr>
    </w:div>
    <w:div w:id="887255936">
      <w:bodyDiv w:val="1"/>
      <w:marLeft w:val="0"/>
      <w:marRight w:val="0"/>
      <w:marTop w:val="0"/>
      <w:marBottom w:val="0"/>
      <w:divBdr>
        <w:top w:val="none" w:sz="0" w:space="0" w:color="auto"/>
        <w:left w:val="none" w:sz="0" w:space="0" w:color="auto"/>
        <w:bottom w:val="none" w:sz="0" w:space="0" w:color="auto"/>
        <w:right w:val="none" w:sz="0" w:space="0" w:color="auto"/>
      </w:divBdr>
    </w:div>
    <w:div w:id="888956721">
      <w:bodyDiv w:val="1"/>
      <w:marLeft w:val="0"/>
      <w:marRight w:val="0"/>
      <w:marTop w:val="0"/>
      <w:marBottom w:val="0"/>
      <w:divBdr>
        <w:top w:val="none" w:sz="0" w:space="0" w:color="auto"/>
        <w:left w:val="none" w:sz="0" w:space="0" w:color="auto"/>
        <w:bottom w:val="none" w:sz="0" w:space="0" w:color="auto"/>
        <w:right w:val="none" w:sz="0" w:space="0" w:color="auto"/>
      </w:divBdr>
    </w:div>
    <w:div w:id="889848270">
      <w:bodyDiv w:val="1"/>
      <w:marLeft w:val="0"/>
      <w:marRight w:val="0"/>
      <w:marTop w:val="0"/>
      <w:marBottom w:val="0"/>
      <w:divBdr>
        <w:top w:val="none" w:sz="0" w:space="0" w:color="auto"/>
        <w:left w:val="none" w:sz="0" w:space="0" w:color="auto"/>
        <w:bottom w:val="none" w:sz="0" w:space="0" w:color="auto"/>
        <w:right w:val="none" w:sz="0" w:space="0" w:color="auto"/>
      </w:divBdr>
    </w:div>
    <w:div w:id="890267407">
      <w:bodyDiv w:val="1"/>
      <w:marLeft w:val="0"/>
      <w:marRight w:val="0"/>
      <w:marTop w:val="0"/>
      <w:marBottom w:val="0"/>
      <w:divBdr>
        <w:top w:val="none" w:sz="0" w:space="0" w:color="auto"/>
        <w:left w:val="none" w:sz="0" w:space="0" w:color="auto"/>
        <w:bottom w:val="none" w:sz="0" w:space="0" w:color="auto"/>
        <w:right w:val="none" w:sz="0" w:space="0" w:color="auto"/>
      </w:divBdr>
    </w:div>
    <w:div w:id="890580404">
      <w:bodyDiv w:val="1"/>
      <w:marLeft w:val="0"/>
      <w:marRight w:val="0"/>
      <w:marTop w:val="0"/>
      <w:marBottom w:val="0"/>
      <w:divBdr>
        <w:top w:val="none" w:sz="0" w:space="0" w:color="auto"/>
        <w:left w:val="none" w:sz="0" w:space="0" w:color="auto"/>
        <w:bottom w:val="none" w:sz="0" w:space="0" w:color="auto"/>
        <w:right w:val="none" w:sz="0" w:space="0" w:color="auto"/>
      </w:divBdr>
    </w:div>
    <w:div w:id="891112145">
      <w:bodyDiv w:val="1"/>
      <w:marLeft w:val="0"/>
      <w:marRight w:val="0"/>
      <w:marTop w:val="0"/>
      <w:marBottom w:val="0"/>
      <w:divBdr>
        <w:top w:val="none" w:sz="0" w:space="0" w:color="auto"/>
        <w:left w:val="none" w:sz="0" w:space="0" w:color="auto"/>
        <w:bottom w:val="none" w:sz="0" w:space="0" w:color="auto"/>
        <w:right w:val="none" w:sz="0" w:space="0" w:color="auto"/>
      </w:divBdr>
    </w:div>
    <w:div w:id="891691051">
      <w:bodyDiv w:val="1"/>
      <w:marLeft w:val="0"/>
      <w:marRight w:val="0"/>
      <w:marTop w:val="0"/>
      <w:marBottom w:val="0"/>
      <w:divBdr>
        <w:top w:val="none" w:sz="0" w:space="0" w:color="auto"/>
        <w:left w:val="none" w:sz="0" w:space="0" w:color="auto"/>
        <w:bottom w:val="none" w:sz="0" w:space="0" w:color="auto"/>
        <w:right w:val="none" w:sz="0" w:space="0" w:color="auto"/>
      </w:divBdr>
    </w:div>
    <w:div w:id="892277847">
      <w:bodyDiv w:val="1"/>
      <w:marLeft w:val="0"/>
      <w:marRight w:val="0"/>
      <w:marTop w:val="0"/>
      <w:marBottom w:val="0"/>
      <w:divBdr>
        <w:top w:val="none" w:sz="0" w:space="0" w:color="auto"/>
        <w:left w:val="none" w:sz="0" w:space="0" w:color="auto"/>
        <w:bottom w:val="none" w:sz="0" w:space="0" w:color="auto"/>
        <w:right w:val="none" w:sz="0" w:space="0" w:color="auto"/>
      </w:divBdr>
    </w:div>
    <w:div w:id="894389192">
      <w:bodyDiv w:val="1"/>
      <w:marLeft w:val="0"/>
      <w:marRight w:val="0"/>
      <w:marTop w:val="0"/>
      <w:marBottom w:val="0"/>
      <w:divBdr>
        <w:top w:val="none" w:sz="0" w:space="0" w:color="auto"/>
        <w:left w:val="none" w:sz="0" w:space="0" w:color="auto"/>
        <w:bottom w:val="none" w:sz="0" w:space="0" w:color="auto"/>
        <w:right w:val="none" w:sz="0" w:space="0" w:color="auto"/>
      </w:divBdr>
    </w:div>
    <w:div w:id="894973448">
      <w:bodyDiv w:val="1"/>
      <w:marLeft w:val="0"/>
      <w:marRight w:val="0"/>
      <w:marTop w:val="0"/>
      <w:marBottom w:val="0"/>
      <w:divBdr>
        <w:top w:val="none" w:sz="0" w:space="0" w:color="auto"/>
        <w:left w:val="none" w:sz="0" w:space="0" w:color="auto"/>
        <w:bottom w:val="none" w:sz="0" w:space="0" w:color="auto"/>
        <w:right w:val="none" w:sz="0" w:space="0" w:color="auto"/>
      </w:divBdr>
    </w:div>
    <w:div w:id="895319004">
      <w:bodyDiv w:val="1"/>
      <w:marLeft w:val="0"/>
      <w:marRight w:val="0"/>
      <w:marTop w:val="0"/>
      <w:marBottom w:val="0"/>
      <w:divBdr>
        <w:top w:val="none" w:sz="0" w:space="0" w:color="auto"/>
        <w:left w:val="none" w:sz="0" w:space="0" w:color="auto"/>
        <w:bottom w:val="none" w:sz="0" w:space="0" w:color="auto"/>
        <w:right w:val="none" w:sz="0" w:space="0" w:color="auto"/>
      </w:divBdr>
    </w:div>
    <w:div w:id="895699436">
      <w:bodyDiv w:val="1"/>
      <w:marLeft w:val="0"/>
      <w:marRight w:val="0"/>
      <w:marTop w:val="0"/>
      <w:marBottom w:val="0"/>
      <w:divBdr>
        <w:top w:val="none" w:sz="0" w:space="0" w:color="auto"/>
        <w:left w:val="none" w:sz="0" w:space="0" w:color="auto"/>
        <w:bottom w:val="none" w:sz="0" w:space="0" w:color="auto"/>
        <w:right w:val="none" w:sz="0" w:space="0" w:color="auto"/>
      </w:divBdr>
    </w:div>
    <w:div w:id="896624756">
      <w:bodyDiv w:val="1"/>
      <w:marLeft w:val="0"/>
      <w:marRight w:val="0"/>
      <w:marTop w:val="0"/>
      <w:marBottom w:val="0"/>
      <w:divBdr>
        <w:top w:val="none" w:sz="0" w:space="0" w:color="auto"/>
        <w:left w:val="none" w:sz="0" w:space="0" w:color="auto"/>
        <w:bottom w:val="none" w:sz="0" w:space="0" w:color="auto"/>
        <w:right w:val="none" w:sz="0" w:space="0" w:color="auto"/>
      </w:divBdr>
    </w:div>
    <w:div w:id="896672455">
      <w:bodyDiv w:val="1"/>
      <w:marLeft w:val="0"/>
      <w:marRight w:val="0"/>
      <w:marTop w:val="0"/>
      <w:marBottom w:val="0"/>
      <w:divBdr>
        <w:top w:val="none" w:sz="0" w:space="0" w:color="auto"/>
        <w:left w:val="none" w:sz="0" w:space="0" w:color="auto"/>
        <w:bottom w:val="none" w:sz="0" w:space="0" w:color="auto"/>
        <w:right w:val="none" w:sz="0" w:space="0" w:color="auto"/>
      </w:divBdr>
    </w:div>
    <w:div w:id="896739378">
      <w:bodyDiv w:val="1"/>
      <w:marLeft w:val="0"/>
      <w:marRight w:val="0"/>
      <w:marTop w:val="0"/>
      <w:marBottom w:val="0"/>
      <w:divBdr>
        <w:top w:val="none" w:sz="0" w:space="0" w:color="auto"/>
        <w:left w:val="none" w:sz="0" w:space="0" w:color="auto"/>
        <w:bottom w:val="none" w:sz="0" w:space="0" w:color="auto"/>
        <w:right w:val="none" w:sz="0" w:space="0" w:color="auto"/>
      </w:divBdr>
    </w:div>
    <w:div w:id="896937918">
      <w:bodyDiv w:val="1"/>
      <w:marLeft w:val="0"/>
      <w:marRight w:val="0"/>
      <w:marTop w:val="0"/>
      <w:marBottom w:val="0"/>
      <w:divBdr>
        <w:top w:val="none" w:sz="0" w:space="0" w:color="auto"/>
        <w:left w:val="none" w:sz="0" w:space="0" w:color="auto"/>
        <w:bottom w:val="none" w:sz="0" w:space="0" w:color="auto"/>
        <w:right w:val="none" w:sz="0" w:space="0" w:color="auto"/>
      </w:divBdr>
    </w:div>
    <w:div w:id="897788846">
      <w:bodyDiv w:val="1"/>
      <w:marLeft w:val="0"/>
      <w:marRight w:val="0"/>
      <w:marTop w:val="0"/>
      <w:marBottom w:val="0"/>
      <w:divBdr>
        <w:top w:val="none" w:sz="0" w:space="0" w:color="auto"/>
        <w:left w:val="none" w:sz="0" w:space="0" w:color="auto"/>
        <w:bottom w:val="none" w:sz="0" w:space="0" w:color="auto"/>
        <w:right w:val="none" w:sz="0" w:space="0" w:color="auto"/>
      </w:divBdr>
    </w:div>
    <w:div w:id="898325114">
      <w:bodyDiv w:val="1"/>
      <w:marLeft w:val="0"/>
      <w:marRight w:val="0"/>
      <w:marTop w:val="0"/>
      <w:marBottom w:val="0"/>
      <w:divBdr>
        <w:top w:val="none" w:sz="0" w:space="0" w:color="auto"/>
        <w:left w:val="none" w:sz="0" w:space="0" w:color="auto"/>
        <w:bottom w:val="none" w:sz="0" w:space="0" w:color="auto"/>
        <w:right w:val="none" w:sz="0" w:space="0" w:color="auto"/>
      </w:divBdr>
    </w:div>
    <w:div w:id="898514609">
      <w:bodyDiv w:val="1"/>
      <w:marLeft w:val="0"/>
      <w:marRight w:val="0"/>
      <w:marTop w:val="0"/>
      <w:marBottom w:val="0"/>
      <w:divBdr>
        <w:top w:val="none" w:sz="0" w:space="0" w:color="auto"/>
        <w:left w:val="none" w:sz="0" w:space="0" w:color="auto"/>
        <w:bottom w:val="none" w:sz="0" w:space="0" w:color="auto"/>
        <w:right w:val="none" w:sz="0" w:space="0" w:color="auto"/>
      </w:divBdr>
    </w:div>
    <w:div w:id="901722331">
      <w:bodyDiv w:val="1"/>
      <w:marLeft w:val="0"/>
      <w:marRight w:val="0"/>
      <w:marTop w:val="0"/>
      <w:marBottom w:val="0"/>
      <w:divBdr>
        <w:top w:val="none" w:sz="0" w:space="0" w:color="auto"/>
        <w:left w:val="none" w:sz="0" w:space="0" w:color="auto"/>
        <w:bottom w:val="none" w:sz="0" w:space="0" w:color="auto"/>
        <w:right w:val="none" w:sz="0" w:space="0" w:color="auto"/>
      </w:divBdr>
    </w:div>
    <w:div w:id="902184535">
      <w:bodyDiv w:val="1"/>
      <w:marLeft w:val="0"/>
      <w:marRight w:val="0"/>
      <w:marTop w:val="0"/>
      <w:marBottom w:val="0"/>
      <w:divBdr>
        <w:top w:val="none" w:sz="0" w:space="0" w:color="auto"/>
        <w:left w:val="none" w:sz="0" w:space="0" w:color="auto"/>
        <w:bottom w:val="none" w:sz="0" w:space="0" w:color="auto"/>
        <w:right w:val="none" w:sz="0" w:space="0" w:color="auto"/>
      </w:divBdr>
    </w:div>
    <w:div w:id="902714129">
      <w:bodyDiv w:val="1"/>
      <w:marLeft w:val="0"/>
      <w:marRight w:val="0"/>
      <w:marTop w:val="0"/>
      <w:marBottom w:val="0"/>
      <w:divBdr>
        <w:top w:val="none" w:sz="0" w:space="0" w:color="auto"/>
        <w:left w:val="none" w:sz="0" w:space="0" w:color="auto"/>
        <w:bottom w:val="none" w:sz="0" w:space="0" w:color="auto"/>
        <w:right w:val="none" w:sz="0" w:space="0" w:color="auto"/>
      </w:divBdr>
    </w:div>
    <w:div w:id="907106482">
      <w:bodyDiv w:val="1"/>
      <w:marLeft w:val="0"/>
      <w:marRight w:val="0"/>
      <w:marTop w:val="0"/>
      <w:marBottom w:val="0"/>
      <w:divBdr>
        <w:top w:val="none" w:sz="0" w:space="0" w:color="auto"/>
        <w:left w:val="none" w:sz="0" w:space="0" w:color="auto"/>
        <w:bottom w:val="none" w:sz="0" w:space="0" w:color="auto"/>
        <w:right w:val="none" w:sz="0" w:space="0" w:color="auto"/>
      </w:divBdr>
    </w:div>
    <w:div w:id="907886617">
      <w:bodyDiv w:val="1"/>
      <w:marLeft w:val="0"/>
      <w:marRight w:val="0"/>
      <w:marTop w:val="0"/>
      <w:marBottom w:val="0"/>
      <w:divBdr>
        <w:top w:val="none" w:sz="0" w:space="0" w:color="auto"/>
        <w:left w:val="none" w:sz="0" w:space="0" w:color="auto"/>
        <w:bottom w:val="none" w:sz="0" w:space="0" w:color="auto"/>
        <w:right w:val="none" w:sz="0" w:space="0" w:color="auto"/>
      </w:divBdr>
    </w:div>
    <w:div w:id="909386680">
      <w:bodyDiv w:val="1"/>
      <w:marLeft w:val="0"/>
      <w:marRight w:val="0"/>
      <w:marTop w:val="0"/>
      <w:marBottom w:val="0"/>
      <w:divBdr>
        <w:top w:val="none" w:sz="0" w:space="0" w:color="auto"/>
        <w:left w:val="none" w:sz="0" w:space="0" w:color="auto"/>
        <w:bottom w:val="none" w:sz="0" w:space="0" w:color="auto"/>
        <w:right w:val="none" w:sz="0" w:space="0" w:color="auto"/>
      </w:divBdr>
    </w:div>
    <w:div w:id="909776529">
      <w:bodyDiv w:val="1"/>
      <w:marLeft w:val="0"/>
      <w:marRight w:val="0"/>
      <w:marTop w:val="0"/>
      <w:marBottom w:val="0"/>
      <w:divBdr>
        <w:top w:val="none" w:sz="0" w:space="0" w:color="auto"/>
        <w:left w:val="none" w:sz="0" w:space="0" w:color="auto"/>
        <w:bottom w:val="none" w:sz="0" w:space="0" w:color="auto"/>
        <w:right w:val="none" w:sz="0" w:space="0" w:color="auto"/>
      </w:divBdr>
    </w:div>
    <w:div w:id="909929494">
      <w:bodyDiv w:val="1"/>
      <w:marLeft w:val="0"/>
      <w:marRight w:val="0"/>
      <w:marTop w:val="0"/>
      <w:marBottom w:val="0"/>
      <w:divBdr>
        <w:top w:val="none" w:sz="0" w:space="0" w:color="auto"/>
        <w:left w:val="none" w:sz="0" w:space="0" w:color="auto"/>
        <w:bottom w:val="none" w:sz="0" w:space="0" w:color="auto"/>
        <w:right w:val="none" w:sz="0" w:space="0" w:color="auto"/>
      </w:divBdr>
    </w:div>
    <w:div w:id="910315270">
      <w:bodyDiv w:val="1"/>
      <w:marLeft w:val="0"/>
      <w:marRight w:val="0"/>
      <w:marTop w:val="0"/>
      <w:marBottom w:val="0"/>
      <w:divBdr>
        <w:top w:val="none" w:sz="0" w:space="0" w:color="auto"/>
        <w:left w:val="none" w:sz="0" w:space="0" w:color="auto"/>
        <w:bottom w:val="none" w:sz="0" w:space="0" w:color="auto"/>
        <w:right w:val="none" w:sz="0" w:space="0" w:color="auto"/>
      </w:divBdr>
    </w:div>
    <w:div w:id="912079905">
      <w:bodyDiv w:val="1"/>
      <w:marLeft w:val="0"/>
      <w:marRight w:val="0"/>
      <w:marTop w:val="0"/>
      <w:marBottom w:val="0"/>
      <w:divBdr>
        <w:top w:val="none" w:sz="0" w:space="0" w:color="auto"/>
        <w:left w:val="none" w:sz="0" w:space="0" w:color="auto"/>
        <w:bottom w:val="none" w:sz="0" w:space="0" w:color="auto"/>
        <w:right w:val="none" w:sz="0" w:space="0" w:color="auto"/>
      </w:divBdr>
    </w:div>
    <w:div w:id="912353461">
      <w:bodyDiv w:val="1"/>
      <w:marLeft w:val="0"/>
      <w:marRight w:val="0"/>
      <w:marTop w:val="0"/>
      <w:marBottom w:val="0"/>
      <w:divBdr>
        <w:top w:val="none" w:sz="0" w:space="0" w:color="auto"/>
        <w:left w:val="none" w:sz="0" w:space="0" w:color="auto"/>
        <w:bottom w:val="none" w:sz="0" w:space="0" w:color="auto"/>
        <w:right w:val="none" w:sz="0" w:space="0" w:color="auto"/>
      </w:divBdr>
    </w:div>
    <w:div w:id="912469601">
      <w:bodyDiv w:val="1"/>
      <w:marLeft w:val="0"/>
      <w:marRight w:val="0"/>
      <w:marTop w:val="0"/>
      <w:marBottom w:val="0"/>
      <w:divBdr>
        <w:top w:val="none" w:sz="0" w:space="0" w:color="auto"/>
        <w:left w:val="none" w:sz="0" w:space="0" w:color="auto"/>
        <w:bottom w:val="none" w:sz="0" w:space="0" w:color="auto"/>
        <w:right w:val="none" w:sz="0" w:space="0" w:color="auto"/>
      </w:divBdr>
    </w:div>
    <w:div w:id="913855037">
      <w:bodyDiv w:val="1"/>
      <w:marLeft w:val="0"/>
      <w:marRight w:val="0"/>
      <w:marTop w:val="0"/>
      <w:marBottom w:val="0"/>
      <w:divBdr>
        <w:top w:val="none" w:sz="0" w:space="0" w:color="auto"/>
        <w:left w:val="none" w:sz="0" w:space="0" w:color="auto"/>
        <w:bottom w:val="none" w:sz="0" w:space="0" w:color="auto"/>
        <w:right w:val="none" w:sz="0" w:space="0" w:color="auto"/>
      </w:divBdr>
    </w:div>
    <w:div w:id="914628657">
      <w:bodyDiv w:val="1"/>
      <w:marLeft w:val="0"/>
      <w:marRight w:val="0"/>
      <w:marTop w:val="0"/>
      <w:marBottom w:val="0"/>
      <w:divBdr>
        <w:top w:val="none" w:sz="0" w:space="0" w:color="auto"/>
        <w:left w:val="none" w:sz="0" w:space="0" w:color="auto"/>
        <w:bottom w:val="none" w:sz="0" w:space="0" w:color="auto"/>
        <w:right w:val="none" w:sz="0" w:space="0" w:color="auto"/>
      </w:divBdr>
    </w:div>
    <w:div w:id="915093271">
      <w:bodyDiv w:val="1"/>
      <w:marLeft w:val="0"/>
      <w:marRight w:val="0"/>
      <w:marTop w:val="0"/>
      <w:marBottom w:val="0"/>
      <w:divBdr>
        <w:top w:val="none" w:sz="0" w:space="0" w:color="auto"/>
        <w:left w:val="none" w:sz="0" w:space="0" w:color="auto"/>
        <w:bottom w:val="none" w:sz="0" w:space="0" w:color="auto"/>
        <w:right w:val="none" w:sz="0" w:space="0" w:color="auto"/>
      </w:divBdr>
    </w:div>
    <w:div w:id="915553594">
      <w:bodyDiv w:val="1"/>
      <w:marLeft w:val="0"/>
      <w:marRight w:val="0"/>
      <w:marTop w:val="0"/>
      <w:marBottom w:val="0"/>
      <w:divBdr>
        <w:top w:val="none" w:sz="0" w:space="0" w:color="auto"/>
        <w:left w:val="none" w:sz="0" w:space="0" w:color="auto"/>
        <w:bottom w:val="none" w:sz="0" w:space="0" w:color="auto"/>
        <w:right w:val="none" w:sz="0" w:space="0" w:color="auto"/>
      </w:divBdr>
    </w:div>
    <w:div w:id="917404781">
      <w:bodyDiv w:val="1"/>
      <w:marLeft w:val="0"/>
      <w:marRight w:val="0"/>
      <w:marTop w:val="0"/>
      <w:marBottom w:val="0"/>
      <w:divBdr>
        <w:top w:val="none" w:sz="0" w:space="0" w:color="auto"/>
        <w:left w:val="none" w:sz="0" w:space="0" w:color="auto"/>
        <w:bottom w:val="none" w:sz="0" w:space="0" w:color="auto"/>
        <w:right w:val="none" w:sz="0" w:space="0" w:color="auto"/>
      </w:divBdr>
    </w:div>
    <w:div w:id="920220811">
      <w:bodyDiv w:val="1"/>
      <w:marLeft w:val="0"/>
      <w:marRight w:val="0"/>
      <w:marTop w:val="0"/>
      <w:marBottom w:val="0"/>
      <w:divBdr>
        <w:top w:val="none" w:sz="0" w:space="0" w:color="auto"/>
        <w:left w:val="none" w:sz="0" w:space="0" w:color="auto"/>
        <w:bottom w:val="none" w:sz="0" w:space="0" w:color="auto"/>
        <w:right w:val="none" w:sz="0" w:space="0" w:color="auto"/>
      </w:divBdr>
    </w:div>
    <w:div w:id="921648131">
      <w:bodyDiv w:val="1"/>
      <w:marLeft w:val="0"/>
      <w:marRight w:val="0"/>
      <w:marTop w:val="0"/>
      <w:marBottom w:val="0"/>
      <w:divBdr>
        <w:top w:val="none" w:sz="0" w:space="0" w:color="auto"/>
        <w:left w:val="none" w:sz="0" w:space="0" w:color="auto"/>
        <w:bottom w:val="none" w:sz="0" w:space="0" w:color="auto"/>
        <w:right w:val="none" w:sz="0" w:space="0" w:color="auto"/>
      </w:divBdr>
    </w:div>
    <w:div w:id="921794888">
      <w:bodyDiv w:val="1"/>
      <w:marLeft w:val="0"/>
      <w:marRight w:val="0"/>
      <w:marTop w:val="0"/>
      <w:marBottom w:val="0"/>
      <w:divBdr>
        <w:top w:val="none" w:sz="0" w:space="0" w:color="auto"/>
        <w:left w:val="none" w:sz="0" w:space="0" w:color="auto"/>
        <w:bottom w:val="none" w:sz="0" w:space="0" w:color="auto"/>
        <w:right w:val="none" w:sz="0" w:space="0" w:color="auto"/>
      </w:divBdr>
    </w:div>
    <w:div w:id="923682840">
      <w:bodyDiv w:val="1"/>
      <w:marLeft w:val="0"/>
      <w:marRight w:val="0"/>
      <w:marTop w:val="0"/>
      <w:marBottom w:val="0"/>
      <w:divBdr>
        <w:top w:val="none" w:sz="0" w:space="0" w:color="auto"/>
        <w:left w:val="none" w:sz="0" w:space="0" w:color="auto"/>
        <w:bottom w:val="none" w:sz="0" w:space="0" w:color="auto"/>
        <w:right w:val="none" w:sz="0" w:space="0" w:color="auto"/>
      </w:divBdr>
    </w:div>
    <w:div w:id="923799480">
      <w:bodyDiv w:val="1"/>
      <w:marLeft w:val="0"/>
      <w:marRight w:val="0"/>
      <w:marTop w:val="0"/>
      <w:marBottom w:val="0"/>
      <w:divBdr>
        <w:top w:val="none" w:sz="0" w:space="0" w:color="auto"/>
        <w:left w:val="none" w:sz="0" w:space="0" w:color="auto"/>
        <w:bottom w:val="none" w:sz="0" w:space="0" w:color="auto"/>
        <w:right w:val="none" w:sz="0" w:space="0" w:color="auto"/>
      </w:divBdr>
    </w:div>
    <w:div w:id="925110194">
      <w:bodyDiv w:val="1"/>
      <w:marLeft w:val="0"/>
      <w:marRight w:val="0"/>
      <w:marTop w:val="0"/>
      <w:marBottom w:val="0"/>
      <w:divBdr>
        <w:top w:val="none" w:sz="0" w:space="0" w:color="auto"/>
        <w:left w:val="none" w:sz="0" w:space="0" w:color="auto"/>
        <w:bottom w:val="none" w:sz="0" w:space="0" w:color="auto"/>
        <w:right w:val="none" w:sz="0" w:space="0" w:color="auto"/>
      </w:divBdr>
    </w:div>
    <w:div w:id="926036345">
      <w:bodyDiv w:val="1"/>
      <w:marLeft w:val="0"/>
      <w:marRight w:val="0"/>
      <w:marTop w:val="0"/>
      <w:marBottom w:val="0"/>
      <w:divBdr>
        <w:top w:val="none" w:sz="0" w:space="0" w:color="auto"/>
        <w:left w:val="none" w:sz="0" w:space="0" w:color="auto"/>
        <w:bottom w:val="none" w:sz="0" w:space="0" w:color="auto"/>
        <w:right w:val="none" w:sz="0" w:space="0" w:color="auto"/>
      </w:divBdr>
    </w:div>
    <w:div w:id="926613925">
      <w:bodyDiv w:val="1"/>
      <w:marLeft w:val="0"/>
      <w:marRight w:val="0"/>
      <w:marTop w:val="0"/>
      <w:marBottom w:val="0"/>
      <w:divBdr>
        <w:top w:val="none" w:sz="0" w:space="0" w:color="auto"/>
        <w:left w:val="none" w:sz="0" w:space="0" w:color="auto"/>
        <w:bottom w:val="none" w:sz="0" w:space="0" w:color="auto"/>
        <w:right w:val="none" w:sz="0" w:space="0" w:color="auto"/>
      </w:divBdr>
    </w:div>
    <w:div w:id="926891116">
      <w:bodyDiv w:val="1"/>
      <w:marLeft w:val="0"/>
      <w:marRight w:val="0"/>
      <w:marTop w:val="0"/>
      <w:marBottom w:val="0"/>
      <w:divBdr>
        <w:top w:val="none" w:sz="0" w:space="0" w:color="auto"/>
        <w:left w:val="none" w:sz="0" w:space="0" w:color="auto"/>
        <w:bottom w:val="none" w:sz="0" w:space="0" w:color="auto"/>
        <w:right w:val="none" w:sz="0" w:space="0" w:color="auto"/>
      </w:divBdr>
    </w:div>
    <w:div w:id="927352731">
      <w:bodyDiv w:val="1"/>
      <w:marLeft w:val="0"/>
      <w:marRight w:val="0"/>
      <w:marTop w:val="0"/>
      <w:marBottom w:val="0"/>
      <w:divBdr>
        <w:top w:val="none" w:sz="0" w:space="0" w:color="auto"/>
        <w:left w:val="none" w:sz="0" w:space="0" w:color="auto"/>
        <w:bottom w:val="none" w:sz="0" w:space="0" w:color="auto"/>
        <w:right w:val="none" w:sz="0" w:space="0" w:color="auto"/>
      </w:divBdr>
    </w:div>
    <w:div w:id="928080972">
      <w:bodyDiv w:val="1"/>
      <w:marLeft w:val="0"/>
      <w:marRight w:val="0"/>
      <w:marTop w:val="0"/>
      <w:marBottom w:val="0"/>
      <w:divBdr>
        <w:top w:val="none" w:sz="0" w:space="0" w:color="auto"/>
        <w:left w:val="none" w:sz="0" w:space="0" w:color="auto"/>
        <w:bottom w:val="none" w:sz="0" w:space="0" w:color="auto"/>
        <w:right w:val="none" w:sz="0" w:space="0" w:color="auto"/>
      </w:divBdr>
    </w:div>
    <w:div w:id="929392816">
      <w:bodyDiv w:val="1"/>
      <w:marLeft w:val="0"/>
      <w:marRight w:val="0"/>
      <w:marTop w:val="0"/>
      <w:marBottom w:val="0"/>
      <w:divBdr>
        <w:top w:val="none" w:sz="0" w:space="0" w:color="auto"/>
        <w:left w:val="none" w:sz="0" w:space="0" w:color="auto"/>
        <w:bottom w:val="none" w:sz="0" w:space="0" w:color="auto"/>
        <w:right w:val="none" w:sz="0" w:space="0" w:color="auto"/>
      </w:divBdr>
    </w:div>
    <w:div w:id="931166865">
      <w:bodyDiv w:val="1"/>
      <w:marLeft w:val="0"/>
      <w:marRight w:val="0"/>
      <w:marTop w:val="0"/>
      <w:marBottom w:val="0"/>
      <w:divBdr>
        <w:top w:val="none" w:sz="0" w:space="0" w:color="auto"/>
        <w:left w:val="none" w:sz="0" w:space="0" w:color="auto"/>
        <w:bottom w:val="none" w:sz="0" w:space="0" w:color="auto"/>
        <w:right w:val="none" w:sz="0" w:space="0" w:color="auto"/>
      </w:divBdr>
    </w:div>
    <w:div w:id="931477083">
      <w:bodyDiv w:val="1"/>
      <w:marLeft w:val="0"/>
      <w:marRight w:val="0"/>
      <w:marTop w:val="0"/>
      <w:marBottom w:val="0"/>
      <w:divBdr>
        <w:top w:val="none" w:sz="0" w:space="0" w:color="auto"/>
        <w:left w:val="none" w:sz="0" w:space="0" w:color="auto"/>
        <w:bottom w:val="none" w:sz="0" w:space="0" w:color="auto"/>
        <w:right w:val="none" w:sz="0" w:space="0" w:color="auto"/>
      </w:divBdr>
    </w:div>
    <w:div w:id="932587904">
      <w:bodyDiv w:val="1"/>
      <w:marLeft w:val="0"/>
      <w:marRight w:val="0"/>
      <w:marTop w:val="0"/>
      <w:marBottom w:val="0"/>
      <w:divBdr>
        <w:top w:val="none" w:sz="0" w:space="0" w:color="auto"/>
        <w:left w:val="none" w:sz="0" w:space="0" w:color="auto"/>
        <w:bottom w:val="none" w:sz="0" w:space="0" w:color="auto"/>
        <w:right w:val="none" w:sz="0" w:space="0" w:color="auto"/>
      </w:divBdr>
    </w:div>
    <w:div w:id="932783676">
      <w:bodyDiv w:val="1"/>
      <w:marLeft w:val="0"/>
      <w:marRight w:val="0"/>
      <w:marTop w:val="0"/>
      <w:marBottom w:val="0"/>
      <w:divBdr>
        <w:top w:val="none" w:sz="0" w:space="0" w:color="auto"/>
        <w:left w:val="none" w:sz="0" w:space="0" w:color="auto"/>
        <w:bottom w:val="none" w:sz="0" w:space="0" w:color="auto"/>
        <w:right w:val="none" w:sz="0" w:space="0" w:color="auto"/>
      </w:divBdr>
    </w:div>
    <w:div w:id="933518416">
      <w:bodyDiv w:val="1"/>
      <w:marLeft w:val="0"/>
      <w:marRight w:val="0"/>
      <w:marTop w:val="0"/>
      <w:marBottom w:val="0"/>
      <w:divBdr>
        <w:top w:val="none" w:sz="0" w:space="0" w:color="auto"/>
        <w:left w:val="none" w:sz="0" w:space="0" w:color="auto"/>
        <w:bottom w:val="none" w:sz="0" w:space="0" w:color="auto"/>
        <w:right w:val="none" w:sz="0" w:space="0" w:color="auto"/>
      </w:divBdr>
    </w:div>
    <w:div w:id="934753735">
      <w:bodyDiv w:val="1"/>
      <w:marLeft w:val="0"/>
      <w:marRight w:val="0"/>
      <w:marTop w:val="0"/>
      <w:marBottom w:val="0"/>
      <w:divBdr>
        <w:top w:val="none" w:sz="0" w:space="0" w:color="auto"/>
        <w:left w:val="none" w:sz="0" w:space="0" w:color="auto"/>
        <w:bottom w:val="none" w:sz="0" w:space="0" w:color="auto"/>
        <w:right w:val="none" w:sz="0" w:space="0" w:color="auto"/>
      </w:divBdr>
    </w:div>
    <w:div w:id="938871335">
      <w:bodyDiv w:val="1"/>
      <w:marLeft w:val="0"/>
      <w:marRight w:val="0"/>
      <w:marTop w:val="0"/>
      <w:marBottom w:val="0"/>
      <w:divBdr>
        <w:top w:val="none" w:sz="0" w:space="0" w:color="auto"/>
        <w:left w:val="none" w:sz="0" w:space="0" w:color="auto"/>
        <w:bottom w:val="none" w:sz="0" w:space="0" w:color="auto"/>
        <w:right w:val="none" w:sz="0" w:space="0" w:color="auto"/>
      </w:divBdr>
    </w:div>
    <w:div w:id="939529318">
      <w:bodyDiv w:val="1"/>
      <w:marLeft w:val="0"/>
      <w:marRight w:val="0"/>
      <w:marTop w:val="0"/>
      <w:marBottom w:val="0"/>
      <w:divBdr>
        <w:top w:val="none" w:sz="0" w:space="0" w:color="auto"/>
        <w:left w:val="none" w:sz="0" w:space="0" w:color="auto"/>
        <w:bottom w:val="none" w:sz="0" w:space="0" w:color="auto"/>
        <w:right w:val="none" w:sz="0" w:space="0" w:color="auto"/>
      </w:divBdr>
    </w:div>
    <w:div w:id="939796265">
      <w:bodyDiv w:val="1"/>
      <w:marLeft w:val="0"/>
      <w:marRight w:val="0"/>
      <w:marTop w:val="0"/>
      <w:marBottom w:val="0"/>
      <w:divBdr>
        <w:top w:val="none" w:sz="0" w:space="0" w:color="auto"/>
        <w:left w:val="none" w:sz="0" w:space="0" w:color="auto"/>
        <w:bottom w:val="none" w:sz="0" w:space="0" w:color="auto"/>
        <w:right w:val="none" w:sz="0" w:space="0" w:color="auto"/>
      </w:divBdr>
    </w:div>
    <w:div w:id="943653898">
      <w:bodyDiv w:val="1"/>
      <w:marLeft w:val="0"/>
      <w:marRight w:val="0"/>
      <w:marTop w:val="0"/>
      <w:marBottom w:val="0"/>
      <w:divBdr>
        <w:top w:val="none" w:sz="0" w:space="0" w:color="auto"/>
        <w:left w:val="none" w:sz="0" w:space="0" w:color="auto"/>
        <w:bottom w:val="none" w:sz="0" w:space="0" w:color="auto"/>
        <w:right w:val="none" w:sz="0" w:space="0" w:color="auto"/>
      </w:divBdr>
    </w:div>
    <w:div w:id="944729225">
      <w:bodyDiv w:val="1"/>
      <w:marLeft w:val="0"/>
      <w:marRight w:val="0"/>
      <w:marTop w:val="0"/>
      <w:marBottom w:val="0"/>
      <w:divBdr>
        <w:top w:val="none" w:sz="0" w:space="0" w:color="auto"/>
        <w:left w:val="none" w:sz="0" w:space="0" w:color="auto"/>
        <w:bottom w:val="none" w:sz="0" w:space="0" w:color="auto"/>
        <w:right w:val="none" w:sz="0" w:space="0" w:color="auto"/>
      </w:divBdr>
    </w:div>
    <w:div w:id="945429973">
      <w:bodyDiv w:val="1"/>
      <w:marLeft w:val="0"/>
      <w:marRight w:val="0"/>
      <w:marTop w:val="0"/>
      <w:marBottom w:val="0"/>
      <w:divBdr>
        <w:top w:val="none" w:sz="0" w:space="0" w:color="auto"/>
        <w:left w:val="none" w:sz="0" w:space="0" w:color="auto"/>
        <w:bottom w:val="none" w:sz="0" w:space="0" w:color="auto"/>
        <w:right w:val="none" w:sz="0" w:space="0" w:color="auto"/>
      </w:divBdr>
    </w:div>
    <w:div w:id="947737515">
      <w:bodyDiv w:val="1"/>
      <w:marLeft w:val="0"/>
      <w:marRight w:val="0"/>
      <w:marTop w:val="0"/>
      <w:marBottom w:val="0"/>
      <w:divBdr>
        <w:top w:val="none" w:sz="0" w:space="0" w:color="auto"/>
        <w:left w:val="none" w:sz="0" w:space="0" w:color="auto"/>
        <w:bottom w:val="none" w:sz="0" w:space="0" w:color="auto"/>
        <w:right w:val="none" w:sz="0" w:space="0" w:color="auto"/>
      </w:divBdr>
    </w:div>
    <w:div w:id="948467537">
      <w:bodyDiv w:val="1"/>
      <w:marLeft w:val="0"/>
      <w:marRight w:val="0"/>
      <w:marTop w:val="0"/>
      <w:marBottom w:val="0"/>
      <w:divBdr>
        <w:top w:val="none" w:sz="0" w:space="0" w:color="auto"/>
        <w:left w:val="none" w:sz="0" w:space="0" w:color="auto"/>
        <w:bottom w:val="none" w:sz="0" w:space="0" w:color="auto"/>
        <w:right w:val="none" w:sz="0" w:space="0" w:color="auto"/>
      </w:divBdr>
    </w:div>
    <w:div w:id="950630487">
      <w:bodyDiv w:val="1"/>
      <w:marLeft w:val="0"/>
      <w:marRight w:val="0"/>
      <w:marTop w:val="0"/>
      <w:marBottom w:val="0"/>
      <w:divBdr>
        <w:top w:val="none" w:sz="0" w:space="0" w:color="auto"/>
        <w:left w:val="none" w:sz="0" w:space="0" w:color="auto"/>
        <w:bottom w:val="none" w:sz="0" w:space="0" w:color="auto"/>
        <w:right w:val="none" w:sz="0" w:space="0" w:color="auto"/>
      </w:divBdr>
    </w:div>
    <w:div w:id="951864673">
      <w:bodyDiv w:val="1"/>
      <w:marLeft w:val="0"/>
      <w:marRight w:val="0"/>
      <w:marTop w:val="0"/>
      <w:marBottom w:val="0"/>
      <w:divBdr>
        <w:top w:val="none" w:sz="0" w:space="0" w:color="auto"/>
        <w:left w:val="none" w:sz="0" w:space="0" w:color="auto"/>
        <w:bottom w:val="none" w:sz="0" w:space="0" w:color="auto"/>
        <w:right w:val="none" w:sz="0" w:space="0" w:color="auto"/>
      </w:divBdr>
    </w:div>
    <w:div w:id="951940281">
      <w:bodyDiv w:val="1"/>
      <w:marLeft w:val="0"/>
      <w:marRight w:val="0"/>
      <w:marTop w:val="0"/>
      <w:marBottom w:val="0"/>
      <w:divBdr>
        <w:top w:val="none" w:sz="0" w:space="0" w:color="auto"/>
        <w:left w:val="none" w:sz="0" w:space="0" w:color="auto"/>
        <w:bottom w:val="none" w:sz="0" w:space="0" w:color="auto"/>
        <w:right w:val="none" w:sz="0" w:space="0" w:color="auto"/>
      </w:divBdr>
    </w:div>
    <w:div w:id="953514271">
      <w:bodyDiv w:val="1"/>
      <w:marLeft w:val="0"/>
      <w:marRight w:val="0"/>
      <w:marTop w:val="0"/>
      <w:marBottom w:val="0"/>
      <w:divBdr>
        <w:top w:val="none" w:sz="0" w:space="0" w:color="auto"/>
        <w:left w:val="none" w:sz="0" w:space="0" w:color="auto"/>
        <w:bottom w:val="none" w:sz="0" w:space="0" w:color="auto"/>
        <w:right w:val="none" w:sz="0" w:space="0" w:color="auto"/>
      </w:divBdr>
    </w:div>
    <w:div w:id="957419274">
      <w:bodyDiv w:val="1"/>
      <w:marLeft w:val="0"/>
      <w:marRight w:val="0"/>
      <w:marTop w:val="0"/>
      <w:marBottom w:val="0"/>
      <w:divBdr>
        <w:top w:val="none" w:sz="0" w:space="0" w:color="auto"/>
        <w:left w:val="none" w:sz="0" w:space="0" w:color="auto"/>
        <w:bottom w:val="none" w:sz="0" w:space="0" w:color="auto"/>
        <w:right w:val="none" w:sz="0" w:space="0" w:color="auto"/>
      </w:divBdr>
    </w:div>
    <w:div w:id="957831635">
      <w:bodyDiv w:val="1"/>
      <w:marLeft w:val="0"/>
      <w:marRight w:val="0"/>
      <w:marTop w:val="0"/>
      <w:marBottom w:val="0"/>
      <w:divBdr>
        <w:top w:val="none" w:sz="0" w:space="0" w:color="auto"/>
        <w:left w:val="none" w:sz="0" w:space="0" w:color="auto"/>
        <w:bottom w:val="none" w:sz="0" w:space="0" w:color="auto"/>
        <w:right w:val="none" w:sz="0" w:space="0" w:color="auto"/>
      </w:divBdr>
    </w:div>
    <w:div w:id="959454146">
      <w:bodyDiv w:val="1"/>
      <w:marLeft w:val="0"/>
      <w:marRight w:val="0"/>
      <w:marTop w:val="0"/>
      <w:marBottom w:val="0"/>
      <w:divBdr>
        <w:top w:val="none" w:sz="0" w:space="0" w:color="auto"/>
        <w:left w:val="none" w:sz="0" w:space="0" w:color="auto"/>
        <w:bottom w:val="none" w:sz="0" w:space="0" w:color="auto"/>
        <w:right w:val="none" w:sz="0" w:space="0" w:color="auto"/>
      </w:divBdr>
    </w:div>
    <w:div w:id="962811254">
      <w:bodyDiv w:val="1"/>
      <w:marLeft w:val="0"/>
      <w:marRight w:val="0"/>
      <w:marTop w:val="0"/>
      <w:marBottom w:val="0"/>
      <w:divBdr>
        <w:top w:val="none" w:sz="0" w:space="0" w:color="auto"/>
        <w:left w:val="none" w:sz="0" w:space="0" w:color="auto"/>
        <w:bottom w:val="none" w:sz="0" w:space="0" w:color="auto"/>
        <w:right w:val="none" w:sz="0" w:space="0" w:color="auto"/>
      </w:divBdr>
    </w:div>
    <w:div w:id="962811575">
      <w:bodyDiv w:val="1"/>
      <w:marLeft w:val="0"/>
      <w:marRight w:val="0"/>
      <w:marTop w:val="0"/>
      <w:marBottom w:val="0"/>
      <w:divBdr>
        <w:top w:val="none" w:sz="0" w:space="0" w:color="auto"/>
        <w:left w:val="none" w:sz="0" w:space="0" w:color="auto"/>
        <w:bottom w:val="none" w:sz="0" w:space="0" w:color="auto"/>
        <w:right w:val="none" w:sz="0" w:space="0" w:color="auto"/>
      </w:divBdr>
    </w:div>
    <w:div w:id="963345182">
      <w:bodyDiv w:val="1"/>
      <w:marLeft w:val="0"/>
      <w:marRight w:val="0"/>
      <w:marTop w:val="0"/>
      <w:marBottom w:val="0"/>
      <w:divBdr>
        <w:top w:val="none" w:sz="0" w:space="0" w:color="auto"/>
        <w:left w:val="none" w:sz="0" w:space="0" w:color="auto"/>
        <w:bottom w:val="none" w:sz="0" w:space="0" w:color="auto"/>
        <w:right w:val="none" w:sz="0" w:space="0" w:color="auto"/>
      </w:divBdr>
    </w:div>
    <w:div w:id="964190762">
      <w:bodyDiv w:val="1"/>
      <w:marLeft w:val="0"/>
      <w:marRight w:val="0"/>
      <w:marTop w:val="0"/>
      <w:marBottom w:val="0"/>
      <w:divBdr>
        <w:top w:val="none" w:sz="0" w:space="0" w:color="auto"/>
        <w:left w:val="none" w:sz="0" w:space="0" w:color="auto"/>
        <w:bottom w:val="none" w:sz="0" w:space="0" w:color="auto"/>
        <w:right w:val="none" w:sz="0" w:space="0" w:color="auto"/>
      </w:divBdr>
    </w:div>
    <w:div w:id="964315974">
      <w:bodyDiv w:val="1"/>
      <w:marLeft w:val="0"/>
      <w:marRight w:val="0"/>
      <w:marTop w:val="0"/>
      <w:marBottom w:val="0"/>
      <w:divBdr>
        <w:top w:val="none" w:sz="0" w:space="0" w:color="auto"/>
        <w:left w:val="none" w:sz="0" w:space="0" w:color="auto"/>
        <w:bottom w:val="none" w:sz="0" w:space="0" w:color="auto"/>
        <w:right w:val="none" w:sz="0" w:space="0" w:color="auto"/>
      </w:divBdr>
    </w:div>
    <w:div w:id="966273776">
      <w:bodyDiv w:val="1"/>
      <w:marLeft w:val="0"/>
      <w:marRight w:val="0"/>
      <w:marTop w:val="0"/>
      <w:marBottom w:val="0"/>
      <w:divBdr>
        <w:top w:val="none" w:sz="0" w:space="0" w:color="auto"/>
        <w:left w:val="none" w:sz="0" w:space="0" w:color="auto"/>
        <w:bottom w:val="none" w:sz="0" w:space="0" w:color="auto"/>
        <w:right w:val="none" w:sz="0" w:space="0" w:color="auto"/>
      </w:divBdr>
    </w:div>
    <w:div w:id="966275085">
      <w:bodyDiv w:val="1"/>
      <w:marLeft w:val="0"/>
      <w:marRight w:val="0"/>
      <w:marTop w:val="0"/>
      <w:marBottom w:val="0"/>
      <w:divBdr>
        <w:top w:val="none" w:sz="0" w:space="0" w:color="auto"/>
        <w:left w:val="none" w:sz="0" w:space="0" w:color="auto"/>
        <w:bottom w:val="none" w:sz="0" w:space="0" w:color="auto"/>
        <w:right w:val="none" w:sz="0" w:space="0" w:color="auto"/>
      </w:divBdr>
    </w:div>
    <w:div w:id="967124508">
      <w:bodyDiv w:val="1"/>
      <w:marLeft w:val="0"/>
      <w:marRight w:val="0"/>
      <w:marTop w:val="0"/>
      <w:marBottom w:val="0"/>
      <w:divBdr>
        <w:top w:val="none" w:sz="0" w:space="0" w:color="auto"/>
        <w:left w:val="none" w:sz="0" w:space="0" w:color="auto"/>
        <w:bottom w:val="none" w:sz="0" w:space="0" w:color="auto"/>
        <w:right w:val="none" w:sz="0" w:space="0" w:color="auto"/>
      </w:divBdr>
    </w:div>
    <w:div w:id="969243197">
      <w:bodyDiv w:val="1"/>
      <w:marLeft w:val="0"/>
      <w:marRight w:val="0"/>
      <w:marTop w:val="0"/>
      <w:marBottom w:val="0"/>
      <w:divBdr>
        <w:top w:val="none" w:sz="0" w:space="0" w:color="auto"/>
        <w:left w:val="none" w:sz="0" w:space="0" w:color="auto"/>
        <w:bottom w:val="none" w:sz="0" w:space="0" w:color="auto"/>
        <w:right w:val="none" w:sz="0" w:space="0" w:color="auto"/>
      </w:divBdr>
    </w:div>
    <w:div w:id="97209938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408536">
      <w:bodyDiv w:val="1"/>
      <w:marLeft w:val="0"/>
      <w:marRight w:val="0"/>
      <w:marTop w:val="0"/>
      <w:marBottom w:val="0"/>
      <w:divBdr>
        <w:top w:val="none" w:sz="0" w:space="0" w:color="auto"/>
        <w:left w:val="none" w:sz="0" w:space="0" w:color="auto"/>
        <w:bottom w:val="none" w:sz="0" w:space="0" w:color="auto"/>
        <w:right w:val="none" w:sz="0" w:space="0" w:color="auto"/>
      </w:divBdr>
    </w:div>
    <w:div w:id="973633273">
      <w:bodyDiv w:val="1"/>
      <w:marLeft w:val="0"/>
      <w:marRight w:val="0"/>
      <w:marTop w:val="0"/>
      <w:marBottom w:val="0"/>
      <w:divBdr>
        <w:top w:val="none" w:sz="0" w:space="0" w:color="auto"/>
        <w:left w:val="none" w:sz="0" w:space="0" w:color="auto"/>
        <w:bottom w:val="none" w:sz="0" w:space="0" w:color="auto"/>
        <w:right w:val="none" w:sz="0" w:space="0" w:color="auto"/>
      </w:divBdr>
    </w:div>
    <w:div w:id="973680025">
      <w:bodyDiv w:val="1"/>
      <w:marLeft w:val="0"/>
      <w:marRight w:val="0"/>
      <w:marTop w:val="0"/>
      <w:marBottom w:val="0"/>
      <w:divBdr>
        <w:top w:val="none" w:sz="0" w:space="0" w:color="auto"/>
        <w:left w:val="none" w:sz="0" w:space="0" w:color="auto"/>
        <w:bottom w:val="none" w:sz="0" w:space="0" w:color="auto"/>
        <w:right w:val="none" w:sz="0" w:space="0" w:color="auto"/>
      </w:divBdr>
    </w:div>
    <w:div w:id="974212382">
      <w:bodyDiv w:val="1"/>
      <w:marLeft w:val="0"/>
      <w:marRight w:val="0"/>
      <w:marTop w:val="0"/>
      <w:marBottom w:val="0"/>
      <w:divBdr>
        <w:top w:val="none" w:sz="0" w:space="0" w:color="auto"/>
        <w:left w:val="none" w:sz="0" w:space="0" w:color="auto"/>
        <w:bottom w:val="none" w:sz="0" w:space="0" w:color="auto"/>
        <w:right w:val="none" w:sz="0" w:space="0" w:color="auto"/>
      </w:divBdr>
    </w:div>
    <w:div w:id="976952072">
      <w:bodyDiv w:val="1"/>
      <w:marLeft w:val="0"/>
      <w:marRight w:val="0"/>
      <w:marTop w:val="0"/>
      <w:marBottom w:val="0"/>
      <w:divBdr>
        <w:top w:val="none" w:sz="0" w:space="0" w:color="auto"/>
        <w:left w:val="none" w:sz="0" w:space="0" w:color="auto"/>
        <w:bottom w:val="none" w:sz="0" w:space="0" w:color="auto"/>
        <w:right w:val="none" w:sz="0" w:space="0" w:color="auto"/>
      </w:divBdr>
    </w:div>
    <w:div w:id="979650938">
      <w:bodyDiv w:val="1"/>
      <w:marLeft w:val="0"/>
      <w:marRight w:val="0"/>
      <w:marTop w:val="0"/>
      <w:marBottom w:val="0"/>
      <w:divBdr>
        <w:top w:val="none" w:sz="0" w:space="0" w:color="auto"/>
        <w:left w:val="none" w:sz="0" w:space="0" w:color="auto"/>
        <w:bottom w:val="none" w:sz="0" w:space="0" w:color="auto"/>
        <w:right w:val="none" w:sz="0" w:space="0" w:color="auto"/>
      </w:divBdr>
    </w:div>
    <w:div w:id="981035157">
      <w:bodyDiv w:val="1"/>
      <w:marLeft w:val="0"/>
      <w:marRight w:val="0"/>
      <w:marTop w:val="0"/>
      <w:marBottom w:val="0"/>
      <w:divBdr>
        <w:top w:val="none" w:sz="0" w:space="0" w:color="auto"/>
        <w:left w:val="none" w:sz="0" w:space="0" w:color="auto"/>
        <w:bottom w:val="none" w:sz="0" w:space="0" w:color="auto"/>
        <w:right w:val="none" w:sz="0" w:space="0" w:color="auto"/>
      </w:divBdr>
    </w:div>
    <w:div w:id="981468788">
      <w:bodyDiv w:val="1"/>
      <w:marLeft w:val="0"/>
      <w:marRight w:val="0"/>
      <w:marTop w:val="0"/>
      <w:marBottom w:val="0"/>
      <w:divBdr>
        <w:top w:val="none" w:sz="0" w:space="0" w:color="auto"/>
        <w:left w:val="none" w:sz="0" w:space="0" w:color="auto"/>
        <w:bottom w:val="none" w:sz="0" w:space="0" w:color="auto"/>
        <w:right w:val="none" w:sz="0" w:space="0" w:color="auto"/>
      </w:divBdr>
    </w:div>
    <w:div w:id="982806976">
      <w:bodyDiv w:val="1"/>
      <w:marLeft w:val="0"/>
      <w:marRight w:val="0"/>
      <w:marTop w:val="0"/>
      <w:marBottom w:val="0"/>
      <w:divBdr>
        <w:top w:val="none" w:sz="0" w:space="0" w:color="auto"/>
        <w:left w:val="none" w:sz="0" w:space="0" w:color="auto"/>
        <w:bottom w:val="none" w:sz="0" w:space="0" w:color="auto"/>
        <w:right w:val="none" w:sz="0" w:space="0" w:color="auto"/>
      </w:divBdr>
    </w:div>
    <w:div w:id="984747501">
      <w:bodyDiv w:val="1"/>
      <w:marLeft w:val="0"/>
      <w:marRight w:val="0"/>
      <w:marTop w:val="0"/>
      <w:marBottom w:val="0"/>
      <w:divBdr>
        <w:top w:val="none" w:sz="0" w:space="0" w:color="auto"/>
        <w:left w:val="none" w:sz="0" w:space="0" w:color="auto"/>
        <w:bottom w:val="none" w:sz="0" w:space="0" w:color="auto"/>
        <w:right w:val="none" w:sz="0" w:space="0" w:color="auto"/>
      </w:divBdr>
    </w:div>
    <w:div w:id="986275552">
      <w:bodyDiv w:val="1"/>
      <w:marLeft w:val="0"/>
      <w:marRight w:val="0"/>
      <w:marTop w:val="0"/>
      <w:marBottom w:val="0"/>
      <w:divBdr>
        <w:top w:val="none" w:sz="0" w:space="0" w:color="auto"/>
        <w:left w:val="none" w:sz="0" w:space="0" w:color="auto"/>
        <w:bottom w:val="none" w:sz="0" w:space="0" w:color="auto"/>
        <w:right w:val="none" w:sz="0" w:space="0" w:color="auto"/>
      </w:divBdr>
    </w:div>
    <w:div w:id="988095172">
      <w:bodyDiv w:val="1"/>
      <w:marLeft w:val="0"/>
      <w:marRight w:val="0"/>
      <w:marTop w:val="0"/>
      <w:marBottom w:val="0"/>
      <w:divBdr>
        <w:top w:val="none" w:sz="0" w:space="0" w:color="auto"/>
        <w:left w:val="none" w:sz="0" w:space="0" w:color="auto"/>
        <w:bottom w:val="none" w:sz="0" w:space="0" w:color="auto"/>
        <w:right w:val="none" w:sz="0" w:space="0" w:color="auto"/>
      </w:divBdr>
    </w:div>
    <w:div w:id="989208905">
      <w:bodyDiv w:val="1"/>
      <w:marLeft w:val="0"/>
      <w:marRight w:val="0"/>
      <w:marTop w:val="0"/>
      <w:marBottom w:val="0"/>
      <w:divBdr>
        <w:top w:val="none" w:sz="0" w:space="0" w:color="auto"/>
        <w:left w:val="none" w:sz="0" w:space="0" w:color="auto"/>
        <w:bottom w:val="none" w:sz="0" w:space="0" w:color="auto"/>
        <w:right w:val="none" w:sz="0" w:space="0" w:color="auto"/>
      </w:divBdr>
    </w:div>
    <w:div w:id="989209218">
      <w:bodyDiv w:val="1"/>
      <w:marLeft w:val="0"/>
      <w:marRight w:val="0"/>
      <w:marTop w:val="0"/>
      <w:marBottom w:val="0"/>
      <w:divBdr>
        <w:top w:val="none" w:sz="0" w:space="0" w:color="auto"/>
        <w:left w:val="none" w:sz="0" w:space="0" w:color="auto"/>
        <w:bottom w:val="none" w:sz="0" w:space="0" w:color="auto"/>
        <w:right w:val="none" w:sz="0" w:space="0" w:color="auto"/>
      </w:divBdr>
    </w:div>
    <w:div w:id="990058438">
      <w:bodyDiv w:val="1"/>
      <w:marLeft w:val="0"/>
      <w:marRight w:val="0"/>
      <w:marTop w:val="0"/>
      <w:marBottom w:val="0"/>
      <w:divBdr>
        <w:top w:val="none" w:sz="0" w:space="0" w:color="auto"/>
        <w:left w:val="none" w:sz="0" w:space="0" w:color="auto"/>
        <w:bottom w:val="none" w:sz="0" w:space="0" w:color="auto"/>
        <w:right w:val="none" w:sz="0" w:space="0" w:color="auto"/>
      </w:divBdr>
    </w:div>
    <w:div w:id="990446720">
      <w:bodyDiv w:val="1"/>
      <w:marLeft w:val="0"/>
      <w:marRight w:val="0"/>
      <w:marTop w:val="0"/>
      <w:marBottom w:val="0"/>
      <w:divBdr>
        <w:top w:val="none" w:sz="0" w:space="0" w:color="auto"/>
        <w:left w:val="none" w:sz="0" w:space="0" w:color="auto"/>
        <w:bottom w:val="none" w:sz="0" w:space="0" w:color="auto"/>
        <w:right w:val="none" w:sz="0" w:space="0" w:color="auto"/>
      </w:divBdr>
    </w:div>
    <w:div w:id="991131440">
      <w:bodyDiv w:val="1"/>
      <w:marLeft w:val="0"/>
      <w:marRight w:val="0"/>
      <w:marTop w:val="0"/>
      <w:marBottom w:val="0"/>
      <w:divBdr>
        <w:top w:val="none" w:sz="0" w:space="0" w:color="auto"/>
        <w:left w:val="none" w:sz="0" w:space="0" w:color="auto"/>
        <w:bottom w:val="none" w:sz="0" w:space="0" w:color="auto"/>
        <w:right w:val="none" w:sz="0" w:space="0" w:color="auto"/>
      </w:divBdr>
    </w:div>
    <w:div w:id="993946042">
      <w:bodyDiv w:val="1"/>
      <w:marLeft w:val="0"/>
      <w:marRight w:val="0"/>
      <w:marTop w:val="0"/>
      <w:marBottom w:val="0"/>
      <w:divBdr>
        <w:top w:val="none" w:sz="0" w:space="0" w:color="auto"/>
        <w:left w:val="none" w:sz="0" w:space="0" w:color="auto"/>
        <w:bottom w:val="none" w:sz="0" w:space="0" w:color="auto"/>
        <w:right w:val="none" w:sz="0" w:space="0" w:color="auto"/>
      </w:divBdr>
    </w:div>
    <w:div w:id="993947154">
      <w:bodyDiv w:val="1"/>
      <w:marLeft w:val="0"/>
      <w:marRight w:val="0"/>
      <w:marTop w:val="0"/>
      <w:marBottom w:val="0"/>
      <w:divBdr>
        <w:top w:val="none" w:sz="0" w:space="0" w:color="auto"/>
        <w:left w:val="none" w:sz="0" w:space="0" w:color="auto"/>
        <w:bottom w:val="none" w:sz="0" w:space="0" w:color="auto"/>
        <w:right w:val="none" w:sz="0" w:space="0" w:color="auto"/>
      </w:divBdr>
    </w:div>
    <w:div w:id="994144070">
      <w:bodyDiv w:val="1"/>
      <w:marLeft w:val="0"/>
      <w:marRight w:val="0"/>
      <w:marTop w:val="0"/>
      <w:marBottom w:val="0"/>
      <w:divBdr>
        <w:top w:val="none" w:sz="0" w:space="0" w:color="auto"/>
        <w:left w:val="none" w:sz="0" w:space="0" w:color="auto"/>
        <w:bottom w:val="none" w:sz="0" w:space="0" w:color="auto"/>
        <w:right w:val="none" w:sz="0" w:space="0" w:color="auto"/>
      </w:divBdr>
    </w:div>
    <w:div w:id="994264738">
      <w:bodyDiv w:val="1"/>
      <w:marLeft w:val="0"/>
      <w:marRight w:val="0"/>
      <w:marTop w:val="0"/>
      <w:marBottom w:val="0"/>
      <w:divBdr>
        <w:top w:val="none" w:sz="0" w:space="0" w:color="auto"/>
        <w:left w:val="none" w:sz="0" w:space="0" w:color="auto"/>
        <w:bottom w:val="none" w:sz="0" w:space="0" w:color="auto"/>
        <w:right w:val="none" w:sz="0" w:space="0" w:color="auto"/>
      </w:divBdr>
    </w:div>
    <w:div w:id="995764334">
      <w:bodyDiv w:val="1"/>
      <w:marLeft w:val="0"/>
      <w:marRight w:val="0"/>
      <w:marTop w:val="0"/>
      <w:marBottom w:val="0"/>
      <w:divBdr>
        <w:top w:val="none" w:sz="0" w:space="0" w:color="auto"/>
        <w:left w:val="none" w:sz="0" w:space="0" w:color="auto"/>
        <w:bottom w:val="none" w:sz="0" w:space="0" w:color="auto"/>
        <w:right w:val="none" w:sz="0" w:space="0" w:color="auto"/>
      </w:divBdr>
    </w:div>
    <w:div w:id="995843010">
      <w:bodyDiv w:val="1"/>
      <w:marLeft w:val="0"/>
      <w:marRight w:val="0"/>
      <w:marTop w:val="0"/>
      <w:marBottom w:val="0"/>
      <w:divBdr>
        <w:top w:val="none" w:sz="0" w:space="0" w:color="auto"/>
        <w:left w:val="none" w:sz="0" w:space="0" w:color="auto"/>
        <w:bottom w:val="none" w:sz="0" w:space="0" w:color="auto"/>
        <w:right w:val="none" w:sz="0" w:space="0" w:color="auto"/>
      </w:divBdr>
    </w:div>
    <w:div w:id="996570346">
      <w:bodyDiv w:val="1"/>
      <w:marLeft w:val="0"/>
      <w:marRight w:val="0"/>
      <w:marTop w:val="0"/>
      <w:marBottom w:val="0"/>
      <w:divBdr>
        <w:top w:val="none" w:sz="0" w:space="0" w:color="auto"/>
        <w:left w:val="none" w:sz="0" w:space="0" w:color="auto"/>
        <w:bottom w:val="none" w:sz="0" w:space="0" w:color="auto"/>
        <w:right w:val="none" w:sz="0" w:space="0" w:color="auto"/>
      </w:divBdr>
    </w:div>
    <w:div w:id="997341187">
      <w:bodyDiv w:val="1"/>
      <w:marLeft w:val="0"/>
      <w:marRight w:val="0"/>
      <w:marTop w:val="0"/>
      <w:marBottom w:val="0"/>
      <w:divBdr>
        <w:top w:val="none" w:sz="0" w:space="0" w:color="auto"/>
        <w:left w:val="none" w:sz="0" w:space="0" w:color="auto"/>
        <w:bottom w:val="none" w:sz="0" w:space="0" w:color="auto"/>
        <w:right w:val="none" w:sz="0" w:space="0" w:color="auto"/>
      </w:divBdr>
    </w:div>
    <w:div w:id="997613838">
      <w:bodyDiv w:val="1"/>
      <w:marLeft w:val="0"/>
      <w:marRight w:val="0"/>
      <w:marTop w:val="0"/>
      <w:marBottom w:val="0"/>
      <w:divBdr>
        <w:top w:val="none" w:sz="0" w:space="0" w:color="auto"/>
        <w:left w:val="none" w:sz="0" w:space="0" w:color="auto"/>
        <w:bottom w:val="none" w:sz="0" w:space="0" w:color="auto"/>
        <w:right w:val="none" w:sz="0" w:space="0" w:color="auto"/>
      </w:divBdr>
    </w:div>
    <w:div w:id="998272057">
      <w:bodyDiv w:val="1"/>
      <w:marLeft w:val="0"/>
      <w:marRight w:val="0"/>
      <w:marTop w:val="0"/>
      <w:marBottom w:val="0"/>
      <w:divBdr>
        <w:top w:val="none" w:sz="0" w:space="0" w:color="auto"/>
        <w:left w:val="none" w:sz="0" w:space="0" w:color="auto"/>
        <w:bottom w:val="none" w:sz="0" w:space="0" w:color="auto"/>
        <w:right w:val="none" w:sz="0" w:space="0" w:color="auto"/>
      </w:divBdr>
    </w:div>
    <w:div w:id="1002783746">
      <w:bodyDiv w:val="1"/>
      <w:marLeft w:val="0"/>
      <w:marRight w:val="0"/>
      <w:marTop w:val="0"/>
      <w:marBottom w:val="0"/>
      <w:divBdr>
        <w:top w:val="none" w:sz="0" w:space="0" w:color="auto"/>
        <w:left w:val="none" w:sz="0" w:space="0" w:color="auto"/>
        <w:bottom w:val="none" w:sz="0" w:space="0" w:color="auto"/>
        <w:right w:val="none" w:sz="0" w:space="0" w:color="auto"/>
      </w:divBdr>
    </w:div>
    <w:div w:id="1003047683">
      <w:bodyDiv w:val="1"/>
      <w:marLeft w:val="0"/>
      <w:marRight w:val="0"/>
      <w:marTop w:val="0"/>
      <w:marBottom w:val="0"/>
      <w:divBdr>
        <w:top w:val="none" w:sz="0" w:space="0" w:color="auto"/>
        <w:left w:val="none" w:sz="0" w:space="0" w:color="auto"/>
        <w:bottom w:val="none" w:sz="0" w:space="0" w:color="auto"/>
        <w:right w:val="none" w:sz="0" w:space="0" w:color="auto"/>
      </w:divBdr>
    </w:div>
    <w:div w:id="1003122668">
      <w:bodyDiv w:val="1"/>
      <w:marLeft w:val="0"/>
      <w:marRight w:val="0"/>
      <w:marTop w:val="0"/>
      <w:marBottom w:val="0"/>
      <w:divBdr>
        <w:top w:val="none" w:sz="0" w:space="0" w:color="auto"/>
        <w:left w:val="none" w:sz="0" w:space="0" w:color="auto"/>
        <w:bottom w:val="none" w:sz="0" w:space="0" w:color="auto"/>
        <w:right w:val="none" w:sz="0" w:space="0" w:color="auto"/>
      </w:divBdr>
    </w:div>
    <w:div w:id="1005401726">
      <w:bodyDiv w:val="1"/>
      <w:marLeft w:val="0"/>
      <w:marRight w:val="0"/>
      <w:marTop w:val="0"/>
      <w:marBottom w:val="0"/>
      <w:divBdr>
        <w:top w:val="none" w:sz="0" w:space="0" w:color="auto"/>
        <w:left w:val="none" w:sz="0" w:space="0" w:color="auto"/>
        <w:bottom w:val="none" w:sz="0" w:space="0" w:color="auto"/>
        <w:right w:val="none" w:sz="0" w:space="0" w:color="auto"/>
      </w:divBdr>
    </w:div>
    <w:div w:id="1005673224">
      <w:bodyDiv w:val="1"/>
      <w:marLeft w:val="0"/>
      <w:marRight w:val="0"/>
      <w:marTop w:val="0"/>
      <w:marBottom w:val="0"/>
      <w:divBdr>
        <w:top w:val="none" w:sz="0" w:space="0" w:color="auto"/>
        <w:left w:val="none" w:sz="0" w:space="0" w:color="auto"/>
        <w:bottom w:val="none" w:sz="0" w:space="0" w:color="auto"/>
        <w:right w:val="none" w:sz="0" w:space="0" w:color="auto"/>
      </w:divBdr>
    </w:div>
    <w:div w:id="1007437259">
      <w:bodyDiv w:val="1"/>
      <w:marLeft w:val="0"/>
      <w:marRight w:val="0"/>
      <w:marTop w:val="0"/>
      <w:marBottom w:val="0"/>
      <w:divBdr>
        <w:top w:val="none" w:sz="0" w:space="0" w:color="auto"/>
        <w:left w:val="none" w:sz="0" w:space="0" w:color="auto"/>
        <w:bottom w:val="none" w:sz="0" w:space="0" w:color="auto"/>
        <w:right w:val="none" w:sz="0" w:space="0" w:color="auto"/>
      </w:divBdr>
    </w:div>
    <w:div w:id="1008023887">
      <w:bodyDiv w:val="1"/>
      <w:marLeft w:val="0"/>
      <w:marRight w:val="0"/>
      <w:marTop w:val="0"/>
      <w:marBottom w:val="0"/>
      <w:divBdr>
        <w:top w:val="none" w:sz="0" w:space="0" w:color="auto"/>
        <w:left w:val="none" w:sz="0" w:space="0" w:color="auto"/>
        <w:bottom w:val="none" w:sz="0" w:space="0" w:color="auto"/>
        <w:right w:val="none" w:sz="0" w:space="0" w:color="auto"/>
      </w:divBdr>
    </w:div>
    <w:div w:id="1008141059">
      <w:bodyDiv w:val="1"/>
      <w:marLeft w:val="0"/>
      <w:marRight w:val="0"/>
      <w:marTop w:val="0"/>
      <w:marBottom w:val="0"/>
      <w:divBdr>
        <w:top w:val="none" w:sz="0" w:space="0" w:color="auto"/>
        <w:left w:val="none" w:sz="0" w:space="0" w:color="auto"/>
        <w:bottom w:val="none" w:sz="0" w:space="0" w:color="auto"/>
        <w:right w:val="none" w:sz="0" w:space="0" w:color="auto"/>
      </w:divBdr>
    </w:div>
    <w:div w:id="1008679195">
      <w:bodyDiv w:val="1"/>
      <w:marLeft w:val="0"/>
      <w:marRight w:val="0"/>
      <w:marTop w:val="0"/>
      <w:marBottom w:val="0"/>
      <w:divBdr>
        <w:top w:val="none" w:sz="0" w:space="0" w:color="auto"/>
        <w:left w:val="none" w:sz="0" w:space="0" w:color="auto"/>
        <w:bottom w:val="none" w:sz="0" w:space="0" w:color="auto"/>
        <w:right w:val="none" w:sz="0" w:space="0" w:color="auto"/>
      </w:divBdr>
    </w:div>
    <w:div w:id="1011221588">
      <w:bodyDiv w:val="1"/>
      <w:marLeft w:val="0"/>
      <w:marRight w:val="0"/>
      <w:marTop w:val="0"/>
      <w:marBottom w:val="0"/>
      <w:divBdr>
        <w:top w:val="none" w:sz="0" w:space="0" w:color="auto"/>
        <w:left w:val="none" w:sz="0" w:space="0" w:color="auto"/>
        <w:bottom w:val="none" w:sz="0" w:space="0" w:color="auto"/>
        <w:right w:val="none" w:sz="0" w:space="0" w:color="auto"/>
      </w:divBdr>
    </w:div>
    <w:div w:id="1013654042">
      <w:bodyDiv w:val="1"/>
      <w:marLeft w:val="0"/>
      <w:marRight w:val="0"/>
      <w:marTop w:val="0"/>
      <w:marBottom w:val="0"/>
      <w:divBdr>
        <w:top w:val="none" w:sz="0" w:space="0" w:color="auto"/>
        <w:left w:val="none" w:sz="0" w:space="0" w:color="auto"/>
        <w:bottom w:val="none" w:sz="0" w:space="0" w:color="auto"/>
        <w:right w:val="none" w:sz="0" w:space="0" w:color="auto"/>
      </w:divBdr>
    </w:div>
    <w:div w:id="1014772020">
      <w:bodyDiv w:val="1"/>
      <w:marLeft w:val="0"/>
      <w:marRight w:val="0"/>
      <w:marTop w:val="0"/>
      <w:marBottom w:val="0"/>
      <w:divBdr>
        <w:top w:val="none" w:sz="0" w:space="0" w:color="auto"/>
        <w:left w:val="none" w:sz="0" w:space="0" w:color="auto"/>
        <w:bottom w:val="none" w:sz="0" w:space="0" w:color="auto"/>
        <w:right w:val="none" w:sz="0" w:space="0" w:color="auto"/>
      </w:divBdr>
    </w:div>
    <w:div w:id="1014839355">
      <w:bodyDiv w:val="1"/>
      <w:marLeft w:val="0"/>
      <w:marRight w:val="0"/>
      <w:marTop w:val="0"/>
      <w:marBottom w:val="0"/>
      <w:divBdr>
        <w:top w:val="none" w:sz="0" w:space="0" w:color="auto"/>
        <w:left w:val="none" w:sz="0" w:space="0" w:color="auto"/>
        <w:bottom w:val="none" w:sz="0" w:space="0" w:color="auto"/>
        <w:right w:val="none" w:sz="0" w:space="0" w:color="auto"/>
      </w:divBdr>
    </w:div>
    <w:div w:id="1016083254">
      <w:bodyDiv w:val="1"/>
      <w:marLeft w:val="0"/>
      <w:marRight w:val="0"/>
      <w:marTop w:val="0"/>
      <w:marBottom w:val="0"/>
      <w:divBdr>
        <w:top w:val="none" w:sz="0" w:space="0" w:color="auto"/>
        <w:left w:val="none" w:sz="0" w:space="0" w:color="auto"/>
        <w:bottom w:val="none" w:sz="0" w:space="0" w:color="auto"/>
        <w:right w:val="none" w:sz="0" w:space="0" w:color="auto"/>
      </w:divBdr>
    </w:div>
    <w:div w:id="1017928878">
      <w:bodyDiv w:val="1"/>
      <w:marLeft w:val="0"/>
      <w:marRight w:val="0"/>
      <w:marTop w:val="0"/>
      <w:marBottom w:val="0"/>
      <w:divBdr>
        <w:top w:val="none" w:sz="0" w:space="0" w:color="auto"/>
        <w:left w:val="none" w:sz="0" w:space="0" w:color="auto"/>
        <w:bottom w:val="none" w:sz="0" w:space="0" w:color="auto"/>
        <w:right w:val="none" w:sz="0" w:space="0" w:color="auto"/>
      </w:divBdr>
    </w:div>
    <w:div w:id="1017997862">
      <w:bodyDiv w:val="1"/>
      <w:marLeft w:val="0"/>
      <w:marRight w:val="0"/>
      <w:marTop w:val="0"/>
      <w:marBottom w:val="0"/>
      <w:divBdr>
        <w:top w:val="none" w:sz="0" w:space="0" w:color="auto"/>
        <w:left w:val="none" w:sz="0" w:space="0" w:color="auto"/>
        <w:bottom w:val="none" w:sz="0" w:space="0" w:color="auto"/>
        <w:right w:val="none" w:sz="0" w:space="0" w:color="auto"/>
      </w:divBdr>
    </w:div>
    <w:div w:id="1020085954">
      <w:bodyDiv w:val="1"/>
      <w:marLeft w:val="0"/>
      <w:marRight w:val="0"/>
      <w:marTop w:val="0"/>
      <w:marBottom w:val="0"/>
      <w:divBdr>
        <w:top w:val="none" w:sz="0" w:space="0" w:color="auto"/>
        <w:left w:val="none" w:sz="0" w:space="0" w:color="auto"/>
        <w:bottom w:val="none" w:sz="0" w:space="0" w:color="auto"/>
        <w:right w:val="none" w:sz="0" w:space="0" w:color="auto"/>
      </w:divBdr>
    </w:div>
    <w:div w:id="1022390722">
      <w:bodyDiv w:val="1"/>
      <w:marLeft w:val="0"/>
      <w:marRight w:val="0"/>
      <w:marTop w:val="0"/>
      <w:marBottom w:val="0"/>
      <w:divBdr>
        <w:top w:val="none" w:sz="0" w:space="0" w:color="auto"/>
        <w:left w:val="none" w:sz="0" w:space="0" w:color="auto"/>
        <w:bottom w:val="none" w:sz="0" w:space="0" w:color="auto"/>
        <w:right w:val="none" w:sz="0" w:space="0" w:color="auto"/>
      </w:divBdr>
    </w:div>
    <w:div w:id="1026756675">
      <w:bodyDiv w:val="1"/>
      <w:marLeft w:val="0"/>
      <w:marRight w:val="0"/>
      <w:marTop w:val="0"/>
      <w:marBottom w:val="0"/>
      <w:divBdr>
        <w:top w:val="none" w:sz="0" w:space="0" w:color="auto"/>
        <w:left w:val="none" w:sz="0" w:space="0" w:color="auto"/>
        <w:bottom w:val="none" w:sz="0" w:space="0" w:color="auto"/>
        <w:right w:val="none" w:sz="0" w:space="0" w:color="auto"/>
      </w:divBdr>
    </w:div>
    <w:div w:id="1027101133">
      <w:bodyDiv w:val="1"/>
      <w:marLeft w:val="0"/>
      <w:marRight w:val="0"/>
      <w:marTop w:val="0"/>
      <w:marBottom w:val="0"/>
      <w:divBdr>
        <w:top w:val="none" w:sz="0" w:space="0" w:color="auto"/>
        <w:left w:val="none" w:sz="0" w:space="0" w:color="auto"/>
        <w:bottom w:val="none" w:sz="0" w:space="0" w:color="auto"/>
        <w:right w:val="none" w:sz="0" w:space="0" w:color="auto"/>
      </w:divBdr>
    </w:div>
    <w:div w:id="1030691672">
      <w:bodyDiv w:val="1"/>
      <w:marLeft w:val="0"/>
      <w:marRight w:val="0"/>
      <w:marTop w:val="0"/>
      <w:marBottom w:val="0"/>
      <w:divBdr>
        <w:top w:val="none" w:sz="0" w:space="0" w:color="auto"/>
        <w:left w:val="none" w:sz="0" w:space="0" w:color="auto"/>
        <w:bottom w:val="none" w:sz="0" w:space="0" w:color="auto"/>
        <w:right w:val="none" w:sz="0" w:space="0" w:color="auto"/>
      </w:divBdr>
    </w:div>
    <w:div w:id="1031222799">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35077755">
      <w:bodyDiv w:val="1"/>
      <w:marLeft w:val="0"/>
      <w:marRight w:val="0"/>
      <w:marTop w:val="0"/>
      <w:marBottom w:val="0"/>
      <w:divBdr>
        <w:top w:val="none" w:sz="0" w:space="0" w:color="auto"/>
        <w:left w:val="none" w:sz="0" w:space="0" w:color="auto"/>
        <w:bottom w:val="none" w:sz="0" w:space="0" w:color="auto"/>
        <w:right w:val="none" w:sz="0" w:space="0" w:color="auto"/>
      </w:divBdr>
    </w:div>
    <w:div w:id="1036734076">
      <w:bodyDiv w:val="1"/>
      <w:marLeft w:val="0"/>
      <w:marRight w:val="0"/>
      <w:marTop w:val="0"/>
      <w:marBottom w:val="0"/>
      <w:divBdr>
        <w:top w:val="none" w:sz="0" w:space="0" w:color="auto"/>
        <w:left w:val="none" w:sz="0" w:space="0" w:color="auto"/>
        <w:bottom w:val="none" w:sz="0" w:space="0" w:color="auto"/>
        <w:right w:val="none" w:sz="0" w:space="0" w:color="auto"/>
      </w:divBdr>
    </w:div>
    <w:div w:id="1037243641">
      <w:bodyDiv w:val="1"/>
      <w:marLeft w:val="0"/>
      <w:marRight w:val="0"/>
      <w:marTop w:val="0"/>
      <w:marBottom w:val="0"/>
      <w:divBdr>
        <w:top w:val="none" w:sz="0" w:space="0" w:color="auto"/>
        <w:left w:val="none" w:sz="0" w:space="0" w:color="auto"/>
        <w:bottom w:val="none" w:sz="0" w:space="0" w:color="auto"/>
        <w:right w:val="none" w:sz="0" w:space="0" w:color="auto"/>
      </w:divBdr>
    </w:div>
    <w:div w:id="1037656464">
      <w:bodyDiv w:val="1"/>
      <w:marLeft w:val="0"/>
      <w:marRight w:val="0"/>
      <w:marTop w:val="0"/>
      <w:marBottom w:val="0"/>
      <w:divBdr>
        <w:top w:val="none" w:sz="0" w:space="0" w:color="auto"/>
        <w:left w:val="none" w:sz="0" w:space="0" w:color="auto"/>
        <w:bottom w:val="none" w:sz="0" w:space="0" w:color="auto"/>
        <w:right w:val="none" w:sz="0" w:space="0" w:color="auto"/>
      </w:divBdr>
    </w:div>
    <w:div w:id="1037662129">
      <w:bodyDiv w:val="1"/>
      <w:marLeft w:val="0"/>
      <w:marRight w:val="0"/>
      <w:marTop w:val="0"/>
      <w:marBottom w:val="0"/>
      <w:divBdr>
        <w:top w:val="none" w:sz="0" w:space="0" w:color="auto"/>
        <w:left w:val="none" w:sz="0" w:space="0" w:color="auto"/>
        <w:bottom w:val="none" w:sz="0" w:space="0" w:color="auto"/>
        <w:right w:val="none" w:sz="0" w:space="0" w:color="auto"/>
      </w:divBdr>
    </w:div>
    <w:div w:id="1038509397">
      <w:bodyDiv w:val="1"/>
      <w:marLeft w:val="0"/>
      <w:marRight w:val="0"/>
      <w:marTop w:val="0"/>
      <w:marBottom w:val="0"/>
      <w:divBdr>
        <w:top w:val="none" w:sz="0" w:space="0" w:color="auto"/>
        <w:left w:val="none" w:sz="0" w:space="0" w:color="auto"/>
        <w:bottom w:val="none" w:sz="0" w:space="0" w:color="auto"/>
        <w:right w:val="none" w:sz="0" w:space="0" w:color="auto"/>
      </w:divBdr>
    </w:div>
    <w:div w:id="1038703761">
      <w:bodyDiv w:val="1"/>
      <w:marLeft w:val="0"/>
      <w:marRight w:val="0"/>
      <w:marTop w:val="0"/>
      <w:marBottom w:val="0"/>
      <w:divBdr>
        <w:top w:val="none" w:sz="0" w:space="0" w:color="auto"/>
        <w:left w:val="none" w:sz="0" w:space="0" w:color="auto"/>
        <w:bottom w:val="none" w:sz="0" w:space="0" w:color="auto"/>
        <w:right w:val="none" w:sz="0" w:space="0" w:color="auto"/>
      </w:divBdr>
    </w:div>
    <w:div w:id="1039008918">
      <w:bodyDiv w:val="1"/>
      <w:marLeft w:val="0"/>
      <w:marRight w:val="0"/>
      <w:marTop w:val="0"/>
      <w:marBottom w:val="0"/>
      <w:divBdr>
        <w:top w:val="none" w:sz="0" w:space="0" w:color="auto"/>
        <w:left w:val="none" w:sz="0" w:space="0" w:color="auto"/>
        <w:bottom w:val="none" w:sz="0" w:space="0" w:color="auto"/>
        <w:right w:val="none" w:sz="0" w:space="0" w:color="auto"/>
      </w:divBdr>
    </w:div>
    <w:div w:id="1039210458">
      <w:bodyDiv w:val="1"/>
      <w:marLeft w:val="0"/>
      <w:marRight w:val="0"/>
      <w:marTop w:val="0"/>
      <w:marBottom w:val="0"/>
      <w:divBdr>
        <w:top w:val="none" w:sz="0" w:space="0" w:color="auto"/>
        <w:left w:val="none" w:sz="0" w:space="0" w:color="auto"/>
        <w:bottom w:val="none" w:sz="0" w:space="0" w:color="auto"/>
        <w:right w:val="none" w:sz="0" w:space="0" w:color="auto"/>
      </w:divBdr>
    </w:div>
    <w:div w:id="1040010476">
      <w:bodyDiv w:val="1"/>
      <w:marLeft w:val="0"/>
      <w:marRight w:val="0"/>
      <w:marTop w:val="0"/>
      <w:marBottom w:val="0"/>
      <w:divBdr>
        <w:top w:val="none" w:sz="0" w:space="0" w:color="auto"/>
        <w:left w:val="none" w:sz="0" w:space="0" w:color="auto"/>
        <w:bottom w:val="none" w:sz="0" w:space="0" w:color="auto"/>
        <w:right w:val="none" w:sz="0" w:space="0" w:color="auto"/>
      </w:divBdr>
    </w:div>
    <w:div w:id="1040282839">
      <w:bodyDiv w:val="1"/>
      <w:marLeft w:val="0"/>
      <w:marRight w:val="0"/>
      <w:marTop w:val="0"/>
      <w:marBottom w:val="0"/>
      <w:divBdr>
        <w:top w:val="none" w:sz="0" w:space="0" w:color="auto"/>
        <w:left w:val="none" w:sz="0" w:space="0" w:color="auto"/>
        <w:bottom w:val="none" w:sz="0" w:space="0" w:color="auto"/>
        <w:right w:val="none" w:sz="0" w:space="0" w:color="auto"/>
      </w:divBdr>
    </w:div>
    <w:div w:id="1040520222">
      <w:bodyDiv w:val="1"/>
      <w:marLeft w:val="0"/>
      <w:marRight w:val="0"/>
      <w:marTop w:val="0"/>
      <w:marBottom w:val="0"/>
      <w:divBdr>
        <w:top w:val="none" w:sz="0" w:space="0" w:color="auto"/>
        <w:left w:val="none" w:sz="0" w:space="0" w:color="auto"/>
        <w:bottom w:val="none" w:sz="0" w:space="0" w:color="auto"/>
        <w:right w:val="none" w:sz="0" w:space="0" w:color="auto"/>
      </w:divBdr>
    </w:div>
    <w:div w:id="1042361961">
      <w:bodyDiv w:val="1"/>
      <w:marLeft w:val="0"/>
      <w:marRight w:val="0"/>
      <w:marTop w:val="0"/>
      <w:marBottom w:val="0"/>
      <w:divBdr>
        <w:top w:val="none" w:sz="0" w:space="0" w:color="auto"/>
        <w:left w:val="none" w:sz="0" w:space="0" w:color="auto"/>
        <w:bottom w:val="none" w:sz="0" w:space="0" w:color="auto"/>
        <w:right w:val="none" w:sz="0" w:space="0" w:color="auto"/>
      </w:divBdr>
    </w:div>
    <w:div w:id="1042633104">
      <w:bodyDiv w:val="1"/>
      <w:marLeft w:val="0"/>
      <w:marRight w:val="0"/>
      <w:marTop w:val="0"/>
      <w:marBottom w:val="0"/>
      <w:divBdr>
        <w:top w:val="none" w:sz="0" w:space="0" w:color="auto"/>
        <w:left w:val="none" w:sz="0" w:space="0" w:color="auto"/>
        <w:bottom w:val="none" w:sz="0" w:space="0" w:color="auto"/>
        <w:right w:val="none" w:sz="0" w:space="0" w:color="auto"/>
      </w:divBdr>
    </w:div>
    <w:div w:id="1043211302">
      <w:bodyDiv w:val="1"/>
      <w:marLeft w:val="0"/>
      <w:marRight w:val="0"/>
      <w:marTop w:val="0"/>
      <w:marBottom w:val="0"/>
      <w:divBdr>
        <w:top w:val="none" w:sz="0" w:space="0" w:color="auto"/>
        <w:left w:val="none" w:sz="0" w:space="0" w:color="auto"/>
        <w:bottom w:val="none" w:sz="0" w:space="0" w:color="auto"/>
        <w:right w:val="none" w:sz="0" w:space="0" w:color="auto"/>
      </w:divBdr>
    </w:div>
    <w:div w:id="1043554594">
      <w:bodyDiv w:val="1"/>
      <w:marLeft w:val="0"/>
      <w:marRight w:val="0"/>
      <w:marTop w:val="0"/>
      <w:marBottom w:val="0"/>
      <w:divBdr>
        <w:top w:val="none" w:sz="0" w:space="0" w:color="auto"/>
        <w:left w:val="none" w:sz="0" w:space="0" w:color="auto"/>
        <w:bottom w:val="none" w:sz="0" w:space="0" w:color="auto"/>
        <w:right w:val="none" w:sz="0" w:space="0" w:color="auto"/>
      </w:divBdr>
    </w:div>
    <w:div w:id="1044871550">
      <w:bodyDiv w:val="1"/>
      <w:marLeft w:val="0"/>
      <w:marRight w:val="0"/>
      <w:marTop w:val="0"/>
      <w:marBottom w:val="0"/>
      <w:divBdr>
        <w:top w:val="none" w:sz="0" w:space="0" w:color="auto"/>
        <w:left w:val="none" w:sz="0" w:space="0" w:color="auto"/>
        <w:bottom w:val="none" w:sz="0" w:space="0" w:color="auto"/>
        <w:right w:val="none" w:sz="0" w:space="0" w:color="auto"/>
      </w:divBdr>
    </w:div>
    <w:div w:id="1045059256">
      <w:bodyDiv w:val="1"/>
      <w:marLeft w:val="0"/>
      <w:marRight w:val="0"/>
      <w:marTop w:val="0"/>
      <w:marBottom w:val="0"/>
      <w:divBdr>
        <w:top w:val="none" w:sz="0" w:space="0" w:color="auto"/>
        <w:left w:val="none" w:sz="0" w:space="0" w:color="auto"/>
        <w:bottom w:val="none" w:sz="0" w:space="0" w:color="auto"/>
        <w:right w:val="none" w:sz="0" w:space="0" w:color="auto"/>
      </w:divBdr>
    </w:div>
    <w:div w:id="1045132371">
      <w:bodyDiv w:val="1"/>
      <w:marLeft w:val="0"/>
      <w:marRight w:val="0"/>
      <w:marTop w:val="0"/>
      <w:marBottom w:val="0"/>
      <w:divBdr>
        <w:top w:val="none" w:sz="0" w:space="0" w:color="auto"/>
        <w:left w:val="none" w:sz="0" w:space="0" w:color="auto"/>
        <w:bottom w:val="none" w:sz="0" w:space="0" w:color="auto"/>
        <w:right w:val="none" w:sz="0" w:space="0" w:color="auto"/>
      </w:divBdr>
    </w:div>
    <w:div w:id="1045984558">
      <w:bodyDiv w:val="1"/>
      <w:marLeft w:val="0"/>
      <w:marRight w:val="0"/>
      <w:marTop w:val="0"/>
      <w:marBottom w:val="0"/>
      <w:divBdr>
        <w:top w:val="none" w:sz="0" w:space="0" w:color="auto"/>
        <w:left w:val="none" w:sz="0" w:space="0" w:color="auto"/>
        <w:bottom w:val="none" w:sz="0" w:space="0" w:color="auto"/>
        <w:right w:val="none" w:sz="0" w:space="0" w:color="auto"/>
      </w:divBdr>
    </w:div>
    <w:div w:id="1046031530">
      <w:bodyDiv w:val="1"/>
      <w:marLeft w:val="0"/>
      <w:marRight w:val="0"/>
      <w:marTop w:val="0"/>
      <w:marBottom w:val="0"/>
      <w:divBdr>
        <w:top w:val="none" w:sz="0" w:space="0" w:color="auto"/>
        <w:left w:val="none" w:sz="0" w:space="0" w:color="auto"/>
        <w:bottom w:val="none" w:sz="0" w:space="0" w:color="auto"/>
        <w:right w:val="none" w:sz="0" w:space="0" w:color="auto"/>
      </w:divBdr>
    </w:div>
    <w:div w:id="1046224092">
      <w:bodyDiv w:val="1"/>
      <w:marLeft w:val="0"/>
      <w:marRight w:val="0"/>
      <w:marTop w:val="0"/>
      <w:marBottom w:val="0"/>
      <w:divBdr>
        <w:top w:val="none" w:sz="0" w:space="0" w:color="auto"/>
        <w:left w:val="none" w:sz="0" w:space="0" w:color="auto"/>
        <w:bottom w:val="none" w:sz="0" w:space="0" w:color="auto"/>
        <w:right w:val="none" w:sz="0" w:space="0" w:color="auto"/>
      </w:divBdr>
    </w:div>
    <w:div w:id="1050422573">
      <w:bodyDiv w:val="1"/>
      <w:marLeft w:val="0"/>
      <w:marRight w:val="0"/>
      <w:marTop w:val="0"/>
      <w:marBottom w:val="0"/>
      <w:divBdr>
        <w:top w:val="none" w:sz="0" w:space="0" w:color="auto"/>
        <w:left w:val="none" w:sz="0" w:space="0" w:color="auto"/>
        <w:bottom w:val="none" w:sz="0" w:space="0" w:color="auto"/>
        <w:right w:val="none" w:sz="0" w:space="0" w:color="auto"/>
      </w:divBdr>
    </w:div>
    <w:div w:id="1052266490">
      <w:bodyDiv w:val="1"/>
      <w:marLeft w:val="0"/>
      <w:marRight w:val="0"/>
      <w:marTop w:val="0"/>
      <w:marBottom w:val="0"/>
      <w:divBdr>
        <w:top w:val="none" w:sz="0" w:space="0" w:color="auto"/>
        <w:left w:val="none" w:sz="0" w:space="0" w:color="auto"/>
        <w:bottom w:val="none" w:sz="0" w:space="0" w:color="auto"/>
        <w:right w:val="none" w:sz="0" w:space="0" w:color="auto"/>
      </w:divBdr>
    </w:div>
    <w:div w:id="1052386356">
      <w:bodyDiv w:val="1"/>
      <w:marLeft w:val="0"/>
      <w:marRight w:val="0"/>
      <w:marTop w:val="0"/>
      <w:marBottom w:val="0"/>
      <w:divBdr>
        <w:top w:val="none" w:sz="0" w:space="0" w:color="auto"/>
        <w:left w:val="none" w:sz="0" w:space="0" w:color="auto"/>
        <w:bottom w:val="none" w:sz="0" w:space="0" w:color="auto"/>
        <w:right w:val="none" w:sz="0" w:space="0" w:color="auto"/>
      </w:divBdr>
    </w:div>
    <w:div w:id="1053426310">
      <w:bodyDiv w:val="1"/>
      <w:marLeft w:val="0"/>
      <w:marRight w:val="0"/>
      <w:marTop w:val="0"/>
      <w:marBottom w:val="0"/>
      <w:divBdr>
        <w:top w:val="none" w:sz="0" w:space="0" w:color="auto"/>
        <w:left w:val="none" w:sz="0" w:space="0" w:color="auto"/>
        <w:bottom w:val="none" w:sz="0" w:space="0" w:color="auto"/>
        <w:right w:val="none" w:sz="0" w:space="0" w:color="auto"/>
      </w:divBdr>
    </w:div>
    <w:div w:id="1054088936">
      <w:bodyDiv w:val="1"/>
      <w:marLeft w:val="0"/>
      <w:marRight w:val="0"/>
      <w:marTop w:val="0"/>
      <w:marBottom w:val="0"/>
      <w:divBdr>
        <w:top w:val="none" w:sz="0" w:space="0" w:color="auto"/>
        <w:left w:val="none" w:sz="0" w:space="0" w:color="auto"/>
        <w:bottom w:val="none" w:sz="0" w:space="0" w:color="auto"/>
        <w:right w:val="none" w:sz="0" w:space="0" w:color="auto"/>
      </w:divBdr>
    </w:div>
    <w:div w:id="1055590772">
      <w:bodyDiv w:val="1"/>
      <w:marLeft w:val="0"/>
      <w:marRight w:val="0"/>
      <w:marTop w:val="0"/>
      <w:marBottom w:val="0"/>
      <w:divBdr>
        <w:top w:val="none" w:sz="0" w:space="0" w:color="auto"/>
        <w:left w:val="none" w:sz="0" w:space="0" w:color="auto"/>
        <w:bottom w:val="none" w:sz="0" w:space="0" w:color="auto"/>
        <w:right w:val="none" w:sz="0" w:space="0" w:color="auto"/>
      </w:divBdr>
    </w:div>
    <w:div w:id="1056010293">
      <w:bodyDiv w:val="1"/>
      <w:marLeft w:val="0"/>
      <w:marRight w:val="0"/>
      <w:marTop w:val="0"/>
      <w:marBottom w:val="0"/>
      <w:divBdr>
        <w:top w:val="none" w:sz="0" w:space="0" w:color="auto"/>
        <w:left w:val="none" w:sz="0" w:space="0" w:color="auto"/>
        <w:bottom w:val="none" w:sz="0" w:space="0" w:color="auto"/>
        <w:right w:val="none" w:sz="0" w:space="0" w:color="auto"/>
      </w:divBdr>
    </w:div>
    <w:div w:id="1061320191">
      <w:bodyDiv w:val="1"/>
      <w:marLeft w:val="0"/>
      <w:marRight w:val="0"/>
      <w:marTop w:val="0"/>
      <w:marBottom w:val="0"/>
      <w:divBdr>
        <w:top w:val="none" w:sz="0" w:space="0" w:color="auto"/>
        <w:left w:val="none" w:sz="0" w:space="0" w:color="auto"/>
        <w:bottom w:val="none" w:sz="0" w:space="0" w:color="auto"/>
        <w:right w:val="none" w:sz="0" w:space="0" w:color="auto"/>
      </w:divBdr>
    </w:div>
    <w:div w:id="1061515396">
      <w:bodyDiv w:val="1"/>
      <w:marLeft w:val="0"/>
      <w:marRight w:val="0"/>
      <w:marTop w:val="0"/>
      <w:marBottom w:val="0"/>
      <w:divBdr>
        <w:top w:val="none" w:sz="0" w:space="0" w:color="auto"/>
        <w:left w:val="none" w:sz="0" w:space="0" w:color="auto"/>
        <w:bottom w:val="none" w:sz="0" w:space="0" w:color="auto"/>
        <w:right w:val="none" w:sz="0" w:space="0" w:color="auto"/>
      </w:divBdr>
    </w:div>
    <w:div w:id="1062562627">
      <w:bodyDiv w:val="1"/>
      <w:marLeft w:val="0"/>
      <w:marRight w:val="0"/>
      <w:marTop w:val="0"/>
      <w:marBottom w:val="0"/>
      <w:divBdr>
        <w:top w:val="none" w:sz="0" w:space="0" w:color="auto"/>
        <w:left w:val="none" w:sz="0" w:space="0" w:color="auto"/>
        <w:bottom w:val="none" w:sz="0" w:space="0" w:color="auto"/>
        <w:right w:val="none" w:sz="0" w:space="0" w:color="auto"/>
      </w:divBdr>
    </w:div>
    <w:div w:id="1063942552">
      <w:bodyDiv w:val="1"/>
      <w:marLeft w:val="0"/>
      <w:marRight w:val="0"/>
      <w:marTop w:val="0"/>
      <w:marBottom w:val="0"/>
      <w:divBdr>
        <w:top w:val="none" w:sz="0" w:space="0" w:color="auto"/>
        <w:left w:val="none" w:sz="0" w:space="0" w:color="auto"/>
        <w:bottom w:val="none" w:sz="0" w:space="0" w:color="auto"/>
        <w:right w:val="none" w:sz="0" w:space="0" w:color="auto"/>
      </w:divBdr>
    </w:div>
    <w:div w:id="1064179943">
      <w:bodyDiv w:val="1"/>
      <w:marLeft w:val="0"/>
      <w:marRight w:val="0"/>
      <w:marTop w:val="0"/>
      <w:marBottom w:val="0"/>
      <w:divBdr>
        <w:top w:val="none" w:sz="0" w:space="0" w:color="auto"/>
        <w:left w:val="none" w:sz="0" w:space="0" w:color="auto"/>
        <w:bottom w:val="none" w:sz="0" w:space="0" w:color="auto"/>
        <w:right w:val="none" w:sz="0" w:space="0" w:color="auto"/>
      </w:divBdr>
    </w:div>
    <w:div w:id="1064835139">
      <w:bodyDiv w:val="1"/>
      <w:marLeft w:val="0"/>
      <w:marRight w:val="0"/>
      <w:marTop w:val="0"/>
      <w:marBottom w:val="0"/>
      <w:divBdr>
        <w:top w:val="none" w:sz="0" w:space="0" w:color="auto"/>
        <w:left w:val="none" w:sz="0" w:space="0" w:color="auto"/>
        <w:bottom w:val="none" w:sz="0" w:space="0" w:color="auto"/>
        <w:right w:val="none" w:sz="0" w:space="0" w:color="auto"/>
      </w:divBdr>
    </w:div>
    <w:div w:id="1065108724">
      <w:bodyDiv w:val="1"/>
      <w:marLeft w:val="0"/>
      <w:marRight w:val="0"/>
      <w:marTop w:val="0"/>
      <w:marBottom w:val="0"/>
      <w:divBdr>
        <w:top w:val="none" w:sz="0" w:space="0" w:color="auto"/>
        <w:left w:val="none" w:sz="0" w:space="0" w:color="auto"/>
        <w:bottom w:val="none" w:sz="0" w:space="0" w:color="auto"/>
        <w:right w:val="none" w:sz="0" w:space="0" w:color="auto"/>
      </w:divBdr>
    </w:div>
    <w:div w:id="1065303371">
      <w:bodyDiv w:val="1"/>
      <w:marLeft w:val="0"/>
      <w:marRight w:val="0"/>
      <w:marTop w:val="0"/>
      <w:marBottom w:val="0"/>
      <w:divBdr>
        <w:top w:val="none" w:sz="0" w:space="0" w:color="auto"/>
        <w:left w:val="none" w:sz="0" w:space="0" w:color="auto"/>
        <w:bottom w:val="none" w:sz="0" w:space="0" w:color="auto"/>
        <w:right w:val="none" w:sz="0" w:space="0" w:color="auto"/>
      </w:divBdr>
    </w:div>
    <w:div w:id="1065646542">
      <w:bodyDiv w:val="1"/>
      <w:marLeft w:val="0"/>
      <w:marRight w:val="0"/>
      <w:marTop w:val="0"/>
      <w:marBottom w:val="0"/>
      <w:divBdr>
        <w:top w:val="none" w:sz="0" w:space="0" w:color="auto"/>
        <w:left w:val="none" w:sz="0" w:space="0" w:color="auto"/>
        <w:bottom w:val="none" w:sz="0" w:space="0" w:color="auto"/>
        <w:right w:val="none" w:sz="0" w:space="0" w:color="auto"/>
      </w:divBdr>
    </w:div>
    <w:div w:id="1065956807">
      <w:bodyDiv w:val="1"/>
      <w:marLeft w:val="0"/>
      <w:marRight w:val="0"/>
      <w:marTop w:val="0"/>
      <w:marBottom w:val="0"/>
      <w:divBdr>
        <w:top w:val="none" w:sz="0" w:space="0" w:color="auto"/>
        <w:left w:val="none" w:sz="0" w:space="0" w:color="auto"/>
        <w:bottom w:val="none" w:sz="0" w:space="0" w:color="auto"/>
        <w:right w:val="none" w:sz="0" w:space="0" w:color="auto"/>
      </w:divBdr>
    </w:div>
    <w:div w:id="1069157347">
      <w:bodyDiv w:val="1"/>
      <w:marLeft w:val="0"/>
      <w:marRight w:val="0"/>
      <w:marTop w:val="0"/>
      <w:marBottom w:val="0"/>
      <w:divBdr>
        <w:top w:val="none" w:sz="0" w:space="0" w:color="auto"/>
        <w:left w:val="none" w:sz="0" w:space="0" w:color="auto"/>
        <w:bottom w:val="none" w:sz="0" w:space="0" w:color="auto"/>
        <w:right w:val="none" w:sz="0" w:space="0" w:color="auto"/>
      </w:divBdr>
    </w:div>
    <w:div w:id="1070687468">
      <w:bodyDiv w:val="1"/>
      <w:marLeft w:val="0"/>
      <w:marRight w:val="0"/>
      <w:marTop w:val="0"/>
      <w:marBottom w:val="0"/>
      <w:divBdr>
        <w:top w:val="none" w:sz="0" w:space="0" w:color="auto"/>
        <w:left w:val="none" w:sz="0" w:space="0" w:color="auto"/>
        <w:bottom w:val="none" w:sz="0" w:space="0" w:color="auto"/>
        <w:right w:val="none" w:sz="0" w:space="0" w:color="auto"/>
      </w:divBdr>
    </w:div>
    <w:div w:id="1072654567">
      <w:bodyDiv w:val="1"/>
      <w:marLeft w:val="0"/>
      <w:marRight w:val="0"/>
      <w:marTop w:val="0"/>
      <w:marBottom w:val="0"/>
      <w:divBdr>
        <w:top w:val="none" w:sz="0" w:space="0" w:color="auto"/>
        <w:left w:val="none" w:sz="0" w:space="0" w:color="auto"/>
        <w:bottom w:val="none" w:sz="0" w:space="0" w:color="auto"/>
        <w:right w:val="none" w:sz="0" w:space="0" w:color="auto"/>
      </w:divBdr>
    </w:div>
    <w:div w:id="1080373063">
      <w:bodyDiv w:val="1"/>
      <w:marLeft w:val="0"/>
      <w:marRight w:val="0"/>
      <w:marTop w:val="0"/>
      <w:marBottom w:val="0"/>
      <w:divBdr>
        <w:top w:val="none" w:sz="0" w:space="0" w:color="auto"/>
        <w:left w:val="none" w:sz="0" w:space="0" w:color="auto"/>
        <w:bottom w:val="none" w:sz="0" w:space="0" w:color="auto"/>
        <w:right w:val="none" w:sz="0" w:space="0" w:color="auto"/>
      </w:divBdr>
    </w:div>
    <w:div w:id="1080635819">
      <w:bodyDiv w:val="1"/>
      <w:marLeft w:val="0"/>
      <w:marRight w:val="0"/>
      <w:marTop w:val="0"/>
      <w:marBottom w:val="0"/>
      <w:divBdr>
        <w:top w:val="none" w:sz="0" w:space="0" w:color="auto"/>
        <w:left w:val="none" w:sz="0" w:space="0" w:color="auto"/>
        <w:bottom w:val="none" w:sz="0" w:space="0" w:color="auto"/>
        <w:right w:val="none" w:sz="0" w:space="0" w:color="auto"/>
      </w:divBdr>
    </w:div>
    <w:div w:id="1081953166">
      <w:bodyDiv w:val="1"/>
      <w:marLeft w:val="0"/>
      <w:marRight w:val="0"/>
      <w:marTop w:val="0"/>
      <w:marBottom w:val="0"/>
      <w:divBdr>
        <w:top w:val="none" w:sz="0" w:space="0" w:color="auto"/>
        <w:left w:val="none" w:sz="0" w:space="0" w:color="auto"/>
        <w:bottom w:val="none" w:sz="0" w:space="0" w:color="auto"/>
        <w:right w:val="none" w:sz="0" w:space="0" w:color="auto"/>
      </w:divBdr>
    </w:div>
    <w:div w:id="1082722039">
      <w:bodyDiv w:val="1"/>
      <w:marLeft w:val="0"/>
      <w:marRight w:val="0"/>
      <w:marTop w:val="0"/>
      <w:marBottom w:val="0"/>
      <w:divBdr>
        <w:top w:val="none" w:sz="0" w:space="0" w:color="auto"/>
        <w:left w:val="none" w:sz="0" w:space="0" w:color="auto"/>
        <w:bottom w:val="none" w:sz="0" w:space="0" w:color="auto"/>
        <w:right w:val="none" w:sz="0" w:space="0" w:color="auto"/>
      </w:divBdr>
    </w:div>
    <w:div w:id="1082944420">
      <w:bodyDiv w:val="1"/>
      <w:marLeft w:val="0"/>
      <w:marRight w:val="0"/>
      <w:marTop w:val="0"/>
      <w:marBottom w:val="0"/>
      <w:divBdr>
        <w:top w:val="none" w:sz="0" w:space="0" w:color="auto"/>
        <w:left w:val="none" w:sz="0" w:space="0" w:color="auto"/>
        <w:bottom w:val="none" w:sz="0" w:space="0" w:color="auto"/>
        <w:right w:val="none" w:sz="0" w:space="0" w:color="auto"/>
      </w:divBdr>
    </w:div>
    <w:div w:id="1084450814">
      <w:bodyDiv w:val="1"/>
      <w:marLeft w:val="0"/>
      <w:marRight w:val="0"/>
      <w:marTop w:val="0"/>
      <w:marBottom w:val="0"/>
      <w:divBdr>
        <w:top w:val="none" w:sz="0" w:space="0" w:color="auto"/>
        <w:left w:val="none" w:sz="0" w:space="0" w:color="auto"/>
        <w:bottom w:val="none" w:sz="0" w:space="0" w:color="auto"/>
        <w:right w:val="none" w:sz="0" w:space="0" w:color="auto"/>
      </w:divBdr>
    </w:div>
    <w:div w:id="1084643934">
      <w:bodyDiv w:val="1"/>
      <w:marLeft w:val="0"/>
      <w:marRight w:val="0"/>
      <w:marTop w:val="0"/>
      <w:marBottom w:val="0"/>
      <w:divBdr>
        <w:top w:val="none" w:sz="0" w:space="0" w:color="auto"/>
        <w:left w:val="none" w:sz="0" w:space="0" w:color="auto"/>
        <w:bottom w:val="none" w:sz="0" w:space="0" w:color="auto"/>
        <w:right w:val="none" w:sz="0" w:space="0" w:color="auto"/>
      </w:divBdr>
    </w:div>
    <w:div w:id="1084647142">
      <w:bodyDiv w:val="1"/>
      <w:marLeft w:val="0"/>
      <w:marRight w:val="0"/>
      <w:marTop w:val="0"/>
      <w:marBottom w:val="0"/>
      <w:divBdr>
        <w:top w:val="none" w:sz="0" w:space="0" w:color="auto"/>
        <w:left w:val="none" w:sz="0" w:space="0" w:color="auto"/>
        <w:bottom w:val="none" w:sz="0" w:space="0" w:color="auto"/>
        <w:right w:val="none" w:sz="0" w:space="0" w:color="auto"/>
      </w:divBdr>
    </w:div>
    <w:div w:id="1086531508">
      <w:bodyDiv w:val="1"/>
      <w:marLeft w:val="0"/>
      <w:marRight w:val="0"/>
      <w:marTop w:val="0"/>
      <w:marBottom w:val="0"/>
      <w:divBdr>
        <w:top w:val="none" w:sz="0" w:space="0" w:color="auto"/>
        <w:left w:val="none" w:sz="0" w:space="0" w:color="auto"/>
        <w:bottom w:val="none" w:sz="0" w:space="0" w:color="auto"/>
        <w:right w:val="none" w:sz="0" w:space="0" w:color="auto"/>
      </w:divBdr>
    </w:div>
    <w:div w:id="1088309945">
      <w:bodyDiv w:val="1"/>
      <w:marLeft w:val="0"/>
      <w:marRight w:val="0"/>
      <w:marTop w:val="0"/>
      <w:marBottom w:val="0"/>
      <w:divBdr>
        <w:top w:val="none" w:sz="0" w:space="0" w:color="auto"/>
        <w:left w:val="none" w:sz="0" w:space="0" w:color="auto"/>
        <w:bottom w:val="none" w:sz="0" w:space="0" w:color="auto"/>
        <w:right w:val="none" w:sz="0" w:space="0" w:color="auto"/>
      </w:divBdr>
    </w:div>
    <w:div w:id="1089043423">
      <w:bodyDiv w:val="1"/>
      <w:marLeft w:val="0"/>
      <w:marRight w:val="0"/>
      <w:marTop w:val="0"/>
      <w:marBottom w:val="0"/>
      <w:divBdr>
        <w:top w:val="none" w:sz="0" w:space="0" w:color="auto"/>
        <w:left w:val="none" w:sz="0" w:space="0" w:color="auto"/>
        <w:bottom w:val="none" w:sz="0" w:space="0" w:color="auto"/>
        <w:right w:val="none" w:sz="0" w:space="0" w:color="auto"/>
      </w:divBdr>
    </w:div>
    <w:div w:id="1090278788">
      <w:bodyDiv w:val="1"/>
      <w:marLeft w:val="0"/>
      <w:marRight w:val="0"/>
      <w:marTop w:val="0"/>
      <w:marBottom w:val="0"/>
      <w:divBdr>
        <w:top w:val="none" w:sz="0" w:space="0" w:color="auto"/>
        <w:left w:val="none" w:sz="0" w:space="0" w:color="auto"/>
        <w:bottom w:val="none" w:sz="0" w:space="0" w:color="auto"/>
        <w:right w:val="none" w:sz="0" w:space="0" w:color="auto"/>
      </w:divBdr>
    </w:div>
    <w:div w:id="1092582768">
      <w:bodyDiv w:val="1"/>
      <w:marLeft w:val="0"/>
      <w:marRight w:val="0"/>
      <w:marTop w:val="0"/>
      <w:marBottom w:val="0"/>
      <w:divBdr>
        <w:top w:val="none" w:sz="0" w:space="0" w:color="auto"/>
        <w:left w:val="none" w:sz="0" w:space="0" w:color="auto"/>
        <w:bottom w:val="none" w:sz="0" w:space="0" w:color="auto"/>
        <w:right w:val="none" w:sz="0" w:space="0" w:color="auto"/>
      </w:divBdr>
    </w:div>
    <w:div w:id="1093866419">
      <w:bodyDiv w:val="1"/>
      <w:marLeft w:val="0"/>
      <w:marRight w:val="0"/>
      <w:marTop w:val="0"/>
      <w:marBottom w:val="0"/>
      <w:divBdr>
        <w:top w:val="none" w:sz="0" w:space="0" w:color="auto"/>
        <w:left w:val="none" w:sz="0" w:space="0" w:color="auto"/>
        <w:bottom w:val="none" w:sz="0" w:space="0" w:color="auto"/>
        <w:right w:val="none" w:sz="0" w:space="0" w:color="auto"/>
      </w:divBdr>
    </w:div>
    <w:div w:id="1095051163">
      <w:bodyDiv w:val="1"/>
      <w:marLeft w:val="0"/>
      <w:marRight w:val="0"/>
      <w:marTop w:val="0"/>
      <w:marBottom w:val="0"/>
      <w:divBdr>
        <w:top w:val="none" w:sz="0" w:space="0" w:color="auto"/>
        <w:left w:val="none" w:sz="0" w:space="0" w:color="auto"/>
        <w:bottom w:val="none" w:sz="0" w:space="0" w:color="auto"/>
        <w:right w:val="none" w:sz="0" w:space="0" w:color="auto"/>
      </w:divBdr>
    </w:div>
    <w:div w:id="1098524893">
      <w:bodyDiv w:val="1"/>
      <w:marLeft w:val="0"/>
      <w:marRight w:val="0"/>
      <w:marTop w:val="0"/>
      <w:marBottom w:val="0"/>
      <w:divBdr>
        <w:top w:val="none" w:sz="0" w:space="0" w:color="auto"/>
        <w:left w:val="none" w:sz="0" w:space="0" w:color="auto"/>
        <w:bottom w:val="none" w:sz="0" w:space="0" w:color="auto"/>
        <w:right w:val="none" w:sz="0" w:space="0" w:color="auto"/>
      </w:divBdr>
    </w:div>
    <w:div w:id="1098790958">
      <w:bodyDiv w:val="1"/>
      <w:marLeft w:val="0"/>
      <w:marRight w:val="0"/>
      <w:marTop w:val="0"/>
      <w:marBottom w:val="0"/>
      <w:divBdr>
        <w:top w:val="none" w:sz="0" w:space="0" w:color="auto"/>
        <w:left w:val="none" w:sz="0" w:space="0" w:color="auto"/>
        <w:bottom w:val="none" w:sz="0" w:space="0" w:color="auto"/>
        <w:right w:val="none" w:sz="0" w:space="0" w:color="auto"/>
      </w:divBdr>
    </w:div>
    <w:div w:id="1099907268">
      <w:bodyDiv w:val="1"/>
      <w:marLeft w:val="0"/>
      <w:marRight w:val="0"/>
      <w:marTop w:val="0"/>
      <w:marBottom w:val="0"/>
      <w:divBdr>
        <w:top w:val="none" w:sz="0" w:space="0" w:color="auto"/>
        <w:left w:val="none" w:sz="0" w:space="0" w:color="auto"/>
        <w:bottom w:val="none" w:sz="0" w:space="0" w:color="auto"/>
        <w:right w:val="none" w:sz="0" w:space="0" w:color="auto"/>
      </w:divBdr>
    </w:div>
    <w:div w:id="1100569742">
      <w:bodyDiv w:val="1"/>
      <w:marLeft w:val="0"/>
      <w:marRight w:val="0"/>
      <w:marTop w:val="0"/>
      <w:marBottom w:val="0"/>
      <w:divBdr>
        <w:top w:val="none" w:sz="0" w:space="0" w:color="auto"/>
        <w:left w:val="none" w:sz="0" w:space="0" w:color="auto"/>
        <w:bottom w:val="none" w:sz="0" w:space="0" w:color="auto"/>
        <w:right w:val="none" w:sz="0" w:space="0" w:color="auto"/>
      </w:divBdr>
    </w:div>
    <w:div w:id="1101687631">
      <w:bodyDiv w:val="1"/>
      <w:marLeft w:val="0"/>
      <w:marRight w:val="0"/>
      <w:marTop w:val="0"/>
      <w:marBottom w:val="0"/>
      <w:divBdr>
        <w:top w:val="none" w:sz="0" w:space="0" w:color="auto"/>
        <w:left w:val="none" w:sz="0" w:space="0" w:color="auto"/>
        <w:bottom w:val="none" w:sz="0" w:space="0" w:color="auto"/>
        <w:right w:val="none" w:sz="0" w:space="0" w:color="auto"/>
      </w:divBdr>
    </w:div>
    <w:div w:id="1102342996">
      <w:bodyDiv w:val="1"/>
      <w:marLeft w:val="0"/>
      <w:marRight w:val="0"/>
      <w:marTop w:val="0"/>
      <w:marBottom w:val="0"/>
      <w:divBdr>
        <w:top w:val="none" w:sz="0" w:space="0" w:color="auto"/>
        <w:left w:val="none" w:sz="0" w:space="0" w:color="auto"/>
        <w:bottom w:val="none" w:sz="0" w:space="0" w:color="auto"/>
        <w:right w:val="none" w:sz="0" w:space="0" w:color="auto"/>
      </w:divBdr>
    </w:div>
    <w:div w:id="1102727015">
      <w:bodyDiv w:val="1"/>
      <w:marLeft w:val="0"/>
      <w:marRight w:val="0"/>
      <w:marTop w:val="0"/>
      <w:marBottom w:val="0"/>
      <w:divBdr>
        <w:top w:val="none" w:sz="0" w:space="0" w:color="auto"/>
        <w:left w:val="none" w:sz="0" w:space="0" w:color="auto"/>
        <w:bottom w:val="none" w:sz="0" w:space="0" w:color="auto"/>
        <w:right w:val="none" w:sz="0" w:space="0" w:color="auto"/>
      </w:divBdr>
    </w:div>
    <w:div w:id="1103113471">
      <w:bodyDiv w:val="1"/>
      <w:marLeft w:val="0"/>
      <w:marRight w:val="0"/>
      <w:marTop w:val="0"/>
      <w:marBottom w:val="0"/>
      <w:divBdr>
        <w:top w:val="none" w:sz="0" w:space="0" w:color="auto"/>
        <w:left w:val="none" w:sz="0" w:space="0" w:color="auto"/>
        <w:bottom w:val="none" w:sz="0" w:space="0" w:color="auto"/>
        <w:right w:val="none" w:sz="0" w:space="0" w:color="auto"/>
      </w:divBdr>
    </w:div>
    <w:div w:id="1103265065">
      <w:bodyDiv w:val="1"/>
      <w:marLeft w:val="0"/>
      <w:marRight w:val="0"/>
      <w:marTop w:val="0"/>
      <w:marBottom w:val="0"/>
      <w:divBdr>
        <w:top w:val="none" w:sz="0" w:space="0" w:color="auto"/>
        <w:left w:val="none" w:sz="0" w:space="0" w:color="auto"/>
        <w:bottom w:val="none" w:sz="0" w:space="0" w:color="auto"/>
        <w:right w:val="none" w:sz="0" w:space="0" w:color="auto"/>
      </w:divBdr>
    </w:div>
    <w:div w:id="1103961590">
      <w:bodyDiv w:val="1"/>
      <w:marLeft w:val="0"/>
      <w:marRight w:val="0"/>
      <w:marTop w:val="0"/>
      <w:marBottom w:val="0"/>
      <w:divBdr>
        <w:top w:val="none" w:sz="0" w:space="0" w:color="auto"/>
        <w:left w:val="none" w:sz="0" w:space="0" w:color="auto"/>
        <w:bottom w:val="none" w:sz="0" w:space="0" w:color="auto"/>
        <w:right w:val="none" w:sz="0" w:space="0" w:color="auto"/>
      </w:divBdr>
    </w:div>
    <w:div w:id="1104224064">
      <w:bodyDiv w:val="1"/>
      <w:marLeft w:val="0"/>
      <w:marRight w:val="0"/>
      <w:marTop w:val="0"/>
      <w:marBottom w:val="0"/>
      <w:divBdr>
        <w:top w:val="none" w:sz="0" w:space="0" w:color="auto"/>
        <w:left w:val="none" w:sz="0" w:space="0" w:color="auto"/>
        <w:bottom w:val="none" w:sz="0" w:space="0" w:color="auto"/>
        <w:right w:val="none" w:sz="0" w:space="0" w:color="auto"/>
      </w:divBdr>
    </w:div>
    <w:div w:id="1104765224">
      <w:bodyDiv w:val="1"/>
      <w:marLeft w:val="0"/>
      <w:marRight w:val="0"/>
      <w:marTop w:val="0"/>
      <w:marBottom w:val="0"/>
      <w:divBdr>
        <w:top w:val="none" w:sz="0" w:space="0" w:color="auto"/>
        <w:left w:val="none" w:sz="0" w:space="0" w:color="auto"/>
        <w:bottom w:val="none" w:sz="0" w:space="0" w:color="auto"/>
        <w:right w:val="none" w:sz="0" w:space="0" w:color="auto"/>
      </w:divBdr>
    </w:div>
    <w:div w:id="1105882489">
      <w:bodyDiv w:val="1"/>
      <w:marLeft w:val="0"/>
      <w:marRight w:val="0"/>
      <w:marTop w:val="0"/>
      <w:marBottom w:val="0"/>
      <w:divBdr>
        <w:top w:val="none" w:sz="0" w:space="0" w:color="auto"/>
        <w:left w:val="none" w:sz="0" w:space="0" w:color="auto"/>
        <w:bottom w:val="none" w:sz="0" w:space="0" w:color="auto"/>
        <w:right w:val="none" w:sz="0" w:space="0" w:color="auto"/>
      </w:divBdr>
    </w:div>
    <w:div w:id="1106584382">
      <w:bodyDiv w:val="1"/>
      <w:marLeft w:val="0"/>
      <w:marRight w:val="0"/>
      <w:marTop w:val="0"/>
      <w:marBottom w:val="0"/>
      <w:divBdr>
        <w:top w:val="none" w:sz="0" w:space="0" w:color="auto"/>
        <w:left w:val="none" w:sz="0" w:space="0" w:color="auto"/>
        <w:bottom w:val="none" w:sz="0" w:space="0" w:color="auto"/>
        <w:right w:val="none" w:sz="0" w:space="0" w:color="auto"/>
      </w:divBdr>
    </w:div>
    <w:div w:id="1107383171">
      <w:bodyDiv w:val="1"/>
      <w:marLeft w:val="0"/>
      <w:marRight w:val="0"/>
      <w:marTop w:val="0"/>
      <w:marBottom w:val="0"/>
      <w:divBdr>
        <w:top w:val="none" w:sz="0" w:space="0" w:color="auto"/>
        <w:left w:val="none" w:sz="0" w:space="0" w:color="auto"/>
        <w:bottom w:val="none" w:sz="0" w:space="0" w:color="auto"/>
        <w:right w:val="none" w:sz="0" w:space="0" w:color="auto"/>
      </w:divBdr>
    </w:div>
    <w:div w:id="1109665638">
      <w:bodyDiv w:val="1"/>
      <w:marLeft w:val="0"/>
      <w:marRight w:val="0"/>
      <w:marTop w:val="0"/>
      <w:marBottom w:val="0"/>
      <w:divBdr>
        <w:top w:val="none" w:sz="0" w:space="0" w:color="auto"/>
        <w:left w:val="none" w:sz="0" w:space="0" w:color="auto"/>
        <w:bottom w:val="none" w:sz="0" w:space="0" w:color="auto"/>
        <w:right w:val="none" w:sz="0" w:space="0" w:color="auto"/>
      </w:divBdr>
    </w:div>
    <w:div w:id="1110390432">
      <w:bodyDiv w:val="1"/>
      <w:marLeft w:val="0"/>
      <w:marRight w:val="0"/>
      <w:marTop w:val="0"/>
      <w:marBottom w:val="0"/>
      <w:divBdr>
        <w:top w:val="none" w:sz="0" w:space="0" w:color="auto"/>
        <w:left w:val="none" w:sz="0" w:space="0" w:color="auto"/>
        <w:bottom w:val="none" w:sz="0" w:space="0" w:color="auto"/>
        <w:right w:val="none" w:sz="0" w:space="0" w:color="auto"/>
      </w:divBdr>
    </w:div>
    <w:div w:id="1111124876">
      <w:bodyDiv w:val="1"/>
      <w:marLeft w:val="0"/>
      <w:marRight w:val="0"/>
      <w:marTop w:val="0"/>
      <w:marBottom w:val="0"/>
      <w:divBdr>
        <w:top w:val="none" w:sz="0" w:space="0" w:color="auto"/>
        <w:left w:val="none" w:sz="0" w:space="0" w:color="auto"/>
        <w:bottom w:val="none" w:sz="0" w:space="0" w:color="auto"/>
        <w:right w:val="none" w:sz="0" w:space="0" w:color="auto"/>
      </w:divBdr>
    </w:div>
    <w:div w:id="1113595855">
      <w:bodyDiv w:val="1"/>
      <w:marLeft w:val="0"/>
      <w:marRight w:val="0"/>
      <w:marTop w:val="0"/>
      <w:marBottom w:val="0"/>
      <w:divBdr>
        <w:top w:val="none" w:sz="0" w:space="0" w:color="auto"/>
        <w:left w:val="none" w:sz="0" w:space="0" w:color="auto"/>
        <w:bottom w:val="none" w:sz="0" w:space="0" w:color="auto"/>
        <w:right w:val="none" w:sz="0" w:space="0" w:color="auto"/>
      </w:divBdr>
    </w:div>
    <w:div w:id="1114521060">
      <w:bodyDiv w:val="1"/>
      <w:marLeft w:val="0"/>
      <w:marRight w:val="0"/>
      <w:marTop w:val="0"/>
      <w:marBottom w:val="0"/>
      <w:divBdr>
        <w:top w:val="none" w:sz="0" w:space="0" w:color="auto"/>
        <w:left w:val="none" w:sz="0" w:space="0" w:color="auto"/>
        <w:bottom w:val="none" w:sz="0" w:space="0" w:color="auto"/>
        <w:right w:val="none" w:sz="0" w:space="0" w:color="auto"/>
      </w:divBdr>
    </w:div>
    <w:div w:id="1116218370">
      <w:bodyDiv w:val="1"/>
      <w:marLeft w:val="0"/>
      <w:marRight w:val="0"/>
      <w:marTop w:val="0"/>
      <w:marBottom w:val="0"/>
      <w:divBdr>
        <w:top w:val="none" w:sz="0" w:space="0" w:color="auto"/>
        <w:left w:val="none" w:sz="0" w:space="0" w:color="auto"/>
        <w:bottom w:val="none" w:sz="0" w:space="0" w:color="auto"/>
        <w:right w:val="none" w:sz="0" w:space="0" w:color="auto"/>
      </w:divBdr>
    </w:div>
    <w:div w:id="1116406902">
      <w:bodyDiv w:val="1"/>
      <w:marLeft w:val="0"/>
      <w:marRight w:val="0"/>
      <w:marTop w:val="0"/>
      <w:marBottom w:val="0"/>
      <w:divBdr>
        <w:top w:val="none" w:sz="0" w:space="0" w:color="auto"/>
        <w:left w:val="none" w:sz="0" w:space="0" w:color="auto"/>
        <w:bottom w:val="none" w:sz="0" w:space="0" w:color="auto"/>
        <w:right w:val="none" w:sz="0" w:space="0" w:color="auto"/>
      </w:divBdr>
    </w:div>
    <w:div w:id="1117486184">
      <w:bodyDiv w:val="1"/>
      <w:marLeft w:val="0"/>
      <w:marRight w:val="0"/>
      <w:marTop w:val="0"/>
      <w:marBottom w:val="0"/>
      <w:divBdr>
        <w:top w:val="none" w:sz="0" w:space="0" w:color="auto"/>
        <w:left w:val="none" w:sz="0" w:space="0" w:color="auto"/>
        <w:bottom w:val="none" w:sz="0" w:space="0" w:color="auto"/>
        <w:right w:val="none" w:sz="0" w:space="0" w:color="auto"/>
      </w:divBdr>
    </w:div>
    <w:div w:id="1117914711">
      <w:bodyDiv w:val="1"/>
      <w:marLeft w:val="0"/>
      <w:marRight w:val="0"/>
      <w:marTop w:val="0"/>
      <w:marBottom w:val="0"/>
      <w:divBdr>
        <w:top w:val="none" w:sz="0" w:space="0" w:color="auto"/>
        <w:left w:val="none" w:sz="0" w:space="0" w:color="auto"/>
        <w:bottom w:val="none" w:sz="0" w:space="0" w:color="auto"/>
        <w:right w:val="none" w:sz="0" w:space="0" w:color="auto"/>
      </w:divBdr>
    </w:div>
    <w:div w:id="1119027967">
      <w:bodyDiv w:val="1"/>
      <w:marLeft w:val="0"/>
      <w:marRight w:val="0"/>
      <w:marTop w:val="0"/>
      <w:marBottom w:val="0"/>
      <w:divBdr>
        <w:top w:val="none" w:sz="0" w:space="0" w:color="auto"/>
        <w:left w:val="none" w:sz="0" w:space="0" w:color="auto"/>
        <w:bottom w:val="none" w:sz="0" w:space="0" w:color="auto"/>
        <w:right w:val="none" w:sz="0" w:space="0" w:color="auto"/>
      </w:divBdr>
    </w:div>
    <w:div w:id="1119228517">
      <w:bodyDiv w:val="1"/>
      <w:marLeft w:val="0"/>
      <w:marRight w:val="0"/>
      <w:marTop w:val="0"/>
      <w:marBottom w:val="0"/>
      <w:divBdr>
        <w:top w:val="none" w:sz="0" w:space="0" w:color="auto"/>
        <w:left w:val="none" w:sz="0" w:space="0" w:color="auto"/>
        <w:bottom w:val="none" w:sz="0" w:space="0" w:color="auto"/>
        <w:right w:val="none" w:sz="0" w:space="0" w:color="auto"/>
      </w:divBdr>
    </w:div>
    <w:div w:id="1119953059">
      <w:bodyDiv w:val="1"/>
      <w:marLeft w:val="0"/>
      <w:marRight w:val="0"/>
      <w:marTop w:val="0"/>
      <w:marBottom w:val="0"/>
      <w:divBdr>
        <w:top w:val="none" w:sz="0" w:space="0" w:color="auto"/>
        <w:left w:val="none" w:sz="0" w:space="0" w:color="auto"/>
        <w:bottom w:val="none" w:sz="0" w:space="0" w:color="auto"/>
        <w:right w:val="none" w:sz="0" w:space="0" w:color="auto"/>
      </w:divBdr>
    </w:div>
    <w:div w:id="1120565182">
      <w:bodyDiv w:val="1"/>
      <w:marLeft w:val="0"/>
      <w:marRight w:val="0"/>
      <w:marTop w:val="0"/>
      <w:marBottom w:val="0"/>
      <w:divBdr>
        <w:top w:val="none" w:sz="0" w:space="0" w:color="auto"/>
        <w:left w:val="none" w:sz="0" w:space="0" w:color="auto"/>
        <w:bottom w:val="none" w:sz="0" w:space="0" w:color="auto"/>
        <w:right w:val="none" w:sz="0" w:space="0" w:color="auto"/>
      </w:divBdr>
    </w:div>
    <w:div w:id="1120685071">
      <w:bodyDiv w:val="1"/>
      <w:marLeft w:val="0"/>
      <w:marRight w:val="0"/>
      <w:marTop w:val="0"/>
      <w:marBottom w:val="0"/>
      <w:divBdr>
        <w:top w:val="none" w:sz="0" w:space="0" w:color="auto"/>
        <w:left w:val="none" w:sz="0" w:space="0" w:color="auto"/>
        <w:bottom w:val="none" w:sz="0" w:space="0" w:color="auto"/>
        <w:right w:val="none" w:sz="0" w:space="0" w:color="auto"/>
      </w:divBdr>
    </w:div>
    <w:div w:id="1121000509">
      <w:bodyDiv w:val="1"/>
      <w:marLeft w:val="0"/>
      <w:marRight w:val="0"/>
      <w:marTop w:val="0"/>
      <w:marBottom w:val="0"/>
      <w:divBdr>
        <w:top w:val="none" w:sz="0" w:space="0" w:color="auto"/>
        <w:left w:val="none" w:sz="0" w:space="0" w:color="auto"/>
        <w:bottom w:val="none" w:sz="0" w:space="0" w:color="auto"/>
        <w:right w:val="none" w:sz="0" w:space="0" w:color="auto"/>
      </w:divBdr>
    </w:div>
    <w:div w:id="1121338683">
      <w:bodyDiv w:val="1"/>
      <w:marLeft w:val="0"/>
      <w:marRight w:val="0"/>
      <w:marTop w:val="0"/>
      <w:marBottom w:val="0"/>
      <w:divBdr>
        <w:top w:val="none" w:sz="0" w:space="0" w:color="auto"/>
        <w:left w:val="none" w:sz="0" w:space="0" w:color="auto"/>
        <w:bottom w:val="none" w:sz="0" w:space="0" w:color="auto"/>
        <w:right w:val="none" w:sz="0" w:space="0" w:color="auto"/>
      </w:divBdr>
    </w:div>
    <w:div w:id="1123303844">
      <w:bodyDiv w:val="1"/>
      <w:marLeft w:val="0"/>
      <w:marRight w:val="0"/>
      <w:marTop w:val="0"/>
      <w:marBottom w:val="0"/>
      <w:divBdr>
        <w:top w:val="none" w:sz="0" w:space="0" w:color="auto"/>
        <w:left w:val="none" w:sz="0" w:space="0" w:color="auto"/>
        <w:bottom w:val="none" w:sz="0" w:space="0" w:color="auto"/>
        <w:right w:val="none" w:sz="0" w:space="0" w:color="auto"/>
      </w:divBdr>
    </w:div>
    <w:div w:id="1126702183">
      <w:bodyDiv w:val="1"/>
      <w:marLeft w:val="0"/>
      <w:marRight w:val="0"/>
      <w:marTop w:val="0"/>
      <w:marBottom w:val="0"/>
      <w:divBdr>
        <w:top w:val="none" w:sz="0" w:space="0" w:color="auto"/>
        <w:left w:val="none" w:sz="0" w:space="0" w:color="auto"/>
        <w:bottom w:val="none" w:sz="0" w:space="0" w:color="auto"/>
        <w:right w:val="none" w:sz="0" w:space="0" w:color="auto"/>
      </w:divBdr>
    </w:div>
    <w:div w:id="1128166466">
      <w:bodyDiv w:val="1"/>
      <w:marLeft w:val="0"/>
      <w:marRight w:val="0"/>
      <w:marTop w:val="0"/>
      <w:marBottom w:val="0"/>
      <w:divBdr>
        <w:top w:val="none" w:sz="0" w:space="0" w:color="auto"/>
        <w:left w:val="none" w:sz="0" w:space="0" w:color="auto"/>
        <w:bottom w:val="none" w:sz="0" w:space="0" w:color="auto"/>
        <w:right w:val="none" w:sz="0" w:space="0" w:color="auto"/>
      </w:divBdr>
    </w:div>
    <w:div w:id="1130627765">
      <w:bodyDiv w:val="1"/>
      <w:marLeft w:val="0"/>
      <w:marRight w:val="0"/>
      <w:marTop w:val="0"/>
      <w:marBottom w:val="0"/>
      <w:divBdr>
        <w:top w:val="none" w:sz="0" w:space="0" w:color="auto"/>
        <w:left w:val="none" w:sz="0" w:space="0" w:color="auto"/>
        <w:bottom w:val="none" w:sz="0" w:space="0" w:color="auto"/>
        <w:right w:val="none" w:sz="0" w:space="0" w:color="auto"/>
      </w:divBdr>
    </w:div>
    <w:div w:id="1131171627">
      <w:bodyDiv w:val="1"/>
      <w:marLeft w:val="0"/>
      <w:marRight w:val="0"/>
      <w:marTop w:val="0"/>
      <w:marBottom w:val="0"/>
      <w:divBdr>
        <w:top w:val="none" w:sz="0" w:space="0" w:color="auto"/>
        <w:left w:val="none" w:sz="0" w:space="0" w:color="auto"/>
        <w:bottom w:val="none" w:sz="0" w:space="0" w:color="auto"/>
        <w:right w:val="none" w:sz="0" w:space="0" w:color="auto"/>
      </w:divBdr>
    </w:div>
    <w:div w:id="1133061297">
      <w:bodyDiv w:val="1"/>
      <w:marLeft w:val="0"/>
      <w:marRight w:val="0"/>
      <w:marTop w:val="0"/>
      <w:marBottom w:val="0"/>
      <w:divBdr>
        <w:top w:val="none" w:sz="0" w:space="0" w:color="auto"/>
        <w:left w:val="none" w:sz="0" w:space="0" w:color="auto"/>
        <w:bottom w:val="none" w:sz="0" w:space="0" w:color="auto"/>
        <w:right w:val="none" w:sz="0" w:space="0" w:color="auto"/>
      </w:divBdr>
    </w:div>
    <w:div w:id="1134911069">
      <w:bodyDiv w:val="1"/>
      <w:marLeft w:val="0"/>
      <w:marRight w:val="0"/>
      <w:marTop w:val="0"/>
      <w:marBottom w:val="0"/>
      <w:divBdr>
        <w:top w:val="none" w:sz="0" w:space="0" w:color="auto"/>
        <w:left w:val="none" w:sz="0" w:space="0" w:color="auto"/>
        <w:bottom w:val="none" w:sz="0" w:space="0" w:color="auto"/>
        <w:right w:val="none" w:sz="0" w:space="0" w:color="auto"/>
      </w:divBdr>
    </w:div>
    <w:div w:id="1135417389">
      <w:bodyDiv w:val="1"/>
      <w:marLeft w:val="0"/>
      <w:marRight w:val="0"/>
      <w:marTop w:val="0"/>
      <w:marBottom w:val="0"/>
      <w:divBdr>
        <w:top w:val="none" w:sz="0" w:space="0" w:color="auto"/>
        <w:left w:val="none" w:sz="0" w:space="0" w:color="auto"/>
        <w:bottom w:val="none" w:sz="0" w:space="0" w:color="auto"/>
        <w:right w:val="none" w:sz="0" w:space="0" w:color="auto"/>
      </w:divBdr>
    </w:div>
    <w:div w:id="113575489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382650">
      <w:bodyDiv w:val="1"/>
      <w:marLeft w:val="0"/>
      <w:marRight w:val="0"/>
      <w:marTop w:val="0"/>
      <w:marBottom w:val="0"/>
      <w:divBdr>
        <w:top w:val="none" w:sz="0" w:space="0" w:color="auto"/>
        <w:left w:val="none" w:sz="0" w:space="0" w:color="auto"/>
        <w:bottom w:val="none" w:sz="0" w:space="0" w:color="auto"/>
        <w:right w:val="none" w:sz="0" w:space="0" w:color="auto"/>
      </w:divBdr>
    </w:div>
    <w:div w:id="1139108577">
      <w:bodyDiv w:val="1"/>
      <w:marLeft w:val="0"/>
      <w:marRight w:val="0"/>
      <w:marTop w:val="0"/>
      <w:marBottom w:val="0"/>
      <w:divBdr>
        <w:top w:val="none" w:sz="0" w:space="0" w:color="auto"/>
        <w:left w:val="none" w:sz="0" w:space="0" w:color="auto"/>
        <w:bottom w:val="none" w:sz="0" w:space="0" w:color="auto"/>
        <w:right w:val="none" w:sz="0" w:space="0" w:color="auto"/>
      </w:divBdr>
    </w:div>
    <w:div w:id="1140073041">
      <w:bodyDiv w:val="1"/>
      <w:marLeft w:val="0"/>
      <w:marRight w:val="0"/>
      <w:marTop w:val="0"/>
      <w:marBottom w:val="0"/>
      <w:divBdr>
        <w:top w:val="none" w:sz="0" w:space="0" w:color="auto"/>
        <w:left w:val="none" w:sz="0" w:space="0" w:color="auto"/>
        <w:bottom w:val="none" w:sz="0" w:space="0" w:color="auto"/>
        <w:right w:val="none" w:sz="0" w:space="0" w:color="auto"/>
      </w:divBdr>
    </w:div>
    <w:div w:id="1140196620">
      <w:bodyDiv w:val="1"/>
      <w:marLeft w:val="0"/>
      <w:marRight w:val="0"/>
      <w:marTop w:val="0"/>
      <w:marBottom w:val="0"/>
      <w:divBdr>
        <w:top w:val="none" w:sz="0" w:space="0" w:color="auto"/>
        <w:left w:val="none" w:sz="0" w:space="0" w:color="auto"/>
        <w:bottom w:val="none" w:sz="0" w:space="0" w:color="auto"/>
        <w:right w:val="none" w:sz="0" w:space="0" w:color="auto"/>
      </w:divBdr>
    </w:div>
    <w:div w:id="1140920745">
      <w:bodyDiv w:val="1"/>
      <w:marLeft w:val="0"/>
      <w:marRight w:val="0"/>
      <w:marTop w:val="0"/>
      <w:marBottom w:val="0"/>
      <w:divBdr>
        <w:top w:val="none" w:sz="0" w:space="0" w:color="auto"/>
        <w:left w:val="none" w:sz="0" w:space="0" w:color="auto"/>
        <w:bottom w:val="none" w:sz="0" w:space="0" w:color="auto"/>
        <w:right w:val="none" w:sz="0" w:space="0" w:color="auto"/>
      </w:divBdr>
    </w:div>
    <w:div w:id="1141340500">
      <w:bodyDiv w:val="1"/>
      <w:marLeft w:val="0"/>
      <w:marRight w:val="0"/>
      <w:marTop w:val="0"/>
      <w:marBottom w:val="0"/>
      <w:divBdr>
        <w:top w:val="none" w:sz="0" w:space="0" w:color="auto"/>
        <w:left w:val="none" w:sz="0" w:space="0" w:color="auto"/>
        <w:bottom w:val="none" w:sz="0" w:space="0" w:color="auto"/>
        <w:right w:val="none" w:sz="0" w:space="0" w:color="auto"/>
      </w:divBdr>
    </w:div>
    <w:div w:id="1142383515">
      <w:bodyDiv w:val="1"/>
      <w:marLeft w:val="0"/>
      <w:marRight w:val="0"/>
      <w:marTop w:val="0"/>
      <w:marBottom w:val="0"/>
      <w:divBdr>
        <w:top w:val="none" w:sz="0" w:space="0" w:color="auto"/>
        <w:left w:val="none" w:sz="0" w:space="0" w:color="auto"/>
        <w:bottom w:val="none" w:sz="0" w:space="0" w:color="auto"/>
        <w:right w:val="none" w:sz="0" w:space="0" w:color="auto"/>
      </w:divBdr>
    </w:div>
    <w:div w:id="1144539460">
      <w:bodyDiv w:val="1"/>
      <w:marLeft w:val="0"/>
      <w:marRight w:val="0"/>
      <w:marTop w:val="0"/>
      <w:marBottom w:val="0"/>
      <w:divBdr>
        <w:top w:val="none" w:sz="0" w:space="0" w:color="auto"/>
        <w:left w:val="none" w:sz="0" w:space="0" w:color="auto"/>
        <w:bottom w:val="none" w:sz="0" w:space="0" w:color="auto"/>
        <w:right w:val="none" w:sz="0" w:space="0" w:color="auto"/>
      </w:divBdr>
    </w:div>
    <w:div w:id="1145320902">
      <w:bodyDiv w:val="1"/>
      <w:marLeft w:val="0"/>
      <w:marRight w:val="0"/>
      <w:marTop w:val="0"/>
      <w:marBottom w:val="0"/>
      <w:divBdr>
        <w:top w:val="none" w:sz="0" w:space="0" w:color="auto"/>
        <w:left w:val="none" w:sz="0" w:space="0" w:color="auto"/>
        <w:bottom w:val="none" w:sz="0" w:space="0" w:color="auto"/>
        <w:right w:val="none" w:sz="0" w:space="0" w:color="auto"/>
      </w:divBdr>
    </w:div>
    <w:div w:id="1145465792">
      <w:bodyDiv w:val="1"/>
      <w:marLeft w:val="0"/>
      <w:marRight w:val="0"/>
      <w:marTop w:val="0"/>
      <w:marBottom w:val="0"/>
      <w:divBdr>
        <w:top w:val="none" w:sz="0" w:space="0" w:color="auto"/>
        <w:left w:val="none" w:sz="0" w:space="0" w:color="auto"/>
        <w:bottom w:val="none" w:sz="0" w:space="0" w:color="auto"/>
        <w:right w:val="none" w:sz="0" w:space="0" w:color="auto"/>
      </w:divBdr>
    </w:div>
    <w:div w:id="1145512495">
      <w:bodyDiv w:val="1"/>
      <w:marLeft w:val="0"/>
      <w:marRight w:val="0"/>
      <w:marTop w:val="0"/>
      <w:marBottom w:val="0"/>
      <w:divBdr>
        <w:top w:val="none" w:sz="0" w:space="0" w:color="auto"/>
        <w:left w:val="none" w:sz="0" w:space="0" w:color="auto"/>
        <w:bottom w:val="none" w:sz="0" w:space="0" w:color="auto"/>
        <w:right w:val="none" w:sz="0" w:space="0" w:color="auto"/>
      </w:divBdr>
    </w:div>
    <w:div w:id="1145927642">
      <w:bodyDiv w:val="1"/>
      <w:marLeft w:val="0"/>
      <w:marRight w:val="0"/>
      <w:marTop w:val="0"/>
      <w:marBottom w:val="0"/>
      <w:divBdr>
        <w:top w:val="none" w:sz="0" w:space="0" w:color="auto"/>
        <w:left w:val="none" w:sz="0" w:space="0" w:color="auto"/>
        <w:bottom w:val="none" w:sz="0" w:space="0" w:color="auto"/>
        <w:right w:val="none" w:sz="0" w:space="0" w:color="auto"/>
      </w:divBdr>
    </w:div>
    <w:div w:id="1146357212">
      <w:bodyDiv w:val="1"/>
      <w:marLeft w:val="0"/>
      <w:marRight w:val="0"/>
      <w:marTop w:val="0"/>
      <w:marBottom w:val="0"/>
      <w:divBdr>
        <w:top w:val="none" w:sz="0" w:space="0" w:color="auto"/>
        <w:left w:val="none" w:sz="0" w:space="0" w:color="auto"/>
        <w:bottom w:val="none" w:sz="0" w:space="0" w:color="auto"/>
        <w:right w:val="none" w:sz="0" w:space="0" w:color="auto"/>
      </w:divBdr>
    </w:div>
    <w:div w:id="1146360358">
      <w:bodyDiv w:val="1"/>
      <w:marLeft w:val="0"/>
      <w:marRight w:val="0"/>
      <w:marTop w:val="0"/>
      <w:marBottom w:val="0"/>
      <w:divBdr>
        <w:top w:val="none" w:sz="0" w:space="0" w:color="auto"/>
        <w:left w:val="none" w:sz="0" w:space="0" w:color="auto"/>
        <w:bottom w:val="none" w:sz="0" w:space="0" w:color="auto"/>
        <w:right w:val="none" w:sz="0" w:space="0" w:color="auto"/>
      </w:divBdr>
    </w:div>
    <w:div w:id="1147087952">
      <w:bodyDiv w:val="1"/>
      <w:marLeft w:val="0"/>
      <w:marRight w:val="0"/>
      <w:marTop w:val="0"/>
      <w:marBottom w:val="0"/>
      <w:divBdr>
        <w:top w:val="none" w:sz="0" w:space="0" w:color="auto"/>
        <w:left w:val="none" w:sz="0" w:space="0" w:color="auto"/>
        <w:bottom w:val="none" w:sz="0" w:space="0" w:color="auto"/>
        <w:right w:val="none" w:sz="0" w:space="0" w:color="auto"/>
      </w:divBdr>
    </w:div>
    <w:div w:id="1147286190">
      <w:bodyDiv w:val="1"/>
      <w:marLeft w:val="0"/>
      <w:marRight w:val="0"/>
      <w:marTop w:val="0"/>
      <w:marBottom w:val="0"/>
      <w:divBdr>
        <w:top w:val="none" w:sz="0" w:space="0" w:color="auto"/>
        <w:left w:val="none" w:sz="0" w:space="0" w:color="auto"/>
        <w:bottom w:val="none" w:sz="0" w:space="0" w:color="auto"/>
        <w:right w:val="none" w:sz="0" w:space="0" w:color="auto"/>
      </w:divBdr>
    </w:div>
    <w:div w:id="1147356905">
      <w:bodyDiv w:val="1"/>
      <w:marLeft w:val="0"/>
      <w:marRight w:val="0"/>
      <w:marTop w:val="0"/>
      <w:marBottom w:val="0"/>
      <w:divBdr>
        <w:top w:val="none" w:sz="0" w:space="0" w:color="auto"/>
        <w:left w:val="none" w:sz="0" w:space="0" w:color="auto"/>
        <w:bottom w:val="none" w:sz="0" w:space="0" w:color="auto"/>
        <w:right w:val="none" w:sz="0" w:space="0" w:color="auto"/>
      </w:divBdr>
    </w:div>
    <w:div w:id="1147934258">
      <w:bodyDiv w:val="1"/>
      <w:marLeft w:val="0"/>
      <w:marRight w:val="0"/>
      <w:marTop w:val="0"/>
      <w:marBottom w:val="0"/>
      <w:divBdr>
        <w:top w:val="none" w:sz="0" w:space="0" w:color="auto"/>
        <w:left w:val="none" w:sz="0" w:space="0" w:color="auto"/>
        <w:bottom w:val="none" w:sz="0" w:space="0" w:color="auto"/>
        <w:right w:val="none" w:sz="0" w:space="0" w:color="auto"/>
      </w:divBdr>
    </w:div>
    <w:div w:id="1148204728">
      <w:bodyDiv w:val="1"/>
      <w:marLeft w:val="0"/>
      <w:marRight w:val="0"/>
      <w:marTop w:val="0"/>
      <w:marBottom w:val="0"/>
      <w:divBdr>
        <w:top w:val="none" w:sz="0" w:space="0" w:color="auto"/>
        <w:left w:val="none" w:sz="0" w:space="0" w:color="auto"/>
        <w:bottom w:val="none" w:sz="0" w:space="0" w:color="auto"/>
        <w:right w:val="none" w:sz="0" w:space="0" w:color="auto"/>
      </w:divBdr>
    </w:div>
    <w:div w:id="1149127072">
      <w:bodyDiv w:val="1"/>
      <w:marLeft w:val="0"/>
      <w:marRight w:val="0"/>
      <w:marTop w:val="0"/>
      <w:marBottom w:val="0"/>
      <w:divBdr>
        <w:top w:val="none" w:sz="0" w:space="0" w:color="auto"/>
        <w:left w:val="none" w:sz="0" w:space="0" w:color="auto"/>
        <w:bottom w:val="none" w:sz="0" w:space="0" w:color="auto"/>
        <w:right w:val="none" w:sz="0" w:space="0" w:color="auto"/>
      </w:divBdr>
    </w:div>
    <w:div w:id="1149245751">
      <w:bodyDiv w:val="1"/>
      <w:marLeft w:val="0"/>
      <w:marRight w:val="0"/>
      <w:marTop w:val="0"/>
      <w:marBottom w:val="0"/>
      <w:divBdr>
        <w:top w:val="none" w:sz="0" w:space="0" w:color="auto"/>
        <w:left w:val="none" w:sz="0" w:space="0" w:color="auto"/>
        <w:bottom w:val="none" w:sz="0" w:space="0" w:color="auto"/>
        <w:right w:val="none" w:sz="0" w:space="0" w:color="auto"/>
      </w:divBdr>
    </w:div>
    <w:div w:id="1149250651">
      <w:bodyDiv w:val="1"/>
      <w:marLeft w:val="0"/>
      <w:marRight w:val="0"/>
      <w:marTop w:val="0"/>
      <w:marBottom w:val="0"/>
      <w:divBdr>
        <w:top w:val="none" w:sz="0" w:space="0" w:color="auto"/>
        <w:left w:val="none" w:sz="0" w:space="0" w:color="auto"/>
        <w:bottom w:val="none" w:sz="0" w:space="0" w:color="auto"/>
        <w:right w:val="none" w:sz="0" w:space="0" w:color="auto"/>
      </w:divBdr>
    </w:div>
    <w:div w:id="1149632946">
      <w:bodyDiv w:val="1"/>
      <w:marLeft w:val="0"/>
      <w:marRight w:val="0"/>
      <w:marTop w:val="0"/>
      <w:marBottom w:val="0"/>
      <w:divBdr>
        <w:top w:val="none" w:sz="0" w:space="0" w:color="auto"/>
        <w:left w:val="none" w:sz="0" w:space="0" w:color="auto"/>
        <w:bottom w:val="none" w:sz="0" w:space="0" w:color="auto"/>
        <w:right w:val="none" w:sz="0" w:space="0" w:color="auto"/>
      </w:divBdr>
    </w:div>
    <w:div w:id="1149635110">
      <w:bodyDiv w:val="1"/>
      <w:marLeft w:val="0"/>
      <w:marRight w:val="0"/>
      <w:marTop w:val="0"/>
      <w:marBottom w:val="0"/>
      <w:divBdr>
        <w:top w:val="none" w:sz="0" w:space="0" w:color="auto"/>
        <w:left w:val="none" w:sz="0" w:space="0" w:color="auto"/>
        <w:bottom w:val="none" w:sz="0" w:space="0" w:color="auto"/>
        <w:right w:val="none" w:sz="0" w:space="0" w:color="auto"/>
      </w:divBdr>
    </w:div>
    <w:div w:id="1149899932">
      <w:bodyDiv w:val="1"/>
      <w:marLeft w:val="0"/>
      <w:marRight w:val="0"/>
      <w:marTop w:val="0"/>
      <w:marBottom w:val="0"/>
      <w:divBdr>
        <w:top w:val="none" w:sz="0" w:space="0" w:color="auto"/>
        <w:left w:val="none" w:sz="0" w:space="0" w:color="auto"/>
        <w:bottom w:val="none" w:sz="0" w:space="0" w:color="auto"/>
        <w:right w:val="none" w:sz="0" w:space="0" w:color="auto"/>
      </w:divBdr>
    </w:div>
    <w:div w:id="1150823922">
      <w:bodyDiv w:val="1"/>
      <w:marLeft w:val="0"/>
      <w:marRight w:val="0"/>
      <w:marTop w:val="0"/>
      <w:marBottom w:val="0"/>
      <w:divBdr>
        <w:top w:val="none" w:sz="0" w:space="0" w:color="auto"/>
        <w:left w:val="none" w:sz="0" w:space="0" w:color="auto"/>
        <w:bottom w:val="none" w:sz="0" w:space="0" w:color="auto"/>
        <w:right w:val="none" w:sz="0" w:space="0" w:color="auto"/>
      </w:divBdr>
    </w:div>
    <w:div w:id="1151796512">
      <w:bodyDiv w:val="1"/>
      <w:marLeft w:val="0"/>
      <w:marRight w:val="0"/>
      <w:marTop w:val="0"/>
      <w:marBottom w:val="0"/>
      <w:divBdr>
        <w:top w:val="none" w:sz="0" w:space="0" w:color="auto"/>
        <w:left w:val="none" w:sz="0" w:space="0" w:color="auto"/>
        <w:bottom w:val="none" w:sz="0" w:space="0" w:color="auto"/>
        <w:right w:val="none" w:sz="0" w:space="0" w:color="auto"/>
      </w:divBdr>
    </w:div>
    <w:div w:id="1155295862">
      <w:bodyDiv w:val="1"/>
      <w:marLeft w:val="0"/>
      <w:marRight w:val="0"/>
      <w:marTop w:val="0"/>
      <w:marBottom w:val="0"/>
      <w:divBdr>
        <w:top w:val="none" w:sz="0" w:space="0" w:color="auto"/>
        <w:left w:val="none" w:sz="0" w:space="0" w:color="auto"/>
        <w:bottom w:val="none" w:sz="0" w:space="0" w:color="auto"/>
        <w:right w:val="none" w:sz="0" w:space="0" w:color="auto"/>
      </w:divBdr>
    </w:div>
    <w:div w:id="1155562361">
      <w:bodyDiv w:val="1"/>
      <w:marLeft w:val="0"/>
      <w:marRight w:val="0"/>
      <w:marTop w:val="0"/>
      <w:marBottom w:val="0"/>
      <w:divBdr>
        <w:top w:val="none" w:sz="0" w:space="0" w:color="auto"/>
        <w:left w:val="none" w:sz="0" w:space="0" w:color="auto"/>
        <w:bottom w:val="none" w:sz="0" w:space="0" w:color="auto"/>
        <w:right w:val="none" w:sz="0" w:space="0" w:color="auto"/>
      </w:divBdr>
    </w:div>
    <w:div w:id="1156648567">
      <w:bodyDiv w:val="1"/>
      <w:marLeft w:val="0"/>
      <w:marRight w:val="0"/>
      <w:marTop w:val="0"/>
      <w:marBottom w:val="0"/>
      <w:divBdr>
        <w:top w:val="none" w:sz="0" w:space="0" w:color="auto"/>
        <w:left w:val="none" w:sz="0" w:space="0" w:color="auto"/>
        <w:bottom w:val="none" w:sz="0" w:space="0" w:color="auto"/>
        <w:right w:val="none" w:sz="0" w:space="0" w:color="auto"/>
      </w:divBdr>
    </w:div>
    <w:div w:id="1158224646">
      <w:bodyDiv w:val="1"/>
      <w:marLeft w:val="0"/>
      <w:marRight w:val="0"/>
      <w:marTop w:val="0"/>
      <w:marBottom w:val="0"/>
      <w:divBdr>
        <w:top w:val="none" w:sz="0" w:space="0" w:color="auto"/>
        <w:left w:val="none" w:sz="0" w:space="0" w:color="auto"/>
        <w:bottom w:val="none" w:sz="0" w:space="0" w:color="auto"/>
        <w:right w:val="none" w:sz="0" w:space="0" w:color="auto"/>
      </w:divBdr>
    </w:div>
    <w:div w:id="1158426741">
      <w:bodyDiv w:val="1"/>
      <w:marLeft w:val="0"/>
      <w:marRight w:val="0"/>
      <w:marTop w:val="0"/>
      <w:marBottom w:val="0"/>
      <w:divBdr>
        <w:top w:val="none" w:sz="0" w:space="0" w:color="auto"/>
        <w:left w:val="none" w:sz="0" w:space="0" w:color="auto"/>
        <w:bottom w:val="none" w:sz="0" w:space="0" w:color="auto"/>
        <w:right w:val="none" w:sz="0" w:space="0" w:color="auto"/>
      </w:divBdr>
    </w:div>
    <w:div w:id="1165584675">
      <w:bodyDiv w:val="1"/>
      <w:marLeft w:val="0"/>
      <w:marRight w:val="0"/>
      <w:marTop w:val="0"/>
      <w:marBottom w:val="0"/>
      <w:divBdr>
        <w:top w:val="none" w:sz="0" w:space="0" w:color="auto"/>
        <w:left w:val="none" w:sz="0" w:space="0" w:color="auto"/>
        <w:bottom w:val="none" w:sz="0" w:space="0" w:color="auto"/>
        <w:right w:val="none" w:sz="0" w:space="0" w:color="auto"/>
      </w:divBdr>
    </w:div>
    <w:div w:id="1165590386">
      <w:bodyDiv w:val="1"/>
      <w:marLeft w:val="0"/>
      <w:marRight w:val="0"/>
      <w:marTop w:val="0"/>
      <w:marBottom w:val="0"/>
      <w:divBdr>
        <w:top w:val="none" w:sz="0" w:space="0" w:color="auto"/>
        <w:left w:val="none" w:sz="0" w:space="0" w:color="auto"/>
        <w:bottom w:val="none" w:sz="0" w:space="0" w:color="auto"/>
        <w:right w:val="none" w:sz="0" w:space="0" w:color="auto"/>
      </w:divBdr>
    </w:div>
    <w:div w:id="1170632192">
      <w:bodyDiv w:val="1"/>
      <w:marLeft w:val="0"/>
      <w:marRight w:val="0"/>
      <w:marTop w:val="0"/>
      <w:marBottom w:val="0"/>
      <w:divBdr>
        <w:top w:val="none" w:sz="0" w:space="0" w:color="auto"/>
        <w:left w:val="none" w:sz="0" w:space="0" w:color="auto"/>
        <w:bottom w:val="none" w:sz="0" w:space="0" w:color="auto"/>
        <w:right w:val="none" w:sz="0" w:space="0" w:color="auto"/>
      </w:divBdr>
    </w:div>
    <w:div w:id="1170753276">
      <w:bodyDiv w:val="1"/>
      <w:marLeft w:val="0"/>
      <w:marRight w:val="0"/>
      <w:marTop w:val="0"/>
      <w:marBottom w:val="0"/>
      <w:divBdr>
        <w:top w:val="none" w:sz="0" w:space="0" w:color="auto"/>
        <w:left w:val="none" w:sz="0" w:space="0" w:color="auto"/>
        <w:bottom w:val="none" w:sz="0" w:space="0" w:color="auto"/>
        <w:right w:val="none" w:sz="0" w:space="0" w:color="auto"/>
      </w:divBdr>
    </w:div>
    <w:div w:id="1171944009">
      <w:bodyDiv w:val="1"/>
      <w:marLeft w:val="0"/>
      <w:marRight w:val="0"/>
      <w:marTop w:val="0"/>
      <w:marBottom w:val="0"/>
      <w:divBdr>
        <w:top w:val="none" w:sz="0" w:space="0" w:color="auto"/>
        <w:left w:val="none" w:sz="0" w:space="0" w:color="auto"/>
        <w:bottom w:val="none" w:sz="0" w:space="0" w:color="auto"/>
        <w:right w:val="none" w:sz="0" w:space="0" w:color="auto"/>
      </w:divBdr>
    </w:div>
    <w:div w:id="1171989317">
      <w:bodyDiv w:val="1"/>
      <w:marLeft w:val="0"/>
      <w:marRight w:val="0"/>
      <w:marTop w:val="0"/>
      <w:marBottom w:val="0"/>
      <w:divBdr>
        <w:top w:val="none" w:sz="0" w:space="0" w:color="auto"/>
        <w:left w:val="none" w:sz="0" w:space="0" w:color="auto"/>
        <w:bottom w:val="none" w:sz="0" w:space="0" w:color="auto"/>
        <w:right w:val="none" w:sz="0" w:space="0" w:color="auto"/>
      </w:divBdr>
    </w:div>
    <w:div w:id="1173454167">
      <w:bodyDiv w:val="1"/>
      <w:marLeft w:val="0"/>
      <w:marRight w:val="0"/>
      <w:marTop w:val="0"/>
      <w:marBottom w:val="0"/>
      <w:divBdr>
        <w:top w:val="none" w:sz="0" w:space="0" w:color="auto"/>
        <w:left w:val="none" w:sz="0" w:space="0" w:color="auto"/>
        <w:bottom w:val="none" w:sz="0" w:space="0" w:color="auto"/>
        <w:right w:val="none" w:sz="0" w:space="0" w:color="auto"/>
      </w:divBdr>
    </w:div>
    <w:div w:id="1173840586">
      <w:bodyDiv w:val="1"/>
      <w:marLeft w:val="0"/>
      <w:marRight w:val="0"/>
      <w:marTop w:val="0"/>
      <w:marBottom w:val="0"/>
      <w:divBdr>
        <w:top w:val="none" w:sz="0" w:space="0" w:color="auto"/>
        <w:left w:val="none" w:sz="0" w:space="0" w:color="auto"/>
        <w:bottom w:val="none" w:sz="0" w:space="0" w:color="auto"/>
        <w:right w:val="none" w:sz="0" w:space="0" w:color="auto"/>
      </w:divBdr>
    </w:div>
    <w:div w:id="1175075930">
      <w:bodyDiv w:val="1"/>
      <w:marLeft w:val="0"/>
      <w:marRight w:val="0"/>
      <w:marTop w:val="0"/>
      <w:marBottom w:val="0"/>
      <w:divBdr>
        <w:top w:val="none" w:sz="0" w:space="0" w:color="auto"/>
        <w:left w:val="none" w:sz="0" w:space="0" w:color="auto"/>
        <w:bottom w:val="none" w:sz="0" w:space="0" w:color="auto"/>
        <w:right w:val="none" w:sz="0" w:space="0" w:color="auto"/>
      </w:divBdr>
    </w:div>
    <w:div w:id="1176072687">
      <w:bodyDiv w:val="1"/>
      <w:marLeft w:val="0"/>
      <w:marRight w:val="0"/>
      <w:marTop w:val="0"/>
      <w:marBottom w:val="0"/>
      <w:divBdr>
        <w:top w:val="none" w:sz="0" w:space="0" w:color="auto"/>
        <w:left w:val="none" w:sz="0" w:space="0" w:color="auto"/>
        <w:bottom w:val="none" w:sz="0" w:space="0" w:color="auto"/>
        <w:right w:val="none" w:sz="0" w:space="0" w:color="auto"/>
      </w:divBdr>
    </w:div>
    <w:div w:id="1176991375">
      <w:bodyDiv w:val="1"/>
      <w:marLeft w:val="0"/>
      <w:marRight w:val="0"/>
      <w:marTop w:val="0"/>
      <w:marBottom w:val="0"/>
      <w:divBdr>
        <w:top w:val="none" w:sz="0" w:space="0" w:color="auto"/>
        <w:left w:val="none" w:sz="0" w:space="0" w:color="auto"/>
        <w:bottom w:val="none" w:sz="0" w:space="0" w:color="auto"/>
        <w:right w:val="none" w:sz="0" w:space="0" w:color="auto"/>
      </w:divBdr>
    </w:div>
    <w:div w:id="1177188745">
      <w:bodyDiv w:val="1"/>
      <w:marLeft w:val="0"/>
      <w:marRight w:val="0"/>
      <w:marTop w:val="0"/>
      <w:marBottom w:val="0"/>
      <w:divBdr>
        <w:top w:val="none" w:sz="0" w:space="0" w:color="auto"/>
        <w:left w:val="none" w:sz="0" w:space="0" w:color="auto"/>
        <w:bottom w:val="none" w:sz="0" w:space="0" w:color="auto"/>
        <w:right w:val="none" w:sz="0" w:space="0" w:color="auto"/>
      </w:divBdr>
    </w:div>
    <w:div w:id="1179999799">
      <w:bodyDiv w:val="1"/>
      <w:marLeft w:val="0"/>
      <w:marRight w:val="0"/>
      <w:marTop w:val="0"/>
      <w:marBottom w:val="0"/>
      <w:divBdr>
        <w:top w:val="none" w:sz="0" w:space="0" w:color="auto"/>
        <w:left w:val="none" w:sz="0" w:space="0" w:color="auto"/>
        <w:bottom w:val="none" w:sz="0" w:space="0" w:color="auto"/>
        <w:right w:val="none" w:sz="0" w:space="0" w:color="auto"/>
      </w:divBdr>
    </w:div>
    <w:div w:id="1180044021">
      <w:bodyDiv w:val="1"/>
      <w:marLeft w:val="0"/>
      <w:marRight w:val="0"/>
      <w:marTop w:val="0"/>
      <w:marBottom w:val="0"/>
      <w:divBdr>
        <w:top w:val="none" w:sz="0" w:space="0" w:color="auto"/>
        <w:left w:val="none" w:sz="0" w:space="0" w:color="auto"/>
        <w:bottom w:val="none" w:sz="0" w:space="0" w:color="auto"/>
        <w:right w:val="none" w:sz="0" w:space="0" w:color="auto"/>
      </w:divBdr>
    </w:div>
    <w:div w:id="1181705388">
      <w:bodyDiv w:val="1"/>
      <w:marLeft w:val="0"/>
      <w:marRight w:val="0"/>
      <w:marTop w:val="0"/>
      <w:marBottom w:val="0"/>
      <w:divBdr>
        <w:top w:val="none" w:sz="0" w:space="0" w:color="auto"/>
        <w:left w:val="none" w:sz="0" w:space="0" w:color="auto"/>
        <w:bottom w:val="none" w:sz="0" w:space="0" w:color="auto"/>
        <w:right w:val="none" w:sz="0" w:space="0" w:color="auto"/>
      </w:divBdr>
    </w:div>
    <w:div w:id="1181889531">
      <w:bodyDiv w:val="1"/>
      <w:marLeft w:val="0"/>
      <w:marRight w:val="0"/>
      <w:marTop w:val="0"/>
      <w:marBottom w:val="0"/>
      <w:divBdr>
        <w:top w:val="none" w:sz="0" w:space="0" w:color="auto"/>
        <w:left w:val="none" w:sz="0" w:space="0" w:color="auto"/>
        <w:bottom w:val="none" w:sz="0" w:space="0" w:color="auto"/>
        <w:right w:val="none" w:sz="0" w:space="0" w:color="auto"/>
      </w:divBdr>
    </w:div>
    <w:div w:id="1183788486">
      <w:bodyDiv w:val="1"/>
      <w:marLeft w:val="0"/>
      <w:marRight w:val="0"/>
      <w:marTop w:val="0"/>
      <w:marBottom w:val="0"/>
      <w:divBdr>
        <w:top w:val="none" w:sz="0" w:space="0" w:color="auto"/>
        <w:left w:val="none" w:sz="0" w:space="0" w:color="auto"/>
        <w:bottom w:val="none" w:sz="0" w:space="0" w:color="auto"/>
        <w:right w:val="none" w:sz="0" w:space="0" w:color="auto"/>
      </w:divBdr>
    </w:div>
    <w:div w:id="1183978140">
      <w:bodyDiv w:val="1"/>
      <w:marLeft w:val="0"/>
      <w:marRight w:val="0"/>
      <w:marTop w:val="0"/>
      <w:marBottom w:val="0"/>
      <w:divBdr>
        <w:top w:val="none" w:sz="0" w:space="0" w:color="auto"/>
        <w:left w:val="none" w:sz="0" w:space="0" w:color="auto"/>
        <w:bottom w:val="none" w:sz="0" w:space="0" w:color="auto"/>
        <w:right w:val="none" w:sz="0" w:space="0" w:color="auto"/>
      </w:divBdr>
    </w:div>
    <w:div w:id="1184785001">
      <w:bodyDiv w:val="1"/>
      <w:marLeft w:val="0"/>
      <w:marRight w:val="0"/>
      <w:marTop w:val="0"/>
      <w:marBottom w:val="0"/>
      <w:divBdr>
        <w:top w:val="none" w:sz="0" w:space="0" w:color="auto"/>
        <w:left w:val="none" w:sz="0" w:space="0" w:color="auto"/>
        <w:bottom w:val="none" w:sz="0" w:space="0" w:color="auto"/>
        <w:right w:val="none" w:sz="0" w:space="0" w:color="auto"/>
      </w:divBdr>
    </w:div>
    <w:div w:id="1185024328">
      <w:bodyDiv w:val="1"/>
      <w:marLeft w:val="0"/>
      <w:marRight w:val="0"/>
      <w:marTop w:val="0"/>
      <w:marBottom w:val="0"/>
      <w:divBdr>
        <w:top w:val="none" w:sz="0" w:space="0" w:color="auto"/>
        <w:left w:val="none" w:sz="0" w:space="0" w:color="auto"/>
        <w:bottom w:val="none" w:sz="0" w:space="0" w:color="auto"/>
        <w:right w:val="none" w:sz="0" w:space="0" w:color="auto"/>
      </w:divBdr>
    </w:div>
    <w:div w:id="1189248106">
      <w:bodyDiv w:val="1"/>
      <w:marLeft w:val="0"/>
      <w:marRight w:val="0"/>
      <w:marTop w:val="0"/>
      <w:marBottom w:val="0"/>
      <w:divBdr>
        <w:top w:val="none" w:sz="0" w:space="0" w:color="auto"/>
        <w:left w:val="none" w:sz="0" w:space="0" w:color="auto"/>
        <w:bottom w:val="none" w:sz="0" w:space="0" w:color="auto"/>
        <w:right w:val="none" w:sz="0" w:space="0" w:color="auto"/>
      </w:divBdr>
    </w:div>
    <w:div w:id="1189951183">
      <w:bodyDiv w:val="1"/>
      <w:marLeft w:val="0"/>
      <w:marRight w:val="0"/>
      <w:marTop w:val="0"/>
      <w:marBottom w:val="0"/>
      <w:divBdr>
        <w:top w:val="none" w:sz="0" w:space="0" w:color="auto"/>
        <w:left w:val="none" w:sz="0" w:space="0" w:color="auto"/>
        <w:bottom w:val="none" w:sz="0" w:space="0" w:color="auto"/>
        <w:right w:val="none" w:sz="0" w:space="0" w:color="auto"/>
      </w:divBdr>
    </w:div>
    <w:div w:id="1191070396">
      <w:bodyDiv w:val="1"/>
      <w:marLeft w:val="0"/>
      <w:marRight w:val="0"/>
      <w:marTop w:val="0"/>
      <w:marBottom w:val="0"/>
      <w:divBdr>
        <w:top w:val="none" w:sz="0" w:space="0" w:color="auto"/>
        <w:left w:val="none" w:sz="0" w:space="0" w:color="auto"/>
        <w:bottom w:val="none" w:sz="0" w:space="0" w:color="auto"/>
        <w:right w:val="none" w:sz="0" w:space="0" w:color="auto"/>
      </w:divBdr>
    </w:div>
    <w:div w:id="1191452812">
      <w:bodyDiv w:val="1"/>
      <w:marLeft w:val="0"/>
      <w:marRight w:val="0"/>
      <w:marTop w:val="0"/>
      <w:marBottom w:val="0"/>
      <w:divBdr>
        <w:top w:val="none" w:sz="0" w:space="0" w:color="auto"/>
        <w:left w:val="none" w:sz="0" w:space="0" w:color="auto"/>
        <w:bottom w:val="none" w:sz="0" w:space="0" w:color="auto"/>
        <w:right w:val="none" w:sz="0" w:space="0" w:color="auto"/>
      </w:divBdr>
    </w:div>
    <w:div w:id="1191454824">
      <w:bodyDiv w:val="1"/>
      <w:marLeft w:val="0"/>
      <w:marRight w:val="0"/>
      <w:marTop w:val="0"/>
      <w:marBottom w:val="0"/>
      <w:divBdr>
        <w:top w:val="none" w:sz="0" w:space="0" w:color="auto"/>
        <w:left w:val="none" w:sz="0" w:space="0" w:color="auto"/>
        <w:bottom w:val="none" w:sz="0" w:space="0" w:color="auto"/>
        <w:right w:val="none" w:sz="0" w:space="0" w:color="auto"/>
      </w:divBdr>
    </w:div>
    <w:div w:id="1191604779">
      <w:bodyDiv w:val="1"/>
      <w:marLeft w:val="0"/>
      <w:marRight w:val="0"/>
      <w:marTop w:val="0"/>
      <w:marBottom w:val="0"/>
      <w:divBdr>
        <w:top w:val="none" w:sz="0" w:space="0" w:color="auto"/>
        <w:left w:val="none" w:sz="0" w:space="0" w:color="auto"/>
        <w:bottom w:val="none" w:sz="0" w:space="0" w:color="auto"/>
        <w:right w:val="none" w:sz="0" w:space="0" w:color="auto"/>
      </w:divBdr>
    </w:div>
    <w:div w:id="1192959253">
      <w:bodyDiv w:val="1"/>
      <w:marLeft w:val="0"/>
      <w:marRight w:val="0"/>
      <w:marTop w:val="0"/>
      <w:marBottom w:val="0"/>
      <w:divBdr>
        <w:top w:val="none" w:sz="0" w:space="0" w:color="auto"/>
        <w:left w:val="none" w:sz="0" w:space="0" w:color="auto"/>
        <w:bottom w:val="none" w:sz="0" w:space="0" w:color="auto"/>
        <w:right w:val="none" w:sz="0" w:space="0" w:color="auto"/>
      </w:divBdr>
    </w:div>
    <w:div w:id="1195390695">
      <w:bodyDiv w:val="1"/>
      <w:marLeft w:val="0"/>
      <w:marRight w:val="0"/>
      <w:marTop w:val="0"/>
      <w:marBottom w:val="0"/>
      <w:divBdr>
        <w:top w:val="none" w:sz="0" w:space="0" w:color="auto"/>
        <w:left w:val="none" w:sz="0" w:space="0" w:color="auto"/>
        <w:bottom w:val="none" w:sz="0" w:space="0" w:color="auto"/>
        <w:right w:val="none" w:sz="0" w:space="0" w:color="auto"/>
      </w:divBdr>
    </w:div>
    <w:div w:id="1195733038">
      <w:bodyDiv w:val="1"/>
      <w:marLeft w:val="0"/>
      <w:marRight w:val="0"/>
      <w:marTop w:val="0"/>
      <w:marBottom w:val="0"/>
      <w:divBdr>
        <w:top w:val="none" w:sz="0" w:space="0" w:color="auto"/>
        <w:left w:val="none" w:sz="0" w:space="0" w:color="auto"/>
        <w:bottom w:val="none" w:sz="0" w:space="0" w:color="auto"/>
        <w:right w:val="none" w:sz="0" w:space="0" w:color="auto"/>
      </w:divBdr>
    </w:div>
    <w:div w:id="1197422723">
      <w:bodyDiv w:val="1"/>
      <w:marLeft w:val="0"/>
      <w:marRight w:val="0"/>
      <w:marTop w:val="0"/>
      <w:marBottom w:val="0"/>
      <w:divBdr>
        <w:top w:val="none" w:sz="0" w:space="0" w:color="auto"/>
        <w:left w:val="none" w:sz="0" w:space="0" w:color="auto"/>
        <w:bottom w:val="none" w:sz="0" w:space="0" w:color="auto"/>
        <w:right w:val="none" w:sz="0" w:space="0" w:color="auto"/>
      </w:divBdr>
    </w:div>
    <w:div w:id="1197960310">
      <w:bodyDiv w:val="1"/>
      <w:marLeft w:val="0"/>
      <w:marRight w:val="0"/>
      <w:marTop w:val="0"/>
      <w:marBottom w:val="0"/>
      <w:divBdr>
        <w:top w:val="none" w:sz="0" w:space="0" w:color="auto"/>
        <w:left w:val="none" w:sz="0" w:space="0" w:color="auto"/>
        <w:bottom w:val="none" w:sz="0" w:space="0" w:color="auto"/>
        <w:right w:val="none" w:sz="0" w:space="0" w:color="auto"/>
      </w:divBdr>
    </w:div>
    <w:div w:id="1198083669">
      <w:bodyDiv w:val="1"/>
      <w:marLeft w:val="0"/>
      <w:marRight w:val="0"/>
      <w:marTop w:val="0"/>
      <w:marBottom w:val="0"/>
      <w:divBdr>
        <w:top w:val="none" w:sz="0" w:space="0" w:color="auto"/>
        <w:left w:val="none" w:sz="0" w:space="0" w:color="auto"/>
        <w:bottom w:val="none" w:sz="0" w:space="0" w:color="auto"/>
        <w:right w:val="none" w:sz="0" w:space="0" w:color="auto"/>
      </w:divBdr>
    </w:div>
    <w:div w:id="1198200359">
      <w:bodyDiv w:val="1"/>
      <w:marLeft w:val="0"/>
      <w:marRight w:val="0"/>
      <w:marTop w:val="0"/>
      <w:marBottom w:val="0"/>
      <w:divBdr>
        <w:top w:val="none" w:sz="0" w:space="0" w:color="auto"/>
        <w:left w:val="none" w:sz="0" w:space="0" w:color="auto"/>
        <w:bottom w:val="none" w:sz="0" w:space="0" w:color="auto"/>
        <w:right w:val="none" w:sz="0" w:space="0" w:color="auto"/>
      </w:divBdr>
    </w:div>
    <w:div w:id="1199125916">
      <w:bodyDiv w:val="1"/>
      <w:marLeft w:val="0"/>
      <w:marRight w:val="0"/>
      <w:marTop w:val="0"/>
      <w:marBottom w:val="0"/>
      <w:divBdr>
        <w:top w:val="none" w:sz="0" w:space="0" w:color="auto"/>
        <w:left w:val="none" w:sz="0" w:space="0" w:color="auto"/>
        <w:bottom w:val="none" w:sz="0" w:space="0" w:color="auto"/>
        <w:right w:val="none" w:sz="0" w:space="0" w:color="auto"/>
      </w:divBdr>
    </w:div>
    <w:div w:id="1199775146">
      <w:bodyDiv w:val="1"/>
      <w:marLeft w:val="0"/>
      <w:marRight w:val="0"/>
      <w:marTop w:val="0"/>
      <w:marBottom w:val="0"/>
      <w:divBdr>
        <w:top w:val="none" w:sz="0" w:space="0" w:color="auto"/>
        <w:left w:val="none" w:sz="0" w:space="0" w:color="auto"/>
        <w:bottom w:val="none" w:sz="0" w:space="0" w:color="auto"/>
        <w:right w:val="none" w:sz="0" w:space="0" w:color="auto"/>
      </w:divBdr>
    </w:div>
    <w:div w:id="1199900448">
      <w:bodyDiv w:val="1"/>
      <w:marLeft w:val="0"/>
      <w:marRight w:val="0"/>
      <w:marTop w:val="0"/>
      <w:marBottom w:val="0"/>
      <w:divBdr>
        <w:top w:val="none" w:sz="0" w:space="0" w:color="auto"/>
        <w:left w:val="none" w:sz="0" w:space="0" w:color="auto"/>
        <w:bottom w:val="none" w:sz="0" w:space="0" w:color="auto"/>
        <w:right w:val="none" w:sz="0" w:space="0" w:color="auto"/>
      </w:divBdr>
    </w:div>
    <w:div w:id="1200435430">
      <w:bodyDiv w:val="1"/>
      <w:marLeft w:val="0"/>
      <w:marRight w:val="0"/>
      <w:marTop w:val="0"/>
      <w:marBottom w:val="0"/>
      <w:divBdr>
        <w:top w:val="none" w:sz="0" w:space="0" w:color="auto"/>
        <w:left w:val="none" w:sz="0" w:space="0" w:color="auto"/>
        <w:bottom w:val="none" w:sz="0" w:space="0" w:color="auto"/>
        <w:right w:val="none" w:sz="0" w:space="0" w:color="auto"/>
      </w:divBdr>
    </w:div>
    <w:div w:id="1201473245">
      <w:bodyDiv w:val="1"/>
      <w:marLeft w:val="0"/>
      <w:marRight w:val="0"/>
      <w:marTop w:val="0"/>
      <w:marBottom w:val="0"/>
      <w:divBdr>
        <w:top w:val="none" w:sz="0" w:space="0" w:color="auto"/>
        <w:left w:val="none" w:sz="0" w:space="0" w:color="auto"/>
        <w:bottom w:val="none" w:sz="0" w:space="0" w:color="auto"/>
        <w:right w:val="none" w:sz="0" w:space="0" w:color="auto"/>
      </w:divBdr>
    </w:div>
    <w:div w:id="1201670682">
      <w:bodyDiv w:val="1"/>
      <w:marLeft w:val="0"/>
      <w:marRight w:val="0"/>
      <w:marTop w:val="0"/>
      <w:marBottom w:val="0"/>
      <w:divBdr>
        <w:top w:val="none" w:sz="0" w:space="0" w:color="auto"/>
        <w:left w:val="none" w:sz="0" w:space="0" w:color="auto"/>
        <w:bottom w:val="none" w:sz="0" w:space="0" w:color="auto"/>
        <w:right w:val="none" w:sz="0" w:space="0" w:color="auto"/>
      </w:divBdr>
    </w:div>
    <w:div w:id="1202132960">
      <w:bodyDiv w:val="1"/>
      <w:marLeft w:val="0"/>
      <w:marRight w:val="0"/>
      <w:marTop w:val="0"/>
      <w:marBottom w:val="0"/>
      <w:divBdr>
        <w:top w:val="none" w:sz="0" w:space="0" w:color="auto"/>
        <w:left w:val="none" w:sz="0" w:space="0" w:color="auto"/>
        <w:bottom w:val="none" w:sz="0" w:space="0" w:color="auto"/>
        <w:right w:val="none" w:sz="0" w:space="0" w:color="auto"/>
      </w:divBdr>
    </w:div>
    <w:div w:id="1202862911">
      <w:bodyDiv w:val="1"/>
      <w:marLeft w:val="0"/>
      <w:marRight w:val="0"/>
      <w:marTop w:val="0"/>
      <w:marBottom w:val="0"/>
      <w:divBdr>
        <w:top w:val="none" w:sz="0" w:space="0" w:color="auto"/>
        <w:left w:val="none" w:sz="0" w:space="0" w:color="auto"/>
        <w:bottom w:val="none" w:sz="0" w:space="0" w:color="auto"/>
        <w:right w:val="none" w:sz="0" w:space="0" w:color="auto"/>
      </w:divBdr>
    </w:div>
    <w:div w:id="1203439989">
      <w:bodyDiv w:val="1"/>
      <w:marLeft w:val="0"/>
      <w:marRight w:val="0"/>
      <w:marTop w:val="0"/>
      <w:marBottom w:val="0"/>
      <w:divBdr>
        <w:top w:val="none" w:sz="0" w:space="0" w:color="auto"/>
        <w:left w:val="none" w:sz="0" w:space="0" w:color="auto"/>
        <w:bottom w:val="none" w:sz="0" w:space="0" w:color="auto"/>
        <w:right w:val="none" w:sz="0" w:space="0" w:color="auto"/>
      </w:divBdr>
    </w:div>
    <w:div w:id="1205213865">
      <w:bodyDiv w:val="1"/>
      <w:marLeft w:val="0"/>
      <w:marRight w:val="0"/>
      <w:marTop w:val="0"/>
      <w:marBottom w:val="0"/>
      <w:divBdr>
        <w:top w:val="none" w:sz="0" w:space="0" w:color="auto"/>
        <w:left w:val="none" w:sz="0" w:space="0" w:color="auto"/>
        <w:bottom w:val="none" w:sz="0" w:space="0" w:color="auto"/>
        <w:right w:val="none" w:sz="0" w:space="0" w:color="auto"/>
      </w:divBdr>
    </w:div>
    <w:div w:id="1206867859">
      <w:bodyDiv w:val="1"/>
      <w:marLeft w:val="0"/>
      <w:marRight w:val="0"/>
      <w:marTop w:val="0"/>
      <w:marBottom w:val="0"/>
      <w:divBdr>
        <w:top w:val="none" w:sz="0" w:space="0" w:color="auto"/>
        <w:left w:val="none" w:sz="0" w:space="0" w:color="auto"/>
        <w:bottom w:val="none" w:sz="0" w:space="0" w:color="auto"/>
        <w:right w:val="none" w:sz="0" w:space="0" w:color="auto"/>
      </w:divBdr>
    </w:div>
    <w:div w:id="1208833385">
      <w:bodyDiv w:val="1"/>
      <w:marLeft w:val="0"/>
      <w:marRight w:val="0"/>
      <w:marTop w:val="0"/>
      <w:marBottom w:val="0"/>
      <w:divBdr>
        <w:top w:val="none" w:sz="0" w:space="0" w:color="auto"/>
        <w:left w:val="none" w:sz="0" w:space="0" w:color="auto"/>
        <w:bottom w:val="none" w:sz="0" w:space="0" w:color="auto"/>
        <w:right w:val="none" w:sz="0" w:space="0" w:color="auto"/>
      </w:divBdr>
    </w:div>
    <w:div w:id="1209805333">
      <w:bodyDiv w:val="1"/>
      <w:marLeft w:val="0"/>
      <w:marRight w:val="0"/>
      <w:marTop w:val="0"/>
      <w:marBottom w:val="0"/>
      <w:divBdr>
        <w:top w:val="none" w:sz="0" w:space="0" w:color="auto"/>
        <w:left w:val="none" w:sz="0" w:space="0" w:color="auto"/>
        <w:bottom w:val="none" w:sz="0" w:space="0" w:color="auto"/>
        <w:right w:val="none" w:sz="0" w:space="0" w:color="auto"/>
      </w:divBdr>
    </w:div>
    <w:div w:id="1210143170">
      <w:bodyDiv w:val="1"/>
      <w:marLeft w:val="0"/>
      <w:marRight w:val="0"/>
      <w:marTop w:val="0"/>
      <w:marBottom w:val="0"/>
      <w:divBdr>
        <w:top w:val="none" w:sz="0" w:space="0" w:color="auto"/>
        <w:left w:val="none" w:sz="0" w:space="0" w:color="auto"/>
        <w:bottom w:val="none" w:sz="0" w:space="0" w:color="auto"/>
        <w:right w:val="none" w:sz="0" w:space="0" w:color="auto"/>
      </w:divBdr>
    </w:div>
    <w:div w:id="1212841700">
      <w:bodyDiv w:val="1"/>
      <w:marLeft w:val="0"/>
      <w:marRight w:val="0"/>
      <w:marTop w:val="0"/>
      <w:marBottom w:val="0"/>
      <w:divBdr>
        <w:top w:val="none" w:sz="0" w:space="0" w:color="auto"/>
        <w:left w:val="none" w:sz="0" w:space="0" w:color="auto"/>
        <w:bottom w:val="none" w:sz="0" w:space="0" w:color="auto"/>
        <w:right w:val="none" w:sz="0" w:space="0" w:color="auto"/>
      </w:divBdr>
    </w:div>
    <w:div w:id="1213538621">
      <w:bodyDiv w:val="1"/>
      <w:marLeft w:val="0"/>
      <w:marRight w:val="0"/>
      <w:marTop w:val="0"/>
      <w:marBottom w:val="0"/>
      <w:divBdr>
        <w:top w:val="none" w:sz="0" w:space="0" w:color="auto"/>
        <w:left w:val="none" w:sz="0" w:space="0" w:color="auto"/>
        <w:bottom w:val="none" w:sz="0" w:space="0" w:color="auto"/>
        <w:right w:val="none" w:sz="0" w:space="0" w:color="auto"/>
      </w:divBdr>
    </w:div>
    <w:div w:id="1213616249">
      <w:bodyDiv w:val="1"/>
      <w:marLeft w:val="0"/>
      <w:marRight w:val="0"/>
      <w:marTop w:val="0"/>
      <w:marBottom w:val="0"/>
      <w:divBdr>
        <w:top w:val="none" w:sz="0" w:space="0" w:color="auto"/>
        <w:left w:val="none" w:sz="0" w:space="0" w:color="auto"/>
        <w:bottom w:val="none" w:sz="0" w:space="0" w:color="auto"/>
        <w:right w:val="none" w:sz="0" w:space="0" w:color="auto"/>
      </w:divBdr>
    </w:div>
    <w:div w:id="1214850080">
      <w:bodyDiv w:val="1"/>
      <w:marLeft w:val="0"/>
      <w:marRight w:val="0"/>
      <w:marTop w:val="0"/>
      <w:marBottom w:val="0"/>
      <w:divBdr>
        <w:top w:val="none" w:sz="0" w:space="0" w:color="auto"/>
        <w:left w:val="none" w:sz="0" w:space="0" w:color="auto"/>
        <w:bottom w:val="none" w:sz="0" w:space="0" w:color="auto"/>
        <w:right w:val="none" w:sz="0" w:space="0" w:color="auto"/>
      </w:divBdr>
    </w:div>
    <w:div w:id="1215576985">
      <w:bodyDiv w:val="1"/>
      <w:marLeft w:val="0"/>
      <w:marRight w:val="0"/>
      <w:marTop w:val="0"/>
      <w:marBottom w:val="0"/>
      <w:divBdr>
        <w:top w:val="none" w:sz="0" w:space="0" w:color="auto"/>
        <w:left w:val="none" w:sz="0" w:space="0" w:color="auto"/>
        <w:bottom w:val="none" w:sz="0" w:space="0" w:color="auto"/>
        <w:right w:val="none" w:sz="0" w:space="0" w:color="auto"/>
      </w:divBdr>
    </w:div>
    <w:div w:id="1217282312">
      <w:bodyDiv w:val="1"/>
      <w:marLeft w:val="0"/>
      <w:marRight w:val="0"/>
      <w:marTop w:val="0"/>
      <w:marBottom w:val="0"/>
      <w:divBdr>
        <w:top w:val="none" w:sz="0" w:space="0" w:color="auto"/>
        <w:left w:val="none" w:sz="0" w:space="0" w:color="auto"/>
        <w:bottom w:val="none" w:sz="0" w:space="0" w:color="auto"/>
        <w:right w:val="none" w:sz="0" w:space="0" w:color="auto"/>
      </w:divBdr>
    </w:div>
    <w:div w:id="1217425894">
      <w:bodyDiv w:val="1"/>
      <w:marLeft w:val="0"/>
      <w:marRight w:val="0"/>
      <w:marTop w:val="0"/>
      <w:marBottom w:val="0"/>
      <w:divBdr>
        <w:top w:val="none" w:sz="0" w:space="0" w:color="auto"/>
        <w:left w:val="none" w:sz="0" w:space="0" w:color="auto"/>
        <w:bottom w:val="none" w:sz="0" w:space="0" w:color="auto"/>
        <w:right w:val="none" w:sz="0" w:space="0" w:color="auto"/>
      </w:divBdr>
    </w:div>
    <w:div w:id="1219242490">
      <w:bodyDiv w:val="1"/>
      <w:marLeft w:val="0"/>
      <w:marRight w:val="0"/>
      <w:marTop w:val="0"/>
      <w:marBottom w:val="0"/>
      <w:divBdr>
        <w:top w:val="none" w:sz="0" w:space="0" w:color="auto"/>
        <w:left w:val="none" w:sz="0" w:space="0" w:color="auto"/>
        <w:bottom w:val="none" w:sz="0" w:space="0" w:color="auto"/>
        <w:right w:val="none" w:sz="0" w:space="0" w:color="auto"/>
      </w:divBdr>
    </w:div>
    <w:div w:id="1220821060">
      <w:bodyDiv w:val="1"/>
      <w:marLeft w:val="0"/>
      <w:marRight w:val="0"/>
      <w:marTop w:val="0"/>
      <w:marBottom w:val="0"/>
      <w:divBdr>
        <w:top w:val="none" w:sz="0" w:space="0" w:color="auto"/>
        <w:left w:val="none" w:sz="0" w:space="0" w:color="auto"/>
        <w:bottom w:val="none" w:sz="0" w:space="0" w:color="auto"/>
        <w:right w:val="none" w:sz="0" w:space="0" w:color="auto"/>
      </w:divBdr>
    </w:div>
    <w:div w:id="1221673452">
      <w:bodyDiv w:val="1"/>
      <w:marLeft w:val="0"/>
      <w:marRight w:val="0"/>
      <w:marTop w:val="0"/>
      <w:marBottom w:val="0"/>
      <w:divBdr>
        <w:top w:val="none" w:sz="0" w:space="0" w:color="auto"/>
        <w:left w:val="none" w:sz="0" w:space="0" w:color="auto"/>
        <w:bottom w:val="none" w:sz="0" w:space="0" w:color="auto"/>
        <w:right w:val="none" w:sz="0" w:space="0" w:color="auto"/>
      </w:divBdr>
    </w:div>
    <w:div w:id="1221861530">
      <w:bodyDiv w:val="1"/>
      <w:marLeft w:val="0"/>
      <w:marRight w:val="0"/>
      <w:marTop w:val="0"/>
      <w:marBottom w:val="0"/>
      <w:divBdr>
        <w:top w:val="none" w:sz="0" w:space="0" w:color="auto"/>
        <w:left w:val="none" w:sz="0" w:space="0" w:color="auto"/>
        <w:bottom w:val="none" w:sz="0" w:space="0" w:color="auto"/>
        <w:right w:val="none" w:sz="0" w:space="0" w:color="auto"/>
      </w:divBdr>
    </w:div>
    <w:div w:id="1221984334">
      <w:bodyDiv w:val="1"/>
      <w:marLeft w:val="0"/>
      <w:marRight w:val="0"/>
      <w:marTop w:val="0"/>
      <w:marBottom w:val="0"/>
      <w:divBdr>
        <w:top w:val="none" w:sz="0" w:space="0" w:color="auto"/>
        <w:left w:val="none" w:sz="0" w:space="0" w:color="auto"/>
        <w:bottom w:val="none" w:sz="0" w:space="0" w:color="auto"/>
        <w:right w:val="none" w:sz="0" w:space="0" w:color="auto"/>
      </w:divBdr>
    </w:div>
    <w:div w:id="1222330760">
      <w:bodyDiv w:val="1"/>
      <w:marLeft w:val="0"/>
      <w:marRight w:val="0"/>
      <w:marTop w:val="0"/>
      <w:marBottom w:val="0"/>
      <w:divBdr>
        <w:top w:val="none" w:sz="0" w:space="0" w:color="auto"/>
        <w:left w:val="none" w:sz="0" w:space="0" w:color="auto"/>
        <w:bottom w:val="none" w:sz="0" w:space="0" w:color="auto"/>
        <w:right w:val="none" w:sz="0" w:space="0" w:color="auto"/>
      </w:divBdr>
    </w:div>
    <w:div w:id="1223175637">
      <w:bodyDiv w:val="1"/>
      <w:marLeft w:val="0"/>
      <w:marRight w:val="0"/>
      <w:marTop w:val="0"/>
      <w:marBottom w:val="0"/>
      <w:divBdr>
        <w:top w:val="none" w:sz="0" w:space="0" w:color="auto"/>
        <w:left w:val="none" w:sz="0" w:space="0" w:color="auto"/>
        <w:bottom w:val="none" w:sz="0" w:space="0" w:color="auto"/>
        <w:right w:val="none" w:sz="0" w:space="0" w:color="auto"/>
      </w:divBdr>
    </w:div>
    <w:div w:id="1225411251">
      <w:bodyDiv w:val="1"/>
      <w:marLeft w:val="0"/>
      <w:marRight w:val="0"/>
      <w:marTop w:val="0"/>
      <w:marBottom w:val="0"/>
      <w:divBdr>
        <w:top w:val="none" w:sz="0" w:space="0" w:color="auto"/>
        <w:left w:val="none" w:sz="0" w:space="0" w:color="auto"/>
        <w:bottom w:val="none" w:sz="0" w:space="0" w:color="auto"/>
        <w:right w:val="none" w:sz="0" w:space="0" w:color="auto"/>
      </w:divBdr>
    </w:div>
    <w:div w:id="1225524205">
      <w:bodyDiv w:val="1"/>
      <w:marLeft w:val="0"/>
      <w:marRight w:val="0"/>
      <w:marTop w:val="0"/>
      <w:marBottom w:val="0"/>
      <w:divBdr>
        <w:top w:val="none" w:sz="0" w:space="0" w:color="auto"/>
        <w:left w:val="none" w:sz="0" w:space="0" w:color="auto"/>
        <w:bottom w:val="none" w:sz="0" w:space="0" w:color="auto"/>
        <w:right w:val="none" w:sz="0" w:space="0" w:color="auto"/>
      </w:divBdr>
    </w:div>
    <w:div w:id="1227031751">
      <w:bodyDiv w:val="1"/>
      <w:marLeft w:val="0"/>
      <w:marRight w:val="0"/>
      <w:marTop w:val="0"/>
      <w:marBottom w:val="0"/>
      <w:divBdr>
        <w:top w:val="none" w:sz="0" w:space="0" w:color="auto"/>
        <w:left w:val="none" w:sz="0" w:space="0" w:color="auto"/>
        <w:bottom w:val="none" w:sz="0" w:space="0" w:color="auto"/>
        <w:right w:val="none" w:sz="0" w:space="0" w:color="auto"/>
      </w:divBdr>
    </w:div>
    <w:div w:id="1228758814">
      <w:bodyDiv w:val="1"/>
      <w:marLeft w:val="0"/>
      <w:marRight w:val="0"/>
      <w:marTop w:val="0"/>
      <w:marBottom w:val="0"/>
      <w:divBdr>
        <w:top w:val="none" w:sz="0" w:space="0" w:color="auto"/>
        <w:left w:val="none" w:sz="0" w:space="0" w:color="auto"/>
        <w:bottom w:val="none" w:sz="0" w:space="0" w:color="auto"/>
        <w:right w:val="none" w:sz="0" w:space="0" w:color="auto"/>
      </w:divBdr>
    </w:div>
    <w:div w:id="1229422439">
      <w:bodyDiv w:val="1"/>
      <w:marLeft w:val="0"/>
      <w:marRight w:val="0"/>
      <w:marTop w:val="0"/>
      <w:marBottom w:val="0"/>
      <w:divBdr>
        <w:top w:val="none" w:sz="0" w:space="0" w:color="auto"/>
        <w:left w:val="none" w:sz="0" w:space="0" w:color="auto"/>
        <w:bottom w:val="none" w:sz="0" w:space="0" w:color="auto"/>
        <w:right w:val="none" w:sz="0" w:space="0" w:color="auto"/>
      </w:divBdr>
    </w:div>
    <w:div w:id="1229802917">
      <w:bodyDiv w:val="1"/>
      <w:marLeft w:val="0"/>
      <w:marRight w:val="0"/>
      <w:marTop w:val="0"/>
      <w:marBottom w:val="0"/>
      <w:divBdr>
        <w:top w:val="none" w:sz="0" w:space="0" w:color="auto"/>
        <w:left w:val="none" w:sz="0" w:space="0" w:color="auto"/>
        <w:bottom w:val="none" w:sz="0" w:space="0" w:color="auto"/>
        <w:right w:val="none" w:sz="0" w:space="0" w:color="auto"/>
      </w:divBdr>
    </w:div>
    <w:div w:id="1230456620">
      <w:bodyDiv w:val="1"/>
      <w:marLeft w:val="0"/>
      <w:marRight w:val="0"/>
      <w:marTop w:val="0"/>
      <w:marBottom w:val="0"/>
      <w:divBdr>
        <w:top w:val="none" w:sz="0" w:space="0" w:color="auto"/>
        <w:left w:val="none" w:sz="0" w:space="0" w:color="auto"/>
        <w:bottom w:val="none" w:sz="0" w:space="0" w:color="auto"/>
        <w:right w:val="none" w:sz="0" w:space="0" w:color="auto"/>
      </w:divBdr>
    </w:div>
    <w:div w:id="1232618301">
      <w:bodyDiv w:val="1"/>
      <w:marLeft w:val="0"/>
      <w:marRight w:val="0"/>
      <w:marTop w:val="0"/>
      <w:marBottom w:val="0"/>
      <w:divBdr>
        <w:top w:val="none" w:sz="0" w:space="0" w:color="auto"/>
        <w:left w:val="none" w:sz="0" w:space="0" w:color="auto"/>
        <w:bottom w:val="none" w:sz="0" w:space="0" w:color="auto"/>
        <w:right w:val="none" w:sz="0" w:space="0" w:color="auto"/>
      </w:divBdr>
    </w:div>
    <w:div w:id="1232960607">
      <w:bodyDiv w:val="1"/>
      <w:marLeft w:val="0"/>
      <w:marRight w:val="0"/>
      <w:marTop w:val="0"/>
      <w:marBottom w:val="0"/>
      <w:divBdr>
        <w:top w:val="none" w:sz="0" w:space="0" w:color="auto"/>
        <w:left w:val="none" w:sz="0" w:space="0" w:color="auto"/>
        <w:bottom w:val="none" w:sz="0" w:space="0" w:color="auto"/>
        <w:right w:val="none" w:sz="0" w:space="0" w:color="auto"/>
      </w:divBdr>
    </w:div>
    <w:div w:id="1234045326">
      <w:bodyDiv w:val="1"/>
      <w:marLeft w:val="0"/>
      <w:marRight w:val="0"/>
      <w:marTop w:val="0"/>
      <w:marBottom w:val="0"/>
      <w:divBdr>
        <w:top w:val="none" w:sz="0" w:space="0" w:color="auto"/>
        <w:left w:val="none" w:sz="0" w:space="0" w:color="auto"/>
        <w:bottom w:val="none" w:sz="0" w:space="0" w:color="auto"/>
        <w:right w:val="none" w:sz="0" w:space="0" w:color="auto"/>
      </w:divBdr>
    </w:div>
    <w:div w:id="1236475711">
      <w:bodyDiv w:val="1"/>
      <w:marLeft w:val="0"/>
      <w:marRight w:val="0"/>
      <w:marTop w:val="0"/>
      <w:marBottom w:val="0"/>
      <w:divBdr>
        <w:top w:val="none" w:sz="0" w:space="0" w:color="auto"/>
        <w:left w:val="none" w:sz="0" w:space="0" w:color="auto"/>
        <w:bottom w:val="none" w:sz="0" w:space="0" w:color="auto"/>
        <w:right w:val="none" w:sz="0" w:space="0" w:color="auto"/>
      </w:divBdr>
    </w:div>
    <w:div w:id="1237202207">
      <w:bodyDiv w:val="1"/>
      <w:marLeft w:val="0"/>
      <w:marRight w:val="0"/>
      <w:marTop w:val="0"/>
      <w:marBottom w:val="0"/>
      <w:divBdr>
        <w:top w:val="none" w:sz="0" w:space="0" w:color="auto"/>
        <w:left w:val="none" w:sz="0" w:space="0" w:color="auto"/>
        <w:bottom w:val="none" w:sz="0" w:space="0" w:color="auto"/>
        <w:right w:val="none" w:sz="0" w:space="0" w:color="auto"/>
      </w:divBdr>
    </w:div>
    <w:div w:id="1238905154">
      <w:bodyDiv w:val="1"/>
      <w:marLeft w:val="0"/>
      <w:marRight w:val="0"/>
      <w:marTop w:val="0"/>
      <w:marBottom w:val="0"/>
      <w:divBdr>
        <w:top w:val="none" w:sz="0" w:space="0" w:color="auto"/>
        <w:left w:val="none" w:sz="0" w:space="0" w:color="auto"/>
        <w:bottom w:val="none" w:sz="0" w:space="0" w:color="auto"/>
        <w:right w:val="none" w:sz="0" w:space="0" w:color="auto"/>
      </w:divBdr>
    </w:div>
    <w:div w:id="1241284545">
      <w:bodyDiv w:val="1"/>
      <w:marLeft w:val="0"/>
      <w:marRight w:val="0"/>
      <w:marTop w:val="0"/>
      <w:marBottom w:val="0"/>
      <w:divBdr>
        <w:top w:val="none" w:sz="0" w:space="0" w:color="auto"/>
        <w:left w:val="none" w:sz="0" w:space="0" w:color="auto"/>
        <w:bottom w:val="none" w:sz="0" w:space="0" w:color="auto"/>
        <w:right w:val="none" w:sz="0" w:space="0" w:color="auto"/>
      </w:divBdr>
    </w:div>
    <w:div w:id="1241789919">
      <w:bodyDiv w:val="1"/>
      <w:marLeft w:val="0"/>
      <w:marRight w:val="0"/>
      <w:marTop w:val="0"/>
      <w:marBottom w:val="0"/>
      <w:divBdr>
        <w:top w:val="none" w:sz="0" w:space="0" w:color="auto"/>
        <w:left w:val="none" w:sz="0" w:space="0" w:color="auto"/>
        <w:bottom w:val="none" w:sz="0" w:space="0" w:color="auto"/>
        <w:right w:val="none" w:sz="0" w:space="0" w:color="auto"/>
      </w:divBdr>
    </w:div>
    <w:div w:id="1241990545">
      <w:bodyDiv w:val="1"/>
      <w:marLeft w:val="0"/>
      <w:marRight w:val="0"/>
      <w:marTop w:val="0"/>
      <w:marBottom w:val="0"/>
      <w:divBdr>
        <w:top w:val="none" w:sz="0" w:space="0" w:color="auto"/>
        <w:left w:val="none" w:sz="0" w:space="0" w:color="auto"/>
        <w:bottom w:val="none" w:sz="0" w:space="0" w:color="auto"/>
        <w:right w:val="none" w:sz="0" w:space="0" w:color="auto"/>
      </w:divBdr>
    </w:div>
    <w:div w:id="1245139551">
      <w:bodyDiv w:val="1"/>
      <w:marLeft w:val="0"/>
      <w:marRight w:val="0"/>
      <w:marTop w:val="0"/>
      <w:marBottom w:val="0"/>
      <w:divBdr>
        <w:top w:val="none" w:sz="0" w:space="0" w:color="auto"/>
        <w:left w:val="none" w:sz="0" w:space="0" w:color="auto"/>
        <w:bottom w:val="none" w:sz="0" w:space="0" w:color="auto"/>
        <w:right w:val="none" w:sz="0" w:space="0" w:color="auto"/>
      </w:divBdr>
    </w:div>
    <w:div w:id="1247154935">
      <w:bodyDiv w:val="1"/>
      <w:marLeft w:val="0"/>
      <w:marRight w:val="0"/>
      <w:marTop w:val="0"/>
      <w:marBottom w:val="0"/>
      <w:divBdr>
        <w:top w:val="none" w:sz="0" w:space="0" w:color="auto"/>
        <w:left w:val="none" w:sz="0" w:space="0" w:color="auto"/>
        <w:bottom w:val="none" w:sz="0" w:space="0" w:color="auto"/>
        <w:right w:val="none" w:sz="0" w:space="0" w:color="auto"/>
      </w:divBdr>
    </w:div>
    <w:div w:id="1248151413">
      <w:bodyDiv w:val="1"/>
      <w:marLeft w:val="0"/>
      <w:marRight w:val="0"/>
      <w:marTop w:val="0"/>
      <w:marBottom w:val="0"/>
      <w:divBdr>
        <w:top w:val="none" w:sz="0" w:space="0" w:color="auto"/>
        <w:left w:val="none" w:sz="0" w:space="0" w:color="auto"/>
        <w:bottom w:val="none" w:sz="0" w:space="0" w:color="auto"/>
        <w:right w:val="none" w:sz="0" w:space="0" w:color="auto"/>
      </w:divBdr>
    </w:div>
    <w:div w:id="1248610408">
      <w:bodyDiv w:val="1"/>
      <w:marLeft w:val="0"/>
      <w:marRight w:val="0"/>
      <w:marTop w:val="0"/>
      <w:marBottom w:val="0"/>
      <w:divBdr>
        <w:top w:val="none" w:sz="0" w:space="0" w:color="auto"/>
        <w:left w:val="none" w:sz="0" w:space="0" w:color="auto"/>
        <w:bottom w:val="none" w:sz="0" w:space="0" w:color="auto"/>
        <w:right w:val="none" w:sz="0" w:space="0" w:color="auto"/>
      </w:divBdr>
    </w:div>
    <w:div w:id="1249582999">
      <w:bodyDiv w:val="1"/>
      <w:marLeft w:val="0"/>
      <w:marRight w:val="0"/>
      <w:marTop w:val="0"/>
      <w:marBottom w:val="0"/>
      <w:divBdr>
        <w:top w:val="none" w:sz="0" w:space="0" w:color="auto"/>
        <w:left w:val="none" w:sz="0" w:space="0" w:color="auto"/>
        <w:bottom w:val="none" w:sz="0" w:space="0" w:color="auto"/>
        <w:right w:val="none" w:sz="0" w:space="0" w:color="auto"/>
      </w:divBdr>
    </w:div>
    <w:div w:id="1250114111">
      <w:bodyDiv w:val="1"/>
      <w:marLeft w:val="0"/>
      <w:marRight w:val="0"/>
      <w:marTop w:val="0"/>
      <w:marBottom w:val="0"/>
      <w:divBdr>
        <w:top w:val="none" w:sz="0" w:space="0" w:color="auto"/>
        <w:left w:val="none" w:sz="0" w:space="0" w:color="auto"/>
        <w:bottom w:val="none" w:sz="0" w:space="0" w:color="auto"/>
        <w:right w:val="none" w:sz="0" w:space="0" w:color="auto"/>
      </w:divBdr>
    </w:div>
    <w:div w:id="1251084524">
      <w:bodyDiv w:val="1"/>
      <w:marLeft w:val="0"/>
      <w:marRight w:val="0"/>
      <w:marTop w:val="0"/>
      <w:marBottom w:val="0"/>
      <w:divBdr>
        <w:top w:val="none" w:sz="0" w:space="0" w:color="auto"/>
        <w:left w:val="none" w:sz="0" w:space="0" w:color="auto"/>
        <w:bottom w:val="none" w:sz="0" w:space="0" w:color="auto"/>
        <w:right w:val="none" w:sz="0" w:space="0" w:color="auto"/>
      </w:divBdr>
    </w:div>
    <w:div w:id="1251814090">
      <w:bodyDiv w:val="1"/>
      <w:marLeft w:val="0"/>
      <w:marRight w:val="0"/>
      <w:marTop w:val="0"/>
      <w:marBottom w:val="0"/>
      <w:divBdr>
        <w:top w:val="none" w:sz="0" w:space="0" w:color="auto"/>
        <w:left w:val="none" w:sz="0" w:space="0" w:color="auto"/>
        <w:bottom w:val="none" w:sz="0" w:space="0" w:color="auto"/>
        <w:right w:val="none" w:sz="0" w:space="0" w:color="auto"/>
      </w:divBdr>
    </w:div>
    <w:div w:id="1252205715">
      <w:bodyDiv w:val="1"/>
      <w:marLeft w:val="0"/>
      <w:marRight w:val="0"/>
      <w:marTop w:val="0"/>
      <w:marBottom w:val="0"/>
      <w:divBdr>
        <w:top w:val="none" w:sz="0" w:space="0" w:color="auto"/>
        <w:left w:val="none" w:sz="0" w:space="0" w:color="auto"/>
        <w:bottom w:val="none" w:sz="0" w:space="0" w:color="auto"/>
        <w:right w:val="none" w:sz="0" w:space="0" w:color="auto"/>
      </w:divBdr>
    </w:div>
    <w:div w:id="1252665151">
      <w:bodyDiv w:val="1"/>
      <w:marLeft w:val="0"/>
      <w:marRight w:val="0"/>
      <w:marTop w:val="0"/>
      <w:marBottom w:val="0"/>
      <w:divBdr>
        <w:top w:val="none" w:sz="0" w:space="0" w:color="auto"/>
        <w:left w:val="none" w:sz="0" w:space="0" w:color="auto"/>
        <w:bottom w:val="none" w:sz="0" w:space="0" w:color="auto"/>
        <w:right w:val="none" w:sz="0" w:space="0" w:color="auto"/>
      </w:divBdr>
    </w:div>
    <w:div w:id="1254317332">
      <w:bodyDiv w:val="1"/>
      <w:marLeft w:val="0"/>
      <w:marRight w:val="0"/>
      <w:marTop w:val="0"/>
      <w:marBottom w:val="0"/>
      <w:divBdr>
        <w:top w:val="none" w:sz="0" w:space="0" w:color="auto"/>
        <w:left w:val="none" w:sz="0" w:space="0" w:color="auto"/>
        <w:bottom w:val="none" w:sz="0" w:space="0" w:color="auto"/>
        <w:right w:val="none" w:sz="0" w:space="0" w:color="auto"/>
      </w:divBdr>
    </w:div>
    <w:div w:id="1255437109">
      <w:bodyDiv w:val="1"/>
      <w:marLeft w:val="0"/>
      <w:marRight w:val="0"/>
      <w:marTop w:val="0"/>
      <w:marBottom w:val="0"/>
      <w:divBdr>
        <w:top w:val="none" w:sz="0" w:space="0" w:color="auto"/>
        <w:left w:val="none" w:sz="0" w:space="0" w:color="auto"/>
        <w:bottom w:val="none" w:sz="0" w:space="0" w:color="auto"/>
        <w:right w:val="none" w:sz="0" w:space="0" w:color="auto"/>
      </w:divBdr>
    </w:div>
    <w:div w:id="1257708476">
      <w:bodyDiv w:val="1"/>
      <w:marLeft w:val="0"/>
      <w:marRight w:val="0"/>
      <w:marTop w:val="0"/>
      <w:marBottom w:val="0"/>
      <w:divBdr>
        <w:top w:val="none" w:sz="0" w:space="0" w:color="auto"/>
        <w:left w:val="none" w:sz="0" w:space="0" w:color="auto"/>
        <w:bottom w:val="none" w:sz="0" w:space="0" w:color="auto"/>
        <w:right w:val="none" w:sz="0" w:space="0" w:color="auto"/>
      </w:divBdr>
    </w:div>
    <w:div w:id="1258757509">
      <w:bodyDiv w:val="1"/>
      <w:marLeft w:val="0"/>
      <w:marRight w:val="0"/>
      <w:marTop w:val="0"/>
      <w:marBottom w:val="0"/>
      <w:divBdr>
        <w:top w:val="none" w:sz="0" w:space="0" w:color="auto"/>
        <w:left w:val="none" w:sz="0" w:space="0" w:color="auto"/>
        <w:bottom w:val="none" w:sz="0" w:space="0" w:color="auto"/>
        <w:right w:val="none" w:sz="0" w:space="0" w:color="auto"/>
      </w:divBdr>
    </w:div>
    <w:div w:id="1261373945">
      <w:bodyDiv w:val="1"/>
      <w:marLeft w:val="0"/>
      <w:marRight w:val="0"/>
      <w:marTop w:val="0"/>
      <w:marBottom w:val="0"/>
      <w:divBdr>
        <w:top w:val="none" w:sz="0" w:space="0" w:color="auto"/>
        <w:left w:val="none" w:sz="0" w:space="0" w:color="auto"/>
        <w:bottom w:val="none" w:sz="0" w:space="0" w:color="auto"/>
        <w:right w:val="none" w:sz="0" w:space="0" w:color="auto"/>
      </w:divBdr>
    </w:div>
    <w:div w:id="1262760934">
      <w:bodyDiv w:val="1"/>
      <w:marLeft w:val="0"/>
      <w:marRight w:val="0"/>
      <w:marTop w:val="0"/>
      <w:marBottom w:val="0"/>
      <w:divBdr>
        <w:top w:val="none" w:sz="0" w:space="0" w:color="auto"/>
        <w:left w:val="none" w:sz="0" w:space="0" w:color="auto"/>
        <w:bottom w:val="none" w:sz="0" w:space="0" w:color="auto"/>
        <w:right w:val="none" w:sz="0" w:space="0" w:color="auto"/>
      </w:divBdr>
    </w:div>
    <w:div w:id="1265915509">
      <w:bodyDiv w:val="1"/>
      <w:marLeft w:val="0"/>
      <w:marRight w:val="0"/>
      <w:marTop w:val="0"/>
      <w:marBottom w:val="0"/>
      <w:divBdr>
        <w:top w:val="none" w:sz="0" w:space="0" w:color="auto"/>
        <w:left w:val="none" w:sz="0" w:space="0" w:color="auto"/>
        <w:bottom w:val="none" w:sz="0" w:space="0" w:color="auto"/>
        <w:right w:val="none" w:sz="0" w:space="0" w:color="auto"/>
      </w:divBdr>
    </w:div>
    <w:div w:id="1267812899">
      <w:bodyDiv w:val="1"/>
      <w:marLeft w:val="0"/>
      <w:marRight w:val="0"/>
      <w:marTop w:val="0"/>
      <w:marBottom w:val="0"/>
      <w:divBdr>
        <w:top w:val="none" w:sz="0" w:space="0" w:color="auto"/>
        <w:left w:val="none" w:sz="0" w:space="0" w:color="auto"/>
        <w:bottom w:val="none" w:sz="0" w:space="0" w:color="auto"/>
        <w:right w:val="none" w:sz="0" w:space="0" w:color="auto"/>
      </w:divBdr>
    </w:div>
    <w:div w:id="1270236760">
      <w:bodyDiv w:val="1"/>
      <w:marLeft w:val="0"/>
      <w:marRight w:val="0"/>
      <w:marTop w:val="0"/>
      <w:marBottom w:val="0"/>
      <w:divBdr>
        <w:top w:val="none" w:sz="0" w:space="0" w:color="auto"/>
        <w:left w:val="none" w:sz="0" w:space="0" w:color="auto"/>
        <w:bottom w:val="none" w:sz="0" w:space="0" w:color="auto"/>
        <w:right w:val="none" w:sz="0" w:space="0" w:color="auto"/>
      </w:divBdr>
    </w:div>
    <w:div w:id="1270430098">
      <w:bodyDiv w:val="1"/>
      <w:marLeft w:val="0"/>
      <w:marRight w:val="0"/>
      <w:marTop w:val="0"/>
      <w:marBottom w:val="0"/>
      <w:divBdr>
        <w:top w:val="none" w:sz="0" w:space="0" w:color="auto"/>
        <w:left w:val="none" w:sz="0" w:space="0" w:color="auto"/>
        <w:bottom w:val="none" w:sz="0" w:space="0" w:color="auto"/>
        <w:right w:val="none" w:sz="0" w:space="0" w:color="auto"/>
      </w:divBdr>
    </w:div>
    <w:div w:id="1270504984">
      <w:bodyDiv w:val="1"/>
      <w:marLeft w:val="0"/>
      <w:marRight w:val="0"/>
      <w:marTop w:val="0"/>
      <w:marBottom w:val="0"/>
      <w:divBdr>
        <w:top w:val="none" w:sz="0" w:space="0" w:color="auto"/>
        <w:left w:val="none" w:sz="0" w:space="0" w:color="auto"/>
        <w:bottom w:val="none" w:sz="0" w:space="0" w:color="auto"/>
        <w:right w:val="none" w:sz="0" w:space="0" w:color="auto"/>
      </w:divBdr>
    </w:div>
    <w:div w:id="1271820199">
      <w:bodyDiv w:val="1"/>
      <w:marLeft w:val="0"/>
      <w:marRight w:val="0"/>
      <w:marTop w:val="0"/>
      <w:marBottom w:val="0"/>
      <w:divBdr>
        <w:top w:val="none" w:sz="0" w:space="0" w:color="auto"/>
        <w:left w:val="none" w:sz="0" w:space="0" w:color="auto"/>
        <w:bottom w:val="none" w:sz="0" w:space="0" w:color="auto"/>
        <w:right w:val="none" w:sz="0" w:space="0" w:color="auto"/>
      </w:divBdr>
    </w:div>
    <w:div w:id="1272080776">
      <w:bodyDiv w:val="1"/>
      <w:marLeft w:val="0"/>
      <w:marRight w:val="0"/>
      <w:marTop w:val="0"/>
      <w:marBottom w:val="0"/>
      <w:divBdr>
        <w:top w:val="none" w:sz="0" w:space="0" w:color="auto"/>
        <w:left w:val="none" w:sz="0" w:space="0" w:color="auto"/>
        <w:bottom w:val="none" w:sz="0" w:space="0" w:color="auto"/>
        <w:right w:val="none" w:sz="0" w:space="0" w:color="auto"/>
      </w:divBdr>
    </w:div>
    <w:div w:id="1274359525">
      <w:bodyDiv w:val="1"/>
      <w:marLeft w:val="0"/>
      <w:marRight w:val="0"/>
      <w:marTop w:val="0"/>
      <w:marBottom w:val="0"/>
      <w:divBdr>
        <w:top w:val="none" w:sz="0" w:space="0" w:color="auto"/>
        <w:left w:val="none" w:sz="0" w:space="0" w:color="auto"/>
        <w:bottom w:val="none" w:sz="0" w:space="0" w:color="auto"/>
        <w:right w:val="none" w:sz="0" w:space="0" w:color="auto"/>
      </w:divBdr>
    </w:div>
    <w:div w:id="1276206957">
      <w:bodyDiv w:val="1"/>
      <w:marLeft w:val="0"/>
      <w:marRight w:val="0"/>
      <w:marTop w:val="0"/>
      <w:marBottom w:val="0"/>
      <w:divBdr>
        <w:top w:val="none" w:sz="0" w:space="0" w:color="auto"/>
        <w:left w:val="none" w:sz="0" w:space="0" w:color="auto"/>
        <w:bottom w:val="none" w:sz="0" w:space="0" w:color="auto"/>
        <w:right w:val="none" w:sz="0" w:space="0" w:color="auto"/>
      </w:divBdr>
    </w:div>
    <w:div w:id="1278953227">
      <w:bodyDiv w:val="1"/>
      <w:marLeft w:val="0"/>
      <w:marRight w:val="0"/>
      <w:marTop w:val="0"/>
      <w:marBottom w:val="0"/>
      <w:divBdr>
        <w:top w:val="none" w:sz="0" w:space="0" w:color="auto"/>
        <w:left w:val="none" w:sz="0" w:space="0" w:color="auto"/>
        <w:bottom w:val="none" w:sz="0" w:space="0" w:color="auto"/>
        <w:right w:val="none" w:sz="0" w:space="0" w:color="auto"/>
      </w:divBdr>
    </w:div>
    <w:div w:id="1280065190">
      <w:bodyDiv w:val="1"/>
      <w:marLeft w:val="0"/>
      <w:marRight w:val="0"/>
      <w:marTop w:val="0"/>
      <w:marBottom w:val="0"/>
      <w:divBdr>
        <w:top w:val="none" w:sz="0" w:space="0" w:color="auto"/>
        <w:left w:val="none" w:sz="0" w:space="0" w:color="auto"/>
        <w:bottom w:val="none" w:sz="0" w:space="0" w:color="auto"/>
        <w:right w:val="none" w:sz="0" w:space="0" w:color="auto"/>
      </w:divBdr>
    </w:div>
    <w:div w:id="1282877962">
      <w:bodyDiv w:val="1"/>
      <w:marLeft w:val="0"/>
      <w:marRight w:val="0"/>
      <w:marTop w:val="0"/>
      <w:marBottom w:val="0"/>
      <w:divBdr>
        <w:top w:val="none" w:sz="0" w:space="0" w:color="auto"/>
        <w:left w:val="none" w:sz="0" w:space="0" w:color="auto"/>
        <w:bottom w:val="none" w:sz="0" w:space="0" w:color="auto"/>
        <w:right w:val="none" w:sz="0" w:space="0" w:color="auto"/>
      </w:divBdr>
    </w:div>
    <w:div w:id="1283263591">
      <w:bodyDiv w:val="1"/>
      <w:marLeft w:val="0"/>
      <w:marRight w:val="0"/>
      <w:marTop w:val="0"/>
      <w:marBottom w:val="0"/>
      <w:divBdr>
        <w:top w:val="none" w:sz="0" w:space="0" w:color="auto"/>
        <w:left w:val="none" w:sz="0" w:space="0" w:color="auto"/>
        <w:bottom w:val="none" w:sz="0" w:space="0" w:color="auto"/>
        <w:right w:val="none" w:sz="0" w:space="0" w:color="auto"/>
      </w:divBdr>
    </w:div>
    <w:div w:id="1283462743">
      <w:bodyDiv w:val="1"/>
      <w:marLeft w:val="0"/>
      <w:marRight w:val="0"/>
      <w:marTop w:val="0"/>
      <w:marBottom w:val="0"/>
      <w:divBdr>
        <w:top w:val="none" w:sz="0" w:space="0" w:color="auto"/>
        <w:left w:val="none" w:sz="0" w:space="0" w:color="auto"/>
        <w:bottom w:val="none" w:sz="0" w:space="0" w:color="auto"/>
        <w:right w:val="none" w:sz="0" w:space="0" w:color="auto"/>
      </w:divBdr>
    </w:div>
    <w:div w:id="1286276925">
      <w:bodyDiv w:val="1"/>
      <w:marLeft w:val="0"/>
      <w:marRight w:val="0"/>
      <w:marTop w:val="0"/>
      <w:marBottom w:val="0"/>
      <w:divBdr>
        <w:top w:val="none" w:sz="0" w:space="0" w:color="auto"/>
        <w:left w:val="none" w:sz="0" w:space="0" w:color="auto"/>
        <w:bottom w:val="none" w:sz="0" w:space="0" w:color="auto"/>
        <w:right w:val="none" w:sz="0" w:space="0" w:color="auto"/>
      </w:divBdr>
    </w:div>
    <w:div w:id="1290624142">
      <w:bodyDiv w:val="1"/>
      <w:marLeft w:val="0"/>
      <w:marRight w:val="0"/>
      <w:marTop w:val="0"/>
      <w:marBottom w:val="0"/>
      <w:divBdr>
        <w:top w:val="none" w:sz="0" w:space="0" w:color="auto"/>
        <w:left w:val="none" w:sz="0" w:space="0" w:color="auto"/>
        <w:bottom w:val="none" w:sz="0" w:space="0" w:color="auto"/>
        <w:right w:val="none" w:sz="0" w:space="0" w:color="auto"/>
      </w:divBdr>
    </w:div>
    <w:div w:id="1291278529">
      <w:bodyDiv w:val="1"/>
      <w:marLeft w:val="0"/>
      <w:marRight w:val="0"/>
      <w:marTop w:val="0"/>
      <w:marBottom w:val="0"/>
      <w:divBdr>
        <w:top w:val="none" w:sz="0" w:space="0" w:color="auto"/>
        <w:left w:val="none" w:sz="0" w:space="0" w:color="auto"/>
        <w:bottom w:val="none" w:sz="0" w:space="0" w:color="auto"/>
        <w:right w:val="none" w:sz="0" w:space="0" w:color="auto"/>
      </w:divBdr>
    </w:div>
    <w:div w:id="1291397549">
      <w:bodyDiv w:val="1"/>
      <w:marLeft w:val="0"/>
      <w:marRight w:val="0"/>
      <w:marTop w:val="0"/>
      <w:marBottom w:val="0"/>
      <w:divBdr>
        <w:top w:val="none" w:sz="0" w:space="0" w:color="auto"/>
        <w:left w:val="none" w:sz="0" w:space="0" w:color="auto"/>
        <w:bottom w:val="none" w:sz="0" w:space="0" w:color="auto"/>
        <w:right w:val="none" w:sz="0" w:space="0" w:color="auto"/>
      </w:divBdr>
    </w:div>
    <w:div w:id="1292050241">
      <w:bodyDiv w:val="1"/>
      <w:marLeft w:val="0"/>
      <w:marRight w:val="0"/>
      <w:marTop w:val="0"/>
      <w:marBottom w:val="0"/>
      <w:divBdr>
        <w:top w:val="none" w:sz="0" w:space="0" w:color="auto"/>
        <w:left w:val="none" w:sz="0" w:space="0" w:color="auto"/>
        <w:bottom w:val="none" w:sz="0" w:space="0" w:color="auto"/>
        <w:right w:val="none" w:sz="0" w:space="0" w:color="auto"/>
      </w:divBdr>
    </w:div>
    <w:div w:id="1294796179">
      <w:bodyDiv w:val="1"/>
      <w:marLeft w:val="0"/>
      <w:marRight w:val="0"/>
      <w:marTop w:val="0"/>
      <w:marBottom w:val="0"/>
      <w:divBdr>
        <w:top w:val="none" w:sz="0" w:space="0" w:color="auto"/>
        <w:left w:val="none" w:sz="0" w:space="0" w:color="auto"/>
        <w:bottom w:val="none" w:sz="0" w:space="0" w:color="auto"/>
        <w:right w:val="none" w:sz="0" w:space="0" w:color="auto"/>
      </w:divBdr>
    </w:div>
    <w:div w:id="1295326783">
      <w:bodyDiv w:val="1"/>
      <w:marLeft w:val="0"/>
      <w:marRight w:val="0"/>
      <w:marTop w:val="0"/>
      <w:marBottom w:val="0"/>
      <w:divBdr>
        <w:top w:val="none" w:sz="0" w:space="0" w:color="auto"/>
        <w:left w:val="none" w:sz="0" w:space="0" w:color="auto"/>
        <w:bottom w:val="none" w:sz="0" w:space="0" w:color="auto"/>
        <w:right w:val="none" w:sz="0" w:space="0" w:color="auto"/>
      </w:divBdr>
    </w:div>
    <w:div w:id="1295913245">
      <w:bodyDiv w:val="1"/>
      <w:marLeft w:val="0"/>
      <w:marRight w:val="0"/>
      <w:marTop w:val="0"/>
      <w:marBottom w:val="0"/>
      <w:divBdr>
        <w:top w:val="none" w:sz="0" w:space="0" w:color="auto"/>
        <w:left w:val="none" w:sz="0" w:space="0" w:color="auto"/>
        <w:bottom w:val="none" w:sz="0" w:space="0" w:color="auto"/>
        <w:right w:val="none" w:sz="0" w:space="0" w:color="auto"/>
      </w:divBdr>
    </w:div>
    <w:div w:id="1297179110">
      <w:bodyDiv w:val="1"/>
      <w:marLeft w:val="0"/>
      <w:marRight w:val="0"/>
      <w:marTop w:val="0"/>
      <w:marBottom w:val="0"/>
      <w:divBdr>
        <w:top w:val="none" w:sz="0" w:space="0" w:color="auto"/>
        <w:left w:val="none" w:sz="0" w:space="0" w:color="auto"/>
        <w:bottom w:val="none" w:sz="0" w:space="0" w:color="auto"/>
        <w:right w:val="none" w:sz="0" w:space="0" w:color="auto"/>
      </w:divBdr>
    </w:div>
    <w:div w:id="1297376243">
      <w:bodyDiv w:val="1"/>
      <w:marLeft w:val="0"/>
      <w:marRight w:val="0"/>
      <w:marTop w:val="0"/>
      <w:marBottom w:val="0"/>
      <w:divBdr>
        <w:top w:val="none" w:sz="0" w:space="0" w:color="auto"/>
        <w:left w:val="none" w:sz="0" w:space="0" w:color="auto"/>
        <w:bottom w:val="none" w:sz="0" w:space="0" w:color="auto"/>
        <w:right w:val="none" w:sz="0" w:space="0" w:color="auto"/>
      </w:divBdr>
    </w:div>
    <w:div w:id="1298141263">
      <w:bodyDiv w:val="1"/>
      <w:marLeft w:val="0"/>
      <w:marRight w:val="0"/>
      <w:marTop w:val="0"/>
      <w:marBottom w:val="0"/>
      <w:divBdr>
        <w:top w:val="none" w:sz="0" w:space="0" w:color="auto"/>
        <w:left w:val="none" w:sz="0" w:space="0" w:color="auto"/>
        <w:bottom w:val="none" w:sz="0" w:space="0" w:color="auto"/>
        <w:right w:val="none" w:sz="0" w:space="0" w:color="auto"/>
      </w:divBdr>
    </w:div>
    <w:div w:id="1298219444">
      <w:bodyDiv w:val="1"/>
      <w:marLeft w:val="0"/>
      <w:marRight w:val="0"/>
      <w:marTop w:val="0"/>
      <w:marBottom w:val="0"/>
      <w:divBdr>
        <w:top w:val="none" w:sz="0" w:space="0" w:color="auto"/>
        <w:left w:val="none" w:sz="0" w:space="0" w:color="auto"/>
        <w:bottom w:val="none" w:sz="0" w:space="0" w:color="auto"/>
        <w:right w:val="none" w:sz="0" w:space="0" w:color="auto"/>
      </w:divBdr>
    </w:div>
    <w:div w:id="1298224642">
      <w:bodyDiv w:val="1"/>
      <w:marLeft w:val="0"/>
      <w:marRight w:val="0"/>
      <w:marTop w:val="0"/>
      <w:marBottom w:val="0"/>
      <w:divBdr>
        <w:top w:val="none" w:sz="0" w:space="0" w:color="auto"/>
        <w:left w:val="none" w:sz="0" w:space="0" w:color="auto"/>
        <w:bottom w:val="none" w:sz="0" w:space="0" w:color="auto"/>
        <w:right w:val="none" w:sz="0" w:space="0" w:color="auto"/>
      </w:divBdr>
    </w:div>
    <w:div w:id="1300109044">
      <w:bodyDiv w:val="1"/>
      <w:marLeft w:val="0"/>
      <w:marRight w:val="0"/>
      <w:marTop w:val="0"/>
      <w:marBottom w:val="0"/>
      <w:divBdr>
        <w:top w:val="none" w:sz="0" w:space="0" w:color="auto"/>
        <w:left w:val="none" w:sz="0" w:space="0" w:color="auto"/>
        <w:bottom w:val="none" w:sz="0" w:space="0" w:color="auto"/>
        <w:right w:val="none" w:sz="0" w:space="0" w:color="auto"/>
      </w:divBdr>
    </w:div>
    <w:div w:id="1300644857">
      <w:bodyDiv w:val="1"/>
      <w:marLeft w:val="0"/>
      <w:marRight w:val="0"/>
      <w:marTop w:val="0"/>
      <w:marBottom w:val="0"/>
      <w:divBdr>
        <w:top w:val="none" w:sz="0" w:space="0" w:color="auto"/>
        <w:left w:val="none" w:sz="0" w:space="0" w:color="auto"/>
        <w:bottom w:val="none" w:sz="0" w:space="0" w:color="auto"/>
        <w:right w:val="none" w:sz="0" w:space="0" w:color="auto"/>
      </w:divBdr>
    </w:div>
    <w:div w:id="1301304560">
      <w:bodyDiv w:val="1"/>
      <w:marLeft w:val="0"/>
      <w:marRight w:val="0"/>
      <w:marTop w:val="0"/>
      <w:marBottom w:val="0"/>
      <w:divBdr>
        <w:top w:val="none" w:sz="0" w:space="0" w:color="auto"/>
        <w:left w:val="none" w:sz="0" w:space="0" w:color="auto"/>
        <w:bottom w:val="none" w:sz="0" w:space="0" w:color="auto"/>
        <w:right w:val="none" w:sz="0" w:space="0" w:color="auto"/>
      </w:divBdr>
    </w:div>
    <w:div w:id="1301419058">
      <w:bodyDiv w:val="1"/>
      <w:marLeft w:val="0"/>
      <w:marRight w:val="0"/>
      <w:marTop w:val="0"/>
      <w:marBottom w:val="0"/>
      <w:divBdr>
        <w:top w:val="none" w:sz="0" w:space="0" w:color="auto"/>
        <w:left w:val="none" w:sz="0" w:space="0" w:color="auto"/>
        <w:bottom w:val="none" w:sz="0" w:space="0" w:color="auto"/>
        <w:right w:val="none" w:sz="0" w:space="0" w:color="auto"/>
      </w:divBdr>
    </w:div>
    <w:div w:id="1302614331">
      <w:bodyDiv w:val="1"/>
      <w:marLeft w:val="0"/>
      <w:marRight w:val="0"/>
      <w:marTop w:val="0"/>
      <w:marBottom w:val="0"/>
      <w:divBdr>
        <w:top w:val="none" w:sz="0" w:space="0" w:color="auto"/>
        <w:left w:val="none" w:sz="0" w:space="0" w:color="auto"/>
        <w:bottom w:val="none" w:sz="0" w:space="0" w:color="auto"/>
        <w:right w:val="none" w:sz="0" w:space="0" w:color="auto"/>
      </w:divBdr>
    </w:div>
    <w:div w:id="1302661577">
      <w:bodyDiv w:val="1"/>
      <w:marLeft w:val="0"/>
      <w:marRight w:val="0"/>
      <w:marTop w:val="0"/>
      <w:marBottom w:val="0"/>
      <w:divBdr>
        <w:top w:val="none" w:sz="0" w:space="0" w:color="auto"/>
        <w:left w:val="none" w:sz="0" w:space="0" w:color="auto"/>
        <w:bottom w:val="none" w:sz="0" w:space="0" w:color="auto"/>
        <w:right w:val="none" w:sz="0" w:space="0" w:color="auto"/>
      </w:divBdr>
    </w:div>
    <w:div w:id="1303341664">
      <w:bodyDiv w:val="1"/>
      <w:marLeft w:val="0"/>
      <w:marRight w:val="0"/>
      <w:marTop w:val="0"/>
      <w:marBottom w:val="0"/>
      <w:divBdr>
        <w:top w:val="none" w:sz="0" w:space="0" w:color="auto"/>
        <w:left w:val="none" w:sz="0" w:space="0" w:color="auto"/>
        <w:bottom w:val="none" w:sz="0" w:space="0" w:color="auto"/>
        <w:right w:val="none" w:sz="0" w:space="0" w:color="auto"/>
      </w:divBdr>
    </w:div>
    <w:div w:id="1303660422">
      <w:bodyDiv w:val="1"/>
      <w:marLeft w:val="0"/>
      <w:marRight w:val="0"/>
      <w:marTop w:val="0"/>
      <w:marBottom w:val="0"/>
      <w:divBdr>
        <w:top w:val="none" w:sz="0" w:space="0" w:color="auto"/>
        <w:left w:val="none" w:sz="0" w:space="0" w:color="auto"/>
        <w:bottom w:val="none" w:sz="0" w:space="0" w:color="auto"/>
        <w:right w:val="none" w:sz="0" w:space="0" w:color="auto"/>
      </w:divBdr>
    </w:div>
    <w:div w:id="1304965124">
      <w:bodyDiv w:val="1"/>
      <w:marLeft w:val="0"/>
      <w:marRight w:val="0"/>
      <w:marTop w:val="0"/>
      <w:marBottom w:val="0"/>
      <w:divBdr>
        <w:top w:val="none" w:sz="0" w:space="0" w:color="auto"/>
        <w:left w:val="none" w:sz="0" w:space="0" w:color="auto"/>
        <w:bottom w:val="none" w:sz="0" w:space="0" w:color="auto"/>
        <w:right w:val="none" w:sz="0" w:space="0" w:color="auto"/>
      </w:divBdr>
    </w:div>
    <w:div w:id="1306088746">
      <w:bodyDiv w:val="1"/>
      <w:marLeft w:val="0"/>
      <w:marRight w:val="0"/>
      <w:marTop w:val="0"/>
      <w:marBottom w:val="0"/>
      <w:divBdr>
        <w:top w:val="none" w:sz="0" w:space="0" w:color="auto"/>
        <w:left w:val="none" w:sz="0" w:space="0" w:color="auto"/>
        <w:bottom w:val="none" w:sz="0" w:space="0" w:color="auto"/>
        <w:right w:val="none" w:sz="0" w:space="0" w:color="auto"/>
      </w:divBdr>
    </w:div>
    <w:div w:id="1307512158">
      <w:bodyDiv w:val="1"/>
      <w:marLeft w:val="0"/>
      <w:marRight w:val="0"/>
      <w:marTop w:val="0"/>
      <w:marBottom w:val="0"/>
      <w:divBdr>
        <w:top w:val="none" w:sz="0" w:space="0" w:color="auto"/>
        <w:left w:val="none" w:sz="0" w:space="0" w:color="auto"/>
        <w:bottom w:val="none" w:sz="0" w:space="0" w:color="auto"/>
        <w:right w:val="none" w:sz="0" w:space="0" w:color="auto"/>
      </w:divBdr>
    </w:div>
    <w:div w:id="1312757715">
      <w:bodyDiv w:val="1"/>
      <w:marLeft w:val="0"/>
      <w:marRight w:val="0"/>
      <w:marTop w:val="0"/>
      <w:marBottom w:val="0"/>
      <w:divBdr>
        <w:top w:val="none" w:sz="0" w:space="0" w:color="auto"/>
        <w:left w:val="none" w:sz="0" w:space="0" w:color="auto"/>
        <w:bottom w:val="none" w:sz="0" w:space="0" w:color="auto"/>
        <w:right w:val="none" w:sz="0" w:space="0" w:color="auto"/>
      </w:divBdr>
    </w:div>
    <w:div w:id="1313173106">
      <w:bodyDiv w:val="1"/>
      <w:marLeft w:val="0"/>
      <w:marRight w:val="0"/>
      <w:marTop w:val="0"/>
      <w:marBottom w:val="0"/>
      <w:divBdr>
        <w:top w:val="none" w:sz="0" w:space="0" w:color="auto"/>
        <w:left w:val="none" w:sz="0" w:space="0" w:color="auto"/>
        <w:bottom w:val="none" w:sz="0" w:space="0" w:color="auto"/>
        <w:right w:val="none" w:sz="0" w:space="0" w:color="auto"/>
      </w:divBdr>
    </w:div>
    <w:div w:id="1313631462">
      <w:bodyDiv w:val="1"/>
      <w:marLeft w:val="0"/>
      <w:marRight w:val="0"/>
      <w:marTop w:val="0"/>
      <w:marBottom w:val="0"/>
      <w:divBdr>
        <w:top w:val="none" w:sz="0" w:space="0" w:color="auto"/>
        <w:left w:val="none" w:sz="0" w:space="0" w:color="auto"/>
        <w:bottom w:val="none" w:sz="0" w:space="0" w:color="auto"/>
        <w:right w:val="none" w:sz="0" w:space="0" w:color="auto"/>
      </w:divBdr>
    </w:div>
    <w:div w:id="1315255957">
      <w:bodyDiv w:val="1"/>
      <w:marLeft w:val="0"/>
      <w:marRight w:val="0"/>
      <w:marTop w:val="0"/>
      <w:marBottom w:val="0"/>
      <w:divBdr>
        <w:top w:val="none" w:sz="0" w:space="0" w:color="auto"/>
        <w:left w:val="none" w:sz="0" w:space="0" w:color="auto"/>
        <w:bottom w:val="none" w:sz="0" w:space="0" w:color="auto"/>
        <w:right w:val="none" w:sz="0" w:space="0" w:color="auto"/>
      </w:divBdr>
    </w:div>
    <w:div w:id="1315717697">
      <w:bodyDiv w:val="1"/>
      <w:marLeft w:val="0"/>
      <w:marRight w:val="0"/>
      <w:marTop w:val="0"/>
      <w:marBottom w:val="0"/>
      <w:divBdr>
        <w:top w:val="none" w:sz="0" w:space="0" w:color="auto"/>
        <w:left w:val="none" w:sz="0" w:space="0" w:color="auto"/>
        <w:bottom w:val="none" w:sz="0" w:space="0" w:color="auto"/>
        <w:right w:val="none" w:sz="0" w:space="0" w:color="auto"/>
      </w:divBdr>
    </w:div>
    <w:div w:id="1316571204">
      <w:bodyDiv w:val="1"/>
      <w:marLeft w:val="0"/>
      <w:marRight w:val="0"/>
      <w:marTop w:val="0"/>
      <w:marBottom w:val="0"/>
      <w:divBdr>
        <w:top w:val="none" w:sz="0" w:space="0" w:color="auto"/>
        <w:left w:val="none" w:sz="0" w:space="0" w:color="auto"/>
        <w:bottom w:val="none" w:sz="0" w:space="0" w:color="auto"/>
        <w:right w:val="none" w:sz="0" w:space="0" w:color="auto"/>
      </w:divBdr>
    </w:div>
    <w:div w:id="1316648097">
      <w:bodyDiv w:val="1"/>
      <w:marLeft w:val="0"/>
      <w:marRight w:val="0"/>
      <w:marTop w:val="0"/>
      <w:marBottom w:val="0"/>
      <w:divBdr>
        <w:top w:val="none" w:sz="0" w:space="0" w:color="auto"/>
        <w:left w:val="none" w:sz="0" w:space="0" w:color="auto"/>
        <w:bottom w:val="none" w:sz="0" w:space="0" w:color="auto"/>
        <w:right w:val="none" w:sz="0" w:space="0" w:color="auto"/>
      </w:divBdr>
    </w:div>
    <w:div w:id="1317034521">
      <w:bodyDiv w:val="1"/>
      <w:marLeft w:val="0"/>
      <w:marRight w:val="0"/>
      <w:marTop w:val="0"/>
      <w:marBottom w:val="0"/>
      <w:divBdr>
        <w:top w:val="none" w:sz="0" w:space="0" w:color="auto"/>
        <w:left w:val="none" w:sz="0" w:space="0" w:color="auto"/>
        <w:bottom w:val="none" w:sz="0" w:space="0" w:color="auto"/>
        <w:right w:val="none" w:sz="0" w:space="0" w:color="auto"/>
      </w:divBdr>
    </w:div>
    <w:div w:id="1317419790">
      <w:bodyDiv w:val="1"/>
      <w:marLeft w:val="0"/>
      <w:marRight w:val="0"/>
      <w:marTop w:val="0"/>
      <w:marBottom w:val="0"/>
      <w:divBdr>
        <w:top w:val="none" w:sz="0" w:space="0" w:color="auto"/>
        <w:left w:val="none" w:sz="0" w:space="0" w:color="auto"/>
        <w:bottom w:val="none" w:sz="0" w:space="0" w:color="auto"/>
        <w:right w:val="none" w:sz="0" w:space="0" w:color="auto"/>
      </w:divBdr>
    </w:div>
    <w:div w:id="1318025162">
      <w:bodyDiv w:val="1"/>
      <w:marLeft w:val="0"/>
      <w:marRight w:val="0"/>
      <w:marTop w:val="0"/>
      <w:marBottom w:val="0"/>
      <w:divBdr>
        <w:top w:val="none" w:sz="0" w:space="0" w:color="auto"/>
        <w:left w:val="none" w:sz="0" w:space="0" w:color="auto"/>
        <w:bottom w:val="none" w:sz="0" w:space="0" w:color="auto"/>
        <w:right w:val="none" w:sz="0" w:space="0" w:color="auto"/>
      </w:divBdr>
    </w:div>
    <w:div w:id="1318653834">
      <w:bodyDiv w:val="1"/>
      <w:marLeft w:val="0"/>
      <w:marRight w:val="0"/>
      <w:marTop w:val="0"/>
      <w:marBottom w:val="0"/>
      <w:divBdr>
        <w:top w:val="none" w:sz="0" w:space="0" w:color="auto"/>
        <w:left w:val="none" w:sz="0" w:space="0" w:color="auto"/>
        <w:bottom w:val="none" w:sz="0" w:space="0" w:color="auto"/>
        <w:right w:val="none" w:sz="0" w:space="0" w:color="auto"/>
      </w:divBdr>
    </w:div>
    <w:div w:id="1319992648">
      <w:bodyDiv w:val="1"/>
      <w:marLeft w:val="0"/>
      <w:marRight w:val="0"/>
      <w:marTop w:val="0"/>
      <w:marBottom w:val="0"/>
      <w:divBdr>
        <w:top w:val="none" w:sz="0" w:space="0" w:color="auto"/>
        <w:left w:val="none" w:sz="0" w:space="0" w:color="auto"/>
        <w:bottom w:val="none" w:sz="0" w:space="0" w:color="auto"/>
        <w:right w:val="none" w:sz="0" w:space="0" w:color="auto"/>
      </w:divBdr>
    </w:div>
    <w:div w:id="1321614145">
      <w:bodyDiv w:val="1"/>
      <w:marLeft w:val="0"/>
      <w:marRight w:val="0"/>
      <w:marTop w:val="0"/>
      <w:marBottom w:val="0"/>
      <w:divBdr>
        <w:top w:val="none" w:sz="0" w:space="0" w:color="auto"/>
        <w:left w:val="none" w:sz="0" w:space="0" w:color="auto"/>
        <w:bottom w:val="none" w:sz="0" w:space="0" w:color="auto"/>
        <w:right w:val="none" w:sz="0" w:space="0" w:color="auto"/>
      </w:divBdr>
    </w:div>
    <w:div w:id="1321688722">
      <w:bodyDiv w:val="1"/>
      <w:marLeft w:val="0"/>
      <w:marRight w:val="0"/>
      <w:marTop w:val="0"/>
      <w:marBottom w:val="0"/>
      <w:divBdr>
        <w:top w:val="none" w:sz="0" w:space="0" w:color="auto"/>
        <w:left w:val="none" w:sz="0" w:space="0" w:color="auto"/>
        <w:bottom w:val="none" w:sz="0" w:space="0" w:color="auto"/>
        <w:right w:val="none" w:sz="0" w:space="0" w:color="auto"/>
      </w:divBdr>
    </w:div>
    <w:div w:id="1322345212">
      <w:bodyDiv w:val="1"/>
      <w:marLeft w:val="0"/>
      <w:marRight w:val="0"/>
      <w:marTop w:val="0"/>
      <w:marBottom w:val="0"/>
      <w:divBdr>
        <w:top w:val="none" w:sz="0" w:space="0" w:color="auto"/>
        <w:left w:val="none" w:sz="0" w:space="0" w:color="auto"/>
        <w:bottom w:val="none" w:sz="0" w:space="0" w:color="auto"/>
        <w:right w:val="none" w:sz="0" w:space="0" w:color="auto"/>
      </w:divBdr>
    </w:div>
    <w:div w:id="1322730820">
      <w:bodyDiv w:val="1"/>
      <w:marLeft w:val="0"/>
      <w:marRight w:val="0"/>
      <w:marTop w:val="0"/>
      <w:marBottom w:val="0"/>
      <w:divBdr>
        <w:top w:val="none" w:sz="0" w:space="0" w:color="auto"/>
        <w:left w:val="none" w:sz="0" w:space="0" w:color="auto"/>
        <w:bottom w:val="none" w:sz="0" w:space="0" w:color="auto"/>
        <w:right w:val="none" w:sz="0" w:space="0" w:color="auto"/>
      </w:divBdr>
    </w:div>
    <w:div w:id="1323044184">
      <w:bodyDiv w:val="1"/>
      <w:marLeft w:val="0"/>
      <w:marRight w:val="0"/>
      <w:marTop w:val="0"/>
      <w:marBottom w:val="0"/>
      <w:divBdr>
        <w:top w:val="none" w:sz="0" w:space="0" w:color="auto"/>
        <w:left w:val="none" w:sz="0" w:space="0" w:color="auto"/>
        <w:bottom w:val="none" w:sz="0" w:space="0" w:color="auto"/>
        <w:right w:val="none" w:sz="0" w:space="0" w:color="auto"/>
      </w:divBdr>
    </w:div>
    <w:div w:id="1323312014">
      <w:bodyDiv w:val="1"/>
      <w:marLeft w:val="0"/>
      <w:marRight w:val="0"/>
      <w:marTop w:val="0"/>
      <w:marBottom w:val="0"/>
      <w:divBdr>
        <w:top w:val="none" w:sz="0" w:space="0" w:color="auto"/>
        <w:left w:val="none" w:sz="0" w:space="0" w:color="auto"/>
        <w:bottom w:val="none" w:sz="0" w:space="0" w:color="auto"/>
        <w:right w:val="none" w:sz="0" w:space="0" w:color="auto"/>
      </w:divBdr>
    </w:div>
    <w:div w:id="1323696983">
      <w:bodyDiv w:val="1"/>
      <w:marLeft w:val="0"/>
      <w:marRight w:val="0"/>
      <w:marTop w:val="0"/>
      <w:marBottom w:val="0"/>
      <w:divBdr>
        <w:top w:val="none" w:sz="0" w:space="0" w:color="auto"/>
        <w:left w:val="none" w:sz="0" w:space="0" w:color="auto"/>
        <w:bottom w:val="none" w:sz="0" w:space="0" w:color="auto"/>
        <w:right w:val="none" w:sz="0" w:space="0" w:color="auto"/>
      </w:divBdr>
    </w:div>
    <w:div w:id="1324047859">
      <w:bodyDiv w:val="1"/>
      <w:marLeft w:val="0"/>
      <w:marRight w:val="0"/>
      <w:marTop w:val="0"/>
      <w:marBottom w:val="0"/>
      <w:divBdr>
        <w:top w:val="none" w:sz="0" w:space="0" w:color="auto"/>
        <w:left w:val="none" w:sz="0" w:space="0" w:color="auto"/>
        <w:bottom w:val="none" w:sz="0" w:space="0" w:color="auto"/>
        <w:right w:val="none" w:sz="0" w:space="0" w:color="auto"/>
      </w:divBdr>
    </w:div>
    <w:div w:id="1324428274">
      <w:bodyDiv w:val="1"/>
      <w:marLeft w:val="0"/>
      <w:marRight w:val="0"/>
      <w:marTop w:val="0"/>
      <w:marBottom w:val="0"/>
      <w:divBdr>
        <w:top w:val="none" w:sz="0" w:space="0" w:color="auto"/>
        <w:left w:val="none" w:sz="0" w:space="0" w:color="auto"/>
        <w:bottom w:val="none" w:sz="0" w:space="0" w:color="auto"/>
        <w:right w:val="none" w:sz="0" w:space="0" w:color="auto"/>
      </w:divBdr>
    </w:div>
    <w:div w:id="1325889602">
      <w:bodyDiv w:val="1"/>
      <w:marLeft w:val="0"/>
      <w:marRight w:val="0"/>
      <w:marTop w:val="0"/>
      <w:marBottom w:val="0"/>
      <w:divBdr>
        <w:top w:val="none" w:sz="0" w:space="0" w:color="auto"/>
        <w:left w:val="none" w:sz="0" w:space="0" w:color="auto"/>
        <w:bottom w:val="none" w:sz="0" w:space="0" w:color="auto"/>
        <w:right w:val="none" w:sz="0" w:space="0" w:color="auto"/>
      </w:divBdr>
    </w:div>
    <w:div w:id="1326515814">
      <w:bodyDiv w:val="1"/>
      <w:marLeft w:val="0"/>
      <w:marRight w:val="0"/>
      <w:marTop w:val="0"/>
      <w:marBottom w:val="0"/>
      <w:divBdr>
        <w:top w:val="none" w:sz="0" w:space="0" w:color="auto"/>
        <w:left w:val="none" w:sz="0" w:space="0" w:color="auto"/>
        <w:bottom w:val="none" w:sz="0" w:space="0" w:color="auto"/>
        <w:right w:val="none" w:sz="0" w:space="0" w:color="auto"/>
      </w:divBdr>
    </w:div>
    <w:div w:id="1329867979">
      <w:bodyDiv w:val="1"/>
      <w:marLeft w:val="0"/>
      <w:marRight w:val="0"/>
      <w:marTop w:val="0"/>
      <w:marBottom w:val="0"/>
      <w:divBdr>
        <w:top w:val="none" w:sz="0" w:space="0" w:color="auto"/>
        <w:left w:val="none" w:sz="0" w:space="0" w:color="auto"/>
        <w:bottom w:val="none" w:sz="0" w:space="0" w:color="auto"/>
        <w:right w:val="none" w:sz="0" w:space="0" w:color="auto"/>
      </w:divBdr>
    </w:div>
    <w:div w:id="1331568879">
      <w:bodyDiv w:val="1"/>
      <w:marLeft w:val="0"/>
      <w:marRight w:val="0"/>
      <w:marTop w:val="0"/>
      <w:marBottom w:val="0"/>
      <w:divBdr>
        <w:top w:val="none" w:sz="0" w:space="0" w:color="auto"/>
        <w:left w:val="none" w:sz="0" w:space="0" w:color="auto"/>
        <w:bottom w:val="none" w:sz="0" w:space="0" w:color="auto"/>
        <w:right w:val="none" w:sz="0" w:space="0" w:color="auto"/>
      </w:divBdr>
    </w:div>
    <w:div w:id="1331978949">
      <w:bodyDiv w:val="1"/>
      <w:marLeft w:val="0"/>
      <w:marRight w:val="0"/>
      <w:marTop w:val="0"/>
      <w:marBottom w:val="0"/>
      <w:divBdr>
        <w:top w:val="none" w:sz="0" w:space="0" w:color="auto"/>
        <w:left w:val="none" w:sz="0" w:space="0" w:color="auto"/>
        <w:bottom w:val="none" w:sz="0" w:space="0" w:color="auto"/>
        <w:right w:val="none" w:sz="0" w:space="0" w:color="auto"/>
      </w:divBdr>
    </w:div>
    <w:div w:id="1333142293">
      <w:bodyDiv w:val="1"/>
      <w:marLeft w:val="0"/>
      <w:marRight w:val="0"/>
      <w:marTop w:val="0"/>
      <w:marBottom w:val="0"/>
      <w:divBdr>
        <w:top w:val="none" w:sz="0" w:space="0" w:color="auto"/>
        <w:left w:val="none" w:sz="0" w:space="0" w:color="auto"/>
        <w:bottom w:val="none" w:sz="0" w:space="0" w:color="auto"/>
        <w:right w:val="none" w:sz="0" w:space="0" w:color="auto"/>
      </w:divBdr>
    </w:div>
    <w:div w:id="1333408667">
      <w:bodyDiv w:val="1"/>
      <w:marLeft w:val="0"/>
      <w:marRight w:val="0"/>
      <w:marTop w:val="0"/>
      <w:marBottom w:val="0"/>
      <w:divBdr>
        <w:top w:val="none" w:sz="0" w:space="0" w:color="auto"/>
        <w:left w:val="none" w:sz="0" w:space="0" w:color="auto"/>
        <w:bottom w:val="none" w:sz="0" w:space="0" w:color="auto"/>
        <w:right w:val="none" w:sz="0" w:space="0" w:color="auto"/>
      </w:divBdr>
    </w:div>
    <w:div w:id="1333990844">
      <w:bodyDiv w:val="1"/>
      <w:marLeft w:val="0"/>
      <w:marRight w:val="0"/>
      <w:marTop w:val="0"/>
      <w:marBottom w:val="0"/>
      <w:divBdr>
        <w:top w:val="none" w:sz="0" w:space="0" w:color="auto"/>
        <w:left w:val="none" w:sz="0" w:space="0" w:color="auto"/>
        <w:bottom w:val="none" w:sz="0" w:space="0" w:color="auto"/>
        <w:right w:val="none" w:sz="0" w:space="0" w:color="auto"/>
      </w:divBdr>
    </w:div>
    <w:div w:id="1334257179">
      <w:bodyDiv w:val="1"/>
      <w:marLeft w:val="0"/>
      <w:marRight w:val="0"/>
      <w:marTop w:val="0"/>
      <w:marBottom w:val="0"/>
      <w:divBdr>
        <w:top w:val="none" w:sz="0" w:space="0" w:color="auto"/>
        <w:left w:val="none" w:sz="0" w:space="0" w:color="auto"/>
        <w:bottom w:val="none" w:sz="0" w:space="0" w:color="auto"/>
        <w:right w:val="none" w:sz="0" w:space="0" w:color="auto"/>
      </w:divBdr>
    </w:div>
    <w:div w:id="1335568149">
      <w:bodyDiv w:val="1"/>
      <w:marLeft w:val="0"/>
      <w:marRight w:val="0"/>
      <w:marTop w:val="0"/>
      <w:marBottom w:val="0"/>
      <w:divBdr>
        <w:top w:val="none" w:sz="0" w:space="0" w:color="auto"/>
        <w:left w:val="none" w:sz="0" w:space="0" w:color="auto"/>
        <w:bottom w:val="none" w:sz="0" w:space="0" w:color="auto"/>
        <w:right w:val="none" w:sz="0" w:space="0" w:color="auto"/>
      </w:divBdr>
    </w:div>
    <w:div w:id="1335572259">
      <w:bodyDiv w:val="1"/>
      <w:marLeft w:val="0"/>
      <w:marRight w:val="0"/>
      <w:marTop w:val="0"/>
      <w:marBottom w:val="0"/>
      <w:divBdr>
        <w:top w:val="none" w:sz="0" w:space="0" w:color="auto"/>
        <w:left w:val="none" w:sz="0" w:space="0" w:color="auto"/>
        <w:bottom w:val="none" w:sz="0" w:space="0" w:color="auto"/>
        <w:right w:val="none" w:sz="0" w:space="0" w:color="auto"/>
      </w:divBdr>
    </w:div>
    <w:div w:id="1335693314">
      <w:bodyDiv w:val="1"/>
      <w:marLeft w:val="0"/>
      <w:marRight w:val="0"/>
      <w:marTop w:val="0"/>
      <w:marBottom w:val="0"/>
      <w:divBdr>
        <w:top w:val="none" w:sz="0" w:space="0" w:color="auto"/>
        <w:left w:val="none" w:sz="0" w:space="0" w:color="auto"/>
        <w:bottom w:val="none" w:sz="0" w:space="0" w:color="auto"/>
        <w:right w:val="none" w:sz="0" w:space="0" w:color="auto"/>
      </w:divBdr>
    </w:div>
    <w:div w:id="1336035287">
      <w:bodyDiv w:val="1"/>
      <w:marLeft w:val="0"/>
      <w:marRight w:val="0"/>
      <w:marTop w:val="0"/>
      <w:marBottom w:val="0"/>
      <w:divBdr>
        <w:top w:val="none" w:sz="0" w:space="0" w:color="auto"/>
        <w:left w:val="none" w:sz="0" w:space="0" w:color="auto"/>
        <w:bottom w:val="none" w:sz="0" w:space="0" w:color="auto"/>
        <w:right w:val="none" w:sz="0" w:space="0" w:color="auto"/>
      </w:divBdr>
    </w:div>
    <w:div w:id="1336759778">
      <w:bodyDiv w:val="1"/>
      <w:marLeft w:val="0"/>
      <w:marRight w:val="0"/>
      <w:marTop w:val="0"/>
      <w:marBottom w:val="0"/>
      <w:divBdr>
        <w:top w:val="none" w:sz="0" w:space="0" w:color="auto"/>
        <w:left w:val="none" w:sz="0" w:space="0" w:color="auto"/>
        <w:bottom w:val="none" w:sz="0" w:space="0" w:color="auto"/>
        <w:right w:val="none" w:sz="0" w:space="0" w:color="auto"/>
      </w:divBdr>
    </w:div>
    <w:div w:id="1336879751">
      <w:bodyDiv w:val="1"/>
      <w:marLeft w:val="0"/>
      <w:marRight w:val="0"/>
      <w:marTop w:val="0"/>
      <w:marBottom w:val="0"/>
      <w:divBdr>
        <w:top w:val="none" w:sz="0" w:space="0" w:color="auto"/>
        <w:left w:val="none" w:sz="0" w:space="0" w:color="auto"/>
        <w:bottom w:val="none" w:sz="0" w:space="0" w:color="auto"/>
        <w:right w:val="none" w:sz="0" w:space="0" w:color="auto"/>
      </w:divBdr>
    </w:div>
    <w:div w:id="1337658650">
      <w:bodyDiv w:val="1"/>
      <w:marLeft w:val="0"/>
      <w:marRight w:val="0"/>
      <w:marTop w:val="0"/>
      <w:marBottom w:val="0"/>
      <w:divBdr>
        <w:top w:val="none" w:sz="0" w:space="0" w:color="auto"/>
        <w:left w:val="none" w:sz="0" w:space="0" w:color="auto"/>
        <w:bottom w:val="none" w:sz="0" w:space="0" w:color="auto"/>
        <w:right w:val="none" w:sz="0" w:space="0" w:color="auto"/>
      </w:divBdr>
    </w:div>
    <w:div w:id="1342586987">
      <w:bodyDiv w:val="1"/>
      <w:marLeft w:val="0"/>
      <w:marRight w:val="0"/>
      <w:marTop w:val="0"/>
      <w:marBottom w:val="0"/>
      <w:divBdr>
        <w:top w:val="none" w:sz="0" w:space="0" w:color="auto"/>
        <w:left w:val="none" w:sz="0" w:space="0" w:color="auto"/>
        <w:bottom w:val="none" w:sz="0" w:space="0" w:color="auto"/>
        <w:right w:val="none" w:sz="0" w:space="0" w:color="auto"/>
      </w:divBdr>
    </w:div>
    <w:div w:id="1343580958">
      <w:bodyDiv w:val="1"/>
      <w:marLeft w:val="0"/>
      <w:marRight w:val="0"/>
      <w:marTop w:val="0"/>
      <w:marBottom w:val="0"/>
      <w:divBdr>
        <w:top w:val="none" w:sz="0" w:space="0" w:color="auto"/>
        <w:left w:val="none" w:sz="0" w:space="0" w:color="auto"/>
        <w:bottom w:val="none" w:sz="0" w:space="0" w:color="auto"/>
        <w:right w:val="none" w:sz="0" w:space="0" w:color="auto"/>
      </w:divBdr>
    </w:div>
    <w:div w:id="1345018019">
      <w:bodyDiv w:val="1"/>
      <w:marLeft w:val="0"/>
      <w:marRight w:val="0"/>
      <w:marTop w:val="0"/>
      <w:marBottom w:val="0"/>
      <w:divBdr>
        <w:top w:val="none" w:sz="0" w:space="0" w:color="auto"/>
        <w:left w:val="none" w:sz="0" w:space="0" w:color="auto"/>
        <w:bottom w:val="none" w:sz="0" w:space="0" w:color="auto"/>
        <w:right w:val="none" w:sz="0" w:space="0" w:color="auto"/>
      </w:divBdr>
    </w:div>
    <w:div w:id="1345092990">
      <w:bodyDiv w:val="1"/>
      <w:marLeft w:val="0"/>
      <w:marRight w:val="0"/>
      <w:marTop w:val="0"/>
      <w:marBottom w:val="0"/>
      <w:divBdr>
        <w:top w:val="none" w:sz="0" w:space="0" w:color="auto"/>
        <w:left w:val="none" w:sz="0" w:space="0" w:color="auto"/>
        <w:bottom w:val="none" w:sz="0" w:space="0" w:color="auto"/>
        <w:right w:val="none" w:sz="0" w:space="0" w:color="auto"/>
      </w:divBdr>
    </w:div>
    <w:div w:id="1347176272">
      <w:bodyDiv w:val="1"/>
      <w:marLeft w:val="0"/>
      <w:marRight w:val="0"/>
      <w:marTop w:val="0"/>
      <w:marBottom w:val="0"/>
      <w:divBdr>
        <w:top w:val="none" w:sz="0" w:space="0" w:color="auto"/>
        <w:left w:val="none" w:sz="0" w:space="0" w:color="auto"/>
        <w:bottom w:val="none" w:sz="0" w:space="0" w:color="auto"/>
        <w:right w:val="none" w:sz="0" w:space="0" w:color="auto"/>
      </w:divBdr>
    </w:div>
    <w:div w:id="1347714899">
      <w:bodyDiv w:val="1"/>
      <w:marLeft w:val="0"/>
      <w:marRight w:val="0"/>
      <w:marTop w:val="0"/>
      <w:marBottom w:val="0"/>
      <w:divBdr>
        <w:top w:val="none" w:sz="0" w:space="0" w:color="auto"/>
        <w:left w:val="none" w:sz="0" w:space="0" w:color="auto"/>
        <w:bottom w:val="none" w:sz="0" w:space="0" w:color="auto"/>
        <w:right w:val="none" w:sz="0" w:space="0" w:color="auto"/>
      </w:divBdr>
    </w:div>
    <w:div w:id="1348866911">
      <w:bodyDiv w:val="1"/>
      <w:marLeft w:val="0"/>
      <w:marRight w:val="0"/>
      <w:marTop w:val="0"/>
      <w:marBottom w:val="0"/>
      <w:divBdr>
        <w:top w:val="none" w:sz="0" w:space="0" w:color="auto"/>
        <w:left w:val="none" w:sz="0" w:space="0" w:color="auto"/>
        <w:bottom w:val="none" w:sz="0" w:space="0" w:color="auto"/>
        <w:right w:val="none" w:sz="0" w:space="0" w:color="auto"/>
      </w:divBdr>
    </w:div>
    <w:div w:id="1349989232">
      <w:bodyDiv w:val="1"/>
      <w:marLeft w:val="0"/>
      <w:marRight w:val="0"/>
      <w:marTop w:val="0"/>
      <w:marBottom w:val="0"/>
      <w:divBdr>
        <w:top w:val="none" w:sz="0" w:space="0" w:color="auto"/>
        <w:left w:val="none" w:sz="0" w:space="0" w:color="auto"/>
        <w:bottom w:val="none" w:sz="0" w:space="0" w:color="auto"/>
        <w:right w:val="none" w:sz="0" w:space="0" w:color="auto"/>
      </w:divBdr>
    </w:div>
    <w:div w:id="1350066053">
      <w:bodyDiv w:val="1"/>
      <w:marLeft w:val="0"/>
      <w:marRight w:val="0"/>
      <w:marTop w:val="0"/>
      <w:marBottom w:val="0"/>
      <w:divBdr>
        <w:top w:val="none" w:sz="0" w:space="0" w:color="auto"/>
        <w:left w:val="none" w:sz="0" w:space="0" w:color="auto"/>
        <w:bottom w:val="none" w:sz="0" w:space="0" w:color="auto"/>
        <w:right w:val="none" w:sz="0" w:space="0" w:color="auto"/>
      </w:divBdr>
    </w:div>
    <w:div w:id="1352537318">
      <w:bodyDiv w:val="1"/>
      <w:marLeft w:val="0"/>
      <w:marRight w:val="0"/>
      <w:marTop w:val="0"/>
      <w:marBottom w:val="0"/>
      <w:divBdr>
        <w:top w:val="none" w:sz="0" w:space="0" w:color="auto"/>
        <w:left w:val="none" w:sz="0" w:space="0" w:color="auto"/>
        <w:bottom w:val="none" w:sz="0" w:space="0" w:color="auto"/>
        <w:right w:val="none" w:sz="0" w:space="0" w:color="auto"/>
      </w:divBdr>
    </w:div>
    <w:div w:id="1353187977">
      <w:bodyDiv w:val="1"/>
      <w:marLeft w:val="0"/>
      <w:marRight w:val="0"/>
      <w:marTop w:val="0"/>
      <w:marBottom w:val="0"/>
      <w:divBdr>
        <w:top w:val="none" w:sz="0" w:space="0" w:color="auto"/>
        <w:left w:val="none" w:sz="0" w:space="0" w:color="auto"/>
        <w:bottom w:val="none" w:sz="0" w:space="0" w:color="auto"/>
        <w:right w:val="none" w:sz="0" w:space="0" w:color="auto"/>
      </w:divBdr>
    </w:div>
    <w:div w:id="1353996521">
      <w:bodyDiv w:val="1"/>
      <w:marLeft w:val="0"/>
      <w:marRight w:val="0"/>
      <w:marTop w:val="0"/>
      <w:marBottom w:val="0"/>
      <w:divBdr>
        <w:top w:val="none" w:sz="0" w:space="0" w:color="auto"/>
        <w:left w:val="none" w:sz="0" w:space="0" w:color="auto"/>
        <w:bottom w:val="none" w:sz="0" w:space="0" w:color="auto"/>
        <w:right w:val="none" w:sz="0" w:space="0" w:color="auto"/>
      </w:divBdr>
    </w:div>
    <w:div w:id="1354258712">
      <w:bodyDiv w:val="1"/>
      <w:marLeft w:val="0"/>
      <w:marRight w:val="0"/>
      <w:marTop w:val="0"/>
      <w:marBottom w:val="0"/>
      <w:divBdr>
        <w:top w:val="none" w:sz="0" w:space="0" w:color="auto"/>
        <w:left w:val="none" w:sz="0" w:space="0" w:color="auto"/>
        <w:bottom w:val="none" w:sz="0" w:space="0" w:color="auto"/>
        <w:right w:val="none" w:sz="0" w:space="0" w:color="auto"/>
      </w:divBdr>
    </w:div>
    <w:div w:id="1354500523">
      <w:bodyDiv w:val="1"/>
      <w:marLeft w:val="0"/>
      <w:marRight w:val="0"/>
      <w:marTop w:val="0"/>
      <w:marBottom w:val="0"/>
      <w:divBdr>
        <w:top w:val="none" w:sz="0" w:space="0" w:color="auto"/>
        <w:left w:val="none" w:sz="0" w:space="0" w:color="auto"/>
        <w:bottom w:val="none" w:sz="0" w:space="0" w:color="auto"/>
        <w:right w:val="none" w:sz="0" w:space="0" w:color="auto"/>
      </w:divBdr>
    </w:div>
    <w:div w:id="1354647852">
      <w:bodyDiv w:val="1"/>
      <w:marLeft w:val="0"/>
      <w:marRight w:val="0"/>
      <w:marTop w:val="0"/>
      <w:marBottom w:val="0"/>
      <w:divBdr>
        <w:top w:val="none" w:sz="0" w:space="0" w:color="auto"/>
        <w:left w:val="none" w:sz="0" w:space="0" w:color="auto"/>
        <w:bottom w:val="none" w:sz="0" w:space="0" w:color="auto"/>
        <w:right w:val="none" w:sz="0" w:space="0" w:color="auto"/>
      </w:divBdr>
    </w:div>
    <w:div w:id="1356299468">
      <w:bodyDiv w:val="1"/>
      <w:marLeft w:val="0"/>
      <w:marRight w:val="0"/>
      <w:marTop w:val="0"/>
      <w:marBottom w:val="0"/>
      <w:divBdr>
        <w:top w:val="none" w:sz="0" w:space="0" w:color="auto"/>
        <w:left w:val="none" w:sz="0" w:space="0" w:color="auto"/>
        <w:bottom w:val="none" w:sz="0" w:space="0" w:color="auto"/>
        <w:right w:val="none" w:sz="0" w:space="0" w:color="auto"/>
      </w:divBdr>
    </w:div>
    <w:div w:id="1357853039">
      <w:bodyDiv w:val="1"/>
      <w:marLeft w:val="0"/>
      <w:marRight w:val="0"/>
      <w:marTop w:val="0"/>
      <w:marBottom w:val="0"/>
      <w:divBdr>
        <w:top w:val="none" w:sz="0" w:space="0" w:color="auto"/>
        <w:left w:val="none" w:sz="0" w:space="0" w:color="auto"/>
        <w:bottom w:val="none" w:sz="0" w:space="0" w:color="auto"/>
        <w:right w:val="none" w:sz="0" w:space="0" w:color="auto"/>
      </w:divBdr>
    </w:div>
    <w:div w:id="1359045072">
      <w:bodyDiv w:val="1"/>
      <w:marLeft w:val="0"/>
      <w:marRight w:val="0"/>
      <w:marTop w:val="0"/>
      <w:marBottom w:val="0"/>
      <w:divBdr>
        <w:top w:val="none" w:sz="0" w:space="0" w:color="auto"/>
        <w:left w:val="none" w:sz="0" w:space="0" w:color="auto"/>
        <w:bottom w:val="none" w:sz="0" w:space="0" w:color="auto"/>
        <w:right w:val="none" w:sz="0" w:space="0" w:color="auto"/>
      </w:divBdr>
    </w:div>
    <w:div w:id="1359350831">
      <w:bodyDiv w:val="1"/>
      <w:marLeft w:val="0"/>
      <w:marRight w:val="0"/>
      <w:marTop w:val="0"/>
      <w:marBottom w:val="0"/>
      <w:divBdr>
        <w:top w:val="none" w:sz="0" w:space="0" w:color="auto"/>
        <w:left w:val="none" w:sz="0" w:space="0" w:color="auto"/>
        <w:bottom w:val="none" w:sz="0" w:space="0" w:color="auto"/>
        <w:right w:val="none" w:sz="0" w:space="0" w:color="auto"/>
      </w:divBdr>
    </w:div>
    <w:div w:id="1361080653">
      <w:bodyDiv w:val="1"/>
      <w:marLeft w:val="0"/>
      <w:marRight w:val="0"/>
      <w:marTop w:val="0"/>
      <w:marBottom w:val="0"/>
      <w:divBdr>
        <w:top w:val="none" w:sz="0" w:space="0" w:color="auto"/>
        <w:left w:val="none" w:sz="0" w:space="0" w:color="auto"/>
        <w:bottom w:val="none" w:sz="0" w:space="0" w:color="auto"/>
        <w:right w:val="none" w:sz="0" w:space="0" w:color="auto"/>
      </w:divBdr>
    </w:div>
    <w:div w:id="1362828238">
      <w:bodyDiv w:val="1"/>
      <w:marLeft w:val="0"/>
      <w:marRight w:val="0"/>
      <w:marTop w:val="0"/>
      <w:marBottom w:val="0"/>
      <w:divBdr>
        <w:top w:val="none" w:sz="0" w:space="0" w:color="auto"/>
        <w:left w:val="none" w:sz="0" w:space="0" w:color="auto"/>
        <w:bottom w:val="none" w:sz="0" w:space="0" w:color="auto"/>
        <w:right w:val="none" w:sz="0" w:space="0" w:color="auto"/>
      </w:divBdr>
    </w:div>
    <w:div w:id="1364864716">
      <w:bodyDiv w:val="1"/>
      <w:marLeft w:val="0"/>
      <w:marRight w:val="0"/>
      <w:marTop w:val="0"/>
      <w:marBottom w:val="0"/>
      <w:divBdr>
        <w:top w:val="none" w:sz="0" w:space="0" w:color="auto"/>
        <w:left w:val="none" w:sz="0" w:space="0" w:color="auto"/>
        <w:bottom w:val="none" w:sz="0" w:space="0" w:color="auto"/>
        <w:right w:val="none" w:sz="0" w:space="0" w:color="auto"/>
      </w:divBdr>
    </w:div>
    <w:div w:id="1365860108">
      <w:bodyDiv w:val="1"/>
      <w:marLeft w:val="0"/>
      <w:marRight w:val="0"/>
      <w:marTop w:val="0"/>
      <w:marBottom w:val="0"/>
      <w:divBdr>
        <w:top w:val="none" w:sz="0" w:space="0" w:color="auto"/>
        <w:left w:val="none" w:sz="0" w:space="0" w:color="auto"/>
        <w:bottom w:val="none" w:sz="0" w:space="0" w:color="auto"/>
        <w:right w:val="none" w:sz="0" w:space="0" w:color="auto"/>
      </w:divBdr>
    </w:div>
    <w:div w:id="1365980512">
      <w:bodyDiv w:val="1"/>
      <w:marLeft w:val="0"/>
      <w:marRight w:val="0"/>
      <w:marTop w:val="0"/>
      <w:marBottom w:val="0"/>
      <w:divBdr>
        <w:top w:val="none" w:sz="0" w:space="0" w:color="auto"/>
        <w:left w:val="none" w:sz="0" w:space="0" w:color="auto"/>
        <w:bottom w:val="none" w:sz="0" w:space="0" w:color="auto"/>
        <w:right w:val="none" w:sz="0" w:space="0" w:color="auto"/>
      </w:divBdr>
    </w:div>
    <w:div w:id="1366907394">
      <w:bodyDiv w:val="1"/>
      <w:marLeft w:val="0"/>
      <w:marRight w:val="0"/>
      <w:marTop w:val="0"/>
      <w:marBottom w:val="0"/>
      <w:divBdr>
        <w:top w:val="none" w:sz="0" w:space="0" w:color="auto"/>
        <w:left w:val="none" w:sz="0" w:space="0" w:color="auto"/>
        <w:bottom w:val="none" w:sz="0" w:space="0" w:color="auto"/>
        <w:right w:val="none" w:sz="0" w:space="0" w:color="auto"/>
      </w:divBdr>
    </w:div>
    <w:div w:id="1367213267">
      <w:bodyDiv w:val="1"/>
      <w:marLeft w:val="0"/>
      <w:marRight w:val="0"/>
      <w:marTop w:val="0"/>
      <w:marBottom w:val="0"/>
      <w:divBdr>
        <w:top w:val="none" w:sz="0" w:space="0" w:color="auto"/>
        <w:left w:val="none" w:sz="0" w:space="0" w:color="auto"/>
        <w:bottom w:val="none" w:sz="0" w:space="0" w:color="auto"/>
        <w:right w:val="none" w:sz="0" w:space="0" w:color="auto"/>
      </w:divBdr>
    </w:div>
    <w:div w:id="1367413865">
      <w:bodyDiv w:val="1"/>
      <w:marLeft w:val="0"/>
      <w:marRight w:val="0"/>
      <w:marTop w:val="0"/>
      <w:marBottom w:val="0"/>
      <w:divBdr>
        <w:top w:val="none" w:sz="0" w:space="0" w:color="auto"/>
        <w:left w:val="none" w:sz="0" w:space="0" w:color="auto"/>
        <w:bottom w:val="none" w:sz="0" w:space="0" w:color="auto"/>
        <w:right w:val="none" w:sz="0" w:space="0" w:color="auto"/>
      </w:divBdr>
    </w:div>
    <w:div w:id="1368524333">
      <w:bodyDiv w:val="1"/>
      <w:marLeft w:val="0"/>
      <w:marRight w:val="0"/>
      <w:marTop w:val="0"/>
      <w:marBottom w:val="0"/>
      <w:divBdr>
        <w:top w:val="none" w:sz="0" w:space="0" w:color="auto"/>
        <w:left w:val="none" w:sz="0" w:space="0" w:color="auto"/>
        <w:bottom w:val="none" w:sz="0" w:space="0" w:color="auto"/>
        <w:right w:val="none" w:sz="0" w:space="0" w:color="auto"/>
      </w:divBdr>
    </w:div>
    <w:div w:id="1369331383">
      <w:bodyDiv w:val="1"/>
      <w:marLeft w:val="0"/>
      <w:marRight w:val="0"/>
      <w:marTop w:val="0"/>
      <w:marBottom w:val="0"/>
      <w:divBdr>
        <w:top w:val="none" w:sz="0" w:space="0" w:color="auto"/>
        <w:left w:val="none" w:sz="0" w:space="0" w:color="auto"/>
        <w:bottom w:val="none" w:sz="0" w:space="0" w:color="auto"/>
        <w:right w:val="none" w:sz="0" w:space="0" w:color="auto"/>
      </w:divBdr>
    </w:div>
    <w:div w:id="1372536710">
      <w:bodyDiv w:val="1"/>
      <w:marLeft w:val="0"/>
      <w:marRight w:val="0"/>
      <w:marTop w:val="0"/>
      <w:marBottom w:val="0"/>
      <w:divBdr>
        <w:top w:val="none" w:sz="0" w:space="0" w:color="auto"/>
        <w:left w:val="none" w:sz="0" w:space="0" w:color="auto"/>
        <w:bottom w:val="none" w:sz="0" w:space="0" w:color="auto"/>
        <w:right w:val="none" w:sz="0" w:space="0" w:color="auto"/>
      </w:divBdr>
    </w:div>
    <w:div w:id="1373921841">
      <w:bodyDiv w:val="1"/>
      <w:marLeft w:val="0"/>
      <w:marRight w:val="0"/>
      <w:marTop w:val="0"/>
      <w:marBottom w:val="0"/>
      <w:divBdr>
        <w:top w:val="none" w:sz="0" w:space="0" w:color="auto"/>
        <w:left w:val="none" w:sz="0" w:space="0" w:color="auto"/>
        <w:bottom w:val="none" w:sz="0" w:space="0" w:color="auto"/>
        <w:right w:val="none" w:sz="0" w:space="0" w:color="auto"/>
      </w:divBdr>
    </w:div>
    <w:div w:id="1373968154">
      <w:bodyDiv w:val="1"/>
      <w:marLeft w:val="0"/>
      <w:marRight w:val="0"/>
      <w:marTop w:val="0"/>
      <w:marBottom w:val="0"/>
      <w:divBdr>
        <w:top w:val="none" w:sz="0" w:space="0" w:color="auto"/>
        <w:left w:val="none" w:sz="0" w:space="0" w:color="auto"/>
        <w:bottom w:val="none" w:sz="0" w:space="0" w:color="auto"/>
        <w:right w:val="none" w:sz="0" w:space="0" w:color="auto"/>
      </w:divBdr>
    </w:div>
    <w:div w:id="1373993122">
      <w:bodyDiv w:val="1"/>
      <w:marLeft w:val="0"/>
      <w:marRight w:val="0"/>
      <w:marTop w:val="0"/>
      <w:marBottom w:val="0"/>
      <w:divBdr>
        <w:top w:val="none" w:sz="0" w:space="0" w:color="auto"/>
        <w:left w:val="none" w:sz="0" w:space="0" w:color="auto"/>
        <w:bottom w:val="none" w:sz="0" w:space="0" w:color="auto"/>
        <w:right w:val="none" w:sz="0" w:space="0" w:color="auto"/>
      </w:divBdr>
    </w:div>
    <w:div w:id="1374697969">
      <w:bodyDiv w:val="1"/>
      <w:marLeft w:val="0"/>
      <w:marRight w:val="0"/>
      <w:marTop w:val="0"/>
      <w:marBottom w:val="0"/>
      <w:divBdr>
        <w:top w:val="none" w:sz="0" w:space="0" w:color="auto"/>
        <w:left w:val="none" w:sz="0" w:space="0" w:color="auto"/>
        <w:bottom w:val="none" w:sz="0" w:space="0" w:color="auto"/>
        <w:right w:val="none" w:sz="0" w:space="0" w:color="auto"/>
      </w:divBdr>
    </w:div>
    <w:div w:id="1377780441">
      <w:bodyDiv w:val="1"/>
      <w:marLeft w:val="0"/>
      <w:marRight w:val="0"/>
      <w:marTop w:val="0"/>
      <w:marBottom w:val="0"/>
      <w:divBdr>
        <w:top w:val="none" w:sz="0" w:space="0" w:color="auto"/>
        <w:left w:val="none" w:sz="0" w:space="0" w:color="auto"/>
        <w:bottom w:val="none" w:sz="0" w:space="0" w:color="auto"/>
        <w:right w:val="none" w:sz="0" w:space="0" w:color="auto"/>
      </w:divBdr>
    </w:div>
    <w:div w:id="1378355921">
      <w:bodyDiv w:val="1"/>
      <w:marLeft w:val="0"/>
      <w:marRight w:val="0"/>
      <w:marTop w:val="0"/>
      <w:marBottom w:val="0"/>
      <w:divBdr>
        <w:top w:val="none" w:sz="0" w:space="0" w:color="auto"/>
        <w:left w:val="none" w:sz="0" w:space="0" w:color="auto"/>
        <w:bottom w:val="none" w:sz="0" w:space="0" w:color="auto"/>
        <w:right w:val="none" w:sz="0" w:space="0" w:color="auto"/>
      </w:divBdr>
    </w:div>
    <w:div w:id="1380010947">
      <w:bodyDiv w:val="1"/>
      <w:marLeft w:val="0"/>
      <w:marRight w:val="0"/>
      <w:marTop w:val="0"/>
      <w:marBottom w:val="0"/>
      <w:divBdr>
        <w:top w:val="none" w:sz="0" w:space="0" w:color="auto"/>
        <w:left w:val="none" w:sz="0" w:space="0" w:color="auto"/>
        <w:bottom w:val="none" w:sz="0" w:space="0" w:color="auto"/>
        <w:right w:val="none" w:sz="0" w:space="0" w:color="auto"/>
      </w:divBdr>
    </w:div>
    <w:div w:id="1381242574">
      <w:bodyDiv w:val="1"/>
      <w:marLeft w:val="0"/>
      <w:marRight w:val="0"/>
      <w:marTop w:val="0"/>
      <w:marBottom w:val="0"/>
      <w:divBdr>
        <w:top w:val="none" w:sz="0" w:space="0" w:color="auto"/>
        <w:left w:val="none" w:sz="0" w:space="0" w:color="auto"/>
        <w:bottom w:val="none" w:sz="0" w:space="0" w:color="auto"/>
        <w:right w:val="none" w:sz="0" w:space="0" w:color="auto"/>
      </w:divBdr>
    </w:div>
    <w:div w:id="1381518768">
      <w:bodyDiv w:val="1"/>
      <w:marLeft w:val="0"/>
      <w:marRight w:val="0"/>
      <w:marTop w:val="0"/>
      <w:marBottom w:val="0"/>
      <w:divBdr>
        <w:top w:val="none" w:sz="0" w:space="0" w:color="auto"/>
        <w:left w:val="none" w:sz="0" w:space="0" w:color="auto"/>
        <w:bottom w:val="none" w:sz="0" w:space="0" w:color="auto"/>
        <w:right w:val="none" w:sz="0" w:space="0" w:color="auto"/>
      </w:divBdr>
    </w:div>
    <w:div w:id="1387025600">
      <w:bodyDiv w:val="1"/>
      <w:marLeft w:val="0"/>
      <w:marRight w:val="0"/>
      <w:marTop w:val="0"/>
      <w:marBottom w:val="0"/>
      <w:divBdr>
        <w:top w:val="none" w:sz="0" w:space="0" w:color="auto"/>
        <w:left w:val="none" w:sz="0" w:space="0" w:color="auto"/>
        <w:bottom w:val="none" w:sz="0" w:space="0" w:color="auto"/>
        <w:right w:val="none" w:sz="0" w:space="0" w:color="auto"/>
      </w:divBdr>
    </w:div>
    <w:div w:id="1389376039">
      <w:bodyDiv w:val="1"/>
      <w:marLeft w:val="0"/>
      <w:marRight w:val="0"/>
      <w:marTop w:val="0"/>
      <w:marBottom w:val="0"/>
      <w:divBdr>
        <w:top w:val="none" w:sz="0" w:space="0" w:color="auto"/>
        <w:left w:val="none" w:sz="0" w:space="0" w:color="auto"/>
        <w:bottom w:val="none" w:sz="0" w:space="0" w:color="auto"/>
        <w:right w:val="none" w:sz="0" w:space="0" w:color="auto"/>
      </w:divBdr>
    </w:div>
    <w:div w:id="1389643412">
      <w:bodyDiv w:val="1"/>
      <w:marLeft w:val="0"/>
      <w:marRight w:val="0"/>
      <w:marTop w:val="0"/>
      <w:marBottom w:val="0"/>
      <w:divBdr>
        <w:top w:val="none" w:sz="0" w:space="0" w:color="auto"/>
        <w:left w:val="none" w:sz="0" w:space="0" w:color="auto"/>
        <w:bottom w:val="none" w:sz="0" w:space="0" w:color="auto"/>
        <w:right w:val="none" w:sz="0" w:space="0" w:color="auto"/>
      </w:divBdr>
    </w:div>
    <w:div w:id="1389958678">
      <w:bodyDiv w:val="1"/>
      <w:marLeft w:val="0"/>
      <w:marRight w:val="0"/>
      <w:marTop w:val="0"/>
      <w:marBottom w:val="0"/>
      <w:divBdr>
        <w:top w:val="none" w:sz="0" w:space="0" w:color="auto"/>
        <w:left w:val="none" w:sz="0" w:space="0" w:color="auto"/>
        <w:bottom w:val="none" w:sz="0" w:space="0" w:color="auto"/>
        <w:right w:val="none" w:sz="0" w:space="0" w:color="auto"/>
      </w:divBdr>
    </w:div>
    <w:div w:id="1390567901">
      <w:bodyDiv w:val="1"/>
      <w:marLeft w:val="0"/>
      <w:marRight w:val="0"/>
      <w:marTop w:val="0"/>
      <w:marBottom w:val="0"/>
      <w:divBdr>
        <w:top w:val="none" w:sz="0" w:space="0" w:color="auto"/>
        <w:left w:val="none" w:sz="0" w:space="0" w:color="auto"/>
        <w:bottom w:val="none" w:sz="0" w:space="0" w:color="auto"/>
        <w:right w:val="none" w:sz="0" w:space="0" w:color="auto"/>
      </w:divBdr>
    </w:div>
    <w:div w:id="1391075515">
      <w:bodyDiv w:val="1"/>
      <w:marLeft w:val="0"/>
      <w:marRight w:val="0"/>
      <w:marTop w:val="0"/>
      <w:marBottom w:val="0"/>
      <w:divBdr>
        <w:top w:val="none" w:sz="0" w:space="0" w:color="auto"/>
        <w:left w:val="none" w:sz="0" w:space="0" w:color="auto"/>
        <w:bottom w:val="none" w:sz="0" w:space="0" w:color="auto"/>
        <w:right w:val="none" w:sz="0" w:space="0" w:color="auto"/>
      </w:divBdr>
    </w:div>
    <w:div w:id="1391920427">
      <w:bodyDiv w:val="1"/>
      <w:marLeft w:val="0"/>
      <w:marRight w:val="0"/>
      <w:marTop w:val="0"/>
      <w:marBottom w:val="0"/>
      <w:divBdr>
        <w:top w:val="none" w:sz="0" w:space="0" w:color="auto"/>
        <w:left w:val="none" w:sz="0" w:space="0" w:color="auto"/>
        <w:bottom w:val="none" w:sz="0" w:space="0" w:color="auto"/>
        <w:right w:val="none" w:sz="0" w:space="0" w:color="auto"/>
      </w:divBdr>
    </w:div>
    <w:div w:id="1392339851">
      <w:bodyDiv w:val="1"/>
      <w:marLeft w:val="0"/>
      <w:marRight w:val="0"/>
      <w:marTop w:val="0"/>
      <w:marBottom w:val="0"/>
      <w:divBdr>
        <w:top w:val="none" w:sz="0" w:space="0" w:color="auto"/>
        <w:left w:val="none" w:sz="0" w:space="0" w:color="auto"/>
        <w:bottom w:val="none" w:sz="0" w:space="0" w:color="auto"/>
        <w:right w:val="none" w:sz="0" w:space="0" w:color="auto"/>
      </w:divBdr>
    </w:div>
    <w:div w:id="1393239091">
      <w:bodyDiv w:val="1"/>
      <w:marLeft w:val="0"/>
      <w:marRight w:val="0"/>
      <w:marTop w:val="0"/>
      <w:marBottom w:val="0"/>
      <w:divBdr>
        <w:top w:val="none" w:sz="0" w:space="0" w:color="auto"/>
        <w:left w:val="none" w:sz="0" w:space="0" w:color="auto"/>
        <w:bottom w:val="none" w:sz="0" w:space="0" w:color="auto"/>
        <w:right w:val="none" w:sz="0" w:space="0" w:color="auto"/>
      </w:divBdr>
    </w:div>
    <w:div w:id="1393962145">
      <w:bodyDiv w:val="1"/>
      <w:marLeft w:val="0"/>
      <w:marRight w:val="0"/>
      <w:marTop w:val="0"/>
      <w:marBottom w:val="0"/>
      <w:divBdr>
        <w:top w:val="none" w:sz="0" w:space="0" w:color="auto"/>
        <w:left w:val="none" w:sz="0" w:space="0" w:color="auto"/>
        <w:bottom w:val="none" w:sz="0" w:space="0" w:color="auto"/>
        <w:right w:val="none" w:sz="0" w:space="0" w:color="auto"/>
      </w:divBdr>
    </w:div>
    <w:div w:id="1393965838">
      <w:bodyDiv w:val="1"/>
      <w:marLeft w:val="0"/>
      <w:marRight w:val="0"/>
      <w:marTop w:val="0"/>
      <w:marBottom w:val="0"/>
      <w:divBdr>
        <w:top w:val="none" w:sz="0" w:space="0" w:color="auto"/>
        <w:left w:val="none" w:sz="0" w:space="0" w:color="auto"/>
        <w:bottom w:val="none" w:sz="0" w:space="0" w:color="auto"/>
        <w:right w:val="none" w:sz="0" w:space="0" w:color="auto"/>
      </w:divBdr>
    </w:div>
    <w:div w:id="1396272063">
      <w:bodyDiv w:val="1"/>
      <w:marLeft w:val="0"/>
      <w:marRight w:val="0"/>
      <w:marTop w:val="0"/>
      <w:marBottom w:val="0"/>
      <w:divBdr>
        <w:top w:val="none" w:sz="0" w:space="0" w:color="auto"/>
        <w:left w:val="none" w:sz="0" w:space="0" w:color="auto"/>
        <w:bottom w:val="none" w:sz="0" w:space="0" w:color="auto"/>
        <w:right w:val="none" w:sz="0" w:space="0" w:color="auto"/>
      </w:divBdr>
    </w:div>
    <w:div w:id="1397899239">
      <w:bodyDiv w:val="1"/>
      <w:marLeft w:val="0"/>
      <w:marRight w:val="0"/>
      <w:marTop w:val="0"/>
      <w:marBottom w:val="0"/>
      <w:divBdr>
        <w:top w:val="none" w:sz="0" w:space="0" w:color="auto"/>
        <w:left w:val="none" w:sz="0" w:space="0" w:color="auto"/>
        <w:bottom w:val="none" w:sz="0" w:space="0" w:color="auto"/>
        <w:right w:val="none" w:sz="0" w:space="0" w:color="auto"/>
      </w:divBdr>
    </w:div>
    <w:div w:id="1398169151">
      <w:bodyDiv w:val="1"/>
      <w:marLeft w:val="0"/>
      <w:marRight w:val="0"/>
      <w:marTop w:val="0"/>
      <w:marBottom w:val="0"/>
      <w:divBdr>
        <w:top w:val="none" w:sz="0" w:space="0" w:color="auto"/>
        <w:left w:val="none" w:sz="0" w:space="0" w:color="auto"/>
        <w:bottom w:val="none" w:sz="0" w:space="0" w:color="auto"/>
        <w:right w:val="none" w:sz="0" w:space="0" w:color="auto"/>
      </w:divBdr>
    </w:div>
    <w:div w:id="1399129195">
      <w:bodyDiv w:val="1"/>
      <w:marLeft w:val="0"/>
      <w:marRight w:val="0"/>
      <w:marTop w:val="0"/>
      <w:marBottom w:val="0"/>
      <w:divBdr>
        <w:top w:val="none" w:sz="0" w:space="0" w:color="auto"/>
        <w:left w:val="none" w:sz="0" w:space="0" w:color="auto"/>
        <w:bottom w:val="none" w:sz="0" w:space="0" w:color="auto"/>
        <w:right w:val="none" w:sz="0" w:space="0" w:color="auto"/>
      </w:divBdr>
    </w:div>
    <w:div w:id="1399129617">
      <w:bodyDiv w:val="1"/>
      <w:marLeft w:val="0"/>
      <w:marRight w:val="0"/>
      <w:marTop w:val="0"/>
      <w:marBottom w:val="0"/>
      <w:divBdr>
        <w:top w:val="none" w:sz="0" w:space="0" w:color="auto"/>
        <w:left w:val="none" w:sz="0" w:space="0" w:color="auto"/>
        <w:bottom w:val="none" w:sz="0" w:space="0" w:color="auto"/>
        <w:right w:val="none" w:sz="0" w:space="0" w:color="auto"/>
      </w:divBdr>
    </w:div>
    <w:div w:id="1400249806">
      <w:bodyDiv w:val="1"/>
      <w:marLeft w:val="0"/>
      <w:marRight w:val="0"/>
      <w:marTop w:val="0"/>
      <w:marBottom w:val="0"/>
      <w:divBdr>
        <w:top w:val="none" w:sz="0" w:space="0" w:color="auto"/>
        <w:left w:val="none" w:sz="0" w:space="0" w:color="auto"/>
        <w:bottom w:val="none" w:sz="0" w:space="0" w:color="auto"/>
        <w:right w:val="none" w:sz="0" w:space="0" w:color="auto"/>
      </w:divBdr>
    </w:div>
    <w:div w:id="1400714269">
      <w:bodyDiv w:val="1"/>
      <w:marLeft w:val="0"/>
      <w:marRight w:val="0"/>
      <w:marTop w:val="0"/>
      <w:marBottom w:val="0"/>
      <w:divBdr>
        <w:top w:val="none" w:sz="0" w:space="0" w:color="auto"/>
        <w:left w:val="none" w:sz="0" w:space="0" w:color="auto"/>
        <w:bottom w:val="none" w:sz="0" w:space="0" w:color="auto"/>
        <w:right w:val="none" w:sz="0" w:space="0" w:color="auto"/>
      </w:divBdr>
    </w:div>
    <w:div w:id="1400908925">
      <w:bodyDiv w:val="1"/>
      <w:marLeft w:val="0"/>
      <w:marRight w:val="0"/>
      <w:marTop w:val="0"/>
      <w:marBottom w:val="0"/>
      <w:divBdr>
        <w:top w:val="none" w:sz="0" w:space="0" w:color="auto"/>
        <w:left w:val="none" w:sz="0" w:space="0" w:color="auto"/>
        <w:bottom w:val="none" w:sz="0" w:space="0" w:color="auto"/>
        <w:right w:val="none" w:sz="0" w:space="0" w:color="auto"/>
      </w:divBdr>
    </w:div>
    <w:div w:id="1401176524">
      <w:bodyDiv w:val="1"/>
      <w:marLeft w:val="0"/>
      <w:marRight w:val="0"/>
      <w:marTop w:val="0"/>
      <w:marBottom w:val="0"/>
      <w:divBdr>
        <w:top w:val="none" w:sz="0" w:space="0" w:color="auto"/>
        <w:left w:val="none" w:sz="0" w:space="0" w:color="auto"/>
        <w:bottom w:val="none" w:sz="0" w:space="0" w:color="auto"/>
        <w:right w:val="none" w:sz="0" w:space="0" w:color="auto"/>
      </w:divBdr>
    </w:div>
    <w:div w:id="1401823925">
      <w:bodyDiv w:val="1"/>
      <w:marLeft w:val="0"/>
      <w:marRight w:val="0"/>
      <w:marTop w:val="0"/>
      <w:marBottom w:val="0"/>
      <w:divBdr>
        <w:top w:val="none" w:sz="0" w:space="0" w:color="auto"/>
        <w:left w:val="none" w:sz="0" w:space="0" w:color="auto"/>
        <w:bottom w:val="none" w:sz="0" w:space="0" w:color="auto"/>
        <w:right w:val="none" w:sz="0" w:space="0" w:color="auto"/>
      </w:divBdr>
    </w:div>
    <w:div w:id="1404333521">
      <w:bodyDiv w:val="1"/>
      <w:marLeft w:val="0"/>
      <w:marRight w:val="0"/>
      <w:marTop w:val="0"/>
      <w:marBottom w:val="0"/>
      <w:divBdr>
        <w:top w:val="none" w:sz="0" w:space="0" w:color="auto"/>
        <w:left w:val="none" w:sz="0" w:space="0" w:color="auto"/>
        <w:bottom w:val="none" w:sz="0" w:space="0" w:color="auto"/>
        <w:right w:val="none" w:sz="0" w:space="0" w:color="auto"/>
      </w:divBdr>
    </w:div>
    <w:div w:id="1405058447">
      <w:bodyDiv w:val="1"/>
      <w:marLeft w:val="0"/>
      <w:marRight w:val="0"/>
      <w:marTop w:val="0"/>
      <w:marBottom w:val="0"/>
      <w:divBdr>
        <w:top w:val="none" w:sz="0" w:space="0" w:color="auto"/>
        <w:left w:val="none" w:sz="0" w:space="0" w:color="auto"/>
        <w:bottom w:val="none" w:sz="0" w:space="0" w:color="auto"/>
        <w:right w:val="none" w:sz="0" w:space="0" w:color="auto"/>
      </w:divBdr>
    </w:div>
    <w:div w:id="1405489040">
      <w:bodyDiv w:val="1"/>
      <w:marLeft w:val="0"/>
      <w:marRight w:val="0"/>
      <w:marTop w:val="0"/>
      <w:marBottom w:val="0"/>
      <w:divBdr>
        <w:top w:val="none" w:sz="0" w:space="0" w:color="auto"/>
        <w:left w:val="none" w:sz="0" w:space="0" w:color="auto"/>
        <w:bottom w:val="none" w:sz="0" w:space="0" w:color="auto"/>
        <w:right w:val="none" w:sz="0" w:space="0" w:color="auto"/>
      </w:divBdr>
    </w:div>
    <w:div w:id="1408460122">
      <w:bodyDiv w:val="1"/>
      <w:marLeft w:val="0"/>
      <w:marRight w:val="0"/>
      <w:marTop w:val="0"/>
      <w:marBottom w:val="0"/>
      <w:divBdr>
        <w:top w:val="none" w:sz="0" w:space="0" w:color="auto"/>
        <w:left w:val="none" w:sz="0" w:space="0" w:color="auto"/>
        <w:bottom w:val="none" w:sz="0" w:space="0" w:color="auto"/>
        <w:right w:val="none" w:sz="0" w:space="0" w:color="auto"/>
      </w:divBdr>
    </w:div>
    <w:div w:id="140876649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303950">
      <w:bodyDiv w:val="1"/>
      <w:marLeft w:val="0"/>
      <w:marRight w:val="0"/>
      <w:marTop w:val="0"/>
      <w:marBottom w:val="0"/>
      <w:divBdr>
        <w:top w:val="none" w:sz="0" w:space="0" w:color="auto"/>
        <w:left w:val="none" w:sz="0" w:space="0" w:color="auto"/>
        <w:bottom w:val="none" w:sz="0" w:space="0" w:color="auto"/>
        <w:right w:val="none" w:sz="0" w:space="0" w:color="auto"/>
      </w:divBdr>
    </w:div>
    <w:div w:id="1410930189">
      <w:bodyDiv w:val="1"/>
      <w:marLeft w:val="0"/>
      <w:marRight w:val="0"/>
      <w:marTop w:val="0"/>
      <w:marBottom w:val="0"/>
      <w:divBdr>
        <w:top w:val="none" w:sz="0" w:space="0" w:color="auto"/>
        <w:left w:val="none" w:sz="0" w:space="0" w:color="auto"/>
        <w:bottom w:val="none" w:sz="0" w:space="0" w:color="auto"/>
        <w:right w:val="none" w:sz="0" w:space="0" w:color="auto"/>
      </w:divBdr>
    </w:div>
    <w:div w:id="1412190707">
      <w:bodyDiv w:val="1"/>
      <w:marLeft w:val="0"/>
      <w:marRight w:val="0"/>
      <w:marTop w:val="0"/>
      <w:marBottom w:val="0"/>
      <w:divBdr>
        <w:top w:val="none" w:sz="0" w:space="0" w:color="auto"/>
        <w:left w:val="none" w:sz="0" w:space="0" w:color="auto"/>
        <w:bottom w:val="none" w:sz="0" w:space="0" w:color="auto"/>
        <w:right w:val="none" w:sz="0" w:space="0" w:color="auto"/>
      </w:divBdr>
    </w:div>
    <w:div w:id="1413626545">
      <w:bodyDiv w:val="1"/>
      <w:marLeft w:val="0"/>
      <w:marRight w:val="0"/>
      <w:marTop w:val="0"/>
      <w:marBottom w:val="0"/>
      <w:divBdr>
        <w:top w:val="none" w:sz="0" w:space="0" w:color="auto"/>
        <w:left w:val="none" w:sz="0" w:space="0" w:color="auto"/>
        <w:bottom w:val="none" w:sz="0" w:space="0" w:color="auto"/>
        <w:right w:val="none" w:sz="0" w:space="0" w:color="auto"/>
      </w:divBdr>
    </w:div>
    <w:div w:id="1413695943">
      <w:bodyDiv w:val="1"/>
      <w:marLeft w:val="0"/>
      <w:marRight w:val="0"/>
      <w:marTop w:val="0"/>
      <w:marBottom w:val="0"/>
      <w:divBdr>
        <w:top w:val="none" w:sz="0" w:space="0" w:color="auto"/>
        <w:left w:val="none" w:sz="0" w:space="0" w:color="auto"/>
        <w:bottom w:val="none" w:sz="0" w:space="0" w:color="auto"/>
        <w:right w:val="none" w:sz="0" w:space="0" w:color="auto"/>
      </w:divBdr>
    </w:div>
    <w:div w:id="1416973282">
      <w:bodyDiv w:val="1"/>
      <w:marLeft w:val="0"/>
      <w:marRight w:val="0"/>
      <w:marTop w:val="0"/>
      <w:marBottom w:val="0"/>
      <w:divBdr>
        <w:top w:val="none" w:sz="0" w:space="0" w:color="auto"/>
        <w:left w:val="none" w:sz="0" w:space="0" w:color="auto"/>
        <w:bottom w:val="none" w:sz="0" w:space="0" w:color="auto"/>
        <w:right w:val="none" w:sz="0" w:space="0" w:color="auto"/>
      </w:divBdr>
    </w:div>
    <w:div w:id="1417751403">
      <w:bodyDiv w:val="1"/>
      <w:marLeft w:val="0"/>
      <w:marRight w:val="0"/>
      <w:marTop w:val="0"/>
      <w:marBottom w:val="0"/>
      <w:divBdr>
        <w:top w:val="none" w:sz="0" w:space="0" w:color="auto"/>
        <w:left w:val="none" w:sz="0" w:space="0" w:color="auto"/>
        <w:bottom w:val="none" w:sz="0" w:space="0" w:color="auto"/>
        <w:right w:val="none" w:sz="0" w:space="0" w:color="auto"/>
      </w:divBdr>
    </w:div>
    <w:div w:id="1418482517">
      <w:bodyDiv w:val="1"/>
      <w:marLeft w:val="0"/>
      <w:marRight w:val="0"/>
      <w:marTop w:val="0"/>
      <w:marBottom w:val="0"/>
      <w:divBdr>
        <w:top w:val="none" w:sz="0" w:space="0" w:color="auto"/>
        <w:left w:val="none" w:sz="0" w:space="0" w:color="auto"/>
        <w:bottom w:val="none" w:sz="0" w:space="0" w:color="auto"/>
        <w:right w:val="none" w:sz="0" w:space="0" w:color="auto"/>
      </w:divBdr>
    </w:div>
    <w:div w:id="1418794432">
      <w:bodyDiv w:val="1"/>
      <w:marLeft w:val="0"/>
      <w:marRight w:val="0"/>
      <w:marTop w:val="0"/>
      <w:marBottom w:val="0"/>
      <w:divBdr>
        <w:top w:val="none" w:sz="0" w:space="0" w:color="auto"/>
        <w:left w:val="none" w:sz="0" w:space="0" w:color="auto"/>
        <w:bottom w:val="none" w:sz="0" w:space="0" w:color="auto"/>
        <w:right w:val="none" w:sz="0" w:space="0" w:color="auto"/>
      </w:divBdr>
    </w:div>
    <w:div w:id="1422212759">
      <w:bodyDiv w:val="1"/>
      <w:marLeft w:val="0"/>
      <w:marRight w:val="0"/>
      <w:marTop w:val="0"/>
      <w:marBottom w:val="0"/>
      <w:divBdr>
        <w:top w:val="none" w:sz="0" w:space="0" w:color="auto"/>
        <w:left w:val="none" w:sz="0" w:space="0" w:color="auto"/>
        <w:bottom w:val="none" w:sz="0" w:space="0" w:color="auto"/>
        <w:right w:val="none" w:sz="0" w:space="0" w:color="auto"/>
      </w:divBdr>
    </w:div>
    <w:div w:id="1422526761">
      <w:bodyDiv w:val="1"/>
      <w:marLeft w:val="0"/>
      <w:marRight w:val="0"/>
      <w:marTop w:val="0"/>
      <w:marBottom w:val="0"/>
      <w:divBdr>
        <w:top w:val="none" w:sz="0" w:space="0" w:color="auto"/>
        <w:left w:val="none" w:sz="0" w:space="0" w:color="auto"/>
        <w:bottom w:val="none" w:sz="0" w:space="0" w:color="auto"/>
        <w:right w:val="none" w:sz="0" w:space="0" w:color="auto"/>
      </w:divBdr>
    </w:div>
    <w:div w:id="1422799629">
      <w:bodyDiv w:val="1"/>
      <w:marLeft w:val="0"/>
      <w:marRight w:val="0"/>
      <w:marTop w:val="0"/>
      <w:marBottom w:val="0"/>
      <w:divBdr>
        <w:top w:val="none" w:sz="0" w:space="0" w:color="auto"/>
        <w:left w:val="none" w:sz="0" w:space="0" w:color="auto"/>
        <w:bottom w:val="none" w:sz="0" w:space="0" w:color="auto"/>
        <w:right w:val="none" w:sz="0" w:space="0" w:color="auto"/>
      </w:divBdr>
    </w:div>
    <w:div w:id="1424254198">
      <w:bodyDiv w:val="1"/>
      <w:marLeft w:val="0"/>
      <w:marRight w:val="0"/>
      <w:marTop w:val="0"/>
      <w:marBottom w:val="0"/>
      <w:divBdr>
        <w:top w:val="none" w:sz="0" w:space="0" w:color="auto"/>
        <w:left w:val="none" w:sz="0" w:space="0" w:color="auto"/>
        <w:bottom w:val="none" w:sz="0" w:space="0" w:color="auto"/>
        <w:right w:val="none" w:sz="0" w:space="0" w:color="auto"/>
      </w:divBdr>
    </w:div>
    <w:div w:id="1424915000">
      <w:bodyDiv w:val="1"/>
      <w:marLeft w:val="0"/>
      <w:marRight w:val="0"/>
      <w:marTop w:val="0"/>
      <w:marBottom w:val="0"/>
      <w:divBdr>
        <w:top w:val="none" w:sz="0" w:space="0" w:color="auto"/>
        <w:left w:val="none" w:sz="0" w:space="0" w:color="auto"/>
        <w:bottom w:val="none" w:sz="0" w:space="0" w:color="auto"/>
        <w:right w:val="none" w:sz="0" w:space="0" w:color="auto"/>
      </w:divBdr>
    </w:div>
    <w:div w:id="1426540490">
      <w:bodyDiv w:val="1"/>
      <w:marLeft w:val="0"/>
      <w:marRight w:val="0"/>
      <w:marTop w:val="0"/>
      <w:marBottom w:val="0"/>
      <w:divBdr>
        <w:top w:val="none" w:sz="0" w:space="0" w:color="auto"/>
        <w:left w:val="none" w:sz="0" w:space="0" w:color="auto"/>
        <w:bottom w:val="none" w:sz="0" w:space="0" w:color="auto"/>
        <w:right w:val="none" w:sz="0" w:space="0" w:color="auto"/>
      </w:divBdr>
    </w:div>
    <w:div w:id="1427653188">
      <w:bodyDiv w:val="1"/>
      <w:marLeft w:val="0"/>
      <w:marRight w:val="0"/>
      <w:marTop w:val="0"/>
      <w:marBottom w:val="0"/>
      <w:divBdr>
        <w:top w:val="none" w:sz="0" w:space="0" w:color="auto"/>
        <w:left w:val="none" w:sz="0" w:space="0" w:color="auto"/>
        <w:bottom w:val="none" w:sz="0" w:space="0" w:color="auto"/>
        <w:right w:val="none" w:sz="0" w:space="0" w:color="auto"/>
      </w:divBdr>
    </w:div>
    <w:div w:id="1428698238">
      <w:bodyDiv w:val="1"/>
      <w:marLeft w:val="0"/>
      <w:marRight w:val="0"/>
      <w:marTop w:val="0"/>
      <w:marBottom w:val="0"/>
      <w:divBdr>
        <w:top w:val="none" w:sz="0" w:space="0" w:color="auto"/>
        <w:left w:val="none" w:sz="0" w:space="0" w:color="auto"/>
        <w:bottom w:val="none" w:sz="0" w:space="0" w:color="auto"/>
        <w:right w:val="none" w:sz="0" w:space="0" w:color="auto"/>
      </w:divBdr>
    </w:div>
    <w:div w:id="1429035766">
      <w:bodyDiv w:val="1"/>
      <w:marLeft w:val="0"/>
      <w:marRight w:val="0"/>
      <w:marTop w:val="0"/>
      <w:marBottom w:val="0"/>
      <w:divBdr>
        <w:top w:val="none" w:sz="0" w:space="0" w:color="auto"/>
        <w:left w:val="none" w:sz="0" w:space="0" w:color="auto"/>
        <w:bottom w:val="none" w:sz="0" w:space="0" w:color="auto"/>
        <w:right w:val="none" w:sz="0" w:space="0" w:color="auto"/>
      </w:divBdr>
    </w:div>
    <w:div w:id="1429689626">
      <w:bodyDiv w:val="1"/>
      <w:marLeft w:val="0"/>
      <w:marRight w:val="0"/>
      <w:marTop w:val="0"/>
      <w:marBottom w:val="0"/>
      <w:divBdr>
        <w:top w:val="none" w:sz="0" w:space="0" w:color="auto"/>
        <w:left w:val="none" w:sz="0" w:space="0" w:color="auto"/>
        <w:bottom w:val="none" w:sz="0" w:space="0" w:color="auto"/>
        <w:right w:val="none" w:sz="0" w:space="0" w:color="auto"/>
      </w:divBdr>
    </w:div>
    <w:div w:id="1430275892">
      <w:bodyDiv w:val="1"/>
      <w:marLeft w:val="0"/>
      <w:marRight w:val="0"/>
      <w:marTop w:val="0"/>
      <w:marBottom w:val="0"/>
      <w:divBdr>
        <w:top w:val="none" w:sz="0" w:space="0" w:color="auto"/>
        <w:left w:val="none" w:sz="0" w:space="0" w:color="auto"/>
        <w:bottom w:val="none" w:sz="0" w:space="0" w:color="auto"/>
        <w:right w:val="none" w:sz="0" w:space="0" w:color="auto"/>
      </w:divBdr>
    </w:div>
    <w:div w:id="1432971157">
      <w:bodyDiv w:val="1"/>
      <w:marLeft w:val="0"/>
      <w:marRight w:val="0"/>
      <w:marTop w:val="0"/>
      <w:marBottom w:val="0"/>
      <w:divBdr>
        <w:top w:val="none" w:sz="0" w:space="0" w:color="auto"/>
        <w:left w:val="none" w:sz="0" w:space="0" w:color="auto"/>
        <w:bottom w:val="none" w:sz="0" w:space="0" w:color="auto"/>
        <w:right w:val="none" w:sz="0" w:space="0" w:color="auto"/>
      </w:divBdr>
    </w:div>
    <w:div w:id="1435664310">
      <w:bodyDiv w:val="1"/>
      <w:marLeft w:val="0"/>
      <w:marRight w:val="0"/>
      <w:marTop w:val="0"/>
      <w:marBottom w:val="0"/>
      <w:divBdr>
        <w:top w:val="none" w:sz="0" w:space="0" w:color="auto"/>
        <w:left w:val="none" w:sz="0" w:space="0" w:color="auto"/>
        <w:bottom w:val="none" w:sz="0" w:space="0" w:color="auto"/>
        <w:right w:val="none" w:sz="0" w:space="0" w:color="auto"/>
      </w:divBdr>
    </w:div>
    <w:div w:id="1437558399">
      <w:bodyDiv w:val="1"/>
      <w:marLeft w:val="0"/>
      <w:marRight w:val="0"/>
      <w:marTop w:val="0"/>
      <w:marBottom w:val="0"/>
      <w:divBdr>
        <w:top w:val="none" w:sz="0" w:space="0" w:color="auto"/>
        <w:left w:val="none" w:sz="0" w:space="0" w:color="auto"/>
        <w:bottom w:val="none" w:sz="0" w:space="0" w:color="auto"/>
        <w:right w:val="none" w:sz="0" w:space="0" w:color="auto"/>
      </w:divBdr>
    </w:div>
    <w:div w:id="1437749421">
      <w:bodyDiv w:val="1"/>
      <w:marLeft w:val="0"/>
      <w:marRight w:val="0"/>
      <w:marTop w:val="0"/>
      <w:marBottom w:val="0"/>
      <w:divBdr>
        <w:top w:val="none" w:sz="0" w:space="0" w:color="auto"/>
        <w:left w:val="none" w:sz="0" w:space="0" w:color="auto"/>
        <w:bottom w:val="none" w:sz="0" w:space="0" w:color="auto"/>
        <w:right w:val="none" w:sz="0" w:space="0" w:color="auto"/>
      </w:divBdr>
    </w:div>
    <w:div w:id="1438259400">
      <w:bodyDiv w:val="1"/>
      <w:marLeft w:val="0"/>
      <w:marRight w:val="0"/>
      <w:marTop w:val="0"/>
      <w:marBottom w:val="0"/>
      <w:divBdr>
        <w:top w:val="none" w:sz="0" w:space="0" w:color="auto"/>
        <w:left w:val="none" w:sz="0" w:space="0" w:color="auto"/>
        <w:bottom w:val="none" w:sz="0" w:space="0" w:color="auto"/>
        <w:right w:val="none" w:sz="0" w:space="0" w:color="auto"/>
      </w:divBdr>
    </w:div>
    <w:div w:id="1439448575">
      <w:bodyDiv w:val="1"/>
      <w:marLeft w:val="0"/>
      <w:marRight w:val="0"/>
      <w:marTop w:val="0"/>
      <w:marBottom w:val="0"/>
      <w:divBdr>
        <w:top w:val="none" w:sz="0" w:space="0" w:color="auto"/>
        <w:left w:val="none" w:sz="0" w:space="0" w:color="auto"/>
        <w:bottom w:val="none" w:sz="0" w:space="0" w:color="auto"/>
        <w:right w:val="none" w:sz="0" w:space="0" w:color="auto"/>
      </w:divBdr>
    </w:div>
    <w:div w:id="1439831511">
      <w:bodyDiv w:val="1"/>
      <w:marLeft w:val="0"/>
      <w:marRight w:val="0"/>
      <w:marTop w:val="0"/>
      <w:marBottom w:val="0"/>
      <w:divBdr>
        <w:top w:val="none" w:sz="0" w:space="0" w:color="auto"/>
        <w:left w:val="none" w:sz="0" w:space="0" w:color="auto"/>
        <w:bottom w:val="none" w:sz="0" w:space="0" w:color="auto"/>
        <w:right w:val="none" w:sz="0" w:space="0" w:color="auto"/>
      </w:divBdr>
    </w:div>
    <w:div w:id="144037438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611072">
      <w:bodyDiv w:val="1"/>
      <w:marLeft w:val="0"/>
      <w:marRight w:val="0"/>
      <w:marTop w:val="0"/>
      <w:marBottom w:val="0"/>
      <w:divBdr>
        <w:top w:val="none" w:sz="0" w:space="0" w:color="auto"/>
        <w:left w:val="none" w:sz="0" w:space="0" w:color="auto"/>
        <w:bottom w:val="none" w:sz="0" w:space="0" w:color="auto"/>
        <w:right w:val="none" w:sz="0" w:space="0" w:color="auto"/>
      </w:divBdr>
    </w:div>
    <w:div w:id="1441801592">
      <w:bodyDiv w:val="1"/>
      <w:marLeft w:val="0"/>
      <w:marRight w:val="0"/>
      <w:marTop w:val="0"/>
      <w:marBottom w:val="0"/>
      <w:divBdr>
        <w:top w:val="none" w:sz="0" w:space="0" w:color="auto"/>
        <w:left w:val="none" w:sz="0" w:space="0" w:color="auto"/>
        <w:bottom w:val="none" w:sz="0" w:space="0" w:color="auto"/>
        <w:right w:val="none" w:sz="0" w:space="0" w:color="auto"/>
      </w:divBdr>
    </w:div>
    <w:div w:id="1443646203">
      <w:bodyDiv w:val="1"/>
      <w:marLeft w:val="0"/>
      <w:marRight w:val="0"/>
      <w:marTop w:val="0"/>
      <w:marBottom w:val="0"/>
      <w:divBdr>
        <w:top w:val="none" w:sz="0" w:space="0" w:color="auto"/>
        <w:left w:val="none" w:sz="0" w:space="0" w:color="auto"/>
        <w:bottom w:val="none" w:sz="0" w:space="0" w:color="auto"/>
        <w:right w:val="none" w:sz="0" w:space="0" w:color="auto"/>
      </w:divBdr>
    </w:div>
    <w:div w:id="1444693011">
      <w:bodyDiv w:val="1"/>
      <w:marLeft w:val="0"/>
      <w:marRight w:val="0"/>
      <w:marTop w:val="0"/>
      <w:marBottom w:val="0"/>
      <w:divBdr>
        <w:top w:val="none" w:sz="0" w:space="0" w:color="auto"/>
        <w:left w:val="none" w:sz="0" w:space="0" w:color="auto"/>
        <w:bottom w:val="none" w:sz="0" w:space="0" w:color="auto"/>
        <w:right w:val="none" w:sz="0" w:space="0" w:color="auto"/>
      </w:divBdr>
    </w:div>
    <w:div w:id="1446314572">
      <w:bodyDiv w:val="1"/>
      <w:marLeft w:val="0"/>
      <w:marRight w:val="0"/>
      <w:marTop w:val="0"/>
      <w:marBottom w:val="0"/>
      <w:divBdr>
        <w:top w:val="none" w:sz="0" w:space="0" w:color="auto"/>
        <w:left w:val="none" w:sz="0" w:space="0" w:color="auto"/>
        <w:bottom w:val="none" w:sz="0" w:space="0" w:color="auto"/>
        <w:right w:val="none" w:sz="0" w:space="0" w:color="auto"/>
      </w:divBdr>
    </w:div>
    <w:div w:id="1448088771">
      <w:bodyDiv w:val="1"/>
      <w:marLeft w:val="0"/>
      <w:marRight w:val="0"/>
      <w:marTop w:val="0"/>
      <w:marBottom w:val="0"/>
      <w:divBdr>
        <w:top w:val="none" w:sz="0" w:space="0" w:color="auto"/>
        <w:left w:val="none" w:sz="0" w:space="0" w:color="auto"/>
        <w:bottom w:val="none" w:sz="0" w:space="0" w:color="auto"/>
        <w:right w:val="none" w:sz="0" w:space="0" w:color="auto"/>
      </w:divBdr>
    </w:div>
    <w:div w:id="1450128693">
      <w:bodyDiv w:val="1"/>
      <w:marLeft w:val="0"/>
      <w:marRight w:val="0"/>
      <w:marTop w:val="0"/>
      <w:marBottom w:val="0"/>
      <w:divBdr>
        <w:top w:val="none" w:sz="0" w:space="0" w:color="auto"/>
        <w:left w:val="none" w:sz="0" w:space="0" w:color="auto"/>
        <w:bottom w:val="none" w:sz="0" w:space="0" w:color="auto"/>
        <w:right w:val="none" w:sz="0" w:space="0" w:color="auto"/>
      </w:divBdr>
    </w:div>
    <w:div w:id="1450659145">
      <w:bodyDiv w:val="1"/>
      <w:marLeft w:val="0"/>
      <w:marRight w:val="0"/>
      <w:marTop w:val="0"/>
      <w:marBottom w:val="0"/>
      <w:divBdr>
        <w:top w:val="none" w:sz="0" w:space="0" w:color="auto"/>
        <w:left w:val="none" w:sz="0" w:space="0" w:color="auto"/>
        <w:bottom w:val="none" w:sz="0" w:space="0" w:color="auto"/>
        <w:right w:val="none" w:sz="0" w:space="0" w:color="auto"/>
      </w:divBdr>
    </w:div>
    <w:div w:id="1455102075">
      <w:bodyDiv w:val="1"/>
      <w:marLeft w:val="0"/>
      <w:marRight w:val="0"/>
      <w:marTop w:val="0"/>
      <w:marBottom w:val="0"/>
      <w:divBdr>
        <w:top w:val="none" w:sz="0" w:space="0" w:color="auto"/>
        <w:left w:val="none" w:sz="0" w:space="0" w:color="auto"/>
        <w:bottom w:val="none" w:sz="0" w:space="0" w:color="auto"/>
        <w:right w:val="none" w:sz="0" w:space="0" w:color="auto"/>
      </w:divBdr>
    </w:div>
    <w:div w:id="1455632113">
      <w:bodyDiv w:val="1"/>
      <w:marLeft w:val="0"/>
      <w:marRight w:val="0"/>
      <w:marTop w:val="0"/>
      <w:marBottom w:val="0"/>
      <w:divBdr>
        <w:top w:val="none" w:sz="0" w:space="0" w:color="auto"/>
        <w:left w:val="none" w:sz="0" w:space="0" w:color="auto"/>
        <w:bottom w:val="none" w:sz="0" w:space="0" w:color="auto"/>
        <w:right w:val="none" w:sz="0" w:space="0" w:color="auto"/>
      </w:divBdr>
    </w:div>
    <w:div w:id="1458449463">
      <w:bodyDiv w:val="1"/>
      <w:marLeft w:val="0"/>
      <w:marRight w:val="0"/>
      <w:marTop w:val="0"/>
      <w:marBottom w:val="0"/>
      <w:divBdr>
        <w:top w:val="none" w:sz="0" w:space="0" w:color="auto"/>
        <w:left w:val="none" w:sz="0" w:space="0" w:color="auto"/>
        <w:bottom w:val="none" w:sz="0" w:space="0" w:color="auto"/>
        <w:right w:val="none" w:sz="0" w:space="0" w:color="auto"/>
      </w:divBdr>
    </w:div>
    <w:div w:id="1459715451">
      <w:bodyDiv w:val="1"/>
      <w:marLeft w:val="0"/>
      <w:marRight w:val="0"/>
      <w:marTop w:val="0"/>
      <w:marBottom w:val="0"/>
      <w:divBdr>
        <w:top w:val="none" w:sz="0" w:space="0" w:color="auto"/>
        <w:left w:val="none" w:sz="0" w:space="0" w:color="auto"/>
        <w:bottom w:val="none" w:sz="0" w:space="0" w:color="auto"/>
        <w:right w:val="none" w:sz="0" w:space="0" w:color="auto"/>
      </w:divBdr>
    </w:div>
    <w:div w:id="1459958171">
      <w:bodyDiv w:val="1"/>
      <w:marLeft w:val="0"/>
      <w:marRight w:val="0"/>
      <w:marTop w:val="0"/>
      <w:marBottom w:val="0"/>
      <w:divBdr>
        <w:top w:val="none" w:sz="0" w:space="0" w:color="auto"/>
        <w:left w:val="none" w:sz="0" w:space="0" w:color="auto"/>
        <w:bottom w:val="none" w:sz="0" w:space="0" w:color="auto"/>
        <w:right w:val="none" w:sz="0" w:space="0" w:color="auto"/>
      </w:divBdr>
    </w:div>
    <w:div w:id="1460342555">
      <w:bodyDiv w:val="1"/>
      <w:marLeft w:val="0"/>
      <w:marRight w:val="0"/>
      <w:marTop w:val="0"/>
      <w:marBottom w:val="0"/>
      <w:divBdr>
        <w:top w:val="none" w:sz="0" w:space="0" w:color="auto"/>
        <w:left w:val="none" w:sz="0" w:space="0" w:color="auto"/>
        <w:bottom w:val="none" w:sz="0" w:space="0" w:color="auto"/>
        <w:right w:val="none" w:sz="0" w:space="0" w:color="auto"/>
      </w:divBdr>
    </w:div>
    <w:div w:id="1462462270">
      <w:bodyDiv w:val="1"/>
      <w:marLeft w:val="0"/>
      <w:marRight w:val="0"/>
      <w:marTop w:val="0"/>
      <w:marBottom w:val="0"/>
      <w:divBdr>
        <w:top w:val="none" w:sz="0" w:space="0" w:color="auto"/>
        <w:left w:val="none" w:sz="0" w:space="0" w:color="auto"/>
        <w:bottom w:val="none" w:sz="0" w:space="0" w:color="auto"/>
        <w:right w:val="none" w:sz="0" w:space="0" w:color="auto"/>
      </w:divBdr>
    </w:div>
    <w:div w:id="1463235443">
      <w:bodyDiv w:val="1"/>
      <w:marLeft w:val="0"/>
      <w:marRight w:val="0"/>
      <w:marTop w:val="0"/>
      <w:marBottom w:val="0"/>
      <w:divBdr>
        <w:top w:val="none" w:sz="0" w:space="0" w:color="auto"/>
        <w:left w:val="none" w:sz="0" w:space="0" w:color="auto"/>
        <w:bottom w:val="none" w:sz="0" w:space="0" w:color="auto"/>
        <w:right w:val="none" w:sz="0" w:space="0" w:color="auto"/>
      </w:divBdr>
    </w:div>
    <w:div w:id="1463890297">
      <w:bodyDiv w:val="1"/>
      <w:marLeft w:val="0"/>
      <w:marRight w:val="0"/>
      <w:marTop w:val="0"/>
      <w:marBottom w:val="0"/>
      <w:divBdr>
        <w:top w:val="none" w:sz="0" w:space="0" w:color="auto"/>
        <w:left w:val="none" w:sz="0" w:space="0" w:color="auto"/>
        <w:bottom w:val="none" w:sz="0" w:space="0" w:color="auto"/>
        <w:right w:val="none" w:sz="0" w:space="0" w:color="auto"/>
      </w:divBdr>
    </w:div>
    <w:div w:id="1466194704">
      <w:bodyDiv w:val="1"/>
      <w:marLeft w:val="0"/>
      <w:marRight w:val="0"/>
      <w:marTop w:val="0"/>
      <w:marBottom w:val="0"/>
      <w:divBdr>
        <w:top w:val="none" w:sz="0" w:space="0" w:color="auto"/>
        <w:left w:val="none" w:sz="0" w:space="0" w:color="auto"/>
        <w:bottom w:val="none" w:sz="0" w:space="0" w:color="auto"/>
        <w:right w:val="none" w:sz="0" w:space="0" w:color="auto"/>
      </w:divBdr>
    </w:div>
    <w:div w:id="1468163867">
      <w:bodyDiv w:val="1"/>
      <w:marLeft w:val="0"/>
      <w:marRight w:val="0"/>
      <w:marTop w:val="0"/>
      <w:marBottom w:val="0"/>
      <w:divBdr>
        <w:top w:val="none" w:sz="0" w:space="0" w:color="auto"/>
        <w:left w:val="none" w:sz="0" w:space="0" w:color="auto"/>
        <w:bottom w:val="none" w:sz="0" w:space="0" w:color="auto"/>
        <w:right w:val="none" w:sz="0" w:space="0" w:color="auto"/>
      </w:divBdr>
    </w:div>
    <w:div w:id="1468694455">
      <w:bodyDiv w:val="1"/>
      <w:marLeft w:val="0"/>
      <w:marRight w:val="0"/>
      <w:marTop w:val="0"/>
      <w:marBottom w:val="0"/>
      <w:divBdr>
        <w:top w:val="none" w:sz="0" w:space="0" w:color="auto"/>
        <w:left w:val="none" w:sz="0" w:space="0" w:color="auto"/>
        <w:bottom w:val="none" w:sz="0" w:space="0" w:color="auto"/>
        <w:right w:val="none" w:sz="0" w:space="0" w:color="auto"/>
      </w:divBdr>
    </w:div>
    <w:div w:id="1469127795">
      <w:bodyDiv w:val="1"/>
      <w:marLeft w:val="0"/>
      <w:marRight w:val="0"/>
      <w:marTop w:val="0"/>
      <w:marBottom w:val="0"/>
      <w:divBdr>
        <w:top w:val="none" w:sz="0" w:space="0" w:color="auto"/>
        <w:left w:val="none" w:sz="0" w:space="0" w:color="auto"/>
        <w:bottom w:val="none" w:sz="0" w:space="0" w:color="auto"/>
        <w:right w:val="none" w:sz="0" w:space="0" w:color="auto"/>
      </w:divBdr>
    </w:div>
    <w:div w:id="1470396694">
      <w:bodyDiv w:val="1"/>
      <w:marLeft w:val="0"/>
      <w:marRight w:val="0"/>
      <w:marTop w:val="0"/>
      <w:marBottom w:val="0"/>
      <w:divBdr>
        <w:top w:val="none" w:sz="0" w:space="0" w:color="auto"/>
        <w:left w:val="none" w:sz="0" w:space="0" w:color="auto"/>
        <w:bottom w:val="none" w:sz="0" w:space="0" w:color="auto"/>
        <w:right w:val="none" w:sz="0" w:space="0" w:color="auto"/>
      </w:divBdr>
    </w:div>
    <w:div w:id="1471745125">
      <w:bodyDiv w:val="1"/>
      <w:marLeft w:val="0"/>
      <w:marRight w:val="0"/>
      <w:marTop w:val="0"/>
      <w:marBottom w:val="0"/>
      <w:divBdr>
        <w:top w:val="none" w:sz="0" w:space="0" w:color="auto"/>
        <w:left w:val="none" w:sz="0" w:space="0" w:color="auto"/>
        <w:bottom w:val="none" w:sz="0" w:space="0" w:color="auto"/>
        <w:right w:val="none" w:sz="0" w:space="0" w:color="auto"/>
      </w:divBdr>
    </w:div>
    <w:div w:id="1473594588">
      <w:bodyDiv w:val="1"/>
      <w:marLeft w:val="0"/>
      <w:marRight w:val="0"/>
      <w:marTop w:val="0"/>
      <w:marBottom w:val="0"/>
      <w:divBdr>
        <w:top w:val="none" w:sz="0" w:space="0" w:color="auto"/>
        <w:left w:val="none" w:sz="0" w:space="0" w:color="auto"/>
        <w:bottom w:val="none" w:sz="0" w:space="0" w:color="auto"/>
        <w:right w:val="none" w:sz="0" w:space="0" w:color="auto"/>
      </w:divBdr>
    </w:div>
    <w:div w:id="1473788583">
      <w:bodyDiv w:val="1"/>
      <w:marLeft w:val="0"/>
      <w:marRight w:val="0"/>
      <w:marTop w:val="0"/>
      <w:marBottom w:val="0"/>
      <w:divBdr>
        <w:top w:val="none" w:sz="0" w:space="0" w:color="auto"/>
        <w:left w:val="none" w:sz="0" w:space="0" w:color="auto"/>
        <w:bottom w:val="none" w:sz="0" w:space="0" w:color="auto"/>
        <w:right w:val="none" w:sz="0" w:space="0" w:color="auto"/>
      </w:divBdr>
    </w:div>
    <w:div w:id="1474181811">
      <w:bodyDiv w:val="1"/>
      <w:marLeft w:val="0"/>
      <w:marRight w:val="0"/>
      <w:marTop w:val="0"/>
      <w:marBottom w:val="0"/>
      <w:divBdr>
        <w:top w:val="none" w:sz="0" w:space="0" w:color="auto"/>
        <w:left w:val="none" w:sz="0" w:space="0" w:color="auto"/>
        <w:bottom w:val="none" w:sz="0" w:space="0" w:color="auto"/>
        <w:right w:val="none" w:sz="0" w:space="0" w:color="auto"/>
      </w:divBdr>
    </w:div>
    <w:div w:id="1474326747">
      <w:bodyDiv w:val="1"/>
      <w:marLeft w:val="0"/>
      <w:marRight w:val="0"/>
      <w:marTop w:val="0"/>
      <w:marBottom w:val="0"/>
      <w:divBdr>
        <w:top w:val="none" w:sz="0" w:space="0" w:color="auto"/>
        <w:left w:val="none" w:sz="0" w:space="0" w:color="auto"/>
        <w:bottom w:val="none" w:sz="0" w:space="0" w:color="auto"/>
        <w:right w:val="none" w:sz="0" w:space="0" w:color="auto"/>
      </w:divBdr>
    </w:div>
    <w:div w:id="1474525600">
      <w:bodyDiv w:val="1"/>
      <w:marLeft w:val="0"/>
      <w:marRight w:val="0"/>
      <w:marTop w:val="0"/>
      <w:marBottom w:val="0"/>
      <w:divBdr>
        <w:top w:val="none" w:sz="0" w:space="0" w:color="auto"/>
        <w:left w:val="none" w:sz="0" w:space="0" w:color="auto"/>
        <w:bottom w:val="none" w:sz="0" w:space="0" w:color="auto"/>
        <w:right w:val="none" w:sz="0" w:space="0" w:color="auto"/>
      </w:divBdr>
    </w:div>
    <w:div w:id="1475872815">
      <w:bodyDiv w:val="1"/>
      <w:marLeft w:val="0"/>
      <w:marRight w:val="0"/>
      <w:marTop w:val="0"/>
      <w:marBottom w:val="0"/>
      <w:divBdr>
        <w:top w:val="none" w:sz="0" w:space="0" w:color="auto"/>
        <w:left w:val="none" w:sz="0" w:space="0" w:color="auto"/>
        <w:bottom w:val="none" w:sz="0" w:space="0" w:color="auto"/>
        <w:right w:val="none" w:sz="0" w:space="0" w:color="auto"/>
      </w:divBdr>
    </w:div>
    <w:div w:id="1476678680">
      <w:bodyDiv w:val="1"/>
      <w:marLeft w:val="0"/>
      <w:marRight w:val="0"/>
      <w:marTop w:val="0"/>
      <w:marBottom w:val="0"/>
      <w:divBdr>
        <w:top w:val="none" w:sz="0" w:space="0" w:color="auto"/>
        <w:left w:val="none" w:sz="0" w:space="0" w:color="auto"/>
        <w:bottom w:val="none" w:sz="0" w:space="0" w:color="auto"/>
        <w:right w:val="none" w:sz="0" w:space="0" w:color="auto"/>
      </w:divBdr>
    </w:div>
    <w:div w:id="1476948638">
      <w:bodyDiv w:val="1"/>
      <w:marLeft w:val="0"/>
      <w:marRight w:val="0"/>
      <w:marTop w:val="0"/>
      <w:marBottom w:val="0"/>
      <w:divBdr>
        <w:top w:val="none" w:sz="0" w:space="0" w:color="auto"/>
        <w:left w:val="none" w:sz="0" w:space="0" w:color="auto"/>
        <w:bottom w:val="none" w:sz="0" w:space="0" w:color="auto"/>
        <w:right w:val="none" w:sz="0" w:space="0" w:color="auto"/>
      </w:divBdr>
    </w:div>
    <w:div w:id="1476995142">
      <w:bodyDiv w:val="1"/>
      <w:marLeft w:val="0"/>
      <w:marRight w:val="0"/>
      <w:marTop w:val="0"/>
      <w:marBottom w:val="0"/>
      <w:divBdr>
        <w:top w:val="none" w:sz="0" w:space="0" w:color="auto"/>
        <w:left w:val="none" w:sz="0" w:space="0" w:color="auto"/>
        <w:bottom w:val="none" w:sz="0" w:space="0" w:color="auto"/>
        <w:right w:val="none" w:sz="0" w:space="0" w:color="auto"/>
      </w:divBdr>
    </w:div>
    <w:div w:id="1477333105">
      <w:bodyDiv w:val="1"/>
      <w:marLeft w:val="0"/>
      <w:marRight w:val="0"/>
      <w:marTop w:val="0"/>
      <w:marBottom w:val="0"/>
      <w:divBdr>
        <w:top w:val="none" w:sz="0" w:space="0" w:color="auto"/>
        <w:left w:val="none" w:sz="0" w:space="0" w:color="auto"/>
        <w:bottom w:val="none" w:sz="0" w:space="0" w:color="auto"/>
        <w:right w:val="none" w:sz="0" w:space="0" w:color="auto"/>
      </w:divBdr>
    </w:div>
    <w:div w:id="1479149953">
      <w:bodyDiv w:val="1"/>
      <w:marLeft w:val="0"/>
      <w:marRight w:val="0"/>
      <w:marTop w:val="0"/>
      <w:marBottom w:val="0"/>
      <w:divBdr>
        <w:top w:val="none" w:sz="0" w:space="0" w:color="auto"/>
        <w:left w:val="none" w:sz="0" w:space="0" w:color="auto"/>
        <w:bottom w:val="none" w:sz="0" w:space="0" w:color="auto"/>
        <w:right w:val="none" w:sz="0" w:space="0" w:color="auto"/>
      </w:divBdr>
    </w:div>
    <w:div w:id="1480222201">
      <w:bodyDiv w:val="1"/>
      <w:marLeft w:val="0"/>
      <w:marRight w:val="0"/>
      <w:marTop w:val="0"/>
      <w:marBottom w:val="0"/>
      <w:divBdr>
        <w:top w:val="none" w:sz="0" w:space="0" w:color="auto"/>
        <w:left w:val="none" w:sz="0" w:space="0" w:color="auto"/>
        <w:bottom w:val="none" w:sz="0" w:space="0" w:color="auto"/>
        <w:right w:val="none" w:sz="0" w:space="0" w:color="auto"/>
      </w:divBdr>
    </w:div>
    <w:div w:id="1481771496">
      <w:bodyDiv w:val="1"/>
      <w:marLeft w:val="0"/>
      <w:marRight w:val="0"/>
      <w:marTop w:val="0"/>
      <w:marBottom w:val="0"/>
      <w:divBdr>
        <w:top w:val="none" w:sz="0" w:space="0" w:color="auto"/>
        <w:left w:val="none" w:sz="0" w:space="0" w:color="auto"/>
        <w:bottom w:val="none" w:sz="0" w:space="0" w:color="auto"/>
        <w:right w:val="none" w:sz="0" w:space="0" w:color="auto"/>
      </w:divBdr>
    </w:div>
    <w:div w:id="1484351902">
      <w:bodyDiv w:val="1"/>
      <w:marLeft w:val="0"/>
      <w:marRight w:val="0"/>
      <w:marTop w:val="0"/>
      <w:marBottom w:val="0"/>
      <w:divBdr>
        <w:top w:val="none" w:sz="0" w:space="0" w:color="auto"/>
        <w:left w:val="none" w:sz="0" w:space="0" w:color="auto"/>
        <w:bottom w:val="none" w:sz="0" w:space="0" w:color="auto"/>
        <w:right w:val="none" w:sz="0" w:space="0" w:color="auto"/>
      </w:divBdr>
    </w:div>
    <w:div w:id="1485853219">
      <w:bodyDiv w:val="1"/>
      <w:marLeft w:val="0"/>
      <w:marRight w:val="0"/>
      <w:marTop w:val="0"/>
      <w:marBottom w:val="0"/>
      <w:divBdr>
        <w:top w:val="none" w:sz="0" w:space="0" w:color="auto"/>
        <w:left w:val="none" w:sz="0" w:space="0" w:color="auto"/>
        <w:bottom w:val="none" w:sz="0" w:space="0" w:color="auto"/>
        <w:right w:val="none" w:sz="0" w:space="0" w:color="auto"/>
      </w:divBdr>
    </w:div>
    <w:div w:id="1487087048">
      <w:bodyDiv w:val="1"/>
      <w:marLeft w:val="0"/>
      <w:marRight w:val="0"/>
      <w:marTop w:val="0"/>
      <w:marBottom w:val="0"/>
      <w:divBdr>
        <w:top w:val="none" w:sz="0" w:space="0" w:color="auto"/>
        <w:left w:val="none" w:sz="0" w:space="0" w:color="auto"/>
        <w:bottom w:val="none" w:sz="0" w:space="0" w:color="auto"/>
        <w:right w:val="none" w:sz="0" w:space="0" w:color="auto"/>
      </w:divBdr>
    </w:div>
    <w:div w:id="1492985469">
      <w:bodyDiv w:val="1"/>
      <w:marLeft w:val="0"/>
      <w:marRight w:val="0"/>
      <w:marTop w:val="0"/>
      <w:marBottom w:val="0"/>
      <w:divBdr>
        <w:top w:val="none" w:sz="0" w:space="0" w:color="auto"/>
        <w:left w:val="none" w:sz="0" w:space="0" w:color="auto"/>
        <w:bottom w:val="none" w:sz="0" w:space="0" w:color="auto"/>
        <w:right w:val="none" w:sz="0" w:space="0" w:color="auto"/>
      </w:divBdr>
    </w:div>
    <w:div w:id="1493452021">
      <w:bodyDiv w:val="1"/>
      <w:marLeft w:val="0"/>
      <w:marRight w:val="0"/>
      <w:marTop w:val="0"/>
      <w:marBottom w:val="0"/>
      <w:divBdr>
        <w:top w:val="none" w:sz="0" w:space="0" w:color="auto"/>
        <w:left w:val="none" w:sz="0" w:space="0" w:color="auto"/>
        <w:bottom w:val="none" w:sz="0" w:space="0" w:color="auto"/>
        <w:right w:val="none" w:sz="0" w:space="0" w:color="auto"/>
      </w:divBdr>
    </w:div>
    <w:div w:id="1493571021">
      <w:bodyDiv w:val="1"/>
      <w:marLeft w:val="0"/>
      <w:marRight w:val="0"/>
      <w:marTop w:val="0"/>
      <w:marBottom w:val="0"/>
      <w:divBdr>
        <w:top w:val="none" w:sz="0" w:space="0" w:color="auto"/>
        <w:left w:val="none" w:sz="0" w:space="0" w:color="auto"/>
        <w:bottom w:val="none" w:sz="0" w:space="0" w:color="auto"/>
        <w:right w:val="none" w:sz="0" w:space="0" w:color="auto"/>
      </w:divBdr>
    </w:div>
    <w:div w:id="1497694953">
      <w:bodyDiv w:val="1"/>
      <w:marLeft w:val="0"/>
      <w:marRight w:val="0"/>
      <w:marTop w:val="0"/>
      <w:marBottom w:val="0"/>
      <w:divBdr>
        <w:top w:val="none" w:sz="0" w:space="0" w:color="auto"/>
        <w:left w:val="none" w:sz="0" w:space="0" w:color="auto"/>
        <w:bottom w:val="none" w:sz="0" w:space="0" w:color="auto"/>
        <w:right w:val="none" w:sz="0" w:space="0" w:color="auto"/>
      </w:divBdr>
    </w:div>
    <w:div w:id="1500120432">
      <w:bodyDiv w:val="1"/>
      <w:marLeft w:val="0"/>
      <w:marRight w:val="0"/>
      <w:marTop w:val="0"/>
      <w:marBottom w:val="0"/>
      <w:divBdr>
        <w:top w:val="none" w:sz="0" w:space="0" w:color="auto"/>
        <w:left w:val="none" w:sz="0" w:space="0" w:color="auto"/>
        <w:bottom w:val="none" w:sz="0" w:space="0" w:color="auto"/>
        <w:right w:val="none" w:sz="0" w:space="0" w:color="auto"/>
      </w:divBdr>
    </w:div>
    <w:div w:id="1501696850">
      <w:bodyDiv w:val="1"/>
      <w:marLeft w:val="0"/>
      <w:marRight w:val="0"/>
      <w:marTop w:val="0"/>
      <w:marBottom w:val="0"/>
      <w:divBdr>
        <w:top w:val="none" w:sz="0" w:space="0" w:color="auto"/>
        <w:left w:val="none" w:sz="0" w:space="0" w:color="auto"/>
        <w:bottom w:val="none" w:sz="0" w:space="0" w:color="auto"/>
        <w:right w:val="none" w:sz="0" w:space="0" w:color="auto"/>
      </w:divBdr>
    </w:div>
    <w:div w:id="1502545998">
      <w:bodyDiv w:val="1"/>
      <w:marLeft w:val="0"/>
      <w:marRight w:val="0"/>
      <w:marTop w:val="0"/>
      <w:marBottom w:val="0"/>
      <w:divBdr>
        <w:top w:val="none" w:sz="0" w:space="0" w:color="auto"/>
        <w:left w:val="none" w:sz="0" w:space="0" w:color="auto"/>
        <w:bottom w:val="none" w:sz="0" w:space="0" w:color="auto"/>
        <w:right w:val="none" w:sz="0" w:space="0" w:color="auto"/>
      </w:divBdr>
    </w:div>
    <w:div w:id="1502888462">
      <w:bodyDiv w:val="1"/>
      <w:marLeft w:val="0"/>
      <w:marRight w:val="0"/>
      <w:marTop w:val="0"/>
      <w:marBottom w:val="0"/>
      <w:divBdr>
        <w:top w:val="none" w:sz="0" w:space="0" w:color="auto"/>
        <w:left w:val="none" w:sz="0" w:space="0" w:color="auto"/>
        <w:bottom w:val="none" w:sz="0" w:space="0" w:color="auto"/>
        <w:right w:val="none" w:sz="0" w:space="0" w:color="auto"/>
      </w:divBdr>
    </w:div>
    <w:div w:id="1502961698">
      <w:bodyDiv w:val="1"/>
      <w:marLeft w:val="0"/>
      <w:marRight w:val="0"/>
      <w:marTop w:val="0"/>
      <w:marBottom w:val="0"/>
      <w:divBdr>
        <w:top w:val="none" w:sz="0" w:space="0" w:color="auto"/>
        <w:left w:val="none" w:sz="0" w:space="0" w:color="auto"/>
        <w:bottom w:val="none" w:sz="0" w:space="0" w:color="auto"/>
        <w:right w:val="none" w:sz="0" w:space="0" w:color="auto"/>
      </w:divBdr>
    </w:div>
    <w:div w:id="1504316204">
      <w:bodyDiv w:val="1"/>
      <w:marLeft w:val="0"/>
      <w:marRight w:val="0"/>
      <w:marTop w:val="0"/>
      <w:marBottom w:val="0"/>
      <w:divBdr>
        <w:top w:val="none" w:sz="0" w:space="0" w:color="auto"/>
        <w:left w:val="none" w:sz="0" w:space="0" w:color="auto"/>
        <w:bottom w:val="none" w:sz="0" w:space="0" w:color="auto"/>
        <w:right w:val="none" w:sz="0" w:space="0" w:color="auto"/>
      </w:divBdr>
    </w:div>
    <w:div w:id="1508520405">
      <w:bodyDiv w:val="1"/>
      <w:marLeft w:val="0"/>
      <w:marRight w:val="0"/>
      <w:marTop w:val="0"/>
      <w:marBottom w:val="0"/>
      <w:divBdr>
        <w:top w:val="none" w:sz="0" w:space="0" w:color="auto"/>
        <w:left w:val="none" w:sz="0" w:space="0" w:color="auto"/>
        <w:bottom w:val="none" w:sz="0" w:space="0" w:color="auto"/>
        <w:right w:val="none" w:sz="0" w:space="0" w:color="auto"/>
      </w:divBdr>
    </w:div>
    <w:div w:id="1508785338">
      <w:bodyDiv w:val="1"/>
      <w:marLeft w:val="0"/>
      <w:marRight w:val="0"/>
      <w:marTop w:val="0"/>
      <w:marBottom w:val="0"/>
      <w:divBdr>
        <w:top w:val="none" w:sz="0" w:space="0" w:color="auto"/>
        <w:left w:val="none" w:sz="0" w:space="0" w:color="auto"/>
        <w:bottom w:val="none" w:sz="0" w:space="0" w:color="auto"/>
        <w:right w:val="none" w:sz="0" w:space="0" w:color="auto"/>
      </w:divBdr>
    </w:div>
    <w:div w:id="1508984985">
      <w:bodyDiv w:val="1"/>
      <w:marLeft w:val="0"/>
      <w:marRight w:val="0"/>
      <w:marTop w:val="0"/>
      <w:marBottom w:val="0"/>
      <w:divBdr>
        <w:top w:val="none" w:sz="0" w:space="0" w:color="auto"/>
        <w:left w:val="none" w:sz="0" w:space="0" w:color="auto"/>
        <w:bottom w:val="none" w:sz="0" w:space="0" w:color="auto"/>
        <w:right w:val="none" w:sz="0" w:space="0" w:color="auto"/>
      </w:divBdr>
    </w:div>
    <w:div w:id="1509439068">
      <w:bodyDiv w:val="1"/>
      <w:marLeft w:val="0"/>
      <w:marRight w:val="0"/>
      <w:marTop w:val="0"/>
      <w:marBottom w:val="0"/>
      <w:divBdr>
        <w:top w:val="none" w:sz="0" w:space="0" w:color="auto"/>
        <w:left w:val="none" w:sz="0" w:space="0" w:color="auto"/>
        <w:bottom w:val="none" w:sz="0" w:space="0" w:color="auto"/>
        <w:right w:val="none" w:sz="0" w:space="0" w:color="auto"/>
      </w:divBdr>
    </w:div>
    <w:div w:id="1510564486">
      <w:bodyDiv w:val="1"/>
      <w:marLeft w:val="0"/>
      <w:marRight w:val="0"/>
      <w:marTop w:val="0"/>
      <w:marBottom w:val="0"/>
      <w:divBdr>
        <w:top w:val="none" w:sz="0" w:space="0" w:color="auto"/>
        <w:left w:val="none" w:sz="0" w:space="0" w:color="auto"/>
        <w:bottom w:val="none" w:sz="0" w:space="0" w:color="auto"/>
        <w:right w:val="none" w:sz="0" w:space="0" w:color="auto"/>
      </w:divBdr>
    </w:div>
    <w:div w:id="1511019404">
      <w:bodyDiv w:val="1"/>
      <w:marLeft w:val="0"/>
      <w:marRight w:val="0"/>
      <w:marTop w:val="0"/>
      <w:marBottom w:val="0"/>
      <w:divBdr>
        <w:top w:val="none" w:sz="0" w:space="0" w:color="auto"/>
        <w:left w:val="none" w:sz="0" w:space="0" w:color="auto"/>
        <w:bottom w:val="none" w:sz="0" w:space="0" w:color="auto"/>
        <w:right w:val="none" w:sz="0" w:space="0" w:color="auto"/>
      </w:divBdr>
    </w:div>
    <w:div w:id="1513102606">
      <w:bodyDiv w:val="1"/>
      <w:marLeft w:val="0"/>
      <w:marRight w:val="0"/>
      <w:marTop w:val="0"/>
      <w:marBottom w:val="0"/>
      <w:divBdr>
        <w:top w:val="none" w:sz="0" w:space="0" w:color="auto"/>
        <w:left w:val="none" w:sz="0" w:space="0" w:color="auto"/>
        <w:bottom w:val="none" w:sz="0" w:space="0" w:color="auto"/>
        <w:right w:val="none" w:sz="0" w:space="0" w:color="auto"/>
      </w:divBdr>
    </w:div>
    <w:div w:id="1513836911">
      <w:bodyDiv w:val="1"/>
      <w:marLeft w:val="0"/>
      <w:marRight w:val="0"/>
      <w:marTop w:val="0"/>
      <w:marBottom w:val="0"/>
      <w:divBdr>
        <w:top w:val="none" w:sz="0" w:space="0" w:color="auto"/>
        <w:left w:val="none" w:sz="0" w:space="0" w:color="auto"/>
        <w:bottom w:val="none" w:sz="0" w:space="0" w:color="auto"/>
        <w:right w:val="none" w:sz="0" w:space="0" w:color="auto"/>
      </w:divBdr>
    </w:div>
    <w:div w:id="1515458235">
      <w:bodyDiv w:val="1"/>
      <w:marLeft w:val="0"/>
      <w:marRight w:val="0"/>
      <w:marTop w:val="0"/>
      <w:marBottom w:val="0"/>
      <w:divBdr>
        <w:top w:val="none" w:sz="0" w:space="0" w:color="auto"/>
        <w:left w:val="none" w:sz="0" w:space="0" w:color="auto"/>
        <w:bottom w:val="none" w:sz="0" w:space="0" w:color="auto"/>
        <w:right w:val="none" w:sz="0" w:space="0" w:color="auto"/>
      </w:divBdr>
    </w:div>
    <w:div w:id="1515727948">
      <w:bodyDiv w:val="1"/>
      <w:marLeft w:val="0"/>
      <w:marRight w:val="0"/>
      <w:marTop w:val="0"/>
      <w:marBottom w:val="0"/>
      <w:divBdr>
        <w:top w:val="none" w:sz="0" w:space="0" w:color="auto"/>
        <w:left w:val="none" w:sz="0" w:space="0" w:color="auto"/>
        <w:bottom w:val="none" w:sz="0" w:space="0" w:color="auto"/>
        <w:right w:val="none" w:sz="0" w:space="0" w:color="auto"/>
      </w:divBdr>
    </w:div>
    <w:div w:id="1516187264">
      <w:bodyDiv w:val="1"/>
      <w:marLeft w:val="0"/>
      <w:marRight w:val="0"/>
      <w:marTop w:val="0"/>
      <w:marBottom w:val="0"/>
      <w:divBdr>
        <w:top w:val="none" w:sz="0" w:space="0" w:color="auto"/>
        <w:left w:val="none" w:sz="0" w:space="0" w:color="auto"/>
        <w:bottom w:val="none" w:sz="0" w:space="0" w:color="auto"/>
        <w:right w:val="none" w:sz="0" w:space="0" w:color="auto"/>
      </w:divBdr>
    </w:div>
    <w:div w:id="1516189547">
      <w:bodyDiv w:val="1"/>
      <w:marLeft w:val="0"/>
      <w:marRight w:val="0"/>
      <w:marTop w:val="0"/>
      <w:marBottom w:val="0"/>
      <w:divBdr>
        <w:top w:val="none" w:sz="0" w:space="0" w:color="auto"/>
        <w:left w:val="none" w:sz="0" w:space="0" w:color="auto"/>
        <w:bottom w:val="none" w:sz="0" w:space="0" w:color="auto"/>
        <w:right w:val="none" w:sz="0" w:space="0" w:color="auto"/>
      </w:divBdr>
    </w:div>
    <w:div w:id="1518158103">
      <w:bodyDiv w:val="1"/>
      <w:marLeft w:val="0"/>
      <w:marRight w:val="0"/>
      <w:marTop w:val="0"/>
      <w:marBottom w:val="0"/>
      <w:divBdr>
        <w:top w:val="none" w:sz="0" w:space="0" w:color="auto"/>
        <w:left w:val="none" w:sz="0" w:space="0" w:color="auto"/>
        <w:bottom w:val="none" w:sz="0" w:space="0" w:color="auto"/>
        <w:right w:val="none" w:sz="0" w:space="0" w:color="auto"/>
      </w:divBdr>
    </w:div>
    <w:div w:id="1518347871">
      <w:bodyDiv w:val="1"/>
      <w:marLeft w:val="0"/>
      <w:marRight w:val="0"/>
      <w:marTop w:val="0"/>
      <w:marBottom w:val="0"/>
      <w:divBdr>
        <w:top w:val="none" w:sz="0" w:space="0" w:color="auto"/>
        <w:left w:val="none" w:sz="0" w:space="0" w:color="auto"/>
        <w:bottom w:val="none" w:sz="0" w:space="0" w:color="auto"/>
        <w:right w:val="none" w:sz="0" w:space="0" w:color="auto"/>
      </w:divBdr>
    </w:div>
    <w:div w:id="1518350460">
      <w:bodyDiv w:val="1"/>
      <w:marLeft w:val="0"/>
      <w:marRight w:val="0"/>
      <w:marTop w:val="0"/>
      <w:marBottom w:val="0"/>
      <w:divBdr>
        <w:top w:val="none" w:sz="0" w:space="0" w:color="auto"/>
        <w:left w:val="none" w:sz="0" w:space="0" w:color="auto"/>
        <w:bottom w:val="none" w:sz="0" w:space="0" w:color="auto"/>
        <w:right w:val="none" w:sz="0" w:space="0" w:color="auto"/>
      </w:divBdr>
    </w:div>
    <w:div w:id="1522011638">
      <w:bodyDiv w:val="1"/>
      <w:marLeft w:val="0"/>
      <w:marRight w:val="0"/>
      <w:marTop w:val="0"/>
      <w:marBottom w:val="0"/>
      <w:divBdr>
        <w:top w:val="none" w:sz="0" w:space="0" w:color="auto"/>
        <w:left w:val="none" w:sz="0" w:space="0" w:color="auto"/>
        <w:bottom w:val="none" w:sz="0" w:space="0" w:color="auto"/>
        <w:right w:val="none" w:sz="0" w:space="0" w:color="auto"/>
      </w:divBdr>
    </w:div>
    <w:div w:id="1522546670">
      <w:bodyDiv w:val="1"/>
      <w:marLeft w:val="0"/>
      <w:marRight w:val="0"/>
      <w:marTop w:val="0"/>
      <w:marBottom w:val="0"/>
      <w:divBdr>
        <w:top w:val="none" w:sz="0" w:space="0" w:color="auto"/>
        <w:left w:val="none" w:sz="0" w:space="0" w:color="auto"/>
        <w:bottom w:val="none" w:sz="0" w:space="0" w:color="auto"/>
        <w:right w:val="none" w:sz="0" w:space="0" w:color="auto"/>
      </w:divBdr>
    </w:div>
    <w:div w:id="1522741681">
      <w:bodyDiv w:val="1"/>
      <w:marLeft w:val="0"/>
      <w:marRight w:val="0"/>
      <w:marTop w:val="0"/>
      <w:marBottom w:val="0"/>
      <w:divBdr>
        <w:top w:val="none" w:sz="0" w:space="0" w:color="auto"/>
        <w:left w:val="none" w:sz="0" w:space="0" w:color="auto"/>
        <w:bottom w:val="none" w:sz="0" w:space="0" w:color="auto"/>
        <w:right w:val="none" w:sz="0" w:space="0" w:color="auto"/>
      </w:divBdr>
    </w:div>
    <w:div w:id="1523401714">
      <w:bodyDiv w:val="1"/>
      <w:marLeft w:val="0"/>
      <w:marRight w:val="0"/>
      <w:marTop w:val="0"/>
      <w:marBottom w:val="0"/>
      <w:divBdr>
        <w:top w:val="none" w:sz="0" w:space="0" w:color="auto"/>
        <w:left w:val="none" w:sz="0" w:space="0" w:color="auto"/>
        <w:bottom w:val="none" w:sz="0" w:space="0" w:color="auto"/>
        <w:right w:val="none" w:sz="0" w:space="0" w:color="auto"/>
      </w:divBdr>
    </w:div>
    <w:div w:id="1523665047">
      <w:bodyDiv w:val="1"/>
      <w:marLeft w:val="0"/>
      <w:marRight w:val="0"/>
      <w:marTop w:val="0"/>
      <w:marBottom w:val="0"/>
      <w:divBdr>
        <w:top w:val="none" w:sz="0" w:space="0" w:color="auto"/>
        <w:left w:val="none" w:sz="0" w:space="0" w:color="auto"/>
        <w:bottom w:val="none" w:sz="0" w:space="0" w:color="auto"/>
        <w:right w:val="none" w:sz="0" w:space="0" w:color="auto"/>
      </w:divBdr>
    </w:div>
    <w:div w:id="1525098825">
      <w:bodyDiv w:val="1"/>
      <w:marLeft w:val="0"/>
      <w:marRight w:val="0"/>
      <w:marTop w:val="0"/>
      <w:marBottom w:val="0"/>
      <w:divBdr>
        <w:top w:val="none" w:sz="0" w:space="0" w:color="auto"/>
        <w:left w:val="none" w:sz="0" w:space="0" w:color="auto"/>
        <w:bottom w:val="none" w:sz="0" w:space="0" w:color="auto"/>
        <w:right w:val="none" w:sz="0" w:space="0" w:color="auto"/>
      </w:divBdr>
    </w:div>
    <w:div w:id="1525289230">
      <w:bodyDiv w:val="1"/>
      <w:marLeft w:val="0"/>
      <w:marRight w:val="0"/>
      <w:marTop w:val="0"/>
      <w:marBottom w:val="0"/>
      <w:divBdr>
        <w:top w:val="none" w:sz="0" w:space="0" w:color="auto"/>
        <w:left w:val="none" w:sz="0" w:space="0" w:color="auto"/>
        <w:bottom w:val="none" w:sz="0" w:space="0" w:color="auto"/>
        <w:right w:val="none" w:sz="0" w:space="0" w:color="auto"/>
      </w:divBdr>
    </w:div>
    <w:div w:id="1525748817">
      <w:bodyDiv w:val="1"/>
      <w:marLeft w:val="0"/>
      <w:marRight w:val="0"/>
      <w:marTop w:val="0"/>
      <w:marBottom w:val="0"/>
      <w:divBdr>
        <w:top w:val="none" w:sz="0" w:space="0" w:color="auto"/>
        <w:left w:val="none" w:sz="0" w:space="0" w:color="auto"/>
        <w:bottom w:val="none" w:sz="0" w:space="0" w:color="auto"/>
        <w:right w:val="none" w:sz="0" w:space="0" w:color="auto"/>
      </w:divBdr>
    </w:div>
    <w:div w:id="1526283376">
      <w:bodyDiv w:val="1"/>
      <w:marLeft w:val="0"/>
      <w:marRight w:val="0"/>
      <w:marTop w:val="0"/>
      <w:marBottom w:val="0"/>
      <w:divBdr>
        <w:top w:val="none" w:sz="0" w:space="0" w:color="auto"/>
        <w:left w:val="none" w:sz="0" w:space="0" w:color="auto"/>
        <w:bottom w:val="none" w:sz="0" w:space="0" w:color="auto"/>
        <w:right w:val="none" w:sz="0" w:space="0" w:color="auto"/>
      </w:divBdr>
    </w:div>
    <w:div w:id="1527407069">
      <w:bodyDiv w:val="1"/>
      <w:marLeft w:val="0"/>
      <w:marRight w:val="0"/>
      <w:marTop w:val="0"/>
      <w:marBottom w:val="0"/>
      <w:divBdr>
        <w:top w:val="none" w:sz="0" w:space="0" w:color="auto"/>
        <w:left w:val="none" w:sz="0" w:space="0" w:color="auto"/>
        <w:bottom w:val="none" w:sz="0" w:space="0" w:color="auto"/>
        <w:right w:val="none" w:sz="0" w:space="0" w:color="auto"/>
      </w:divBdr>
    </w:div>
    <w:div w:id="1527676274">
      <w:bodyDiv w:val="1"/>
      <w:marLeft w:val="0"/>
      <w:marRight w:val="0"/>
      <w:marTop w:val="0"/>
      <w:marBottom w:val="0"/>
      <w:divBdr>
        <w:top w:val="none" w:sz="0" w:space="0" w:color="auto"/>
        <w:left w:val="none" w:sz="0" w:space="0" w:color="auto"/>
        <w:bottom w:val="none" w:sz="0" w:space="0" w:color="auto"/>
        <w:right w:val="none" w:sz="0" w:space="0" w:color="auto"/>
      </w:divBdr>
    </w:div>
    <w:div w:id="1527907533">
      <w:bodyDiv w:val="1"/>
      <w:marLeft w:val="0"/>
      <w:marRight w:val="0"/>
      <w:marTop w:val="0"/>
      <w:marBottom w:val="0"/>
      <w:divBdr>
        <w:top w:val="none" w:sz="0" w:space="0" w:color="auto"/>
        <w:left w:val="none" w:sz="0" w:space="0" w:color="auto"/>
        <w:bottom w:val="none" w:sz="0" w:space="0" w:color="auto"/>
        <w:right w:val="none" w:sz="0" w:space="0" w:color="auto"/>
      </w:divBdr>
    </w:div>
    <w:div w:id="1527907606">
      <w:bodyDiv w:val="1"/>
      <w:marLeft w:val="0"/>
      <w:marRight w:val="0"/>
      <w:marTop w:val="0"/>
      <w:marBottom w:val="0"/>
      <w:divBdr>
        <w:top w:val="none" w:sz="0" w:space="0" w:color="auto"/>
        <w:left w:val="none" w:sz="0" w:space="0" w:color="auto"/>
        <w:bottom w:val="none" w:sz="0" w:space="0" w:color="auto"/>
        <w:right w:val="none" w:sz="0" w:space="0" w:color="auto"/>
      </w:divBdr>
    </w:div>
    <w:div w:id="1528718447">
      <w:bodyDiv w:val="1"/>
      <w:marLeft w:val="0"/>
      <w:marRight w:val="0"/>
      <w:marTop w:val="0"/>
      <w:marBottom w:val="0"/>
      <w:divBdr>
        <w:top w:val="none" w:sz="0" w:space="0" w:color="auto"/>
        <w:left w:val="none" w:sz="0" w:space="0" w:color="auto"/>
        <w:bottom w:val="none" w:sz="0" w:space="0" w:color="auto"/>
        <w:right w:val="none" w:sz="0" w:space="0" w:color="auto"/>
      </w:divBdr>
    </w:div>
    <w:div w:id="1529417638">
      <w:bodyDiv w:val="1"/>
      <w:marLeft w:val="0"/>
      <w:marRight w:val="0"/>
      <w:marTop w:val="0"/>
      <w:marBottom w:val="0"/>
      <w:divBdr>
        <w:top w:val="none" w:sz="0" w:space="0" w:color="auto"/>
        <w:left w:val="none" w:sz="0" w:space="0" w:color="auto"/>
        <w:bottom w:val="none" w:sz="0" w:space="0" w:color="auto"/>
        <w:right w:val="none" w:sz="0" w:space="0" w:color="auto"/>
      </w:divBdr>
    </w:div>
    <w:div w:id="1531261412">
      <w:bodyDiv w:val="1"/>
      <w:marLeft w:val="0"/>
      <w:marRight w:val="0"/>
      <w:marTop w:val="0"/>
      <w:marBottom w:val="0"/>
      <w:divBdr>
        <w:top w:val="none" w:sz="0" w:space="0" w:color="auto"/>
        <w:left w:val="none" w:sz="0" w:space="0" w:color="auto"/>
        <w:bottom w:val="none" w:sz="0" w:space="0" w:color="auto"/>
        <w:right w:val="none" w:sz="0" w:space="0" w:color="auto"/>
      </w:divBdr>
    </w:div>
    <w:div w:id="1531576344">
      <w:bodyDiv w:val="1"/>
      <w:marLeft w:val="0"/>
      <w:marRight w:val="0"/>
      <w:marTop w:val="0"/>
      <w:marBottom w:val="0"/>
      <w:divBdr>
        <w:top w:val="none" w:sz="0" w:space="0" w:color="auto"/>
        <w:left w:val="none" w:sz="0" w:space="0" w:color="auto"/>
        <w:bottom w:val="none" w:sz="0" w:space="0" w:color="auto"/>
        <w:right w:val="none" w:sz="0" w:space="0" w:color="auto"/>
      </w:divBdr>
    </w:div>
    <w:div w:id="1532108658">
      <w:bodyDiv w:val="1"/>
      <w:marLeft w:val="0"/>
      <w:marRight w:val="0"/>
      <w:marTop w:val="0"/>
      <w:marBottom w:val="0"/>
      <w:divBdr>
        <w:top w:val="none" w:sz="0" w:space="0" w:color="auto"/>
        <w:left w:val="none" w:sz="0" w:space="0" w:color="auto"/>
        <w:bottom w:val="none" w:sz="0" w:space="0" w:color="auto"/>
        <w:right w:val="none" w:sz="0" w:space="0" w:color="auto"/>
      </w:divBdr>
    </w:div>
    <w:div w:id="1533693515">
      <w:bodyDiv w:val="1"/>
      <w:marLeft w:val="0"/>
      <w:marRight w:val="0"/>
      <w:marTop w:val="0"/>
      <w:marBottom w:val="0"/>
      <w:divBdr>
        <w:top w:val="none" w:sz="0" w:space="0" w:color="auto"/>
        <w:left w:val="none" w:sz="0" w:space="0" w:color="auto"/>
        <w:bottom w:val="none" w:sz="0" w:space="0" w:color="auto"/>
        <w:right w:val="none" w:sz="0" w:space="0" w:color="auto"/>
      </w:divBdr>
    </w:div>
    <w:div w:id="1534229843">
      <w:bodyDiv w:val="1"/>
      <w:marLeft w:val="0"/>
      <w:marRight w:val="0"/>
      <w:marTop w:val="0"/>
      <w:marBottom w:val="0"/>
      <w:divBdr>
        <w:top w:val="none" w:sz="0" w:space="0" w:color="auto"/>
        <w:left w:val="none" w:sz="0" w:space="0" w:color="auto"/>
        <w:bottom w:val="none" w:sz="0" w:space="0" w:color="auto"/>
        <w:right w:val="none" w:sz="0" w:space="0" w:color="auto"/>
      </w:divBdr>
    </w:div>
    <w:div w:id="1535777038">
      <w:bodyDiv w:val="1"/>
      <w:marLeft w:val="0"/>
      <w:marRight w:val="0"/>
      <w:marTop w:val="0"/>
      <w:marBottom w:val="0"/>
      <w:divBdr>
        <w:top w:val="none" w:sz="0" w:space="0" w:color="auto"/>
        <w:left w:val="none" w:sz="0" w:space="0" w:color="auto"/>
        <w:bottom w:val="none" w:sz="0" w:space="0" w:color="auto"/>
        <w:right w:val="none" w:sz="0" w:space="0" w:color="auto"/>
      </w:divBdr>
    </w:div>
    <w:div w:id="1536036232">
      <w:bodyDiv w:val="1"/>
      <w:marLeft w:val="0"/>
      <w:marRight w:val="0"/>
      <w:marTop w:val="0"/>
      <w:marBottom w:val="0"/>
      <w:divBdr>
        <w:top w:val="none" w:sz="0" w:space="0" w:color="auto"/>
        <w:left w:val="none" w:sz="0" w:space="0" w:color="auto"/>
        <w:bottom w:val="none" w:sz="0" w:space="0" w:color="auto"/>
        <w:right w:val="none" w:sz="0" w:space="0" w:color="auto"/>
      </w:divBdr>
    </w:div>
    <w:div w:id="1536384071">
      <w:bodyDiv w:val="1"/>
      <w:marLeft w:val="0"/>
      <w:marRight w:val="0"/>
      <w:marTop w:val="0"/>
      <w:marBottom w:val="0"/>
      <w:divBdr>
        <w:top w:val="none" w:sz="0" w:space="0" w:color="auto"/>
        <w:left w:val="none" w:sz="0" w:space="0" w:color="auto"/>
        <w:bottom w:val="none" w:sz="0" w:space="0" w:color="auto"/>
        <w:right w:val="none" w:sz="0" w:space="0" w:color="auto"/>
      </w:divBdr>
    </w:div>
    <w:div w:id="1539271996">
      <w:bodyDiv w:val="1"/>
      <w:marLeft w:val="0"/>
      <w:marRight w:val="0"/>
      <w:marTop w:val="0"/>
      <w:marBottom w:val="0"/>
      <w:divBdr>
        <w:top w:val="none" w:sz="0" w:space="0" w:color="auto"/>
        <w:left w:val="none" w:sz="0" w:space="0" w:color="auto"/>
        <w:bottom w:val="none" w:sz="0" w:space="0" w:color="auto"/>
        <w:right w:val="none" w:sz="0" w:space="0" w:color="auto"/>
      </w:divBdr>
    </w:div>
    <w:div w:id="1539972045">
      <w:bodyDiv w:val="1"/>
      <w:marLeft w:val="0"/>
      <w:marRight w:val="0"/>
      <w:marTop w:val="0"/>
      <w:marBottom w:val="0"/>
      <w:divBdr>
        <w:top w:val="none" w:sz="0" w:space="0" w:color="auto"/>
        <w:left w:val="none" w:sz="0" w:space="0" w:color="auto"/>
        <w:bottom w:val="none" w:sz="0" w:space="0" w:color="auto"/>
        <w:right w:val="none" w:sz="0" w:space="0" w:color="auto"/>
      </w:divBdr>
    </w:div>
    <w:div w:id="1543202927">
      <w:bodyDiv w:val="1"/>
      <w:marLeft w:val="0"/>
      <w:marRight w:val="0"/>
      <w:marTop w:val="0"/>
      <w:marBottom w:val="0"/>
      <w:divBdr>
        <w:top w:val="none" w:sz="0" w:space="0" w:color="auto"/>
        <w:left w:val="none" w:sz="0" w:space="0" w:color="auto"/>
        <w:bottom w:val="none" w:sz="0" w:space="0" w:color="auto"/>
        <w:right w:val="none" w:sz="0" w:space="0" w:color="auto"/>
      </w:divBdr>
    </w:div>
    <w:div w:id="1543246583">
      <w:bodyDiv w:val="1"/>
      <w:marLeft w:val="0"/>
      <w:marRight w:val="0"/>
      <w:marTop w:val="0"/>
      <w:marBottom w:val="0"/>
      <w:divBdr>
        <w:top w:val="none" w:sz="0" w:space="0" w:color="auto"/>
        <w:left w:val="none" w:sz="0" w:space="0" w:color="auto"/>
        <w:bottom w:val="none" w:sz="0" w:space="0" w:color="auto"/>
        <w:right w:val="none" w:sz="0" w:space="0" w:color="auto"/>
      </w:divBdr>
    </w:div>
    <w:div w:id="1543861986">
      <w:bodyDiv w:val="1"/>
      <w:marLeft w:val="0"/>
      <w:marRight w:val="0"/>
      <w:marTop w:val="0"/>
      <w:marBottom w:val="0"/>
      <w:divBdr>
        <w:top w:val="none" w:sz="0" w:space="0" w:color="auto"/>
        <w:left w:val="none" w:sz="0" w:space="0" w:color="auto"/>
        <w:bottom w:val="none" w:sz="0" w:space="0" w:color="auto"/>
        <w:right w:val="none" w:sz="0" w:space="0" w:color="auto"/>
      </w:divBdr>
    </w:div>
    <w:div w:id="1545095206">
      <w:bodyDiv w:val="1"/>
      <w:marLeft w:val="0"/>
      <w:marRight w:val="0"/>
      <w:marTop w:val="0"/>
      <w:marBottom w:val="0"/>
      <w:divBdr>
        <w:top w:val="none" w:sz="0" w:space="0" w:color="auto"/>
        <w:left w:val="none" w:sz="0" w:space="0" w:color="auto"/>
        <w:bottom w:val="none" w:sz="0" w:space="0" w:color="auto"/>
        <w:right w:val="none" w:sz="0" w:space="0" w:color="auto"/>
      </w:divBdr>
    </w:div>
    <w:div w:id="1545097441">
      <w:bodyDiv w:val="1"/>
      <w:marLeft w:val="0"/>
      <w:marRight w:val="0"/>
      <w:marTop w:val="0"/>
      <w:marBottom w:val="0"/>
      <w:divBdr>
        <w:top w:val="none" w:sz="0" w:space="0" w:color="auto"/>
        <w:left w:val="none" w:sz="0" w:space="0" w:color="auto"/>
        <w:bottom w:val="none" w:sz="0" w:space="0" w:color="auto"/>
        <w:right w:val="none" w:sz="0" w:space="0" w:color="auto"/>
      </w:divBdr>
    </w:div>
    <w:div w:id="1546478151">
      <w:bodyDiv w:val="1"/>
      <w:marLeft w:val="0"/>
      <w:marRight w:val="0"/>
      <w:marTop w:val="0"/>
      <w:marBottom w:val="0"/>
      <w:divBdr>
        <w:top w:val="none" w:sz="0" w:space="0" w:color="auto"/>
        <w:left w:val="none" w:sz="0" w:space="0" w:color="auto"/>
        <w:bottom w:val="none" w:sz="0" w:space="0" w:color="auto"/>
        <w:right w:val="none" w:sz="0" w:space="0" w:color="auto"/>
      </w:divBdr>
    </w:div>
    <w:div w:id="1547908447">
      <w:bodyDiv w:val="1"/>
      <w:marLeft w:val="0"/>
      <w:marRight w:val="0"/>
      <w:marTop w:val="0"/>
      <w:marBottom w:val="0"/>
      <w:divBdr>
        <w:top w:val="none" w:sz="0" w:space="0" w:color="auto"/>
        <w:left w:val="none" w:sz="0" w:space="0" w:color="auto"/>
        <w:bottom w:val="none" w:sz="0" w:space="0" w:color="auto"/>
        <w:right w:val="none" w:sz="0" w:space="0" w:color="auto"/>
      </w:divBdr>
    </w:div>
    <w:div w:id="1547987460">
      <w:bodyDiv w:val="1"/>
      <w:marLeft w:val="0"/>
      <w:marRight w:val="0"/>
      <w:marTop w:val="0"/>
      <w:marBottom w:val="0"/>
      <w:divBdr>
        <w:top w:val="none" w:sz="0" w:space="0" w:color="auto"/>
        <w:left w:val="none" w:sz="0" w:space="0" w:color="auto"/>
        <w:bottom w:val="none" w:sz="0" w:space="0" w:color="auto"/>
        <w:right w:val="none" w:sz="0" w:space="0" w:color="auto"/>
      </w:divBdr>
    </w:div>
    <w:div w:id="1549033075">
      <w:bodyDiv w:val="1"/>
      <w:marLeft w:val="0"/>
      <w:marRight w:val="0"/>
      <w:marTop w:val="0"/>
      <w:marBottom w:val="0"/>
      <w:divBdr>
        <w:top w:val="none" w:sz="0" w:space="0" w:color="auto"/>
        <w:left w:val="none" w:sz="0" w:space="0" w:color="auto"/>
        <w:bottom w:val="none" w:sz="0" w:space="0" w:color="auto"/>
        <w:right w:val="none" w:sz="0" w:space="0" w:color="auto"/>
      </w:divBdr>
    </w:div>
    <w:div w:id="1550534797">
      <w:bodyDiv w:val="1"/>
      <w:marLeft w:val="0"/>
      <w:marRight w:val="0"/>
      <w:marTop w:val="0"/>
      <w:marBottom w:val="0"/>
      <w:divBdr>
        <w:top w:val="none" w:sz="0" w:space="0" w:color="auto"/>
        <w:left w:val="none" w:sz="0" w:space="0" w:color="auto"/>
        <w:bottom w:val="none" w:sz="0" w:space="0" w:color="auto"/>
        <w:right w:val="none" w:sz="0" w:space="0" w:color="auto"/>
      </w:divBdr>
    </w:div>
    <w:div w:id="1552423862">
      <w:bodyDiv w:val="1"/>
      <w:marLeft w:val="0"/>
      <w:marRight w:val="0"/>
      <w:marTop w:val="0"/>
      <w:marBottom w:val="0"/>
      <w:divBdr>
        <w:top w:val="none" w:sz="0" w:space="0" w:color="auto"/>
        <w:left w:val="none" w:sz="0" w:space="0" w:color="auto"/>
        <w:bottom w:val="none" w:sz="0" w:space="0" w:color="auto"/>
        <w:right w:val="none" w:sz="0" w:space="0" w:color="auto"/>
      </w:divBdr>
    </w:div>
    <w:div w:id="1552495264">
      <w:bodyDiv w:val="1"/>
      <w:marLeft w:val="0"/>
      <w:marRight w:val="0"/>
      <w:marTop w:val="0"/>
      <w:marBottom w:val="0"/>
      <w:divBdr>
        <w:top w:val="none" w:sz="0" w:space="0" w:color="auto"/>
        <w:left w:val="none" w:sz="0" w:space="0" w:color="auto"/>
        <w:bottom w:val="none" w:sz="0" w:space="0" w:color="auto"/>
        <w:right w:val="none" w:sz="0" w:space="0" w:color="auto"/>
      </w:divBdr>
    </w:div>
    <w:div w:id="1552500521">
      <w:bodyDiv w:val="1"/>
      <w:marLeft w:val="0"/>
      <w:marRight w:val="0"/>
      <w:marTop w:val="0"/>
      <w:marBottom w:val="0"/>
      <w:divBdr>
        <w:top w:val="none" w:sz="0" w:space="0" w:color="auto"/>
        <w:left w:val="none" w:sz="0" w:space="0" w:color="auto"/>
        <w:bottom w:val="none" w:sz="0" w:space="0" w:color="auto"/>
        <w:right w:val="none" w:sz="0" w:space="0" w:color="auto"/>
      </w:divBdr>
    </w:div>
    <w:div w:id="1553423542">
      <w:bodyDiv w:val="1"/>
      <w:marLeft w:val="0"/>
      <w:marRight w:val="0"/>
      <w:marTop w:val="0"/>
      <w:marBottom w:val="0"/>
      <w:divBdr>
        <w:top w:val="none" w:sz="0" w:space="0" w:color="auto"/>
        <w:left w:val="none" w:sz="0" w:space="0" w:color="auto"/>
        <w:bottom w:val="none" w:sz="0" w:space="0" w:color="auto"/>
        <w:right w:val="none" w:sz="0" w:space="0" w:color="auto"/>
      </w:divBdr>
    </w:div>
    <w:div w:id="1553925060">
      <w:bodyDiv w:val="1"/>
      <w:marLeft w:val="0"/>
      <w:marRight w:val="0"/>
      <w:marTop w:val="0"/>
      <w:marBottom w:val="0"/>
      <w:divBdr>
        <w:top w:val="none" w:sz="0" w:space="0" w:color="auto"/>
        <w:left w:val="none" w:sz="0" w:space="0" w:color="auto"/>
        <w:bottom w:val="none" w:sz="0" w:space="0" w:color="auto"/>
        <w:right w:val="none" w:sz="0" w:space="0" w:color="auto"/>
      </w:divBdr>
    </w:div>
    <w:div w:id="1555313722">
      <w:bodyDiv w:val="1"/>
      <w:marLeft w:val="0"/>
      <w:marRight w:val="0"/>
      <w:marTop w:val="0"/>
      <w:marBottom w:val="0"/>
      <w:divBdr>
        <w:top w:val="none" w:sz="0" w:space="0" w:color="auto"/>
        <w:left w:val="none" w:sz="0" w:space="0" w:color="auto"/>
        <w:bottom w:val="none" w:sz="0" w:space="0" w:color="auto"/>
        <w:right w:val="none" w:sz="0" w:space="0" w:color="auto"/>
      </w:divBdr>
    </w:div>
    <w:div w:id="1556896378">
      <w:bodyDiv w:val="1"/>
      <w:marLeft w:val="0"/>
      <w:marRight w:val="0"/>
      <w:marTop w:val="0"/>
      <w:marBottom w:val="0"/>
      <w:divBdr>
        <w:top w:val="none" w:sz="0" w:space="0" w:color="auto"/>
        <w:left w:val="none" w:sz="0" w:space="0" w:color="auto"/>
        <w:bottom w:val="none" w:sz="0" w:space="0" w:color="auto"/>
        <w:right w:val="none" w:sz="0" w:space="0" w:color="auto"/>
      </w:divBdr>
    </w:div>
    <w:div w:id="1556969485">
      <w:bodyDiv w:val="1"/>
      <w:marLeft w:val="0"/>
      <w:marRight w:val="0"/>
      <w:marTop w:val="0"/>
      <w:marBottom w:val="0"/>
      <w:divBdr>
        <w:top w:val="none" w:sz="0" w:space="0" w:color="auto"/>
        <w:left w:val="none" w:sz="0" w:space="0" w:color="auto"/>
        <w:bottom w:val="none" w:sz="0" w:space="0" w:color="auto"/>
        <w:right w:val="none" w:sz="0" w:space="0" w:color="auto"/>
      </w:divBdr>
    </w:div>
    <w:div w:id="1557815706">
      <w:bodyDiv w:val="1"/>
      <w:marLeft w:val="0"/>
      <w:marRight w:val="0"/>
      <w:marTop w:val="0"/>
      <w:marBottom w:val="0"/>
      <w:divBdr>
        <w:top w:val="none" w:sz="0" w:space="0" w:color="auto"/>
        <w:left w:val="none" w:sz="0" w:space="0" w:color="auto"/>
        <w:bottom w:val="none" w:sz="0" w:space="0" w:color="auto"/>
        <w:right w:val="none" w:sz="0" w:space="0" w:color="auto"/>
      </w:divBdr>
    </w:div>
    <w:div w:id="1558392601">
      <w:bodyDiv w:val="1"/>
      <w:marLeft w:val="0"/>
      <w:marRight w:val="0"/>
      <w:marTop w:val="0"/>
      <w:marBottom w:val="0"/>
      <w:divBdr>
        <w:top w:val="none" w:sz="0" w:space="0" w:color="auto"/>
        <w:left w:val="none" w:sz="0" w:space="0" w:color="auto"/>
        <w:bottom w:val="none" w:sz="0" w:space="0" w:color="auto"/>
        <w:right w:val="none" w:sz="0" w:space="0" w:color="auto"/>
      </w:divBdr>
    </w:div>
    <w:div w:id="1559245166">
      <w:bodyDiv w:val="1"/>
      <w:marLeft w:val="0"/>
      <w:marRight w:val="0"/>
      <w:marTop w:val="0"/>
      <w:marBottom w:val="0"/>
      <w:divBdr>
        <w:top w:val="none" w:sz="0" w:space="0" w:color="auto"/>
        <w:left w:val="none" w:sz="0" w:space="0" w:color="auto"/>
        <w:bottom w:val="none" w:sz="0" w:space="0" w:color="auto"/>
        <w:right w:val="none" w:sz="0" w:space="0" w:color="auto"/>
      </w:divBdr>
    </w:div>
    <w:div w:id="1559704785">
      <w:bodyDiv w:val="1"/>
      <w:marLeft w:val="0"/>
      <w:marRight w:val="0"/>
      <w:marTop w:val="0"/>
      <w:marBottom w:val="0"/>
      <w:divBdr>
        <w:top w:val="none" w:sz="0" w:space="0" w:color="auto"/>
        <w:left w:val="none" w:sz="0" w:space="0" w:color="auto"/>
        <w:bottom w:val="none" w:sz="0" w:space="0" w:color="auto"/>
        <w:right w:val="none" w:sz="0" w:space="0" w:color="auto"/>
      </w:divBdr>
    </w:div>
    <w:div w:id="1559709278">
      <w:bodyDiv w:val="1"/>
      <w:marLeft w:val="0"/>
      <w:marRight w:val="0"/>
      <w:marTop w:val="0"/>
      <w:marBottom w:val="0"/>
      <w:divBdr>
        <w:top w:val="none" w:sz="0" w:space="0" w:color="auto"/>
        <w:left w:val="none" w:sz="0" w:space="0" w:color="auto"/>
        <w:bottom w:val="none" w:sz="0" w:space="0" w:color="auto"/>
        <w:right w:val="none" w:sz="0" w:space="0" w:color="auto"/>
      </w:divBdr>
    </w:div>
    <w:div w:id="1559709899">
      <w:bodyDiv w:val="1"/>
      <w:marLeft w:val="0"/>
      <w:marRight w:val="0"/>
      <w:marTop w:val="0"/>
      <w:marBottom w:val="0"/>
      <w:divBdr>
        <w:top w:val="none" w:sz="0" w:space="0" w:color="auto"/>
        <w:left w:val="none" w:sz="0" w:space="0" w:color="auto"/>
        <w:bottom w:val="none" w:sz="0" w:space="0" w:color="auto"/>
        <w:right w:val="none" w:sz="0" w:space="0" w:color="auto"/>
      </w:divBdr>
    </w:div>
    <w:div w:id="1559776806">
      <w:bodyDiv w:val="1"/>
      <w:marLeft w:val="0"/>
      <w:marRight w:val="0"/>
      <w:marTop w:val="0"/>
      <w:marBottom w:val="0"/>
      <w:divBdr>
        <w:top w:val="none" w:sz="0" w:space="0" w:color="auto"/>
        <w:left w:val="none" w:sz="0" w:space="0" w:color="auto"/>
        <w:bottom w:val="none" w:sz="0" w:space="0" w:color="auto"/>
        <w:right w:val="none" w:sz="0" w:space="0" w:color="auto"/>
      </w:divBdr>
    </w:div>
    <w:div w:id="1560285262">
      <w:bodyDiv w:val="1"/>
      <w:marLeft w:val="0"/>
      <w:marRight w:val="0"/>
      <w:marTop w:val="0"/>
      <w:marBottom w:val="0"/>
      <w:divBdr>
        <w:top w:val="none" w:sz="0" w:space="0" w:color="auto"/>
        <w:left w:val="none" w:sz="0" w:space="0" w:color="auto"/>
        <w:bottom w:val="none" w:sz="0" w:space="0" w:color="auto"/>
        <w:right w:val="none" w:sz="0" w:space="0" w:color="auto"/>
      </w:divBdr>
    </w:div>
    <w:div w:id="1560750305">
      <w:bodyDiv w:val="1"/>
      <w:marLeft w:val="0"/>
      <w:marRight w:val="0"/>
      <w:marTop w:val="0"/>
      <w:marBottom w:val="0"/>
      <w:divBdr>
        <w:top w:val="none" w:sz="0" w:space="0" w:color="auto"/>
        <w:left w:val="none" w:sz="0" w:space="0" w:color="auto"/>
        <w:bottom w:val="none" w:sz="0" w:space="0" w:color="auto"/>
        <w:right w:val="none" w:sz="0" w:space="0" w:color="auto"/>
      </w:divBdr>
    </w:div>
    <w:div w:id="1563177860">
      <w:bodyDiv w:val="1"/>
      <w:marLeft w:val="0"/>
      <w:marRight w:val="0"/>
      <w:marTop w:val="0"/>
      <w:marBottom w:val="0"/>
      <w:divBdr>
        <w:top w:val="none" w:sz="0" w:space="0" w:color="auto"/>
        <w:left w:val="none" w:sz="0" w:space="0" w:color="auto"/>
        <w:bottom w:val="none" w:sz="0" w:space="0" w:color="auto"/>
        <w:right w:val="none" w:sz="0" w:space="0" w:color="auto"/>
      </w:divBdr>
    </w:div>
    <w:div w:id="1564681595">
      <w:bodyDiv w:val="1"/>
      <w:marLeft w:val="0"/>
      <w:marRight w:val="0"/>
      <w:marTop w:val="0"/>
      <w:marBottom w:val="0"/>
      <w:divBdr>
        <w:top w:val="none" w:sz="0" w:space="0" w:color="auto"/>
        <w:left w:val="none" w:sz="0" w:space="0" w:color="auto"/>
        <w:bottom w:val="none" w:sz="0" w:space="0" w:color="auto"/>
        <w:right w:val="none" w:sz="0" w:space="0" w:color="auto"/>
      </w:divBdr>
    </w:div>
    <w:div w:id="1564948281">
      <w:bodyDiv w:val="1"/>
      <w:marLeft w:val="0"/>
      <w:marRight w:val="0"/>
      <w:marTop w:val="0"/>
      <w:marBottom w:val="0"/>
      <w:divBdr>
        <w:top w:val="none" w:sz="0" w:space="0" w:color="auto"/>
        <w:left w:val="none" w:sz="0" w:space="0" w:color="auto"/>
        <w:bottom w:val="none" w:sz="0" w:space="0" w:color="auto"/>
        <w:right w:val="none" w:sz="0" w:space="0" w:color="auto"/>
      </w:divBdr>
    </w:div>
    <w:div w:id="1566376331">
      <w:bodyDiv w:val="1"/>
      <w:marLeft w:val="0"/>
      <w:marRight w:val="0"/>
      <w:marTop w:val="0"/>
      <w:marBottom w:val="0"/>
      <w:divBdr>
        <w:top w:val="none" w:sz="0" w:space="0" w:color="auto"/>
        <w:left w:val="none" w:sz="0" w:space="0" w:color="auto"/>
        <w:bottom w:val="none" w:sz="0" w:space="0" w:color="auto"/>
        <w:right w:val="none" w:sz="0" w:space="0" w:color="auto"/>
      </w:divBdr>
    </w:div>
    <w:div w:id="1568028536">
      <w:bodyDiv w:val="1"/>
      <w:marLeft w:val="0"/>
      <w:marRight w:val="0"/>
      <w:marTop w:val="0"/>
      <w:marBottom w:val="0"/>
      <w:divBdr>
        <w:top w:val="none" w:sz="0" w:space="0" w:color="auto"/>
        <w:left w:val="none" w:sz="0" w:space="0" w:color="auto"/>
        <w:bottom w:val="none" w:sz="0" w:space="0" w:color="auto"/>
        <w:right w:val="none" w:sz="0" w:space="0" w:color="auto"/>
      </w:divBdr>
    </w:div>
    <w:div w:id="1569802580">
      <w:bodyDiv w:val="1"/>
      <w:marLeft w:val="0"/>
      <w:marRight w:val="0"/>
      <w:marTop w:val="0"/>
      <w:marBottom w:val="0"/>
      <w:divBdr>
        <w:top w:val="none" w:sz="0" w:space="0" w:color="auto"/>
        <w:left w:val="none" w:sz="0" w:space="0" w:color="auto"/>
        <w:bottom w:val="none" w:sz="0" w:space="0" w:color="auto"/>
        <w:right w:val="none" w:sz="0" w:space="0" w:color="auto"/>
      </w:divBdr>
    </w:div>
    <w:div w:id="1571303705">
      <w:bodyDiv w:val="1"/>
      <w:marLeft w:val="0"/>
      <w:marRight w:val="0"/>
      <w:marTop w:val="0"/>
      <w:marBottom w:val="0"/>
      <w:divBdr>
        <w:top w:val="none" w:sz="0" w:space="0" w:color="auto"/>
        <w:left w:val="none" w:sz="0" w:space="0" w:color="auto"/>
        <w:bottom w:val="none" w:sz="0" w:space="0" w:color="auto"/>
        <w:right w:val="none" w:sz="0" w:space="0" w:color="auto"/>
      </w:divBdr>
    </w:div>
    <w:div w:id="1571846686">
      <w:bodyDiv w:val="1"/>
      <w:marLeft w:val="0"/>
      <w:marRight w:val="0"/>
      <w:marTop w:val="0"/>
      <w:marBottom w:val="0"/>
      <w:divBdr>
        <w:top w:val="none" w:sz="0" w:space="0" w:color="auto"/>
        <w:left w:val="none" w:sz="0" w:space="0" w:color="auto"/>
        <w:bottom w:val="none" w:sz="0" w:space="0" w:color="auto"/>
        <w:right w:val="none" w:sz="0" w:space="0" w:color="auto"/>
      </w:divBdr>
    </w:div>
    <w:div w:id="1572302866">
      <w:bodyDiv w:val="1"/>
      <w:marLeft w:val="0"/>
      <w:marRight w:val="0"/>
      <w:marTop w:val="0"/>
      <w:marBottom w:val="0"/>
      <w:divBdr>
        <w:top w:val="none" w:sz="0" w:space="0" w:color="auto"/>
        <w:left w:val="none" w:sz="0" w:space="0" w:color="auto"/>
        <w:bottom w:val="none" w:sz="0" w:space="0" w:color="auto"/>
        <w:right w:val="none" w:sz="0" w:space="0" w:color="auto"/>
      </w:divBdr>
    </w:div>
    <w:div w:id="1573079622">
      <w:bodyDiv w:val="1"/>
      <w:marLeft w:val="0"/>
      <w:marRight w:val="0"/>
      <w:marTop w:val="0"/>
      <w:marBottom w:val="0"/>
      <w:divBdr>
        <w:top w:val="none" w:sz="0" w:space="0" w:color="auto"/>
        <w:left w:val="none" w:sz="0" w:space="0" w:color="auto"/>
        <w:bottom w:val="none" w:sz="0" w:space="0" w:color="auto"/>
        <w:right w:val="none" w:sz="0" w:space="0" w:color="auto"/>
      </w:divBdr>
    </w:div>
    <w:div w:id="1573201455">
      <w:bodyDiv w:val="1"/>
      <w:marLeft w:val="0"/>
      <w:marRight w:val="0"/>
      <w:marTop w:val="0"/>
      <w:marBottom w:val="0"/>
      <w:divBdr>
        <w:top w:val="none" w:sz="0" w:space="0" w:color="auto"/>
        <w:left w:val="none" w:sz="0" w:space="0" w:color="auto"/>
        <w:bottom w:val="none" w:sz="0" w:space="0" w:color="auto"/>
        <w:right w:val="none" w:sz="0" w:space="0" w:color="auto"/>
      </w:divBdr>
    </w:div>
    <w:div w:id="1576159087">
      <w:bodyDiv w:val="1"/>
      <w:marLeft w:val="0"/>
      <w:marRight w:val="0"/>
      <w:marTop w:val="0"/>
      <w:marBottom w:val="0"/>
      <w:divBdr>
        <w:top w:val="none" w:sz="0" w:space="0" w:color="auto"/>
        <w:left w:val="none" w:sz="0" w:space="0" w:color="auto"/>
        <w:bottom w:val="none" w:sz="0" w:space="0" w:color="auto"/>
        <w:right w:val="none" w:sz="0" w:space="0" w:color="auto"/>
      </w:divBdr>
    </w:div>
    <w:div w:id="1576357726">
      <w:bodyDiv w:val="1"/>
      <w:marLeft w:val="0"/>
      <w:marRight w:val="0"/>
      <w:marTop w:val="0"/>
      <w:marBottom w:val="0"/>
      <w:divBdr>
        <w:top w:val="none" w:sz="0" w:space="0" w:color="auto"/>
        <w:left w:val="none" w:sz="0" w:space="0" w:color="auto"/>
        <w:bottom w:val="none" w:sz="0" w:space="0" w:color="auto"/>
        <w:right w:val="none" w:sz="0" w:space="0" w:color="auto"/>
      </w:divBdr>
    </w:div>
    <w:div w:id="1577087048">
      <w:bodyDiv w:val="1"/>
      <w:marLeft w:val="0"/>
      <w:marRight w:val="0"/>
      <w:marTop w:val="0"/>
      <w:marBottom w:val="0"/>
      <w:divBdr>
        <w:top w:val="none" w:sz="0" w:space="0" w:color="auto"/>
        <w:left w:val="none" w:sz="0" w:space="0" w:color="auto"/>
        <w:bottom w:val="none" w:sz="0" w:space="0" w:color="auto"/>
        <w:right w:val="none" w:sz="0" w:space="0" w:color="auto"/>
      </w:divBdr>
    </w:div>
    <w:div w:id="1579904895">
      <w:bodyDiv w:val="1"/>
      <w:marLeft w:val="0"/>
      <w:marRight w:val="0"/>
      <w:marTop w:val="0"/>
      <w:marBottom w:val="0"/>
      <w:divBdr>
        <w:top w:val="none" w:sz="0" w:space="0" w:color="auto"/>
        <w:left w:val="none" w:sz="0" w:space="0" w:color="auto"/>
        <w:bottom w:val="none" w:sz="0" w:space="0" w:color="auto"/>
        <w:right w:val="none" w:sz="0" w:space="0" w:color="auto"/>
      </w:divBdr>
    </w:div>
    <w:div w:id="1580678530">
      <w:bodyDiv w:val="1"/>
      <w:marLeft w:val="0"/>
      <w:marRight w:val="0"/>
      <w:marTop w:val="0"/>
      <w:marBottom w:val="0"/>
      <w:divBdr>
        <w:top w:val="none" w:sz="0" w:space="0" w:color="auto"/>
        <w:left w:val="none" w:sz="0" w:space="0" w:color="auto"/>
        <w:bottom w:val="none" w:sz="0" w:space="0" w:color="auto"/>
        <w:right w:val="none" w:sz="0" w:space="0" w:color="auto"/>
      </w:divBdr>
    </w:div>
    <w:div w:id="1585795067">
      <w:bodyDiv w:val="1"/>
      <w:marLeft w:val="0"/>
      <w:marRight w:val="0"/>
      <w:marTop w:val="0"/>
      <w:marBottom w:val="0"/>
      <w:divBdr>
        <w:top w:val="none" w:sz="0" w:space="0" w:color="auto"/>
        <w:left w:val="none" w:sz="0" w:space="0" w:color="auto"/>
        <w:bottom w:val="none" w:sz="0" w:space="0" w:color="auto"/>
        <w:right w:val="none" w:sz="0" w:space="0" w:color="auto"/>
      </w:divBdr>
    </w:div>
    <w:div w:id="1589194100">
      <w:bodyDiv w:val="1"/>
      <w:marLeft w:val="0"/>
      <w:marRight w:val="0"/>
      <w:marTop w:val="0"/>
      <w:marBottom w:val="0"/>
      <w:divBdr>
        <w:top w:val="none" w:sz="0" w:space="0" w:color="auto"/>
        <w:left w:val="none" w:sz="0" w:space="0" w:color="auto"/>
        <w:bottom w:val="none" w:sz="0" w:space="0" w:color="auto"/>
        <w:right w:val="none" w:sz="0" w:space="0" w:color="auto"/>
      </w:divBdr>
    </w:div>
    <w:div w:id="1590118316">
      <w:bodyDiv w:val="1"/>
      <w:marLeft w:val="0"/>
      <w:marRight w:val="0"/>
      <w:marTop w:val="0"/>
      <w:marBottom w:val="0"/>
      <w:divBdr>
        <w:top w:val="none" w:sz="0" w:space="0" w:color="auto"/>
        <w:left w:val="none" w:sz="0" w:space="0" w:color="auto"/>
        <w:bottom w:val="none" w:sz="0" w:space="0" w:color="auto"/>
        <w:right w:val="none" w:sz="0" w:space="0" w:color="auto"/>
      </w:divBdr>
    </w:div>
    <w:div w:id="1590887479">
      <w:bodyDiv w:val="1"/>
      <w:marLeft w:val="0"/>
      <w:marRight w:val="0"/>
      <w:marTop w:val="0"/>
      <w:marBottom w:val="0"/>
      <w:divBdr>
        <w:top w:val="none" w:sz="0" w:space="0" w:color="auto"/>
        <w:left w:val="none" w:sz="0" w:space="0" w:color="auto"/>
        <w:bottom w:val="none" w:sz="0" w:space="0" w:color="auto"/>
        <w:right w:val="none" w:sz="0" w:space="0" w:color="auto"/>
      </w:divBdr>
    </w:div>
    <w:div w:id="1591624414">
      <w:bodyDiv w:val="1"/>
      <w:marLeft w:val="0"/>
      <w:marRight w:val="0"/>
      <w:marTop w:val="0"/>
      <w:marBottom w:val="0"/>
      <w:divBdr>
        <w:top w:val="none" w:sz="0" w:space="0" w:color="auto"/>
        <w:left w:val="none" w:sz="0" w:space="0" w:color="auto"/>
        <w:bottom w:val="none" w:sz="0" w:space="0" w:color="auto"/>
        <w:right w:val="none" w:sz="0" w:space="0" w:color="auto"/>
      </w:divBdr>
    </w:div>
    <w:div w:id="1592200546">
      <w:bodyDiv w:val="1"/>
      <w:marLeft w:val="0"/>
      <w:marRight w:val="0"/>
      <w:marTop w:val="0"/>
      <w:marBottom w:val="0"/>
      <w:divBdr>
        <w:top w:val="none" w:sz="0" w:space="0" w:color="auto"/>
        <w:left w:val="none" w:sz="0" w:space="0" w:color="auto"/>
        <w:bottom w:val="none" w:sz="0" w:space="0" w:color="auto"/>
        <w:right w:val="none" w:sz="0" w:space="0" w:color="auto"/>
      </w:divBdr>
    </w:div>
    <w:div w:id="1592272759">
      <w:bodyDiv w:val="1"/>
      <w:marLeft w:val="0"/>
      <w:marRight w:val="0"/>
      <w:marTop w:val="0"/>
      <w:marBottom w:val="0"/>
      <w:divBdr>
        <w:top w:val="none" w:sz="0" w:space="0" w:color="auto"/>
        <w:left w:val="none" w:sz="0" w:space="0" w:color="auto"/>
        <w:bottom w:val="none" w:sz="0" w:space="0" w:color="auto"/>
        <w:right w:val="none" w:sz="0" w:space="0" w:color="auto"/>
      </w:divBdr>
    </w:div>
    <w:div w:id="1592666506">
      <w:bodyDiv w:val="1"/>
      <w:marLeft w:val="0"/>
      <w:marRight w:val="0"/>
      <w:marTop w:val="0"/>
      <w:marBottom w:val="0"/>
      <w:divBdr>
        <w:top w:val="none" w:sz="0" w:space="0" w:color="auto"/>
        <w:left w:val="none" w:sz="0" w:space="0" w:color="auto"/>
        <w:bottom w:val="none" w:sz="0" w:space="0" w:color="auto"/>
        <w:right w:val="none" w:sz="0" w:space="0" w:color="auto"/>
      </w:divBdr>
    </w:div>
    <w:div w:id="1593927614">
      <w:bodyDiv w:val="1"/>
      <w:marLeft w:val="0"/>
      <w:marRight w:val="0"/>
      <w:marTop w:val="0"/>
      <w:marBottom w:val="0"/>
      <w:divBdr>
        <w:top w:val="none" w:sz="0" w:space="0" w:color="auto"/>
        <w:left w:val="none" w:sz="0" w:space="0" w:color="auto"/>
        <w:bottom w:val="none" w:sz="0" w:space="0" w:color="auto"/>
        <w:right w:val="none" w:sz="0" w:space="0" w:color="auto"/>
      </w:divBdr>
    </w:div>
    <w:div w:id="1597013183">
      <w:bodyDiv w:val="1"/>
      <w:marLeft w:val="0"/>
      <w:marRight w:val="0"/>
      <w:marTop w:val="0"/>
      <w:marBottom w:val="0"/>
      <w:divBdr>
        <w:top w:val="none" w:sz="0" w:space="0" w:color="auto"/>
        <w:left w:val="none" w:sz="0" w:space="0" w:color="auto"/>
        <w:bottom w:val="none" w:sz="0" w:space="0" w:color="auto"/>
        <w:right w:val="none" w:sz="0" w:space="0" w:color="auto"/>
      </w:divBdr>
    </w:div>
    <w:div w:id="1597787670">
      <w:bodyDiv w:val="1"/>
      <w:marLeft w:val="0"/>
      <w:marRight w:val="0"/>
      <w:marTop w:val="0"/>
      <w:marBottom w:val="0"/>
      <w:divBdr>
        <w:top w:val="none" w:sz="0" w:space="0" w:color="auto"/>
        <w:left w:val="none" w:sz="0" w:space="0" w:color="auto"/>
        <w:bottom w:val="none" w:sz="0" w:space="0" w:color="auto"/>
        <w:right w:val="none" w:sz="0" w:space="0" w:color="auto"/>
      </w:divBdr>
    </w:div>
    <w:div w:id="1601142617">
      <w:bodyDiv w:val="1"/>
      <w:marLeft w:val="0"/>
      <w:marRight w:val="0"/>
      <w:marTop w:val="0"/>
      <w:marBottom w:val="0"/>
      <w:divBdr>
        <w:top w:val="none" w:sz="0" w:space="0" w:color="auto"/>
        <w:left w:val="none" w:sz="0" w:space="0" w:color="auto"/>
        <w:bottom w:val="none" w:sz="0" w:space="0" w:color="auto"/>
        <w:right w:val="none" w:sz="0" w:space="0" w:color="auto"/>
      </w:divBdr>
    </w:div>
    <w:div w:id="1601336925">
      <w:bodyDiv w:val="1"/>
      <w:marLeft w:val="0"/>
      <w:marRight w:val="0"/>
      <w:marTop w:val="0"/>
      <w:marBottom w:val="0"/>
      <w:divBdr>
        <w:top w:val="none" w:sz="0" w:space="0" w:color="auto"/>
        <w:left w:val="none" w:sz="0" w:space="0" w:color="auto"/>
        <w:bottom w:val="none" w:sz="0" w:space="0" w:color="auto"/>
        <w:right w:val="none" w:sz="0" w:space="0" w:color="auto"/>
      </w:divBdr>
    </w:div>
    <w:div w:id="1604264963">
      <w:bodyDiv w:val="1"/>
      <w:marLeft w:val="0"/>
      <w:marRight w:val="0"/>
      <w:marTop w:val="0"/>
      <w:marBottom w:val="0"/>
      <w:divBdr>
        <w:top w:val="none" w:sz="0" w:space="0" w:color="auto"/>
        <w:left w:val="none" w:sz="0" w:space="0" w:color="auto"/>
        <w:bottom w:val="none" w:sz="0" w:space="0" w:color="auto"/>
        <w:right w:val="none" w:sz="0" w:space="0" w:color="auto"/>
      </w:divBdr>
    </w:div>
    <w:div w:id="1604335825">
      <w:bodyDiv w:val="1"/>
      <w:marLeft w:val="0"/>
      <w:marRight w:val="0"/>
      <w:marTop w:val="0"/>
      <w:marBottom w:val="0"/>
      <w:divBdr>
        <w:top w:val="none" w:sz="0" w:space="0" w:color="auto"/>
        <w:left w:val="none" w:sz="0" w:space="0" w:color="auto"/>
        <w:bottom w:val="none" w:sz="0" w:space="0" w:color="auto"/>
        <w:right w:val="none" w:sz="0" w:space="0" w:color="auto"/>
      </w:divBdr>
    </w:div>
    <w:div w:id="1604529675">
      <w:bodyDiv w:val="1"/>
      <w:marLeft w:val="0"/>
      <w:marRight w:val="0"/>
      <w:marTop w:val="0"/>
      <w:marBottom w:val="0"/>
      <w:divBdr>
        <w:top w:val="none" w:sz="0" w:space="0" w:color="auto"/>
        <w:left w:val="none" w:sz="0" w:space="0" w:color="auto"/>
        <w:bottom w:val="none" w:sz="0" w:space="0" w:color="auto"/>
        <w:right w:val="none" w:sz="0" w:space="0" w:color="auto"/>
      </w:divBdr>
    </w:div>
    <w:div w:id="1604603579">
      <w:bodyDiv w:val="1"/>
      <w:marLeft w:val="0"/>
      <w:marRight w:val="0"/>
      <w:marTop w:val="0"/>
      <w:marBottom w:val="0"/>
      <w:divBdr>
        <w:top w:val="none" w:sz="0" w:space="0" w:color="auto"/>
        <w:left w:val="none" w:sz="0" w:space="0" w:color="auto"/>
        <w:bottom w:val="none" w:sz="0" w:space="0" w:color="auto"/>
        <w:right w:val="none" w:sz="0" w:space="0" w:color="auto"/>
      </w:divBdr>
    </w:div>
    <w:div w:id="1605527764">
      <w:bodyDiv w:val="1"/>
      <w:marLeft w:val="0"/>
      <w:marRight w:val="0"/>
      <w:marTop w:val="0"/>
      <w:marBottom w:val="0"/>
      <w:divBdr>
        <w:top w:val="none" w:sz="0" w:space="0" w:color="auto"/>
        <w:left w:val="none" w:sz="0" w:space="0" w:color="auto"/>
        <w:bottom w:val="none" w:sz="0" w:space="0" w:color="auto"/>
        <w:right w:val="none" w:sz="0" w:space="0" w:color="auto"/>
      </w:divBdr>
    </w:div>
    <w:div w:id="1606500467">
      <w:bodyDiv w:val="1"/>
      <w:marLeft w:val="0"/>
      <w:marRight w:val="0"/>
      <w:marTop w:val="0"/>
      <w:marBottom w:val="0"/>
      <w:divBdr>
        <w:top w:val="none" w:sz="0" w:space="0" w:color="auto"/>
        <w:left w:val="none" w:sz="0" w:space="0" w:color="auto"/>
        <w:bottom w:val="none" w:sz="0" w:space="0" w:color="auto"/>
        <w:right w:val="none" w:sz="0" w:space="0" w:color="auto"/>
      </w:divBdr>
    </w:div>
    <w:div w:id="1606767568">
      <w:bodyDiv w:val="1"/>
      <w:marLeft w:val="0"/>
      <w:marRight w:val="0"/>
      <w:marTop w:val="0"/>
      <w:marBottom w:val="0"/>
      <w:divBdr>
        <w:top w:val="none" w:sz="0" w:space="0" w:color="auto"/>
        <w:left w:val="none" w:sz="0" w:space="0" w:color="auto"/>
        <w:bottom w:val="none" w:sz="0" w:space="0" w:color="auto"/>
        <w:right w:val="none" w:sz="0" w:space="0" w:color="auto"/>
      </w:divBdr>
    </w:div>
    <w:div w:id="1607499483">
      <w:bodyDiv w:val="1"/>
      <w:marLeft w:val="0"/>
      <w:marRight w:val="0"/>
      <w:marTop w:val="0"/>
      <w:marBottom w:val="0"/>
      <w:divBdr>
        <w:top w:val="none" w:sz="0" w:space="0" w:color="auto"/>
        <w:left w:val="none" w:sz="0" w:space="0" w:color="auto"/>
        <w:bottom w:val="none" w:sz="0" w:space="0" w:color="auto"/>
        <w:right w:val="none" w:sz="0" w:space="0" w:color="auto"/>
      </w:divBdr>
    </w:div>
    <w:div w:id="1608732613">
      <w:bodyDiv w:val="1"/>
      <w:marLeft w:val="0"/>
      <w:marRight w:val="0"/>
      <w:marTop w:val="0"/>
      <w:marBottom w:val="0"/>
      <w:divBdr>
        <w:top w:val="none" w:sz="0" w:space="0" w:color="auto"/>
        <w:left w:val="none" w:sz="0" w:space="0" w:color="auto"/>
        <w:bottom w:val="none" w:sz="0" w:space="0" w:color="auto"/>
        <w:right w:val="none" w:sz="0" w:space="0" w:color="auto"/>
      </w:divBdr>
    </w:div>
    <w:div w:id="1609045767">
      <w:bodyDiv w:val="1"/>
      <w:marLeft w:val="0"/>
      <w:marRight w:val="0"/>
      <w:marTop w:val="0"/>
      <w:marBottom w:val="0"/>
      <w:divBdr>
        <w:top w:val="none" w:sz="0" w:space="0" w:color="auto"/>
        <w:left w:val="none" w:sz="0" w:space="0" w:color="auto"/>
        <w:bottom w:val="none" w:sz="0" w:space="0" w:color="auto"/>
        <w:right w:val="none" w:sz="0" w:space="0" w:color="auto"/>
      </w:divBdr>
    </w:div>
    <w:div w:id="1609507630">
      <w:bodyDiv w:val="1"/>
      <w:marLeft w:val="0"/>
      <w:marRight w:val="0"/>
      <w:marTop w:val="0"/>
      <w:marBottom w:val="0"/>
      <w:divBdr>
        <w:top w:val="none" w:sz="0" w:space="0" w:color="auto"/>
        <w:left w:val="none" w:sz="0" w:space="0" w:color="auto"/>
        <w:bottom w:val="none" w:sz="0" w:space="0" w:color="auto"/>
        <w:right w:val="none" w:sz="0" w:space="0" w:color="auto"/>
      </w:divBdr>
    </w:div>
    <w:div w:id="1610698193">
      <w:bodyDiv w:val="1"/>
      <w:marLeft w:val="0"/>
      <w:marRight w:val="0"/>
      <w:marTop w:val="0"/>
      <w:marBottom w:val="0"/>
      <w:divBdr>
        <w:top w:val="none" w:sz="0" w:space="0" w:color="auto"/>
        <w:left w:val="none" w:sz="0" w:space="0" w:color="auto"/>
        <w:bottom w:val="none" w:sz="0" w:space="0" w:color="auto"/>
        <w:right w:val="none" w:sz="0" w:space="0" w:color="auto"/>
      </w:divBdr>
    </w:div>
    <w:div w:id="1610771563">
      <w:bodyDiv w:val="1"/>
      <w:marLeft w:val="0"/>
      <w:marRight w:val="0"/>
      <w:marTop w:val="0"/>
      <w:marBottom w:val="0"/>
      <w:divBdr>
        <w:top w:val="none" w:sz="0" w:space="0" w:color="auto"/>
        <w:left w:val="none" w:sz="0" w:space="0" w:color="auto"/>
        <w:bottom w:val="none" w:sz="0" w:space="0" w:color="auto"/>
        <w:right w:val="none" w:sz="0" w:space="0" w:color="auto"/>
      </w:divBdr>
    </w:div>
    <w:div w:id="1611013461">
      <w:bodyDiv w:val="1"/>
      <w:marLeft w:val="0"/>
      <w:marRight w:val="0"/>
      <w:marTop w:val="0"/>
      <w:marBottom w:val="0"/>
      <w:divBdr>
        <w:top w:val="none" w:sz="0" w:space="0" w:color="auto"/>
        <w:left w:val="none" w:sz="0" w:space="0" w:color="auto"/>
        <w:bottom w:val="none" w:sz="0" w:space="0" w:color="auto"/>
        <w:right w:val="none" w:sz="0" w:space="0" w:color="auto"/>
      </w:divBdr>
    </w:div>
    <w:div w:id="1611278525">
      <w:bodyDiv w:val="1"/>
      <w:marLeft w:val="0"/>
      <w:marRight w:val="0"/>
      <w:marTop w:val="0"/>
      <w:marBottom w:val="0"/>
      <w:divBdr>
        <w:top w:val="none" w:sz="0" w:space="0" w:color="auto"/>
        <w:left w:val="none" w:sz="0" w:space="0" w:color="auto"/>
        <w:bottom w:val="none" w:sz="0" w:space="0" w:color="auto"/>
        <w:right w:val="none" w:sz="0" w:space="0" w:color="auto"/>
      </w:divBdr>
    </w:div>
    <w:div w:id="1611741038">
      <w:bodyDiv w:val="1"/>
      <w:marLeft w:val="0"/>
      <w:marRight w:val="0"/>
      <w:marTop w:val="0"/>
      <w:marBottom w:val="0"/>
      <w:divBdr>
        <w:top w:val="none" w:sz="0" w:space="0" w:color="auto"/>
        <w:left w:val="none" w:sz="0" w:space="0" w:color="auto"/>
        <w:bottom w:val="none" w:sz="0" w:space="0" w:color="auto"/>
        <w:right w:val="none" w:sz="0" w:space="0" w:color="auto"/>
      </w:divBdr>
    </w:div>
    <w:div w:id="1612400635">
      <w:bodyDiv w:val="1"/>
      <w:marLeft w:val="0"/>
      <w:marRight w:val="0"/>
      <w:marTop w:val="0"/>
      <w:marBottom w:val="0"/>
      <w:divBdr>
        <w:top w:val="none" w:sz="0" w:space="0" w:color="auto"/>
        <w:left w:val="none" w:sz="0" w:space="0" w:color="auto"/>
        <w:bottom w:val="none" w:sz="0" w:space="0" w:color="auto"/>
        <w:right w:val="none" w:sz="0" w:space="0" w:color="auto"/>
      </w:divBdr>
    </w:div>
    <w:div w:id="1613973364">
      <w:bodyDiv w:val="1"/>
      <w:marLeft w:val="0"/>
      <w:marRight w:val="0"/>
      <w:marTop w:val="0"/>
      <w:marBottom w:val="0"/>
      <w:divBdr>
        <w:top w:val="none" w:sz="0" w:space="0" w:color="auto"/>
        <w:left w:val="none" w:sz="0" w:space="0" w:color="auto"/>
        <w:bottom w:val="none" w:sz="0" w:space="0" w:color="auto"/>
        <w:right w:val="none" w:sz="0" w:space="0" w:color="auto"/>
      </w:divBdr>
    </w:div>
    <w:div w:id="1616598108">
      <w:bodyDiv w:val="1"/>
      <w:marLeft w:val="0"/>
      <w:marRight w:val="0"/>
      <w:marTop w:val="0"/>
      <w:marBottom w:val="0"/>
      <w:divBdr>
        <w:top w:val="none" w:sz="0" w:space="0" w:color="auto"/>
        <w:left w:val="none" w:sz="0" w:space="0" w:color="auto"/>
        <w:bottom w:val="none" w:sz="0" w:space="0" w:color="auto"/>
        <w:right w:val="none" w:sz="0" w:space="0" w:color="auto"/>
      </w:divBdr>
    </w:div>
    <w:div w:id="1617786185">
      <w:bodyDiv w:val="1"/>
      <w:marLeft w:val="0"/>
      <w:marRight w:val="0"/>
      <w:marTop w:val="0"/>
      <w:marBottom w:val="0"/>
      <w:divBdr>
        <w:top w:val="none" w:sz="0" w:space="0" w:color="auto"/>
        <w:left w:val="none" w:sz="0" w:space="0" w:color="auto"/>
        <w:bottom w:val="none" w:sz="0" w:space="0" w:color="auto"/>
        <w:right w:val="none" w:sz="0" w:space="0" w:color="auto"/>
      </w:divBdr>
    </w:div>
    <w:div w:id="1620527559">
      <w:bodyDiv w:val="1"/>
      <w:marLeft w:val="0"/>
      <w:marRight w:val="0"/>
      <w:marTop w:val="0"/>
      <w:marBottom w:val="0"/>
      <w:divBdr>
        <w:top w:val="none" w:sz="0" w:space="0" w:color="auto"/>
        <w:left w:val="none" w:sz="0" w:space="0" w:color="auto"/>
        <w:bottom w:val="none" w:sz="0" w:space="0" w:color="auto"/>
        <w:right w:val="none" w:sz="0" w:space="0" w:color="auto"/>
      </w:divBdr>
    </w:div>
    <w:div w:id="1621917618">
      <w:bodyDiv w:val="1"/>
      <w:marLeft w:val="0"/>
      <w:marRight w:val="0"/>
      <w:marTop w:val="0"/>
      <w:marBottom w:val="0"/>
      <w:divBdr>
        <w:top w:val="none" w:sz="0" w:space="0" w:color="auto"/>
        <w:left w:val="none" w:sz="0" w:space="0" w:color="auto"/>
        <w:bottom w:val="none" w:sz="0" w:space="0" w:color="auto"/>
        <w:right w:val="none" w:sz="0" w:space="0" w:color="auto"/>
      </w:divBdr>
    </w:div>
    <w:div w:id="1622347320">
      <w:bodyDiv w:val="1"/>
      <w:marLeft w:val="0"/>
      <w:marRight w:val="0"/>
      <w:marTop w:val="0"/>
      <w:marBottom w:val="0"/>
      <w:divBdr>
        <w:top w:val="none" w:sz="0" w:space="0" w:color="auto"/>
        <w:left w:val="none" w:sz="0" w:space="0" w:color="auto"/>
        <w:bottom w:val="none" w:sz="0" w:space="0" w:color="auto"/>
        <w:right w:val="none" w:sz="0" w:space="0" w:color="auto"/>
      </w:divBdr>
    </w:div>
    <w:div w:id="1622416516">
      <w:bodyDiv w:val="1"/>
      <w:marLeft w:val="0"/>
      <w:marRight w:val="0"/>
      <w:marTop w:val="0"/>
      <w:marBottom w:val="0"/>
      <w:divBdr>
        <w:top w:val="none" w:sz="0" w:space="0" w:color="auto"/>
        <w:left w:val="none" w:sz="0" w:space="0" w:color="auto"/>
        <w:bottom w:val="none" w:sz="0" w:space="0" w:color="auto"/>
        <w:right w:val="none" w:sz="0" w:space="0" w:color="auto"/>
      </w:divBdr>
    </w:div>
    <w:div w:id="1623070643">
      <w:bodyDiv w:val="1"/>
      <w:marLeft w:val="0"/>
      <w:marRight w:val="0"/>
      <w:marTop w:val="0"/>
      <w:marBottom w:val="0"/>
      <w:divBdr>
        <w:top w:val="none" w:sz="0" w:space="0" w:color="auto"/>
        <w:left w:val="none" w:sz="0" w:space="0" w:color="auto"/>
        <w:bottom w:val="none" w:sz="0" w:space="0" w:color="auto"/>
        <w:right w:val="none" w:sz="0" w:space="0" w:color="auto"/>
      </w:divBdr>
    </w:div>
    <w:div w:id="162596716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1983">
      <w:bodyDiv w:val="1"/>
      <w:marLeft w:val="0"/>
      <w:marRight w:val="0"/>
      <w:marTop w:val="0"/>
      <w:marBottom w:val="0"/>
      <w:divBdr>
        <w:top w:val="none" w:sz="0" w:space="0" w:color="auto"/>
        <w:left w:val="none" w:sz="0" w:space="0" w:color="auto"/>
        <w:bottom w:val="none" w:sz="0" w:space="0" w:color="auto"/>
        <w:right w:val="none" w:sz="0" w:space="0" w:color="auto"/>
      </w:divBdr>
    </w:div>
    <w:div w:id="1629552695">
      <w:bodyDiv w:val="1"/>
      <w:marLeft w:val="0"/>
      <w:marRight w:val="0"/>
      <w:marTop w:val="0"/>
      <w:marBottom w:val="0"/>
      <w:divBdr>
        <w:top w:val="none" w:sz="0" w:space="0" w:color="auto"/>
        <w:left w:val="none" w:sz="0" w:space="0" w:color="auto"/>
        <w:bottom w:val="none" w:sz="0" w:space="0" w:color="auto"/>
        <w:right w:val="none" w:sz="0" w:space="0" w:color="auto"/>
      </w:divBdr>
    </w:div>
    <w:div w:id="1630546996">
      <w:bodyDiv w:val="1"/>
      <w:marLeft w:val="0"/>
      <w:marRight w:val="0"/>
      <w:marTop w:val="0"/>
      <w:marBottom w:val="0"/>
      <w:divBdr>
        <w:top w:val="none" w:sz="0" w:space="0" w:color="auto"/>
        <w:left w:val="none" w:sz="0" w:space="0" w:color="auto"/>
        <w:bottom w:val="none" w:sz="0" w:space="0" w:color="auto"/>
        <w:right w:val="none" w:sz="0" w:space="0" w:color="auto"/>
      </w:divBdr>
    </w:div>
    <w:div w:id="1631588399">
      <w:bodyDiv w:val="1"/>
      <w:marLeft w:val="0"/>
      <w:marRight w:val="0"/>
      <w:marTop w:val="0"/>
      <w:marBottom w:val="0"/>
      <w:divBdr>
        <w:top w:val="none" w:sz="0" w:space="0" w:color="auto"/>
        <w:left w:val="none" w:sz="0" w:space="0" w:color="auto"/>
        <w:bottom w:val="none" w:sz="0" w:space="0" w:color="auto"/>
        <w:right w:val="none" w:sz="0" w:space="0" w:color="auto"/>
      </w:divBdr>
    </w:div>
    <w:div w:id="1632245930">
      <w:bodyDiv w:val="1"/>
      <w:marLeft w:val="0"/>
      <w:marRight w:val="0"/>
      <w:marTop w:val="0"/>
      <w:marBottom w:val="0"/>
      <w:divBdr>
        <w:top w:val="none" w:sz="0" w:space="0" w:color="auto"/>
        <w:left w:val="none" w:sz="0" w:space="0" w:color="auto"/>
        <w:bottom w:val="none" w:sz="0" w:space="0" w:color="auto"/>
        <w:right w:val="none" w:sz="0" w:space="0" w:color="auto"/>
      </w:divBdr>
    </w:div>
    <w:div w:id="1633632711">
      <w:bodyDiv w:val="1"/>
      <w:marLeft w:val="0"/>
      <w:marRight w:val="0"/>
      <w:marTop w:val="0"/>
      <w:marBottom w:val="0"/>
      <w:divBdr>
        <w:top w:val="none" w:sz="0" w:space="0" w:color="auto"/>
        <w:left w:val="none" w:sz="0" w:space="0" w:color="auto"/>
        <w:bottom w:val="none" w:sz="0" w:space="0" w:color="auto"/>
        <w:right w:val="none" w:sz="0" w:space="0" w:color="auto"/>
      </w:divBdr>
    </w:div>
    <w:div w:id="1634210674">
      <w:bodyDiv w:val="1"/>
      <w:marLeft w:val="0"/>
      <w:marRight w:val="0"/>
      <w:marTop w:val="0"/>
      <w:marBottom w:val="0"/>
      <w:divBdr>
        <w:top w:val="none" w:sz="0" w:space="0" w:color="auto"/>
        <w:left w:val="none" w:sz="0" w:space="0" w:color="auto"/>
        <w:bottom w:val="none" w:sz="0" w:space="0" w:color="auto"/>
        <w:right w:val="none" w:sz="0" w:space="0" w:color="auto"/>
      </w:divBdr>
    </w:div>
    <w:div w:id="1634289404">
      <w:bodyDiv w:val="1"/>
      <w:marLeft w:val="0"/>
      <w:marRight w:val="0"/>
      <w:marTop w:val="0"/>
      <w:marBottom w:val="0"/>
      <w:divBdr>
        <w:top w:val="none" w:sz="0" w:space="0" w:color="auto"/>
        <w:left w:val="none" w:sz="0" w:space="0" w:color="auto"/>
        <w:bottom w:val="none" w:sz="0" w:space="0" w:color="auto"/>
        <w:right w:val="none" w:sz="0" w:space="0" w:color="auto"/>
      </w:divBdr>
    </w:div>
    <w:div w:id="1635787766">
      <w:bodyDiv w:val="1"/>
      <w:marLeft w:val="0"/>
      <w:marRight w:val="0"/>
      <w:marTop w:val="0"/>
      <w:marBottom w:val="0"/>
      <w:divBdr>
        <w:top w:val="none" w:sz="0" w:space="0" w:color="auto"/>
        <w:left w:val="none" w:sz="0" w:space="0" w:color="auto"/>
        <w:bottom w:val="none" w:sz="0" w:space="0" w:color="auto"/>
        <w:right w:val="none" w:sz="0" w:space="0" w:color="auto"/>
      </w:divBdr>
    </w:div>
    <w:div w:id="1635912486">
      <w:bodyDiv w:val="1"/>
      <w:marLeft w:val="0"/>
      <w:marRight w:val="0"/>
      <w:marTop w:val="0"/>
      <w:marBottom w:val="0"/>
      <w:divBdr>
        <w:top w:val="none" w:sz="0" w:space="0" w:color="auto"/>
        <w:left w:val="none" w:sz="0" w:space="0" w:color="auto"/>
        <w:bottom w:val="none" w:sz="0" w:space="0" w:color="auto"/>
        <w:right w:val="none" w:sz="0" w:space="0" w:color="auto"/>
      </w:divBdr>
    </w:div>
    <w:div w:id="1636136693">
      <w:bodyDiv w:val="1"/>
      <w:marLeft w:val="0"/>
      <w:marRight w:val="0"/>
      <w:marTop w:val="0"/>
      <w:marBottom w:val="0"/>
      <w:divBdr>
        <w:top w:val="none" w:sz="0" w:space="0" w:color="auto"/>
        <w:left w:val="none" w:sz="0" w:space="0" w:color="auto"/>
        <w:bottom w:val="none" w:sz="0" w:space="0" w:color="auto"/>
        <w:right w:val="none" w:sz="0" w:space="0" w:color="auto"/>
      </w:divBdr>
    </w:div>
    <w:div w:id="1640914363">
      <w:bodyDiv w:val="1"/>
      <w:marLeft w:val="0"/>
      <w:marRight w:val="0"/>
      <w:marTop w:val="0"/>
      <w:marBottom w:val="0"/>
      <w:divBdr>
        <w:top w:val="none" w:sz="0" w:space="0" w:color="auto"/>
        <w:left w:val="none" w:sz="0" w:space="0" w:color="auto"/>
        <w:bottom w:val="none" w:sz="0" w:space="0" w:color="auto"/>
        <w:right w:val="none" w:sz="0" w:space="0" w:color="auto"/>
      </w:divBdr>
    </w:div>
    <w:div w:id="1642534945">
      <w:bodyDiv w:val="1"/>
      <w:marLeft w:val="0"/>
      <w:marRight w:val="0"/>
      <w:marTop w:val="0"/>
      <w:marBottom w:val="0"/>
      <w:divBdr>
        <w:top w:val="none" w:sz="0" w:space="0" w:color="auto"/>
        <w:left w:val="none" w:sz="0" w:space="0" w:color="auto"/>
        <w:bottom w:val="none" w:sz="0" w:space="0" w:color="auto"/>
        <w:right w:val="none" w:sz="0" w:space="0" w:color="auto"/>
      </w:divBdr>
    </w:div>
    <w:div w:id="1643389639">
      <w:bodyDiv w:val="1"/>
      <w:marLeft w:val="0"/>
      <w:marRight w:val="0"/>
      <w:marTop w:val="0"/>
      <w:marBottom w:val="0"/>
      <w:divBdr>
        <w:top w:val="none" w:sz="0" w:space="0" w:color="auto"/>
        <w:left w:val="none" w:sz="0" w:space="0" w:color="auto"/>
        <w:bottom w:val="none" w:sz="0" w:space="0" w:color="auto"/>
        <w:right w:val="none" w:sz="0" w:space="0" w:color="auto"/>
      </w:divBdr>
    </w:div>
    <w:div w:id="1647053050">
      <w:bodyDiv w:val="1"/>
      <w:marLeft w:val="0"/>
      <w:marRight w:val="0"/>
      <w:marTop w:val="0"/>
      <w:marBottom w:val="0"/>
      <w:divBdr>
        <w:top w:val="none" w:sz="0" w:space="0" w:color="auto"/>
        <w:left w:val="none" w:sz="0" w:space="0" w:color="auto"/>
        <w:bottom w:val="none" w:sz="0" w:space="0" w:color="auto"/>
        <w:right w:val="none" w:sz="0" w:space="0" w:color="auto"/>
      </w:divBdr>
    </w:div>
    <w:div w:id="1647390189">
      <w:bodyDiv w:val="1"/>
      <w:marLeft w:val="0"/>
      <w:marRight w:val="0"/>
      <w:marTop w:val="0"/>
      <w:marBottom w:val="0"/>
      <w:divBdr>
        <w:top w:val="none" w:sz="0" w:space="0" w:color="auto"/>
        <w:left w:val="none" w:sz="0" w:space="0" w:color="auto"/>
        <w:bottom w:val="none" w:sz="0" w:space="0" w:color="auto"/>
        <w:right w:val="none" w:sz="0" w:space="0" w:color="auto"/>
      </w:divBdr>
    </w:div>
    <w:div w:id="1647392810">
      <w:bodyDiv w:val="1"/>
      <w:marLeft w:val="0"/>
      <w:marRight w:val="0"/>
      <w:marTop w:val="0"/>
      <w:marBottom w:val="0"/>
      <w:divBdr>
        <w:top w:val="none" w:sz="0" w:space="0" w:color="auto"/>
        <w:left w:val="none" w:sz="0" w:space="0" w:color="auto"/>
        <w:bottom w:val="none" w:sz="0" w:space="0" w:color="auto"/>
        <w:right w:val="none" w:sz="0" w:space="0" w:color="auto"/>
      </w:divBdr>
    </w:div>
    <w:div w:id="1647467346">
      <w:bodyDiv w:val="1"/>
      <w:marLeft w:val="0"/>
      <w:marRight w:val="0"/>
      <w:marTop w:val="0"/>
      <w:marBottom w:val="0"/>
      <w:divBdr>
        <w:top w:val="none" w:sz="0" w:space="0" w:color="auto"/>
        <w:left w:val="none" w:sz="0" w:space="0" w:color="auto"/>
        <w:bottom w:val="none" w:sz="0" w:space="0" w:color="auto"/>
        <w:right w:val="none" w:sz="0" w:space="0" w:color="auto"/>
      </w:divBdr>
    </w:div>
    <w:div w:id="1648851665">
      <w:bodyDiv w:val="1"/>
      <w:marLeft w:val="0"/>
      <w:marRight w:val="0"/>
      <w:marTop w:val="0"/>
      <w:marBottom w:val="0"/>
      <w:divBdr>
        <w:top w:val="none" w:sz="0" w:space="0" w:color="auto"/>
        <w:left w:val="none" w:sz="0" w:space="0" w:color="auto"/>
        <w:bottom w:val="none" w:sz="0" w:space="0" w:color="auto"/>
        <w:right w:val="none" w:sz="0" w:space="0" w:color="auto"/>
      </w:divBdr>
    </w:div>
    <w:div w:id="1650405269">
      <w:bodyDiv w:val="1"/>
      <w:marLeft w:val="0"/>
      <w:marRight w:val="0"/>
      <w:marTop w:val="0"/>
      <w:marBottom w:val="0"/>
      <w:divBdr>
        <w:top w:val="none" w:sz="0" w:space="0" w:color="auto"/>
        <w:left w:val="none" w:sz="0" w:space="0" w:color="auto"/>
        <w:bottom w:val="none" w:sz="0" w:space="0" w:color="auto"/>
        <w:right w:val="none" w:sz="0" w:space="0" w:color="auto"/>
      </w:divBdr>
    </w:div>
    <w:div w:id="1652250853">
      <w:bodyDiv w:val="1"/>
      <w:marLeft w:val="0"/>
      <w:marRight w:val="0"/>
      <w:marTop w:val="0"/>
      <w:marBottom w:val="0"/>
      <w:divBdr>
        <w:top w:val="none" w:sz="0" w:space="0" w:color="auto"/>
        <w:left w:val="none" w:sz="0" w:space="0" w:color="auto"/>
        <w:bottom w:val="none" w:sz="0" w:space="0" w:color="auto"/>
        <w:right w:val="none" w:sz="0" w:space="0" w:color="auto"/>
      </w:divBdr>
    </w:div>
    <w:div w:id="1653286888">
      <w:bodyDiv w:val="1"/>
      <w:marLeft w:val="0"/>
      <w:marRight w:val="0"/>
      <w:marTop w:val="0"/>
      <w:marBottom w:val="0"/>
      <w:divBdr>
        <w:top w:val="none" w:sz="0" w:space="0" w:color="auto"/>
        <w:left w:val="none" w:sz="0" w:space="0" w:color="auto"/>
        <w:bottom w:val="none" w:sz="0" w:space="0" w:color="auto"/>
        <w:right w:val="none" w:sz="0" w:space="0" w:color="auto"/>
      </w:divBdr>
    </w:div>
    <w:div w:id="1653366338">
      <w:bodyDiv w:val="1"/>
      <w:marLeft w:val="0"/>
      <w:marRight w:val="0"/>
      <w:marTop w:val="0"/>
      <w:marBottom w:val="0"/>
      <w:divBdr>
        <w:top w:val="none" w:sz="0" w:space="0" w:color="auto"/>
        <w:left w:val="none" w:sz="0" w:space="0" w:color="auto"/>
        <w:bottom w:val="none" w:sz="0" w:space="0" w:color="auto"/>
        <w:right w:val="none" w:sz="0" w:space="0" w:color="auto"/>
      </w:divBdr>
    </w:div>
    <w:div w:id="1655602481">
      <w:bodyDiv w:val="1"/>
      <w:marLeft w:val="0"/>
      <w:marRight w:val="0"/>
      <w:marTop w:val="0"/>
      <w:marBottom w:val="0"/>
      <w:divBdr>
        <w:top w:val="none" w:sz="0" w:space="0" w:color="auto"/>
        <w:left w:val="none" w:sz="0" w:space="0" w:color="auto"/>
        <w:bottom w:val="none" w:sz="0" w:space="0" w:color="auto"/>
        <w:right w:val="none" w:sz="0" w:space="0" w:color="auto"/>
      </w:divBdr>
    </w:div>
    <w:div w:id="1656376885">
      <w:bodyDiv w:val="1"/>
      <w:marLeft w:val="0"/>
      <w:marRight w:val="0"/>
      <w:marTop w:val="0"/>
      <w:marBottom w:val="0"/>
      <w:divBdr>
        <w:top w:val="none" w:sz="0" w:space="0" w:color="auto"/>
        <w:left w:val="none" w:sz="0" w:space="0" w:color="auto"/>
        <w:bottom w:val="none" w:sz="0" w:space="0" w:color="auto"/>
        <w:right w:val="none" w:sz="0" w:space="0" w:color="auto"/>
      </w:divBdr>
    </w:div>
    <w:div w:id="1656491558">
      <w:bodyDiv w:val="1"/>
      <w:marLeft w:val="0"/>
      <w:marRight w:val="0"/>
      <w:marTop w:val="0"/>
      <w:marBottom w:val="0"/>
      <w:divBdr>
        <w:top w:val="none" w:sz="0" w:space="0" w:color="auto"/>
        <w:left w:val="none" w:sz="0" w:space="0" w:color="auto"/>
        <w:bottom w:val="none" w:sz="0" w:space="0" w:color="auto"/>
        <w:right w:val="none" w:sz="0" w:space="0" w:color="auto"/>
      </w:divBdr>
    </w:div>
    <w:div w:id="1657420723">
      <w:bodyDiv w:val="1"/>
      <w:marLeft w:val="0"/>
      <w:marRight w:val="0"/>
      <w:marTop w:val="0"/>
      <w:marBottom w:val="0"/>
      <w:divBdr>
        <w:top w:val="none" w:sz="0" w:space="0" w:color="auto"/>
        <w:left w:val="none" w:sz="0" w:space="0" w:color="auto"/>
        <w:bottom w:val="none" w:sz="0" w:space="0" w:color="auto"/>
        <w:right w:val="none" w:sz="0" w:space="0" w:color="auto"/>
      </w:divBdr>
    </w:div>
    <w:div w:id="1659264235">
      <w:bodyDiv w:val="1"/>
      <w:marLeft w:val="0"/>
      <w:marRight w:val="0"/>
      <w:marTop w:val="0"/>
      <w:marBottom w:val="0"/>
      <w:divBdr>
        <w:top w:val="none" w:sz="0" w:space="0" w:color="auto"/>
        <w:left w:val="none" w:sz="0" w:space="0" w:color="auto"/>
        <w:bottom w:val="none" w:sz="0" w:space="0" w:color="auto"/>
        <w:right w:val="none" w:sz="0" w:space="0" w:color="auto"/>
      </w:divBdr>
    </w:div>
    <w:div w:id="1660308711">
      <w:bodyDiv w:val="1"/>
      <w:marLeft w:val="0"/>
      <w:marRight w:val="0"/>
      <w:marTop w:val="0"/>
      <w:marBottom w:val="0"/>
      <w:divBdr>
        <w:top w:val="none" w:sz="0" w:space="0" w:color="auto"/>
        <w:left w:val="none" w:sz="0" w:space="0" w:color="auto"/>
        <w:bottom w:val="none" w:sz="0" w:space="0" w:color="auto"/>
        <w:right w:val="none" w:sz="0" w:space="0" w:color="auto"/>
      </w:divBdr>
    </w:div>
    <w:div w:id="1661033794">
      <w:bodyDiv w:val="1"/>
      <w:marLeft w:val="0"/>
      <w:marRight w:val="0"/>
      <w:marTop w:val="0"/>
      <w:marBottom w:val="0"/>
      <w:divBdr>
        <w:top w:val="none" w:sz="0" w:space="0" w:color="auto"/>
        <w:left w:val="none" w:sz="0" w:space="0" w:color="auto"/>
        <w:bottom w:val="none" w:sz="0" w:space="0" w:color="auto"/>
        <w:right w:val="none" w:sz="0" w:space="0" w:color="auto"/>
      </w:divBdr>
    </w:div>
    <w:div w:id="1662006135">
      <w:bodyDiv w:val="1"/>
      <w:marLeft w:val="0"/>
      <w:marRight w:val="0"/>
      <w:marTop w:val="0"/>
      <w:marBottom w:val="0"/>
      <w:divBdr>
        <w:top w:val="none" w:sz="0" w:space="0" w:color="auto"/>
        <w:left w:val="none" w:sz="0" w:space="0" w:color="auto"/>
        <w:bottom w:val="none" w:sz="0" w:space="0" w:color="auto"/>
        <w:right w:val="none" w:sz="0" w:space="0" w:color="auto"/>
      </w:divBdr>
    </w:div>
    <w:div w:id="1662077411">
      <w:bodyDiv w:val="1"/>
      <w:marLeft w:val="0"/>
      <w:marRight w:val="0"/>
      <w:marTop w:val="0"/>
      <w:marBottom w:val="0"/>
      <w:divBdr>
        <w:top w:val="none" w:sz="0" w:space="0" w:color="auto"/>
        <w:left w:val="none" w:sz="0" w:space="0" w:color="auto"/>
        <w:bottom w:val="none" w:sz="0" w:space="0" w:color="auto"/>
        <w:right w:val="none" w:sz="0" w:space="0" w:color="auto"/>
      </w:divBdr>
    </w:div>
    <w:div w:id="1662925936">
      <w:bodyDiv w:val="1"/>
      <w:marLeft w:val="0"/>
      <w:marRight w:val="0"/>
      <w:marTop w:val="0"/>
      <w:marBottom w:val="0"/>
      <w:divBdr>
        <w:top w:val="none" w:sz="0" w:space="0" w:color="auto"/>
        <w:left w:val="none" w:sz="0" w:space="0" w:color="auto"/>
        <w:bottom w:val="none" w:sz="0" w:space="0" w:color="auto"/>
        <w:right w:val="none" w:sz="0" w:space="0" w:color="auto"/>
      </w:divBdr>
    </w:div>
    <w:div w:id="1663314107">
      <w:bodyDiv w:val="1"/>
      <w:marLeft w:val="0"/>
      <w:marRight w:val="0"/>
      <w:marTop w:val="0"/>
      <w:marBottom w:val="0"/>
      <w:divBdr>
        <w:top w:val="none" w:sz="0" w:space="0" w:color="auto"/>
        <w:left w:val="none" w:sz="0" w:space="0" w:color="auto"/>
        <w:bottom w:val="none" w:sz="0" w:space="0" w:color="auto"/>
        <w:right w:val="none" w:sz="0" w:space="0" w:color="auto"/>
      </w:divBdr>
    </w:div>
    <w:div w:id="1666087870">
      <w:bodyDiv w:val="1"/>
      <w:marLeft w:val="0"/>
      <w:marRight w:val="0"/>
      <w:marTop w:val="0"/>
      <w:marBottom w:val="0"/>
      <w:divBdr>
        <w:top w:val="none" w:sz="0" w:space="0" w:color="auto"/>
        <w:left w:val="none" w:sz="0" w:space="0" w:color="auto"/>
        <w:bottom w:val="none" w:sz="0" w:space="0" w:color="auto"/>
        <w:right w:val="none" w:sz="0" w:space="0" w:color="auto"/>
      </w:divBdr>
    </w:div>
    <w:div w:id="1667829871">
      <w:bodyDiv w:val="1"/>
      <w:marLeft w:val="0"/>
      <w:marRight w:val="0"/>
      <w:marTop w:val="0"/>
      <w:marBottom w:val="0"/>
      <w:divBdr>
        <w:top w:val="none" w:sz="0" w:space="0" w:color="auto"/>
        <w:left w:val="none" w:sz="0" w:space="0" w:color="auto"/>
        <w:bottom w:val="none" w:sz="0" w:space="0" w:color="auto"/>
        <w:right w:val="none" w:sz="0" w:space="0" w:color="auto"/>
      </w:divBdr>
    </w:div>
    <w:div w:id="1667858122">
      <w:bodyDiv w:val="1"/>
      <w:marLeft w:val="0"/>
      <w:marRight w:val="0"/>
      <w:marTop w:val="0"/>
      <w:marBottom w:val="0"/>
      <w:divBdr>
        <w:top w:val="none" w:sz="0" w:space="0" w:color="auto"/>
        <w:left w:val="none" w:sz="0" w:space="0" w:color="auto"/>
        <w:bottom w:val="none" w:sz="0" w:space="0" w:color="auto"/>
        <w:right w:val="none" w:sz="0" w:space="0" w:color="auto"/>
      </w:divBdr>
    </w:div>
    <w:div w:id="1667976789">
      <w:bodyDiv w:val="1"/>
      <w:marLeft w:val="0"/>
      <w:marRight w:val="0"/>
      <w:marTop w:val="0"/>
      <w:marBottom w:val="0"/>
      <w:divBdr>
        <w:top w:val="none" w:sz="0" w:space="0" w:color="auto"/>
        <w:left w:val="none" w:sz="0" w:space="0" w:color="auto"/>
        <w:bottom w:val="none" w:sz="0" w:space="0" w:color="auto"/>
        <w:right w:val="none" w:sz="0" w:space="0" w:color="auto"/>
      </w:divBdr>
    </w:div>
    <w:div w:id="1668439623">
      <w:bodyDiv w:val="1"/>
      <w:marLeft w:val="0"/>
      <w:marRight w:val="0"/>
      <w:marTop w:val="0"/>
      <w:marBottom w:val="0"/>
      <w:divBdr>
        <w:top w:val="none" w:sz="0" w:space="0" w:color="auto"/>
        <w:left w:val="none" w:sz="0" w:space="0" w:color="auto"/>
        <w:bottom w:val="none" w:sz="0" w:space="0" w:color="auto"/>
        <w:right w:val="none" w:sz="0" w:space="0" w:color="auto"/>
      </w:divBdr>
    </w:div>
    <w:div w:id="1669015660">
      <w:bodyDiv w:val="1"/>
      <w:marLeft w:val="0"/>
      <w:marRight w:val="0"/>
      <w:marTop w:val="0"/>
      <w:marBottom w:val="0"/>
      <w:divBdr>
        <w:top w:val="none" w:sz="0" w:space="0" w:color="auto"/>
        <w:left w:val="none" w:sz="0" w:space="0" w:color="auto"/>
        <w:bottom w:val="none" w:sz="0" w:space="0" w:color="auto"/>
        <w:right w:val="none" w:sz="0" w:space="0" w:color="auto"/>
      </w:divBdr>
    </w:div>
    <w:div w:id="1672097913">
      <w:bodyDiv w:val="1"/>
      <w:marLeft w:val="0"/>
      <w:marRight w:val="0"/>
      <w:marTop w:val="0"/>
      <w:marBottom w:val="0"/>
      <w:divBdr>
        <w:top w:val="none" w:sz="0" w:space="0" w:color="auto"/>
        <w:left w:val="none" w:sz="0" w:space="0" w:color="auto"/>
        <w:bottom w:val="none" w:sz="0" w:space="0" w:color="auto"/>
        <w:right w:val="none" w:sz="0" w:space="0" w:color="auto"/>
      </w:divBdr>
    </w:div>
    <w:div w:id="1673608929">
      <w:bodyDiv w:val="1"/>
      <w:marLeft w:val="0"/>
      <w:marRight w:val="0"/>
      <w:marTop w:val="0"/>
      <w:marBottom w:val="0"/>
      <w:divBdr>
        <w:top w:val="none" w:sz="0" w:space="0" w:color="auto"/>
        <w:left w:val="none" w:sz="0" w:space="0" w:color="auto"/>
        <w:bottom w:val="none" w:sz="0" w:space="0" w:color="auto"/>
        <w:right w:val="none" w:sz="0" w:space="0" w:color="auto"/>
      </w:divBdr>
    </w:div>
    <w:div w:id="1675456134">
      <w:bodyDiv w:val="1"/>
      <w:marLeft w:val="0"/>
      <w:marRight w:val="0"/>
      <w:marTop w:val="0"/>
      <w:marBottom w:val="0"/>
      <w:divBdr>
        <w:top w:val="none" w:sz="0" w:space="0" w:color="auto"/>
        <w:left w:val="none" w:sz="0" w:space="0" w:color="auto"/>
        <w:bottom w:val="none" w:sz="0" w:space="0" w:color="auto"/>
        <w:right w:val="none" w:sz="0" w:space="0" w:color="auto"/>
      </w:divBdr>
    </w:div>
    <w:div w:id="1675839815">
      <w:bodyDiv w:val="1"/>
      <w:marLeft w:val="0"/>
      <w:marRight w:val="0"/>
      <w:marTop w:val="0"/>
      <w:marBottom w:val="0"/>
      <w:divBdr>
        <w:top w:val="none" w:sz="0" w:space="0" w:color="auto"/>
        <w:left w:val="none" w:sz="0" w:space="0" w:color="auto"/>
        <w:bottom w:val="none" w:sz="0" w:space="0" w:color="auto"/>
        <w:right w:val="none" w:sz="0" w:space="0" w:color="auto"/>
      </w:divBdr>
    </w:div>
    <w:div w:id="1676221847">
      <w:bodyDiv w:val="1"/>
      <w:marLeft w:val="0"/>
      <w:marRight w:val="0"/>
      <w:marTop w:val="0"/>
      <w:marBottom w:val="0"/>
      <w:divBdr>
        <w:top w:val="none" w:sz="0" w:space="0" w:color="auto"/>
        <w:left w:val="none" w:sz="0" w:space="0" w:color="auto"/>
        <w:bottom w:val="none" w:sz="0" w:space="0" w:color="auto"/>
        <w:right w:val="none" w:sz="0" w:space="0" w:color="auto"/>
      </w:divBdr>
    </w:div>
    <w:div w:id="1676615027">
      <w:bodyDiv w:val="1"/>
      <w:marLeft w:val="0"/>
      <w:marRight w:val="0"/>
      <w:marTop w:val="0"/>
      <w:marBottom w:val="0"/>
      <w:divBdr>
        <w:top w:val="none" w:sz="0" w:space="0" w:color="auto"/>
        <w:left w:val="none" w:sz="0" w:space="0" w:color="auto"/>
        <w:bottom w:val="none" w:sz="0" w:space="0" w:color="auto"/>
        <w:right w:val="none" w:sz="0" w:space="0" w:color="auto"/>
      </w:divBdr>
    </w:div>
    <w:div w:id="1677229847">
      <w:bodyDiv w:val="1"/>
      <w:marLeft w:val="0"/>
      <w:marRight w:val="0"/>
      <w:marTop w:val="0"/>
      <w:marBottom w:val="0"/>
      <w:divBdr>
        <w:top w:val="none" w:sz="0" w:space="0" w:color="auto"/>
        <w:left w:val="none" w:sz="0" w:space="0" w:color="auto"/>
        <w:bottom w:val="none" w:sz="0" w:space="0" w:color="auto"/>
        <w:right w:val="none" w:sz="0" w:space="0" w:color="auto"/>
      </w:divBdr>
    </w:div>
    <w:div w:id="1677268689">
      <w:bodyDiv w:val="1"/>
      <w:marLeft w:val="0"/>
      <w:marRight w:val="0"/>
      <w:marTop w:val="0"/>
      <w:marBottom w:val="0"/>
      <w:divBdr>
        <w:top w:val="none" w:sz="0" w:space="0" w:color="auto"/>
        <w:left w:val="none" w:sz="0" w:space="0" w:color="auto"/>
        <w:bottom w:val="none" w:sz="0" w:space="0" w:color="auto"/>
        <w:right w:val="none" w:sz="0" w:space="0" w:color="auto"/>
      </w:divBdr>
    </w:div>
    <w:div w:id="1677491227">
      <w:bodyDiv w:val="1"/>
      <w:marLeft w:val="0"/>
      <w:marRight w:val="0"/>
      <w:marTop w:val="0"/>
      <w:marBottom w:val="0"/>
      <w:divBdr>
        <w:top w:val="none" w:sz="0" w:space="0" w:color="auto"/>
        <w:left w:val="none" w:sz="0" w:space="0" w:color="auto"/>
        <w:bottom w:val="none" w:sz="0" w:space="0" w:color="auto"/>
        <w:right w:val="none" w:sz="0" w:space="0" w:color="auto"/>
      </w:divBdr>
    </w:div>
    <w:div w:id="1679580147">
      <w:bodyDiv w:val="1"/>
      <w:marLeft w:val="0"/>
      <w:marRight w:val="0"/>
      <w:marTop w:val="0"/>
      <w:marBottom w:val="0"/>
      <w:divBdr>
        <w:top w:val="none" w:sz="0" w:space="0" w:color="auto"/>
        <w:left w:val="none" w:sz="0" w:space="0" w:color="auto"/>
        <w:bottom w:val="none" w:sz="0" w:space="0" w:color="auto"/>
        <w:right w:val="none" w:sz="0" w:space="0" w:color="auto"/>
      </w:divBdr>
    </w:div>
    <w:div w:id="1681160808">
      <w:bodyDiv w:val="1"/>
      <w:marLeft w:val="0"/>
      <w:marRight w:val="0"/>
      <w:marTop w:val="0"/>
      <w:marBottom w:val="0"/>
      <w:divBdr>
        <w:top w:val="none" w:sz="0" w:space="0" w:color="auto"/>
        <w:left w:val="none" w:sz="0" w:space="0" w:color="auto"/>
        <w:bottom w:val="none" w:sz="0" w:space="0" w:color="auto"/>
        <w:right w:val="none" w:sz="0" w:space="0" w:color="auto"/>
      </w:divBdr>
    </w:div>
    <w:div w:id="1682273158">
      <w:bodyDiv w:val="1"/>
      <w:marLeft w:val="0"/>
      <w:marRight w:val="0"/>
      <w:marTop w:val="0"/>
      <w:marBottom w:val="0"/>
      <w:divBdr>
        <w:top w:val="none" w:sz="0" w:space="0" w:color="auto"/>
        <w:left w:val="none" w:sz="0" w:space="0" w:color="auto"/>
        <w:bottom w:val="none" w:sz="0" w:space="0" w:color="auto"/>
        <w:right w:val="none" w:sz="0" w:space="0" w:color="auto"/>
      </w:divBdr>
    </w:div>
    <w:div w:id="1682970160">
      <w:bodyDiv w:val="1"/>
      <w:marLeft w:val="0"/>
      <w:marRight w:val="0"/>
      <w:marTop w:val="0"/>
      <w:marBottom w:val="0"/>
      <w:divBdr>
        <w:top w:val="none" w:sz="0" w:space="0" w:color="auto"/>
        <w:left w:val="none" w:sz="0" w:space="0" w:color="auto"/>
        <w:bottom w:val="none" w:sz="0" w:space="0" w:color="auto"/>
        <w:right w:val="none" w:sz="0" w:space="0" w:color="auto"/>
      </w:divBdr>
    </w:div>
    <w:div w:id="1683121538">
      <w:bodyDiv w:val="1"/>
      <w:marLeft w:val="0"/>
      <w:marRight w:val="0"/>
      <w:marTop w:val="0"/>
      <w:marBottom w:val="0"/>
      <w:divBdr>
        <w:top w:val="none" w:sz="0" w:space="0" w:color="auto"/>
        <w:left w:val="none" w:sz="0" w:space="0" w:color="auto"/>
        <w:bottom w:val="none" w:sz="0" w:space="0" w:color="auto"/>
        <w:right w:val="none" w:sz="0" w:space="0" w:color="auto"/>
      </w:divBdr>
    </w:div>
    <w:div w:id="1684241329">
      <w:bodyDiv w:val="1"/>
      <w:marLeft w:val="0"/>
      <w:marRight w:val="0"/>
      <w:marTop w:val="0"/>
      <w:marBottom w:val="0"/>
      <w:divBdr>
        <w:top w:val="none" w:sz="0" w:space="0" w:color="auto"/>
        <w:left w:val="none" w:sz="0" w:space="0" w:color="auto"/>
        <w:bottom w:val="none" w:sz="0" w:space="0" w:color="auto"/>
        <w:right w:val="none" w:sz="0" w:space="0" w:color="auto"/>
      </w:divBdr>
    </w:div>
    <w:div w:id="1686981370">
      <w:bodyDiv w:val="1"/>
      <w:marLeft w:val="0"/>
      <w:marRight w:val="0"/>
      <w:marTop w:val="0"/>
      <w:marBottom w:val="0"/>
      <w:divBdr>
        <w:top w:val="none" w:sz="0" w:space="0" w:color="auto"/>
        <w:left w:val="none" w:sz="0" w:space="0" w:color="auto"/>
        <w:bottom w:val="none" w:sz="0" w:space="0" w:color="auto"/>
        <w:right w:val="none" w:sz="0" w:space="0" w:color="auto"/>
      </w:divBdr>
    </w:div>
    <w:div w:id="1689141868">
      <w:bodyDiv w:val="1"/>
      <w:marLeft w:val="0"/>
      <w:marRight w:val="0"/>
      <w:marTop w:val="0"/>
      <w:marBottom w:val="0"/>
      <w:divBdr>
        <w:top w:val="none" w:sz="0" w:space="0" w:color="auto"/>
        <w:left w:val="none" w:sz="0" w:space="0" w:color="auto"/>
        <w:bottom w:val="none" w:sz="0" w:space="0" w:color="auto"/>
        <w:right w:val="none" w:sz="0" w:space="0" w:color="auto"/>
      </w:divBdr>
    </w:div>
    <w:div w:id="1690180603">
      <w:bodyDiv w:val="1"/>
      <w:marLeft w:val="0"/>
      <w:marRight w:val="0"/>
      <w:marTop w:val="0"/>
      <w:marBottom w:val="0"/>
      <w:divBdr>
        <w:top w:val="none" w:sz="0" w:space="0" w:color="auto"/>
        <w:left w:val="none" w:sz="0" w:space="0" w:color="auto"/>
        <w:bottom w:val="none" w:sz="0" w:space="0" w:color="auto"/>
        <w:right w:val="none" w:sz="0" w:space="0" w:color="auto"/>
      </w:divBdr>
    </w:div>
    <w:div w:id="1690831162">
      <w:bodyDiv w:val="1"/>
      <w:marLeft w:val="0"/>
      <w:marRight w:val="0"/>
      <w:marTop w:val="0"/>
      <w:marBottom w:val="0"/>
      <w:divBdr>
        <w:top w:val="none" w:sz="0" w:space="0" w:color="auto"/>
        <w:left w:val="none" w:sz="0" w:space="0" w:color="auto"/>
        <w:bottom w:val="none" w:sz="0" w:space="0" w:color="auto"/>
        <w:right w:val="none" w:sz="0" w:space="0" w:color="auto"/>
      </w:divBdr>
    </w:div>
    <w:div w:id="1692220358">
      <w:bodyDiv w:val="1"/>
      <w:marLeft w:val="0"/>
      <w:marRight w:val="0"/>
      <w:marTop w:val="0"/>
      <w:marBottom w:val="0"/>
      <w:divBdr>
        <w:top w:val="none" w:sz="0" w:space="0" w:color="auto"/>
        <w:left w:val="none" w:sz="0" w:space="0" w:color="auto"/>
        <w:bottom w:val="none" w:sz="0" w:space="0" w:color="auto"/>
        <w:right w:val="none" w:sz="0" w:space="0" w:color="auto"/>
      </w:divBdr>
    </w:div>
    <w:div w:id="1693916176">
      <w:bodyDiv w:val="1"/>
      <w:marLeft w:val="0"/>
      <w:marRight w:val="0"/>
      <w:marTop w:val="0"/>
      <w:marBottom w:val="0"/>
      <w:divBdr>
        <w:top w:val="none" w:sz="0" w:space="0" w:color="auto"/>
        <w:left w:val="none" w:sz="0" w:space="0" w:color="auto"/>
        <w:bottom w:val="none" w:sz="0" w:space="0" w:color="auto"/>
        <w:right w:val="none" w:sz="0" w:space="0" w:color="auto"/>
      </w:divBdr>
    </w:div>
    <w:div w:id="1693989938">
      <w:bodyDiv w:val="1"/>
      <w:marLeft w:val="0"/>
      <w:marRight w:val="0"/>
      <w:marTop w:val="0"/>
      <w:marBottom w:val="0"/>
      <w:divBdr>
        <w:top w:val="none" w:sz="0" w:space="0" w:color="auto"/>
        <w:left w:val="none" w:sz="0" w:space="0" w:color="auto"/>
        <w:bottom w:val="none" w:sz="0" w:space="0" w:color="auto"/>
        <w:right w:val="none" w:sz="0" w:space="0" w:color="auto"/>
      </w:divBdr>
    </w:div>
    <w:div w:id="1695299533">
      <w:bodyDiv w:val="1"/>
      <w:marLeft w:val="0"/>
      <w:marRight w:val="0"/>
      <w:marTop w:val="0"/>
      <w:marBottom w:val="0"/>
      <w:divBdr>
        <w:top w:val="none" w:sz="0" w:space="0" w:color="auto"/>
        <w:left w:val="none" w:sz="0" w:space="0" w:color="auto"/>
        <w:bottom w:val="none" w:sz="0" w:space="0" w:color="auto"/>
        <w:right w:val="none" w:sz="0" w:space="0" w:color="auto"/>
      </w:divBdr>
    </w:div>
    <w:div w:id="1696273852">
      <w:bodyDiv w:val="1"/>
      <w:marLeft w:val="0"/>
      <w:marRight w:val="0"/>
      <w:marTop w:val="0"/>
      <w:marBottom w:val="0"/>
      <w:divBdr>
        <w:top w:val="none" w:sz="0" w:space="0" w:color="auto"/>
        <w:left w:val="none" w:sz="0" w:space="0" w:color="auto"/>
        <w:bottom w:val="none" w:sz="0" w:space="0" w:color="auto"/>
        <w:right w:val="none" w:sz="0" w:space="0" w:color="auto"/>
      </w:divBdr>
    </w:div>
    <w:div w:id="1697269545">
      <w:bodyDiv w:val="1"/>
      <w:marLeft w:val="0"/>
      <w:marRight w:val="0"/>
      <w:marTop w:val="0"/>
      <w:marBottom w:val="0"/>
      <w:divBdr>
        <w:top w:val="none" w:sz="0" w:space="0" w:color="auto"/>
        <w:left w:val="none" w:sz="0" w:space="0" w:color="auto"/>
        <w:bottom w:val="none" w:sz="0" w:space="0" w:color="auto"/>
        <w:right w:val="none" w:sz="0" w:space="0" w:color="auto"/>
      </w:divBdr>
    </w:div>
    <w:div w:id="1697543031">
      <w:bodyDiv w:val="1"/>
      <w:marLeft w:val="0"/>
      <w:marRight w:val="0"/>
      <w:marTop w:val="0"/>
      <w:marBottom w:val="0"/>
      <w:divBdr>
        <w:top w:val="none" w:sz="0" w:space="0" w:color="auto"/>
        <w:left w:val="none" w:sz="0" w:space="0" w:color="auto"/>
        <w:bottom w:val="none" w:sz="0" w:space="0" w:color="auto"/>
        <w:right w:val="none" w:sz="0" w:space="0" w:color="auto"/>
      </w:divBdr>
    </w:div>
    <w:div w:id="1697996333">
      <w:bodyDiv w:val="1"/>
      <w:marLeft w:val="0"/>
      <w:marRight w:val="0"/>
      <w:marTop w:val="0"/>
      <w:marBottom w:val="0"/>
      <w:divBdr>
        <w:top w:val="none" w:sz="0" w:space="0" w:color="auto"/>
        <w:left w:val="none" w:sz="0" w:space="0" w:color="auto"/>
        <w:bottom w:val="none" w:sz="0" w:space="0" w:color="auto"/>
        <w:right w:val="none" w:sz="0" w:space="0" w:color="auto"/>
      </w:divBdr>
    </w:div>
    <w:div w:id="1698845754">
      <w:bodyDiv w:val="1"/>
      <w:marLeft w:val="0"/>
      <w:marRight w:val="0"/>
      <w:marTop w:val="0"/>
      <w:marBottom w:val="0"/>
      <w:divBdr>
        <w:top w:val="none" w:sz="0" w:space="0" w:color="auto"/>
        <w:left w:val="none" w:sz="0" w:space="0" w:color="auto"/>
        <w:bottom w:val="none" w:sz="0" w:space="0" w:color="auto"/>
        <w:right w:val="none" w:sz="0" w:space="0" w:color="auto"/>
      </w:divBdr>
    </w:div>
    <w:div w:id="1698892574">
      <w:bodyDiv w:val="1"/>
      <w:marLeft w:val="0"/>
      <w:marRight w:val="0"/>
      <w:marTop w:val="0"/>
      <w:marBottom w:val="0"/>
      <w:divBdr>
        <w:top w:val="none" w:sz="0" w:space="0" w:color="auto"/>
        <w:left w:val="none" w:sz="0" w:space="0" w:color="auto"/>
        <w:bottom w:val="none" w:sz="0" w:space="0" w:color="auto"/>
        <w:right w:val="none" w:sz="0" w:space="0" w:color="auto"/>
      </w:divBdr>
    </w:div>
    <w:div w:id="1699619801">
      <w:bodyDiv w:val="1"/>
      <w:marLeft w:val="0"/>
      <w:marRight w:val="0"/>
      <w:marTop w:val="0"/>
      <w:marBottom w:val="0"/>
      <w:divBdr>
        <w:top w:val="none" w:sz="0" w:space="0" w:color="auto"/>
        <w:left w:val="none" w:sz="0" w:space="0" w:color="auto"/>
        <w:bottom w:val="none" w:sz="0" w:space="0" w:color="auto"/>
        <w:right w:val="none" w:sz="0" w:space="0" w:color="auto"/>
      </w:divBdr>
    </w:div>
    <w:div w:id="1699695075">
      <w:bodyDiv w:val="1"/>
      <w:marLeft w:val="0"/>
      <w:marRight w:val="0"/>
      <w:marTop w:val="0"/>
      <w:marBottom w:val="0"/>
      <w:divBdr>
        <w:top w:val="none" w:sz="0" w:space="0" w:color="auto"/>
        <w:left w:val="none" w:sz="0" w:space="0" w:color="auto"/>
        <w:bottom w:val="none" w:sz="0" w:space="0" w:color="auto"/>
        <w:right w:val="none" w:sz="0" w:space="0" w:color="auto"/>
      </w:divBdr>
    </w:div>
    <w:div w:id="1700736723">
      <w:bodyDiv w:val="1"/>
      <w:marLeft w:val="0"/>
      <w:marRight w:val="0"/>
      <w:marTop w:val="0"/>
      <w:marBottom w:val="0"/>
      <w:divBdr>
        <w:top w:val="none" w:sz="0" w:space="0" w:color="auto"/>
        <w:left w:val="none" w:sz="0" w:space="0" w:color="auto"/>
        <w:bottom w:val="none" w:sz="0" w:space="0" w:color="auto"/>
        <w:right w:val="none" w:sz="0" w:space="0" w:color="auto"/>
      </w:divBdr>
    </w:div>
    <w:div w:id="1700819013">
      <w:bodyDiv w:val="1"/>
      <w:marLeft w:val="0"/>
      <w:marRight w:val="0"/>
      <w:marTop w:val="0"/>
      <w:marBottom w:val="0"/>
      <w:divBdr>
        <w:top w:val="none" w:sz="0" w:space="0" w:color="auto"/>
        <w:left w:val="none" w:sz="0" w:space="0" w:color="auto"/>
        <w:bottom w:val="none" w:sz="0" w:space="0" w:color="auto"/>
        <w:right w:val="none" w:sz="0" w:space="0" w:color="auto"/>
      </w:divBdr>
    </w:div>
    <w:div w:id="1702513109">
      <w:bodyDiv w:val="1"/>
      <w:marLeft w:val="0"/>
      <w:marRight w:val="0"/>
      <w:marTop w:val="0"/>
      <w:marBottom w:val="0"/>
      <w:divBdr>
        <w:top w:val="none" w:sz="0" w:space="0" w:color="auto"/>
        <w:left w:val="none" w:sz="0" w:space="0" w:color="auto"/>
        <w:bottom w:val="none" w:sz="0" w:space="0" w:color="auto"/>
        <w:right w:val="none" w:sz="0" w:space="0" w:color="auto"/>
      </w:divBdr>
    </w:div>
    <w:div w:id="1702587285">
      <w:bodyDiv w:val="1"/>
      <w:marLeft w:val="0"/>
      <w:marRight w:val="0"/>
      <w:marTop w:val="0"/>
      <w:marBottom w:val="0"/>
      <w:divBdr>
        <w:top w:val="none" w:sz="0" w:space="0" w:color="auto"/>
        <w:left w:val="none" w:sz="0" w:space="0" w:color="auto"/>
        <w:bottom w:val="none" w:sz="0" w:space="0" w:color="auto"/>
        <w:right w:val="none" w:sz="0" w:space="0" w:color="auto"/>
      </w:divBdr>
    </w:div>
    <w:div w:id="1702776150">
      <w:bodyDiv w:val="1"/>
      <w:marLeft w:val="0"/>
      <w:marRight w:val="0"/>
      <w:marTop w:val="0"/>
      <w:marBottom w:val="0"/>
      <w:divBdr>
        <w:top w:val="none" w:sz="0" w:space="0" w:color="auto"/>
        <w:left w:val="none" w:sz="0" w:space="0" w:color="auto"/>
        <w:bottom w:val="none" w:sz="0" w:space="0" w:color="auto"/>
        <w:right w:val="none" w:sz="0" w:space="0" w:color="auto"/>
      </w:divBdr>
    </w:div>
    <w:div w:id="1704281009">
      <w:bodyDiv w:val="1"/>
      <w:marLeft w:val="0"/>
      <w:marRight w:val="0"/>
      <w:marTop w:val="0"/>
      <w:marBottom w:val="0"/>
      <w:divBdr>
        <w:top w:val="none" w:sz="0" w:space="0" w:color="auto"/>
        <w:left w:val="none" w:sz="0" w:space="0" w:color="auto"/>
        <w:bottom w:val="none" w:sz="0" w:space="0" w:color="auto"/>
        <w:right w:val="none" w:sz="0" w:space="0" w:color="auto"/>
      </w:divBdr>
    </w:div>
    <w:div w:id="1704748886">
      <w:bodyDiv w:val="1"/>
      <w:marLeft w:val="0"/>
      <w:marRight w:val="0"/>
      <w:marTop w:val="0"/>
      <w:marBottom w:val="0"/>
      <w:divBdr>
        <w:top w:val="none" w:sz="0" w:space="0" w:color="auto"/>
        <w:left w:val="none" w:sz="0" w:space="0" w:color="auto"/>
        <w:bottom w:val="none" w:sz="0" w:space="0" w:color="auto"/>
        <w:right w:val="none" w:sz="0" w:space="0" w:color="auto"/>
      </w:divBdr>
    </w:div>
    <w:div w:id="1706445734">
      <w:bodyDiv w:val="1"/>
      <w:marLeft w:val="0"/>
      <w:marRight w:val="0"/>
      <w:marTop w:val="0"/>
      <w:marBottom w:val="0"/>
      <w:divBdr>
        <w:top w:val="none" w:sz="0" w:space="0" w:color="auto"/>
        <w:left w:val="none" w:sz="0" w:space="0" w:color="auto"/>
        <w:bottom w:val="none" w:sz="0" w:space="0" w:color="auto"/>
        <w:right w:val="none" w:sz="0" w:space="0" w:color="auto"/>
      </w:divBdr>
    </w:div>
    <w:div w:id="1706978967">
      <w:bodyDiv w:val="1"/>
      <w:marLeft w:val="0"/>
      <w:marRight w:val="0"/>
      <w:marTop w:val="0"/>
      <w:marBottom w:val="0"/>
      <w:divBdr>
        <w:top w:val="none" w:sz="0" w:space="0" w:color="auto"/>
        <w:left w:val="none" w:sz="0" w:space="0" w:color="auto"/>
        <w:bottom w:val="none" w:sz="0" w:space="0" w:color="auto"/>
        <w:right w:val="none" w:sz="0" w:space="0" w:color="auto"/>
      </w:divBdr>
    </w:div>
    <w:div w:id="1707949208">
      <w:bodyDiv w:val="1"/>
      <w:marLeft w:val="0"/>
      <w:marRight w:val="0"/>
      <w:marTop w:val="0"/>
      <w:marBottom w:val="0"/>
      <w:divBdr>
        <w:top w:val="none" w:sz="0" w:space="0" w:color="auto"/>
        <w:left w:val="none" w:sz="0" w:space="0" w:color="auto"/>
        <w:bottom w:val="none" w:sz="0" w:space="0" w:color="auto"/>
        <w:right w:val="none" w:sz="0" w:space="0" w:color="auto"/>
      </w:divBdr>
    </w:div>
    <w:div w:id="1708023432">
      <w:bodyDiv w:val="1"/>
      <w:marLeft w:val="0"/>
      <w:marRight w:val="0"/>
      <w:marTop w:val="0"/>
      <w:marBottom w:val="0"/>
      <w:divBdr>
        <w:top w:val="none" w:sz="0" w:space="0" w:color="auto"/>
        <w:left w:val="none" w:sz="0" w:space="0" w:color="auto"/>
        <w:bottom w:val="none" w:sz="0" w:space="0" w:color="auto"/>
        <w:right w:val="none" w:sz="0" w:space="0" w:color="auto"/>
      </w:divBdr>
    </w:div>
    <w:div w:id="1708721407">
      <w:bodyDiv w:val="1"/>
      <w:marLeft w:val="0"/>
      <w:marRight w:val="0"/>
      <w:marTop w:val="0"/>
      <w:marBottom w:val="0"/>
      <w:divBdr>
        <w:top w:val="none" w:sz="0" w:space="0" w:color="auto"/>
        <w:left w:val="none" w:sz="0" w:space="0" w:color="auto"/>
        <w:bottom w:val="none" w:sz="0" w:space="0" w:color="auto"/>
        <w:right w:val="none" w:sz="0" w:space="0" w:color="auto"/>
      </w:divBdr>
    </w:div>
    <w:div w:id="1708722107">
      <w:bodyDiv w:val="1"/>
      <w:marLeft w:val="0"/>
      <w:marRight w:val="0"/>
      <w:marTop w:val="0"/>
      <w:marBottom w:val="0"/>
      <w:divBdr>
        <w:top w:val="none" w:sz="0" w:space="0" w:color="auto"/>
        <w:left w:val="none" w:sz="0" w:space="0" w:color="auto"/>
        <w:bottom w:val="none" w:sz="0" w:space="0" w:color="auto"/>
        <w:right w:val="none" w:sz="0" w:space="0" w:color="auto"/>
      </w:divBdr>
    </w:div>
    <w:div w:id="1709598965">
      <w:bodyDiv w:val="1"/>
      <w:marLeft w:val="0"/>
      <w:marRight w:val="0"/>
      <w:marTop w:val="0"/>
      <w:marBottom w:val="0"/>
      <w:divBdr>
        <w:top w:val="none" w:sz="0" w:space="0" w:color="auto"/>
        <w:left w:val="none" w:sz="0" w:space="0" w:color="auto"/>
        <w:bottom w:val="none" w:sz="0" w:space="0" w:color="auto"/>
        <w:right w:val="none" w:sz="0" w:space="0" w:color="auto"/>
      </w:divBdr>
    </w:div>
    <w:div w:id="1709724770">
      <w:bodyDiv w:val="1"/>
      <w:marLeft w:val="0"/>
      <w:marRight w:val="0"/>
      <w:marTop w:val="0"/>
      <w:marBottom w:val="0"/>
      <w:divBdr>
        <w:top w:val="none" w:sz="0" w:space="0" w:color="auto"/>
        <w:left w:val="none" w:sz="0" w:space="0" w:color="auto"/>
        <w:bottom w:val="none" w:sz="0" w:space="0" w:color="auto"/>
        <w:right w:val="none" w:sz="0" w:space="0" w:color="auto"/>
      </w:divBdr>
    </w:div>
    <w:div w:id="1712068530">
      <w:bodyDiv w:val="1"/>
      <w:marLeft w:val="0"/>
      <w:marRight w:val="0"/>
      <w:marTop w:val="0"/>
      <w:marBottom w:val="0"/>
      <w:divBdr>
        <w:top w:val="none" w:sz="0" w:space="0" w:color="auto"/>
        <w:left w:val="none" w:sz="0" w:space="0" w:color="auto"/>
        <w:bottom w:val="none" w:sz="0" w:space="0" w:color="auto"/>
        <w:right w:val="none" w:sz="0" w:space="0" w:color="auto"/>
      </w:divBdr>
    </w:div>
    <w:div w:id="1714035138">
      <w:bodyDiv w:val="1"/>
      <w:marLeft w:val="0"/>
      <w:marRight w:val="0"/>
      <w:marTop w:val="0"/>
      <w:marBottom w:val="0"/>
      <w:divBdr>
        <w:top w:val="none" w:sz="0" w:space="0" w:color="auto"/>
        <w:left w:val="none" w:sz="0" w:space="0" w:color="auto"/>
        <w:bottom w:val="none" w:sz="0" w:space="0" w:color="auto"/>
        <w:right w:val="none" w:sz="0" w:space="0" w:color="auto"/>
      </w:divBdr>
    </w:div>
    <w:div w:id="1714232053">
      <w:bodyDiv w:val="1"/>
      <w:marLeft w:val="0"/>
      <w:marRight w:val="0"/>
      <w:marTop w:val="0"/>
      <w:marBottom w:val="0"/>
      <w:divBdr>
        <w:top w:val="none" w:sz="0" w:space="0" w:color="auto"/>
        <w:left w:val="none" w:sz="0" w:space="0" w:color="auto"/>
        <w:bottom w:val="none" w:sz="0" w:space="0" w:color="auto"/>
        <w:right w:val="none" w:sz="0" w:space="0" w:color="auto"/>
      </w:divBdr>
    </w:div>
    <w:div w:id="1714498734">
      <w:bodyDiv w:val="1"/>
      <w:marLeft w:val="0"/>
      <w:marRight w:val="0"/>
      <w:marTop w:val="0"/>
      <w:marBottom w:val="0"/>
      <w:divBdr>
        <w:top w:val="none" w:sz="0" w:space="0" w:color="auto"/>
        <w:left w:val="none" w:sz="0" w:space="0" w:color="auto"/>
        <w:bottom w:val="none" w:sz="0" w:space="0" w:color="auto"/>
        <w:right w:val="none" w:sz="0" w:space="0" w:color="auto"/>
      </w:divBdr>
    </w:div>
    <w:div w:id="1714649960">
      <w:bodyDiv w:val="1"/>
      <w:marLeft w:val="0"/>
      <w:marRight w:val="0"/>
      <w:marTop w:val="0"/>
      <w:marBottom w:val="0"/>
      <w:divBdr>
        <w:top w:val="none" w:sz="0" w:space="0" w:color="auto"/>
        <w:left w:val="none" w:sz="0" w:space="0" w:color="auto"/>
        <w:bottom w:val="none" w:sz="0" w:space="0" w:color="auto"/>
        <w:right w:val="none" w:sz="0" w:space="0" w:color="auto"/>
      </w:divBdr>
    </w:div>
    <w:div w:id="1716419751">
      <w:bodyDiv w:val="1"/>
      <w:marLeft w:val="0"/>
      <w:marRight w:val="0"/>
      <w:marTop w:val="0"/>
      <w:marBottom w:val="0"/>
      <w:divBdr>
        <w:top w:val="none" w:sz="0" w:space="0" w:color="auto"/>
        <w:left w:val="none" w:sz="0" w:space="0" w:color="auto"/>
        <w:bottom w:val="none" w:sz="0" w:space="0" w:color="auto"/>
        <w:right w:val="none" w:sz="0" w:space="0" w:color="auto"/>
      </w:divBdr>
    </w:div>
    <w:div w:id="1717662948">
      <w:bodyDiv w:val="1"/>
      <w:marLeft w:val="0"/>
      <w:marRight w:val="0"/>
      <w:marTop w:val="0"/>
      <w:marBottom w:val="0"/>
      <w:divBdr>
        <w:top w:val="none" w:sz="0" w:space="0" w:color="auto"/>
        <w:left w:val="none" w:sz="0" w:space="0" w:color="auto"/>
        <w:bottom w:val="none" w:sz="0" w:space="0" w:color="auto"/>
        <w:right w:val="none" w:sz="0" w:space="0" w:color="auto"/>
      </w:divBdr>
    </w:div>
    <w:div w:id="1720667131">
      <w:bodyDiv w:val="1"/>
      <w:marLeft w:val="0"/>
      <w:marRight w:val="0"/>
      <w:marTop w:val="0"/>
      <w:marBottom w:val="0"/>
      <w:divBdr>
        <w:top w:val="none" w:sz="0" w:space="0" w:color="auto"/>
        <w:left w:val="none" w:sz="0" w:space="0" w:color="auto"/>
        <w:bottom w:val="none" w:sz="0" w:space="0" w:color="auto"/>
        <w:right w:val="none" w:sz="0" w:space="0" w:color="auto"/>
      </w:divBdr>
    </w:div>
    <w:div w:id="1721443432">
      <w:bodyDiv w:val="1"/>
      <w:marLeft w:val="0"/>
      <w:marRight w:val="0"/>
      <w:marTop w:val="0"/>
      <w:marBottom w:val="0"/>
      <w:divBdr>
        <w:top w:val="none" w:sz="0" w:space="0" w:color="auto"/>
        <w:left w:val="none" w:sz="0" w:space="0" w:color="auto"/>
        <w:bottom w:val="none" w:sz="0" w:space="0" w:color="auto"/>
        <w:right w:val="none" w:sz="0" w:space="0" w:color="auto"/>
      </w:divBdr>
    </w:div>
    <w:div w:id="1721517680">
      <w:bodyDiv w:val="1"/>
      <w:marLeft w:val="0"/>
      <w:marRight w:val="0"/>
      <w:marTop w:val="0"/>
      <w:marBottom w:val="0"/>
      <w:divBdr>
        <w:top w:val="none" w:sz="0" w:space="0" w:color="auto"/>
        <w:left w:val="none" w:sz="0" w:space="0" w:color="auto"/>
        <w:bottom w:val="none" w:sz="0" w:space="0" w:color="auto"/>
        <w:right w:val="none" w:sz="0" w:space="0" w:color="auto"/>
      </w:divBdr>
    </w:div>
    <w:div w:id="1722173093">
      <w:bodyDiv w:val="1"/>
      <w:marLeft w:val="0"/>
      <w:marRight w:val="0"/>
      <w:marTop w:val="0"/>
      <w:marBottom w:val="0"/>
      <w:divBdr>
        <w:top w:val="none" w:sz="0" w:space="0" w:color="auto"/>
        <w:left w:val="none" w:sz="0" w:space="0" w:color="auto"/>
        <w:bottom w:val="none" w:sz="0" w:space="0" w:color="auto"/>
        <w:right w:val="none" w:sz="0" w:space="0" w:color="auto"/>
      </w:divBdr>
    </w:div>
    <w:div w:id="1722513033">
      <w:bodyDiv w:val="1"/>
      <w:marLeft w:val="0"/>
      <w:marRight w:val="0"/>
      <w:marTop w:val="0"/>
      <w:marBottom w:val="0"/>
      <w:divBdr>
        <w:top w:val="none" w:sz="0" w:space="0" w:color="auto"/>
        <w:left w:val="none" w:sz="0" w:space="0" w:color="auto"/>
        <w:bottom w:val="none" w:sz="0" w:space="0" w:color="auto"/>
        <w:right w:val="none" w:sz="0" w:space="0" w:color="auto"/>
      </w:divBdr>
    </w:div>
    <w:div w:id="1724022396">
      <w:bodyDiv w:val="1"/>
      <w:marLeft w:val="0"/>
      <w:marRight w:val="0"/>
      <w:marTop w:val="0"/>
      <w:marBottom w:val="0"/>
      <w:divBdr>
        <w:top w:val="none" w:sz="0" w:space="0" w:color="auto"/>
        <w:left w:val="none" w:sz="0" w:space="0" w:color="auto"/>
        <w:bottom w:val="none" w:sz="0" w:space="0" w:color="auto"/>
        <w:right w:val="none" w:sz="0" w:space="0" w:color="auto"/>
      </w:divBdr>
    </w:div>
    <w:div w:id="1724522972">
      <w:bodyDiv w:val="1"/>
      <w:marLeft w:val="0"/>
      <w:marRight w:val="0"/>
      <w:marTop w:val="0"/>
      <w:marBottom w:val="0"/>
      <w:divBdr>
        <w:top w:val="none" w:sz="0" w:space="0" w:color="auto"/>
        <w:left w:val="none" w:sz="0" w:space="0" w:color="auto"/>
        <w:bottom w:val="none" w:sz="0" w:space="0" w:color="auto"/>
        <w:right w:val="none" w:sz="0" w:space="0" w:color="auto"/>
      </w:divBdr>
    </w:div>
    <w:div w:id="1724678010">
      <w:bodyDiv w:val="1"/>
      <w:marLeft w:val="0"/>
      <w:marRight w:val="0"/>
      <w:marTop w:val="0"/>
      <w:marBottom w:val="0"/>
      <w:divBdr>
        <w:top w:val="none" w:sz="0" w:space="0" w:color="auto"/>
        <w:left w:val="none" w:sz="0" w:space="0" w:color="auto"/>
        <w:bottom w:val="none" w:sz="0" w:space="0" w:color="auto"/>
        <w:right w:val="none" w:sz="0" w:space="0" w:color="auto"/>
      </w:divBdr>
    </w:div>
    <w:div w:id="1724870778">
      <w:bodyDiv w:val="1"/>
      <w:marLeft w:val="0"/>
      <w:marRight w:val="0"/>
      <w:marTop w:val="0"/>
      <w:marBottom w:val="0"/>
      <w:divBdr>
        <w:top w:val="none" w:sz="0" w:space="0" w:color="auto"/>
        <w:left w:val="none" w:sz="0" w:space="0" w:color="auto"/>
        <w:bottom w:val="none" w:sz="0" w:space="0" w:color="auto"/>
        <w:right w:val="none" w:sz="0" w:space="0" w:color="auto"/>
      </w:divBdr>
    </w:div>
    <w:div w:id="1725761410">
      <w:bodyDiv w:val="1"/>
      <w:marLeft w:val="0"/>
      <w:marRight w:val="0"/>
      <w:marTop w:val="0"/>
      <w:marBottom w:val="0"/>
      <w:divBdr>
        <w:top w:val="none" w:sz="0" w:space="0" w:color="auto"/>
        <w:left w:val="none" w:sz="0" w:space="0" w:color="auto"/>
        <w:bottom w:val="none" w:sz="0" w:space="0" w:color="auto"/>
        <w:right w:val="none" w:sz="0" w:space="0" w:color="auto"/>
      </w:divBdr>
    </w:div>
    <w:div w:id="1726104187">
      <w:bodyDiv w:val="1"/>
      <w:marLeft w:val="0"/>
      <w:marRight w:val="0"/>
      <w:marTop w:val="0"/>
      <w:marBottom w:val="0"/>
      <w:divBdr>
        <w:top w:val="none" w:sz="0" w:space="0" w:color="auto"/>
        <w:left w:val="none" w:sz="0" w:space="0" w:color="auto"/>
        <w:bottom w:val="none" w:sz="0" w:space="0" w:color="auto"/>
        <w:right w:val="none" w:sz="0" w:space="0" w:color="auto"/>
      </w:divBdr>
    </w:div>
    <w:div w:id="1728800211">
      <w:bodyDiv w:val="1"/>
      <w:marLeft w:val="0"/>
      <w:marRight w:val="0"/>
      <w:marTop w:val="0"/>
      <w:marBottom w:val="0"/>
      <w:divBdr>
        <w:top w:val="none" w:sz="0" w:space="0" w:color="auto"/>
        <w:left w:val="none" w:sz="0" w:space="0" w:color="auto"/>
        <w:bottom w:val="none" w:sz="0" w:space="0" w:color="auto"/>
        <w:right w:val="none" w:sz="0" w:space="0" w:color="auto"/>
      </w:divBdr>
    </w:div>
    <w:div w:id="1730495463">
      <w:bodyDiv w:val="1"/>
      <w:marLeft w:val="0"/>
      <w:marRight w:val="0"/>
      <w:marTop w:val="0"/>
      <w:marBottom w:val="0"/>
      <w:divBdr>
        <w:top w:val="none" w:sz="0" w:space="0" w:color="auto"/>
        <w:left w:val="none" w:sz="0" w:space="0" w:color="auto"/>
        <w:bottom w:val="none" w:sz="0" w:space="0" w:color="auto"/>
        <w:right w:val="none" w:sz="0" w:space="0" w:color="auto"/>
      </w:divBdr>
    </w:div>
    <w:div w:id="1730610518">
      <w:bodyDiv w:val="1"/>
      <w:marLeft w:val="0"/>
      <w:marRight w:val="0"/>
      <w:marTop w:val="0"/>
      <w:marBottom w:val="0"/>
      <w:divBdr>
        <w:top w:val="none" w:sz="0" w:space="0" w:color="auto"/>
        <w:left w:val="none" w:sz="0" w:space="0" w:color="auto"/>
        <w:bottom w:val="none" w:sz="0" w:space="0" w:color="auto"/>
        <w:right w:val="none" w:sz="0" w:space="0" w:color="auto"/>
      </w:divBdr>
    </w:div>
    <w:div w:id="1732458572">
      <w:bodyDiv w:val="1"/>
      <w:marLeft w:val="0"/>
      <w:marRight w:val="0"/>
      <w:marTop w:val="0"/>
      <w:marBottom w:val="0"/>
      <w:divBdr>
        <w:top w:val="none" w:sz="0" w:space="0" w:color="auto"/>
        <w:left w:val="none" w:sz="0" w:space="0" w:color="auto"/>
        <w:bottom w:val="none" w:sz="0" w:space="0" w:color="auto"/>
        <w:right w:val="none" w:sz="0" w:space="0" w:color="auto"/>
      </w:divBdr>
    </w:div>
    <w:div w:id="1733381698">
      <w:bodyDiv w:val="1"/>
      <w:marLeft w:val="0"/>
      <w:marRight w:val="0"/>
      <w:marTop w:val="0"/>
      <w:marBottom w:val="0"/>
      <w:divBdr>
        <w:top w:val="none" w:sz="0" w:space="0" w:color="auto"/>
        <w:left w:val="none" w:sz="0" w:space="0" w:color="auto"/>
        <w:bottom w:val="none" w:sz="0" w:space="0" w:color="auto"/>
        <w:right w:val="none" w:sz="0" w:space="0" w:color="auto"/>
      </w:divBdr>
    </w:div>
    <w:div w:id="1735546032">
      <w:bodyDiv w:val="1"/>
      <w:marLeft w:val="0"/>
      <w:marRight w:val="0"/>
      <w:marTop w:val="0"/>
      <w:marBottom w:val="0"/>
      <w:divBdr>
        <w:top w:val="none" w:sz="0" w:space="0" w:color="auto"/>
        <w:left w:val="none" w:sz="0" w:space="0" w:color="auto"/>
        <w:bottom w:val="none" w:sz="0" w:space="0" w:color="auto"/>
        <w:right w:val="none" w:sz="0" w:space="0" w:color="auto"/>
      </w:divBdr>
    </w:div>
    <w:div w:id="1735817203">
      <w:bodyDiv w:val="1"/>
      <w:marLeft w:val="0"/>
      <w:marRight w:val="0"/>
      <w:marTop w:val="0"/>
      <w:marBottom w:val="0"/>
      <w:divBdr>
        <w:top w:val="none" w:sz="0" w:space="0" w:color="auto"/>
        <w:left w:val="none" w:sz="0" w:space="0" w:color="auto"/>
        <w:bottom w:val="none" w:sz="0" w:space="0" w:color="auto"/>
        <w:right w:val="none" w:sz="0" w:space="0" w:color="auto"/>
      </w:divBdr>
    </w:div>
    <w:div w:id="1737045280">
      <w:bodyDiv w:val="1"/>
      <w:marLeft w:val="0"/>
      <w:marRight w:val="0"/>
      <w:marTop w:val="0"/>
      <w:marBottom w:val="0"/>
      <w:divBdr>
        <w:top w:val="none" w:sz="0" w:space="0" w:color="auto"/>
        <w:left w:val="none" w:sz="0" w:space="0" w:color="auto"/>
        <w:bottom w:val="none" w:sz="0" w:space="0" w:color="auto"/>
        <w:right w:val="none" w:sz="0" w:space="0" w:color="auto"/>
      </w:divBdr>
    </w:div>
    <w:div w:id="1737239229">
      <w:bodyDiv w:val="1"/>
      <w:marLeft w:val="0"/>
      <w:marRight w:val="0"/>
      <w:marTop w:val="0"/>
      <w:marBottom w:val="0"/>
      <w:divBdr>
        <w:top w:val="none" w:sz="0" w:space="0" w:color="auto"/>
        <w:left w:val="none" w:sz="0" w:space="0" w:color="auto"/>
        <w:bottom w:val="none" w:sz="0" w:space="0" w:color="auto"/>
        <w:right w:val="none" w:sz="0" w:space="0" w:color="auto"/>
      </w:divBdr>
    </w:div>
    <w:div w:id="1738238058">
      <w:bodyDiv w:val="1"/>
      <w:marLeft w:val="0"/>
      <w:marRight w:val="0"/>
      <w:marTop w:val="0"/>
      <w:marBottom w:val="0"/>
      <w:divBdr>
        <w:top w:val="none" w:sz="0" w:space="0" w:color="auto"/>
        <w:left w:val="none" w:sz="0" w:space="0" w:color="auto"/>
        <w:bottom w:val="none" w:sz="0" w:space="0" w:color="auto"/>
        <w:right w:val="none" w:sz="0" w:space="0" w:color="auto"/>
      </w:divBdr>
    </w:div>
    <w:div w:id="1739742387">
      <w:bodyDiv w:val="1"/>
      <w:marLeft w:val="0"/>
      <w:marRight w:val="0"/>
      <w:marTop w:val="0"/>
      <w:marBottom w:val="0"/>
      <w:divBdr>
        <w:top w:val="none" w:sz="0" w:space="0" w:color="auto"/>
        <w:left w:val="none" w:sz="0" w:space="0" w:color="auto"/>
        <w:bottom w:val="none" w:sz="0" w:space="0" w:color="auto"/>
        <w:right w:val="none" w:sz="0" w:space="0" w:color="auto"/>
      </w:divBdr>
    </w:div>
    <w:div w:id="1740323987">
      <w:bodyDiv w:val="1"/>
      <w:marLeft w:val="0"/>
      <w:marRight w:val="0"/>
      <w:marTop w:val="0"/>
      <w:marBottom w:val="0"/>
      <w:divBdr>
        <w:top w:val="none" w:sz="0" w:space="0" w:color="auto"/>
        <w:left w:val="none" w:sz="0" w:space="0" w:color="auto"/>
        <w:bottom w:val="none" w:sz="0" w:space="0" w:color="auto"/>
        <w:right w:val="none" w:sz="0" w:space="0" w:color="auto"/>
      </w:divBdr>
    </w:div>
    <w:div w:id="1740592365">
      <w:bodyDiv w:val="1"/>
      <w:marLeft w:val="0"/>
      <w:marRight w:val="0"/>
      <w:marTop w:val="0"/>
      <w:marBottom w:val="0"/>
      <w:divBdr>
        <w:top w:val="none" w:sz="0" w:space="0" w:color="auto"/>
        <w:left w:val="none" w:sz="0" w:space="0" w:color="auto"/>
        <w:bottom w:val="none" w:sz="0" w:space="0" w:color="auto"/>
        <w:right w:val="none" w:sz="0" w:space="0" w:color="auto"/>
      </w:divBdr>
    </w:div>
    <w:div w:id="1741516591">
      <w:bodyDiv w:val="1"/>
      <w:marLeft w:val="0"/>
      <w:marRight w:val="0"/>
      <w:marTop w:val="0"/>
      <w:marBottom w:val="0"/>
      <w:divBdr>
        <w:top w:val="none" w:sz="0" w:space="0" w:color="auto"/>
        <w:left w:val="none" w:sz="0" w:space="0" w:color="auto"/>
        <w:bottom w:val="none" w:sz="0" w:space="0" w:color="auto"/>
        <w:right w:val="none" w:sz="0" w:space="0" w:color="auto"/>
      </w:divBdr>
    </w:div>
    <w:div w:id="1741519474">
      <w:bodyDiv w:val="1"/>
      <w:marLeft w:val="0"/>
      <w:marRight w:val="0"/>
      <w:marTop w:val="0"/>
      <w:marBottom w:val="0"/>
      <w:divBdr>
        <w:top w:val="none" w:sz="0" w:space="0" w:color="auto"/>
        <w:left w:val="none" w:sz="0" w:space="0" w:color="auto"/>
        <w:bottom w:val="none" w:sz="0" w:space="0" w:color="auto"/>
        <w:right w:val="none" w:sz="0" w:space="0" w:color="auto"/>
      </w:divBdr>
    </w:div>
    <w:div w:id="1743411635">
      <w:bodyDiv w:val="1"/>
      <w:marLeft w:val="0"/>
      <w:marRight w:val="0"/>
      <w:marTop w:val="0"/>
      <w:marBottom w:val="0"/>
      <w:divBdr>
        <w:top w:val="none" w:sz="0" w:space="0" w:color="auto"/>
        <w:left w:val="none" w:sz="0" w:space="0" w:color="auto"/>
        <w:bottom w:val="none" w:sz="0" w:space="0" w:color="auto"/>
        <w:right w:val="none" w:sz="0" w:space="0" w:color="auto"/>
      </w:divBdr>
    </w:div>
    <w:div w:id="1743720368">
      <w:bodyDiv w:val="1"/>
      <w:marLeft w:val="0"/>
      <w:marRight w:val="0"/>
      <w:marTop w:val="0"/>
      <w:marBottom w:val="0"/>
      <w:divBdr>
        <w:top w:val="none" w:sz="0" w:space="0" w:color="auto"/>
        <w:left w:val="none" w:sz="0" w:space="0" w:color="auto"/>
        <w:bottom w:val="none" w:sz="0" w:space="0" w:color="auto"/>
        <w:right w:val="none" w:sz="0" w:space="0" w:color="auto"/>
      </w:divBdr>
    </w:div>
    <w:div w:id="1745032068">
      <w:bodyDiv w:val="1"/>
      <w:marLeft w:val="0"/>
      <w:marRight w:val="0"/>
      <w:marTop w:val="0"/>
      <w:marBottom w:val="0"/>
      <w:divBdr>
        <w:top w:val="none" w:sz="0" w:space="0" w:color="auto"/>
        <w:left w:val="none" w:sz="0" w:space="0" w:color="auto"/>
        <w:bottom w:val="none" w:sz="0" w:space="0" w:color="auto"/>
        <w:right w:val="none" w:sz="0" w:space="0" w:color="auto"/>
      </w:divBdr>
    </w:div>
    <w:div w:id="1745100651">
      <w:bodyDiv w:val="1"/>
      <w:marLeft w:val="0"/>
      <w:marRight w:val="0"/>
      <w:marTop w:val="0"/>
      <w:marBottom w:val="0"/>
      <w:divBdr>
        <w:top w:val="none" w:sz="0" w:space="0" w:color="auto"/>
        <w:left w:val="none" w:sz="0" w:space="0" w:color="auto"/>
        <w:bottom w:val="none" w:sz="0" w:space="0" w:color="auto"/>
        <w:right w:val="none" w:sz="0" w:space="0" w:color="auto"/>
      </w:divBdr>
    </w:div>
    <w:div w:id="1745571025">
      <w:bodyDiv w:val="1"/>
      <w:marLeft w:val="0"/>
      <w:marRight w:val="0"/>
      <w:marTop w:val="0"/>
      <w:marBottom w:val="0"/>
      <w:divBdr>
        <w:top w:val="none" w:sz="0" w:space="0" w:color="auto"/>
        <w:left w:val="none" w:sz="0" w:space="0" w:color="auto"/>
        <w:bottom w:val="none" w:sz="0" w:space="0" w:color="auto"/>
        <w:right w:val="none" w:sz="0" w:space="0" w:color="auto"/>
      </w:divBdr>
    </w:div>
    <w:div w:id="1745714544">
      <w:bodyDiv w:val="1"/>
      <w:marLeft w:val="0"/>
      <w:marRight w:val="0"/>
      <w:marTop w:val="0"/>
      <w:marBottom w:val="0"/>
      <w:divBdr>
        <w:top w:val="none" w:sz="0" w:space="0" w:color="auto"/>
        <w:left w:val="none" w:sz="0" w:space="0" w:color="auto"/>
        <w:bottom w:val="none" w:sz="0" w:space="0" w:color="auto"/>
        <w:right w:val="none" w:sz="0" w:space="0" w:color="auto"/>
      </w:divBdr>
    </w:div>
    <w:div w:id="1747873873">
      <w:bodyDiv w:val="1"/>
      <w:marLeft w:val="0"/>
      <w:marRight w:val="0"/>
      <w:marTop w:val="0"/>
      <w:marBottom w:val="0"/>
      <w:divBdr>
        <w:top w:val="none" w:sz="0" w:space="0" w:color="auto"/>
        <w:left w:val="none" w:sz="0" w:space="0" w:color="auto"/>
        <w:bottom w:val="none" w:sz="0" w:space="0" w:color="auto"/>
        <w:right w:val="none" w:sz="0" w:space="0" w:color="auto"/>
      </w:divBdr>
    </w:div>
    <w:div w:id="1748769595">
      <w:bodyDiv w:val="1"/>
      <w:marLeft w:val="0"/>
      <w:marRight w:val="0"/>
      <w:marTop w:val="0"/>
      <w:marBottom w:val="0"/>
      <w:divBdr>
        <w:top w:val="none" w:sz="0" w:space="0" w:color="auto"/>
        <w:left w:val="none" w:sz="0" w:space="0" w:color="auto"/>
        <w:bottom w:val="none" w:sz="0" w:space="0" w:color="auto"/>
        <w:right w:val="none" w:sz="0" w:space="0" w:color="auto"/>
      </w:divBdr>
    </w:div>
    <w:div w:id="1751536901">
      <w:bodyDiv w:val="1"/>
      <w:marLeft w:val="0"/>
      <w:marRight w:val="0"/>
      <w:marTop w:val="0"/>
      <w:marBottom w:val="0"/>
      <w:divBdr>
        <w:top w:val="none" w:sz="0" w:space="0" w:color="auto"/>
        <w:left w:val="none" w:sz="0" w:space="0" w:color="auto"/>
        <w:bottom w:val="none" w:sz="0" w:space="0" w:color="auto"/>
        <w:right w:val="none" w:sz="0" w:space="0" w:color="auto"/>
      </w:divBdr>
    </w:div>
    <w:div w:id="1752240978">
      <w:bodyDiv w:val="1"/>
      <w:marLeft w:val="0"/>
      <w:marRight w:val="0"/>
      <w:marTop w:val="0"/>
      <w:marBottom w:val="0"/>
      <w:divBdr>
        <w:top w:val="none" w:sz="0" w:space="0" w:color="auto"/>
        <w:left w:val="none" w:sz="0" w:space="0" w:color="auto"/>
        <w:bottom w:val="none" w:sz="0" w:space="0" w:color="auto"/>
        <w:right w:val="none" w:sz="0" w:space="0" w:color="auto"/>
      </w:divBdr>
    </w:div>
    <w:div w:id="1752315013">
      <w:bodyDiv w:val="1"/>
      <w:marLeft w:val="0"/>
      <w:marRight w:val="0"/>
      <w:marTop w:val="0"/>
      <w:marBottom w:val="0"/>
      <w:divBdr>
        <w:top w:val="none" w:sz="0" w:space="0" w:color="auto"/>
        <w:left w:val="none" w:sz="0" w:space="0" w:color="auto"/>
        <w:bottom w:val="none" w:sz="0" w:space="0" w:color="auto"/>
        <w:right w:val="none" w:sz="0" w:space="0" w:color="auto"/>
      </w:divBdr>
    </w:div>
    <w:div w:id="1753893081">
      <w:bodyDiv w:val="1"/>
      <w:marLeft w:val="0"/>
      <w:marRight w:val="0"/>
      <w:marTop w:val="0"/>
      <w:marBottom w:val="0"/>
      <w:divBdr>
        <w:top w:val="none" w:sz="0" w:space="0" w:color="auto"/>
        <w:left w:val="none" w:sz="0" w:space="0" w:color="auto"/>
        <w:bottom w:val="none" w:sz="0" w:space="0" w:color="auto"/>
        <w:right w:val="none" w:sz="0" w:space="0" w:color="auto"/>
      </w:divBdr>
    </w:div>
    <w:div w:id="1754204547">
      <w:bodyDiv w:val="1"/>
      <w:marLeft w:val="0"/>
      <w:marRight w:val="0"/>
      <w:marTop w:val="0"/>
      <w:marBottom w:val="0"/>
      <w:divBdr>
        <w:top w:val="none" w:sz="0" w:space="0" w:color="auto"/>
        <w:left w:val="none" w:sz="0" w:space="0" w:color="auto"/>
        <w:bottom w:val="none" w:sz="0" w:space="0" w:color="auto"/>
        <w:right w:val="none" w:sz="0" w:space="0" w:color="auto"/>
      </w:divBdr>
    </w:div>
    <w:div w:id="1754353965">
      <w:bodyDiv w:val="1"/>
      <w:marLeft w:val="0"/>
      <w:marRight w:val="0"/>
      <w:marTop w:val="0"/>
      <w:marBottom w:val="0"/>
      <w:divBdr>
        <w:top w:val="none" w:sz="0" w:space="0" w:color="auto"/>
        <w:left w:val="none" w:sz="0" w:space="0" w:color="auto"/>
        <w:bottom w:val="none" w:sz="0" w:space="0" w:color="auto"/>
        <w:right w:val="none" w:sz="0" w:space="0" w:color="auto"/>
      </w:divBdr>
    </w:div>
    <w:div w:id="1754467535">
      <w:bodyDiv w:val="1"/>
      <w:marLeft w:val="0"/>
      <w:marRight w:val="0"/>
      <w:marTop w:val="0"/>
      <w:marBottom w:val="0"/>
      <w:divBdr>
        <w:top w:val="none" w:sz="0" w:space="0" w:color="auto"/>
        <w:left w:val="none" w:sz="0" w:space="0" w:color="auto"/>
        <w:bottom w:val="none" w:sz="0" w:space="0" w:color="auto"/>
        <w:right w:val="none" w:sz="0" w:space="0" w:color="auto"/>
      </w:divBdr>
    </w:div>
    <w:div w:id="1755514909">
      <w:bodyDiv w:val="1"/>
      <w:marLeft w:val="0"/>
      <w:marRight w:val="0"/>
      <w:marTop w:val="0"/>
      <w:marBottom w:val="0"/>
      <w:divBdr>
        <w:top w:val="none" w:sz="0" w:space="0" w:color="auto"/>
        <w:left w:val="none" w:sz="0" w:space="0" w:color="auto"/>
        <w:bottom w:val="none" w:sz="0" w:space="0" w:color="auto"/>
        <w:right w:val="none" w:sz="0" w:space="0" w:color="auto"/>
      </w:divBdr>
    </w:div>
    <w:div w:id="1755542107">
      <w:bodyDiv w:val="1"/>
      <w:marLeft w:val="0"/>
      <w:marRight w:val="0"/>
      <w:marTop w:val="0"/>
      <w:marBottom w:val="0"/>
      <w:divBdr>
        <w:top w:val="none" w:sz="0" w:space="0" w:color="auto"/>
        <w:left w:val="none" w:sz="0" w:space="0" w:color="auto"/>
        <w:bottom w:val="none" w:sz="0" w:space="0" w:color="auto"/>
        <w:right w:val="none" w:sz="0" w:space="0" w:color="auto"/>
      </w:divBdr>
    </w:div>
    <w:div w:id="1756707508">
      <w:bodyDiv w:val="1"/>
      <w:marLeft w:val="0"/>
      <w:marRight w:val="0"/>
      <w:marTop w:val="0"/>
      <w:marBottom w:val="0"/>
      <w:divBdr>
        <w:top w:val="none" w:sz="0" w:space="0" w:color="auto"/>
        <w:left w:val="none" w:sz="0" w:space="0" w:color="auto"/>
        <w:bottom w:val="none" w:sz="0" w:space="0" w:color="auto"/>
        <w:right w:val="none" w:sz="0" w:space="0" w:color="auto"/>
      </w:divBdr>
    </w:div>
    <w:div w:id="1758358205">
      <w:bodyDiv w:val="1"/>
      <w:marLeft w:val="0"/>
      <w:marRight w:val="0"/>
      <w:marTop w:val="0"/>
      <w:marBottom w:val="0"/>
      <w:divBdr>
        <w:top w:val="none" w:sz="0" w:space="0" w:color="auto"/>
        <w:left w:val="none" w:sz="0" w:space="0" w:color="auto"/>
        <w:bottom w:val="none" w:sz="0" w:space="0" w:color="auto"/>
        <w:right w:val="none" w:sz="0" w:space="0" w:color="auto"/>
      </w:divBdr>
    </w:div>
    <w:div w:id="1759062739">
      <w:bodyDiv w:val="1"/>
      <w:marLeft w:val="0"/>
      <w:marRight w:val="0"/>
      <w:marTop w:val="0"/>
      <w:marBottom w:val="0"/>
      <w:divBdr>
        <w:top w:val="none" w:sz="0" w:space="0" w:color="auto"/>
        <w:left w:val="none" w:sz="0" w:space="0" w:color="auto"/>
        <w:bottom w:val="none" w:sz="0" w:space="0" w:color="auto"/>
        <w:right w:val="none" w:sz="0" w:space="0" w:color="auto"/>
      </w:divBdr>
    </w:div>
    <w:div w:id="1763529605">
      <w:bodyDiv w:val="1"/>
      <w:marLeft w:val="0"/>
      <w:marRight w:val="0"/>
      <w:marTop w:val="0"/>
      <w:marBottom w:val="0"/>
      <w:divBdr>
        <w:top w:val="none" w:sz="0" w:space="0" w:color="auto"/>
        <w:left w:val="none" w:sz="0" w:space="0" w:color="auto"/>
        <w:bottom w:val="none" w:sz="0" w:space="0" w:color="auto"/>
        <w:right w:val="none" w:sz="0" w:space="0" w:color="auto"/>
      </w:divBdr>
    </w:div>
    <w:div w:id="1764446807">
      <w:bodyDiv w:val="1"/>
      <w:marLeft w:val="0"/>
      <w:marRight w:val="0"/>
      <w:marTop w:val="0"/>
      <w:marBottom w:val="0"/>
      <w:divBdr>
        <w:top w:val="none" w:sz="0" w:space="0" w:color="auto"/>
        <w:left w:val="none" w:sz="0" w:space="0" w:color="auto"/>
        <w:bottom w:val="none" w:sz="0" w:space="0" w:color="auto"/>
        <w:right w:val="none" w:sz="0" w:space="0" w:color="auto"/>
      </w:divBdr>
    </w:div>
    <w:div w:id="1765571505">
      <w:bodyDiv w:val="1"/>
      <w:marLeft w:val="0"/>
      <w:marRight w:val="0"/>
      <w:marTop w:val="0"/>
      <w:marBottom w:val="0"/>
      <w:divBdr>
        <w:top w:val="none" w:sz="0" w:space="0" w:color="auto"/>
        <w:left w:val="none" w:sz="0" w:space="0" w:color="auto"/>
        <w:bottom w:val="none" w:sz="0" w:space="0" w:color="auto"/>
        <w:right w:val="none" w:sz="0" w:space="0" w:color="auto"/>
      </w:divBdr>
    </w:div>
    <w:div w:id="1766227530">
      <w:bodyDiv w:val="1"/>
      <w:marLeft w:val="0"/>
      <w:marRight w:val="0"/>
      <w:marTop w:val="0"/>
      <w:marBottom w:val="0"/>
      <w:divBdr>
        <w:top w:val="none" w:sz="0" w:space="0" w:color="auto"/>
        <w:left w:val="none" w:sz="0" w:space="0" w:color="auto"/>
        <w:bottom w:val="none" w:sz="0" w:space="0" w:color="auto"/>
        <w:right w:val="none" w:sz="0" w:space="0" w:color="auto"/>
      </w:divBdr>
    </w:div>
    <w:div w:id="1767188337">
      <w:bodyDiv w:val="1"/>
      <w:marLeft w:val="0"/>
      <w:marRight w:val="0"/>
      <w:marTop w:val="0"/>
      <w:marBottom w:val="0"/>
      <w:divBdr>
        <w:top w:val="none" w:sz="0" w:space="0" w:color="auto"/>
        <w:left w:val="none" w:sz="0" w:space="0" w:color="auto"/>
        <w:bottom w:val="none" w:sz="0" w:space="0" w:color="auto"/>
        <w:right w:val="none" w:sz="0" w:space="0" w:color="auto"/>
      </w:divBdr>
    </w:div>
    <w:div w:id="1767996368">
      <w:bodyDiv w:val="1"/>
      <w:marLeft w:val="0"/>
      <w:marRight w:val="0"/>
      <w:marTop w:val="0"/>
      <w:marBottom w:val="0"/>
      <w:divBdr>
        <w:top w:val="none" w:sz="0" w:space="0" w:color="auto"/>
        <w:left w:val="none" w:sz="0" w:space="0" w:color="auto"/>
        <w:bottom w:val="none" w:sz="0" w:space="0" w:color="auto"/>
        <w:right w:val="none" w:sz="0" w:space="0" w:color="auto"/>
      </w:divBdr>
    </w:div>
    <w:div w:id="1768229947">
      <w:bodyDiv w:val="1"/>
      <w:marLeft w:val="0"/>
      <w:marRight w:val="0"/>
      <w:marTop w:val="0"/>
      <w:marBottom w:val="0"/>
      <w:divBdr>
        <w:top w:val="none" w:sz="0" w:space="0" w:color="auto"/>
        <w:left w:val="none" w:sz="0" w:space="0" w:color="auto"/>
        <w:bottom w:val="none" w:sz="0" w:space="0" w:color="auto"/>
        <w:right w:val="none" w:sz="0" w:space="0" w:color="auto"/>
      </w:divBdr>
    </w:div>
    <w:div w:id="1768773702">
      <w:bodyDiv w:val="1"/>
      <w:marLeft w:val="0"/>
      <w:marRight w:val="0"/>
      <w:marTop w:val="0"/>
      <w:marBottom w:val="0"/>
      <w:divBdr>
        <w:top w:val="none" w:sz="0" w:space="0" w:color="auto"/>
        <w:left w:val="none" w:sz="0" w:space="0" w:color="auto"/>
        <w:bottom w:val="none" w:sz="0" w:space="0" w:color="auto"/>
        <w:right w:val="none" w:sz="0" w:space="0" w:color="auto"/>
      </w:divBdr>
    </w:div>
    <w:div w:id="1769614841">
      <w:bodyDiv w:val="1"/>
      <w:marLeft w:val="0"/>
      <w:marRight w:val="0"/>
      <w:marTop w:val="0"/>
      <w:marBottom w:val="0"/>
      <w:divBdr>
        <w:top w:val="none" w:sz="0" w:space="0" w:color="auto"/>
        <w:left w:val="none" w:sz="0" w:space="0" w:color="auto"/>
        <w:bottom w:val="none" w:sz="0" w:space="0" w:color="auto"/>
        <w:right w:val="none" w:sz="0" w:space="0" w:color="auto"/>
      </w:divBdr>
    </w:div>
    <w:div w:id="1770546734">
      <w:bodyDiv w:val="1"/>
      <w:marLeft w:val="0"/>
      <w:marRight w:val="0"/>
      <w:marTop w:val="0"/>
      <w:marBottom w:val="0"/>
      <w:divBdr>
        <w:top w:val="none" w:sz="0" w:space="0" w:color="auto"/>
        <w:left w:val="none" w:sz="0" w:space="0" w:color="auto"/>
        <w:bottom w:val="none" w:sz="0" w:space="0" w:color="auto"/>
        <w:right w:val="none" w:sz="0" w:space="0" w:color="auto"/>
      </w:divBdr>
    </w:div>
    <w:div w:id="1771663818">
      <w:bodyDiv w:val="1"/>
      <w:marLeft w:val="0"/>
      <w:marRight w:val="0"/>
      <w:marTop w:val="0"/>
      <w:marBottom w:val="0"/>
      <w:divBdr>
        <w:top w:val="none" w:sz="0" w:space="0" w:color="auto"/>
        <w:left w:val="none" w:sz="0" w:space="0" w:color="auto"/>
        <w:bottom w:val="none" w:sz="0" w:space="0" w:color="auto"/>
        <w:right w:val="none" w:sz="0" w:space="0" w:color="auto"/>
      </w:divBdr>
    </w:div>
    <w:div w:id="1775397585">
      <w:bodyDiv w:val="1"/>
      <w:marLeft w:val="0"/>
      <w:marRight w:val="0"/>
      <w:marTop w:val="0"/>
      <w:marBottom w:val="0"/>
      <w:divBdr>
        <w:top w:val="none" w:sz="0" w:space="0" w:color="auto"/>
        <w:left w:val="none" w:sz="0" w:space="0" w:color="auto"/>
        <w:bottom w:val="none" w:sz="0" w:space="0" w:color="auto"/>
        <w:right w:val="none" w:sz="0" w:space="0" w:color="auto"/>
      </w:divBdr>
    </w:div>
    <w:div w:id="1776318932">
      <w:bodyDiv w:val="1"/>
      <w:marLeft w:val="0"/>
      <w:marRight w:val="0"/>
      <w:marTop w:val="0"/>
      <w:marBottom w:val="0"/>
      <w:divBdr>
        <w:top w:val="none" w:sz="0" w:space="0" w:color="auto"/>
        <w:left w:val="none" w:sz="0" w:space="0" w:color="auto"/>
        <w:bottom w:val="none" w:sz="0" w:space="0" w:color="auto"/>
        <w:right w:val="none" w:sz="0" w:space="0" w:color="auto"/>
      </w:divBdr>
    </w:div>
    <w:div w:id="1776704864">
      <w:bodyDiv w:val="1"/>
      <w:marLeft w:val="0"/>
      <w:marRight w:val="0"/>
      <w:marTop w:val="0"/>
      <w:marBottom w:val="0"/>
      <w:divBdr>
        <w:top w:val="none" w:sz="0" w:space="0" w:color="auto"/>
        <w:left w:val="none" w:sz="0" w:space="0" w:color="auto"/>
        <w:bottom w:val="none" w:sz="0" w:space="0" w:color="auto"/>
        <w:right w:val="none" w:sz="0" w:space="0" w:color="auto"/>
      </w:divBdr>
    </w:div>
    <w:div w:id="1777408978">
      <w:bodyDiv w:val="1"/>
      <w:marLeft w:val="0"/>
      <w:marRight w:val="0"/>
      <w:marTop w:val="0"/>
      <w:marBottom w:val="0"/>
      <w:divBdr>
        <w:top w:val="none" w:sz="0" w:space="0" w:color="auto"/>
        <w:left w:val="none" w:sz="0" w:space="0" w:color="auto"/>
        <w:bottom w:val="none" w:sz="0" w:space="0" w:color="auto"/>
        <w:right w:val="none" w:sz="0" w:space="0" w:color="auto"/>
      </w:divBdr>
    </w:div>
    <w:div w:id="1782216335">
      <w:bodyDiv w:val="1"/>
      <w:marLeft w:val="0"/>
      <w:marRight w:val="0"/>
      <w:marTop w:val="0"/>
      <w:marBottom w:val="0"/>
      <w:divBdr>
        <w:top w:val="none" w:sz="0" w:space="0" w:color="auto"/>
        <w:left w:val="none" w:sz="0" w:space="0" w:color="auto"/>
        <w:bottom w:val="none" w:sz="0" w:space="0" w:color="auto"/>
        <w:right w:val="none" w:sz="0" w:space="0" w:color="auto"/>
      </w:divBdr>
    </w:div>
    <w:div w:id="1783064686">
      <w:bodyDiv w:val="1"/>
      <w:marLeft w:val="0"/>
      <w:marRight w:val="0"/>
      <w:marTop w:val="0"/>
      <w:marBottom w:val="0"/>
      <w:divBdr>
        <w:top w:val="none" w:sz="0" w:space="0" w:color="auto"/>
        <w:left w:val="none" w:sz="0" w:space="0" w:color="auto"/>
        <w:bottom w:val="none" w:sz="0" w:space="0" w:color="auto"/>
        <w:right w:val="none" w:sz="0" w:space="0" w:color="auto"/>
      </w:divBdr>
    </w:div>
    <w:div w:id="1785801836">
      <w:bodyDiv w:val="1"/>
      <w:marLeft w:val="0"/>
      <w:marRight w:val="0"/>
      <w:marTop w:val="0"/>
      <w:marBottom w:val="0"/>
      <w:divBdr>
        <w:top w:val="none" w:sz="0" w:space="0" w:color="auto"/>
        <w:left w:val="none" w:sz="0" w:space="0" w:color="auto"/>
        <w:bottom w:val="none" w:sz="0" w:space="0" w:color="auto"/>
        <w:right w:val="none" w:sz="0" w:space="0" w:color="auto"/>
      </w:divBdr>
    </w:div>
    <w:div w:id="1786659817">
      <w:bodyDiv w:val="1"/>
      <w:marLeft w:val="0"/>
      <w:marRight w:val="0"/>
      <w:marTop w:val="0"/>
      <w:marBottom w:val="0"/>
      <w:divBdr>
        <w:top w:val="none" w:sz="0" w:space="0" w:color="auto"/>
        <w:left w:val="none" w:sz="0" w:space="0" w:color="auto"/>
        <w:bottom w:val="none" w:sz="0" w:space="0" w:color="auto"/>
        <w:right w:val="none" w:sz="0" w:space="0" w:color="auto"/>
      </w:divBdr>
    </w:div>
    <w:div w:id="1787773819">
      <w:bodyDiv w:val="1"/>
      <w:marLeft w:val="0"/>
      <w:marRight w:val="0"/>
      <w:marTop w:val="0"/>
      <w:marBottom w:val="0"/>
      <w:divBdr>
        <w:top w:val="none" w:sz="0" w:space="0" w:color="auto"/>
        <w:left w:val="none" w:sz="0" w:space="0" w:color="auto"/>
        <w:bottom w:val="none" w:sz="0" w:space="0" w:color="auto"/>
        <w:right w:val="none" w:sz="0" w:space="0" w:color="auto"/>
      </w:divBdr>
    </w:div>
    <w:div w:id="1788432256">
      <w:bodyDiv w:val="1"/>
      <w:marLeft w:val="0"/>
      <w:marRight w:val="0"/>
      <w:marTop w:val="0"/>
      <w:marBottom w:val="0"/>
      <w:divBdr>
        <w:top w:val="none" w:sz="0" w:space="0" w:color="auto"/>
        <w:left w:val="none" w:sz="0" w:space="0" w:color="auto"/>
        <w:bottom w:val="none" w:sz="0" w:space="0" w:color="auto"/>
        <w:right w:val="none" w:sz="0" w:space="0" w:color="auto"/>
      </w:divBdr>
    </w:div>
    <w:div w:id="1788547449">
      <w:bodyDiv w:val="1"/>
      <w:marLeft w:val="0"/>
      <w:marRight w:val="0"/>
      <w:marTop w:val="0"/>
      <w:marBottom w:val="0"/>
      <w:divBdr>
        <w:top w:val="none" w:sz="0" w:space="0" w:color="auto"/>
        <w:left w:val="none" w:sz="0" w:space="0" w:color="auto"/>
        <w:bottom w:val="none" w:sz="0" w:space="0" w:color="auto"/>
        <w:right w:val="none" w:sz="0" w:space="0" w:color="auto"/>
      </w:divBdr>
    </w:div>
    <w:div w:id="1789933297">
      <w:bodyDiv w:val="1"/>
      <w:marLeft w:val="0"/>
      <w:marRight w:val="0"/>
      <w:marTop w:val="0"/>
      <w:marBottom w:val="0"/>
      <w:divBdr>
        <w:top w:val="none" w:sz="0" w:space="0" w:color="auto"/>
        <w:left w:val="none" w:sz="0" w:space="0" w:color="auto"/>
        <w:bottom w:val="none" w:sz="0" w:space="0" w:color="auto"/>
        <w:right w:val="none" w:sz="0" w:space="0" w:color="auto"/>
      </w:divBdr>
    </w:div>
    <w:div w:id="1793089574">
      <w:bodyDiv w:val="1"/>
      <w:marLeft w:val="0"/>
      <w:marRight w:val="0"/>
      <w:marTop w:val="0"/>
      <w:marBottom w:val="0"/>
      <w:divBdr>
        <w:top w:val="none" w:sz="0" w:space="0" w:color="auto"/>
        <w:left w:val="none" w:sz="0" w:space="0" w:color="auto"/>
        <w:bottom w:val="none" w:sz="0" w:space="0" w:color="auto"/>
        <w:right w:val="none" w:sz="0" w:space="0" w:color="auto"/>
      </w:divBdr>
    </w:div>
    <w:div w:id="1794396009">
      <w:bodyDiv w:val="1"/>
      <w:marLeft w:val="0"/>
      <w:marRight w:val="0"/>
      <w:marTop w:val="0"/>
      <w:marBottom w:val="0"/>
      <w:divBdr>
        <w:top w:val="none" w:sz="0" w:space="0" w:color="auto"/>
        <w:left w:val="none" w:sz="0" w:space="0" w:color="auto"/>
        <w:bottom w:val="none" w:sz="0" w:space="0" w:color="auto"/>
        <w:right w:val="none" w:sz="0" w:space="0" w:color="auto"/>
      </w:divBdr>
    </w:div>
    <w:div w:id="1794404771">
      <w:bodyDiv w:val="1"/>
      <w:marLeft w:val="0"/>
      <w:marRight w:val="0"/>
      <w:marTop w:val="0"/>
      <w:marBottom w:val="0"/>
      <w:divBdr>
        <w:top w:val="none" w:sz="0" w:space="0" w:color="auto"/>
        <w:left w:val="none" w:sz="0" w:space="0" w:color="auto"/>
        <w:bottom w:val="none" w:sz="0" w:space="0" w:color="auto"/>
        <w:right w:val="none" w:sz="0" w:space="0" w:color="auto"/>
      </w:divBdr>
    </w:div>
    <w:div w:id="1796830618">
      <w:bodyDiv w:val="1"/>
      <w:marLeft w:val="0"/>
      <w:marRight w:val="0"/>
      <w:marTop w:val="0"/>
      <w:marBottom w:val="0"/>
      <w:divBdr>
        <w:top w:val="none" w:sz="0" w:space="0" w:color="auto"/>
        <w:left w:val="none" w:sz="0" w:space="0" w:color="auto"/>
        <w:bottom w:val="none" w:sz="0" w:space="0" w:color="auto"/>
        <w:right w:val="none" w:sz="0" w:space="0" w:color="auto"/>
      </w:divBdr>
    </w:div>
    <w:div w:id="1797790990">
      <w:bodyDiv w:val="1"/>
      <w:marLeft w:val="0"/>
      <w:marRight w:val="0"/>
      <w:marTop w:val="0"/>
      <w:marBottom w:val="0"/>
      <w:divBdr>
        <w:top w:val="none" w:sz="0" w:space="0" w:color="auto"/>
        <w:left w:val="none" w:sz="0" w:space="0" w:color="auto"/>
        <w:bottom w:val="none" w:sz="0" w:space="0" w:color="auto"/>
        <w:right w:val="none" w:sz="0" w:space="0" w:color="auto"/>
      </w:divBdr>
    </w:div>
    <w:div w:id="180180064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962822">
      <w:bodyDiv w:val="1"/>
      <w:marLeft w:val="0"/>
      <w:marRight w:val="0"/>
      <w:marTop w:val="0"/>
      <w:marBottom w:val="0"/>
      <w:divBdr>
        <w:top w:val="none" w:sz="0" w:space="0" w:color="auto"/>
        <w:left w:val="none" w:sz="0" w:space="0" w:color="auto"/>
        <w:bottom w:val="none" w:sz="0" w:space="0" w:color="auto"/>
        <w:right w:val="none" w:sz="0" w:space="0" w:color="auto"/>
      </w:divBdr>
    </w:div>
    <w:div w:id="1804543902">
      <w:bodyDiv w:val="1"/>
      <w:marLeft w:val="0"/>
      <w:marRight w:val="0"/>
      <w:marTop w:val="0"/>
      <w:marBottom w:val="0"/>
      <w:divBdr>
        <w:top w:val="none" w:sz="0" w:space="0" w:color="auto"/>
        <w:left w:val="none" w:sz="0" w:space="0" w:color="auto"/>
        <w:bottom w:val="none" w:sz="0" w:space="0" w:color="auto"/>
        <w:right w:val="none" w:sz="0" w:space="0" w:color="auto"/>
      </w:divBdr>
    </w:div>
    <w:div w:id="1806268404">
      <w:bodyDiv w:val="1"/>
      <w:marLeft w:val="0"/>
      <w:marRight w:val="0"/>
      <w:marTop w:val="0"/>
      <w:marBottom w:val="0"/>
      <w:divBdr>
        <w:top w:val="none" w:sz="0" w:space="0" w:color="auto"/>
        <w:left w:val="none" w:sz="0" w:space="0" w:color="auto"/>
        <w:bottom w:val="none" w:sz="0" w:space="0" w:color="auto"/>
        <w:right w:val="none" w:sz="0" w:space="0" w:color="auto"/>
      </w:divBdr>
    </w:div>
    <w:div w:id="1806696559">
      <w:bodyDiv w:val="1"/>
      <w:marLeft w:val="0"/>
      <w:marRight w:val="0"/>
      <w:marTop w:val="0"/>
      <w:marBottom w:val="0"/>
      <w:divBdr>
        <w:top w:val="none" w:sz="0" w:space="0" w:color="auto"/>
        <w:left w:val="none" w:sz="0" w:space="0" w:color="auto"/>
        <w:bottom w:val="none" w:sz="0" w:space="0" w:color="auto"/>
        <w:right w:val="none" w:sz="0" w:space="0" w:color="auto"/>
      </w:divBdr>
    </w:div>
    <w:div w:id="1807429499">
      <w:bodyDiv w:val="1"/>
      <w:marLeft w:val="0"/>
      <w:marRight w:val="0"/>
      <w:marTop w:val="0"/>
      <w:marBottom w:val="0"/>
      <w:divBdr>
        <w:top w:val="none" w:sz="0" w:space="0" w:color="auto"/>
        <w:left w:val="none" w:sz="0" w:space="0" w:color="auto"/>
        <w:bottom w:val="none" w:sz="0" w:space="0" w:color="auto"/>
        <w:right w:val="none" w:sz="0" w:space="0" w:color="auto"/>
      </w:divBdr>
    </w:div>
    <w:div w:id="1807507089">
      <w:bodyDiv w:val="1"/>
      <w:marLeft w:val="0"/>
      <w:marRight w:val="0"/>
      <w:marTop w:val="0"/>
      <w:marBottom w:val="0"/>
      <w:divBdr>
        <w:top w:val="none" w:sz="0" w:space="0" w:color="auto"/>
        <w:left w:val="none" w:sz="0" w:space="0" w:color="auto"/>
        <w:bottom w:val="none" w:sz="0" w:space="0" w:color="auto"/>
        <w:right w:val="none" w:sz="0" w:space="0" w:color="auto"/>
      </w:divBdr>
    </w:div>
    <w:div w:id="1810516528">
      <w:bodyDiv w:val="1"/>
      <w:marLeft w:val="0"/>
      <w:marRight w:val="0"/>
      <w:marTop w:val="0"/>
      <w:marBottom w:val="0"/>
      <w:divBdr>
        <w:top w:val="none" w:sz="0" w:space="0" w:color="auto"/>
        <w:left w:val="none" w:sz="0" w:space="0" w:color="auto"/>
        <w:bottom w:val="none" w:sz="0" w:space="0" w:color="auto"/>
        <w:right w:val="none" w:sz="0" w:space="0" w:color="auto"/>
      </w:divBdr>
    </w:div>
    <w:div w:id="1811022393">
      <w:bodyDiv w:val="1"/>
      <w:marLeft w:val="0"/>
      <w:marRight w:val="0"/>
      <w:marTop w:val="0"/>
      <w:marBottom w:val="0"/>
      <w:divBdr>
        <w:top w:val="none" w:sz="0" w:space="0" w:color="auto"/>
        <w:left w:val="none" w:sz="0" w:space="0" w:color="auto"/>
        <w:bottom w:val="none" w:sz="0" w:space="0" w:color="auto"/>
        <w:right w:val="none" w:sz="0" w:space="0" w:color="auto"/>
      </w:divBdr>
    </w:div>
    <w:div w:id="1811826304">
      <w:bodyDiv w:val="1"/>
      <w:marLeft w:val="0"/>
      <w:marRight w:val="0"/>
      <w:marTop w:val="0"/>
      <w:marBottom w:val="0"/>
      <w:divBdr>
        <w:top w:val="none" w:sz="0" w:space="0" w:color="auto"/>
        <w:left w:val="none" w:sz="0" w:space="0" w:color="auto"/>
        <w:bottom w:val="none" w:sz="0" w:space="0" w:color="auto"/>
        <w:right w:val="none" w:sz="0" w:space="0" w:color="auto"/>
      </w:divBdr>
    </w:div>
    <w:div w:id="1812868666">
      <w:bodyDiv w:val="1"/>
      <w:marLeft w:val="0"/>
      <w:marRight w:val="0"/>
      <w:marTop w:val="0"/>
      <w:marBottom w:val="0"/>
      <w:divBdr>
        <w:top w:val="none" w:sz="0" w:space="0" w:color="auto"/>
        <w:left w:val="none" w:sz="0" w:space="0" w:color="auto"/>
        <w:bottom w:val="none" w:sz="0" w:space="0" w:color="auto"/>
        <w:right w:val="none" w:sz="0" w:space="0" w:color="auto"/>
      </w:divBdr>
    </w:div>
    <w:div w:id="1813017868">
      <w:bodyDiv w:val="1"/>
      <w:marLeft w:val="0"/>
      <w:marRight w:val="0"/>
      <w:marTop w:val="0"/>
      <w:marBottom w:val="0"/>
      <w:divBdr>
        <w:top w:val="none" w:sz="0" w:space="0" w:color="auto"/>
        <w:left w:val="none" w:sz="0" w:space="0" w:color="auto"/>
        <w:bottom w:val="none" w:sz="0" w:space="0" w:color="auto"/>
        <w:right w:val="none" w:sz="0" w:space="0" w:color="auto"/>
      </w:divBdr>
    </w:div>
    <w:div w:id="1815834291">
      <w:bodyDiv w:val="1"/>
      <w:marLeft w:val="0"/>
      <w:marRight w:val="0"/>
      <w:marTop w:val="0"/>
      <w:marBottom w:val="0"/>
      <w:divBdr>
        <w:top w:val="none" w:sz="0" w:space="0" w:color="auto"/>
        <w:left w:val="none" w:sz="0" w:space="0" w:color="auto"/>
        <w:bottom w:val="none" w:sz="0" w:space="0" w:color="auto"/>
        <w:right w:val="none" w:sz="0" w:space="0" w:color="auto"/>
      </w:divBdr>
    </w:div>
    <w:div w:id="1815834634">
      <w:bodyDiv w:val="1"/>
      <w:marLeft w:val="0"/>
      <w:marRight w:val="0"/>
      <w:marTop w:val="0"/>
      <w:marBottom w:val="0"/>
      <w:divBdr>
        <w:top w:val="none" w:sz="0" w:space="0" w:color="auto"/>
        <w:left w:val="none" w:sz="0" w:space="0" w:color="auto"/>
        <w:bottom w:val="none" w:sz="0" w:space="0" w:color="auto"/>
        <w:right w:val="none" w:sz="0" w:space="0" w:color="auto"/>
      </w:divBdr>
    </w:div>
    <w:div w:id="1816481666">
      <w:bodyDiv w:val="1"/>
      <w:marLeft w:val="0"/>
      <w:marRight w:val="0"/>
      <w:marTop w:val="0"/>
      <w:marBottom w:val="0"/>
      <w:divBdr>
        <w:top w:val="none" w:sz="0" w:space="0" w:color="auto"/>
        <w:left w:val="none" w:sz="0" w:space="0" w:color="auto"/>
        <w:bottom w:val="none" w:sz="0" w:space="0" w:color="auto"/>
        <w:right w:val="none" w:sz="0" w:space="0" w:color="auto"/>
      </w:divBdr>
    </w:div>
    <w:div w:id="1817841760">
      <w:bodyDiv w:val="1"/>
      <w:marLeft w:val="0"/>
      <w:marRight w:val="0"/>
      <w:marTop w:val="0"/>
      <w:marBottom w:val="0"/>
      <w:divBdr>
        <w:top w:val="none" w:sz="0" w:space="0" w:color="auto"/>
        <w:left w:val="none" w:sz="0" w:space="0" w:color="auto"/>
        <w:bottom w:val="none" w:sz="0" w:space="0" w:color="auto"/>
        <w:right w:val="none" w:sz="0" w:space="0" w:color="auto"/>
      </w:divBdr>
    </w:div>
    <w:div w:id="1819104837">
      <w:bodyDiv w:val="1"/>
      <w:marLeft w:val="0"/>
      <w:marRight w:val="0"/>
      <w:marTop w:val="0"/>
      <w:marBottom w:val="0"/>
      <w:divBdr>
        <w:top w:val="none" w:sz="0" w:space="0" w:color="auto"/>
        <w:left w:val="none" w:sz="0" w:space="0" w:color="auto"/>
        <w:bottom w:val="none" w:sz="0" w:space="0" w:color="auto"/>
        <w:right w:val="none" w:sz="0" w:space="0" w:color="auto"/>
      </w:divBdr>
    </w:div>
    <w:div w:id="1820461062">
      <w:bodyDiv w:val="1"/>
      <w:marLeft w:val="0"/>
      <w:marRight w:val="0"/>
      <w:marTop w:val="0"/>
      <w:marBottom w:val="0"/>
      <w:divBdr>
        <w:top w:val="none" w:sz="0" w:space="0" w:color="auto"/>
        <w:left w:val="none" w:sz="0" w:space="0" w:color="auto"/>
        <w:bottom w:val="none" w:sz="0" w:space="0" w:color="auto"/>
        <w:right w:val="none" w:sz="0" w:space="0" w:color="auto"/>
      </w:divBdr>
    </w:div>
    <w:div w:id="182088248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691491">
      <w:bodyDiv w:val="1"/>
      <w:marLeft w:val="0"/>
      <w:marRight w:val="0"/>
      <w:marTop w:val="0"/>
      <w:marBottom w:val="0"/>
      <w:divBdr>
        <w:top w:val="none" w:sz="0" w:space="0" w:color="auto"/>
        <w:left w:val="none" w:sz="0" w:space="0" w:color="auto"/>
        <w:bottom w:val="none" w:sz="0" w:space="0" w:color="auto"/>
        <w:right w:val="none" w:sz="0" w:space="0" w:color="auto"/>
      </w:divBdr>
    </w:div>
    <w:div w:id="1825047052">
      <w:bodyDiv w:val="1"/>
      <w:marLeft w:val="0"/>
      <w:marRight w:val="0"/>
      <w:marTop w:val="0"/>
      <w:marBottom w:val="0"/>
      <w:divBdr>
        <w:top w:val="none" w:sz="0" w:space="0" w:color="auto"/>
        <w:left w:val="none" w:sz="0" w:space="0" w:color="auto"/>
        <w:bottom w:val="none" w:sz="0" w:space="0" w:color="auto"/>
        <w:right w:val="none" w:sz="0" w:space="0" w:color="auto"/>
      </w:divBdr>
    </w:div>
    <w:div w:id="1825856157">
      <w:bodyDiv w:val="1"/>
      <w:marLeft w:val="0"/>
      <w:marRight w:val="0"/>
      <w:marTop w:val="0"/>
      <w:marBottom w:val="0"/>
      <w:divBdr>
        <w:top w:val="none" w:sz="0" w:space="0" w:color="auto"/>
        <w:left w:val="none" w:sz="0" w:space="0" w:color="auto"/>
        <w:bottom w:val="none" w:sz="0" w:space="0" w:color="auto"/>
        <w:right w:val="none" w:sz="0" w:space="0" w:color="auto"/>
      </w:divBdr>
    </w:div>
    <w:div w:id="1827042594">
      <w:bodyDiv w:val="1"/>
      <w:marLeft w:val="0"/>
      <w:marRight w:val="0"/>
      <w:marTop w:val="0"/>
      <w:marBottom w:val="0"/>
      <w:divBdr>
        <w:top w:val="none" w:sz="0" w:space="0" w:color="auto"/>
        <w:left w:val="none" w:sz="0" w:space="0" w:color="auto"/>
        <w:bottom w:val="none" w:sz="0" w:space="0" w:color="auto"/>
        <w:right w:val="none" w:sz="0" w:space="0" w:color="auto"/>
      </w:divBdr>
    </w:div>
    <w:div w:id="1827627979">
      <w:bodyDiv w:val="1"/>
      <w:marLeft w:val="0"/>
      <w:marRight w:val="0"/>
      <w:marTop w:val="0"/>
      <w:marBottom w:val="0"/>
      <w:divBdr>
        <w:top w:val="none" w:sz="0" w:space="0" w:color="auto"/>
        <w:left w:val="none" w:sz="0" w:space="0" w:color="auto"/>
        <w:bottom w:val="none" w:sz="0" w:space="0" w:color="auto"/>
        <w:right w:val="none" w:sz="0" w:space="0" w:color="auto"/>
      </w:divBdr>
    </w:div>
    <w:div w:id="1827744530">
      <w:bodyDiv w:val="1"/>
      <w:marLeft w:val="0"/>
      <w:marRight w:val="0"/>
      <w:marTop w:val="0"/>
      <w:marBottom w:val="0"/>
      <w:divBdr>
        <w:top w:val="none" w:sz="0" w:space="0" w:color="auto"/>
        <w:left w:val="none" w:sz="0" w:space="0" w:color="auto"/>
        <w:bottom w:val="none" w:sz="0" w:space="0" w:color="auto"/>
        <w:right w:val="none" w:sz="0" w:space="0" w:color="auto"/>
      </w:divBdr>
    </w:div>
    <w:div w:id="1827941173">
      <w:bodyDiv w:val="1"/>
      <w:marLeft w:val="0"/>
      <w:marRight w:val="0"/>
      <w:marTop w:val="0"/>
      <w:marBottom w:val="0"/>
      <w:divBdr>
        <w:top w:val="none" w:sz="0" w:space="0" w:color="auto"/>
        <w:left w:val="none" w:sz="0" w:space="0" w:color="auto"/>
        <w:bottom w:val="none" w:sz="0" w:space="0" w:color="auto"/>
        <w:right w:val="none" w:sz="0" w:space="0" w:color="auto"/>
      </w:divBdr>
    </w:div>
    <w:div w:id="1830242084">
      <w:bodyDiv w:val="1"/>
      <w:marLeft w:val="0"/>
      <w:marRight w:val="0"/>
      <w:marTop w:val="0"/>
      <w:marBottom w:val="0"/>
      <w:divBdr>
        <w:top w:val="none" w:sz="0" w:space="0" w:color="auto"/>
        <w:left w:val="none" w:sz="0" w:space="0" w:color="auto"/>
        <w:bottom w:val="none" w:sz="0" w:space="0" w:color="auto"/>
        <w:right w:val="none" w:sz="0" w:space="0" w:color="auto"/>
      </w:divBdr>
    </w:div>
    <w:div w:id="1830487563">
      <w:bodyDiv w:val="1"/>
      <w:marLeft w:val="0"/>
      <w:marRight w:val="0"/>
      <w:marTop w:val="0"/>
      <w:marBottom w:val="0"/>
      <w:divBdr>
        <w:top w:val="none" w:sz="0" w:space="0" w:color="auto"/>
        <w:left w:val="none" w:sz="0" w:space="0" w:color="auto"/>
        <w:bottom w:val="none" w:sz="0" w:space="0" w:color="auto"/>
        <w:right w:val="none" w:sz="0" w:space="0" w:color="auto"/>
      </w:divBdr>
    </w:div>
    <w:div w:id="1830635804">
      <w:bodyDiv w:val="1"/>
      <w:marLeft w:val="0"/>
      <w:marRight w:val="0"/>
      <w:marTop w:val="0"/>
      <w:marBottom w:val="0"/>
      <w:divBdr>
        <w:top w:val="none" w:sz="0" w:space="0" w:color="auto"/>
        <w:left w:val="none" w:sz="0" w:space="0" w:color="auto"/>
        <w:bottom w:val="none" w:sz="0" w:space="0" w:color="auto"/>
        <w:right w:val="none" w:sz="0" w:space="0" w:color="auto"/>
      </w:divBdr>
    </w:div>
    <w:div w:id="1831478690">
      <w:bodyDiv w:val="1"/>
      <w:marLeft w:val="0"/>
      <w:marRight w:val="0"/>
      <w:marTop w:val="0"/>
      <w:marBottom w:val="0"/>
      <w:divBdr>
        <w:top w:val="none" w:sz="0" w:space="0" w:color="auto"/>
        <w:left w:val="none" w:sz="0" w:space="0" w:color="auto"/>
        <w:bottom w:val="none" w:sz="0" w:space="0" w:color="auto"/>
        <w:right w:val="none" w:sz="0" w:space="0" w:color="auto"/>
      </w:divBdr>
    </w:div>
    <w:div w:id="1834368704">
      <w:bodyDiv w:val="1"/>
      <w:marLeft w:val="0"/>
      <w:marRight w:val="0"/>
      <w:marTop w:val="0"/>
      <w:marBottom w:val="0"/>
      <w:divBdr>
        <w:top w:val="none" w:sz="0" w:space="0" w:color="auto"/>
        <w:left w:val="none" w:sz="0" w:space="0" w:color="auto"/>
        <w:bottom w:val="none" w:sz="0" w:space="0" w:color="auto"/>
        <w:right w:val="none" w:sz="0" w:space="0" w:color="auto"/>
      </w:divBdr>
    </w:div>
    <w:div w:id="1834680679">
      <w:bodyDiv w:val="1"/>
      <w:marLeft w:val="0"/>
      <w:marRight w:val="0"/>
      <w:marTop w:val="0"/>
      <w:marBottom w:val="0"/>
      <w:divBdr>
        <w:top w:val="none" w:sz="0" w:space="0" w:color="auto"/>
        <w:left w:val="none" w:sz="0" w:space="0" w:color="auto"/>
        <w:bottom w:val="none" w:sz="0" w:space="0" w:color="auto"/>
        <w:right w:val="none" w:sz="0" w:space="0" w:color="auto"/>
      </w:divBdr>
    </w:div>
    <w:div w:id="1836338649">
      <w:bodyDiv w:val="1"/>
      <w:marLeft w:val="0"/>
      <w:marRight w:val="0"/>
      <w:marTop w:val="0"/>
      <w:marBottom w:val="0"/>
      <w:divBdr>
        <w:top w:val="none" w:sz="0" w:space="0" w:color="auto"/>
        <w:left w:val="none" w:sz="0" w:space="0" w:color="auto"/>
        <w:bottom w:val="none" w:sz="0" w:space="0" w:color="auto"/>
        <w:right w:val="none" w:sz="0" w:space="0" w:color="auto"/>
      </w:divBdr>
    </w:div>
    <w:div w:id="1837530615">
      <w:bodyDiv w:val="1"/>
      <w:marLeft w:val="0"/>
      <w:marRight w:val="0"/>
      <w:marTop w:val="0"/>
      <w:marBottom w:val="0"/>
      <w:divBdr>
        <w:top w:val="none" w:sz="0" w:space="0" w:color="auto"/>
        <w:left w:val="none" w:sz="0" w:space="0" w:color="auto"/>
        <w:bottom w:val="none" w:sz="0" w:space="0" w:color="auto"/>
        <w:right w:val="none" w:sz="0" w:space="0" w:color="auto"/>
      </w:divBdr>
    </w:div>
    <w:div w:id="1838302292">
      <w:bodyDiv w:val="1"/>
      <w:marLeft w:val="0"/>
      <w:marRight w:val="0"/>
      <w:marTop w:val="0"/>
      <w:marBottom w:val="0"/>
      <w:divBdr>
        <w:top w:val="none" w:sz="0" w:space="0" w:color="auto"/>
        <w:left w:val="none" w:sz="0" w:space="0" w:color="auto"/>
        <w:bottom w:val="none" w:sz="0" w:space="0" w:color="auto"/>
        <w:right w:val="none" w:sz="0" w:space="0" w:color="auto"/>
      </w:divBdr>
    </w:div>
    <w:div w:id="1839078295">
      <w:bodyDiv w:val="1"/>
      <w:marLeft w:val="0"/>
      <w:marRight w:val="0"/>
      <w:marTop w:val="0"/>
      <w:marBottom w:val="0"/>
      <w:divBdr>
        <w:top w:val="none" w:sz="0" w:space="0" w:color="auto"/>
        <w:left w:val="none" w:sz="0" w:space="0" w:color="auto"/>
        <w:bottom w:val="none" w:sz="0" w:space="0" w:color="auto"/>
        <w:right w:val="none" w:sz="0" w:space="0" w:color="auto"/>
      </w:divBdr>
    </w:div>
    <w:div w:id="1839880647">
      <w:bodyDiv w:val="1"/>
      <w:marLeft w:val="0"/>
      <w:marRight w:val="0"/>
      <w:marTop w:val="0"/>
      <w:marBottom w:val="0"/>
      <w:divBdr>
        <w:top w:val="none" w:sz="0" w:space="0" w:color="auto"/>
        <w:left w:val="none" w:sz="0" w:space="0" w:color="auto"/>
        <w:bottom w:val="none" w:sz="0" w:space="0" w:color="auto"/>
        <w:right w:val="none" w:sz="0" w:space="0" w:color="auto"/>
      </w:divBdr>
    </w:div>
    <w:div w:id="1841002046">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2355512">
      <w:bodyDiv w:val="1"/>
      <w:marLeft w:val="0"/>
      <w:marRight w:val="0"/>
      <w:marTop w:val="0"/>
      <w:marBottom w:val="0"/>
      <w:divBdr>
        <w:top w:val="none" w:sz="0" w:space="0" w:color="auto"/>
        <w:left w:val="none" w:sz="0" w:space="0" w:color="auto"/>
        <w:bottom w:val="none" w:sz="0" w:space="0" w:color="auto"/>
        <w:right w:val="none" w:sz="0" w:space="0" w:color="auto"/>
      </w:divBdr>
    </w:div>
    <w:div w:id="1842886162">
      <w:bodyDiv w:val="1"/>
      <w:marLeft w:val="0"/>
      <w:marRight w:val="0"/>
      <w:marTop w:val="0"/>
      <w:marBottom w:val="0"/>
      <w:divBdr>
        <w:top w:val="none" w:sz="0" w:space="0" w:color="auto"/>
        <w:left w:val="none" w:sz="0" w:space="0" w:color="auto"/>
        <w:bottom w:val="none" w:sz="0" w:space="0" w:color="auto"/>
        <w:right w:val="none" w:sz="0" w:space="0" w:color="auto"/>
      </w:divBdr>
    </w:div>
    <w:div w:id="1844273536">
      <w:bodyDiv w:val="1"/>
      <w:marLeft w:val="0"/>
      <w:marRight w:val="0"/>
      <w:marTop w:val="0"/>
      <w:marBottom w:val="0"/>
      <w:divBdr>
        <w:top w:val="none" w:sz="0" w:space="0" w:color="auto"/>
        <w:left w:val="none" w:sz="0" w:space="0" w:color="auto"/>
        <w:bottom w:val="none" w:sz="0" w:space="0" w:color="auto"/>
        <w:right w:val="none" w:sz="0" w:space="0" w:color="auto"/>
      </w:divBdr>
    </w:div>
    <w:div w:id="1845515011">
      <w:bodyDiv w:val="1"/>
      <w:marLeft w:val="0"/>
      <w:marRight w:val="0"/>
      <w:marTop w:val="0"/>
      <w:marBottom w:val="0"/>
      <w:divBdr>
        <w:top w:val="none" w:sz="0" w:space="0" w:color="auto"/>
        <w:left w:val="none" w:sz="0" w:space="0" w:color="auto"/>
        <w:bottom w:val="none" w:sz="0" w:space="0" w:color="auto"/>
        <w:right w:val="none" w:sz="0" w:space="0" w:color="auto"/>
      </w:divBdr>
    </w:div>
    <w:div w:id="1847090108">
      <w:bodyDiv w:val="1"/>
      <w:marLeft w:val="0"/>
      <w:marRight w:val="0"/>
      <w:marTop w:val="0"/>
      <w:marBottom w:val="0"/>
      <w:divBdr>
        <w:top w:val="none" w:sz="0" w:space="0" w:color="auto"/>
        <w:left w:val="none" w:sz="0" w:space="0" w:color="auto"/>
        <w:bottom w:val="none" w:sz="0" w:space="0" w:color="auto"/>
        <w:right w:val="none" w:sz="0" w:space="0" w:color="auto"/>
      </w:divBdr>
    </w:div>
    <w:div w:id="1847135386">
      <w:bodyDiv w:val="1"/>
      <w:marLeft w:val="0"/>
      <w:marRight w:val="0"/>
      <w:marTop w:val="0"/>
      <w:marBottom w:val="0"/>
      <w:divBdr>
        <w:top w:val="none" w:sz="0" w:space="0" w:color="auto"/>
        <w:left w:val="none" w:sz="0" w:space="0" w:color="auto"/>
        <w:bottom w:val="none" w:sz="0" w:space="0" w:color="auto"/>
        <w:right w:val="none" w:sz="0" w:space="0" w:color="auto"/>
      </w:divBdr>
    </w:div>
    <w:div w:id="1847404924">
      <w:bodyDiv w:val="1"/>
      <w:marLeft w:val="0"/>
      <w:marRight w:val="0"/>
      <w:marTop w:val="0"/>
      <w:marBottom w:val="0"/>
      <w:divBdr>
        <w:top w:val="none" w:sz="0" w:space="0" w:color="auto"/>
        <w:left w:val="none" w:sz="0" w:space="0" w:color="auto"/>
        <w:bottom w:val="none" w:sz="0" w:space="0" w:color="auto"/>
        <w:right w:val="none" w:sz="0" w:space="0" w:color="auto"/>
      </w:divBdr>
    </w:div>
    <w:div w:id="1850371453">
      <w:bodyDiv w:val="1"/>
      <w:marLeft w:val="0"/>
      <w:marRight w:val="0"/>
      <w:marTop w:val="0"/>
      <w:marBottom w:val="0"/>
      <w:divBdr>
        <w:top w:val="none" w:sz="0" w:space="0" w:color="auto"/>
        <w:left w:val="none" w:sz="0" w:space="0" w:color="auto"/>
        <w:bottom w:val="none" w:sz="0" w:space="0" w:color="auto"/>
        <w:right w:val="none" w:sz="0" w:space="0" w:color="auto"/>
      </w:divBdr>
    </w:div>
    <w:div w:id="1851144191">
      <w:bodyDiv w:val="1"/>
      <w:marLeft w:val="0"/>
      <w:marRight w:val="0"/>
      <w:marTop w:val="0"/>
      <w:marBottom w:val="0"/>
      <w:divBdr>
        <w:top w:val="none" w:sz="0" w:space="0" w:color="auto"/>
        <w:left w:val="none" w:sz="0" w:space="0" w:color="auto"/>
        <w:bottom w:val="none" w:sz="0" w:space="0" w:color="auto"/>
        <w:right w:val="none" w:sz="0" w:space="0" w:color="auto"/>
      </w:divBdr>
    </w:div>
    <w:div w:id="1851488169">
      <w:bodyDiv w:val="1"/>
      <w:marLeft w:val="0"/>
      <w:marRight w:val="0"/>
      <w:marTop w:val="0"/>
      <w:marBottom w:val="0"/>
      <w:divBdr>
        <w:top w:val="none" w:sz="0" w:space="0" w:color="auto"/>
        <w:left w:val="none" w:sz="0" w:space="0" w:color="auto"/>
        <w:bottom w:val="none" w:sz="0" w:space="0" w:color="auto"/>
        <w:right w:val="none" w:sz="0" w:space="0" w:color="auto"/>
      </w:divBdr>
    </w:div>
    <w:div w:id="1852647657">
      <w:bodyDiv w:val="1"/>
      <w:marLeft w:val="0"/>
      <w:marRight w:val="0"/>
      <w:marTop w:val="0"/>
      <w:marBottom w:val="0"/>
      <w:divBdr>
        <w:top w:val="none" w:sz="0" w:space="0" w:color="auto"/>
        <w:left w:val="none" w:sz="0" w:space="0" w:color="auto"/>
        <w:bottom w:val="none" w:sz="0" w:space="0" w:color="auto"/>
        <w:right w:val="none" w:sz="0" w:space="0" w:color="auto"/>
      </w:divBdr>
    </w:div>
    <w:div w:id="1854150541">
      <w:bodyDiv w:val="1"/>
      <w:marLeft w:val="0"/>
      <w:marRight w:val="0"/>
      <w:marTop w:val="0"/>
      <w:marBottom w:val="0"/>
      <w:divBdr>
        <w:top w:val="none" w:sz="0" w:space="0" w:color="auto"/>
        <w:left w:val="none" w:sz="0" w:space="0" w:color="auto"/>
        <w:bottom w:val="none" w:sz="0" w:space="0" w:color="auto"/>
        <w:right w:val="none" w:sz="0" w:space="0" w:color="auto"/>
      </w:divBdr>
    </w:div>
    <w:div w:id="1854804965">
      <w:bodyDiv w:val="1"/>
      <w:marLeft w:val="0"/>
      <w:marRight w:val="0"/>
      <w:marTop w:val="0"/>
      <w:marBottom w:val="0"/>
      <w:divBdr>
        <w:top w:val="none" w:sz="0" w:space="0" w:color="auto"/>
        <w:left w:val="none" w:sz="0" w:space="0" w:color="auto"/>
        <w:bottom w:val="none" w:sz="0" w:space="0" w:color="auto"/>
        <w:right w:val="none" w:sz="0" w:space="0" w:color="auto"/>
      </w:divBdr>
    </w:div>
    <w:div w:id="1857618580">
      <w:bodyDiv w:val="1"/>
      <w:marLeft w:val="0"/>
      <w:marRight w:val="0"/>
      <w:marTop w:val="0"/>
      <w:marBottom w:val="0"/>
      <w:divBdr>
        <w:top w:val="none" w:sz="0" w:space="0" w:color="auto"/>
        <w:left w:val="none" w:sz="0" w:space="0" w:color="auto"/>
        <w:bottom w:val="none" w:sz="0" w:space="0" w:color="auto"/>
        <w:right w:val="none" w:sz="0" w:space="0" w:color="auto"/>
      </w:divBdr>
    </w:div>
    <w:div w:id="1859931889">
      <w:bodyDiv w:val="1"/>
      <w:marLeft w:val="0"/>
      <w:marRight w:val="0"/>
      <w:marTop w:val="0"/>
      <w:marBottom w:val="0"/>
      <w:divBdr>
        <w:top w:val="none" w:sz="0" w:space="0" w:color="auto"/>
        <w:left w:val="none" w:sz="0" w:space="0" w:color="auto"/>
        <w:bottom w:val="none" w:sz="0" w:space="0" w:color="auto"/>
        <w:right w:val="none" w:sz="0" w:space="0" w:color="auto"/>
      </w:divBdr>
    </w:div>
    <w:div w:id="1864516116">
      <w:bodyDiv w:val="1"/>
      <w:marLeft w:val="0"/>
      <w:marRight w:val="0"/>
      <w:marTop w:val="0"/>
      <w:marBottom w:val="0"/>
      <w:divBdr>
        <w:top w:val="none" w:sz="0" w:space="0" w:color="auto"/>
        <w:left w:val="none" w:sz="0" w:space="0" w:color="auto"/>
        <w:bottom w:val="none" w:sz="0" w:space="0" w:color="auto"/>
        <w:right w:val="none" w:sz="0" w:space="0" w:color="auto"/>
      </w:divBdr>
    </w:div>
    <w:div w:id="1866359594">
      <w:bodyDiv w:val="1"/>
      <w:marLeft w:val="0"/>
      <w:marRight w:val="0"/>
      <w:marTop w:val="0"/>
      <w:marBottom w:val="0"/>
      <w:divBdr>
        <w:top w:val="none" w:sz="0" w:space="0" w:color="auto"/>
        <w:left w:val="none" w:sz="0" w:space="0" w:color="auto"/>
        <w:bottom w:val="none" w:sz="0" w:space="0" w:color="auto"/>
        <w:right w:val="none" w:sz="0" w:space="0" w:color="auto"/>
      </w:divBdr>
    </w:div>
    <w:div w:id="1866794064">
      <w:bodyDiv w:val="1"/>
      <w:marLeft w:val="0"/>
      <w:marRight w:val="0"/>
      <w:marTop w:val="0"/>
      <w:marBottom w:val="0"/>
      <w:divBdr>
        <w:top w:val="none" w:sz="0" w:space="0" w:color="auto"/>
        <w:left w:val="none" w:sz="0" w:space="0" w:color="auto"/>
        <w:bottom w:val="none" w:sz="0" w:space="0" w:color="auto"/>
        <w:right w:val="none" w:sz="0" w:space="0" w:color="auto"/>
      </w:divBdr>
    </w:div>
    <w:div w:id="1867668698">
      <w:bodyDiv w:val="1"/>
      <w:marLeft w:val="0"/>
      <w:marRight w:val="0"/>
      <w:marTop w:val="0"/>
      <w:marBottom w:val="0"/>
      <w:divBdr>
        <w:top w:val="none" w:sz="0" w:space="0" w:color="auto"/>
        <w:left w:val="none" w:sz="0" w:space="0" w:color="auto"/>
        <w:bottom w:val="none" w:sz="0" w:space="0" w:color="auto"/>
        <w:right w:val="none" w:sz="0" w:space="0" w:color="auto"/>
      </w:divBdr>
    </w:div>
    <w:div w:id="1868060577">
      <w:bodyDiv w:val="1"/>
      <w:marLeft w:val="0"/>
      <w:marRight w:val="0"/>
      <w:marTop w:val="0"/>
      <w:marBottom w:val="0"/>
      <w:divBdr>
        <w:top w:val="none" w:sz="0" w:space="0" w:color="auto"/>
        <w:left w:val="none" w:sz="0" w:space="0" w:color="auto"/>
        <w:bottom w:val="none" w:sz="0" w:space="0" w:color="auto"/>
        <w:right w:val="none" w:sz="0" w:space="0" w:color="auto"/>
      </w:divBdr>
    </w:div>
    <w:div w:id="1869295893">
      <w:bodyDiv w:val="1"/>
      <w:marLeft w:val="0"/>
      <w:marRight w:val="0"/>
      <w:marTop w:val="0"/>
      <w:marBottom w:val="0"/>
      <w:divBdr>
        <w:top w:val="none" w:sz="0" w:space="0" w:color="auto"/>
        <w:left w:val="none" w:sz="0" w:space="0" w:color="auto"/>
        <w:bottom w:val="none" w:sz="0" w:space="0" w:color="auto"/>
        <w:right w:val="none" w:sz="0" w:space="0" w:color="auto"/>
      </w:divBdr>
    </w:div>
    <w:div w:id="1871184875">
      <w:bodyDiv w:val="1"/>
      <w:marLeft w:val="0"/>
      <w:marRight w:val="0"/>
      <w:marTop w:val="0"/>
      <w:marBottom w:val="0"/>
      <w:divBdr>
        <w:top w:val="none" w:sz="0" w:space="0" w:color="auto"/>
        <w:left w:val="none" w:sz="0" w:space="0" w:color="auto"/>
        <w:bottom w:val="none" w:sz="0" w:space="0" w:color="auto"/>
        <w:right w:val="none" w:sz="0" w:space="0" w:color="auto"/>
      </w:divBdr>
    </w:div>
    <w:div w:id="1872766883">
      <w:bodyDiv w:val="1"/>
      <w:marLeft w:val="0"/>
      <w:marRight w:val="0"/>
      <w:marTop w:val="0"/>
      <w:marBottom w:val="0"/>
      <w:divBdr>
        <w:top w:val="none" w:sz="0" w:space="0" w:color="auto"/>
        <w:left w:val="none" w:sz="0" w:space="0" w:color="auto"/>
        <w:bottom w:val="none" w:sz="0" w:space="0" w:color="auto"/>
        <w:right w:val="none" w:sz="0" w:space="0" w:color="auto"/>
      </w:divBdr>
    </w:div>
    <w:div w:id="1873420456">
      <w:bodyDiv w:val="1"/>
      <w:marLeft w:val="0"/>
      <w:marRight w:val="0"/>
      <w:marTop w:val="0"/>
      <w:marBottom w:val="0"/>
      <w:divBdr>
        <w:top w:val="none" w:sz="0" w:space="0" w:color="auto"/>
        <w:left w:val="none" w:sz="0" w:space="0" w:color="auto"/>
        <w:bottom w:val="none" w:sz="0" w:space="0" w:color="auto"/>
        <w:right w:val="none" w:sz="0" w:space="0" w:color="auto"/>
      </w:divBdr>
    </w:div>
    <w:div w:id="1873836049">
      <w:bodyDiv w:val="1"/>
      <w:marLeft w:val="0"/>
      <w:marRight w:val="0"/>
      <w:marTop w:val="0"/>
      <w:marBottom w:val="0"/>
      <w:divBdr>
        <w:top w:val="none" w:sz="0" w:space="0" w:color="auto"/>
        <w:left w:val="none" w:sz="0" w:space="0" w:color="auto"/>
        <w:bottom w:val="none" w:sz="0" w:space="0" w:color="auto"/>
        <w:right w:val="none" w:sz="0" w:space="0" w:color="auto"/>
      </w:divBdr>
    </w:div>
    <w:div w:id="1874070420">
      <w:bodyDiv w:val="1"/>
      <w:marLeft w:val="0"/>
      <w:marRight w:val="0"/>
      <w:marTop w:val="0"/>
      <w:marBottom w:val="0"/>
      <w:divBdr>
        <w:top w:val="none" w:sz="0" w:space="0" w:color="auto"/>
        <w:left w:val="none" w:sz="0" w:space="0" w:color="auto"/>
        <w:bottom w:val="none" w:sz="0" w:space="0" w:color="auto"/>
        <w:right w:val="none" w:sz="0" w:space="0" w:color="auto"/>
      </w:divBdr>
    </w:div>
    <w:div w:id="1874534308">
      <w:bodyDiv w:val="1"/>
      <w:marLeft w:val="0"/>
      <w:marRight w:val="0"/>
      <w:marTop w:val="0"/>
      <w:marBottom w:val="0"/>
      <w:divBdr>
        <w:top w:val="none" w:sz="0" w:space="0" w:color="auto"/>
        <w:left w:val="none" w:sz="0" w:space="0" w:color="auto"/>
        <w:bottom w:val="none" w:sz="0" w:space="0" w:color="auto"/>
        <w:right w:val="none" w:sz="0" w:space="0" w:color="auto"/>
      </w:divBdr>
    </w:div>
    <w:div w:id="1876043292">
      <w:bodyDiv w:val="1"/>
      <w:marLeft w:val="0"/>
      <w:marRight w:val="0"/>
      <w:marTop w:val="0"/>
      <w:marBottom w:val="0"/>
      <w:divBdr>
        <w:top w:val="none" w:sz="0" w:space="0" w:color="auto"/>
        <w:left w:val="none" w:sz="0" w:space="0" w:color="auto"/>
        <w:bottom w:val="none" w:sz="0" w:space="0" w:color="auto"/>
        <w:right w:val="none" w:sz="0" w:space="0" w:color="auto"/>
      </w:divBdr>
    </w:div>
    <w:div w:id="1876579594">
      <w:bodyDiv w:val="1"/>
      <w:marLeft w:val="0"/>
      <w:marRight w:val="0"/>
      <w:marTop w:val="0"/>
      <w:marBottom w:val="0"/>
      <w:divBdr>
        <w:top w:val="none" w:sz="0" w:space="0" w:color="auto"/>
        <w:left w:val="none" w:sz="0" w:space="0" w:color="auto"/>
        <w:bottom w:val="none" w:sz="0" w:space="0" w:color="auto"/>
        <w:right w:val="none" w:sz="0" w:space="0" w:color="auto"/>
      </w:divBdr>
    </w:div>
    <w:div w:id="1876885953">
      <w:bodyDiv w:val="1"/>
      <w:marLeft w:val="0"/>
      <w:marRight w:val="0"/>
      <w:marTop w:val="0"/>
      <w:marBottom w:val="0"/>
      <w:divBdr>
        <w:top w:val="none" w:sz="0" w:space="0" w:color="auto"/>
        <w:left w:val="none" w:sz="0" w:space="0" w:color="auto"/>
        <w:bottom w:val="none" w:sz="0" w:space="0" w:color="auto"/>
        <w:right w:val="none" w:sz="0" w:space="0" w:color="auto"/>
      </w:divBdr>
    </w:div>
    <w:div w:id="1881623906">
      <w:bodyDiv w:val="1"/>
      <w:marLeft w:val="0"/>
      <w:marRight w:val="0"/>
      <w:marTop w:val="0"/>
      <w:marBottom w:val="0"/>
      <w:divBdr>
        <w:top w:val="none" w:sz="0" w:space="0" w:color="auto"/>
        <w:left w:val="none" w:sz="0" w:space="0" w:color="auto"/>
        <w:bottom w:val="none" w:sz="0" w:space="0" w:color="auto"/>
        <w:right w:val="none" w:sz="0" w:space="0" w:color="auto"/>
      </w:divBdr>
    </w:div>
    <w:div w:id="1882743621">
      <w:bodyDiv w:val="1"/>
      <w:marLeft w:val="0"/>
      <w:marRight w:val="0"/>
      <w:marTop w:val="0"/>
      <w:marBottom w:val="0"/>
      <w:divBdr>
        <w:top w:val="none" w:sz="0" w:space="0" w:color="auto"/>
        <w:left w:val="none" w:sz="0" w:space="0" w:color="auto"/>
        <w:bottom w:val="none" w:sz="0" w:space="0" w:color="auto"/>
        <w:right w:val="none" w:sz="0" w:space="0" w:color="auto"/>
      </w:divBdr>
    </w:div>
    <w:div w:id="1883515022">
      <w:bodyDiv w:val="1"/>
      <w:marLeft w:val="0"/>
      <w:marRight w:val="0"/>
      <w:marTop w:val="0"/>
      <w:marBottom w:val="0"/>
      <w:divBdr>
        <w:top w:val="none" w:sz="0" w:space="0" w:color="auto"/>
        <w:left w:val="none" w:sz="0" w:space="0" w:color="auto"/>
        <w:bottom w:val="none" w:sz="0" w:space="0" w:color="auto"/>
        <w:right w:val="none" w:sz="0" w:space="0" w:color="auto"/>
      </w:divBdr>
    </w:div>
    <w:div w:id="1884366376">
      <w:bodyDiv w:val="1"/>
      <w:marLeft w:val="0"/>
      <w:marRight w:val="0"/>
      <w:marTop w:val="0"/>
      <w:marBottom w:val="0"/>
      <w:divBdr>
        <w:top w:val="none" w:sz="0" w:space="0" w:color="auto"/>
        <w:left w:val="none" w:sz="0" w:space="0" w:color="auto"/>
        <w:bottom w:val="none" w:sz="0" w:space="0" w:color="auto"/>
        <w:right w:val="none" w:sz="0" w:space="0" w:color="auto"/>
      </w:divBdr>
    </w:div>
    <w:div w:id="1884635032">
      <w:bodyDiv w:val="1"/>
      <w:marLeft w:val="0"/>
      <w:marRight w:val="0"/>
      <w:marTop w:val="0"/>
      <w:marBottom w:val="0"/>
      <w:divBdr>
        <w:top w:val="none" w:sz="0" w:space="0" w:color="auto"/>
        <w:left w:val="none" w:sz="0" w:space="0" w:color="auto"/>
        <w:bottom w:val="none" w:sz="0" w:space="0" w:color="auto"/>
        <w:right w:val="none" w:sz="0" w:space="0" w:color="auto"/>
      </w:divBdr>
    </w:div>
    <w:div w:id="1884756644">
      <w:bodyDiv w:val="1"/>
      <w:marLeft w:val="0"/>
      <w:marRight w:val="0"/>
      <w:marTop w:val="0"/>
      <w:marBottom w:val="0"/>
      <w:divBdr>
        <w:top w:val="none" w:sz="0" w:space="0" w:color="auto"/>
        <w:left w:val="none" w:sz="0" w:space="0" w:color="auto"/>
        <w:bottom w:val="none" w:sz="0" w:space="0" w:color="auto"/>
        <w:right w:val="none" w:sz="0" w:space="0" w:color="auto"/>
      </w:divBdr>
    </w:div>
    <w:div w:id="1885093113">
      <w:bodyDiv w:val="1"/>
      <w:marLeft w:val="0"/>
      <w:marRight w:val="0"/>
      <w:marTop w:val="0"/>
      <w:marBottom w:val="0"/>
      <w:divBdr>
        <w:top w:val="none" w:sz="0" w:space="0" w:color="auto"/>
        <w:left w:val="none" w:sz="0" w:space="0" w:color="auto"/>
        <w:bottom w:val="none" w:sz="0" w:space="0" w:color="auto"/>
        <w:right w:val="none" w:sz="0" w:space="0" w:color="auto"/>
      </w:divBdr>
    </w:div>
    <w:div w:id="1886208874">
      <w:bodyDiv w:val="1"/>
      <w:marLeft w:val="0"/>
      <w:marRight w:val="0"/>
      <w:marTop w:val="0"/>
      <w:marBottom w:val="0"/>
      <w:divBdr>
        <w:top w:val="none" w:sz="0" w:space="0" w:color="auto"/>
        <w:left w:val="none" w:sz="0" w:space="0" w:color="auto"/>
        <w:bottom w:val="none" w:sz="0" w:space="0" w:color="auto"/>
        <w:right w:val="none" w:sz="0" w:space="0" w:color="auto"/>
      </w:divBdr>
    </w:div>
    <w:div w:id="1886746608">
      <w:bodyDiv w:val="1"/>
      <w:marLeft w:val="0"/>
      <w:marRight w:val="0"/>
      <w:marTop w:val="0"/>
      <w:marBottom w:val="0"/>
      <w:divBdr>
        <w:top w:val="none" w:sz="0" w:space="0" w:color="auto"/>
        <w:left w:val="none" w:sz="0" w:space="0" w:color="auto"/>
        <w:bottom w:val="none" w:sz="0" w:space="0" w:color="auto"/>
        <w:right w:val="none" w:sz="0" w:space="0" w:color="auto"/>
      </w:divBdr>
    </w:div>
    <w:div w:id="1888028200">
      <w:bodyDiv w:val="1"/>
      <w:marLeft w:val="0"/>
      <w:marRight w:val="0"/>
      <w:marTop w:val="0"/>
      <w:marBottom w:val="0"/>
      <w:divBdr>
        <w:top w:val="none" w:sz="0" w:space="0" w:color="auto"/>
        <w:left w:val="none" w:sz="0" w:space="0" w:color="auto"/>
        <w:bottom w:val="none" w:sz="0" w:space="0" w:color="auto"/>
        <w:right w:val="none" w:sz="0" w:space="0" w:color="auto"/>
      </w:divBdr>
    </w:div>
    <w:div w:id="1890649342">
      <w:bodyDiv w:val="1"/>
      <w:marLeft w:val="0"/>
      <w:marRight w:val="0"/>
      <w:marTop w:val="0"/>
      <w:marBottom w:val="0"/>
      <w:divBdr>
        <w:top w:val="none" w:sz="0" w:space="0" w:color="auto"/>
        <w:left w:val="none" w:sz="0" w:space="0" w:color="auto"/>
        <w:bottom w:val="none" w:sz="0" w:space="0" w:color="auto"/>
        <w:right w:val="none" w:sz="0" w:space="0" w:color="auto"/>
      </w:divBdr>
    </w:div>
    <w:div w:id="1891766712">
      <w:bodyDiv w:val="1"/>
      <w:marLeft w:val="0"/>
      <w:marRight w:val="0"/>
      <w:marTop w:val="0"/>
      <w:marBottom w:val="0"/>
      <w:divBdr>
        <w:top w:val="none" w:sz="0" w:space="0" w:color="auto"/>
        <w:left w:val="none" w:sz="0" w:space="0" w:color="auto"/>
        <w:bottom w:val="none" w:sz="0" w:space="0" w:color="auto"/>
        <w:right w:val="none" w:sz="0" w:space="0" w:color="auto"/>
      </w:divBdr>
    </w:div>
    <w:div w:id="1892036411">
      <w:bodyDiv w:val="1"/>
      <w:marLeft w:val="0"/>
      <w:marRight w:val="0"/>
      <w:marTop w:val="0"/>
      <w:marBottom w:val="0"/>
      <w:divBdr>
        <w:top w:val="none" w:sz="0" w:space="0" w:color="auto"/>
        <w:left w:val="none" w:sz="0" w:space="0" w:color="auto"/>
        <w:bottom w:val="none" w:sz="0" w:space="0" w:color="auto"/>
        <w:right w:val="none" w:sz="0" w:space="0" w:color="auto"/>
      </w:divBdr>
    </w:div>
    <w:div w:id="1892224314">
      <w:bodyDiv w:val="1"/>
      <w:marLeft w:val="0"/>
      <w:marRight w:val="0"/>
      <w:marTop w:val="0"/>
      <w:marBottom w:val="0"/>
      <w:divBdr>
        <w:top w:val="none" w:sz="0" w:space="0" w:color="auto"/>
        <w:left w:val="none" w:sz="0" w:space="0" w:color="auto"/>
        <w:bottom w:val="none" w:sz="0" w:space="0" w:color="auto"/>
        <w:right w:val="none" w:sz="0" w:space="0" w:color="auto"/>
      </w:divBdr>
    </w:div>
    <w:div w:id="1892767237">
      <w:bodyDiv w:val="1"/>
      <w:marLeft w:val="0"/>
      <w:marRight w:val="0"/>
      <w:marTop w:val="0"/>
      <w:marBottom w:val="0"/>
      <w:divBdr>
        <w:top w:val="none" w:sz="0" w:space="0" w:color="auto"/>
        <w:left w:val="none" w:sz="0" w:space="0" w:color="auto"/>
        <w:bottom w:val="none" w:sz="0" w:space="0" w:color="auto"/>
        <w:right w:val="none" w:sz="0" w:space="0" w:color="auto"/>
      </w:divBdr>
    </w:div>
    <w:div w:id="1895041797">
      <w:bodyDiv w:val="1"/>
      <w:marLeft w:val="0"/>
      <w:marRight w:val="0"/>
      <w:marTop w:val="0"/>
      <w:marBottom w:val="0"/>
      <w:divBdr>
        <w:top w:val="none" w:sz="0" w:space="0" w:color="auto"/>
        <w:left w:val="none" w:sz="0" w:space="0" w:color="auto"/>
        <w:bottom w:val="none" w:sz="0" w:space="0" w:color="auto"/>
        <w:right w:val="none" w:sz="0" w:space="0" w:color="auto"/>
      </w:divBdr>
    </w:div>
    <w:div w:id="1896575527">
      <w:bodyDiv w:val="1"/>
      <w:marLeft w:val="0"/>
      <w:marRight w:val="0"/>
      <w:marTop w:val="0"/>
      <w:marBottom w:val="0"/>
      <w:divBdr>
        <w:top w:val="none" w:sz="0" w:space="0" w:color="auto"/>
        <w:left w:val="none" w:sz="0" w:space="0" w:color="auto"/>
        <w:bottom w:val="none" w:sz="0" w:space="0" w:color="auto"/>
        <w:right w:val="none" w:sz="0" w:space="0" w:color="auto"/>
      </w:divBdr>
    </w:div>
    <w:div w:id="1897812878">
      <w:bodyDiv w:val="1"/>
      <w:marLeft w:val="0"/>
      <w:marRight w:val="0"/>
      <w:marTop w:val="0"/>
      <w:marBottom w:val="0"/>
      <w:divBdr>
        <w:top w:val="none" w:sz="0" w:space="0" w:color="auto"/>
        <w:left w:val="none" w:sz="0" w:space="0" w:color="auto"/>
        <w:bottom w:val="none" w:sz="0" w:space="0" w:color="auto"/>
        <w:right w:val="none" w:sz="0" w:space="0" w:color="auto"/>
      </w:divBdr>
    </w:div>
    <w:div w:id="1901402929">
      <w:bodyDiv w:val="1"/>
      <w:marLeft w:val="0"/>
      <w:marRight w:val="0"/>
      <w:marTop w:val="0"/>
      <w:marBottom w:val="0"/>
      <w:divBdr>
        <w:top w:val="none" w:sz="0" w:space="0" w:color="auto"/>
        <w:left w:val="none" w:sz="0" w:space="0" w:color="auto"/>
        <w:bottom w:val="none" w:sz="0" w:space="0" w:color="auto"/>
        <w:right w:val="none" w:sz="0" w:space="0" w:color="auto"/>
      </w:divBdr>
    </w:div>
    <w:div w:id="1904220791">
      <w:bodyDiv w:val="1"/>
      <w:marLeft w:val="0"/>
      <w:marRight w:val="0"/>
      <w:marTop w:val="0"/>
      <w:marBottom w:val="0"/>
      <w:divBdr>
        <w:top w:val="none" w:sz="0" w:space="0" w:color="auto"/>
        <w:left w:val="none" w:sz="0" w:space="0" w:color="auto"/>
        <w:bottom w:val="none" w:sz="0" w:space="0" w:color="auto"/>
        <w:right w:val="none" w:sz="0" w:space="0" w:color="auto"/>
      </w:divBdr>
    </w:div>
    <w:div w:id="1905796715">
      <w:bodyDiv w:val="1"/>
      <w:marLeft w:val="0"/>
      <w:marRight w:val="0"/>
      <w:marTop w:val="0"/>
      <w:marBottom w:val="0"/>
      <w:divBdr>
        <w:top w:val="none" w:sz="0" w:space="0" w:color="auto"/>
        <w:left w:val="none" w:sz="0" w:space="0" w:color="auto"/>
        <w:bottom w:val="none" w:sz="0" w:space="0" w:color="auto"/>
        <w:right w:val="none" w:sz="0" w:space="0" w:color="auto"/>
      </w:divBdr>
    </w:div>
    <w:div w:id="1906990436">
      <w:bodyDiv w:val="1"/>
      <w:marLeft w:val="0"/>
      <w:marRight w:val="0"/>
      <w:marTop w:val="0"/>
      <w:marBottom w:val="0"/>
      <w:divBdr>
        <w:top w:val="none" w:sz="0" w:space="0" w:color="auto"/>
        <w:left w:val="none" w:sz="0" w:space="0" w:color="auto"/>
        <w:bottom w:val="none" w:sz="0" w:space="0" w:color="auto"/>
        <w:right w:val="none" w:sz="0" w:space="0" w:color="auto"/>
      </w:divBdr>
    </w:div>
    <w:div w:id="1909001966">
      <w:bodyDiv w:val="1"/>
      <w:marLeft w:val="0"/>
      <w:marRight w:val="0"/>
      <w:marTop w:val="0"/>
      <w:marBottom w:val="0"/>
      <w:divBdr>
        <w:top w:val="none" w:sz="0" w:space="0" w:color="auto"/>
        <w:left w:val="none" w:sz="0" w:space="0" w:color="auto"/>
        <w:bottom w:val="none" w:sz="0" w:space="0" w:color="auto"/>
        <w:right w:val="none" w:sz="0" w:space="0" w:color="auto"/>
      </w:divBdr>
    </w:div>
    <w:div w:id="1910067677">
      <w:bodyDiv w:val="1"/>
      <w:marLeft w:val="0"/>
      <w:marRight w:val="0"/>
      <w:marTop w:val="0"/>
      <w:marBottom w:val="0"/>
      <w:divBdr>
        <w:top w:val="none" w:sz="0" w:space="0" w:color="auto"/>
        <w:left w:val="none" w:sz="0" w:space="0" w:color="auto"/>
        <w:bottom w:val="none" w:sz="0" w:space="0" w:color="auto"/>
        <w:right w:val="none" w:sz="0" w:space="0" w:color="auto"/>
      </w:divBdr>
    </w:div>
    <w:div w:id="1911764298">
      <w:bodyDiv w:val="1"/>
      <w:marLeft w:val="0"/>
      <w:marRight w:val="0"/>
      <w:marTop w:val="0"/>
      <w:marBottom w:val="0"/>
      <w:divBdr>
        <w:top w:val="none" w:sz="0" w:space="0" w:color="auto"/>
        <w:left w:val="none" w:sz="0" w:space="0" w:color="auto"/>
        <w:bottom w:val="none" w:sz="0" w:space="0" w:color="auto"/>
        <w:right w:val="none" w:sz="0" w:space="0" w:color="auto"/>
      </w:divBdr>
    </w:div>
    <w:div w:id="1913852456">
      <w:bodyDiv w:val="1"/>
      <w:marLeft w:val="0"/>
      <w:marRight w:val="0"/>
      <w:marTop w:val="0"/>
      <w:marBottom w:val="0"/>
      <w:divBdr>
        <w:top w:val="none" w:sz="0" w:space="0" w:color="auto"/>
        <w:left w:val="none" w:sz="0" w:space="0" w:color="auto"/>
        <w:bottom w:val="none" w:sz="0" w:space="0" w:color="auto"/>
        <w:right w:val="none" w:sz="0" w:space="0" w:color="auto"/>
      </w:divBdr>
    </w:div>
    <w:div w:id="1914510215">
      <w:bodyDiv w:val="1"/>
      <w:marLeft w:val="0"/>
      <w:marRight w:val="0"/>
      <w:marTop w:val="0"/>
      <w:marBottom w:val="0"/>
      <w:divBdr>
        <w:top w:val="none" w:sz="0" w:space="0" w:color="auto"/>
        <w:left w:val="none" w:sz="0" w:space="0" w:color="auto"/>
        <w:bottom w:val="none" w:sz="0" w:space="0" w:color="auto"/>
        <w:right w:val="none" w:sz="0" w:space="0" w:color="auto"/>
      </w:divBdr>
    </w:div>
    <w:div w:id="1917014582">
      <w:bodyDiv w:val="1"/>
      <w:marLeft w:val="0"/>
      <w:marRight w:val="0"/>
      <w:marTop w:val="0"/>
      <w:marBottom w:val="0"/>
      <w:divBdr>
        <w:top w:val="none" w:sz="0" w:space="0" w:color="auto"/>
        <w:left w:val="none" w:sz="0" w:space="0" w:color="auto"/>
        <w:bottom w:val="none" w:sz="0" w:space="0" w:color="auto"/>
        <w:right w:val="none" w:sz="0" w:space="0" w:color="auto"/>
      </w:divBdr>
    </w:div>
    <w:div w:id="1917546672">
      <w:bodyDiv w:val="1"/>
      <w:marLeft w:val="0"/>
      <w:marRight w:val="0"/>
      <w:marTop w:val="0"/>
      <w:marBottom w:val="0"/>
      <w:divBdr>
        <w:top w:val="none" w:sz="0" w:space="0" w:color="auto"/>
        <w:left w:val="none" w:sz="0" w:space="0" w:color="auto"/>
        <w:bottom w:val="none" w:sz="0" w:space="0" w:color="auto"/>
        <w:right w:val="none" w:sz="0" w:space="0" w:color="auto"/>
      </w:divBdr>
    </w:div>
    <w:div w:id="1918861170">
      <w:bodyDiv w:val="1"/>
      <w:marLeft w:val="0"/>
      <w:marRight w:val="0"/>
      <w:marTop w:val="0"/>
      <w:marBottom w:val="0"/>
      <w:divBdr>
        <w:top w:val="none" w:sz="0" w:space="0" w:color="auto"/>
        <w:left w:val="none" w:sz="0" w:space="0" w:color="auto"/>
        <w:bottom w:val="none" w:sz="0" w:space="0" w:color="auto"/>
        <w:right w:val="none" w:sz="0" w:space="0" w:color="auto"/>
      </w:divBdr>
    </w:div>
    <w:div w:id="1919097084">
      <w:bodyDiv w:val="1"/>
      <w:marLeft w:val="0"/>
      <w:marRight w:val="0"/>
      <w:marTop w:val="0"/>
      <w:marBottom w:val="0"/>
      <w:divBdr>
        <w:top w:val="none" w:sz="0" w:space="0" w:color="auto"/>
        <w:left w:val="none" w:sz="0" w:space="0" w:color="auto"/>
        <w:bottom w:val="none" w:sz="0" w:space="0" w:color="auto"/>
        <w:right w:val="none" w:sz="0" w:space="0" w:color="auto"/>
      </w:divBdr>
    </w:div>
    <w:div w:id="1920869094">
      <w:bodyDiv w:val="1"/>
      <w:marLeft w:val="0"/>
      <w:marRight w:val="0"/>
      <w:marTop w:val="0"/>
      <w:marBottom w:val="0"/>
      <w:divBdr>
        <w:top w:val="none" w:sz="0" w:space="0" w:color="auto"/>
        <w:left w:val="none" w:sz="0" w:space="0" w:color="auto"/>
        <w:bottom w:val="none" w:sz="0" w:space="0" w:color="auto"/>
        <w:right w:val="none" w:sz="0" w:space="0" w:color="auto"/>
      </w:divBdr>
    </w:div>
    <w:div w:id="1921671999">
      <w:bodyDiv w:val="1"/>
      <w:marLeft w:val="0"/>
      <w:marRight w:val="0"/>
      <w:marTop w:val="0"/>
      <w:marBottom w:val="0"/>
      <w:divBdr>
        <w:top w:val="none" w:sz="0" w:space="0" w:color="auto"/>
        <w:left w:val="none" w:sz="0" w:space="0" w:color="auto"/>
        <w:bottom w:val="none" w:sz="0" w:space="0" w:color="auto"/>
        <w:right w:val="none" w:sz="0" w:space="0" w:color="auto"/>
      </w:divBdr>
    </w:div>
    <w:div w:id="1922985204">
      <w:bodyDiv w:val="1"/>
      <w:marLeft w:val="0"/>
      <w:marRight w:val="0"/>
      <w:marTop w:val="0"/>
      <w:marBottom w:val="0"/>
      <w:divBdr>
        <w:top w:val="none" w:sz="0" w:space="0" w:color="auto"/>
        <w:left w:val="none" w:sz="0" w:space="0" w:color="auto"/>
        <w:bottom w:val="none" w:sz="0" w:space="0" w:color="auto"/>
        <w:right w:val="none" w:sz="0" w:space="0" w:color="auto"/>
      </w:divBdr>
    </w:div>
    <w:div w:id="1925264217">
      <w:bodyDiv w:val="1"/>
      <w:marLeft w:val="0"/>
      <w:marRight w:val="0"/>
      <w:marTop w:val="0"/>
      <w:marBottom w:val="0"/>
      <w:divBdr>
        <w:top w:val="none" w:sz="0" w:space="0" w:color="auto"/>
        <w:left w:val="none" w:sz="0" w:space="0" w:color="auto"/>
        <w:bottom w:val="none" w:sz="0" w:space="0" w:color="auto"/>
        <w:right w:val="none" w:sz="0" w:space="0" w:color="auto"/>
      </w:divBdr>
    </w:div>
    <w:div w:id="1927420831">
      <w:bodyDiv w:val="1"/>
      <w:marLeft w:val="0"/>
      <w:marRight w:val="0"/>
      <w:marTop w:val="0"/>
      <w:marBottom w:val="0"/>
      <w:divBdr>
        <w:top w:val="none" w:sz="0" w:space="0" w:color="auto"/>
        <w:left w:val="none" w:sz="0" w:space="0" w:color="auto"/>
        <w:bottom w:val="none" w:sz="0" w:space="0" w:color="auto"/>
        <w:right w:val="none" w:sz="0" w:space="0" w:color="auto"/>
      </w:divBdr>
    </w:div>
    <w:div w:id="1928074523">
      <w:bodyDiv w:val="1"/>
      <w:marLeft w:val="0"/>
      <w:marRight w:val="0"/>
      <w:marTop w:val="0"/>
      <w:marBottom w:val="0"/>
      <w:divBdr>
        <w:top w:val="none" w:sz="0" w:space="0" w:color="auto"/>
        <w:left w:val="none" w:sz="0" w:space="0" w:color="auto"/>
        <w:bottom w:val="none" w:sz="0" w:space="0" w:color="auto"/>
        <w:right w:val="none" w:sz="0" w:space="0" w:color="auto"/>
      </w:divBdr>
    </w:div>
    <w:div w:id="1928801662">
      <w:bodyDiv w:val="1"/>
      <w:marLeft w:val="0"/>
      <w:marRight w:val="0"/>
      <w:marTop w:val="0"/>
      <w:marBottom w:val="0"/>
      <w:divBdr>
        <w:top w:val="none" w:sz="0" w:space="0" w:color="auto"/>
        <w:left w:val="none" w:sz="0" w:space="0" w:color="auto"/>
        <w:bottom w:val="none" w:sz="0" w:space="0" w:color="auto"/>
        <w:right w:val="none" w:sz="0" w:space="0" w:color="auto"/>
      </w:divBdr>
    </w:div>
    <w:div w:id="1929999780">
      <w:bodyDiv w:val="1"/>
      <w:marLeft w:val="0"/>
      <w:marRight w:val="0"/>
      <w:marTop w:val="0"/>
      <w:marBottom w:val="0"/>
      <w:divBdr>
        <w:top w:val="none" w:sz="0" w:space="0" w:color="auto"/>
        <w:left w:val="none" w:sz="0" w:space="0" w:color="auto"/>
        <w:bottom w:val="none" w:sz="0" w:space="0" w:color="auto"/>
        <w:right w:val="none" w:sz="0" w:space="0" w:color="auto"/>
      </w:divBdr>
    </w:div>
    <w:div w:id="1930382818">
      <w:bodyDiv w:val="1"/>
      <w:marLeft w:val="0"/>
      <w:marRight w:val="0"/>
      <w:marTop w:val="0"/>
      <w:marBottom w:val="0"/>
      <w:divBdr>
        <w:top w:val="none" w:sz="0" w:space="0" w:color="auto"/>
        <w:left w:val="none" w:sz="0" w:space="0" w:color="auto"/>
        <w:bottom w:val="none" w:sz="0" w:space="0" w:color="auto"/>
        <w:right w:val="none" w:sz="0" w:space="0" w:color="auto"/>
      </w:divBdr>
    </w:div>
    <w:div w:id="1930580620">
      <w:bodyDiv w:val="1"/>
      <w:marLeft w:val="0"/>
      <w:marRight w:val="0"/>
      <w:marTop w:val="0"/>
      <w:marBottom w:val="0"/>
      <w:divBdr>
        <w:top w:val="none" w:sz="0" w:space="0" w:color="auto"/>
        <w:left w:val="none" w:sz="0" w:space="0" w:color="auto"/>
        <w:bottom w:val="none" w:sz="0" w:space="0" w:color="auto"/>
        <w:right w:val="none" w:sz="0" w:space="0" w:color="auto"/>
      </w:divBdr>
    </w:div>
    <w:div w:id="1930919296">
      <w:bodyDiv w:val="1"/>
      <w:marLeft w:val="0"/>
      <w:marRight w:val="0"/>
      <w:marTop w:val="0"/>
      <w:marBottom w:val="0"/>
      <w:divBdr>
        <w:top w:val="none" w:sz="0" w:space="0" w:color="auto"/>
        <w:left w:val="none" w:sz="0" w:space="0" w:color="auto"/>
        <w:bottom w:val="none" w:sz="0" w:space="0" w:color="auto"/>
        <w:right w:val="none" w:sz="0" w:space="0" w:color="auto"/>
      </w:divBdr>
    </w:div>
    <w:div w:id="1931423648">
      <w:bodyDiv w:val="1"/>
      <w:marLeft w:val="0"/>
      <w:marRight w:val="0"/>
      <w:marTop w:val="0"/>
      <w:marBottom w:val="0"/>
      <w:divBdr>
        <w:top w:val="none" w:sz="0" w:space="0" w:color="auto"/>
        <w:left w:val="none" w:sz="0" w:space="0" w:color="auto"/>
        <w:bottom w:val="none" w:sz="0" w:space="0" w:color="auto"/>
        <w:right w:val="none" w:sz="0" w:space="0" w:color="auto"/>
      </w:divBdr>
    </w:div>
    <w:div w:id="1932930918">
      <w:bodyDiv w:val="1"/>
      <w:marLeft w:val="0"/>
      <w:marRight w:val="0"/>
      <w:marTop w:val="0"/>
      <w:marBottom w:val="0"/>
      <w:divBdr>
        <w:top w:val="none" w:sz="0" w:space="0" w:color="auto"/>
        <w:left w:val="none" w:sz="0" w:space="0" w:color="auto"/>
        <w:bottom w:val="none" w:sz="0" w:space="0" w:color="auto"/>
        <w:right w:val="none" w:sz="0" w:space="0" w:color="auto"/>
      </w:divBdr>
    </w:div>
    <w:div w:id="1934390687">
      <w:bodyDiv w:val="1"/>
      <w:marLeft w:val="0"/>
      <w:marRight w:val="0"/>
      <w:marTop w:val="0"/>
      <w:marBottom w:val="0"/>
      <w:divBdr>
        <w:top w:val="none" w:sz="0" w:space="0" w:color="auto"/>
        <w:left w:val="none" w:sz="0" w:space="0" w:color="auto"/>
        <w:bottom w:val="none" w:sz="0" w:space="0" w:color="auto"/>
        <w:right w:val="none" w:sz="0" w:space="0" w:color="auto"/>
      </w:divBdr>
    </w:div>
    <w:div w:id="1934430899">
      <w:bodyDiv w:val="1"/>
      <w:marLeft w:val="0"/>
      <w:marRight w:val="0"/>
      <w:marTop w:val="0"/>
      <w:marBottom w:val="0"/>
      <w:divBdr>
        <w:top w:val="none" w:sz="0" w:space="0" w:color="auto"/>
        <w:left w:val="none" w:sz="0" w:space="0" w:color="auto"/>
        <w:bottom w:val="none" w:sz="0" w:space="0" w:color="auto"/>
        <w:right w:val="none" w:sz="0" w:space="0" w:color="auto"/>
      </w:divBdr>
    </w:div>
    <w:div w:id="1934626701">
      <w:bodyDiv w:val="1"/>
      <w:marLeft w:val="0"/>
      <w:marRight w:val="0"/>
      <w:marTop w:val="0"/>
      <w:marBottom w:val="0"/>
      <w:divBdr>
        <w:top w:val="none" w:sz="0" w:space="0" w:color="auto"/>
        <w:left w:val="none" w:sz="0" w:space="0" w:color="auto"/>
        <w:bottom w:val="none" w:sz="0" w:space="0" w:color="auto"/>
        <w:right w:val="none" w:sz="0" w:space="0" w:color="auto"/>
      </w:divBdr>
    </w:div>
    <w:div w:id="1935631591">
      <w:bodyDiv w:val="1"/>
      <w:marLeft w:val="0"/>
      <w:marRight w:val="0"/>
      <w:marTop w:val="0"/>
      <w:marBottom w:val="0"/>
      <w:divBdr>
        <w:top w:val="none" w:sz="0" w:space="0" w:color="auto"/>
        <w:left w:val="none" w:sz="0" w:space="0" w:color="auto"/>
        <w:bottom w:val="none" w:sz="0" w:space="0" w:color="auto"/>
        <w:right w:val="none" w:sz="0" w:space="0" w:color="auto"/>
      </w:divBdr>
    </w:div>
    <w:div w:id="1935747985">
      <w:bodyDiv w:val="1"/>
      <w:marLeft w:val="0"/>
      <w:marRight w:val="0"/>
      <w:marTop w:val="0"/>
      <w:marBottom w:val="0"/>
      <w:divBdr>
        <w:top w:val="none" w:sz="0" w:space="0" w:color="auto"/>
        <w:left w:val="none" w:sz="0" w:space="0" w:color="auto"/>
        <w:bottom w:val="none" w:sz="0" w:space="0" w:color="auto"/>
        <w:right w:val="none" w:sz="0" w:space="0" w:color="auto"/>
      </w:divBdr>
    </w:div>
    <w:div w:id="1936553913">
      <w:bodyDiv w:val="1"/>
      <w:marLeft w:val="0"/>
      <w:marRight w:val="0"/>
      <w:marTop w:val="0"/>
      <w:marBottom w:val="0"/>
      <w:divBdr>
        <w:top w:val="none" w:sz="0" w:space="0" w:color="auto"/>
        <w:left w:val="none" w:sz="0" w:space="0" w:color="auto"/>
        <w:bottom w:val="none" w:sz="0" w:space="0" w:color="auto"/>
        <w:right w:val="none" w:sz="0" w:space="0" w:color="auto"/>
      </w:divBdr>
    </w:div>
    <w:div w:id="1937865956">
      <w:bodyDiv w:val="1"/>
      <w:marLeft w:val="0"/>
      <w:marRight w:val="0"/>
      <w:marTop w:val="0"/>
      <w:marBottom w:val="0"/>
      <w:divBdr>
        <w:top w:val="none" w:sz="0" w:space="0" w:color="auto"/>
        <w:left w:val="none" w:sz="0" w:space="0" w:color="auto"/>
        <w:bottom w:val="none" w:sz="0" w:space="0" w:color="auto"/>
        <w:right w:val="none" w:sz="0" w:space="0" w:color="auto"/>
      </w:divBdr>
    </w:div>
    <w:div w:id="1938826364">
      <w:bodyDiv w:val="1"/>
      <w:marLeft w:val="0"/>
      <w:marRight w:val="0"/>
      <w:marTop w:val="0"/>
      <w:marBottom w:val="0"/>
      <w:divBdr>
        <w:top w:val="none" w:sz="0" w:space="0" w:color="auto"/>
        <w:left w:val="none" w:sz="0" w:space="0" w:color="auto"/>
        <w:bottom w:val="none" w:sz="0" w:space="0" w:color="auto"/>
        <w:right w:val="none" w:sz="0" w:space="0" w:color="auto"/>
      </w:divBdr>
    </w:div>
    <w:div w:id="1938902068">
      <w:bodyDiv w:val="1"/>
      <w:marLeft w:val="0"/>
      <w:marRight w:val="0"/>
      <w:marTop w:val="0"/>
      <w:marBottom w:val="0"/>
      <w:divBdr>
        <w:top w:val="none" w:sz="0" w:space="0" w:color="auto"/>
        <w:left w:val="none" w:sz="0" w:space="0" w:color="auto"/>
        <w:bottom w:val="none" w:sz="0" w:space="0" w:color="auto"/>
        <w:right w:val="none" w:sz="0" w:space="0" w:color="auto"/>
      </w:divBdr>
    </w:div>
    <w:div w:id="1938949994">
      <w:bodyDiv w:val="1"/>
      <w:marLeft w:val="0"/>
      <w:marRight w:val="0"/>
      <w:marTop w:val="0"/>
      <w:marBottom w:val="0"/>
      <w:divBdr>
        <w:top w:val="none" w:sz="0" w:space="0" w:color="auto"/>
        <w:left w:val="none" w:sz="0" w:space="0" w:color="auto"/>
        <w:bottom w:val="none" w:sz="0" w:space="0" w:color="auto"/>
        <w:right w:val="none" w:sz="0" w:space="0" w:color="auto"/>
      </w:divBdr>
    </w:div>
    <w:div w:id="1939361582">
      <w:bodyDiv w:val="1"/>
      <w:marLeft w:val="0"/>
      <w:marRight w:val="0"/>
      <w:marTop w:val="0"/>
      <w:marBottom w:val="0"/>
      <w:divBdr>
        <w:top w:val="none" w:sz="0" w:space="0" w:color="auto"/>
        <w:left w:val="none" w:sz="0" w:space="0" w:color="auto"/>
        <w:bottom w:val="none" w:sz="0" w:space="0" w:color="auto"/>
        <w:right w:val="none" w:sz="0" w:space="0" w:color="auto"/>
      </w:divBdr>
    </w:div>
    <w:div w:id="1940327381">
      <w:bodyDiv w:val="1"/>
      <w:marLeft w:val="0"/>
      <w:marRight w:val="0"/>
      <w:marTop w:val="0"/>
      <w:marBottom w:val="0"/>
      <w:divBdr>
        <w:top w:val="none" w:sz="0" w:space="0" w:color="auto"/>
        <w:left w:val="none" w:sz="0" w:space="0" w:color="auto"/>
        <w:bottom w:val="none" w:sz="0" w:space="0" w:color="auto"/>
        <w:right w:val="none" w:sz="0" w:space="0" w:color="auto"/>
      </w:divBdr>
    </w:div>
    <w:div w:id="1941642213">
      <w:bodyDiv w:val="1"/>
      <w:marLeft w:val="0"/>
      <w:marRight w:val="0"/>
      <w:marTop w:val="0"/>
      <w:marBottom w:val="0"/>
      <w:divBdr>
        <w:top w:val="none" w:sz="0" w:space="0" w:color="auto"/>
        <w:left w:val="none" w:sz="0" w:space="0" w:color="auto"/>
        <w:bottom w:val="none" w:sz="0" w:space="0" w:color="auto"/>
        <w:right w:val="none" w:sz="0" w:space="0" w:color="auto"/>
      </w:divBdr>
    </w:div>
    <w:div w:id="1943102826">
      <w:bodyDiv w:val="1"/>
      <w:marLeft w:val="0"/>
      <w:marRight w:val="0"/>
      <w:marTop w:val="0"/>
      <w:marBottom w:val="0"/>
      <w:divBdr>
        <w:top w:val="none" w:sz="0" w:space="0" w:color="auto"/>
        <w:left w:val="none" w:sz="0" w:space="0" w:color="auto"/>
        <w:bottom w:val="none" w:sz="0" w:space="0" w:color="auto"/>
        <w:right w:val="none" w:sz="0" w:space="0" w:color="auto"/>
      </w:divBdr>
    </w:div>
    <w:div w:id="1943295528">
      <w:bodyDiv w:val="1"/>
      <w:marLeft w:val="0"/>
      <w:marRight w:val="0"/>
      <w:marTop w:val="0"/>
      <w:marBottom w:val="0"/>
      <w:divBdr>
        <w:top w:val="none" w:sz="0" w:space="0" w:color="auto"/>
        <w:left w:val="none" w:sz="0" w:space="0" w:color="auto"/>
        <w:bottom w:val="none" w:sz="0" w:space="0" w:color="auto"/>
        <w:right w:val="none" w:sz="0" w:space="0" w:color="auto"/>
      </w:divBdr>
    </w:div>
    <w:div w:id="1945846958">
      <w:bodyDiv w:val="1"/>
      <w:marLeft w:val="0"/>
      <w:marRight w:val="0"/>
      <w:marTop w:val="0"/>
      <w:marBottom w:val="0"/>
      <w:divBdr>
        <w:top w:val="none" w:sz="0" w:space="0" w:color="auto"/>
        <w:left w:val="none" w:sz="0" w:space="0" w:color="auto"/>
        <w:bottom w:val="none" w:sz="0" w:space="0" w:color="auto"/>
        <w:right w:val="none" w:sz="0" w:space="0" w:color="auto"/>
      </w:divBdr>
    </w:div>
    <w:div w:id="1945916924">
      <w:bodyDiv w:val="1"/>
      <w:marLeft w:val="0"/>
      <w:marRight w:val="0"/>
      <w:marTop w:val="0"/>
      <w:marBottom w:val="0"/>
      <w:divBdr>
        <w:top w:val="none" w:sz="0" w:space="0" w:color="auto"/>
        <w:left w:val="none" w:sz="0" w:space="0" w:color="auto"/>
        <w:bottom w:val="none" w:sz="0" w:space="0" w:color="auto"/>
        <w:right w:val="none" w:sz="0" w:space="0" w:color="auto"/>
      </w:divBdr>
    </w:div>
    <w:div w:id="1946424688">
      <w:bodyDiv w:val="1"/>
      <w:marLeft w:val="0"/>
      <w:marRight w:val="0"/>
      <w:marTop w:val="0"/>
      <w:marBottom w:val="0"/>
      <w:divBdr>
        <w:top w:val="none" w:sz="0" w:space="0" w:color="auto"/>
        <w:left w:val="none" w:sz="0" w:space="0" w:color="auto"/>
        <w:bottom w:val="none" w:sz="0" w:space="0" w:color="auto"/>
        <w:right w:val="none" w:sz="0" w:space="0" w:color="auto"/>
      </w:divBdr>
    </w:div>
    <w:div w:id="1947955691">
      <w:bodyDiv w:val="1"/>
      <w:marLeft w:val="0"/>
      <w:marRight w:val="0"/>
      <w:marTop w:val="0"/>
      <w:marBottom w:val="0"/>
      <w:divBdr>
        <w:top w:val="none" w:sz="0" w:space="0" w:color="auto"/>
        <w:left w:val="none" w:sz="0" w:space="0" w:color="auto"/>
        <w:bottom w:val="none" w:sz="0" w:space="0" w:color="auto"/>
        <w:right w:val="none" w:sz="0" w:space="0" w:color="auto"/>
      </w:divBdr>
    </w:div>
    <w:div w:id="1948656248">
      <w:bodyDiv w:val="1"/>
      <w:marLeft w:val="0"/>
      <w:marRight w:val="0"/>
      <w:marTop w:val="0"/>
      <w:marBottom w:val="0"/>
      <w:divBdr>
        <w:top w:val="none" w:sz="0" w:space="0" w:color="auto"/>
        <w:left w:val="none" w:sz="0" w:space="0" w:color="auto"/>
        <w:bottom w:val="none" w:sz="0" w:space="0" w:color="auto"/>
        <w:right w:val="none" w:sz="0" w:space="0" w:color="auto"/>
      </w:divBdr>
    </w:div>
    <w:div w:id="1952012727">
      <w:bodyDiv w:val="1"/>
      <w:marLeft w:val="0"/>
      <w:marRight w:val="0"/>
      <w:marTop w:val="0"/>
      <w:marBottom w:val="0"/>
      <w:divBdr>
        <w:top w:val="none" w:sz="0" w:space="0" w:color="auto"/>
        <w:left w:val="none" w:sz="0" w:space="0" w:color="auto"/>
        <w:bottom w:val="none" w:sz="0" w:space="0" w:color="auto"/>
        <w:right w:val="none" w:sz="0" w:space="0" w:color="auto"/>
      </w:divBdr>
    </w:div>
    <w:div w:id="1953124534">
      <w:bodyDiv w:val="1"/>
      <w:marLeft w:val="0"/>
      <w:marRight w:val="0"/>
      <w:marTop w:val="0"/>
      <w:marBottom w:val="0"/>
      <w:divBdr>
        <w:top w:val="none" w:sz="0" w:space="0" w:color="auto"/>
        <w:left w:val="none" w:sz="0" w:space="0" w:color="auto"/>
        <w:bottom w:val="none" w:sz="0" w:space="0" w:color="auto"/>
        <w:right w:val="none" w:sz="0" w:space="0" w:color="auto"/>
      </w:divBdr>
    </w:div>
    <w:div w:id="1953126870">
      <w:bodyDiv w:val="1"/>
      <w:marLeft w:val="0"/>
      <w:marRight w:val="0"/>
      <w:marTop w:val="0"/>
      <w:marBottom w:val="0"/>
      <w:divBdr>
        <w:top w:val="none" w:sz="0" w:space="0" w:color="auto"/>
        <w:left w:val="none" w:sz="0" w:space="0" w:color="auto"/>
        <w:bottom w:val="none" w:sz="0" w:space="0" w:color="auto"/>
        <w:right w:val="none" w:sz="0" w:space="0" w:color="auto"/>
      </w:divBdr>
    </w:div>
    <w:div w:id="1956791477">
      <w:bodyDiv w:val="1"/>
      <w:marLeft w:val="0"/>
      <w:marRight w:val="0"/>
      <w:marTop w:val="0"/>
      <w:marBottom w:val="0"/>
      <w:divBdr>
        <w:top w:val="none" w:sz="0" w:space="0" w:color="auto"/>
        <w:left w:val="none" w:sz="0" w:space="0" w:color="auto"/>
        <w:bottom w:val="none" w:sz="0" w:space="0" w:color="auto"/>
        <w:right w:val="none" w:sz="0" w:space="0" w:color="auto"/>
      </w:divBdr>
    </w:div>
    <w:div w:id="1957330490">
      <w:bodyDiv w:val="1"/>
      <w:marLeft w:val="0"/>
      <w:marRight w:val="0"/>
      <w:marTop w:val="0"/>
      <w:marBottom w:val="0"/>
      <w:divBdr>
        <w:top w:val="none" w:sz="0" w:space="0" w:color="auto"/>
        <w:left w:val="none" w:sz="0" w:space="0" w:color="auto"/>
        <w:bottom w:val="none" w:sz="0" w:space="0" w:color="auto"/>
        <w:right w:val="none" w:sz="0" w:space="0" w:color="auto"/>
      </w:divBdr>
    </w:div>
    <w:div w:id="1958174063">
      <w:bodyDiv w:val="1"/>
      <w:marLeft w:val="0"/>
      <w:marRight w:val="0"/>
      <w:marTop w:val="0"/>
      <w:marBottom w:val="0"/>
      <w:divBdr>
        <w:top w:val="none" w:sz="0" w:space="0" w:color="auto"/>
        <w:left w:val="none" w:sz="0" w:space="0" w:color="auto"/>
        <w:bottom w:val="none" w:sz="0" w:space="0" w:color="auto"/>
        <w:right w:val="none" w:sz="0" w:space="0" w:color="auto"/>
      </w:divBdr>
    </w:div>
    <w:div w:id="1958364491">
      <w:bodyDiv w:val="1"/>
      <w:marLeft w:val="0"/>
      <w:marRight w:val="0"/>
      <w:marTop w:val="0"/>
      <w:marBottom w:val="0"/>
      <w:divBdr>
        <w:top w:val="none" w:sz="0" w:space="0" w:color="auto"/>
        <w:left w:val="none" w:sz="0" w:space="0" w:color="auto"/>
        <w:bottom w:val="none" w:sz="0" w:space="0" w:color="auto"/>
        <w:right w:val="none" w:sz="0" w:space="0" w:color="auto"/>
      </w:divBdr>
    </w:div>
    <w:div w:id="1961181382">
      <w:bodyDiv w:val="1"/>
      <w:marLeft w:val="0"/>
      <w:marRight w:val="0"/>
      <w:marTop w:val="0"/>
      <w:marBottom w:val="0"/>
      <w:divBdr>
        <w:top w:val="none" w:sz="0" w:space="0" w:color="auto"/>
        <w:left w:val="none" w:sz="0" w:space="0" w:color="auto"/>
        <w:bottom w:val="none" w:sz="0" w:space="0" w:color="auto"/>
        <w:right w:val="none" w:sz="0" w:space="0" w:color="auto"/>
      </w:divBdr>
    </w:div>
    <w:div w:id="1961914847">
      <w:bodyDiv w:val="1"/>
      <w:marLeft w:val="0"/>
      <w:marRight w:val="0"/>
      <w:marTop w:val="0"/>
      <w:marBottom w:val="0"/>
      <w:divBdr>
        <w:top w:val="none" w:sz="0" w:space="0" w:color="auto"/>
        <w:left w:val="none" w:sz="0" w:space="0" w:color="auto"/>
        <w:bottom w:val="none" w:sz="0" w:space="0" w:color="auto"/>
        <w:right w:val="none" w:sz="0" w:space="0" w:color="auto"/>
      </w:divBdr>
    </w:div>
    <w:div w:id="1962421640">
      <w:bodyDiv w:val="1"/>
      <w:marLeft w:val="0"/>
      <w:marRight w:val="0"/>
      <w:marTop w:val="0"/>
      <w:marBottom w:val="0"/>
      <w:divBdr>
        <w:top w:val="none" w:sz="0" w:space="0" w:color="auto"/>
        <w:left w:val="none" w:sz="0" w:space="0" w:color="auto"/>
        <w:bottom w:val="none" w:sz="0" w:space="0" w:color="auto"/>
        <w:right w:val="none" w:sz="0" w:space="0" w:color="auto"/>
      </w:divBdr>
    </w:div>
    <w:div w:id="1964771684">
      <w:bodyDiv w:val="1"/>
      <w:marLeft w:val="0"/>
      <w:marRight w:val="0"/>
      <w:marTop w:val="0"/>
      <w:marBottom w:val="0"/>
      <w:divBdr>
        <w:top w:val="none" w:sz="0" w:space="0" w:color="auto"/>
        <w:left w:val="none" w:sz="0" w:space="0" w:color="auto"/>
        <w:bottom w:val="none" w:sz="0" w:space="0" w:color="auto"/>
        <w:right w:val="none" w:sz="0" w:space="0" w:color="auto"/>
      </w:divBdr>
    </w:div>
    <w:div w:id="1965304680">
      <w:bodyDiv w:val="1"/>
      <w:marLeft w:val="0"/>
      <w:marRight w:val="0"/>
      <w:marTop w:val="0"/>
      <w:marBottom w:val="0"/>
      <w:divBdr>
        <w:top w:val="none" w:sz="0" w:space="0" w:color="auto"/>
        <w:left w:val="none" w:sz="0" w:space="0" w:color="auto"/>
        <w:bottom w:val="none" w:sz="0" w:space="0" w:color="auto"/>
        <w:right w:val="none" w:sz="0" w:space="0" w:color="auto"/>
      </w:divBdr>
    </w:div>
    <w:div w:id="1966498841">
      <w:bodyDiv w:val="1"/>
      <w:marLeft w:val="0"/>
      <w:marRight w:val="0"/>
      <w:marTop w:val="0"/>
      <w:marBottom w:val="0"/>
      <w:divBdr>
        <w:top w:val="none" w:sz="0" w:space="0" w:color="auto"/>
        <w:left w:val="none" w:sz="0" w:space="0" w:color="auto"/>
        <w:bottom w:val="none" w:sz="0" w:space="0" w:color="auto"/>
        <w:right w:val="none" w:sz="0" w:space="0" w:color="auto"/>
      </w:divBdr>
    </w:div>
    <w:div w:id="1969778036">
      <w:bodyDiv w:val="1"/>
      <w:marLeft w:val="0"/>
      <w:marRight w:val="0"/>
      <w:marTop w:val="0"/>
      <w:marBottom w:val="0"/>
      <w:divBdr>
        <w:top w:val="none" w:sz="0" w:space="0" w:color="auto"/>
        <w:left w:val="none" w:sz="0" w:space="0" w:color="auto"/>
        <w:bottom w:val="none" w:sz="0" w:space="0" w:color="auto"/>
        <w:right w:val="none" w:sz="0" w:space="0" w:color="auto"/>
      </w:divBdr>
    </w:div>
    <w:div w:id="1970278253">
      <w:bodyDiv w:val="1"/>
      <w:marLeft w:val="0"/>
      <w:marRight w:val="0"/>
      <w:marTop w:val="0"/>
      <w:marBottom w:val="0"/>
      <w:divBdr>
        <w:top w:val="none" w:sz="0" w:space="0" w:color="auto"/>
        <w:left w:val="none" w:sz="0" w:space="0" w:color="auto"/>
        <w:bottom w:val="none" w:sz="0" w:space="0" w:color="auto"/>
        <w:right w:val="none" w:sz="0" w:space="0" w:color="auto"/>
      </w:divBdr>
    </w:div>
    <w:div w:id="1971277905">
      <w:bodyDiv w:val="1"/>
      <w:marLeft w:val="0"/>
      <w:marRight w:val="0"/>
      <w:marTop w:val="0"/>
      <w:marBottom w:val="0"/>
      <w:divBdr>
        <w:top w:val="none" w:sz="0" w:space="0" w:color="auto"/>
        <w:left w:val="none" w:sz="0" w:space="0" w:color="auto"/>
        <w:bottom w:val="none" w:sz="0" w:space="0" w:color="auto"/>
        <w:right w:val="none" w:sz="0" w:space="0" w:color="auto"/>
      </w:divBdr>
    </w:div>
    <w:div w:id="1974094454">
      <w:bodyDiv w:val="1"/>
      <w:marLeft w:val="0"/>
      <w:marRight w:val="0"/>
      <w:marTop w:val="0"/>
      <w:marBottom w:val="0"/>
      <w:divBdr>
        <w:top w:val="none" w:sz="0" w:space="0" w:color="auto"/>
        <w:left w:val="none" w:sz="0" w:space="0" w:color="auto"/>
        <w:bottom w:val="none" w:sz="0" w:space="0" w:color="auto"/>
        <w:right w:val="none" w:sz="0" w:space="0" w:color="auto"/>
      </w:divBdr>
    </w:div>
    <w:div w:id="1974292454">
      <w:bodyDiv w:val="1"/>
      <w:marLeft w:val="0"/>
      <w:marRight w:val="0"/>
      <w:marTop w:val="0"/>
      <w:marBottom w:val="0"/>
      <w:divBdr>
        <w:top w:val="none" w:sz="0" w:space="0" w:color="auto"/>
        <w:left w:val="none" w:sz="0" w:space="0" w:color="auto"/>
        <w:bottom w:val="none" w:sz="0" w:space="0" w:color="auto"/>
        <w:right w:val="none" w:sz="0" w:space="0" w:color="auto"/>
      </w:divBdr>
    </w:div>
    <w:div w:id="1976327251">
      <w:bodyDiv w:val="1"/>
      <w:marLeft w:val="0"/>
      <w:marRight w:val="0"/>
      <w:marTop w:val="0"/>
      <w:marBottom w:val="0"/>
      <w:divBdr>
        <w:top w:val="none" w:sz="0" w:space="0" w:color="auto"/>
        <w:left w:val="none" w:sz="0" w:space="0" w:color="auto"/>
        <w:bottom w:val="none" w:sz="0" w:space="0" w:color="auto"/>
        <w:right w:val="none" w:sz="0" w:space="0" w:color="auto"/>
      </w:divBdr>
    </w:div>
    <w:div w:id="1976643170">
      <w:bodyDiv w:val="1"/>
      <w:marLeft w:val="0"/>
      <w:marRight w:val="0"/>
      <w:marTop w:val="0"/>
      <w:marBottom w:val="0"/>
      <w:divBdr>
        <w:top w:val="none" w:sz="0" w:space="0" w:color="auto"/>
        <w:left w:val="none" w:sz="0" w:space="0" w:color="auto"/>
        <w:bottom w:val="none" w:sz="0" w:space="0" w:color="auto"/>
        <w:right w:val="none" w:sz="0" w:space="0" w:color="auto"/>
      </w:divBdr>
    </w:div>
    <w:div w:id="1977369930">
      <w:bodyDiv w:val="1"/>
      <w:marLeft w:val="0"/>
      <w:marRight w:val="0"/>
      <w:marTop w:val="0"/>
      <w:marBottom w:val="0"/>
      <w:divBdr>
        <w:top w:val="none" w:sz="0" w:space="0" w:color="auto"/>
        <w:left w:val="none" w:sz="0" w:space="0" w:color="auto"/>
        <w:bottom w:val="none" w:sz="0" w:space="0" w:color="auto"/>
        <w:right w:val="none" w:sz="0" w:space="0" w:color="auto"/>
      </w:divBdr>
    </w:div>
    <w:div w:id="1977636402">
      <w:bodyDiv w:val="1"/>
      <w:marLeft w:val="0"/>
      <w:marRight w:val="0"/>
      <w:marTop w:val="0"/>
      <w:marBottom w:val="0"/>
      <w:divBdr>
        <w:top w:val="none" w:sz="0" w:space="0" w:color="auto"/>
        <w:left w:val="none" w:sz="0" w:space="0" w:color="auto"/>
        <w:bottom w:val="none" w:sz="0" w:space="0" w:color="auto"/>
        <w:right w:val="none" w:sz="0" w:space="0" w:color="auto"/>
      </w:divBdr>
    </w:div>
    <w:div w:id="1978487084">
      <w:bodyDiv w:val="1"/>
      <w:marLeft w:val="0"/>
      <w:marRight w:val="0"/>
      <w:marTop w:val="0"/>
      <w:marBottom w:val="0"/>
      <w:divBdr>
        <w:top w:val="none" w:sz="0" w:space="0" w:color="auto"/>
        <w:left w:val="none" w:sz="0" w:space="0" w:color="auto"/>
        <w:bottom w:val="none" w:sz="0" w:space="0" w:color="auto"/>
        <w:right w:val="none" w:sz="0" w:space="0" w:color="auto"/>
      </w:divBdr>
    </w:div>
    <w:div w:id="1978991676">
      <w:bodyDiv w:val="1"/>
      <w:marLeft w:val="0"/>
      <w:marRight w:val="0"/>
      <w:marTop w:val="0"/>
      <w:marBottom w:val="0"/>
      <w:divBdr>
        <w:top w:val="none" w:sz="0" w:space="0" w:color="auto"/>
        <w:left w:val="none" w:sz="0" w:space="0" w:color="auto"/>
        <w:bottom w:val="none" w:sz="0" w:space="0" w:color="auto"/>
        <w:right w:val="none" w:sz="0" w:space="0" w:color="auto"/>
      </w:divBdr>
    </w:div>
    <w:div w:id="1979217995">
      <w:bodyDiv w:val="1"/>
      <w:marLeft w:val="0"/>
      <w:marRight w:val="0"/>
      <w:marTop w:val="0"/>
      <w:marBottom w:val="0"/>
      <w:divBdr>
        <w:top w:val="none" w:sz="0" w:space="0" w:color="auto"/>
        <w:left w:val="none" w:sz="0" w:space="0" w:color="auto"/>
        <w:bottom w:val="none" w:sz="0" w:space="0" w:color="auto"/>
        <w:right w:val="none" w:sz="0" w:space="0" w:color="auto"/>
      </w:divBdr>
    </w:div>
    <w:div w:id="1979676190">
      <w:bodyDiv w:val="1"/>
      <w:marLeft w:val="0"/>
      <w:marRight w:val="0"/>
      <w:marTop w:val="0"/>
      <w:marBottom w:val="0"/>
      <w:divBdr>
        <w:top w:val="none" w:sz="0" w:space="0" w:color="auto"/>
        <w:left w:val="none" w:sz="0" w:space="0" w:color="auto"/>
        <w:bottom w:val="none" w:sz="0" w:space="0" w:color="auto"/>
        <w:right w:val="none" w:sz="0" w:space="0" w:color="auto"/>
      </w:divBdr>
    </w:div>
    <w:div w:id="1980187781">
      <w:bodyDiv w:val="1"/>
      <w:marLeft w:val="0"/>
      <w:marRight w:val="0"/>
      <w:marTop w:val="0"/>
      <w:marBottom w:val="0"/>
      <w:divBdr>
        <w:top w:val="none" w:sz="0" w:space="0" w:color="auto"/>
        <w:left w:val="none" w:sz="0" w:space="0" w:color="auto"/>
        <w:bottom w:val="none" w:sz="0" w:space="0" w:color="auto"/>
        <w:right w:val="none" w:sz="0" w:space="0" w:color="auto"/>
      </w:divBdr>
    </w:div>
    <w:div w:id="1980914533">
      <w:bodyDiv w:val="1"/>
      <w:marLeft w:val="0"/>
      <w:marRight w:val="0"/>
      <w:marTop w:val="0"/>
      <w:marBottom w:val="0"/>
      <w:divBdr>
        <w:top w:val="none" w:sz="0" w:space="0" w:color="auto"/>
        <w:left w:val="none" w:sz="0" w:space="0" w:color="auto"/>
        <w:bottom w:val="none" w:sz="0" w:space="0" w:color="auto"/>
        <w:right w:val="none" w:sz="0" w:space="0" w:color="auto"/>
      </w:divBdr>
    </w:div>
    <w:div w:id="1982422016">
      <w:bodyDiv w:val="1"/>
      <w:marLeft w:val="0"/>
      <w:marRight w:val="0"/>
      <w:marTop w:val="0"/>
      <w:marBottom w:val="0"/>
      <w:divBdr>
        <w:top w:val="none" w:sz="0" w:space="0" w:color="auto"/>
        <w:left w:val="none" w:sz="0" w:space="0" w:color="auto"/>
        <w:bottom w:val="none" w:sz="0" w:space="0" w:color="auto"/>
        <w:right w:val="none" w:sz="0" w:space="0" w:color="auto"/>
      </w:divBdr>
    </w:div>
    <w:div w:id="1982811271">
      <w:bodyDiv w:val="1"/>
      <w:marLeft w:val="0"/>
      <w:marRight w:val="0"/>
      <w:marTop w:val="0"/>
      <w:marBottom w:val="0"/>
      <w:divBdr>
        <w:top w:val="none" w:sz="0" w:space="0" w:color="auto"/>
        <w:left w:val="none" w:sz="0" w:space="0" w:color="auto"/>
        <w:bottom w:val="none" w:sz="0" w:space="0" w:color="auto"/>
        <w:right w:val="none" w:sz="0" w:space="0" w:color="auto"/>
      </w:divBdr>
    </w:div>
    <w:div w:id="1985576433">
      <w:bodyDiv w:val="1"/>
      <w:marLeft w:val="0"/>
      <w:marRight w:val="0"/>
      <w:marTop w:val="0"/>
      <w:marBottom w:val="0"/>
      <w:divBdr>
        <w:top w:val="none" w:sz="0" w:space="0" w:color="auto"/>
        <w:left w:val="none" w:sz="0" w:space="0" w:color="auto"/>
        <w:bottom w:val="none" w:sz="0" w:space="0" w:color="auto"/>
        <w:right w:val="none" w:sz="0" w:space="0" w:color="auto"/>
      </w:divBdr>
    </w:div>
    <w:div w:id="1985692784">
      <w:bodyDiv w:val="1"/>
      <w:marLeft w:val="0"/>
      <w:marRight w:val="0"/>
      <w:marTop w:val="0"/>
      <w:marBottom w:val="0"/>
      <w:divBdr>
        <w:top w:val="none" w:sz="0" w:space="0" w:color="auto"/>
        <w:left w:val="none" w:sz="0" w:space="0" w:color="auto"/>
        <w:bottom w:val="none" w:sz="0" w:space="0" w:color="auto"/>
        <w:right w:val="none" w:sz="0" w:space="0" w:color="auto"/>
      </w:divBdr>
    </w:div>
    <w:div w:id="1985697433">
      <w:bodyDiv w:val="1"/>
      <w:marLeft w:val="0"/>
      <w:marRight w:val="0"/>
      <w:marTop w:val="0"/>
      <w:marBottom w:val="0"/>
      <w:divBdr>
        <w:top w:val="none" w:sz="0" w:space="0" w:color="auto"/>
        <w:left w:val="none" w:sz="0" w:space="0" w:color="auto"/>
        <w:bottom w:val="none" w:sz="0" w:space="0" w:color="auto"/>
        <w:right w:val="none" w:sz="0" w:space="0" w:color="auto"/>
      </w:divBdr>
    </w:div>
    <w:div w:id="1985700471">
      <w:bodyDiv w:val="1"/>
      <w:marLeft w:val="0"/>
      <w:marRight w:val="0"/>
      <w:marTop w:val="0"/>
      <w:marBottom w:val="0"/>
      <w:divBdr>
        <w:top w:val="none" w:sz="0" w:space="0" w:color="auto"/>
        <w:left w:val="none" w:sz="0" w:space="0" w:color="auto"/>
        <w:bottom w:val="none" w:sz="0" w:space="0" w:color="auto"/>
        <w:right w:val="none" w:sz="0" w:space="0" w:color="auto"/>
      </w:divBdr>
    </w:div>
    <w:div w:id="1985817827">
      <w:bodyDiv w:val="1"/>
      <w:marLeft w:val="0"/>
      <w:marRight w:val="0"/>
      <w:marTop w:val="0"/>
      <w:marBottom w:val="0"/>
      <w:divBdr>
        <w:top w:val="none" w:sz="0" w:space="0" w:color="auto"/>
        <w:left w:val="none" w:sz="0" w:space="0" w:color="auto"/>
        <w:bottom w:val="none" w:sz="0" w:space="0" w:color="auto"/>
        <w:right w:val="none" w:sz="0" w:space="0" w:color="auto"/>
      </w:divBdr>
    </w:div>
    <w:div w:id="1985965783">
      <w:bodyDiv w:val="1"/>
      <w:marLeft w:val="0"/>
      <w:marRight w:val="0"/>
      <w:marTop w:val="0"/>
      <w:marBottom w:val="0"/>
      <w:divBdr>
        <w:top w:val="none" w:sz="0" w:space="0" w:color="auto"/>
        <w:left w:val="none" w:sz="0" w:space="0" w:color="auto"/>
        <w:bottom w:val="none" w:sz="0" w:space="0" w:color="auto"/>
        <w:right w:val="none" w:sz="0" w:space="0" w:color="auto"/>
      </w:divBdr>
    </w:div>
    <w:div w:id="1986083977">
      <w:bodyDiv w:val="1"/>
      <w:marLeft w:val="0"/>
      <w:marRight w:val="0"/>
      <w:marTop w:val="0"/>
      <w:marBottom w:val="0"/>
      <w:divBdr>
        <w:top w:val="none" w:sz="0" w:space="0" w:color="auto"/>
        <w:left w:val="none" w:sz="0" w:space="0" w:color="auto"/>
        <w:bottom w:val="none" w:sz="0" w:space="0" w:color="auto"/>
        <w:right w:val="none" w:sz="0" w:space="0" w:color="auto"/>
      </w:divBdr>
    </w:div>
    <w:div w:id="1986199748">
      <w:bodyDiv w:val="1"/>
      <w:marLeft w:val="0"/>
      <w:marRight w:val="0"/>
      <w:marTop w:val="0"/>
      <w:marBottom w:val="0"/>
      <w:divBdr>
        <w:top w:val="none" w:sz="0" w:space="0" w:color="auto"/>
        <w:left w:val="none" w:sz="0" w:space="0" w:color="auto"/>
        <w:bottom w:val="none" w:sz="0" w:space="0" w:color="auto"/>
        <w:right w:val="none" w:sz="0" w:space="0" w:color="auto"/>
      </w:divBdr>
    </w:div>
    <w:div w:id="1986885090">
      <w:bodyDiv w:val="1"/>
      <w:marLeft w:val="0"/>
      <w:marRight w:val="0"/>
      <w:marTop w:val="0"/>
      <w:marBottom w:val="0"/>
      <w:divBdr>
        <w:top w:val="none" w:sz="0" w:space="0" w:color="auto"/>
        <w:left w:val="none" w:sz="0" w:space="0" w:color="auto"/>
        <w:bottom w:val="none" w:sz="0" w:space="0" w:color="auto"/>
        <w:right w:val="none" w:sz="0" w:space="0" w:color="auto"/>
      </w:divBdr>
    </w:div>
    <w:div w:id="1987926992">
      <w:bodyDiv w:val="1"/>
      <w:marLeft w:val="0"/>
      <w:marRight w:val="0"/>
      <w:marTop w:val="0"/>
      <w:marBottom w:val="0"/>
      <w:divBdr>
        <w:top w:val="none" w:sz="0" w:space="0" w:color="auto"/>
        <w:left w:val="none" w:sz="0" w:space="0" w:color="auto"/>
        <w:bottom w:val="none" w:sz="0" w:space="0" w:color="auto"/>
        <w:right w:val="none" w:sz="0" w:space="0" w:color="auto"/>
      </w:divBdr>
    </w:div>
    <w:div w:id="1988240557">
      <w:bodyDiv w:val="1"/>
      <w:marLeft w:val="0"/>
      <w:marRight w:val="0"/>
      <w:marTop w:val="0"/>
      <w:marBottom w:val="0"/>
      <w:divBdr>
        <w:top w:val="none" w:sz="0" w:space="0" w:color="auto"/>
        <w:left w:val="none" w:sz="0" w:space="0" w:color="auto"/>
        <w:bottom w:val="none" w:sz="0" w:space="0" w:color="auto"/>
        <w:right w:val="none" w:sz="0" w:space="0" w:color="auto"/>
      </w:divBdr>
    </w:div>
    <w:div w:id="1989161632">
      <w:bodyDiv w:val="1"/>
      <w:marLeft w:val="0"/>
      <w:marRight w:val="0"/>
      <w:marTop w:val="0"/>
      <w:marBottom w:val="0"/>
      <w:divBdr>
        <w:top w:val="none" w:sz="0" w:space="0" w:color="auto"/>
        <w:left w:val="none" w:sz="0" w:space="0" w:color="auto"/>
        <w:bottom w:val="none" w:sz="0" w:space="0" w:color="auto"/>
        <w:right w:val="none" w:sz="0" w:space="0" w:color="auto"/>
      </w:divBdr>
    </w:div>
    <w:div w:id="1989630911">
      <w:bodyDiv w:val="1"/>
      <w:marLeft w:val="0"/>
      <w:marRight w:val="0"/>
      <w:marTop w:val="0"/>
      <w:marBottom w:val="0"/>
      <w:divBdr>
        <w:top w:val="none" w:sz="0" w:space="0" w:color="auto"/>
        <w:left w:val="none" w:sz="0" w:space="0" w:color="auto"/>
        <w:bottom w:val="none" w:sz="0" w:space="0" w:color="auto"/>
        <w:right w:val="none" w:sz="0" w:space="0" w:color="auto"/>
      </w:divBdr>
    </w:div>
    <w:div w:id="1990015111">
      <w:bodyDiv w:val="1"/>
      <w:marLeft w:val="0"/>
      <w:marRight w:val="0"/>
      <w:marTop w:val="0"/>
      <w:marBottom w:val="0"/>
      <w:divBdr>
        <w:top w:val="none" w:sz="0" w:space="0" w:color="auto"/>
        <w:left w:val="none" w:sz="0" w:space="0" w:color="auto"/>
        <w:bottom w:val="none" w:sz="0" w:space="0" w:color="auto"/>
        <w:right w:val="none" w:sz="0" w:space="0" w:color="auto"/>
      </w:divBdr>
    </w:div>
    <w:div w:id="1990547327">
      <w:bodyDiv w:val="1"/>
      <w:marLeft w:val="0"/>
      <w:marRight w:val="0"/>
      <w:marTop w:val="0"/>
      <w:marBottom w:val="0"/>
      <w:divBdr>
        <w:top w:val="none" w:sz="0" w:space="0" w:color="auto"/>
        <w:left w:val="none" w:sz="0" w:space="0" w:color="auto"/>
        <w:bottom w:val="none" w:sz="0" w:space="0" w:color="auto"/>
        <w:right w:val="none" w:sz="0" w:space="0" w:color="auto"/>
      </w:divBdr>
    </w:div>
    <w:div w:id="1992440118">
      <w:bodyDiv w:val="1"/>
      <w:marLeft w:val="0"/>
      <w:marRight w:val="0"/>
      <w:marTop w:val="0"/>
      <w:marBottom w:val="0"/>
      <w:divBdr>
        <w:top w:val="none" w:sz="0" w:space="0" w:color="auto"/>
        <w:left w:val="none" w:sz="0" w:space="0" w:color="auto"/>
        <w:bottom w:val="none" w:sz="0" w:space="0" w:color="auto"/>
        <w:right w:val="none" w:sz="0" w:space="0" w:color="auto"/>
      </w:divBdr>
    </w:div>
    <w:div w:id="1992905660">
      <w:bodyDiv w:val="1"/>
      <w:marLeft w:val="0"/>
      <w:marRight w:val="0"/>
      <w:marTop w:val="0"/>
      <w:marBottom w:val="0"/>
      <w:divBdr>
        <w:top w:val="none" w:sz="0" w:space="0" w:color="auto"/>
        <w:left w:val="none" w:sz="0" w:space="0" w:color="auto"/>
        <w:bottom w:val="none" w:sz="0" w:space="0" w:color="auto"/>
        <w:right w:val="none" w:sz="0" w:space="0" w:color="auto"/>
      </w:divBdr>
    </w:div>
    <w:div w:id="1993751452">
      <w:bodyDiv w:val="1"/>
      <w:marLeft w:val="0"/>
      <w:marRight w:val="0"/>
      <w:marTop w:val="0"/>
      <w:marBottom w:val="0"/>
      <w:divBdr>
        <w:top w:val="none" w:sz="0" w:space="0" w:color="auto"/>
        <w:left w:val="none" w:sz="0" w:space="0" w:color="auto"/>
        <w:bottom w:val="none" w:sz="0" w:space="0" w:color="auto"/>
        <w:right w:val="none" w:sz="0" w:space="0" w:color="auto"/>
      </w:divBdr>
    </w:div>
    <w:div w:id="1993872159">
      <w:bodyDiv w:val="1"/>
      <w:marLeft w:val="0"/>
      <w:marRight w:val="0"/>
      <w:marTop w:val="0"/>
      <w:marBottom w:val="0"/>
      <w:divBdr>
        <w:top w:val="none" w:sz="0" w:space="0" w:color="auto"/>
        <w:left w:val="none" w:sz="0" w:space="0" w:color="auto"/>
        <w:bottom w:val="none" w:sz="0" w:space="0" w:color="auto"/>
        <w:right w:val="none" w:sz="0" w:space="0" w:color="auto"/>
      </w:divBdr>
    </w:div>
    <w:div w:id="1994137934">
      <w:bodyDiv w:val="1"/>
      <w:marLeft w:val="0"/>
      <w:marRight w:val="0"/>
      <w:marTop w:val="0"/>
      <w:marBottom w:val="0"/>
      <w:divBdr>
        <w:top w:val="none" w:sz="0" w:space="0" w:color="auto"/>
        <w:left w:val="none" w:sz="0" w:space="0" w:color="auto"/>
        <w:bottom w:val="none" w:sz="0" w:space="0" w:color="auto"/>
        <w:right w:val="none" w:sz="0" w:space="0" w:color="auto"/>
      </w:divBdr>
    </w:div>
    <w:div w:id="1994139409">
      <w:bodyDiv w:val="1"/>
      <w:marLeft w:val="0"/>
      <w:marRight w:val="0"/>
      <w:marTop w:val="0"/>
      <w:marBottom w:val="0"/>
      <w:divBdr>
        <w:top w:val="none" w:sz="0" w:space="0" w:color="auto"/>
        <w:left w:val="none" w:sz="0" w:space="0" w:color="auto"/>
        <w:bottom w:val="none" w:sz="0" w:space="0" w:color="auto"/>
        <w:right w:val="none" w:sz="0" w:space="0" w:color="auto"/>
      </w:divBdr>
    </w:div>
    <w:div w:id="1994289461">
      <w:bodyDiv w:val="1"/>
      <w:marLeft w:val="0"/>
      <w:marRight w:val="0"/>
      <w:marTop w:val="0"/>
      <w:marBottom w:val="0"/>
      <w:divBdr>
        <w:top w:val="none" w:sz="0" w:space="0" w:color="auto"/>
        <w:left w:val="none" w:sz="0" w:space="0" w:color="auto"/>
        <w:bottom w:val="none" w:sz="0" w:space="0" w:color="auto"/>
        <w:right w:val="none" w:sz="0" w:space="0" w:color="auto"/>
      </w:divBdr>
    </w:div>
    <w:div w:id="1994486020">
      <w:bodyDiv w:val="1"/>
      <w:marLeft w:val="0"/>
      <w:marRight w:val="0"/>
      <w:marTop w:val="0"/>
      <w:marBottom w:val="0"/>
      <w:divBdr>
        <w:top w:val="none" w:sz="0" w:space="0" w:color="auto"/>
        <w:left w:val="none" w:sz="0" w:space="0" w:color="auto"/>
        <w:bottom w:val="none" w:sz="0" w:space="0" w:color="auto"/>
        <w:right w:val="none" w:sz="0" w:space="0" w:color="auto"/>
      </w:divBdr>
    </w:div>
    <w:div w:id="1994675182">
      <w:bodyDiv w:val="1"/>
      <w:marLeft w:val="0"/>
      <w:marRight w:val="0"/>
      <w:marTop w:val="0"/>
      <w:marBottom w:val="0"/>
      <w:divBdr>
        <w:top w:val="none" w:sz="0" w:space="0" w:color="auto"/>
        <w:left w:val="none" w:sz="0" w:space="0" w:color="auto"/>
        <w:bottom w:val="none" w:sz="0" w:space="0" w:color="auto"/>
        <w:right w:val="none" w:sz="0" w:space="0" w:color="auto"/>
      </w:divBdr>
    </w:div>
    <w:div w:id="1996034257">
      <w:bodyDiv w:val="1"/>
      <w:marLeft w:val="0"/>
      <w:marRight w:val="0"/>
      <w:marTop w:val="0"/>
      <w:marBottom w:val="0"/>
      <w:divBdr>
        <w:top w:val="none" w:sz="0" w:space="0" w:color="auto"/>
        <w:left w:val="none" w:sz="0" w:space="0" w:color="auto"/>
        <w:bottom w:val="none" w:sz="0" w:space="0" w:color="auto"/>
        <w:right w:val="none" w:sz="0" w:space="0" w:color="auto"/>
      </w:divBdr>
    </w:div>
    <w:div w:id="1996255385">
      <w:bodyDiv w:val="1"/>
      <w:marLeft w:val="0"/>
      <w:marRight w:val="0"/>
      <w:marTop w:val="0"/>
      <w:marBottom w:val="0"/>
      <w:divBdr>
        <w:top w:val="none" w:sz="0" w:space="0" w:color="auto"/>
        <w:left w:val="none" w:sz="0" w:space="0" w:color="auto"/>
        <w:bottom w:val="none" w:sz="0" w:space="0" w:color="auto"/>
        <w:right w:val="none" w:sz="0" w:space="0" w:color="auto"/>
      </w:divBdr>
    </w:div>
    <w:div w:id="1996958847">
      <w:bodyDiv w:val="1"/>
      <w:marLeft w:val="0"/>
      <w:marRight w:val="0"/>
      <w:marTop w:val="0"/>
      <w:marBottom w:val="0"/>
      <w:divBdr>
        <w:top w:val="none" w:sz="0" w:space="0" w:color="auto"/>
        <w:left w:val="none" w:sz="0" w:space="0" w:color="auto"/>
        <w:bottom w:val="none" w:sz="0" w:space="0" w:color="auto"/>
        <w:right w:val="none" w:sz="0" w:space="0" w:color="auto"/>
      </w:divBdr>
    </w:div>
    <w:div w:id="1997369717">
      <w:bodyDiv w:val="1"/>
      <w:marLeft w:val="0"/>
      <w:marRight w:val="0"/>
      <w:marTop w:val="0"/>
      <w:marBottom w:val="0"/>
      <w:divBdr>
        <w:top w:val="none" w:sz="0" w:space="0" w:color="auto"/>
        <w:left w:val="none" w:sz="0" w:space="0" w:color="auto"/>
        <w:bottom w:val="none" w:sz="0" w:space="0" w:color="auto"/>
        <w:right w:val="none" w:sz="0" w:space="0" w:color="auto"/>
      </w:divBdr>
    </w:div>
    <w:div w:id="1997805981">
      <w:bodyDiv w:val="1"/>
      <w:marLeft w:val="0"/>
      <w:marRight w:val="0"/>
      <w:marTop w:val="0"/>
      <w:marBottom w:val="0"/>
      <w:divBdr>
        <w:top w:val="none" w:sz="0" w:space="0" w:color="auto"/>
        <w:left w:val="none" w:sz="0" w:space="0" w:color="auto"/>
        <w:bottom w:val="none" w:sz="0" w:space="0" w:color="auto"/>
        <w:right w:val="none" w:sz="0" w:space="0" w:color="auto"/>
      </w:divBdr>
    </w:div>
    <w:div w:id="1998459163">
      <w:bodyDiv w:val="1"/>
      <w:marLeft w:val="0"/>
      <w:marRight w:val="0"/>
      <w:marTop w:val="0"/>
      <w:marBottom w:val="0"/>
      <w:divBdr>
        <w:top w:val="none" w:sz="0" w:space="0" w:color="auto"/>
        <w:left w:val="none" w:sz="0" w:space="0" w:color="auto"/>
        <w:bottom w:val="none" w:sz="0" w:space="0" w:color="auto"/>
        <w:right w:val="none" w:sz="0" w:space="0" w:color="auto"/>
      </w:divBdr>
    </w:div>
    <w:div w:id="1999455062">
      <w:bodyDiv w:val="1"/>
      <w:marLeft w:val="0"/>
      <w:marRight w:val="0"/>
      <w:marTop w:val="0"/>
      <w:marBottom w:val="0"/>
      <w:divBdr>
        <w:top w:val="none" w:sz="0" w:space="0" w:color="auto"/>
        <w:left w:val="none" w:sz="0" w:space="0" w:color="auto"/>
        <w:bottom w:val="none" w:sz="0" w:space="0" w:color="auto"/>
        <w:right w:val="none" w:sz="0" w:space="0" w:color="auto"/>
      </w:divBdr>
    </w:div>
    <w:div w:id="2000384624">
      <w:bodyDiv w:val="1"/>
      <w:marLeft w:val="0"/>
      <w:marRight w:val="0"/>
      <w:marTop w:val="0"/>
      <w:marBottom w:val="0"/>
      <w:divBdr>
        <w:top w:val="none" w:sz="0" w:space="0" w:color="auto"/>
        <w:left w:val="none" w:sz="0" w:space="0" w:color="auto"/>
        <w:bottom w:val="none" w:sz="0" w:space="0" w:color="auto"/>
        <w:right w:val="none" w:sz="0" w:space="0" w:color="auto"/>
      </w:divBdr>
    </w:div>
    <w:div w:id="2001080997">
      <w:bodyDiv w:val="1"/>
      <w:marLeft w:val="0"/>
      <w:marRight w:val="0"/>
      <w:marTop w:val="0"/>
      <w:marBottom w:val="0"/>
      <w:divBdr>
        <w:top w:val="none" w:sz="0" w:space="0" w:color="auto"/>
        <w:left w:val="none" w:sz="0" w:space="0" w:color="auto"/>
        <w:bottom w:val="none" w:sz="0" w:space="0" w:color="auto"/>
        <w:right w:val="none" w:sz="0" w:space="0" w:color="auto"/>
      </w:divBdr>
    </w:div>
    <w:div w:id="2002079756">
      <w:bodyDiv w:val="1"/>
      <w:marLeft w:val="0"/>
      <w:marRight w:val="0"/>
      <w:marTop w:val="0"/>
      <w:marBottom w:val="0"/>
      <w:divBdr>
        <w:top w:val="none" w:sz="0" w:space="0" w:color="auto"/>
        <w:left w:val="none" w:sz="0" w:space="0" w:color="auto"/>
        <w:bottom w:val="none" w:sz="0" w:space="0" w:color="auto"/>
        <w:right w:val="none" w:sz="0" w:space="0" w:color="auto"/>
      </w:divBdr>
    </w:div>
    <w:div w:id="2002855655">
      <w:bodyDiv w:val="1"/>
      <w:marLeft w:val="0"/>
      <w:marRight w:val="0"/>
      <w:marTop w:val="0"/>
      <w:marBottom w:val="0"/>
      <w:divBdr>
        <w:top w:val="none" w:sz="0" w:space="0" w:color="auto"/>
        <w:left w:val="none" w:sz="0" w:space="0" w:color="auto"/>
        <w:bottom w:val="none" w:sz="0" w:space="0" w:color="auto"/>
        <w:right w:val="none" w:sz="0" w:space="0" w:color="auto"/>
      </w:divBdr>
    </w:div>
    <w:div w:id="2002927230">
      <w:bodyDiv w:val="1"/>
      <w:marLeft w:val="0"/>
      <w:marRight w:val="0"/>
      <w:marTop w:val="0"/>
      <w:marBottom w:val="0"/>
      <w:divBdr>
        <w:top w:val="none" w:sz="0" w:space="0" w:color="auto"/>
        <w:left w:val="none" w:sz="0" w:space="0" w:color="auto"/>
        <w:bottom w:val="none" w:sz="0" w:space="0" w:color="auto"/>
        <w:right w:val="none" w:sz="0" w:space="0" w:color="auto"/>
      </w:divBdr>
    </w:div>
    <w:div w:id="2002930925">
      <w:bodyDiv w:val="1"/>
      <w:marLeft w:val="0"/>
      <w:marRight w:val="0"/>
      <w:marTop w:val="0"/>
      <w:marBottom w:val="0"/>
      <w:divBdr>
        <w:top w:val="none" w:sz="0" w:space="0" w:color="auto"/>
        <w:left w:val="none" w:sz="0" w:space="0" w:color="auto"/>
        <w:bottom w:val="none" w:sz="0" w:space="0" w:color="auto"/>
        <w:right w:val="none" w:sz="0" w:space="0" w:color="auto"/>
      </w:divBdr>
    </w:div>
    <w:div w:id="2002997612">
      <w:bodyDiv w:val="1"/>
      <w:marLeft w:val="0"/>
      <w:marRight w:val="0"/>
      <w:marTop w:val="0"/>
      <w:marBottom w:val="0"/>
      <w:divBdr>
        <w:top w:val="none" w:sz="0" w:space="0" w:color="auto"/>
        <w:left w:val="none" w:sz="0" w:space="0" w:color="auto"/>
        <w:bottom w:val="none" w:sz="0" w:space="0" w:color="auto"/>
        <w:right w:val="none" w:sz="0" w:space="0" w:color="auto"/>
      </w:divBdr>
    </w:div>
    <w:div w:id="2005933762">
      <w:bodyDiv w:val="1"/>
      <w:marLeft w:val="0"/>
      <w:marRight w:val="0"/>
      <w:marTop w:val="0"/>
      <w:marBottom w:val="0"/>
      <w:divBdr>
        <w:top w:val="none" w:sz="0" w:space="0" w:color="auto"/>
        <w:left w:val="none" w:sz="0" w:space="0" w:color="auto"/>
        <w:bottom w:val="none" w:sz="0" w:space="0" w:color="auto"/>
        <w:right w:val="none" w:sz="0" w:space="0" w:color="auto"/>
      </w:divBdr>
    </w:div>
    <w:div w:id="2005937080">
      <w:bodyDiv w:val="1"/>
      <w:marLeft w:val="0"/>
      <w:marRight w:val="0"/>
      <w:marTop w:val="0"/>
      <w:marBottom w:val="0"/>
      <w:divBdr>
        <w:top w:val="none" w:sz="0" w:space="0" w:color="auto"/>
        <w:left w:val="none" w:sz="0" w:space="0" w:color="auto"/>
        <w:bottom w:val="none" w:sz="0" w:space="0" w:color="auto"/>
        <w:right w:val="none" w:sz="0" w:space="0" w:color="auto"/>
      </w:divBdr>
    </w:div>
    <w:div w:id="2006588807">
      <w:bodyDiv w:val="1"/>
      <w:marLeft w:val="0"/>
      <w:marRight w:val="0"/>
      <w:marTop w:val="0"/>
      <w:marBottom w:val="0"/>
      <w:divBdr>
        <w:top w:val="none" w:sz="0" w:space="0" w:color="auto"/>
        <w:left w:val="none" w:sz="0" w:space="0" w:color="auto"/>
        <w:bottom w:val="none" w:sz="0" w:space="0" w:color="auto"/>
        <w:right w:val="none" w:sz="0" w:space="0" w:color="auto"/>
      </w:divBdr>
    </w:div>
    <w:div w:id="2007400100">
      <w:bodyDiv w:val="1"/>
      <w:marLeft w:val="0"/>
      <w:marRight w:val="0"/>
      <w:marTop w:val="0"/>
      <w:marBottom w:val="0"/>
      <w:divBdr>
        <w:top w:val="none" w:sz="0" w:space="0" w:color="auto"/>
        <w:left w:val="none" w:sz="0" w:space="0" w:color="auto"/>
        <w:bottom w:val="none" w:sz="0" w:space="0" w:color="auto"/>
        <w:right w:val="none" w:sz="0" w:space="0" w:color="auto"/>
      </w:divBdr>
    </w:div>
    <w:div w:id="2009139331">
      <w:bodyDiv w:val="1"/>
      <w:marLeft w:val="0"/>
      <w:marRight w:val="0"/>
      <w:marTop w:val="0"/>
      <w:marBottom w:val="0"/>
      <w:divBdr>
        <w:top w:val="none" w:sz="0" w:space="0" w:color="auto"/>
        <w:left w:val="none" w:sz="0" w:space="0" w:color="auto"/>
        <w:bottom w:val="none" w:sz="0" w:space="0" w:color="auto"/>
        <w:right w:val="none" w:sz="0" w:space="0" w:color="auto"/>
      </w:divBdr>
    </w:div>
    <w:div w:id="2009864223">
      <w:bodyDiv w:val="1"/>
      <w:marLeft w:val="0"/>
      <w:marRight w:val="0"/>
      <w:marTop w:val="0"/>
      <w:marBottom w:val="0"/>
      <w:divBdr>
        <w:top w:val="none" w:sz="0" w:space="0" w:color="auto"/>
        <w:left w:val="none" w:sz="0" w:space="0" w:color="auto"/>
        <w:bottom w:val="none" w:sz="0" w:space="0" w:color="auto"/>
        <w:right w:val="none" w:sz="0" w:space="0" w:color="auto"/>
      </w:divBdr>
    </w:div>
    <w:div w:id="2010136805">
      <w:bodyDiv w:val="1"/>
      <w:marLeft w:val="0"/>
      <w:marRight w:val="0"/>
      <w:marTop w:val="0"/>
      <w:marBottom w:val="0"/>
      <w:divBdr>
        <w:top w:val="none" w:sz="0" w:space="0" w:color="auto"/>
        <w:left w:val="none" w:sz="0" w:space="0" w:color="auto"/>
        <w:bottom w:val="none" w:sz="0" w:space="0" w:color="auto"/>
        <w:right w:val="none" w:sz="0" w:space="0" w:color="auto"/>
      </w:divBdr>
    </w:div>
    <w:div w:id="2010256377">
      <w:bodyDiv w:val="1"/>
      <w:marLeft w:val="0"/>
      <w:marRight w:val="0"/>
      <w:marTop w:val="0"/>
      <w:marBottom w:val="0"/>
      <w:divBdr>
        <w:top w:val="none" w:sz="0" w:space="0" w:color="auto"/>
        <w:left w:val="none" w:sz="0" w:space="0" w:color="auto"/>
        <w:bottom w:val="none" w:sz="0" w:space="0" w:color="auto"/>
        <w:right w:val="none" w:sz="0" w:space="0" w:color="auto"/>
      </w:divBdr>
    </w:div>
    <w:div w:id="2010479957">
      <w:bodyDiv w:val="1"/>
      <w:marLeft w:val="0"/>
      <w:marRight w:val="0"/>
      <w:marTop w:val="0"/>
      <w:marBottom w:val="0"/>
      <w:divBdr>
        <w:top w:val="none" w:sz="0" w:space="0" w:color="auto"/>
        <w:left w:val="none" w:sz="0" w:space="0" w:color="auto"/>
        <w:bottom w:val="none" w:sz="0" w:space="0" w:color="auto"/>
        <w:right w:val="none" w:sz="0" w:space="0" w:color="auto"/>
      </w:divBdr>
    </w:div>
    <w:div w:id="2013335135">
      <w:bodyDiv w:val="1"/>
      <w:marLeft w:val="0"/>
      <w:marRight w:val="0"/>
      <w:marTop w:val="0"/>
      <w:marBottom w:val="0"/>
      <w:divBdr>
        <w:top w:val="none" w:sz="0" w:space="0" w:color="auto"/>
        <w:left w:val="none" w:sz="0" w:space="0" w:color="auto"/>
        <w:bottom w:val="none" w:sz="0" w:space="0" w:color="auto"/>
        <w:right w:val="none" w:sz="0" w:space="0" w:color="auto"/>
      </w:divBdr>
    </w:div>
    <w:div w:id="2015110232">
      <w:bodyDiv w:val="1"/>
      <w:marLeft w:val="0"/>
      <w:marRight w:val="0"/>
      <w:marTop w:val="0"/>
      <w:marBottom w:val="0"/>
      <w:divBdr>
        <w:top w:val="none" w:sz="0" w:space="0" w:color="auto"/>
        <w:left w:val="none" w:sz="0" w:space="0" w:color="auto"/>
        <w:bottom w:val="none" w:sz="0" w:space="0" w:color="auto"/>
        <w:right w:val="none" w:sz="0" w:space="0" w:color="auto"/>
      </w:divBdr>
    </w:div>
    <w:div w:id="2016107919">
      <w:bodyDiv w:val="1"/>
      <w:marLeft w:val="0"/>
      <w:marRight w:val="0"/>
      <w:marTop w:val="0"/>
      <w:marBottom w:val="0"/>
      <w:divBdr>
        <w:top w:val="none" w:sz="0" w:space="0" w:color="auto"/>
        <w:left w:val="none" w:sz="0" w:space="0" w:color="auto"/>
        <w:bottom w:val="none" w:sz="0" w:space="0" w:color="auto"/>
        <w:right w:val="none" w:sz="0" w:space="0" w:color="auto"/>
      </w:divBdr>
    </w:div>
    <w:div w:id="2018264724">
      <w:bodyDiv w:val="1"/>
      <w:marLeft w:val="0"/>
      <w:marRight w:val="0"/>
      <w:marTop w:val="0"/>
      <w:marBottom w:val="0"/>
      <w:divBdr>
        <w:top w:val="none" w:sz="0" w:space="0" w:color="auto"/>
        <w:left w:val="none" w:sz="0" w:space="0" w:color="auto"/>
        <w:bottom w:val="none" w:sz="0" w:space="0" w:color="auto"/>
        <w:right w:val="none" w:sz="0" w:space="0" w:color="auto"/>
      </w:divBdr>
    </w:div>
    <w:div w:id="2019111005">
      <w:bodyDiv w:val="1"/>
      <w:marLeft w:val="0"/>
      <w:marRight w:val="0"/>
      <w:marTop w:val="0"/>
      <w:marBottom w:val="0"/>
      <w:divBdr>
        <w:top w:val="none" w:sz="0" w:space="0" w:color="auto"/>
        <w:left w:val="none" w:sz="0" w:space="0" w:color="auto"/>
        <w:bottom w:val="none" w:sz="0" w:space="0" w:color="auto"/>
        <w:right w:val="none" w:sz="0" w:space="0" w:color="auto"/>
      </w:divBdr>
    </w:div>
    <w:div w:id="2020349378">
      <w:bodyDiv w:val="1"/>
      <w:marLeft w:val="0"/>
      <w:marRight w:val="0"/>
      <w:marTop w:val="0"/>
      <w:marBottom w:val="0"/>
      <w:divBdr>
        <w:top w:val="none" w:sz="0" w:space="0" w:color="auto"/>
        <w:left w:val="none" w:sz="0" w:space="0" w:color="auto"/>
        <w:bottom w:val="none" w:sz="0" w:space="0" w:color="auto"/>
        <w:right w:val="none" w:sz="0" w:space="0" w:color="auto"/>
      </w:divBdr>
    </w:div>
    <w:div w:id="2021656976">
      <w:bodyDiv w:val="1"/>
      <w:marLeft w:val="0"/>
      <w:marRight w:val="0"/>
      <w:marTop w:val="0"/>
      <w:marBottom w:val="0"/>
      <w:divBdr>
        <w:top w:val="none" w:sz="0" w:space="0" w:color="auto"/>
        <w:left w:val="none" w:sz="0" w:space="0" w:color="auto"/>
        <w:bottom w:val="none" w:sz="0" w:space="0" w:color="auto"/>
        <w:right w:val="none" w:sz="0" w:space="0" w:color="auto"/>
      </w:divBdr>
      <w:divsChild>
        <w:div w:id="1000741576">
          <w:marLeft w:val="734"/>
          <w:marRight w:val="0"/>
          <w:marTop w:val="80"/>
          <w:marBottom w:val="0"/>
          <w:divBdr>
            <w:top w:val="none" w:sz="0" w:space="0" w:color="auto"/>
            <w:left w:val="none" w:sz="0" w:space="0" w:color="auto"/>
            <w:bottom w:val="none" w:sz="0" w:space="0" w:color="auto"/>
            <w:right w:val="none" w:sz="0" w:space="0" w:color="auto"/>
          </w:divBdr>
        </w:div>
      </w:divsChild>
    </w:div>
    <w:div w:id="2023165276">
      <w:bodyDiv w:val="1"/>
      <w:marLeft w:val="0"/>
      <w:marRight w:val="0"/>
      <w:marTop w:val="0"/>
      <w:marBottom w:val="0"/>
      <w:divBdr>
        <w:top w:val="none" w:sz="0" w:space="0" w:color="auto"/>
        <w:left w:val="none" w:sz="0" w:space="0" w:color="auto"/>
        <w:bottom w:val="none" w:sz="0" w:space="0" w:color="auto"/>
        <w:right w:val="none" w:sz="0" w:space="0" w:color="auto"/>
      </w:divBdr>
    </w:div>
    <w:div w:id="2023821386">
      <w:bodyDiv w:val="1"/>
      <w:marLeft w:val="0"/>
      <w:marRight w:val="0"/>
      <w:marTop w:val="0"/>
      <w:marBottom w:val="0"/>
      <w:divBdr>
        <w:top w:val="none" w:sz="0" w:space="0" w:color="auto"/>
        <w:left w:val="none" w:sz="0" w:space="0" w:color="auto"/>
        <w:bottom w:val="none" w:sz="0" w:space="0" w:color="auto"/>
        <w:right w:val="none" w:sz="0" w:space="0" w:color="auto"/>
      </w:divBdr>
    </w:div>
    <w:div w:id="2024277636">
      <w:bodyDiv w:val="1"/>
      <w:marLeft w:val="0"/>
      <w:marRight w:val="0"/>
      <w:marTop w:val="0"/>
      <w:marBottom w:val="0"/>
      <w:divBdr>
        <w:top w:val="none" w:sz="0" w:space="0" w:color="auto"/>
        <w:left w:val="none" w:sz="0" w:space="0" w:color="auto"/>
        <w:bottom w:val="none" w:sz="0" w:space="0" w:color="auto"/>
        <w:right w:val="none" w:sz="0" w:space="0" w:color="auto"/>
      </w:divBdr>
    </w:div>
    <w:div w:id="2025663050">
      <w:bodyDiv w:val="1"/>
      <w:marLeft w:val="0"/>
      <w:marRight w:val="0"/>
      <w:marTop w:val="0"/>
      <w:marBottom w:val="0"/>
      <w:divBdr>
        <w:top w:val="none" w:sz="0" w:space="0" w:color="auto"/>
        <w:left w:val="none" w:sz="0" w:space="0" w:color="auto"/>
        <w:bottom w:val="none" w:sz="0" w:space="0" w:color="auto"/>
        <w:right w:val="none" w:sz="0" w:space="0" w:color="auto"/>
      </w:divBdr>
    </w:div>
    <w:div w:id="2025784070">
      <w:bodyDiv w:val="1"/>
      <w:marLeft w:val="0"/>
      <w:marRight w:val="0"/>
      <w:marTop w:val="0"/>
      <w:marBottom w:val="0"/>
      <w:divBdr>
        <w:top w:val="none" w:sz="0" w:space="0" w:color="auto"/>
        <w:left w:val="none" w:sz="0" w:space="0" w:color="auto"/>
        <w:bottom w:val="none" w:sz="0" w:space="0" w:color="auto"/>
        <w:right w:val="none" w:sz="0" w:space="0" w:color="auto"/>
      </w:divBdr>
    </w:div>
    <w:div w:id="2027369331">
      <w:bodyDiv w:val="1"/>
      <w:marLeft w:val="0"/>
      <w:marRight w:val="0"/>
      <w:marTop w:val="0"/>
      <w:marBottom w:val="0"/>
      <w:divBdr>
        <w:top w:val="none" w:sz="0" w:space="0" w:color="auto"/>
        <w:left w:val="none" w:sz="0" w:space="0" w:color="auto"/>
        <w:bottom w:val="none" w:sz="0" w:space="0" w:color="auto"/>
        <w:right w:val="none" w:sz="0" w:space="0" w:color="auto"/>
      </w:divBdr>
    </w:div>
    <w:div w:id="2027555625">
      <w:bodyDiv w:val="1"/>
      <w:marLeft w:val="0"/>
      <w:marRight w:val="0"/>
      <w:marTop w:val="0"/>
      <w:marBottom w:val="0"/>
      <w:divBdr>
        <w:top w:val="none" w:sz="0" w:space="0" w:color="auto"/>
        <w:left w:val="none" w:sz="0" w:space="0" w:color="auto"/>
        <w:bottom w:val="none" w:sz="0" w:space="0" w:color="auto"/>
        <w:right w:val="none" w:sz="0" w:space="0" w:color="auto"/>
      </w:divBdr>
    </w:div>
    <w:div w:id="2027946545">
      <w:bodyDiv w:val="1"/>
      <w:marLeft w:val="0"/>
      <w:marRight w:val="0"/>
      <w:marTop w:val="0"/>
      <w:marBottom w:val="0"/>
      <w:divBdr>
        <w:top w:val="none" w:sz="0" w:space="0" w:color="auto"/>
        <w:left w:val="none" w:sz="0" w:space="0" w:color="auto"/>
        <w:bottom w:val="none" w:sz="0" w:space="0" w:color="auto"/>
        <w:right w:val="none" w:sz="0" w:space="0" w:color="auto"/>
      </w:divBdr>
    </w:div>
    <w:div w:id="2032144765">
      <w:bodyDiv w:val="1"/>
      <w:marLeft w:val="0"/>
      <w:marRight w:val="0"/>
      <w:marTop w:val="0"/>
      <w:marBottom w:val="0"/>
      <w:divBdr>
        <w:top w:val="none" w:sz="0" w:space="0" w:color="auto"/>
        <w:left w:val="none" w:sz="0" w:space="0" w:color="auto"/>
        <w:bottom w:val="none" w:sz="0" w:space="0" w:color="auto"/>
        <w:right w:val="none" w:sz="0" w:space="0" w:color="auto"/>
      </w:divBdr>
    </w:div>
    <w:div w:id="2032340063">
      <w:bodyDiv w:val="1"/>
      <w:marLeft w:val="0"/>
      <w:marRight w:val="0"/>
      <w:marTop w:val="0"/>
      <w:marBottom w:val="0"/>
      <w:divBdr>
        <w:top w:val="none" w:sz="0" w:space="0" w:color="auto"/>
        <w:left w:val="none" w:sz="0" w:space="0" w:color="auto"/>
        <w:bottom w:val="none" w:sz="0" w:space="0" w:color="auto"/>
        <w:right w:val="none" w:sz="0" w:space="0" w:color="auto"/>
      </w:divBdr>
    </w:div>
    <w:div w:id="2034383061">
      <w:bodyDiv w:val="1"/>
      <w:marLeft w:val="0"/>
      <w:marRight w:val="0"/>
      <w:marTop w:val="0"/>
      <w:marBottom w:val="0"/>
      <w:divBdr>
        <w:top w:val="none" w:sz="0" w:space="0" w:color="auto"/>
        <w:left w:val="none" w:sz="0" w:space="0" w:color="auto"/>
        <w:bottom w:val="none" w:sz="0" w:space="0" w:color="auto"/>
        <w:right w:val="none" w:sz="0" w:space="0" w:color="auto"/>
      </w:divBdr>
    </w:div>
    <w:div w:id="2036301452">
      <w:bodyDiv w:val="1"/>
      <w:marLeft w:val="0"/>
      <w:marRight w:val="0"/>
      <w:marTop w:val="0"/>
      <w:marBottom w:val="0"/>
      <w:divBdr>
        <w:top w:val="none" w:sz="0" w:space="0" w:color="auto"/>
        <w:left w:val="none" w:sz="0" w:space="0" w:color="auto"/>
        <w:bottom w:val="none" w:sz="0" w:space="0" w:color="auto"/>
        <w:right w:val="none" w:sz="0" w:space="0" w:color="auto"/>
      </w:divBdr>
    </w:div>
    <w:div w:id="2037726472">
      <w:bodyDiv w:val="1"/>
      <w:marLeft w:val="0"/>
      <w:marRight w:val="0"/>
      <w:marTop w:val="0"/>
      <w:marBottom w:val="0"/>
      <w:divBdr>
        <w:top w:val="none" w:sz="0" w:space="0" w:color="auto"/>
        <w:left w:val="none" w:sz="0" w:space="0" w:color="auto"/>
        <w:bottom w:val="none" w:sz="0" w:space="0" w:color="auto"/>
        <w:right w:val="none" w:sz="0" w:space="0" w:color="auto"/>
      </w:divBdr>
    </w:div>
    <w:div w:id="2037731533">
      <w:bodyDiv w:val="1"/>
      <w:marLeft w:val="0"/>
      <w:marRight w:val="0"/>
      <w:marTop w:val="0"/>
      <w:marBottom w:val="0"/>
      <w:divBdr>
        <w:top w:val="none" w:sz="0" w:space="0" w:color="auto"/>
        <w:left w:val="none" w:sz="0" w:space="0" w:color="auto"/>
        <w:bottom w:val="none" w:sz="0" w:space="0" w:color="auto"/>
        <w:right w:val="none" w:sz="0" w:space="0" w:color="auto"/>
      </w:divBdr>
    </w:div>
    <w:div w:id="2038192856">
      <w:bodyDiv w:val="1"/>
      <w:marLeft w:val="0"/>
      <w:marRight w:val="0"/>
      <w:marTop w:val="0"/>
      <w:marBottom w:val="0"/>
      <w:divBdr>
        <w:top w:val="none" w:sz="0" w:space="0" w:color="auto"/>
        <w:left w:val="none" w:sz="0" w:space="0" w:color="auto"/>
        <w:bottom w:val="none" w:sz="0" w:space="0" w:color="auto"/>
        <w:right w:val="none" w:sz="0" w:space="0" w:color="auto"/>
      </w:divBdr>
    </w:div>
    <w:div w:id="2039117370">
      <w:bodyDiv w:val="1"/>
      <w:marLeft w:val="0"/>
      <w:marRight w:val="0"/>
      <w:marTop w:val="0"/>
      <w:marBottom w:val="0"/>
      <w:divBdr>
        <w:top w:val="none" w:sz="0" w:space="0" w:color="auto"/>
        <w:left w:val="none" w:sz="0" w:space="0" w:color="auto"/>
        <w:bottom w:val="none" w:sz="0" w:space="0" w:color="auto"/>
        <w:right w:val="none" w:sz="0" w:space="0" w:color="auto"/>
      </w:divBdr>
    </w:div>
    <w:div w:id="2041860615">
      <w:bodyDiv w:val="1"/>
      <w:marLeft w:val="0"/>
      <w:marRight w:val="0"/>
      <w:marTop w:val="0"/>
      <w:marBottom w:val="0"/>
      <w:divBdr>
        <w:top w:val="none" w:sz="0" w:space="0" w:color="auto"/>
        <w:left w:val="none" w:sz="0" w:space="0" w:color="auto"/>
        <w:bottom w:val="none" w:sz="0" w:space="0" w:color="auto"/>
        <w:right w:val="none" w:sz="0" w:space="0" w:color="auto"/>
      </w:divBdr>
    </w:div>
    <w:div w:id="2042512207">
      <w:bodyDiv w:val="1"/>
      <w:marLeft w:val="0"/>
      <w:marRight w:val="0"/>
      <w:marTop w:val="0"/>
      <w:marBottom w:val="0"/>
      <w:divBdr>
        <w:top w:val="none" w:sz="0" w:space="0" w:color="auto"/>
        <w:left w:val="none" w:sz="0" w:space="0" w:color="auto"/>
        <w:bottom w:val="none" w:sz="0" w:space="0" w:color="auto"/>
        <w:right w:val="none" w:sz="0" w:space="0" w:color="auto"/>
      </w:divBdr>
    </w:div>
    <w:div w:id="2043825715">
      <w:bodyDiv w:val="1"/>
      <w:marLeft w:val="0"/>
      <w:marRight w:val="0"/>
      <w:marTop w:val="0"/>
      <w:marBottom w:val="0"/>
      <w:divBdr>
        <w:top w:val="none" w:sz="0" w:space="0" w:color="auto"/>
        <w:left w:val="none" w:sz="0" w:space="0" w:color="auto"/>
        <w:bottom w:val="none" w:sz="0" w:space="0" w:color="auto"/>
        <w:right w:val="none" w:sz="0" w:space="0" w:color="auto"/>
      </w:divBdr>
    </w:div>
    <w:div w:id="2044015464">
      <w:bodyDiv w:val="1"/>
      <w:marLeft w:val="0"/>
      <w:marRight w:val="0"/>
      <w:marTop w:val="0"/>
      <w:marBottom w:val="0"/>
      <w:divBdr>
        <w:top w:val="none" w:sz="0" w:space="0" w:color="auto"/>
        <w:left w:val="none" w:sz="0" w:space="0" w:color="auto"/>
        <w:bottom w:val="none" w:sz="0" w:space="0" w:color="auto"/>
        <w:right w:val="none" w:sz="0" w:space="0" w:color="auto"/>
      </w:divBdr>
    </w:div>
    <w:div w:id="2044164783">
      <w:bodyDiv w:val="1"/>
      <w:marLeft w:val="0"/>
      <w:marRight w:val="0"/>
      <w:marTop w:val="0"/>
      <w:marBottom w:val="0"/>
      <w:divBdr>
        <w:top w:val="none" w:sz="0" w:space="0" w:color="auto"/>
        <w:left w:val="none" w:sz="0" w:space="0" w:color="auto"/>
        <w:bottom w:val="none" w:sz="0" w:space="0" w:color="auto"/>
        <w:right w:val="none" w:sz="0" w:space="0" w:color="auto"/>
      </w:divBdr>
    </w:div>
    <w:div w:id="2047294837">
      <w:bodyDiv w:val="1"/>
      <w:marLeft w:val="0"/>
      <w:marRight w:val="0"/>
      <w:marTop w:val="0"/>
      <w:marBottom w:val="0"/>
      <w:divBdr>
        <w:top w:val="none" w:sz="0" w:space="0" w:color="auto"/>
        <w:left w:val="none" w:sz="0" w:space="0" w:color="auto"/>
        <w:bottom w:val="none" w:sz="0" w:space="0" w:color="auto"/>
        <w:right w:val="none" w:sz="0" w:space="0" w:color="auto"/>
      </w:divBdr>
    </w:div>
    <w:div w:id="2047557737">
      <w:bodyDiv w:val="1"/>
      <w:marLeft w:val="0"/>
      <w:marRight w:val="0"/>
      <w:marTop w:val="0"/>
      <w:marBottom w:val="0"/>
      <w:divBdr>
        <w:top w:val="none" w:sz="0" w:space="0" w:color="auto"/>
        <w:left w:val="none" w:sz="0" w:space="0" w:color="auto"/>
        <w:bottom w:val="none" w:sz="0" w:space="0" w:color="auto"/>
        <w:right w:val="none" w:sz="0" w:space="0" w:color="auto"/>
      </w:divBdr>
    </w:div>
    <w:div w:id="2051567344">
      <w:bodyDiv w:val="1"/>
      <w:marLeft w:val="0"/>
      <w:marRight w:val="0"/>
      <w:marTop w:val="0"/>
      <w:marBottom w:val="0"/>
      <w:divBdr>
        <w:top w:val="none" w:sz="0" w:space="0" w:color="auto"/>
        <w:left w:val="none" w:sz="0" w:space="0" w:color="auto"/>
        <w:bottom w:val="none" w:sz="0" w:space="0" w:color="auto"/>
        <w:right w:val="none" w:sz="0" w:space="0" w:color="auto"/>
      </w:divBdr>
    </w:div>
    <w:div w:id="2053722180">
      <w:bodyDiv w:val="1"/>
      <w:marLeft w:val="0"/>
      <w:marRight w:val="0"/>
      <w:marTop w:val="0"/>
      <w:marBottom w:val="0"/>
      <w:divBdr>
        <w:top w:val="none" w:sz="0" w:space="0" w:color="auto"/>
        <w:left w:val="none" w:sz="0" w:space="0" w:color="auto"/>
        <w:bottom w:val="none" w:sz="0" w:space="0" w:color="auto"/>
        <w:right w:val="none" w:sz="0" w:space="0" w:color="auto"/>
      </w:divBdr>
    </w:div>
    <w:div w:id="2053796973">
      <w:bodyDiv w:val="1"/>
      <w:marLeft w:val="0"/>
      <w:marRight w:val="0"/>
      <w:marTop w:val="0"/>
      <w:marBottom w:val="0"/>
      <w:divBdr>
        <w:top w:val="none" w:sz="0" w:space="0" w:color="auto"/>
        <w:left w:val="none" w:sz="0" w:space="0" w:color="auto"/>
        <w:bottom w:val="none" w:sz="0" w:space="0" w:color="auto"/>
        <w:right w:val="none" w:sz="0" w:space="0" w:color="auto"/>
      </w:divBdr>
    </w:div>
    <w:div w:id="2054383881">
      <w:bodyDiv w:val="1"/>
      <w:marLeft w:val="0"/>
      <w:marRight w:val="0"/>
      <w:marTop w:val="0"/>
      <w:marBottom w:val="0"/>
      <w:divBdr>
        <w:top w:val="none" w:sz="0" w:space="0" w:color="auto"/>
        <w:left w:val="none" w:sz="0" w:space="0" w:color="auto"/>
        <w:bottom w:val="none" w:sz="0" w:space="0" w:color="auto"/>
        <w:right w:val="none" w:sz="0" w:space="0" w:color="auto"/>
      </w:divBdr>
    </w:div>
    <w:div w:id="2055041399">
      <w:bodyDiv w:val="1"/>
      <w:marLeft w:val="0"/>
      <w:marRight w:val="0"/>
      <w:marTop w:val="0"/>
      <w:marBottom w:val="0"/>
      <w:divBdr>
        <w:top w:val="none" w:sz="0" w:space="0" w:color="auto"/>
        <w:left w:val="none" w:sz="0" w:space="0" w:color="auto"/>
        <w:bottom w:val="none" w:sz="0" w:space="0" w:color="auto"/>
        <w:right w:val="none" w:sz="0" w:space="0" w:color="auto"/>
      </w:divBdr>
    </w:div>
    <w:div w:id="2057046737">
      <w:bodyDiv w:val="1"/>
      <w:marLeft w:val="0"/>
      <w:marRight w:val="0"/>
      <w:marTop w:val="0"/>
      <w:marBottom w:val="0"/>
      <w:divBdr>
        <w:top w:val="none" w:sz="0" w:space="0" w:color="auto"/>
        <w:left w:val="none" w:sz="0" w:space="0" w:color="auto"/>
        <w:bottom w:val="none" w:sz="0" w:space="0" w:color="auto"/>
        <w:right w:val="none" w:sz="0" w:space="0" w:color="auto"/>
      </w:divBdr>
    </w:div>
    <w:div w:id="2057393637">
      <w:bodyDiv w:val="1"/>
      <w:marLeft w:val="0"/>
      <w:marRight w:val="0"/>
      <w:marTop w:val="0"/>
      <w:marBottom w:val="0"/>
      <w:divBdr>
        <w:top w:val="none" w:sz="0" w:space="0" w:color="auto"/>
        <w:left w:val="none" w:sz="0" w:space="0" w:color="auto"/>
        <w:bottom w:val="none" w:sz="0" w:space="0" w:color="auto"/>
        <w:right w:val="none" w:sz="0" w:space="0" w:color="auto"/>
      </w:divBdr>
    </w:div>
    <w:div w:id="2057729909">
      <w:bodyDiv w:val="1"/>
      <w:marLeft w:val="0"/>
      <w:marRight w:val="0"/>
      <w:marTop w:val="0"/>
      <w:marBottom w:val="0"/>
      <w:divBdr>
        <w:top w:val="none" w:sz="0" w:space="0" w:color="auto"/>
        <w:left w:val="none" w:sz="0" w:space="0" w:color="auto"/>
        <w:bottom w:val="none" w:sz="0" w:space="0" w:color="auto"/>
        <w:right w:val="none" w:sz="0" w:space="0" w:color="auto"/>
      </w:divBdr>
    </w:div>
    <w:div w:id="2058309394">
      <w:bodyDiv w:val="1"/>
      <w:marLeft w:val="0"/>
      <w:marRight w:val="0"/>
      <w:marTop w:val="0"/>
      <w:marBottom w:val="0"/>
      <w:divBdr>
        <w:top w:val="none" w:sz="0" w:space="0" w:color="auto"/>
        <w:left w:val="none" w:sz="0" w:space="0" w:color="auto"/>
        <w:bottom w:val="none" w:sz="0" w:space="0" w:color="auto"/>
        <w:right w:val="none" w:sz="0" w:space="0" w:color="auto"/>
      </w:divBdr>
    </w:div>
    <w:div w:id="2059619489">
      <w:bodyDiv w:val="1"/>
      <w:marLeft w:val="0"/>
      <w:marRight w:val="0"/>
      <w:marTop w:val="0"/>
      <w:marBottom w:val="0"/>
      <w:divBdr>
        <w:top w:val="none" w:sz="0" w:space="0" w:color="auto"/>
        <w:left w:val="none" w:sz="0" w:space="0" w:color="auto"/>
        <w:bottom w:val="none" w:sz="0" w:space="0" w:color="auto"/>
        <w:right w:val="none" w:sz="0" w:space="0" w:color="auto"/>
      </w:divBdr>
    </w:div>
    <w:div w:id="2060782365">
      <w:bodyDiv w:val="1"/>
      <w:marLeft w:val="0"/>
      <w:marRight w:val="0"/>
      <w:marTop w:val="0"/>
      <w:marBottom w:val="0"/>
      <w:divBdr>
        <w:top w:val="none" w:sz="0" w:space="0" w:color="auto"/>
        <w:left w:val="none" w:sz="0" w:space="0" w:color="auto"/>
        <w:bottom w:val="none" w:sz="0" w:space="0" w:color="auto"/>
        <w:right w:val="none" w:sz="0" w:space="0" w:color="auto"/>
      </w:divBdr>
    </w:div>
    <w:div w:id="2062165724">
      <w:bodyDiv w:val="1"/>
      <w:marLeft w:val="0"/>
      <w:marRight w:val="0"/>
      <w:marTop w:val="0"/>
      <w:marBottom w:val="0"/>
      <w:divBdr>
        <w:top w:val="none" w:sz="0" w:space="0" w:color="auto"/>
        <w:left w:val="none" w:sz="0" w:space="0" w:color="auto"/>
        <w:bottom w:val="none" w:sz="0" w:space="0" w:color="auto"/>
        <w:right w:val="none" w:sz="0" w:space="0" w:color="auto"/>
      </w:divBdr>
    </w:div>
    <w:div w:id="2062704785">
      <w:bodyDiv w:val="1"/>
      <w:marLeft w:val="0"/>
      <w:marRight w:val="0"/>
      <w:marTop w:val="0"/>
      <w:marBottom w:val="0"/>
      <w:divBdr>
        <w:top w:val="none" w:sz="0" w:space="0" w:color="auto"/>
        <w:left w:val="none" w:sz="0" w:space="0" w:color="auto"/>
        <w:bottom w:val="none" w:sz="0" w:space="0" w:color="auto"/>
        <w:right w:val="none" w:sz="0" w:space="0" w:color="auto"/>
      </w:divBdr>
    </w:div>
    <w:div w:id="2062897547">
      <w:bodyDiv w:val="1"/>
      <w:marLeft w:val="0"/>
      <w:marRight w:val="0"/>
      <w:marTop w:val="0"/>
      <w:marBottom w:val="0"/>
      <w:divBdr>
        <w:top w:val="none" w:sz="0" w:space="0" w:color="auto"/>
        <w:left w:val="none" w:sz="0" w:space="0" w:color="auto"/>
        <w:bottom w:val="none" w:sz="0" w:space="0" w:color="auto"/>
        <w:right w:val="none" w:sz="0" w:space="0" w:color="auto"/>
      </w:divBdr>
    </w:div>
    <w:div w:id="2063752061">
      <w:bodyDiv w:val="1"/>
      <w:marLeft w:val="0"/>
      <w:marRight w:val="0"/>
      <w:marTop w:val="0"/>
      <w:marBottom w:val="0"/>
      <w:divBdr>
        <w:top w:val="none" w:sz="0" w:space="0" w:color="auto"/>
        <w:left w:val="none" w:sz="0" w:space="0" w:color="auto"/>
        <w:bottom w:val="none" w:sz="0" w:space="0" w:color="auto"/>
        <w:right w:val="none" w:sz="0" w:space="0" w:color="auto"/>
      </w:divBdr>
    </w:div>
    <w:div w:id="2064451154">
      <w:bodyDiv w:val="1"/>
      <w:marLeft w:val="0"/>
      <w:marRight w:val="0"/>
      <w:marTop w:val="0"/>
      <w:marBottom w:val="0"/>
      <w:divBdr>
        <w:top w:val="none" w:sz="0" w:space="0" w:color="auto"/>
        <w:left w:val="none" w:sz="0" w:space="0" w:color="auto"/>
        <w:bottom w:val="none" w:sz="0" w:space="0" w:color="auto"/>
        <w:right w:val="none" w:sz="0" w:space="0" w:color="auto"/>
      </w:divBdr>
    </w:div>
    <w:div w:id="2064712009">
      <w:bodyDiv w:val="1"/>
      <w:marLeft w:val="0"/>
      <w:marRight w:val="0"/>
      <w:marTop w:val="0"/>
      <w:marBottom w:val="0"/>
      <w:divBdr>
        <w:top w:val="none" w:sz="0" w:space="0" w:color="auto"/>
        <w:left w:val="none" w:sz="0" w:space="0" w:color="auto"/>
        <w:bottom w:val="none" w:sz="0" w:space="0" w:color="auto"/>
        <w:right w:val="none" w:sz="0" w:space="0" w:color="auto"/>
      </w:divBdr>
    </w:div>
    <w:div w:id="2064870876">
      <w:bodyDiv w:val="1"/>
      <w:marLeft w:val="0"/>
      <w:marRight w:val="0"/>
      <w:marTop w:val="0"/>
      <w:marBottom w:val="0"/>
      <w:divBdr>
        <w:top w:val="none" w:sz="0" w:space="0" w:color="auto"/>
        <w:left w:val="none" w:sz="0" w:space="0" w:color="auto"/>
        <w:bottom w:val="none" w:sz="0" w:space="0" w:color="auto"/>
        <w:right w:val="none" w:sz="0" w:space="0" w:color="auto"/>
      </w:divBdr>
    </w:div>
    <w:div w:id="2066249199">
      <w:bodyDiv w:val="1"/>
      <w:marLeft w:val="0"/>
      <w:marRight w:val="0"/>
      <w:marTop w:val="0"/>
      <w:marBottom w:val="0"/>
      <w:divBdr>
        <w:top w:val="none" w:sz="0" w:space="0" w:color="auto"/>
        <w:left w:val="none" w:sz="0" w:space="0" w:color="auto"/>
        <w:bottom w:val="none" w:sz="0" w:space="0" w:color="auto"/>
        <w:right w:val="none" w:sz="0" w:space="0" w:color="auto"/>
      </w:divBdr>
    </w:div>
    <w:div w:id="2067144230">
      <w:bodyDiv w:val="1"/>
      <w:marLeft w:val="0"/>
      <w:marRight w:val="0"/>
      <w:marTop w:val="0"/>
      <w:marBottom w:val="0"/>
      <w:divBdr>
        <w:top w:val="none" w:sz="0" w:space="0" w:color="auto"/>
        <w:left w:val="none" w:sz="0" w:space="0" w:color="auto"/>
        <w:bottom w:val="none" w:sz="0" w:space="0" w:color="auto"/>
        <w:right w:val="none" w:sz="0" w:space="0" w:color="auto"/>
      </w:divBdr>
    </w:div>
    <w:div w:id="2067994914">
      <w:bodyDiv w:val="1"/>
      <w:marLeft w:val="0"/>
      <w:marRight w:val="0"/>
      <w:marTop w:val="0"/>
      <w:marBottom w:val="0"/>
      <w:divBdr>
        <w:top w:val="none" w:sz="0" w:space="0" w:color="auto"/>
        <w:left w:val="none" w:sz="0" w:space="0" w:color="auto"/>
        <w:bottom w:val="none" w:sz="0" w:space="0" w:color="auto"/>
        <w:right w:val="none" w:sz="0" w:space="0" w:color="auto"/>
      </w:divBdr>
    </w:div>
    <w:div w:id="2068062808">
      <w:bodyDiv w:val="1"/>
      <w:marLeft w:val="0"/>
      <w:marRight w:val="0"/>
      <w:marTop w:val="0"/>
      <w:marBottom w:val="0"/>
      <w:divBdr>
        <w:top w:val="none" w:sz="0" w:space="0" w:color="auto"/>
        <w:left w:val="none" w:sz="0" w:space="0" w:color="auto"/>
        <w:bottom w:val="none" w:sz="0" w:space="0" w:color="auto"/>
        <w:right w:val="none" w:sz="0" w:space="0" w:color="auto"/>
      </w:divBdr>
    </w:div>
    <w:div w:id="2068800773">
      <w:bodyDiv w:val="1"/>
      <w:marLeft w:val="0"/>
      <w:marRight w:val="0"/>
      <w:marTop w:val="0"/>
      <w:marBottom w:val="0"/>
      <w:divBdr>
        <w:top w:val="none" w:sz="0" w:space="0" w:color="auto"/>
        <w:left w:val="none" w:sz="0" w:space="0" w:color="auto"/>
        <w:bottom w:val="none" w:sz="0" w:space="0" w:color="auto"/>
        <w:right w:val="none" w:sz="0" w:space="0" w:color="auto"/>
      </w:divBdr>
    </w:div>
    <w:div w:id="2070107933">
      <w:bodyDiv w:val="1"/>
      <w:marLeft w:val="0"/>
      <w:marRight w:val="0"/>
      <w:marTop w:val="0"/>
      <w:marBottom w:val="0"/>
      <w:divBdr>
        <w:top w:val="none" w:sz="0" w:space="0" w:color="auto"/>
        <w:left w:val="none" w:sz="0" w:space="0" w:color="auto"/>
        <w:bottom w:val="none" w:sz="0" w:space="0" w:color="auto"/>
        <w:right w:val="none" w:sz="0" w:space="0" w:color="auto"/>
      </w:divBdr>
    </w:div>
    <w:div w:id="2071728735">
      <w:bodyDiv w:val="1"/>
      <w:marLeft w:val="0"/>
      <w:marRight w:val="0"/>
      <w:marTop w:val="0"/>
      <w:marBottom w:val="0"/>
      <w:divBdr>
        <w:top w:val="none" w:sz="0" w:space="0" w:color="auto"/>
        <w:left w:val="none" w:sz="0" w:space="0" w:color="auto"/>
        <w:bottom w:val="none" w:sz="0" w:space="0" w:color="auto"/>
        <w:right w:val="none" w:sz="0" w:space="0" w:color="auto"/>
      </w:divBdr>
    </w:div>
    <w:div w:id="2077892261">
      <w:bodyDiv w:val="1"/>
      <w:marLeft w:val="0"/>
      <w:marRight w:val="0"/>
      <w:marTop w:val="0"/>
      <w:marBottom w:val="0"/>
      <w:divBdr>
        <w:top w:val="none" w:sz="0" w:space="0" w:color="auto"/>
        <w:left w:val="none" w:sz="0" w:space="0" w:color="auto"/>
        <w:bottom w:val="none" w:sz="0" w:space="0" w:color="auto"/>
        <w:right w:val="none" w:sz="0" w:space="0" w:color="auto"/>
      </w:divBdr>
    </w:div>
    <w:div w:id="2079018121">
      <w:bodyDiv w:val="1"/>
      <w:marLeft w:val="0"/>
      <w:marRight w:val="0"/>
      <w:marTop w:val="0"/>
      <w:marBottom w:val="0"/>
      <w:divBdr>
        <w:top w:val="none" w:sz="0" w:space="0" w:color="auto"/>
        <w:left w:val="none" w:sz="0" w:space="0" w:color="auto"/>
        <w:bottom w:val="none" w:sz="0" w:space="0" w:color="auto"/>
        <w:right w:val="none" w:sz="0" w:space="0" w:color="auto"/>
      </w:divBdr>
    </w:div>
    <w:div w:id="2079857831">
      <w:bodyDiv w:val="1"/>
      <w:marLeft w:val="0"/>
      <w:marRight w:val="0"/>
      <w:marTop w:val="0"/>
      <w:marBottom w:val="0"/>
      <w:divBdr>
        <w:top w:val="none" w:sz="0" w:space="0" w:color="auto"/>
        <w:left w:val="none" w:sz="0" w:space="0" w:color="auto"/>
        <w:bottom w:val="none" w:sz="0" w:space="0" w:color="auto"/>
        <w:right w:val="none" w:sz="0" w:space="0" w:color="auto"/>
      </w:divBdr>
    </w:div>
    <w:div w:id="2081519310">
      <w:bodyDiv w:val="1"/>
      <w:marLeft w:val="0"/>
      <w:marRight w:val="0"/>
      <w:marTop w:val="0"/>
      <w:marBottom w:val="0"/>
      <w:divBdr>
        <w:top w:val="none" w:sz="0" w:space="0" w:color="auto"/>
        <w:left w:val="none" w:sz="0" w:space="0" w:color="auto"/>
        <w:bottom w:val="none" w:sz="0" w:space="0" w:color="auto"/>
        <w:right w:val="none" w:sz="0" w:space="0" w:color="auto"/>
      </w:divBdr>
    </w:div>
    <w:div w:id="2082945445">
      <w:bodyDiv w:val="1"/>
      <w:marLeft w:val="0"/>
      <w:marRight w:val="0"/>
      <w:marTop w:val="0"/>
      <w:marBottom w:val="0"/>
      <w:divBdr>
        <w:top w:val="none" w:sz="0" w:space="0" w:color="auto"/>
        <w:left w:val="none" w:sz="0" w:space="0" w:color="auto"/>
        <w:bottom w:val="none" w:sz="0" w:space="0" w:color="auto"/>
        <w:right w:val="none" w:sz="0" w:space="0" w:color="auto"/>
      </w:divBdr>
    </w:div>
    <w:div w:id="2084906111">
      <w:bodyDiv w:val="1"/>
      <w:marLeft w:val="0"/>
      <w:marRight w:val="0"/>
      <w:marTop w:val="0"/>
      <w:marBottom w:val="0"/>
      <w:divBdr>
        <w:top w:val="none" w:sz="0" w:space="0" w:color="auto"/>
        <w:left w:val="none" w:sz="0" w:space="0" w:color="auto"/>
        <w:bottom w:val="none" w:sz="0" w:space="0" w:color="auto"/>
        <w:right w:val="none" w:sz="0" w:space="0" w:color="auto"/>
      </w:divBdr>
    </w:div>
    <w:div w:id="208517574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45956">
      <w:bodyDiv w:val="1"/>
      <w:marLeft w:val="0"/>
      <w:marRight w:val="0"/>
      <w:marTop w:val="0"/>
      <w:marBottom w:val="0"/>
      <w:divBdr>
        <w:top w:val="none" w:sz="0" w:space="0" w:color="auto"/>
        <w:left w:val="none" w:sz="0" w:space="0" w:color="auto"/>
        <w:bottom w:val="none" w:sz="0" w:space="0" w:color="auto"/>
        <w:right w:val="none" w:sz="0" w:space="0" w:color="auto"/>
      </w:divBdr>
    </w:div>
    <w:div w:id="2086491948">
      <w:bodyDiv w:val="1"/>
      <w:marLeft w:val="0"/>
      <w:marRight w:val="0"/>
      <w:marTop w:val="0"/>
      <w:marBottom w:val="0"/>
      <w:divBdr>
        <w:top w:val="none" w:sz="0" w:space="0" w:color="auto"/>
        <w:left w:val="none" w:sz="0" w:space="0" w:color="auto"/>
        <w:bottom w:val="none" w:sz="0" w:space="0" w:color="auto"/>
        <w:right w:val="none" w:sz="0" w:space="0" w:color="auto"/>
      </w:divBdr>
    </w:div>
    <w:div w:id="2087532035">
      <w:bodyDiv w:val="1"/>
      <w:marLeft w:val="0"/>
      <w:marRight w:val="0"/>
      <w:marTop w:val="0"/>
      <w:marBottom w:val="0"/>
      <w:divBdr>
        <w:top w:val="none" w:sz="0" w:space="0" w:color="auto"/>
        <w:left w:val="none" w:sz="0" w:space="0" w:color="auto"/>
        <w:bottom w:val="none" w:sz="0" w:space="0" w:color="auto"/>
        <w:right w:val="none" w:sz="0" w:space="0" w:color="auto"/>
      </w:divBdr>
    </w:div>
    <w:div w:id="2088139841">
      <w:bodyDiv w:val="1"/>
      <w:marLeft w:val="0"/>
      <w:marRight w:val="0"/>
      <w:marTop w:val="0"/>
      <w:marBottom w:val="0"/>
      <w:divBdr>
        <w:top w:val="none" w:sz="0" w:space="0" w:color="auto"/>
        <w:left w:val="none" w:sz="0" w:space="0" w:color="auto"/>
        <w:bottom w:val="none" w:sz="0" w:space="0" w:color="auto"/>
        <w:right w:val="none" w:sz="0" w:space="0" w:color="auto"/>
      </w:divBdr>
    </w:div>
    <w:div w:id="2089229615">
      <w:bodyDiv w:val="1"/>
      <w:marLeft w:val="0"/>
      <w:marRight w:val="0"/>
      <w:marTop w:val="0"/>
      <w:marBottom w:val="0"/>
      <w:divBdr>
        <w:top w:val="none" w:sz="0" w:space="0" w:color="auto"/>
        <w:left w:val="none" w:sz="0" w:space="0" w:color="auto"/>
        <w:bottom w:val="none" w:sz="0" w:space="0" w:color="auto"/>
        <w:right w:val="none" w:sz="0" w:space="0" w:color="auto"/>
      </w:divBdr>
    </w:div>
    <w:div w:id="2090732458">
      <w:bodyDiv w:val="1"/>
      <w:marLeft w:val="0"/>
      <w:marRight w:val="0"/>
      <w:marTop w:val="0"/>
      <w:marBottom w:val="0"/>
      <w:divBdr>
        <w:top w:val="none" w:sz="0" w:space="0" w:color="auto"/>
        <w:left w:val="none" w:sz="0" w:space="0" w:color="auto"/>
        <w:bottom w:val="none" w:sz="0" w:space="0" w:color="auto"/>
        <w:right w:val="none" w:sz="0" w:space="0" w:color="auto"/>
      </w:divBdr>
    </w:div>
    <w:div w:id="2091267948">
      <w:bodyDiv w:val="1"/>
      <w:marLeft w:val="0"/>
      <w:marRight w:val="0"/>
      <w:marTop w:val="0"/>
      <w:marBottom w:val="0"/>
      <w:divBdr>
        <w:top w:val="none" w:sz="0" w:space="0" w:color="auto"/>
        <w:left w:val="none" w:sz="0" w:space="0" w:color="auto"/>
        <w:bottom w:val="none" w:sz="0" w:space="0" w:color="auto"/>
        <w:right w:val="none" w:sz="0" w:space="0" w:color="auto"/>
      </w:divBdr>
    </w:div>
    <w:div w:id="2091540582">
      <w:bodyDiv w:val="1"/>
      <w:marLeft w:val="0"/>
      <w:marRight w:val="0"/>
      <w:marTop w:val="0"/>
      <w:marBottom w:val="0"/>
      <w:divBdr>
        <w:top w:val="none" w:sz="0" w:space="0" w:color="auto"/>
        <w:left w:val="none" w:sz="0" w:space="0" w:color="auto"/>
        <w:bottom w:val="none" w:sz="0" w:space="0" w:color="auto"/>
        <w:right w:val="none" w:sz="0" w:space="0" w:color="auto"/>
      </w:divBdr>
    </w:div>
    <w:div w:id="2093237438">
      <w:bodyDiv w:val="1"/>
      <w:marLeft w:val="0"/>
      <w:marRight w:val="0"/>
      <w:marTop w:val="0"/>
      <w:marBottom w:val="0"/>
      <w:divBdr>
        <w:top w:val="none" w:sz="0" w:space="0" w:color="auto"/>
        <w:left w:val="none" w:sz="0" w:space="0" w:color="auto"/>
        <w:bottom w:val="none" w:sz="0" w:space="0" w:color="auto"/>
        <w:right w:val="none" w:sz="0" w:space="0" w:color="auto"/>
      </w:divBdr>
    </w:div>
    <w:div w:id="2093624837">
      <w:bodyDiv w:val="1"/>
      <w:marLeft w:val="0"/>
      <w:marRight w:val="0"/>
      <w:marTop w:val="0"/>
      <w:marBottom w:val="0"/>
      <w:divBdr>
        <w:top w:val="none" w:sz="0" w:space="0" w:color="auto"/>
        <w:left w:val="none" w:sz="0" w:space="0" w:color="auto"/>
        <w:bottom w:val="none" w:sz="0" w:space="0" w:color="auto"/>
        <w:right w:val="none" w:sz="0" w:space="0" w:color="auto"/>
      </w:divBdr>
    </w:div>
    <w:div w:id="2095349239">
      <w:bodyDiv w:val="1"/>
      <w:marLeft w:val="0"/>
      <w:marRight w:val="0"/>
      <w:marTop w:val="0"/>
      <w:marBottom w:val="0"/>
      <w:divBdr>
        <w:top w:val="none" w:sz="0" w:space="0" w:color="auto"/>
        <w:left w:val="none" w:sz="0" w:space="0" w:color="auto"/>
        <w:bottom w:val="none" w:sz="0" w:space="0" w:color="auto"/>
        <w:right w:val="none" w:sz="0" w:space="0" w:color="auto"/>
      </w:divBdr>
    </w:div>
    <w:div w:id="2097943457">
      <w:bodyDiv w:val="1"/>
      <w:marLeft w:val="0"/>
      <w:marRight w:val="0"/>
      <w:marTop w:val="0"/>
      <w:marBottom w:val="0"/>
      <w:divBdr>
        <w:top w:val="none" w:sz="0" w:space="0" w:color="auto"/>
        <w:left w:val="none" w:sz="0" w:space="0" w:color="auto"/>
        <w:bottom w:val="none" w:sz="0" w:space="0" w:color="auto"/>
        <w:right w:val="none" w:sz="0" w:space="0" w:color="auto"/>
      </w:divBdr>
    </w:div>
    <w:div w:id="2100827153">
      <w:bodyDiv w:val="1"/>
      <w:marLeft w:val="0"/>
      <w:marRight w:val="0"/>
      <w:marTop w:val="0"/>
      <w:marBottom w:val="0"/>
      <w:divBdr>
        <w:top w:val="none" w:sz="0" w:space="0" w:color="auto"/>
        <w:left w:val="none" w:sz="0" w:space="0" w:color="auto"/>
        <w:bottom w:val="none" w:sz="0" w:space="0" w:color="auto"/>
        <w:right w:val="none" w:sz="0" w:space="0" w:color="auto"/>
      </w:divBdr>
    </w:div>
    <w:div w:id="2104102463">
      <w:bodyDiv w:val="1"/>
      <w:marLeft w:val="0"/>
      <w:marRight w:val="0"/>
      <w:marTop w:val="0"/>
      <w:marBottom w:val="0"/>
      <w:divBdr>
        <w:top w:val="none" w:sz="0" w:space="0" w:color="auto"/>
        <w:left w:val="none" w:sz="0" w:space="0" w:color="auto"/>
        <w:bottom w:val="none" w:sz="0" w:space="0" w:color="auto"/>
        <w:right w:val="none" w:sz="0" w:space="0" w:color="auto"/>
      </w:divBdr>
    </w:div>
    <w:div w:id="2105177760">
      <w:bodyDiv w:val="1"/>
      <w:marLeft w:val="0"/>
      <w:marRight w:val="0"/>
      <w:marTop w:val="0"/>
      <w:marBottom w:val="0"/>
      <w:divBdr>
        <w:top w:val="none" w:sz="0" w:space="0" w:color="auto"/>
        <w:left w:val="none" w:sz="0" w:space="0" w:color="auto"/>
        <w:bottom w:val="none" w:sz="0" w:space="0" w:color="auto"/>
        <w:right w:val="none" w:sz="0" w:space="0" w:color="auto"/>
      </w:divBdr>
    </w:div>
    <w:div w:id="2106801680">
      <w:bodyDiv w:val="1"/>
      <w:marLeft w:val="0"/>
      <w:marRight w:val="0"/>
      <w:marTop w:val="0"/>
      <w:marBottom w:val="0"/>
      <w:divBdr>
        <w:top w:val="none" w:sz="0" w:space="0" w:color="auto"/>
        <w:left w:val="none" w:sz="0" w:space="0" w:color="auto"/>
        <w:bottom w:val="none" w:sz="0" w:space="0" w:color="auto"/>
        <w:right w:val="none" w:sz="0" w:space="0" w:color="auto"/>
      </w:divBdr>
    </w:div>
    <w:div w:id="2108184812">
      <w:bodyDiv w:val="1"/>
      <w:marLeft w:val="0"/>
      <w:marRight w:val="0"/>
      <w:marTop w:val="0"/>
      <w:marBottom w:val="0"/>
      <w:divBdr>
        <w:top w:val="none" w:sz="0" w:space="0" w:color="auto"/>
        <w:left w:val="none" w:sz="0" w:space="0" w:color="auto"/>
        <w:bottom w:val="none" w:sz="0" w:space="0" w:color="auto"/>
        <w:right w:val="none" w:sz="0" w:space="0" w:color="auto"/>
      </w:divBdr>
    </w:div>
    <w:div w:id="2111657443">
      <w:bodyDiv w:val="1"/>
      <w:marLeft w:val="0"/>
      <w:marRight w:val="0"/>
      <w:marTop w:val="0"/>
      <w:marBottom w:val="0"/>
      <w:divBdr>
        <w:top w:val="none" w:sz="0" w:space="0" w:color="auto"/>
        <w:left w:val="none" w:sz="0" w:space="0" w:color="auto"/>
        <w:bottom w:val="none" w:sz="0" w:space="0" w:color="auto"/>
        <w:right w:val="none" w:sz="0" w:space="0" w:color="auto"/>
      </w:divBdr>
    </w:div>
    <w:div w:id="211270350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77656">
      <w:bodyDiv w:val="1"/>
      <w:marLeft w:val="0"/>
      <w:marRight w:val="0"/>
      <w:marTop w:val="0"/>
      <w:marBottom w:val="0"/>
      <w:divBdr>
        <w:top w:val="none" w:sz="0" w:space="0" w:color="auto"/>
        <w:left w:val="none" w:sz="0" w:space="0" w:color="auto"/>
        <w:bottom w:val="none" w:sz="0" w:space="0" w:color="auto"/>
        <w:right w:val="none" w:sz="0" w:space="0" w:color="auto"/>
      </w:divBdr>
    </w:div>
    <w:div w:id="2114131246">
      <w:bodyDiv w:val="1"/>
      <w:marLeft w:val="0"/>
      <w:marRight w:val="0"/>
      <w:marTop w:val="0"/>
      <w:marBottom w:val="0"/>
      <w:divBdr>
        <w:top w:val="none" w:sz="0" w:space="0" w:color="auto"/>
        <w:left w:val="none" w:sz="0" w:space="0" w:color="auto"/>
        <w:bottom w:val="none" w:sz="0" w:space="0" w:color="auto"/>
        <w:right w:val="none" w:sz="0" w:space="0" w:color="auto"/>
      </w:divBdr>
    </w:div>
    <w:div w:id="2114937324">
      <w:bodyDiv w:val="1"/>
      <w:marLeft w:val="0"/>
      <w:marRight w:val="0"/>
      <w:marTop w:val="0"/>
      <w:marBottom w:val="0"/>
      <w:divBdr>
        <w:top w:val="none" w:sz="0" w:space="0" w:color="auto"/>
        <w:left w:val="none" w:sz="0" w:space="0" w:color="auto"/>
        <w:bottom w:val="none" w:sz="0" w:space="0" w:color="auto"/>
        <w:right w:val="none" w:sz="0" w:space="0" w:color="auto"/>
      </w:divBdr>
    </w:div>
    <w:div w:id="2115007514">
      <w:bodyDiv w:val="1"/>
      <w:marLeft w:val="0"/>
      <w:marRight w:val="0"/>
      <w:marTop w:val="0"/>
      <w:marBottom w:val="0"/>
      <w:divBdr>
        <w:top w:val="none" w:sz="0" w:space="0" w:color="auto"/>
        <w:left w:val="none" w:sz="0" w:space="0" w:color="auto"/>
        <w:bottom w:val="none" w:sz="0" w:space="0" w:color="auto"/>
        <w:right w:val="none" w:sz="0" w:space="0" w:color="auto"/>
      </w:divBdr>
    </w:div>
    <w:div w:id="2115831154">
      <w:bodyDiv w:val="1"/>
      <w:marLeft w:val="0"/>
      <w:marRight w:val="0"/>
      <w:marTop w:val="0"/>
      <w:marBottom w:val="0"/>
      <w:divBdr>
        <w:top w:val="none" w:sz="0" w:space="0" w:color="auto"/>
        <w:left w:val="none" w:sz="0" w:space="0" w:color="auto"/>
        <w:bottom w:val="none" w:sz="0" w:space="0" w:color="auto"/>
        <w:right w:val="none" w:sz="0" w:space="0" w:color="auto"/>
      </w:divBdr>
    </w:div>
    <w:div w:id="2117749517">
      <w:bodyDiv w:val="1"/>
      <w:marLeft w:val="0"/>
      <w:marRight w:val="0"/>
      <w:marTop w:val="0"/>
      <w:marBottom w:val="0"/>
      <w:divBdr>
        <w:top w:val="none" w:sz="0" w:space="0" w:color="auto"/>
        <w:left w:val="none" w:sz="0" w:space="0" w:color="auto"/>
        <w:bottom w:val="none" w:sz="0" w:space="0" w:color="auto"/>
        <w:right w:val="none" w:sz="0" w:space="0" w:color="auto"/>
      </w:divBdr>
    </w:div>
    <w:div w:id="2118670496">
      <w:bodyDiv w:val="1"/>
      <w:marLeft w:val="0"/>
      <w:marRight w:val="0"/>
      <w:marTop w:val="0"/>
      <w:marBottom w:val="0"/>
      <w:divBdr>
        <w:top w:val="none" w:sz="0" w:space="0" w:color="auto"/>
        <w:left w:val="none" w:sz="0" w:space="0" w:color="auto"/>
        <w:bottom w:val="none" w:sz="0" w:space="0" w:color="auto"/>
        <w:right w:val="none" w:sz="0" w:space="0" w:color="auto"/>
      </w:divBdr>
    </w:div>
    <w:div w:id="2121680693">
      <w:bodyDiv w:val="1"/>
      <w:marLeft w:val="0"/>
      <w:marRight w:val="0"/>
      <w:marTop w:val="0"/>
      <w:marBottom w:val="0"/>
      <w:divBdr>
        <w:top w:val="none" w:sz="0" w:space="0" w:color="auto"/>
        <w:left w:val="none" w:sz="0" w:space="0" w:color="auto"/>
        <w:bottom w:val="none" w:sz="0" w:space="0" w:color="auto"/>
        <w:right w:val="none" w:sz="0" w:space="0" w:color="auto"/>
      </w:divBdr>
    </w:div>
    <w:div w:id="2122606587">
      <w:bodyDiv w:val="1"/>
      <w:marLeft w:val="0"/>
      <w:marRight w:val="0"/>
      <w:marTop w:val="0"/>
      <w:marBottom w:val="0"/>
      <w:divBdr>
        <w:top w:val="none" w:sz="0" w:space="0" w:color="auto"/>
        <w:left w:val="none" w:sz="0" w:space="0" w:color="auto"/>
        <w:bottom w:val="none" w:sz="0" w:space="0" w:color="auto"/>
        <w:right w:val="none" w:sz="0" w:space="0" w:color="auto"/>
      </w:divBdr>
    </w:div>
    <w:div w:id="2122991487">
      <w:bodyDiv w:val="1"/>
      <w:marLeft w:val="0"/>
      <w:marRight w:val="0"/>
      <w:marTop w:val="0"/>
      <w:marBottom w:val="0"/>
      <w:divBdr>
        <w:top w:val="none" w:sz="0" w:space="0" w:color="auto"/>
        <w:left w:val="none" w:sz="0" w:space="0" w:color="auto"/>
        <w:bottom w:val="none" w:sz="0" w:space="0" w:color="auto"/>
        <w:right w:val="none" w:sz="0" w:space="0" w:color="auto"/>
      </w:divBdr>
    </w:div>
    <w:div w:id="2123262981">
      <w:bodyDiv w:val="1"/>
      <w:marLeft w:val="0"/>
      <w:marRight w:val="0"/>
      <w:marTop w:val="0"/>
      <w:marBottom w:val="0"/>
      <w:divBdr>
        <w:top w:val="none" w:sz="0" w:space="0" w:color="auto"/>
        <w:left w:val="none" w:sz="0" w:space="0" w:color="auto"/>
        <w:bottom w:val="none" w:sz="0" w:space="0" w:color="auto"/>
        <w:right w:val="none" w:sz="0" w:space="0" w:color="auto"/>
      </w:divBdr>
    </w:div>
    <w:div w:id="2123457692">
      <w:bodyDiv w:val="1"/>
      <w:marLeft w:val="0"/>
      <w:marRight w:val="0"/>
      <w:marTop w:val="0"/>
      <w:marBottom w:val="0"/>
      <w:divBdr>
        <w:top w:val="none" w:sz="0" w:space="0" w:color="auto"/>
        <w:left w:val="none" w:sz="0" w:space="0" w:color="auto"/>
        <w:bottom w:val="none" w:sz="0" w:space="0" w:color="auto"/>
        <w:right w:val="none" w:sz="0" w:space="0" w:color="auto"/>
      </w:divBdr>
    </w:div>
    <w:div w:id="2123568313">
      <w:bodyDiv w:val="1"/>
      <w:marLeft w:val="0"/>
      <w:marRight w:val="0"/>
      <w:marTop w:val="0"/>
      <w:marBottom w:val="0"/>
      <w:divBdr>
        <w:top w:val="none" w:sz="0" w:space="0" w:color="auto"/>
        <w:left w:val="none" w:sz="0" w:space="0" w:color="auto"/>
        <w:bottom w:val="none" w:sz="0" w:space="0" w:color="auto"/>
        <w:right w:val="none" w:sz="0" w:space="0" w:color="auto"/>
      </w:divBdr>
    </w:div>
    <w:div w:id="2124423316">
      <w:bodyDiv w:val="1"/>
      <w:marLeft w:val="0"/>
      <w:marRight w:val="0"/>
      <w:marTop w:val="0"/>
      <w:marBottom w:val="0"/>
      <w:divBdr>
        <w:top w:val="none" w:sz="0" w:space="0" w:color="auto"/>
        <w:left w:val="none" w:sz="0" w:space="0" w:color="auto"/>
        <w:bottom w:val="none" w:sz="0" w:space="0" w:color="auto"/>
        <w:right w:val="none" w:sz="0" w:space="0" w:color="auto"/>
      </w:divBdr>
    </w:div>
    <w:div w:id="2124611865">
      <w:bodyDiv w:val="1"/>
      <w:marLeft w:val="0"/>
      <w:marRight w:val="0"/>
      <w:marTop w:val="0"/>
      <w:marBottom w:val="0"/>
      <w:divBdr>
        <w:top w:val="none" w:sz="0" w:space="0" w:color="auto"/>
        <w:left w:val="none" w:sz="0" w:space="0" w:color="auto"/>
        <w:bottom w:val="none" w:sz="0" w:space="0" w:color="auto"/>
        <w:right w:val="none" w:sz="0" w:space="0" w:color="auto"/>
      </w:divBdr>
    </w:div>
    <w:div w:id="2126656286">
      <w:bodyDiv w:val="1"/>
      <w:marLeft w:val="0"/>
      <w:marRight w:val="0"/>
      <w:marTop w:val="0"/>
      <w:marBottom w:val="0"/>
      <w:divBdr>
        <w:top w:val="none" w:sz="0" w:space="0" w:color="auto"/>
        <w:left w:val="none" w:sz="0" w:space="0" w:color="auto"/>
        <w:bottom w:val="none" w:sz="0" w:space="0" w:color="auto"/>
        <w:right w:val="none" w:sz="0" w:space="0" w:color="auto"/>
      </w:divBdr>
    </w:div>
    <w:div w:id="2126850074">
      <w:bodyDiv w:val="1"/>
      <w:marLeft w:val="0"/>
      <w:marRight w:val="0"/>
      <w:marTop w:val="0"/>
      <w:marBottom w:val="0"/>
      <w:divBdr>
        <w:top w:val="none" w:sz="0" w:space="0" w:color="auto"/>
        <w:left w:val="none" w:sz="0" w:space="0" w:color="auto"/>
        <w:bottom w:val="none" w:sz="0" w:space="0" w:color="auto"/>
        <w:right w:val="none" w:sz="0" w:space="0" w:color="auto"/>
      </w:divBdr>
    </w:div>
    <w:div w:id="2127850766">
      <w:bodyDiv w:val="1"/>
      <w:marLeft w:val="0"/>
      <w:marRight w:val="0"/>
      <w:marTop w:val="0"/>
      <w:marBottom w:val="0"/>
      <w:divBdr>
        <w:top w:val="none" w:sz="0" w:space="0" w:color="auto"/>
        <w:left w:val="none" w:sz="0" w:space="0" w:color="auto"/>
        <w:bottom w:val="none" w:sz="0" w:space="0" w:color="auto"/>
        <w:right w:val="none" w:sz="0" w:space="0" w:color="auto"/>
      </w:divBdr>
    </w:div>
    <w:div w:id="2128429945">
      <w:bodyDiv w:val="1"/>
      <w:marLeft w:val="0"/>
      <w:marRight w:val="0"/>
      <w:marTop w:val="0"/>
      <w:marBottom w:val="0"/>
      <w:divBdr>
        <w:top w:val="none" w:sz="0" w:space="0" w:color="auto"/>
        <w:left w:val="none" w:sz="0" w:space="0" w:color="auto"/>
        <w:bottom w:val="none" w:sz="0" w:space="0" w:color="auto"/>
        <w:right w:val="none" w:sz="0" w:space="0" w:color="auto"/>
      </w:divBdr>
    </w:div>
    <w:div w:id="2128814601">
      <w:bodyDiv w:val="1"/>
      <w:marLeft w:val="0"/>
      <w:marRight w:val="0"/>
      <w:marTop w:val="0"/>
      <w:marBottom w:val="0"/>
      <w:divBdr>
        <w:top w:val="none" w:sz="0" w:space="0" w:color="auto"/>
        <w:left w:val="none" w:sz="0" w:space="0" w:color="auto"/>
        <w:bottom w:val="none" w:sz="0" w:space="0" w:color="auto"/>
        <w:right w:val="none" w:sz="0" w:space="0" w:color="auto"/>
      </w:divBdr>
    </w:div>
    <w:div w:id="2129348825">
      <w:bodyDiv w:val="1"/>
      <w:marLeft w:val="0"/>
      <w:marRight w:val="0"/>
      <w:marTop w:val="0"/>
      <w:marBottom w:val="0"/>
      <w:divBdr>
        <w:top w:val="none" w:sz="0" w:space="0" w:color="auto"/>
        <w:left w:val="none" w:sz="0" w:space="0" w:color="auto"/>
        <w:bottom w:val="none" w:sz="0" w:space="0" w:color="auto"/>
        <w:right w:val="none" w:sz="0" w:space="0" w:color="auto"/>
      </w:divBdr>
    </w:div>
    <w:div w:id="2131238089">
      <w:bodyDiv w:val="1"/>
      <w:marLeft w:val="0"/>
      <w:marRight w:val="0"/>
      <w:marTop w:val="0"/>
      <w:marBottom w:val="0"/>
      <w:divBdr>
        <w:top w:val="none" w:sz="0" w:space="0" w:color="auto"/>
        <w:left w:val="none" w:sz="0" w:space="0" w:color="auto"/>
        <w:bottom w:val="none" w:sz="0" w:space="0" w:color="auto"/>
        <w:right w:val="none" w:sz="0" w:space="0" w:color="auto"/>
      </w:divBdr>
    </w:div>
    <w:div w:id="2133473469">
      <w:bodyDiv w:val="1"/>
      <w:marLeft w:val="0"/>
      <w:marRight w:val="0"/>
      <w:marTop w:val="0"/>
      <w:marBottom w:val="0"/>
      <w:divBdr>
        <w:top w:val="none" w:sz="0" w:space="0" w:color="auto"/>
        <w:left w:val="none" w:sz="0" w:space="0" w:color="auto"/>
        <w:bottom w:val="none" w:sz="0" w:space="0" w:color="auto"/>
        <w:right w:val="none" w:sz="0" w:space="0" w:color="auto"/>
      </w:divBdr>
    </w:div>
    <w:div w:id="2134593080">
      <w:bodyDiv w:val="1"/>
      <w:marLeft w:val="0"/>
      <w:marRight w:val="0"/>
      <w:marTop w:val="0"/>
      <w:marBottom w:val="0"/>
      <w:divBdr>
        <w:top w:val="none" w:sz="0" w:space="0" w:color="auto"/>
        <w:left w:val="none" w:sz="0" w:space="0" w:color="auto"/>
        <w:bottom w:val="none" w:sz="0" w:space="0" w:color="auto"/>
        <w:right w:val="none" w:sz="0" w:space="0" w:color="auto"/>
      </w:divBdr>
    </w:div>
    <w:div w:id="2134788162">
      <w:bodyDiv w:val="1"/>
      <w:marLeft w:val="0"/>
      <w:marRight w:val="0"/>
      <w:marTop w:val="0"/>
      <w:marBottom w:val="0"/>
      <w:divBdr>
        <w:top w:val="none" w:sz="0" w:space="0" w:color="auto"/>
        <w:left w:val="none" w:sz="0" w:space="0" w:color="auto"/>
        <w:bottom w:val="none" w:sz="0" w:space="0" w:color="auto"/>
        <w:right w:val="none" w:sz="0" w:space="0" w:color="auto"/>
      </w:divBdr>
    </w:div>
    <w:div w:id="2137486647">
      <w:bodyDiv w:val="1"/>
      <w:marLeft w:val="0"/>
      <w:marRight w:val="0"/>
      <w:marTop w:val="0"/>
      <w:marBottom w:val="0"/>
      <w:divBdr>
        <w:top w:val="none" w:sz="0" w:space="0" w:color="auto"/>
        <w:left w:val="none" w:sz="0" w:space="0" w:color="auto"/>
        <w:bottom w:val="none" w:sz="0" w:space="0" w:color="auto"/>
        <w:right w:val="none" w:sz="0" w:space="0" w:color="auto"/>
      </w:divBdr>
    </w:div>
    <w:div w:id="2139491888">
      <w:bodyDiv w:val="1"/>
      <w:marLeft w:val="0"/>
      <w:marRight w:val="0"/>
      <w:marTop w:val="0"/>
      <w:marBottom w:val="0"/>
      <w:divBdr>
        <w:top w:val="none" w:sz="0" w:space="0" w:color="auto"/>
        <w:left w:val="none" w:sz="0" w:space="0" w:color="auto"/>
        <w:bottom w:val="none" w:sz="0" w:space="0" w:color="auto"/>
        <w:right w:val="none" w:sz="0" w:space="0" w:color="auto"/>
      </w:divBdr>
    </w:div>
    <w:div w:id="2142653003">
      <w:bodyDiv w:val="1"/>
      <w:marLeft w:val="0"/>
      <w:marRight w:val="0"/>
      <w:marTop w:val="0"/>
      <w:marBottom w:val="0"/>
      <w:divBdr>
        <w:top w:val="none" w:sz="0" w:space="0" w:color="auto"/>
        <w:left w:val="none" w:sz="0" w:space="0" w:color="auto"/>
        <w:bottom w:val="none" w:sz="0" w:space="0" w:color="auto"/>
        <w:right w:val="none" w:sz="0" w:space="0" w:color="auto"/>
      </w:divBdr>
    </w:div>
    <w:div w:id="2143500418">
      <w:bodyDiv w:val="1"/>
      <w:marLeft w:val="0"/>
      <w:marRight w:val="0"/>
      <w:marTop w:val="0"/>
      <w:marBottom w:val="0"/>
      <w:divBdr>
        <w:top w:val="none" w:sz="0" w:space="0" w:color="auto"/>
        <w:left w:val="none" w:sz="0" w:space="0" w:color="auto"/>
        <w:bottom w:val="none" w:sz="0" w:space="0" w:color="auto"/>
        <w:right w:val="none" w:sz="0" w:space="0" w:color="auto"/>
      </w:divBdr>
    </w:div>
    <w:div w:id="2143571437">
      <w:bodyDiv w:val="1"/>
      <w:marLeft w:val="0"/>
      <w:marRight w:val="0"/>
      <w:marTop w:val="0"/>
      <w:marBottom w:val="0"/>
      <w:divBdr>
        <w:top w:val="none" w:sz="0" w:space="0" w:color="auto"/>
        <w:left w:val="none" w:sz="0" w:space="0" w:color="auto"/>
        <w:bottom w:val="none" w:sz="0" w:space="0" w:color="auto"/>
        <w:right w:val="none" w:sz="0" w:space="0" w:color="auto"/>
      </w:divBdr>
    </w:div>
    <w:div w:id="2145417644">
      <w:bodyDiv w:val="1"/>
      <w:marLeft w:val="0"/>
      <w:marRight w:val="0"/>
      <w:marTop w:val="0"/>
      <w:marBottom w:val="0"/>
      <w:divBdr>
        <w:top w:val="none" w:sz="0" w:space="0" w:color="auto"/>
        <w:left w:val="none" w:sz="0" w:space="0" w:color="auto"/>
        <w:bottom w:val="none" w:sz="0" w:space="0" w:color="auto"/>
        <w:right w:val="none" w:sz="0" w:space="0" w:color="auto"/>
      </w:divBdr>
    </w:div>
    <w:div w:id="2145537280">
      <w:bodyDiv w:val="1"/>
      <w:marLeft w:val="0"/>
      <w:marRight w:val="0"/>
      <w:marTop w:val="0"/>
      <w:marBottom w:val="0"/>
      <w:divBdr>
        <w:top w:val="none" w:sz="0" w:space="0" w:color="auto"/>
        <w:left w:val="none" w:sz="0" w:space="0" w:color="auto"/>
        <w:bottom w:val="none" w:sz="0" w:space="0" w:color="auto"/>
        <w:right w:val="none" w:sz="0" w:space="0" w:color="auto"/>
      </w:divBdr>
    </w:div>
    <w:div w:id="2145922961">
      <w:bodyDiv w:val="1"/>
      <w:marLeft w:val="0"/>
      <w:marRight w:val="0"/>
      <w:marTop w:val="0"/>
      <w:marBottom w:val="0"/>
      <w:divBdr>
        <w:top w:val="none" w:sz="0" w:space="0" w:color="auto"/>
        <w:left w:val="none" w:sz="0" w:space="0" w:color="auto"/>
        <w:bottom w:val="none" w:sz="0" w:space="0" w:color="auto"/>
        <w:right w:val="none" w:sz="0" w:space="0" w:color="auto"/>
      </w:divBdr>
    </w:div>
    <w:div w:id="2145997513">
      <w:bodyDiv w:val="1"/>
      <w:marLeft w:val="0"/>
      <w:marRight w:val="0"/>
      <w:marTop w:val="0"/>
      <w:marBottom w:val="0"/>
      <w:divBdr>
        <w:top w:val="none" w:sz="0" w:space="0" w:color="auto"/>
        <w:left w:val="none" w:sz="0" w:space="0" w:color="auto"/>
        <w:bottom w:val="none" w:sz="0" w:space="0" w:color="auto"/>
        <w:right w:val="none" w:sz="0" w:space="0" w:color="auto"/>
      </w:divBdr>
    </w:div>
    <w:div w:id="2146388406">
      <w:bodyDiv w:val="1"/>
      <w:marLeft w:val="0"/>
      <w:marRight w:val="0"/>
      <w:marTop w:val="0"/>
      <w:marBottom w:val="0"/>
      <w:divBdr>
        <w:top w:val="none" w:sz="0" w:space="0" w:color="auto"/>
        <w:left w:val="none" w:sz="0" w:space="0" w:color="auto"/>
        <w:bottom w:val="none" w:sz="0" w:space="0" w:color="auto"/>
        <w:right w:val="none" w:sz="0" w:space="0" w:color="auto"/>
      </w:divBdr>
    </w:div>
    <w:div w:id="2146509679">
      <w:bodyDiv w:val="1"/>
      <w:marLeft w:val="0"/>
      <w:marRight w:val="0"/>
      <w:marTop w:val="0"/>
      <w:marBottom w:val="0"/>
      <w:divBdr>
        <w:top w:val="none" w:sz="0" w:space="0" w:color="auto"/>
        <w:left w:val="none" w:sz="0" w:space="0" w:color="auto"/>
        <w:bottom w:val="none" w:sz="0" w:space="0" w:color="auto"/>
        <w:right w:val="none" w:sz="0" w:space="0" w:color="auto"/>
      </w:divBdr>
    </w:div>
    <w:div w:id="2146577110">
      <w:bodyDiv w:val="1"/>
      <w:marLeft w:val="0"/>
      <w:marRight w:val="0"/>
      <w:marTop w:val="0"/>
      <w:marBottom w:val="0"/>
      <w:divBdr>
        <w:top w:val="none" w:sz="0" w:space="0" w:color="auto"/>
        <w:left w:val="none" w:sz="0" w:space="0" w:color="auto"/>
        <w:bottom w:val="none" w:sz="0" w:space="0" w:color="auto"/>
        <w:right w:val="none" w:sz="0" w:space="0" w:color="auto"/>
      </w:divBdr>
    </w:div>
    <w:div w:id="214670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JLMB+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0AC7"/>
    <w:rsid w:val="001074EE"/>
    <w:rsid w:val="00145542"/>
    <w:rsid w:val="00183F29"/>
    <w:rsid w:val="001C55C3"/>
    <w:rsid w:val="00204E43"/>
    <w:rsid w:val="00241800"/>
    <w:rsid w:val="002550FD"/>
    <w:rsid w:val="002872A9"/>
    <w:rsid w:val="00333F8E"/>
    <w:rsid w:val="00350199"/>
    <w:rsid w:val="003964CD"/>
    <w:rsid w:val="00433CB8"/>
    <w:rsid w:val="004572EB"/>
    <w:rsid w:val="005F1D66"/>
    <w:rsid w:val="0064088B"/>
    <w:rsid w:val="006C4DC9"/>
    <w:rsid w:val="0070436F"/>
    <w:rsid w:val="007154C5"/>
    <w:rsid w:val="00732D84"/>
    <w:rsid w:val="00764F6F"/>
    <w:rsid w:val="0083073F"/>
    <w:rsid w:val="00835E07"/>
    <w:rsid w:val="008C6A49"/>
    <w:rsid w:val="008D4D2C"/>
    <w:rsid w:val="0093784B"/>
    <w:rsid w:val="00A10883"/>
    <w:rsid w:val="00A657B0"/>
    <w:rsid w:val="00A65C57"/>
    <w:rsid w:val="00AD52B4"/>
    <w:rsid w:val="00B419B4"/>
    <w:rsid w:val="00C04FFE"/>
    <w:rsid w:val="00C17C1E"/>
    <w:rsid w:val="00C41BCC"/>
    <w:rsid w:val="00C67B20"/>
    <w:rsid w:val="00CF182C"/>
    <w:rsid w:val="00D606E0"/>
    <w:rsid w:val="00DD7BA4"/>
    <w:rsid w:val="00DE383E"/>
    <w:rsid w:val="00DE730E"/>
    <w:rsid w:val="00E27559"/>
    <w:rsid w:val="00E318CE"/>
    <w:rsid w:val="00E44F16"/>
    <w:rsid w:val="00E646E1"/>
    <w:rsid w:val="00E90B9F"/>
    <w:rsid w:val="00EC6798"/>
    <w:rsid w:val="00EE7747"/>
    <w:rsid w:val="00F6750B"/>
    <w:rsid w:val="00FA05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NB</b:Tag>
    <b:SourceType>Book</b:SourceType>
    <b:Guid>{BC2F28FC-E76E-42D0-A1C5-0BC46F88B598}</b:Guid>
    <b:Title>ONR, NS-TAST-GD-065, Function and Content of the Nuclear Baseline </b:Title>
    <b:RefOrder>11</b:RefOrder>
  </b:Source>
  <b:Source>
    <b:Tag>LC30</b:Tag>
    <b:SourceType>Book</b:SourceType>
    <b:Guid>{CC3D1A3D-A996-4DC9-9E64-4073264E6F6D}</b:Guid>
    <b:Title>ONR, NS-INSP-GD-030, LC 30 - Periodic Shutdown</b:Title>
    <b:RefOrder>13</b:RefOrder>
  </b:Source>
  <b:Source>
    <b:Tag>Mech</b:Tag>
    <b:SourceType>Book</b:SourceType>
    <b:Guid>{8A48E93D-A2B2-4EE8-9960-427929718F02}</b:Guid>
    <b:Title>ONR, NS-TAST-GD-102, General Guidance for Mechanical Engineering Specialism Group</b:Title>
    <b:RefOrder>15</b:RefOrder>
  </b:Source>
  <b:Source>
    <b:Tag>CATCLASS</b:Tag>
    <b:SourceType>Book</b:SourceType>
    <b:Guid>{5DD95E6E-3889-41BE-AC79-96595406622A}</b:Guid>
    <b:Title>ONR, NS-TAST-GD-094, Categorisation of Safety Functions and Classification of Structures, Systems and Components</b:Title>
    <b:RefOrder>12</b:RefOrder>
  </b:Source>
  <b:Source>
    <b:Tag>ONRageingtag</b:Tag>
    <b:SourceType>Book</b:SourceType>
    <b:Guid>{12366EEC-FAFD-4B2F-B04D-0C21A4C73356}</b:Guid>
    <b:Title>ONR, NS-TAST-GD-109, Ageing and Degradation Management </b:Title>
    <b:RefOrder>14</b:RefOrder>
  </b:Source>
  <b:Source>
    <b:Tag>eimtnewtag</b:Tag>
    <b:SourceType>Book</b:SourceType>
    <b:Guid>{14876224-D87E-464E-916B-01C054409C66}</b:Guid>
    <b:Title>ONR, NS-TAST-GD-009, Examination, Inspection, Maintenance &amp; Testing of Items Important to Safety</b:Title>
    <b:LCID>en-GB</b:LCID>
    <b:RefOrder>1</b:RefOrder>
  </b:Source>
  <b:Source>
    <b:Tag>IAEANEW</b:Tag>
    <b:SourceType>Book</b:SourceType>
    <b:Guid>{8F434ECC-E9E6-45EA-B187-ED985E9C0F47}</b:Guid>
    <b:Title>IAEA Nuclear Safety and Security Glossary - Terminology Used in Nuclear Safety, Nuclear Security, Radiation Protection and Emergency Preparedness and Response, 2022 (Interim) Edition</b:Title>
    <b:RefOrder>10</b:RefOrder>
  </b:Source>
  <b:Source>
    <b:Tag>Supplychain</b:Tag>
    <b:SourceType>Book</b:SourceType>
    <b:Guid>{433F687C-5049-4857-83C9-93ECA6A84095}</b:Guid>
    <b:Title>ONR, NS-TAST-GD-077, Supply Chain Management Arrangements for the Procurement of Nuclear Safety Related Items or Services</b:Title>
    <b:RefOrder>16</b:RefOrder>
  </b:Source>
  <b:Source>
    <b:Tag>CFSI</b:Tag>
    <b:SourceType>Book</b:SourceType>
    <b:Guid>{0D8537BA-D9D1-4265-8E60-C8872BD41F18}</b:Guid>
    <b:Title>ONR Advice Note, Supply Chain Management - Counterfeit, Fraudulent and Suspect Items (CFSI, 2022/73725)</b:Title>
    <b:RefOrder>17</b:RefOrder>
  </b:Source>
  <b:Source>
    <b:Tag>ONMACS</b:Tag>
    <b:SourceType>Book</b:SourceType>
    <b:Guid>{74E7FA6A-3A19-464A-8B0B-C33BD1F5EC24}</b:Guid>
    <b:Title>ONR Nuclear Material Accountancy, Control, and Safeguards, ONR-CNSS-MAN-001</b:Title>
    <b:RefOrder>18</b:RefOrder>
  </b:Source>
  <b:Source>
    <b:Tag>ONR81</b:Tag>
    <b:SourceType>Book</b:SourceType>
    <b:Guid>{03AB74E8-560D-4D16-AB4A-E1AA79036D85}</b:Guid>
    <b:Title>ONR, NS-INSP-GD-024 - LC 24 Operating Instructions</b:Title>
    <b:RefOrder>4</b:RefOrder>
  </b:Source>
  <b:Source>
    <b:Tag>RecordNEW</b:Tag>
    <b:SourceType>Book</b:SourceType>
    <b:Guid>{3F6B9AB3-5DB0-49F3-8A37-4B1BAADC8A2B}</b:Guid>
    <b:Title>ONR, NS-TAST-GD-033, Licensee Management of Records</b:Title>
    <b:RefOrder>9</b:RefOrder>
  </b:Source>
  <b:Source>
    <b:Tag>ICNEW</b:Tag>
    <b:SourceType>Book</b:SourceType>
    <b:Guid>{C5F18145-8928-4FEF-AF5D-F3BBB15CD411}</b:Guid>
    <b:Title>ONR, NS-TAST-GD-049, Licensee Use of Contractors and Intelligent Customer Capability</b:Title>
    <b:RefOrder>7</b:RefOrder>
  </b:Source>
  <b:Source>
    <b:Tag>safenew</b:Tag>
    <b:SourceType>Book</b:SourceType>
    <b:Guid>{D892BF05-F1B6-4091-AB1C-68298F5B6016}</b:Guid>
    <b:Title>ONR, SG-INSP-GD-001, Safeguards</b:Title>
    <b:RefOrder>19</b:RefOrder>
  </b:Source>
  <b:Source>
    <b:Tag>ONR288</b:Tag>
    <b:SourceType>Book</b:SourceType>
    <b:Guid>{53DA14B8-009B-426A-9855-3526C759C5CD}</b:Guid>
    <b:Title>ONR, NS-INSP-GD-006, LC 6 Documents, Records, Authorities and Certificates</b:Title>
    <b:RefOrder>8</b:RefOrder>
  </b:Source>
  <b:Source>
    <b:Tag>ONR263</b:Tag>
    <b:SourceType>Book</b:SourceType>
    <b:Guid>{FE26858E-7312-4A53-AC28-A778ADA55936}</b:Guid>
    <b:Title>ONR, NS-INSP-GD-012, LC 12 Duly authorised and other suitably qualified and experienced person</b:Title>
    <b:RefOrder>5</b:RefOrder>
  </b:Source>
  <b:Source>
    <b:Tag>ONR323</b:Tag>
    <b:SourceType>Book</b:SourceType>
    <b:Guid>{F79F1B5A-F2C6-47CB-AF84-CA9EF68B0D62}</b:Guid>
    <b:Title>ONR, NS-INSP-GD-026, LC 26 Control and Supervision of Operations</b:Title>
    <b:RefOrder>6</b:RefOrder>
  </b:Source>
  <b:Source>
    <b:Tag>Regcode</b:Tag>
    <b:SourceType>Book</b:SourceType>
    <b:Guid>{F80489E3-AD91-4CFD-BA0A-D0A1F68EF465}</b:Guid>
    <b:Title>Department for Business Innovation &amp; Skills, Regulators’ Code, April 2014</b:Title>
    <b:RefOrder>3</b:RefOrder>
  </b:Source>
  <b:Source>
    <b:Tag>NISR</b:Tag>
    <b:SourceType>Book</b:SourceType>
    <b:Guid>{12172F39-65A5-4BB0-9D39-58AA09753664}</b:Guid>
    <b:Author>
      <b:Author>
        <b:NameList>
          <b:Person>
            <b:Last>HMG</b:Last>
          </b:Person>
        </b:NameList>
      </b:Author>
    </b:Author>
    <b:Title>Nuclear Industries Security Regulations 2003/403</b:Title>
    <b:RefOrder>20</b:RefOrder>
  </b:Source>
  <b:Source>
    <b:Tag>CNSTAG52</b:Tag>
    <b:SourceType>Book</b:SourceType>
    <b:Guid>{A5BAFED8-BD5A-43BF-9992-27CC4A3746B3}</b:Guid>
    <b:Author>
      <b:Author>
        <b:NameList>
          <b:Person>
            <b:Last>ONR</b:Last>
          </b:Person>
        </b:NameList>
      </b:Author>
    </b:Author>
    <b:Title>CNS-TAST-GD-5.2 - Examination, Inspection, Maintenance and Testing of Physical Protection Systems</b:Title>
    <b:RefOrder>21</b:RefOrder>
  </b:Source>
  <b:Source>
    <b:Tag>SyAPs</b:Tag>
    <b:SourceType>Book</b:SourceType>
    <b:Guid>{1447FC68-8947-4117-82B3-085FA5FE016B}</b:Guid>
    <b:Author>
      <b:Author>
        <b:NameList>
          <b:Person>
            <b:Last>ONR</b:Last>
          </b:Person>
        </b:NameList>
      </b:Author>
    </b:Author>
    <b:Title>Security Assessment Principles for the Civil Nuclear Industry, 2022 Edition, Version 1</b:Title>
    <b:RefOrder>22</b:RefOrder>
  </b:Source>
  <b:Source>
    <b:Tag>CNSTIG</b:Tag>
    <b:SourceType>Book</b:SourceType>
    <b:Guid>{3C1738D2-040A-466B-9E17-5B3285E09DF5}</b:Guid>
    <b:Author>
      <b:Author>
        <b:NameList>
          <b:Person>
            <b:Last>ONR</b:Last>
          </b:Person>
        </b:NameList>
      </b:Author>
    </b:Author>
    <b:Title>CNS-INSP-GD-001 - Nuclear Security Inspections</b:Title>
    <b:RefOrder>23</b:RefOrder>
  </b:Source>
  <b:Source>
    <b:Tag>tig28iaea</b:Tag>
    <b:SourceType>Book</b:SourceType>
    <b:Guid>{98D8A9FD-D17F-4971-8B4A-CF01E5E76864}</b:Guid>
    <b:Title>IAEA, SSG-74, Maintenance, Testing, Surveillance and Inspection in Nuclear Power Plants</b:Titl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5F2630-8550-4567-8253-FC24198C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23</Pages>
  <Words>5460</Words>
  <Characters>31126</Characters>
  <Application>Microsoft Office Word</Application>
  <DocSecurity>4</DocSecurity>
  <Lines>662</Lines>
  <Paragraphs>250</Paragraphs>
  <ScaleCrop>false</ScaleCrop>
  <HeadingPairs>
    <vt:vector size="2" baseType="variant">
      <vt:variant>
        <vt:lpstr>Title</vt:lpstr>
      </vt:variant>
      <vt:variant>
        <vt:i4>1</vt:i4>
      </vt:variant>
    </vt:vector>
  </HeadingPairs>
  <TitlesOfParts>
    <vt:vector size="1" baseType="lpstr">
      <vt:lpstr>LC 28 – Examination, Inspection, Maintenance and Testing (EIMT)</vt:lpstr>
    </vt:vector>
  </TitlesOfParts>
  <Manager>Office for Nuclear Regulation</Manager>
  <Company>Office for Nuclear Regulation</Company>
  <LinksUpToDate>false</LinksUpToDate>
  <CharactersWithSpaces>36336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28 – Examination, Inspection, Maintenance and Testing (EIMT)</dc:title>
  <dc:subject>[Subtitle or description]</dc:subject>
  <cp:keywords>[Key words separated by commas]</cp:keywords>
  <dc:description/>
  <cp:revision>2</cp:revision>
  <cp:lastPrinted>2023-07-05T13:55:00Z</cp:lastPrinted>
  <dcterms:created xsi:type="dcterms:W3CDTF">2024-07-17T10:03:00Z</dcterms:created>
  <dcterms:modified xsi:type="dcterms:W3CDTF">2024-07-17T10:03:00Z</dcterms:modified>
  <cp:contentStatus>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