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336768">
        <w:trPr>
          <w:trHeight w:val="1872"/>
        </w:trPr>
        <w:tc>
          <w:tcPr>
            <w:tcW w:w="9156" w:type="dxa"/>
            <w:tcBorders>
              <w:bottom w:val="single" w:sz="24" w:space="0" w:color="22413A"/>
            </w:tcBorders>
          </w:tcPr>
          <w:p w14:paraId="35C1F1C6" w14:textId="77777777" w:rsidR="00C20562" w:rsidRPr="00C20562" w:rsidRDefault="00C20562" w:rsidP="007944BA">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tcPr>
          <w:p w14:paraId="7C4EA414" w14:textId="1E555D2A" w:rsidR="00D0226A" w:rsidRPr="001E03E1" w:rsidRDefault="009D06EC" w:rsidP="00336768">
            <w:pPr>
              <w:pStyle w:val="InnerCoverTitle"/>
              <w:spacing w:before="120"/>
              <w:rPr>
                <w:szCs w:val="90"/>
              </w:rPr>
            </w:pPr>
            <w:sdt>
              <w:sdtPr>
                <w:rPr>
                  <w:sz w:val="72"/>
                  <w:szCs w:val="72"/>
                </w:rPr>
                <w:id w:val="1228188510"/>
                <w:placeholder>
                  <w:docPart w:val="DefaultPlaceholder_-1854013440"/>
                </w:placeholder>
              </w:sdtPr>
              <w:sdtEndPr/>
              <w:sdtContent>
                <w:r w:rsidR="00E84D37" w:rsidRPr="00E84D37">
                  <w:rPr>
                    <w:sz w:val="72"/>
                    <w:szCs w:val="72"/>
                  </w:rPr>
                  <w:t>Gender Pay Report 2025</w:t>
                </w:r>
              </w:sdtContent>
            </w:sdt>
          </w:p>
        </w:tc>
      </w:tr>
    </w:tbl>
    <w:p w14:paraId="56A09D10" w14:textId="4AB533A3" w:rsidR="00D0226A" w:rsidRDefault="00CB26C7" w:rsidP="007944BA">
      <w:r>
        <w:rPr>
          <w:noProof/>
        </w:rPr>
        <w:drawing>
          <wp:anchor distT="0" distB="0" distL="114300" distR="114300" simplePos="0" relativeHeight="251653632" behindDoc="1" locked="0" layoutInCell="1" allowOverlap="1" wp14:anchorId="10B0A4AA" wp14:editId="22F36093">
            <wp:simplePos x="0" y="0"/>
            <wp:positionH relativeFrom="page">
              <wp:posOffset>9525</wp:posOffset>
            </wp:positionH>
            <wp:positionV relativeFrom="page">
              <wp:align>bottom</wp:align>
            </wp:positionV>
            <wp:extent cx="7567930" cy="9556115"/>
            <wp:effectExtent l="0" t="0" r="0" b="698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7567930" cy="95561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B6425B" w14:textId="20D9483E" w:rsidR="00D0226A" w:rsidRDefault="00D0226A" w:rsidP="007944BA"/>
    <w:p w14:paraId="6D1C8B33" w14:textId="77777777" w:rsidR="00267815" w:rsidRDefault="00267815" w:rsidP="007944BA">
      <w:r>
        <w:br w:type="page"/>
      </w:r>
    </w:p>
    <w:p w14:paraId="297D790E" w14:textId="4BE3C509" w:rsidR="00004C16" w:rsidRDefault="00E84D37" w:rsidP="007944BA">
      <w:r>
        <w:rPr>
          <w:rStyle w:val="Style2"/>
        </w:rPr>
        <w:lastRenderedPageBreak/>
        <w:t>Gender Pay Report 2025</w:t>
      </w:r>
    </w:p>
    <w:p w14:paraId="61A25C0F" w14:textId="39EC7DBA" w:rsidR="00004C16" w:rsidRDefault="00004C16" w:rsidP="007944BA"/>
    <w:p w14:paraId="19599EF3" w14:textId="77777777" w:rsidR="00336768" w:rsidRDefault="00004C16" w:rsidP="00336768">
      <w:pPr>
        <w:rPr>
          <w:b/>
          <w:bCs/>
        </w:rPr>
      </w:pPr>
      <w:r w:rsidRPr="007944BA">
        <w:rPr>
          <w:b/>
          <w:bCs/>
        </w:rPr>
        <w:t>Authored by</w:t>
      </w:r>
      <w:r w:rsidR="003A7E1C" w:rsidRPr="007944BA">
        <w:rPr>
          <w:b/>
          <w:bCs/>
        </w:rPr>
        <w:t>:</w:t>
      </w:r>
      <w:r w:rsidRPr="007944BA">
        <w:t xml:space="preserve"> </w:t>
      </w:r>
      <w:r w:rsidR="00336768" w:rsidRPr="004A68E4">
        <w:t>Organisational Development Manager</w:t>
      </w:r>
      <w:r w:rsidR="00336768" w:rsidRPr="007944BA">
        <w:rPr>
          <w:b/>
          <w:bCs/>
        </w:rPr>
        <w:t xml:space="preserve"> </w:t>
      </w:r>
    </w:p>
    <w:p w14:paraId="23B9A867" w14:textId="027E9439" w:rsidR="00004C16" w:rsidRPr="007944BA" w:rsidRDefault="00004C16" w:rsidP="00336768">
      <w:r w:rsidRPr="007944BA">
        <w:rPr>
          <w:b/>
          <w:bCs/>
        </w:rPr>
        <w:t>Approved b</w:t>
      </w:r>
      <w:r w:rsidRPr="007944BA">
        <w:t>y</w:t>
      </w:r>
      <w:r w:rsidR="003A7E1C" w:rsidRPr="007944BA">
        <w:t>:</w:t>
      </w:r>
      <w:r w:rsidRPr="007944BA">
        <w:t xml:space="preserve"> </w:t>
      </w:r>
      <w:r w:rsidR="00336768">
        <w:t>Human Resources Director</w:t>
      </w:r>
    </w:p>
    <w:p w14:paraId="7E744BD8" w14:textId="77777777" w:rsidR="003A7E1C" w:rsidRPr="007944BA" w:rsidRDefault="003A7E1C" w:rsidP="007944BA"/>
    <w:p w14:paraId="247E3769" w14:textId="04233C7D" w:rsidR="00004C16" w:rsidRPr="007944BA" w:rsidRDefault="00004C16" w:rsidP="007944BA">
      <w:r w:rsidRPr="007944BA">
        <w:rPr>
          <w:b/>
          <w:bCs/>
        </w:rPr>
        <w:t>Issue</w:t>
      </w:r>
      <w:r w:rsidRPr="007944BA">
        <w:t xml:space="preserve">: </w:t>
      </w:r>
      <w:r w:rsidR="00336768">
        <w:t>Final</w:t>
      </w:r>
    </w:p>
    <w:p w14:paraId="22297511" w14:textId="7010885F" w:rsidR="005C1E52" w:rsidRPr="007944BA" w:rsidRDefault="000D3514" w:rsidP="00336768">
      <w:r w:rsidRPr="00336768">
        <w:rPr>
          <w:b/>
          <w:bCs/>
        </w:rPr>
        <w:t>Published</w:t>
      </w:r>
      <w:r w:rsidR="00004C16" w:rsidRPr="00336768">
        <w:t xml:space="preserve">: </w:t>
      </w:r>
      <w:r w:rsidR="00336768" w:rsidRPr="00336768">
        <w:t>February 2025</w:t>
      </w:r>
    </w:p>
    <w:p w14:paraId="73654218" w14:textId="48491D0D" w:rsidR="00336768" w:rsidRPr="00336768" w:rsidRDefault="00CB26C7" w:rsidP="00336768">
      <w:r w:rsidRPr="008945BB">
        <w:rPr>
          <w:b/>
          <w:bCs/>
        </w:rPr>
        <w:t xml:space="preserve">ONR </w:t>
      </w:r>
      <w:r w:rsidR="000D3514">
        <w:rPr>
          <w:b/>
          <w:bCs/>
        </w:rPr>
        <w:t>r</w:t>
      </w:r>
      <w:r w:rsidR="00004C16" w:rsidRPr="008945BB">
        <w:rPr>
          <w:b/>
          <w:bCs/>
        </w:rPr>
        <w:t xml:space="preserve">ecord </w:t>
      </w:r>
      <w:r w:rsidR="000D3514">
        <w:rPr>
          <w:b/>
          <w:bCs/>
        </w:rPr>
        <w:t>reference</w:t>
      </w:r>
      <w:r w:rsidR="00004C16" w:rsidRPr="007944BA">
        <w:t xml:space="preserve">: </w:t>
      </w:r>
      <w:r w:rsidR="00336768" w:rsidRPr="004A68E4">
        <w:t>2026/4502</w:t>
      </w:r>
      <w:bookmarkStart w:id="1" w:name="_Toc109727646"/>
      <w:bookmarkEnd w:id="0"/>
      <w:r w:rsidR="00336768">
        <w:br w:type="page"/>
      </w:r>
    </w:p>
    <w:sdt>
      <w:sdtPr>
        <w:id w:val="-60015603"/>
        <w:docPartObj>
          <w:docPartGallery w:val="Table of Contents"/>
          <w:docPartUnique/>
        </w:docPartObj>
      </w:sdtPr>
      <w:sdtEndPr>
        <w:rPr>
          <w:b/>
          <w:bCs/>
          <w:noProof/>
        </w:rPr>
      </w:sdtEndPr>
      <w:sdtContent>
        <w:p w14:paraId="0136B020" w14:textId="1D897388" w:rsidR="007944BA" w:rsidRPr="007944BA" w:rsidRDefault="007944BA" w:rsidP="00336768">
          <w:pPr>
            <w:tabs>
              <w:tab w:val="center" w:pos="4513"/>
            </w:tabs>
            <w:rPr>
              <w:sz w:val="48"/>
              <w:szCs w:val="48"/>
            </w:rPr>
          </w:pPr>
          <w:r w:rsidRPr="007944BA">
            <w:rPr>
              <w:sz w:val="48"/>
              <w:szCs w:val="48"/>
            </w:rPr>
            <w:t>Contents</w:t>
          </w:r>
        </w:p>
        <w:p w14:paraId="777C4E8B" w14:textId="30199E12" w:rsidR="00336768" w:rsidRDefault="00336768">
          <w:pPr>
            <w:pStyle w:val="TOC1"/>
            <w:rPr>
              <w:rFonts w:asciiTheme="minorHAnsi" w:eastAsiaTheme="minorEastAsia" w:hAnsiTheme="minorHAnsi" w:cstheme="minorBidi"/>
              <w:kern w:val="2"/>
              <w:szCs w:val="24"/>
              <w:lang w:eastAsia="en-GB" w:bidi="ar-SA"/>
              <w14:ligatures w14:val="standardContextual"/>
            </w:rPr>
          </w:pPr>
          <w:r>
            <w:fldChar w:fldCharType="begin"/>
          </w:r>
          <w:r>
            <w:instrText xml:space="preserve"> TOC \o "1-1" \h \z \u </w:instrText>
          </w:r>
          <w:r>
            <w:fldChar w:fldCharType="separate"/>
          </w:r>
          <w:hyperlink w:anchor="_Toc221275167" w:history="1">
            <w:r w:rsidRPr="002F294C">
              <w:rPr>
                <w:rStyle w:val="Hyperlink"/>
              </w:rPr>
              <w:t>Foreword</w:t>
            </w:r>
            <w:r>
              <w:rPr>
                <w:webHidden/>
              </w:rPr>
              <w:tab/>
            </w:r>
            <w:r>
              <w:rPr>
                <w:webHidden/>
              </w:rPr>
              <w:fldChar w:fldCharType="begin"/>
            </w:r>
            <w:r>
              <w:rPr>
                <w:webHidden/>
              </w:rPr>
              <w:instrText xml:space="preserve"> PAGEREF _Toc221275167 \h </w:instrText>
            </w:r>
            <w:r>
              <w:rPr>
                <w:webHidden/>
              </w:rPr>
            </w:r>
            <w:r>
              <w:rPr>
                <w:webHidden/>
              </w:rPr>
              <w:fldChar w:fldCharType="separate"/>
            </w:r>
            <w:r>
              <w:rPr>
                <w:webHidden/>
              </w:rPr>
              <w:t>4</w:t>
            </w:r>
            <w:r>
              <w:rPr>
                <w:webHidden/>
              </w:rPr>
              <w:fldChar w:fldCharType="end"/>
            </w:r>
          </w:hyperlink>
        </w:p>
        <w:p w14:paraId="76DE1424" w14:textId="4A725145" w:rsidR="00336768" w:rsidRDefault="00336768">
          <w:pPr>
            <w:pStyle w:val="TOC1"/>
            <w:rPr>
              <w:rFonts w:asciiTheme="minorHAnsi" w:eastAsiaTheme="minorEastAsia" w:hAnsiTheme="minorHAnsi" w:cstheme="minorBidi"/>
              <w:kern w:val="2"/>
              <w:szCs w:val="24"/>
              <w:lang w:eastAsia="en-GB" w:bidi="ar-SA"/>
              <w14:ligatures w14:val="standardContextual"/>
            </w:rPr>
          </w:pPr>
          <w:hyperlink w:anchor="_Toc221275168" w:history="1">
            <w:r w:rsidRPr="002F294C">
              <w:rPr>
                <w:rStyle w:val="Hyperlink"/>
              </w:rPr>
              <w:t>Gender Pay Report</w:t>
            </w:r>
            <w:r>
              <w:rPr>
                <w:webHidden/>
              </w:rPr>
              <w:tab/>
            </w:r>
            <w:r>
              <w:rPr>
                <w:webHidden/>
              </w:rPr>
              <w:fldChar w:fldCharType="begin"/>
            </w:r>
            <w:r>
              <w:rPr>
                <w:webHidden/>
              </w:rPr>
              <w:instrText xml:space="preserve"> PAGEREF _Toc221275168 \h </w:instrText>
            </w:r>
            <w:r>
              <w:rPr>
                <w:webHidden/>
              </w:rPr>
            </w:r>
            <w:r>
              <w:rPr>
                <w:webHidden/>
              </w:rPr>
              <w:fldChar w:fldCharType="separate"/>
            </w:r>
            <w:r>
              <w:rPr>
                <w:webHidden/>
              </w:rPr>
              <w:t>5</w:t>
            </w:r>
            <w:r>
              <w:rPr>
                <w:webHidden/>
              </w:rPr>
              <w:fldChar w:fldCharType="end"/>
            </w:r>
          </w:hyperlink>
        </w:p>
        <w:p w14:paraId="40B7ADC7" w14:textId="2B5649F3" w:rsidR="00336768" w:rsidRDefault="00336768">
          <w:pPr>
            <w:pStyle w:val="TOC1"/>
            <w:rPr>
              <w:rFonts w:asciiTheme="minorHAnsi" w:eastAsiaTheme="minorEastAsia" w:hAnsiTheme="minorHAnsi" w:cstheme="minorBidi"/>
              <w:kern w:val="2"/>
              <w:szCs w:val="24"/>
              <w:lang w:eastAsia="en-GB" w:bidi="ar-SA"/>
              <w14:ligatures w14:val="standardContextual"/>
            </w:rPr>
          </w:pPr>
          <w:hyperlink w:anchor="_Toc221275169" w:history="1">
            <w:r w:rsidRPr="002F294C">
              <w:rPr>
                <w:rStyle w:val="Hyperlink"/>
              </w:rPr>
              <w:t>Overall results</w:t>
            </w:r>
            <w:r>
              <w:rPr>
                <w:webHidden/>
              </w:rPr>
              <w:tab/>
            </w:r>
            <w:r>
              <w:rPr>
                <w:webHidden/>
              </w:rPr>
              <w:fldChar w:fldCharType="begin"/>
            </w:r>
            <w:r>
              <w:rPr>
                <w:webHidden/>
              </w:rPr>
              <w:instrText xml:space="preserve"> PAGEREF _Toc221275169 \h </w:instrText>
            </w:r>
            <w:r>
              <w:rPr>
                <w:webHidden/>
              </w:rPr>
            </w:r>
            <w:r>
              <w:rPr>
                <w:webHidden/>
              </w:rPr>
              <w:fldChar w:fldCharType="separate"/>
            </w:r>
            <w:r>
              <w:rPr>
                <w:webHidden/>
              </w:rPr>
              <w:t>7</w:t>
            </w:r>
            <w:r>
              <w:rPr>
                <w:webHidden/>
              </w:rPr>
              <w:fldChar w:fldCharType="end"/>
            </w:r>
          </w:hyperlink>
        </w:p>
        <w:p w14:paraId="61927924" w14:textId="78A2EFE5" w:rsidR="00336768" w:rsidRDefault="00336768">
          <w:pPr>
            <w:pStyle w:val="TOC1"/>
            <w:rPr>
              <w:rFonts w:asciiTheme="minorHAnsi" w:eastAsiaTheme="minorEastAsia" w:hAnsiTheme="minorHAnsi" w:cstheme="minorBidi"/>
              <w:kern w:val="2"/>
              <w:szCs w:val="24"/>
              <w:lang w:eastAsia="en-GB" w:bidi="ar-SA"/>
              <w14:ligatures w14:val="standardContextual"/>
            </w:rPr>
          </w:pPr>
          <w:hyperlink w:anchor="_Toc221275170" w:history="1">
            <w:r w:rsidRPr="002F294C">
              <w:rPr>
                <w:rStyle w:val="Hyperlink"/>
              </w:rPr>
              <w:t>Further breakdown of the results</w:t>
            </w:r>
            <w:r>
              <w:rPr>
                <w:webHidden/>
              </w:rPr>
              <w:tab/>
            </w:r>
            <w:r>
              <w:rPr>
                <w:webHidden/>
              </w:rPr>
              <w:fldChar w:fldCharType="begin"/>
            </w:r>
            <w:r>
              <w:rPr>
                <w:webHidden/>
              </w:rPr>
              <w:instrText xml:space="preserve"> PAGEREF _Toc221275170 \h </w:instrText>
            </w:r>
            <w:r>
              <w:rPr>
                <w:webHidden/>
              </w:rPr>
            </w:r>
            <w:r>
              <w:rPr>
                <w:webHidden/>
              </w:rPr>
              <w:fldChar w:fldCharType="separate"/>
            </w:r>
            <w:r>
              <w:rPr>
                <w:webHidden/>
              </w:rPr>
              <w:t>8</w:t>
            </w:r>
            <w:r>
              <w:rPr>
                <w:webHidden/>
              </w:rPr>
              <w:fldChar w:fldCharType="end"/>
            </w:r>
          </w:hyperlink>
        </w:p>
        <w:p w14:paraId="4B3E4FB7" w14:textId="51744DE3" w:rsidR="00336768" w:rsidRDefault="00336768">
          <w:pPr>
            <w:pStyle w:val="TOC1"/>
            <w:rPr>
              <w:rFonts w:asciiTheme="minorHAnsi" w:eastAsiaTheme="minorEastAsia" w:hAnsiTheme="minorHAnsi" w:cstheme="minorBidi"/>
              <w:kern w:val="2"/>
              <w:szCs w:val="24"/>
              <w:lang w:eastAsia="en-GB" w:bidi="ar-SA"/>
              <w14:ligatures w14:val="standardContextual"/>
            </w:rPr>
          </w:pPr>
          <w:hyperlink w:anchor="_Toc221275171" w:history="1">
            <w:r w:rsidRPr="002F294C">
              <w:rPr>
                <w:rStyle w:val="Hyperlink"/>
              </w:rPr>
              <w:t>Targeted action to reduce and close the gender pay gap</w:t>
            </w:r>
            <w:r>
              <w:rPr>
                <w:webHidden/>
              </w:rPr>
              <w:tab/>
            </w:r>
            <w:r>
              <w:rPr>
                <w:webHidden/>
              </w:rPr>
              <w:fldChar w:fldCharType="begin"/>
            </w:r>
            <w:r>
              <w:rPr>
                <w:webHidden/>
              </w:rPr>
              <w:instrText xml:space="preserve"> PAGEREF _Toc221275171 \h </w:instrText>
            </w:r>
            <w:r>
              <w:rPr>
                <w:webHidden/>
              </w:rPr>
            </w:r>
            <w:r>
              <w:rPr>
                <w:webHidden/>
              </w:rPr>
              <w:fldChar w:fldCharType="separate"/>
            </w:r>
            <w:r>
              <w:rPr>
                <w:webHidden/>
              </w:rPr>
              <w:t>16</w:t>
            </w:r>
            <w:r>
              <w:rPr>
                <w:webHidden/>
              </w:rPr>
              <w:fldChar w:fldCharType="end"/>
            </w:r>
          </w:hyperlink>
        </w:p>
        <w:p w14:paraId="2A0F6E81" w14:textId="30850010" w:rsidR="007944BA" w:rsidRDefault="00336768" w:rsidP="007944BA">
          <w:r>
            <w:rPr>
              <w:noProof/>
            </w:rPr>
            <w:fldChar w:fldCharType="end"/>
          </w:r>
        </w:p>
      </w:sdtContent>
    </w:sdt>
    <w:p w14:paraId="1FA0A728" w14:textId="77777777" w:rsidR="007944BA" w:rsidRDefault="007944BA" w:rsidP="00336768">
      <w:pPr>
        <w:pStyle w:val="Heading1"/>
        <w:sectPr w:rsidR="007944BA" w:rsidSect="00336768">
          <w:headerReference w:type="default" r:id="rId11"/>
          <w:footerReference w:type="default" r:id="rId12"/>
          <w:pgSz w:w="11906" w:h="16838" w:code="9"/>
          <w:pgMar w:top="1440" w:right="1440" w:bottom="1440" w:left="1440" w:header="397" w:footer="397" w:gutter="0"/>
          <w:cols w:space="312"/>
          <w:titlePg/>
          <w:docGrid w:linePitch="360"/>
        </w:sectPr>
      </w:pPr>
    </w:p>
    <w:p w14:paraId="700AF50C" w14:textId="721A194F" w:rsidR="00336768" w:rsidRPr="00336768" w:rsidRDefault="00336768" w:rsidP="00336768">
      <w:pPr>
        <w:pStyle w:val="Heading1"/>
      </w:pPr>
      <w:bookmarkStart w:id="2" w:name="_Toc221275167"/>
      <w:bookmarkEnd w:id="1"/>
      <w:r w:rsidRPr="00336768">
        <w:lastRenderedPageBreak/>
        <w:t>Foreword</w:t>
      </w:r>
      <w:bookmarkEnd w:id="2"/>
    </w:p>
    <w:p w14:paraId="6F67C2B2" w14:textId="77777777" w:rsidR="00336768" w:rsidRPr="004A68E4" w:rsidRDefault="00336768" w:rsidP="00336768">
      <w:r w:rsidRPr="004A68E4">
        <w:t>This report highlights that although there have been efforts to reduce the gender pay gap over previous years, I am disappointed that there has been an increase in our gender pay gap. I know there is more work to do to make a meaningful impact. The challenges we face with the nature of our workforce and talent pools we predominantly recruit from are not unique to our organisation and we remain firmly committed to making progress and addressing them effectively.</w:t>
      </w:r>
    </w:p>
    <w:p w14:paraId="7AA511E2" w14:textId="77777777" w:rsidR="00336768" w:rsidRPr="004A68E4" w:rsidRDefault="00336768" w:rsidP="00336768">
      <w:r w:rsidRPr="004A68E4">
        <w:t>ONR is dedicated to fostering a diverse and inclusive workplace and is actively working to reduce the gender pay gap. While progress in 2024–2025 was not as hoped, our sustained efforts are designed to ensure ongoing improvement, particularly by making all roles, including senior positions, accessible and appealing to women. We acknowledge there is more to do and will continue to focus on targeted actions to address barriers and support medium and long-term improvement.</w:t>
      </w:r>
    </w:p>
    <w:p w14:paraId="29AC089C" w14:textId="77777777" w:rsidR="00336768" w:rsidRPr="004A68E4" w:rsidRDefault="00336768" w:rsidP="00336768">
      <w:r w:rsidRPr="004A68E4">
        <w:t xml:space="preserve">Currently, women comprise 37.8% of our workforce, moving us closer to the Nuclear Sector Deal target of 40% by 2030. However, as seen across the sector, there remains a shortage of women in STEM roles in the UK. We are intensifying efforts to attract, retain, and develop female talent through our leadership programmes, apprenticeships, and graduate training. </w:t>
      </w:r>
    </w:p>
    <w:p w14:paraId="47D305BD" w14:textId="77777777" w:rsidR="00336768" w:rsidRPr="004A68E4" w:rsidRDefault="00336768" w:rsidP="00336768">
      <w:r w:rsidRPr="004A68E4">
        <w:t>While our nuclear engineering degree apprentice scheme is showing early promise, with a third of our degree apprentices being women, its impact on the gender pay gap will be realised over time as more women progress into senior, higher-paid roles. We are also committed to supporting the advancement of existing female staff through mentoring, leadership development, talent and succession planning, and by tackling barriers to progression.</w:t>
      </w:r>
    </w:p>
    <w:p w14:paraId="058FFEED" w14:textId="77777777" w:rsidR="00336768" w:rsidRPr="004A68E4" w:rsidRDefault="00336768" w:rsidP="00336768">
      <w:r w:rsidRPr="004A68E4">
        <w:t>ONR remains resolute in driving change, with our actions aimed at building a more diverse and representative organisation. Through focused strategy, sector collaboration, and transparent reporting, we are determined to close the gender pay gap and meet the challenges ahead.</w:t>
      </w:r>
    </w:p>
    <w:p w14:paraId="003386B8" w14:textId="77777777" w:rsidR="00336768" w:rsidRPr="00336768" w:rsidRDefault="00336768" w:rsidP="00336768">
      <w:pPr>
        <w:rPr>
          <w:b/>
          <w:bCs/>
        </w:rPr>
      </w:pPr>
      <w:r w:rsidRPr="00336768">
        <w:rPr>
          <w:b/>
          <w:bCs/>
        </w:rPr>
        <w:t>Peter Thompson, HR Director</w:t>
      </w:r>
    </w:p>
    <w:p w14:paraId="53C3F24C" w14:textId="77777777" w:rsidR="00336768" w:rsidRPr="004A68E4" w:rsidRDefault="00336768" w:rsidP="00336768">
      <w:r w:rsidRPr="004A68E4">
        <w:t>January 2026</w:t>
      </w:r>
    </w:p>
    <w:p w14:paraId="1F3322F5" w14:textId="77777777" w:rsidR="00336768" w:rsidRPr="004A68E4" w:rsidRDefault="00336768" w:rsidP="00336768">
      <w:r w:rsidRPr="004A68E4">
        <w:br w:type="page"/>
      </w:r>
    </w:p>
    <w:p w14:paraId="07D0CE99" w14:textId="77777777" w:rsidR="00336768" w:rsidRPr="004A68E4" w:rsidRDefault="00336768" w:rsidP="00336768">
      <w:pPr>
        <w:pStyle w:val="Heading1"/>
      </w:pPr>
      <w:bookmarkStart w:id="3" w:name="_Toc221275168"/>
      <w:r w:rsidRPr="00336768">
        <w:lastRenderedPageBreak/>
        <w:t>Gender</w:t>
      </w:r>
      <w:r w:rsidRPr="004A68E4">
        <w:t xml:space="preserve"> Pay Report</w:t>
      </w:r>
      <w:bookmarkEnd w:id="3"/>
    </w:p>
    <w:p w14:paraId="709282E5" w14:textId="77777777" w:rsidR="00336768" w:rsidRPr="004A68E4" w:rsidRDefault="00336768" w:rsidP="00336768">
      <w:r w:rsidRPr="004A68E4">
        <w:t>This is the Office for Nuclear Regulation’s (ONR) Ninth Gender Pay Report. It is based on a snapshot of the pay of all ONR employees as of 31 March 2025, as well as annual payments and bonuses paid between 1 April 2024 and 31 March 2025.</w:t>
      </w:r>
    </w:p>
    <w:p w14:paraId="3FB477B0" w14:textId="77777777" w:rsidR="00336768" w:rsidRPr="004A68E4" w:rsidRDefault="00336768" w:rsidP="00336768">
      <w:r w:rsidRPr="004A68E4">
        <w:t>This report has been produced in line with the guidance in the Equalities Act 2010 and associated Advisory, Conciliation &amp; Arbitration Service (ACAS) guidance “Managing gender pay reporting”, February 2019.</w:t>
      </w:r>
    </w:p>
    <w:p w14:paraId="09607561" w14:textId="77777777" w:rsidR="00336768" w:rsidRPr="004A68E4" w:rsidRDefault="00336768" w:rsidP="00336768">
      <w:pPr>
        <w:pStyle w:val="Heading2"/>
      </w:pPr>
      <w:r w:rsidRPr="004A68E4">
        <w:t>Why do we have to report on our gender pay gap?</w:t>
      </w:r>
    </w:p>
    <w:p w14:paraId="5483C6EE" w14:textId="77777777" w:rsidR="00336768" w:rsidRPr="004A68E4" w:rsidRDefault="00336768" w:rsidP="00336768">
      <w:r w:rsidRPr="004A68E4">
        <w:t xml:space="preserve">The Equalities Act 2010 (Specific Duties and Public Authorities) came into force on 6 April 2017 and requires public sector organisations to publish their results against six prescribed indicators of gender pay equality. </w:t>
      </w:r>
    </w:p>
    <w:p w14:paraId="5E73773E" w14:textId="77777777" w:rsidR="00336768" w:rsidRPr="004A68E4" w:rsidRDefault="00336768" w:rsidP="00336768">
      <w:r w:rsidRPr="004A68E4">
        <w:t xml:space="preserve">As an organisation we are interested in this information as we strive to build greater equality across a more diverse and inclusive workforce. This is in line with our People Strategy 2025 and ONR’s organisational values (fair, open-minded, supportive, accountable). We are committed to our aim of making ONR a great place to work as is to be expected of us as a world class regulator. </w:t>
      </w:r>
    </w:p>
    <w:p w14:paraId="0EB27D1D" w14:textId="77777777" w:rsidR="00336768" w:rsidRPr="004A68E4" w:rsidRDefault="00336768" w:rsidP="00336768">
      <w:r w:rsidRPr="004A68E4">
        <w:t xml:space="preserve">This report helps us to better understand and focus on the issues, holding ourselves to account as we plan actions to continue to improve on our current position. </w:t>
      </w:r>
    </w:p>
    <w:p w14:paraId="7076711D" w14:textId="77777777" w:rsidR="00336768" w:rsidRPr="004A68E4" w:rsidRDefault="00336768" w:rsidP="00336768">
      <w:pPr>
        <w:pStyle w:val="Heading2"/>
      </w:pPr>
      <w:r w:rsidRPr="004A68E4">
        <w:t>What do we have to report about our gender pay gap?</w:t>
      </w:r>
    </w:p>
    <w:p w14:paraId="0ADE4C7D" w14:textId="77777777" w:rsidR="00336768" w:rsidRPr="004A68E4" w:rsidRDefault="00336768" w:rsidP="00336768">
      <w:r w:rsidRPr="004A68E4">
        <w:t>We need to report against six prescribed organisation-wide indicators to show the difference between the average earnings of men and women in the organisation. To support with the understanding of the gender pay gap in a broader organisational context, we have included additional information on our progress and the sector-specific influences.</w:t>
      </w:r>
    </w:p>
    <w:p w14:paraId="0D292111" w14:textId="77777777" w:rsidR="00336768" w:rsidRPr="004A68E4" w:rsidRDefault="00336768" w:rsidP="00336768">
      <w:pPr>
        <w:pStyle w:val="Heading2"/>
      </w:pPr>
      <w:r w:rsidRPr="004A68E4">
        <w:t>When and how do we have to publish the information?</w:t>
      </w:r>
    </w:p>
    <w:p w14:paraId="7DE651DA" w14:textId="77777777" w:rsidR="00336768" w:rsidRPr="004A68E4" w:rsidRDefault="00336768" w:rsidP="00336768">
      <w:r w:rsidRPr="004A68E4">
        <w:t>We are publishing ONR’s gender pay gap results through this report. This report contains background context to the results as well as plans to address issues relating to the gender pay gap.</w:t>
      </w:r>
    </w:p>
    <w:p w14:paraId="07DF1FBF" w14:textId="77777777" w:rsidR="00336768" w:rsidRPr="004A68E4" w:rsidRDefault="00336768" w:rsidP="00336768">
      <w:r w:rsidRPr="004A68E4">
        <w:t xml:space="preserve">The prescribed gender pay gap indicators have also been uploaded to </w:t>
      </w:r>
      <w:hyperlink r:id="rId13" w:history="1">
        <w:r w:rsidRPr="004A68E4">
          <w:rPr>
            <w:rStyle w:val="Hyperlink"/>
          </w:rPr>
          <w:t>GOV.UK</w:t>
        </w:r>
      </w:hyperlink>
      <w:r w:rsidRPr="004A68E4">
        <w:t xml:space="preserve"> </w:t>
      </w:r>
    </w:p>
    <w:p w14:paraId="15D18621" w14:textId="77777777" w:rsidR="00336768" w:rsidRPr="004A68E4" w:rsidRDefault="00336768" w:rsidP="00336768">
      <w:pPr>
        <w:pStyle w:val="Heading2"/>
      </w:pPr>
      <w:r w:rsidRPr="004A68E4">
        <w:t>What do we have to report?</w:t>
      </w:r>
    </w:p>
    <w:p w14:paraId="22136C1E" w14:textId="77777777" w:rsidR="00336768" w:rsidRPr="004A68E4" w:rsidRDefault="00336768" w:rsidP="00336768">
      <w:r w:rsidRPr="004A68E4">
        <w:t>The legislation requires ONR to report against the following prescribed organisation-wide gender pay gap indicators for 2024/25.</w:t>
      </w:r>
    </w:p>
    <w:p w14:paraId="5E27835A" w14:textId="77777777" w:rsidR="00336768" w:rsidRPr="004A68E4" w:rsidRDefault="00336768" w:rsidP="00336768">
      <w:r w:rsidRPr="004A68E4">
        <w:br w:type="page"/>
      </w:r>
    </w:p>
    <w:tbl>
      <w:tblPr>
        <w:tblStyle w:val="Box1"/>
        <w:tblW w:w="9621"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9"/>
        <w:gridCol w:w="3717"/>
        <w:gridCol w:w="3205"/>
      </w:tblGrid>
      <w:tr w:rsidR="00336768" w:rsidRPr="004A68E4" w14:paraId="17D99A65" w14:textId="77777777" w:rsidTr="00336768">
        <w:trPr>
          <w:trHeight w:val="1140"/>
        </w:trPr>
        <w:tc>
          <w:tcPr>
            <w:tcW w:w="2699" w:type="dxa"/>
            <w:vMerge w:val="restart"/>
            <w:hideMark/>
          </w:tcPr>
          <w:p w14:paraId="2CE70656" w14:textId="77777777" w:rsidR="00336768" w:rsidRPr="00336768" w:rsidRDefault="00336768" w:rsidP="0011653C">
            <w:pPr>
              <w:rPr>
                <w:b/>
                <w:bCs/>
              </w:rPr>
            </w:pPr>
            <w:r w:rsidRPr="00336768">
              <w:rPr>
                <w:b/>
                <w:bCs/>
              </w:rPr>
              <w:lastRenderedPageBreak/>
              <w:t>Mean gap</w:t>
            </w:r>
          </w:p>
        </w:tc>
        <w:tc>
          <w:tcPr>
            <w:tcW w:w="3717" w:type="dxa"/>
            <w:hideMark/>
          </w:tcPr>
          <w:p w14:paraId="35EAE7A3" w14:textId="77777777" w:rsidR="00336768" w:rsidRPr="004A68E4" w:rsidRDefault="00336768" w:rsidP="0011653C">
            <w:r w:rsidRPr="004A68E4">
              <w:t xml:space="preserve">The difference between the mean* hourly rate of pay of men and women </w:t>
            </w:r>
          </w:p>
        </w:tc>
        <w:tc>
          <w:tcPr>
            <w:tcW w:w="3205" w:type="dxa"/>
            <w:hideMark/>
          </w:tcPr>
          <w:p w14:paraId="0FC51C41" w14:textId="77777777" w:rsidR="00336768" w:rsidRPr="004A68E4" w:rsidRDefault="00336768" w:rsidP="0011653C">
            <w:r w:rsidRPr="004A68E4">
              <w:t xml:space="preserve">26.0% (24.4%) </w:t>
            </w:r>
          </w:p>
        </w:tc>
      </w:tr>
      <w:tr w:rsidR="00336768" w:rsidRPr="004A68E4" w14:paraId="0EF38632" w14:textId="77777777" w:rsidTr="00336768">
        <w:trPr>
          <w:trHeight w:val="1140"/>
        </w:trPr>
        <w:tc>
          <w:tcPr>
            <w:tcW w:w="2699" w:type="dxa"/>
            <w:vMerge/>
            <w:hideMark/>
          </w:tcPr>
          <w:p w14:paraId="1204D1B0" w14:textId="77777777" w:rsidR="00336768" w:rsidRPr="00336768" w:rsidRDefault="00336768" w:rsidP="0011653C">
            <w:pPr>
              <w:rPr>
                <w:b/>
                <w:bCs/>
              </w:rPr>
            </w:pPr>
          </w:p>
        </w:tc>
        <w:tc>
          <w:tcPr>
            <w:tcW w:w="3717" w:type="dxa"/>
            <w:hideMark/>
          </w:tcPr>
          <w:p w14:paraId="5DECFADE" w14:textId="77777777" w:rsidR="00336768" w:rsidRPr="004A68E4" w:rsidRDefault="00336768" w:rsidP="0011653C">
            <w:r w:rsidRPr="004A68E4">
              <w:t>*Average pay for all men and average pay for all women</w:t>
            </w:r>
          </w:p>
        </w:tc>
        <w:tc>
          <w:tcPr>
            <w:tcW w:w="3205" w:type="dxa"/>
            <w:hideMark/>
          </w:tcPr>
          <w:p w14:paraId="6760FDBF" w14:textId="77777777" w:rsidR="00336768" w:rsidRPr="004A68E4" w:rsidRDefault="00336768" w:rsidP="0011653C">
            <w:r w:rsidRPr="004A68E4">
              <w:t xml:space="preserve">Difference in hourly rate of men £43.68 (£45.69) and women £32.32 (£31.46) </w:t>
            </w:r>
          </w:p>
        </w:tc>
      </w:tr>
      <w:tr w:rsidR="00336768" w:rsidRPr="004A68E4" w14:paraId="0360A72C" w14:textId="77777777" w:rsidTr="00336768">
        <w:trPr>
          <w:trHeight w:val="1140"/>
        </w:trPr>
        <w:tc>
          <w:tcPr>
            <w:tcW w:w="2699" w:type="dxa"/>
            <w:vMerge w:val="restart"/>
            <w:hideMark/>
          </w:tcPr>
          <w:p w14:paraId="2F6FDEAB" w14:textId="77777777" w:rsidR="00336768" w:rsidRPr="00336768" w:rsidRDefault="00336768" w:rsidP="0011653C">
            <w:pPr>
              <w:rPr>
                <w:b/>
                <w:bCs/>
              </w:rPr>
            </w:pPr>
            <w:r w:rsidRPr="00336768">
              <w:rPr>
                <w:b/>
                <w:bCs/>
              </w:rPr>
              <w:t>Median gap</w:t>
            </w:r>
          </w:p>
        </w:tc>
        <w:tc>
          <w:tcPr>
            <w:tcW w:w="3717" w:type="dxa"/>
            <w:hideMark/>
          </w:tcPr>
          <w:p w14:paraId="71BE09EE" w14:textId="77777777" w:rsidR="00336768" w:rsidRPr="004A68E4" w:rsidRDefault="00336768" w:rsidP="0011653C">
            <w:r w:rsidRPr="004A68E4">
              <w:t xml:space="preserve">The difference between the median* hourly rate of pay of men and women </w:t>
            </w:r>
          </w:p>
        </w:tc>
        <w:tc>
          <w:tcPr>
            <w:tcW w:w="3205" w:type="dxa"/>
            <w:hideMark/>
          </w:tcPr>
          <w:p w14:paraId="228FD810" w14:textId="77777777" w:rsidR="00336768" w:rsidRPr="004A68E4" w:rsidRDefault="00336768" w:rsidP="0011653C">
            <w:r w:rsidRPr="004A68E4">
              <w:t xml:space="preserve">38.98% (31.98%) </w:t>
            </w:r>
          </w:p>
        </w:tc>
      </w:tr>
      <w:tr w:rsidR="00336768" w:rsidRPr="004A68E4" w14:paraId="0A5559DD" w14:textId="77777777" w:rsidTr="00336768">
        <w:trPr>
          <w:trHeight w:val="1140"/>
        </w:trPr>
        <w:tc>
          <w:tcPr>
            <w:tcW w:w="2699" w:type="dxa"/>
            <w:vMerge/>
            <w:hideMark/>
          </w:tcPr>
          <w:p w14:paraId="2DF9EFCB" w14:textId="77777777" w:rsidR="00336768" w:rsidRPr="00336768" w:rsidRDefault="00336768" w:rsidP="0011653C">
            <w:pPr>
              <w:rPr>
                <w:b/>
                <w:bCs/>
              </w:rPr>
            </w:pPr>
          </w:p>
        </w:tc>
        <w:tc>
          <w:tcPr>
            <w:tcW w:w="3717" w:type="dxa"/>
            <w:hideMark/>
          </w:tcPr>
          <w:p w14:paraId="68710A0C" w14:textId="77777777" w:rsidR="00336768" w:rsidRPr="004A68E4" w:rsidRDefault="00336768" w:rsidP="0011653C">
            <w:r w:rsidRPr="004A68E4">
              <w:t>* Middle value of pay for all men and middle value of pay for all women</w:t>
            </w:r>
          </w:p>
        </w:tc>
        <w:tc>
          <w:tcPr>
            <w:tcW w:w="3205" w:type="dxa"/>
            <w:hideMark/>
          </w:tcPr>
          <w:p w14:paraId="539B5D41" w14:textId="77777777" w:rsidR="00336768" w:rsidRPr="004A68E4" w:rsidRDefault="00336768" w:rsidP="0011653C">
            <w:r w:rsidRPr="004A68E4">
              <w:t xml:space="preserve">Difference in hourly rate of men £47.27 (£46.83) and women £28.84 (£31.46) </w:t>
            </w:r>
          </w:p>
        </w:tc>
      </w:tr>
      <w:tr w:rsidR="00336768" w:rsidRPr="004A68E4" w14:paraId="4B0CB0EE" w14:textId="77777777" w:rsidTr="00336768">
        <w:trPr>
          <w:trHeight w:val="1140"/>
        </w:trPr>
        <w:tc>
          <w:tcPr>
            <w:tcW w:w="2699" w:type="dxa"/>
            <w:vMerge w:val="restart"/>
            <w:hideMark/>
          </w:tcPr>
          <w:p w14:paraId="07651F32" w14:textId="77777777" w:rsidR="00336768" w:rsidRPr="00336768" w:rsidRDefault="00336768" w:rsidP="0011653C">
            <w:pPr>
              <w:rPr>
                <w:b/>
                <w:bCs/>
              </w:rPr>
            </w:pPr>
            <w:r w:rsidRPr="00336768">
              <w:rPr>
                <w:b/>
                <w:bCs/>
              </w:rPr>
              <w:t>Mean bonus gap</w:t>
            </w:r>
          </w:p>
        </w:tc>
        <w:tc>
          <w:tcPr>
            <w:tcW w:w="3717" w:type="dxa"/>
            <w:hideMark/>
          </w:tcPr>
          <w:p w14:paraId="4D6A8593" w14:textId="77777777" w:rsidR="00336768" w:rsidRPr="004A68E4" w:rsidRDefault="00336768" w:rsidP="0011653C">
            <w:r w:rsidRPr="004A68E4">
              <w:t xml:space="preserve">The difference between the mean* bonus paid to men and women </w:t>
            </w:r>
          </w:p>
        </w:tc>
        <w:tc>
          <w:tcPr>
            <w:tcW w:w="3205" w:type="dxa"/>
            <w:hideMark/>
          </w:tcPr>
          <w:p w14:paraId="0A932C07" w14:textId="77777777" w:rsidR="00336768" w:rsidRPr="004A68E4" w:rsidRDefault="00336768" w:rsidP="0011653C">
            <w:r w:rsidRPr="004A68E4">
              <w:t xml:space="preserve">0.4% (1.6%) </w:t>
            </w:r>
          </w:p>
        </w:tc>
      </w:tr>
      <w:tr w:rsidR="00336768" w:rsidRPr="004A68E4" w14:paraId="2B834F2C" w14:textId="77777777" w:rsidTr="00336768">
        <w:trPr>
          <w:trHeight w:val="1425"/>
        </w:trPr>
        <w:tc>
          <w:tcPr>
            <w:tcW w:w="2699" w:type="dxa"/>
            <w:vMerge/>
            <w:hideMark/>
          </w:tcPr>
          <w:p w14:paraId="40EC70A1" w14:textId="77777777" w:rsidR="00336768" w:rsidRPr="00336768" w:rsidRDefault="00336768" w:rsidP="0011653C">
            <w:pPr>
              <w:rPr>
                <w:b/>
                <w:bCs/>
              </w:rPr>
            </w:pPr>
          </w:p>
        </w:tc>
        <w:tc>
          <w:tcPr>
            <w:tcW w:w="3717" w:type="dxa"/>
            <w:hideMark/>
          </w:tcPr>
          <w:p w14:paraId="49A9A5FB" w14:textId="77777777" w:rsidR="00336768" w:rsidRPr="004A68E4" w:rsidRDefault="00336768" w:rsidP="0011653C">
            <w:r w:rsidRPr="004A68E4">
              <w:t>*Average bonus for all men and average bonus for all women</w:t>
            </w:r>
          </w:p>
        </w:tc>
        <w:tc>
          <w:tcPr>
            <w:tcW w:w="3205" w:type="dxa"/>
            <w:hideMark/>
          </w:tcPr>
          <w:p w14:paraId="0C5171B1" w14:textId="77777777" w:rsidR="00336768" w:rsidRPr="004A68E4" w:rsidRDefault="00336768" w:rsidP="0011653C">
            <w:r w:rsidRPr="004A68E4">
              <w:t xml:space="preserve">Difference in bonus pay of men £701.00(£735.48) and women £698.00 (£723.42) </w:t>
            </w:r>
          </w:p>
        </w:tc>
      </w:tr>
      <w:tr w:rsidR="00336768" w:rsidRPr="004A68E4" w14:paraId="42B9617E" w14:textId="77777777" w:rsidTr="00336768">
        <w:trPr>
          <w:trHeight w:val="1140"/>
        </w:trPr>
        <w:tc>
          <w:tcPr>
            <w:tcW w:w="2699" w:type="dxa"/>
            <w:vMerge w:val="restart"/>
            <w:hideMark/>
          </w:tcPr>
          <w:p w14:paraId="6781037A" w14:textId="77777777" w:rsidR="00336768" w:rsidRPr="00336768" w:rsidRDefault="00336768" w:rsidP="0011653C">
            <w:pPr>
              <w:rPr>
                <w:b/>
                <w:bCs/>
              </w:rPr>
            </w:pPr>
            <w:r w:rsidRPr="00336768">
              <w:rPr>
                <w:b/>
                <w:bCs/>
              </w:rPr>
              <w:t>Median bonus gap</w:t>
            </w:r>
          </w:p>
        </w:tc>
        <w:tc>
          <w:tcPr>
            <w:tcW w:w="3717" w:type="dxa"/>
            <w:hideMark/>
          </w:tcPr>
          <w:p w14:paraId="5B6F5DDF" w14:textId="77777777" w:rsidR="00336768" w:rsidRPr="004A68E4" w:rsidRDefault="00336768" w:rsidP="0011653C">
            <w:r w:rsidRPr="004A68E4">
              <w:t xml:space="preserve">The difference between the median* bonus pay paid to men and women </w:t>
            </w:r>
          </w:p>
        </w:tc>
        <w:tc>
          <w:tcPr>
            <w:tcW w:w="3205" w:type="dxa"/>
            <w:hideMark/>
          </w:tcPr>
          <w:p w14:paraId="5A712C32" w14:textId="77777777" w:rsidR="00336768" w:rsidRPr="004A68E4" w:rsidRDefault="00336768" w:rsidP="0011653C">
            <w:r w:rsidRPr="004A68E4">
              <w:t xml:space="preserve">-8.5% (-12.0%) </w:t>
            </w:r>
          </w:p>
        </w:tc>
      </w:tr>
      <w:tr w:rsidR="00336768" w:rsidRPr="004A68E4" w14:paraId="6C25B8EE" w14:textId="77777777" w:rsidTr="00336768">
        <w:trPr>
          <w:trHeight w:val="1140"/>
        </w:trPr>
        <w:tc>
          <w:tcPr>
            <w:tcW w:w="2699" w:type="dxa"/>
            <w:vMerge/>
          </w:tcPr>
          <w:p w14:paraId="5CDDE4C1" w14:textId="77777777" w:rsidR="00336768" w:rsidRPr="00336768" w:rsidRDefault="00336768" w:rsidP="0011653C">
            <w:pPr>
              <w:rPr>
                <w:b/>
                <w:bCs/>
              </w:rPr>
            </w:pPr>
          </w:p>
        </w:tc>
        <w:tc>
          <w:tcPr>
            <w:tcW w:w="3717" w:type="dxa"/>
          </w:tcPr>
          <w:p w14:paraId="479DB2FA" w14:textId="77777777" w:rsidR="00336768" w:rsidRPr="004A68E4" w:rsidRDefault="00336768" w:rsidP="0011653C">
            <w:r w:rsidRPr="004A68E4">
              <w:t>*Middle values of bonuses paid to all men compared to all women</w:t>
            </w:r>
          </w:p>
        </w:tc>
        <w:tc>
          <w:tcPr>
            <w:tcW w:w="3205" w:type="dxa"/>
          </w:tcPr>
          <w:p w14:paraId="07E80C1F" w14:textId="77777777" w:rsidR="00336768" w:rsidRPr="004A68E4" w:rsidRDefault="00336768" w:rsidP="0011653C">
            <w:r w:rsidRPr="004A68E4">
              <w:t xml:space="preserve">Difference in bonus payment of men £530.00 (£500.00) and women £575.00 (£560.00) </w:t>
            </w:r>
          </w:p>
        </w:tc>
      </w:tr>
      <w:tr w:rsidR="00336768" w:rsidRPr="004A68E4" w14:paraId="14B3B851" w14:textId="77777777" w:rsidTr="00336768">
        <w:trPr>
          <w:trHeight w:val="1710"/>
        </w:trPr>
        <w:tc>
          <w:tcPr>
            <w:tcW w:w="2699" w:type="dxa"/>
            <w:hideMark/>
          </w:tcPr>
          <w:p w14:paraId="7E348116" w14:textId="77777777" w:rsidR="00336768" w:rsidRPr="00336768" w:rsidRDefault="00336768" w:rsidP="0011653C">
            <w:pPr>
              <w:rPr>
                <w:b/>
                <w:bCs/>
              </w:rPr>
            </w:pPr>
            <w:r w:rsidRPr="00336768">
              <w:rPr>
                <w:b/>
                <w:bCs/>
              </w:rPr>
              <w:t>Bonus proportions</w:t>
            </w:r>
          </w:p>
        </w:tc>
        <w:tc>
          <w:tcPr>
            <w:tcW w:w="3717" w:type="dxa"/>
            <w:hideMark/>
          </w:tcPr>
          <w:p w14:paraId="3F49284C" w14:textId="77777777" w:rsidR="00336768" w:rsidRPr="004A68E4" w:rsidRDefault="00336768" w:rsidP="0011653C">
            <w:r w:rsidRPr="004A68E4">
              <w:t>The proportions of men paid a bonus and women paid a bonus</w:t>
            </w:r>
          </w:p>
        </w:tc>
        <w:tc>
          <w:tcPr>
            <w:tcW w:w="3205" w:type="dxa"/>
            <w:hideMark/>
          </w:tcPr>
          <w:p w14:paraId="749BB676" w14:textId="77777777" w:rsidR="00336768" w:rsidRPr="004A68E4" w:rsidRDefault="00336768" w:rsidP="0011653C">
            <w:r w:rsidRPr="004A68E4">
              <w:t>66.8% (61.8%) of men and 71.7% (70.4%) of women received a bonus payment</w:t>
            </w:r>
          </w:p>
        </w:tc>
      </w:tr>
    </w:tbl>
    <w:p w14:paraId="4DB2C12F" w14:textId="77777777" w:rsidR="00336768" w:rsidRPr="004A68E4" w:rsidRDefault="00336768" w:rsidP="00336768">
      <w:r w:rsidRPr="004A68E4">
        <w:t>2023/24 figures provided in brackets for comparison.</w:t>
      </w:r>
    </w:p>
    <w:p w14:paraId="5DAA0608" w14:textId="77777777" w:rsidR="00336768" w:rsidRPr="004A68E4" w:rsidRDefault="00336768" w:rsidP="00336768">
      <w:pPr>
        <w:pStyle w:val="Heading1"/>
      </w:pPr>
      <w:bookmarkStart w:id="4" w:name="_Toc221275169"/>
      <w:r w:rsidRPr="004A68E4">
        <w:lastRenderedPageBreak/>
        <w:t>Overall results</w:t>
      </w:r>
      <w:bookmarkEnd w:id="4"/>
    </w:p>
    <w:p w14:paraId="5EB65891" w14:textId="77777777" w:rsidR="00336768" w:rsidRPr="004A68E4" w:rsidRDefault="00336768" w:rsidP="00336768">
      <w:r w:rsidRPr="004A68E4">
        <w:t xml:space="preserve">ONR’s overall mean gender pay gap has increased slightly by 1.6% to 26.0%, with the median gap rising by 7% to 38.98%. The mean bonus gap now marginally favours men at 0.4%. We believe this can partly be attributed to changes at a senior level within the organisation, which has contributed to a widening of the pay gap. We have seen a more balanced distribution of bonuses with 71.4% of women recognised, and the data shows there is a positive trend towards greater equity. We believe this demonstrates our praise and recognition scheme, introduced in November 2022, is having a positive impact in this area. </w:t>
      </w:r>
    </w:p>
    <w:p w14:paraId="14708F97" w14:textId="77777777" w:rsidR="00336768" w:rsidRPr="004A68E4" w:rsidRDefault="00336768" w:rsidP="00336768">
      <w:r w:rsidRPr="004A68E4">
        <w:t>We are committed to actions that improve gender diversity and aim to eradicate the pay gap, acknowledging that it primarily reflects workforce demographics and legacy industry trends, particularly the under-representation of women in STEM and the nuclear sector.</w:t>
      </w:r>
    </w:p>
    <w:p w14:paraId="3D415053" w14:textId="77777777" w:rsidR="00336768" w:rsidRPr="004A68E4" w:rsidRDefault="00336768" w:rsidP="00336768">
      <w:r w:rsidRPr="004A68E4">
        <w:t xml:space="preserve">Currently, 37.8% of ONR employees are women, moving closer to the Nuclear Sector Deal target of 40% by 2030, a goal we expect to reach ahead of time. Whilst female representation at SCS1 has increased to 42.9%, there is currently no female representation at SCS2. Our recruitment and progression processes focus on fairness, inclusion, and gender neutrality, with ongoing monitoring and training to maintain gender balance. We aim to attract talent from under-represented groups and continue to support diversity in STEM. </w:t>
      </w:r>
    </w:p>
    <w:p w14:paraId="0DB34A09" w14:textId="77777777" w:rsidR="00336768" w:rsidRPr="004A68E4" w:rsidRDefault="00336768" w:rsidP="00336768">
      <w:r w:rsidRPr="004A68E4">
        <w:t xml:space="preserve">We recognise that in 2024 we did not hold our regular Band 3 to 2 promotion round while we worked to develop a more inclusive and transparent process that better recognises neurodivergent strengths. We believe this pause on offering opportunity for advancement may have temporarily slowed progress in closing the gap. </w:t>
      </w:r>
    </w:p>
    <w:p w14:paraId="322BF27E" w14:textId="77777777" w:rsidR="00336768" w:rsidRPr="004A68E4" w:rsidRDefault="00336768" w:rsidP="00336768">
      <w:r w:rsidRPr="004A68E4">
        <w:t>Our most recent engagement survey highlighted a perceived lack of career progression, regardless of gender, and overall dissatisfaction in this area. This will be explored further through our new listening circle approach, which aims to ensure broader representation of voices from across the organisation, to help understand what measures we can take to improve in this area.</w:t>
      </w:r>
    </w:p>
    <w:p w14:paraId="5B02A097" w14:textId="77777777" w:rsidR="00336768" w:rsidRPr="004A68E4" w:rsidRDefault="00336768" w:rsidP="00336768">
      <w:r w:rsidRPr="004A68E4">
        <w:t>Despite steady progress and positive recruitment trends, the impact of our initiatives is yet to be reflected in the gender pay gap. We are committed to reducing it in the future.</w:t>
      </w:r>
    </w:p>
    <w:p w14:paraId="0ED7B260" w14:textId="77777777" w:rsidR="00336768" w:rsidRPr="004A68E4" w:rsidRDefault="00336768" w:rsidP="00336768">
      <w:r w:rsidRPr="004A68E4">
        <w:br w:type="page"/>
      </w:r>
    </w:p>
    <w:p w14:paraId="03E2C779" w14:textId="77777777" w:rsidR="00336768" w:rsidRPr="004A68E4" w:rsidRDefault="00336768" w:rsidP="00336768">
      <w:pPr>
        <w:sectPr w:rsidR="00336768" w:rsidRPr="004A68E4" w:rsidSect="00336768">
          <w:pgSz w:w="11906" w:h="16838" w:code="9"/>
          <w:pgMar w:top="1440" w:right="1440" w:bottom="1440" w:left="1440" w:header="397" w:footer="397" w:gutter="0"/>
          <w:cols w:space="312"/>
          <w:docGrid w:linePitch="360"/>
        </w:sectPr>
      </w:pPr>
    </w:p>
    <w:p w14:paraId="2E0B2215" w14:textId="77777777" w:rsidR="00336768" w:rsidRPr="004A68E4" w:rsidRDefault="00336768" w:rsidP="00336768">
      <w:pPr>
        <w:pStyle w:val="Heading1"/>
      </w:pPr>
      <w:bookmarkStart w:id="5" w:name="_Toc221275170"/>
      <w:r w:rsidRPr="004A68E4">
        <w:lastRenderedPageBreak/>
        <w:t>Further breakdown of the results</w:t>
      </w:r>
      <w:bookmarkEnd w:id="5"/>
    </w:p>
    <w:p w14:paraId="7C275126" w14:textId="77777777" w:rsidR="00336768" w:rsidRPr="004A68E4" w:rsidRDefault="00336768" w:rsidP="00336768">
      <w:r w:rsidRPr="004A68E4">
        <w:t>ONR’s workforce profile by grading level is shown below.</w:t>
      </w:r>
    </w:p>
    <w:p w14:paraId="0B6110A0" w14:textId="77777777" w:rsidR="00336768" w:rsidRPr="004A68E4" w:rsidRDefault="00336768" w:rsidP="00336768">
      <w:pPr>
        <w:pStyle w:val="Heading2"/>
      </w:pPr>
      <w:r w:rsidRPr="004A68E4">
        <w:t>Table 1: ONR number of men and women employed at each grading level as of 31 March 2025</w:t>
      </w:r>
    </w:p>
    <w:p w14:paraId="25C77A4E" w14:textId="77777777" w:rsidR="00336768" w:rsidRPr="004A68E4" w:rsidRDefault="00336768" w:rsidP="00336768">
      <w:r w:rsidRPr="004A68E4">
        <w:t>Overall, men make up 62.2% and women 37.8% of ONR’s workforce. Most men (76%) occupy higher-paid regulatory technical roles, while women are more evenly distributed across regulatory, support, and corporate functions. Men also hold a significant majority (86%) of senior positions (Bands 1–3).</w:t>
      </w:r>
    </w:p>
    <w:tbl>
      <w:tblPr>
        <w:tblStyle w:val="ONRTable1"/>
        <w:tblpPr w:leftFromText="180" w:rightFromText="180" w:vertAnchor="text" w:horzAnchor="margin" w:tblpXSpec="center" w:tblpY="229"/>
        <w:tblW w:w="5013" w:type="pct"/>
        <w:tblInd w:w="0" w:type="dxa"/>
        <w:tblLook w:val="04A0" w:firstRow="1" w:lastRow="0" w:firstColumn="1" w:lastColumn="0" w:noHBand="0" w:noVBand="1"/>
      </w:tblPr>
      <w:tblGrid>
        <w:gridCol w:w="1307"/>
        <w:gridCol w:w="1500"/>
        <w:gridCol w:w="1217"/>
        <w:gridCol w:w="1217"/>
        <w:gridCol w:w="1218"/>
        <w:gridCol w:w="1218"/>
        <w:gridCol w:w="1218"/>
        <w:gridCol w:w="1218"/>
        <w:gridCol w:w="1193"/>
        <w:gridCol w:w="1481"/>
        <w:gridCol w:w="1207"/>
      </w:tblGrid>
      <w:tr w:rsidR="00336768" w:rsidRPr="004A68E4" w14:paraId="4C71C90F" w14:textId="77777777" w:rsidTr="00336768">
        <w:trPr>
          <w:cnfStyle w:val="100000000000" w:firstRow="1" w:lastRow="0" w:firstColumn="0" w:lastColumn="0" w:oddVBand="0" w:evenVBand="0" w:oddHBand="0" w:evenHBand="0" w:firstRowFirstColumn="0" w:firstRowLastColumn="0" w:lastRowFirstColumn="0" w:lastRowLastColumn="0"/>
          <w:cantSplit/>
          <w:trHeight w:val="942"/>
        </w:trPr>
        <w:tc>
          <w:tcPr>
            <w:tcW w:w="315" w:type="pct"/>
          </w:tcPr>
          <w:p w14:paraId="70ABD44E" w14:textId="77777777" w:rsidR="00336768" w:rsidRPr="004A68E4" w:rsidRDefault="00336768" w:rsidP="0011653C"/>
        </w:tc>
        <w:tc>
          <w:tcPr>
            <w:tcW w:w="553" w:type="pct"/>
            <w:noWrap/>
            <w:hideMark/>
          </w:tcPr>
          <w:p w14:paraId="0AFCA99A" w14:textId="77777777" w:rsidR="00336768" w:rsidRPr="004A68E4" w:rsidRDefault="00336768" w:rsidP="0011653C">
            <w:r w:rsidRPr="004A68E4">
              <w:t>Band 6</w:t>
            </w:r>
          </w:p>
        </w:tc>
        <w:tc>
          <w:tcPr>
            <w:tcW w:w="452" w:type="pct"/>
          </w:tcPr>
          <w:p w14:paraId="1A0336C4" w14:textId="77777777" w:rsidR="00336768" w:rsidRPr="004A68E4" w:rsidRDefault="00336768" w:rsidP="0011653C">
            <w:r w:rsidRPr="004A68E4">
              <w:t>Band 5</w:t>
            </w:r>
          </w:p>
        </w:tc>
        <w:tc>
          <w:tcPr>
            <w:tcW w:w="452" w:type="pct"/>
          </w:tcPr>
          <w:p w14:paraId="0858AB10" w14:textId="77777777" w:rsidR="00336768" w:rsidRPr="004A68E4" w:rsidRDefault="00336768" w:rsidP="0011653C">
            <w:r w:rsidRPr="004A68E4">
              <w:t>Band 4</w:t>
            </w:r>
          </w:p>
        </w:tc>
        <w:tc>
          <w:tcPr>
            <w:tcW w:w="452" w:type="pct"/>
          </w:tcPr>
          <w:p w14:paraId="4CA73E95" w14:textId="77777777" w:rsidR="00336768" w:rsidRPr="004A68E4" w:rsidRDefault="00336768" w:rsidP="0011653C">
            <w:r w:rsidRPr="004A68E4">
              <w:t>Band 3</w:t>
            </w:r>
          </w:p>
        </w:tc>
        <w:tc>
          <w:tcPr>
            <w:tcW w:w="452" w:type="pct"/>
          </w:tcPr>
          <w:p w14:paraId="4718B5B1" w14:textId="77777777" w:rsidR="00336768" w:rsidRPr="004A68E4" w:rsidRDefault="00336768" w:rsidP="0011653C">
            <w:r w:rsidRPr="004A68E4">
              <w:t>Band 2</w:t>
            </w:r>
          </w:p>
        </w:tc>
        <w:tc>
          <w:tcPr>
            <w:tcW w:w="452" w:type="pct"/>
          </w:tcPr>
          <w:p w14:paraId="19FF1FCB" w14:textId="77777777" w:rsidR="00336768" w:rsidRPr="004A68E4" w:rsidRDefault="00336768" w:rsidP="0011653C">
            <w:r w:rsidRPr="004A68E4">
              <w:t>Band 1</w:t>
            </w:r>
          </w:p>
        </w:tc>
        <w:tc>
          <w:tcPr>
            <w:tcW w:w="452" w:type="pct"/>
            <w:noWrap/>
            <w:hideMark/>
          </w:tcPr>
          <w:p w14:paraId="6B737613" w14:textId="77777777" w:rsidR="00336768" w:rsidRPr="004A68E4" w:rsidRDefault="00336768" w:rsidP="0011653C">
            <w:r w:rsidRPr="004A68E4">
              <w:t>SCS 1</w:t>
            </w:r>
          </w:p>
        </w:tc>
        <w:tc>
          <w:tcPr>
            <w:tcW w:w="443" w:type="pct"/>
            <w:noWrap/>
            <w:hideMark/>
          </w:tcPr>
          <w:p w14:paraId="4785B41B" w14:textId="77777777" w:rsidR="00336768" w:rsidRPr="004A68E4" w:rsidRDefault="00336768" w:rsidP="0011653C">
            <w:r w:rsidRPr="004A68E4">
              <w:t>SCS 2</w:t>
            </w:r>
          </w:p>
        </w:tc>
        <w:tc>
          <w:tcPr>
            <w:tcW w:w="529" w:type="pct"/>
            <w:hideMark/>
          </w:tcPr>
          <w:p w14:paraId="6F5B5DBA" w14:textId="77777777" w:rsidR="00336768" w:rsidRPr="004A68E4" w:rsidRDefault="00336768" w:rsidP="0011653C">
            <w:r w:rsidRPr="004A68E4">
              <w:t>Non-Executives</w:t>
            </w:r>
          </w:p>
        </w:tc>
        <w:tc>
          <w:tcPr>
            <w:tcW w:w="448" w:type="pct"/>
            <w:noWrap/>
            <w:hideMark/>
          </w:tcPr>
          <w:p w14:paraId="1F279452" w14:textId="77777777" w:rsidR="00336768" w:rsidRPr="004A68E4" w:rsidRDefault="00336768" w:rsidP="0011653C">
            <w:r w:rsidRPr="004A68E4">
              <w:t>Total</w:t>
            </w:r>
          </w:p>
        </w:tc>
      </w:tr>
      <w:tr w:rsidR="00336768" w:rsidRPr="004A68E4" w14:paraId="3E067FC6" w14:textId="77777777" w:rsidTr="00336768">
        <w:trPr>
          <w:trHeight w:val="327"/>
        </w:trPr>
        <w:tc>
          <w:tcPr>
            <w:tcW w:w="315" w:type="pct"/>
            <w:noWrap/>
          </w:tcPr>
          <w:p w14:paraId="443B11ED" w14:textId="77777777" w:rsidR="00336768" w:rsidRPr="004A68E4" w:rsidRDefault="00336768" w:rsidP="0011653C">
            <w:r w:rsidRPr="004A68E4">
              <w:t>Female</w:t>
            </w:r>
          </w:p>
        </w:tc>
        <w:tc>
          <w:tcPr>
            <w:tcW w:w="553" w:type="pct"/>
            <w:noWrap/>
          </w:tcPr>
          <w:p w14:paraId="292B83E5" w14:textId="77777777" w:rsidR="00336768" w:rsidRPr="004A68E4" w:rsidRDefault="00336768" w:rsidP="00336768">
            <w:pPr>
              <w:jc w:val="right"/>
            </w:pPr>
            <w:r w:rsidRPr="004A68E4">
              <w:t>29</w:t>
            </w:r>
          </w:p>
        </w:tc>
        <w:tc>
          <w:tcPr>
            <w:tcW w:w="452" w:type="pct"/>
          </w:tcPr>
          <w:p w14:paraId="056FB705" w14:textId="77777777" w:rsidR="00336768" w:rsidRPr="004A68E4" w:rsidRDefault="00336768" w:rsidP="00336768">
            <w:pPr>
              <w:jc w:val="right"/>
            </w:pPr>
            <w:r w:rsidRPr="004A68E4">
              <w:t>47</w:t>
            </w:r>
          </w:p>
        </w:tc>
        <w:tc>
          <w:tcPr>
            <w:tcW w:w="452" w:type="pct"/>
          </w:tcPr>
          <w:p w14:paraId="29CCF197" w14:textId="77777777" w:rsidR="00336768" w:rsidRPr="004A68E4" w:rsidRDefault="00336768" w:rsidP="00336768">
            <w:pPr>
              <w:jc w:val="right"/>
            </w:pPr>
            <w:r w:rsidRPr="004A68E4">
              <w:t>33</w:t>
            </w:r>
          </w:p>
        </w:tc>
        <w:tc>
          <w:tcPr>
            <w:tcW w:w="452" w:type="pct"/>
          </w:tcPr>
          <w:p w14:paraId="365CFF3A" w14:textId="77777777" w:rsidR="00336768" w:rsidRPr="004A68E4" w:rsidRDefault="00336768" w:rsidP="00336768">
            <w:pPr>
              <w:jc w:val="right"/>
            </w:pPr>
            <w:r w:rsidRPr="004A68E4">
              <w:t>88</w:t>
            </w:r>
          </w:p>
        </w:tc>
        <w:tc>
          <w:tcPr>
            <w:tcW w:w="452" w:type="pct"/>
          </w:tcPr>
          <w:p w14:paraId="28B837F4" w14:textId="77777777" w:rsidR="00336768" w:rsidRPr="004A68E4" w:rsidRDefault="00336768" w:rsidP="00336768">
            <w:pPr>
              <w:jc w:val="right"/>
            </w:pPr>
            <w:r w:rsidRPr="004A68E4">
              <w:t>47</w:t>
            </w:r>
          </w:p>
        </w:tc>
        <w:tc>
          <w:tcPr>
            <w:tcW w:w="452" w:type="pct"/>
          </w:tcPr>
          <w:p w14:paraId="3E4743FD" w14:textId="77777777" w:rsidR="00336768" w:rsidRPr="004A68E4" w:rsidRDefault="00336768" w:rsidP="00336768">
            <w:pPr>
              <w:jc w:val="right"/>
            </w:pPr>
            <w:r w:rsidRPr="004A68E4">
              <w:t>13</w:t>
            </w:r>
          </w:p>
        </w:tc>
        <w:tc>
          <w:tcPr>
            <w:tcW w:w="452" w:type="pct"/>
            <w:noWrap/>
          </w:tcPr>
          <w:p w14:paraId="4F080B2A" w14:textId="77777777" w:rsidR="00336768" w:rsidRPr="004A68E4" w:rsidRDefault="00336768" w:rsidP="00336768">
            <w:pPr>
              <w:jc w:val="right"/>
            </w:pPr>
            <w:r w:rsidRPr="004A68E4">
              <w:t>3</w:t>
            </w:r>
          </w:p>
        </w:tc>
        <w:tc>
          <w:tcPr>
            <w:tcW w:w="443" w:type="pct"/>
            <w:noWrap/>
          </w:tcPr>
          <w:p w14:paraId="02A12453" w14:textId="77777777" w:rsidR="00336768" w:rsidRPr="004A68E4" w:rsidRDefault="00336768" w:rsidP="00336768">
            <w:pPr>
              <w:jc w:val="right"/>
            </w:pPr>
            <w:r w:rsidRPr="004A68E4">
              <w:t>0</w:t>
            </w:r>
          </w:p>
        </w:tc>
        <w:tc>
          <w:tcPr>
            <w:tcW w:w="529" w:type="pct"/>
            <w:noWrap/>
          </w:tcPr>
          <w:p w14:paraId="7AFB445D" w14:textId="77777777" w:rsidR="00336768" w:rsidRPr="004A68E4" w:rsidRDefault="00336768" w:rsidP="00336768">
            <w:pPr>
              <w:jc w:val="right"/>
            </w:pPr>
            <w:r w:rsidRPr="004A68E4">
              <w:t>6</w:t>
            </w:r>
          </w:p>
        </w:tc>
        <w:tc>
          <w:tcPr>
            <w:tcW w:w="448" w:type="pct"/>
            <w:noWrap/>
          </w:tcPr>
          <w:p w14:paraId="147A972E" w14:textId="77777777" w:rsidR="00336768" w:rsidRPr="004A68E4" w:rsidRDefault="00336768" w:rsidP="00336768">
            <w:pPr>
              <w:jc w:val="right"/>
            </w:pPr>
            <w:r w:rsidRPr="004A68E4">
              <w:t>266</w:t>
            </w:r>
          </w:p>
        </w:tc>
      </w:tr>
      <w:tr w:rsidR="00336768" w:rsidRPr="004A68E4" w14:paraId="4D9E2FEC" w14:textId="77777777" w:rsidTr="00336768">
        <w:trPr>
          <w:trHeight w:val="327"/>
        </w:trPr>
        <w:tc>
          <w:tcPr>
            <w:tcW w:w="315" w:type="pct"/>
            <w:noWrap/>
          </w:tcPr>
          <w:p w14:paraId="1A60B463" w14:textId="77777777" w:rsidR="00336768" w:rsidRPr="004A68E4" w:rsidRDefault="00336768" w:rsidP="0011653C">
            <w:r w:rsidRPr="004A68E4">
              <w:t>Male</w:t>
            </w:r>
          </w:p>
        </w:tc>
        <w:tc>
          <w:tcPr>
            <w:tcW w:w="553" w:type="pct"/>
            <w:noWrap/>
          </w:tcPr>
          <w:p w14:paraId="0AF4EB32" w14:textId="77777777" w:rsidR="00336768" w:rsidRPr="004A68E4" w:rsidRDefault="00336768" w:rsidP="00336768">
            <w:pPr>
              <w:jc w:val="right"/>
            </w:pPr>
            <w:r w:rsidRPr="004A68E4">
              <w:t>12</w:t>
            </w:r>
          </w:p>
        </w:tc>
        <w:tc>
          <w:tcPr>
            <w:tcW w:w="452" w:type="pct"/>
          </w:tcPr>
          <w:p w14:paraId="70EF9D9A" w14:textId="77777777" w:rsidR="00336768" w:rsidRPr="004A68E4" w:rsidRDefault="00336768" w:rsidP="00336768">
            <w:pPr>
              <w:jc w:val="right"/>
            </w:pPr>
            <w:r w:rsidRPr="004A68E4">
              <w:t>25</w:t>
            </w:r>
          </w:p>
        </w:tc>
        <w:tc>
          <w:tcPr>
            <w:tcW w:w="452" w:type="pct"/>
          </w:tcPr>
          <w:p w14:paraId="337DFEE1" w14:textId="77777777" w:rsidR="00336768" w:rsidRPr="004A68E4" w:rsidRDefault="00336768" w:rsidP="00336768">
            <w:pPr>
              <w:jc w:val="right"/>
            </w:pPr>
            <w:r w:rsidRPr="004A68E4">
              <w:t>17</w:t>
            </w:r>
          </w:p>
        </w:tc>
        <w:tc>
          <w:tcPr>
            <w:tcW w:w="452" w:type="pct"/>
          </w:tcPr>
          <w:p w14:paraId="03A7C0CE" w14:textId="77777777" w:rsidR="00336768" w:rsidRPr="004A68E4" w:rsidRDefault="00336768" w:rsidP="00336768">
            <w:pPr>
              <w:jc w:val="right"/>
            </w:pPr>
            <w:r w:rsidRPr="004A68E4">
              <w:t>181</w:t>
            </w:r>
          </w:p>
        </w:tc>
        <w:tc>
          <w:tcPr>
            <w:tcW w:w="452" w:type="pct"/>
          </w:tcPr>
          <w:p w14:paraId="559C41C0" w14:textId="77777777" w:rsidR="00336768" w:rsidRPr="004A68E4" w:rsidRDefault="00336768" w:rsidP="00336768">
            <w:pPr>
              <w:jc w:val="right"/>
            </w:pPr>
            <w:r w:rsidRPr="004A68E4">
              <w:t>157</w:t>
            </w:r>
          </w:p>
        </w:tc>
        <w:tc>
          <w:tcPr>
            <w:tcW w:w="452" w:type="pct"/>
          </w:tcPr>
          <w:p w14:paraId="66935550" w14:textId="77777777" w:rsidR="00336768" w:rsidRPr="004A68E4" w:rsidRDefault="00336768" w:rsidP="00336768">
            <w:pPr>
              <w:jc w:val="right"/>
            </w:pPr>
            <w:r w:rsidRPr="004A68E4">
              <w:t>38</w:t>
            </w:r>
          </w:p>
        </w:tc>
        <w:tc>
          <w:tcPr>
            <w:tcW w:w="452" w:type="pct"/>
            <w:noWrap/>
          </w:tcPr>
          <w:p w14:paraId="3D3CD3DA" w14:textId="77777777" w:rsidR="00336768" w:rsidRPr="004A68E4" w:rsidRDefault="00336768" w:rsidP="00336768">
            <w:pPr>
              <w:jc w:val="right"/>
            </w:pPr>
            <w:r w:rsidRPr="004A68E4">
              <w:t>4</w:t>
            </w:r>
          </w:p>
        </w:tc>
        <w:tc>
          <w:tcPr>
            <w:tcW w:w="443" w:type="pct"/>
            <w:noWrap/>
          </w:tcPr>
          <w:p w14:paraId="61981A59" w14:textId="77777777" w:rsidR="00336768" w:rsidRPr="004A68E4" w:rsidRDefault="00336768" w:rsidP="00336768">
            <w:pPr>
              <w:jc w:val="right"/>
            </w:pPr>
            <w:r w:rsidRPr="004A68E4">
              <w:t>2</w:t>
            </w:r>
          </w:p>
        </w:tc>
        <w:tc>
          <w:tcPr>
            <w:tcW w:w="529" w:type="pct"/>
            <w:noWrap/>
          </w:tcPr>
          <w:p w14:paraId="2337C577" w14:textId="77777777" w:rsidR="00336768" w:rsidRPr="004A68E4" w:rsidRDefault="00336768" w:rsidP="00336768">
            <w:pPr>
              <w:jc w:val="right"/>
            </w:pPr>
            <w:r w:rsidRPr="004A68E4">
              <w:t>1</w:t>
            </w:r>
          </w:p>
        </w:tc>
        <w:tc>
          <w:tcPr>
            <w:tcW w:w="448" w:type="pct"/>
            <w:noWrap/>
          </w:tcPr>
          <w:p w14:paraId="2D9F26BF" w14:textId="77777777" w:rsidR="00336768" w:rsidRPr="004A68E4" w:rsidRDefault="00336768" w:rsidP="00336768">
            <w:pPr>
              <w:jc w:val="right"/>
            </w:pPr>
            <w:r w:rsidRPr="004A68E4">
              <w:t>437</w:t>
            </w:r>
          </w:p>
        </w:tc>
      </w:tr>
      <w:tr w:rsidR="00336768" w:rsidRPr="004A68E4" w14:paraId="5C7C05E9" w14:textId="77777777" w:rsidTr="00336768">
        <w:trPr>
          <w:trHeight w:val="327"/>
        </w:trPr>
        <w:tc>
          <w:tcPr>
            <w:tcW w:w="315" w:type="pct"/>
            <w:noWrap/>
          </w:tcPr>
          <w:p w14:paraId="48A155F6" w14:textId="77777777" w:rsidR="00336768" w:rsidRPr="004A68E4" w:rsidRDefault="00336768" w:rsidP="0011653C">
            <w:r w:rsidRPr="004A68E4">
              <w:t>Total</w:t>
            </w:r>
          </w:p>
        </w:tc>
        <w:tc>
          <w:tcPr>
            <w:tcW w:w="553" w:type="pct"/>
            <w:noWrap/>
          </w:tcPr>
          <w:p w14:paraId="706BA76A" w14:textId="77777777" w:rsidR="00336768" w:rsidRPr="004A68E4" w:rsidRDefault="00336768" w:rsidP="00336768">
            <w:pPr>
              <w:jc w:val="right"/>
            </w:pPr>
            <w:r w:rsidRPr="004A68E4">
              <w:t>41</w:t>
            </w:r>
          </w:p>
        </w:tc>
        <w:tc>
          <w:tcPr>
            <w:tcW w:w="452" w:type="pct"/>
          </w:tcPr>
          <w:p w14:paraId="6D0280AC" w14:textId="77777777" w:rsidR="00336768" w:rsidRPr="004A68E4" w:rsidRDefault="00336768" w:rsidP="00336768">
            <w:pPr>
              <w:jc w:val="right"/>
            </w:pPr>
            <w:r w:rsidRPr="004A68E4">
              <w:t>72</w:t>
            </w:r>
          </w:p>
        </w:tc>
        <w:tc>
          <w:tcPr>
            <w:tcW w:w="452" w:type="pct"/>
          </w:tcPr>
          <w:p w14:paraId="140F275F" w14:textId="77777777" w:rsidR="00336768" w:rsidRPr="004A68E4" w:rsidRDefault="00336768" w:rsidP="00336768">
            <w:pPr>
              <w:jc w:val="right"/>
            </w:pPr>
            <w:r w:rsidRPr="004A68E4">
              <w:t>50</w:t>
            </w:r>
          </w:p>
        </w:tc>
        <w:tc>
          <w:tcPr>
            <w:tcW w:w="452" w:type="pct"/>
          </w:tcPr>
          <w:p w14:paraId="246615BF" w14:textId="77777777" w:rsidR="00336768" w:rsidRPr="004A68E4" w:rsidRDefault="00336768" w:rsidP="00336768">
            <w:pPr>
              <w:jc w:val="right"/>
            </w:pPr>
            <w:r w:rsidRPr="004A68E4">
              <w:t>269</w:t>
            </w:r>
          </w:p>
        </w:tc>
        <w:tc>
          <w:tcPr>
            <w:tcW w:w="452" w:type="pct"/>
          </w:tcPr>
          <w:p w14:paraId="7B5CF6A2" w14:textId="77777777" w:rsidR="00336768" w:rsidRPr="004A68E4" w:rsidRDefault="00336768" w:rsidP="00336768">
            <w:pPr>
              <w:jc w:val="right"/>
            </w:pPr>
            <w:r w:rsidRPr="004A68E4">
              <w:t>204</w:t>
            </w:r>
          </w:p>
        </w:tc>
        <w:tc>
          <w:tcPr>
            <w:tcW w:w="452" w:type="pct"/>
          </w:tcPr>
          <w:p w14:paraId="386E922C" w14:textId="77777777" w:rsidR="00336768" w:rsidRPr="004A68E4" w:rsidRDefault="00336768" w:rsidP="00336768">
            <w:pPr>
              <w:jc w:val="right"/>
            </w:pPr>
            <w:r w:rsidRPr="004A68E4">
              <w:t>51</w:t>
            </w:r>
          </w:p>
        </w:tc>
        <w:tc>
          <w:tcPr>
            <w:tcW w:w="452" w:type="pct"/>
            <w:noWrap/>
          </w:tcPr>
          <w:p w14:paraId="04EA7C6D" w14:textId="77777777" w:rsidR="00336768" w:rsidRPr="004A68E4" w:rsidRDefault="00336768" w:rsidP="00336768">
            <w:pPr>
              <w:jc w:val="right"/>
            </w:pPr>
            <w:r w:rsidRPr="004A68E4">
              <w:t>7</w:t>
            </w:r>
          </w:p>
        </w:tc>
        <w:tc>
          <w:tcPr>
            <w:tcW w:w="443" w:type="pct"/>
            <w:noWrap/>
          </w:tcPr>
          <w:p w14:paraId="32B41E4A" w14:textId="77777777" w:rsidR="00336768" w:rsidRPr="004A68E4" w:rsidRDefault="00336768" w:rsidP="00336768">
            <w:pPr>
              <w:jc w:val="right"/>
            </w:pPr>
            <w:r w:rsidRPr="004A68E4">
              <w:t>2</w:t>
            </w:r>
          </w:p>
        </w:tc>
        <w:tc>
          <w:tcPr>
            <w:tcW w:w="529" w:type="pct"/>
            <w:noWrap/>
          </w:tcPr>
          <w:p w14:paraId="42FADBAB" w14:textId="77777777" w:rsidR="00336768" w:rsidRPr="004A68E4" w:rsidRDefault="00336768" w:rsidP="00336768">
            <w:pPr>
              <w:jc w:val="right"/>
            </w:pPr>
            <w:r w:rsidRPr="004A68E4">
              <w:t>7</w:t>
            </w:r>
          </w:p>
        </w:tc>
        <w:tc>
          <w:tcPr>
            <w:tcW w:w="448" w:type="pct"/>
            <w:noWrap/>
          </w:tcPr>
          <w:p w14:paraId="2CCA0058" w14:textId="77777777" w:rsidR="00336768" w:rsidRPr="004A68E4" w:rsidRDefault="00336768" w:rsidP="00336768">
            <w:pPr>
              <w:jc w:val="right"/>
            </w:pPr>
            <w:r w:rsidRPr="004A68E4">
              <w:t>703</w:t>
            </w:r>
          </w:p>
        </w:tc>
      </w:tr>
      <w:tr w:rsidR="00336768" w:rsidRPr="004A68E4" w14:paraId="764638CB" w14:textId="77777777" w:rsidTr="00336768">
        <w:trPr>
          <w:trHeight w:val="327"/>
        </w:trPr>
        <w:tc>
          <w:tcPr>
            <w:tcW w:w="315" w:type="pct"/>
            <w:noWrap/>
          </w:tcPr>
          <w:p w14:paraId="1CFBA299" w14:textId="77777777" w:rsidR="00336768" w:rsidRPr="004A68E4" w:rsidRDefault="00336768" w:rsidP="0011653C">
            <w:r w:rsidRPr="004A68E4">
              <w:t>% Female</w:t>
            </w:r>
          </w:p>
        </w:tc>
        <w:tc>
          <w:tcPr>
            <w:tcW w:w="553" w:type="pct"/>
            <w:noWrap/>
          </w:tcPr>
          <w:p w14:paraId="7C999115" w14:textId="77777777" w:rsidR="00336768" w:rsidRPr="004A68E4" w:rsidRDefault="00336768" w:rsidP="00336768">
            <w:pPr>
              <w:jc w:val="right"/>
            </w:pPr>
            <w:r w:rsidRPr="004A68E4">
              <w:t>70.7%</w:t>
            </w:r>
          </w:p>
        </w:tc>
        <w:tc>
          <w:tcPr>
            <w:tcW w:w="452" w:type="pct"/>
          </w:tcPr>
          <w:p w14:paraId="2A5FDA1A" w14:textId="77777777" w:rsidR="00336768" w:rsidRPr="004A68E4" w:rsidRDefault="00336768" w:rsidP="00336768">
            <w:pPr>
              <w:jc w:val="right"/>
            </w:pPr>
            <w:r w:rsidRPr="004A68E4">
              <w:t>65.5%</w:t>
            </w:r>
          </w:p>
        </w:tc>
        <w:tc>
          <w:tcPr>
            <w:tcW w:w="452" w:type="pct"/>
          </w:tcPr>
          <w:p w14:paraId="3A3EDA82" w14:textId="77777777" w:rsidR="00336768" w:rsidRPr="004A68E4" w:rsidRDefault="00336768" w:rsidP="00336768">
            <w:pPr>
              <w:jc w:val="right"/>
            </w:pPr>
            <w:r w:rsidRPr="004A68E4">
              <w:t>66.0%</w:t>
            </w:r>
          </w:p>
        </w:tc>
        <w:tc>
          <w:tcPr>
            <w:tcW w:w="452" w:type="pct"/>
          </w:tcPr>
          <w:p w14:paraId="18517682" w14:textId="77777777" w:rsidR="00336768" w:rsidRPr="004A68E4" w:rsidRDefault="00336768" w:rsidP="00336768">
            <w:pPr>
              <w:jc w:val="right"/>
            </w:pPr>
            <w:r w:rsidRPr="004A68E4">
              <w:t>32.7%</w:t>
            </w:r>
          </w:p>
        </w:tc>
        <w:tc>
          <w:tcPr>
            <w:tcW w:w="452" w:type="pct"/>
          </w:tcPr>
          <w:p w14:paraId="083C256F" w14:textId="77777777" w:rsidR="00336768" w:rsidRPr="004A68E4" w:rsidRDefault="00336768" w:rsidP="00336768">
            <w:pPr>
              <w:jc w:val="right"/>
            </w:pPr>
            <w:r w:rsidRPr="004A68E4">
              <w:t>23.0%</w:t>
            </w:r>
          </w:p>
        </w:tc>
        <w:tc>
          <w:tcPr>
            <w:tcW w:w="452" w:type="pct"/>
          </w:tcPr>
          <w:p w14:paraId="0674BC64" w14:textId="77777777" w:rsidR="00336768" w:rsidRPr="004A68E4" w:rsidRDefault="00336768" w:rsidP="00336768">
            <w:pPr>
              <w:jc w:val="right"/>
            </w:pPr>
            <w:r w:rsidRPr="004A68E4">
              <w:t>25.5%</w:t>
            </w:r>
          </w:p>
        </w:tc>
        <w:tc>
          <w:tcPr>
            <w:tcW w:w="452" w:type="pct"/>
            <w:noWrap/>
          </w:tcPr>
          <w:p w14:paraId="476BEA1F" w14:textId="77777777" w:rsidR="00336768" w:rsidRPr="004A68E4" w:rsidRDefault="00336768" w:rsidP="00336768">
            <w:pPr>
              <w:jc w:val="right"/>
            </w:pPr>
            <w:r w:rsidRPr="004A68E4">
              <w:t>42.9%</w:t>
            </w:r>
          </w:p>
        </w:tc>
        <w:tc>
          <w:tcPr>
            <w:tcW w:w="443" w:type="pct"/>
            <w:noWrap/>
          </w:tcPr>
          <w:p w14:paraId="12017E08" w14:textId="77777777" w:rsidR="00336768" w:rsidRPr="004A68E4" w:rsidRDefault="00336768" w:rsidP="00336768">
            <w:pPr>
              <w:jc w:val="right"/>
            </w:pPr>
            <w:r w:rsidRPr="004A68E4">
              <w:t>0%</w:t>
            </w:r>
          </w:p>
        </w:tc>
        <w:tc>
          <w:tcPr>
            <w:tcW w:w="529" w:type="pct"/>
            <w:noWrap/>
          </w:tcPr>
          <w:p w14:paraId="5E4CB96B" w14:textId="77777777" w:rsidR="00336768" w:rsidRPr="004A68E4" w:rsidRDefault="00336768" w:rsidP="00336768">
            <w:pPr>
              <w:jc w:val="right"/>
            </w:pPr>
            <w:r w:rsidRPr="004A68E4">
              <w:t>85.7%</w:t>
            </w:r>
          </w:p>
        </w:tc>
        <w:tc>
          <w:tcPr>
            <w:tcW w:w="448" w:type="pct"/>
            <w:noWrap/>
          </w:tcPr>
          <w:p w14:paraId="407226C5" w14:textId="77777777" w:rsidR="00336768" w:rsidRPr="004A68E4" w:rsidRDefault="00336768" w:rsidP="00336768">
            <w:pPr>
              <w:jc w:val="right"/>
            </w:pPr>
            <w:r w:rsidRPr="004A68E4">
              <w:t>37.8%</w:t>
            </w:r>
          </w:p>
        </w:tc>
      </w:tr>
    </w:tbl>
    <w:p w14:paraId="7EFDACCB" w14:textId="77777777" w:rsidR="00336768" w:rsidRPr="004A68E4" w:rsidRDefault="00336768" w:rsidP="00336768">
      <w:pPr>
        <w:pStyle w:val="Heading2"/>
      </w:pPr>
      <w:r w:rsidRPr="004A68E4">
        <w:lastRenderedPageBreak/>
        <w:t>Table 2: ONR 2024/25 mean gender pay gap at each grading level</w:t>
      </w:r>
    </w:p>
    <w:tbl>
      <w:tblPr>
        <w:tblStyle w:val="ONRTable1"/>
        <w:tblW w:w="13609" w:type="dxa"/>
        <w:tblInd w:w="5" w:type="dxa"/>
        <w:tblLayout w:type="fixed"/>
        <w:tblLook w:val="04A0" w:firstRow="1" w:lastRow="0" w:firstColumn="1" w:lastColumn="0" w:noHBand="0" w:noVBand="1"/>
      </w:tblPr>
      <w:tblGrid>
        <w:gridCol w:w="4883"/>
        <w:gridCol w:w="1090"/>
        <w:gridCol w:w="1091"/>
        <w:gridCol w:w="1091"/>
        <w:gridCol w:w="1091"/>
        <w:gridCol w:w="1090"/>
        <w:gridCol w:w="1091"/>
        <w:gridCol w:w="1091"/>
        <w:gridCol w:w="1091"/>
      </w:tblGrid>
      <w:tr w:rsidR="00336768" w:rsidRPr="004A68E4" w14:paraId="11914F32" w14:textId="77777777" w:rsidTr="0011653C">
        <w:trPr>
          <w:cnfStyle w:val="100000000000" w:firstRow="1" w:lastRow="0" w:firstColumn="0" w:lastColumn="0" w:oddVBand="0" w:evenVBand="0" w:oddHBand="0" w:evenHBand="0" w:firstRowFirstColumn="0" w:firstRowLastColumn="0" w:lastRowFirstColumn="0" w:lastRowLastColumn="0"/>
          <w:trHeight w:val="707"/>
        </w:trPr>
        <w:tc>
          <w:tcPr>
            <w:tcW w:w="4883" w:type="dxa"/>
            <w:hideMark/>
          </w:tcPr>
          <w:p w14:paraId="64DADB0F" w14:textId="77777777" w:rsidR="00336768" w:rsidRPr="004A68E4" w:rsidRDefault="00336768" w:rsidP="0011653C">
            <w:r w:rsidRPr="004A68E4">
              <w:t>ONR 2024/25</w:t>
            </w:r>
            <w:r w:rsidRPr="004A68E4">
              <w:br/>
              <w:t>mean gender pay gap calculation</w:t>
            </w:r>
          </w:p>
        </w:tc>
        <w:tc>
          <w:tcPr>
            <w:tcW w:w="1090" w:type="dxa"/>
          </w:tcPr>
          <w:p w14:paraId="3B12BD45" w14:textId="77777777" w:rsidR="00336768" w:rsidRPr="004A68E4" w:rsidRDefault="00336768" w:rsidP="0011653C"/>
          <w:p w14:paraId="58F3CC58" w14:textId="77777777" w:rsidR="00336768" w:rsidRPr="004A68E4" w:rsidRDefault="00336768" w:rsidP="0011653C">
            <w:r w:rsidRPr="004A68E4">
              <w:t>Band 6</w:t>
            </w:r>
          </w:p>
        </w:tc>
        <w:tc>
          <w:tcPr>
            <w:tcW w:w="1091" w:type="dxa"/>
          </w:tcPr>
          <w:p w14:paraId="1BF3225D" w14:textId="77777777" w:rsidR="00336768" w:rsidRPr="004A68E4" w:rsidRDefault="00336768" w:rsidP="0011653C"/>
          <w:p w14:paraId="597A0DD2" w14:textId="77777777" w:rsidR="00336768" w:rsidRPr="004A68E4" w:rsidRDefault="00336768" w:rsidP="0011653C">
            <w:r w:rsidRPr="004A68E4">
              <w:t>Band 5</w:t>
            </w:r>
          </w:p>
        </w:tc>
        <w:tc>
          <w:tcPr>
            <w:tcW w:w="1091" w:type="dxa"/>
          </w:tcPr>
          <w:p w14:paraId="3A71086E" w14:textId="77777777" w:rsidR="00336768" w:rsidRPr="004A68E4" w:rsidRDefault="00336768" w:rsidP="0011653C"/>
          <w:p w14:paraId="1D5D4751" w14:textId="77777777" w:rsidR="00336768" w:rsidRPr="004A68E4" w:rsidRDefault="00336768" w:rsidP="0011653C">
            <w:r w:rsidRPr="004A68E4">
              <w:t>Band 4</w:t>
            </w:r>
          </w:p>
        </w:tc>
        <w:tc>
          <w:tcPr>
            <w:tcW w:w="1091" w:type="dxa"/>
          </w:tcPr>
          <w:p w14:paraId="1E85C2B9" w14:textId="77777777" w:rsidR="00336768" w:rsidRPr="004A68E4" w:rsidRDefault="00336768" w:rsidP="0011653C"/>
          <w:p w14:paraId="0C8BF3F3" w14:textId="77777777" w:rsidR="00336768" w:rsidRPr="004A68E4" w:rsidRDefault="00336768" w:rsidP="0011653C">
            <w:r w:rsidRPr="004A68E4">
              <w:t>Band 3</w:t>
            </w:r>
          </w:p>
        </w:tc>
        <w:tc>
          <w:tcPr>
            <w:tcW w:w="1090" w:type="dxa"/>
          </w:tcPr>
          <w:p w14:paraId="701A625A" w14:textId="77777777" w:rsidR="00336768" w:rsidRPr="004A68E4" w:rsidRDefault="00336768" w:rsidP="0011653C"/>
          <w:p w14:paraId="3F3C15ED" w14:textId="77777777" w:rsidR="00336768" w:rsidRPr="004A68E4" w:rsidRDefault="00336768" w:rsidP="0011653C">
            <w:r w:rsidRPr="004A68E4">
              <w:t>Band 2</w:t>
            </w:r>
          </w:p>
        </w:tc>
        <w:tc>
          <w:tcPr>
            <w:tcW w:w="1091" w:type="dxa"/>
          </w:tcPr>
          <w:p w14:paraId="7F21E90E" w14:textId="77777777" w:rsidR="00336768" w:rsidRPr="004A68E4" w:rsidRDefault="00336768" w:rsidP="0011653C"/>
          <w:p w14:paraId="52F6B49F" w14:textId="77777777" w:rsidR="00336768" w:rsidRPr="004A68E4" w:rsidRDefault="00336768" w:rsidP="0011653C">
            <w:r w:rsidRPr="004A68E4">
              <w:t>Band 1</w:t>
            </w:r>
          </w:p>
        </w:tc>
        <w:tc>
          <w:tcPr>
            <w:tcW w:w="1091" w:type="dxa"/>
            <w:noWrap/>
            <w:hideMark/>
          </w:tcPr>
          <w:p w14:paraId="5D7C1F63" w14:textId="77777777" w:rsidR="00336768" w:rsidRPr="004A68E4" w:rsidRDefault="00336768" w:rsidP="0011653C"/>
          <w:p w14:paraId="7DCCFAD1" w14:textId="77777777" w:rsidR="00336768" w:rsidRPr="004A68E4" w:rsidRDefault="00336768" w:rsidP="0011653C">
            <w:r w:rsidRPr="004A68E4">
              <w:t>SCS 1</w:t>
            </w:r>
          </w:p>
        </w:tc>
        <w:tc>
          <w:tcPr>
            <w:tcW w:w="1091" w:type="dxa"/>
            <w:noWrap/>
            <w:hideMark/>
          </w:tcPr>
          <w:p w14:paraId="3BBF2CAC" w14:textId="77777777" w:rsidR="00336768" w:rsidRPr="004A68E4" w:rsidRDefault="00336768" w:rsidP="0011653C"/>
          <w:p w14:paraId="302188FE" w14:textId="77777777" w:rsidR="00336768" w:rsidRPr="004A68E4" w:rsidRDefault="00336768" w:rsidP="0011653C">
            <w:r w:rsidRPr="004A68E4">
              <w:t>ONR</w:t>
            </w:r>
          </w:p>
        </w:tc>
      </w:tr>
      <w:tr w:rsidR="00336768" w:rsidRPr="004A68E4" w14:paraId="03F600ED" w14:textId="77777777" w:rsidTr="0011653C">
        <w:trPr>
          <w:trHeight w:val="353"/>
        </w:trPr>
        <w:tc>
          <w:tcPr>
            <w:tcW w:w="4883" w:type="dxa"/>
            <w:noWrap/>
          </w:tcPr>
          <w:p w14:paraId="0E97D941" w14:textId="77777777" w:rsidR="00336768" w:rsidRPr="004A68E4" w:rsidRDefault="00336768" w:rsidP="0011653C">
            <w:r w:rsidRPr="004A68E4">
              <w:t>Hourly pay rates of men divided by number of men (A)</w:t>
            </w:r>
          </w:p>
        </w:tc>
        <w:tc>
          <w:tcPr>
            <w:tcW w:w="1090" w:type="dxa"/>
          </w:tcPr>
          <w:p w14:paraId="72764CE8" w14:textId="77777777" w:rsidR="00336768" w:rsidRPr="004A68E4" w:rsidRDefault="00336768" w:rsidP="00336768">
            <w:pPr>
              <w:jc w:val="right"/>
            </w:pPr>
            <w:r w:rsidRPr="004A68E4">
              <w:t>£13.76</w:t>
            </w:r>
          </w:p>
        </w:tc>
        <w:tc>
          <w:tcPr>
            <w:tcW w:w="1091" w:type="dxa"/>
          </w:tcPr>
          <w:p w14:paraId="3F714642" w14:textId="77777777" w:rsidR="00336768" w:rsidRPr="004A68E4" w:rsidRDefault="00336768" w:rsidP="00336768">
            <w:pPr>
              <w:jc w:val="right"/>
            </w:pPr>
            <w:r w:rsidRPr="004A68E4">
              <w:t>£18.12</w:t>
            </w:r>
          </w:p>
        </w:tc>
        <w:tc>
          <w:tcPr>
            <w:tcW w:w="1091" w:type="dxa"/>
          </w:tcPr>
          <w:p w14:paraId="77A1340E" w14:textId="77777777" w:rsidR="00336768" w:rsidRPr="004A68E4" w:rsidRDefault="00336768" w:rsidP="00336768">
            <w:pPr>
              <w:jc w:val="right"/>
            </w:pPr>
            <w:r w:rsidRPr="004A68E4">
              <w:t>£20.87</w:t>
            </w:r>
          </w:p>
        </w:tc>
        <w:tc>
          <w:tcPr>
            <w:tcW w:w="1091" w:type="dxa"/>
          </w:tcPr>
          <w:p w14:paraId="7E56F45E" w14:textId="77777777" w:rsidR="00336768" w:rsidRPr="004A68E4" w:rsidRDefault="00336768" w:rsidP="00336768">
            <w:pPr>
              <w:jc w:val="right"/>
            </w:pPr>
            <w:r w:rsidRPr="004A68E4">
              <w:t>£40.42</w:t>
            </w:r>
          </w:p>
        </w:tc>
        <w:tc>
          <w:tcPr>
            <w:tcW w:w="1090" w:type="dxa"/>
          </w:tcPr>
          <w:p w14:paraId="68E9C0F1" w14:textId="77777777" w:rsidR="00336768" w:rsidRPr="004A68E4" w:rsidRDefault="00336768" w:rsidP="00336768">
            <w:pPr>
              <w:jc w:val="right"/>
            </w:pPr>
            <w:r w:rsidRPr="004A68E4">
              <w:t>£51.88</w:t>
            </w:r>
          </w:p>
        </w:tc>
        <w:tc>
          <w:tcPr>
            <w:tcW w:w="1091" w:type="dxa"/>
          </w:tcPr>
          <w:p w14:paraId="6A9BD50F" w14:textId="77777777" w:rsidR="00336768" w:rsidRPr="004A68E4" w:rsidRDefault="00336768" w:rsidP="00336768">
            <w:pPr>
              <w:jc w:val="right"/>
            </w:pPr>
            <w:r w:rsidRPr="004A68E4">
              <w:t>£57.86</w:t>
            </w:r>
          </w:p>
        </w:tc>
        <w:tc>
          <w:tcPr>
            <w:tcW w:w="1091" w:type="dxa"/>
            <w:noWrap/>
          </w:tcPr>
          <w:p w14:paraId="774995C9" w14:textId="77777777" w:rsidR="00336768" w:rsidRPr="004A68E4" w:rsidRDefault="00336768" w:rsidP="00336768">
            <w:pPr>
              <w:jc w:val="right"/>
            </w:pPr>
            <w:r w:rsidRPr="004A68E4">
              <w:t>£75.10</w:t>
            </w:r>
          </w:p>
        </w:tc>
        <w:tc>
          <w:tcPr>
            <w:tcW w:w="1091" w:type="dxa"/>
            <w:noWrap/>
          </w:tcPr>
          <w:p w14:paraId="5D042B17" w14:textId="77777777" w:rsidR="00336768" w:rsidRPr="004A68E4" w:rsidRDefault="00336768" w:rsidP="00336768">
            <w:pPr>
              <w:jc w:val="right"/>
            </w:pPr>
            <w:r w:rsidRPr="004A68E4">
              <w:t>£43.68</w:t>
            </w:r>
          </w:p>
        </w:tc>
      </w:tr>
      <w:tr w:rsidR="00336768" w:rsidRPr="004A68E4" w14:paraId="05A32668" w14:textId="77777777" w:rsidTr="0011653C">
        <w:trPr>
          <w:trHeight w:val="353"/>
        </w:trPr>
        <w:tc>
          <w:tcPr>
            <w:tcW w:w="4883" w:type="dxa"/>
            <w:noWrap/>
          </w:tcPr>
          <w:p w14:paraId="0F8E4956" w14:textId="77777777" w:rsidR="00336768" w:rsidRPr="004A68E4" w:rsidRDefault="00336768" w:rsidP="0011653C">
            <w:r w:rsidRPr="004A68E4">
              <w:t>Hourly pay rates of women divided by number of women (B)</w:t>
            </w:r>
          </w:p>
        </w:tc>
        <w:tc>
          <w:tcPr>
            <w:tcW w:w="1090" w:type="dxa"/>
          </w:tcPr>
          <w:p w14:paraId="60A0156C" w14:textId="77777777" w:rsidR="00336768" w:rsidRPr="004A68E4" w:rsidRDefault="00336768" w:rsidP="00336768">
            <w:pPr>
              <w:jc w:val="right"/>
            </w:pPr>
            <w:r w:rsidRPr="004A68E4">
              <w:t>£13.43</w:t>
            </w:r>
          </w:p>
        </w:tc>
        <w:tc>
          <w:tcPr>
            <w:tcW w:w="1091" w:type="dxa"/>
          </w:tcPr>
          <w:p w14:paraId="7862BE60" w14:textId="77777777" w:rsidR="00336768" w:rsidRPr="004A68E4" w:rsidRDefault="00336768" w:rsidP="00336768">
            <w:pPr>
              <w:jc w:val="right"/>
            </w:pPr>
            <w:r w:rsidRPr="004A68E4">
              <w:t>£18.05</w:t>
            </w:r>
          </w:p>
        </w:tc>
        <w:tc>
          <w:tcPr>
            <w:tcW w:w="1091" w:type="dxa"/>
          </w:tcPr>
          <w:p w14:paraId="7F2E6986" w14:textId="77777777" w:rsidR="00336768" w:rsidRPr="004A68E4" w:rsidRDefault="00336768" w:rsidP="00336768">
            <w:pPr>
              <w:jc w:val="right"/>
            </w:pPr>
            <w:r w:rsidRPr="004A68E4">
              <w:t>£21.70</w:t>
            </w:r>
          </w:p>
        </w:tc>
        <w:tc>
          <w:tcPr>
            <w:tcW w:w="1091" w:type="dxa"/>
          </w:tcPr>
          <w:p w14:paraId="3293353D" w14:textId="77777777" w:rsidR="00336768" w:rsidRPr="004A68E4" w:rsidRDefault="00336768" w:rsidP="00336768">
            <w:pPr>
              <w:jc w:val="right"/>
            </w:pPr>
            <w:r w:rsidRPr="004A68E4">
              <w:t>£37.12</w:t>
            </w:r>
          </w:p>
        </w:tc>
        <w:tc>
          <w:tcPr>
            <w:tcW w:w="1090" w:type="dxa"/>
          </w:tcPr>
          <w:p w14:paraId="546E2CDE" w14:textId="77777777" w:rsidR="00336768" w:rsidRPr="004A68E4" w:rsidRDefault="00336768" w:rsidP="00336768">
            <w:pPr>
              <w:jc w:val="right"/>
            </w:pPr>
            <w:r w:rsidRPr="004A68E4">
              <w:t>£45.80</w:t>
            </w:r>
          </w:p>
        </w:tc>
        <w:tc>
          <w:tcPr>
            <w:tcW w:w="1091" w:type="dxa"/>
          </w:tcPr>
          <w:p w14:paraId="21BC13F9" w14:textId="77777777" w:rsidR="00336768" w:rsidRPr="004A68E4" w:rsidRDefault="00336768" w:rsidP="00336768">
            <w:pPr>
              <w:jc w:val="right"/>
            </w:pPr>
            <w:r w:rsidRPr="004A68E4">
              <w:t>£47.07</w:t>
            </w:r>
          </w:p>
        </w:tc>
        <w:tc>
          <w:tcPr>
            <w:tcW w:w="1091" w:type="dxa"/>
            <w:noWrap/>
          </w:tcPr>
          <w:p w14:paraId="4756EA55" w14:textId="77777777" w:rsidR="00336768" w:rsidRPr="004A68E4" w:rsidRDefault="00336768" w:rsidP="00336768">
            <w:pPr>
              <w:jc w:val="right"/>
            </w:pPr>
            <w:r w:rsidRPr="004A68E4">
              <w:t>£68.59</w:t>
            </w:r>
          </w:p>
        </w:tc>
        <w:tc>
          <w:tcPr>
            <w:tcW w:w="1091" w:type="dxa"/>
            <w:noWrap/>
          </w:tcPr>
          <w:p w14:paraId="6C68A587" w14:textId="77777777" w:rsidR="00336768" w:rsidRPr="004A68E4" w:rsidRDefault="00336768" w:rsidP="00336768">
            <w:pPr>
              <w:jc w:val="right"/>
            </w:pPr>
            <w:r w:rsidRPr="004A68E4">
              <w:t>£32.32</w:t>
            </w:r>
          </w:p>
        </w:tc>
      </w:tr>
      <w:tr w:rsidR="00336768" w:rsidRPr="004A68E4" w14:paraId="1A1C1352" w14:textId="77777777" w:rsidTr="0011653C">
        <w:trPr>
          <w:trHeight w:val="353"/>
        </w:trPr>
        <w:tc>
          <w:tcPr>
            <w:tcW w:w="4883" w:type="dxa"/>
            <w:noWrap/>
          </w:tcPr>
          <w:p w14:paraId="5F0508B8" w14:textId="77777777" w:rsidR="00336768" w:rsidRPr="004A68E4" w:rsidRDefault="00336768" w:rsidP="0011653C">
            <w:r w:rsidRPr="004A68E4">
              <w:t>Formula (A-B)/A x 100</w:t>
            </w:r>
          </w:p>
        </w:tc>
        <w:tc>
          <w:tcPr>
            <w:tcW w:w="1090" w:type="dxa"/>
          </w:tcPr>
          <w:p w14:paraId="5F2C69BC" w14:textId="77777777" w:rsidR="00336768" w:rsidRPr="004A68E4" w:rsidRDefault="00336768" w:rsidP="00336768">
            <w:pPr>
              <w:jc w:val="right"/>
            </w:pPr>
            <w:r w:rsidRPr="004A68E4">
              <w:t>2.4%</w:t>
            </w:r>
          </w:p>
        </w:tc>
        <w:tc>
          <w:tcPr>
            <w:tcW w:w="1091" w:type="dxa"/>
          </w:tcPr>
          <w:p w14:paraId="45E14AE8" w14:textId="77777777" w:rsidR="00336768" w:rsidRPr="004A68E4" w:rsidRDefault="00336768" w:rsidP="00336768">
            <w:pPr>
              <w:jc w:val="right"/>
            </w:pPr>
            <w:r w:rsidRPr="004A68E4">
              <w:t>0.4%</w:t>
            </w:r>
          </w:p>
        </w:tc>
        <w:tc>
          <w:tcPr>
            <w:tcW w:w="1091" w:type="dxa"/>
          </w:tcPr>
          <w:p w14:paraId="6F03788D" w14:textId="77777777" w:rsidR="00336768" w:rsidRPr="004A68E4" w:rsidRDefault="00336768" w:rsidP="00336768">
            <w:pPr>
              <w:jc w:val="right"/>
            </w:pPr>
            <w:r w:rsidRPr="004A68E4">
              <w:t>-4.0%</w:t>
            </w:r>
          </w:p>
        </w:tc>
        <w:tc>
          <w:tcPr>
            <w:tcW w:w="1091" w:type="dxa"/>
          </w:tcPr>
          <w:p w14:paraId="7334A3FE" w14:textId="77777777" w:rsidR="00336768" w:rsidRPr="004A68E4" w:rsidRDefault="00336768" w:rsidP="00336768">
            <w:pPr>
              <w:jc w:val="right"/>
            </w:pPr>
            <w:r w:rsidRPr="004A68E4">
              <w:t>8.2%</w:t>
            </w:r>
          </w:p>
        </w:tc>
        <w:tc>
          <w:tcPr>
            <w:tcW w:w="1090" w:type="dxa"/>
          </w:tcPr>
          <w:p w14:paraId="45844155" w14:textId="77777777" w:rsidR="00336768" w:rsidRPr="004A68E4" w:rsidRDefault="00336768" w:rsidP="00336768">
            <w:pPr>
              <w:jc w:val="right"/>
            </w:pPr>
            <w:r w:rsidRPr="004A68E4">
              <w:t>11.7%</w:t>
            </w:r>
          </w:p>
        </w:tc>
        <w:tc>
          <w:tcPr>
            <w:tcW w:w="1091" w:type="dxa"/>
          </w:tcPr>
          <w:p w14:paraId="7DCB2FAB" w14:textId="77777777" w:rsidR="00336768" w:rsidRPr="004A68E4" w:rsidRDefault="00336768" w:rsidP="00336768">
            <w:pPr>
              <w:jc w:val="right"/>
            </w:pPr>
            <w:r w:rsidRPr="004A68E4">
              <w:t>18.7%</w:t>
            </w:r>
          </w:p>
        </w:tc>
        <w:tc>
          <w:tcPr>
            <w:tcW w:w="1091" w:type="dxa"/>
            <w:noWrap/>
          </w:tcPr>
          <w:p w14:paraId="76F0B27F" w14:textId="77777777" w:rsidR="00336768" w:rsidRPr="004A68E4" w:rsidRDefault="00336768" w:rsidP="00336768">
            <w:pPr>
              <w:jc w:val="right"/>
            </w:pPr>
            <w:r w:rsidRPr="004A68E4">
              <w:t>8.7%</w:t>
            </w:r>
          </w:p>
        </w:tc>
        <w:tc>
          <w:tcPr>
            <w:tcW w:w="1091" w:type="dxa"/>
            <w:noWrap/>
          </w:tcPr>
          <w:p w14:paraId="0AFCAA40" w14:textId="77777777" w:rsidR="00336768" w:rsidRPr="004A68E4" w:rsidRDefault="00336768" w:rsidP="00336768">
            <w:pPr>
              <w:jc w:val="right"/>
            </w:pPr>
            <w:r w:rsidRPr="004A68E4">
              <w:t>26.0%</w:t>
            </w:r>
          </w:p>
        </w:tc>
      </w:tr>
    </w:tbl>
    <w:p w14:paraId="421E01DD" w14:textId="77777777" w:rsidR="00336768" w:rsidRPr="004A68E4" w:rsidRDefault="00336768" w:rsidP="00336768">
      <w:r w:rsidRPr="004A68E4">
        <w:t xml:space="preserve">Note: columns showing results for SCS2 and </w:t>
      </w:r>
      <w:proofErr w:type="gramStart"/>
      <w:r w:rsidRPr="004A68E4">
        <w:t>Non-Executives</w:t>
      </w:r>
      <w:proofErr w:type="gramEnd"/>
      <w:r w:rsidRPr="004A68E4">
        <w:t xml:space="preserve"> have been excluded due to identifiable data. The data is included in the ONR total results </w:t>
      </w:r>
    </w:p>
    <w:p w14:paraId="143A434B" w14:textId="77777777" w:rsidR="00336768" w:rsidRPr="004A68E4" w:rsidRDefault="00336768" w:rsidP="00336768">
      <w:r w:rsidRPr="004A68E4">
        <w:t>The gender pay gap refers to the difference in average pay between men and women, distinct from equal pay, which is a legal requirement under the Equality Act 2010 for men and women to receive the same pay for the same job.</w:t>
      </w:r>
    </w:p>
    <w:p w14:paraId="1A345D14" w14:textId="77777777" w:rsidR="00336768" w:rsidRPr="004A68E4" w:rsidRDefault="00336768" w:rsidP="00336768">
      <w:r w:rsidRPr="004A68E4">
        <w:t>We are confident that our gender pay gap is not due to equal pay issues, but rather a legacy of men predominating in higher-paid regulatory technical roles, combined with broader societal challenges in encouraging women into STEM fields. Our well-established pay structure reflects this distribution.</w:t>
      </w:r>
    </w:p>
    <w:p w14:paraId="65E39105" w14:textId="77777777" w:rsidR="00336768" w:rsidRPr="004A68E4" w:rsidRDefault="00336768" w:rsidP="00336768">
      <w:r w:rsidRPr="004A68E4">
        <w:t xml:space="preserve">We are committed to improving diversity across all levels and are taking proven actions to address the gender pay gap, with a particular focus on increasing female representation in regulatory technical roles. </w:t>
      </w:r>
    </w:p>
    <w:p w14:paraId="663F54F7" w14:textId="77777777" w:rsidR="00336768" w:rsidRPr="004A68E4" w:rsidRDefault="00336768" w:rsidP="00336768">
      <w:r w:rsidRPr="004A68E4">
        <w:lastRenderedPageBreak/>
        <w:t>For regulatory technical promotions, women made up 35% of grade changes during 2024/25. This is favourable when compared to 22% female headcount in these roles.</w:t>
      </w:r>
    </w:p>
    <w:p w14:paraId="26AB7401" w14:textId="77777777" w:rsidR="00336768" w:rsidRPr="004A68E4" w:rsidRDefault="00336768" w:rsidP="00336768">
      <w:r w:rsidRPr="004A68E4">
        <w:t>Currently, more women are employed in ONR’s lower paid bands (Bands 5 and 6), where roles span corporate and operational support.</w:t>
      </w:r>
    </w:p>
    <w:p w14:paraId="1A8E0FE6" w14:textId="77777777" w:rsidR="00336768" w:rsidRPr="004A68E4" w:rsidRDefault="00336768" w:rsidP="00336768">
      <w:pPr>
        <w:pStyle w:val="Heading2"/>
      </w:pPr>
      <w:r w:rsidRPr="004A68E4">
        <w:t>Table 3: ONR 2025 median gender pay gap at each grading level</w:t>
      </w:r>
    </w:p>
    <w:tbl>
      <w:tblPr>
        <w:tblStyle w:val="ONRTable1"/>
        <w:tblpPr w:leftFromText="180" w:rightFromText="180" w:vertAnchor="text" w:horzAnchor="margin" w:tblpXSpec="center" w:tblpY="481"/>
        <w:tblW w:w="13980" w:type="dxa"/>
        <w:tblInd w:w="0" w:type="dxa"/>
        <w:tblLayout w:type="fixed"/>
        <w:tblLook w:val="04A0" w:firstRow="1" w:lastRow="0" w:firstColumn="1" w:lastColumn="0" w:noHBand="0" w:noVBand="1"/>
      </w:tblPr>
      <w:tblGrid>
        <w:gridCol w:w="5578"/>
        <w:gridCol w:w="1050"/>
        <w:gridCol w:w="1050"/>
        <w:gridCol w:w="1050"/>
        <w:gridCol w:w="1050"/>
        <w:gridCol w:w="1050"/>
        <w:gridCol w:w="1050"/>
        <w:gridCol w:w="1051"/>
        <w:gridCol w:w="1051"/>
      </w:tblGrid>
      <w:tr w:rsidR="00336768" w:rsidRPr="004A68E4" w14:paraId="7EAD0D05" w14:textId="77777777" w:rsidTr="0011653C">
        <w:trPr>
          <w:cnfStyle w:val="100000000000" w:firstRow="1" w:lastRow="0" w:firstColumn="0" w:lastColumn="0" w:oddVBand="0" w:evenVBand="0" w:oddHBand="0" w:evenHBand="0" w:firstRowFirstColumn="0" w:firstRowLastColumn="0" w:lastRowFirstColumn="0" w:lastRowLastColumn="0"/>
          <w:trHeight w:val="556"/>
        </w:trPr>
        <w:tc>
          <w:tcPr>
            <w:tcW w:w="5578" w:type="dxa"/>
            <w:hideMark/>
          </w:tcPr>
          <w:p w14:paraId="5704B39C" w14:textId="77777777" w:rsidR="00336768" w:rsidRPr="004A68E4" w:rsidRDefault="00336768" w:rsidP="0011653C">
            <w:r w:rsidRPr="004A68E4">
              <w:t>ONR 2025 median hourly rate</w:t>
            </w:r>
          </w:p>
        </w:tc>
        <w:tc>
          <w:tcPr>
            <w:tcW w:w="1050" w:type="dxa"/>
          </w:tcPr>
          <w:p w14:paraId="6A6B4554" w14:textId="77777777" w:rsidR="00336768" w:rsidRPr="004A68E4" w:rsidRDefault="00336768" w:rsidP="0011653C">
            <w:r w:rsidRPr="004A68E4">
              <w:t>Band 6</w:t>
            </w:r>
          </w:p>
        </w:tc>
        <w:tc>
          <w:tcPr>
            <w:tcW w:w="1050" w:type="dxa"/>
          </w:tcPr>
          <w:p w14:paraId="304FA9AB" w14:textId="77777777" w:rsidR="00336768" w:rsidRPr="004A68E4" w:rsidRDefault="00336768" w:rsidP="0011653C">
            <w:r w:rsidRPr="004A68E4">
              <w:t>Band 5</w:t>
            </w:r>
          </w:p>
        </w:tc>
        <w:tc>
          <w:tcPr>
            <w:tcW w:w="1050" w:type="dxa"/>
          </w:tcPr>
          <w:p w14:paraId="7B2CCC26" w14:textId="77777777" w:rsidR="00336768" w:rsidRPr="004A68E4" w:rsidRDefault="00336768" w:rsidP="0011653C">
            <w:r w:rsidRPr="004A68E4">
              <w:t>Band 4</w:t>
            </w:r>
          </w:p>
        </w:tc>
        <w:tc>
          <w:tcPr>
            <w:tcW w:w="1050" w:type="dxa"/>
          </w:tcPr>
          <w:p w14:paraId="00A0D581" w14:textId="77777777" w:rsidR="00336768" w:rsidRPr="004A68E4" w:rsidRDefault="00336768" w:rsidP="0011653C">
            <w:r w:rsidRPr="004A68E4">
              <w:t>Band 3</w:t>
            </w:r>
          </w:p>
        </w:tc>
        <w:tc>
          <w:tcPr>
            <w:tcW w:w="1050" w:type="dxa"/>
          </w:tcPr>
          <w:p w14:paraId="352B678B" w14:textId="77777777" w:rsidR="00336768" w:rsidRPr="004A68E4" w:rsidRDefault="00336768" w:rsidP="0011653C">
            <w:r w:rsidRPr="004A68E4">
              <w:t>Band 2</w:t>
            </w:r>
          </w:p>
        </w:tc>
        <w:tc>
          <w:tcPr>
            <w:tcW w:w="1050" w:type="dxa"/>
            <w:noWrap/>
            <w:hideMark/>
          </w:tcPr>
          <w:p w14:paraId="5D300361" w14:textId="77777777" w:rsidR="00336768" w:rsidRPr="004A68E4" w:rsidRDefault="00336768" w:rsidP="0011653C">
            <w:r w:rsidRPr="004A68E4">
              <w:t>Band 1</w:t>
            </w:r>
          </w:p>
        </w:tc>
        <w:tc>
          <w:tcPr>
            <w:tcW w:w="1051" w:type="dxa"/>
            <w:noWrap/>
            <w:hideMark/>
          </w:tcPr>
          <w:p w14:paraId="15FE9B50" w14:textId="77777777" w:rsidR="00336768" w:rsidRPr="004A68E4" w:rsidRDefault="00336768" w:rsidP="0011653C">
            <w:r w:rsidRPr="004A68E4">
              <w:t>SCS 1</w:t>
            </w:r>
          </w:p>
        </w:tc>
        <w:tc>
          <w:tcPr>
            <w:tcW w:w="1051" w:type="dxa"/>
            <w:noWrap/>
            <w:hideMark/>
          </w:tcPr>
          <w:p w14:paraId="6398F99E" w14:textId="77777777" w:rsidR="00336768" w:rsidRPr="004A68E4" w:rsidRDefault="00336768" w:rsidP="0011653C">
            <w:r w:rsidRPr="004A68E4">
              <w:t>ONR</w:t>
            </w:r>
          </w:p>
        </w:tc>
      </w:tr>
      <w:tr w:rsidR="00336768" w:rsidRPr="004A68E4" w14:paraId="53770DEC" w14:textId="77777777" w:rsidTr="0011653C">
        <w:trPr>
          <w:trHeight w:val="391"/>
        </w:trPr>
        <w:tc>
          <w:tcPr>
            <w:tcW w:w="5578" w:type="dxa"/>
            <w:noWrap/>
          </w:tcPr>
          <w:p w14:paraId="4FD964DD" w14:textId="77777777" w:rsidR="00336768" w:rsidRPr="004A68E4" w:rsidRDefault="00336768" w:rsidP="0011653C">
            <w:r w:rsidRPr="004A68E4">
              <w:t>Median hourly rate of men (A)</w:t>
            </w:r>
          </w:p>
        </w:tc>
        <w:tc>
          <w:tcPr>
            <w:tcW w:w="1050" w:type="dxa"/>
          </w:tcPr>
          <w:p w14:paraId="61FF496D" w14:textId="77777777" w:rsidR="00336768" w:rsidRPr="004A68E4" w:rsidRDefault="00336768" w:rsidP="00336768">
            <w:pPr>
              <w:jc w:val="right"/>
            </w:pPr>
            <w:r w:rsidRPr="004A68E4">
              <w:t>£13.96</w:t>
            </w:r>
          </w:p>
        </w:tc>
        <w:tc>
          <w:tcPr>
            <w:tcW w:w="1050" w:type="dxa"/>
          </w:tcPr>
          <w:p w14:paraId="19B0BDF5" w14:textId="77777777" w:rsidR="00336768" w:rsidRPr="004A68E4" w:rsidRDefault="00336768" w:rsidP="00336768">
            <w:pPr>
              <w:jc w:val="right"/>
            </w:pPr>
            <w:r w:rsidRPr="004A68E4">
              <w:t>£18.62</w:t>
            </w:r>
          </w:p>
        </w:tc>
        <w:tc>
          <w:tcPr>
            <w:tcW w:w="1050" w:type="dxa"/>
          </w:tcPr>
          <w:p w14:paraId="2C740DF0" w14:textId="77777777" w:rsidR="00336768" w:rsidRPr="004A68E4" w:rsidRDefault="00336768" w:rsidP="00336768">
            <w:pPr>
              <w:jc w:val="right"/>
            </w:pPr>
            <w:r w:rsidRPr="004A68E4">
              <w:t>£20.67</w:t>
            </w:r>
          </w:p>
        </w:tc>
        <w:tc>
          <w:tcPr>
            <w:tcW w:w="1050" w:type="dxa"/>
          </w:tcPr>
          <w:p w14:paraId="7B4770EC" w14:textId="77777777" w:rsidR="00336768" w:rsidRPr="004A68E4" w:rsidRDefault="00336768" w:rsidP="00336768">
            <w:pPr>
              <w:jc w:val="right"/>
            </w:pPr>
            <w:r w:rsidRPr="004A68E4">
              <w:t>£43.36</w:t>
            </w:r>
          </w:p>
        </w:tc>
        <w:tc>
          <w:tcPr>
            <w:tcW w:w="1050" w:type="dxa"/>
          </w:tcPr>
          <w:p w14:paraId="7EC40B89" w14:textId="77777777" w:rsidR="00336768" w:rsidRPr="004A68E4" w:rsidRDefault="00336768" w:rsidP="00336768">
            <w:pPr>
              <w:jc w:val="right"/>
            </w:pPr>
            <w:r w:rsidRPr="004A68E4">
              <w:t>£56.17</w:t>
            </w:r>
          </w:p>
        </w:tc>
        <w:tc>
          <w:tcPr>
            <w:tcW w:w="1050" w:type="dxa"/>
            <w:noWrap/>
          </w:tcPr>
          <w:p w14:paraId="41FB8613" w14:textId="77777777" w:rsidR="00336768" w:rsidRPr="004A68E4" w:rsidRDefault="00336768" w:rsidP="00336768">
            <w:pPr>
              <w:jc w:val="right"/>
            </w:pPr>
            <w:r w:rsidRPr="004A68E4">
              <w:t>£60.81</w:t>
            </w:r>
          </w:p>
        </w:tc>
        <w:tc>
          <w:tcPr>
            <w:tcW w:w="1051" w:type="dxa"/>
            <w:noWrap/>
          </w:tcPr>
          <w:p w14:paraId="695351C1" w14:textId="77777777" w:rsidR="00336768" w:rsidRPr="004A68E4" w:rsidRDefault="00336768" w:rsidP="00336768">
            <w:pPr>
              <w:jc w:val="right"/>
            </w:pPr>
            <w:r w:rsidRPr="004A68E4">
              <w:t>£74.56</w:t>
            </w:r>
          </w:p>
        </w:tc>
        <w:tc>
          <w:tcPr>
            <w:tcW w:w="1051" w:type="dxa"/>
            <w:noWrap/>
          </w:tcPr>
          <w:p w14:paraId="3C744490" w14:textId="77777777" w:rsidR="00336768" w:rsidRPr="004A68E4" w:rsidRDefault="00336768" w:rsidP="00336768">
            <w:pPr>
              <w:jc w:val="right"/>
            </w:pPr>
            <w:r w:rsidRPr="004A68E4">
              <w:t>£47.27</w:t>
            </w:r>
          </w:p>
        </w:tc>
      </w:tr>
      <w:tr w:rsidR="00336768" w:rsidRPr="004A68E4" w14:paraId="7DEB722C" w14:textId="77777777" w:rsidTr="0011653C">
        <w:trPr>
          <w:trHeight w:val="391"/>
        </w:trPr>
        <w:tc>
          <w:tcPr>
            <w:tcW w:w="5578" w:type="dxa"/>
            <w:noWrap/>
          </w:tcPr>
          <w:p w14:paraId="195DE6C3" w14:textId="77777777" w:rsidR="00336768" w:rsidRPr="004A68E4" w:rsidRDefault="00336768" w:rsidP="0011653C">
            <w:r w:rsidRPr="004A68E4">
              <w:t>Median hourly rate of women (B)</w:t>
            </w:r>
          </w:p>
        </w:tc>
        <w:tc>
          <w:tcPr>
            <w:tcW w:w="1050" w:type="dxa"/>
          </w:tcPr>
          <w:p w14:paraId="426A7A04" w14:textId="77777777" w:rsidR="00336768" w:rsidRPr="004A68E4" w:rsidRDefault="00336768" w:rsidP="00336768">
            <w:pPr>
              <w:jc w:val="right"/>
            </w:pPr>
            <w:r w:rsidRPr="004A68E4">
              <w:t>£13.72</w:t>
            </w:r>
          </w:p>
        </w:tc>
        <w:tc>
          <w:tcPr>
            <w:tcW w:w="1050" w:type="dxa"/>
          </w:tcPr>
          <w:p w14:paraId="09D7C79E" w14:textId="77777777" w:rsidR="00336768" w:rsidRPr="004A68E4" w:rsidRDefault="00336768" w:rsidP="00336768">
            <w:pPr>
              <w:jc w:val="right"/>
            </w:pPr>
            <w:r w:rsidRPr="004A68E4">
              <w:t>£18.50</w:t>
            </w:r>
          </w:p>
        </w:tc>
        <w:tc>
          <w:tcPr>
            <w:tcW w:w="1050" w:type="dxa"/>
          </w:tcPr>
          <w:p w14:paraId="3611BBE9" w14:textId="77777777" w:rsidR="00336768" w:rsidRPr="004A68E4" w:rsidRDefault="00336768" w:rsidP="00336768">
            <w:pPr>
              <w:jc w:val="right"/>
            </w:pPr>
            <w:r w:rsidRPr="004A68E4">
              <w:t>£22.23</w:t>
            </w:r>
          </w:p>
        </w:tc>
        <w:tc>
          <w:tcPr>
            <w:tcW w:w="1050" w:type="dxa"/>
          </w:tcPr>
          <w:p w14:paraId="6162A65F" w14:textId="77777777" w:rsidR="00336768" w:rsidRPr="004A68E4" w:rsidRDefault="00336768" w:rsidP="00336768">
            <w:pPr>
              <w:jc w:val="right"/>
            </w:pPr>
            <w:r w:rsidRPr="004A68E4">
              <w:t>£37.13</w:t>
            </w:r>
          </w:p>
        </w:tc>
        <w:tc>
          <w:tcPr>
            <w:tcW w:w="1050" w:type="dxa"/>
          </w:tcPr>
          <w:p w14:paraId="2095645A" w14:textId="77777777" w:rsidR="00336768" w:rsidRPr="004A68E4" w:rsidRDefault="00336768" w:rsidP="00336768">
            <w:pPr>
              <w:jc w:val="right"/>
            </w:pPr>
            <w:r w:rsidRPr="004A68E4">
              <w:t>£46.48</w:t>
            </w:r>
          </w:p>
        </w:tc>
        <w:tc>
          <w:tcPr>
            <w:tcW w:w="1050" w:type="dxa"/>
            <w:noWrap/>
          </w:tcPr>
          <w:p w14:paraId="1E37A25F" w14:textId="77777777" w:rsidR="00336768" w:rsidRPr="004A68E4" w:rsidRDefault="00336768" w:rsidP="00336768">
            <w:pPr>
              <w:jc w:val="right"/>
            </w:pPr>
            <w:r w:rsidRPr="004A68E4">
              <w:t>£44.72</w:t>
            </w:r>
          </w:p>
        </w:tc>
        <w:tc>
          <w:tcPr>
            <w:tcW w:w="1051" w:type="dxa"/>
            <w:noWrap/>
          </w:tcPr>
          <w:p w14:paraId="575CC989" w14:textId="77777777" w:rsidR="00336768" w:rsidRPr="004A68E4" w:rsidRDefault="00336768" w:rsidP="00336768">
            <w:pPr>
              <w:jc w:val="right"/>
            </w:pPr>
            <w:r w:rsidRPr="004A68E4">
              <w:t>£65.79</w:t>
            </w:r>
          </w:p>
        </w:tc>
        <w:tc>
          <w:tcPr>
            <w:tcW w:w="1051" w:type="dxa"/>
            <w:noWrap/>
          </w:tcPr>
          <w:p w14:paraId="1DAC815C" w14:textId="77777777" w:rsidR="00336768" w:rsidRPr="004A68E4" w:rsidRDefault="00336768" w:rsidP="00336768">
            <w:pPr>
              <w:jc w:val="right"/>
            </w:pPr>
            <w:r w:rsidRPr="004A68E4">
              <w:t>£28.84</w:t>
            </w:r>
          </w:p>
        </w:tc>
      </w:tr>
      <w:tr w:rsidR="00336768" w:rsidRPr="004A68E4" w14:paraId="05CC7A1D" w14:textId="77777777" w:rsidTr="0011653C">
        <w:trPr>
          <w:trHeight w:val="391"/>
        </w:trPr>
        <w:tc>
          <w:tcPr>
            <w:tcW w:w="5578" w:type="dxa"/>
            <w:noWrap/>
          </w:tcPr>
          <w:p w14:paraId="4C87F453" w14:textId="77777777" w:rsidR="00336768" w:rsidRPr="004A68E4" w:rsidRDefault="00336768" w:rsidP="0011653C">
            <w:r w:rsidRPr="004A68E4">
              <w:t>Formula (A - B) / (A) x 100</w:t>
            </w:r>
          </w:p>
        </w:tc>
        <w:tc>
          <w:tcPr>
            <w:tcW w:w="1050" w:type="dxa"/>
          </w:tcPr>
          <w:p w14:paraId="16B4F530" w14:textId="77777777" w:rsidR="00336768" w:rsidRPr="004A68E4" w:rsidRDefault="00336768" w:rsidP="00336768">
            <w:pPr>
              <w:jc w:val="right"/>
            </w:pPr>
            <w:r w:rsidRPr="004A68E4">
              <w:t>1.75%</w:t>
            </w:r>
          </w:p>
        </w:tc>
        <w:tc>
          <w:tcPr>
            <w:tcW w:w="1050" w:type="dxa"/>
          </w:tcPr>
          <w:p w14:paraId="372EEE88" w14:textId="77777777" w:rsidR="00336768" w:rsidRPr="004A68E4" w:rsidRDefault="00336768" w:rsidP="00336768">
            <w:pPr>
              <w:jc w:val="right"/>
            </w:pPr>
            <w:r w:rsidRPr="004A68E4">
              <w:t>0.66%</w:t>
            </w:r>
          </w:p>
        </w:tc>
        <w:tc>
          <w:tcPr>
            <w:tcW w:w="1050" w:type="dxa"/>
          </w:tcPr>
          <w:p w14:paraId="1E81A4CF" w14:textId="77777777" w:rsidR="00336768" w:rsidRPr="004A68E4" w:rsidRDefault="00336768" w:rsidP="00336768">
            <w:pPr>
              <w:jc w:val="right"/>
            </w:pPr>
            <w:r w:rsidRPr="004A68E4">
              <w:t>-7.54%</w:t>
            </w:r>
          </w:p>
        </w:tc>
        <w:tc>
          <w:tcPr>
            <w:tcW w:w="1050" w:type="dxa"/>
          </w:tcPr>
          <w:p w14:paraId="6E9C6506" w14:textId="77777777" w:rsidR="00336768" w:rsidRPr="004A68E4" w:rsidRDefault="00336768" w:rsidP="00336768">
            <w:pPr>
              <w:jc w:val="right"/>
            </w:pPr>
            <w:r w:rsidRPr="004A68E4">
              <w:t>14.36%</w:t>
            </w:r>
          </w:p>
        </w:tc>
        <w:tc>
          <w:tcPr>
            <w:tcW w:w="1050" w:type="dxa"/>
          </w:tcPr>
          <w:p w14:paraId="00DC907E" w14:textId="77777777" w:rsidR="00336768" w:rsidRPr="004A68E4" w:rsidRDefault="00336768" w:rsidP="00336768">
            <w:pPr>
              <w:jc w:val="right"/>
            </w:pPr>
            <w:r w:rsidRPr="004A68E4">
              <w:t>17.26%</w:t>
            </w:r>
          </w:p>
        </w:tc>
        <w:tc>
          <w:tcPr>
            <w:tcW w:w="1050" w:type="dxa"/>
            <w:noWrap/>
          </w:tcPr>
          <w:p w14:paraId="289FE840" w14:textId="77777777" w:rsidR="00336768" w:rsidRPr="004A68E4" w:rsidRDefault="00336768" w:rsidP="00336768">
            <w:pPr>
              <w:jc w:val="right"/>
            </w:pPr>
            <w:r w:rsidRPr="004A68E4">
              <w:t>26.45%</w:t>
            </w:r>
          </w:p>
        </w:tc>
        <w:tc>
          <w:tcPr>
            <w:tcW w:w="1051" w:type="dxa"/>
            <w:noWrap/>
          </w:tcPr>
          <w:p w14:paraId="199D94C1" w14:textId="77777777" w:rsidR="00336768" w:rsidRPr="004A68E4" w:rsidRDefault="00336768" w:rsidP="00336768">
            <w:pPr>
              <w:jc w:val="right"/>
            </w:pPr>
            <w:r w:rsidRPr="004A68E4">
              <w:t>11.75%</w:t>
            </w:r>
          </w:p>
        </w:tc>
        <w:tc>
          <w:tcPr>
            <w:tcW w:w="1051" w:type="dxa"/>
            <w:noWrap/>
          </w:tcPr>
          <w:p w14:paraId="4D606340" w14:textId="77777777" w:rsidR="00336768" w:rsidRPr="004A68E4" w:rsidRDefault="00336768" w:rsidP="00336768">
            <w:pPr>
              <w:jc w:val="right"/>
            </w:pPr>
            <w:r w:rsidRPr="004A68E4">
              <w:t>38.98%</w:t>
            </w:r>
          </w:p>
        </w:tc>
      </w:tr>
    </w:tbl>
    <w:p w14:paraId="10755CE4" w14:textId="77777777" w:rsidR="00336768" w:rsidRPr="004A68E4" w:rsidRDefault="00336768" w:rsidP="00336768">
      <w:r w:rsidRPr="004A68E4">
        <w:t xml:space="preserve">Note: columns showing results for SCS2 and </w:t>
      </w:r>
      <w:proofErr w:type="gramStart"/>
      <w:r w:rsidRPr="004A68E4">
        <w:t>Non-Executives</w:t>
      </w:r>
      <w:proofErr w:type="gramEnd"/>
      <w:r w:rsidRPr="004A68E4">
        <w:t xml:space="preserve"> have been excluded due to identifiable data. The data is included in the ONR total results. </w:t>
      </w:r>
    </w:p>
    <w:p w14:paraId="01794CB5" w14:textId="77777777" w:rsidR="00336768" w:rsidRPr="004A68E4" w:rsidRDefault="00336768" w:rsidP="00336768">
      <w:r w:rsidRPr="004A68E4">
        <w:t xml:space="preserve">The median gender </w:t>
      </w:r>
      <w:proofErr w:type="gramStart"/>
      <w:r w:rsidRPr="004A68E4">
        <w:t>pay</w:t>
      </w:r>
      <w:proofErr w:type="gramEnd"/>
      <w:r w:rsidRPr="004A68E4">
        <w:t xml:space="preserve"> gap remains notable at 38.98%, largely due to more men in higher-paying regulatory technical roles. Ongoing competency-based pay progression is helping to reduce the gap by recognising achievement among colleagues at the lower end of the pay scale.</w:t>
      </w:r>
    </w:p>
    <w:p w14:paraId="25805FDF" w14:textId="77777777" w:rsidR="00336768" w:rsidRPr="004A68E4" w:rsidRDefault="00336768" w:rsidP="00336768">
      <w:r w:rsidRPr="004A68E4">
        <w:br w:type="page"/>
      </w:r>
    </w:p>
    <w:p w14:paraId="48EAB69E" w14:textId="77777777" w:rsidR="00336768" w:rsidRPr="004A68E4" w:rsidRDefault="00336768" w:rsidP="00336768">
      <w:r w:rsidRPr="004A68E4">
        <w:lastRenderedPageBreak/>
        <w:t>The workforce profile across all our roles and bands is shown below.</w:t>
      </w:r>
    </w:p>
    <w:p w14:paraId="6F6CB11C" w14:textId="77777777" w:rsidR="00336768" w:rsidRPr="004A68E4" w:rsidRDefault="00336768" w:rsidP="00336768">
      <w:pPr>
        <w:pStyle w:val="Heading2"/>
      </w:pPr>
      <w:r w:rsidRPr="004A68E4">
        <w:t>Table 4: ONR number of men and women by specialism and grading level as of 31 March 2025</w:t>
      </w:r>
    </w:p>
    <w:tbl>
      <w:tblPr>
        <w:tblStyle w:val="ONRTable1"/>
        <w:tblW w:w="0" w:type="auto"/>
        <w:tblInd w:w="5" w:type="dxa"/>
        <w:tblLook w:val="04A0" w:firstRow="1" w:lastRow="0" w:firstColumn="1" w:lastColumn="0" w:noHBand="0" w:noVBand="1"/>
      </w:tblPr>
      <w:tblGrid>
        <w:gridCol w:w="3095"/>
        <w:gridCol w:w="1787"/>
        <w:gridCol w:w="1787"/>
        <w:gridCol w:w="2628"/>
        <w:gridCol w:w="2628"/>
        <w:gridCol w:w="1962"/>
      </w:tblGrid>
      <w:tr w:rsidR="00336768" w:rsidRPr="004A68E4" w14:paraId="74CE5B75" w14:textId="77777777" w:rsidTr="00336768">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7D3824C" w14:textId="77777777" w:rsidR="00336768" w:rsidRPr="004A68E4" w:rsidRDefault="00336768" w:rsidP="0011653C"/>
        </w:tc>
        <w:tc>
          <w:tcPr>
            <w:tcW w:w="0" w:type="auto"/>
            <w:hideMark/>
          </w:tcPr>
          <w:p w14:paraId="483A72A7" w14:textId="77777777" w:rsidR="00336768" w:rsidRPr="004A68E4" w:rsidRDefault="00336768" w:rsidP="0011653C">
            <w:r w:rsidRPr="004A68E4">
              <w:t>Support roles</w:t>
            </w:r>
            <w:r w:rsidRPr="004A68E4">
              <w:br/>
              <w:t>(men)</w:t>
            </w:r>
          </w:p>
        </w:tc>
        <w:tc>
          <w:tcPr>
            <w:tcW w:w="0" w:type="auto"/>
            <w:hideMark/>
          </w:tcPr>
          <w:p w14:paraId="054D50BB" w14:textId="77777777" w:rsidR="00336768" w:rsidRPr="004A68E4" w:rsidRDefault="00336768" w:rsidP="0011653C">
            <w:r w:rsidRPr="004A68E4">
              <w:t>Support roles</w:t>
            </w:r>
            <w:r w:rsidRPr="004A68E4">
              <w:br/>
              <w:t>(women)</w:t>
            </w:r>
          </w:p>
        </w:tc>
        <w:tc>
          <w:tcPr>
            <w:tcW w:w="0" w:type="auto"/>
            <w:hideMark/>
          </w:tcPr>
          <w:p w14:paraId="021EC42B" w14:textId="77777777" w:rsidR="00336768" w:rsidRPr="004A68E4" w:rsidRDefault="00336768" w:rsidP="0011653C">
            <w:r w:rsidRPr="004A68E4">
              <w:t>Technical specialists</w:t>
            </w:r>
            <w:r w:rsidRPr="004A68E4">
              <w:br/>
              <w:t>(men)</w:t>
            </w:r>
          </w:p>
        </w:tc>
        <w:tc>
          <w:tcPr>
            <w:tcW w:w="0" w:type="auto"/>
            <w:hideMark/>
          </w:tcPr>
          <w:p w14:paraId="71585BDE" w14:textId="1E09205D" w:rsidR="00336768" w:rsidRPr="004A68E4" w:rsidRDefault="00336768" w:rsidP="0011653C">
            <w:r w:rsidRPr="004A68E4">
              <w:t>Technical specialists</w:t>
            </w:r>
            <w:r>
              <w:br/>
            </w:r>
            <w:r w:rsidRPr="004A68E4">
              <w:t>(women)</w:t>
            </w:r>
          </w:p>
        </w:tc>
        <w:tc>
          <w:tcPr>
            <w:tcW w:w="1962" w:type="dxa"/>
            <w:hideMark/>
          </w:tcPr>
          <w:p w14:paraId="65C940F8" w14:textId="77777777" w:rsidR="00336768" w:rsidRPr="004A68E4" w:rsidRDefault="00336768" w:rsidP="0011653C">
            <w:r w:rsidRPr="004A68E4">
              <w:t>Total</w:t>
            </w:r>
          </w:p>
        </w:tc>
      </w:tr>
      <w:tr w:rsidR="00336768" w:rsidRPr="004A68E4" w14:paraId="6DDFE75A" w14:textId="77777777" w:rsidTr="00336768">
        <w:trPr>
          <w:trHeight w:val="300"/>
        </w:trPr>
        <w:tc>
          <w:tcPr>
            <w:tcW w:w="0" w:type="auto"/>
            <w:noWrap/>
            <w:hideMark/>
          </w:tcPr>
          <w:p w14:paraId="2B9790E4" w14:textId="77777777" w:rsidR="00336768" w:rsidRPr="004A68E4" w:rsidRDefault="00336768" w:rsidP="0011653C">
            <w:r w:rsidRPr="004A68E4">
              <w:t>Band 6</w:t>
            </w:r>
          </w:p>
        </w:tc>
        <w:tc>
          <w:tcPr>
            <w:tcW w:w="0" w:type="auto"/>
            <w:noWrap/>
          </w:tcPr>
          <w:p w14:paraId="709E3831" w14:textId="77777777" w:rsidR="00336768" w:rsidRPr="004A68E4" w:rsidRDefault="00336768" w:rsidP="00336768">
            <w:pPr>
              <w:jc w:val="right"/>
            </w:pPr>
            <w:r w:rsidRPr="004A68E4">
              <w:t>12</w:t>
            </w:r>
          </w:p>
        </w:tc>
        <w:tc>
          <w:tcPr>
            <w:tcW w:w="0" w:type="auto"/>
            <w:noWrap/>
          </w:tcPr>
          <w:p w14:paraId="00DEA6F1" w14:textId="77777777" w:rsidR="00336768" w:rsidRPr="004A68E4" w:rsidRDefault="00336768" w:rsidP="00336768">
            <w:pPr>
              <w:jc w:val="right"/>
            </w:pPr>
            <w:r w:rsidRPr="004A68E4">
              <w:t>29</w:t>
            </w:r>
          </w:p>
        </w:tc>
        <w:tc>
          <w:tcPr>
            <w:tcW w:w="0" w:type="auto"/>
            <w:noWrap/>
          </w:tcPr>
          <w:p w14:paraId="78B717D5" w14:textId="77777777" w:rsidR="00336768" w:rsidRPr="004A68E4" w:rsidRDefault="00336768" w:rsidP="00336768">
            <w:pPr>
              <w:jc w:val="right"/>
            </w:pPr>
            <w:r w:rsidRPr="004A68E4">
              <w:t>0</w:t>
            </w:r>
          </w:p>
        </w:tc>
        <w:tc>
          <w:tcPr>
            <w:tcW w:w="0" w:type="auto"/>
            <w:noWrap/>
          </w:tcPr>
          <w:p w14:paraId="231A2DA2" w14:textId="77777777" w:rsidR="00336768" w:rsidRPr="004A68E4" w:rsidRDefault="00336768" w:rsidP="00336768">
            <w:pPr>
              <w:jc w:val="right"/>
            </w:pPr>
            <w:r w:rsidRPr="004A68E4">
              <w:t>0</w:t>
            </w:r>
          </w:p>
        </w:tc>
        <w:tc>
          <w:tcPr>
            <w:tcW w:w="1962" w:type="dxa"/>
            <w:noWrap/>
          </w:tcPr>
          <w:p w14:paraId="3E556A68" w14:textId="77777777" w:rsidR="00336768" w:rsidRPr="004A68E4" w:rsidRDefault="00336768" w:rsidP="00336768">
            <w:pPr>
              <w:jc w:val="right"/>
            </w:pPr>
            <w:r w:rsidRPr="004A68E4">
              <w:t>41</w:t>
            </w:r>
          </w:p>
        </w:tc>
      </w:tr>
      <w:tr w:rsidR="00336768" w:rsidRPr="004A68E4" w14:paraId="5C61C8E4" w14:textId="77777777" w:rsidTr="00336768">
        <w:trPr>
          <w:trHeight w:val="300"/>
        </w:trPr>
        <w:tc>
          <w:tcPr>
            <w:tcW w:w="0" w:type="auto"/>
            <w:noWrap/>
            <w:hideMark/>
          </w:tcPr>
          <w:p w14:paraId="41BB6427" w14:textId="77777777" w:rsidR="00336768" w:rsidRPr="004A68E4" w:rsidRDefault="00336768" w:rsidP="0011653C">
            <w:r w:rsidRPr="004A68E4">
              <w:t>Band 5</w:t>
            </w:r>
          </w:p>
        </w:tc>
        <w:tc>
          <w:tcPr>
            <w:tcW w:w="0" w:type="auto"/>
            <w:noWrap/>
          </w:tcPr>
          <w:p w14:paraId="4CFDFAC4" w14:textId="77777777" w:rsidR="00336768" w:rsidRPr="004A68E4" w:rsidRDefault="00336768" w:rsidP="00336768">
            <w:pPr>
              <w:jc w:val="right"/>
            </w:pPr>
            <w:r w:rsidRPr="004A68E4">
              <w:t>23</w:t>
            </w:r>
          </w:p>
        </w:tc>
        <w:tc>
          <w:tcPr>
            <w:tcW w:w="0" w:type="auto"/>
            <w:noWrap/>
          </w:tcPr>
          <w:p w14:paraId="468A1FCC" w14:textId="77777777" w:rsidR="00336768" w:rsidRPr="004A68E4" w:rsidRDefault="00336768" w:rsidP="00336768">
            <w:pPr>
              <w:jc w:val="right"/>
            </w:pPr>
            <w:r w:rsidRPr="004A68E4">
              <w:t>45</w:t>
            </w:r>
          </w:p>
        </w:tc>
        <w:tc>
          <w:tcPr>
            <w:tcW w:w="0" w:type="auto"/>
            <w:noWrap/>
          </w:tcPr>
          <w:p w14:paraId="3BF2B2D8" w14:textId="77777777" w:rsidR="00336768" w:rsidRPr="004A68E4" w:rsidRDefault="00336768" w:rsidP="00336768">
            <w:pPr>
              <w:jc w:val="right"/>
            </w:pPr>
            <w:r w:rsidRPr="004A68E4">
              <w:t>2</w:t>
            </w:r>
          </w:p>
        </w:tc>
        <w:tc>
          <w:tcPr>
            <w:tcW w:w="0" w:type="auto"/>
            <w:noWrap/>
          </w:tcPr>
          <w:p w14:paraId="68C3EB39" w14:textId="77777777" w:rsidR="00336768" w:rsidRPr="004A68E4" w:rsidRDefault="00336768" w:rsidP="00336768">
            <w:pPr>
              <w:jc w:val="right"/>
            </w:pPr>
            <w:r w:rsidRPr="004A68E4">
              <w:t>2</w:t>
            </w:r>
          </w:p>
        </w:tc>
        <w:tc>
          <w:tcPr>
            <w:tcW w:w="1962" w:type="dxa"/>
            <w:noWrap/>
          </w:tcPr>
          <w:p w14:paraId="3F23D2FB" w14:textId="77777777" w:rsidR="00336768" w:rsidRPr="004A68E4" w:rsidRDefault="00336768" w:rsidP="00336768">
            <w:pPr>
              <w:jc w:val="right"/>
            </w:pPr>
            <w:r w:rsidRPr="004A68E4">
              <w:t>72</w:t>
            </w:r>
          </w:p>
        </w:tc>
      </w:tr>
      <w:tr w:rsidR="00336768" w:rsidRPr="004A68E4" w14:paraId="5AF3C9D3" w14:textId="77777777" w:rsidTr="00336768">
        <w:trPr>
          <w:trHeight w:val="300"/>
        </w:trPr>
        <w:tc>
          <w:tcPr>
            <w:tcW w:w="0" w:type="auto"/>
            <w:noWrap/>
            <w:hideMark/>
          </w:tcPr>
          <w:p w14:paraId="2E64A746" w14:textId="77777777" w:rsidR="00336768" w:rsidRPr="004A68E4" w:rsidRDefault="00336768" w:rsidP="0011653C">
            <w:r w:rsidRPr="004A68E4">
              <w:t>Band 4</w:t>
            </w:r>
          </w:p>
        </w:tc>
        <w:tc>
          <w:tcPr>
            <w:tcW w:w="0" w:type="auto"/>
            <w:noWrap/>
          </w:tcPr>
          <w:p w14:paraId="6671F71A" w14:textId="77777777" w:rsidR="00336768" w:rsidRPr="004A68E4" w:rsidRDefault="00336768" w:rsidP="00336768">
            <w:pPr>
              <w:jc w:val="right"/>
            </w:pPr>
            <w:r w:rsidRPr="004A68E4">
              <w:t>12</w:t>
            </w:r>
          </w:p>
        </w:tc>
        <w:tc>
          <w:tcPr>
            <w:tcW w:w="0" w:type="auto"/>
            <w:noWrap/>
          </w:tcPr>
          <w:p w14:paraId="3D219602" w14:textId="77777777" w:rsidR="00336768" w:rsidRPr="004A68E4" w:rsidRDefault="00336768" w:rsidP="00336768">
            <w:pPr>
              <w:jc w:val="right"/>
            </w:pPr>
            <w:r w:rsidRPr="004A68E4">
              <w:t>31</w:t>
            </w:r>
          </w:p>
        </w:tc>
        <w:tc>
          <w:tcPr>
            <w:tcW w:w="0" w:type="auto"/>
            <w:noWrap/>
          </w:tcPr>
          <w:p w14:paraId="4C84A457" w14:textId="77777777" w:rsidR="00336768" w:rsidRPr="004A68E4" w:rsidRDefault="00336768" w:rsidP="00336768">
            <w:pPr>
              <w:jc w:val="right"/>
            </w:pPr>
            <w:r w:rsidRPr="004A68E4">
              <w:t>5</w:t>
            </w:r>
          </w:p>
        </w:tc>
        <w:tc>
          <w:tcPr>
            <w:tcW w:w="0" w:type="auto"/>
            <w:noWrap/>
          </w:tcPr>
          <w:p w14:paraId="17A180BD" w14:textId="77777777" w:rsidR="00336768" w:rsidRPr="004A68E4" w:rsidRDefault="00336768" w:rsidP="00336768">
            <w:pPr>
              <w:jc w:val="right"/>
            </w:pPr>
            <w:r w:rsidRPr="004A68E4">
              <w:t>2</w:t>
            </w:r>
          </w:p>
        </w:tc>
        <w:tc>
          <w:tcPr>
            <w:tcW w:w="1962" w:type="dxa"/>
            <w:noWrap/>
          </w:tcPr>
          <w:p w14:paraId="29D4920D" w14:textId="77777777" w:rsidR="00336768" w:rsidRPr="004A68E4" w:rsidRDefault="00336768" w:rsidP="00336768">
            <w:pPr>
              <w:jc w:val="right"/>
            </w:pPr>
            <w:r w:rsidRPr="004A68E4">
              <w:t>50</w:t>
            </w:r>
          </w:p>
        </w:tc>
      </w:tr>
      <w:tr w:rsidR="00336768" w:rsidRPr="004A68E4" w14:paraId="155702C6" w14:textId="77777777" w:rsidTr="00336768">
        <w:trPr>
          <w:trHeight w:val="300"/>
        </w:trPr>
        <w:tc>
          <w:tcPr>
            <w:tcW w:w="0" w:type="auto"/>
            <w:noWrap/>
            <w:hideMark/>
          </w:tcPr>
          <w:p w14:paraId="559279F8" w14:textId="77777777" w:rsidR="00336768" w:rsidRPr="004A68E4" w:rsidRDefault="00336768" w:rsidP="0011653C">
            <w:r w:rsidRPr="004A68E4">
              <w:t>Band 3</w:t>
            </w:r>
          </w:p>
        </w:tc>
        <w:tc>
          <w:tcPr>
            <w:tcW w:w="0" w:type="auto"/>
            <w:noWrap/>
          </w:tcPr>
          <w:p w14:paraId="6F5E0285" w14:textId="77777777" w:rsidR="00336768" w:rsidRPr="004A68E4" w:rsidRDefault="00336768" w:rsidP="00336768">
            <w:pPr>
              <w:jc w:val="right"/>
            </w:pPr>
            <w:r w:rsidRPr="004A68E4">
              <w:t>28</w:t>
            </w:r>
          </w:p>
        </w:tc>
        <w:tc>
          <w:tcPr>
            <w:tcW w:w="0" w:type="auto"/>
            <w:noWrap/>
          </w:tcPr>
          <w:p w14:paraId="0493A9F2" w14:textId="77777777" w:rsidR="00336768" w:rsidRPr="004A68E4" w:rsidRDefault="00336768" w:rsidP="00336768">
            <w:pPr>
              <w:jc w:val="right"/>
            </w:pPr>
            <w:r w:rsidRPr="004A68E4">
              <w:t>27</w:t>
            </w:r>
          </w:p>
        </w:tc>
        <w:tc>
          <w:tcPr>
            <w:tcW w:w="0" w:type="auto"/>
            <w:noWrap/>
          </w:tcPr>
          <w:p w14:paraId="2FEB65AF" w14:textId="77777777" w:rsidR="00336768" w:rsidRPr="004A68E4" w:rsidRDefault="00336768" w:rsidP="00336768">
            <w:pPr>
              <w:jc w:val="right"/>
            </w:pPr>
            <w:r w:rsidRPr="004A68E4">
              <w:t>153</w:t>
            </w:r>
          </w:p>
        </w:tc>
        <w:tc>
          <w:tcPr>
            <w:tcW w:w="0" w:type="auto"/>
            <w:noWrap/>
          </w:tcPr>
          <w:p w14:paraId="74A8A9F6" w14:textId="77777777" w:rsidR="00336768" w:rsidRPr="004A68E4" w:rsidRDefault="00336768" w:rsidP="00336768">
            <w:pPr>
              <w:jc w:val="right"/>
            </w:pPr>
            <w:r w:rsidRPr="004A68E4">
              <w:t>61</w:t>
            </w:r>
          </w:p>
        </w:tc>
        <w:tc>
          <w:tcPr>
            <w:tcW w:w="1962" w:type="dxa"/>
            <w:noWrap/>
          </w:tcPr>
          <w:p w14:paraId="058D35D6" w14:textId="77777777" w:rsidR="00336768" w:rsidRPr="004A68E4" w:rsidRDefault="00336768" w:rsidP="00336768">
            <w:pPr>
              <w:jc w:val="right"/>
            </w:pPr>
            <w:r w:rsidRPr="004A68E4">
              <w:t>269</w:t>
            </w:r>
          </w:p>
        </w:tc>
      </w:tr>
      <w:tr w:rsidR="00336768" w:rsidRPr="004A68E4" w14:paraId="0C2DFC8B" w14:textId="77777777" w:rsidTr="00336768">
        <w:trPr>
          <w:trHeight w:val="300"/>
        </w:trPr>
        <w:tc>
          <w:tcPr>
            <w:tcW w:w="0" w:type="auto"/>
            <w:noWrap/>
            <w:hideMark/>
          </w:tcPr>
          <w:p w14:paraId="461229F7" w14:textId="77777777" w:rsidR="00336768" w:rsidRPr="004A68E4" w:rsidRDefault="00336768" w:rsidP="0011653C">
            <w:r w:rsidRPr="004A68E4">
              <w:t>Band 2</w:t>
            </w:r>
          </w:p>
        </w:tc>
        <w:tc>
          <w:tcPr>
            <w:tcW w:w="0" w:type="auto"/>
            <w:noWrap/>
          </w:tcPr>
          <w:p w14:paraId="41E0BFDF" w14:textId="77777777" w:rsidR="00336768" w:rsidRPr="004A68E4" w:rsidRDefault="00336768" w:rsidP="00336768">
            <w:pPr>
              <w:jc w:val="right"/>
            </w:pPr>
            <w:r w:rsidRPr="004A68E4">
              <w:t>23</w:t>
            </w:r>
          </w:p>
        </w:tc>
        <w:tc>
          <w:tcPr>
            <w:tcW w:w="0" w:type="auto"/>
            <w:noWrap/>
          </w:tcPr>
          <w:p w14:paraId="662DB15D" w14:textId="77777777" w:rsidR="00336768" w:rsidRPr="004A68E4" w:rsidRDefault="00336768" w:rsidP="00336768">
            <w:pPr>
              <w:jc w:val="right"/>
            </w:pPr>
            <w:r w:rsidRPr="004A68E4">
              <w:t>21</w:t>
            </w:r>
          </w:p>
        </w:tc>
        <w:tc>
          <w:tcPr>
            <w:tcW w:w="0" w:type="auto"/>
            <w:noWrap/>
          </w:tcPr>
          <w:p w14:paraId="01FA3772" w14:textId="77777777" w:rsidR="00336768" w:rsidRPr="004A68E4" w:rsidRDefault="00336768" w:rsidP="00336768">
            <w:pPr>
              <w:jc w:val="right"/>
            </w:pPr>
            <w:r w:rsidRPr="004A68E4">
              <w:t>134</w:t>
            </w:r>
          </w:p>
        </w:tc>
        <w:tc>
          <w:tcPr>
            <w:tcW w:w="0" w:type="auto"/>
            <w:noWrap/>
          </w:tcPr>
          <w:p w14:paraId="772DD126" w14:textId="77777777" w:rsidR="00336768" w:rsidRPr="004A68E4" w:rsidRDefault="00336768" w:rsidP="00336768">
            <w:pPr>
              <w:jc w:val="right"/>
            </w:pPr>
            <w:r w:rsidRPr="004A68E4">
              <w:t>26</w:t>
            </w:r>
          </w:p>
        </w:tc>
        <w:tc>
          <w:tcPr>
            <w:tcW w:w="1962" w:type="dxa"/>
            <w:noWrap/>
          </w:tcPr>
          <w:p w14:paraId="33BD9C9D" w14:textId="77777777" w:rsidR="00336768" w:rsidRPr="004A68E4" w:rsidRDefault="00336768" w:rsidP="00336768">
            <w:pPr>
              <w:jc w:val="right"/>
            </w:pPr>
            <w:r w:rsidRPr="004A68E4">
              <w:t>204</w:t>
            </w:r>
          </w:p>
        </w:tc>
      </w:tr>
      <w:tr w:rsidR="00336768" w:rsidRPr="004A68E4" w14:paraId="7AEFC968" w14:textId="77777777" w:rsidTr="00336768">
        <w:trPr>
          <w:trHeight w:val="487"/>
        </w:trPr>
        <w:tc>
          <w:tcPr>
            <w:tcW w:w="0" w:type="auto"/>
            <w:noWrap/>
            <w:hideMark/>
          </w:tcPr>
          <w:p w14:paraId="5B3E1B3D" w14:textId="77777777" w:rsidR="00336768" w:rsidRPr="004A68E4" w:rsidRDefault="00336768" w:rsidP="0011653C">
            <w:r w:rsidRPr="004A68E4">
              <w:t>Band 1</w:t>
            </w:r>
          </w:p>
        </w:tc>
        <w:tc>
          <w:tcPr>
            <w:tcW w:w="0" w:type="auto"/>
            <w:noWrap/>
          </w:tcPr>
          <w:p w14:paraId="78A7DC95" w14:textId="77777777" w:rsidR="00336768" w:rsidRPr="004A68E4" w:rsidRDefault="00336768" w:rsidP="00336768">
            <w:pPr>
              <w:jc w:val="right"/>
            </w:pPr>
            <w:r w:rsidRPr="004A68E4">
              <w:t>5</w:t>
            </w:r>
          </w:p>
        </w:tc>
        <w:tc>
          <w:tcPr>
            <w:tcW w:w="0" w:type="auto"/>
            <w:noWrap/>
          </w:tcPr>
          <w:p w14:paraId="5AC62FC5" w14:textId="77777777" w:rsidR="00336768" w:rsidRPr="004A68E4" w:rsidRDefault="00336768" w:rsidP="00336768">
            <w:pPr>
              <w:jc w:val="right"/>
            </w:pPr>
            <w:r w:rsidRPr="004A68E4">
              <w:t>10</w:t>
            </w:r>
          </w:p>
        </w:tc>
        <w:tc>
          <w:tcPr>
            <w:tcW w:w="0" w:type="auto"/>
            <w:noWrap/>
          </w:tcPr>
          <w:p w14:paraId="00238B49" w14:textId="77777777" w:rsidR="00336768" w:rsidRPr="004A68E4" w:rsidRDefault="00336768" w:rsidP="00336768">
            <w:pPr>
              <w:jc w:val="right"/>
            </w:pPr>
            <w:r w:rsidRPr="004A68E4">
              <w:t>33</w:t>
            </w:r>
          </w:p>
        </w:tc>
        <w:tc>
          <w:tcPr>
            <w:tcW w:w="0" w:type="auto"/>
            <w:noWrap/>
          </w:tcPr>
          <w:p w14:paraId="6EA32684" w14:textId="77777777" w:rsidR="00336768" w:rsidRPr="004A68E4" w:rsidRDefault="00336768" w:rsidP="00336768">
            <w:pPr>
              <w:jc w:val="right"/>
            </w:pPr>
            <w:r w:rsidRPr="004A68E4">
              <w:t>3</w:t>
            </w:r>
          </w:p>
        </w:tc>
        <w:tc>
          <w:tcPr>
            <w:tcW w:w="1962" w:type="dxa"/>
            <w:noWrap/>
          </w:tcPr>
          <w:p w14:paraId="04097C3C" w14:textId="77777777" w:rsidR="00336768" w:rsidRPr="004A68E4" w:rsidRDefault="00336768" w:rsidP="00336768">
            <w:pPr>
              <w:jc w:val="right"/>
            </w:pPr>
            <w:r w:rsidRPr="004A68E4">
              <w:t>51</w:t>
            </w:r>
          </w:p>
        </w:tc>
      </w:tr>
      <w:tr w:rsidR="00336768" w:rsidRPr="004A68E4" w14:paraId="43EEC74E" w14:textId="77777777" w:rsidTr="00336768">
        <w:trPr>
          <w:trHeight w:val="300"/>
        </w:trPr>
        <w:tc>
          <w:tcPr>
            <w:tcW w:w="0" w:type="auto"/>
            <w:noWrap/>
            <w:hideMark/>
          </w:tcPr>
          <w:p w14:paraId="5C0EA326" w14:textId="77777777" w:rsidR="00336768" w:rsidRPr="004A68E4" w:rsidRDefault="00336768" w:rsidP="0011653C">
            <w:r w:rsidRPr="004A68E4">
              <w:t>SCS1</w:t>
            </w:r>
          </w:p>
        </w:tc>
        <w:tc>
          <w:tcPr>
            <w:tcW w:w="0" w:type="auto"/>
            <w:noWrap/>
          </w:tcPr>
          <w:p w14:paraId="3895D91F" w14:textId="77777777" w:rsidR="00336768" w:rsidRPr="004A68E4" w:rsidRDefault="00336768" w:rsidP="00336768">
            <w:pPr>
              <w:jc w:val="right"/>
            </w:pPr>
            <w:r w:rsidRPr="004A68E4">
              <w:t>1</w:t>
            </w:r>
          </w:p>
        </w:tc>
        <w:tc>
          <w:tcPr>
            <w:tcW w:w="0" w:type="auto"/>
            <w:noWrap/>
          </w:tcPr>
          <w:p w14:paraId="67B75ED0" w14:textId="77777777" w:rsidR="00336768" w:rsidRPr="004A68E4" w:rsidRDefault="00336768" w:rsidP="00336768">
            <w:pPr>
              <w:jc w:val="right"/>
            </w:pPr>
            <w:r w:rsidRPr="004A68E4">
              <w:t>2</w:t>
            </w:r>
          </w:p>
        </w:tc>
        <w:tc>
          <w:tcPr>
            <w:tcW w:w="0" w:type="auto"/>
            <w:noWrap/>
          </w:tcPr>
          <w:p w14:paraId="00BD48A1" w14:textId="77777777" w:rsidR="00336768" w:rsidRPr="004A68E4" w:rsidRDefault="00336768" w:rsidP="00336768">
            <w:pPr>
              <w:jc w:val="right"/>
            </w:pPr>
            <w:r w:rsidRPr="004A68E4">
              <w:t>3</w:t>
            </w:r>
          </w:p>
        </w:tc>
        <w:tc>
          <w:tcPr>
            <w:tcW w:w="0" w:type="auto"/>
            <w:noWrap/>
          </w:tcPr>
          <w:p w14:paraId="7897EDA6" w14:textId="77777777" w:rsidR="00336768" w:rsidRPr="004A68E4" w:rsidRDefault="00336768" w:rsidP="00336768">
            <w:pPr>
              <w:jc w:val="right"/>
            </w:pPr>
            <w:r w:rsidRPr="004A68E4">
              <w:t>1</w:t>
            </w:r>
          </w:p>
        </w:tc>
        <w:tc>
          <w:tcPr>
            <w:tcW w:w="1962" w:type="dxa"/>
            <w:noWrap/>
          </w:tcPr>
          <w:p w14:paraId="7784FD1A" w14:textId="77777777" w:rsidR="00336768" w:rsidRPr="004A68E4" w:rsidRDefault="00336768" w:rsidP="00336768">
            <w:pPr>
              <w:jc w:val="right"/>
            </w:pPr>
            <w:r w:rsidRPr="004A68E4">
              <w:t>7</w:t>
            </w:r>
          </w:p>
        </w:tc>
      </w:tr>
      <w:tr w:rsidR="00336768" w:rsidRPr="004A68E4" w14:paraId="4818B4ED" w14:textId="77777777" w:rsidTr="00336768">
        <w:trPr>
          <w:trHeight w:val="300"/>
        </w:trPr>
        <w:tc>
          <w:tcPr>
            <w:tcW w:w="0" w:type="auto"/>
            <w:noWrap/>
            <w:hideMark/>
          </w:tcPr>
          <w:p w14:paraId="3A60D4BA" w14:textId="77777777" w:rsidR="00336768" w:rsidRPr="004A68E4" w:rsidRDefault="00336768" w:rsidP="0011653C">
            <w:r w:rsidRPr="004A68E4">
              <w:t>SCS2</w:t>
            </w:r>
          </w:p>
        </w:tc>
        <w:tc>
          <w:tcPr>
            <w:tcW w:w="0" w:type="auto"/>
            <w:noWrap/>
          </w:tcPr>
          <w:p w14:paraId="2FCDB1CC" w14:textId="77777777" w:rsidR="00336768" w:rsidRPr="004A68E4" w:rsidRDefault="00336768" w:rsidP="00336768">
            <w:pPr>
              <w:jc w:val="right"/>
            </w:pPr>
            <w:r w:rsidRPr="004A68E4">
              <w:t>0</w:t>
            </w:r>
          </w:p>
        </w:tc>
        <w:tc>
          <w:tcPr>
            <w:tcW w:w="0" w:type="auto"/>
            <w:noWrap/>
          </w:tcPr>
          <w:p w14:paraId="012AAADE" w14:textId="77777777" w:rsidR="00336768" w:rsidRPr="004A68E4" w:rsidRDefault="00336768" w:rsidP="00336768">
            <w:pPr>
              <w:jc w:val="right"/>
            </w:pPr>
            <w:r w:rsidRPr="004A68E4">
              <w:t>0</w:t>
            </w:r>
          </w:p>
        </w:tc>
        <w:tc>
          <w:tcPr>
            <w:tcW w:w="0" w:type="auto"/>
            <w:noWrap/>
          </w:tcPr>
          <w:p w14:paraId="5CE9AC43" w14:textId="77777777" w:rsidR="00336768" w:rsidRPr="004A68E4" w:rsidRDefault="00336768" w:rsidP="00336768">
            <w:pPr>
              <w:jc w:val="right"/>
            </w:pPr>
            <w:r w:rsidRPr="004A68E4">
              <w:t>2</w:t>
            </w:r>
          </w:p>
        </w:tc>
        <w:tc>
          <w:tcPr>
            <w:tcW w:w="0" w:type="auto"/>
            <w:noWrap/>
          </w:tcPr>
          <w:p w14:paraId="0B82673A" w14:textId="77777777" w:rsidR="00336768" w:rsidRPr="004A68E4" w:rsidRDefault="00336768" w:rsidP="00336768">
            <w:pPr>
              <w:jc w:val="right"/>
            </w:pPr>
            <w:r w:rsidRPr="004A68E4">
              <w:t>0</w:t>
            </w:r>
          </w:p>
        </w:tc>
        <w:tc>
          <w:tcPr>
            <w:tcW w:w="1962" w:type="dxa"/>
            <w:noWrap/>
          </w:tcPr>
          <w:p w14:paraId="24BED5B1" w14:textId="77777777" w:rsidR="00336768" w:rsidRPr="004A68E4" w:rsidRDefault="00336768" w:rsidP="00336768">
            <w:pPr>
              <w:jc w:val="right"/>
            </w:pPr>
            <w:r w:rsidRPr="004A68E4">
              <w:t>2</w:t>
            </w:r>
          </w:p>
        </w:tc>
      </w:tr>
      <w:tr w:rsidR="00336768" w:rsidRPr="004A68E4" w14:paraId="7FD8B5A1" w14:textId="77777777" w:rsidTr="00336768">
        <w:trPr>
          <w:trHeight w:val="300"/>
        </w:trPr>
        <w:tc>
          <w:tcPr>
            <w:tcW w:w="0" w:type="auto"/>
            <w:noWrap/>
          </w:tcPr>
          <w:p w14:paraId="76E1C8D4" w14:textId="77777777" w:rsidR="00336768" w:rsidRPr="004A68E4" w:rsidRDefault="00336768" w:rsidP="0011653C">
            <w:r w:rsidRPr="004A68E4">
              <w:lastRenderedPageBreak/>
              <w:t>ONR Board Member</w:t>
            </w:r>
          </w:p>
        </w:tc>
        <w:tc>
          <w:tcPr>
            <w:tcW w:w="0" w:type="auto"/>
            <w:noWrap/>
          </w:tcPr>
          <w:p w14:paraId="4EE259F6" w14:textId="77777777" w:rsidR="00336768" w:rsidRPr="004A68E4" w:rsidRDefault="00336768" w:rsidP="00336768">
            <w:pPr>
              <w:jc w:val="right"/>
            </w:pPr>
            <w:r w:rsidRPr="004A68E4">
              <w:t>1</w:t>
            </w:r>
          </w:p>
        </w:tc>
        <w:tc>
          <w:tcPr>
            <w:tcW w:w="0" w:type="auto"/>
            <w:noWrap/>
          </w:tcPr>
          <w:p w14:paraId="5CA21067" w14:textId="77777777" w:rsidR="00336768" w:rsidRPr="004A68E4" w:rsidRDefault="00336768" w:rsidP="00336768">
            <w:pPr>
              <w:jc w:val="right"/>
            </w:pPr>
            <w:r w:rsidRPr="004A68E4">
              <w:t>6</w:t>
            </w:r>
          </w:p>
        </w:tc>
        <w:tc>
          <w:tcPr>
            <w:tcW w:w="0" w:type="auto"/>
            <w:noWrap/>
          </w:tcPr>
          <w:p w14:paraId="505C17AF" w14:textId="77777777" w:rsidR="00336768" w:rsidRPr="004A68E4" w:rsidRDefault="00336768" w:rsidP="00336768">
            <w:pPr>
              <w:jc w:val="right"/>
            </w:pPr>
            <w:r w:rsidRPr="004A68E4">
              <w:t>0</w:t>
            </w:r>
          </w:p>
        </w:tc>
        <w:tc>
          <w:tcPr>
            <w:tcW w:w="0" w:type="auto"/>
            <w:noWrap/>
          </w:tcPr>
          <w:p w14:paraId="78056D5C" w14:textId="77777777" w:rsidR="00336768" w:rsidRPr="004A68E4" w:rsidRDefault="00336768" w:rsidP="00336768">
            <w:pPr>
              <w:jc w:val="right"/>
            </w:pPr>
            <w:r w:rsidRPr="004A68E4">
              <w:t>0</w:t>
            </w:r>
          </w:p>
        </w:tc>
        <w:tc>
          <w:tcPr>
            <w:tcW w:w="1962" w:type="dxa"/>
            <w:noWrap/>
          </w:tcPr>
          <w:p w14:paraId="03416BFF" w14:textId="77777777" w:rsidR="00336768" w:rsidRPr="004A68E4" w:rsidRDefault="00336768" w:rsidP="00336768">
            <w:pPr>
              <w:jc w:val="right"/>
            </w:pPr>
            <w:r w:rsidRPr="004A68E4">
              <w:t>7</w:t>
            </w:r>
          </w:p>
        </w:tc>
      </w:tr>
      <w:tr w:rsidR="00336768" w:rsidRPr="004A68E4" w14:paraId="3DABE901" w14:textId="77777777" w:rsidTr="00336768">
        <w:trPr>
          <w:trHeight w:val="300"/>
        </w:trPr>
        <w:tc>
          <w:tcPr>
            <w:tcW w:w="0" w:type="auto"/>
            <w:noWrap/>
            <w:hideMark/>
          </w:tcPr>
          <w:p w14:paraId="37BCD0D6" w14:textId="77777777" w:rsidR="00336768" w:rsidRPr="00336768" w:rsidRDefault="00336768" w:rsidP="0011653C">
            <w:pPr>
              <w:rPr>
                <w:b/>
                <w:bCs/>
              </w:rPr>
            </w:pPr>
            <w:r w:rsidRPr="00336768">
              <w:rPr>
                <w:b/>
                <w:bCs/>
              </w:rPr>
              <w:t>Total</w:t>
            </w:r>
          </w:p>
        </w:tc>
        <w:tc>
          <w:tcPr>
            <w:tcW w:w="0" w:type="auto"/>
            <w:noWrap/>
          </w:tcPr>
          <w:p w14:paraId="61A46926" w14:textId="77777777" w:rsidR="00336768" w:rsidRPr="00336768" w:rsidRDefault="00336768" w:rsidP="00336768">
            <w:pPr>
              <w:jc w:val="right"/>
              <w:rPr>
                <w:b/>
                <w:bCs/>
              </w:rPr>
            </w:pPr>
            <w:r w:rsidRPr="00336768">
              <w:rPr>
                <w:b/>
                <w:bCs/>
              </w:rPr>
              <w:t>105</w:t>
            </w:r>
          </w:p>
        </w:tc>
        <w:tc>
          <w:tcPr>
            <w:tcW w:w="0" w:type="auto"/>
            <w:noWrap/>
          </w:tcPr>
          <w:p w14:paraId="7B62B49D" w14:textId="77777777" w:rsidR="00336768" w:rsidRPr="00336768" w:rsidRDefault="00336768" w:rsidP="00336768">
            <w:pPr>
              <w:jc w:val="right"/>
              <w:rPr>
                <w:b/>
                <w:bCs/>
              </w:rPr>
            </w:pPr>
            <w:r w:rsidRPr="00336768">
              <w:rPr>
                <w:b/>
                <w:bCs/>
              </w:rPr>
              <w:t>171</w:t>
            </w:r>
          </w:p>
        </w:tc>
        <w:tc>
          <w:tcPr>
            <w:tcW w:w="0" w:type="auto"/>
            <w:noWrap/>
          </w:tcPr>
          <w:p w14:paraId="14B7D4C3" w14:textId="77777777" w:rsidR="00336768" w:rsidRPr="00336768" w:rsidRDefault="00336768" w:rsidP="00336768">
            <w:pPr>
              <w:jc w:val="right"/>
              <w:rPr>
                <w:b/>
                <w:bCs/>
              </w:rPr>
            </w:pPr>
            <w:r w:rsidRPr="00336768">
              <w:rPr>
                <w:b/>
                <w:bCs/>
              </w:rPr>
              <w:t>332</w:t>
            </w:r>
          </w:p>
        </w:tc>
        <w:tc>
          <w:tcPr>
            <w:tcW w:w="0" w:type="auto"/>
            <w:noWrap/>
          </w:tcPr>
          <w:p w14:paraId="6B69FBB4" w14:textId="77777777" w:rsidR="00336768" w:rsidRPr="00336768" w:rsidRDefault="00336768" w:rsidP="00336768">
            <w:pPr>
              <w:jc w:val="right"/>
              <w:rPr>
                <w:b/>
                <w:bCs/>
              </w:rPr>
            </w:pPr>
            <w:r w:rsidRPr="00336768">
              <w:rPr>
                <w:b/>
                <w:bCs/>
              </w:rPr>
              <w:t>95</w:t>
            </w:r>
          </w:p>
        </w:tc>
        <w:tc>
          <w:tcPr>
            <w:tcW w:w="1962" w:type="dxa"/>
            <w:noWrap/>
          </w:tcPr>
          <w:p w14:paraId="5BEA1170" w14:textId="77777777" w:rsidR="00336768" w:rsidRPr="00336768" w:rsidRDefault="00336768" w:rsidP="00336768">
            <w:pPr>
              <w:jc w:val="right"/>
              <w:rPr>
                <w:b/>
                <w:bCs/>
              </w:rPr>
            </w:pPr>
            <w:r w:rsidRPr="00336768">
              <w:rPr>
                <w:b/>
                <w:bCs/>
              </w:rPr>
              <w:t>703</w:t>
            </w:r>
          </w:p>
        </w:tc>
      </w:tr>
      <w:tr w:rsidR="00336768" w:rsidRPr="004A68E4" w14:paraId="01648657" w14:textId="77777777" w:rsidTr="00336768">
        <w:trPr>
          <w:trHeight w:val="300"/>
        </w:trPr>
        <w:tc>
          <w:tcPr>
            <w:tcW w:w="0" w:type="auto"/>
            <w:noWrap/>
            <w:hideMark/>
          </w:tcPr>
          <w:p w14:paraId="071693BF" w14:textId="77777777" w:rsidR="00336768" w:rsidRPr="004A68E4" w:rsidRDefault="00336768" w:rsidP="0011653C">
            <w:r w:rsidRPr="004A68E4">
              <w:t>Percentage of organisation</w:t>
            </w:r>
          </w:p>
        </w:tc>
        <w:tc>
          <w:tcPr>
            <w:tcW w:w="0" w:type="auto"/>
            <w:noWrap/>
          </w:tcPr>
          <w:p w14:paraId="082ECBB3" w14:textId="77777777" w:rsidR="00336768" w:rsidRPr="004A68E4" w:rsidRDefault="00336768" w:rsidP="00336768">
            <w:pPr>
              <w:jc w:val="right"/>
            </w:pPr>
            <w:r w:rsidRPr="004A68E4">
              <w:t>15.3%</w:t>
            </w:r>
          </w:p>
        </w:tc>
        <w:tc>
          <w:tcPr>
            <w:tcW w:w="0" w:type="auto"/>
            <w:noWrap/>
          </w:tcPr>
          <w:p w14:paraId="0649462E" w14:textId="77777777" w:rsidR="00336768" w:rsidRPr="004A68E4" w:rsidRDefault="00336768" w:rsidP="00336768">
            <w:pPr>
              <w:jc w:val="right"/>
            </w:pPr>
            <w:r w:rsidRPr="004A68E4">
              <w:t>23.8%</w:t>
            </w:r>
          </w:p>
        </w:tc>
        <w:tc>
          <w:tcPr>
            <w:tcW w:w="0" w:type="auto"/>
            <w:noWrap/>
          </w:tcPr>
          <w:p w14:paraId="4416165F" w14:textId="77777777" w:rsidR="00336768" w:rsidRPr="004A68E4" w:rsidRDefault="00336768" w:rsidP="00336768">
            <w:pPr>
              <w:jc w:val="right"/>
            </w:pPr>
            <w:r w:rsidRPr="004A68E4">
              <w:t>47.3%</w:t>
            </w:r>
          </w:p>
        </w:tc>
        <w:tc>
          <w:tcPr>
            <w:tcW w:w="0" w:type="auto"/>
            <w:noWrap/>
          </w:tcPr>
          <w:p w14:paraId="1E65152D" w14:textId="77777777" w:rsidR="00336768" w:rsidRPr="004A68E4" w:rsidRDefault="00336768" w:rsidP="00336768">
            <w:pPr>
              <w:jc w:val="right"/>
            </w:pPr>
            <w:r w:rsidRPr="004A68E4">
              <w:t>13.6%</w:t>
            </w:r>
          </w:p>
        </w:tc>
        <w:tc>
          <w:tcPr>
            <w:tcW w:w="1962" w:type="dxa"/>
            <w:noWrap/>
          </w:tcPr>
          <w:p w14:paraId="26EA30F2" w14:textId="77777777" w:rsidR="00336768" w:rsidRPr="004A68E4" w:rsidRDefault="00336768" w:rsidP="00336768">
            <w:pPr>
              <w:jc w:val="right"/>
            </w:pPr>
            <w:r w:rsidRPr="004A68E4">
              <w:t>100%</w:t>
            </w:r>
          </w:p>
        </w:tc>
      </w:tr>
    </w:tbl>
    <w:p w14:paraId="08826398" w14:textId="77777777" w:rsidR="00336768" w:rsidRPr="004A68E4" w:rsidRDefault="00336768" w:rsidP="00336768">
      <w:r w:rsidRPr="004A68E4">
        <w:t>Efforts to encourage women into STEM careers has focused on promoting girls’ interests in maths and science. Such efforts are paying off with the number of female students choosing core STEM subjects at A-level starting to rise year on year. Since 2010 there has been a 35% increase in female STEM A-level entries in England, with specific increases seen in subjects like Computing and Physics.</w:t>
      </w:r>
    </w:p>
    <w:p w14:paraId="0D33633D" w14:textId="77777777" w:rsidR="00336768" w:rsidRPr="004A68E4" w:rsidRDefault="00336768" w:rsidP="00336768">
      <w:r w:rsidRPr="004A68E4">
        <w:t>In higher education the number of women accepted onto full-time STEM graduate courses in the UK increased by 50.1% between 2010 and 2021 (GOV.UK).</w:t>
      </w:r>
    </w:p>
    <w:p w14:paraId="0772CFCD" w14:textId="77777777" w:rsidR="00336768" w:rsidRPr="004A68E4" w:rsidRDefault="00336768" w:rsidP="00336768">
      <w:r w:rsidRPr="004A68E4">
        <w:t>In the first quarter of the 2022/2023 period, 13% more women started STEM apprenticeships compared to the previous year (GOV.UK).</w:t>
      </w:r>
    </w:p>
    <w:p w14:paraId="5A9AA2E1" w14:textId="77777777" w:rsidR="00336768" w:rsidRPr="004A68E4" w:rsidRDefault="00336768" w:rsidP="00336768">
      <w:r w:rsidRPr="004A68E4">
        <w:t xml:space="preserve">As part of a longer-term strategy, we will continue with our partnerships across the sector working with The Nuclear Skills Development Board (NSDB) and participating in STEM Futures which is focused on developing capability through cross-sector knowledge exchange. </w:t>
      </w:r>
    </w:p>
    <w:p w14:paraId="79678B28" w14:textId="77777777" w:rsidR="00336768" w:rsidRPr="004A68E4" w:rsidRDefault="00336768" w:rsidP="00336768">
      <w:r w:rsidRPr="004A68E4">
        <w:t>We are committed to enhancing STEM capabilities across the sector and see the value of STEM knowledge exchange in developing our workforce and in championing collaborative and innovative ways of working in the STEM community. We see the benefit of enhancing our learning and development offer with a range of opportunities, from mentoring to secondments and increasing cross-sector connections and expanding our organisational networking opportunities.</w:t>
      </w:r>
    </w:p>
    <w:p w14:paraId="145277F8" w14:textId="77777777" w:rsidR="00336768" w:rsidRPr="004A68E4" w:rsidRDefault="00336768" w:rsidP="00336768">
      <w:r w:rsidRPr="004A68E4">
        <w:lastRenderedPageBreak/>
        <w:t>Although more women are now studying STEM subjects, research by the Government Equalities Office found that their advancement in the workplace is still hindered by persistent barriers such as pay and promotion bias, difficult workplace cultures, tension balancing work and caregiving responsibilities and a lack of well-paying, high-quality part-time roles.</w:t>
      </w:r>
    </w:p>
    <w:p w14:paraId="3AD11114" w14:textId="77777777" w:rsidR="00336768" w:rsidRPr="004A68E4" w:rsidRDefault="00336768" w:rsidP="00336768">
      <w:r w:rsidRPr="004A68E4">
        <w:t>ONR’s flexible and hybrid working policies, our approach to pay and promotion, and focus on our values, aim to address these barriers, supporting a more inclusive culture and attracting a wider, more diverse talent pool. However, it is disappointing that despite these initiatives, 2024/25 has seen a decline in the proportion of women recruited into both technical and support roles.</w:t>
      </w:r>
    </w:p>
    <w:p w14:paraId="0188F7A6" w14:textId="77777777" w:rsidR="00336768" w:rsidRPr="004A68E4" w:rsidRDefault="00336768" w:rsidP="00336768">
      <w:r w:rsidRPr="004A68E4">
        <w:t xml:space="preserve">The high proportion of women in non-technical support roles (61.95%) reflects there is a more gender-balanced recruitment pool. Inclusive policies, like hybrid working and our ‘Balancing your Hours’ policy, are valued by all staff and support this balance. </w:t>
      </w:r>
    </w:p>
    <w:p w14:paraId="7E914470" w14:textId="77777777" w:rsidR="00336768" w:rsidRPr="004A68E4" w:rsidRDefault="00336768" w:rsidP="00336768">
      <w:r w:rsidRPr="004A68E4">
        <w:br w:type="page"/>
      </w:r>
    </w:p>
    <w:p w14:paraId="25FB722E" w14:textId="77777777" w:rsidR="00336768" w:rsidRPr="004A68E4" w:rsidRDefault="00336768" w:rsidP="00336768">
      <w:pPr>
        <w:pStyle w:val="Heading2"/>
      </w:pPr>
      <w:bookmarkStart w:id="6" w:name="_Toc221274369"/>
      <w:r w:rsidRPr="004A68E4">
        <w:lastRenderedPageBreak/>
        <w:t>Table 5: ONR new starters over last three years by specialism</w:t>
      </w:r>
      <w:bookmarkEnd w:id="6"/>
    </w:p>
    <w:tbl>
      <w:tblPr>
        <w:tblStyle w:val="ONRTable1"/>
        <w:tblW w:w="0" w:type="auto"/>
        <w:tblInd w:w="5" w:type="dxa"/>
        <w:tblLook w:val="04A0" w:firstRow="1" w:lastRow="0" w:firstColumn="1" w:lastColumn="0" w:noHBand="0" w:noVBand="1"/>
      </w:tblPr>
      <w:tblGrid>
        <w:gridCol w:w="3609"/>
        <w:gridCol w:w="1348"/>
        <w:gridCol w:w="1227"/>
        <w:gridCol w:w="1324"/>
        <w:gridCol w:w="1273"/>
        <w:gridCol w:w="1562"/>
        <w:gridCol w:w="1415"/>
      </w:tblGrid>
      <w:tr w:rsidR="00336768" w:rsidRPr="004A68E4" w14:paraId="0980334A" w14:textId="77777777" w:rsidTr="0011653C">
        <w:trPr>
          <w:cnfStyle w:val="100000000000" w:firstRow="1" w:lastRow="0" w:firstColumn="0" w:lastColumn="0" w:oddVBand="0" w:evenVBand="0" w:oddHBand="0" w:evenHBand="0" w:firstRowFirstColumn="0" w:firstRowLastColumn="0" w:lastRowFirstColumn="0" w:lastRowLastColumn="0"/>
          <w:trHeight w:val="391"/>
        </w:trPr>
        <w:tc>
          <w:tcPr>
            <w:tcW w:w="3609" w:type="dxa"/>
            <w:vMerge w:val="restart"/>
          </w:tcPr>
          <w:p w14:paraId="3A580688" w14:textId="77777777" w:rsidR="00336768" w:rsidRPr="004A68E4" w:rsidRDefault="00336768" w:rsidP="0011653C">
            <w:r w:rsidRPr="004A68E4">
              <w:t>New starters</w:t>
            </w:r>
          </w:p>
        </w:tc>
        <w:tc>
          <w:tcPr>
            <w:tcW w:w="2575" w:type="dxa"/>
            <w:gridSpan w:val="2"/>
          </w:tcPr>
          <w:p w14:paraId="5DFF759B" w14:textId="77777777" w:rsidR="00336768" w:rsidRPr="004A68E4" w:rsidRDefault="00336768" w:rsidP="0011653C">
            <w:pPr>
              <w:jc w:val="center"/>
            </w:pPr>
            <w:r w:rsidRPr="004A68E4">
              <w:t>2022/23</w:t>
            </w:r>
          </w:p>
        </w:tc>
        <w:tc>
          <w:tcPr>
            <w:tcW w:w="2597" w:type="dxa"/>
            <w:gridSpan w:val="2"/>
          </w:tcPr>
          <w:p w14:paraId="2C4FB239" w14:textId="77777777" w:rsidR="00336768" w:rsidRPr="004A68E4" w:rsidRDefault="00336768" w:rsidP="0011653C">
            <w:pPr>
              <w:jc w:val="center"/>
            </w:pPr>
            <w:r w:rsidRPr="004A68E4">
              <w:t>2023/24</w:t>
            </w:r>
          </w:p>
        </w:tc>
        <w:tc>
          <w:tcPr>
            <w:tcW w:w="2977" w:type="dxa"/>
            <w:gridSpan w:val="2"/>
          </w:tcPr>
          <w:p w14:paraId="0874F24D" w14:textId="77777777" w:rsidR="00336768" w:rsidRPr="004A68E4" w:rsidRDefault="00336768" w:rsidP="0011653C">
            <w:pPr>
              <w:jc w:val="center"/>
            </w:pPr>
            <w:r w:rsidRPr="004A68E4">
              <w:t>2024/25</w:t>
            </w:r>
          </w:p>
        </w:tc>
      </w:tr>
      <w:tr w:rsidR="00336768" w:rsidRPr="004A68E4" w14:paraId="36404FAD" w14:textId="77777777" w:rsidTr="0011653C">
        <w:trPr>
          <w:trHeight w:val="343"/>
        </w:trPr>
        <w:tc>
          <w:tcPr>
            <w:tcW w:w="3609" w:type="dxa"/>
            <w:vMerge/>
          </w:tcPr>
          <w:p w14:paraId="163C6405" w14:textId="77777777" w:rsidR="00336768" w:rsidRPr="004A68E4" w:rsidRDefault="00336768" w:rsidP="0011653C"/>
        </w:tc>
        <w:tc>
          <w:tcPr>
            <w:tcW w:w="1348" w:type="dxa"/>
          </w:tcPr>
          <w:p w14:paraId="25D5C7E5" w14:textId="77777777" w:rsidR="00336768" w:rsidRPr="004A68E4" w:rsidRDefault="00336768" w:rsidP="0011653C">
            <w:r w:rsidRPr="004A68E4">
              <w:t xml:space="preserve">Men </w:t>
            </w:r>
          </w:p>
        </w:tc>
        <w:tc>
          <w:tcPr>
            <w:tcW w:w="1227" w:type="dxa"/>
          </w:tcPr>
          <w:p w14:paraId="156258E3" w14:textId="77777777" w:rsidR="00336768" w:rsidRPr="004A68E4" w:rsidRDefault="00336768" w:rsidP="0011653C">
            <w:r w:rsidRPr="004A68E4">
              <w:t>Women</w:t>
            </w:r>
          </w:p>
        </w:tc>
        <w:tc>
          <w:tcPr>
            <w:tcW w:w="1324" w:type="dxa"/>
          </w:tcPr>
          <w:p w14:paraId="78F8B4E2" w14:textId="77777777" w:rsidR="00336768" w:rsidRPr="004A68E4" w:rsidRDefault="00336768" w:rsidP="0011653C">
            <w:r w:rsidRPr="004A68E4">
              <w:t xml:space="preserve">Men </w:t>
            </w:r>
          </w:p>
        </w:tc>
        <w:tc>
          <w:tcPr>
            <w:tcW w:w="1273" w:type="dxa"/>
          </w:tcPr>
          <w:p w14:paraId="784039AF" w14:textId="77777777" w:rsidR="00336768" w:rsidRPr="004A68E4" w:rsidRDefault="00336768" w:rsidP="0011653C">
            <w:r w:rsidRPr="004A68E4">
              <w:t xml:space="preserve">Women </w:t>
            </w:r>
          </w:p>
        </w:tc>
        <w:tc>
          <w:tcPr>
            <w:tcW w:w="1562" w:type="dxa"/>
          </w:tcPr>
          <w:p w14:paraId="52F1EAE1" w14:textId="77777777" w:rsidR="00336768" w:rsidRPr="004A68E4" w:rsidRDefault="00336768" w:rsidP="0011653C">
            <w:r w:rsidRPr="004A68E4">
              <w:t>Men</w:t>
            </w:r>
          </w:p>
        </w:tc>
        <w:tc>
          <w:tcPr>
            <w:tcW w:w="1415" w:type="dxa"/>
          </w:tcPr>
          <w:p w14:paraId="25CCA0C4" w14:textId="77777777" w:rsidR="00336768" w:rsidRPr="004A68E4" w:rsidRDefault="00336768" w:rsidP="0011653C">
            <w:r w:rsidRPr="004A68E4">
              <w:t>Women</w:t>
            </w:r>
          </w:p>
        </w:tc>
      </w:tr>
      <w:tr w:rsidR="00336768" w:rsidRPr="004A68E4" w14:paraId="42B37805" w14:textId="77777777" w:rsidTr="0011653C">
        <w:trPr>
          <w:trHeight w:val="246"/>
        </w:trPr>
        <w:tc>
          <w:tcPr>
            <w:tcW w:w="3609" w:type="dxa"/>
          </w:tcPr>
          <w:p w14:paraId="5C3D7CD5" w14:textId="77777777" w:rsidR="00336768" w:rsidRPr="004A68E4" w:rsidRDefault="00336768" w:rsidP="0011653C">
            <w:r w:rsidRPr="004A68E4">
              <w:t>Technical specialists</w:t>
            </w:r>
          </w:p>
        </w:tc>
        <w:tc>
          <w:tcPr>
            <w:tcW w:w="1348" w:type="dxa"/>
          </w:tcPr>
          <w:p w14:paraId="3DEAE12E" w14:textId="77777777" w:rsidR="00336768" w:rsidRPr="004A68E4" w:rsidRDefault="00336768" w:rsidP="0011653C">
            <w:pPr>
              <w:jc w:val="right"/>
            </w:pPr>
            <w:r w:rsidRPr="004A68E4">
              <w:t>22</w:t>
            </w:r>
          </w:p>
        </w:tc>
        <w:tc>
          <w:tcPr>
            <w:tcW w:w="1227" w:type="dxa"/>
          </w:tcPr>
          <w:p w14:paraId="76CD6777" w14:textId="77777777" w:rsidR="00336768" w:rsidRPr="004A68E4" w:rsidRDefault="00336768" w:rsidP="0011653C">
            <w:pPr>
              <w:jc w:val="right"/>
            </w:pPr>
            <w:r w:rsidRPr="004A68E4">
              <w:t>9</w:t>
            </w:r>
          </w:p>
        </w:tc>
        <w:tc>
          <w:tcPr>
            <w:tcW w:w="1324" w:type="dxa"/>
          </w:tcPr>
          <w:p w14:paraId="4107448E" w14:textId="77777777" w:rsidR="00336768" w:rsidRPr="004A68E4" w:rsidRDefault="00336768" w:rsidP="0011653C">
            <w:pPr>
              <w:jc w:val="right"/>
            </w:pPr>
            <w:r w:rsidRPr="004A68E4">
              <w:t>27</w:t>
            </w:r>
          </w:p>
        </w:tc>
        <w:tc>
          <w:tcPr>
            <w:tcW w:w="1273" w:type="dxa"/>
          </w:tcPr>
          <w:p w14:paraId="4EDDCD08" w14:textId="77777777" w:rsidR="00336768" w:rsidRPr="004A68E4" w:rsidRDefault="00336768" w:rsidP="0011653C">
            <w:pPr>
              <w:jc w:val="right"/>
            </w:pPr>
            <w:r w:rsidRPr="004A68E4">
              <w:t>10</w:t>
            </w:r>
          </w:p>
        </w:tc>
        <w:tc>
          <w:tcPr>
            <w:tcW w:w="1562" w:type="dxa"/>
          </w:tcPr>
          <w:p w14:paraId="2E0F96C1" w14:textId="77777777" w:rsidR="00336768" w:rsidRPr="004A68E4" w:rsidRDefault="00336768" w:rsidP="0011653C">
            <w:pPr>
              <w:jc w:val="right"/>
            </w:pPr>
            <w:r w:rsidRPr="004A68E4">
              <w:t>16</w:t>
            </w:r>
          </w:p>
        </w:tc>
        <w:tc>
          <w:tcPr>
            <w:tcW w:w="1415" w:type="dxa"/>
          </w:tcPr>
          <w:p w14:paraId="271744B4" w14:textId="77777777" w:rsidR="00336768" w:rsidRPr="004A68E4" w:rsidRDefault="00336768" w:rsidP="0011653C">
            <w:pPr>
              <w:jc w:val="right"/>
            </w:pPr>
            <w:r w:rsidRPr="004A68E4">
              <w:t>4</w:t>
            </w:r>
          </w:p>
        </w:tc>
      </w:tr>
      <w:tr w:rsidR="00336768" w:rsidRPr="004A68E4" w14:paraId="61E8F3AA" w14:textId="77777777" w:rsidTr="0011653C">
        <w:trPr>
          <w:trHeight w:val="328"/>
        </w:trPr>
        <w:tc>
          <w:tcPr>
            <w:tcW w:w="3609" w:type="dxa"/>
          </w:tcPr>
          <w:p w14:paraId="7A102E5B" w14:textId="77777777" w:rsidR="00336768" w:rsidRPr="004A68E4" w:rsidRDefault="00336768" w:rsidP="0011653C">
            <w:r w:rsidRPr="004A68E4">
              <w:t>% Technical specialists</w:t>
            </w:r>
          </w:p>
        </w:tc>
        <w:tc>
          <w:tcPr>
            <w:tcW w:w="1348" w:type="dxa"/>
          </w:tcPr>
          <w:p w14:paraId="59CF5164" w14:textId="77777777" w:rsidR="00336768" w:rsidRPr="004A68E4" w:rsidRDefault="00336768" w:rsidP="0011653C">
            <w:pPr>
              <w:jc w:val="right"/>
            </w:pPr>
          </w:p>
        </w:tc>
        <w:tc>
          <w:tcPr>
            <w:tcW w:w="1227" w:type="dxa"/>
          </w:tcPr>
          <w:p w14:paraId="01725EBF" w14:textId="77777777" w:rsidR="00336768" w:rsidRPr="004A68E4" w:rsidRDefault="00336768" w:rsidP="0011653C">
            <w:pPr>
              <w:jc w:val="right"/>
            </w:pPr>
            <w:r w:rsidRPr="004A68E4">
              <w:t>29%</w:t>
            </w:r>
          </w:p>
        </w:tc>
        <w:tc>
          <w:tcPr>
            <w:tcW w:w="1324" w:type="dxa"/>
          </w:tcPr>
          <w:p w14:paraId="1BA96AB4" w14:textId="77777777" w:rsidR="00336768" w:rsidRPr="004A68E4" w:rsidRDefault="00336768" w:rsidP="0011653C">
            <w:pPr>
              <w:jc w:val="right"/>
            </w:pPr>
          </w:p>
        </w:tc>
        <w:tc>
          <w:tcPr>
            <w:tcW w:w="1273" w:type="dxa"/>
          </w:tcPr>
          <w:p w14:paraId="4D6F4066" w14:textId="77777777" w:rsidR="00336768" w:rsidRPr="004A68E4" w:rsidRDefault="00336768" w:rsidP="0011653C">
            <w:pPr>
              <w:jc w:val="right"/>
            </w:pPr>
            <w:r w:rsidRPr="004A68E4">
              <w:t>27%</w:t>
            </w:r>
          </w:p>
        </w:tc>
        <w:tc>
          <w:tcPr>
            <w:tcW w:w="1562" w:type="dxa"/>
          </w:tcPr>
          <w:p w14:paraId="4006798F" w14:textId="77777777" w:rsidR="00336768" w:rsidRPr="004A68E4" w:rsidRDefault="00336768" w:rsidP="0011653C">
            <w:pPr>
              <w:jc w:val="right"/>
            </w:pPr>
          </w:p>
        </w:tc>
        <w:tc>
          <w:tcPr>
            <w:tcW w:w="1415" w:type="dxa"/>
          </w:tcPr>
          <w:p w14:paraId="537245B4" w14:textId="77777777" w:rsidR="00336768" w:rsidRPr="004A68E4" w:rsidRDefault="00336768" w:rsidP="0011653C">
            <w:pPr>
              <w:jc w:val="right"/>
            </w:pPr>
            <w:r w:rsidRPr="004A68E4">
              <w:t>20%</w:t>
            </w:r>
          </w:p>
        </w:tc>
      </w:tr>
      <w:tr w:rsidR="00336768" w:rsidRPr="004A68E4" w14:paraId="1A57FFE3" w14:textId="77777777" w:rsidTr="0011653C">
        <w:trPr>
          <w:trHeight w:val="395"/>
        </w:trPr>
        <w:tc>
          <w:tcPr>
            <w:tcW w:w="3609" w:type="dxa"/>
          </w:tcPr>
          <w:p w14:paraId="40D8A277" w14:textId="77777777" w:rsidR="00336768" w:rsidRPr="004A68E4" w:rsidRDefault="00336768" w:rsidP="0011653C">
            <w:r w:rsidRPr="004A68E4">
              <w:t xml:space="preserve">Support roles </w:t>
            </w:r>
          </w:p>
        </w:tc>
        <w:tc>
          <w:tcPr>
            <w:tcW w:w="1348" w:type="dxa"/>
          </w:tcPr>
          <w:p w14:paraId="51DD83AD" w14:textId="77777777" w:rsidR="00336768" w:rsidRPr="004A68E4" w:rsidRDefault="00336768" w:rsidP="0011653C">
            <w:pPr>
              <w:jc w:val="right"/>
            </w:pPr>
            <w:r w:rsidRPr="004A68E4">
              <w:t>10</w:t>
            </w:r>
          </w:p>
        </w:tc>
        <w:tc>
          <w:tcPr>
            <w:tcW w:w="1227" w:type="dxa"/>
          </w:tcPr>
          <w:p w14:paraId="3A115286" w14:textId="77777777" w:rsidR="00336768" w:rsidRPr="004A68E4" w:rsidRDefault="00336768" w:rsidP="0011653C">
            <w:pPr>
              <w:jc w:val="right"/>
            </w:pPr>
            <w:r w:rsidRPr="004A68E4">
              <w:t>18</w:t>
            </w:r>
          </w:p>
        </w:tc>
        <w:tc>
          <w:tcPr>
            <w:tcW w:w="1324" w:type="dxa"/>
          </w:tcPr>
          <w:p w14:paraId="4597ADE1" w14:textId="77777777" w:rsidR="00336768" w:rsidRPr="004A68E4" w:rsidRDefault="00336768" w:rsidP="0011653C">
            <w:pPr>
              <w:jc w:val="right"/>
            </w:pPr>
            <w:r w:rsidRPr="004A68E4">
              <w:t>12</w:t>
            </w:r>
          </w:p>
        </w:tc>
        <w:tc>
          <w:tcPr>
            <w:tcW w:w="1273" w:type="dxa"/>
          </w:tcPr>
          <w:p w14:paraId="66F66A5A" w14:textId="77777777" w:rsidR="00336768" w:rsidRPr="004A68E4" w:rsidRDefault="00336768" w:rsidP="0011653C">
            <w:pPr>
              <w:jc w:val="right"/>
            </w:pPr>
            <w:r w:rsidRPr="004A68E4">
              <w:t>13</w:t>
            </w:r>
          </w:p>
        </w:tc>
        <w:tc>
          <w:tcPr>
            <w:tcW w:w="1562" w:type="dxa"/>
          </w:tcPr>
          <w:p w14:paraId="165AE1D4" w14:textId="77777777" w:rsidR="00336768" w:rsidRPr="004A68E4" w:rsidRDefault="00336768" w:rsidP="0011653C">
            <w:pPr>
              <w:jc w:val="right"/>
            </w:pPr>
            <w:r w:rsidRPr="004A68E4">
              <w:t>20</w:t>
            </w:r>
          </w:p>
        </w:tc>
        <w:tc>
          <w:tcPr>
            <w:tcW w:w="1415" w:type="dxa"/>
          </w:tcPr>
          <w:p w14:paraId="37964168" w14:textId="77777777" w:rsidR="00336768" w:rsidRPr="004A68E4" w:rsidRDefault="00336768" w:rsidP="0011653C">
            <w:pPr>
              <w:jc w:val="right"/>
            </w:pPr>
            <w:r w:rsidRPr="004A68E4">
              <w:t>18</w:t>
            </w:r>
          </w:p>
        </w:tc>
      </w:tr>
      <w:tr w:rsidR="00336768" w:rsidRPr="004A68E4" w14:paraId="40A742CA" w14:textId="77777777" w:rsidTr="0011653C">
        <w:trPr>
          <w:trHeight w:val="478"/>
        </w:trPr>
        <w:tc>
          <w:tcPr>
            <w:tcW w:w="3609" w:type="dxa"/>
          </w:tcPr>
          <w:p w14:paraId="3D00576B" w14:textId="77777777" w:rsidR="00336768" w:rsidRPr="004A68E4" w:rsidRDefault="00336768" w:rsidP="0011653C">
            <w:r w:rsidRPr="004A68E4">
              <w:t>% Support roles</w:t>
            </w:r>
          </w:p>
        </w:tc>
        <w:tc>
          <w:tcPr>
            <w:tcW w:w="1348" w:type="dxa"/>
          </w:tcPr>
          <w:p w14:paraId="5126874D" w14:textId="77777777" w:rsidR="00336768" w:rsidRPr="004A68E4" w:rsidRDefault="00336768" w:rsidP="0011653C">
            <w:pPr>
              <w:jc w:val="right"/>
            </w:pPr>
          </w:p>
        </w:tc>
        <w:tc>
          <w:tcPr>
            <w:tcW w:w="1227" w:type="dxa"/>
          </w:tcPr>
          <w:p w14:paraId="4E21703C" w14:textId="77777777" w:rsidR="00336768" w:rsidRPr="004A68E4" w:rsidRDefault="00336768" w:rsidP="0011653C">
            <w:pPr>
              <w:jc w:val="right"/>
            </w:pPr>
            <w:r w:rsidRPr="004A68E4">
              <w:t>64%</w:t>
            </w:r>
          </w:p>
        </w:tc>
        <w:tc>
          <w:tcPr>
            <w:tcW w:w="1324" w:type="dxa"/>
          </w:tcPr>
          <w:p w14:paraId="73DB90C6" w14:textId="77777777" w:rsidR="00336768" w:rsidRPr="004A68E4" w:rsidRDefault="00336768" w:rsidP="0011653C">
            <w:pPr>
              <w:jc w:val="right"/>
            </w:pPr>
          </w:p>
        </w:tc>
        <w:tc>
          <w:tcPr>
            <w:tcW w:w="1273" w:type="dxa"/>
          </w:tcPr>
          <w:p w14:paraId="494DFA1C" w14:textId="77777777" w:rsidR="00336768" w:rsidRPr="004A68E4" w:rsidRDefault="00336768" w:rsidP="0011653C">
            <w:pPr>
              <w:jc w:val="right"/>
            </w:pPr>
            <w:r w:rsidRPr="004A68E4">
              <w:t>52%</w:t>
            </w:r>
          </w:p>
        </w:tc>
        <w:tc>
          <w:tcPr>
            <w:tcW w:w="1562" w:type="dxa"/>
          </w:tcPr>
          <w:p w14:paraId="4F80D984" w14:textId="77777777" w:rsidR="00336768" w:rsidRPr="004A68E4" w:rsidRDefault="00336768" w:rsidP="0011653C">
            <w:pPr>
              <w:jc w:val="right"/>
            </w:pPr>
          </w:p>
        </w:tc>
        <w:tc>
          <w:tcPr>
            <w:tcW w:w="1415" w:type="dxa"/>
          </w:tcPr>
          <w:p w14:paraId="1D257286" w14:textId="77777777" w:rsidR="00336768" w:rsidRPr="004A68E4" w:rsidRDefault="00336768" w:rsidP="0011653C">
            <w:pPr>
              <w:jc w:val="right"/>
            </w:pPr>
            <w:r w:rsidRPr="004A68E4">
              <w:t>47%</w:t>
            </w:r>
          </w:p>
        </w:tc>
      </w:tr>
    </w:tbl>
    <w:p w14:paraId="6BBA1D7E" w14:textId="77777777" w:rsidR="00336768" w:rsidRPr="004A68E4" w:rsidRDefault="00336768" w:rsidP="00336768">
      <w:r w:rsidRPr="004A68E4">
        <w:t>Where the talent pool is wider, for example in non-STEM roles, our female representation is greater at 61.95% which is more reflective of the wider UK population.</w:t>
      </w:r>
    </w:p>
    <w:p w14:paraId="5E0A4A01" w14:textId="77777777" w:rsidR="00336768" w:rsidRPr="004A68E4" w:rsidRDefault="00336768" w:rsidP="00336768">
      <w:r w:rsidRPr="004A68E4">
        <w:br w:type="page"/>
      </w:r>
    </w:p>
    <w:p w14:paraId="4BC60378" w14:textId="77777777" w:rsidR="00336768" w:rsidRPr="004A68E4" w:rsidRDefault="00336768" w:rsidP="00336768">
      <w:pPr>
        <w:pStyle w:val="Heading2"/>
      </w:pPr>
      <w:bookmarkStart w:id="7" w:name="_Toc221274370"/>
      <w:r w:rsidRPr="004A68E4">
        <w:lastRenderedPageBreak/>
        <w:t>Table 6: Mean gender pay gap by specialism</w:t>
      </w:r>
      <w:bookmarkEnd w:id="7"/>
    </w:p>
    <w:tbl>
      <w:tblPr>
        <w:tblStyle w:val="ONRTable1"/>
        <w:tblW w:w="0" w:type="auto"/>
        <w:tblInd w:w="0" w:type="dxa"/>
        <w:tblLayout w:type="fixed"/>
        <w:tblLook w:val="04A0" w:firstRow="1" w:lastRow="0" w:firstColumn="1" w:lastColumn="0" w:noHBand="0" w:noVBand="1"/>
      </w:tblPr>
      <w:tblGrid>
        <w:gridCol w:w="5387"/>
        <w:gridCol w:w="1071"/>
        <w:gridCol w:w="1071"/>
        <w:gridCol w:w="1072"/>
        <w:gridCol w:w="1071"/>
        <w:gridCol w:w="1071"/>
        <w:gridCol w:w="1072"/>
        <w:gridCol w:w="1071"/>
        <w:gridCol w:w="1072"/>
      </w:tblGrid>
      <w:tr w:rsidR="00336768" w:rsidRPr="004A68E4" w14:paraId="31551340" w14:textId="77777777" w:rsidTr="0011653C">
        <w:trPr>
          <w:cnfStyle w:val="100000000000" w:firstRow="1" w:lastRow="0" w:firstColumn="0" w:lastColumn="0" w:oddVBand="0" w:evenVBand="0" w:oddHBand="0" w:evenHBand="0" w:firstRowFirstColumn="0" w:firstRowLastColumn="0" w:lastRowFirstColumn="0" w:lastRowLastColumn="0"/>
          <w:cantSplit/>
          <w:trHeight w:val="519"/>
          <w:tblHeader/>
        </w:trPr>
        <w:tc>
          <w:tcPr>
            <w:tcW w:w="5387" w:type="dxa"/>
          </w:tcPr>
          <w:p w14:paraId="067FFD25" w14:textId="77777777" w:rsidR="00336768" w:rsidRPr="004A68E4" w:rsidRDefault="00336768" w:rsidP="0011653C"/>
        </w:tc>
        <w:tc>
          <w:tcPr>
            <w:tcW w:w="1071" w:type="dxa"/>
            <w:noWrap/>
            <w:hideMark/>
          </w:tcPr>
          <w:p w14:paraId="771F3327" w14:textId="77777777" w:rsidR="00336768" w:rsidRPr="004A68E4" w:rsidRDefault="00336768" w:rsidP="0011653C">
            <w:pPr>
              <w:jc w:val="center"/>
            </w:pPr>
            <w:r w:rsidRPr="004A68E4">
              <w:t>Band 6</w:t>
            </w:r>
          </w:p>
        </w:tc>
        <w:tc>
          <w:tcPr>
            <w:tcW w:w="1071" w:type="dxa"/>
            <w:noWrap/>
            <w:hideMark/>
          </w:tcPr>
          <w:p w14:paraId="02FA60A6" w14:textId="77777777" w:rsidR="00336768" w:rsidRPr="004A68E4" w:rsidRDefault="00336768" w:rsidP="0011653C">
            <w:pPr>
              <w:jc w:val="center"/>
            </w:pPr>
            <w:r w:rsidRPr="004A68E4">
              <w:t>Band 5</w:t>
            </w:r>
          </w:p>
        </w:tc>
        <w:tc>
          <w:tcPr>
            <w:tcW w:w="1072" w:type="dxa"/>
            <w:noWrap/>
            <w:hideMark/>
          </w:tcPr>
          <w:p w14:paraId="5A5A6EFC" w14:textId="77777777" w:rsidR="00336768" w:rsidRPr="004A68E4" w:rsidRDefault="00336768" w:rsidP="0011653C">
            <w:pPr>
              <w:jc w:val="center"/>
            </w:pPr>
            <w:r w:rsidRPr="004A68E4">
              <w:t>Band 4</w:t>
            </w:r>
          </w:p>
        </w:tc>
        <w:tc>
          <w:tcPr>
            <w:tcW w:w="1071" w:type="dxa"/>
            <w:noWrap/>
            <w:hideMark/>
          </w:tcPr>
          <w:p w14:paraId="5A60999B" w14:textId="77777777" w:rsidR="00336768" w:rsidRPr="004A68E4" w:rsidRDefault="00336768" w:rsidP="0011653C">
            <w:pPr>
              <w:jc w:val="center"/>
            </w:pPr>
            <w:r w:rsidRPr="004A68E4">
              <w:t>Band 3</w:t>
            </w:r>
          </w:p>
        </w:tc>
        <w:tc>
          <w:tcPr>
            <w:tcW w:w="1071" w:type="dxa"/>
            <w:noWrap/>
            <w:hideMark/>
          </w:tcPr>
          <w:p w14:paraId="46F1BAE8" w14:textId="77777777" w:rsidR="00336768" w:rsidRPr="004A68E4" w:rsidRDefault="00336768" w:rsidP="0011653C">
            <w:pPr>
              <w:jc w:val="center"/>
            </w:pPr>
            <w:r w:rsidRPr="004A68E4">
              <w:t>Band 2</w:t>
            </w:r>
          </w:p>
        </w:tc>
        <w:tc>
          <w:tcPr>
            <w:tcW w:w="1072" w:type="dxa"/>
            <w:noWrap/>
            <w:hideMark/>
          </w:tcPr>
          <w:p w14:paraId="429C29D4" w14:textId="77777777" w:rsidR="00336768" w:rsidRPr="004A68E4" w:rsidRDefault="00336768" w:rsidP="0011653C">
            <w:pPr>
              <w:jc w:val="center"/>
            </w:pPr>
            <w:r w:rsidRPr="004A68E4">
              <w:t>Band 1</w:t>
            </w:r>
          </w:p>
        </w:tc>
        <w:tc>
          <w:tcPr>
            <w:tcW w:w="1071" w:type="dxa"/>
            <w:noWrap/>
            <w:hideMark/>
          </w:tcPr>
          <w:p w14:paraId="7BFD71CB" w14:textId="77777777" w:rsidR="00336768" w:rsidRPr="004A68E4" w:rsidRDefault="00336768" w:rsidP="0011653C">
            <w:pPr>
              <w:jc w:val="center"/>
            </w:pPr>
            <w:r w:rsidRPr="004A68E4">
              <w:t>SCS 1</w:t>
            </w:r>
          </w:p>
        </w:tc>
        <w:tc>
          <w:tcPr>
            <w:tcW w:w="1072" w:type="dxa"/>
            <w:noWrap/>
            <w:hideMark/>
          </w:tcPr>
          <w:p w14:paraId="45037966" w14:textId="77777777" w:rsidR="00336768" w:rsidRPr="004A68E4" w:rsidRDefault="00336768" w:rsidP="0011653C">
            <w:pPr>
              <w:jc w:val="center"/>
            </w:pPr>
            <w:r w:rsidRPr="004A68E4">
              <w:t>ONR</w:t>
            </w:r>
          </w:p>
        </w:tc>
      </w:tr>
      <w:tr w:rsidR="00336768" w:rsidRPr="004A68E4" w14:paraId="7C15BB73" w14:textId="77777777" w:rsidTr="0011653C">
        <w:trPr>
          <w:cantSplit/>
          <w:trHeight w:val="321"/>
        </w:trPr>
        <w:tc>
          <w:tcPr>
            <w:tcW w:w="13958" w:type="dxa"/>
            <w:gridSpan w:val="9"/>
            <w:noWrap/>
          </w:tcPr>
          <w:p w14:paraId="27D045E2" w14:textId="77777777" w:rsidR="00336768" w:rsidRPr="004A68E4" w:rsidRDefault="00336768" w:rsidP="0011653C">
            <w:pPr>
              <w:rPr>
                <w:b/>
                <w:bCs/>
              </w:rPr>
            </w:pPr>
            <w:r w:rsidRPr="004A68E4">
              <w:rPr>
                <w:b/>
                <w:bCs/>
              </w:rPr>
              <w:t>Technical specialists</w:t>
            </w:r>
          </w:p>
        </w:tc>
      </w:tr>
      <w:tr w:rsidR="00336768" w:rsidRPr="004A68E4" w14:paraId="1C302F7C" w14:textId="77777777" w:rsidTr="0011653C">
        <w:trPr>
          <w:cantSplit/>
          <w:trHeight w:val="813"/>
        </w:trPr>
        <w:tc>
          <w:tcPr>
            <w:tcW w:w="5387" w:type="dxa"/>
            <w:noWrap/>
          </w:tcPr>
          <w:p w14:paraId="68C52E80" w14:textId="77777777" w:rsidR="00336768" w:rsidRPr="004A68E4" w:rsidRDefault="00336768" w:rsidP="0011653C">
            <w:r w:rsidRPr="004A68E4">
              <w:t>Hourly pay rates of men divided by number of men (A)</w:t>
            </w:r>
          </w:p>
        </w:tc>
        <w:tc>
          <w:tcPr>
            <w:tcW w:w="1071" w:type="dxa"/>
            <w:noWrap/>
          </w:tcPr>
          <w:p w14:paraId="6F95CAED" w14:textId="77777777" w:rsidR="00336768" w:rsidRPr="004A68E4" w:rsidRDefault="00336768" w:rsidP="0011653C">
            <w:pPr>
              <w:jc w:val="right"/>
            </w:pPr>
            <w:r w:rsidRPr="004A68E4">
              <w:t>0</w:t>
            </w:r>
          </w:p>
        </w:tc>
        <w:tc>
          <w:tcPr>
            <w:tcW w:w="1071" w:type="dxa"/>
            <w:noWrap/>
          </w:tcPr>
          <w:p w14:paraId="6096CB8D" w14:textId="77777777" w:rsidR="00336768" w:rsidRPr="004A68E4" w:rsidRDefault="00336768" w:rsidP="0011653C">
            <w:pPr>
              <w:jc w:val="right"/>
            </w:pPr>
            <w:r w:rsidRPr="004A68E4">
              <w:t>£16.67</w:t>
            </w:r>
          </w:p>
        </w:tc>
        <w:tc>
          <w:tcPr>
            <w:tcW w:w="1072" w:type="dxa"/>
            <w:noWrap/>
          </w:tcPr>
          <w:p w14:paraId="140BB7F7" w14:textId="77777777" w:rsidR="00336768" w:rsidRPr="004A68E4" w:rsidRDefault="00336768" w:rsidP="0011653C">
            <w:pPr>
              <w:jc w:val="right"/>
            </w:pPr>
            <w:r w:rsidRPr="004A68E4">
              <w:t>£19.36</w:t>
            </w:r>
          </w:p>
        </w:tc>
        <w:tc>
          <w:tcPr>
            <w:tcW w:w="1071" w:type="dxa"/>
            <w:noWrap/>
          </w:tcPr>
          <w:p w14:paraId="209D4D1C" w14:textId="77777777" w:rsidR="00336768" w:rsidRPr="004A68E4" w:rsidRDefault="00336768" w:rsidP="0011653C">
            <w:pPr>
              <w:jc w:val="right"/>
            </w:pPr>
            <w:r w:rsidRPr="004A68E4">
              <w:t>£42.81</w:t>
            </w:r>
          </w:p>
        </w:tc>
        <w:tc>
          <w:tcPr>
            <w:tcW w:w="1071" w:type="dxa"/>
            <w:noWrap/>
          </w:tcPr>
          <w:p w14:paraId="4DA3DE7F" w14:textId="77777777" w:rsidR="00336768" w:rsidRPr="004A68E4" w:rsidRDefault="00336768" w:rsidP="0011653C">
            <w:pPr>
              <w:jc w:val="right"/>
            </w:pPr>
            <w:r w:rsidRPr="004A68E4">
              <w:t>£54.71</w:t>
            </w:r>
          </w:p>
        </w:tc>
        <w:tc>
          <w:tcPr>
            <w:tcW w:w="1072" w:type="dxa"/>
            <w:noWrap/>
          </w:tcPr>
          <w:p w14:paraId="229B983D" w14:textId="77777777" w:rsidR="00336768" w:rsidRPr="004A68E4" w:rsidRDefault="00336768" w:rsidP="0011653C">
            <w:pPr>
              <w:jc w:val="right"/>
            </w:pPr>
            <w:r w:rsidRPr="004A68E4">
              <w:t>£59.89</w:t>
            </w:r>
          </w:p>
        </w:tc>
        <w:tc>
          <w:tcPr>
            <w:tcW w:w="1071" w:type="dxa"/>
            <w:noWrap/>
          </w:tcPr>
          <w:p w14:paraId="462C176E" w14:textId="77777777" w:rsidR="00336768" w:rsidRPr="004A68E4" w:rsidRDefault="00336768" w:rsidP="0011653C">
            <w:pPr>
              <w:jc w:val="right"/>
            </w:pPr>
            <w:r w:rsidRPr="004A68E4">
              <w:t>£75.51</w:t>
            </w:r>
          </w:p>
        </w:tc>
        <w:tc>
          <w:tcPr>
            <w:tcW w:w="1072" w:type="dxa"/>
            <w:noWrap/>
          </w:tcPr>
          <w:p w14:paraId="248BA470" w14:textId="77777777" w:rsidR="00336768" w:rsidRPr="004A68E4" w:rsidRDefault="00336768" w:rsidP="0011653C">
            <w:pPr>
              <w:jc w:val="right"/>
            </w:pPr>
            <w:r w:rsidRPr="004A68E4">
              <w:t>£47.93</w:t>
            </w:r>
          </w:p>
        </w:tc>
      </w:tr>
      <w:tr w:rsidR="00336768" w:rsidRPr="004A68E4" w14:paraId="7788CBA0" w14:textId="77777777" w:rsidTr="0011653C">
        <w:trPr>
          <w:cantSplit/>
          <w:trHeight w:val="616"/>
        </w:trPr>
        <w:tc>
          <w:tcPr>
            <w:tcW w:w="5387" w:type="dxa"/>
            <w:noWrap/>
          </w:tcPr>
          <w:p w14:paraId="7F9A76DE" w14:textId="77777777" w:rsidR="00336768" w:rsidRPr="004A68E4" w:rsidRDefault="00336768" w:rsidP="0011653C">
            <w:r w:rsidRPr="004A68E4">
              <w:t>Hourly pay rates of women divided by number of women (B)</w:t>
            </w:r>
          </w:p>
        </w:tc>
        <w:tc>
          <w:tcPr>
            <w:tcW w:w="1071" w:type="dxa"/>
            <w:noWrap/>
          </w:tcPr>
          <w:p w14:paraId="63CF2625" w14:textId="77777777" w:rsidR="00336768" w:rsidRPr="004A68E4" w:rsidRDefault="00336768" w:rsidP="0011653C">
            <w:pPr>
              <w:jc w:val="right"/>
            </w:pPr>
            <w:r w:rsidRPr="004A68E4">
              <w:t>0</w:t>
            </w:r>
          </w:p>
        </w:tc>
        <w:tc>
          <w:tcPr>
            <w:tcW w:w="1071" w:type="dxa"/>
            <w:noWrap/>
          </w:tcPr>
          <w:p w14:paraId="1CF75141" w14:textId="77777777" w:rsidR="00336768" w:rsidRPr="004A68E4" w:rsidRDefault="00336768" w:rsidP="0011653C">
            <w:pPr>
              <w:jc w:val="right"/>
            </w:pPr>
            <w:r w:rsidRPr="004A68E4">
              <w:t>£16.73</w:t>
            </w:r>
          </w:p>
        </w:tc>
        <w:tc>
          <w:tcPr>
            <w:tcW w:w="1072" w:type="dxa"/>
            <w:noWrap/>
          </w:tcPr>
          <w:p w14:paraId="56F4EF19" w14:textId="77777777" w:rsidR="00336768" w:rsidRPr="004A68E4" w:rsidRDefault="00336768" w:rsidP="0011653C">
            <w:pPr>
              <w:jc w:val="right"/>
            </w:pPr>
            <w:r w:rsidRPr="004A68E4">
              <w:t>£19.79</w:t>
            </w:r>
          </w:p>
        </w:tc>
        <w:tc>
          <w:tcPr>
            <w:tcW w:w="1071" w:type="dxa"/>
            <w:noWrap/>
          </w:tcPr>
          <w:p w14:paraId="0D856CAC" w14:textId="77777777" w:rsidR="00336768" w:rsidRPr="004A68E4" w:rsidRDefault="00336768" w:rsidP="0011653C">
            <w:pPr>
              <w:jc w:val="right"/>
            </w:pPr>
            <w:r w:rsidRPr="004A68E4">
              <w:t>£41.60</w:t>
            </w:r>
          </w:p>
        </w:tc>
        <w:tc>
          <w:tcPr>
            <w:tcW w:w="1071" w:type="dxa"/>
            <w:noWrap/>
          </w:tcPr>
          <w:p w14:paraId="52A6CD1D" w14:textId="77777777" w:rsidR="00336768" w:rsidRPr="004A68E4" w:rsidRDefault="00336768" w:rsidP="0011653C">
            <w:pPr>
              <w:jc w:val="right"/>
            </w:pPr>
            <w:r w:rsidRPr="004A68E4">
              <w:t>£54.10</w:t>
            </w:r>
          </w:p>
        </w:tc>
        <w:tc>
          <w:tcPr>
            <w:tcW w:w="1072" w:type="dxa"/>
            <w:noWrap/>
          </w:tcPr>
          <w:p w14:paraId="6417A813" w14:textId="77777777" w:rsidR="00336768" w:rsidRPr="004A68E4" w:rsidRDefault="00336768" w:rsidP="0011653C">
            <w:pPr>
              <w:jc w:val="right"/>
            </w:pPr>
            <w:r w:rsidRPr="004A68E4">
              <w:t>£61.03</w:t>
            </w:r>
          </w:p>
        </w:tc>
        <w:tc>
          <w:tcPr>
            <w:tcW w:w="1071" w:type="dxa"/>
            <w:noWrap/>
          </w:tcPr>
          <w:p w14:paraId="7A97D93C" w14:textId="77777777" w:rsidR="00336768" w:rsidRPr="004A68E4" w:rsidRDefault="00336768" w:rsidP="0011653C">
            <w:pPr>
              <w:jc w:val="right"/>
            </w:pPr>
            <w:r w:rsidRPr="004A68E4">
              <w:t>£75.23</w:t>
            </w:r>
          </w:p>
        </w:tc>
        <w:tc>
          <w:tcPr>
            <w:tcW w:w="1072" w:type="dxa"/>
            <w:noWrap/>
          </w:tcPr>
          <w:p w14:paraId="2E75C810" w14:textId="77777777" w:rsidR="00336768" w:rsidRPr="004A68E4" w:rsidRDefault="00336768" w:rsidP="0011653C">
            <w:pPr>
              <w:jc w:val="right"/>
            </w:pPr>
            <w:r w:rsidRPr="004A68E4">
              <w:t>£42.69</w:t>
            </w:r>
          </w:p>
        </w:tc>
      </w:tr>
      <w:tr w:rsidR="00336768" w:rsidRPr="004A68E4" w14:paraId="7ED1CB08" w14:textId="77777777" w:rsidTr="0011653C">
        <w:trPr>
          <w:cantSplit/>
          <w:trHeight w:val="389"/>
        </w:trPr>
        <w:tc>
          <w:tcPr>
            <w:tcW w:w="5387" w:type="dxa"/>
            <w:noWrap/>
          </w:tcPr>
          <w:p w14:paraId="55F8B3B5" w14:textId="77777777" w:rsidR="00336768" w:rsidRPr="004A68E4" w:rsidRDefault="00336768" w:rsidP="0011653C">
            <w:r w:rsidRPr="004A68E4">
              <w:t>Formula (A-B)/A x 100</w:t>
            </w:r>
          </w:p>
        </w:tc>
        <w:tc>
          <w:tcPr>
            <w:tcW w:w="1071" w:type="dxa"/>
            <w:noWrap/>
          </w:tcPr>
          <w:p w14:paraId="411306E3" w14:textId="77777777" w:rsidR="00336768" w:rsidRPr="004A68E4" w:rsidRDefault="00336768" w:rsidP="0011653C">
            <w:pPr>
              <w:jc w:val="right"/>
            </w:pPr>
            <w:r w:rsidRPr="004A68E4">
              <w:t>0</w:t>
            </w:r>
          </w:p>
        </w:tc>
        <w:tc>
          <w:tcPr>
            <w:tcW w:w="1071" w:type="dxa"/>
            <w:noWrap/>
          </w:tcPr>
          <w:p w14:paraId="11FC0E08" w14:textId="77777777" w:rsidR="00336768" w:rsidRPr="004A68E4" w:rsidRDefault="00336768" w:rsidP="0011653C">
            <w:pPr>
              <w:jc w:val="right"/>
            </w:pPr>
            <w:r w:rsidRPr="004A68E4">
              <w:t>-0.3%</w:t>
            </w:r>
          </w:p>
        </w:tc>
        <w:tc>
          <w:tcPr>
            <w:tcW w:w="1072" w:type="dxa"/>
            <w:noWrap/>
          </w:tcPr>
          <w:p w14:paraId="0DB2FB09" w14:textId="77777777" w:rsidR="00336768" w:rsidRPr="004A68E4" w:rsidRDefault="00336768" w:rsidP="0011653C">
            <w:pPr>
              <w:jc w:val="right"/>
            </w:pPr>
            <w:r w:rsidRPr="004A68E4">
              <w:t>-2.3%</w:t>
            </w:r>
          </w:p>
        </w:tc>
        <w:tc>
          <w:tcPr>
            <w:tcW w:w="1071" w:type="dxa"/>
            <w:noWrap/>
          </w:tcPr>
          <w:p w14:paraId="26554F9A" w14:textId="77777777" w:rsidR="00336768" w:rsidRPr="004A68E4" w:rsidRDefault="00336768" w:rsidP="0011653C">
            <w:pPr>
              <w:jc w:val="right"/>
            </w:pPr>
            <w:r w:rsidRPr="004A68E4">
              <w:t>2.8%</w:t>
            </w:r>
          </w:p>
        </w:tc>
        <w:tc>
          <w:tcPr>
            <w:tcW w:w="1071" w:type="dxa"/>
            <w:noWrap/>
          </w:tcPr>
          <w:p w14:paraId="31DB9DCA" w14:textId="77777777" w:rsidR="00336768" w:rsidRPr="004A68E4" w:rsidRDefault="00336768" w:rsidP="0011653C">
            <w:pPr>
              <w:jc w:val="right"/>
            </w:pPr>
            <w:r w:rsidRPr="004A68E4">
              <w:t>1.1%</w:t>
            </w:r>
          </w:p>
        </w:tc>
        <w:tc>
          <w:tcPr>
            <w:tcW w:w="1072" w:type="dxa"/>
            <w:noWrap/>
          </w:tcPr>
          <w:p w14:paraId="514115DD" w14:textId="77777777" w:rsidR="00336768" w:rsidRPr="004A68E4" w:rsidRDefault="00336768" w:rsidP="0011653C">
            <w:pPr>
              <w:jc w:val="right"/>
            </w:pPr>
            <w:r w:rsidRPr="004A68E4">
              <w:t>-1.9%</w:t>
            </w:r>
          </w:p>
        </w:tc>
        <w:tc>
          <w:tcPr>
            <w:tcW w:w="1071" w:type="dxa"/>
            <w:noWrap/>
          </w:tcPr>
          <w:p w14:paraId="48F0A410" w14:textId="77777777" w:rsidR="00336768" w:rsidRPr="004A68E4" w:rsidRDefault="00336768" w:rsidP="0011653C">
            <w:pPr>
              <w:jc w:val="right"/>
            </w:pPr>
            <w:r w:rsidRPr="004A68E4">
              <w:t>0.4%</w:t>
            </w:r>
          </w:p>
        </w:tc>
        <w:tc>
          <w:tcPr>
            <w:tcW w:w="1072" w:type="dxa"/>
            <w:noWrap/>
          </w:tcPr>
          <w:p w14:paraId="52D2DF6A" w14:textId="77777777" w:rsidR="00336768" w:rsidRPr="004A68E4" w:rsidRDefault="00336768" w:rsidP="0011653C">
            <w:pPr>
              <w:jc w:val="right"/>
            </w:pPr>
            <w:r w:rsidRPr="004A68E4">
              <w:t>10.9%</w:t>
            </w:r>
          </w:p>
        </w:tc>
      </w:tr>
      <w:tr w:rsidR="00336768" w:rsidRPr="004A68E4" w14:paraId="761805D8" w14:textId="77777777" w:rsidTr="0011653C">
        <w:trPr>
          <w:cantSplit/>
        </w:trPr>
        <w:tc>
          <w:tcPr>
            <w:tcW w:w="13958" w:type="dxa"/>
            <w:gridSpan w:val="9"/>
            <w:noWrap/>
          </w:tcPr>
          <w:p w14:paraId="5166F6D4" w14:textId="77777777" w:rsidR="00336768" w:rsidRPr="004A68E4" w:rsidRDefault="00336768" w:rsidP="0011653C">
            <w:pPr>
              <w:rPr>
                <w:b/>
                <w:bCs/>
              </w:rPr>
            </w:pPr>
            <w:r w:rsidRPr="004A68E4">
              <w:rPr>
                <w:b/>
                <w:bCs/>
              </w:rPr>
              <w:t>Corporate/Support</w:t>
            </w:r>
          </w:p>
        </w:tc>
      </w:tr>
      <w:tr w:rsidR="00336768" w:rsidRPr="004A68E4" w14:paraId="515165FE" w14:textId="77777777" w:rsidTr="0011653C">
        <w:trPr>
          <w:cantSplit/>
          <w:trHeight w:val="695"/>
        </w:trPr>
        <w:tc>
          <w:tcPr>
            <w:tcW w:w="5387" w:type="dxa"/>
            <w:noWrap/>
          </w:tcPr>
          <w:p w14:paraId="12A51FB7" w14:textId="77777777" w:rsidR="00336768" w:rsidRPr="004A68E4" w:rsidRDefault="00336768" w:rsidP="0011653C">
            <w:r w:rsidRPr="004A68E4">
              <w:t>Hourly pay rates of men divided by number of men (A)</w:t>
            </w:r>
          </w:p>
        </w:tc>
        <w:tc>
          <w:tcPr>
            <w:tcW w:w="1071" w:type="dxa"/>
            <w:noWrap/>
          </w:tcPr>
          <w:p w14:paraId="63BE66DA" w14:textId="77777777" w:rsidR="00336768" w:rsidRPr="004A68E4" w:rsidRDefault="00336768" w:rsidP="0011653C">
            <w:pPr>
              <w:jc w:val="right"/>
            </w:pPr>
            <w:r w:rsidRPr="004A68E4">
              <w:t>£13.76</w:t>
            </w:r>
          </w:p>
        </w:tc>
        <w:tc>
          <w:tcPr>
            <w:tcW w:w="1071" w:type="dxa"/>
            <w:noWrap/>
          </w:tcPr>
          <w:p w14:paraId="1A7C9BF4" w14:textId="77777777" w:rsidR="00336768" w:rsidRPr="004A68E4" w:rsidRDefault="00336768" w:rsidP="0011653C">
            <w:pPr>
              <w:jc w:val="right"/>
            </w:pPr>
            <w:r w:rsidRPr="004A68E4">
              <w:t>£18.24</w:t>
            </w:r>
          </w:p>
        </w:tc>
        <w:tc>
          <w:tcPr>
            <w:tcW w:w="1072" w:type="dxa"/>
            <w:noWrap/>
          </w:tcPr>
          <w:p w14:paraId="3977A28D" w14:textId="77777777" w:rsidR="00336768" w:rsidRPr="004A68E4" w:rsidRDefault="00336768" w:rsidP="0011653C">
            <w:pPr>
              <w:jc w:val="right"/>
            </w:pPr>
            <w:r w:rsidRPr="004A68E4">
              <w:t>£21.50</w:t>
            </w:r>
          </w:p>
        </w:tc>
        <w:tc>
          <w:tcPr>
            <w:tcW w:w="1071" w:type="dxa"/>
            <w:noWrap/>
          </w:tcPr>
          <w:p w14:paraId="3DA3DCEE" w14:textId="77777777" w:rsidR="00336768" w:rsidRPr="004A68E4" w:rsidRDefault="00336768" w:rsidP="0011653C">
            <w:pPr>
              <w:jc w:val="right"/>
            </w:pPr>
            <w:r w:rsidRPr="004A68E4">
              <w:t>£27.34</w:t>
            </w:r>
          </w:p>
        </w:tc>
        <w:tc>
          <w:tcPr>
            <w:tcW w:w="1071" w:type="dxa"/>
            <w:noWrap/>
          </w:tcPr>
          <w:p w14:paraId="525F6AE8" w14:textId="77777777" w:rsidR="00336768" w:rsidRPr="004A68E4" w:rsidRDefault="00336768" w:rsidP="0011653C">
            <w:pPr>
              <w:jc w:val="right"/>
            </w:pPr>
            <w:r w:rsidRPr="004A68E4">
              <w:t>£35.39</w:t>
            </w:r>
          </w:p>
        </w:tc>
        <w:tc>
          <w:tcPr>
            <w:tcW w:w="1072" w:type="dxa"/>
            <w:noWrap/>
          </w:tcPr>
          <w:p w14:paraId="319514F5" w14:textId="77777777" w:rsidR="00336768" w:rsidRPr="004A68E4" w:rsidRDefault="00336768" w:rsidP="0011653C">
            <w:pPr>
              <w:jc w:val="right"/>
            </w:pPr>
            <w:r w:rsidRPr="004A68E4">
              <w:t>£44.50</w:t>
            </w:r>
          </w:p>
        </w:tc>
        <w:tc>
          <w:tcPr>
            <w:tcW w:w="1071" w:type="dxa"/>
            <w:noWrap/>
          </w:tcPr>
          <w:p w14:paraId="3F51CA34" w14:textId="77777777" w:rsidR="00336768" w:rsidRPr="004A68E4" w:rsidRDefault="00336768" w:rsidP="0011653C">
            <w:pPr>
              <w:jc w:val="right"/>
            </w:pPr>
            <w:r w:rsidRPr="004A68E4">
              <w:t>£73.88</w:t>
            </w:r>
          </w:p>
        </w:tc>
        <w:tc>
          <w:tcPr>
            <w:tcW w:w="1072" w:type="dxa"/>
            <w:noWrap/>
          </w:tcPr>
          <w:p w14:paraId="3FC70681" w14:textId="77777777" w:rsidR="00336768" w:rsidRPr="004A68E4" w:rsidRDefault="00336768" w:rsidP="0011653C">
            <w:pPr>
              <w:jc w:val="right"/>
            </w:pPr>
            <w:r w:rsidRPr="004A68E4">
              <w:t>£25.37</w:t>
            </w:r>
          </w:p>
        </w:tc>
      </w:tr>
      <w:tr w:rsidR="00336768" w:rsidRPr="004A68E4" w14:paraId="5C6CF639" w14:textId="77777777" w:rsidTr="0011653C">
        <w:trPr>
          <w:cantSplit/>
          <w:trHeight w:val="767"/>
        </w:trPr>
        <w:tc>
          <w:tcPr>
            <w:tcW w:w="5387" w:type="dxa"/>
            <w:noWrap/>
          </w:tcPr>
          <w:p w14:paraId="3AC2A707" w14:textId="77777777" w:rsidR="00336768" w:rsidRPr="004A68E4" w:rsidRDefault="00336768" w:rsidP="0011653C">
            <w:r w:rsidRPr="004A68E4">
              <w:t>Hourly pay rates of women divided by number of women (B)</w:t>
            </w:r>
          </w:p>
        </w:tc>
        <w:tc>
          <w:tcPr>
            <w:tcW w:w="1071" w:type="dxa"/>
            <w:noWrap/>
          </w:tcPr>
          <w:p w14:paraId="588E84A5" w14:textId="77777777" w:rsidR="00336768" w:rsidRPr="004A68E4" w:rsidRDefault="00336768" w:rsidP="0011653C">
            <w:pPr>
              <w:jc w:val="right"/>
            </w:pPr>
            <w:r w:rsidRPr="004A68E4">
              <w:t>£13.34</w:t>
            </w:r>
          </w:p>
        </w:tc>
        <w:tc>
          <w:tcPr>
            <w:tcW w:w="1071" w:type="dxa"/>
            <w:noWrap/>
          </w:tcPr>
          <w:p w14:paraId="6E838442" w14:textId="77777777" w:rsidR="00336768" w:rsidRPr="004A68E4" w:rsidRDefault="00336768" w:rsidP="0011653C">
            <w:pPr>
              <w:jc w:val="right"/>
            </w:pPr>
            <w:r w:rsidRPr="004A68E4">
              <w:t>£18.11</w:t>
            </w:r>
          </w:p>
        </w:tc>
        <w:tc>
          <w:tcPr>
            <w:tcW w:w="1072" w:type="dxa"/>
            <w:noWrap/>
          </w:tcPr>
          <w:p w14:paraId="4675BB68" w14:textId="77777777" w:rsidR="00336768" w:rsidRPr="004A68E4" w:rsidRDefault="00336768" w:rsidP="0011653C">
            <w:pPr>
              <w:jc w:val="right"/>
            </w:pPr>
            <w:r w:rsidRPr="004A68E4">
              <w:t>£21.82</w:t>
            </w:r>
          </w:p>
        </w:tc>
        <w:tc>
          <w:tcPr>
            <w:tcW w:w="1071" w:type="dxa"/>
            <w:noWrap/>
          </w:tcPr>
          <w:p w14:paraId="2DA3601F" w14:textId="77777777" w:rsidR="00336768" w:rsidRPr="004A68E4" w:rsidRDefault="00336768" w:rsidP="0011653C">
            <w:pPr>
              <w:jc w:val="right"/>
            </w:pPr>
            <w:r w:rsidRPr="004A68E4">
              <w:t>£27.01</w:t>
            </w:r>
          </w:p>
        </w:tc>
        <w:tc>
          <w:tcPr>
            <w:tcW w:w="1071" w:type="dxa"/>
            <w:noWrap/>
          </w:tcPr>
          <w:p w14:paraId="6FAB48D8" w14:textId="77777777" w:rsidR="00336768" w:rsidRPr="004A68E4" w:rsidRDefault="00336768" w:rsidP="0011653C">
            <w:pPr>
              <w:jc w:val="right"/>
            </w:pPr>
            <w:r w:rsidRPr="004A68E4">
              <w:t>£35.52</w:t>
            </w:r>
          </w:p>
        </w:tc>
        <w:tc>
          <w:tcPr>
            <w:tcW w:w="1072" w:type="dxa"/>
            <w:noWrap/>
          </w:tcPr>
          <w:p w14:paraId="19168088" w14:textId="77777777" w:rsidR="00336768" w:rsidRPr="004A68E4" w:rsidRDefault="00336768" w:rsidP="0011653C">
            <w:pPr>
              <w:jc w:val="right"/>
            </w:pPr>
            <w:r w:rsidRPr="004A68E4">
              <w:t>£42.88</w:t>
            </w:r>
          </w:p>
        </w:tc>
        <w:tc>
          <w:tcPr>
            <w:tcW w:w="1071" w:type="dxa"/>
            <w:noWrap/>
          </w:tcPr>
          <w:p w14:paraId="0F4D90D7" w14:textId="77777777" w:rsidR="00336768" w:rsidRPr="004A68E4" w:rsidRDefault="00336768" w:rsidP="0011653C">
            <w:pPr>
              <w:jc w:val="right"/>
            </w:pPr>
            <w:r w:rsidRPr="004A68E4">
              <w:t>£65.27</w:t>
            </w:r>
          </w:p>
        </w:tc>
        <w:tc>
          <w:tcPr>
            <w:tcW w:w="1072" w:type="dxa"/>
            <w:noWrap/>
          </w:tcPr>
          <w:p w14:paraId="2DBA3AC2" w14:textId="77777777" w:rsidR="00336768" w:rsidRPr="004A68E4" w:rsidRDefault="00336768" w:rsidP="0011653C">
            <w:pPr>
              <w:jc w:val="right"/>
            </w:pPr>
            <w:r w:rsidRPr="004A68E4">
              <w:t>£24.68</w:t>
            </w:r>
          </w:p>
        </w:tc>
      </w:tr>
      <w:tr w:rsidR="00336768" w:rsidRPr="004A68E4" w14:paraId="19E62C96" w14:textId="77777777" w:rsidTr="0011653C">
        <w:trPr>
          <w:cantSplit/>
        </w:trPr>
        <w:tc>
          <w:tcPr>
            <w:tcW w:w="5387" w:type="dxa"/>
            <w:noWrap/>
          </w:tcPr>
          <w:p w14:paraId="5B2EC910" w14:textId="77777777" w:rsidR="00336768" w:rsidRPr="004A68E4" w:rsidRDefault="00336768" w:rsidP="0011653C">
            <w:r w:rsidRPr="004A68E4">
              <w:t>Formula (A-B)/A x 100</w:t>
            </w:r>
          </w:p>
        </w:tc>
        <w:tc>
          <w:tcPr>
            <w:tcW w:w="1071" w:type="dxa"/>
            <w:noWrap/>
          </w:tcPr>
          <w:p w14:paraId="2CE45B48" w14:textId="77777777" w:rsidR="00336768" w:rsidRPr="004A68E4" w:rsidRDefault="00336768" w:rsidP="0011653C">
            <w:pPr>
              <w:jc w:val="right"/>
            </w:pPr>
            <w:r w:rsidRPr="004A68E4">
              <w:t>2.4%</w:t>
            </w:r>
          </w:p>
        </w:tc>
        <w:tc>
          <w:tcPr>
            <w:tcW w:w="1071" w:type="dxa"/>
            <w:noWrap/>
          </w:tcPr>
          <w:p w14:paraId="4F8EA548" w14:textId="77777777" w:rsidR="00336768" w:rsidRPr="004A68E4" w:rsidRDefault="00336768" w:rsidP="0011653C">
            <w:pPr>
              <w:jc w:val="right"/>
            </w:pPr>
            <w:r w:rsidRPr="004A68E4">
              <w:t>0.7%</w:t>
            </w:r>
          </w:p>
        </w:tc>
        <w:tc>
          <w:tcPr>
            <w:tcW w:w="1072" w:type="dxa"/>
            <w:noWrap/>
          </w:tcPr>
          <w:p w14:paraId="2E67A9FA" w14:textId="77777777" w:rsidR="00336768" w:rsidRPr="004A68E4" w:rsidRDefault="00336768" w:rsidP="0011653C">
            <w:pPr>
              <w:jc w:val="right"/>
            </w:pPr>
            <w:r w:rsidRPr="004A68E4">
              <w:t>-1.5%</w:t>
            </w:r>
          </w:p>
        </w:tc>
        <w:tc>
          <w:tcPr>
            <w:tcW w:w="1071" w:type="dxa"/>
            <w:noWrap/>
          </w:tcPr>
          <w:p w14:paraId="59F0A819" w14:textId="77777777" w:rsidR="00336768" w:rsidRPr="004A68E4" w:rsidRDefault="00336768" w:rsidP="0011653C">
            <w:pPr>
              <w:jc w:val="right"/>
            </w:pPr>
            <w:r w:rsidRPr="004A68E4">
              <w:t>1.2%</w:t>
            </w:r>
          </w:p>
        </w:tc>
        <w:tc>
          <w:tcPr>
            <w:tcW w:w="1071" w:type="dxa"/>
            <w:noWrap/>
          </w:tcPr>
          <w:p w14:paraId="006D9D7B" w14:textId="77777777" w:rsidR="00336768" w:rsidRPr="004A68E4" w:rsidRDefault="00336768" w:rsidP="0011653C">
            <w:pPr>
              <w:jc w:val="right"/>
            </w:pPr>
            <w:r w:rsidRPr="004A68E4">
              <w:t>-0.4%</w:t>
            </w:r>
          </w:p>
        </w:tc>
        <w:tc>
          <w:tcPr>
            <w:tcW w:w="1072" w:type="dxa"/>
            <w:noWrap/>
          </w:tcPr>
          <w:p w14:paraId="083F155C" w14:textId="77777777" w:rsidR="00336768" w:rsidRPr="004A68E4" w:rsidRDefault="00336768" w:rsidP="0011653C">
            <w:pPr>
              <w:jc w:val="right"/>
            </w:pPr>
            <w:r w:rsidRPr="004A68E4">
              <w:t>3.6%</w:t>
            </w:r>
          </w:p>
        </w:tc>
        <w:tc>
          <w:tcPr>
            <w:tcW w:w="1071" w:type="dxa"/>
            <w:noWrap/>
          </w:tcPr>
          <w:p w14:paraId="77231B33" w14:textId="77777777" w:rsidR="00336768" w:rsidRPr="004A68E4" w:rsidRDefault="00336768" w:rsidP="0011653C">
            <w:pPr>
              <w:jc w:val="right"/>
            </w:pPr>
            <w:r w:rsidRPr="004A68E4">
              <w:t>11.7%</w:t>
            </w:r>
          </w:p>
        </w:tc>
        <w:tc>
          <w:tcPr>
            <w:tcW w:w="1072" w:type="dxa"/>
            <w:noWrap/>
          </w:tcPr>
          <w:p w14:paraId="18D76263" w14:textId="77777777" w:rsidR="00336768" w:rsidRPr="004A68E4" w:rsidRDefault="00336768" w:rsidP="0011653C">
            <w:pPr>
              <w:jc w:val="right"/>
            </w:pPr>
            <w:r w:rsidRPr="004A68E4">
              <w:t>2.7%</w:t>
            </w:r>
          </w:p>
        </w:tc>
      </w:tr>
    </w:tbl>
    <w:bookmarkStart w:id="8" w:name="_Toc221274371"/>
    <w:p w14:paraId="2E4927F2" w14:textId="77777777" w:rsidR="00336768" w:rsidRDefault="00336768" w:rsidP="00336768">
      <w:pPr>
        <w:sectPr w:rsidR="00336768" w:rsidSect="00336768">
          <w:pgSz w:w="16838" w:h="11906" w:orient="landscape" w:code="9"/>
          <w:pgMar w:top="1440" w:right="1440" w:bottom="1440" w:left="1440" w:header="397" w:footer="397" w:gutter="0"/>
          <w:cols w:space="312"/>
          <w:docGrid w:linePitch="360"/>
        </w:sectPr>
      </w:pPr>
      <w:r>
        <w:rPr>
          <w:noProof/>
        </w:rPr>
        <mc:AlternateContent>
          <mc:Choice Requires="wps">
            <w:drawing>
              <wp:anchor distT="45720" distB="45720" distL="114300" distR="114300" simplePos="0" relativeHeight="251663872" behindDoc="0" locked="0" layoutInCell="1" allowOverlap="1" wp14:anchorId="18094D42" wp14:editId="7B454EBD">
                <wp:simplePos x="0" y="0"/>
                <wp:positionH relativeFrom="margin">
                  <wp:posOffset>9525</wp:posOffset>
                </wp:positionH>
                <wp:positionV relativeFrom="paragraph">
                  <wp:posOffset>185420</wp:posOffset>
                </wp:positionV>
                <wp:extent cx="7543800" cy="8001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0" cy="800100"/>
                        </a:xfrm>
                        <a:prstGeom prst="rect">
                          <a:avLst/>
                        </a:prstGeom>
                        <a:noFill/>
                        <a:ln w="9525">
                          <a:noFill/>
                          <a:miter lim="800000"/>
                          <a:headEnd/>
                          <a:tailEnd/>
                        </a:ln>
                      </wps:spPr>
                      <wps:txbx>
                        <w:txbxContent>
                          <w:p w14:paraId="0F363FE4" w14:textId="77777777" w:rsidR="00336768" w:rsidRDefault="00336768" w:rsidP="00336768">
                            <w:r w:rsidRPr="004A68E4">
                              <w:t>Note: columns showing results for SCS2 and Non-Executives have been excluded due to identifiable data. The data is included in the ONR total results</w:t>
                            </w:r>
                            <w: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094D42" id="_x0000_t202" coordsize="21600,21600" o:spt="202" path="m,l,21600r21600,l21600,xe">
                <v:stroke joinstyle="miter"/>
                <v:path gradientshapeok="t" o:connecttype="rect"/>
              </v:shapetype>
              <v:shape id="Text Box 2" o:spid="_x0000_s1026" type="#_x0000_t202" style="position:absolute;margin-left:.75pt;margin-top:14.6pt;width:594pt;height:63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" filled="f" stroked="f">
                <v:textbox>
                  <w:txbxContent>
                    <w:p w14:paraId="0F363FE4" w14:textId="77777777" w:rsidR="00336768" w:rsidRDefault="00336768" w:rsidP="00336768">
                      <w:r w:rsidRPr="004A68E4">
                        <w:t xml:space="preserve">Note: columns showing results for SCS2 and </w:t>
                      </w:r>
                      <w:proofErr w:type="gramStart"/>
                      <w:r w:rsidRPr="004A68E4">
                        <w:t>Non-Executives</w:t>
                      </w:r>
                      <w:proofErr w:type="gramEnd"/>
                      <w:r w:rsidRPr="004A68E4">
                        <w:t xml:space="preserve"> have been excluded due to identifiable data. The data is included in the ONR total results</w:t>
                      </w:r>
                      <w:r>
                        <w:t>.</w:t>
                      </w:r>
                    </w:p>
                  </w:txbxContent>
                </v:textbox>
                <w10:wrap anchorx="margin"/>
              </v:shape>
            </w:pict>
          </mc:Fallback>
        </mc:AlternateContent>
      </w:r>
      <w:bookmarkEnd w:id="8"/>
    </w:p>
    <w:p w14:paraId="478E4442" w14:textId="77777777" w:rsidR="00336768" w:rsidRPr="004A68E4" w:rsidRDefault="00336768" w:rsidP="00336768">
      <w:pPr>
        <w:pStyle w:val="Heading1"/>
      </w:pPr>
      <w:bookmarkStart w:id="9" w:name="_Toc221274372"/>
      <w:bookmarkStart w:id="10" w:name="_Toc221275171"/>
      <w:r w:rsidRPr="004A68E4">
        <w:lastRenderedPageBreak/>
        <w:t>Targeted action to reduce and close the gender pay gap</w:t>
      </w:r>
      <w:bookmarkEnd w:id="9"/>
      <w:bookmarkEnd w:id="10"/>
    </w:p>
    <w:p w14:paraId="37DD6D8C" w14:textId="77777777" w:rsidR="00336768" w:rsidRPr="004A68E4" w:rsidRDefault="00336768" w:rsidP="00336768">
      <w:pPr>
        <w:pStyle w:val="Heading2"/>
      </w:pPr>
      <w:bookmarkStart w:id="11" w:name="_Toc221274373"/>
      <w:r w:rsidRPr="004A68E4">
        <w:t>What else do we need to do?</w:t>
      </w:r>
      <w:bookmarkEnd w:id="11"/>
    </w:p>
    <w:p w14:paraId="44C057F8" w14:textId="77777777" w:rsidR="00336768" w:rsidRPr="004A68E4" w:rsidRDefault="00336768" w:rsidP="00336768">
      <w:r w:rsidRPr="004A68E4">
        <w:t>We are committed to reducing the gender pay gap as part of our long-term strategy, recognising that many factors are historic and require industry-wide change. Our approach involves not only increasing the number of women we employ but also advancing them into senior, higher-paid roles. Recent developments include the creation of the Gender Equality Network to support and champion gender equality, fostering a culture where everyone feels valued, respected, and included. This is supported by the introduction of Listening Circles, which create a safe space and platform for underrepresented groups to heard and acknowledged, fostering a sense of collective understanding. Our first Listening Circle focused on barriers and enablers to career progression and will help us shape actions that support efforts to close the gender pay gap.</w:t>
      </w:r>
    </w:p>
    <w:p w14:paraId="21FBA335" w14:textId="77777777" w:rsidR="00336768" w:rsidRPr="004A68E4" w:rsidRDefault="00336768" w:rsidP="00336768">
      <w:r w:rsidRPr="004A68E4">
        <w:t xml:space="preserve">We acknowledge that the predominance of men in technical roles sustains the pay gap, so we are focused on attracting more women into these positions and senior roles. Our recruitment processes are designed to be gender-neutral, with initiatives such as anonymous recruitment, gender-balanced panels, and partnerships with organisations like VERCIDA. </w:t>
      </w:r>
    </w:p>
    <w:p w14:paraId="4DB0E120" w14:textId="77777777" w:rsidR="00336768" w:rsidRPr="004A68E4" w:rsidRDefault="00336768" w:rsidP="00336768">
      <w:r w:rsidRPr="004A68E4">
        <w:t xml:space="preserve">Female disclosure in 2023/2024 for ONR was 13.4%, it has risen to 16.7% so an increase of 24.62% </w:t>
      </w:r>
    </w:p>
    <w:p w14:paraId="15B95D4C" w14:textId="77777777" w:rsidR="00336768" w:rsidRPr="004A68E4" w:rsidRDefault="00336768" w:rsidP="00336768">
      <w:r w:rsidRPr="004A68E4">
        <w:t>ONR jobs posted: 01/03/23 – 28/02/24: 48 – 34.7% were nuclear safety inspector roles</w:t>
      </w:r>
    </w:p>
    <w:p w14:paraId="033CE9D4" w14:textId="77777777" w:rsidR="00336768" w:rsidRPr="004A68E4" w:rsidRDefault="00336768" w:rsidP="00336768">
      <w:r w:rsidRPr="004A68E4">
        <w:t>ONR jobs posted: 01/03/24 – 28/02/25: 32 – 40.63% were nuclear safety inspector roles</w:t>
      </w:r>
    </w:p>
    <w:p w14:paraId="52E32CDA" w14:textId="77777777" w:rsidR="00336768" w:rsidRPr="004A68E4" w:rsidRDefault="00336768" w:rsidP="00336768">
      <w:r w:rsidRPr="004A68E4">
        <w:t>The rise in female disclosure is good progress especially due to a combination of systemic, cultural, and industry-specific factors. Working with VERCIDA we are moving towards improving the diversity of candidates applying for positions within ONR.</w:t>
      </w:r>
    </w:p>
    <w:p w14:paraId="703C81EF" w14:textId="77777777" w:rsidR="00336768" w:rsidRPr="004A68E4" w:rsidRDefault="00336768" w:rsidP="00336768">
      <w:r w:rsidRPr="004A68E4">
        <w:t xml:space="preserve">Our Board is 85.7% female, and 24% of senior leadership roles are held by women. Externally, we collaborate with partners across the nuclear sector to drive change and encourage women to pursue careers in STEM, including sponsoring the Nuclear Graduates scheme and offering degree-level apprenticeships, with </w:t>
      </w:r>
      <w:bookmarkStart w:id="12" w:name="_Hlk211598441"/>
      <w:r w:rsidRPr="004A68E4">
        <w:t>a third of our apprentices being women</w:t>
      </w:r>
      <w:bookmarkEnd w:id="12"/>
      <w:r w:rsidRPr="004A68E4">
        <w:t>.</w:t>
      </w:r>
    </w:p>
    <w:p w14:paraId="5C519D64" w14:textId="77777777" w:rsidR="00336768" w:rsidRDefault="00336768" w:rsidP="00336768">
      <w:r w:rsidRPr="004A68E4">
        <w:t>Alongside our support for the Women in Nuclear (</w:t>
      </w:r>
      <w:proofErr w:type="spellStart"/>
      <w:r w:rsidRPr="004A68E4">
        <w:t>WiN</w:t>
      </w:r>
      <w:proofErr w:type="spellEnd"/>
      <w:r w:rsidRPr="004A68E4">
        <w:t xml:space="preserve">) UK cross channel mentoring programme and wider </w:t>
      </w:r>
      <w:proofErr w:type="spellStart"/>
      <w:r w:rsidRPr="004A68E4">
        <w:t>WiN</w:t>
      </w:r>
      <w:proofErr w:type="spellEnd"/>
      <w:r w:rsidRPr="004A68E4">
        <w:t xml:space="preserve"> UK activity, this year we had a delegation of female colleagues attend the </w:t>
      </w:r>
      <w:proofErr w:type="spellStart"/>
      <w:r w:rsidRPr="004A68E4">
        <w:t>WiN</w:t>
      </w:r>
      <w:proofErr w:type="spellEnd"/>
      <w:r w:rsidRPr="004A68E4">
        <w:t xml:space="preserve"> Global Conference. </w:t>
      </w:r>
    </w:p>
    <w:p w14:paraId="789D6783" w14:textId="77777777" w:rsidR="00336768" w:rsidRPr="004A68E4" w:rsidRDefault="00336768" w:rsidP="00336768">
      <w:r w:rsidRPr="004A68E4">
        <w:lastRenderedPageBreak/>
        <w:t xml:space="preserve">The event not only had a focus on reshaping the narrative around nuclear energy, </w:t>
      </w:r>
      <w:proofErr w:type="gramStart"/>
      <w:r w:rsidRPr="004A68E4">
        <w:t>it</w:t>
      </w:r>
      <w:proofErr w:type="gramEnd"/>
      <w:r w:rsidRPr="004A68E4">
        <w:t xml:space="preserve"> also promoted wider collaboration to shape the industry's future and foster a more inclusive environment for women in the sector.</w:t>
      </w:r>
    </w:p>
    <w:p w14:paraId="4998F69D" w14:textId="77777777" w:rsidR="00336768" w:rsidRPr="004A68E4" w:rsidRDefault="00336768" w:rsidP="00336768">
      <w:r w:rsidRPr="004A68E4">
        <w:t>We will maintain external partnerships with wider sector organisations including the Nuclear Skills Development Board, Women in Nuclear, the Environment Agency, the Nuclear Decommissioning Authority and EDI Alliance, both to raise our profile externally as an employer of choice for women and to bring about positive change across the sector. These partnerships help us to create an inclusive culture and provide valuable insights into best practices from other organisations</w:t>
      </w:r>
    </w:p>
    <w:p w14:paraId="0C39BFC7" w14:textId="77777777" w:rsidR="00336768" w:rsidRPr="004A68E4" w:rsidRDefault="00336768" w:rsidP="00336768">
      <w:r w:rsidRPr="004A68E4">
        <w:t xml:space="preserve">ONR also sees the challenge in the longer term and as such is actively engaging with schools to promote STEM careers for girls and women. We recognise there is a shortage of skilled and trained people, in particular women, in STEM-related subjects. Therefore, it is in our interest to ensure that we are attracting as many people as possible from a diverse background, given the competitive market environment for talent, and that ONR is representative of our wider community. In conjunction with others from across the sector we continue with our strong partnerships working with Nuclear Skills Strategy Group (NSSG) and to champion gender balance and to engage with schools, colleges, and universities to encourage young people of all genders to take up STEM subjects and attract more female applicants into ONR and the wider nuclear industry. </w:t>
      </w:r>
    </w:p>
    <w:p w14:paraId="1E7EE77F" w14:textId="77777777" w:rsidR="00336768" w:rsidRPr="004A68E4" w:rsidRDefault="00336768" w:rsidP="00336768">
      <w:r w:rsidRPr="004A68E4">
        <w:t>Our leadership and management development programmes include unconscious bias training, and our policies support all staff, including dedicated menopause guidance and toolkits and flexible working arrangements to aid work-life balance.</w:t>
      </w:r>
    </w:p>
    <w:p w14:paraId="0583C171" w14:textId="77777777" w:rsidR="00336768" w:rsidRPr="004A68E4" w:rsidRDefault="00336768" w:rsidP="00336768">
      <w:r w:rsidRPr="004A68E4">
        <w:t xml:space="preserve">We are a menopause friendly employer, and in 2021 we launched our menopause policy and guidance for staff, their managers, and colleagues to provide the right support to help manage menopausal symptoms at work. This has been updated to be more inclusive to everyone who faces menopausal symptoms and to encourage a safe space for transgender members of staff. The policy and guidance are supported by dedicated menopause training events and awareness days to equip everyone to understand the impact of menopause on individuals and their wider family and how to help and support others. </w:t>
      </w:r>
    </w:p>
    <w:p w14:paraId="2AA0B869" w14:textId="77777777" w:rsidR="00336768" w:rsidRPr="004A68E4" w:rsidRDefault="00336768" w:rsidP="00336768">
      <w:r w:rsidRPr="004A68E4">
        <w:t xml:space="preserve">Our recruitment policies aim to remove </w:t>
      </w:r>
      <w:proofErr w:type="gramStart"/>
      <w:r w:rsidRPr="004A68E4">
        <w:t>bias</w:t>
      </w:r>
      <w:proofErr w:type="gramEnd"/>
      <w:r w:rsidRPr="004A68E4">
        <w:t xml:space="preserve"> and we are enhancing performance management to ensure fairness and to support career development for all. Competence-based pay progression and new recognition schemes are helping to address legacy pay issues. We monitor female progression and are committed to achieving 40% women in ONR by 2030.</w:t>
      </w:r>
    </w:p>
    <w:p w14:paraId="5A78F4E0" w14:textId="7B313B45" w:rsidR="007944BA" w:rsidRDefault="00336768" w:rsidP="00336768">
      <w:r w:rsidRPr="004A68E4">
        <w:t>Promoting equity, diversity and inclusion is essential for delivering our mission as a modern, world-class regulator. A gender-balanced workforce supports our innovation ambitions and brings diversity of thought and better decision-making, creating a workplace where everyone can achieve their potential, and directly contribute to our strategic aims and public obligations in nuclear safety and security.</w:t>
      </w:r>
    </w:p>
    <w:sectPr w:rsidR="007944BA" w:rsidSect="007944BA">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8"/>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 wne:argValue="AgBQAGEAcgBhAGcAcgBhAHAAa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6034E" w14:textId="77777777" w:rsidR="005A4293" w:rsidRDefault="005A4293" w:rsidP="007944BA">
      <w:r>
        <w:separator/>
      </w:r>
    </w:p>
    <w:p w14:paraId="3AA994BD" w14:textId="77777777" w:rsidR="005A4293" w:rsidRDefault="005A4293" w:rsidP="007944BA"/>
  </w:endnote>
  <w:endnote w:type="continuationSeparator" w:id="0">
    <w:p w14:paraId="40ECA85B" w14:textId="77777777" w:rsidR="005A4293" w:rsidRDefault="005A4293" w:rsidP="007944BA">
      <w:r>
        <w:continuationSeparator/>
      </w:r>
    </w:p>
    <w:p w14:paraId="520387D2" w14:textId="77777777" w:rsidR="005A4293" w:rsidRDefault="005A4293" w:rsidP="007944B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A00D1" w14:textId="0F00B571" w:rsidR="004D16D7" w:rsidRPr="004D16D7" w:rsidRDefault="00CB26C7" w:rsidP="007944BA">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7F8EB" w14:textId="77777777" w:rsidR="005A4293" w:rsidRPr="005E0344" w:rsidRDefault="005A4293" w:rsidP="007944BA">
      <w:r w:rsidRPr="005E0344">
        <w:separator/>
      </w:r>
    </w:p>
  </w:footnote>
  <w:footnote w:type="continuationSeparator" w:id="0">
    <w:p w14:paraId="579F8F1F" w14:textId="77777777" w:rsidR="005A4293" w:rsidRPr="005E0344" w:rsidRDefault="005A4293" w:rsidP="007944BA">
      <w:r w:rsidRPr="005E0344">
        <w:continuationSeparator/>
      </w:r>
    </w:p>
    <w:p w14:paraId="1F4275ED" w14:textId="77777777" w:rsidR="005A4293" w:rsidRDefault="005A4293" w:rsidP="007944BA"/>
  </w:footnote>
  <w:footnote w:type="continuationNotice" w:id="1">
    <w:p w14:paraId="0AAA6DB7" w14:textId="77777777" w:rsidR="005A4293" w:rsidRDefault="005A4293" w:rsidP="007944BA"/>
    <w:p w14:paraId="473FC073" w14:textId="77777777" w:rsidR="005A4293" w:rsidRDefault="005A4293" w:rsidP="007944B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FC75F" w14:textId="29315A62" w:rsidR="00177666" w:rsidRPr="007944BA" w:rsidRDefault="00E84D37" w:rsidP="007944BA">
    <w:pPr>
      <w:pStyle w:val="Header"/>
      <w:rPr>
        <w:sz w:val="20"/>
        <w:szCs w:val="24"/>
      </w:rPr>
    </w:pPr>
    <w:r>
      <w:rPr>
        <w:sz w:val="20"/>
        <w:szCs w:val="24"/>
      </w:rPr>
      <w:t>Gender Pay Report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6D14A2"/>
    <w:multiLevelType w:val="multilevel"/>
    <w:tmpl w:val="9746DF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18A0F99"/>
    <w:multiLevelType w:val="multilevel"/>
    <w:tmpl w:val="EE862E52"/>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5F46359"/>
    <w:multiLevelType w:val="hybridMultilevel"/>
    <w:tmpl w:val="99221D06"/>
    <w:lvl w:ilvl="0" w:tplc="897CC8F0">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012D3DE">
      <w:start w:val="1"/>
      <w:numFmt w:val="bullet"/>
      <w:pStyle w:val="Bulletlist2"/>
      <w:lvlText w:val="o"/>
      <w:lvlJc w:val="left"/>
      <w:pPr>
        <w:ind w:left="1440" w:hanging="360"/>
      </w:pPr>
      <w:rPr>
        <w:rFonts w:ascii="Courier New" w:hAnsi="Courier New" w:cs="Courier New" w:hint="default"/>
      </w:rPr>
    </w:lvl>
    <w:lvl w:ilvl="2" w:tplc="F946A45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2416429">
    <w:abstractNumId w:val="9"/>
  </w:num>
  <w:num w:numId="2" w16cid:durableId="69929542">
    <w:abstractNumId w:val="7"/>
  </w:num>
  <w:num w:numId="3" w16cid:durableId="1190558762">
    <w:abstractNumId w:val="6"/>
  </w:num>
  <w:num w:numId="4" w16cid:durableId="1628926090">
    <w:abstractNumId w:val="5"/>
  </w:num>
  <w:num w:numId="5" w16cid:durableId="149490911">
    <w:abstractNumId w:val="4"/>
  </w:num>
  <w:num w:numId="6" w16cid:durableId="1089348604">
    <w:abstractNumId w:val="8"/>
  </w:num>
  <w:num w:numId="7" w16cid:durableId="135026482">
    <w:abstractNumId w:val="3"/>
  </w:num>
  <w:num w:numId="8" w16cid:durableId="1665818624">
    <w:abstractNumId w:val="2"/>
  </w:num>
  <w:num w:numId="9" w16cid:durableId="2094352777">
    <w:abstractNumId w:val="1"/>
  </w:num>
  <w:num w:numId="10" w16cid:durableId="964241002">
    <w:abstractNumId w:val="0"/>
  </w:num>
  <w:num w:numId="11" w16cid:durableId="2143112502">
    <w:abstractNumId w:val="10"/>
  </w:num>
  <w:num w:numId="12" w16cid:durableId="60257907">
    <w:abstractNumId w:val="18"/>
  </w:num>
  <w:num w:numId="13" w16cid:durableId="1608417226">
    <w:abstractNumId w:val="14"/>
  </w:num>
  <w:num w:numId="14" w16cid:durableId="163669635">
    <w:abstractNumId w:val="11"/>
  </w:num>
  <w:num w:numId="15" w16cid:durableId="3670241">
    <w:abstractNumId w:val="18"/>
    <w:lvlOverride w:ilvl="0">
      <w:startOverride w:val="1"/>
    </w:lvlOverride>
  </w:num>
  <w:num w:numId="16" w16cid:durableId="851527019">
    <w:abstractNumId w:val="14"/>
    <w:lvlOverride w:ilvl="0">
      <w:startOverride w:val="1"/>
    </w:lvlOverride>
  </w:num>
  <w:num w:numId="17" w16cid:durableId="963923671">
    <w:abstractNumId w:val="11"/>
    <w:lvlOverride w:ilvl="0">
      <w:startOverride w:val="1"/>
    </w:lvlOverride>
  </w:num>
  <w:num w:numId="18" w16cid:durableId="1002318250">
    <w:abstractNumId w:val="17"/>
  </w:num>
  <w:num w:numId="19" w16cid:durableId="820578261">
    <w:abstractNumId w:val="15"/>
  </w:num>
  <w:num w:numId="20" w16cid:durableId="899245430">
    <w:abstractNumId w:val="13"/>
  </w:num>
  <w:num w:numId="21" w16cid:durableId="991130896">
    <w:abstractNumId w:val="16"/>
  </w:num>
  <w:num w:numId="22" w16cid:durableId="1936132370">
    <w:abstractNumId w:val="12"/>
  </w:num>
  <w:num w:numId="23" w16cid:durableId="4584952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658B7"/>
    <w:rsid w:val="00075605"/>
    <w:rsid w:val="00075C66"/>
    <w:rsid w:val="000817D4"/>
    <w:rsid w:val="00082879"/>
    <w:rsid w:val="00091EEA"/>
    <w:rsid w:val="000A105C"/>
    <w:rsid w:val="000A21E5"/>
    <w:rsid w:val="000C2DDC"/>
    <w:rsid w:val="000D2FD4"/>
    <w:rsid w:val="000D3514"/>
    <w:rsid w:val="000F1B7B"/>
    <w:rsid w:val="000F2ED4"/>
    <w:rsid w:val="001028E8"/>
    <w:rsid w:val="00105E99"/>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A0DEC"/>
    <w:rsid w:val="002B1C53"/>
    <w:rsid w:val="002E0BE4"/>
    <w:rsid w:val="002E3B58"/>
    <w:rsid w:val="002E3E8A"/>
    <w:rsid w:val="002E6A6A"/>
    <w:rsid w:val="002F3397"/>
    <w:rsid w:val="0030380D"/>
    <w:rsid w:val="00312411"/>
    <w:rsid w:val="00323E71"/>
    <w:rsid w:val="00326F77"/>
    <w:rsid w:val="00331AB8"/>
    <w:rsid w:val="00336768"/>
    <w:rsid w:val="003401B0"/>
    <w:rsid w:val="00346C8E"/>
    <w:rsid w:val="00367BD5"/>
    <w:rsid w:val="00390327"/>
    <w:rsid w:val="00393066"/>
    <w:rsid w:val="00393B78"/>
    <w:rsid w:val="003A01E9"/>
    <w:rsid w:val="003A7E1C"/>
    <w:rsid w:val="003C0306"/>
    <w:rsid w:val="003C114C"/>
    <w:rsid w:val="003C465D"/>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361D"/>
    <w:rsid w:val="004C4891"/>
    <w:rsid w:val="004D16D7"/>
    <w:rsid w:val="004D2C89"/>
    <w:rsid w:val="004E3932"/>
    <w:rsid w:val="004F1E79"/>
    <w:rsid w:val="004F5F33"/>
    <w:rsid w:val="0050103A"/>
    <w:rsid w:val="00505F79"/>
    <w:rsid w:val="00511B0F"/>
    <w:rsid w:val="0055388E"/>
    <w:rsid w:val="005754AE"/>
    <w:rsid w:val="00577FB5"/>
    <w:rsid w:val="005852D1"/>
    <w:rsid w:val="00587A22"/>
    <w:rsid w:val="0059299D"/>
    <w:rsid w:val="00595C8C"/>
    <w:rsid w:val="00597747"/>
    <w:rsid w:val="005A4293"/>
    <w:rsid w:val="005A4CDD"/>
    <w:rsid w:val="005B33F9"/>
    <w:rsid w:val="005B57E4"/>
    <w:rsid w:val="005B5ABD"/>
    <w:rsid w:val="005C140A"/>
    <w:rsid w:val="005C1E52"/>
    <w:rsid w:val="005C6763"/>
    <w:rsid w:val="005D3164"/>
    <w:rsid w:val="005E0344"/>
    <w:rsid w:val="005E440B"/>
    <w:rsid w:val="005F2C85"/>
    <w:rsid w:val="00605ADB"/>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83AFA"/>
    <w:rsid w:val="00785427"/>
    <w:rsid w:val="00790540"/>
    <w:rsid w:val="007944BA"/>
    <w:rsid w:val="007968CA"/>
    <w:rsid w:val="007A43FF"/>
    <w:rsid w:val="007B3918"/>
    <w:rsid w:val="007C18F7"/>
    <w:rsid w:val="007C2F0D"/>
    <w:rsid w:val="007C3C1D"/>
    <w:rsid w:val="007D199A"/>
    <w:rsid w:val="007D2EBE"/>
    <w:rsid w:val="007E1C07"/>
    <w:rsid w:val="007F24B6"/>
    <w:rsid w:val="00803D94"/>
    <w:rsid w:val="008229BA"/>
    <w:rsid w:val="00824151"/>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45BB"/>
    <w:rsid w:val="008A2379"/>
    <w:rsid w:val="008A4329"/>
    <w:rsid w:val="008A578E"/>
    <w:rsid w:val="008B1519"/>
    <w:rsid w:val="008B2309"/>
    <w:rsid w:val="008B7BCC"/>
    <w:rsid w:val="008C50C3"/>
    <w:rsid w:val="008C7094"/>
    <w:rsid w:val="008C7819"/>
    <w:rsid w:val="008D2B97"/>
    <w:rsid w:val="008D49A5"/>
    <w:rsid w:val="008D6C81"/>
    <w:rsid w:val="008E6CF0"/>
    <w:rsid w:val="008F1439"/>
    <w:rsid w:val="008F7051"/>
    <w:rsid w:val="009033A9"/>
    <w:rsid w:val="0090581D"/>
    <w:rsid w:val="0091439C"/>
    <w:rsid w:val="00920572"/>
    <w:rsid w:val="00920BF2"/>
    <w:rsid w:val="00924AF2"/>
    <w:rsid w:val="009349A9"/>
    <w:rsid w:val="00936C52"/>
    <w:rsid w:val="0095489B"/>
    <w:rsid w:val="00966FB9"/>
    <w:rsid w:val="009671CD"/>
    <w:rsid w:val="00972F49"/>
    <w:rsid w:val="009751A9"/>
    <w:rsid w:val="00980F9C"/>
    <w:rsid w:val="0098632B"/>
    <w:rsid w:val="00997BFB"/>
    <w:rsid w:val="00997E4E"/>
    <w:rsid w:val="009A7348"/>
    <w:rsid w:val="009B462C"/>
    <w:rsid w:val="009C15F3"/>
    <w:rsid w:val="009C3689"/>
    <w:rsid w:val="009E07C2"/>
    <w:rsid w:val="009E0E52"/>
    <w:rsid w:val="009F72F9"/>
    <w:rsid w:val="00A00205"/>
    <w:rsid w:val="00A00AF0"/>
    <w:rsid w:val="00A14B5A"/>
    <w:rsid w:val="00A3567F"/>
    <w:rsid w:val="00A37698"/>
    <w:rsid w:val="00A41ED3"/>
    <w:rsid w:val="00A81D82"/>
    <w:rsid w:val="00A9118F"/>
    <w:rsid w:val="00A93E33"/>
    <w:rsid w:val="00AB6970"/>
    <w:rsid w:val="00AC1939"/>
    <w:rsid w:val="00AC7C05"/>
    <w:rsid w:val="00AD167C"/>
    <w:rsid w:val="00AD17C7"/>
    <w:rsid w:val="00AD4041"/>
    <w:rsid w:val="00AE302B"/>
    <w:rsid w:val="00B16BE5"/>
    <w:rsid w:val="00B259DF"/>
    <w:rsid w:val="00B44B1F"/>
    <w:rsid w:val="00B473B3"/>
    <w:rsid w:val="00B64141"/>
    <w:rsid w:val="00B64E72"/>
    <w:rsid w:val="00B77913"/>
    <w:rsid w:val="00B824FB"/>
    <w:rsid w:val="00B82646"/>
    <w:rsid w:val="00B97359"/>
    <w:rsid w:val="00B97A8F"/>
    <w:rsid w:val="00BA4E58"/>
    <w:rsid w:val="00BA7074"/>
    <w:rsid w:val="00BB7829"/>
    <w:rsid w:val="00BD145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86CEC"/>
    <w:rsid w:val="00C8773D"/>
    <w:rsid w:val="00C87ABB"/>
    <w:rsid w:val="00C90062"/>
    <w:rsid w:val="00C91831"/>
    <w:rsid w:val="00C953DF"/>
    <w:rsid w:val="00CB26C7"/>
    <w:rsid w:val="00CD5401"/>
    <w:rsid w:val="00CE2709"/>
    <w:rsid w:val="00CE2D64"/>
    <w:rsid w:val="00CE6198"/>
    <w:rsid w:val="00CF6230"/>
    <w:rsid w:val="00D017FC"/>
    <w:rsid w:val="00D0226A"/>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111BB"/>
    <w:rsid w:val="00E40820"/>
    <w:rsid w:val="00E4658F"/>
    <w:rsid w:val="00E54A67"/>
    <w:rsid w:val="00E61C0D"/>
    <w:rsid w:val="00E63EB4"/>
    <w:rsid w:val="00E66160"/>
    <w:rsid w:val="00E71329"/>
    <w:rsid w:val="00E8363B"/>
    <w:rsid w:val="00E84966"/>
    <w:rsid w:val="00E84D37"/>
    <w:rsid w:val="00E92383"/>
    <w:rsid w:val="00EA1B3A"/>
    <w:rsid w:val="00EA2109"/>
    <w:rsid w:val="00EA38AC"/>
    <w:rsid w:val="00ED4D4E"/>
    <w:rsid w:val="00ED7E98"/>
    <w:rsid w:val="00EE0C77"/>
    <w:rsid w:val="00EE4E54"/>
    <w:rsid w:val="00EF4334"/>
    <w:rsid w:val="00F1575E"/>
    <w:rsid w:val="00F3461E"/>
    <w:rsid w:val="00F436BB"/>
    <w:rsid w:val="00F45076"/>
    <w:rsid w:val="00F47145"/>
    <w:rsid w:val="00F545BF"/>
    <w:rsid w:val="00F71B56"/>
    <w:rsid w:val="00F832C8"/>
    <w:rsid w:val="00F873B3"/>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4BA"/>
    <w:pPr>
      <w:spacing w:before="240" w:after="12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336768"/>
    <w:pPr>
      <w:keepNext/>
      <w:outlineLvl w:val="0"/>
    </w:pPr>
    <w:rPr>
      <w:color w:val="22413A"/>
      <w:sz w:val="48"/>
    </w:rPr>
  </w:style>
  <w:style w:type="paragraph" w:styleId="Heading2">
    <w:name w:val="heading 2"/>
    <w:basedOn w:val="Normal"/>
    <w:next w:val="Normal"/>
    <w:link w:val="Heading2Char"/>
    <w:qFormat/>
    <w:rsid w:val="00336768"/>
    <w:pPr>
      <w:keepNext/>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336768"/>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336768"/>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997E4E"/>
    <w:pPr>
      <w:numPr>
        <w:numId w:val="12"/>
      </w:numPr>
      <w:ind w:left="851" w:hanging="425"/>
    </w:pPr>
    <w:rPr>
      <w:noProof/>
    </w:rPr>
  </w:style>
  <w:style w:type="paragraph" w:customStyle="1" w:styleId="Bulletlist2">
    <w:name w:val="Bullet list 2"/>
    <w:basedOn w:val="Bulletlist1"/>
    <w:uiPriority w:val="1"/>
    <w:qFormat/>
    <w:rsid w:val="00997E4E"/>
    <w:pPr>
      <w:numPr>
        <w:ilvl w:val="1"/>
      </w:numPr>
      <w:ind w:left="1276"/>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F3461E"/>
    <w:pPr>
      <w:spacing w:before="60" w:after="60"/>
    </w:pPr>
    <w:rPr>
      <w:rFonts w:eastAsiaTheme="minorHAnsi" w:cstheme="minorBidi"/>
    </w:rPr>
  </w:style>
  <w:style w:type="paragraph" w:styleId="TOC1">
    <w:name w:val="toc 1"/>
    <w:basedOn w:val="Normal"/>
    <w:next w:val="Normal"/>
    <w:uiPriority w:val="39"/>
    <w:rsid w:val="00997E4E"/>
    <w:pPr>
      <w:tabs>
        <w:tab w:val="right" w:leader="dot" w:pos="9752"/>
      </w:tabs>
    </w:pPr>
    <w:rPr>
      <w:noProof/>
    </w:rPr>
  </w:style>
  <w:style w:type="paragraph" w:styleId="TOC2">
    <w:name w:val="toc 2"/>
    <w:basedOn w:val="Normal"/>
    <w:next w:val="Normal"/>
    <w:uiPriority w:val="39"/>
    <w:rsid w:val="00997E4E"/>
    <w:pPr>
      <w:tabs>
        <w:tab w:val="right" w:leader="dot" w:pos="9752"/>
      </w:tabs>
      <w:ind w:left="284"/>
      <w:contextualSpacing/>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rPr>
      <w:color w:val="22413A"/>
      <w:sz w:val="48"/>
      <w:szCs w:val="48"/>
    </w:rPr>
  </w:style>
  <w:style w:type="paragraph" w:customStyle="1" w:styleId="CoverDate">
    <w:name w:val="Cover Date"/>
    <w:basedOn w:val="Normal"/>
    <w:uiPriority w:val="99"/>
    <w:semiHidden/>
    <w:qFormat/>
    <w:rsid w:val="00185410"/>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997E4E"/>
    <w:pPr>
      <w:pBdr>
        <w:top w:val="single" w:sz="4" w:space="6" w:color="22413A"/>
        <w:bottom w:val="single" w:sz="4" w:space="6" w:color="22413A"/>
      </w:pBdr>
    </w:pPr>
    <w:rPr>
      <w:rFonts w:asciiTheme="minorHAnsi" w:eastAsiaTheme="minorHAnsi" w:hAnsiTheme="minorHAnsi" w:cstheme="minorBidi"/>
      <w:szCs w:val="28"/>
      <w:lang w:bidi="ar-SA"/>
    </w:rPr>
  </w:style>
  <w:style w:type="paragraph" w:customStyle="1" w:styleId="NumList1">
    <w:name w:val="Num List 1"/>
    <w:basedOn w:val="Normal"/>
    <w:uiPriority w:val="1"/>
    <w:qFormat/>
    <w:rsid w:val="00997E4E"/>
    <w:pPr>
      <w:numPr>
        <w:numId w:val="18"/>
      </w:numPr>
      <w:ind w:left="851" w:hanging="425"/>
    </w:pPr>
    <w:rPr>
      <w:rFonts w:asciiTheme="minorHAnsi" w:eastAsiaTheme="minorHAnsi" w:hAnsiTheme="minorHAnsi" w:cstheme="minorBidi"/>
      <w:noProof/>
      <w:lang w:bidi="ar-SA"/>
    </w:rPr>
  </w:style>
  <w:style w:type="paragraph" w:customStyle="1" w:styleId="NumList2">
    <w:name w:val="Num List 2"/>
    <w:basedOn w:val="Normal"/>
    <w:uiPriority w:val="1"/>
    <w:qFormat/>
    <w:rsid w:val="00997E4E"/>
    <w:pPr>
      <w:numPr>
        <w:ilvl w:val="1"/>
        <w:numId w:val="18"/>
      </w:numPr>
      <w:ind w:left="1276"/>
    </w:pPr>
    <w:rPr>
      <w:rFonts w:asciiTheme="minorHAnsi" w:eastAsiaTheme="minorHAnsi" w:hAnsiTheme="minorHAnsi" w:cstheme="minorBidi"/>
      <w:lang w:bidi="ar-SA"/>
    </w:rPr>
  </w:style>
  <w:style w:type="paragraph" w:customStyle="1" w:styleId="BulletList3">
    <w:name w:val="Bullet List 3"/>
    <w:basedOn w:val="Bulletlist2"/>
    <w:uiPriority w:val="1"/>
    <w:qFormat/>
    <w:rsid w:val="00997E4E"/>
    <w:pPr>
      <w:numPr>
        <w:ilvl w:val="2"/>
      </w:numPr>
      <w:ind w:left="1701"/>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styleId="TOCHeading">
    <w:name w:val="TOC Heading"/>
    <w:basedOn w:val="Heading1"/>
    <w:next w:val="Normal"/>
    <w:uiPriority w:val="39"/>
    <w:unhideWhenUsed/>
    <w:qFormat/>
    <w:rsid w:val="007944BA"/>
    <w:pPr>
      <w:keepLines/>
      <w:spacing w:after="0" w:line="259" w:lineRule="auto"/>
      <w:outlineLvl w:val="9"/>
    </w:pPr>
    <w:rPr>
      <w:rFonts w:asciiTheme="majorHAnsi" w:eastAsiaTheme="majorEastAsia" w:hAnsiTheme="majorHAnsi" w:cstheme="majorBidi"/>
      <w:color w:val="055450" w:themeColor="accent1" w:themeShade="BF"/>
      <w:sz w:val="32"/>
      <w:szCs w:val="32"/>
      <w:lang w:val="en-US" w:bidi="ar-SA"/>
    </w:rPr>
  </w:style>
  <w:style w:type="paragraph" w:customStyle="1" w:styleId="Paragraph">
    <w:name w:val="Paragraph"/>
    <w:basedOn w:val="Normal"/>
    <w:link w:val="ParagraphChar"/>
    <w:qFormat/>
    <w:rsid w:val="00997E4E"/>
  </w:style>
  <w:style w:type="character" w:customStyle="1" w:styleId="ParagraphChar">
    <w:name w:val="Paragraph Char"/>
    <w:basedOn w:val="DefaultParagraphFont"/>
    <w:link w:val="Paragraph"/>
    <w:rsid w:val="00997E4E"/>
    <w:rPr>
      <w:rFonts w:ascii="Arial" w:hAnsi="Arial"/>
      <w:sz w:val="24"/>
      <w:szCs w:val="22"/>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gender-pay-gap.service.gov.uk/" TargetMode="Externa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333F8E"/>
    <w:rsid w:val="00350199"/>
    <w:rsid w:val="005B33F9"/>
    <w:rsid w:val="00611F13"/>
    <w:rsid w:val="006F072E"/>
    <w:rsid w:val="007154C5"/>
    <w:rsid w:val="007C18F7"/>
    <w:rsid w:val="007D4609"/>
    <w:rsid w:val="00835E07"/>
    <w:rsid w:val="008A716B"/>
    <w:rsid w:val="00921022"/>
    <w:rsid w:val="00C41BC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3365</Words>
  <Characters>17276</Characters>
  <Application>Microsoft Office Word</Application>
  <DocSecurity>0</DocSecurity>
  <Lines>636</Lines>
  <Paragraphs>403</Paragraphs>
  <ScaleCrop>false</ScaleCrop>
  <Manager/>
  <Company/>
  <LinksUpToDate>false</LinksUpToDate>
  <CharactersWithSpaces>20272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2026-02-06T13:01:00Z</dcterms:created>
  <dcterms:modified xsi:type="dcterms:W3CDTF">2026-02-06T13:06:00Z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2026-02-06T13:01:54Z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ea44e8f1-842b-4f7d-8943-467169bd240c</vt:lpwstr>
  </property>
  <property fmtid="{D5CDD505-2E9C-101B-9397-08002B2CF9AE}" pid="8" name="MSIP_Label_9e5e003a-90eb-47c9-a506-ad47e7a0b281_ContentBits">
    <vt:lpwstr>0</vt:lpwstr>
  </property>
  <property fmtid="{D5CDD505-2E9C-101B-9397-08002B2CF9AE}" pid="9" name="MSIP_Label_9e5e003a-90eb-47c9-a506-ad47e7a0b281_Tag">
    <vt:lpwstr>10, 0, 1, 1</vt:lpwstr>
  </property>
</Properties>
</file>