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4463" w14:textId="04692970" w:rsidR="00F0336C" w:rsidRPr="00A33A63" w:rsidRDefault="00F67404" w:rsidP="00A33A63">
      <w:pPr>
        <w:spacing w:before="240"/>
        <w:rPr>
          <w:rFonts w:ascii="Arial" w:hAnsi="Arial" w:cs="Arial"/>
          <w:bCs/>
          <w:color w:val="00696D"/>
          <w:szCs w:val="24"/>
        </w:rPr>
      </w:pPr>
      <w:r w:rsidRPr="00A33A63">
        <w:rPr>
          <w:rFonts w:ascii="Arial" w:hAnsi="Arial" w:cs="Arial"/>
          <w:bCs/>
          <w:color w:val="00696D"/>
          <w:sz w:val="32"/>
          <w:szCs w:val="32"/>
        </w:rPr>
        <w:t xml:space="preserve">ONR NGO </w:t>
      </w:r>
      <w:r w:rsidR="0013632D" w:rsidRPr="00A33A63">
        <w:rPr>
          <w:rFonts w:ascii="Arial" w:hAnsi="Arial" w:cs="Arial"/>
          <w:bCs/>
          <w:color w:val="00696D"/>
          <w:sz w:val="32"/>
          <w:szCs w:val="32"/>
        </w:rPr>
        <w:t>Climate Change Workshop</w:t>
      </w:r>
      <w:r w:rsidR="00B62944" w:rsidRPr="00A33A63">
        <w:rPr>
          <w:rFonts w:ascii="Arial" w:hAnsi="Arial" w:cs="Arial"/>
          <w:bCs/>
          <w:color w:val="00696D"/>
          <w:sz w:val="32"/>
          <w:szCs w:val="32"/>
        </w:rPr>
        <w:t xml:space="preserve"> </w:t>
      </w:r>
      <w:r w:rsidR="00402A89" w:rsidRPr="00A33A63">
        <w:rPr>
          <w:rFonts w:ascii="Arial" w:hAnsi="Arial" w:cs="Arial"/>
          <w:bCs/>
          <w:color w:val="00696D"/>
          <w:sz w:val="32"/>
          <w:szCs w:val="32"/>
        </w:rPr>
        <w:t xml:space="preserve">- </w:t>
      </w:r>
      <w:r w:rsidR="000E5515" w:rsidRPr="00A33A63">
        <w:rPr>
          <w:rFonts w:ascii="Arial" w:hAnsi="Arial" w:cs="Arial"/>
          <w:bCs/>
          <w:color w:val="00696D"/>
          <w:sz w:val="32"/>
          <w:szCs w:val="32"/>
        </w:rPr>
        <w:t xml:space="preserve">Meeting Minutes </w:t>
      </w:r>
      <w:r w:rsidR="00402A89" w:rsidRPr="00A33A63">
        <w:rPr>
          <w:rFonts w:ascii="Arial" w:hAnsi="Arial" w:cs="Arial"/>
          <w:bCs/>
          <w:color w:val="00696D"/>
          <w:szCs w:val="24"/>
        </w:rPr>
        <w:br/>
      </w:r>
      <w:r w:rsidR="0013632D" w:rsidRPr="00A33A63">
        <w:rPr>
          <w:rFonts w:ascii="Arial" w:hAnsi="Arial" w:cs="Arial"/>
          <w:bCs/>
          <w:color w:val="00696D"/>
          <w:szCs w:val="24"/>
        </w:rPr>
        <w:t xml:space="preserve">22 October </w:t>
      </w:r>
      <w:r w:rsidR="00A83A53" w:rsidRPr="00A33A63">
        <w:rPr>
          <w:rFonts w:ascii="Arial" w:hAnsi="Arial" w:cs="Arial"/>
          <w:bCs/>
          <w:color w:val="00696D"/>
          <w:szCs w:val="24"/>
        </w:rPr>
        <w:t>2024</w:t>
      </w:r>
      <w:r w:rsidR="00465E41" w:rsidRPr="00A33A63">
        <w:rPr>
          <w:rFonts w:ascii="Arial" w:hAnsi="Arial" w:cs="Arial"/>
          <w:bCs/>
          <w:color w:val="00696D"/>
          <w:szCs w:val="24"/>
        </w:rPr>
        <w:t xml:space="preserve"> (</w:t>
      </w:r>
      <w:r w:rsidR="00EE7CC1" w:rsidRPr="00A33A63">
        <w:rPr>
          <w:rFonts w:ascii="Arial" w:hAnsi="Arial" w:cs="Arial"/>
          <w:bCs/>
          <w:color w:val="00696D"/>
          <w:szCs w:val="24"/>
        </w:rPr>
        <w:t>09:30</w:t>
      </w:r>
      <w:r w:rsidR="00465E41" w:rsidRPr="00A33A63">
        <w:rPr>
          <w:rFonts w:ascii="Arial" w:hAnsi="Arial" w:cs="Arial"/>
          <w:bCs/>
          <w:color w:val="00696D"/>
          <w:szCs w:val="24"/>
        </w:rPr>
        <w:t>-</w:t>
      </w:r>
      <w:r w:rsidR="00A83A53" w:rsidRPr="00A33A63">
        <w:rPr>
          <w:rFonts w:ascii="Arial" w:hAnsi="Arial" w:cs="Arial"/>
          <w:bCs/>
          <w:color w:val="00696D"/>
          <w:szCs w:val="24"/>
        </w:rPr>
        <w:t>15</w:t>
      </w:r>
      <w:r w:rsidR="00EE7CC1" w:rsidRPr="00A33A63">
        <w:rPr>
          <w:rFonts w:ascii="Arial" w:hAnsi="Arial" w:cs="Arial"/>
          <w:bCs/>
          <w:color w:val="00696D"/>
          <w:szCs w:val="24"/>
        </w:rPr>
        <w:t>:30</w:t>
      </w:r>
      <w:r w:rsidR="00465E41" w:rsidRPr="00A33A63">
        <w:rPr>
          <w:rFonts w:ascii="Arial" w:hAnsi="Arial" w:cs="Arial"/>
          <w:bCs/>
          <w:color w:val="00696D"/>
          <w:szCs w:val="24"/>
        </w:rPr>
        <w:t xml:space="preserve">) </w:t>
      </w:r>
      <w:r w:rsidR="00411CA1" w:rsidRPr="00A33A63">
        <w:rPr>
          <w:rFonts w:ascii="Arial" w:hAnsi="Arial" w:cs="Arial"/>
          <w:bCs/>
          <w:color w:val="00696D"/>
          <w:szCs w:val="24"/>
        </w:rPr>
        <w:t>–</w:t>
      </w:r>
      <w:r w:rsidR="003C44CB" w:rsidRPr="00A33A63">
        <w:rPr>
          <w:rFonts w:ascii="Arial" w:hAnsi="Arial" w:cs="Arial"/>
          <w:bCs/>
          <w:color w:val="00696D"/>
          <w:szCs w:val="24"/>
        </w:rPr>
        <w:t xml:space="preserve"> </w:t>
      </w:r>
      <w:r w:rsidR="004C6ACD" w:rsidRPr="00A33A63">
        <w:rPr>
          <w:rFonts w:ascii="Arial" w:hAnsi="Arial" w:cs="Arial"/>
          <w:bCs/>
          <w:color w:val="00696D"/>
          <w:szCs w:val="24"/>
        </w:rPr>
        <w:t>Millennium Hotel, Knightsbridge, London.</w:t>
      </w:r>
    </w:p>
    <w:tbl>
      <w:tblPr>
        <w:tblStyle w:val="TableGrid"/>
        <w:tblW w:w="0" w:type="auto"/>
        <w:tblLook w:val="04A0" w:firstRow="1" w:lastRow="0" w:firstColumn="1" w:lastColumn="0" w:noHBand="0" w:noVBand="1"/>
      </w:tblPr>
      <w:tblGrid>
        <w:gridCol w:w="4868"/>
        <w:gridCol w:w="4868"/>
      </w:tblGrid>
      <w:tr w:rsidR="00017DE4" w14:paraId="1D8D784C" w14:textId="77777777" w:rsidTr="378AFED2">
        <w:tc>
          <w:tcPr>
            <w:tcW w:w="4868" w:type="dxa"/>
            <w:vAlign w:val="center"/>
          </w:tcPr>
          <w:p w14:paraId="40A06D0C" w14:textId="3D1033EF"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 xml:space="preserve">In Attendance (ONR): </w:t>
            </w:r>
          </w:p>
        </w:tc>
        <w:tc>
          <w:tcPr>
            <w:tcW w:w="4868" w:type="dxa"/>
            <w:vAlign w:val="center"/>
          </w:tcPr>
          <w:p w14:paraId="65843FB9" w14:textId="7A309F8D"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In Attendance (NGO):</w:t>
            </w:r>
          </w:p>
        </w:tc>
      </w:tr>
      <w:tr w:rsidR="002965EF" w:rsidRPr="00A1238E" w14:paraId="600F8858" w14:textId="77777777" w:rsidTr="378AFED2">
        <w:tc>
          <w:tcPr>
            <w:tcW w:w="4868" w:type="dxa"/>
          </w:tcPr>
          <w:p w14:paraId="55B9B27B" w14:textId="173B1556" w:rsidR="00411CA1" w:rsidRDefault="00411CA1" w:rsidP="207A0384">
            <w:pPr>
              <w:spacing w:before="60" w:after="0"/>
              <w:rPr>
                <w:rFonts w:ascii="Arial" w:hAnsi="Arial" w:cs="Arial"/>
              </w:rPr>
            </w:pPr>
            <w:r w:rsidRPr="207A0384">
              <w:rPr>
                <w:rFonts w:ascii="Arial" w:hAnsi="Arial" w:cs="Arial"/>
              </w:rPr>
              <w:t>Sarah Brown (SB) – Head of Policy</w:t>
            </w:r>
            <w:r w:rsidR="54EF05B2" w:rsidRPr="207A0384">
              <w:rPr>
                <w:rFonts w:ascii="Arial" w:hAnsi="Arial" w:cs="Arial"/>
              </w:rPr>
              <w:t xml:space="preserve"> Co-chair</w:t>
            </w:r>
          </w:p>
          <w:p w14:paraId="3295A5F0" w14:textId="7C4C9BB8" w:rsidR="00C03BE7" w:rsidRDefault="51E7F2CE" w:rsidP="207A0384">
            <w:pPr>
              <w:spacing w:before="60" w:after="0"/>
              <w:rPr>
                <w:rFonts w:ascii="Arial" w:hAnsi="Arial" w:cs="Arial"/>
              </w:rPr>
            </w:pPr>
            <w:r w:rsidRPr="207A0384">
              <w:rPr>
                <w:rFonts w:ascii="Arial" w:hAnsi="Arial" w:cs="Arial"/>
              </w:rPr>
              <w:t>Jean Llewellyn</w:t>
            </w:r>
            <w:r w:rsidR="3DED368D" w:rsidRPr="207A0384">
              <w:rPr>
                <w:rFonts w:ascii="Arial" w:hAnsi="Arial" w:cs="Arial"/>
              </w:rPr>
              <w:t xml:space="preserve"> (JL) – </w:t>
            </w:r>
            <w:r w:rsidR="0AF6ECAA" w:rsidRPr="207A0384">
              <w:rPr>
                <w:rFonts w:ascii="Arial" w:hAnsi="Arial" w:cs="Arial"/>
              </w:rPr>
              <w:t>Non-Executive</w:t>
            </w:r>
            <w:r w:rsidR="6F854638" w:rsidRPr="207A0384">
              <w:rPr>
                <w:rFonts w:ascii="Arial" w:hAnsi="Arial" w:cs="Arial"/>
              </w:rPr>
              <w:t xml:space="preserve"> Director, </w:t>
            </w:r>
            <w:r w:rsidR="3DED368D" w:rsidRPr="207A0384">
              <w:rPr>
                <w:rFonts w:ascii="Arial" w:hAnsi="Arial" w:cs="Arial"/>
              </w:rPr>
              <w:t>ONR Board</w:t>
            </w:r>
          </w:p>
          <w:p w14:paraId="2C3811E1" w14:textId="1C13F2F9" w:rsidR="007E3BF0" w:rsidRDefault="00C03BE7" w:rsidP="007E3BF0">
            <w:pPr>
              <w:spacing w:before="60" w:after="0"/>
              <w:rPr>
                <w:rFonts w:ascii="Arial" w:hAnsi="Arial" w:cs="Arial"/>
                <w:bCs/>
              </w:rPr>
            </w:pPr>
            <w:r w:rsidRPr="008A1A6E">
              <w:rPr>
                <w:rFonts w:ascii="Arial" w:hAnsi="Arial" w:cs="Arial"/>
                <w:bCs/>
              </w:rPr>
              <w:t>Shane Turner</w:t>
            </w:r>
            <w:r w:rsidR="00411CA1" w:rsidRPr="00D85291">
              <w:rPr>
                <w:rFonts w:ascii="Arial" w:hAnsi="Arial" w:cs="Arial"/>
                <w:bCs/>
              </w:rPr>
              <w:t xml:space="preserve"> </w:t>
            </w:r>
            <w:r w:rsidR="00F317CA" w:rsidRPr="00D85291">
              <w:rPr>
                <w:rFonts w:ascii="Arial" w:hAnsi="Arial" w:cs="Arial"/>
                <w:bCs/>
              </w:rPr>
              <w:t>(</w:t>
            </w:r>
            <w:r>
              <w:rPr>
                <w:rFonts w:ascii="Arial" w:hAnsi="Arial" w:cs="Arial"/>
                <w:bCs/>
              </w:rPr>
              <w:t>ST</w:t>
            </w:r>
            <w:r w:rsidR="00F317CA" w:rsidRPr="00D85291">
              <w:rPr>
                <w:rFonts w:ascii="Arial" w:hAnsi="Arial" w:cs="Arial"/>
                <w:bCs/>
              </w:rPr>
              <w:t xml:space="preserve">) </w:t>
            </w:r>
            <w:r w:rsidR="00411CA1" w:rsidRPr="00D85291">
              <w:rPr>
                <w:rFonts w:ascii="Arial" w:hAnsi="Arial" w:cs="Arial"/>
                <w:bCs/>
              </w:rPr>
              <w:t xml:space="preserve">– </w:t>
            </w:r>
            <w:r w:rsidR="00FC7690">
              <w:rPr>
                <w:rFonts w:ascii="Arial" w:hAnsi="Arial" w:cs="Arial"/>
                <w:color w:val="000000"/>
                <w:szCs w:val="24"/>
              </w:rPr>
              <w:t>ONR Director of Regulation - Technical directorate</w:t>
            </w:r>
          </w:p>
          <w:p w14:paraId="110E29C7" w14:textId="1FABF0B5" w:rsidR="0043718E" w:rsidRDefault="00193E01" w:rsidP="378AFED2">
            <w:pPr>
              <w:spacing w:before="60" w:after="0"/>
              <w:rPr>
                <w:rFonts w:ascii="Arial" w:hAnsi="Arial" w:cs="Arial"/>
                <w:color w:val="000000"/>
              </w:rPr>
            </w:pPr>
            <w:r w:rsidRPr="378AFED2">
              <w:rPr>
                <w:rFonts w:ascii="Arial" w:hAnsi="Arial" w:cs="Arial"/>
              </w:rPr>
              <w:t>Andria Gilmour</w:t>
            </w:r>
            <w:r w:rsidR="00F317CA" w:rsidRPr="378AFED2">
              <w:rPr>
                <w:rFonts w:ascii="Arial" w:hAnsi="Arial" w:cs="Arial"/>
              </w:rPr>
              <w:t xml:space="preserve"> (</w:t>
            </w:r>
            <w:r w:rsidRPr="378AFED2">
              <w:rPr>
                <w:rFonts w:ascii="Arial" w:hAnsi="Arial" w:cs="Arial"/>
              </w:rPr>
              <w:t>AG</w:t>
            </w:r>
            <w:r w:rsidR="00F317CA" w:rsidRPr="378AFED2">
              <w:rPr>
                <w:rFonts w:ascii="Arial" w:hAnsi="Arial" w:cs="Arial"/>
              </w:rPr>
              <w:t>)</w:t>
            </w:r>
            <w:r w:rsidR="00411CA1" w:rsidRPr="378AFED2">
              <w:rPr>
                <w:rFonts w:ascii="Arial" w:hAnsi="Arial" w:cs="Arial"/>
              </w:rPr>
              <w:t xml:space="preserve"> – </w:t>
            </w:r>
            <w:r w:rsidR="0043718E" w:rsidRPr="378AFED2">
              <w:rPr>
                <w:rFonts w:ascii="Arial" w:hAnsi="Arial" w:cs="Arial"/>
                <w:color w:val="000000" w:themeColor="text1"/>
              </w:rPr>
              <w:t>ONR</w:t>
            </w:r>
            <w:r w:rsidR="0043718E" w:rsidRPr="378AFED2">
              <w:rPr>
                <w:rFonts w:eastAsiaTheme="minorEastAsia"/>
                <w:color w:val="000000" w:themeColor="text1"/>
                <w:szCs w:val="24"/>
              </w:rPr>
              <w:t xml:space="preserve"> </w:t>
            </w:r>
            <w:r w:rsidR="11AB93C8" w:rsidRPr="378AFED2">
              <w:rPr>
                <w:rFonts w:eastAsiaTheme="minorEastAsia"/>
                <w:color w:val="000000" w:themeColor="text1"/>
                <w:szCs w:val="24"/>
              </w:rPr>
              <w:t>Sabotage, Target Analysis and Review</w:t>
            </w:r>
            <w:r w:rsidR="0043718E" w:rsidRPr="378AFED2">
              <w:rPr>
                <w:rFonts w:eastAsiaTheme="minorEastAsia"/>
                <w:color w:val="000000" w:themeColor="text1"/>
                <w:szCs w:val="24"/>
              </w:rPr>
              <w:t xml:space="preserve"> Inspector </w:t>
            </w:r>
            <w:r w:rsidR="0043718E" w:rsidRPr="378AFED2">
              <w:rPr>
                <w:rFonts w:ascii="Arial" w:hAnsi="Arial" w:cs="Arial"/>
                <w:color w:val="000000" w:themeColor="text1"/>
              </w:rPr>
              <w:t>– Nuclear Safety</w:t>
            </w:r>
          </w:p>
          <w:p w14:paraId="06B12638" w14:textId="412827D2" w:rsidR="00E52719" w:rsidRPr="008A1A6E" w:rsidRDefault="5B04740A" w:rsidP="207A0384">
            <w:pPr>
              <w:spacing w:before="60" w:after="0"/>
              <w:rPr>
                <w:rFonts w:ascii="Arial" w:hAnsi="Arial" w:cs="Arial"/>
              </w:rPr>
            </w:pPr>
            <w:r w:rsidRPr="207A0384">
              <w:rPr>
                <w:rFonts w:ascii="Arial" w:hAnsi="Arial" w:cs="Arial"/>
              </w:rPr>
              <w:t>Teresa Monataner Calatrava</w:t>
            </w:r>
            <w:r w:rsidR="55C801B5" w:rsidRPr="207A0384">
              <w:rPr>
                <w:rFonts w:ascii="Arial" w:hAnsi="Arial" w:cs="Arial"/>
              </w:rPr>
              <w:t xml:space="preserve"> (</w:t>
            </w:r>
            <w:r w:rsidR="5B75B651" w:rsidRPr="207A0384">
              <w:rPr>
                <w:rFonts w:ascii="Arial" w:hAnsi="Arial" w:cs="Arial"/>
              </w:rPr>
              <w:t>TMC) -</w:t>
            </w:r>
            <w:r w:rsidR="7B380834" w:rsidRPr="207A0384">
              <w:rPr>
                <w:rFonts w:ascii="Arial" w:hAnsi="Arial" w:cs="Arial"/>
              </w:rPr>
              <w:t xml:space="preserve"> Head of Profession, Civil Engineering &amp; External Hazards</w:t>
            </w:r>
          </w:p>
          <w:p w14:paraId="7A2D5AE3" w14:textId="1024ECCE" w:rsidR="00E52719" w:rsidRPr="008A1A6E" w:rsidRDefault="00E52719" w:rsidP="002621BA">
            <w:pPr>
              <w:spacing w:before="60" w:after="0"/>
              <w:rPr>
                <w:rFonts w:ascii="Arial" w:hAnsi="Arial" w:cs="Arial"/>
                <w:bCs/>
              </w:rPr>
            </w:pPr>
            <w:r w:rsidRPr="008A1A6E">
              <w:rPr>
                <w:rFonts w:ascii="Arial" w:hAnsi="Arial" w:cs="Arial"/>
                <w:bCs/>
              </w:rPr>
              <w:t>Linda Christian Booth</w:t>
            </w:r>
            <w:r w:rsidR="00326AD7" w:rsidRPr="008A1A6E">
              <w:rPr>
                <w:rFonts w:ascii="Arial" w:hAnsi="Arial" w:cs="Arial"/>
                <w:bCs/>
              </w:rPr>
              <w:t xml:space="preserve"> </w:t>
            </w:r>
            <w:r w:rsidR="008E4132">
              <w:rPr>
                <w:rFonts w:ascii="Arial" w:hAnsi="Arial" w:cs="Arial"/>
                <w:bCs/>
              </w:rPr>
              <w:t>(</w:t>
            </w:r>
            <w:r w:rsidR="00326AD7" w:rsidRPr="008A1A6E">
              <w:rPr>
                <w:rFonts w:ascii="Arial" w:hAnsi="Arial" w:cs="Arial"/>
                <w:bCs/>
              </w:rPr>
              <w:t>LBC)</w:t>
            </w:r>
            <w:r w:rsidRPr="008A1A6E">
              <w:rPr>
                <w:rFonts w:ascii="Arial" w:hAnsi="Arial" w:cs="Arial"/>
                <w:bCs/>
              </w:rPr>
              <w:t xml:space="preserve"> </w:t>
            </w:r>
            <w:r w:rsidR="006D0B48" w:rsidRPr="008A1A6E">
              <w:rPr>
                <w:rFonts w:ascii="Arial" w:hAnsi="Arial" w:cs="Arial"/>
                <w:bCs/>
              </w:rPr>
              <w:t xml:space="preserve">- </w:t>
            </w:r>
            <w:r w:rsidR="008E4132">
              <w:rPr>
                <w:rFonts w:ascii="Arial" w:hAnsi="Arial" w:cs="Arial"/>
                <w:color w:val="000000"/>
                <w:szCs w:val="24"/>
              </w:rPr>
              <w:t>Nuclear Safety Inspector- Leadership and Management for Safety Specialist</w:t>
            </w:r>
          </w:p>
          <w:p w14:paraId="682D6FEA" w14:textId="0364FCCB" w:rsidR="00E52719" w:rsidRDefault="00E52719" w:rsidP="00A074DD">
            <w:pPr>
              <w:spacing w:before="60" w:after="0"/>
              <w:rPr>
                <w:rFonts w:ascii="Arial" w:hAnsi="Arial" w:cs="Arial"/>
                <w:bCs/>
              </w:rPr>
            </w:pPr>
            <w:r w:rsidRPr="008A1A6E">
              <w:rPr>
                <w:rFonts w:ascii="Arial" w:hAnsi="Arial" w:cs="Arial"/>
                <w:bCs/>
              </w:rPr>
              <w:t xml:space="preserve">Louise Smith </w:t>
            </w:r>
            <w:r w:rsidR="00B061D3" w:rsidRPr="008A1A6E">
              <w:rPr>
                <w:rFonts w:ascii="Arial" w:hAnsi="Arial" w:cs="Arial"/>
                <w:bCs/>
              </w:rPr>
              <w:t>(</w:t>
            </w:r>
            <w:r w:rsidRPr="008A1A6E">
              <w:rPr>
                <w:rFonts w:ascii="Arial" w:hAnsi="Arial" w:cs="Arial"/>
                <w:bCs/>
              </w:rPr>
              <w:t>LS</w:t>
            </w:r>
            <w:r w:rsidR="00B061D3" w:rsidRPr="008A1A6E">
              <w:rPr>
                <w:rFonts w:ascii="Arial" w:hAnsi="Arial" w:cs="Arial"/>
                <w:bCs/>
              </w:rPr>
              <w:t>) – Senior Policy A</w:t>
            </w:r>
            <w:r w:rsidR="00326AD7" w:rsidRPr="008A1A6E">
              <w:rPr>
                <w:rFonts w:ascii="Arial" w:hAnsi="Arial" w:cs="Arial"/>
                <w:bCs/>
              </w:rPr>
              <w:t>dvisor</w:t>
            </w:r>
          </w:p>
          <w:p w14:paraId="62238AEF" w14:textId="77777777" w:rsidR="00465E41" w:rsidRPr="007E3BF0" w:rsidRDefault="00465E41" w:rsidP="007E3BF0">
            <w:pPr>
              <w:spacing w:before="60" w:after="0"/>
              <w:rPr>
                <w:rFonts w:ascii="Arial" w:hAnsi="Arial" w:cs="Arial"/>
                <w:bCs/>
              </w:rPr>
            </w:pPr>
          </w:p>
          <w:p w14:paraId="7E12C159" w14:textId="77777777" w:rsidR="007E3BF0" w:rsidRPr="007E3BF0" w:rsidRDefault="007E3BF0" w:rsidP="007E3BF0">
            <w:pPr>
              <w:spacing w:before="60" w:after="0"/>
              <w:rPr>
                <w:rFonts w:ascii="Arial" w:hAnsi="Arial" w:cs="Arial"/>
                <w:b/>
              </w:rPr>
            </w:pPr>
            <w:r w:rsidRPr="007E3BF0">
              <w:rPr>
                <w:rFonts w:ascii="Arial" w:hAnsi="Arial" w:cs="Arial"/>
                <w:b/>
              </w:rPr>
              <w:t>Secretariat/organisers:</w:t>
            </w:r>
          </w:p>
          <w:p w14:paraId="2DD8C11C" w14:textId="69D07CBB" w:rsidR="007E3BF0" w:rsidRPr="007E3BF0" w:rsidRDefault="00A074DD" w:rsidP="00B41AD3">
            <w:pPr>
              <w:spacing w:before="60" w:after="0"/>
              <w:rPr>
                <w:rFonts w:ascii="Arial" w:hAnsi="Arial" w:cs="Arial"/>
                <w:bCs/>
              </w:rPr>
            </w:pPr>
            <w:r>
              <w:rPr>
                <w:rFonts w:ascii="Arial" w:hAnsi="Arial" w:cs="Arial"/>
                <w:bCs/>
              </w:rPr>
              <w:t>Liz Bibby (LB) - Policy Advisor</w:t>
            </w:r>
          </w:p>
          <w:p w14:paraId="6F750BDC" w14:textId="77777777" w:rsidR="007E3BF0" w:rsidRPr="007E3BF0" w:rsidRDefault="007E3BF0" w:rsidP="007E3BF0">
            <w:pPr>
              <w:spacing w:before="60" w:after="0"/>
              <w:rPr>
                <w:rFonts w:ascii="Arial" w:hAnsi="Arial" w:cs="Arial"/>
                <w:bCs/>
              </w:rPr>
            </w:pPr>
          </w:p>
          <w:p w14:paraId="7E475323" w14:textId="52677EDC" w:rsidR="007E3BF0" w:rsidRPr="00F67404" w:rsidRDefault="007E3BF0" w:rsidP="007E3BF0">
            <w:pPr>
              <w:spacing w:before="60" w:after="0"/>
              <w:rPr>
                <w:rFonts w:ascii="Arial" w:hAnsi="Arial" w:cs="Arial"/>
                <w:bCs/>
              </w:rPr>
            </w:pPr>
          </w:p>
        </w:tc>
        <w:tc>
          <w:tcPr>
            <w:tcW w:w="4868" w:type="dxa"/>
          </w:tcPr>
          <w:p w14:paraId="2BE4D3B3" w14:textId="46F06104" w:rsidR="00A4292B" w:rsidRDefault="00A4292B" w:rsidP="00A4292B">
            <w:pPr>
              <w:spacing w:before="60" w:after="0"/>
              <w:rPr>
                <w:rFonts w:ascii="Arial" w:hAnsi="Arial" w:cs="Arial"/>
                <w:bCs/>
              </w:rPr>
            </w:pPr>
            <w:r w:rsidRPr="007E3BF0">
              <w:rPr>
                <w:rFonts w:ascii="Arial" w:hAnsi="Arial" w:cs="Arial"/>
                <w:bCs/>
              </w:rPr>
              <w:t>Katy Attwater (KA) – Stop Hinkley</w:t>
            </w:r>
            <w:r w:rsidR="00E67238">
              <w:rPr>
                <w:rFonts w:ascii="Arial" w:hAnsi="Arial" w:cs="Arial"/>
                <w:bCs/>
              </w:rPr>
              <w:t xml:space="preserve"> – Climate Change Workshop </w:t>
            </w:r>
            <w:r w:rsidR="00C05811">
              <w:rPr>
                <w:rFonts w:ascii="Arial" w:hAnsi="Arial" w:cs="Arial"/>
                <w:bCs/>
              </w:rPr>
              <w:t>Co-chair</w:t>
            </w:r>
          </w:p>
          <w:p w14:paraId="1BB4653E" w14:textId="77777777" w:rsidR="00E94CE2" w:rsidRPr="007E3BF0" w:rsidRDefault="00E94CE2" w:rsidP="00E94CE2">
            <w:pPr>
              <w:spacing w:before="60" w:after="0"/>
              <w:rPr>
                <w:rFonts w:ascii="Arial" w:hAnsi="Arial" w:cs="Arial"/>
                <w:bCs/>
              </w:rPr>
            </w:pPr>
            <w:r w:rsidRPr="007E3BF0">
              <w:rPr>
                <w:rFonts w:ascii="Arial" w:hAnsi="Arial" w:cs="Arial"/>
                <w:bCs/>
              </w:rPr>
              <w:t>Prof. Andy Blowers (AB) – Blackwater Against New Nuclear</w:t>
            </w:r>
          </w:p>
          <w:p w14:paraId="60C7057F" w14:textId="77777777" w:rsidR="007E3BF0" w:rsidRDefault="007E3BF0" w:rsidP="007E3BF0">
            <w:pPr>
              <w:spacing w:before="60" w:after="0"/>
              <w:rPr>
                <w:rFonts w:ascii="Arial" w:hAnsi="Arial" w:cs="Arial"/>
                <w:bCs/>
              </w:rPr>
            </w:pPr>
            <w:r w:rsidRPr="007E3BF0">
              <w:rPr>
                <w:rFonts w:ascii="Arial" w:hAnsi="Arial" w:cs="Arial"/>
                <w:bCs/>
              </w:rPr>
              <w:t>Alison Downes (AD) – Stop Sizewell C</w:t>
            </w:r>
          </w:p>
          <w:p w14:paraId="419D06EA" w14:textId="77777777" w:rsidR="007E3BF0" w:rsidRPr="007E3BF0" w:rsidRDefault="007E3BF0" w:rsidP="007E3BF0">
            <w:pPr>
              <w:spacing w:before="60" w:after="0"/>
              <w:rPr>
                <w:rFonts w:ascii="Arial" w:hAnsi="Arial" w:cs="Arial"/>
                <w:bCs/>
              </w:rPr>
            </w:pPr>
            <w:r w:rsidRPr="007E3BF0">
              <w:rPr>
                <w:rFonts w:ascii="Arial" w:hAnsi="Arial" w:cs="Arial"/>
                <w:bCs/>
              </w:rPr>
              <w:t>Allan Jeffrey (AJ) – Stop Hinkley</w:t>
            </w:r>
          </w:p>
          <w:p w14:paraId="1BA4AF18" w14:textId="54B506A9" w:rsidR="00C21FA1" w:rsidRPr="007E3BF0" w:rsidRDefault="00C21FA1" w:rsidP="007E3BF0">
            <w:pPr>
              <w:spacing w:before="60" w:after="0"/>
              <w:rPr>
                <w:rFonts w:ascii="Arial" w:hAnsi="Arial" w:cs="Arial"/>
                <w:bCs/>
              </w:rPr>
            </w:pPr>
            <w:r>
              <w:rPr>
                <w:rFonts w:ascii="Arial" w:hAnsi="Arial" w:cs="Arial"/>
                <w:bCs/>
              </w:rPr>
              <w:t>Jo Smolden</w:t>
            </w:r>
            <w:r w:rsidR="00F317CA">
              <w:rPr>
                <w:rFonts w:ascii="Arial" w:hAnsi="Arial" w:cs="Arial"/>
                <w:bCs/>
              </w:rPr>
              <w:t xml:space="preserve"> (JS)</w:t>
            </w:r>
            <w:r>
              <w:rPr>
                <w:rFonts w:ascii="Arial" w:hAnsi="Arial" w:cs="Arial"/>
                <w:bCs/>
              </w:rPr>
              <w:t xml:space="preserve"> – Stop Hinkley</w:t>
            </w:r>
          </w:p>
          <w:p w14:paraId="46B13EA5" w14:textId="680E4EC4" w:rsidR="007E3BF0" w:rsidRPr="007E3BF0" w:rsidRDefault="007E3BF0" w:rsidP="007E3BF0">
            <w:pPr>
              <w:spacing w:before="60" w:after="0"/>
              <w:rPr>
                <w:rFonts w:ascii="Arial" w:hAnsi="Arial" w:cs="Arial"/>
                <w:bCs/>
              </w:rPr>
            </w:pPr>
            <w:r w:rsidRPr="007E3BF0">
              <w:rPr>
                <w:rFonts w:ascii="Arial" w:hAnsi="Arial" w:cs="Arial"/>
                <w:bCs/>
              </w:rPr>
              <w:t>Pete Wilkinson (PW) – Together Against Sizewell C</w:t>
            </w:r>
          </w:p>
          <w:p w14:paraId="05A045F5" w14:textId="77777777" w:rsidR="007E3BF0" w:rsidRDefault="007E3BF0" w:rsidP="007E3BF0">
            <w:pPr>
              <w:spacing w:before="60" w:after="0"/>
              <w:rPr>
                <w:rFonts w:ascii="Arial" w:hAnsi="Arial" w:cs="Arial"/>
                <w:bCs/>
              </w:rPr>
            </w:pPr>
            <w:r w:rsidRPr="007E3BF0">
              <w:rPr>
                <w:rFonts w:ascii="Arial" w:hAnsi="Arial" w:cs="Arial"/>
                <w:bCs/>
              </w:rPr>
              <w:t>Chris Wilson (CW) – Together Against Sizewell C</w:t>
            </w:r>
          </w:p>
          <w:p w14:paraId="59E447C5" w14:textId="77777777" w:rsidR="00F317CA" w:rsidRDefault="006417C7" w:rsidP="007E3BF0">
            <w:pPr>
              <w:spacing w:before="60" w:after="0"/>
              <w:rPr>
                <w:rFonts w:ascii="Arial" w:hAnsi="Arial" w:cs="Arial"/>
                <w:bCs/>
              </w:rPr>
            </w:pPr>
            <w:r w:rsidRPr="00A1238E">
              <w:rPr>
                <w:rFonts w:ascii="Arial" w:hAnsi="Arial" w:cs="Arial"/>
                <w:bCs/>
              </w:rPr>
              <w:t>David Cullen</w:t>
            </w:r>
            <w:r w:rsidR="00A1238E" w:rsidRPr="00A1238E">
              <w:rPr>
                <w:rFonts w:ascii="Arial" w:hAnsi="Arial" w:cs="Arial"/>
                <w:bCs/>
              </w:rPr>
              <w:t xml:space="preserve"> (DC) – Nuclear Information Service</w:t>
            </w:r>
          </w:p>
          <w:p w14:paraId="13E0BA42" w14:textId="77777777" w:rsidR="007E2FC2" w:rsidRDefault="007E2FC2" w:rsidP="007E3BF0">
            <w:pPr>
              <w:spacing w:before="60" w:after="0"/>
              <w:rPr>
                <w:rFonts w:ascii="Arial" w:hAnsi="Arial" w:cs="Arial"/>
                <w:bCs/>
              </w:rPr>
            </w:pPr>
            <w:r>
              <w:rPr>
                <w:rFonts w:ascii="Arial" w:hAnsi="Arial" w:cs="Arial"/>
                <w:bCs/>
              </w:rPr>
              <w:t xml:space="preserve">Sue Aubery (SA) </w:t>
            </w:r>
            <w:r w:rsidR="00502BEC">
              <w:rPr>
                <w:rFonts w:ascii="Arial" w:hAnsi="Arial" w:cs="Arial"/>
                <w:bCs/>
              </w:rPr>
              <w:t>–</w:t>
            </w:r>
            <w:r>
              <w:rPr>
                <w:rFonts w:ascii="Arial" w:hAnsi="Arial" w:cs="Arial"/>
                <w:bCs/>
              </w:rPr>
              <w:t xml:space="preserve"> </w:t>
            </w:r>
            <w:r w:rsidR="00502BEC">
              <w:rPr>
                <w:rFonts w:ascii="Arial" w:hAnsi="Arial" w:cs="Arial"/>
                <w:bCs/>
              </w:rPr>
              <w:t xml:space="preserve">Stop Hinkley </w:t>
            </w:r>
          </w:p>
          <w:p w14:paraId="114D5DAE" w14:textId="15A69420" w:rsidR="002A361A" w:rsidRPr="00A1238E" w:rsidRDefault="002A361A" w:rsidP="007E3BF0">
            <w:pPr>
              <w:spacing w:before="60" w:after="0"/>
              <w:rPr>
                <w:rFonts w:ascii="Arial" w:hAnsi="Arial" w:cs="Arial"/>
                <w:bCs/>
              </w:rPr>
            </w:pPr>
            <w:r>
              <w:rPr>
                <w:rFonts w:ascii="Arial" w:hAnsi="Arial" w:cs="Arial"/>
                <w:bCs/>
              </w:rPr>
              <w:t xml:space="preserve">Trish Whitham (TW) </w:t>
            </w:r>
            <w:r w:rsidR="007C368C">
              <w:rPr>
                <w:rFonts w:ascii="Arial" w:hAnsi="Arial" w:cs="Arial"/>
                <w:bCs/>
              </w:rPr>
              <w:t>–</w:t>
            </w:r>
            <w:r>
              <w:rPr>
                <w:rFonts w:ascii="Arial" w:hAnsi="Arial" w:cs="Arial"/>
                <w:bCs/>
              </w:rPr>
              <w:t xml:space="preserve"> </w:t>
            </w:r>
            <w:r w:rsidR="007C368C">
              <w:rPr>
                <w:rFonts w:ascii="Arial" w:hAnsi="Arial" w:cs="Arial"/>
                <w:bCs/>
              </w:rPr>
              <w:t>Nuclear Information Service</w:t>
            </w:r>
          </w:p>
        </w:tc>
      </w:tr>
    </w:tbl>
    <w:p w14:paraId="481E570E" w14:textId="77777777" w:rsidR="00986ED8" w:rsidRDefault="00986ED8" w:rsidP="00B85CE2">
      <w:pPr>
        <w:rPr>
          <w:rFonts w:ascii="Arial" w:hAnsi="Arial" w:cs="Arial"/>
          <w:bCs/>
          <w:color w:val="00696D"/>
          <w:szCs w:val="24"/>
        </w:rPr>
      </w:pPr>
    </w:p>
    <w:p w14:paraId="1AE09A4C" w14:textId="40564192" w:rsidR="00B85CE2" w:rsidRPr="00B85CE2" w:rsidRDefault="00985502" w:rsidP="00B85CE2">
      <w:pPr>
        <w:rPr>
          <w:rFonts w:ascii="Arial" w:hAnsi="Arial" w:cs="Arial"/>
          <w:bCs/>
          <w:color w:val="00696D"/>
          <w:szCs w:val="24"/>
        </w:rPr>
      </w:pPr>
      <w:r w:rsidRPr="00B85CE2">
        <w:rPr>
          <w:rFonts w:ascii="Arial" w:hAnsi="Arial" w:cs="Arial"/>
          <w:bCs/>
          <w:color w:val="00696D"/>
          <w:szCs w:val="24"/>
        </w:rPr>
        <w:t>Agenda</w:t>
      </w:r>
    </w:p>
    <w:tbl>
      <w:tblPr>
        <w:tblW w:w="97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0"/>
        <w:gridCol w:w="1701"/>
        <w:gridCol w:w="3215"/>
      </w:tblGrid>
      <w:tr w:rsidR="00636CF2" w:rsidRPr="00636CF2" w14:paraId="7F5E27F5" w14:textId="77777777" w:rsidTr="00985502">
        <w:trPr>
          <w:trHeight w:val="570"/>
        </w:trPr>
        <w:tc>
          <w:tcPr>
            <w:tcW w:w="4810" w:type="dxa"/>
            <w:tcBorders>
              <w:top w:val="single" w:sz="8" w:space="0" w:color="FFFFFF"/>
              <w:left w:val="single" w:sz="8" w:space="0" w:color="FFFFFF"/>
              <w:bottom w:val="single" w:sz="24" w:space="0" w:color="FFFFFF"/>
              <w:right w:val="single" w:sz="8" w:space="0" w:color="FFFFFF"/>
            </w:tcBorders>
            <w:shd w:val="clear" w:color="auto" w:fill="00CC99"/>
            <w:hideMark/>
          </w:tcPr>
          <w:p w14:paraId="45176B87" w14:textId="77777777" w:rsidR="00636CF2" w:rsidRPr="00636CF2" w:rsidRDefault="00636CF2" w:rsidP="00636CF2">
            <w:pPr>
              <w:rPr>
                <w:rFonts w:ascii="Arial" w:hAnsi="Arial" w:cs="Arial"/>
                <w:b/>
                <w:bCs/>
                <w:lang w:val="en-US"/>
              </w:rPr>
            </w:pPr>
            <w:r w:rsidRPr="00636CF2">
              <w:rPr>
                <w:rFonts w:ascii="Arial" w:hAnsi="Arial" w:cs="Arial"/>
                <w:bCs/>
              </w:rPr>
              <w:t>Topic</w:t>
            </w:r>
          </w:p>
        </w:tc>
        <w:tc>
          <w:tcPr>
            <w:tcW w:w="1701" w:type="dxa"/>
            <w:tcBorders>
              <w:top w:val="single" w:sz="8" w:space="0" w:color="FFFFFF"/>
              <w:left w:val="single" w:sz="8" w:space="0" w:color="FFFFFF"/>
              <w:bottom w:val="single" w:sz="24" w:space="0" w:color="FFFFFF"/>
              <w:right w:val="single" w:sz="8" w:space="0" w:color="FFFFFF"/>
            </w:tcBorders>
            <w:shd w:val="clear" w:color="auto" w:fill="00CC99"/>
            <w:hideMark/>
          </w:tcPr>
          <w:p w14:paraId="2E84F78E" w14:textId="77777777" w:rsidR="00636CF2" w:rsidRPr="00636CF2" w:rsidRDefault="00636CF2" w:rsidP="00636CF2">
            <w:pPr>
              <w:rPr>
                <w:rFonts w:ascii="Arial" w:hAnsi="Arial" w:cs="Arial"/>
                <w:b/>
                <w:bCs/>
                <w:lang w:val="en-US"/>
              </w:rPr>
            </w:pPr>
            <w:r w:rsidRPr="00636CF2">
              <w:rPr>
                <w:rFonts w:ascii="Arial" w:hAnsi="Arial" w:cs="Arial"/>
                <w:bCs/>
              </w:rPr>
              <w:t>Time</w:t>
            </w:r>
          </w:p>
        </w:tc>
        <w:tc>
          <w:tcPr>
            <w:tcW w:w="3215" w:type="dxa"/>
            <w:tcBorders>
              <w:top w:val="single" w:sz="8" w:space="0" w:color="FFFFFF"/>
              <w:left w:val="single" w:sz="8" w:space="0" w:color="FFFFFF"/>
              <w:bottom w:val="single" w:sz="24" w:space="0" w:color="FFFFFF"/>
              <w:right w:val="single" w:sz="8" w:space="0" w:color="FFFFFF"/>
            </w:tcBorders>
            <w:shd w:val="clear" w:color="auto" w:fill="00CC99"/>
            <w:hideMark/>
          </w:tcPr>
          <w:p w14:paraId="3E19D070" w14:textId="77777777" w:rsidR="00636CF2" w:rsidRPr="00636CF2" w:rsidRDefault="00636CF2" w:rsidP="00636CF2">
            <w:pPr>
              <w:rPr>
                <w:rFonts w:ascii="Arial" w:hAnsi="Arial" w:cs="Arial"/>
                <w:b/>
                <w:bCs/>
                <w:lang w:val="en-US"/>
              </w:rPr>
            </w:pPr>
          </w:p>
        </w:tc>
      </w:tr>
      <w:tr w:rsidR="00636CF2" w:rsidRPr="00636CF2" w14:paraId="069FAAC7" w14:textId="77777777" w:rsidTr="00985502">
        <w:trPr>
          <w:trHeight w:val="525"/>
        </w:trPr>
        <w:tc>
          <w:tcPr>
            <w:tcW w:w="4810" w:type="dxa"/>
            <w:tcBorders>
              <w:top w:val="single" w:sz="24" w:space="0" w:color="FFFFFF"/>
              <w:left w:val="single" w:sz="8" w:space="0" w:color="FFFFFF"/>
              <w:bottom w:val="single" w:sz="8" w:space="0" w:color="FFFFFF"/>
              <w:right w:val="single" w:sz="8" w:space="0" w:color="FFFFFF"/>
            </w:tcBorders>
            <w:shd w:val="clear" w:color="auto" w:fill="CBECDE"/>
            <w:vAlign w:val="center"/>
            <w:hideMark/>
          </w:tcPr>
          <w:p w14:paraId="5A2FE8F3" w14:textId="77777777" w:rsidR="00636CF2" w:rsidRPr="00636CF2" w:rsidRDefault="00636CF2" w:rsidP="00636CF2">
            <w:pPr>
              <w:rPr>
                <w:rFonts w:ascii="Arial" w:hAnsi="Arial" w:cs="Arial"/>
                <w:bCs/>
                <w:lang w:val="en-US"/>
              </w:rPr>
            </w:pPr>
            <w:r w:rsidRPr="00636CF2">
              <w:rPr>
                <w:rFonts w:ascii="Arial" w:hAnsi="Arial" w:cs="Arial"/>
                <w:b/>
                <w:bCs/>
              </w:rPr>
              <w:t>Arrival and refreshments</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vAlign w:val="center"/>
            <w:hideMark/>
          </w:tcPr>
          <w:p w14:paraId="7B08915C" w14:textId="77777777" w:rsidR="00636CF2" w:rsidRPr="00636CF2" w:rsidRDefault="00636CF2" w:rsidP="00636CF2">
            <w:pPr>
              <w:rPr>
                <w:rFonts w:ascii="Arial" w:hAnsi="Arial" w:cs="Arial"/>
                <w:bCs/>
                <w:lang w:val="en-US"/>
              </w:rPr>
            </w:pPr>
            <w:r w:rsidRPr="00636CF2">
              <w:rPr>
                <w:rFonts w:ascii="Arial" w:hAnsi="Arial" w:cs="Arial"/>
                <w:b/>
                <w:bCs/>
              </w:rPr>
              <w:t>9.30 – 10.00</w:t>
            </w:r>
          </w:p>
        </w:tc>
        <w:tc>
          <w:tcPr>
            <w:tcW w:w="3215" w:type="dxa"/>
            <w:tcBorders>
              <w:top w:val="single" w:sz="24" w:space="0" w:color="FFFFFF"/>
              <w:left w:val="single" w:sz="8" w:space="0" w:color="FFFFFF"/>
              <w:bottom w:val="single" w:sz="8" w:space="0" w:color="FFFFFF"/>
              <w:right w:val="single" w:sz="8" w:space="0" w:color="FFFFFF"/>
            </w:tcBorders>
            <w:shd w:val="clear" w:color="auto" w:fill="CBECDE"/>
            <w:vAlign w:val="center"/>
            <w:hideMark/>
          </w:tcPr>
          <w:p w14:paraId="12BD6385" w14:textId="77777777" w:rsidR="00636CF2" w:rsidRPr="00636CF2" w:rsidRDefault="00636CF2" w:rsidP="00636CF2">
            <w:pPr>
              <w:rPr>
                <w:rFonts w:ascii="Arial" w:hAnsi="Arial" w:cs="Arial"/>
                <w:bCs/>
                <w:lang w:val="en-US"/>
              </w:rPr>
            </w:pPr>
          </w:p>
        </w:tc>
      </w:tr>
      <w:tr w:rsidR="00636CF2" w:rsidRPr="00636CF2" w14:paraId="6C66386B" w14:textId="77777777" w:rsidTr="00985502">
        <w:trPr>
          <w:trHeight w:val="1080"/>
        </w:trPr>
        <w:tc>
          <w:tcPr>
            <w:tcW w:w="4810"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36675661" w14:textId="77777777" w:rsidR="00636CF2" w:rsidRPr="00636CF2" w:rsidRDefault="00636CF2" w:rsidP="00636CF2">
            <w:pPr>
              <w:rPr>
                <w:rFonts w:ascii="Arial" w:hAnsi="Arial" w:cs="Arial"/>
                <w:bCs/>
                <w:lang w:val="en-US"/>
              </w:rPr>
            </w:pPr>
            <w:r w:rsidRPr="00636CF2">
              <w:rPr>
                <w:rFonts w:ascii="Arial" w:hAnsi="Arial" w:cs="Arial"/>
                <w:bCs/>
              </w:rPr>
              <w:t>Opening introductions</w:t>
            </w:r>
          </w:p>
          <w:p w14:paraId="3569A905" w14:textId="77777777" w:rsidR="00636CF2" w:rsidRPr="00636CF2" w:rsidRDefault="00636CF2" w:rsidP="00E627D8">
            <w:pPr>
              <w:numPr>
                <w:ilvl w:val="0"/>
                <w:numId w:val="5"/>
              </w:numPr>
              <w:rPr>
                <w:rFonts w:ascii="Arial" w:hAnsi="Arial" w:cs="Arial"/>
                <w:bCs/>
                <w:lang w:val="en-US"/>
              </w:rPr>
            </w:pPr>
            <w:r w:rsidRPr="00636CF2">
              <w:rPr>
                <w:rFonts w:ascii="Arial" w:hAnsi="Arial" w:cs="Arial"/>
                <w:bCs/>
              </w:rPr>
              <w:t>Purpose of the workshops</w:t>
            </w:r>
          </w:p>
          <w:p w14:paraId="3186003B" w14:textId="77777777" w:rsidR="00636CF2" w:rsidRPr="00636CF2" w:rsidRDefault="00636CF2" w:rsidP="00E627D8">
            <w:pPr>
              <w:numPr>
                <w:ilvl w:val="0"/>
                <w:numId w:val="5"/>
              </w:numPr>
              <w:rPr>
                <w:rFonts w:ascii="Arial" w:hAnsi="Arial" w:cs="Arial"/>
                <w:bCs/>
                <w:lang w:val="en-US"/>
              </w:rPr>
            </w:pPr>
            <w:r w:rsidRPr="00636CF2">
              <w:rPr>
                <w:rFonts w:ascii="Arial" w:hAnsi="Arial" w:cs="Arial"/>
                <w:bCs/>
              </w:rPr>
              <w:t>How we got here</w:t>
            </w:r>
          </w:p>
          <w:p w14:paraId="7CC3A1FC" w14:textId="77777777" w:rsidR="00636CF2" w:rsidRPr="00636CF2" w:rsidRDefault="00636CF2" w:rsidP="00E627D8">
            <w:pPr>
              <w:numPr>
                <w:ilvl w:val="0"/>
                <w:numId w:val="5"/>
              </w:numPr>
              <w:rPr>
                <w:rFonts w:ascii="Arial" w:hAnsi="Arial" w:cs="Arial"/>
                <w:bCs/>
                <w:lang w:val="en-US"/>
              </w:rPr>
            </w:pPr>
            <w:r w:rsidRPr="00636CF2">
              <w:rPr>
                <w:rFonts w:ascii="Arial" w:hAnsi="Arial" w:cs="Arial"/>
                <w:bCs/>
              </w:rPr>
              <w:t>What we’d like to achieve – Agreement of the Terms of reference</w:t>
            </w:r>
          </w:p>
        </w:tc>
        <w:tc>
          <w:tcPr>
            <w:tcW w:w="1701"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782A367B" w14:textId="77777777" w:rsidR="00636CF2" w:rsidRPr="00636CF2" w:rsidRDefault="00636CF2" w:rsidP="00636CF2">
            <w:pPr>
              <w:rPr>
                <w:rFonts w:ascii="Arial" w:hAnsi="Arial" w:cs="Arial"/>
                <w:bCs/>
                <w:lang w:val="en-US"/>
              </w:rPr>
            </w:pPr>
            <w:r w:rsidRPr="00636CF2">
              <w:rPr>
                <w:rFonts w:ascii="Arial" w:hAnsi="Arial" w:cs="Arial"/>
                <w:bCs/>
              </w:rPr>
              <w:t>10.00 – 10.15</w:t>
            </w:r>
          </w:p>
        </w:tc>
        <w:tc>
          <w:tcPr>
            <w:tcW w:w="3215"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0679094B" w14:textId="77777777" w:rsidR="00636CF2" w:rsidRPr="00636CF2" w:rsidRDefault="00636CF2" w:rsidP="00636CF2">
            <w:pPr>
              <w:rPr>
                <w:rFonts w:ascii="Arial" w:hAnsi="Arial" w:cs="Arial"/>
                <w:bCs/>
                <w:lang w:val="en-US"/>
              </w:rPr>
            </w:pPr>
            <w:r w:rsidRPr="00636CF2">
              <w:rPr>
                <w:rFonts w:ascii="Arial" w:hAnsi="Arial" w:cs="Arial"/>
                <w:bCs/>
              </w:rPr>
              <w:t>Co-Chairs – Sarah Brown (ONR) and Katy Attwater (NGOs)</w:t>
            </w:r>
          </w:p>
        </w:tc>
      </w:tr>
      <w:tr w:rsidR="00636CF2" w:rsidRPr="00636CF2" w14:paraId="4F3456BF" w14:textId="77777777" w:rsidTr="00985502">
        <w:trPr>
          <w:trHeight w:val="1545"/>
        </w:trPr>
        <w:tc>
          <w:tcPr>
            <w:tcW w:w="4810"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288F473A" w14:textId="77777777" w:rsidR="00636CF2" w:rsidRPr="00636CF2" w:rsidRDefault="00636CF2" w:rsidP="00636CF2">
            <w:pPr>
              <w:rPr>
                <w:rFonts w:ascii="Arial" w:hAnsi="Arial" w:cs="Arial"/>
                <w:bCs/>
                <w:lang w:val="en-US"/>
              </w:rPr>
            </w:pPr>
            <w:r w:rsidRPr="00636CF2">
              <w:rPr>
                <w:rFonts w:ascii="Arial" w:hAnsi="Arial" w:cs="Arial"/>
                <w:bCs/>
              </w:rPr>
              <w:lastRenderedPageBreak/>
              <w:t>Updates since we last met:</w:t>
            </w:r>
          </w:p>
          <w:p w14:paraId="1BAC3458" w14:textId="77777777" w:rsidR="00636CF2" w:rsidRPr="00636CF2" w:rsidRDefault="00636CF2" w:rsidP="00E627D8">
            <w:pPr>
              <w:numPr>
                <w:ilvl w:val="0"/>
                <w:numId w:val="6"/>
              </w:numPr>
              <w:rPr>
                <w:rFonts w:ascii="Arial" w:hAnsi="Arial" w:cs="Arial"/>
                <w:bCs/>
                <w:lang w:val="en-US"/>
              </w:rPr>
            </w:pPr>
            <w:r w:rsidRPr="00636CF2">
              <w:rPr>
                <w:rFonts w:ascii="Arial" w:hAnsi="Arial" w:cs="Arial"/>
                <w:bCs/>
              </w:rPr>
              <w:t>CNI themed Inspection Report Update</w:t>
            </w:r>
          </w:p>
          <w:p w14:paraId="3860D741" w14:textId="77777777" w:rsidR="00636CF2" w:rsidRPr="00636CF2" w:rsidRDefault="00636CF2" w:rsidP="00E627D8">
            <w:pPr>
              <w:numPr>
                <w:ilvl w:val="0"/>
                <w:numId w:val="6"/>
              </w:numPr>
              <w:rPr>
                <w:rFonts w:ascii="Arial" w:hAnsi="Arial" w:cs="Arial"/>
                <w:bCs/>
                <w:lang w:val="en-US"/>
              </w:rPr>
            </w:pPr>
            <w:r w:rsidRPr="00636CF2">
              <w:rPr>
                <w:rFonts w:ascii="Arial" w:hAnsi="Arial" w:cs="Arial"/>
                <w:bCs/>
              </w:rPr>
              <w:t>Updates to regulatory position in relation to climate change</w:t>
            </w:r>
          </w:p>
          <w:p w14:paraId="762EB6CC" w14:textId="20145AC9" w:rsidR="00636CF2" w:rsidRPr="00636CF2" w:rsidRDefault="00636CF2" w:rsidP="00E627D8">
            <w:pPr>
              <w:numPr>
                <w:ilvl w:val="0"/>
                <w:numId w:val="6"/>
              </w:numPr>
              <w:rPr>
                <w:rFonts w:ascii="Arial" w:hAnsi="Arial" w:cs="Arial"/>
                <w:bCs/>
                <w:lang w:val="en-US"/>
              </w:rPr>
            </w:pPr>
            <w:r w:rsidRPr="00636CF2">
              <w:rPr>
                <w:rFonts w:ascii="Arial" w:hAnsi="Arial" w:cs="Arial"/>
                <w:bCs/>
              </w:rPr>
              <w:t xml:space="preserve">Expectations for licensees to update the live safety case in relation to climate </w:t>
            </w:r>
            <w:r w:rsidR="00135CBA" w:rsidRPr="00636CF2">
              <w:rPr>
                <w:rFonts w:ascii="Arial" w:hAnsi="Arial" w:cs="Arial"/>
                <w:bCs/>
              </w:rPr>
              <w:t>change.</w:t>
            </w:r>
          </w:p>
          <w:p w14:paraId="7927964F" w14:textId="77777777" w:rsidR="00636CF2" w:rsidRPr="00636CF2" w:rsidRDefault="00636CF2" w:rsidP="00E627D8">
            <w:pPr>
              <w:numPr>
                <w:ilvl w:val="0"/>
                <w:numId w:val="6"/>
              </w:numPr>
              <w:rPr>
                <w:rFonts w:ascii="Arial" w:hAnsi="Arial" w:cs="Arial"/>
                <w:bCs/>
                <w:lang w:val="en-US"/>
              </w:rPr>
            </w:pPr>
            <w:r w:rsidRPr="00636CF2">
              <w:rPr>
                <w:rFonts w:ascii="Arial" w:hAnsi="Arial" w:cs="Arial"/>
                <w:bCs/>
              </w:rPr>
              <w:t>Mandatory reporting for climate adaptation, 4th round</w:t>
            </w:r>
          </w:p>
        </w:tc>
        <w:tc>
          <w:tcPr>
            <w:tcW w:w="1701"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7EBE4B9B" w14:textId="77777777" w:rsidR="00636CF2" w:rsidRPr="00636CF2" w:rsidRDefault="00636CF2" w:rsidP="00636CF2">
            <w:pPr>
              <w:rPr>
                <w:rFonts w:ascii="Arial" w:hAnsi="Arial" w:cs="Arial"/>
                <w:bCs/>
                <w:lang w:val="en-US"/>
              </w:rPr>
            </w:pPr>
            <w:r w:rsidRPr="00636CF2">
              <w:rPr>
                <w:rFonts w:ascii="Arial" w:hAnsi="Arial" w:cs="Arial"/>
                <w:bCs/>
              </w:rPr>
              <w:t>10.15 – 11.15</w:t>
            </w:r>
          </w:p>
        </w:tc>
        <w:tc>
          <w:tcPr>
            <w:tcW w:w="3215"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656783B3" w14:textId="77777777" w:rsidR="00636CF2" w:rsidRPr="00636CF2" w:rsidRDefault="00636CF2" w:rsidP="00636CF2">
            <w:pPr>
              <w:rPr>
                <w:rFonts w:ascii="Arial" w:hAnsi="Arial" w:cs="Arial"/>
                <w:bCs/>
                <w:lang w:val="en-US"/>
              </w:rPr>
            </w:pPr>
            <w:r w:rsidRPr="00636CF2">
              <w:rPr>
                <w:rFonts w:ascii="Arial" w:hAnsi="Arial" w:cs="Arial"/>
                <w:bCs/>
              </w:rPr>
              <w:t>Andria Gilmour (ONR)</w:t>
            </w:r>
          </w:p>
        </w:tc>
      </w:tr>
      <w:tr w:rsidR="00636CF2" w:rsidRPr="00636CF2" w14:paraId="126209EE" w14:textId="77777777" w:rsidTr="00985502">
        <w:trPr>
          <w:trHeight w:val="390"/>
        </w:trPr>
        <w:tc>
          <w:tcPr>
            <w:tcW w:w="4810"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25F0CCBB" w14:textId="77777777" w:rsidR="00636CF2" w:rsidRPr="00636CF2" w:rsidRDefault="00636CF2" w:rsidP="00636CF2">
            <w:pPr>
              <w:rPr>
                <w:rFonts w:ascii="Arial" w:hAnsi="Arial" w:cs="Arial"/>
                <w:bCs/>
                <w:lang w:val="en-US"/>
              </w:rPr>
            </w:pPr>
            <w:r w:rsidRPr="00636CF2">
              <w:rPr>
                <w:rFonts w:ascii="Arial" w:hAnsi="Arial" w:cs="Arial"/>
                <w:b/>
                <w:bCs/>
              </w:rPr>
              <w:t>Break</w:t>
            </w:r>
          </w:p>
        </w:tc>
        <w:tc>
          <w:tcPr>
            <w:tcW w:w="1701"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21EAF8A1" w14:textId="77777777" w:rsidR="00636CF2" w:rsidRPr="00636CF2" w:rsidRDefault="00636CF2" w:rsidP="00636CF2">
            <w:pPr>
              <w:rPr>
                <w:rFonts w:ascii="Arial" w:hAnsi="Arial" w:cs="Arial"/>
                <w:bCs/>
                <w:lang w:val="en-US"/>
              </w:rPr>
            </w:pPr>
            <w:r w:rsidRPr="00636CF2">
              <w:rPr>
                <w:rFonts w:ascii="Arial" w:hAnsi="Arial" w:cs="Arial"/>
                <w:b/>
                <w:bCs/>
              </w:rPr>
              <w:t>11:15 – 11:30</w:t>
            </w:r>
          </w:p>
        </w:tc>
        <w:tc>
          <w:tcPr>
            <w:tcW w:w="3215"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4E50F208" w14:textId="77777777" w:rsidR="00636CF2" w:rsidRPr="00636CF2" w:rsidRDefault="00636CF2" w:rsidP="00636CF2">
            <w:pPr>
              <w:rPr>
                <w:rFonts w:ascii="Arial" w:hAnsi="Arial" w:cs="Arial"/>
                <w:bCs/>
                <w:lang w:val="en-US"/>
              </w:rPr>
            </w:pPr>
          </w:p>
        </w:tc>
      </w:tr>
      <w:tr w:rsidR="00636CF2" w:rsidRPr="00636CF2" w14:paraId="4CCCF818" w14:textId="77777777" w:rsidTr="00985502">
        <w:trPr>
          <w:trHeight w:val="390"/>
        </w:trPr>
        <w:tc>
          <w:tcPr>
            <w:tcW w:w="4810"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5623ADF3" w14:textId="77777777" w:rsidR="00636CF2" w:rsidRPr="00636CF2" w:rsidRDefault="00636CF2" w:rsidP="00636CF2">
            <w:pPr>
              <w:rPr>
                <w:rFonts w:ascii="Arial" w:hAnsi="Arial" w:cs="Arial"/>
                <w:bCs/>
                <w:lang w:val="en-US"/>
              </w:rPr>
            </w:pPr>
            <w:r w:rsidRPr="00636CF2">
              <w:rPr>
                <w:rFonts w:ascii="Arial" w:hAnsi="Arial" w:cs="Arial"/>
                <w:bCs/>
              </w:rPr>
              <w:t>Expert speakers Dr Joe Osborne and Rachel Perks (Met Office)</w:t>
            </w:r>
          </w:p>
        </w:tc>
        <w:tc>
          <w:tcPr>
            <w:tcW w:w="1701"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31D52FDA" w14:textId="77777777" w:rsidR="00636CF2" w:rsidRPr="00636CF2" w:rsidRDefault="00636CF2" w:rsidP="00636CF2">
            <w:pPr>
              <w:rPr>
                <w:rFonts w:ascii="Arial" w:hAnsi="Arial" w:cs="Arial"/>
                <w:bCs/>
                <w:lang w:val="en-US"/>
              </w:rPr>
            </w:pPr>
            <w:r w:rsidRPr="00636CF2">
              <w:rPr>
                <w:rFonts w:ascii="Arial" w:hAnsi="Arial" w:cs="Arial"/>
                <w:bCs/>
              </w:rPr>
              <w:t>11.30 – 12.30</w:t>
            </w:r>
          </w:p>
        </w:tc>
        <w:tc>
          <w:tcPr>
            <w:tcW w:w="3215"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5A99793D" w14:textId="77777777" w:rsidR="00636CF2" w:rsidRPr="00636CF2" w:rsidRDefault="00636CF2" w:rsidP="00636CF2">
            <w:pPr>
              <w:rPr>
                <w:rFonts w:ascii="Arial" w:hAnsi="Arial" w:cs="Arial"/>
                <w:bCs/>
                <w:lang w:val="en-US"/>
              </w:rPr>
            </w:pPr>
            <w:r w:rsidRPr="00636CF2">
              <w:rPr>
                <w:rFonts w:ascii="Arial" w:hAnsi="Arial" w:cs="Arial"/>
                <w:bCs/>
              </w:rPr>
              <w:t>Via MS Teams</w:t>
            </w:r>
          </w:p>
        </w:tc>
      </w:tr>
      <w:tr w:rsidR="00636CF2" w:rsidRPr="00636CF2" w14:paraId="6C27C6A8" w14:textId="77777777" w:rsidTr="00985502">
        <w:trPr>
          <w:trHeight w:val="375"/>
        </w:trPr>
        <w:tc>
          <w:tcPr>
            <w:tcW w:w="4810"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6E568FE0" w14:textId="77777777" w:rsidR="00636CF2" w:rsidRPr="00636CF2" w:rsidRDefault="00636CF2" w:rsidP="00636CF2">
            <w:pPr>
              <w:rPr>
                <w:rFonts w:ascii="Arial" w:hAnsi="Arial" w:cs="Arial"/>
                <w:bCs/>
                <w:lang w:val="en-US"/>
              </w:rPr>
            </w:pPr>
            <w:r w:rsidRPr="00636CF2">
              <w:rPr>
                <w:rFonts w:ascii="Arial" w:hAnsi="Arial" w:cs="Arial"/>
                <w:b/>
                <w:bCs/>
              </w:rPr>
              <w:t>Lunch</w:t>
            </w:r>
          </w:p>
        </w:tc>
        <w:tc>
          <w:tcPr>
            <w:tcW w:w="1701"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09DA7871" w14:textId="77777777" w:rsidR="00636CF2" w:rsidRPr="00636CF2" w:rsidRDefault="00636CF2" w:rsidP="00636CF2">
            <w:pPr>
              <w:rPr>
                <w:rFonts w:ascii="Arial" w:hAnsi="Arial" w:cs="Arial"/>
                <w:bCs/>
                <w:lang w:val="en-US"/>
              </w:rPr>
            </w:pPr>
            <w:r w:rsidRPr="00636CF2">
              <w:rPr>
                <w:rFonts w:ascii="Arial" w:hAnsi="Arial" w:cs="Arial"/>
                <w:b/>
                <w:bCs/>
              </w:rPr>
              <w:t>12.30 – 13.30</w:t>
            </w:r>
          </w:p>
        </w:tc>
        <w:tc>
          <w:tcPr>
            <w:tcW w:w="3215"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1D4B4877" w14:textId="77777777" w:rsidR="00636CF2" w:rsidRPr="00636CF2" w:rsidRDefault="00636CF2" w:rsidP="00636CF2">
            <w:pPr>
              <w:rPr>
                <w:rFonts w:ascii="Arial" w:hAnsi="Arial" w:cs="Arial"/>
                <w:bCs/>
                <w:lang w:val="en-US"/>
              </w:rPr>
            </w:pPr>
          </w:p>
        </w:tc>
      </w:tr>
      <w:tr w:rsidR="00636CF2" w:rsidRPr="00636CF2" w14:paraId="52514E79" w14:textId="77777777" w:rsidTr="00985502">
        <w:trPr>
          <w:trHeight w:val="465"/>
        </w:trPr>
        <w:tc>
          <w:tcPr>
            <w:tcW w:w="4810"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4CFD1B88" w14:textId="77777777" w:rsidR="00636CF2" w:rsidRPr="00636CF2" w:rsidRDefault="00636CF2" w:rsidP="00636CF2">
            <w:pPr>
              <w:rPr>
                <w:rFonts w:ascii="Arial" w:hAnsi="Arial" w:cs="Arial"/>
                <w:bCs/>
                <w:lang w:val="en-US"/>
              </w:rPr>
            </w:pPr>
            <w:r w:rsidRPr="00636CF2">
              <w:rPr>
                <w:rFonts w:ascii="Arial" w:hAnsi="Arial" w:cs="Arial"/>
                <w:bCs/>
              </w:rPr>
              <w:t>Introduction to systems thinking persona exercise</w:t>
            </w:r>
          </w:p>
        </w:tc>
        <w:tc>
          <w:tcPr>
            <w:tcW w:w="1701"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25161E07" w14:textId="77777777" w:rsidR="00636CF2" w:rsidRPr="00636CF2" w:rsidRDefault="00636CF2" w:rsidP="00636CF2">
            <w:pPr>
              <w:rPr>
                <w:rFonts w:ascii="Arial" w:hAnsi="Arial" w:cs="Arial"/>
                <w:bCs/>
                <w:lang w:val="en-US"/>
              </w:rPr>
            </w:pPr>
            <w:r w:rsidRPr="00636CF2">
              <w:rPr>
                <w:rFonts w:ascii="Arial" w:hAnsi="Arial" w:cs="Arial"/>
                <w:bCs/>
              </w:rPr>
              <w:t>13.30 – 13:45</w:t>
            </w:r>
          </w:p>
        </w:tc>
        <w:tc>
          <w:tcPr>
            <w:tcW w:w="3215"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5C8AC26A" w14:textId="77777777" w:rsidR="00636CF2" w:rsidRPr="00636CF2" w:rsidRDefault="00636CF2" w:rsidP="00636CF2">
            <w:pPr>
              <w:rPr>
                <w:rFonts w:ascii="Arial" w:hAnsi="Arial" w:cs="Arial"/>
                <w:bCs/>
                <w:lang w:val="en-US"/>
              </w:rPr>
            </w:pPr>
            <w:r w:rsidRPr="00636CF2">
              <w:rPr>
                <w:rFonts w:ascii="Arial" w:hAnsi="Arial" w:cs="Arial"/>
                <w:bCs/>
              </w:rPr>
              <w:t>Louise Smith (ONR)</w:t>
            </w:r>
          </w:p>
        </w:tc>
      </w:tr>
      <w:tr w:rsidR="00636CF2" w:rsidRPr="00636CF2" w14:paraId="276E612D" w14:textId="77777777" w:rsidTr="00985502">
        <w:trPr>
          <w:trHeight w:val="510"/>
        </w:trPr>
        <w:tc>
          <w:tcPr>
            <w:tcW w:w="4810"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143C5C5D" w14:textId="77777777" w:rsidR="00636CF2" w:rsidRPr="00636CF2" w:rsidRDefault="00636CF2" w:rsidP="00636CF2">
            <w:pPr>
              <w:rPr>
                <w:rFonts w:ascii="Arial" w:hAnsi="Arial" w:cs="Arial"/>
                <w:bCs/>
                <w:lang w:val="en-US"/>
              </w:rPr>
            </w:pPr>
            <w:r w:rsidRPr="00636CF2">
              <w:rPr>
                <w:rFonts w:ascii="Arial" w:hAnsi="Arial" w:cs="Arial"/>
                <w:bCs/>
              </w:rPr>
              <w:t>Break out into groups and tea and coffee served</w:t>
            </w:r>
          </w:p>
        </w:tc>
        <w:tc>
          <w:tcPr>
            <w:tcW w:w="1701"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6AB01E8B" w14:textId="77777777" w:rsidR="00636CF2" w:rsidRPr="00636CF2" w:rsidRDefault="00636CF2" w:rsidP="00636CF2">
            <w:pPr>
              <w:rPr>
                <w:rFonts w:ascii="Arial" w:hAnsi="Arial" w:cs="Arial"/>
                <w:bCs/>
                <w:lang w:val="en-US"/>
              </w:rPr>
            </w:pPr>
            <w:r w:rsidRPr="00636CF2">
              <w:rPr>
                <w:rFonts w:ascii="Arial" w:hAnsi="Arial" w:cs="Arial"/>
                <w:bCs/>
              </w:rPr>
              <w:t>13:45 – 15.15</w:t>
            </w:r>
          </w:p>
        </w:tc>
        <w:tc>
          <w:tcPr>
            <w:tcW w:w="3215" w:type="dxa"/>
            <w:tcBorders>
              <w:top w:val="single" w:sz="8" w:space="0" w:color="FFFFFF"/>
              <w:left w:val="single" w:sz="8" w:space="0" w:color="FFFFFF"/>
              <w:bottom w:val="single" w:sz="8" w:space="0" w:color="FFFFFF"/>
              <w:right w:val="single" w:sz="8" w:space="0" w:color="FFFFFF"/>
            </w:tcBorders>
            <w:shd w:val="clear" w:color="auto" w:fill="E7F6EF"/>
            <w:vAlign w:val="center"/>
            <w:hideMark/>
          </w:tcPr>
          <w:p w14:paraId="0190B4A2" w14:textId="77777777" w:rsidR="00636CF2" w:rsidRPr="00636CF2" w:rsidRDefault="00636CF2" w:rsidP="00636CF2">
            <w:pPr>
              <w:rPr>
                <w:rFonts w:ascii="Arial" w:hAnsi="Arial" w:cs="Arial"/>
                <w:bCs/>
                <w:lang w:val="en-US"/>
              </w:rPr>
            </w:pPr>
          </w:p>
        </w:tc>
      </w:tr>
      <w:tr w:rsidR="00636CF2" w:rsidRPr="00636CF2" w14:paraId="28FD0374" w14:textId="77777777" w:rsidTr="00985502">
        <w:trPr>
          <w:trHeight w:val="840"/>
        </w:trPr>
        <w:tc>
          <w:tcPr>
            <w:tcW w:w="4810"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5092C946" w14:textId="77777777" w:rsidR="00636CF2" w:rsidRPr="00636CF2" w:rsidRDefault="00636CF2" w:rsidP="00636CF2">
            <w:pPr>
              <w:rPr>
                <w:rFonts w:ascii="Arial" w:hAnsi="Arial" w:cs="Arial"/>
                <w:bCs/>
                <w:lang w:val="en-US"/>
              </w:rPr>
            </w:pPr>
            <w:r w:rsidRPr="00636CF2">
              <w:rPr>
                <w:rFonts w:ascii="Arial" w:hAnsi="Arial" w:cs="Arial"/>
                <w:bCs/>
              </w:rPr>
              <w:t>Summary of the day and next workshop</w:t>
            </w:r>
          </w:p>
        </w:tc>
        <w:tc>
          <w:tcPr>
            <w:tcW w:w="1701"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2A40642D" w14:textId="77777777" w:rsidR="00636CF2" w:rsidRPr="00636CF2" w:rsidRDefault="00636CF2" w:rsidP="00636CF2">
            <w:pPr>
              <w:rPr>
                <w:rFonts w:ascii="Arial" w:hAnsi="Arial" w:cs="Arial"/>
                <w:bCs/>
                <w:lang w:val="en-US"/>
              </w:rPr>
            </w:pPr>
            <w:r w:rsidRPr="00636CF2">
              <w:rPr>
                <w:rFonts w:ascii="Arial" w:hAnsi="Arial" w:cs="Arial"/>
                <w:bCs/>
              </w:rPr>
              <w:t>15.15 – 15.30</w:t>
            </w:r>
          </w:p>
        </w:tc>
        <w:tc>
          <w:tcPr>
            <w:tcW w:w="3215" w:type="dxa"/>
            <w:tcBorders>
              <w:top w:val="single" w:sz="8" w:space="0" w:color="FFFFFF"/>
              <w:left w:val="single" w:sz="8" w:space="0" w:color="FFFFFF"/>
              <w:bottom w:val="single" w:sz="8" w:space="0" w:color="FFFFFF"/>
              <w:right w:val="single" w:sz="8" w:space="0" w:color="FFFFFF"/>
            </w:tcBorders>
            <w:shd w:val="clear" w:color="auto" w:fill="CBECDE"/>
            <w:vAlign w:val="center"/>
            <w:hideMark/>
          </w:tcPr>
          <w:p w14:paraId="034FD723" w14:textId="77777777" w:rsidR="00636CF2" w:rsidRPr="00636CF2" w:rsidRDefault="00636CF2" w:rsidP="00636CF2">
            <w:pPr>
              <w:rPr>
                <w:rFonts w:ascii="Arial" w:hAnsi="Arial" w:cs="Arial"/>
                <w:bCs/>
                <w:lang w:val="en-US"/>
              </w:rPr>
            </w:pPr>
            <w:r w:rsidRPr="00636CF2">
              <w:rPr>
                <w:rFonts w:ascii="Arial" w:hAnsi="Arial" w:cs="Arial"/>
                <w:bCs/>
              </w:rPr>
              <w:t>Co-Chairs – Sarah Brown (ONR) and Katy Attwater (NGOs)</w:t>
            </w:r>
          </w:p>
        </w:tc>
      </w:tr>
    </w:tbl>
    <w:p w14:paraId="669F3AC3" w14:textId="77777777" w:rsidR="002836B4" w:rsidRDefault="002836B4" w:rsidP="00F67404">
      <w:pPr>
        <w:rPr>
          <w:rFonts w:ascii="Arial" w:hAnsi="Arial" w:cs="Arial"/>
          <w:bCs/>
        </w:rPr>
      </w:pPr>
    </w:p>
    <w:p w14:paraId="2A83B798" w14:textId="77777777" w:rsidR="00116481" w:rsidRDefault="002F55F8" w:rsidP="00116481">
      <w:pPr>
        <w:rPr>
          <w:rFonts w:ascii="Arial" w:hAnsi="Arial" w:cs="Arial"/>
          <w:bCs/>
        </w:rPr>
      </w:pPr>
      <w:r w:rsidRPr="00B85CE2">
        <w:rPr>
          <w:rFonts w:ascii="Arial" w:hAnsi="Arial" w:cs="Arial"/>
          <w:bCs/>
          <w:color w:val="00696D"/>
          <w:szCs w:val="24"/>
        </w:rPr>
        <w:t>Presentations:</w:t>
      </w:r>
      <w:r w:rsidR="00116481" w:rsidRPr="00116481">
        <w:rPr>
          <w:rFonts w:ascii="Arial" w:hAnsi="Arial" w:cs="Arial"/>
          <w:bCs/>
        </w:rPr>
        <w:t xml:space="preserve"> </w:t>
      </w:r>
    </w:p>
    <w:p w14:paraId="41E562CF" w14:textId="2E666D81" w:rsidR="00116481" w:rsidRDefault="00116481" w:rsidP="00116481">
      <w:pPr>
        <w:rPr>
          <w:rFonts w:ascii="Arial" w:hAnsi="Arial" w:cs="Arial"/>
          <w:bCs/>
        </w:rPr>
      </w:pPr>
      <w:r>
        <w:rPr>
          <w:rFonts w:ascii="Arial" w:hAnsi="Arial" w:cs="Arial"/>
          <w:bCs/>
        </w:rPr>
        <w:t xml:space="preserve">ONR Presentation </w:t>
      </w:r>
    </w:p>
    <w:p w14:paraId="2B7D572F" w14:textId="180C7063" w:rsidR="002F55F8" w:rsidRPr="00B85CE2" w:rsidRDefault="00116481" w:rsidP="00116481">
      <w:pPr>
        <w:rPr>
          <w:rFonts w:ascii="Arial" w:hAnsi="Arial" w:cs="Arial"/>
          <w:bCs/>
          <w:color w:val="00696D"/>
          <w:szCs w:val="24"/>
        </w:rPr>
      </w:pPr>
      <w:r>
        <w:rPr>
          <w:rFonts w:ascii="Arial" w:hAnsi="Arial" w:cs="Arial"/>
          <w:bCs/>
        </w:rPr>
        <w:t>Met Office Presentation</w:t>
      </w:r>
    </w:p>
    <w:p w14:paraId="66DEC3ED" w14:textId="1BE7FDC2" w:rsidR="00B85CE2" w:rsidRDefault="00B85CE2" w:rsidP="00F67404">
      <w:pPr>
        <w:rPr>
          <w:rFonts w:ascii="Arial" w:hAnsi="Arial" w:cs="Arial"/>
          <w:bCs/>
        </w:rPr>
      </w:pPr>
    </w:p>
    <w:p w14:paraId="2DFEC249" w14:textId="77777777" w:rsidR="00B85CE2" w:rsidRDefault="00B85CE2">
      <w:pPr>
        <w:spacing w:after="160" w:line="259" w:lineRule="auto"/>
        <w:rPr>
          <w:rFonts w:ascii="Arial" w:hAnsi="Arial" w:cs="Arial"/>
          <w:bCs/>
        </w:rPr>
      </w:pPr>
      <w:r>
        <w:rPr>
          <w:rFonts w:ascii="Arial" w:hAnsi="Arial" w:cs="Arial"/>
          <w:bCs/>
        </w:rPr>
        <w:br w:type="page"/>
      </w:r>
    </w:p>
    <w:p w14:paraId="42F3ABBE" w14:textId="03663029" w:rsidR="00CA31AF" w:rsidRDefault="00B85CE2" w:rsidP="00CA31AF">
      <w:pPr>
        <w:pStyle w:val="ListParagraph"/>
        <w:numPr>
          <w:ilvl w:val="0"/>
          <w:numId w:val="11"/>
        </w:numPr>
        <w:spacing w:before="480"/>
        <w:contextualSpacing w:val="0"/>
        <w:rPr>
          <w:rFonts w:ascii="Arial" w:hAnsi="Arial" w:cs="Arial"/>
          <w:color w:val="07716C"/>
          <w:sz w:val="28"/>
          <w:szCs w:val="28"/>
        </w:rPr>
      </w:pPr>
      <w:r>
        <w:rPr>
          <w:rFonts w:ascii="Arial" w:hAnsi="Arial" w:cs="Arial"/>
          <w:color w:val="07716C"/>
          <w:sz w:val="28"/>
          <w:szCs w:val="28"/>
        </w:rPr>
        <w:lastRenderedPageBreak/>
        <w:t xml:space="preserve">Opening introductions </w:t>
      </w:r>
    </w:p>
    <w:p w14:paraId="2542FF7B" w14:textId="7626C192" w:rsidR="008A4D55" w:rsidRPr="00CA31AF" w:rsidRDefault="00E700C0" w:rsidP="00CA31AF">
      <w:pPr>
        <w:pStyle w:val="ListParagraph"/>
        <w:numPr>
          <w:ilvl w:val="1"/>
          <w:numId w:val="11"/>
        </w:numPr>
        <w:contextualSpacing w:val="0"/>
        <w:rPr>
          <w:rFonts w:ascii="Arial" w:hAnsi="Arial" w:cs="Arial"/>
        </w:rPr>
      </w:pPr>
      <w:r w:rsidRPr="00CA31AF">
        <w:rPr>
          <w:rFonts w:ascii="Arial" w:hAnsi="Arial" w:cs="Arial"/>
        </w:rPr>
        <w:t xml:space="preserve">The </w:t>
      </w:r>
      <w:r w:rsidR="00B8188C" w:rsidRPr="00CA31AF">
        <w:rPr>
          <w:rFonts w:ascii="Arial" w:hAnsi="Arial" w:cs="Arial"/>
        </w:rPr>
        <w:t xml:space="preserve">ONR and NGO </w:t>
      </w:r>
      <w:r w:rsidRPr="00CA31AF">
        <w:rPr>
          <w:rFonts w:ascii="Arial" w:hAnsi="Arial" w:cs="Arial"/>
        </w:rPr>
        <w:t xml:space="preserve">chairs </w:t>
      </w:r>
      <w:r w:rsidR="00AE309D" w:rsidRPr="00CA31AF">
        <w:rPr>
          <w:rFonts w:ascii="Arial" w:hAnsi="Arial" w:cs="Arial"/>
        </w:rPr>
        <w:t xml:space="preserve">opened the </w:t>
      </w:r>
      <w:r w:rsidR="00442809" w:rsidRPr="00CA31AF">
        <w:rPr>
          <w:rFonts w:ascii="Arial" w:hAnsi="Arial" w:cs="Arial"/>
        </w:rPr>
        <w:t>workshop</w:t>
      </w:r>
      <w:r w:rsidR="005209B2" w:rsidRPr="00CA31AF">
        <w:rPr>
          <w:rFonts w:ascii="Arial" w:hAnsi="Arial" w:cs="Arial"/>
        </w:rPr>
        <w:t>, thanking</w:t>
      </w:r>
      <w:r w:rsidR="00AE309D" w:rsidRPr="00CA31AF">
        <w:rPr>
          <w:rFonts w:ascii="Arial" w:hAnsi="Arial" w:cs="Arial"/>
        </w:rPr>
        <w:t xml:space="preserve"> attendees for travelling t</w:t>
      </w:r>
      <w:r w:rsidR="00F367EE" w:rsidRPr="00CA31AF">
        <w:rPr>
          <w:rFonts w:ascii="Arial" w:hAnsi="Arial" w:cs="Arial"/>
        </w:rPr>
        <w:t xml:space="preserve">o </w:t>
      </w:r>
      <w:r w:rsidR="00AE309D" w:rsidRPr="00CA31AF">
        <w:rPr>
          <w:rFonts w:ascii="Arial" w:hAnsi="Arial" w:cs="Arial"/>
        </w:rPr>
        <w:t xml:space="preserve">London </w:t>
      </w:r>
      <w:r w:rsidR="007146B5" w:rsidRPr="00CA31AF">
        <w:rPr>
          <w:rFonts w:ascii="Arial" w:hAnsi="Arial" w:cs="Arial"/>
        </w:rPr>
        <w:t>and for</w:t>
      </w:r>
      <w:r w:rsidR="00442809" w:rsidRPr="00CA31AF">
        <w:rPr>
          <w:rFonts w:ascii="Arial" w:hAnsi="Arial" w:cs="Arial"/>
        </w:rPr>
        <w:t xml:space="preserve"> giving up their time</w:t>
      </w:r>
      <w:r w:rsidR="003D5981" w:rsidRPr="00CA31AF">
        <w:rPr>
          <w:rFonts w:ascii="Arial" w:hAnsi="Arial" w:cs="Arial"/>
        </w:rPr>
        <w:t>.  They also</w:t>
      </w:r>
      <w:r w:rsidR="00AE309D" w:rsidRPr="00CA31AF">
        <w:rPr>
          <w:rFonts w:ascii="Arial" w:hAnsi="Arial" w:cs="Arial"/>
        </w:rPr>
        <w:t xml:space="preserve"> </w:t>
      </w:r>
      <w:r w:rsidR="00A65971" w:rsidRPr="00CA31AF">
        <w:rPr>
          <w:rFonts w:ascii="Arial" w:hAnsi="Arial" w:cs="Arial"/>
        </w:rPr>
        <w:t>led introductions</w:t>
      </w:r>
      <w:r w:rsidR="006504E1" w:rsidRPr="00CA31AF">
        <w:rPr>
          <w:rFonts w:ascii="Arial" w:hAnsi="Arial" w:cs="Arial"/>
        </w:rPr>
        <w:t xml:space="preserve"> for all</w:t>
      </w:r>
      <w:r w:rsidR="6A3B104A" w:rsidRPr="00CA31AF">
        <w:rPr>
          <w:rFonts w:ascii="Arial" w:hAnsi="Arial" w:cs="Arial"/>
        </w:rPr>
        <w:t xml:space="preserve"> the</w:t>
      </w:r>
      <w:r w:rsidR="006504E1" w:rsidRPr="00CA31AF">
        <w:rPr>
          <w:rFonts w:ascii="Arial" w:hAnsi="Arial" w:cs="Arial"/>
        </w:rPr>
        <w:t xml:space="preserve"> attendees.</w:t>
      </w:r>
    </w:p>
    <w:p w14:paraId="135229FD" w14:textId="7CD5A8AB" w:rsidR="00857355" w:rsidRPr="009C23BE" w:rsidRDefault="00DF521C" w:rsidP="009C23BE">
      <w:pPr>
        <w:rPr>
          <w:rFonts w:ascii="Arial" w:hAnsi="Arial" w:cs="Arial"/>
          <w:b/>
          <w:bCs/>
          <w:szCs w:val="24"/>
        </w:rPr>
      </w:pPr>
      <w:r w:rsidRPr="009C23BE">
        <w:rPr>
          <w:rFonts w:ascii="Arial" w:hAnsi="Arial" w:cs="Arial"/>
          <w:b/>
          <w:bCs/>
          <w:szCs w:val="24"/>
        </w:rPr>
        <w:t>Purpose of the workshops</w:t>
      </w:r>
      <w:r w:rsidR="005F31EF" w:rsidRPr="009C23BE">
        <w:rPr>
          <w:rFonts w:ascii="Arial" w:hAnsi="Arial" w:cs="Arial"/>
          <w:b/>
          <w:bCs/>
          <w:szCs w:val="24"/>
        </w:rPr>
        <w:t xml:space="preserve"> and how we got here</w:t>
      </w:r>
    </w:p>
    <w:p w14:paraId="565A1357" w14:textId="091B044F" w:rsidR="00CA31AF" w:rsidRDefault="008A4D55" w:rsidP="00CA31AF">
      <w:pPr>
        <w:pStyle w:val="ListParagraph"/>
        <w:numPr>
          <w:ilvl w:val="1"/>
          <w:numId w:val="11"/>
        </w:numPr>
        <w:contextualSpacing w:val="0"/>
        <w:rPr>
          <w:rFonts w:ascii="Arial" w:hAnsi="Arial" w:cs="Arial"/>
          <w:szCs w:val="24"/>
        </w:rPr>
      </w:pPr>
      <w:r w:rsidRPr="003B61FF">
        <w:rPr>
          <w:rFonts w:ascii="Arial" w:hAnsi="Arial" w:cs="Arial"/>
          <w:szCs w:val="24"/>
        </w:rPr>
        <w:t xml:space="preserve">At </w:t>
      </w:r>
      <w:r w:rsidR="00BB6B25" w:rsidRPr="003B61FF">
        <w:rPr>
          <w:rFonts w:ascii="Arial" w:hAnsi="Arial" w:cs="Arial"/>
          <w:szCs w:val="24"/>
        </w:rPr>
        <w:t>a previous</w:t>
      </w:r>
      <w:r w:rsidRPr="003B61FF">
        <w:rPr>
          <w:rFonts w:ascii="Arial" w:hAnsi="Arial" w:cs="Arial"/>
          <w:szCs w:val="24"/>
        </w:rPr>
        <w:t xml:space="preserve"> ONR NGO Forum</w:t>
      </w:r>
      <w:r w:rsidR="00095163" w:rsidRPr="003B61FF">
        <w:rPr>
          <w:rFonts w:ascii="Arial" w:hAnsi="Arial" w:cs="Arial"/>
          <w:szCs w:val="24"/>
        </w:rPr>
        <w:t xml:space="preserve"> in</w:t>
      </w:r>
      <w:r w:rsidR="00933908" w:rsidRPr="003B61FF">
        <w:rPr>
          <w:rFonts w:ascii="Arial" w:hAnsi="Arial" w:cs="Arial"/>
          <w:szCs w:val="24"/>
        </w:rPr>
        <w:t xml:space="preserve"> </w:t>
      </w:r>
      <w:r w:rsidR="00095163" w:rsidRPr="003B61FF">
        <w:rPr>
          <w:rFonts w:ascii="Arial" w:hAnsi="Arial" w:cs="Arial"/>
          <w:szCs w:val="24"/>
        </w:rPr>
        <w:t>2018</w:t>
      </w:r>
      <w:r w:rsidRPr="003B61FF">
        <w:rPr>
          <w:rFonts w:ascii="Arial" w:hAnsi="Arial" w:cs="Arial"/>
          <w:szCs w:val="24"/>
        </w:rPr>
        <w:t xml:space="preserve"> it was agreed the Forum should look to find a mechanism to enable engagement on topics of mutual interest outside of the biannual meetings. </w:t>
      </w:r>
      <w:r w:rsidR="00367A81" w:rsidRPr="003B61FF">
        <w:rPr>
          <w:rFonts w:ascii="Arial" w:hAnsi="Arial" w:cs="Arial"/>
          <w:szCs w:val="24"/>
        </w:rPr>
        <w:t xml:space="preserve">Climate change was identified as a topic that would benefit from a more detailed, open dialogue and as a result three workshops on climate change were held.  </w:t>
      </w:r>
      <w:r w:rsidR="00E54678" w:rsidRPr="003B61FF">
        <w:rPr>
          <w:rFonts w:ascii="Arial" w:hAnsi="Arial" w:cs="Arial"/>
          <w:szCs w:val="24"/>
        </w:rPr>
        <w:t>Following the initial workshops, ONR and NGOs agreed to undertake another series of workshops on climate change</w:t>
      </w:r>
      <w:r w:rsidR="00B36C57" w:rsidRPr="003B61FF">
        <w:rPr>
          <w:rFonts w:ascii="Arial" w:hAnsi="Arial" w:cs="Arial"/>
          <w:szCs w:val="24"/>
        </w:rPr>
        <w:t>.</w:t>
      </w:r>
    </w:p>
    <w:p w14:paraId="281AAE84" w14:textId="66F48B4B" w:rsidR="00CA31AF" w:rsidRPr="00F367EE" w:rsidRDefault="005F31EF" w:rsidP="00CA31AF">
      <w:pPr>
        <w:pStyle w:val="ListParagraph"/>
        <w:numPr>
          <w:ilvl w:val="1"/>
          <w:numId w:val="11"/>
        </w:numPr>
        <w:contextualSpacing w:val="0"/>
        <w:rPr>
          <w:rFonts w:ascii="Arial" w:hAnsi="Arial" w:cs="Arial"/>
        </w:rPr>
      </w:pPr>
      <w:r w:rsidRPr="00CA31AF">
        <w:rPr>
          <w:rFonts w:ascii="Arial" w:hAnsi="Arial" w:cs="Arial"/>
        </w:rPr>
        <w:t>In her introducti</w:t>
      </w:r>
      <w:r w:rsidR="00A52368" w:rsidRPr="00CA31AF">
        <w:rPr>
          <w:rFonts w:ascii="Arial" w:hAnsi="Arial" w:cs="Arial"/>
        </w:rPr>
        <w:t xml:space="preserve">on </w:t>
      </w:r>
      <w:r w:rsidR="00255B91" w:rsidRPr="00CA31AF">
        <w:rPr>
          <w:rFonts w:ascii="Arial" w:hAnsi="Arial" w:cs="Arial"/>
        </w:rPr>
        <w:t xml:space="preserve">KA </w:t>
      </w:r>
      <w:r w:rsidR="00A86F2C" w:rsidRPr="00CA31AF">
        <w:rPr>
          <w:rFonts w:ascii="Arial" w:hAnsi="Arial" w:cs="Arial"/>
        </w:rPr>
        <w:t xml:space="preserve">raised the issue of AMOC (Atlantic Meridional Overturning Circulation) </w:t>
      </w:r>
      <w:r w:rsidR="0CD1BA78" w:rsidRPr="00CA31AF">
        <w:rPr>
          <w:rFonts w:ascii="Arial" w:hAnsi="Arial" w:cs="Arial"/>
        </w:rPr>
        <w:t>having</w:t>
      </w:r>
      <w:r w:rsidR="00A86F2C" w:rsidRPr="00CA31AF">
        <w:rPr>
          <w:rFonts w:ascii="Arial" w:hAnsi="Arial" w:cs="Arial"/>
        </w:rPr>
        <w:t xml:space="preserve"> undergone exceptional weakening in the last 150 years. </w:t>
      </w:r>
      <w:r w:rsidR="00A52368" w:rsidRPr="00CA31AF">
        <w:rPr>
          <w:rFonts w:ascii="Arial" w:hAnsi="Arial" w:cs="Arial"/>
        </w:rPr>
        <w:t>The m</w:t>
      </w:r>
      <w:r w:rsidR="00A86F2C" w:rsidRPr="00CA31AF">
        <w:rPr>
          <w:rFonts w:ascii="Arial" w:hAnsi="Arial" w:cs="Arial"/>
        </w:rPr>
        <w:t>elting of the Greenland Ice Sheet will noticeably disrupt the AMOC which could result in more frequent extreme weather events. </w:t>
      </w:r>
    </w:p>
    <w:p w14:paraId="4A32D110" w14:textId="744281D6" w:rsidR="00CA31AF" w:rsidRPr="005E31F7" w:rsidRDefault="00A52368" w:rsidP="00CA31AF">
      <w:pPr>
        <w:pStyle w:val="ListParagraph"/>
        <w:numPr>
          <w:ilvl w:val="1"/>
          <w:numId w:val="11"/>
        </w:numPr>
        <w:contextualSpacing w:val="0"/>
        <w:rPr>
          <w:rFonts w:ascii="Arial" w:hAnsi="Arial" w:cs="Arial"/>
        </w:rPr>
      </w:pPr>
      <w:r w:rsidRPr="00CA31AF">
        <w:rPr>
          <w:rFonts w:ascii="Arial" w:hAnsi="Arial" w:cs="Arial"/>
        </w:rPr>
        <w:t>KA noted that ONR is excellent at managing the regulation of existing nuclear power stations and their waste.  However, looking into the future</w:t>
      </w:r>
      <w:r w:rsidR="00E26702" w:rsidRPr="00CA31AF">
        <w:rPr>
          <w:rFonts w:ascii="Arial" w:hAnsi="Arial" w:cs="Arial"/>
        </w:rPr>
        <w:t xml:space="preserve">, </w:t>
      </w:r>
      <w:r w:rsidRPr="00CA31AF">
        <w:rPr>
          <w:rFonts w:ascii="Arial" w:hAnsi="Arial" w:cs="Arial"/>
        </w:rPr>
        <w:t xml:space="preserve">suggested ONR should be exploring questions around building new nuclear power stations and SMRs, when a GDF </w:t>
      </w:r>
      <w:r w:rsidR="00790ED7" w:rsidRPr="00CA31AF">
        <w:rPr>
          <w:rFonts w:ascii="Arial" w:hAnsi="Arial" w:cs="Arial"/>
        </w:rPr>
        <w:t xml:space="preserve">will be built and how can nuclear facilities be made safe as the climate </w:t>
      </w:r>
      <w:r w:rsidR="00DA2205" w:rsidRPr="00CA31AF">
        <w:rPr>
          <w:rFonts w:ascii="Arial" w:hAnsi="Arial" w:cs="Arial"/>
        </w:rPr>
        <w:t>crisis progresses.</w:t>
      </w:r>
    </w:p>
    <w:p w14:paraId="10E3C8C9" w14:textId="77777777" w:rsidR="00CA31AF" w:rsidRDefault="00DA2205" w:rsidP="00CA31AF">
      <w:pPr>
        <w:pStyle w:val="ListParagraph"/>
        <w:numPr>
          <w:ilvl w:val="1"/>
          <w:numId w:val="11"/>
        </w:numPr>
        <w:contextualSpacing w:val="0"/>
        <w:rPr>
          <w:rFonts w:ascii="Arial" w:hAnsi="Arial" w:cs="Arial"/>
        </w:rPr>
      </w:pPr>
      <w:r w:rsidRPr="00CA31AF">
        <w:rPr>
          <w:rFonts w:ascii="Arial" w:hAnsi="Arial" w:cs="Arial"/>
        </w:rPr>
        <w:t>KA also noted the Regulator’s Code and noted that t</w:t>
      </w:r>
      <w:r w:rsidR="00771192" w:rsidRPr="00CA31AF">
        <w:rPr>
          <w:rFonts w:ascii="Arial" w:hAnsi="Arial" w:cs="Arial"/>
        </w:rPr>
        <w:t xml:space="preserve">he Minister for BEIS </w:t>
      </w:r>
      <w:r w:rsidR="00615846" w:rsidRPr="00CA31AF">
        <w:rPr>
          <w:rFonts w:ascii="Arial" w:hAnsi="Arial" w:cs="Arial"/>
        </w:rPr>
        <w:t xml:space="preserve">at the time, </w:t>
      </w:r>
      <w:r w:rsidR="00771192" w:rsidRPr="00CA31AF">
        <w:rPr>
          <w:rFonts w:ascii="Arial" w:hAnsi="Arial" w:cs="Arial"/>
        </w:rPr>
        <w:t>said in his covering letter (April 2014), “Regulators share a common primary purpose which is to regulate for the protection of the vulnerable, the environment, and social objectives.”</w:t>
      </w:r>
      <w:r w:rsidRPr="00CA31AF">
        <w:rPr>
          <w:rFonts w:ascii="Arial" w:hAnsi="Arial" w:cs="Arial"/>
        </w:rPr>
        <w:t xml:space="preserve">  </w:t>
      </w:r>
      <w:r w:rsidR="00771192" w:rsidRPr="00CA31AF">
        <w:rPr>
          <w:rFonts w:ascii="Arial" w:hAnsi="Arial" w:cs="Arial"/>
        </w:rPr>
        <w:t>However, there is no mention of these societal objectives</w:t>
      </w:r>
      <w:r w:rsidRPr="00CA31AF">
        <w:rPr>
          <w:rFonts w:ascii="Arial" w:hAnsi="Arial" w:cs="Arial"/>
        </w:rPr>
        <w:t xml:space="preserve"> in</w:t>
      </w:r>
      <w:r w:rsidR="00771192" w:rsidRPr="00CA31AF">
        <w:rPr>
          <w:rFonts w:ascii="Arial" w:hAnsi="Arial" w:cs="Arial"/>
        </w:rPr>
        <w:t> </w:t>
      </w:r>
      <w:r w:rsidRPr="00CA31AF">
        <w:rPr>
          <w:rFonts w:ascii="Arial" w:hAnsi="Arial" w:cs="Arial"/>
        </w:rPr>
        <w:t>the Regulators Code</w:t>
      </w:r>
      <w:r w:rsidR="00797CCA" w:rsidRPr="00CA31AF">
        <w:rPr>
          <w:rFonts w:ascii="Arial" w:hAnsi="Arial" w:cs="Arial"/>
        </w:rPr>
        <w:t>.</w:t>
      </w:r>
    </w:p>
    <w:p w14:paraId="16DD432C" w14:textId="47EBA11E" w:rsidR="00CA31AF" w:rsidRPr="005E31F7" w:rsidRDefault="00F727E7" w:rsidP="00CA31AF">
      <w:pPr>
        <w:pStyle w:val="ListParagraph"/>
        <w:numPr>
          <w:ilvl w:val="1"/>
          <w:numId w:val="11"/>
        </w:numPr>
        <w:contextualSpacing w:val="0"/>
        <w:rPr>
          <w:rFonts w:ascii="Arial" w:hAnsi="Arial" w:cs="Arial"/>
        </w:rPr>
      </w:pPr>
      <w:r w:rsidRPr="00CA31AF">
        <w:rPr>
          <w:rFonts w:ascii="Arial" w:hAnsi="Arial" w:cs="Arial"/>
        </w:rPr>
        <w:t>It was also noted by one of the</w:t>
      </w:r>
      <w:r w:rsidR="00936600" w:rsidRPr="00CA31AF">
        <w:rPr>
          <w:rFonts w:ascii="Arial" w:hAnsi="Arial" w:cs="Arial"/>
        </w:rPr>
        <w:t xml:space="preserve"> NGO</w:t>
      </w:r>
      <w:r w:rsidRPr="00CA31AF">
        <w:rPr>
          <w:rFonts w:ascii="Arial" w:hAnsi="Arial" w:cs="Arial"/>
        </w:rPr>
        <w:t xml:space="preserve"> participants that ONR regulate in the short and medium term with a </w:t>
      </w:r>
      <w:r w:rsidR="00135CBA" w:rsidRPr="00CA31AF">
        <w:rPr>
          <w:rFonts w:ascii="Arial" w:hAnsi="Arial" w:cs="Arial"/>
        </w:rPr>
        <w:t>long-term</w:t>
      </w:r>
      <w:r w:rsidRPr="00CA31AF">
        <w:rPr>
          <w:rFonts w:ascii="Arial" w:hAnsi="Arial" w:cs="Arial"/>
        </w:rPr>
        <w:t xml:space="preserve"> context and this creates a reliance on adaptive management and a belief that things can be moved if necessary</w:t>
      </w:r>
      <w:r w:rsidR="16DC50F9" w:rsidRPr="00CA31AF">
        <w:rPr>
          <w:rFonts w:ascii="Arial" w:hAnsi="Arial" w:cs="Arial"/>
        </w:rPr>
        <w:t xml:space="preserve"> and that this</w:t>
      </w:r>
      <w:r w:rsidRPr="00CA31AF">
        <w:rPr>
          <w:rFonts w:ascii="Arial" w:hAnsi="Arial" w:cs="Arial"/>
        </w:rPr>
        <w:t xml:space="preserve"> must be challenged as </w:t>
      </w:r>
      <w:r w:rsidR="007155DB" w:rsidRPr="00CA31AF">
        <w:rPr>
          <w:rFonts w:ascii="Arial" w:hAnsi="Arial" w:cs="Arial"/>
        </w:rPr>
        <w:t>climate change intensifies</w:t>
      </w:r>
      <w:r w:rsidR="008556DD" w:rsidRPr="00CA31AF">
        <w:rPr>
          <w:rFonts w:ascii="Arial" w:hAnsi="Arial" w:cs="Arial"/>
        </w:rPr>
        <w:t xml:space="preserve">.  </w:t>
      </w:r>
      <w:r w:rsidR="007155DB" w:rsidRPr="00CA31AF">
        <w:rPr>
          <w:rFonts w:ascii="Arial" w:hAnsi="Arial" w:cs="Arial"/>
        </w:rPr>
        <w:t>ONR should consider at</w:t>
      </w:r>
      <w:r w:rsidR="009E7BB8" w:rsidRPr="00CA31AF">
        <w:rPr>
          <w:rFonts w:ascii="Arial" w:hAnsi="Arial" w:cs="Arial"/>
        </w:rPr>
        <w:t xml:space="preserve"> what point does adaptive management become impossible. </w:t>
      </w:r>
    </w:p>
    <w:p w14:paraId="738BB87D" w14:textId="751B0B8B" w:rsidR="00CA31AF" w:rsidRPr="00BE332B" w:rsidRDefault="00DA2205" w:rsidP="00BE332B">
      <w:pPr>
        <w:rPr>
          <w:rFonts w:ascii="Arial" w:hAnsi="Arial" w:cs="Arial"/>
          <w:szCs w:val="24"/>
        </w:rPr>
      </w:pPr>
      <w:r w:rsidRPr="00BE332B">
        <w:rPr>
          <w:rFonts w:ascii="Arial" w:hAnsi="Arial" w:cs="Arial"/>
          <w:b/>
          <w:bCs/>
          <w:szCs w:val="24"/>
        </w:rPr>
        <w:t>The Terms of Reference</w:t>
      </w:r>
    </w:p>
    <w:p w14:paraId="7975C1E9" w14:textId="77777777" w:rsidR="007E7FA3" w:rsidRDefault="00DA2205" w:rsidP="007E7FA3">
      <w:pPr>
        <w:pStyle w:val="ListParagraph"/>
        <w:numPr>
          <w:ilvl w:val="1"/>
          <w:numId w:val="11"/>
        </w:numPr>
        <w:contextualSpacing w:val="0"/>
        <w:rPr>
          <w:rFonts w:ascii="Arial" w:hAnsi="Arial" w:cs="Arial"/>
        </w:rPr>
      </w:pPr>
      <w:r w:rsidRPr="00CA31AF">
        <w:rPr>
          <w:rFonts w:ascii="Arial" w:hAnsi="Arial" w:cs="Arial"/>
        </w:rPr>
        <w:t>ONR proposed a Terms of Reference for the ONR NGO workshops.  Th</w:t>
      </w:r>
      <w:r w:rsidR="005F7D1B" w:rsidRPr="00CA31AF">
        <w:rPr>
          <w:rFonts w:ascii="Arial" w:hAnsi="Arial" w:cs="Arial"/>
        </w:rPr>
        <w:t>e purpose of this was to clarify the ways of working</w:t>
      </w:r>
      <w:r w:rsidRPr="00CA31AF">
        <w:rPr>
          <w:rFonts w:ascii="Arial" w:hAnsi="Arial" w:cs="Arial"/>
        </w:rPr>
        <w:t>.  These weren’t agreed at this workshop a</w:t>
      </w:r>
      <w:r w:rsidR="008556DD" w:rsidRPr="00CA31AF">
        <w:rPr>
          <w:rFonts w:ascii="Arial" w:hAnsi="Arial" w:cs="Arial"/>
        </w:rPr>
        <w:t>nd</w:t>
      </w:r>
      <w:r w:rsidRPr="00CA31AF">
        <w:rPr>
          <w:rFonts w:ascii="Arial" w:hAnsi="Arial" w:cs="Arial"/>
        </w:rPr>
        <w:t xml:space="preserve"> there is some further work to be done.  </w:t>
      </w:r>
    </w:p>
    <w:p w14:paraId="484AFE00" w14:textId="70B20BA6" w:rsidR="00172B95" w:rsidRPr="007E7FA3" w:rsidRDefault="00DA2205" w:rsidP="007E7FA3">
      <w:pPr>
        <w:pStyle w:val="ListParagraph"/>
        <w:numPr>
          <w:ilvl w:val="1"/>
          <w:numId w:val="11"/>
        </w:numPr>
        <w:contextualSpacing w:val="0"/>
        <w:rPr>
          <w:rFonts w:ascii="Arial" w:hAnsi="Arial" w:cs="Arial"/>
        </w:rPr>
      </w:pPr>
      <w:r w:rsidRPr="007E7FA3">
        <w:rPr>
          <w:rFonts w:ascii="Arial" w:hAnsi="Arial" w:cs="Arial"/>
          <w:b/>
          <w:bCs/>
        </w:rPr>
        <w:t>Action:</w:t>
      </w:r>
      <w:r w:rsidRPr="007E7FA3">
        <w:rPr>
          <w:rFonts w:ascii="Arial" w:hAnsi="Arial" w:cs="Arial"/>
        </w:rPr>
        <w:t xml:space="preserve"> ONR to revisit comments sent in from the NGOs and to bring a </w:t>
      </w:r>
      <w:r w:rsidR="00797CCA" w:rsidRPr="007E7FA3">
        <w:rPr>
          <w:rFonts w:ascii="Arial" w:hAnsi="Arial" w:cs="Arial"/>
        </w:rPr>
        <w:t xml:space="preserve">revised Terms of Reference back for agreement.  </w:t>
      </w:r>
    </w:p>
    <w:p w14:paraId="445274CC" w14:textId="6EE98DAB" w:rsidR="000C31C1" w:rsidRPr="009C23BE" w:rsidRDefault="000C31C1" w:rsidP="007E7FA3">
      <w:pPr>
        <w:spacing w:after="160" w:line="259" w:lineRule="auto"/>
        <w:rPr>
          <w:rFonts w:ascii="Arial" w:hAnsi="Arial" w:cs="Arial"/>
        </w:rPr>
      </w:pPr>
    </w:p>
    <w:p w14:paraId="4588BC24" w14:textId="77777777" w:rsidR="009E7BB8" w:rsidRPr="009E7BB8" w:rsidRDefault="009E7BB8" w:rsidP="009E7BB8">
      <w:pPr>
        <w:pStyle w:val="ListParagraph"/>
        <w:numPr>
          <w:ilvl w:val="0"/>
          <w:numId w:val="0"/>
        </w:numPr>
        <w:ind w:left="576"/>
        <w:rPr>
          <w:rFonts w:ascii="Arial" w:hAnsi="Arial" w:cs="Arial"/>
        </w:rPr>
      </w:pPr>
    </w:p>
    <w:p w14:paraId="4BF08D4D" w14:textId="77777777" w:rsidR="000C31C1" w:rsidRDefault="00A333BF" w:rsidP="00CA31AF">
      <w:pPr>
        <w:pStyle w:val="ListParagraph"/>
        <w:numPr>
          <w:ilvl w:val="0"/>
          <w:numId w:val="11"/>
        </w:numPr>
        <w:spacing w:before="480"/>
        <w:contextualSpacing w:val="0"/>
        <w:rPr>
          <w:rFonts w:ascii="Arial" w:hAnsi="Arial" w:cs="Arial"/>
          <w:color w:val="07716C"/>
          <w:sz w:val="28"/>
          <w:szCs w:val="28"/>
        </w:rPr>
      </w:pPr>
      <w:r>
        <w:rPr>
          <w:rFonts w:ascii="Arial" w:hAnsi="Arial" w:cs="Arial"/>
          <w:color w:val="07716C"/>
          <w:sz w:val="28"/>
          <w:szCs w:val="28"/>
        </w:rPr>
        <w:lastRenderedPageBreak/>
        <w:t>Updates since we last met:</w:t>
      </w:r>
    </w:p>
    <w:p w14:paraId="5FF064C0" w14:textId="2E8511A3" w:rsidR="001C6C7A" w:rsidRPr="002D6028" w:rsidRDefault="001F699D" w:rsidP="00E627D8">
      <w:pPr>
        <w:pStyle w:val="ListParagraph"/>
        <w:numPr>
          <w:ilvl w:val="1"/>
          <w:numId w:val="11"/>
        </w:numPr>
        <w:contextualSpacing w:val="0"/>
        <w:rPr>
          <w:rFonts w:ascii="Arial" w:hAnsi="Arial" w:cs="Arial"/>
          <w:szCs w:val="24"/>
        </w:rPr>
      </w:pPr>
      <w:r w:rsidRPr="000C31C1">
        <w:rPr>
          <w:rFonts w:ascii="Arial" w:hAnsi="Arial" w:cs="Arial"/>
          <w:szCs w:val="24"/>
        </w:rPr>
        <w:t>AG led a session on updates since the group last met</w:t>
      </w:r>
      <w:r w:rsidR="00217F62" w:rsidRPr="000C31C1">
        <w:rPr>
          <w:rFonts w:ascii="Arial" w:hAnsi="Arial" w:cs="Arial"/>
          <w:szCs w:val="24"/>
        </w:rPr>
        <w:t xml:space="preserve"> – these included:</w:t>
      </w:r>
    </w:p>
    <w:p w14:paraId="0A26112D" w14:textId="77777777" w:rsidR="001F69AE" w:rsidRPr="009C23BE" w:rsidRDefault="001F69AE" w:rsidP="00E627D8">
      <w:pPr>
        <w:pStyle w:val="ListParagraph"/>
        <w:numPr>
          <w:ilvl w:val="0"/>
          <w:numId w:val="12"/>
        </w:numPr>
        <w:rPr>
          <w:rFonts w:asciiTheme="minorBidi" w:hAnsiTheme="minorBidi"/>
        </w:rPr>
      </w:pPr>
      <w:r w:rsidRPr="009C23BE">
        <w:rPr>
          <w:rFonts w:asciiTheme="minorBidi" w:hAnsiTheme="minorBidi"/>
        </w:rPr>
        <w:t>CNI themed Inspection Report Update​ </w:t>
      </w:r>
    </w:p>
    <w:p w14:paraId="716D9AED" w14:textId="77777777" w:rsidR="001F69AE" w:rsidRPr="009C23BE" w:rsidRDefault="001F69AE" w:rsidP="00E627D8">
      <w:pPr>
        <w:pStyle w:val="ListParagraph"/>
        <w:numPr>
          <w:ilvl w:val="0"/>
          <w:numId w:val="12"/>
        </w:numPr>
        <w:rPr>
          <w:rFonts w:asciiTheme="minorBidi" w:hAnsiTheme="minorBidi"/>
        </w:rPr>
      </w:pPr>
      <w:r w:rsidRPr="009C23BE">
        <w:rPr>
          <w:rFonts w:asciiTheme="minorBidi" w:hAnsiTheme="minorBidi"/>
        </w:rPr>
        <w:t>Updates to regulatory position in relation to climate change​ </w:t>
      </w:r>
    </w:p>
    <w:p w14:paraId="4F369A1E" w14:textId="77777777" w:rsidR="006F37C5" w:rsidRPr="009C23BE" w:rsidRDefault="001F69AE" w:rsidP="00E627D8">
      <w:pPr>
        <w:pStyle w:val="ListParagraph"/>
        <w:numPr>
          <w:ilvl w:val="0"/>
          <w:numId w:val="12"/>
        </w:numPr>
        <w:rPr>
          <w:rFonts w:asciiTheme="minorBidi" w:hAnsiTheme="minorBidi"/>
        </w:rPr>
      </w:pPr>
      <w:r w:rsidRPr="009C23BE">
        <w:rPr>
          <w:rFonts w:asciiTheme="minorBidi" w:hAnsiTheme="minorBidi"/>
        </w:rPr>
        <w:t>Expectations for licensees to update the live safety case in relation to climate change</w:t>
      </w:r>
    </w:p>
    <w:p w14:paraId="0FDE3B7C" w14:textId="5B2901CA" w:rsidR="00217F62" w:rsidRPr="009C23BE" w:rsidRDefault="001F69AE" w:rsidP="00E627D8">
      <w:pPr>
        <w:pStyle w:val="ListParagraph"/>
        <w:numPr>
          <w:ilvl w:val="0"/>
          <w:numId w:val="12"/>
        </w:numPr>
        <w:rPr>
          <w:rFonts w:asciiTheme="minorBidi" w:hAnsiTheme="minorBidi"/>
        </w:rPr>
      </w:pPr>
      <w:r w:rsidRPr="009C23BE">
        <w:rPr>
          <w:rFonts w:asciiTheme="minorBidi" w:hAnsiTheme="minorBidi"/>
        </w:rPr>
        <w:t>Mandatory reporting for climate adaptation, 4th round</w:t>
      </w:r>
      <w:r w:rsidRPr="009C23BE">
        <w:rPr>
          <w:rFonts w:asciiTheme="minorBidi" w:hAnsiTheme="minorBidi"/>
          <w:lang w:val="en-US"/>
        </w:rPr>
        <w:t>​</w:t>
      </w:r>
      <w:r w:rsidRPr="009C23BE">
        <w:rPr>
          <w:rFonts w:asciiTheme="minorBidi" w:hAnsiTheme="minorBidi"/>
        </w:rPr>
        <w:t> </w:t>
      </w:r>
    </w:p>
    <w:p w14:paraId="709D9020" w14:textId="77777777" w:rsidR="002D6028" w:rsidRPr="006F37C5" w:rsidRDefault="002D6028" w:rsidP="002D6028">
      <w:pPr>
        <w:pStyle w:val="ListParagraph"/>
        <w:numPr>
          <w:ilvl w:val="0"/>
          <w:numId w:val="0"/>
        </w:numPr>
        <w:ind w:left="567"/>
        <w:rPr>
          <w:rFonts w:asciiTheme="minorBidi" w:hAnsiTheme="minorBidi"/>
        </w:rPr>
      </w:pPr>
    </w:p>
    <w:p w14:paraId="6E441789" w14:textId="25C27D28" w:rsidR="006B62E7" w:rsidRPr="00B07853" w:rsidRDefault="006B62E7" w:rsidP="00E627D8">
      <w:pPr>
        <w:pStyle w:val="ListParagraph"/>
        <w:numPr>
          <w:ilvl w:val="1"/>
          <w:numId w:val="11"/>
        </w:numPr>
        <w:contextualSpacing w:val="0"/>
        <w:rPr>
          <w:rFonts w:ascii="Arial" w:hAnsi="Arial" w:cs="Arial"/>
          <w:szCs w:val="24"/>
        </w:rPr>
      </w:pPr>
      <w:r w:rsidRPr="00B07853">
        <w:rPr>
          <w:rFonts w:ascii="Arial" w:hAnsi="Arial" w:cs="Arial"/>
          <w:szCs w:val="24"/>
        </w:rPr>
        <w:t xml:space="preserve">Please see the presentation </w:t>
      </w:r>
      <w:r w:rsidR="00ED7566">
        <w:rPr>
          <w:rFonts w:ascii="Arial" w:hAnsi="Arial" w:cs="Arial"/>
          <w:szCs w:val="24"/>
        </w:rPr>
        <w:t>above</w:t>
      </w:r>
      <w:r w:rsidRPr="00B07853">
        <w:rPr>
          <w:rFonts w:ascii="Arial" w:hAnsi="Arial" w:cs="Arial"/>
          <w:szCs w:val="24"/>
        </w:rPr>
        <w:t xml:space="preserve"> for the detail on the updates provided.  </w:t>
      </w:r>
    </w:p>
    <w:p w14:paraId="6D00CED4" w14:textId="77777777" w:rsidR="007E7FA3" w:rsidRDefault="008411B0" w:rsidP="007E7FA3">
      <w:pPr>
        <w:pStyle w:val="ListParagraph"/>
        <w:numPr>
          <w:ilvl w:val="1"/>
          <w:numId w:val="11"/>
        </w:numPr>
        <w:contextualSpacing w:val="0"/>
        <w:rPr>
          <w:rFonts w:ascii="Arial" w:hAnsi="Arial" w:cs="Arial"/>
          <w:szCs w:val="24"/>
        </w:rPr>
      </w:pPr>
      <w:r w:rsidRPr="00B07853">
        <w:rPr>
          <w:rFonts w:ascii="Arial" w:hAnsi="Arial" w:cs="Arial"/>
          <w:szCs w:val="24"/>
        </w:rPr>
        <w:t xml:space="preserve">AG confirmed that she was taking up a different role within ONR and would not be part of the </w:t>
      </w:r>
      <w:r w:rsidR="00ED7566">
        <w:rPr>
          <w:rFonts w:ascii="Arial" w:hAnsi="Arial" w:cs="Arial"/>
          <w:szCs w:val="24"/>
        </w:rPr>
        <w:t>NGO</w:t>
      </w:r>
      <w:r w:rsidRPr="00B07853">
        <w:rPr>
          <w:rFonts w:ascii="Arial" w:hAnsi="Arial" w:cs="Arial"/>
          <w:szCs w:val="24"/>
        </w:rPr>
        <w:t xml:space="preserve"> workshops going forward.  It was noted by the participants that Andria would be missed and that she has been instrumental in helping to give impetus to the issue of climate change within ONR.  </w:t>
      </w:r>
    </w:p>
    <w:p w14:paraId="077414B0" w14:textId="77777777" w:rsidR="00E33806" w:rsidRPr="00E33806" w:rsidRDefault="00EE2B83" w:rsidP="00E33806">
      <w:pPr>
        <w:pStyle w:val="ListParagraph"/>
        <w:numPr>
          <w:ilvl w:val="1"/>
          <w:numId w:val="11"/>
        </w:numPr>
        <w:contextualSpacing w:val="0"/>
        <w:rPr>
          <w:rFonts w:ascii="Arial" w:hAnsi="Arial" w:cs="Arial"/>
          <w:szCs w:val="24"/>
        </w:rPr>
      </w:pPr>
      <w:r w:rsidRPr="007E7FA3">
        <w:rPr>
          <w:rFonts w:ascii="Arial" w:hAnsi="Arial" w:cs="Arial"/>
        </w:rPr>
        <w:t>One of the NGO participants said they took two big points away</w:t>
      </w:r>
      <w:r w:rsidR="00AE16DE" w:rsidRPr="007E7FA3">
        <w:rPr>
          <w:rFonts w:ascii="Arial" w:hAnsi="Arial" w:cs="Arial"/>
        </w:rPr>
        <w:t xml:space="preserve"> from this agenda item</w:t>
      </w:r>
      <w:r w:rsidRPr="007E7FA3">
        <w:rPr>
          <w:rFonts w:ascii="Arial" w:hAnsi="Arial" w:cs="Arial"/>
        </w:rPr>
        <w:t xml:space="preserve">.  One was that the first round </w:t>
      </w:r>
      <w:r w:rsidR="008A352B" w:rsidRPr="007E7FA3">
        <w:rPr>
          <w:rFonts w:ascii="Arial" w:hAnsi="Arial" w:cs="Arial"/>
        </w:rPr>
        <w:t xml:space="preserve">of workshops was effective in emphasising </w:t>
      </w:r>
      <w:r w:rsidR="001D514F" w:rsidRPr="007E7FA3">
        <w:rPr>
          <w:rFonts w:ascii="Arial" w:hAnsi="Arial" w:cs="Arial"/>
        </w:rPr>
        <w:t>climate</w:t>
      </w:r>
      <w:r w:rsidR="008A352B" w:rsidRPr="007E7FA3">
        <w:rPr>
          <w:rFonts w:ascii="Arial" w:hAnsi="Arial" w:cs="Arial"/>
        </w:rPr>
        <w:t xml:space="preserve"> change and increasing its profile at Board level.  The work and the evidence presented by the Hazards Panel </w:t>
      </w:r>
      <w:r w:rsidR="002D0E2B" w:rsidRPr="007E7FA3">
        <w:rPr>
          <w:rFonts w:ascii="Arial" w:hAnsi="Arial" w:cs="Arial"/>
        </w:rPr>
        <w:t>clearly has</w:t>
      </w:r>
      <w:r w:rsidR="008A352B" w:rsidRPr="007E7FA3">
        <w:rPr>
          <w:rFonts w:ascii="Arial" w:hAnsi="Arial" w:cs="Arial"/>
        </w:rPr>
        <w:t xml:space="preserve"> had impact.  </w:t>
      </w:r>
    </w:p>
    <w:p w14:paraId="3C740414" w14:textId="77777777" w:rsidR="00803226" w:rsidRPr="00803226" w:rsidRDefault="008A352B" w:rsidP="00803226">
      <w:pPr>
        <w:pStyle w:val="ListParagraph"/>
        <w:numPr>
          <w:ilvl w:val="1"/>
          <w:numId w:val="11"/>
        </w:numPr>
        <w:contextualSpacing w:val="0"/>
        <w:rPr>
          <w:rFonts w:ascii="Arial" w:hAnsi="Arial" w:cs="Arial"/>
          <w:szCs w:val="24"/>
        </w:rPr>
      </w:pPr>
      <w:r w:rsidRPr="00E33806">
        <w:rPr>
          <w:rFonts w:ascii="Arial" w:hAnsi="Arial" w:cs="Arial"/>
        </w:rPr>
        <w:t>Another NGO participant said that the update section was important and they were</w:t>
      </w:r>
      <w:r w:rsidR="000C31C1" w:rsidRPr="00E33806">
        <w:rPr>
          <w:rFonts w:ascii="Arial" w:hAnsi="Arial" w:cs="Arial"/>
        </w:rPr>
        <w:t xml:space="preserve"> </w:t>
      </w:r>
      <w:r w:rsidRPr="00E33806">
        <w:rPr>
          <w:rFonts w:ascii="Arial" w:hAnsi="Arial" w:cs="Arial"/>
        </w:rPr>
        <w:t xml:space="preserve">pleased see to see that there is an expectation for licensees to update the live </w:t>
      </w:r>
      <w:r w:rsidR="00C65132" w:rsidRPr="00E33806">
        <w:rPr>
          <w:rFonts w:ascii="Arial" w:hAnsi="Arial" w:cs="Arial"/>
        </w:rPr>
        <w:t>safety</w:t>
      </w:r>
      <w:r w:rsidRPr="00E33806">
        <w:rPr>
          <w:rFonts w:ascii="Arial" w:hAnsi="Arial" w:cs="Arial"/>
        </w:rPr>
        <w:t xml:space="preserve"> case in relation to </w:t>
      </w:r>
      <w:r w:rsidR="00C65132" w:rsidRPr="00E33806">
        <w:rPr>
          <w:rFonts w:ascii="Arial" w:hAnsi="Arial" w:cs="Arial"/>
        </w:rPr>
        <w:t>climate</w:t>
      </w:r>
      <w:r w:rsidRPr="00E33806">
        <w:rPr>
          <w:rFonts w:ascii="Arial" w:hAnsi="Arial" w:cs="Arial"/>
        </w:rPr>
        <w:t xml:space="preserve"> change, </w:t>
      </w:r>
      <w:r w:rsidR="00DE1D15" w:rsidRPr="00E33806">
        <w:rPr>
          <w:rFonts w:ascii="Arial" w:hAnsi="Arial" w:cs="Arial"/>
        </w:rPr>
        <w:t xml:space="preserve">that there is </w:t>
      </w:r>
      <w:r w:rsidRPr="00E33806">
        <w:rPr>
          <w:rFonts w:ascii="Arial" w:hAnsi="Arial" w:cs="Arial"/>
        </w:rPr>
        <w:t xml:space="preserve">mandatory reporting for </w:t>
      </w:r>
      <w:r w:rsidR="00C65132" w:rsidRPr="00E33806">
        <w:rPr>
          <w:rFonts w:ascii="Arial" w:hAnsi="Arial" w:cs="Arial"/>
        </w:rPr>
        <w:t>climate</w:t>
      </w:r>
      <w:r w:rsidRPr="00E33806">
        <w:rPr>
          <w:rFonts w:ascii="Arial" w:hAnsi="Arial" w:cs="Arial"/>
        </w:rPr>
        <w:t xml:space="preserve"> adaptation and that a site </w:t>
      </w:r>
      <w:r w:rsidR="00C65132" w:rsidRPr="00E33806">
        <w:rPr>
          <w:rFonts w:ascii="Arial" w:hAnsi="Arial" w:cs="Arial"/>
        </w:rPr>
        <w:t>licence</w:t>
      </w:r>
      <w:r w:rsidR="00DE1D15" w:rsidRPr="00E33806">
        <w:rPr>
          <w:rFonts w:ascii="Arial" w:hAnsi="Arial" w:cs="Arial"/>
        </w:rPr>
        <w:t xml:space="preserve"> condition</w:t>
      </w:r>
      <w:r w:rsidRPr="00E33806">
        <w:rPr>
          <w:rFonts w:ascii="Arial" w:hAnsi="Arial" w:cs="Arial"/>
        </w:rPr>
        <w:t xml:space="preserve"> related to climate change </w:t>
      </w:r>
      <w:r w:rsidR="00E77A8B" w:rsidRPr="00E33806">
        <w:rPr>
          <w:rFonts w:ascii="Arial" w:hAnsi="Arial" w:cs="Arial"/>
        </w:rPr>
        <w:t xml:space="preserve">might be considered in the future.  </w:t>
      </w:r>
      <w:r w:rsidRPr="00E33806">
        <w:rPr>
          <w:rFonts w:ascii="Arial" w:hAnsi="Arial" w:cs="Arial"/>
        </w:rPr>
        <w:t xml:space="preserve">  </w:t>
      </w:r>
    </w:p>
    <w:p w14:paraId="30FA3483" w14:textId="77777777" w:rsidR="00803226" w:rsidRPr="00803226" w:rsidRDefault="00530D74" w:rsidP="00803226">
      <w:pPr>
        <w:pStyle w:val="ListParagraph"/>
        <w:numPr>
          <w:ilvl w:val="1"/>
          <w:numId w:val="11"/>
        </w:numPr>
        <w:contextualSpacing w:val="0"/>
        <w:rPr>
          <w:rFonts w:asciiTheme="minorBidi" w:hAnsiTheme="minorBidi"/>
          <w:szCs w:val="24"/>
        </w:rPr>
      </w:pPr>
      <w:r w:rsidRPr="00803226">
        <w:rPr>
          <w:rFonts w:asciiTheme="minorBidi" w:eastAsiaTheme="minorEastAsia" w:hAnsiTheme="minorBidi"/>
          <w:szCs w:val="24"/>
        </w:rPr>
        <w:t>There were some questions from the NGO participants.  Firstly</w:t>
      </w:r>
      <w:r w:rsidR="25D003E3" w:rsidRPr="00803226">
        <w:rPr>
          <w:rFonts w:asciiTheme="minorBidi" w:eastAsiaTheme="minorEastAsia" w:hAnsiTheme="minorBidi"/>
          <w:szCs w:val="24"/>
        </w:rPr>
        <w:t>,</w:t>
      </w:r>
      <w:r w:rsidRPr="00803226">
        <w:rPr>
          <w:rFonts w:asciiTheme="minorBidi" w:eastAsiaTheme="minorEastAsia" w:hAnsiTheme="minorBidi"/>
          <w:szCs w:val="24"/>
        </w:rPr>
        <w:t xml:space="preserve"> it was noted that start up times for HPC and SZC keep slipping</w:t>
      </w:r>
      <w:r w:rsidR="001C175F" w:rsidRPr="00803226">
        <w:rPr>
          <w:rFonts w:asciiTheme="minorBidi" w:eastAsiaTheme="minorEastAsia" w:hAnsiTheme="minorBidi"/>
          <w:szCs w:val="24"/>
        </w:rPr>
        <w:t>;</w:t>
      </w:r>
      <w:r w:rsidR="00BF6115" w:rsidRPr="00803226">
        <w:rPr>
          <w:rFonts w:asciiTheme="minorBidi" w:eastAsiaTheme="minorEastAsia" w:hAnsiTheme="minorBidi"/>
          <w:szCs w:val="24"/>
        </w:rPr>
        <w:t xml:space="preserve"> ONR were asked if there was a </w:t>
      </w:r>
      <w:r w:rsidR="00D81AFE" w:rsidRPr="00803226">
        <w:rPr>
          <w:rFonts w:asciiTheme="minorBidi" w:eastAsiaTheme="minorEastAsia" w:hAnsiTheme="minorBidi"/>
          <w:szCs w:val="24"/>
        </w:rPr>
        <w:t>cut off date where this</w:t>
      </w:r>
      <w:r w:rsidR="00BF6115" w:rsidRPr="00803226">
        <w:rPr>
          <w:rFonts w:asciiTheme="minorBidi" w:eastAsiaTheme="minorEastAsia" w:hAnsiTheme="minorBidi"/>
          <w:szCs w:val="24"/>
        </w:rPr>
        <w:t xml:space="preserve"> slipped too far </w:t>
      </w:r>
      <w:r w:rsidR="00E27CB4" w:rsidRPr="00803226">
        <w:rPr>
          <w:rFonts w:asciiTheme="minorBidi" w:eastAsiaTheme="minorEastAsia" w:hAnsiTheme="minorBidi"/>
          <w:szCs w:val="24"/>
        </w:rPr>
        <w:t>and</w:t>
      </w:r>
      <w:r w:rsidR="00BF6115" w:rsidRPr="00803226">
        <w:rPr>
          <w:rFonts w:asciiTheme="minorBidi" w:eastAsiaTheme="minorEastAsia" w:hAnsiTheme="minorBidi"/>
          <w:szCs w:val="24"/>
        </w:rPr>
        <w:t xml:space="preserve"> ONR would no longer </w:t>
      </w:r>
      <w:r w:rsidR="004628C8" w:rsidRPr="00803226">
        <w:rPr>
          <w:rFonts w:asciiTheme="minorBidi" w:eastAsiaTheme="minorEastAsia" w:hAnsiTheme="minorBidi"/>
          <w:szCs w:val="24"/>
        </w:rPr>
        <w:t xml:space="preserve">allow </w:t>
      </w:r>
      <w:r w:rsidR="00393B76" w:rsidRPr="00803226">
        <w:rPr>
          <w:rFonts w:asciiTheme="minorBidi" w:eastAsiaTheme="minorEastAsia" w:hAnsiTheme="minorBidi"/>
          <w:szCs w:val="24"/>
        </w:rPr>
        <w:t>SZC to go ahead</w:t>
      </w:r>
      <w:r w:rsidR="00BF6115" w:rsidRPr="00803226">
        <w:rPr>
          <w:rFonts w:asciiTheme="minorBidi" w:eastAsiaTheme="minorEastAsia" w:hAnsiTheme="minorBidi"/>
          <w:szCs w:val="24"/>
        </w:rPr>
        <w:t xml:space="preserve">.  In response ONR </w:t>
      </w:r>
      <w:r w:rsidR="7E653C9E" w:rsidRPr="00803226">
        <w:rPr>
          <w:rFonts w:asciiTheme="minorBidi" w:eastAsiaTheme="minorEastAsia" w:hAnsiTheme="minorBidi"/>
          <w:szCs w:val="24"/>
        </w:rPr>
        <w:t>noted</w:t>
      </w:r>
      <w:r w:rsidR="00393B76" w:rsidRPr="00803226">
        <w:rPr>
          <w:rFonts w:asciiTheme="minorBidi" w:eastAsiaTheme="minorEastAsia" w:hAnsiTheme="minorBidi"/>
          <w:szCs w:val="24"/>
        </w:rPr>
        <w:t xml:space="preserve"> </w:t>
      </w:r>
      <w:r w:rsidR="40661E0A" w:rsidRPr="00803226">
        <w:rPr>
          <w:rFonts w:asciiTheme="minorBidi" w:eastAsiaTheme="minorEastAsia" w:hAnsiTheme="minorBidi"/>
          <w:szCs w:val="24"/>
        </w:rPr>
        <w:t xml:space="preserve">that </w:t>
      </w:r>
      <w:r w:rsidR="00393B76" w:rsidRPr="00803226">
        <w:rPr>
          <w:rFonts w:asciiTheme="minorBidi" w:eastAsiaTheme="minorEastAsia" w:hAnsiTheme="minorBidi"/>
          <w:szCs w:val="24"/>
        </w:rPr>
        <w:t xml:space="preserve">there is no </w:t>
      </w:r>
      <w:r w:rsidR="77A9B5A4" w:rsidRPr="00803226">
        <w:rPr>
          <w:rFonts w:asciiTheme="minorBidi" w:eastAsiaTheme="minorEastAsia" w:hAnsiTheme="minorBidi"/>
          <w:szCs w:val="24"/>
        </w:rPr>
        <w:t xml:space="preserve">nuclear </w:t>
      </w:r>
      <w:r w:rsidR="00393B76" w:rsidRPr="00803226">
        <w:rPr>
          <w:rFonts w:asciiTheme="minorBidi" w:eastAsiaTheme="minorEastAsia" w:hAnsiTheme="minorBidi"/>
          <w:szCs w:val="24"/>
        </w:rPr>
        <w:t>hazard until the fuel arrives on site</w:t>
      </w:r>
      <w:r w:rsidR="63D3A926" w:rsidRPr="00803226">
        <w:rPr>
          <w:rFonts w:asciiTheme="minorBidi" w:eastAsiaTheme="minorEastAsia" w:hAnsiTheme="minorBidi"/>
          <w:szCs w:val="24"/>
        </w:rPr>
        <w:t xml:space="preserve"> and that ONR would not allow fuel to be delivered to site unless there was an adequate safety case</w:t>
      </w:r>
      <w:r w:rsidR="00393B76" w:rsidRPr="00803226">
        <w:rPr>
          <w:rFonts w:asciiTheme="minorBidi" w:eastAsiaTheme="minorEastAsia" w:hAnsiTheme="minorBidi"/>
          <w:szCs w:val="24"/>
        </w:rPr>
        <w:t xml:space="preserve">.  </w:t>
      </w:r>
    </w:p>
    <w:p w14:paraId="18285415" w14:textId="77777777" w:rsidR="00803226" w:rsidRPr="00803226" w:rsidRDefault="00393B76" w:rsidP="00803226">
      <w:pPr>
        <w:pStyle w:val="ListParagraph"/>
        <w:numPr>
          <w:ilvl w:val="1"/>
          <w:numId w:val="11"/>
        </w:numPr>
        <w:contextualSpacing w:val="0"/>
        <w:rPr>
          <w:rFonts w:asciiTheme="minorBidi" w:hAnsiTheme="minorBidi"/>
          <w:szCs w:val="24"/>
        </w:rPr>
      </w:pPr>
      <w:r w:rsidRPr="00803226">
        <w:rPr>
          <w:rFonts w:asciiTheme="minorBidi" w:eastAsiaTheme="minorEastAsia" w:hAnsiTheme="minorBidi"/>
          <w:szCs w:val="24"/>
        </w:rPr>
        <w:t xml:space="preserve">A follow up question </w:t>
      </w:r>
      <w:r w:rsidR="00E27CB4" w:rsidRPr="00803226">
        <w:rPr>
          <w:rFonts w:asciiTheme="minorBidi" w:eastAsiaTheme="minorEastAsia" w:hAnsiTheme="minorBidi"/>
          <w:szCs w:val="24"/>
        </w:rPr>
        <w:t xml:space="preserve">on this was asked </w:t>
      </w:r>
      <w:r w:rsidR="001C175F" w:rsidRPr="00803226">
        <w:rPr>
          <w:rFonts w:asciiTheme="minorBidi" w:eastAsiaTheme="minorEastAsia" w:hAnsiTheme="minorBidi"/>
          <w:szCs w:val="24"/>
        </w:rPr>
        <w:t xml:space="preserve">by an NGO participant </w:t>
      </w:r>
      <w:r w:rsidR="00E27CB4" w:rsidRPr="00803226">
        <w:rPr>
          <w:rFonts w:asciiTheme="minorBidi" w:eastAsiaTheme="minorEastAsia" w:hAnsiTheme="minorBidi"/>
          <w:szCs w:val="24"/>
        </w:rPr>
        <w:t>– if it got to</w:t>
      </w:r>
      <w:r w:rsidR="00360F9A" w:rsidRPr="00803226">
        <w:rPr>
          <w:rFonts w:asciiTheme="minorBidi" w:eastAsiaTheme="minorEastAsia" w:hAnsiTheme="minorBidi"/>
          <w:szCs w:val="24"/>
        </w:rPr>
        <w:t xml:space="preserve"> 2040 would ONR still allow a licence to be granted</w:t>
      </w:r>
      <w:r w:rsidR="00E27CB4" w:rsidRPr="00803226">
        <w:rPr>
          <w:rFonts w:asciiTheme="minorBidi" w:eastAsiaTheme="minorEastAsia" w:hAnsiTheme="minorBidi"/>
          <w:szCs w:val="24"/>
        </w:rPr>
        <w:t>?</w:t>
      </w:r>
      <w:r w:rsidR="00360F9A" w:rsidRPr="00803226">
        <w:rPr>
          <w:rFonts w:asciiTheme="minorBidi" w:eastAsiaTheme="minorEastAsia" w:hAnsiTheme="minorBidi"/>
          <w:szCs w:val="24"/>
        </w:rPr>
        <w:t xml:space="preserve">  ONR confirmed that if the safety case was no longer relevant then ONR would not allow nuclear fuel onto site.  Further</w:t>
      </w:r>
      <w:r w:rsidR="009E5478" w:rsidRPr="00803226">
        <w:rPr>
          <w:rFonts w:asciiTheme="minorBidi" w:eastAsiaTheme="minorEastAsia" w:hAnsiTheme="minorBidi"/>
          <w:szCs w:val="24"/>
        </w:rPr>
        <w:t xml:space="preserve">more, the current site will store used fuel for up to 100 years, that must be </w:t>
      </w:r>
      <w:r w:rsidR="331A6309" w:rsidRPr="00803226">
        <w:rPr>
          <w:rFonts w:asciiTheme="minorBidi" w:eastAsiaTheme="minorEastAsia" w:hAnsiTheme="minorBidi"/>
          <w:szCs w:val="24"/>
        </w:rPr>
        <w:t xml:space="preserve">safe and </w:t>
      </w:r>
      <w:r w:rsidR="009E5478" w:rsidRPr="00803226">
        <w:rPr>
          <w:rFonts w:asciiTheme="minorBidi" w:eastAsiaTheme="minorEastAsia" w:hAnsiTheme="minorBidi"/>
          <w:szCs w:val="24"/>
        </w:rPr>
        <w:t>secure</w:t>
      </w:r>
      <w:r w:rsidR="00251157" w:rsidRPr="00803226">
        <w:rPr>
          <w:rFonts w:asciiTheme="minorBidi" w:eastAsiaTheme="minorEastAsia" w:hAnsiTheme="minorBidi"/>
          <w:szCs w:val="24"/>
        </w:rPr>
        <w:t>.  If it is not suitable then it can be moved to another site - m</w:t>
      </w:r>
      <w:r w:rsidR="009E5478" w:rsidRPr="00803226">
        <w:rPr>
          <w:rFonts w:asciiTheme="minorBidi" w:eastAsiaTheme="minorEastAsia" w:hAnsiTheme="minorBidi"/>
          <w:szCs w:val="24"/>
        </w:rPr>
        <w:t xml:space="preserve">odern fuel is easier to move than old style fuel. </w:t>
      </w:r>
    </w:p>
    <w:p w14:paraId="0C3C37EB" w14:textId="2FDBA3D1" w:rsidR="00D051C2" w:rsidRPr="00803226" w:rsidRDefault="0473E17B" w:rsidP="00803226">
      <w:pPr>
        <w:pStyle w:val="ListParagraph"/>
        <w:numPr>
          <w:ilvl w:val="1"/>
          <w:numId w:val="11"/>
        </w:numPr>
        <w:contextualSpacing w:val="0"/>
        <w:rPr>
          <w:rFonts w:ascii="Arial" w:hAnsi="Arial" w:cs="Arial"/>
          <w:szCs w:val="24"/>
        </w:rPr>
      </w:pPr>
      <w:r w:rsidRPr="00803226">
        <w:rPr>
          <w:rFonts w:asciiTheme="minorBidi" w:eastAsiaTheme="minorEastAsia" w:hAnsiTheme="minorBidi"/>
          <w:b/>
          <w:bCs/>
          <w:szCs w:val="24"/>
        </w:rPr>
        <w:t>Action -</w:t>
      </w:r>
      <w:r w:rsidRPr="00803226">
        <w:rPr>
          <w:rFonts w:asciiTheme="minorBidi" w:eastAsiaTheme="minorEastAsia" w:hAnsiTheme="minorBidi"/>
          <w:szCs w:val="24"/>
        </w:rPr>
        <w:t xml:space="preserve"> </w:t>
      </w:r>
      <w:r w:rsidR="0DC3DA31" w:rsidRPr="00803226">
        <w:rPr>
          <w:rFonts w:asciiTheme="minorBidi" w:eastAsiaTheme="minorEastAsia" w:hAnsiTheme="minorBidi"/>
          <w:szCs w:val="24"/>
        </w:rPr>
        <w:t xml:space="preserve">ONR </w:t>
      </w:r>
      <w:r w:rsidR="1DCC3F8C" w:rsidRPr="00803226">
        <w:rPr>
          <w:rFonts w:asciiTheme="minorBidi" w:eastAsiaTheme="minorEastAsia" w:hAnsiTheme="minorBidi"/>
          <w:szCs w:val="24"/>
        </w:rPr>
        <w:t xml:space="preserve">to add </w:t>
      </w:r>
      <w:r w:rsidR="4693D931" w:rsidRPr="00803226">
        <w:rPr>
          <w:rFonts w:asciiTheme="minorBidi" w:eastAsiaTheme="minorEastAsia" w:hAnsiTheme="minorBidi"/>
          <w:szCs w:val="24"/>
        </w:rPr>
        <w:t>t</w:t>
      </w:r>
      <w:r w:rsidR="0DC3DA31" w:rsidRPr="00803226">
        <w:rPr>
          <w:rFonts w:asciiTheme="minorBidi" w:eastAsiaTheme="minorEastAsia" w:hAnsiTheme="minorBidi"/>
          <w:szCs w:val="24"/>
        </w:rPr>
        <w:t xml:space="preserve">hree new Expert Panel papers </w:t>
      </w:r>
      <w:r w:rsidR="1DCC3F8C" w:rsidRPr="00803226">
        <w:rPr>
          <w:rFonts w:asciiTheme="minorBidi" w:eastAsiaTheme="minorEastAsia" w:hAnsiTheme="minorBidi"/>
          <w:szCs w:val="24"/>
        </w:rPr>
        <w:t xml:space="preserve">to </w:t>
      </w:r>
      <w:r w:rsidR="0449724B" w:rsidRPr="00803226">
        <w:rPr>
          <w:rFonts w:asciiTheme="minorBidi" w:eastAsiaTheme="minorEastAsia" w:hAnsiTheme="minorBidi"/>
          <w:szCs w:val="24"/>
        </w:rPr>
        <w:t xml:space="preserve">its </w:t>
      </w:r>
      <w:r w:rsidR="1DCC3F8C" w:rsidRPr="00803226">
        <w:rPr>
          <w:rFonts w:asciiTheme="minorBidi" w:eastAsiaTheme="minorEastAsia" w:hAnsiTheme="minorBidi"/>
          <w:szCs w:val="24"/>
        </w:rPr>
        <w:t xml:space="preserve">website </w:t>
      </w:r>
      <w:r w:rsidR="0DC3DA31" w:rsidRPr="00803226">
        <w:rPr>
          <w:rFonts w:asciiTheme="minorBidi" w:eastAsiaTheme="minorEastAsia" w:hAnsiTheme="minorBidi"/>
          <w:szCs w:val="24"/>
        </w:rPr>
        <w:t>covering areas of emergent science: Tipping Points; Compound Flooding Events; Modelling Uncertainty</w:t>
      </w:r>
      <w:r w:rsidR="4E2E2709" w:rsidRPr="00803226">
        <w:rPr>
          <w:rFonts w:asciiTheme="minorBidi" w:eastAsiaTheme="minorEastAsia" w:hAnsiTheme="minorBidi"/>
          <w:szCs w:val="24"/>
        </w:rPr>
        <w:t xml:space="preserve"> – Completed - </w:t>
      </w:r>
      <w:hyperlink r:id="rId8">
        <w:r w:rsidR="4E2E2709" w:rsidRPr="00803226">
          <w:rPr>
            <w:rStyle w:val="Hyperlink"/>
            <w:rFonts w:ascii="Arial" w:eastAsia="Arial" w:hAnsi="Arial" w:cs="Arial"/>
            <w:color w:val="0000EE"/>
            <w:szCs w:val="24"/>
          </w:rPr>
          <w:t>ONR Expert Panel on Natural Hazards | Office for Nuclear Regulation</w:t>
        </w:r>
      </w:hyperlink>
      <w:r w:rsidR="4E2E2709" w:rsidRPr="00803226">
        <w:rPr>
          <w:rFonts w:ascii="Arial" w:eastAsia="Arial" w:hAnsi="Arial" w:cs="Arial"/>
          <w:szCs w:val="24"/>
        </w:rPr>
        <w:t xml:space="preserve"> </w:t>
      </w:r>
      <w:r w:rsidR="0DC3DA31" w:rsidRPr="00803226">
        <w:rPr>
          <w:rFonts w:ascii="Arial" w:eastAsia="Arial" w:hAnsi="Arial" w:cs="Arial"/>
          <w:szCs w:val="24"/>
        </w:rPr>
        <w:t>​</w:t>
      </w:r>
    </w:p>
    <w:p w14:paraId="051B404C" w14:textId="77777777" w:rsidR="00594490" w:rsidRPr="00594490" w:rsidRDefault="00594490" w:rsidP="00594490">
      <w:pPr>
        <w:pStyle w:val="ListParagraph"/>
        <w:numPr>
          <w:ilvl w:val="0"/>
          <w:numId w:val="0"/>
        </w:numPr>
        <w:ind w:left="1440"/>
        <w:rPr>
          <w:rFonts w:ascii="Arial" w:hAnsi="Arial" w:cs="Arial"/>
          <w:szCs w:val="24"/>
        </w:rPr>
      </w:pPr>
    </w:p>
    <w:p w14:paraId="0AE95BA0" w14:textId="77777777" w:rsidR="007978E4" w:rsidRDefault="00E5421A" w:rsidP="007978E4">
      <w:pPr>
        <w:pStyle w:val="ListParagraph"/>
        <w:numPr>
          <w:ilvl w:val="0"/>
          <w:numId w:val="11"/>
        </w:numPr>
        <w:spacing w:before="240"/>
        <w:contextualSpacing w:val="0"/>
        <w:rPr>
          <w:rFonts w:ascii="Arial" w:hAnsi="Arial" w:cs="Arial"/>
          <w:color w:val="07716C"/>
          <w:sz w:val="28"/>
          <w:szCs w:val="28"/>
        </w:rPr>
      </w:pPr>
      <w:r w:rsidRPr="007F5A9B">
        <w:rPr>
          <w:rFonts w:ascii="Arial" w:hAnsi="Arial" w:cs="Arial"/>
          <w:color w:val="07716C"/>
          <w:sz w:val="28"/>
          <w:szCs w:val="28"/>
        </w:rPr>
        <w:t>Expert speaker</w:t>
      </w:r>
      <w:r w:rsidR="006B62E7" w:rsidRPr="007F5A9B">
        <w:rPr>
          <w:rFonts w:ascii="Arial" w:hAnsi="Arial" w:cs="Arial"/>
          <w:color w:val="07716C"/>
          <w:sz w:val="28"/>
          <w:szCs w:val="28"/>
        </w:rPr>
        <w:t>s</w:t>
      </w:r>
      <w:r w:rsidRPr="007F5A9B">
        <w:rPr>
          <w:rFonts w:ascii="Arial" w:hAnsi="Arial" w:cs="Arial"/>
          <w:color w:val="07716C"/>
          <w:sz w:val="28"/>
          <w:szCs w:val="28"/>
        </w:rPr>
        <w:t xml:space="preserve"> Dr Joe Osborne</w:t>
      </w:r>
      <w:r w:rsidR="006B62E7" w:rsidRPr="007F5A9B">
        <w:rPr>
          <w:rFonts w:ascii="Arial" w:hAnsi="Arial" w:cs="Arial"/>
          <w:color w:val="07716C"/>
          <w:sz w:val="28"/>
          <w:szCs w:val="28"/>
        </w:rPr>
        <w:t xml:space="preserve"> and Rachel Perks</w:t>
      </w:r>
      <w:r w:rsidRPr="007F5A9B">
        <w:rPr>
          <w:rFonts w:ascii="Arial" w:hAnsi="Arial" w:cs="Arial"/>
          <w:color w:val="07716C"/>
          <w:sz w:val="28"/>
          <w:szCs w:val="28"/>
        </w:rPr>
        <w:t xml:space="preserve"> (Met Office</w:t>
      </w:r>
      <w:r w:rsidR="00F26369" w:rsidRPr="007F5A9B">
        <w:rPr>
          <w:rFonts w:ascii="Arial" w:hAnsi="Arial" w:cs="Arial"/>
          <w:color w:val="07716C"/>
          <w:sz w:val="28"/>
          <w:szCs w:val="28"/>
        </w:rPr>
        <w:t>)</w:t>
      </w:r>
    </w:p>
    <w:p w14:paraId="37761A86" w14:textId="178CAD84" w:rsidR="00F55E76" w:rsidRPr="007978E4" w:rsidRDefault="0099367E" w:rsidP="007978E4">
      <w:pPr>
        <w:pStyle w:val="ListParagraph"/>
        <w:numPr>
          <w:ilvl w:val="1"/>
          <w:numId w:val="11"/>
        </w:numPr>
        <w:contextualSpacing w:val="0"/>
        <w:rPr>
          <w:rFonts w:ascii="Arial" w:hAnsi="Arial" w:cs="Arial"/>
          <w:szCs w:val="24"/>
        </w:rPr>
      </w:pPr>
      <w:r w:rsidRPr="007978E4">
        <w:rPr>
          <w:rFonts w:ascii="Arial" w:hAnsi="Arial" w:cs="Arial"/>
          <w:szCs w:val="24"/>
        </w:rPr>
        <w:lastRenderedPageBreak/>
        <w:t xml:space="preserve">Please see the slides for an overview of the Met Office presentation.  </w:t>
      </w:r>
      <w:r w:rsidR="00246E63" w:rsidRPr="007978E4">
        <w:rPr>
          <w:rFonts w:ascii="Arial" w:hAnsi="Arial" w:cs="Arial"/>
          <w:szCs w:val="24"/>
        </w:rPr>
        <w:t>Following the presentation there was time fo</w:t>
      </w:r>
      <w:r w:rsidR="342A2766" w:rsidRPr="007978E4">
        <w:rPr>
          <w:rFonts w:ascii="Arial" w:hAnsi="Arial" w:cs="Arial"/>
          <w:szCs w:val="24"/>
        </w:rPr>
        <w:t>r</w:t>
      </w:r>
      <w:r w:rsidR="00246E63" w:rsidRPr="007978E4">
        <w:rPr>
          <w:rFonts w:ascii="Arial" w:hAnsi="Arial" w:cs="Arial"/>
          <w:szCs w:val="24"/>
        </w:rPr>
        <w:t xml:space="preserve"> Q&amp;A</w:t>
      </w:r>
      <w:r w:rsidR="00E13C77" w:rsidRPr="007978E4">
        <w:rPr>
          <w:rFonts w:ascii="Arial" w:hAnsi="Arial" w:cs="Arial"/>
          <w:szCs w:val="24"/>
        </w:rPr>
        <w:t xml:space="preserve">.  </w:t>
      </w:r>
      <w:r w:rsidR="00B65AA9" w:rsidRPr="007978E4">
        <w:rPr>
          <w:rFonts w:ascii="Arial" w:hAnsi="Arial" w:cs="Arial"/>
          <w:szCs w:val="24"/>
        </w:rPr>
        <w:t xml:space="preserve">Some of the questions that were asked were followed up after the meeting and the responses provided by the Met Office can be found below:  </w:t>
      </w:r>
    </w:p>
    <w:p w14:paraId="7DC4AF8F" w14:textId="4FF1E6E8" w:rsidR="00F55E76" w:rsidRPr="00B40B27" w:rsidRDefault="00F55E76" w:rsidP="00E627D8">
      <w:pPr>
        <w:pStyle w:val="ListParagraph"/>
        <w:numPr>
          <w:ilvl w:val="1"/>
          <w:numId w:val="11"/>
        </w:numPr>
        <w:contextualSpacing w:val="0"/>
        <w:rPr>
          <w:rFonts w:ascii="Arial" w:hAnsi="Arial" w:cs="Arial"/>
          <w:szCs w:val="24"/>
        </w:rPr>
      </w:pPr>
      <w:r w:rsidRPr="00B40B27">
        <w:rPr>
          <w:rFonts w:ascii="Arial" w:hAnsi="Arial" w:cs="Arial"/>
          <w:szCs w:val="24"/>
        </w:rPr>
        <w:t xml:space="preserve">One NGO participant asked about methane releases and </w:t>
      </w:r>
      <w:r w:rsidR="004C6BDA" w:rsidRPr="00B40B27">
        <w:rPr>
          <w:rFonts w:ascii="Arial" w:hAnsi="Arial" w:cs="Arial"/>
          <w:szCs w:val="24"/>
        </w:rPr>
        <w:t>noted that these were not modelled during the presentation.  In a written response the Met Office advised:</w:t>
      </w:r>
    </w:p>
    <w:p w14:paraId="25F19E0B" w14:textId="602110EB" w:rsidR="004C6BDA" w:rsidRDefault="004C6BDA" w:rsidP="207A0384">
      <w:pPr>
        <w:pStyle w:val="ListParagraph"/>
        <w:numPr>
          <w:ilvl w:val="0"/>
          <w:numId w:val="0"/>
        </w:numPr>
        <w:ind w:left="576"/>
        <w:rPr>
          <w:rFonts w:ascii="Arial" w:hAnsi="Arial" w:cs="Arial"/>
        </w:rPr>
      </w:pPr>
      <w:r w:rsidRPr="207A0384">
        <w:rPr>
          <w:rFonts w:ascii="Arial" w:hAnsi="Arial" w:cs="Arial"/>
        </w:rPr>
        <w:t xml:space="preserve">Methane is </w:t>
      </w:r>
      <w:r w:rsidR="4F71821B" w:rsidRPr="207A0384">
        <w:rPr>
          <w:rFonts w:ascii="Arial" w:hAnsi="Arial" w:cs="Arial"/>
        </w:rPr>
        <w:t>included</w:t>
      </w:r>
      <w:r w:rsidRPr="207A0384">
        <w:rPr>
          <w:rFonts w:ascii="Arial" w:hAnsi="Arial" w:cs="Arial"/>
        </w:rPr>
        <w:t xml:space="preserve"> but is taken from the RCP/SSP forcing so that whilst it covers major human driven and some natural sources and sinks it doesn't include the amplification from major thawing of permafrost and methane release or methane hydrate release (a potential tipping point). Also worth noting that whilst simple climate models can be driven by emissions of methane, complex ESMs have typically been driven by concentrations from the simple model. However, we are one of the first groups to develop an interactive methane scheme for a complex ESM and as more centres do </w:t>
      </w:r>
      <w:r w:rsidR="6E065B88" w:rsidRPr="207A0384">
        <w:rPr>
          <w:rFonts w:ascii="Arial" w:hAnsi="Arial" w:cs="Arial"/>
        </w:rPr>
        <w:t>this,</w:t>
      </w:r>
      <w:r w:rsidRPr="207A0384">
        <w:rPr>
          <w:rFonts w:ascii="Arial" w:hAnsi="Arial" w:cs="Arial"/>
        </w:rPr>
        <w:t xml:space="preserve"> we'll gradually get a more sophisticated inclusion of methane in earth system simulations and eventually it will feed into future extreme SLR scenarios.</w:t>
      </w:r>
    </w:p>
    <w:p w14:paraId="2CE8F591" w14:textId="77777777" w:rsidR="00A67CCE" w:rsidRPr="00B40B27" w:rsidRDefault="00A67CCE" w:rsidP="207A0384">
      <w:pPr>
        <w:pStyle w:val="ListParagraph"/>
        <w:numPr>
          <w:ilvl w:val="0"/>
          <w:numId w:val="0"/>
        </w:numPr>
        <w:ind w:left="576"/>
        <w:rPr>
          <w:rFonts w:ascii="Arial" w:hAnsi="Arial" w:cs="Arial"/>
        </w:rPr>
      </w:pPr>
    </w:p>
    <w:p w14:paraId="2FE1576F" w14:textId="4CE785BF" w:rsidR="009A05CC" w:rsidRPr="00B40B27" w:rsidRDefault="00284229" w:rsidP="00E627D8">
      <w:pPr>
        <w:pStyle w:val="ListParagraph"/>
        <w:numPr>
          <w:ilvl w:val="1"/>
          <w:numId w:val="11"/>
        </w:numPr>
        <w:contextualSpacing w:val="0"/>
        <w:rPr>
          <w:rFonts w:ascii="Arial" w:hAnsi="Arial" w:cs="Arial"/>
          <w:szCs w:val="24"/>
        </w:rPr>
      </w:pPr>
      <w:r w:rsidRPr="00B40B27">
        <w:rPr>
          <w:rFonts w:ascii="Arial" w:hAnsi="Arial" w:cs="Arial"/>
          <w:szCs w:val="24"/>
        </w:rPr>
        <w:t xml:space="preserve">Another NGO participant asked about projections on Atlantic </w:t>
      </w:r>
      <w:r w:rsidR="00A01FE4" w:rsidRPr="00B40B27">
        <w:rPr>
          <w:rFonts w:ascii="Arial" w:hAnsi="Arial" w:cs="Arial"/>
          <w:szCs w:val="24"/>
        </w:rPr>
        <w:t xml:space="preserve">Meridional </w:t>
      </w:r>
      <w:r w:rsidR="00A06D54" w:rsidRPr="00B40B27">
        <w:rPr>
          <w:rFonts w:ascii="Arial" w:hAnsi="Arial" w:cs="Arial"/>
          <w:szCs w:val="24"/>
        </w:rPr>
        <w:t xml:space="preserve">Overturning Current (AMOC).  In a written response the Met Office advised:  </w:t>
      </w:r>
    </w:p>
    <w:p w14:paraId="73FC4DE7" w14:textId="6CA79E5F" w:rsidR="00CD12D3" w:rsidRDefault="009A05CC" w:rsidP="207A0384">
      <w:pPr>
        <w:pStyle w:val="ListParagraph"/>
        <w:numPr>
          <w:ilvl w:val="0"/>
          <w:numId w:val="0"/>
        </w:numPr>
        <w:ind w:left="576"/>
        <w:rPr>
          <w:rFonts w:ascii="Arial" w:hAnsi="Arial" w:cs="Arial"/>
        </w:rPr>
      </w:pPr>
      <w:r w:rsidRPr="207A0384">
        <w:rPr>
          <w:rFonts w:ascii="Arial" w:hAnsi="Arial" w:cs="Arial"/>
        </w:rPr>
        <w:t xml:space="preserve">High impact, low likelihood events, particularly AMOC collapse, have the potential to significantly alter the climate of the United Kingdom. As it stands, </w:t>
      </w:r>
      <w:bookmarkStart w:id="0" w:name="_Int_TcOxfLnD"/>
      <w:r w:rsidRPr="207A0384">
        <w:rPr>
          <w:rFonts w:ascii="Arial" w:hAnsi="Arial" w:cs="Arial"/>
        </w:rPr>
        <w:t>the vast majority of</w:t>
      </w:r>
      <w:bookmarkEnd w:id="0"/>
      <w:r w:rsidRPr="207A0384">
        <w:rPr>
          <w:rFonts w:ascii="Arial" w:hAnsi="Arial" w:cs="Arial"/>
        </w:rPr>
        <w:t xml:space="preserve"> transient climate simulations to the end of the 21st century do not simulate such a collapse, so the sample size of data after such an event is small and mostly limited to climate simulations that are deliberately ‘nudged’ to invoke such a collapse. For example, AMOC collapse isn’t reached in any of our UKCP18 climate simulations, despite those simulation reaching high levels of global mean warming, It is important to be cognisant of such events, although currently considered unlikely, and as such the Met Office Hadley Centre is still undertaking research in this space and will continue to consider time horizons when a collapse could become greater than a negligible likelihood (should this be deemed to be a possibility).</w:t>
      </w:r>
    </w:p>
    <w:p w14:paraId="1FE283A0" w14:textId="77777777" w:rsidR="00A67CCE" w:rsidRPr="00B40B27" w:rsidRDefault="00A67CCE" w:rsidP="207A0384">
      <w:pPr>
        <w:pStyle w:val="ListParagraph"/>
        <w:numPr>
          <w:ilvl w:val="0"/>
          <w:numId w:val="0"/>
        </w:numPr>
        <w:ind w:left="576"/>
        <w:rPr>
          <w:rFonts w:ascii="Arial" w:hAnsi="Arial" w:cs="Arial"/>
        </w:rPr>
      </w:pPr>
    </w:p>
    <w:p w14:paraId="65DA1998" w14:textId="16B5D004" w:rsidR="00B330C0" w:rsidRDefault="00F26369" w:rsidP="00E627D8">
      <w:pPr>
        <w:pStyle w:val="ListParagraph"/>
        <w:numPr>
          <w:ilvl w:val="0"/>
          <w:numId w:val="11"/>
        </w:numPr>
        <w:spacing w:before="240"/>
        <w:contextualSpacing w:val="0"/>
        <w:rPr>
          <w:rFonts w:ascii="Arial" w:hAnsi="Arial" w:cs="Arial"/>
          <w:color w:val="07716C"/>
          <w:sz w:val="28"/>
          <w:szCs w:val="28"/>
        </w:rPr>
      </w:pPr>
      <w:r>
        <w:rPr>
          <w:rFonts w:ascii="Arial" w:hAnsi="Arial" w:cs="Arial"/>
          <w:color w:val="07716C"/>
          <w:sz w:val="28"/>
          <w:szCs w:val="28"/>
        </w:rPr>
        <w:t>Systems Thinking Personas Exerc</w:t>
      </w:r>
      <w:r w:rsidR="00A86EB3">
        <w:rPr>
          <w:rFonts w:ascii="Arial" w:hAnsi="Arial" w:cs="Arial"/>
          <w:color w:val="07716C"/>
          <w:sz w:val="28"/>
          <w:szCs w:val="28"/>
        </w:rPr>
        <w:t>ise</w:t>
      </w:r>
    </w:p>
    <w:p w14:paraId="074B2F29" w14:textId="6FD61A95" w:rsidR="001E398F" w:rsidRPr="00A67CCE" w:rsidRDefault="001A042F" w:rsidP="00A67CCE">
      <w:pPr>
        <w:pStyle w:val="ListParagraph"/>
        <w:numPr>
          <w:ilvl w:val="1"/>
          <w:numId w:val="11"/>
        </w:numPr>
        <w:contextualSpacing w:val="0"/>
        <w:rPr>
          <w:rFonts w:ascii="Arial" w:hAnsi="Arial" w:cs="Arial"/>
          <w:szCs w:val="24"/>
        </w:rPr>
      </w:pPr>
      <w:r w:rsidRPr="00A67CCE">
        <w:rPr>
          <w:rFonts w:ascii="Arial" w:hAnsi="Arial" w:cs="Arial"/>
          <w:szCs w:val="24"/>
        </w:rPr>
        <w:t xml:space="preserve">In the afternoon ONR introduced a personas exercise.  </w:t>
      </w:r>
      <w:r w:rsidR="001E398F" w:rsidRPr="00A67CCE">
        <w:rPr>
          <w:rFonts w:ascii="Arial" w:hAnsi="Arial" w:cs="Arial"/>
          <w:szCs w:val="24"/>
        </w:rPr>
        <w:t>A persona is a fictional character created to represent a set of people that might interact with an organisation.  ONR advised that they were introduced to the concept by</w:t>
      </w:r>
      <w:r w:rsidR="44E65886" w:rsidRPr="00A67CCE">
        <w:rPr>
          <w:rFonts w:ascii="Arial" w:hAnsi="Arial" w:cs="Arial"/>
          <w:szCs w:val="24"/>
        </w:rPr>
        <w:t xml:space="preserve"> the</w:t>
      </w:r>
      <w:r w:rsidR="001E398F" w:rsidRPr="00A67CCE">
        <w:rPr>
          <w:rFonts w:ascii="Arial" w:hAnsi="Arial" w:cs="Arial"/>
          <w:szCs w:val="24"/>
        </w:rPr>
        <w:t xml:space="preserve"> University of Cambridge in training on systems thinking,</w:t>
      </w:r>
      <w:r w:rsidR="00AC6A9B" w:rsidRPr="00A67CCE">
        <w:rPr>
          <w:rFonts w:ascii="Arial" w:hAnsi="Arial" w:cs="Arial"/>
          <w:szCs w:val="24"/>
        </w:rPr>
        <w:t xml:space="preserve"> as</w:t>
      </w:r>
      <w:r w:rsidR="001E398F" w:rsidRPr="00A67CCE">
        <w:rPr>
          <w:rFonts w:ascii="Arial" w:hAnsi="Arial" w:cs="Arial"/>
          <w:szCs w:val="24"/>
        </w:rPr>
        <w:t xml:space="preserve"> a way of putting people at the heart of policy making. </w:t>
      </w:r>
    </w:p>
    <w:p w14:paraId="0A68058F" w14:textId="26A7CF8F" w:rsidR="001E398F" w:rsidRPr="00A67CCE" w:rsidRDefault="00AC6A9B" w:rsidP="00A67CCE">
      <w:pPr>
        <w:pStyle w:val="ListParagraph"/>
        <w:numPr>
          <w:ilvl w:val="1"/>
          <w:numId w:val="11"/>
        </w:numPr>
        <w:contextualSpacing w:val="0"/>
        <w:rPr>
          <w:rFonts w:ascii="Arial" w:hAnsi="Arial" w:cs="Arial"/>
          <w:szCs w:val="24"/>
        </w:rPr>
      </w:pPr>
      <w:r w:rsidRPr="00A67CCE">
        <w:rPr>
          <w:rFonts w:ascii="Arial" w:hAnsi="Arial" w:cs="Arial"/>
          <w:szCs w:val="24"/>
        </w:rPr>
        <w:t>ONR noted that using personas</w:t>
      </w:r>
      <w:r w:rsidR="001E398F" w:rsidRPr="00A67CCE">
        <w:rPr>
          <w:rFonts w:ascii="Arial" w:hAnsi="Arial" w:cs="Arial"/>
          <w:szCs w:val="24"/>
        </w:rPr>
        <w:t xml:space="preserve"> help</w:t>
      </w:r>
      <w:r w:rsidR="000C38BB" w:rsidRPr="00A67CCE">
        <w:rPr>
          <w:rFonts w:ascii="Arial" w:hAnsi="Arial" w:cs="Arial"/>
          <w:szCs w:val="24"/>
        </w:rPr>
        <w:t>s</w:t>
      </w:r>
      <w:r w:rsidR="001E398F" w:rsidRPr="00A67CCE">
        <w:rPr>
          <w:rFonts w:ascii="Arial" w:hAnsi="Arial" w:cs="Arial"/>
          <w:szCs w:val="24"/>
        </w:rPr>
        <w:t xml:space="preserve"> us to consider how different types of people’s needs are best met by </w:t>
      </w:r>
      <w:r w:rsidRPr="00A67CCE">
        <w:rPr>
          <w:rFonts w:ascii="Arial" w:hAnsi="Arial" w:cs="Arial"/>
          <w:szCs w:val="24"/>
        </w:rPr>
        <w:t>our</w:t>
      </w:r>
      <w:r w:rsidR="001E398F" w:rsidRPr="00A67CCE">
        <w:rPr>
          <w:rFonts w:ascii="Arial" w:hAnsi="Arial" w:cs="Arial"/>
          <w:szCs w:val="24"/>
        </w:rPr>
        <w:t xml:space="preserve"> communication on how, when and why we make the </w:t>
      </w:r>
      <w:bookmarkStart w:id="1" w:name="_Int_KVueUTns"/>
      <w:r w:rsidR="001E398F" w:rsidRPr="00A67CCE">
        <w:rPr>
          <w:rFonts w:ascii="Arial" w:hAnsi="Arial" w:cs="Arial"/>
          <w:szCs w:val="24"/>
        </w:rPr>
        <w:t>decisions</w:t>
      </w:r>
      <w:bookmarkEnd w:id="1"/>
      <w:r w:rsidR="001E398F" w:rsidRPr="00A67CCE">
        <w:rPr>
          <w:rFonts w:ascii="Arial" w:hAnsi="Arial" w:cs="Arial"/>
          <w:szCs w:val="24"/>
        </w:rPr>
        <w:t xml:space="preserve"> we do. </w:t>
      </w:r>
    </w:p>
    <w:p w14:paraId="53A9E503" w14:textId="3B96B6C8" w:rsidR="001E398F" w:rsidRPr="00A67CCE" w:rsidRDefault="00E707B1" w:rsidP="00A67CCE">
      <w:pPr>
        <w:pStyle w:val="ListParagraph"/>
        <w:numPr>
          <w:ilvl w:val="1"/>
          <w:numId w:val="11"/>
        </w:numPr>
        <w:contextualSpacing w:val="0"/>
        <w:rPr>
          <w:rFonts w:ascii="Arial" w:hAnsi="Arial" w:cs="Arial"/>
          <w:szCs w:val="24"/>
        </w:rPr>
      </w:pPr>
      <w:r w:rsidRPr="00A67CCE">
        <w:rPr>
          <w:rFonts w:ascii="Arial" w:hAnsi="Arial" w:cs="Arial"/>
          <w:szCs w:val="24"/>
        </w:rPr>
        <w:t xml:space="preserve">ONR noted that the </w:t>
      </w:r>
      <w:r w:rsidR="001E398F" w:rsidRPr="00A67CCE">
        <w:rPr>
          <w:rFonts w:ascii="Arial" w:hAnsi="Arial" w:cs="Arial"/>
          <w:szCs w:val="24"/>
        </w:rPr>
        <w:t>NGOs have extensive experience of community engagement with the people ONR serves</w:t>
      </w:r>
      <w:r w:rsidRPr="00A67CCE">
        <w:rPr>
          <w:rFonts w:ascii="Arial" w:hAnsi="Arial" w:cs="Arial"/>
          <w:szCs w:val="24"/>
        </w:rPr>
        <w:t xml:space="preserve"> and</w:t>
      </w:r>
      <w:r w:rsidR="001E398F" w:rsidRPr="00A67CCE">
        <w:rPr>
          <w:rFonts w:ascii="Arial" w:hAnsi="Arial" w:cs="Arial"/>
          <w:szCs w:val="24"/>
        </w:rPr>
        <w:t xml:space="preserve"> so we are looking for them to help us to understand the types of people that need information from us and how we can best serve them.  This </w:t>
      </w:r>
      <w:r w:rsidR="001E398F" w:rsidRPr="00A67CCE">
        <w:rPr>
          <w:rFonts w:ascii="Arial" w:hAnsi="Arial" w:cs="Arial"/>
          <w:szCs w:val="24"/>
        </w:rPr>
        <w:lastRenderedPageBreak/>
        <w:t xml:space="preserve">will help us to work to ensure that the information we provide serves </w:t>
      </w:r>
      <w:bookmarkStart w:id="2" w:name="_Int_STTDMjBk"/>
      <w:r w:rsidR="001E398F" w:rsidRPr="00A67CCE">
        <w:rPr>
          <w:rFonts w:ascii="Arial" w:hAnsi="Arial" w:cs="Arial"/>
          <w:szCs w:val="24"/>
        </w:rPr>
        <w:t>all of</w:t>
      </w:r>
      <w:bookmarkEnd w:id="2"/>
      <w:r w:rsidR="001E398F" w:rsidRPr="00A67CCE">
        <w:rPr>
          <w:rFonts w:ascii="Arial" w:hAnsi="Arial" w:cs="Arial"/>
          <w:szCs w:val="24"/>
        </w:rPr>
        <w:t xml:space="preserve"> these different types of people.   </w:t>
      </w:r>
    </w:p>
    <w:p w14:paraId="416F3FF8" w14:textId="07A0AC4B" w:rsidR="006A3815" w:rsidRDefault="005F330C" w:rsidP="00E627D8">
      <w:pPr>
        <w:pStyle w:val="ListParagraph"/>
        <w:numPr>
          <w:ilvl w:val="1"/>
          <w:numId w:val="11"/>
        </w:numPr>
        <w:contextualSpacing w:val="0"/>
        <w:rPr>
          <w:rFonts w:ascii="Arial" w:hAnsi="Arial" w:cs="Arial"/>
          <w:szCs w:val="24"/>
        </w:rPr>
      </w:pPr>
      <w:r>
        <w:rPr>
          <w:rFonts w:ascii="Arial" w:hAnsi="Arial" w:cs="Arial"/>
          <w:szCs w:val="24"/>
        </w:rPr>
        <w:t>Each table was tasked with creating a persona</w:t>
      </w:r>
      <w:r w:rsidR="000C38BB">
        <w:rPr>
          <w:rFonts w:ascii="Arial" w:hAnsi="Arial" w:cs="Arial"/>
          <w:szCs w:val="24"/>
        </w:rPr>
        <w:t xml:space="preserve"> and then considering their needs and how these are served</w:t>
      </w:r>
      <w:r>
        <w:rPr>
          <w:rFonts w:ascii="Arial" w:hAnsi="Arial" w:cs="Arial"/>
          <w:szCs w:val="24"/>
        </w:rPr>
        <w:t>.  Three groups created four personas</w:t>
      </w:r>
      <w:r w:rsidR="006A3815">
        <w:rPr>
          <w:rFonts w:ascii="Arial" w:hAnsi="Arial" w:cs="Arial"/>
          <w:szCs w:val="24"/>
        </w:rPr>
        <w:t xml:space="preserve"> with a copy of each below:</w:t>
      </w:r>
    </w:p>
    <w:tbl>
      <w:tblPr>
        <w:tblStyle w:val="TableGrid"/>
        <w:tblW w:w="0" w:type="auto"/>
        <w:tblLook w:val="04A0" w:firstRow="1" w:lastRow="0" w:firstColumn="1" w:lastColumn="0" w:noHBand="0" w:noVBand="1"/>
      </w:tblPr>
      <w:tblGrid>
        <w:gridCol w:w="4868"/>
        <w:gridCol w:w="4868"/>
      </w:tblGrid>
      <w:tr w:rsidR="00A97ADE" w14:paraId="7CC24AAB" w14:textId="77777777" w:rsidTr="00A97ADE">
        <w:tc>
          <w:tcPr>
            <w:tcW w:w="4868" w:type="dxa"/>
          </w:tcPr>
          <w:p w14:paraId="700FC6D5" w14:textId="5D28C1A3" w:rsidR="00A97ADE" w:rsidRPr="009C23BE" w:rsidRDefault="001B3441" w:rsidP="009C23BE">
            <w:pPr>
              <w:rPr>
                <w:rFonts w:ascii="Arial" w:hAnsi="Arial" w:cs="Arial"/>
                <w:szCs w:val="24"/>
              </w:rPr>
            </w:pPr>
            <w:r w:rsidRPr="009C23BE">
              <w:rPr>
                <w:rFonts w:ascii="Arial" w:hAnsi="Arial" w:cs="Arial"/>
                <w:szCs w:val="24"/>
              </w:rPr>
              <w:t>Jane</w:t>
            </w:r>
            <w:r w:rsidR="006E50BD">
              <w:rPr>
                <w:rFonts w:ascii="Arial" w:hAnsi="Arial" w:cs="Arial"/>
                <w:szCs w:val="24"/>
              </w:rPr>
              <w:t>,</w:t>
            </w:r>
            <w:r w:rsidRPr="009C23BE">
              <w:rPr>
                <w:rFonts w:ascii="Arial" w:hAnsi="Arial" w:cs="Arial"/>
                <w:szCs w:val="24"/>
              </w:rPr>
              <w:t xml:space="preserve"> 23</w:t>
            </w:r>
          </w:p>
        </w:tc>
        <w:bookmarkStart w:id="3" w:name="_MON_1812871048"/>
        <w:bookmarkEnd w:id="3"/>
        <w:tc>
          <w:tcPr>
            <w:tcW w:w="4868" w:type="dxa"/>
          </w:tcPr>
          <w:p w14:paraId="284BBDEF" w14:textId="6B6C061D" w:rsidR="00A97ADE" w:rsidRPr="009C23BE" w:rsidRDefault="00116481" w:rsidP="009C23BE">
            <w:pPr>
              <w:ind w:left="1440" w:hanging="360"/>
              <w:rPr>
                <w:rFonts w:ascii="Arial" w:hAnsi="Arial" w:cs="Arial"/>
                <w:szCs w:val="24"/>
              </w:rPr>
            </w:pPr>
            <w:r>
              <w:object w:dxaOrig="1543" w:dyaOrig="998" w14:anchorId="0C388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ersona 1 - Jane" style="width:77pt;height:50.1pt" o:ole="">
                  <v:imagedata r:id="rId9" o:title=""/>
                </v:shape>
                <o:OLEObject Type="Embed" ProgID="Word.Document.12" ShapeID="_x0000_i1027" DrawAspect="Icon" ObjectID="_1812871160" r:id="rId10">
                  <o:FieldCodes>\s</o:FieldCodes>
                </o:OLEObject>
              </w:object>
            </w:r>
          </w:p>
        </w:tc>
      </w:tr>
      <w:tr w:rsidR="00A97ADE" w14:paraId="78B3D554" w14:textId="77777777" w:rsidTr="00A97ADE">
        <w:tc>
          <w:tcPr>
            <w:tcW w:w="4868" w:type="dxa"/>
          </w:tcPr>
          <w:p w14:paraId="44B781F3" w14:textId="7F9976C8" w:rsidR="00A97ADE" w:rsidRPr="009C23BE" w:rsidRDefault="001B3441" w:rsidP="009C23BE">
            <w:pPr>
              <w:rPr>
                <w:rFonts w:ascii="Arial" w:hAnsi="Arial" w:cs="Arial"/>
                <w:szCs w:val="24"/>
              </w:rPr>
            </w:pPr>
            <w:r w:rsidRPr="009C23BE">
              <w:rPr>
                <w:rFonts w:ascii="Arial" w:hAnsi="Arial" w:cs="Arial"/>
                <w:szCs w:val="24"/>
              </w:rPr>
              <w:t>Kirsty</w:t>
            </w:r>
            <w:r w:rsidR="006E50BD">
              <w:rPr>
                <w:rFonts w:ascii="Arial" w:hAnsi="Arial" w:cs="Arial"/>
                <w:szCs w:val="24"/>
              </w:rPr>
              <w:t>,</w:t>
            </w:r>
            <w:r w:rsidRPr="009C23BE">
              <w:rPr>
                <w:rFonts w:ascii="Arial" w:hAnsi="Arial" w:cs="Arial"/>
                <w:szCs w:val="24"/>
              </w:rPr>
              <w:t xml:space="preserve"> 75</w:t>
            </w:r>
          </w:p>
        </w:tc>
        <w:tc>
          <w:tcPr>
            <w:tcW w:w="4868" w:type="dxa"/>
          </w:tcPr>
          <w:p w14:paraId="4F011C9F" w14:textId="41B0CC8C" w:rsidR="00A97ADE" w:rsidRPr="009C23BE" w:rsidRDefault="00116481" w:rsidP="009C23BE">
            <w:pPr>
              <w:pStyle w:val="ListParagraph"/>
              <w:numPr>
                <w:ilvl w:val="0"/>
                <w:numId w:val="0"/>
              </w:numPr>
              <w:ind w:left="432"/>
              <w:rPr>
                <w:rFonts w:ascii="Arial" w:hAnsi="Arial" w:cs="Arial"/>
                <w:szCs w:val="24"/>
              </w:rPr>
            </w:pPr>
            <w:r>
              <w:object w:dxaOrig="1543" w:dyaOrig="998" w14:anchorId="491D9E66">
                <v:shape id="_x0000_i1028" type="#_x0000_t75" alt="Persona 2 - Kirsty" style="width:77pt;height:50.1pt;mso-position-horizontal:absolute" o:ole="">
                  <v:imagedata r:id="rId11" o:title=""/>
                </v:shape>
                <o:OLEObject Type="Embed" ProgID="Word.Document.12" ShapeID="_x0000_i1028" DrawAspect="Icon" ObjectID="_1812871161" r:id="rId12">
                  <o:FieldCodes>\s</o:FieldCodes>
                </o:OLEObject>
              </w:object>
            </w:r>
          </w:p>
        </w:tc>
      </w:tr>
      <w:tr w:rsidR="00A97ADE" w14:paraId="09A3CFED" w14:textId="77777777" w:rsidTr="00A97ADE">
        <w:tc>
          <w:tcPr>
            <w:tcW w:w="4868" w:type="dxa"/>
          </w:tcPr>
          <w:p w14:paraId="260BE1FE" w14:textId="3D6EDE6D" w:rsidR="00A97ADE" w:rsidRPr="009C23BE" w:rsidRDefault="001B3441" w:rsidP="009C23BE">
            <w:pPr>
              <w:rPr>
                <w:rFonts w:ascii="Arial" w:hAnsi="Arial" w:cs="Arial"/>
                <w:szCs w:val="24"/>
              </w:rPr>
            </w:pPr>
            <w:r w:rsidRPr="009C23BE">
              <w:rPr>
                <w:rFonts w:ascii="Arial" w:hAnsi="Arial" w:cs="Arial"/>
                <w:szCs w:val="24"/>
              </w:rPr>
              <w:t>Kitty</w:t>
            </w:r>
            <w:r w:rsidR="006E50BD">
              <w:rPr>
                <w:rFonts w:ascii="Arial" w:hAnsi="Arial" w:cs="Arial"/>
                <w:szCs w:val="24"/>
              </w:rPr>
              <w:t>,</w:t>
            </w:r>
            <w:r w:rsidRPr="009C23BE">
              <w:rPr>
                <w:rFonts w:ascii="Arial" w:hAnsi="Arial" w:cs="Arial"/>
                <w:szCs w:val="24"/>
              </w:rPr>
              <w:t xml:space="preserve"> 75</w:t>
            </w:r>
          </w:p>
        </w:tc>
        <w:tc>
          <w:tcPr>
            <w:tcW w:w="4868" w:type="dxa"/>
          </w:tcPr>
          <w:p w14:paraId="30E98519" w14:textId="59D12D3E" w:rsidR="00A97ADE" w:rsidRPr="009C23BE" w:rsidRDefault="00116481" w:rsidP="009C23BE">
            <w:pPr>
              <w:pStyle w:val="ListParagraph"/>
              <w:numPr>
                <w:ilvl w:val="0"/>
                <w:numId w:val="0"/>
              </w:numPr>
              <w:ind w:left="432"/>
              <w:rPr>
                <w:rFonts w:ascii="Arial" w:hAnsi="Arial" w:cs="Arial"/>
                <w:szCs w:val="24"/>
              </w:rPr>
            </w:pPr>
            <w:r>
              <w:object w:dxaOrig="1543" w:dyaOrig="998" w14:anchorId="5B4F3E12">
                <v:shape id="_x0000_i1029" type="#_x0000_t75" alt="Persona 3 - Kitty" style="width:77pt;height:50.1pt;mso-position-horizontal:absolute" o:ole="">
                  <v:imagedata r:id="rId13" o:title=""/>
                </v:shape>
                <o:OLEObject Type="Embed" ProgID="Word.Document.12" ShapeID="_x0000_i1029" DrawAspect="Icon" ObjectID="_1812871162" r:id="rId14">
                  <o:FieldCodes>\s</o:FieldCodes>
                </o:OLEObject>
              </w:object>
            </w:r>
          </w:p>
        </w:tc>
      </w:tr>
      <w:tr w:rsidR="00A97ADE" w14:paraId="7A3476FF" w14:textId="77777777" w:rsidTr="00A97ADE">
        <w:tc>
          <w:tcPr>
            <w:tcW w:w="4868" w:type="dxa"/>
          </w:tcPr>
          <w:p w14:paraId="6C6C6148" w14:textId="6157DA88" w:rsidR="00A97ADE" w:rsidRPr="009C23BE" w:rsidRDefault="001B3441" w:rsidP="009C23BE">
            <w:pPr>
              <w:rPr>
                <w:rFonts w:ascii="Arial" w:hAnsi="Arial" w:cs="Arial"/>
                <w:szCs w:val="24"/>
              </w:rPr>
            </w:pPr>
            <w:r w:rsidRPr="009C23BE">
              <w:rPr>
                <w:rFonts w:ascii="Arial" w:hAnsi="Arial" w:cs="Arial"/>
                <w:szCs w:val="24"/>
              </w:rPr>
              <w:t>Megan</w:t>
            </w:r>
            <w:r w:rsidR="006E50BD">
              <w:rPr>
                <w:rFonts w:ascii="Arial" w:hAnsi="Arial" w:cs="Arial"/>
                <w:szCs w:val="24"/>
              </w:rPr>
              <w:t>,</w:t>
            </w:r>
            <w:r w:rsidRPr="009C23BE">
              <w:rPr>
                <w:rFonts w:ascii="Arial" w:hAnsi="Arial" w:cs="Arial"/>
                <w:szCs w:val="24"/>
              </w:rPr>
              <w:t xml:space="preserve"> 71</w:t>
            </w:r>
          </w:p>
        </w:tc>
        <w:tc>
          <w:tcPr>
            <w:tcW w:w="4868" w:type="dxa"/>
          </w:tcPr>
          <w:p w14:paraId="14DCEB1D" w14:textId="00C8F035" w:rsidR="00A97ADE" w:rsidRPr="009C23BE" w:rsidRDefault="00116481" w:rsidP="009C23BE">
            <w:pPr>
              <w:rPr>
                <w:rFonts w:ascii="Arial" w:hAnsi="Arial" w:cs="Arial"/>
                <w:szCs w:val="24"/>
              </w:rPr>
            </w:pPr>
            <w:r>
              <w:object w:dxaOrig="1543" w:dyaOrig="998" w14:anchorId="55508289">
                <v:shape id="_x0000_i1030" type="#_x0000_t75" alt="Persona 4 - Megan" style="width:77pt;height:50.1pt" o:ole="">
                  <v:imagedata r:id="rId15" o:title=""/>
                </v:shape>
                <o:OLEObject Type="Embed" ProgID="Word.Document.12" ShapeID="_x0000_i1030" DrawAspect="Icon" ObjectID="_1812871163" r:id="rId16">
                  <o:FieldCodes>\s</o:FieldCodes>
                </o:OLEObject>
              </w:object>
            </w:r>
          </w:p>
        </w:tc>
      </w:tr>
    </w:tbl>
    <w:p w14:paraId="5B5F0B6F" w14:textId="6BCA11F2" w:rsidR="001E398F" w:rsidRPr="001E398F" w:rsidRDefault="001E398F" w:rsidP="00E627D8">
      <w:pPr>
        <w:pStyle w:val="ListParagraph"/>
        <w:numPr>
          <w:ilvl w:val="1"/>
          <w:numId w:val="11"/>
        </w:numPr>
        <w:contextualSpacing w:val="0"/>
        <w:rPr>
          <w:rFonts w:ascii="Arial" w:hAnsi="Arial" w:cs="Arial"/>
          <w:szCs w:val="24"/>
        </w:rPr>
      </w:pPr>
      <w:r w:rsidRPr="001E398F">
        <w:rPr>
          <w:rFonts w:ascii="Arial" w:hAnsi="Arial" w:cs="Arial"/>
          <w:szCs w:val="24"/>
        </w:rPr>
        <w:t xml:space="preserve">In the second part of the activity, </w:t>
      </w:r>
      <w:r w:rsidR="005F330C">
        <w:rPr>
          <w:rFonts w:ascii="Arial" w:hAnsi="Arial" w:cs="Arial"/>
          <w:szCs w:val="24"/>
        </w:rPr>
        <w:t>ONR shared a flow chart</w:t>
      </w:r>
      <w:r w:rsidRPr="001E398F">
        <w:rPr>
          <w:rFonts w:ascii="Arial" w:hAnsi="Arial" w:cs="Arial"/>
          <w:szCs w:val="24"/>
        </w:rPr>
        <w:t xml:space="preserve"> outlining ONRs regulatory processes from early engagement up to de-commissioning with the points in the process where </w:t>
      </w:r>
      <w:r w:rsidR="000F4E3E">
        <w:rPr>
          <w:rFonts w:ascii="Arial" w:hAnsi="Arial" w:cs="Arial"/>
          <w:szCs w:val="24"/>
        </w:rPr>
        <w:t>ONR</w:t>
      </w:r>
      <w:r w:rsidRPr="001E398F">
        <w:rPr>
          <w:rFonts w:ascii="Arial" w:hAnsi="Arial" w:cs="Arial"/>
          <w:szCs w:val="24"/>
        </w:rPr>
        <w:t xml:space="preserve"> interact with the public.   </w:t>
      </w:r>
    </w:p>
    <w:p w14:paraId="68467DA2" w14:textId="12D3EF5D" w:rsidR="001E398F" w:rsidRPr="001E398F" w:rsidRDefault="000F4E3E" w:rsidP="00E627D8">
      <w:pPr>
        <w:pStyle w:val="ListParagraph"/>
        <w:numPr>
          <w:ilvl w:val="1"/>
          <w:numId w:val="11"/>
        </w:numPr>
        <w:contextualSpacing w:val="0"/>
        <w:rPr>
          <w:rFonts w:ascii="Arial" w:hAnsi="Arial" w:cs="Arial"/>
          <w:szCs w:val="24"/>
        </w:rPr>
      </w:pPr>
      <w:r>
        <w:rPr>
          <w:rFonts w:ascii="Arial" w:hAnsi="Arial" w:cs="Arial"/>
          <w:szCs w:val="24"/>
        </w:rPr>
        <w:t>The idea was to test</w:t>
      </w:r>
      <w:r w:rsidR="001E398F" w:rsidRPr="001E398F">
        <w:rPr>
          <w:rFonts w:ascii="Arial" w:hAnsi="Arial" w:cs="Arial"/>
          <w:szCs w:val="24"/>
        </w:rPr>
        <w:t xml:space="preserve"> ONR’s current approach </w:t>
      </w:r>
      <w:r>
        <w:rPr>
          <w:rFonts w:ascii="Arial" w:hAnsi="Arial" w:cs="Arial"/>
          <w:szCs w:val="24"/>
        </w:rPr>
        <w:t>and help ONR to</w:t>
      </w:r>
      <w:r w:rsidR="001E398F" w:rsidRPr="001E398F">
        <w:rPr>
          <w:rFonts w:ascii="Arial" w:hAnsi="Arial" w:cs="Arial"/>
          <w:szCs w:val="24"/>
        </w:rPr>
        <w:t xml:space="preserve"> identify opportunities to improve our communications, taking into account all of the different types of people that might want to, or need to, engage with us.   </w:t>
      </w:r>
    </w:p>
    <w:p w14:paraId="0F236911" w14:textId="525CE963" w:rsidR="001E398F" w:rsidRDefault="000F4E3E" w:rsidP="00E627D8">
      <w:pPr>
        <w:pStyle w:val="ListParagraph"/>
        <w:numPr>
          <w:ilvl w:val="1"/>
          <w:numId w:val="11"/>
        </w:numPr>
        <w:contextualSpacing w:val="0"/>
        <w:rPr>
          <w:rFonts w:ascii="Arial" w:hAnsi="Arial" w:cs="Arial"/>
          <w:szCs w:val="24"/>
        </w:rPr>
      </w:pPr>
      <w:r w:rsidRPr="00B40B27">
        <w:rPr>
          <w:rFonts w:ascii="Arial" w:hAnsi="Arial" w:cs="Arial"/>
          <w:b/>
          <w:bCs/>
          <w:szCs w:val="24"/>
        </w:rPr>
        <w:t>Action:</w:t>
      </w:r>
      <w:r w:rsidRPr="00B40B27">
        <w:rPr>
          <w:rFonts w:ascii="Arial" w:hAnsi="Arial" w:cs="Arial"/>
          <w:szCs w:val="24"/>
        </w:rPr>
        <w:t xml:space="preserve"> </w:t>
      </w:r>
      <w:r>
        <w:rPr>
          <w:rFonts w:ascii="Arial" w:hAnsi="Arial" w:cs="Arial"/>
          <w:szCs w:val="24"/>
        </w:rPr>
        <w:t xml:space="preserve">ONR will consider the personas created and the feedback received to understand how to take the personas exercise forward in future workshops.  </w:t>
      </w:r>
    </w:p>
    <w:p w14:paraId="40FC3856" w14:textId="636FF9F0" w:rsidR="00A7158F" w:rsidRDefault="00BA0A0E" w:rsidP="00E627D8">
      <w:pPr>
        <w:pStyle w:val="ListParagraph"/>
        <w:numPr>
          <w:ilvl w:val="0"/>
          <w:numId w:val="11"/>
        </w:numPr>
        <w:contextualSpacing w:val="0"/>
        <w:rPr>
          <w:rFonts w:ascii="Arial" w:hAnsi="Arial" w:cs="Arial"/>
          <w:color w:val="07716C"/>
          <w:sz w:val="28"/>
          <w:szCs w:val="28"/>
        </w:rPr>
      </w:pPr>
      <w:r>
        <w:rPr>
          <w:rFonts w:ascii="Arial" w:hAnsi="Arial" w:cs="Arial"/>
          <w:color w:val="07716C"/>
          <w:sz w:val="28"/>
          <w:szCs w:val="28"/>
        </w:rPr>
        <w:t>Next workshop</w:t>
      </w:r>
    </w:p>
    <w:p w14:paraId="78F0C252" w14:textId="08B8561D" w:rsidR="00523B5D" w:rsidRPr="001A042F" w:rsidRDefault="00B50925" w:rsidP="00E627D8">
      <w:pPr>
        <w:pStyle w:val="ListParagraph"/>
        <w:numPr>
          <w:ilvl w:val="1"/>
          <w:numId w:val="11"/>
        </w:numPr>
        <w:contextualSpacing w:val="0"/>
        <w:rPr>
          <w:rFonts w:ascii="Arial" w:hAnsi="Arial" w:cs="Arial"/>
          <w:szCs w:val="24"/>
        </w:rPr>
      </w:pPr>
      <w:r w:rsidRPr="001A042F">
        <w:rPr>
          <w:rFonts w:ascii="Arial" w:hAnsi="Arial" w:cs="Arial"/>
          <w:szCs w:val="24"/>
        </w:rPr>
        <w:t xml:space="preserve">The next NGO </w:t>
      </w:r>
      <w:r w:rsidR="00583866" w:rsidRPr="001A042F">
        <w:rPr>
          <w:rFonts w:ascii="Arial" w:hAnsi="Arial" w:cs="Arial"/>
          <w:szCs w:val="24"/>
        </w:rPr>
        <w:t>forum</w:t>
      </w:r>
      <w:r w:rsidRPr="001A042F">
        <w:rPr>
          <w:rFonts w:ascii="Arial" w:hAnsi="Arial" w:cs="Arial"/>
          <w:szCs w:val="24"/>
        </w:rPr>
        <w:t xml:space="preserve"> </w:t>
      </w:r>
      <w:r w:rsidR="00583866" w:rsidRPr="001A042F">
        <w:rPr>
          <w:rFonts w:ascii="Arial" w:hAnsi="Arial" w:cs="Arial"/>
          <w:szCs w:val="24"/>
        </w:rPr>
        <w:t>will be</w:t>
      </w:r>
      <w:r w:rsidR="008460DF" w:rsidRPr="001A042F">
        <w:rPr>
          <w:rFonts w:ascii="Arial" w:hAnsi="Arial" w:cs="Arial"/>
          <w:szCs w:val="24"/>
        </w:rPr>
        <w:t xml:space="preserve"> virtual and will be held </w:t>
      </w:r>
      <w:r w:rsidR="00583866" w:rsidRPr="001A042F">
        <w:rPr>
          <w:rFonts w:ascii="Arial" w:hAnsi="Arial" w:cs="Arial"/>
          <w:szCs w:val="24"/>
        </w:rPr>
        <w:t>on 20 November</w:t>
      </w:r>
      <w:r w:rsidR="00AA46BA" w:rsidRPr="001A042F">
        <w:rPr>
          <w:rFonts w:ascii="Arial" w:hAnsi="Arial" w:cs="Arial"/>
          <w:szCs w:val="24"/>
        </w:rPr>
        <w:t xml:space="preserve"> at 10am</w:t>
      </w:r>
      <w:r w:rsidR="008460DF" w:rsidRPr="001A042F">
        <w:rPr>
          <w:rFonts w:ascii="Arial" w:hAnsi="Arial" w:cs="Arial"/>
          <w:szCs w:val="24"/>
        </w:rPr>
        <w:t>.</w:t>
      </w:r>
    </w:p>
    <w:p w14:paraId="51605C56" w14:textId="77777777" w:rsidR="00CC49E2" w:rsidRDefault="00CC49E2" w:rsidP="00E627D8">
      <w:pPr>
        <w:pStyle w:val="ListParagraph"/>
        <w:numPr>
          <w:ilvl w:val="0"/>
          <w:numId w:val="11"/>
        </w:numPr>
        <w:contextualSpacing w:val="0"/>
        <w:rPr>
          <w:rFonts w:ascii="Arial" w:hAnsi="Arial" w:cs="Arial"/>
          <w:color w:val="07716C"/>
          <w:sz w:val="28"/>
          <w:szCs w:val="28"/>
        </w:rPr>
      </w:pPr>
      <w:r w:rsidRPr="00826520">
        <w:rPr>
          <w:rFonts w:ascii="Arial" w:hAnsi="Arial" w:cs="Arial"/>
          <w:color w:val="07716C"/>
          <w:sz w:val="28"/>
          <w:szCs w:val="28"/>
        </w:rPr>
        <w:t>Summary and Close</w:t>
      </w:r>
    </w:p>
    <w:p w14:paraId="48B72370" w14:textId="00FB2B95" w:rsidR="002168F4" w:rsidRPr="005148E5" w:rsidRDefault="00667F3A" w:rsidP="005148E5">
      <w:pPr>
        <w:pStyle w:val="ListParagraph"/>
        <w:numPr>
          <w:ilvl w:val="1"/>
          <w:numId w:val="11"/>
        </w:numPr>
        <w:contextualSpacing w:val="0"/>
        <w:rPr>
          <w:rFonts w:ascii="Arial" w:hAnsi="Arial" w:cs="Arial"/>
          <w:szCs w:val="24"/>
        </w:rPr>
      </w:pPr>
      <w:r w:rsidRPr="005148E5">
        <w:rPr>
          <w:rFonts w:ascii="Arial" w:hAnsi="Arial" w:cs="Arial"/>
          <w:szCs w:val="24"/>
        </w:rPr>
        <w:t>The</w:t>
      </w:r>
      <w:r w:rsidR="00667C96" w:rsidRPr="005148E5">
        <w:rPr>
          <w:rFonts w:ascii="Arial" w:hAnsi="Arial" w:cs="Arial"/>
          <w:szCs w:val="24"/>
        </w:rPr>
        <w:t xml:space="preserve"> </w:t>
      </w:r>
      <w:r w:rsidR="001A042F" w:rsidRPr="005148E5">
        <w:rPr>
          <w:rFonts w:ascii="Arial" w:hAnsi="Arial" w:cs="Arial"/>
          <w:szCs w:val="24"/>
        </w:rPr>
        <w:t>co-chairs</w:t>
      </w:r>
      <w:r w:rsidR="00667C96" w:rsidRPr="005148E5">
        <w:rPr>
          <w:rFonts w:ascii="Arial" w:hAnsi="Arial" w:cs="Arial"/>
          <w:szCs w:val="24"/>
        </w:rPr>
        <w:t xml:space="preserve"> </w:t>
      </w:r>
      <w:r w:rsidR="00942303" w:rsidRPr="005148E5">
        <w:rPr>
          <w:rFonts w:ascii="Arial" w:hAnsi="Arial" w:cs="Arial"/>
          <w:szCs w:val="24"/>
        </w:rPr>
        <w:t xml:space="preserve">gave </w:t>
      </w:r>
      <w:bookmarkStart w:id="4" w:name="_Int_BCJphll6"/>
      <w:r w:rsidR="00667C96" w:rsidRPr="005148E5">
        <w:rPr>
          <w:rFonts w:ascii="Arial" w:hAnsi="Arial" w:cs="Arial"/>
          <w:szCs w:val="24"/>
        </w:rPr>
        <w:t>their</w:t>
      </w:r>
      <w:bookmarkEnd w:id="4"/>
      <w:r w:rsidR="00942303" w:rsidRPr="005148E5">
        <w:rPr>
          <w:rFonts w:ascii="Arial" w:hAnsi="Arial" w:cs="Arial"/>
          <w:szCs w:val="24"/>
        </w:rPr>
        <w:t xml:space="preserve"> thanks to </w:t>
      </w:r>
      <w:r w:rsidR="00576AA5" w:rsidRPr="005148E5">
        <w:rPr>
          <w:rFonts w:ascii="Arial" w:hAnsi="Arial" w:cs="Arial"/>
          <w:szCs w:val="24"/>
        </w:rPr>
        <w:t xml:space="preserve">everyone </w:t>
      </w:r>
      <w:r w:rsidR="00F93E92" w:rsidRPr="005148E5">
        <w:rPr>
          <w:rFonts w:ascii="Arial" w:hAnsi="Arial" w:cs="Arial"/>
          <w:szCs w:val="24"/>
        </w:rPr>
        <w:t>i</w:t>
      </w:r>
      <w:r w:rsidR="00576AA5" w:rsidRPr="005148E5">
        <w:rPr>
          <w:rFonts w:ascii="Arial" w:hAnsi="Arial" w:cs="Arial"/>
          <w:szCs w:val="24"/>
        </w:rPr>
        <w:t>nvolved in organising and also in taking part in the workshop.</w:t>
      </w:r>
    </w:p>
    <w:p w14:paraId="3F5F617F" w14:textId="77777777" w:rsidR="005E31F7" w:rsidRPr="005148E5" w:rsidRDefault="00F93E92" w:rsidP="005148E5">
      <w:pPr>
        <w:pStyle w:val="ListParagraph"/>
        <w:numPr>
          <w:ilvl w:val="1"/>
          <w:numId w:val="11"/>
        </w:numPr>
        <w:contextualSpacing w:val="0"/>
        <w:rPr>
          <w:rFonts w:ascii="Arial" w:hAnsi="Arial" w:cs="Arial"/>
          <w:szCs w:val="24"/>
        </w:rPr>
      </w:pPr>
      <w:r w:rsidRPr="005148E5">
        <w:rPr>
          <w:rFonts w:ascii="Arial" w:hAnsi="Arial" w:cs="Arial"/>
          <w:szCs w:val="24"/>
        </w:rPr>
        <w:t xml:space="preserve">KA </w:t>
      </w:r>
      <w:r w:rsidR="001A042F" w:rsidRPr="005148E5">
        <w:rPr>
          <w:rFonts w:ascii="Arial" w:hAnsi="Arial" w:cs="Arial"/>
          <w:szCs w:val="24"/>
        </w:rPr>
        <w:t xml:space="preserve">said </w:t>
      </w:r>
      <w:r w:rsidRPr="005148E5">
        <w:rPr>
          <w:rFonts w:ascii="Arial" w:hAnsi="Arial" w:cs="Arial"/>
          <w:szCs w:val="24"/>
        </w:rPr>
        <w:t>that</w:t>
      </w:r>
      <w:r w:rsidR="002168F4" w:rsidRPr="005148E5">
        <w:rPr>
          <w:rFonts w:ascii="Arial" w:hAnsi="Arial" w:cs="Arial"/>
          <w:szCs w:val="24"/>
        </w:rPr>
        <w:t xml:space="preserve"> M</w:t>
      </w:r>
      <w:r w:rsidR="001A042F" w:rsidRPr="005148E5">
        <w:rPr>
          <w:rFonts w:ascii="Arial" w:hAnsi="Arial" w:cs="Arial"/>
          <w:szCs w:val="24"/>
        </w:rPr>
        <w:t>ark Foy</w:t>
      </w:r>
      <w:r w:rsidRPr="005148E5">
        <w:rPr>
          <w:rFonts w:ascii="Arial" w:hAnsi="Arial" w:cs="Arial"/>
          <w:szCs w:val="24"/>
        </w:rPr>
        <w:t xml:space="preserve"> had</w:t>
      </w:r>
      <w:r w:rsidR="001A042F" w:rsidRPr="005148E5">
        <w:rPr>
          <w:rFonts w:ascii="Arial" w:hAnsi="Arial" w:cs="Arial"/>
          <w:szCs w:val="24"/>
        </w:rPr>
        <w:t xml:space="preserve"> confirmed</w:t>
      </w:r>
      <w:r w:rsidRPr="005148E5">
        <w:rPr>
          <w:rFonts w:ascii="Arial" w:hAnsi="Arial" w:cs="Arial"/>
          <w:szCs w:val="24"/>
        </w:rPr>
        <w:t xml:space="preserve"> that NGO</w:t>
      </w:r>
      <w:r w:rsidR="002168F4" w:rsidRPr="005148E5">
        <w:rPr>
          <w:rFonts w:ascii="Arial" w:hAnsi="Arial" w:cs="Arial"/>
          <w:szCs w:val="24"/>
        </w:rPr>
        <w:t>s would be asked for their input before the CNI themed report was published</w:t>
      </w:r>
      <w:r w:rsidR="001A042F" w:rsidRPr="005148E5">
        <w:rPr>
          <w:rFonts w:ascii="Arial" w:hAnsi="Arial" w:cs="Arial"/>
          <w:szCs w:val="24"/>
        </w:rPr>
        <w:t xml:space="preserve">.  This did not </w:t>
      </w:r>
      <w:bookmarkStart w:id="5" w:name="_Int_4S2qMQxd"/>
      <w:r w:rsidR="001A042F" w:rsidRPr="005148E5">
        <w:rPr>
          <w:rFonts w:ascii="Arial" w:hAnsi="Arial" w:cs="Arial"/>
          <w:szCs w:val="24"/>
        </w:rPr>
        <w:t>happen</w:t>
      </w:r>
      <w:bookmarkEnd w:id="5"/>
      <w:r w:rsidR="001A042F" w:rsidRPr="005148E5">
        <w:rPr>
          <w:rFonts w:ascii="Arial" w:hAnsi="Arial" w:cs="Arial"/>
          <w:szCs w:val="24"/>
        </w:rPr>
        <w:t xml:space="preserve"> and KA requested this be noted.  </w:t>
      </w:r>
    </w:p>
    <w:p w14:paraId="1950E3FA" w14:textId="7469F323" w:rsidR="00BE332B" w:rsidRDefault="0081235E" w:rsidP="005148E5">
      <w:pPr>
        <w:pStyle w:val="ListParagraph"/>
        <w:numPr>
          <w:ilvl w:val="1"/>
          <w:numId w:val="11"/>
        </w:numPr>
        <w:contextualSpacing w:val="0"/>
        <w:rPr>
          <w:rFonts w:ascii="Arial" w:hAnsi="Arial" w:cs="Arial"/>
          <w:szCs w:val="24"/>
        </w:rPr>
      </w:pPr>
      <w:r w:rsidRPr="005148E5">
        <w:rPr>
          <w:rFonts w:ascii="Arial" w:hAnsi="Arial" w:cs="Arial"/>
          <w:szCs w:val="24"/>
        </w:rPr>
        <w:t xml:space="preserve">Meeting closed at </w:t>
      </w:r>
      <w:r w:rsidR="00617C05" w:rsidRPr="005148E5">
        <w:rPr>
          <w:rFonts w:ascii="Arial" w:hAnsi="Arial" w:cs="Arial"/>
          <w:szCs w:val="24"/>
        </w:rPr>
        <w:t>15.</w:t>
      </w:r>
      <w:r w:rsidR="00F93E92" w:rsidRPr="005148E5">
        <w:rPr>
          <w:rFonts w:ascii="Arial" w:hAnsi="Arial" w:cs="Arial"/>
          <w:szCs w:val="24"/>
        </w:rPr>
        <w:t>3</w:t>
      </w:r>
      <w:r w:rsidR="00617C05" w:rsidRPr="005148E5">
        <w:rPr>
          <w:rFonts w:ascii="Arial" w:hAnsi="Arial" w:cs="Arial"/>
          <w:szCs w:val="24"/>
        </w:rPr>
        <w:t>0</w:t>
      </w:r>
      <w:r w:rsidR="00F6679E">
        <w:rPr>
          <w:rFonts w:ascii="Arial" w:hAnsi="Arial" w:cs="Arial"/>
          <w:szCs w:val="24"/>
        </w:rPr>
        <w:t>.</w:t>
      </w:r>
    </w:p>
    <w:p w14:paraId="35B56D8A" w14:textId="72E43A00" w:rsidR="00803226" w:rsidRDefault="00BE332B" w:rsidP="00803226">
      <w:pPr>
        <w:pStyle w:val="ListParagraph"/>
        <w:numPr>
          <w:ilvl w:val="0"/>
          <w:numId w:val="11"/>
        </w:numPr>
        <w:contextualSpacing w:val="0"/>
        <w:rPr>
          <w:rFonts w:ascii="Arial" w:hAnsi="Arial" w:cs="Arial"/>
          <w:color w:val="07716C"/>
          <w:sz w:val="28"/>
          <w:szCs w:val="28"/>
        </w:rPr>
      </w:pPr>
      <w:r>
        <w:rPr>
          <w:rFonts w:ascii="Arial" w:hAnsi="Arial" w:cs="Arial"/>
          <w:szCs w:val="24"/>
        </w:rPr>
        <w:br w:type="page"/>
      </w:r>
      <w:r w:rsidR="30CCC22E" w:rsidRPr="207A0384">
        <w:rPr>
          <w:rFonts w:ascii="Arial" w:hAnsi="Arial" w:cs="Arial"/>
          <w:color w:val="07716C"/>
          <w:sz w:val="28"/>
          <w:szCs w:val="28"/>
        </w:rPr>
        <w:lastRenderedPageBreak/>
        <w:t>Summary of Actions</w:t>
      </w:r>
    </w:p>
    <w:p w14:paraId="2142F383" w14:textId="77777777" w:rsidR="000361A8" w:rsidRPr="000361A8" w:rsidRDefault="000361A8" w:rsidP="000361A8">
      <w:pPr>
        <w:pStyle w:val="ListParagraph"/>
        <w:numPr>
          <w:ilvl w:val="1"/>
          <w:numId w:val="11"/>
        </w:numPr>
        <w:contextualSpacing w:val="0"/>
        <w:rPr>
          <w:rFonts w:ascii="Arial" w:hAnsi="Arial" w:cs="Arial"/>
          <w:szCs w:val="24"/>
        </w:rPr>
      </w:pPr>
      <w:r w:rsidRPr="000361A8">
        <w:rPr>
          <w:rFonts w:ascii="Arial" w:hAnsi="Arial" w:cs="Arial"/>
          <w:szCs w:val="24"/>
        </w:rPr>
        <w:t>ONR to revisit comments sent in from the NGOs and bring a revised Terms of Reference back for agreement.</w:t>
      </w:r>
    </w:p>
    <w:p w14:paraId="1134BAD5" w14:textId="2CB8D215" w:rsidR="00F6679E" w:rsidRPr="00F6679E" w:rsidRDefault="00F6679E" w:rsidP="00F6679E">
      <w:pPr>
        <w:pStyle w:val="ListParagraph"/>
        <w:numPr>
          <w:ilvl w:val="1"/>
          <w:numId w:val="11"/>
        </w:numPr>
        <w:contextualSpacing w:val="0"/>
        <w:rPr>
          <w:rFonts w:ascii="Arial" w:hAnsi="Arial" w:cs="Arial"/>
          <w:szCs w:val="24"/>
        </w:rPr>
      </w:pPr>
      <w:r w:rsidRPr="00F6679E">
        <w:rPr>
          <w:rFonts w:ascii="Arial" w:hAnsi="Arial" w:cs="Arial"/>
        </w:rPr>
        <w:t xml:space="preserve">ONR to add three new Expert Panel papers to its website covering areas of emergent science: Tipping Points; Compound Flooding Events; Modelling Uncertainty. - Complete - </w:t>
      </w:r>
      <w:hyperlink r:id="rId17">
        <w:r w:rsidRPr="000361A8">
          <w:rPr>
            <w:rStyle w:val="Hyperlink"/>
            <w:rFonts w:asciiTheme="minorBidi" w:eastAsia="Segoe UI" w:hAnsiTheme="minorBidi"/>
            <w:color w:val="0000EE"/>
            <w:szCs w:val="24"/>
          </w:rPr>
          <w:t>ONR Expert Panel on Natural Hazards | Office for Nuclear Regulation</w:t>
        </w:r>
      </w:hyperlink>
    </w:p>
    <w:p w14:paraId="48FBA81E" w14:textId="7368A953" w:rsidR="5208EC8F" w:rsidRPr="001748E6" w:rsidRDefault="712738F5" w:rsidP="001748E6">
      <w:pPr>
        <w:pStyle w:val="ListParagraph"/>
        <w:numPr>
          <w:ilvl w:val="1"/>
          <w:numId w:val="11"/>
        </w:numPr>
        <w:contextualSpacing w:val="0"/>
        <w:rPr>
          <w:rFonts w:ascii="Arial" w:hAnsi="Arial" w:cs="Arial"/>
          <w:szCs w:val="24"/>
        </w:rPr>
      </w:pPr>
      <w:r w:rsidRPr="001748E6">
        <w:rPr>
          <w:rFonts w:ascii="Arial" w:hAnsi="Arial" w:cs="Arial"/>
          <w:szCs w:val="24"/>
        </w:rPr>
        <w:t xml:space="preserve">ONR will consider the personas created and the feedback received to understand how to take the personas exercise forward in future workshops.  </w:t>
      </w:r>
    </w:p>
    <w:p w14:paraId="547164A6" w14:textId="2ECFA733" w:rsidR="207A0384" w:rsidRDefault="207A0384" w:rsidP="207A0384">
      <w:pPr>
        <w:rPr>
          <w:rFonts w:ascii="Arial" w:hAnsi="Arial" w:cs="Arial"/>
        </w:rPr>
      </w:pPr>
    </w:p>
    <w:sectPr w:rsidR="207A0384" w:rsidSect="00914D06">
      <w:headerReference w:type="default" r:id="rId18"/>
      <w:footerReference w:type="default" r:id="rId19"/>
      <w:pgSz w:w="11906" w:h="16838" w:code="9"/>
      <w:pgMar w:top="1440" w:right="1080" w:bottom="1440" w:left="1080" w:header="397"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01F92" w14:textId="77777777" w:rsidR="00737956" w:rsidRDefault="00737956" w:rsidP="00F67404">
      <w:pPr>
        <w:spacing w:after="0" w:line="240" w:lineRule="auto"/>
      </w:pPr>
      <w:r>
        <w:separator/>
      </w:r>
    </w:p>
  </w:endnote>
  <w:endnote w:type="continuationSeparator" w:id="0">
    <w:p w14:paraId="126ABC19" w14:textId="77777777" w:rsidR="00737956" w:rsidRDefault="00737956" w:rsidP="00F67404">
      <w:pPr>
        <w:spacing w:after="0" w:line="240" w:lineRule="auto"/>
      </w:pPr>
      <w:r>
        <w:continuationSeparator/>
      </w:r>
    </w:p>
  </w:endnote>
  <w:endnote w:type="continuationNotice" w:id="1">
    <w:p w14:paraId="66E38E28" w14:textId="77777777" w:rsidR="00737956" w:rsidRDefault="00737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FDB6" w14:textId="77777777" w:rsidR="00FA6625" w:rsidRPr="00B42BC6" w:rsidRDefault="00B56BAB">
    <w:pPr>
      <w:tabs>
        <w:tab w:val="center" w:pos="4550"/>
        <w:tab w:val="left" w:pos="5818"/>
      </w:tabs>
      <w:ind w:right="260"/>
      <w:jc w:val="right"/>
      <w:rPr>
        <w:color w:val="07716C"/>
        <w:szCs w:val="24"/>
      </w:rPr>
    </w:pPr>
    <w:r w:rsidRPr="00B42BC6">
      <w:rPr>
        <w:color w:val="07716C"/>
        <w:spacing w:val="60"/>
        <w:szCs w:val="24"/>
      </w:rPr>
      <w:t>Page</w:t>
    </w:r>
    <w:r w:rsidRPr="00B42BC6">
      <w:rPr>
        <w:color w:val="07716C"/>
        <w:szCs w:val="24"/>
      </w:rPr>
      <w:t xml:space="preserve"> </w:t>
    </w:r>
    <w:r w:rsidRPr="00B42BC6">
      <w:rPr>
        <w:color w:val="07716C"/>
        <w:szCs w:val="24"/>
      </w:rPr>
      <w:fldChar w:fldCharType="begin"/>
    </w:r>
    <w:r w:rsidRPr="00B42BC6">
      <w:rPr>
        <w:color w:val="07716C"/>
        <w:szCs w:val="24"/>
      </w:rPr>
      <w:instrText xml:space="preserve"> PAGE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r w:rsidRPr="00B42BC6">
      <w:rPr>
        <w:color w:val="07716C"/>
        <w:szCs w:val="24"/>
      </w:rPr>
      <w:t xml:space="preserve"> | </w:t>
    </w:r>
    <w:r w:rsidRPr="00B42BC6">
      <w:rPr>
        <w:color w:val="07716C"/>
        <w:szCs w:val="24"/>
      </w:rPr>
      <w:fldChar w:fldCharType="begin"/>
    </w:r>
    <w:r w:rsidRPr="00B42BC6">
      <w:rPr>
        <w:color w:val="07716C"/>
        <w:szCs w:val="24"/>
      </w:rPr>
      <w:instrText xml:space="preserve"> NUMPAGES  \* Arabic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p>
  <w:p w14:paraId="31730C7B" w14:textId="663F4BB6" w:rsidR="00FA6625" w:rsidRPr="001B1836" w:rsidRDefault="0030611C" w:rsidP="0030611C">
    <w:pPr>
      <w:rPr>
        <w:rStyle w:val="PageNumber"/>
        <w:rFonts w:ascii="Arial" w:hAnsi="Arial" w:cs="Arial"/>
        <w:bCs/>
        <w:color w:val="07716C"/>
        <w:sz w:val="20"/>
        <w:szCs w:val="20"/>
      </w:rPr>
    </w:pPr>
    <w:r>
      <w:rPr>
        <w:rFonts w:ascii="Arial" w:hAnsi="Arial"/>
        <w:color w:val="006D68"/>
        <w:sz w:val="20"/>
        <w:szCs w:val="20"/>
      </w:rPr>
      <w:tab/>
    </w:r>
    <w:r w:rsidRPr="001B1836">
      <w:rPr>
        <w:rFonts w:ascii="Arial" w:hAnsi="Arial" w:cs="Arial"/>
        <w:bCs/>
        <w:color w:val="07716C"/>
        <w:sz w:val="20"/>
        <w:szCs w:val="20"/>
      </w:rPr>
      <w:t xml:space="preserve">CM9 Record Ref: </w:t>
    </w:r>
    <w:r w:rsidR="001B1836" w:rsidRPr="001B1836">
      <w:rPr>
        <w:rFonts w:ascii="Arial" w:hAnsi="Arial" w:cs="Arial"/>
        <w:bCs/>
        <w:color w:val="07716C"/>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1A828" w14:textId="77777777" w:rsidR="00737956" w:rsidRDefault="00737956" w:rsidP="00F67404">
      <w:pPr>
        <w:spacing w:after="0" w:line="240" w:lineRule="auto"/>
      </w:pPr>
      <w:r>
        <w:separator/>
      </w:r>
    </w:p>
  </w:footnote>
  <w:footnote w:type="continuationSeparator" w:id="0">
    <w:p w14:paraId="2D17F1CE" w14:textId="77777777" w:rsidR="00737956" w:rsidRDefault="00737956" w:rsidP="00F67404">
      <w:pPr>
        <w:spacing w:after="0" w:line="240" w:lineRule="auto"/>
      </w:pPr>
      <w:r>
        <w:continuationSeparator/>
      </w:r>
    </w:p>
  </w:footnote>
  <w:footnote w:type="continuationNotice" w:id="1">
    <w:p w14:paraId="5B0C0FC7" w14:textId="77777777" w:rsidR="00737956" w:rsidRDefault="007379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5A93" w14:textId="77777777" w:rsidR="00FA6625" w:rsidRPr="00B42BC6" w:rsidRDefault="00B56BAB" w:rsidP="006B69F3">
    <w:pPr>
      <w:pStyle w:val="Header"/>
      <w:pBdr>
        <w:bottom w:val="none" w:sz="0" w:space="0" w:color="auto"/>
      </w:pBdr>
      <w:jc w:val="left"/>
    </w:pPr>
    <w:r w:rsidRPr="007A5058">
      <w:rPr>
        <w:rFonts w:ascii="Arial" w:hAnsi="Arial"/>
        <w:b/>
        <w:noProof/>
        <w:color w:val="006D68"/>
        <w:sz w:val="22"/>
      </w:rPr>
      <w:drawing>
        <wp:inline distT="0" distB="0" distL="0" distR="0" wp14:anchorId="4D7BE719" wp14:editId="255D89EB">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KVueUTns" int2:invalidationBookmarkName="" int2:hashCode="zOG5fu83ltwWsY" int2:id="SzgxTWix">
      <int2:state int2:value="Rejected" int2:type="AugLoop_Text_Critique"/>
    </int2:bookmark>
    <int2:bookmark int2:bookmarkName="_Int_TcOxfLnD" int2:invalidationBookmarkName="" int2:hashCode="iO5027ADLA76fV" int2:id="aUAYa1D4">
      <int2:state int2:value="Rejected" int2:type="AugLoop_Text_Critique"/>
    </int2:bookmark>
    <int2:bookmark int2:bookmarkName="_Int_STTDMjBk" int2:invalidationBookmarkName="" int2:hashCode="FhxCN58vOqq4SL" int2:id="qmg48kIA">
      <int2:state int2:value="Rejected" int2:type="AugLoop_Text_Critique"/>
    </int2:bookmark>
    <int2:bookmark int2:bookmarkName="_Int_4S2qMQxd" int2:invalidationBookmarkName="" int2:hashCode="U1ca3wjKJi+ezT" int2:id="u67MXaHA">
      <int2:state int2:value="Rejected" int2:type="AugLoop_Text_Critique"/>
    </int2:bookmark>
    <int2:bookmark int2:bookmarkName="_Int_BCJphll6" int2:invalidationBookmarkName="" int2:hashCode="3wVcZpQj/aEI7R" int2:id="vuVVMsx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A0A"/>
    <w:multiLevelType w:val="multilevel"/>
    <w:tmpl w:val="E0B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40282"/>
    <w:multiLevelType w:val="multilevel"/>
    <w:tmpl w:val="08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367637"/>
    <w:multiLevelType w:val="hybridMultilevel"/>
    <w:tmpl w:val="F41E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04E12"/>
    <w:multiLevelType w:val="multilevel"/>
    <w:tmpl w:val="CAA46C88"/>
    <w:lvl w:ilvl="0">
      <w:start w:val="1"/>
      <w:numFmt w:val="decimal"/>
      <w:pStyle w:val="TSNumberedParagraph1"/>
      <w:lvlText w:val="%1."/>
      <w:lvlJc w:val="left"/>
      <w:pPr>
        <w:tabs>
          <w:tab w:val="num" w:pos="-29979"/>
        </w:tabs>
        <w:ind w:left="2421" w:hanging="720"/>
      </w:pPr>
      <w:rPr>
        <w:rFonts w:asciiTheme="minorHAnsi" w:eastAsiaTheme="minorHAnsi" w:hAnsiTheme="minorHAnsi" w:cstheme="minorBidi" w:hint="default"/>
        <w:sz w:val="44"/>
        <w:szCs w:val="44"/>
      </w:rPr>
    </w:lvl>
    <w:lvl w:ilvl="1">
      <w:start w:val="2"/>
      <w:numFmt w:val="decimal"/>
      <w:lvlText w:val="%1.%2"/>
      <w:lvlJc w:val="left"/>
      <w:pPr>
        <w:tabs>
          <w:tab w:val="num" w:pos="-31113"/>
        </w:tabs>
        <w:ind w:left="1287" w:hanging="720"/>
      </w:pPr>
      <w:rPr>
        <w:rFonts w:hint="default"/>
        <w:b w:val="0"/>
        <w:i w:val="0"/>
        <w:color w:val="auto"/>
        <w:sz w:val="24"/>
        <w:szCs w:val="24"/>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6825B5D"/>
    <w:multiLevelType w:val="multilevel"/>
    <w:tmpl w:val="A38CBC34"/>
    <w:styleLink w:val="Style1"/>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97065EB"/>
    <w:multiLevelType w:val="multilevel"/>
    <w:tmpl w:val="B19E6C8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2B4EB7"/>
    <w:multiLevelType w:val="multilevel"/>
    <w:tmpl w:val="171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72E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552FC5"/>
    <w:multiLevelType w:val="multilevel"/>
    <w:tmpl w:val="08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237275"/>
    <w:multiLevelType w:val="hybridMultilevel"/>
    <w:tmpl w:val="831C46B4"/>
    <w:lvl w:ilvl="0" w:tplc="66461228">
      <w:start w:val="1"/>
      <w:numFmt w:val="decimal"/>
      <w:pStyle w:val="ListParagraph"/>
      <w:lvlText w:val="2.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F5B329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18A0F99"/>
    <w:multiLevelType w:val="multilevel"/>
    <w:tmpl w:val="AE600B36"/>
    <w:lvl w:ilvl="0">
      <w:start w:val="1"/>
      <w:numFmt w:val="decimal"/>
      <w:pStyle w:val="NumList1"/>
      <w:lvlText w:val="%1."/>
      <w:lvlJc w:val="left"/>
      <w:pPr>
        <w:ind w:left="357" w:hanging="357"/>
      </w:pPr>
    </w:lvl>
    <w:lvl w:ilvl="1">
      <w:start w:val="1"/>
      <w:numFmt w:val="lowerLetter"/>
      <w:pStyle w:val="NumList2"/>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513BF6"/>
    <w:multiLevelType w:val="multilevel"/>
    <w:tmpl w:val="08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0581873">
    <w:abstractNumId w:val="5"/>
  </w:num>
  <w:num w:numId="2" w16cid:durableId="276837819">
    <w:abstractNumId w:val="11"/>
  </w:num>
  <w:num w:numId="3" w16cid:durableId="1936549763">
    <w:abstractNumId w:val="3"/>
  </w:num>
  <w:num w:numId="4" w16cid:durableId="1479302462">
    <w:abstractNumId w:val="9"/>
  </w:num>
  <w:num w:numId="5" w16cid:durableId="575671346">
    <w:abstractNumId w:val="6"/>
  </w:num>
  <w:num w:numId="6" w16cid:durableId="146746573">
    <w:abstractNumId w:val="0"/>
  </w:num>
  <w:num w:numId="7" w16cid:durableId="961572647">
    <w:abstractNumId w:val="4"/>
  </w:num>
  <w:num w:numId="8" w16cid:durableId="761949063">
    <w:abstractNumId w:val="12"/>
  </w:num>
  <w:num w:numId="9" w16cid:durableId="333535708">
    <w:abstractNumId w:val="1"/>
  </w:num>
  <w:num w:numId="10" w16cid:durableId="47077800">
    <w:abstractNumId w:val="8"/>
  </w:num>
  <w:num w:numId="11" w16cid:durableId="2114589452">
    <w:abstractNumId w:val="10"/>
  </w:num>
  <w:num w:numId="12" w16cid:durableId="1887327814">
    <w:abstractNumId w:val="2"/>
  </w:num>
  <w:num w:numId="13" w16cid:durableId="1141768982">
    <w:abstractNumId w:val="9"/>
  </w:num>
  <w:num w:numId="14" w16cid:durableId="322776529">
    <w:abstractNumId w:val="9"/>
  </w:num>
  <w:num w:numId="15" w16cid:durableId="77753511">
    <w:abstractNumId w:val="9"/>
  </w:num>
  <w:num w:numId="16" w16cid:durableId="1601063016">
    <w:abstractNumId w:val="9"/>
  </w:num>
  <w:num w:numId="17" w16cid:durableId="1162550925">
    <w:abstractNumId w:val="7"/>
  </w:num>
  <w:num w:numId="18" w16cid:durableId="905139861">
    <w:abstractNumId w:val="9"/>
  </w:num>
  <w:num w:numId="19" w16cid:durableId="258343250">
    <w:abstractNumId w:val="9"/>
  </w:num>
  <w:num w:numId="20" w16cid:durableId="181095322">
    <w:abstractNumId w:val="9"/>
  </w:num>
  <w:num w:numId="21" w16cid:durableId="1836529811">
    <w:abstractNumId w:val="9"/>
  </w:num>
  <w:num w:numId="22" w16cid:durableId="61389924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04"/>
    <w:rsid w:val="0000163A"/>
    <w:rsid w:val="00002DA0"/>
    <w:rsid w:val="00003987"/>
    <w:rsid w:val="00006641"/>
    <w:rsid w:val="0000681E"/>
    <w:rsid w:val="000074AC"/>
    <w:rsid w:val="00007BDA"/>
    <w:rsid w:val="0001131A"/>
    <w:rsid w:val="000114B5"/>
    <w:rsid w:val="000118AD"/>
    <w:rsid w:val="000128CD"/>
    <w:rsid w:val="00016A1E"/>
    <w:rsid w:val="00016FC5"/>
    <w:rsid w:val="00017DE4"/>
    <w:rsid w:val="0002291C"/>
    <w:rsid w:val="00026832"/>
    <w:rsid w:val="00027C1E"/>
    <w:rsid w:val="00030155"/>
    <w:rsid w:val="00030AA8"/>
    <w:rsid w:val="00030AD1"/>
    <w:rsid w:val="00031365"/>
    <w:rsid w:val="000323F6"/>
    <w:rsid w:val="00032617"/>
    <w:rsid w:val="0003297C"/>
    <w:rsid w:val="00032B29"/>
    <w:rsid w:val="0003317E"/>
    <w:rsid w:val="00033B54"/>
    <w:rsid w:val="00034B1D"/>
    <w:rsid w:val="00035E33"/>
    <w:rsid w:val="000361A8"/>
    <w:rsid w:val="00036B36"/>
    <w:rsid w:val="00037F8D"/>
    <w:rsid w:val="000400FB"/>
    <w:rsid w:val="00041A09"/>
    <w:rsid w:val="00041D7A"/>
    <w:rsid w:val="0004297F"/>
    <w:rsid w:val="00042B8C"/>
    <w:rsid w:val="00042F11"/>
    <w:rsid w:val="000445EC"/>
    <w:rsid w:val="0004491B"/>
    <w:rsid w:val="000450B6"/>
    <w:rsid w:val="00045EC0"/>
    <w:rsid w:val="00047256"/>
    <w:rsid w:val="0005055B"/>
    <w:rsid w:val="00051598"/>
    <w:rsid w:val="000517C4"/>
    <w:rsid w:val="00052045"/>
    <w:rsid w:val="00052386"/>
    <w:rsid w:val="000531A9"/>
    <w:rsid w:val="000547EC"/>
    <w:rsid w:val="000558DD"/>
    <w:rsid w:val="0005635F"/>
    <w:rsid w:val="00056A48"/>
    <w:rsid w:val="00060437"/>
    <w:rsid w:val="000622BE"/>
    <w:rsid w:val="00063427"/>
    <w:rsid w:val="00063DCB"/>
    <w:rsid w:val="00063ECA"/>
    <w:rsid w:val="00064727"/>
    <w:rsid w:val="00064E97"/>
    <w:rsid w:val="0006541D"/>
    <w:rsid w:val="00065424"/>
    <w:rsid w:val="00065A65"/>
    <w:rsid w:val="00067E22"/>
    <w:rsid w:val="00070012"/>
    <w:rsid w:val="00070FB1"/>
    <w:rsid w:val="000717A1"/>
    <w:rsid w:val="00072866"/>
    <w:rsid w:val="00073213"/>
    <w:rsid w:val="00075585"/>
    <w:rsid w:val="0007578C"/>
    <w:rsid w:val="000761D0"/>
    <w:rsid w:val="00076F7A"/>
    <w:rsid w:val="00080C53"/>
    <w:rsid w:val="0008105A"/>
    <w:rsid w:val="000821F3"/>
    <w:rsid w:val="00086BD0"/>
    <w:rsid w:val="00087CF6"/>
    <w:rsid w:val="00091087"/>
    <w:rsid w:val="00091468"/>
    <w:rsid w:val="00095163"/>
    <w:rsid w:val="00095312"/>
    <w:rsid w:val="00095C68"/>
    <w:rsid w:val="00097087"/>
    <w:rsid w:val="000970B5"/>
    <w:rsid w:val="000A1278"/>
    <w:rsid w:val="000A285C"/>
    <w:rsid w:val="000A2DD8"/>
    <w:rsid w:val="000A422D"/>
    <w:rsid w:val="000A4D23"/>
    <w:rsid w:val="000B3808"/>
    <w:rsid w:val="000B432D"/>
    <w:rsid w:val="000B5185"/>
    <w:rsid w:val="000B64D6"/>
    <w:rsid w:val="000B693B"/>
    <w:rsid w:val="000C05A4"/>
    <w:rsid w:val="000C073B"/>
    <w:rsid w:val="000C187C"/>
    <w:rsid w:val="000C31C1"/>
    <w:rsid w:val="000C38BB"/>
    <w:rsid w:val="000C43A6"/>
    <w:rsid w:val="000C4600"/>
    <w:rsid w:val="000C4759"/>
    <w:rsid w:val="000C53F4"/>
    <w:rsid w:val="000C5533"/>
    <w:rsid w:val="000C7DA8"/>
    <w:rsid w:val="000D2066"/>
    <w:rsid w:val="000D3605"/>
    <w:rsid w:val="000D3B1A"/>
    <w:rsid w:val="000D6306"/>
    <w:rsid w:val="000D69E6"/>
    <w:rsid w:val="000D6CA4"/>
    <w:rsid w:val="000E0111"/>
    <w:rsid w:val="000E4300"/>
    <w:rsid w:val="000E517A"/>
    <w:rsid w:val="000E5515"/>
    <w:rsid w:val="000E5F9A"/>
    <w:rsid w:val="000E740F"/>
    <w:rsid w:val="000E78CE"/>
    <w:rsid w:val="000E7E5A"/>
    <w:rsid w:val="000F332F"/>
    <w:rsid w:val="000F425D"/>
    <w:rsid w:val="000F4E3E"/>
    <w:rsid w:val="000F6561"/>
    <w:rsid w:val="000F6715"/>
    <w:rsid w:val="000F77E8"/>
    <w:rsid w:val="00101D15"/>
    <w:rsid w:val="001020EC"/>
    <w:rsid w:val="001043B4"/>
    <w:rsid w:val="001046EA"/>
    <w:rsid w:val="00107712"/>
    <w:rsid w:val="00110162"/>
    <w:rsid w:val="001102A8"/>
    <w:rsid w:val="00111396"/>
    <w:rsid w:val="00112218"/>
    <w:rsid w:val="001122D6"/>
    <w:rsid w:val="001123AA"/>
    <w:rsid w:val="00112F1B"/>
    <w:rsid w:val="00114397"/>
    <w:rsid w:val="00115F9A"/>
    <w:rsid w:val="00116481"/>
    <w:rsid w:val="001164B8"/>
    <w:rsid w:val="0012010F"/>
    <w:rsid w:val="001215AB"/>
    <w:rsid w:val="00122332"/>
    <w:rsid w:val="00122AF6"/>
    <w:rsid w:val="00122CDE"/>
    <w:rsid w:val="00123BED"/>
    <w:rsid w:val="001251AB"/>
    <w:rsid w:val="00125D9C"/>
    <w:rsid w:val="00126687"/>
    <w:rsid w:val="00126CF8"/>
    <w:rsid w:val="00127113"/>
    <w:rsid w:val="00127E90"/>
    <w:rsid w:val="00131A86"/>
    <w:rsid w:val="00131DC7"/>
    <w:rsid w:val="00131EFB"/>
    <w:rsid w:val="00132547"/>
    <w:rsid w:val="00132A0C"/>
    <w:rsid w:val="00133F60"/>
    <w:rsid w:val="00135245"/>
    <w:rsid w:val="00135B5F"/>
    <w:rsid w:val="00135CBA"/>
    <w:rsid w:val="00136090"/>
    <w:rsid w:val="0013632D"/>
    <w:rsid w:val="00136C54"/>
    <w:rsid w:val="00137659"/>
    <w:rsid w:val="00137FA3"/>
    <w:rsid w:val="00141A26"/>
    <w:rsid w:val="00142F7F"/>
    <w:rsid w:val="00143689"/>
    <w:rsid w:val="001439AC"/>
    <w:rsid w:val="0014435E"/>
    <w:rsid w:val="001444E9"/>
    <w:rsid w:val="00145936"/>
    <w:rsid w:val="00145D62"/>
    <w:rsid w:val="00146186"/>
    <w:rsid w:val="00146DB1"/>
    <w:rsid w:val="00147271"/>
    <w:rsid w:val="001473B4"/>
    <w:rsid w:val="00151F57"/>
    <w:rsid w:val="00152CA0"/>
    <w:rsid w:val="001538AA"/>
    <w:rsid w:val="00153C54"/>
    <w:rsid w:val="001552A8"/>
    <w:rsid w:val="00155DC3"/>
    <w:rsid w:val="0015710D"/>
    <w:rsid w:val="00160064"/>
    <w:rsid w:val="001608F5"/>
    <w:rsid w:val="00163657"/>
    <w:rsid w:val="00163E55"/>
    <w:rsid w:val="00164809"/>
    <w:rsid w:val="00164A0F"/>
    <w:rsid w:val="0016665D"/>
    <w:rsid w:val="001719EC"/>
    <w:rsid w:val="00171C38"/>
    <w:rsid w:val="001728F8"/>
    <w:rsid w:val="00172B95"/>
    <w:rsid w:val="00173609"/>
    <w:rsid w:val="001748E6"/>
    <w:rsid w:val="00174C9F"/>
    <w:rsid w:val="00176E99"/>
    <w:rsid w:val="00177744"/>
    <w:rsid w:val="00177CC3"/>
    <w:rsid w:val="00180325"/>
    <w:rsid w:val="00180658"/>
    <w:rsid w:val="00181813"/>
    <w:rsid w:val="0018285B"/>
    <w:rsid w:val="00183E0F"/>
    <w:rsid w:val="00184E3C"/>
    <w:rsid w:val="00185BF7"/>
    <w:rsid w:val="001870AA"/>
    <w:rsid w:val="001871D2"/>
    <w:rsid w:val="00187BDD"/>
    <w:rsid w:val="00191455"/>
    <w:rsid w:val="00192E21"/>
    <w:rsid w:val="00193787"/>
    <w:rsid w:val="00193BE3"/>
    <w:rsid w:val="00193E01"/>
    <w:rsid w:val="00194E78"/>
    <w:rsid w:val="00195A18"/>
    <w:rsid w:val="0019671C"/>
    <w:rsid w:val="00197016"/>
    <w:rsid w:val="00197559"/>
    <w:rsid w:val="001A042F"/>
    <w:rsid w:val="001A24FA"/>
    <w:rsid w:val="001A26A0"/>
    <w:rsid w:val="001A2713"/>
    <w:rsid w:val="001A3A64"/>
    <w:rsid w:val="001A53B5"/>
    <w:rsid w:val="001B05C1"/>
    <w:rsid w:val="001B1836"/>
    <w:rsid w:val="001B1E47"/>
    <w:rsid w:val="001B3441"/>
    <w:rsid w:val="001B3BD9"/>
    <w:rsid w:val="001B611B"/>
    <w:rsid w:val="001B77F3"/>
    <w:rsid w:val="001C01A5"/>
    <w:rsid w:val="001C175F"/>
    <w:rsid w:val="001C46B6"/>
    <w:rsid w:val="001C57A9"/>
    <w:rsid w:val="001C6299"/>
    <w:rsid w:val="001C6C7A"/>
    <w:rsid w:val="001C7678"/>
    <w:rsid w:val="001C7840"/>
    <w:rsid w:val="001D038C"/>
    <w:rsid w:val="001D1665"/>
    <w:rsid w:val="001D174B"/>
    <w:rsid w:val="001D221C"/>
    <w:rsid w:val="001D2B7B"/>
    <w:rsid w:val="001D4322"/>
    <w:rsid w:val="001D491E"/>
    <w:rsid w:val="001D514F"/>
    <w:rsid w:val="001D5DEE"/>
    <w:rsid w:val="001D75DD"/>
    <w:rsid w:val="001D7B3A"/>
    <w:rsid w:val="001E06B1"/>
    <w:rsid w:val="001E2969"/>
    <w:rsid w:val="001E398F"/>
    <w:rsid w:val="001E6752"/>
    <w:rsid w:val="001E73F6"/>
    <w:rsid w:val="001E7CEB"/>
    <w:rsid w:val="001F03B1"/>
    <w:rsid w:val="001F13C9"/>
    <w:rsid w:val="001F1494"/>
    <w:rsid w:val="001F250B"/>
    <w:rsid w:val="001F45FF"/>
    <w:rsid w:val="001F4A0C"/>
    <w:rsid w:val="001F5632"/>
    <w:rsid w:val="001F57B5"/>
    <w:rsid w:val="001F5AC8"/>
    <w:rsid w:val="001F6013"/>
    <w:rsid w:val="001F699D"/>
    <w:rsid w:val="001F69AE"/>
    <w:rsid w:val="001F69DD"/>
    <w:rsid w:val="00200549"/>
    <w:rsid w:val="00202E43"/>
    <w:rsid w:val="002040A9"/>
    <w:rsid w:val="00204D64"/>
    <w:rsid w:val="00205162"/>
    <w:rsid w:val="00205C95"/>
    <w:rsid w:val="00206D7B"/>
    <w:rsid w:val="00210F1C"/>
    <w:rsid w:val="00211176"/>
    <w:rsid w:val="0021198A"/>
    <w:rsid w:val="00212537"/>
    <w:rsid w:val="002168F4"/>
    <w:rsid w:val="00216A26"/>
    <w:rsid w:val="00217F62"/>
    <w:rsid w:val="00221A4F"/>
    <w:rsid w:val="0022536C"/>
    <w:rsid w:val="00225AAD"/>
    <w:rsid w:val="00225CB5"/>
    <w:rsid w:val="00226956"/>
    <w:rsid w:val="00227CD9"/>
    <w:rsid w:val="002304A8"/>
    <w:rsid w:val="002343E3"/>
    <w:rsid w:val="002357BC"/>
    <w:rsid w:val="00236400"/>
    <w:rsid w:val="00236BFF"/>
    <w:rsid w:val="00237727"/>
    <w:rsid w:val="00240880"/>
    <w:rsid w:val="002415E9"/>
    <w:rsid w:val="00241D6E"/>
    <w:rsid w:val="00242065"/>
    <w:rsid w:val="0024225D"/>
    <w:rsid w:val="00242BD9"/>
    <w:rsid w:val="00243B8E"/>
    <w:rsid w:val="002442D5"/>
    <w:rsid w:val="00244C46"/>
    <w:rsid w:val="00244C8E"/>
    <w:rsid w:val="00246E63"/>
    <w:rsid w:val="00247655"/>
    <w:rsid w:val="0024779C"/>
    <w:rsid w:val="00247E48"/>
    <w:rsid w:val="002509AF"/>
    <w:rsid w:val="00250C44"/>
    <w:rsid w:val="0025106B"/>
    <w:rsid w:val="00251157"/>
    <w:rsid w:val="002517E3"/>
    <w:rsid w:val="002520C4"/>
    <w:rsid w:val="00252270"/>
    <w:rsid w:val="002529CF"/>
    <w:rsid w:val="002531E2"/>
    <w:rsid w:val="00253F85"/>
    <w:rsid w:val="00254DEA"/>
    <w:rsid w:val="002555CB"/>
    <w:rsid w:val="00255B91"/>
    <w:rsid w:val="00256045"/>
    <w:rsid w:val="002566C9"/>
    <w:rsid w:val="00256B32"/>
    <w:rsid w:val="00257CAC"/>
    <w:rsid w:val="0026081D"/>
    <w:rsid w:val="0026173F"/>
    <w:rsid w:val="00262040"/>
    <w:rsid w:val="002621BA"/>
    <w:rsid w:val="0026246B"/>
    <w:rsid w:val="00262952"/>
    <w:rsid w:val="00262DCF"/>
    <w:rsid w:val="00262DDE"/>
    <w:rsid w:val="002647B8"/>
    <w:rsid w:val="00264D2E"/>
    <w:rsid w:val="00266152"/>
    <w:rsid w:val="00266DC6"/>
    <w:rsid w:val="002671C9"/>
    <w:rsid w:val="00267469"/>
    <w:rsid w:val="00267699"/>
    <w:rsid w:val="00267828"/>
    <w:rsid w:val="002707E3"/>
    <w:rsid w:val="00270C3B"/>
    <w:rsid w:val="00270C68"/>
    <w:rsid w:val="0027174B"/>
    <w:rsid w:val="002717E5"/>
    <w:rsid w:val="00271E05"/>
    <w:rsid w:val="00271EBA"/>
    <w:rsid w:val="00276099"/>
    <w:rsid w:val="00276BAF"/>
    <w:rsid w:val="0027707C"/>
    <w:rsid w:val="0028056F"/>
    <w:rsid w:val="002836B4"/>
    <w:rsid w:val="00284229"/>
    <w:rsid w:val="0028615E"/>
    <w:rsid w:val="0029191C"/>
    <w:rsid w:val="002931DC"/>
    <w:rsid w:val="00294D9D"/>
    <w:rsid w:val="0029575E"/>
    <w:rsid w:val="00295FBA"/>
    <w:rsid w:val="002965EF"/>
    <w:rsid w:val="00296E9A"/>
    <w:rsid w:val="00297373"/>
    <w:rsid w:val="002A0439"/>
    <w:rsid w:val="002A1109"/>
    <w:rsid w:val="002A361A"/>
    <w:rsid w:val="002A6024"/>
    <w:rsid w:val="002A7D52"/>
    <w:rsid w:val="002B0334"/>
    <w:rsid w:val="002B1621"/>
    <w:rsid w:val="002B1782"/>
    <w:rsid w:val="002B5274"/>
    <w:rsid w:val="002B6A04"/>
    <w:rsid w:val="002B7B7A"/>
    <w:rsid w:val="002C0509"/>
    <w:rsid w:val="002C091A"/>
    <w:rsid w:val="002C0F71"/>
    <w:rsid w:val="002C1B10"/>
    <w:rsid w:val="002C212A"/>
    <w:rsid w:val="002C2259"/>
    <w:rsid w:val="002C2DDF"/>
    <w:rsid w:val="002C39C0"/>
    <w:rsid w:val="002C3CF5"/>
    <w:rsid w:val="002C54D6"/>
    <w:rsid w:val="002C5A19"/>
    <w:rsid w:val="002C7082"/>
    <w:rsid w:val="002C70CF"/>
    <w:rsid w:val="002C7B31"/>
    <w:rsid w:val="002D0E2B"/>
    <w:rsid w:val="002D150E"/>
    <w:rsid w:val="002D1F0C"/>
    <w:rsid w:val="002D235D"/>
    <w:rsid w:val="002D3AA6"/>
    <w:rsid w:val="002D4070"/>
    <w:rsid w:val="002D43A0"/>
    <w:rsid w:val="002D52A7"/>
    <w:rsid w:val="002D6028"/>
    <w:rsid w:val="002E057D"/>
    <w:rsid w:val="002E1931"/>
    <w:rsid w:val="002E3687"/>
    <w:rsid w:val="002E3E23"/>
    <w:rsid w:val="002E5490"/>
    <w:rsid w:val="002E5CF2"/>
    <w:rsid w:val="002E71A6"/>
    <w:rsid w:val="002E7211"/>
    <w:rsid w:val="002E76B0"/>
    <w:rsid w:val="002F0B3C"/>
    <w:rsid w:val="002F1202"/>
    <w:rsid w:val="002F19BE"/>
    <w:rsid w:val="002F1EA5"/>
    <w:rsid w:val="002F2831"/>
    <w:rsid w:val="002F430F"/>
    <w:rsid w:val="002F55F8"/>
    <w:rsid w:val="002F578C"/>
    <w:rsid w:val="002F5A92"/>
    <w:rsid w:val="002F5B93"/>
    <w:rsid w:val="002F6F9B"/>
    <w:rsid w:val="002F70E0"/>
    <w:rsid w:val="002F7ADB"/>
    <w:rsid w:val="00300947"/>
    <w:rsid w:val="003038D6"/>
    <w:rsid w:val="00303B9A"/>
    <w:rsid w:val="003040BD"/>
    <w:rsid w:val="00304217"/>
    <w:rsid w:val="003052F0"/>
    <w:rsid w:val="0030611C"/>
    <w:rsid w:val="003062F2"/>
    <w:rsid w:val="0031181F"/>
    <w:rsid w:val="00311C05"/>
    <w:rsid w:val="0031290C"/>
    <w:rsid w:val="00312FF7"/>
    <w:rsid w:val="0031395F"/>
    <w:rsid w:val="00313BB3"/>
    <w:rsid w:val="00313D21"/>
    <w:rsid w:val="003148FA"/>
    <w:rsid w:val="003156FD"/>
    <w:rsid w:val="00315BA5"/>
    <w:rsid w:val="0031613C"/>
    <w:rsid w:val="00316606"/>
    <w:rsid w:val="003202F9"/>
    <w:rsid w:val="00320EFD"/>
    <w:rsid w:val="003214A4"/>
    <w:rsid w:val="0032337C"/>
    <w:rsid w:val="003238E8"/>
    <w:rsid w:val="00324536"/>
    <w:rsid w:val="00325C21"/>
    <w:rsid w:val="00326AD7"/>
    <w:rsid w:val="003270B7"/>
    <w:rsid w:val="003276AF"/>
    <w:rsid w:val="0033098A"/>
    <w:rsid w:val="00332857"/>
    <w:rsid w:val="00332A12"/>
    <w:rsid w:val="00333DF4"/>
    <w:rsid w:val="00334573"/>
    <w:rsid w:val="00336100"/>
    <w:rsid w:val="00337655"/>
    <w:rsid w:val="00337C50"/>
    <w:rsid w:val="003422E4"/>
    <w:rsid w:val="00342E58"/>
    <w:rsid w:val="00342F5B"/>
    <w:rsid w:val="00343EE6"/>
    <w:rsid w:val="00344C1D"/>
    <w:rsid w:val="0034700F"/>
    <w:rsid w:val="00350583"/>
    <w:rsid w:val="00350F7C"/>
    <w:rsid w:val="0035454B"/>
    <w:rsid w:val="00355864"/>
    <w:rsid w:val="00355FD3"/>
    <w:rsid w:val="00357143"/>
    <w:rsid w:val="003575FA"/>
    <w:rsid w:val="00357C5A"/>
    <w:rsid w:val="00360BB0"/>
    <w:rsid w:val="00360F9A"/>
    <w:rsid w:val="003620E2"/>
    <w:rsid w:val="003639C2"/>
    <w:rsid w:val="00364234"/>
    <w:rsid w:val="0036478E"/>
    <w:rsid w:val="00365636"/>
    <w:rsid w:val="003660C2"/>
    <w:rsid w:val="003664AE"/>
    <w:rsid w:val="003666F6"/>
    <w:rsid w:val="00366A27"/>
    <w:rsid w:val="00367A81"/>
    <w:rsid w:val="003709FD"/>
    <w:rsid w:val="00370D7E"/>
    <w:rsid w:val="00371990"/>
    <w:rsid w:val="003745AA"/>
    <w:rsid w:val="00374DF9"/>
    <w:rsid w:val="00377C0A"/>
    <w:rsid w:val="00381692"/>
    <w:rsid w:val="0038202C"/>
    <w:rsid w:val="00383815"/>
    <w:rsid w:val="00384D88"/>
    <w:rsid w:val="0038502D"/>
    <w:rsid w:val="00387C9F"/>
    <w:rsid w:val="003921CD"/>
    <w:rsid w:val="00392C27"/>
    <w:rsid w:val="00392FCE"/>
    <w:rsid w:val="003932C5"/>
    <w:rsid w:val="00393B76"/>
    <w:rsid w:val="00395A1F"/>
    <w:rsid w:val="00395D5C"/>
    <w:rsid w:val="00396B9A"/>
    <w:rsid w:val="00397D11"/>
    <w:rsid w:val="003A0894"/>
    <w:rsid w:val="003A2298"/>
    <w:rsid w:val="003A293B"/>
    <w:rsid w:val="003A36A9"/>
    <w:rsid w:val="003A3FE1"/>
    <w:rsid w:val="003A5196"/>
    <w:rsid w:val="003A7152"/>
    <w:rsid w:val="003A7888"/>
    <w:rsid w:val="003B2FBA"/>
    <w:rsid w:val="003B42B7"/>
    <w:rsid w:val="003B58DB"/>
    <w:rsid w:val="003B5979"/>
    <w:rsid w:val="003B5D04"/>
    <w:rsid w:val="003B5FA8"/>
    <w:rsid w:val="003B5FFE"/>
    <w:rsid w:val="003B61FF"/>
    <w:rsid w:val="003B65B8"/>
    <w:rsid w:val="003B66D8"/>
    <w:rsid w:val="003B6E7B"/>
    <w:rsid w:val="003B7366"/>
    <w:rsid w:val="003B793D"/>
    <w:rsid w:val="003B7E53"/>
    <w:rsid w:val="003C1A5E"/>
    <w:rsid w:val="003C2730"/>
    <w:rsid w:val="003C295E"/>
    <w:rsid w:val="003C2D12"/>
    <w:rsid w:val="003C3239"/>
    <w:rsid w:val="003C369C"/>
    <w:rsid w:val="003C376E"/>
    <w:rsid w:val="003C44CB"/>
    <w:rsid w:val="003C4DC7"/>
    <w:rsid w:val="003C55D2"/>
    <w:rsid w:val="003C6B41"/>
    <w:rsid w:val="003C6BD8"/>
    <w:rsid w:val="003D05F9"/>
    <w:rsid w:val="003D0D75"/>
    <w:rsid w:val="003D1053"/>
    <w:rsid w:val="003D38D3"/>
    <w:rsid w:val="003D3A4F"/>
    <w:rsid w:val="003D497F"/>
    <w:rsid w:val="003D4CB1"/>
    <w:rsid w:val="003D5981"/>
    <w:rsid w:val="003E103E"/>
    <w:rsid w:val="003E13DC"/>
    <w:rsid w:val="003E19D4"/>
    <w:rsid w:val="003E2FA0"/>
    <w:rsid w:val="003E3BAF"/>
    <w:rsid w:val="003E4D6C"/>
    <w:rsid w:val="003E7AF1"/>
    <w:rsid w:val="003F02B4"/>
    <w:rsid w:val="003F0EF1"/>
    <w:rsid w:val="003F1E2F"/>
    <w:rsid w:val="003F22D4"/>
    <w:rsid w:val="003F23E2"/>
    <w:rsid w:val="003F35E1"/>
    <w:rsid w:val="003F3619"/>
    <w:rsid w:val="003F36B3"/>
    <w:rsid w:val="003F3BC1"/>
    <w:rsid w:val="003F58CA"/>
    <w:rsid w:val="003F7B10"/>
    <w:rsid w:val="0040004D"/>
    <w:rsid w:val="004007EC"/>
    <w:rsid w:val="0040170E"/>
    <w:rsid w:val="0040273E"/>
    <w:rsid w:val="00402A89"/>
    <w:rsid w:val="00404D8D"/>
    <w:rsid w:val="004056A9"/>
    <w:rsid w:val="0040609E"/>
    <w:rsid w:val="004064BA"/>
    <w:rsid w:val="004115AF"/>
    <w:rsid w:val="00411770"/>
    <w:rsid w:val="00411CA1"/>
    <w:rsid w:val="00413788"/>
    <w:rsid w:val="00414398"/>
    <w:rsid w:val="00415B81"/>
    <w:rsid w:val="00416611"/>
    <w:rsid w:val="00416B71"/>
    <w:rsid w:val="004204AE"/>
    <w:rsid w:val="00420E3C"/>
    <w:rsid w:val="00421222"/>
    <w:rsid w:val="004213EA"/>
    <w:rsid w:val="00423A4D"/>
    <w:rsid w:val="0042622B"/>
    <w:rsid w:val="004262BE"/>
    <w:rsid w:val="00427B58"/>
    <w:rsid w:val="00427FE2"/>
    <w:rsid w:val="004334F9"/>
    <w:rsid w:val="00435ABD"/>
    <w:rsid w:val="00435B0F"/>
    <w:rsid w:val="004360CA"/>
    <w:rsid w:val="00436B2E"/>
    <w:rsid w:val="0043718E"/>
    <w:rsid w:val="00437430"/>
    <w:rsid w:val="0043752F"/>
    <w:rsid w:val="00437BFD"/>
    <w:rsid w:val="004411DC"/>
    <w:rsid w:val="004418A8"/>
    <w:rsid w:val="00442809"/>
    <w:rsid w:val="0044330C"/>
    <w:rsid w:val="004442E3"/>
    <w:rsid w:val="00444AA8"/>
    <w:rsid w:val="00445A27"/>
    <w:rsid w:val="004506A7"/>
    <w:rsid w:val="004515C7"/>
    <w:rsid w:val="00451C97"/>
    <w:rsid w:val="0045386A"/>
    <w:rsid w:val="0045593B"/>
    <w:rsid w:val="0045660F"/>
    <w:rsid w:val="004572E1"/>
    <w:rsid w:val="00457AD0"/>
    <w:rsid w:val="00457CB4"/>
    <w:rsid w:val="004605C0"/>
    <w:rsid w:val="00461595"/>
    <w:rsid w:val="00462065"/>
    <w:rsid w:val="0046209A"/>
    <w:rsid w:val="004628C8"/>
    <w:rsid w:val="004636CA"/>
    <w:rsid w:val="00465427"/>
    <w:rsid w:val="00465E41"/>
    <w:rsid w:val="004665E9"/>
    <w:rsid w:val="00467904"/>
    <w:rsid w:val="00470477"/>
    <w:rsid w:val="00470C1D"/>
    <w:rsid w:val="00471599"/>
    <w:rsid w:val="00474465"/>
    <w:rsid w:val="0047471C"/>
    <w:rsid w:val="00475047"/>
    <w:rsid w:val="00475086"/>
    <w:rsid w:val="00475D19"/>
    <w:rsid w:val="004767BB"/>
    <w:rsid w:val="004778C5"/>
    <w:rsid w:val="004815DD"/>
    <w:rsid w:val="00484B92"/>
    <w:rsid w:val="00485642"/>
    <w:rsid w:val="0048759B"/>
    <w:rsid w:val="00487EDE"/>
    <w:rsid w:val="00490B56"/>
    <w:rsid w:val="0049185F"/>
    <w:rsid w:val="00492B9D"/>
    <w:rsid w:val="00494D34"/>
    <w:rsid w:val="00496F27"/>
    <w:rsid w:val="00496F9F"/>
    <w:rsid w:val="00497BAC"/>
    <w:rsid w:val="004A2024"/>
    <w:rsid w:val="004A262D"/>
    <w:rsid w:val="004A31D7"/>
    <w:rsid w:val="004A4112"/>
    <w:rsid w:val="004A667D"/>
    <w:rsid w:val="004A700F"/>
    <w:rsid w:val="004A7C8D"/>
    <w:rsid w:val="004B0AA2"/>
    <w:rsid w:val="004B1239"/>
    <w:rsid w:val="004B1E0D"/>
    <w:rsid w:val="004B3669"/>
    <w:rsid w:val="004B4203"/>
    <w:rsid w:val="004B4875"/>
    <w:rsid w:val="004B5D5D"/>
    <w:rsid w:val="004B6258"/>
    <w:rsid w:val="004B6985"/>
    <w:rsid w:val="004B7E77"/>
    <w:rsid w:val="004C01DF"/>
    <w:rsid w:val="004C01F8"/>
    <w:rsid w:val="004C0F3D"/>
    <w:rsid w:val="004C406D"/>
    <w:rsid w:val="004C5F50"/>
    <w:rsid w:val="004C624B"/>
    <w:rsid w:val="004C6ACD"/>
    <w:rsid w:val="004C6BDA"/>
    <w:rsid w:val="004C78D4"/>
    <w:rsid w:val="004D0178"/>
    <w:rsid w:val="004D049F"/>
    <w:rsid w:val="004D07D4"/>
    <w:rsid w:val="004D0F95"/>
    <w:rsid w:val="004D10E8"/>
    <w:rsid w:val="004D2879"/>
    <w:rsid w:val="004D425C"/>
    <w:rsid w:val="004D4C2B"/>
    <w:rsid w:val="004D4F61"/>
    <w:rsid w:val="004D590F"/>
    <w:rsid w:val="004D5F8B"/>
    <w:rsid w:val="004D75FF"/>
    <w:rsid w:val="004D78D3"/>
    <w:rsid w:val="004D7C94"/>
    <w:rsid w:val="004E05A7"/>
    <w:rsid w:val="004E10D7"/>
    <w:rsid w:val="004E1958"/>
    <w:rsid w:val="004E1D82"/>
    <w:rsid w:val="004E248E"/>
    <w:rsid w:val="004E26D8"/>
    <w:rsid w:val="004E33C0"/>
    <w:rsid w:val="004E79F2"/>
    <w:rsid w:val="004F08B8"/>
    <w:rsid w:val="004F0F45"/>
    <w:rsid w:val="004F2126"/>
    <w:rsid w:val="004F3424"/>
    <w:rsid w:val="004F65AD"/>
    <w:rsid w:val="004F7992"/>
    <w:rsid w:val="00501D0C"/>
    <w:rsid w:val="00502BEC"/>
    <w:rsid w:val="00503113"/>
    <w:rsid w:val="00503830"/>
    <w:rsid w:val="00504A07"/>
    <w:rsid w:val="00504C85"/>
    <w:rsid w:val="005079D8"/>
    <w:rsid w:val="005104DC"/>
    <w:rsid w:val="0051129E"/>
    <w:rsid w:val="005113A5"/>
    <w:rsid w:val="005122D1"/>
    <w:rsid w:val="00512CF7"/>
    <w:rsid w:val="005148E5"/>
    <w:rsid w:val="00515DDD"/>
    <w:rsid w:val="005168F0"/>
    <w:rsid w:val="0051796C"/>
    <w:rsid w:val="005209B2"/>
    <w:rsid w:val="00522B5F"/>
    <w:rsid w:val="00523B5D"/>
    <w:rsid w:val="00524E16"/>
    <w:rsid w:val="00524E30"/>
    <w:rsid w:val="00525154"/>
    <w:rsid w:val="00526C90"/>
    <w:rsid w:val="00526F4F"/>
    <w:rsid w:val="00527480"/>
    <w:rsid w:val="00527572"/>
    <w:rsid w:val="0053058E"/>
    <w:rsid w:val="00530D74"/>
    <w:rsid w:val="00530FAD"/>
    <w:rsid w:val="0053169C"/>
    <w:rsid w:val="00531CBA"/>
    <w:rsid w:val="005324B0"/>
    <w:rsid w:val="00532A47"/>
    <w:rsid w:val="00532E60"/>
    <w:rsid w:val="0053369A"/>
    <w:rsid w:val="0053574D"/>
    <w:rsid w:val="00536642"/>
    <w:rsid w:val="00541E7F"/>
    <w:rsid w:val="0054216C"/>
    <w:rsid w:val="005425B6"/>
    <w:rsid w:val="00542CB2"/>
    <w:rsid w:val="00543052"/>
    <w:rsid w:val="00543ED8"/>
    <w:rsid w:val="00544EA8"/>
    <w:rsid w:val="00545581"/>
    <w:rsid w:val="005465F5"/>
    <w:rsid w:val="005467F3"/>
    <w:rsid w:val="0054711B"/>
    <w:rsid w:val="00551039"/>
    <w:rsid w:val="00552BAE"/>
    <w:rsid w:val="00552C1F"/>
    <w:rsid w:val="00552E7B"/>
    <w:rsid w:val="005541D0"/>
    <w:rsid w:val="00555181"/>
    <w:rsid w:val="005553A5"/>
    <w:rsid w:val="00555CCF"/>
    <w:rsid w:val="0055661D"/>
    <w:rsid w:val="00556B06"/>
    <w:rsid w:val="005603BF"/>
    <w:rsid w:val="005606F5"/>
    <w:rsid w:val="00561222"/>
    <w:rsid w:val="0056283F"/>
    <w:rsid w:val="005636AC"/>
    <w:rsid w:val="00563A6E"/>
    <w:rsid w:val="00563E23"/>
    <w:rsid w:val="00567F08"/>
    <w:rsid w:val="005701DB"/>
    <w:rsid w:val="005703BF"/>
    <w:rsid w:val="00570415"/>
    <w:rsid w:val="005709FA"/>
    <w:rsid w:val="00570FC1"/>
    <w:rsid w:val="005726BE"/>
    <w:rsid w:val="005727B3"/>
    <w:rsid w:val="00572C4D"/>
    <w:rsid w:val="00575285"/>
    <w:rsid w:val="005755BD"/>
    <w:rsid w:val="00576AA5"/>
    <w:rsid w:val="00580D6E"/>
    <w:rsid w:val="00583866"/>
    <w:rsid w:val="00584124"/>
    <w:rsid w:val="005841E1"/>
    <w:rsid w:val="00585590"/>
    <w:rsid w:val="00586A86"/>
    <w:rsid w:val="005873B2"/>
    <w:rsid w:val="005879A5"/>
    <w:rsid w:val="00592E93"/>
    <w:rsid w:val="00594490"/>
    <w:rsid w:val="00596DC5"/>
    <w:rsid w:val="005976C2"/>
    <w:rsid w:val="00597BA7"/>
    <w:rsid w:val="00597D83"/>
    <w:rsid w:val="00597F83"/>
    <w:rsid w:val="005A0CF1"/>
    <w:rsid w:val="005A1746"/>
    <w:rsid w:val="005A565A"/>
    <w:rsid w:val="005A62E6"/>
    <w:rsid w:val="005A64D7"/>
    <w:rsid w:val="005A6BF2"/>
    <w:rsid w:val="005A6D55"/>
    <w:rsid w:val="005A7D06"/>
    <w:rsid w:val="005B0D04"/>
    <w:rsid w:val="005B2240"/>
    <w:rsid w:val="005B399F"/>
    <w:rsid w:val="005B540E"/>
    <w:rsid w:val="005B5BE0"/>
    <w:rsid w:val="005B6022"/>
    <w:rsid w:val="005B673C"/>
    <w:rsid w:val="005C070A"/>
    <w:rsid w:val="005C09E2"/>
    <w:rsid w:val="005C112C"/>
    <w:rsid w:val="005C2729"/>
    <w:rsid w:val="005C365B"/>
    <w:rsid w:val="005C370E"/>
    <w:rsid w:val="005C3D99"/>
    <w:rsid w:val="005C49A7"/>
    <w:rsid w:val="005C51A0"/>
    <w:rsid w:val="005C58A9"/>
    <w:rsid w:val="005C6457"/>
    <w:rsid w:val="005C691F"/>
    <w:rsid w:val="005D15BA"/>
    <w:rsid w:val="005D2D81"/>
    <w:rsid w:val="005D2FD3"/>
    <w:rsid w:val="005D5AD8"/>
    <w:rsid w:val="005D5C8B"/>
    <w:rsid w:val="005E01A3"/>
    <w:rsid w:val="005E26BC"/>
    <w:rsid w:val="005E31EC"/>
    <w:rsid w:val="005E31F7"/>
    <w:rsid w:val="005E3AD8"/>
    <w:rsid w:val="005E4022"/>
    <w:rsid w:val="005E41F2"/>
    <w:rsid w:val="005E585D"/>
    <w:rsid w:val="005E76A4"/>
    <w:rsid w:val="005F0636"/>
    <w:rsid w:val="005F0D84"/>
    <w:rsid w:val="005F1452"/>
    <w:rsid w:val="005F2593"/>
    <w:rsid w:val="005F2C27"/>
    <w:rsid w:val="005F31EF"/>
    <w:rsid w:val="005F330C"/>
    <w:rsid w:val="005F3E67"/>
    <w:rsid w:val="005F47D4"/>
    <w:rsid w:val="005F4B86"/>
    <w:rsid w:val="005F55C8"/>
    <w:rsid w:val="005F5DF7"/>
    <w:rsid w:val="005F6929"/>
    <w:rsid w:val="005F7D1B"/>
    <w:rsid w:val="00600987"/>
    <w:rsid w:val="00600EC6"/>
    <w:rsid w:val="00601C98"/>
    <w:rsid w:val="00601D4D"/>
    <w:rsid w:val="006026E7"/>
    <w:rsid w:val="00602877"/>
    <w:rsid w:val="00603B4B"/>
    <w:rsid w:val="0060474B"/>
    <w:rsid w:val="00604FA1"/>
    <w:rsid w:val="006052F9"/>
    <w:rsid w:val="00605FF4"/>
    <w:rsid w:val="006063A2"/>
    <w:rsid w:val="006069D9"/>
    <w:rsid w:val="00610A44"/>
    <w:rsid w:val="006124A7"/>
    <w:rsid w:val="00613B68"/>
    <w:rsid w:val="00615846"/>
    <w:rsid w:val="00616EEA"/>
    <w:rsid w:val="00617156"/>
    <w:rsid w:val="00617642"/>
    <w:rsid w:val="00617C05"/>
    <w:rsid w:val="00620803"/>
    <w:rsid w:val="00623A04"/>
    <w:rsid w:val="00623DA5"/>
    <w:rsid w:val="00624EFF"/>
    <w:rsid w:val="0062701B"/>
    <w:rsid w:val="0062727A"/>
    <w:rsid w:val="0062760A"/>
    <w:rsid w:val="00631F10"/>
    <w:rsid w:val="006330CB"/>
    <w:rsid w:val="00633B99"/>
    <w:rsid w:val="00634C04"/>
    <w:rsid w:val="006353A9"/>
    <w:rsid w:val="00636CF2"/>
    <w:rsid w:val="00636F9D"/>
    <w:rsid w:val="006371AD"/>
    <w:rsid w:val="00640C61"/>
    <w:rsid w:val="00640D03"/>
    <w:rsid w:val="006417C7"/>
    <w:rsid w:val="006420EF"/>
    <w:rsid w:val="00642304"/>
    <w:rsid w:val="006436B4"/>
    <w:rsid w:val="00643F7C"/>
    <w:rsid w:val="00644833"/>
    <w:rsid w:val="00645684"/>
    <w:rsid w:val="00647CAE"/>
    <w:rsid w:val="006504E1"/>
    <w:rsid w:val="0065145D"/>
    <w:rsid w:val="00653374"/>
    <w:rsid w:val="00653D62"/>
    <w:rsid w:val="00657BBF"/>
    <w:rsid w:val="00662699"/>
    <w:rsid w:val="006644F2"/>
    <w:rsid w:val="006647DC"/>
    <w:rsid w:val="00664DBF"/>
    <w:rsid w:val="0066677C"/>
    <w:rsid w:val="00666F8A"/>
    <w:rsid w:val="00667522"/>
    <w:rsid w:val="00667C96"/>
    <w:rsid w:val="00667F3A"/>
    <w:rsid w:val="00667F6A"/>
    <w:rsid w:val="0067164C"/>
    <w:rsid w:val="00674EEB"/>
    <w:rsid w:val="006757ED"/>
    <w:rsid w:val="0068306A"/>
    <w:rsid w:val="00683901"/>
    <w:rsid w:val="00683E6F"/>
    <w:rsid w:val="0068418A"/>
    <w:rsid w:val="006848E7"/>
    <w:rsid w:val="00684B46"/>
    <w:rsid w:val="006867E9"/>
    <w:rsid w:val="00686BDF"/>
    <w:rsid w:val="0069026E"/>
    <w:rsid w:val="006904EC"/>
    <w:rsid w:val="00691CC2"/>
    <w:rsid w:val="006930F9"/>
    <w:rsid w:val="00693FA6"/>
    <w:rsid w:val="00695327"/>
    <w:rsid w:val="00696A20"/>
    <w:rsid w:val="00696BF9"/>
    <w:rsid w:val="006A08EE"/>
    <w:rsid w:val="006A0A7E"/>
    <w:rsid w:val="006A2315"/>
    <w:rsid w:val="006A28FA"/>
    <w:rsid w:val="006A2C65"/>
    <w:rsid w:val="006A3815"/>
    <w:rsid w:val="006A3AF7"/>
    <w:rsid w:val="006A4B21"/>
    <w:rsid w:val="006A4B91"/>
    <w:rsid w:val="006A561D"/>
    <w:rsid w:val="006A7364"/>
    <w:rsid w:val="006B072F"/>
    <w:rsid w:val="006B1199"/>
    <w:rsid w:val="006B15EA"/>
    <w:rsid w:val="006B2564"/>
    <w:rsid w:val="006B2BF0"/>
    <w:rsid w:val="006B4FFE"/>
    <w:rsid w:val="006B5958"/>
    <w:rsid w:val="006B59E7"/>
    <w:rsid w:val="006B6235"/>
    <w:rsid w:val="006B62E7"/>
    <w:rsid w:val="006B6709"/>
    <w:rsid w:val="006B69F3"/>
    <w:rsid w:val="006C0F79"/>
    <w:rsid w:val="006C1C76"/>
    <w:rsid w:val="006C1DF5"/>
    <w:rsid w:val="006C633E"/>
    <w:rsid w:val="006C637D"/>
    <w:rsid w:val="006C6655"/>
    <w:rsid w:val="006C7DD5"/>
    <w:rsid w:val="006D0B48"/>
    <w:rsid w:val="006D146C"/>
    <w:rsid w:val="006D1CCE"/>
    <w:rsid w:val="006D285B"/>
    <w:rsid w:val="006D4C10"/>
    <w:rsid w:val="006D6364"/>
    <w:rsid w:val="006D7D4F"/>
    <w:rsid w:val="006E2171"/>
    <w:rsid w:val="006E25F4"/>
    <w:rsid w:val="006E41DA"/>
    <w:rsid w:val="006E4968"/>
    <w:rsid w:val="006E4B05"/>
    <w:rsid w:val="006E50BD"/>
    <w:rsid w:val="006E69C7"/>
    <w:rsid w:val="006E6F31"/>
    <w:rsid w:val="006F0607"/>
    <w:rsid w:val="006F10AA"/>
    <w:rsid w:val="006F198D"/>
    <w:rsid w:val="006F1C1F"/>
    <w:rsid w:val="006F1E3B"/>
    <w:rsid w:val="006F241F"/>
    <w:rsid w:val="006F37C5"/>
    <w:rsid w:val="006F441A"/>
    <w:rsid w:val="006F520E"/>
    <w:rsid w:val="0070518A"/>
    <w:rsid w:val="0070519C"/>
    <w:rsid w:val="00705BF3"/>
    <w:rsid w:val="00705BF8"/>
    <w:rsid w:val="007106C2"/>
    <w:rsid w:val="0071108C"/>
    <w:rsid w:val="00711E37"/>
    <w:rsid w:val="007128D3"/>
    <w:rsid w:val="00712E81"/>
    <w:rsid w:val="00713774"/>
    <w:rsid w:val="00713C59"/>
    <w:rsid w:val="007146B5"/>
    <w:rsid w:val="007155DB"/>
    <w:rsid w:val="007159FD"/>
    <w:rsid w:val="00716F57"/>
    <w:rsid w:val="007200A4"/>
    <w:rsid w:val="007201E2"/>
    <w:rsid w:val="007203CE"/>
    <w:rsid w:val="00722052"/>
    <w:rsid w:val="00724639"/>
    <w:rsid w:val="00725258"/>
    <w:rsid w:val="0072584F"/>
    <w:rsid w:val="007265E2"/>
    <w:rsid w:val="00726624"/>
    <w:rsid w:val="007312AF"/>
    <w:rsid w:val="0073154E"/>
    <w:rsid w:val="007317D9"/>
    <w:rsid w:val="007319B4"/>
    <w:rsid w:val="007320F0"/>
    <w:rsid w:val="007325C2"/>
    <w:rsid w:val="0073313E"/>
    <w:rsid w:val="00733CCD"/>
    <w:rsid w:val="00734A47"/>
    <w:rsid w:val="0073557B"/>
    <w:rsid w:val="00737956"/>
    <w:rsid w:val="00737ACA"/>
    <w:rsid w:val="00740538"/>
    <w:rsid w:val="00742DBD"/>
    <w:rsid w:val="0074533E"/>
    <w:rsid w:val="00746305"/>
    <w:rsid w:val="00746EA3"/>
    <w:rsid w:val="00746F4D"/>
    <w:rsid w:val="0074771D"/>
    <w:rsid w:val="0075308F"/>
    <w:rsid w:val="0075331A"/>
    <w:rsid w:val="00753FA6"/>
    <w:rsid w:val="00756558"/>
    <w:rsid w:val="0076035D"/>
    <w:rsid w:val="00760741"/>
    <w:rsid w:val="00760FEB"/>
    <w:rsid w:val="0076153C"/>
    <w:rsid w:val="007626A7"/>
    <w:rsid w:val="00764297"/>
    <w:rsid w:val="00765611"/>
    <w:rsid w:val="00765671"/>
    <w:rsid w:val="007659D1"/>
    <w:rsid w:val="007674B0"/>
    <w:rsid w:val="007706F5"/>
    <w:rsid w:val="00771192"/>
    <w:rsid w:val="007717E1"/>
    <w:rsid w:val="00771D67"/>
    <w:rsid w:val="0077311E"/>
    <w:rsid w:val="007734C1"/>
    <w:rsid w:val="007744D2"/>
    <w:rsid w:val="0077520D"/>
    <w:rsid w:val="00775DD5"/>
    <w:rsid w:val="007771FD"/>
    <w:rsid w:val="0078038D"/>
    <w:rsid w:val="007804CD"/>
    <w:rsid w:val="007817F7"/>
    <w:rsid w:val="00782DEA"/>
    <w:rsid w:val="007836C8"/>
    <w:rsid w:val="007839D8"/>
    <w:rsid w:val="00786434"/>
    <w:rsid w:val="00786885"/>
    <w:rsid w:val="00787983"/>
    <w:rsid w:val="00790CE6"/>
    <w:rsid w:val="00790ED7"/>
    <w:rsid w:val="00791A3F"/>
    <w:rsid w:val="00792A48"/>
    <w:rsid w:val="0079324D"/>
    <w:rsid w:val="007934F4"/>
    <w:rsid w:val="00793B28"/>
    <w:rsid w:val="007941B3"/>
    <w:rsid w:val="00795386"/>
    <w:rsid w:val="00795430"/>
    <w:rsid w:val="007956D5"/>
    <w:rsid w:val="00796DCE"/>
    <w:rsid w:val="007978E4"/>
    <w:rsid w:val="00797CCA"/>
    <w:rsid w:val="007A20CF"/>
    <w:rsid w:val="007A211B"/>
    <w:rsid w:val="007A3019"/>
    <w:rsid w:val="007A33D9"/>
    <w:rsid w:val="007A36BD"/>
    <w:rsid w:val="007A37CA"/>
    <w:rsid w:val="007A39E9"/>
    <w:rsid w:val="007A7866"/>
    <w:rsid w:val="007B0017"/>
    <w:rsid w:val="007B017E"/>
    <w:rsid w:val="007B1747"/>
    <w:rsid w:val="007B1AB6"/>
    <w:rsid w:val="007B2067"/>
    <w:rsid w:val="007B2146"/>
    <w:rsid w:val="007B2610"/>
    <w:rsid w:val="007B29B8"/>
    <w:rsid w:val="007B3058"/>
    <w:rsid w:val="007B40AE"/>
    <w:rsid w:val="007B489C"/>
    <w:rsid w:val="007B5754"/>
    <w:rsid w:val="007B6344"/>
    <w:rsid w:val="007B6A80"/>
    <w:rsid w:val="007B78E6"/>
    <w:rsid w:val="007C2375"/>
    <w:rsid w:val="007C368C"/>
    <w:rsid w:val="007C3A4F"/>
    <w:rsid w:val="007C4981"/>
    <w:rsid w:val="007C55DE"/>
    <w:rsid w:val="007C590D"/>
    <w:rsid w:val="007C5F6E"/>
    <w:rsid w:val="007C5FF0"/>
    <w:rsid w:val="007C6ED2"/>
    <w:rsid w:val="007C71F9"/>
    <w:rsid w:val="007D2333"/>
    <w:rsid w:val="007D2EFE"/>
    <w:rsid w:val="007D2FDD"/>
    <w:rsid w:val="007D3A17"/>
    <w:rsid w:val="007D4665"/>
    <w:rsid w:val="007D47AD"/>
    <w:rsid w:val="007D5456"/>
    <w:rsid w:val="007D6288"/>
    <w:rsid w:val="007D62B7"/>
    <w:rsid w:val="007D69F0"/>
    <w:rsid w:val="007D781D"/>
    <w:rsid w:val="007E0493"/>
    <w:rsid w:val="007E1429"/>
    <w:rsid w:val="007E14A5"/>
    <w:rsid w:val="007E17B6"/>
    <w:rsid w:val="007E21B8"/>
    <w:rsid w:val="007E2FC2"/>
    <w:rsid w:val="007E300B"/>
    <w:rsid w:val="007E3BF0"/>
    <w:rsid w:val="007E4D4B"/>
    <w:rsid w:val="007E4E07"/>
    <w:rsid w:val="007E6E76"/>
    <w:rsid w:val="007E7D4D"/>
    <w:rsid w:val="007E7FA3"/>
    <w:rsid w:val="007F0B3B"/>
    <w:rsid w:val="007F1B9C"/>
    <w:rsid w:val="007F1BF8"/>
    <w:rsid w:val="007F360C"/>
    <w:rsid w:val="007F4C29"/>
    <w:rsid w:val="007F59E4"/>
    <w:rsid w:val="007F5A9B"/>
    <w:rsid w:val="00800182"/>
    <w:rsid w:val="00803226"/>
    <w:rsid w:val="00804738"/>
    <w:rsid w:val="00804FD9"/>
    <w:rsid w:val="00807454"/>
    <w:rsid w:val="0081235E"/>
    <w:rsid w:val="00815299"/>
    <w:rsid w:val="00815C15"/>
    <w:rsid w:val="008204A9"/>
    <w:rsid w:val="00820FF3"/>
    <w:rsid w:val="0082246B"/>
    <w:rsid w:val="00823E7D"/>
    <w:rsid w:val="008259EB"/>
    <w:rsid w:val="00826520"/>
    <w:rsid w:val="00827634"/>
    <w:rsid w:val="00831F55"/>
    <w:rsid w:val="0083265E"/>
    <w:rsid w:val="00832C3F"/>
    <w:rsid w:val="008344FE"/>
    <w:rsid w:val="00835379"/>
    <w:rsid w:val="00835875"/>
    <w:rsid w:val="00836537"/>
    <w:rsid w:val="008411B0"/>
    <w:rsid w:val="0084133C"/>
    <w:rsid w:val="008415A1"/>
    <w:rsid w:val="00842533"/>
    <w:rsid w:val="008448E7"/>
    <w:rsid w:val="00844967"/>
    <w:rsid w:val="008454EE"/>
    <w:rsid w:val="00845A2B"/>
    <w:rsid w:val="00845D64"/>
    <w:rsid w:val="00845EF4"/>
    <w:rsid w:val="008460DF"/>
    <w:rsid w:val="00846182"/>
    <w:rsid w:val="00846470"/>
    <w:rsid w:val="00847029"/>
    <w:rsid w:val="00852054"/>
    <w:rsid w:val="00852085"/>
    <w:rsid w:val="008523EE"/>
    <w:rsid w:val="00854119"/>
    <w:rsid w:val="008554B6"/>
    <w:rsid w:val="008556DD"/>
    <w:rsid w:val="0085618D"/>
    <w:rsid w:val="008569B0"/>
    <w:rsid w:val="00856FE2"/>
    <w:rsid w:val="00857207"/>
    <w:rsid w:val="00857355"/>
    <w:rsid w:val="008610C8"/>
    <w:rsid w:val="008614C4"/>
    <w:rsid w:val="008626DE"/>
    <w:rsid w:val="00862E6A"/>
    <w:rsid w:val="008638A2"/>
    <w:rsid w:val="00863DD3"/>
    <w:rsid w:val="00863E53"/>
    <w:rsid w:val="00865672"/>
    <w:rsid w:val="0087080A"/>
    <w:rsid w:val="00870863"/>
    <w:rsid w:val="00871EFB"/>
    <w:rsid w:val="00872E27"/>
    <w:rsid w:val="00873662"/>
    <w:rsid w:val="008749D1"/>
    <w:rsid w:val="00874BFC"/>
    <w:rsid w:val="00875A1F"/>
    <w:rsid w:val="00876061"/>
    <w:rsid w:val="00881D90"/>
    <w:rsid w:val="00881DB5"/>
    <w:rsid w:val="00883B65"/>
    <w:rsid w:val="00883D1A"/>
    <w:rsid w:val="0088470E"/>
    <w:rsid w:val="008848BA"/>
    <w:rsid w:val="00886141"/>
    <w:rsid w:val="008869F2"/>
    <w:rsid w:val="00886E44"/>
    <w:rsid w:val="0088758E"/>
    <w:rsid w:val="0088787F"/>
    <w:rsid w:val="00887C7E"/>
    <w:rsid w:val="0089193E"/>
    <w:rsid w:val="00892207"/>
    <w:rsid w:val="00892513"/>
    <w:rsid w:val="008939BE"/>
    <w:rsid w:val="00895168"/>
    <w:rsid w:val="008956C5"/>
    <w:rsid w:val="00896389"/>
    <w:rsid w:val="0089775E"/>
    <w:rsid w:val="008A14E0"/>
    <w:rsid w:val="008A1A6E"/>
    <w:rsid w:val="008A1D3C"/>
    <w:rsid w:val="008A2CF7"/>
    <w:rsid w:val="008A352B"/>
    <w:rsid w:val="008A3B20"/>
    <w:rsid w:val="008A49F2"/>
    <w:rsid w:val="008A4D55"/>
    <w:rsid w:val="008A4F05"/>
    <w:rsid w:val="008A5191"/>
    <w:rsid w:val="008A6128"/>
    <w:rsid w:val="008A64BE"/>
    <w:rsid w:val="008A6B9F"/>
    <w:rsid w:val="008B15F0"/>
    <w:rsid w:val="008B29BF"/>
    <w:rsid w:val="008B2ACA"/>
    <w:rsid w:val="008B4BF0"/>
    <w:rsid w:val="008B6604"/>
    <w:rsid w:val="008B67C6"/>
    <w:rsid w:val="008B6826"/>
    <w:rsid w:val="008C16A7"/>
    <w:rsid w:val="008C2B4F"/>
    <w:rsid w:val="008C3402"/>
    <w:rsid w:val="008C4EE5"/>
    <w:rsid w:val="008C5B3B"/>
    <w:rsid w:val="008C5C30"/>
    <w:rsid w:val="008C63A1"/>
    <w:rsid w:val="008C7D7F"/>
    <w:rsid w:val="008D1807"/>
    <w:rsid w:val="008D3095"/>
    <w:rsid w:val="008D69A7"/>
    <w:rsid w:val="008D7697"/>
    <w:rsid w:val="008E1537"/>
    <w:rsid w:val="008E4132"/>
    <w:rsid w:val="008E4F6E"/>
    <w:rsid w:val="008E515D"/>
    <w:rsid w:val="008E7BD5"/>
    <w:rsid w:val="008F016D"/>
    <w:rsid w:val="008F0BC1"/>
    <w:rsid w:val="008F16D0"/>
    <w:rsid w:val="008F1A6B"/>
    <w:rsid w:val="008F331B"/>
    <w:rsid w:val="008F3641"/>
    <w:rsid w:val="008F4705"/>
    <w:rsid w:val="008F7AFB"/>
    <w:rsid w:val="0090074A"/>
    <w:rsid w:val="009008EC"/>
    <w:rsid w:val="00900C7A"/>
    <w:rsid w:val="00901591"/>
    <w:rsid w:val="009016BE"/>
    <w:rsid w:val="00901953"/>
    <w:rsid w:val="00901C5B"/>
    <w:rsid w:val="0090220D"/>
    <w:rsid w:val="009030F6"/>
    <w:rsid w:val="00903791"/>
    <w:rsid w:val="009050ED"/>
    <w:rsid w:val="00905A54"/>
    <w:rsid w:val="00905DE2"/>
    <w:rsid w:val="009061D0"/>
    <w:rsid w:val="00907319"/>
    <w:rsid w:val="00910047"/>
    <w:rsid w:val="00911D4C"/>
    <w:rsid w:val="00912015"/>
    <w:rsid w:val="00912D1D"/>
    <w:rsid w:val="00914364"/>
    <w:rsid w:val="009144EA"/>
    <w:rsid w:val="009148C8"/>
    <w:rsid w:val="00914D06"/>
    <w:rsid w:val="00917B8D"/>
    <w:rsid w:val="00921BF1"/>
    <w:rsid w:val="00921D3E"/>
    <w:rsid w:val="00924100"/>
    <w:rsid w:val="00924214"/>
    <w:rsid w:val="009269A1"/>
    <w:rsid w:val="0092771D"/>
    <w:rsid w:val="00931823"/>
    <w:rsid w:val="00931984"/>
    <w:rsid w:val="00931C99"/>
    <w:rsid w:val="00932593"/>
    <w:rsid w:val="00932669"/>
    <w:rsid w:val="00933908"/>
    <w:rsid w:val="0093497B"/>
    <w:rsid w:val="00934AD0"/>
    <w:rsid w:val="00934BC1"/>
    <w:rsid w:val="00935595"/>
    <w:rsid w:val="00936600"/>
    <w:rsid w:val="009368F3"/>
    <w:rsid w:val="009377F0"/>
    <w:rsid w:val="00937C98"/>
    <w:rsid w:val="00940AFB"/>
    <w:rsid w:val="00941536"/>
    <w:rsid w:val="00941A93"/>
    <w:rsid w:val="00942303"/>
    <w:rsid w:val="00943772"/>
    <w:rsid w:val="00943C76"/>
    <w:rsid w:val="009442F3"/>
    <w:rsid w:val="009456AC"/>
    <w:rsid w:val="00947930"/>
    <w:rsid w:val="00950335"/>
    <w:rsid w:val="0095175D"/>
    <w:rsid w:val="00951B2D"/>
    <w:rsid w:val="00952B81"/>
    <w:rsid w:val="00952DA0"/>
    <w:rsid w:val="00953448"/>
    <w:rsid w:val="0095359B"/>
    <w:rsid w:val="00955604"/>
    <w:rsid w:val="009601DF"/>
    <w:rsid w:val="00960BB6"/>
    <w:rsid w:val="0096190A"/>
    <w:rsid w:val="00962707"/>
    <w:rsid w:val="009637FA"/>
    <w:rsid w:val="00963B49"/>
    <w:rsid w:val="0096658B"/>
    <w:rsid w:val="0097170C"/>
    <w:rsid w:val="00971D02"/>
    <w:rsid w:val="00971DD9"/>
    <w:rsid w:val="00972BCC"/>
    <w:rsid w:val="00973D52"/>
    <w:rsid w:val="00973FBA"/>
    <w:rsid w:val="009747A0"/>
    <w:rsid w:val="00974F0C"/>
    <w:rsid w:val="009756C1"/>
    <w:rsid w:val="009756F9"/>
    <w:rsid w:val="009759C0"/>
    <w:rsid w:val="00975DEA"/>
    <w:rsid w:val="00976E16"/>
    <w:rsid w:val="009809F4"/>
    <w:rsid w:val="009810FA"/>
    <w:rsid w:val="009811B8"/>
    <w:rsid w:val="009824F2"/>
    <w:rsid w:val="00982541"/>
    <w:rsid w:val="009836AC"/>
    <w:rsid w:val="00985502"/>
    <w:rsid w:val="0098615B"/>
    <w:rsid w:val="00986ED8"/>
    <w:rsid w:val="00990488"/>
    <w:rsid w:val="00991129"/>
    <w:rsid w:val="00992033"/>
    <w:rsid w:val="00992583"/>
    <w:rsid w:val="009926C6"/>
    <w:rsid w:val="00992A9A"/>
    <w:rsid w:val="0099343B"/>
    <w:rsid w:val="0099367E"/>
    <w:rsid w:val="009936F5"/>
    <w:rsid w:val="00993D9B"/>
    <w:rsid w:val="0099468C"/>
    <w:rsid w:val="009947BD"/>
    <w:rsid w:val="00996F3B"/>
    <w:rsid w:val="00997409"/>
    <w:rsid w:val="009A05CC"/>
    <w:rsid w:val="009A1470"/>
    <w:rsid w:val="009A163B"/>
    <w:rsid w:val="009A1FF1"/>
    <w:rsid w:val="009A321E"/>
    <w:rsid w:val="009A3647"/>
    <w:rsid w:val="009A3D30"/>
    <w:rsid w:val="009A5FEB"/>
    <w:rsid w:val="009A6649"/>
    <w:rsid w:val="009A67AD"/>
    <w:rsid w:val="009A6B20"/>
    <w:rsid w:val="009A7649"/>
    <w:rsid w:val="009B0624"/>
    <w:rsid w:val="009B1873"/>
    <w:rsid w:val="009B2B68"/>
    <w:rsid w:val="009B3235"/>
    <w:rsid w:val="009B3AB7"/>
    <w:rsid w:val="009B4047"/>
    <w:rsid w:val="009B52BF"/>
    <w:rsid w:val="009B541F"/>
    <w:rsid w:val="009B54FC"/>
    <w:rsid w:val="009B5529"/>
    <w:rsid w:val="009B58EB"/>
    <w:rsid w:val="009B63E6"/>
    <w:rsid w:val="009B6856"/>
    <w:rsid w:val="009C03BD"/>
    <w:rsid w:val="009C199B"/>
    <w:rsid w:val="009C23BE"/>
    <w:rsid w:val="009C37BF"/>
    <w:rsid w:val="009C3A36"/>
    <w:rsid w:val="009C5871"/>
    <w:rsid w:val="009C59CE"/>
    <w:rsid w:val="009C6172"/>
    <w:rsid w:val="009C75EE"/>
    <w:rsid w:val="009D05BE"/>
    <w:rsid w:val="009D09B7"/>
    <w:rsid w:val="009D261A"/>
    <w:rsid w:val="009D3C71"/>
    <w:rsid w:val="009D7FF3"/>
    <w:rsid w:val="009E11A4"/>
    <w:rsid w:val="009E2A55"/>
    <w:rsid w:val="009E2F65"/>
    <w:rsid w:val="009E38E6"/>
    <w:rsid w:val="009E5430"/>
    <w:rsid w:val="009E5478"/>
    <w:rsid w:val="009E5C32"/>
    <w:rsid w:val="009E61BD"/>
    <w:rsid w:val="009E64B5"/>
    <w:rsid w:val="009E7BB8"/>
    <w:rsid w:val="009F055F"/>
    <w:rsid w:val="009F0ED5"/>
    <w:rsid w:val="009F1045"/>
    <w:rsid w:val="009F1C71"/>
    <w:rsid w:val="009F1F22"/>
    <w:rsid w:val="009F4DFA"/>
    <w:rsid w:val="009F656F"/>
    <w:rsid w:val="00A00F2A"/>
    <w:rsid w:val="00A0112E"/>
    <w:rsid w:val="00A01CEC"/>
    <w:rsid w:val="00A01FE4"/>
    <w:rsid w:val="00A026BD"/>
    <w:rsid w:val="00A029F2"/>
    <w:rsid w:val="00A037F8"/>
    <w:rsid w:val="00A04C26"/>
    <w:rsid w:val="00A05165"/>
    <w:rsid w:val="00A05717"/>
    <w:rsid w:val="00A05ABB"/>
    <w:rsid w:val="00A05B32"/>
    <w:rsid w:val="00A069FE"/>
    <w:rsid w:val="00A06D54"/>
    <w:rsid w:val="00A07271"/>
    <w:rsid w:val="00A074DD"/>
    <w:rsid w:val="00A10B6A"/>
    <w:rsid w:val="00A1238E"/>
    <w:rsid w:val="00A1325E"/>
    <w:rsid w:val="00A14913"/>
    <w:rsid w:val="00A15EB8"/>
    <w:rsid w:val="00A16795"/>
    <w:rsid w:val="00A16D00"/>
    <w:rsid w:val="00A174B2"/>
    <w:rsid w:val="00A22146"/>
    <w:rsid w:val="00A22E88"/>
    <w:rsid w:val="00A2520B"/>
    <w:rsid w:val="00A2587E"/>
    <w:rsid w:val="00A306F4"/>
    <w:rsid w:val="00A328CC"/>
    <w:rsid w:val="00A32C07"/>
    <w:rsid w:val="00A3331C"/>
    <w:rsid w:val="00A333BF"/>
    <w:rsid w:val="00A33A63"/>
    <w:rsid w:val="00A3418F"/>
    <w:rsid w:val="00A34C86"/>
    <w:rsid w:val="00A36D3D"/>
    <w:rsid w:val="00A40315"/>
    <w:rsid w:val="00A40D06"/>
    <w:rsid w:val="00A4224C"/>
    <w:rsid w:val="00A4292B"/>
    <w:rsid w:val="00A43479"/>
    <w:rsid w:val="00A43807"/>
    <w:rsid w:val="00A456B8"/>
    <w:rsid w:val="00A51516"/>
    <w:rsid w:val="00A52368"/>
    <w:rsid w:val="00A54FA1"/>
    <w:rsid w:val="00A55003"/>
    <w:rsid w:val="00A5752F"/>
    <w:rsid w:val="00A57C2A"/>
    <w:rsid w:val="00A57E4C"/>
    <w:rsid w:val="00A60FD8"/>
    <w:rsid w:val="00A61430"/>
    <w:rsid w:val="00A6246C"/>
    <w:rsid w:val="00A62E2D"/>
    <w:rsid w:val="00A63D14"/>
    <w:rsid w:val="00A65971"/>
    <w:rsid w:val="00A66150"/>
    <w:rsid w:val="00A668CF"/>
    <w:rsid w:val="00A67418"/>
    <w:rsid w:val="00A67CCE"/>
    <w:rsid w:val="00A71044"/>
    <w:rsid w:val="00A71494"/>
    <w:rsid w:val="00A7158F"/>
    <w:rsid w:val="00A74227"/>
    <w:rsid w:val="00A7538B"/>
    <w:rsid w:val="00A758EF"/>
    <w:rsid w:val="00A805E7"/>
    <w:rsid w:val="00A80AFC"/>
    <w:rsid w:val="00A8161A"/>
    <w:rsid w:val="00A82D8D"/>
    <w:rsid w:val="00A82F43"/>
    <w:rsid w:val="00A83A53"/>
    <w:rsid w:val="00A83CB1"/>
    <w:rsid w:val="00A83F35"/>
    <w:rsid w:val="00A858A9"/>
    <w:rsid w:val="00A8672D"/>
    <w:rsid w:val="00A86B1A"/>
    <w:rsid w:val="00A86EB3"/>
    <w:rsid w:val="00A86F2C"/>
    <w:rsid w:val="00A875B5"/>
    <w:rsid w:val="00A90EC0"/>
    <w:rsid w:val="00A90F84"/>
    <w:rsid w:val="00A911E1"/>
    <w:rsid w:val="00A91F52"/>
    <w:rsid w:val="00A93B80"/>
    <w:rsid w:val="00A94F6A"/>
    <w:rsid w:val="00A95A1A"/>
    <w:rsid w:val="00A95D67"/>
    <w:rsid w:val="00A97ADE"/>
    <w:rsid w:val="00AA146B"/>
    <w:rsid w:val="00AA2CC6"/>
    <w:rsid w:val="00AA323D"/>
    <w:rsid w:val="00AA43DB"/>
    <w:rsid w:val="00AA46BA"/>
    <w:rsid w:val="00AA53CD"/>
    <w:rsid w:val="00AA61E4"/>
    <w:rsid w:val="00AA643A"/>
    <w:rsid w:val="00AA79D2"/>
    <w:rsid w:val="00AB0006"/>
    <w:rsid w:val="00AB058E"/>
    <w:rsid w:val="00AB0988"/>
    <w:rsid w:val="00AB19BC"/>
    <w:rsid w:val="00AB1FE5"/>
    <w:rsid w:val="00AB2F47"/>
    <w:rsid w:val="00AB35BF"/>
    <w:rsid w:val="00AB3D69"/>
    <w:rsid w:val="00AB3FE3"/>
    <w:rsid w:val="00AB4DCE"/>
    <w:rsid w:val="00AB60C0"/>
    <w:rsid w:val="00AB6401"/>
    <w:rsid w:val="00AB78DD"/>
    <w:rsid w:val="00AC21CB"/>
    <w:rsid w:val="00AC45CF"/>
    <w:rsid w:val="00AC4E74"/>
    <w:rsid w:val="00AC5088"/>
    <w:rsid w:val="00AC5790"/>
    <w:rsid w:val="00AC6A9B"/>
    <w:rsid w:val="00AC6E07"/>
    <w:rsid w:val="00AC6F24"/>
    <w:rsid w:val="00AC7EEA"/>
    <w:rsid w:val="00AD1CDC"/>
    <w:rsid w:val="00AD21B8"/>
    <w:rsid w:val="00AD2CC4"/>
    <w:rsid w:val="00AD2D20"/>
    <w:rsid w:val="00AD3F2D"/>
    <w:rsid w:val="00AE0774"/>
    <w:rsid w:val="00AE0CE5"/>
    <w:rsid w:val="00AE16DE"/>
    <w:rsid w:val="00AE16F7"/>
    <w:rsid w:val="00AE178B"/>
    <w:rsid w:val="00AE1A3D"/>
    <w:rsid w:val="00AE309D"/>
    <w:rsid w:val="00AE320F"/>
    <w:rsid w:val="00AE35AD"/>
    <w:rsid w:val="00AE38FF"/>
    <w:rsid w:val="00AE46BA"/>
    <w:rsid w:val="00AE571E"/>
    <w:rsid w:val="00AE69F6"/>
    <w:rsid w:val="00AE7207"/>
    <w:rsid w:val="00AE780F"/>
    <w:rsid w:val="00AF0460"/>
    <w:rsid w:val="00AF063A"/>
    <w:rsid w:val="00AF0D8B"/>
    <w:rsid w:val="00AF0EEC"/>
    <w:rsid w:val="00AF12CF"/>
    <w:rsid w:val="00AF18DA"/>
    <w:rsid w:val="00AF508D"/>
    <w:rsid w:val="00AF6390"/>
    <w:rsid w:val="00AF75D9"/>
    <w:rsid w:val="00AF7A86"/>
    <w:rsid w:val="00B00531"/>
    <w:rsid w:val="00B0159D"/>
    <w:rsid w:val="00B01918"/>
    <w:rsid w:val="00B02659"/>
    <w:rsid w:val="00B02CED"/>
    <w:rsid w:val="00B0614D"/>
    <w:rsid w:val="00B061D3"/>
    <w:rsid w:val="00B06D89"/>
    <w:rsid w:val="00B07853"/>
    <w:rsid w:val="00B105B2"/>
    <w:rsid w:val="00B11CBD"/>
    <w:rsid w:val="00B12DBC"/>
    <w:rsid w:val="00B14412"/>
    <w:rsid w:val="00B14B15"/>
    <w:rsid w:val="00B1524F"/>
    <w:rsid w:val="00B20267"/>
    <w:rsid w:val="00B2263E"/>
    <w:rsid w:val="00B226B2"/>
    <w:rsid w:val="00B22CE3"/>
    <w:rsid w:val="00B2316B"/>
    <w:rsid w:val="00B2494E"/>
    <w:rsid w:val="00B24E69"/>
    <w:rsid w:val="00B25C4F"/>
    <w:rsid w:val="00B30014"/>
    <w:rsid w:val="00B3030B"/>
    <w:rsid w:val="00B303EC"/>
    <w:rsid w:val="00B30D18"/>
    <w:rsid w:val="00B310F1"/>
    <w:rsid w:val="00B330C0"/>
    <w:rsid w:val="00B3360C"/>
    <w:rsid w:val="00B34D09"/>
    <w:rsid w:val="00B34F50"/>
    <w:rsid w:val="00B35442"/>
    <w:rsid w:val="00B35C15"/>
    <w:rsid w:val="00B3626F"/>
    <w:rsid w:val="00B3637A"/>
    <w:rsid w:val="00B364B3"/>
    <w:rsid w:val="00B36C57"/>
    <w:rsid w:val="00B37EF3"/>
    <w:rsid w:val="00B40043"/>
    <w:rsid w:val="00B40A26"/>
    <w:rsid w:val="00B40B27"/>
    <w:rsid w:val="00B41560"/>
    <w:rsid w:val="00B41AD3"/>
    <w:rsid w:val="00B41B38"/>
    <w:rsid w:val="00B42DA2"/>
    <w:rsid w:val="00B440D2"/>
    <w:rsid w:val="00B44EB4"/>
    <w:rsid w:val="00B47012"/>
    <w:rsid w:val="00B50925"/>
    <w:rsid w:val="00B54742"/>
    <w:rsid w:val="00B56451"/>
    <w:rsid w:val="00B56A58"/>
    <w:rsid w:val="00B56BAB"/>
    <w:rsid w:val="00B60213"/>
    <w:rsid w:val="00B61923"/>
    <w:rsid w:val="00B62944"/>
    <w:rsid w:val="00B63DE6"/>
    <w:rsid w:val="00B647F0"/>
    <w:rsid w:val="00B65660"/>
    <w:rsid w:val="00B65AA9"/>
    <w:rsid w:val="00B674DE"/>
    <w:rsid w:val="00B71080"/>
    <w:rsid w:val="00B714CD"/>
    <w:rsid w:val="00B71D6A"/>
    <w:rsid w:val="00B71E00"/>
    <w:rsid w:val="00B7283D"/>
    <w:rsid w:val="00B728B1"/>
    <w:rsid w:val="00B729B5"/>
    <w:rsid w:val="00B730A6"/>
    <w:rsid w:val="00B74AEB"/>
    <w:rsid w:val="00B74BA9"/>
    <w:rsid w:val="00B757D9"/>
    <w:rsid w:val="00B7604C"/>
    <w:rsid w:val="00B767FD"/>
    <w:rsid w:val="00B76AFF"/>
    <w:rsid w:val="00B801EE"/>
    <w:rsid w:val="00B80C7B"/>
    <w:rsid w:val="00B816FF"/>
    <w:rsid w:val="00B8188C"/>
    <w:rsid w:val="00B823CA"/>
    <w:rsid w:val="00B824CE"/>
    <w:rsid w:val="00B831E0"/>
    <w:rsid w:val="00B85CE2"/>
    <w:rsid w:val="00B85F46"/>
    <w:rsid w:val="00B86F36"/>
    <w:rsid w:val="00B90B60"/>
    <w:rsid w:val="00B91D97"/>
    <w:rsid w:val="00B91EE7"/>
    <w:rsid w:val="00B9329A"/>
    <w:rsid w:val="00B93F6B"/>
    <w:rsid w:val="00B942AF"/>
    <w:rsid w:val="00B94989"/>
    <w:rsid w:val="00B9520F"/>
    <w:rsid w:val="00B96399"/>
    <w:rsid w:val="00B969A8"/>
    <w:rsid w:val="00B975EE"/>
    <w:rsid w:val="00B97D9E"/>
    <w:rsid w:val="00BA0A0E"/>
    <w:rsid w:val="00BA50E6"/>
    <w:rsid w:val="00BA53ED"/>
    <w:rsid w:val="00BA559C"/>
    <w:rsid w:val="00BA6EC9"/>
    <w:rsid w:val="00BB0C65"/>
    <w:rsid w:val="00BB4D7B"/>
    <w:rsid w:val="00BB4FD9"/>
    <w:rsid w:val="00BB523C"/>
    <w:rsid w:val="00BB527F"/>
    <w:rsid w:val="00BB53AB"/>
    <w:rsid w:val="00BB67D6"/>
    <w:rsid w:val="00BB6B25"/>
    <w:rsid w:val="00BB7528"/>
    <w:rsid w:val="00BC0231"/>
    <w:rsid w:val="00BC0845"/>
    <w:rsid w:val="00BC16C1"/>
    <w:rsid w:val="00BC1798"/>
    <w:rsid w:val="00BC2325"/>
    <w:rsid w:val="00BC348C"/>
    <w:rsid w:val="00BC5BEC"/>
    <w:rsid w:val="00BC6133"/>
    <w:rsid w:val="00BD0137"/>
    <w:rsid w:val="00BD1486"/>
    <w:rsid w:val="00BD16E6"/>
    <w:rsid w:val="00BD37BA"/>
    <w:rsid w:val="00BD3B83"/>
    <w:rsid w:val="00BD3B8D"/>
    <w:rsid w:val="00BD5260"/>
    <w:rsid w:val="00BD7232"/>
    <w:rsid w:val="00BE0BDC"/>
    <w:rsid w:val="00BE29E7"/>
    <w:rsid w:val="00BE3029"/>
    <w:rsid w:val="00BE332B"/>
    <w:rsid w:val="00BE5B02"/>
    <w:rsid w:val="00BE621F"/>
    <w:rsid w:val="00BE70AD"/>
    <w:rsid w:val="00BE7FBA"/>
    <w:rsid w:val="00BF043C"/>
    <w:rsid w:val="00BF2D04"/>
    <w:rsid w:val="00BF4718"/>
    <w:rsid w:val="00BF6115"/>
    <w:rsid w:val="00BF7704"/>
    <w:rsid w:val="00BF7E3B"/>
    <w:rsid w:val="00C002E0"/>
    <w:rsid w:val="00C01D0B"/>
    <w:rsid w:val="00C03BE7"/>
    <w:rsid w:val="00C03F4F"/>
    <w:rsid w:val="00C05811"/>
    <w:rsid w:val="00C10339"/>
    <w:rsid w:val="00C109EC"/>
    <w:rsid w:val="00C1454C"/>
    <w:rsid w:val="00C164F7"/>
    <w:rsid w:val="00C17778"/>
    <w:rsid w:val="00C17C26"/>
    <w:rsid w:val="00C20E09"/>
    <w:rsid w:val="00C2121E"/>
    <w:rsid w:val="00C21FA1"/>
    <w:rsid w:val="00C255AA"/>
    <w:rsid w:val="00C25B18"/>
    <w:rsid w:val="00C25CC0"/>
    <w:rsid w:val="00C26C1C"/>
    <w:rsid w:val="00C276F8"/>
    <w:rsid w:val="00C3024D"/>
    <w:rsid w:val="00C30CE3"/>
    <w:rsid w:val="00C31E93"/>
    <w:rsid w:val="00C3210A"/>
    <w:rsid w:val="00C33150"/>
    <w:rsid w:val="00C3486E"/>
    <w:rsid w:val="00C37812"/>
    <w:rsid w:val="00C4012E"/>
    <w:rsid w:val="00C40BA5"/>
    <w:rsid w:val="00C418AA"/>
    <w:rsid w:val="00C42A00"/>
    <w:rsid w:val="00C42BE3"/>
    <w:rsid w:val="00C43AE6"/>
    <w:rsid w:val="00C447B3"/>
    <w:rsid w:val="00C44E4A"/>
    <w:rsid w:val="00C45AF4"/>
    <w:rsid w:val="00C473CF"/>
    <w:rsid w:val="00C47C7B"/>
    <w:rsid w:val="00C5027A"/>
    <w:rsid w:val="00C51B7F"/>
    <w:rsid w:val="00C51D7F"/>
    <w:rsid w:val="00C554B8"/>
    <w:rsid w:val="00C63099"/>
    <w:rsid w:val="00C6422E"/>
    <w:rsid w:val="00C65132"/>
    <w:rsid w:val="00C6520B"/>
    <w:rsid w:val="00C65408"/>
    <w:rsid w:val="00C65980"/>
    <w:rsid w:val="00C66248"/>
    <w:rsid w:val="00C66A37"/>
    <w:rsid w:val="00C66FD9"/>
    <w:rsid w:val="00C717C2"/>
    <w:rsid w:val="00C71AB9"/>
    <w:rsid w:val="00C71B54"/>
    <w:rsid w:val="00C733C9"/>
    <w:rsid w:val="00C74165"/>
    <w:rsid w:val="00C746CB"/>
    <w:rsid w:val="00C74A29"/>
    <w:rsid w:val="00C75965"/>
    <w:rsid w:val="00C80E7E"/>
    <w:rsid w:val="00C81239"/>
    <w:rsid w:val="00C81B04"/>
    <w:rsid w:val="00C824E1"/>
    <w:rsid w:val="00C8436E"/>
    <w:rsid w:val="00C8673A"/>
    <w:rsid w:val="00C86E31"/>
    <w:rsid w:val="00C87923"/>
    <w:rsid w:val="00C91010"/>
    <w:rsid w:val="00C91A93"/>
    <w:rsid w:val="00C93180"/>
    <w:rsid w:val="00C93255"/>
    <w:rsid w:val="00C93713"/>
    <w:rsid w:val="00C95042"/>
    <w:rsid w:val="00C952F7"/>
    <w:rsid w:val="00C96D36"/>
    <w:rsid w:val="00C96FB9"/>
    <w:rsid w:val="00C9702B"/>
    <w:rsid w:val="00C977CD"/>
    <w:rsid w:val="00C97C57"/>
    <w:rsid w:val="00CA0067"/>
    <w:rsid w:val="00CA03A7"/>
    <w:rsid w:val="00CA069C"/>
    <w:rsid w:val="00CA0DE2"/>
    <w:rsid w:val="00CA0E82"/>
    <w:rsid w:val="00CA1F4C"/>
    <w:rsid w:val="00CA31AF"/>
    <w:rsid w:val="00CA32FC"/>
    <w:rsid w:val="00CA5EF6"/>
    <w:rsid w:val="00CA67D4"/>
    <w:rsid w:val="00CA70E2"/>
    <w:rsid w:val="00CB0427"/>
    <w:rsid w:val="00CB2022"/>
    <w:rsid w:val="00CB2BD8"/>
    <w:rsid w:val="00CB411B"/>
    <w:rsid w:val="00CB573B"/>
    <w:rsid w:val="00CB5D65"/>
    <w:rsid w:val="00CB60B9"/>
    <w:rsid w:val="00CB6644"/>
    <w:rsid w:val="00CB6EBA"/>
    <w:rsid w:val="00CB7EF2"/>
    <w:rsid w:val="00CB7F56"/>
    <w:rsid w:val="00CC0296"/>
    <w:rsid w:val="00CC0E06"/>
    <w:rsid w:val="00CC1367"/>
    <w:rsid w:val="00CC1F45"/>
    <w:rsid w:val="00CC3E28"/>
    <w:rsid w:val="00CC3F64"/>
    <w:rsid w:val="00CC444D"/>
    <w:rsid w:val="00CC49E2"/>
    <w:rsid w:val="00CC567F"/>
    <w:rsid w:val="00CC5B68"/>
    <w:rsid w:val="00CD12D3"/>
    <w:rsid w:val="00CD1FB7"/>
    <w:rsid w:val="00CD40E2"/>
    <w:rsid w:val="00CD471B"/>
    <w:rsid w:val="00CD5ACB"/>
    <w:rsid w:val="00CD77E7"/>
    <w:rsid w:val="00CD7E5B"/>
    <w:rsid w:val="00CE1A7F"/>
    <w:rsid w:val="00CE1C9D"/>
    <w:rsid w:val="00CE386C"/>
    <w:rsid w:val="00CE5D25"/>
    <w:rsid w:val="00CF059F"/>
    <w:rsid w:val="00CF3C10"/>
    <w:rsid w:val="00CF4218"/>
    <w:rsid w:val="00CF5BC9"/>
    <w:rsid w:val="00CF5BF4"/>
    <w:rsid w:val="00CF6200"/>
    <w:rsid w:val="00CF7AC8"/>
    <w:rsid w:val="00D0065D"/>
    <w:rsid w:val="00D010EC"/>
    <w:rsid w:val="00D01197"/>
    <w:rsid w:val="00D0364C"/>
    <w:rsid w:val="00D051C2"/>
    <w:rsid w:val="00D05638"/>
    <w:rsid w:val="00D05BE2"/>
    <w:rsid w:val="00D0779D"/>
    <w:rsid w:val="00D125BA"/>
    <w:rsid w:val="00D1294A"/>
    <w:rsid w:val="00D13B5C"/>
    <w:rsid w:val="00D156B8"/>
    <w:rsid w:val="00D16CDD"/>
    <w:rsid w:val="00D16E4C"/>
    <w:rsid w:val="00D20C73"/>
    <w:rsid w:val="00D231C1"/>
    <w:rsid w:val="00D235F6"/>
    <w:rsid w:val="00D25925"/>
    <w:rsid w:val="00D26582"/>
    <w:rsid w:val="00D266F9"/>
    <w:rsid w:val="00D267B1"/>
    <w:rsid w:val="00D26C1F"/>
    <w:rsid w:val="00D2720F"/>
    <w:rsid w:val="00D27297"/>
    <w:rsid w:val="00D3148A"/>
    <w:rsid w:val="00D3223C"/>
    <w:rsid w:val="00D32DC2"/>
    <w:rsid w:val="00D34382"/>
    <w:rsid w:val="00D35114"/>
    <w:rsid w:val="00D36F5D"/>
    <w:rsid w:val="00D41E67"/>
    <w:rsid w:val="00D44019"/>
    <w:rsid w:val="00D441E6"/>
    <w:rsid w:val="00D44282"/>
    <w:rsid w:val="00D44397"/>
    <w:rsid w:val="00D44ADB"/>
    <w:rsid w:val="00D44C40"/>
    <w:rsid w:val="00D454EB"/>
    <w:rsid w:val="00D473E4"/>
    <w:rsid w:val="00D504BC"/>
    <w:rsid w:val="00D527AC"/>
    <w:rsid w:val="00D52F73"/>
    <w:rsid w:val="00D5408C"/>
    <w:rsid w:val="00D5529E"/>
    <w:rsid w:val="00D553FA"/>
    <w:rsid w:val="00D559CC"/>
    <w:rsid w:val="00D55DB1"/>
    <w:rsid w:val="00D56986"/>
    <w:rsid w:val="00D56E00"/>
    <w:rsid w:val="00D61B68"/>
    <w:rsid w:val="00D640CF"/>
    <w:rsid w:val="00D647E3"/>
    <w:rsid w:val="00D70C12"/>
    <w:rsid w:val="00D715A7"/>
    <w:rsid w:val="00D72783"/>
    <w:rsid w:val="00D73F30"/>
    <w:rsid w:val="00D74338"/>
    <w:rsid w:val="00D75A18"/>
    <w:rsid w:val="00D75D24"/>
    <w:rsid w:val="00D75E7E"/>
    <w:rsid w:val="00D75F50"/>
    <w:rsid w:val="00D762EE"/>
    <w:rsid w:val="00D7643A"/>
    <w:rsid w:val="00D77628"/>
    <w:rsid w:val="00D8078F"/>
    <w:rsid w:val="00D80905"/>
    <w:rsid w:val="00D81AFE"/>
    <w:rsid w:val="00D81C63"/>
    <w:rsid w:val="00D826D8"/>
    <w:rsid w:val="00D84095"/>
    <w:rsid w:val="00D84152"/>
    <w:rsid w:val="00D85291"/>
    <w:rsid w:val="00D86142"/>
    <w:rsid w:val="00D86C2F"/>
    <w:rsid w:val="00D909BD"/>
    <w:rsid w:val="00D90C7A"/>
    <w:rsid w:val="00D919C8"/>
    <w:rsid w:val="00D92036"/>
    <w:rsid w:val="00D92487"/>
    <w:rsid w:val="00D92FAA"/>
    <w:rsid w:val="00D93E23"/>
    <w:rsid w:val="00D95865"/>
    <w:rsid w:val="00DA1547"/>
    <w:rsid w:val="00DA2205"/>
    <w:rsid w:val="00DA282E"/>
    <w:rsid w:val="00DA2BA0"/>
    <w:rsid w:val="00DA38B6"/>
    <w:rsid w:val="00DA3D97"/>
    <w:rsid w:val="00DA4131"/>
    <w:rsid w:val="00DA5BE9"/>
    <w:rsid w:val="00DA628D"/>
    <w:rsid w:val="00DB0D42"/>
    <w:rsid w:val="00DB2BD3"/>
    <w:rsid w:val="00DB4747"/>
    <w:rsid w:val="00DB4E41"/>
    <w:rsid w:val="00DB59B5"/>
    <w:rsid w:val="00DB7180"/>
    <w:rsid w:val="00DC2793"/>
    <w:rsid w:val="00DC2B47"/>
    <w:rsid w:val="00DC3C34"/>
    <w:rsid w:val="00DC69AD"/>
    <w:rsid w:val="00DC7491"/>
    <w:rsid w:val="00DC74FF"/>
    <w:rsid w:val="00DD052A"/>
    <w:rsid w:val="00DD1621"/>
    <w:rsid w:val="00DD2834"/>
    <w:rsid w:val="00DD3D77"/>
    <w:rsid w:val="00DD67C6"/>
    <w:rsid w:val="00DD7025"/>
    <w:rsid w:val="00DE120C"/>
    <w:rsid w:val="00DE1A90"/>
    <w:rsid w:val="00DE1D15"/>
    <w:rsid w:val="00DE23F2"/>
    <w:rsid w:val="00DE574D"/>
    <w:rsid w:val="00DE5B1E"/>
    <w:rsid w:val="00DE6F0B"/>
    <w:rsid w:val="00DF084A"/>
    <w:rsid w:val="00DF246D"/>
    <w:rsid w:val="00DF2C08"/>
    <w:rsid w:val="00DF38E4"/>
    <w:rsid w:val="00DF521C"/>
    <w:rsid w:val="00DF55EA"/>
    <w:rsid w:val="00DF67E9"/>
    <w:rsid w:val="00DF6BFD"/>
    <w:rsid w:val="00DF78F6"/>
    <w:rsid w:val="00DF7B4F"/>
    <w:rsid w:val="00E016E6"/>
    <w:rsid w:val="00E02E90"/>
    <w:rsid w:val="00E03FEA"/>
    <w:rsid w:val="00E0481A"/>
    <w:rsid w:val="00E050BE"/>
    <w:rsid w:val="00E05397"/>
    <w:rsid w:val="00E055D8"/>
    <w:rsid w:val="00E060EF"/>
    <w:rsid w:val="00E06599"/>
    <w:rsid w:val="00E074A6"/>
    <w:rsid w:val="00E07638"/>
    <w:rsid w:val="00E077E0"/>
    <w:rsid w:val="00E10953"/>
    <w:rsid w:val="00E114E6"/>
    <w:rsid w:val="00E11832"/>
    <w:rsid w:val="00E12EDA"/>
    <w:rsid w:val="00E13ABD"/>
    <w:rsid w:val="00E13C77"/>
    <w:rsid w:val="00E17080"/>
    <w:rsid w:val="00E172DB"/>
    <w:rsid w:val="00E17328"/>
    <w:rsid w:val="00E17610"/>
    <w:rsid w:val="00E1767B"/>
    <w:rsid w:val="00E17BF7"/>
    <w:rsid w:val="00E200AC"/>
    <w:rsid w:val="00E20418"/>
    <w:rsid w:val="00E22657"/>
    <w:rsid w:val="00E25189"/>
    <w:rsid w:val="00E26702"/>
    <w:rsid w:val="00E272FF"/>
    <w:rsid w:val="00E2757D"/>
    <w:rsid w:val="00E27CB4"/>
    <w:rsid w:val="00E27DB0"/>
    <w:rsid w:val="00E31844"/>
    <w:rsid w:val="00E32ED1"/>
    <w:rsid w:val="00E32F7E"/>
    <w:rsid w:val="00E33806"/>
    <w:rsid w:val="00E33BEC"/>
    <w:rsid w:val="00E34234"/>
    <w:rsid w:val="00E3449B"/>
    <w:rsid w:val="00E34691"/>
    <w:rsid w:val="00E347B2"/>
    <w:rsid w:val="00E366DC"/>
    <w:rsid w:val="00E36EA4"/>
    <w:rsid w:val="00E37B32"/>
    <w:rsid w:val="00E4102B"/>
    <w:rsid w:val="00E42803"/>
    <w:rsid w:val="00E44716"/>
    <w:rsid w:val="00E45AF3"/>
    <w:rsid w:val="00E500F5"/>
    <w:rsid w:val="00E50293"/>
    <w:rsid w:val="00E5164F"/>
    <w:rsid w:val="00E52719"/>
    <w:rsid w:val="00E5297A"/>
    <w:rsid w:val="00E52A12"/>
    <w:rsid w:val="00E53385"/>
    <w:rsid w:val="00E5345D"/>
    <w:rsid w:val="00E53E65"/>
    <w:rsid w:val="00E53F6E"/>
    <w:rsid w:val="00E5421A"/>
    <w:rsid w:val="00E54678"/>
    <w:rsid w:val="00E55A51"/>
    <w:rsid w:val="00E567C4"/>
    <w:rsid w:val="00E609FB"/>
    <w:rsid w:val="00E616D5"/>
    <w:rsid w:val="00E619BC"/>
    <w:rsid w:val="00E620E7"/>
    <w:rsid w:val="00E627D8"/>
    <w:rsid w:val="00E62F0C"/>
    <w:rsid w:val="00E63F0C"/>
    <w:rsid w:val="00E64061"/>
    <w:rsid w:val="00E64184"/>
    <w:rsid w:val="00E641D7"/>
    <w:rsid w:val="00E65223"/>
    <w:rsid w:val="00E65FA6"/>
    <w:rsid w:val="00E66AFA"/>
    <w:rsid w:val="00E67238"/>
    <w:rsid w:val="00E67E6C"/>
    <w:rsid w:val="00E700C0"/>
    <w:rsid w:val="00E705BC"/>
    <w:rsid w:val="00E707B1"/>
    <w:rsid w:val="00E7145E"/>
    <w:rsid w:val="00E7372D"/>
    <w:rsid w:val="00E75D00"/>
    <w:rsid w:val="00E75F9B"/>
    <w:rsid w:val="00E76C3C"/>
    <w:rsid w:val="00E76F4F"/>
    <w:rsid w:val="00E77580"/>
    <w:rsid w:val="00E7769B"/>
    <w:rsid w:val="00E77A8B"/>
    <w:rsid w:val="00E809ED"/>
    <w:rsid w:val="00E80F22"/>
    <w:rsid w:val="00E81663"/>
    <w:rsid w:val="00E84FB4"/>
    <w:rsid w:val="00E85450"/>
    <w:rsid w:val="00E908BE"/>
    <w:rsid w:val="00E9181E"/>
    <w:rsid w:val="00E91DD3"/>
    <w:rsid w:val="00E9444F"/>
    <w:rsid w:val="00E94734"/>
    <w:rsid w:val="00E94CE2"/>
    <w:rsid w:val="00E95ABB"/>
    <w:rsid w:val="00E95DFC"/>
    <w:rsid w:val="00E96BBE"/>
    <w:rsid w:val="00E96DA6"/>
    <w:rsid w:val="00E97D92"/>
    <w:rsid w:val="00EA21BD"/>
    <w:rsid w:val="00EA4515"/>
    <w:rsid w:val="00EA4D4E"/>
    <w:rsid w:val="00EA53A7"/>
    <w:rsid w:val="00EA57EC"/>
    <w:rsid w:val="00EA73D9"/>
    <w:rsid w:val="00EA76BD"/>
    <w:rsid w:val="00EA776F"/>
    <w:rsid w:val="00EB17BC"/>
    <w:rsid w:val="00EB4E62"/>
    <w:rsid w:val="00EB60FE"/>
    <w:rsid w:val="00EB62FD"/>
    <w:rsid w:val="00EB78A4"/>
    <w:rsid w:val="00EB7C86"/>
    <w:rsid w:val="00EC0169"/>
    <w:rsid w:val="00EC1018"/>
    <w:rsid w:val="00EC104C"/>
    <w:rsid w:val="00EC1B6C"/>
    <w:rsid w:val="00EC21C1"/>
    <w:rsid w:val="00EC2758"/>
    <w:rsid w:val="00EC3C63"/>
    <w:rsid w:val="00EC4440"/>
    <w:rsid w:val="00EC4D63"/>
    <w:rsid w:val="00EC4FD9"/>
    <w:rsid w:val="00EC57B7"/>
    <w:rsid w:val="00EC617A"/>
    <w:rsid w:val="00EC7365"/>
    <w:rsid w:val="00ED09B3"/>
    <w:rsid w:val="00ED6D60"/>
    <w:rsid w:val="00ED7566"/>
    <w:rsid w:val="00EE01F1"/>
    <w:rsid w:val="00EE06CA"/>
    <w:rsid w:val="00EE10C7"/>
    <w:rsid w:val="00EE11DD"/>
    <w:rsid w:val="00EE1741"/>
    <w:rsid w:val="00EE17FA"/>
    <w:rsid w:val="00EE2A4E"/>
    <w:rsid w:val="00EE2B83"/>
    <w:rsid w:val="00EE36F1"/>
    <w:rsid w:val="00EE400B"/>
    <w:rsid w:val="00EE4731"/>
    <w:rsid w:val="00EE486B"/>
    <w:rsid w:val="00EE5A58"/>
    <w:rsid w:val="00EE6B07"/>
    <w:rsid w:val="00EE6C43"/>
    <w:rsid w:val="00EE6C77"/>
    <w:rsid w:val="00EE7842"/>
    <w:rsid w:val="00EE7CC1"/>
    <w:rsid w:val="00EF0EAE"/>
    <w:rsid w:val="00EF173C"/>
    <w:rsid w:val="00EF1E61"/>
    <w:rsid w:val="00EF355E"/>
    <w:rsid w:val="00EF436C"/>
    <w:rsid w:val="00EF5BBA"/>
    <w:rsid w:val="00EF6389"/>
    <w:rsid w:val="00EF65D2"/>
    <w:rsid w:val="00EF743E"/>
    <w:rsid w:val="00EF7906"/>
    <w:rsid w:val="00EF7B0D"/>
    <w:rsid w:val="00F0025F"/>
    <w:rsid w:val="00F00552"/>
    <w:rsid w:val="00F01A2B"/>
    <w:rsid w:val="00F0208D"/>
    <w:rsid w:val="00F02582"/>
    <w:rsid w:val="00F03253"/>
    <w:rsid w:val="00F0336C"/>
    <w:rsid w:val="00F041D7"/>
    <w:rsid w:val="00F0434B"/>
    <w:rsid w:val="00F059B3"/>
    <w:rsid w:val="00F06438"/>
    <w:rsid w:val="00F06C99"/>
    <w:rsid w:val="00F074E8"/>
    <w:rsid w:val="00F116CC"/>
    <w:rsid w:val="00F11AEB"/>
    <w:rsid w:val="00F125E7"/>
    <w:rsid w:val="00F12EDD"/>
    <w:rsid w:val="00F1492B"/>
    <w:rsid w:val="00F150A8"/>
    <w:rsid w:val="00F16188"/>
    <w:rsid w:val="00F173E7"/>
    <w:rsid w:val="00F208A0"/>
    <w:rsid w:val="00F21A53"/>
    <w:rsid w:val="00F2272C"/>
    <w:rsid w:val="00F22BE8"/>
    <w:rsid w:val="00F240C7"/>
    <w:rsid w:val="00F259BF"/>
    <w:rsid w:val="00F26369"/>
    <w:rsid w:val="00F26A92"/>
    <w:rsid w:val="00F316D6"/>
    <w:rsid w:val="00F317CA"/>
    <w:rsid w:val="00F31AA7"/>
    <w:rsid w:val="00F32031"/>
    <w:rsid w:val="00F325CB"/>
    <w:rsid w:val="00F32FE5"/>
    <w:rsid w:val="00F35FEC"/>
    <w:rsid w:val="00F367EE"/>
    <w:rsid w:val="00F37175"/>
    <w:rsid w:val="00F37E64"/>
    <w:rsid w:val="00F4059C"/>
    <w:rsid w:val="00F405F2"/>
    <w:rsid w:val="00F4082C"/>
    <w:rsid w:val="00F41E4F"/>
    <w:rsid w:val="00F42D7F"/>
    <w:rsid w:val="00F4431A"/>
    <w:rsid w:val="00F4483A"/>
    <w:rsid w:val="00F4789C"/>
    <w:rsid w:val="00F47FC7"/>
    <w:rsid w:val="00F529B4"/>
    <w:rsid w:val="00F529BD"/>
    <w:rsid w:val="00F52F24"/>
    <w:rsid w:val="00F5364F"/>
    <w:rsid w:val="00F536C9"/>
    <w:rsid w:val="00F55BA8"/>
    <w:rsid w:val="00F55E76"/>
    <w:rsid w:val="00F57193"/>
    <w:rsid w:val="00F57D60"/>
    <w:rsid w:val="00F57F29"/>
    <w:rsid w:val="00F6167A"/>
    <w:rsid w:val="00F623E9"/>
    <w:rsid w:val="00F6363C"/>
    <w:rsid w:val="00F63DDF"/>
    <w:rsid w:val="00F64395"/>
    <w:rsid w:val="00F65393"/>
    <w:rsid w:val="00F659E6"/>
    <w:rsid w:val="00F66288"/>
    <w:rsid w:val="00F665C7"/>
    <w:rsid w:val="00F6679E"/>
    <w:rsid w:val="00F66ACE"/>
    <w:rsid w:val="00F67404"/>
    <w:rsid w:val="00F677BA"/>
    <w:rsid w:val="00F70A3E"/>
    <w:rsid w:val="00F727E7"/>
    <w:rsid w:val="00F73643"/>
    <w:rsid w:val="00F7626F"/>
    <w:rsid w:val="00F76F51"/>
    <w:rsid w:val="00F7730E"/>
    <w:rsid w:val="00F8015A"/>
    <w:rsid w:val="00F80726"/>
    <w:rsid w:val="00F814A8"/>
    <w:rsid w:val="00F8375E"/>
    <w:rsid w:val="00F84652"/>
    <w:rsid w:val="00F86449"/>
    <w:rsid w:val="00F8645C"/>
    <w:rsid w:val="00F86540"/>
    <w:rsid w:val="00F86D86"/>
    <w:rsid w:val="00F8787A"/>
    <w:rsid w:val="00F91D3F"/>
    <w:rsid w:val="00F928C3"/>
    <w:rsid w:val="00F93002"/>
    <w:rsid w:val="00F9333F"/>
    <w:rsid w:val="00F93E92"/>
    <w:rsid w:val="00F94921"/>
    <w:rsid w:val="00F95678"/>
    <w:rsid w:val="00F977D5"/>
    <w:rsid w:val="00F97E5E"/>
    <w:rsid w:val="00FA1506"/>
    <w:rsid w:val="00FA1D70"/>
    <w:rsid w:val="00FA2269"/>
    <w:rsid w:val="00FA247F"/>
    <w:rsid w:val="00FA5695"/>
    <w:rsid w:val="00FA6625"/>
    <w:rsid w:val="00FA6D39"/>
    <w:rsid w:val="00FB01BC"/>
    <w:rsid w:val="00FB0B0B"/>
    <w:rsid w:val="00FB133E"/>
    <w:rsid w:val="00FB278B"/>
    <w:rsid w:val="00FB5960"/>
    <w:rsid w:val="00FB6003"/>
    <w:rsid w:val="00FB6C76"/>
    <w:rsid w:val="00FB7371"/>
    <w:rsid w:val="00FB792A"/>
    <w:rsid w:val="00FB7ED7"/>
    <w:rsid w:val="00FB7F8D"/>
    <w:rsid w:val="00FC1BB9"/>
    <w:rsid w:val="00FC1C74"/>
    <w:rsid w:val="00FC2E95"/>
    <w:rsid w:val="00FC46C2"/>
    <w:rsid w:val="00FC6077"/>
    <w:rsid w:val="00FC7690"/>
    <w:rsid w:val="00FC7BA7"/>
    <w:rsid w:val="00FD0691"/>
    <w:rsid w:val="00FD337B"/>
    <w:rsid w:val="00FD3E6B"/>
    <w:rsid w:val="00FD3E6C"/>
    <w:rsid w:val="00FD3F61"/>
    <w:rsid w:val="00FD4AC3"/>
    <w:rsid w:val="00FD720A"/>
    <w:rsid w:val="00FE0149"/>
    <w:rsid w:val="00FE1266"/>
    <w:rsid w:val="00FE2D4B"/>
    <w:rsid w:val="00FE4508"/>
    <w:rsid w:val="00FE4D09"/>
    <w:rsid w:val="00FE4DDB"/>
    <w:rsid w:val="00FE4DF1"/>
    <w:rsid w:val="00FE511A"/>
    <w:rsid w:val="00FE7872"/>
    <w:rsid w:val="00FE7E4B"/>
    <w:rsid w:val="00FF0CE3"/>
    <w:rsid w:val="00FF1A79"/>
    <w:rsid w:val="00FF1BB7"/>
    <w:rsid w:val="00FF3C8F"/>
    <w:rsid w:val="00FF3E0F"/>
    <w:rsid w:val="00FF4329"/>
    <w:rsid w:val="00FF7787"/>
    <w:rsid w:val="00FF7D42"/>
    <w:rsid w:val="0449724B"/>
    <w:rsid w:val="0473E17B"/>
    <w:rsid w:val="06AE3343"/>
    <w:rsid w:val="0918711C"/>
    <w:rsid w:val="093B2E12"/>
    <w:rsid w:val="0AC1AE21"/>
    <w:rsid w:val="0AF6ECAA"/>
    <w:rsid w:val="0CD1BA78"/>
    <w:rsid w:val="0DC3DA31"/>
    <w:rsid w:val="0EE4007F"/>
    <w:rsid w:val="1159E7FD"/>
    <w:rsid w:val="11AB93C8"/>
    <w:rsid w:val="131B1358"/>
    <w:rsid w:val="14BF8040"/>
    <w:rsid w:val="16A3A51E"/>
    <w:rsid w:val="16DC50F9"/>
    <w:rsid w:val="18DB3C02"/>
    <w:rsid w:val="1D871819"/>
    <w:rsid w:val="1DCC3F8C"/>
    <w:rsid w:val="204FA10D"/>
    <w:rsid w:val="207A0384"/>
    <w:rsid w:val="25D003E3"/>
    <w:rsid w:val="266FC8AA"/>
    <w:rsid w:val="2789BF2B"/>
    <w:rsid w:val="2878D79D"/>
    <w:rsid w:val="28D1D9EF"/>
    <w:rsid w:val="2B543080"/>
    <w:rsid w:val="30CCC22E"/>
    <w:rsid w:val="31510ACE"/>
    <w:rsid w:val="31A4932A"/>
    <w:rsid w:val="331A6309"/>
    <w:rsid w:val="33E632BF"/>
    <w:rsid w:val="342A2766"/>
    <w:rsid w:val="36B1ABD0"/>
    <w:rsid w:val="36E1E958"/>
    <w:rsid w:val="378AFED2"/>
    <w:rsid w:val="378CF9C5"/>
    <w:rsid w:val="38E8F805"/>
    <w:rsid w:val="3B83BC95"/>
    <w:rsid w:val="3CF2CC25"/>
    <w:rsid w:val="3DED368D"/>
    <w:rsid w:val="40661E0A"/>
    <w:rsid w:val="415F2233"/>
    <w:rsid w:val="41FC72F4"/>
    <w:rsid w:val="442FC522"/>
    <w:rsid w:val="44E65886"/>
    <w:rsid w:val="4690917A"/>
    <w:rsid w:val="4693D931"/>
    <w:rsid w:val="4728B92D"/>
    <w:rsid w:val="49FC6294"/>
    <w:rsid w:val="4B0F1E86"/>
    <w:rsid w:val="4CF7555B"/>
    <w:rsid w:val="4DF0330A"/>
    <w:rsid w:val="4E2E2709"/>
    <w:rsid w:val="4F71821B"/>
    <w:rsid w:val="4FC06249"/>
    <w:rsid w:val="511AD6FD"/>
    <w:rsid w:val="51A0FD52"/>
    <w:rsid w:val="51E7F2CE"/>
    <w:rsid w:val="5208EC8F"/>
    <w:rsid w:val="53655EE7"/>
    <w:rsid w:val="54EF05B2"/>
    <w:rsid w:val="55C801B5"/>
    <w:rsid w:val="57336A00"/>
    <w:rsid w:val="58344FA4"/>
    <w:rsid w:val="58911BE4"/>
    <w:rsid w:val="5B04740A"/>
    <w:rsid w:val="5B75B651"/>
    <w:rsid w:val="5BC8C1A8"/>
    <w:rsid w:val="603B3595"/>
    <w:rsid w:val="63D3A926"/>
    <w:rsid w:val="6514AF80"/>
    <w:rsid w:val="66DC893D"/>
    <w:rsid w:val="67C0250F"/>
    <w:rsid w:val="67C694D0"/>
    <w:rsid w:val="699D4BE0"/>
    <w:rsid w:val="6A3B104A"/>
    <w:rsid w:val="6B9E07E5"/>
    <w:rsid w:val="6C34D13C"/>
    <w:rsid w:val="6CF14B93"/>
    <w:rsid w:val="6DDA754D"/>
    <w:rsid w:val="6E065B88"/>
    <w:rsid w:val="6F2DD873"/>
    <w:rsid w:val="6F854638"/>
    <w:rsid w:val="712738F5"/>
    <w:rsid w:val="71CB4EAA"/>
    <w:rsid w:val="726EA15B"/>
    <w:rsid w:val="7502E66C"/>
    <w:rsid w:val="76688A6D"/>
    <w:rsid w:val="76A35FC2"/>
    <w:rsid w:val="7701760C"/>
    <w:rsid w:val="7747A8CC"/>
    <w:rsid w:val="777EAAF6"/>
    <w:rsid w:val="77A9B5A4"/>
    <w:rsid w:val="77B9A94F"/>
    <w:rsid w:val="77EB4616"/>
    <w:rsid w:val="78AFB317"/>
    <w:rsid w:val="7B380834"/>
    <w:rsid w:val="7C22BD40"/>
    <w:rsid w:val="7D3D28CB"/>
    <w:rsid w:val="7D53FE9B"/>
    <w:rsid w:val="7E653C9E"/>
    <w:rsid w:val="7F3CAF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F524AA1"/>
  <w15:chartTrackingRefBased/>
  <w15:docId w15:val="{D3E3E769-1800-4A6D-9AA7-F0EFDFA4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04"/>
    <w:pPr>
      <w:spacing w:after="240" w:line="252" w:lineRule="auto"/>
    </w:pPr>
    <w:rPr>
      <w:kern w:val="0"/>
      <w:sz w:val="24"/>
      <w14:ligatures w14:val="none"/>
    </w:rPr>
  </w:style>
  <w:style w:type="paragraph" w:styleId="Heading1">
    <w:name w:val="heading 1"/>
    <w:basedOn w:val="NumList1"/>
    <w:next w:val="Normal"/>
    <w:link w:val="Heading1Char"/>
    <w:uiPriority w:val="1"/>
    <w:qFormat/>
    <w:rsid w:val="00F67404"/>
    <w:pPr>
      <w:keepNext/>
      <w:spacing w:before="240" w:after="120"/>
      <w:outlineLvl w:val="0"/>
    </w:pPr>
    <w:rPr>
      <w:color w:val="22413A"/>
      <w:sz w:val="48"/>
      <w:szCs w:val="36"/>
    </w:rPr>
  </w:style>
  <w:style w:type="paragraph" w:styleId="Heading2">
    <w:name w:val="heading 2"/>
    <w:basedOn w:val="Normal"/>
    <w:next w:val="Normal"/>
    <w:link w:val="Heading2Char"/>
    <w:uiPriority w:val="9"/>
    <w:semiHidden/>
    <w:unhideWhenUsed/>
    <w:qFormat/>
    <w:rsid w:val="003B6E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7404"/>
    <w:rPr>
      <w:noProof/>
      <w:color w:val="22413A"/>
      <w:kern w:val="0"/>
      <w:sz w:val="48"/>
      <w:szCs w:val="36"/>
      <w14:ligatures w14:val="none"/>
    </w:rPr>
  </w:style>
  <w:style w:type="paragraph" w:styleId="Header">
    <w:name w:val="header"/>
    <w:basedOn w:val="Normal"/>
    <w:link w:val="HeaderChar"/>
    <w:uiPriority w:val="99"/>
    <w:unhideWhenUsed/>
    <w:rsid w:val="00F67404"/>
    <w:pPr>
      <w:pBdr>
        <w:bottom w:val="single" w:sz="4" w:space="6" w:color="44546A" w:themeColor="text2"/>
      </w:pBdr>
      <w:tabs>
        <w:tab w:val="center" w:pos="4513"/>
        <w:tab w:val="right" w:pos="9026"/>
      </w:tabs>
      <w:spacing w:after="0" w:line="240" w:lineRule="auto"/>
      <w:jc w:val="right"/>
    </w:pPr>
    <w:rPr>
      <w:sz w:val="18"/>
    </w:rPr>
  </w:style>
  <w:style w:type="character" w:customStyle="1" w:styleId="HeaderChar">
    <w:name w:val="Header Char"/>
    <w:basedOn w:val="DefaultParagraphFont"/>
    <w:link w:val="Header"/>
    <w:uiPriority w:val="99"/>
    <w:rsid w:val="00F67404"/>
    <w:rPr>
      <w:kern w:val="0"/>
      <w:sz w:val="18"/>
      <w14:ligatures w14:val="none"/>
    </w:rPr>
  </w:style>
  <w:style w:type="paragraph" w:styleId="Footer">
    <w:name w:val="footer"/>
    <w:basedOn w:val="Normal"/>
    <w:link w:val="FooterChar"/>
    <w:uiPriority w:val="99"/>
    <w:unhideWhenUsed/>
    <w:rsid w:val="00F67404"/>
    <w:pPr>
      <w:tabs>
        <w:tab w:val="center" w:pos="4513"/>
        <w:tab w:val="right" w:pos="9026"/>
      </w:tabs>
    </w:pPr>
  </w:style>
  <w:style w:type="character" w:customStyle="1" w:styleId="FooterChar">
    <w:name w:val="Footer Char"/>
    <w:basedOn w:val="DefaultParagraphFont"/>
    <w:link w:val="Footer"/>
    <w:uiPriority w:val="99"/>
    <w:rsid w:val="00F67404"/>
    <w:rPr>
      <w:kern w:val="0"/>
      <w:sz w:val="24"/>
      <w14:ligatures w14:val="none"/>
    </w:rPr>
  </w:style>
  <w:style w:type="character" w:styleId="PageNumber">
    <w:name w:val="page number"/>
    <w:basedOn w:val="DefaultParagraphFont"/>
    <w:uiPriority w:val="99"/>
    <w:unhideWhenUsed/>
    <w:rsid w:val="00F67404"/>
    <w:rPr>
      <w:b w:val="0"/>
      <w:color w:val="auto"/>
    </w:rPr>
  </w:style>
  <w:style w:type="paragraph" w:styleId="ListParagraph">
    <w:name w:val="List Paragraph"/>
    <w:basedOn w:val="Normal"/>
    <w:uiPriority w:val="34"/>
    <w:qFormat/>
    <w:rsid w:val="00F67404"/>
    <w:pPr>
      <w:numPr>
        <w:numId w:val="4"/>
      </w:numPr>
      <w:contextualSpacing/>
    </w:pPr>
  </w:style>
  <w:style w:type="paragraph" w:customStyle="1" w:styleId="NumList1">
    <w:name w:val="Num List 1"/>
    <w:basedOn w:val="Normal"/>
    <w:qFormat/>
    <w:rsid w:val="00F67404"/>
    <w:pPr>
      <w:numPr>
        <w:numId w:val="2"/>
      </w:numPr>
    </w:pPr>
    <w:rPr>
      <w:noProof/>
    </w:rPr>
  </w:style>
  <w:style w:type="paragraph" w:customStyle="1" w:styleId="NumList2">
    <w:name w:val="Num List 2"/>
    <w:basedOn w:val="Normal"/>
    <w:qFormat/>
    <w:rsid w:val="00F67404"/>
    <w:pPr>
      <w:numPr>
        <w:ilvl w:val="1"/>
        <w:numId w:val="2"/>
      </w:numPr>
    </w:pPr>
  </w:style>
  <w:style w:type="paragraph" w:styleId="FootnoteText">
    <w:name w:val="footnote text"/>
    <w:basedOn w:val="Normal"/>
    <w:link w:val="FootnoteTextChar"/>
    <w:semiHidden/>
    <w:unhideWhenUsed/>
    <w:rsid w:val="00F67404"/>
    <w:pPr>
      <w:spacing w:after="0" w:line="240" w:lineRule="auto"/>
      <w:ind w:left="397" w:hanging="397"/>
    </w:pPr>
    <w:rPr>
      <w:sz w:val="20"/>
      <w:szCs w:val="20"/>
    </w:rPr>
  </w:style>
  <w:style w:type="character" w:customStyle="1" w:styleId="FootnoteTextChar">
    <w:name w:val="Footnote Text Char"/>
    <w:basedOn w:val="DefaultParagraphFont"/>
    <w:link w:val="FootnoteText"/>
    <w:semiHidden/>
    <w:rsid w:val="00F67404"/>
    <w:rPr>
      <w:kern w:val="0"/>
      <w:sz w:val="20"/>
      <w:szCs w:val="20"/>
      <w14:ligatures w14:val="none"/>
    </w:rPr>
  </w:style>
  <w:style w:type="character" w:styleId="FootnoteReference">
    <w:name w:val="footnote reference"/>
    <w:basedOn w:val="DefaultParagraphFont"/>
    <w:semiHidden/>
    <w:unhideWhenUsed/>
    <w:rsid w:val="00F67404"/>
    <w:rPr>
      <w:vertAlign w:val="superscript"/>
    </w:rPr>
  </w:style>
  <w:style w:type="character" w:styleId="Hyperlink">
    <w:name w:val="Hyperlink"/>
    <w:basedOn w:val="DefaultParagraphFont"/>
    <w:unhideWhenUsed/>
    <w:rsid w:val="00F67404"/>
    <w:rPr>
      <w:color w:val="0563C1" w:themeColor="hyperlink"/>
      <w:u w:val="single"/>
    </w:rPr>
  </w:style>
  <w:style w:type="paragraph" w:customStyle="1" w:styleId="TSNumberedParagraph1">
    <w:name w:val="TS Numbered Paragraph 1"/>
    <w:basedOn w:val="Normal"/>
    <w:link w:val="TSNumberedParagraph1Char"/>
    <w:rsid w:val="00F67404"/>
    <w:pPr>
      <w:numPr>
        <w:numId w:val="3"/>
      </w:numPr>
      <w:spacing w:after="220" w:line="240" w:lineRule="auto"/>
      <w:outlineLvl w:val="0"/>
    </w:pPr>
    <w:rPr>
      <w:rFonts w:ascii="Arial" w:eastAsia="Times New Roman" w:hAnsi="Arial" w:cs="Times New Roman"/>
      <w:noProof/>
      <w:sz w:val="22"/>
      <w:szCs w:val="24"/>
      <w:lang w:bidi="he-IL"/>
    </w:rPr>
  </w:style>
  <w:style w:type="character" w:customStyle="1" w:styleId="TSNumberedParagraph1Char">
    <w:name w:val="TS Numbered Paragraph 1 Char"/>
    <w:link w:val="TSNumberedParagraph1"/>
    <w:locked/>
    <w:rsid w:val="00F67404"/>
    <w:rPr>
      <w:rFonts w:ascii="Arial" w:eastAsia="Times New Roman" w:hAnsi="Arial" w:cs="Times New Roman"/>
      <w:noProof/>
      <w:kern w:val="0"/>
      <w:szCs w:val="24"/>
      <w:lang w:bidi="he-IL"/>
      <w14:ligatures w14:val="none"/>
    </w:rPr>
  </w:style>
  <w:style w:type="table" w:styleId="TableGrid">
    <w:name w:val="Table Grid"/>
    <w:basedOn w:val="TableNormal"/>
    <w:uiPriority w:val="39"/>
    <w:rsid w:val="0001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7EC"/>
    <w:rPr>
      <w:color w:val="605E5C"/>
      <w:shd w:val="clear" w:color="auto" w:fill="E1DFDD"/>
    </w:rPr>
  </w:style>
  <w:style w:type="character" w:customStyle="1" w:styleId="apple-tab-span">
    <w:name w:val="apple-tab-span"/>
    <w:basedOn w:val="DefaultParagraphFont"/>
    <w:rsid w:val="00D44019"/>
  </w:style>
  <w:style w:type="paragraph" w:styleId="Revision">
    <w:name w:val="Revision"/>
    <w:hidden/>
    <w:uiPriority w:val="99"/>
    <w:semiHidden/>
    <w:rsid w:val="00A8672D"/>
    <w:pPr>
      <w:spacing w:after="0" w:line="240" w:lineRule="auto"/>
    </w:pPr>
    <w:rPr>
      <w:kern w:val="0"/>
      <w:sz w:val="24"/>
      <w14:ligatures w14:val="none"/>
    </w:rPr>
  </w:style>
  <w:style w:type="character" w:styleId="FollowedHyperlink">
    <w:name w:val="FollowedHyperlink"/>
    <w:basedOn w:val="DefaultParagraphFont"/>
    <w:uiPriority w:val="99"/>
    <w:semiHidden/>
    <w:unhideWhenUsed/>
    <w:rsid w:val="003D497F"/>
    <w:rPr>
      <w:color w:val="954F72" w:themeColor="followedHyperlink"/>
      <w:u w:val="single"/>
    </w:rPr>
  </w:style>
  <w:style w:type="paragraph" w:styleId="EndnoteText">
    <w:name w:val="endnote text"/>
    <w:basedOn w:val="Normal"/>
    <w:link w:val="EndnoteTextChar"/>
    <w:uiPriority w:val="99"/>
    <w:semiHidden/>
    <w:unhideWhenUsed/>
    <w:rsid w:val="00AF7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75D9"/>
    <w:rPr>
      <w:kern w:val="0"/>
      <w:sz w:val="20"/>
      <w:szCs w:val="20"/>
      <w14:ligatures w14:val="none"/>
    </w:rPr>
  </w:style>
  <w:style w:type="character" w:styleId="EndnoteReference">
    <w:name w:val="endnote reference"/>
    <w:basedOn w:val="DefaultParagraphFont"/>
    <w:uiPriority w:val="99"/>
    <w:semiHidden/>
    <w:unhideWhenUsed/>
    <w:rsid w:val="00AF75D9"/>
    <w:rPr>
      <w:vertAlign w:val="superscript"/>
    </w:rPr>
  </w:style>
  <w:style w:type="character" w:customStyle="1" w:styleId="Heading2Char">
    <w:name w:val="Heading 2 Char"/>
    <w:basedOn w:val="DefaultParagraphFont"/>
    <w:link w:val="Heading2"/>
    <w:uiPriority w:val="9"/>
    <w:semiHidden/>
    <w:rsid w:val="003B6E7B"/>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CD5ACB"/>
    <w:rPr>
      <w:sz w:val="16"/>
      <w:szCs w:val="16"/>
    </w:rPr>
  </w:style>
  <w:style w:type="paragraph" w:styleId="CommentText">
    <w:name w:val="annotation text"/>
    <w:basedOn w:val="Normal"/>
    <w:link w:val="CommentTextChar"/>
    <w:uiPriority w:val="99"/>
    <w:unhideWhenUsed/>
    <w:rsid w:val="00CD5ACB"/>
    <w:pPr>
      <w:spacing w:line="240" w:lineRule="auto"/>
    </w:pPr>
    <w:rPr>
      <w:sz w:val="20"/>
      <w:szCs w:val="20"/>
    </w:rPr>
  </w:style>
  <w:style w:type="character" w:customStyle="1" w:styleId="CommentTextChar">
    <w:name w:val="Comment Text Char"/>
    <w:basedOn w:val="DefaultParagraphFont"/>
    <w:link w:val="CommentText"/>
    <w:uiPriority w:val="99"/>
    <w:rsid w:val="00CD5AC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5ACB"/>
    <w:rPr>
      <w:b/>
      <w:bCs/>
    </w:rPr>
  </w:style>
  <w:style w:type="character" w:customStyle="1" w:styleId="CommentSubjectChar">
    <w:name w:val="Comment Subject Char"/>
    <w:basedOn w:val="CommentTextChar"/>
    <w:link w:val="CommentSubject"/>
    <w:uiPriority w:val="99"/>
    <w:semiHidden/>
    <w:rsid w:val="00CD5ACB"/>
    <w:rPr>
      <w:b/>
      <w:bCs/>
      <w:kern w:val="0"/>
      <w:sz w:val="20"/>
      <w:szCs w:val="20"/>
      <w14:ligatures w14:val="none"/>
    </w:rPr>
  </w:style>
  <w:style w:type="character" w:customStyle="1" w:styleId="ui-provider">
    <w:name w:val="ui-provider"/>
    <w:basedOn w:val="DefaultParagraphFont"/>
    <w:rsid w:val="007D69F0"/>
  </w:style>
  <w:style w:type="character" w:customStyle="1" w:styleId="normaltextrun">
    <w:name w:val="normaltextrun"/>
    <w:basedOn w:val="DefaultParagraphFont"/>
    <w:rsid w:val="00C03BE7"/>
  </w:style>
  <w:style w:type="character" w:customStyle="1" w:styleId="eop">
    <w:name w:val="eop"/>
    <w:basedOn w:val="DefaultParagraphFont"/>
    <w:rsid w:val="00E52719"/>
  </w:style>
  <w:style w:type="paragraph" w:customStyle="1" w:styleId="paragraph">
    <w:name w:val="paragraph"/>
    <w:basedOn w:val="Normal"/>
    <w:rsid w:val="0092410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71192"/>
  </w:style>
  <w:style w:type="numbering" w:customStyle="1" w:styleId="Style1">
    <w:name w:val="Style1"/>
    <w:uiPriority w:val="99"/>
    <w:rsid w:val="002D6028"/>
    <w:pPr>
      <w:numPr>
        <w:numId w:val="7"/>
      </w:numPr>
    </w:pPr>
  </w:style>
  <w:style w:type="numbering" w:customStyle="1" w:styleId="Style2">
    <w:name w:val="Style2"/>
    <w:uiPriority w:val="99"/>
    <w:rsid w:val="002D6028"/>
    <w:pPr>
      <w:numPr>
        <w:numId w:val="8"/>
      </w:numPr>
    </w:pPr>
  </w:style>
  <w:style w:type="numbering" w:customStyle="1" w:styleId="Style3">
    <w:name w:val="Style3"/>
    <w:uiPriority w:val="99"/>
    <w:rsid w:val="00DF78F6"/>
    <w:pPr>
      <w:numPr>
        <w:numId w:val="9"/>
      </w:numPr>
    </w:pPr>
  </w:style>
  <w:style w:type="numbering" w:customStyle="1" w:styleId="Style4">
    <w:name w:val="Style4"/>
    <w:uiPriority w:val="99"/>
    <w:rsid w:val="00900C7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448">
      <w:bodyDiv w:val="1"/>
      <w:marLeft w:val="0"/>
      <w:marRight w:val="0"/>
      <w:marTop w:val="0"/>
      <w:marBottom w:val="0"/>
      <w:divBdr>
        <w:top w:val="none" w:sz="0" w:space="0" w:color="auto"/>
        <w:left w:val="none" w:sz="0" w:space="0" w:color="auto"/>
        <w:bottom w:val="none" w:sz="0" w:space="0" w:color="auto"/>
        <w:right w:val="none" w:sz="0" w:space="0" w:color="auto"/>
      </w:divBdr>
    </w:div>
    <w:div w:id="88620646">
      <w:bodyDiv w:val="1"/>
      <w:marLeft w:val="0"/>
      <w:marRight w:val="0"/>
      <w:marTop w:val="0"/>
      <w:marBottom w:val="0"/>
      <w:divBdr>
        <w:top w:val="none" w:sz="0" w:space="0" w:color="auto"/>
        <w:left w:val="none" w:sz="0" w:space="0" w:color="auto"/>
        <w:bottom w:val="none" w:sz="0" w:space="0" w:color="auto"/>
        <w:right w:val="none" w:sz="0" w:space="0" w:color="auto"/>
      </w:divBdr>
    </w:div>
    <w:div w:id="112482859">
      <w:bodyDiv w:val="1"/>
      <w:marLeft w:val="0"/>
      <w:marRight w:val="0"/>
      <w:marTop w:val="0"/>
      <w:marBottom w:val="0"/>
      <w:divBdr>
        <w:top w:val="none" w:sz="0" w:space="0" w:color="auto"/>
        <w:left w:val="none" w:sz="0" w:space="0" w:color="auto"/>
        <w:bottom w:val="none" w:sz="0" w:space="0" w:color="auto"/>
        <w:right w:val="none" w:sz="0" w:space="0" w:color="auto"/>
      </w:divBdr>
    </w:div>
    <w:div w:id="143743500">
      <w:bodyDiv w:val="1"/>
      <w:marLeft w:val="0"/>
      <w:marRight w:val="0"/>
      <w:marTop w:val="0"/>
      <w:marBottom w:val="0"/>
      <w:divBdr>
        <w:top w:val="none" w:sz="0" w:space="0" w:color="auto"/>
        <w:left w:val="none" w:sz="0" w:space="0" w:color="auto"/>
        <w:bottom w:val="none" w:sz="0" w:space="0" w:color="auto"/>
        <w:right w:val="none" w:sz="0" w:space="0" w:color="auto"/>
      </w:divBdr>
    </w:div>
    <w:div w:id="172187519">
      <w:bodyDiv w:val="1"/>
      <w:marLeft w:val="0"/>
      <w:marRight w:val="0"/>
      <w:marTop w:val="0"/>
      <w:marBottom w:val="0"/>
      <w:divBdr>
        <w:top w:val="none" w:sz="0" w:space="0" w:color="auto"/>
        <w:left w:val="none" w:sz="0" w:space="0" w:color="auto"/>
        <w:bottom w:val="none" w:sz="0" w:space="0" w:color="auto"/>
        <w:right w:val="none" w:sz="0" w:space="0" w:color="auto"/>
      </w:divBdr>
      <w:divsChild>
        <w:div w:id="219023343">
          <w:marLeft w:val="0"/>
          <w:marRight w:val="0"/>
          <w:marTop w:val="0"/>
          <w:marBottom w:val="0"/>
          <w:divBdr>
            <w:top w:val="none" w:sz="0" w:space="0" w:color="auto"/>
            <w:left w:val="none" w:sz="0" w:space="0" w:color="auto"/>
            <w:bottom w:val="none" w:sz="0" w:space="0" w:color="auto"/>
            <w:right w:val="none" w:sz="0" w:space="0" w:color="auto"/>
          </w:divBdr>
        </w:div>
        <w:div w:id="328489490">
          <w:marLeft w:val="0"/>
          <w:marRight w:val="0"/>
          <w:marTop w:val="0"/>
          <w:marBottom w:val="0"/>
          <w:divBdr>
            <w:top w:val="none" w:sz="0" w:space="0" w:color="auto"/>
            <w:left w:val="none" w:sz="0" w:space="0" w:color="auto"/>
            <w:bottom w:val="none" w:sz="0" w:space="0" w:color="auto"/>
            <w:right w:val="none" w:sz="0" w:space="0" w:color="auto"/>
          </w:divBdr>
        </w:div>
        <w:div w:id="659693110">
          <w:marLeft w:val="0"/>
          <w:marRight w:val="0"/>
          <w:marTop w:val="0"/>
          <w:marBottom w:val="0"/>
          <w:divBdr>
            <w:top w:val="none" w:sz="0" w:space="0" w:color="auto"/>
            <w:left w:val="none" w:sz="0" w:space="0" w:color="auto"/>
            <w:bottom w:val="none" w:sz="0" w:space="0" w:color="auto"/>
            <w:right w:val="none" w:sz="0" w:space="0" w:color="auto"/>
          </w:divBdr>
        </w:div>
        <w:div w:id="861012163">
          <w:marLeft w:val="0"/>
          <w:marRight w:val="0"/>
          <w:marTop w:val="0"/>
          <w:marBottom w:val="0"/>
          <w:divBdr>
            <w:top w:val="none" w:sz="0" w:space="0" w:color="auto"/>
            <w:left w:val="none" w:sz="0" w:space="0" w:color="auto"/>
            <w:bottom w:val="none" w:sz="0" w:space="0" w:color="auto"/>
            <w:right w:val="none" w:sz="0" w:space="0" w:color="auto"/>
          </w:divBdr>
        </w:div>
        <w:div w:id="1275942465">
          <w:marLeft w:val="0"/>
          <w:marRight w:val="0"/>
          <w:marTop w:val="0"/>
          <w:marBottom w:val="0"/>
          <w:divBdr>
            <w:top w:val="none" w:sz="0" w:space="0" w:color="auto"/>
            <w:left w:val="none" w:sz="0" w:space="0" w:color="auto"/>
            <w:bottom w:val="none" w:sz="0" w:space="0" w:color="auto"/>
            <w:right w:val="none" w:sz="0" w:space="0" w:color="auto"/>
          </w:divBdr>
        </w:div>
        <w:div w:id="1526169369">
          <w:marLeft w:val="0"/>
          <w:marRight w:val="0"/>
          <w:marTop w:val="0"/>
          <w:marBottom w:val="0"/>
          <w:divBdr>
            <w:top w:val="none" w:sz="0" w:space="0" w:color="auto"/>
            <w:left w:val="none" w:sz="0" w:space="0" w:color="auto"/>
            <w:bottom w:val="none" w:sz="0" w:space="0" w:color="auto"/>
            <w:right w:val="none" w:sz="0" w:space="0" w:color="auto"/>
          </w:divBdr>
        </w:div>
        <w:div w:id="1940485599">
          <w:marLeft w:val="0"/>
          <w:marRight w:val="0"/>
          <w:marTop w:val="0"/>
          <w:marBottom w:val="0"/>
          <w:divBdr>
            <w:top w:val="none" w:sz="0" w:space="0" w:color="auto"/>
            <w:left w:val="none" w:sz="0" w:space="0" w:color="auto"/>
            <w:bottom w:val="none" w:sz="0" w:space="0" w:color="auto"/>
            <w:right w:val="none" w:sz="0" w:space="0" w:color="auto"/>
          </w:divBdr>
        </w:div>
        <w:div w:id="2071659463">
          <w:marLeft w:val="0"/>
          <w:marRight w:val="0"/>
          <w:marTop w:val="0"/>
          <w:marBottom w:val="0"/>
          <w:divBdr>
            <w:top w:val="none" w:sz="0" w:space="0" w:color="auto"/>
            <w:left w:val="none" w:sz="0" w:space="0" w:color="auto"/>
            <w:bottom w:val="none" w:sz="0" w:space="0" w:color="auto"/>
            <w:right w:val="none" w:sz="0" w:space="0" w:color="auto"/>
          </w:divBdr>
        </w:div>
        <w:div w:id="2129353722">
          <w:marLeft w:val="0"/>
          <w:marRight w:val="0"/>
          <w:marTop w:val="0"/>
          <w:marBottom w:val="0"/>
          <w:divBdr>
            <w:top w:val="none" w:sz="0" w:space="0" w:color="auto"/>
            <w:left w:val="none" w:sz="0" w:space="0" w:color="auto"/>
            <w:bottom w:val="none" w:sz="0" w:space="0" w:color="auto"/>
            <w:right w:val="none" w:sz="0" w:space="0" w:color="auto"/>
          </w:divBdr>
        </w:div>
      </w:divsChild>
    </w:div>
    <w:div w:id="189076083">
      <w:bodyDiv w:val="1"/>
      <w:marLeft w:val="0"/>
      <w:marRight w:val="0"/>
      <w:marTop w:val="0"/>
      <w:marBottom w:val="0"/>
      <w:divBdr>
        <w:top w:val="none" w:sz="0" w:space="0" w:color="auto"/>
        <w:left w:val="none" w:sz="0" w:space="0" w:color="auto"/>
        <w:bottom w:val="none" w:sz="0" w:space="0" w:color="auto"/>
        <w:right w:val="none" w:sz="0" w:space="0" w:color="auto"/>
      </w:divBdr>
    </w:div>
    <w:div w:id="264508182">
      <w:bodyDiv w:val="1"/>
      <w:marLeft w:val="0"/>
      <w:marRight w:val="0"/>
      <w:marTop w:val="0"/>
      <w:marBottom w:val="0"/>
      <w:divBdr>
        <w:top w:val="none" w:sz="0" w:space="0" w:color="auto"/>
        <w:left w:val="none" w:sz="0" w:space="0" w:color="auto"/>
        <w:bottom w:val="none" w:sz="0" w:space="0" w:color="auto"/>
        <w:right w:val="none" w:sz="0" w:space="0" w:color="auto"/>
      </w:divBdr>
    </w:div>
    <w:div w:id="397897238">
      <w:bodyDiv w:val="1"/>
      <w:marLeft w:val="0"/>
      <w:marRight w:val="0"/>
      <w:marTop w:val="0"/>
      <w:marBottom w:val="0"/>
      <w:divBdr>
        <w:top w:val="none" w:sz="0" w:space="0" w:color="auto"/>
        <w:left w:val="none" w:sz="0" w:space="0" w:color="auto"/>
        <w:bottom w:val="none" w:sz="0" w:space="0" w:color="auto"/>
        <w:right w:val="none" w:sz="0" w:space="0" w:color="auto"/>
      </w:divBdr>
    </w:div>
    <w:div w:id="501891618">
      <w:bodyDiv w:val="1"/>
      <w:marLeft w:val="0"/>
      <w:marRight w:val="0"/>
      <w:marTop w:val="0"/>
      <w:marBottom w:val="0"/>
      <w:divBdr>
        <w:top w:val="none" w:sz="0" w:space="0" w:color="auto"/>
        <w:left w:val="none" w:sz="0" w:space="0" w:color="auto"/>
        <w:bottom w:val="none" w:sz="0" w:space="0" w:color="auto"/>
        <w:right w:val="none" w:sz="0" w:space="0" w:color="auto"/>
      </w:divBdr>
    </w:div>
    <w:div w:id="525212556">
      <w:bodyDiv w:val="1"/>
      <w:marLeft w:val="0"/>
      <w:marRight w:val="0"/>
      <w:marTop w:val="0"/>
      <w:marBottom w:val="0"/>
      <w:divBdr>
        <w:top w:val="none" w:sz="0" w:space="0" w:color="auto"/>
        <w:left w:val="none" w:sz="0" w:space="0" w:color="auto"/>
        <w:bottom w:val="none" w:sz="0" w:space="0" w:color="auto"/>
        <w:right w:val="none" w:sz="0" w:space="0" w:color="auto"/>
      </w:divBdr>
    </w:div>
    <w:div w:id="598222690">
      <w:bodyDiv w:val="1"/>
      <w:marLeft w:val="0"/>
      <w:marRight w:val="0"/>
      <w:marTop w:val="0"/>
      <w:marBottom w:val="0"/>
      <w:divBdr>
        <w:top w:val="none" w:sz="0" w:space="0" w:color="auto"/>
        <w:left w:val="none" w:sz="0" w:space="0" w:color="auto"/>
        <w:bottom w:val="none" w:sz="0" w:space="0" w:color="auto"/>
        <w:right w:val="none" w:sz="0" w:space="0" w:color="auto"/>
      </w:divBdr>
    </w:div>
    <w:div w:id="630749827">
      <w:bodyDiv w:val="1"/>
      <w:marLeft w:val="0"/>
      <w:marRight w:val="0"/>
      <w:marTop w:val="0"/>
      <w:marBottom w:val="0"/>
      <w:divBdr>
        <w:top w:val="none" w:sz="0" w:space="0" w:color="auto"/>
        <w:left w:val="none" w:sz="0" w:space="0" w:color="auto"/>
        <w:bottom w:val="none" w:sz="0" w:space="0" w:color="auto"/>
        <w:right w:val="none" w:sz="0" w:space="0" w:color="auto"/>
      </w:divBdr>
    </w:div>
    <w:div w:id="634407976">
      <w:bodyDiv w:val="1"/>
      <w:marLeft w:val="0"/>
      <w:marRight w:val="0"/>
      <w:marTop w:val="0"/>
      <w:marBottom w:val="0"/>
      <w:divBdr>
        <w:top w:val="none" w:sz="0" w:space="0" w:color="auto"/>
        <w:left w:val="none" w:sz="0" w:space="0" w:color="auto"/>
        <w:bottom w:val="none" w:sz="0" w:space="0" w:color="auto"/>
        <w:right w:val="none" w:sz="0" w:space="0" w:color="auto"/>
      </w:divBdr>
    </w:div>
    <w:div w:id="673414396">
      <w:bodyDiv w:val="1"/>
      <w:marLeft w:val="0"/>
      <w:marRight w:val="0"/>
      <w:marTop w:val="0"/>
      <w:marBottom w:val="0"/>
      <w:divBdr>
        <w:top w:val="none" w:sz="0" w:space="0" w:color="auto"/>
        <w:left w:val="none" w:sz="0" w:space="0" w:color="auto"/>
        <w:bottom w:val="none" w:sz="0" w:space="0" w:color="auto"/>
        <w:right w:val="none" w:sz="0" w:space="0" w:color="auto"/>
      </w:divBdr>
    </w:div>
    <w:div w:id="701247508">
      <w:bodyDiv w:val="1"/>
      <w:marLeft w:val="0"/>
      <w:marRight w:val="0"/>
      <w:marTop w:val="0"/>
      <w:marBottom w:val="0"/>
      <w:divBdr>
        <w:top w:val="none" w:sz="0" w:space="0" w:color="auto"/>
        <w:left w:val="none" w:sz="0" w:space="0" w:color="auto"/>
        <w:bottom w:val="none" w:sz="0" w:space="0" w:color="auto"/>
        <w:right w:val="none" w:sz="0" w:space="0" w:color="auto"/>
      </w:divBdr>
    </w:div>
    <w:div w:id="704410429">
      <w:bodyDiv w:val="1"/>
      <w:marLeft w:val="0"/>
      <w:marRight w:val="0"/>
      <w:marTop w:val="0"/>
      <w:marBottom w:val="0"/>
      <w:divBdr>
        <w:top w:val="none" w:sz="0" w:space="0" w:color="auto"/>
        <w:left w:val="none" w:sz="0" w:space="0" w:color="auto"/>
        <w:bottom w:val="none" w:sz="0" w:space="0" w:color="auto"/>
        <w:right w:val="none" w:sz="0" w:space="0" w:color="auto"/>
      </w:divBdr>
    </w:div>
    <w:div w:id="942541889">
      <w:bodyDiv w:val="1"/>
      <w:marLeft w:val="0"/>
      <w:marRight w:val="0"/>
      <w:marTop w:val="0"/>
      <w:marBottom w:val="0"/>
      <w:divBdr>
        <w:top w:val="none" w:sz="0" w:space="0" w:color="auto"/>
        <w:left w:val="none" w:sz="0" w:space="0" w:color="auto"/>
        <w:bottom w:val="none" w:sz="0" w:space="0" w:color="auto"/>
        <w:right w:val="none" w:sz="0" w:space="0" w:color="auto"/>
      </w:divBdr>
      <w:divsChild>
        <w:div w:id="767776529">
          <w:marLeft w:val="0"/>
          <w:marRight w:val="0"/>
          <w:marTop w:val="0"/>
          <w:marBottom w:val="0"/>
          <w:divBdr>
            <w:top w:val="none" w:sz="0" w:space="0" w:color="auto"/>
            <w:left w:val="none" w:sz="0" w:space="0" w:color="auto"/>
            <w:bottom w:val="none" w:sz="0" w:space="0" w:color="auto"/>
            <w:right w:val="none" w:sz="0" w:space="0" w:color="auto"/>
          </w:divBdr>
          <w:divsChild>
            <w:div w:id="234435419">
              <w:marLeft w:val="0"/>
              <w:marRight w:val="0"/>
              <w:marTop w:val="0"/>
              <w:marBottom w:val="0"/>
              <w:divBdr>
                <w:top w:val="none" w:sz="0" w:space="0" w:color="auto"/>
                <w:left w:val="none" w:sz="0" w:space="0" w:color="auto"/>
                <w:bottom w:val="none" w:sz="0" w:space="0" w:color="auto"/>
                <w:right w:val="none" w:sz="0" w:space="0" w:color="auto"/>
              </w:divBdr>
              <w:divsChild>
                <w:div w:id="1734431029">
                  <w:marLeft w:val="0"/>
                  <w:marRight w:val="0"/>
                  <w:marTop w:val="0"/>
                  <w:marBottom w:val="0"/>
                  <w:divBdr>
                    <w:top w:val="none" w:sz="0" w:space="0" w:color="auto"/>
                    <w:left w:val="none" w:sz="0" w:space="0" w:color="auto"/>
                    <w:bottom w:val="none" w:sz="0" w:space="0" w:color="auto"/>
                    <w:right w:val="none" w:sz="0" w:space="0" w:color="auto"/>
                  </w:divBdr>
                </w:div>
              </w:divsChild>
            </w:div>
            <w:div w:id="304169347">
              <w:marLeft w:val="0"/>
              <w:marRight w:val="0"/>
              <w:marTop w:val="0"/>
              <w:marBottom w:val="0"/>
              <w:divBdr>
                <w:top w:val="none" w:sz="0" w:space="0" w:color="auto"/>
                <w:left w:val="none" w:sz="0" w:space="0" w:color="auto"/>
                <w:bottom w:val="none" w:sz="0" w:space="0" w:color="auto"/>
                <w:right w:val="none" w:sz="0" w:space="0" w:color="auto"/>
              </w:divBdr>
              <w:divsChild>
                <w:div w:id="405231469">
                  <w:marLeft w:val="0"/>
                  <w:marRight w:val="0"/>
                  <w:marTop w:val="0"/>
                  <w:marBottom w:val="0"/>
                  <w:divBdr>
                    <w:top w:val="none" w:sz="0" w:space="0" w:color="auto"/>
                    <w:left w:val="none" w:sz="0" w:space="0" w:color="auto"/>
                    <w:bottom w:val="none" w:sz="0" w:space="0" w:color="auto"/>
                    <w:right w:val="none" w:sz="0" w:space="0" w:color="auto"/>
                  </w:divBdr>
                </w:div>
              </w:divsChild>
            </w:div>
            <w:div w:id="375741106">
              <w:marLeft w:val="0"/>
              <w:marRight w:val="0"/>
              <w:marTop w:val="0"/>
              <w:marBottom w:val="0"/>
              <w:divBdr>
                <w:top w:val="none" w:sz="0" w:space="0" w:color="auto"/>
                <w:left w:val="none" w:sz="0" w:space="0" w:color="auto"/>
                <w:bottom w:val="none" w:sz="0" w:space="0" w:color="auto"/>
                <w:right w:val="none" w:sz="0" w:space="0" w:color="auto"/>
              </w:divBdr>
              <w:divsChild>
                <w:div w:id="911160281">
                  <w:marLeft w:val="0"/>
                  <w:marRight w:val="0"/>
                  <w:marTop w:val="0"/>
                  <w:marBottom w:val="0"/>
                  <w:divBdr>
                    <w:top w:val="none" w:sz="0" w:space="0" w:color="auto"/>
                    <w:left w:val="none" w:sz="0" w:space="0" w:color="auto"/>
                    <w:bottom w:val="none" w:sz="0" w:space="0" w:color="auto"/>
                    <w:right w:val="none" w:sz="0" w:space="0" w:color="auto"/>
                  </w:divBdr>
                </w:div>
              </w:divsChild>
            </w:div>
            <w:div w:id="396515942">
              <w:marLeft w:val="0"/>
              <w:marRight w:val="0"/>
              <w:marTop w:val="0"/>
              <w:marBottom w:val="0"/>
              <w:divBdr>
                <w:top w:val="none" w:sz="0" w:space="0" w:color="auto"/>
                <w:left w:val="none" w:sz="0" w:space="0" w:color="auto"/>
                <w:bottom w:val="none" w:sz="0" w:space="0" w:color="auto"/>
                <w:right w:val="none" w:sz="0" w:space="0" w:color="auto"/>
              </w:divBdr>
              <w:divsChild>
                <w:div w:id="1349215410">
                  <w:marLeft w:val="0"/>
                  <w:marRight w:val="0"/>
                  <w:marTop w:val="0"/>
                  <w:marBottom w:val="0"/>
                  <w:divBdr>
                    <w:top w:val="none" w:sz="0" w:space="0" w:color="auto"/>
                    <w:left w:val="none" w:sz="0" w:space="0" w:color="auto"/>
                    <w:bottom w:val="none" w:sz="0" w:space="0" w:color="auto"/>
                    <w:right w:val="none" w:sz="0" w:space="0" w:color="auto"/>
                  </w:divBdr>
                </w:div>
              </w:divsChild>
            </w:div>
            <w:div w:id="423917766">
              <w:marLeft w:val="0"/>
              <w:marRight w:val="0"/>
              <w:marTop w:val="0"/>
              <w:marBottom w:val="0"/>
              <w:divBdr>
                <w:top w:val="none" w:sz="0" w:space="0" w:color="auto"/>
                <w:left w:val="none" w:sz="0" w:space="0" w:color="auto"/>
                <w:bottom w:val="none" w:sz="0" w:space="0" w:color="auto"/>
                <w:right w:val="none" w:sz="0" w:space="0" w:color="auto"/>
              </w:divBdr>
              <w:divsChild>
                <w:div w:id="1771849106">
                  <w:marLeft w:val="0"/>
                  <w:marRight w:val="0"/>
                  <w:marTop w:val="0"/>
                  <w:marBottom w:val="0"/>
                  <w:divBdr>
                    <w:top w:val="none" w:sz="0" w:space="0" w:color="auto"/>
                    <w:left w:val="none" w:sz="0" w:space="0" w:color="auto"/>
                    <w:bottom w:val="none" w:sz="0" w:space="0" w:color="auto"/>
                    <w:right w:val="none" w:sz="0" w:space="0" w:color="auto"/>
                  </w:divBdr>
                </w:div>
              </w:divsChild>
            </w:div>
            <w:div w:id="445999749">
              <w:marLeft w:val="0"/>
              <w:marRight w:val="0"/>
              <w:marTop w:val="0"/>
              <w:marBottom w:val="0"/>
              <w:divBdr>
                <w:top w:val="none" w:sz="0" w:space="0" w:color="auto"/>
                <w:left w:val="none" w:sz="0" w:space="0" w:color="auto"/>
                <w:bottom w:val="none" w:sz="0" w:space="0" w:color="auto"/>
                <w:right w:val="none" w:sz="0" w:space="0" w:color="auto"/>
              </w:divBdr>
              <w:divsChild>
                <w:div w:id="321549604">
                  <w:marLeft w:val="0"/>
                  <w:marRight w:val="0"/>
                  <w:marTop w:val="0"/>
                  <w:marBottom w:val="0"/>
                  <w:divBdr>
                    <w:top w:val="none" w:sz="0" w:space="0" w:color="auto"/>
                    <w:left w:val="none" w:sz="0" w:space="0" w:color="auto"/>
                    <w:bottom w:val="none" w:sz="0" w:space="0" w:color="auto"/>
                    <w:right w:val="none" w:sz="0" w:space="0" w:color="auto"/>
                  </w:divBdr>
                </w:div>
              </w:divsChild>
            </w:div>
            <w:div w:id="471797426">
              <w:marLeft w:val="0"/>
              <w:marRight w:val="0"/>
              <w:marTop w:val="0"/>
              <w:marBottom w:val="0"/>
              <w:divBdr>
                <w:top w:val="none" w:sz="0" w:space="0" w:color="auto"/>
                <w:left w:val="none" w:sz="0" w:space="0" w:color="auto"/>
                <w:bottom w:val="none" w:sz="0" w:space="0" w:color="auto"/>
                <w:right w:val="none" w:sz="0" w:space="0" w:color="auto"/>
              </w:divBdr>
              <w:divsChild>
                <w:div w:id="2136217015">
                  <w:marLeft w:val="0"/>
                  <w:marRight w:val="0"/>
                  <w:marTop w:val="0"/>
                  <w:marBottom w:val="0"/>
                  <w:divBdr>
                    <w:top w:val="none" w:sz="0" w:space="0" w:color="auto"/>
                    <w:left w:val="none" w:sz="0" w:space="0" w:color="auto"/>
                    <w:bottom w:val="none" w:sz="0" w:space="0" w:color="auto"/>
                    <w:right w:val="none" w:sz="0" w:space="0" w:color="auto"/>
                  </w:divBdr>
                </w:div>
              </w:divsChild>
            </w:div>
            <w:div w:id="488792251">
              <w:marLeft w:val="0"/>
              <w:marRight w:val="0"/>
              <w:marTop w:val="0"/>
              <w:marBottom w:val="0"/>
              <w:divBdr>
                <w:top w:val="none" w:sz="0" w:space="0" w:color="auto"/>
                <w:left w:val="none" w:sz="0" w:space="0" w:color="auto"/>
                <w:bottom w:val="none" w:sz="0" w:space="0" w:color="auto"/>
                <w:right w:val="none" w:sz="0" w:space="0" w:color="auto"/>
              </w:divBdr>
              <w:divsChild>
                <w:div w:id="453450438">
                  <w:marLeft w:val="0"/>
                  <w:marRight w:val="0"/>
                  <w:marTop w:val="0"/>
                  <w:marBottom w:val="0"/>
                  <w:divBdr>
                    <w:top w:val="none" w:sz="0" w:space="0" w:color="auto"/>
                    <w:left w:val="none" w:sz="0" w:space="0" w:color="auto"/>
                    <w:bottom w:val="none" w:sz="0" w:space="0" w:color="auto"/>
                    <w:right w:val="none" w:sz="0" w:space="0" w:color="auto"/>
                  </w:divBdr>
                </w:div>
              </w:divsChild>
            </w:div>
            <w:div w:id="570383514">
              <w:marLeft w:val="0"/>
              <w:marRight w:val="0"/>
              <w:marTop w:val="0"/>
              <w:marBottom w:val="0"/>
              <w:divBdr>
                <w:top w:val="none" w:sz="0" w:space="0" w:color="auto"/>
                <w:left w:val="none" w:sz="0" w:space="0" w:color="auto"/>
                <w:bottom w:val="none" w:sz="0" w:space="0" w:color="auto"/>
                <w:right w:val="none" w:sz="0" w:space="0" w:color="auto"/>
              </w:divBdr>
              <w:divsChild>
                <w:div w:id="1982685091">
                  <w:marLeft w:val="0"/>
                  <w:marRight w:val="0"/>
                  <w:marTop w:val="0"/>
                  <w:marBottom w:val="0"/>
                  <w:divBdr>
                    <w:top w:val="none" w:sz="0" w:space="0" w:color="auto"/>
                    <w:left w:val="none" w:sz="0" w:space="0" w:color="auto"/>
                    <w:bottom w:val="none" w:sz="0" w:space="0" w:color="auto"/>
                    <w:right w:val="none" w:sz="0" w:space="0" w:color="auto"/>
                  </w:divBdr>
                </w:div>
              </w:divsChild>
            </w:div>
            <w:div w:id="707416704">
              <w:marLeft w:val="0"/>
              <w:marRight w:val="0"/>
              <w:marTop w:val="0"/>
              <w:marBottom w:val="0"/>
              <w:divBdr>
                <w:top w:val="none" w:sz="0" w:space="0" w:color="auto"/>
                <w:left w:val="none" w:sz="0" w:space="0" w:color="auto"/>
                <w:bottom w:val="none" w:sz="0" w:space="0" w:color="auto"/>
                <w:right w:val="none" w:sz="0" w:space="0" w:color="auto"/>
              </w:divBdr>
              <w:divsChild>
                <w:div w:id="1867018135">
                  <w:marLeft w:val="0"/>
                  <w:marRight w:val="0"/>
                  <w:marTop w:val="0"/>
                  <w:marBottom w:val="0"/>
                  <w:divBdr>
                    <w:top w:val="none" w:sz="0" w:space="0" w:color="auto"/>
                    <w:left w:val="none" w:sz="0" w:space="0" w:color="auto"/>
                    <w:bottom w:val="none" w:sz="0" w:space="0" w:color="auto"/>
                    <w:right w:val="none" w:sz="0" w:space="0" w:color="auto"/>
                  </w:divBdr>
                </w:div>
              </w:divsChild>
            </w:div>
            <w:div w:id="873226188">
              <w:marLeft w:val="0"/>
              <w:marRight w:val="0"/>
              <w:marTop w:val="0"/>
              <w:marBottom w:val="0"/>
              <w:divBdr>
                <w:top w:val="none" w:sz="0" w:space="0" w:color="auto"/>
                <w:left w:val="none" w:sz="0" w:space="0" w:color="auto"/>
                <w:bottom w:val="none" w:sz="0" w:space="0" w:color="auto"/>
                <w:right w:val="none" w:sz="0" w:space="0" w:color="auto"/>
              </w:divBdr>
              <w:divsChild>
                <w:div w:id="1284650679">
                  <w:marLeft w:val="0"/>
                  <w:marRight w:val="0"/>
                  <w:marTop w:val="0"/>
                  <w:marBottom w:val="0"/>
                  <w:divBdr>
                    <w:top w:val="none" w:sz="0" w:space="0" w:color="auto"/>
                    <w:left w:val="none" w:sz="0" w:space="0" w:color="auto"/>
                    <w:bottom w:val="none" w:sz="0" w:space="0" w:color="auto"/>
                    <w:right w:val="none" w:sz="0" w:space="0" w:color="auto"/>
                  </w:divBdr>
                </w:div>
              </w:divsChild>
            </w:div>
            <w:div w:id="1098327730">
              <w:marLeft w:val="0"/>
              <w:marRight w:val="0"/>
              <w:marTop w:val="0"/>
              <w:marBottom w:val="0"/>
              <w:divBdr>
                <w:top w:val="none" w:sz="0" w:space="0" w:color="auto"/>
                <w:left w:val="none" w:sz="0" w:space="0" w:color="auto"/>
                <w:bottom w:val="none" w:sz="0" w:space="0" w:color="auto"/>
                <w:right w:val="none" w:sz="0" w:space="0" w:color="auto"/>
              </w:divBdr>
              <w:divsChild>
                <w:div w:id="393815208">
                  <w:marLeft w:val="0"/>
                  <w:marRight w:val="0"/>
                  <w:marTop w:val="0"/>
                  <w:marBottom w:val="0"/>
                  <w:divBdr>
                    <w:top w:val="none" w:sz="0" w:space="0" w:color="auto"/>
                    <w:left w:val="none" w:sz="0" w:space="0" w:color="auto"/>
                    <w:bottom w:val="none" w:sz="0" w:space="0" w:color="auto"/>
                    <w:right w:val="none" w:sz="0" w:space="0" w:color="auto"/>
                  </w:divBdr>
                </w:div>
              </w:divsChild>
            </w:div>
            <w:div w:id="1167525818">
              <w:marLeft w:val="0"/>
              <w:marRight w:val="0"/>
              <w:marTop w:val="0"/>
              <w:marBottom w:val="0"/>
              <w:divBdr>
                <w:top w:val="none" w:sz="0" w:space="0" w:color="auto"/>
                <w:left w:val="none" w:sz="0" w:space="0" w:color="auto"/>
                <w:bottom w:val="none" w:sz="0" w:space="0" w:color="auto"/>
                <w:right w:val="none" w:sz="0" w:space="0" w:color="auto"/>
              </w:divBdr>
              <w:divsChild>
                <w:div w:id="968708690">
                  <w:marLeft w:val="0"/>
                  <w:marRight w:val="0"/>
                  <w:marTop w:val="0"/>
                  <w:marBottom w:val="0"/>
                  <w:divBdr>
                    <w:top w:val="none" w:sz="0" w:space="0" w:color="auto"/>
                    <w:left w:val="none" w:sz="0" w:space="0" w:color="auto"/>
                    <w:bottom w:val="none" w:sz="0" w:space="0" w:color="auto"/>
                    <w:right w:val="none" w:sz="0" w:space="0" w:color="auto"/>
                  </w:divBdr>
                </w:div>
              </w:divsChild>
            </w:div>
            <w:div w:id="1357849679">
              <w:marLeft w:val="0"/>
              <w:marRight w:val="0"/>
              <w:marTop w:val="0"/>
              <w:marBottom w:val="0"/>
              <w:divBdr>
                <w:top w:val="none" w:sz="0" w:space="0" w:color="auto"/>
                <w:left w:val="none" w:sz="0" w:space="0" w:color="auto"/>
                <w:bottom w:val="none" w:sz="0" w:space="0" w:color="auto"/>
                <w:right w:val="none" w:sz="0" w:space="0" w:color="auto"/>
              </w:divBdr>
              <w:divsChild>
                <w:div w:id="580601046">
                  <w:marLeft w:val="0"/>
                  <w:marRight w:val="0"/>
                  <w:marTop w:val="0"/>
                  <w:marBottom w:val="0"/>
                  <w:divBdr>
                    <w:top w:val="none" w:sz="0" w:space="0" w:color="auto"/>
                    <w:left w:val="none" w:sz="0" w:space="0" w:color="auto"/>
                    <w:bottom w:val="none" w:sz="0" w:space="0" w:color="auto"/>
                    <w:right w:val="none" w:sz="0" w:space="0" w:color="auto"/>
                  </w:divBdr>
                </w:div>
              </w:divsChild>
            </w:div>
            <w:div w:id="1390691759">
              <w:marLeft w:val="0"/>
              <w:marRight w:val="0"/>
              <w:marTop w:val="0"/>
              <w:marBottom w:val="0"/>
              <w:divBdr>
                <w:top w:val="none" w:sz="0" w:space="0" w:color="auto"/>
                <w:left w:val="none" w:sz="0" w:space="0" w:color="auto"/>
                <w:bottom w:val="none" w:sz="0" w:space="0" w:color="auto"/>
                <w:right w:val="none" w:sz="0" w:space="0" w:color="auto"/>
              </w:divBdr>
              <w:divsChild>
                <w:div w:id="1681347575">
                  <w:marLeft w:val="0"/>
                  <w:marRight w:val="0"/>
                  <w:marTop w:val="0"/>
                  <w:marBottom w:val="0"/>
                  <w:divBdr>
                    <w:top w:val="none" w:sz="0" w:space="0" w:color="auto"/>
                    <w:left w:val="none" w:sz="0" w:space="0" w:color="auto"/>
                    <w:bottom w:val="none" w:sz="0" w:space="0" w:color="auto"/>
                    <w:right w:val="none" w:sz="0" w:space="0" w:color="auto"/>
                  </w:divBdr>
                </w:div>
              </w:divsChild>
            </w:div>
            <w:div w:id="1441682388">
              <w:marLeft w:val="0"/>
              <w:marRight w:val="0"/>
              <w:marTop w:val="0"/>
              <w:marBottom w:val="0"/>
              <w:divBdr>
                <w:top w:val="none" w:sz="0" w:space="0" w:color="auto"/>
                <w:left w:val="none" w:sz="0" w:space="0" w:color="auto"/>
                <w:bottom w:val="none" w:sz="0" w:space="0" w:color="auto"/>
                <w:right w:val="none" w:sz="0" w:space="0" w:color="auto"/>
              </w:divBdr>
              <w:divsChild>
                <w:div w:id="231428597">
                  <w:marLeft w:val="0"/>
                  <w:marRight w:val="0"/>
                  <w:marTop w:val="0"/>
                  <w:marBottom w:val="0"/>
                  <w:divBdr>
                    <w:top w:val="none" w:sz="0" w:space="0" w:color="auto"/>
                    <w:left w:val="none" w:sz="0" w:space="0" w:color="auto"/>
                    <w:bottom w:val="none" w:sz="0" w:space="0" w:color="auto"/>
                    <w:right w:val="none" w:sz="0" w:space="0" w:color="auto"/>
                  </w:divBdr>
                </w:div>
              </w:divsChild>
            </w:div>
            <w:div w:id="1528519671">
              <w:marLeft w:val="0"/>
              <w:marRight w:val="0"/>
              <w:marTop w:val="0"/>
              <w:marBottom w:val="0"/>
              <w:divBdr>
                <w:top w:val="none" w:sz="0" w:space="0" w:color="auto"/>
                <w:left w:val="none" w:sz="0" w:space="0" w:color="auto"/>
                <w:bottom w:val="none" w:sz="0" w:space="0" w:color="auto"/>
                <w:right w:val="none" w:sz="0" w:space="0" w:color="auto"/>
              </w:divBdr>
              <w:divsChild>
                <w:div w:id="1101494253">
                  <w:marLeft w:val="0"/>
                  <w:marRight w:val="0"/>
                  <w:marTop w:val="0"/>
                  <w:marBottom w:val="0"/>
                  <w:divBdr>
                    <w:top w:val="none" w:sz="0" w:space="0" w:color="auto"/>
                    <w:left w:val="none" w:sz="0" w:space="0" w:color="auto"/>
                    <w:bottom w:val="none" w:sz="0" w:space="0" w:color="auto"/>
                    <w:right w:val="none" w:sz="0" w:space="0" w:color="auto"/>
                  </w:divBdr>
                </w:div>
              </w:divsChild>
            </w:div>
            <w:div w:id="1661612798">
              <w:marLeft w:val="0"/>
              <w:marRight w:val="0"/>
              <w:marTop w:val="0"/>
              <w:marBottom w:val="0"/>
              <w:divBdr>
                <w:top w:val="none" w:sz="0" w:space="0" w:color="auto"/>
                <w:left w:val="none" w:sz="0" w:space="0" w:color="auto"/>
                <w:bottom w:val="none" w:sz="0" w:space="0" w:color="auto"/>
                <w:right w:val="none" w:sz="0" w:space="0" w:color="auto"/>
              </w:divBdr>
              <w:divsChild>
                <w:div w:id="147593680">
                  <w:marLeft w:val="0"/>
                  <w:marRight w:val="0"/>
                  <w:marTop w:val="0"/>
                  <w:marBottom w:val="0"/>
                  <w:divBdr>
                    <w:top w:val="none" w:sz="0" w:space="0" w:color="auto"/>
                    <w:left w:val="none" w:sz="0" w:space="0" w:color="auto"/>
                    <w:bottom w:val="none" w:sz="0" w:space="0" w:color="auto"/>
                    <w:right w:val="none" w:sz="0" w:space="0" w:color="auto"/>
                  </w:divBdr>
                </w:div>
              </w:divsChild>
            </w:div>
            <w:div w:id="1808351158">
              <w:marLeft w:val="0"/>
              <w:marRight w:val="0"/>
              <w:marTop w:val="0"/>
              <w:marBottom w:val="0"/>
              <w:divBdr>
                <w:top w:val="none" w:sz="0" w:space="0" w:color="auto"/>
                <w:left w:val="none" w:sz="0" w:space="0" w:color="auto"/>
                <w:bottom w:val="none" w:sz="0" w:space="0" w:color="auto"/>
                <w:right w:val="none" w:sz="0" w:space="0" w:color="auto"/>
              </w:divBdr>
              <w:divsChild>
                <w:div w:id="808590958">
                  <w:marLeft w:val="0"/>
                  <w:marRight w:val="0"/>
                  <w:marTop w:val="0"/>
                  <w:marBottom w:val="0"/>
                  <w:divBdr>
                    <w:top w:val="none" w:sz="0" w:space="0" w:color="auto"/>
                    <w:left w:val="none" w:sz="0" w:space="0" w:color="auto"/>
                    <w:bottom w:val="none" w:sz="0" w:space="0" w:color="auto"/>
                    <w:right w:val="none" w:sz="0" w:space="0" w:color="auto"/>
                  </w:divBdr>
                </w:div>
              </w:divsChild>
            </w:div>
            <w:div w:id="1895458648">
              <w:marLeft w:val="0"/>
              <w:marRight w:val="0"/>
              <w:marTop w:val="0"/>
              <w:marBottom w:val="0"/>
              <w:divBdr>
                <w:top w:val="none" w:sz="0" w:space="0" w:color="auto"/>
                <w:left w:val="none" w:sz="0" w:space="0" w:color="auto"/>
                <w:bottom w:val="none" w:sz="0" w:space="0" w:color="auto"/>
                <w:right w:val="none" w:sz="0" w:space="0" w:color="auto"/>
              </w:divBdr>
              <w:divsChild>
                <w:div w:id="1014307558">
                  <w:marLeft w:val="0"/>
                  <w:marRight w:val="0"/>
                  <w:marTop w:val="0"/>
                  <w:marBottom w:val="0"/>
                  <w:divBdr>
                    <w:top w:val="none" w:sz="0" w:space="0" w:color="auto"/>
                    <w:left w:val="none" w:sz="0" w:space="0" w:color="auto"/>
                    <w:bottom w:val="none" w:sz="0" w:space="0" w:color="auto"/>
                    <w:right w:val="none" w:sz="0" w:space="0" w:color="auto"/>
                  </w:divBdr>
                </w:div>
              </w:divsChild>
            </w:div>
            <w:div w:id="1915240831">
              <w:marLeft w:val="0"/>
              <w:marRight w:val="0"/>
              <w:marTop w:val="0"/>
              <w:marBottom w:val="0"/>
              <w:divBdr>
                <w:top w:val="none" w:sz="0" w:space="0" w:color="auto"/>
                <w:left w:val="none" w:sz="0" w:space="0" w:color="auto"/>
                <w:bottom w:val="none" w:sz="0" w:space="0" w:color="auto"/>
                <w:right w:val="none" w:sz="0" w:space="0" w:color="auto"/>
              </w:divBdr>
              <w:divsChild>
                <w:div w:id="461845624">
                  <w:marLeft w:val="0"/>
                  <w:marRight w:val="0"/>
                  <w:marTop w:val="0"/>
                  <w:marBottom w:val="0"/>
                  <w:divBdr>
                    <w:top w:val="none" w:sz="0" w:space="0" w:color="auto"/>
                    <w:left w:val="none" w:sz="0" w:space="0" w:color="auto"/>
                    <w:bottom w:val="none" w:sz="0" w:space="0" w:color="auto"/>
                    <w:right w:val="none" w:sz="0" w:space="0" w:color="auto"/>
                  </w:divBdr>
                </w:div>
              </w:divsChild>
            </w:div>
            <w:div w:id="1936939181">
              <w:marLeft w:val="0"/>
              <w:marRight w:val="0"/>
              <w:marTop w:val="0"/>
              <w:marBottom w:val="0"/>
              <w:divBdr>
                <w:top w:val="none" w:sz="0" w:space="0" w:color="auto"/>
                <w:left w:val="none" w:sz="0" w:space="0" w:color="auto"/>
                <w:bottom w:val="none" w:sz="0" w:space="0" w:color="auto"/>
                <w:right w:val="none" w:sz="0" w:space="0" w:color="auto"/>
              </w:divBdr>
              <w:divsChild>
                <w:div w:id="626400187">
                  <w:marLeft w:val="0"/>
                  <w:marRight w:val="0"/>
                  <w:marTop w:val="0"/>
                  <w:marBottom w:val="0"/>
                  <w:divBdr>
                    <w:top w:val="none" w:sz="0" w:space="0" w:color="auto"/>
                    <w:left w:val="none" w:sz="0" w:space="0" w:color="auto"/>
                    <w:bottom w:val="none" w:sz="0" w:space="0" w:color="auto"/>
                    <w:right w:val="none" w:sz="0" w:space="0" w:color="auto"/>
                  </w:divBdr>
                </w:div>
              </w:divsChild>
            </w:div>
            <w:div w:id="2046716479">
              <w:marLeft w:val="0"/>
              <w:marRight w:val="0"/>
              <w:marTop w:val="0"/>
              <w:marBottom w:val="0"/>
              <w:divBdr>
                <w:top w:val="none" w:sz="0" w:space="0" w:color="auto"/>
                <w:left w:val="none" w:sz="0" w:space="0" w:color="auto"/>
                <w:bottom w:val="none" w:sz="0" w:space="0" w:color="auto"/>
                <w:right w:val="none" w:sz="0" w:space="0" w:color="auto"/>
              </w:divBdr>
              <w:divsChild>
                <w:div w:id="1063484817">
                  <w:marLeft w:val="0"/>
                  <w:marRight w:val="0"/>
                  <w:marTop w:val="0"/>
                  <w:marBottom w:val="0"/>
                  <w:divBdr>
                    <w:top w:val="none" w:sz="0" w:space="0" w:color="auto"/>
                    <w:left w:val="none" w:sz="0" w:space="0" w:color="auto"/>
                    <w:bottom w:val="none" w:sz="0" w:space="0" w:color="auto"/>
                    <w:right w:val="none" w:sz="0" w:space="0" w:color="auto"/>
                  </w:divBdr>
                </w:div>
              </w:divsChild>
            </w:div>
            <w:div w:id="2051346093">
              <w:marLeft w:val="0"/>
              <w:marRight w:val="0"/>
              <w:marTop w:val="0"/>
              <w:marBottom w:val="0"/>
              <w:divBdr>
                <w:top w:val="none" w:sz="0" w:space="0" w:color="auto"/>
                <w:left w:val="none" w:sz="0" w:space="0" w:color="auto"/>
                <w:bottom w:val="none" w:sz="0" w:space="0" w:color="auto"/>
                <w:right w:val="none" w:sz="0" w:space="0" w:color="auto"/>
              </w:divBdr>
              <w:divsChild>
                <w:div w:id="246576253">
                  <w:marLeft w:val="0"/>
                  <w:marRight w:val="0"/>
                  <w:marTop w:val="0"/>
                  <w:marBottom w:val="0"/>
                  <w:divBdr>
                    <w:top w:val="none" w:sz="0" w:space="0" w:color="auto"/>
                    <w:left w:val="none" w:sz="0" w:space="0" w:color="auto"/>
                    <w:bottom w:val="none" w:sz="0" w:space="0" w:color="auto"/>
                    <w:right w:val="none" w:sz="0" w:space="0" w:color="auto"/>
                  </w:divBdr>
                </w:div>
              </w:divsChild>
            </w:div>
            <w:div w:id="2088917401">
              <w:marLeft w:val="0"/>
              <w:marRight w:val="0"/>
              <w:marTop w:val="0"/>
              <w:marBottom w:val="0"/>
              <w:divBdr>
                <w:top w:val="none" w:sz="0" w:space="0" w:color="auto"/>
                <w:left w:val="none" w:sz="0" w:space="0" w:color="auto"/>
                <w:bottom w:val="none" w:sz="0" w:space="0" w:color="auto"/>
                <w:right w:val="none" w:sz="0" w:space="0" w:color="auto"/>
              </w:divBdr>
              <w:divsChild>
                <w:div w:id="1792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122578089">
      <w:bodyDiv w:val="1"/>
      <w:marLeft w:val="0"/>
      <w:marRight w:val="0"/>
      <w:marTop w:val="0"/>
      <w:marBottom w:val="0"/>
      <w:divBdr>
        <w:top w:val="none" w:sz="0" w:space="0" w:color="auto"/>
        <w:left w:val="none" w:sz="0" w:space="0" w:color="auto"/>
        <w:bottom w:val="none" w:sz="0" w:space="0" w:color="auto"/>
        <w:right w:val="none" w:sz="0" w:space="0" w:color="auto"/>
      </w:divBdr>
    </w:div>
    <w:div w:id="1179126529">
      <w:bodyDiv w:val="1"/>
      <w:marLeft w:val="0"/>
      <w:marRight w:val="0"/>
      <w:marTop w:val="0"/>
      <w:marBottom w:val="0"/>
      <w:divBdr>
        <w:top w:val="none" w:sz="0" w:space="0" w:color="auto"/>
        <w:left w:val="none" w:sz="0" w:space="0" w:color="auto"/>
        <w:bottom w:val="none" w:sz="0" w:space="0" w:color="auto"/>
        <w:right w:val="none" w:sz="0" w:space="0" w:color="auto"/>
      </w:divBdr>
    </w:div>
    <w:div w:id="1179277483">
      <w:bodyDiv w:val="1"/>
      <w:marLeft w:val="0"/>
      <w:marRight w:val="0"/>
      <w:marTop w:val="0"/>
      <w:marBottom w:val="0"/>
      <w:divBdr>
        <w:top w:val="none" w:sz="0" w:space="0" w:color="auto"/>
        <w:left w:val="none" w:sz="0" w:space="0" w:color="auto"/>
        <w:bottom w:val="none" w:sz="0" w:space="0" w:color="auto"/>
        <w:right w:val="none" w:sz="0" w:space="0" w:color="auto"/>
      </w:divBdr>
      <w:divsChild>
        <w:div w:id="1748267118">
          <w:marLeft w:val="0"/>
          <w:marRight w:val="0"/>
          <w:marTop w:val="0"/>
          <w:marBottom w:val="0"/>
          <w:divBdr>
            <w:top w:val="none" w:sz="0" w:space="0" w:color="auto"/>
            <w:left w:val="none" w:sz="0" w:space="0" w:color="auto"/>
            <w:bottom w:val="none" w:sz="0" w:space="0" w:color="auto"/>
            <w:right w:val="none" w:sz="0" w:space="0" w:color="auto"/>
          </w:divBdr>
          <w:divsChild>
            <w:div w:id="55707498">
              <w:marLeft w:val="0"/>
              <w:marRight w:val="0"/>
              <w:marTop w:val="0"/>
              <w:marBottom w:val="0"/>
              <w:divBdr>
                <w:top w:val="none" w:sz="0" w:space="0" w:color="auto"/>
                <w:left w:val="none" w:sz="0" w:space="0" w:color="auto"/>
                <w:bottom w:val="none" w:sz="0" w:space="0" w:color="auto"/>
                <w:right w:val="none" w:sz="0" w:space="0" w:color="auto"/>
              </w:divBdr>
              <w:divsChild>
                <w:div w:id="1020931152">
                  <w:marLeft w:val="0"/>
                  <w:marRight w:val="0"/>
                  <w:marTop w:val="0"/>
                  <w:marBottom w:val="0"/>
                  <w:divBdr>
                    <w:top w:val="none" w:sz="0" w:space="0" w:color="auto"/>
                    <w:left w:val="none" w:sz="0" w:space="0" w:color="auto"/>
                    <w:bottom w:val="none" w:sz="0" w:space="0" w:color="auto"/>
                    <w:right w:val="none" w:sz="0" w:space="0" w:color="auto"/>
                  </w:divBdr>
                </w:div>
              </w:divsChild>
            </w:div>
            <w:div w:id="93481166">
              <w:marLeft w:val="0"/>
              <w:marRight w:val="0"/>
              <w:marTop w:val="0"/>
              <w:marBottom w:val="0"/>
              <w:divBdr>
                <w:top w:val="none" w:sz="0" w:space="0" w:color="auto"/>
                <w:left w:val="none" w:sz="0" w:space="0" w:color="auto"/>
                <w:bottom w:val="none" w:sz="0" w:space="0" w:color="auto"/>
                <w:right w:val="none" w:sz="0" w:space="0" w:color="auto"/>
              </w:divBdr>
              <w:divsChild>
                <w:div w:id="812337174">
                  <w:marLeft w:val="0"/>
                  <w:marRight w:val="0"/>
                  <w:marTop w:val="0"/>
                  <w:marBottom w:val="0"/>
                  <w:divBdr>
                    <w:top w:val="none" w:sz="0" w:space="0" w:color="auto"/>
                    <w:left w:val="none" w:sz="0" w:space="0" w:color="auto"/>
                    <w:bottom w:val="none" w:sz="0" w:space="0" w:color="auto"/>
                    <w:right w:val="none" w:sz="0" w:space="0" w:color="auto"/>
                  </w:divBdr>
                </w:div>
              </w:divsChild>
            </w:div>
            <w:div w:id="116409168">
              <w:marLeft w:val="0"/>
              <w:marRight w:val="0"/>
              <w:marTop w:val="0"/>
              <w:marBottom w:val="0"/>
              <w:divBdr>
                <w:top w:val="none" w:sz="0" w:space="0" w:color="auto"/>
                <w:left w:val="none" w:sz="0" w:space="0" w:color="auto"/>
                <w:bottom w:val="none" w:sz="0" w:space="0" w:color="auto"/>
                <w:right w:val="none" w:sz="0" w:space="0" w:color="auto"/>
              </w:divBdr>
              <w:divsChild>
                <w:div w:id="1333679217">
                  <w:marLeft w:val="0"/>
                  <w:marRight w:val="0"/>
                  <w:marTop w:val="0"/>
                  <w:marBottom w:val="0"/>
                  <w:divBdr>
                    <w:top w:val="none" w:sz="0" w:space="0" w:color="auto"/>
                    <w:left w:val="none" w:sz="0" w:space="0" w:color="auto"/>
                    <w:bottom w:val="none" w:sz="0" w:space="0" w:color="auto"/>
                    <w:right w:val="none" w:sz="0" w:space="0" w:color="auto"/>
                  </w:divBdr>
                </w:div>
              </w:divsChild>
            </w:div>
            <w:div w:id="117994067">
              <w:marLeft w:val="0"/>
              <w:marRight w:val="0"/>
              <w:marTop w:val="0"/>
              <w:marBottom w:val="0"/>
              <w:divBdr>
                <w:top w:val="none" w:sz="0" w:space="0" w:color="auto"/>
                <w:left w:val="none" w:sz="0" w:space="0" w:color="auto"/>
                <w:bottom w:val="none" w:sz="0" w:space="0" w:color="auto"/>
                <w:right w:val="none" w:sz="0" w:space="0" w:color="auto"/>
              </w:divBdr>
              <w:divsChild>
                <w:div w:id="77991200">
                  <w:marLeft w:val="0"/>
                  <w:marRight w:val="0"/>
                  <w:marTop w:val="0"/>
                  <w:marBottom w:val="0"/>
                  <w:divBdr>
                    <w:top w:val="none" w:sz="0" w:space="0" w:color="auto"/>
                    <w:left w:val="none" w:sz="0" w:space="0" w:color="auto"/>
                    <w:bottom w:val="none" w:sz="0" w:space="0" w:color="auto"/>
                    <w:right w:val="none" w:sz="0" w:space="0" w:color="auto"/>
                  </w:divBdr>
                </w:div>
              </w:divsChild>
            </w:div>
            <w:div w:id="290794871">
              <w:marLeft w:val="0"/>
              <w:marRight w:val="0"/>
              <w:marTop w:val="0"/>
              <w:marBottom w:val="0"/>
              <w:divBdr>
                <w:top w:val="none" w:sz="0" w:space="0" w:color="auto"/>
                <w:left w:val="none" w:sz="0" w:space="0" w:color="auto"/>
                <w:bottom w:val="none" w:sz="0" w:space="0" w:color="auto"/>
                <w:right w:val="none" w:sz="0" w:space="0" w:color="auto"/>
              </w:divBdr>
              <w:divsChild>
                <w:div w:id="2121535239">
                  <w:marLeft w:val="0"/>
                  <w:marRight w:val="0"/>
                  <w:marTop w:val="0"/>
                  <w:marBottom w:val="0"/>
                  <w:divBdr>
                    <w:top w:val="none" w:sz="0" w:space="0" w:color="auto"/>
                    <w:left w:val="none" w:sz="0" w:space="0" w:color="auto"/>
                    <w:bottom w:val="none" w:sz="0" w:space="0" w:color="auto"/>
                    <w:right w:val="none" w:sz="0" w:space="0" w:color="auto"/>
                  </w:divBdr>
                </w:div>
              </w:divsChild>
            </w:div>
            <w:div w:id="356270912">
              <w:marLeft w:val="0"/>
              <w:marRight w:val="0"/>
              <w:marTop w:val="0"/>
              <w:marBottom w:val="0"/>
              <w:divBdr>
                <w:top w:val="none" w:sz="0" w:space="0" w:color="auto"/>
                <w:left w:val="none" w:sz="0" w:space="0" w:color="auto"/>
                <w:bottom w:val="none" w:sz="0" w:space="0" w:color="auto"/>
                <w:right w:val="none" w:sz="0" w:space="0" w:color="auto"/>
              </w:divBdr>
              <w:divsChild>
                <w:div w:id="832649070">
                  <w:marLeft w:val="0"/>
                  <w:marRight w:val="0"/>
                  <w:marTop w:val="0"/>
                  <w:marBottom w:val="0"/>
                  <w:divBdr>
                    <w:top w:val="none" w:sz="0" w:space="0" w:color="auto"/>
                    <w:left w:val="none" w:sz="0" w:space="0" w:color="auto"/>
                    <w:bottom w:val="none" w:sz="0" w:space="0" w:color="auto"/>
                    <w:right w:val="none" w:sz="0" w:space="0" w:color="auto"/>
                  </w:divBdr>
                </w:div>
              </w:divsChild>
            </w:div>
            <w:div w:id="374895258">
              <w:marLeft w:val="0"/>
              <w:marRight w:val="0"/>
              <w:marTop w:val="0"/>
              <w:marBottom w:val="0"/>
              <w:divBdr>
                <w:top w:val="none" w:sz="0" w:space="0" w:color="auto"/>
                <w:left w:val="none" w:sz="0" w:space="0" w:color="auto"/>
                <w:bottom w:val="none" w:sz="0" w:space="0" w:color="auto"/>
                <w:right w:val="none" w:sz="0" w:space="0" w:color="auto"/>
              </w:divBdr>
              <w:divsChild>
                <w:div w:id="151991233">
                  <w:marLeft w:val="0"/>
                  <w:marRight w:val="0"/>
                  <w:marTop w:val="0"/>
                  <w:marBottom w:val="0"/>
                  <w:divBdr>
                    <w:top w:val="none" w:sz="0" w:space="0" w:color="auto"/>
                    <w:left w:val="none" w:sz="0" w:space="0" w:color="auto"/>
                    <w:bottom w:val="none" w:sz="0" w:space="0" w:color="auto"/>
                    <w:right w:val="none" w:sz="0" w:space="0" w:color="auto"/>
                  </w:divBdr>
                </w:div>
              </w:divsChild>
            </w:div>
            <w:div w:id="496191513">
              <w:marLeft w:val="0"/>
              <w:marRight w:val="0"/>
              <w:marTop w:val="0"/>
              <w:marBottom w:val="0"/>
              <w:divBdr>
                <w:top w:val="none" w:sz="0" w:space="0" w:color="auto"/>
                <w:left w:val="none" w:sz="0" w:space="0" w:color="auto"/>
                <w:bottom w:val="none" w:sz="0" w:space="0" w:color="auto"/>
                <w:right w:val="none" w:sz="0" w:space="0" w:color="auto"/>
              </w:divBdr>
              <w:divsChild>
                <w:div w:id="1309245156">
                  <w:marLeft w:val="0"/>
                  <w:marRight w:val="0"/>
                  <w:marTop w:val="0"/>
                  <w:marBottom w:val="0"/>
                  <w:divBdr>
                    <w:top w:val="none" w:sz="0" w:space="0" w:color="auto"/>
                    <w:left w:val="none" w:sz="0" w:space="0" w:color="auto"/>
                    <w:bottom w:val="none" w:sz="0" w:space="0" w:color="auto"/>
                    <w:right w:val="none" w:sz="0" w:space="0" w:color="auto"/>
                  </w:divBdr>
                </w:div>
              </w:divsChild>
            </w:div>
            <w:div w:id="499664693">
              <w:marLeft w:val="0"/>
              <w:marRight w:val="0"/>
              <w:marTop w:val="0"/>
              <w:marBottom w:val="0"/>
              <w:divBdr>
                <w:top w:val="none" w:sz="0" w:space="0" w:color="auto"/>
                <w:left w:val="none" w:sz="0" w:space="0" w:color="auto"/>
                <w:bottom w:val="none" w:sz="0" w:space="0" w:color="auto"/>
                <w:right w:val="none" w:sz="0" w:space="0" w:color="auto"/>
              </w:divBdr>
              <w:divsChild>
                <w:div w:id="830877970">
                  <w:marLeft w:val="0"/>
                  <w:marRight w:val="0"/>
                  <w:marTop w:val="0"/>
                  <w:marBottom w:val="0"/>
                  <w:divBdr>
                    <w:top w:val="none" w:sz="0" w:space="0" w:color="auto"/>
                    <w:left w:val="none" w:sz="0" w:space="0" w:color="auto"/>
                    <w:bottom w:val="none" w:sz="0" w:space="0" w:color="auto"/>
                    <w:right w:val="none" w:sz="0" w:space="0" w:color="auto"/>
                  </w:divBdr>
                </w:div>
              </w:divsChild>
            </w:div>
            <w:div w:id="665864030">
              <w:marLeft w:val="0"/>
              <w:marRight w:val="0"/>
              <w:marTop w:val="0"/>
              <w:marBottom w:val="0"/>
              <w:divBdr>
                <w:top w:val="none" w:sz="0" w:space="0" w:color="auto"/>
                <w:left w:val="none" w:sz="0" w:space="0" w:color="auto"/>
                <w:bottom w:val="none" w:sz="0" w:space="0" w:color="auto"/>
                <w:right w:val="none" w:sz="0" w:space="0" w:color="auto"/>
              </w:divBdr>
              <w:divsChild>
                <w:div w:id="1156186523">
                  <w:marLeft w:val="0"/>
                  <w:marRight w:val="0"/>
                  <w:marTop w:val="0"/>
                  <w:marBottom w:val="0"/>
                  <w:divBdr>
                    <w:top w:val="none" w:sz="0" w:space="0" w:color="auto"/>
                    <w:left w:val="none" w:sz="0" w:space="0" w:color="auto"/>
                    <w:bottom w:val="none" w:sz="0" w:space="0" w:color="auto"/>
                    <w:right w:val="none" w:sz="0" w:space="0" w:color="auto"/>
                  </w:divBdr>
                </w:div>
              </w:divsChild>
            </w:div>
            <w:div w:id="948901762">
              <w:marLeft w:val="0"/>
              <w:marRight w:val="0"/>
              <w:marTop w:val="0"/>
              <w:marBottom w:val="0"/>
              <w:divBdr>
                <w:top w:val="none" w:sz="0" w:space="0" w:color="auto"/>
                <w:left w:val="none" w:sz="0" w:space="0" w:color="auto"/>
                <w:bottom w:val="none" w:sz="0" w:space="0" w:color="auto"/>
                <w:right w:val="none" w:sz="0" w:space="0" w:color="auto"/>
              </w:divBdr>
              <w:divsChild>
                <w:div w:id="1024136705">
                  <w:marLeft w:val="0"/>
                  <w:marRight w:val="0"/>
                  <w:marTop w:val="0"/>
                  <w:marBottom w:val="0"/>
                  <w:divBdr>
                    <w:top w:val="none" w:sz="0" w:space="0" w:color="auto"/>
                    <w:left w:val="none" w:sz="0" w:space="0" w:color="auto"/>
                    <w:bottom w:val="none" w:sz="0" w:space="0" w:color="auto"/>
                    <w:right w:val="none" w:sz="0" w:space="0" w:color="auto"/>
                  </w:divBdr>
                </w:div>
              </w:divsChild>
            </w:div>
            <w:div w:id="1089616615">
              <w:marLeft w:val="0"/>
              <w:marRight w:val="0"/>
              <w:marTop w:val="0"/>
              <w:marBottom w:val="0"/>
              <w:divBdr>
                <w:top w:val="none" w:sz="0" w:space="0" w:color="auto"/>
                <w:left w:val="none" w:sz="0" w:space="0" w:color="auto"/>
                <w:bottom w:val="none" w:sz="0" w:space="0" w:color="auto"/>
                <w:right w:val="none" w:sz="0" w:space="0" w:color="auto"/>
              </w:divBdr>
              <w:divsChild>
                <w:div w:id="1052655472">
                  <w:marLeft w:val="0"/>
                  <w:marRight w:val="0"/>
                  <w:marTop w:val="0"/>
                  <w:marBottom w:val="0"/>
                  <w:divBdr>
                    <w:top w:val="none" w:sz="0" w:space="0" w:color="auto"/>
                    <w:left w:val="none" w:sz="0" w:space="0" w:color="auto"/>
                    <w:bottom w:val="none" w:sz="0" w:space="0" w:color="auto"/>
                    <w:right w:val="none" w:sz="0" w:space="0" w:color="auto"/>
                  </w:divBdr>
                </w:div>
              </w:divsChild>
            </w:div>
            <w:div w:id="1147748052">
              <w:marLeft w:val="0"/>
              <w:marRight w:val="0"/>
              <w:marTop w:val="0"/>
              <w:marBottom w:val="0"/>
              <w:divBdr>
                <w:top w:val="none" w:sz="0" w:space="0" w:color="auto"/>
                <w:left w:val="none" w:sz="0" w:space="0" w:color="auto"/>
                <w:bottom w:val="none" w:sz="0" w:space="0" w:color="auto"/>
                <w:right w:val="none" w:sz="0" w:space="0" w:color="auto"/>
              </w:divBdr>
              <w:divsChild>
                <w:div w:id="1746294401">
                  <w:marLeft w:val="0"/>
                  <w:marRight w:val="0"/>
                  <w:marTop w:val="0"/>
                  <w:marBottom w:val="0"/>
                  <w:divBdr>
                    <w:top w:val="none" w:sz="0" w:space="0" w:color="auto"/>
                    <w:left w:val="none" w:sz="0" w:space="0" w:color="auto"/>
                    <w:bottom w:val="none" w:sz="0" w:space="0" w:color="auto"/>
                    <w:right w:val="none" w:sz="0" w:space="0" w:color="auto"/>
                  </w:divBdr>
                </w:div>
              </w:divsChild>
            </w:div>
            <w:div w:id="1247569611">
              <w:marLeft w:val="0"/>
              <w:marRight w:val="0"/>
              <w:marTop w:val="0"/>
              <w:marBottom w:val="0"/>
              <w:divBdr>
                <w:top w:val="none" w:sz="0" w:space="0" w:color="auto"/>
                <w:left w:val="none" w:sz="0" w:space="0" w:color="auto"/>
                <w:bottom w:val="none" w:sz="0" w:space="0" w:color="auto"/>
                <w:right w:val="none" w:sz="0" w:space="0" w:color="auto"/>
              </w:divBdr>
              <w:divsChild>
                <w:div w:id="1671057923">
                  <w:marLeft w:val="0"/>
                  <w:marRight w:val="0"/>
                  <w:marTop w:val="0"/>
                  <w:marBottom w:val="0"/>
                  <w:divBdr>
                    <w:top w:val="none" w:sz="0" w:space="0" w:color="auto"/>
                    <w:left w:val="none" w:sz="0" w:space="0" w:color="auto"/>
                    <w:bottom w:val="none" w:sz="0" w:space="0" w:color="auto"/>
                    <w:right w:val="none" w:sz="0" w:space="0" w:color="auto"/>
                  </w:divBdr>
                </w:div>
              </w:divsChild>
            </w:div>
            <w:div w:id="1337272905">
              <w:marLeft w:val="0"/>
              <w:marRight w:val="0"/>
              <w:marTop w:val="0"/>
              <w:marBottom w:val="0"/>
              <w:divBdr>
                <w:top w:val="none" w:sz="0" w:space="0" w:color="auto"/>
                <w:left w:val="none" w:sz="0" w:space="0" w:color="auto"/>
                <w:bottom w:val="none" w:sz="0" w:space="0" w:color="auto"/>
                <w:right w:val="none" w:sz="0" w:space="0" w:color="auto"/>
              </w:divBdr>
              <w:divsChild>
                <w:div w:id="116610710">
                  <w:marLeft w:val="0"/>
                  <w:marRight w:val="0"/>
                  <w:marTop w:val="0"/>
                  <w:marBottom w:val="0"/>
                  <w:divBdr>
                    <w:top w:val="none" w:sz="0" w:space="0" w:color="auto"/>
                    <w:left w:val="none" w:sz="0" w:space="0" w:color="auto"/>
                    <w:bottom w:val="none" w:sz="0" w:space="0" w:color="auto"/>
                    <w:right w:val="none" w:sz="0" w:space="0" w:color="auto"/>
                  </w:divBdr>
                </w:div>
              </w:divsChild>
            </w:div>
            <w:div w:id="1346010623">
              <w:marLeft w:val="0"/>
              <w:marRight w:val="0"/>
              <w:marTop w:val="0"/>
              <w:marBottom w:val="0"/>
              <w:divBdr>
                <w:top w:val="none" w:sz="0" w:space="0" w:color="auto"/>
                <w:left w:val="none" w:sz="0" w:space="0" w:color="auto"/>
                <w:bottom w:val="none" w:sz="0" w:space="0" w:color="auto"/>
                <w:right w:val="none" w:sz="0" w:space="0" w:color="auto"/>
              </w:divBdr>
              <w:divsChild>
                <w:div w:id="1599479375">
                  <w:marLeft w:val="0"/>
                  <w:marRight w:val="0"/>
                  <w:marTop w:val="0"/>
                  <w:marBottom w:val="0"/>
                  <w:divBdr>
                    <w:top w:val="none" w:sz="0" w:space="0" w:color="auto"/>
                    <w:left w:val="none" w:sz="0" w:space="0" w:color="auto"/>
                    <w:bottom w:val="none" w:sz="0" w:space="0" w:color="auto"/>
                    <w:right w:val="none" w:sz="0" w:space="0" w:color="auto"/>
                  </w:divBdr>
                </w:div>
              </w:divsChild>
            </w:div>
            <w:div w:id="1412039643">
              <w:marLeft w:val="0"/>
              <w:marRight w:val="0"/>
              <w:marTop w:val="0"/>
              <w:marBottom w:val="0"/>
              <w:divBdr>
                <w:top w:val="none" w:sz="0" w:space="0" w:color="auto"/>
                <w:left w:val="none" w:sz="0" w:space="0" w:color="auto"/>
                <w:bottom w:val="none" w:sz="0" w:space="0" w:color="auto"/>
                <w:right w:val="none" w:sz="0" w:space="0" w:color="auto"/>
              </w:divBdr>
              <w:divsChild>
                <w:div w:id="1821918338">
                  <w:marLeft w:val="0"/>
                  <w:marRight w:val="0"/>
                  <w:marTop w:val="0"/>
                  <w:marBottom w:val="0"/>
                  <w:divBdr>
                    <w:top w:val="none" w:sz="0" w:space="0" w:color="auto"/>
                    <w:left w:val="none" w:sz="0" w:space="0" w:color="auto"/>
                    <w:bottom w:val="none" w:sz="0" w:space="0" w:color="auto"/>
                    <w:right w:val="none" w:sz="0" w:space="0" w:color="auto"/>
                  </w:divBdr>
                </w:div>
              </w:divsChild>
            </w:div>
            <w:div w:id="1444229942">
              <w:marLeft w:val="0"/>
              <w:marRight w:val="0"/>
              <w:marTop w:val="0"/>
              <w:marBottom w:val="0"/>
              <w:divBdr>
                <w:top w:val="none" w:sz="0" w:space="0" w:color="auto"/>
                <w:left w:val="none" w:sz="0" w:space="0" w:color="auto"/>
                <w:bottom w:val="none" w:sz="0" w:space="0" w:color="auto"/>
                <w:right w:val="none" w:sz="0" w:space="0" w:color="auto"/>
              </w:divBdr>
              <w:divsChild>
                <w:div w:id="40829484">
                  <w:marLeft w:val="0"/>
                  <w:marRight w:val="0"/>
                  <w:marTop w:val="0"/>
                  <w:marBottom w:val="0"/>
                  <w:divBdr>
                    <w:top w:val="none" w:sz="0" w:space="0" w:color="auto"/>
                    <w:left w:val="none" w:sz="0" w:space="0" w:color="auto"/>
                    <w:bottom w:val="none" w:sz="0" w:space="0" w:color="auto"/>
                    <w:right w:val="none" w:sz="0" w:space="0" w:color="auto"/>
                  </w:divBdr>
                </w:div>
              </w:divsChild>
            </w:div>
            <w:div w:id="1590962040">
              <w:marLeft w:val="0"/>
              <w:marRight w:val="0"/>
              <w:marTop w:val="0"/>
              <w:marBottom w:val="0"/>
              <w:divBdr>
                <w:top w:val="none" w:sz="0" w:space="0" w:color="auto"/>
                <w:left w:val="none" w:sz="0" w:space="0" w:color="auto"/>
                <w:bottom w:val="none" w:sz="0" w:space="0" w:color="auto"/>
                <w:right w:val="none" w:sz="0" w:space="0" w:color="auto"/>
              </w:divBdr>
              <w:divsChild>
                <w:div w:id="1526595757">
                  <w:marLeft w:val="0"/>
                  <w:marRight w:val="0"/>
                  <w:marTop w:val="0"/>
                  <w:marBottom w:val="0"/>
                  <w:divBdr>
                    <w:top w:val="none" w:sz="0" w:space="0" w:color="auto"/>
                    <w:left w:val="none" w:sz="0" w:space="0" w:color="auto"/>
                    <w:bottom w:val="none" w:sz="0" w:space="0" w:color="auto"/>
                    <w:right w:val="none" w:sz="0" w:space="0" w:color="auto"/>
                  </w:divBdr>
                </w:div>
              </w:divsChild>
            </w:div>
            <w:div w:id="1642222980">
              <w:marLeft w:val="0"/>
              <w:marRight w:val="0"/>
              <w:marTop w:val="0"/>
              <w:marBottom w:val="0"/>
              <w:divBdr>
                <w:top w:val="none" w:sz="0" w:space="0" w:color="auto"/>
                <w:left w:val="none" w:sz="0" w:space="0" w:color="auto"/>
                <w:bottom w:val="none" w:sz="0" w:space="0" w:color="auto"/>
                <w:right w:val="none" w:sz="0" w:space="0" w:color="auto"/>
              </w:divBdr>
              <w:divsChild>
                <w:div w:id="1805462774">
                  <w:marLeft w:val="0"/>
                  <w:marRight w:val="0"/>
                  <w:marTop w:val="0"/>
                  <w:marBottom w:val="0"/>
                  <w:divBdr>
                    <w:top w:val="none" w:sz="0" w:space="0" w:color="auto"/>
                    <w:left w:val="none" w:sz="0" w:space="0" w:color="auto"/>
                    <w:bottom w:val="none" w:sz="0" w:space="0" w:color="auto"/>
                    <w:right w:val="none" w:sz="0" w:space="0" w:color="auto"/>
                  </w:divBdr>
                </w:div>
              </w:divsChild>
            </w:div>
            <w:div w:id="1689408453">
              <w:marLeft w:val="0"/>
              <w:marRight w:val="0"/>
              <w:marTop w:val="0"/>
              <w:marBottom w:val="0"/>
              <w:divBdr>
                <w:top w:val="none" w:sz="0" w:space="0" w:color="auto"/>
                <w:left w:val="none" w:sz="0" w:space="0" w:color="auto"/>
                <w:bottom w:val="none" w:sz="0" w:space="0" w:color="auto"/>
                <w:right w:val="none" w:sz="0" w:space="0" w:color="auto"/>
              </w:divBdr>
              <w:divsChild>
                <w:div w:id="2117476961">
                  <w:marLeft w:val="0"/>
                  <w:marRight w:val="0"/>
                  <w:marTop w:val="0"/>
                  <w:marBottom w:val="0"/>
                  <w:divBdr>
                    <w:top w:val="none" w:sz="0" w:space="0" w:color="auto"/>
                    <w:left w:val="none" w:sz="0" w:space="0" w:color="auto"/>
                    <w:bottom w:val="none" w:sz="0" w:space="0" w:color="auto"/>
                    <w:right w:val="none" w:sz="0" w:space="0" w:color="auto"/>
                  </w:divBdr>
                </w:div>
              </w:divsChild>
            </w:div>
            <w:div w:id="1736200803">
              <w:marLeft w:val="0"/>
              <w:marRight w:val="0"/>
              <w:marTop w:val="0"/>
              <w:marBottom w:val="0"/>
              <w:divBdr>
                <w:top w:val="none" w:sz="0" w:space="0" w:color="auto"/>
                <w:left w:val="none" w:sz="0" w:space="0" w:color="auto"/>
                <w:bottom w:val="none" w:sz="0" w:space="0" w:color="auto"/>
                <w:right w:val="none" w:sz="0" w:space="0" w:color="auto"/>
              </w:divBdr>
              <w:divsChild>
                <w:div w:id="1492140973">
                  <w:marLeft w:val="0"/>
                  <w:marRight w:val="0"/>
                  <w:marTop w:val="0"/>
                  <w:marBottom w:val="0"/>
                  <w:divBdr>
                    <w:top w:val="none" w:sz="0" w:space="0" w:color="auto"/>
                    <w:left w:val="none" w:sz="0" w:space="0" w:color="auto"/>
                    <w:bottom w:val="none" w:sz="0" w:space="0" w:color="auto"/>
                    <w:right w:val="none" w:sz="0" w:space="0" w:color="auto"/>
                  </w:divBdr>
                </w:div>
              </w:divsChild>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2063477976">
                  <w:marLeft w:val="0"/>
                  <w:marRight w:val="0"/>
                  <w:marTop w:val="0"/>
                  <w:marBottom w:val="0"/>
                  <w:divBdr>
                    <w:top w:val="none" w:sz="0" w:space="0" w:color="auto"/>
                    <w:left w:val="none" w:sz="0" w:space="0" w:color="auto"/>
                    <w:bottom w:val="none" w:sz="0" w:space="0" w:color="auto"/>
                    <w:right w:val="none" w:sz="0" w:space="0" w:color="auto"/>
                  </w:divBdr>
                </w:div>
              </w:divsChild>
            </w:div>
            <w:div w:id="2018995598">
              <w:marLeft w:val="0"/>
              <w:marRight w:val="0"/>
              <w:marTop w:val="0"/>
              <w:marBottom w:val="0"/>
              <w:divBdr>
                <w:top w:val="none" w:sz="0" w:space="0" w:color="auto"/>
                <w:left w:val="none" w:sz="0" w:space="0" w:color="auto"/>
                <w:bottom w:val="none" w:sz="0" w:space="0" w:color="auto"/>
                <w:right w:val="none" w:sz="0" w:space="0" w:color="auto"/>
              </w:divBdr>
              <w:divsChild>
                <w:div w:id="1159081623">
                  <w:marLeft w:val="0"/>
                  <w:marRight w:val="0"/>
                  <w:marTop w:val="0"/>
                  <w:marBottom w:val="0"/>
                  <w:divBdr>
                    <w:top w:val="none" w:sz="0" w:space="0" w:color="auto"/>
                    <w:left w:val="none" w:sz="0" w:space="0" w:color="auto"/>
                    <w:bottom w:val="none" w:sz="0" w:space="0" w:color="auto"/>
                    <w:right w:val="none" w:sz="0" w:space="0" w:color="auto"/>
                  </w:divBdr>
                </w:div>
              </w:divsChild>
            </w:div>
            <w:div w:id="2142528210">
              <w:marLeft w:val="0"/>
              <w:marRight w:val="0"/>
              <w:marTop w:val="0"/>
              <w:marBottom w:val="0"/>
              <w:divBdr>
                <w:top w:val="none" w:sz="0" w:space="0" w:color="auto"/>
                <w:left w:val="none" w:sz="0" w:space="0" w:color="auto"/>
                <w:bottom w:val="none" w:sz="0" w:space="0" w:color="auto"/>
                <w:right w:val="none" w:sz="0" w:space="0" w:color="auto"/>
              </w:divBdr>
              <w:divsChild>
                <w:div w:id="907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3520">
      <w:bodyDiv w:val="1"/>
      <w:marLeft w:val="0"/>
      <w:marRight w:val="0"/>
      <w:marTop w:val="0"/>
      <w:marBottom w:val="0"/>
      <w:divBdr>
        <w:top w:val="none" w:sz="0" w:space="0" w:color="auto"/>
        <w:left w:val="none" w:sz="0" w:space="0" w:color="auto"/>
        <w:bottom w:val="none" w:sz="0" w:space="0" w:color="auto"/>
        <w:right w:val="none" w:sz="0" w:space="0" w:color="auto"/>
      </w:divBdr>
    </w:div>
    <w:div w:id="1253930231">
      <w:bodyDiv w:val="1"/>
      <w:marLeft w:val="0"/>
      <w:marRight w:val="0"/>
      <w:marTop w:val="0"/>
      <w:marBottom w:val="0"/>
      <w:divBdr>
        <w:top w:val="none" w:sz="0" w:space="0" w:color="auto"/>
        <w:left w:val="none" w:sz="0" w:space="0" w:color="auto"/>
        <w:bottom w:val="none" w:sz="0" w:space="0" w:color="auto"/>
        <w:right w:val="none" w:sz="0" w:space="0" w:color="auto"/>
      </w:divBdr>
    </w:div>
    <w:div w:id="1305966095">
      <w:bodyDiv w:val="1"/>
      <w:marLeft w:val="0"/>
      <w:marRight w:val="0"/>
      <w:marTop w:val="0"/>
      <w:marBottom w:val="0"/>
      <w:divBdr>
        <w:top w:val="none" w:sz="0" w:space="0" w:color="auto"/>
        <w:left w:val="none" w:sz="0" w:space="0" w:color="auto"/>
        <w:bottom w:val="none" w:sz="0" w:space="0" w:color="auto"/>
        <w:right w:val="none" w:sz="0" w:space="0" w:color="auto"/>
      </w:divBdr>
    </w:div>
    <w:div w:id="1329795255">
      <w:bodyDiv w:val="1"/>
      <w:marLeft w:val="0"/>
      <w:marRight w:val="0"/>
      <w:marTop w:val="0"/>
      <w:marBottom w:val="0"/>
      <w:divBdr>
        <w:top w:val="none" w:sz="0" w:space="0" w:color="auto"/>
        <w:left w:val="none" w:sz="0" w:space="0" w:color="auto"/>
        <w:bottom w:val="none" w:sz="0" w:space="0" w:color="auto"/>
        <w:right w:val="none" w:sz="0" w:space="0" w:color="auto"/>
      </w:divBdr>
    </w:div>
    <w:div w:id="1394040914">
      <w:bodyDiv w:val="1"/>
      <w:marLeft w:val="0"/>
      <w:marRight w:val="0"/>
      <w:marTop w:val="0"/>
      <w:marBottom w:val="0"/>
      <w:divBdr>
        <w:top w:val="none" w:sz="0" w:space="0" w:color="auto"/>
        <w:left w:val="none" w:sz="0" w:space="0" w:color="auto"/>
        <w:bottom w:val="none" w:sz="0" w:space="0" w:color="auto"/>
        <w:right w:val="none" w:sz="0" w:space="0" w:color="auto"/>
      </w:divBdr>
    </w:div>
    <w:div w:id="1410495947">
      <w:bodyDiv w:val="1"/>
      <w:marLeft w:val="0"/>
      <w:marRight w:val="0"/>
      <w:marTop w:val="0"/>
      <w:marBottom w:val="0"/>
      <w:divBdr>
        <w:top w:val="none" w:sz="0" w:space="0" w:color="auto"/>
        <w:left w:val="none" w:sz="0" w:space="0" w:color="auto"/>
        <w:bottom w:val="none" w:sz="0" w:space="0" w:color="auto"/>
        <w:right w:val="none" w:sz="0" w:space="0" w:color="auto"/>
      </w:divBdr>
    </w:div>
    <w:div w:id="1436710627">
      <w:bodyDiv w:val="1"/>
      <w:marLeft w:val="0"/>
      <w:marRight w:val="0"/>
      <w:marTop w:val="0"/>
      <w:marBottom w:val="0"/>
      <w:divBdr>
        <w:top w:val="none" w:sz="0" w:space="0" w:color="auto"/>
        <w:left w:val="none" w:sz="0" w:space="0" w:color="auto"/>
        <w:bottom w:val="none" w:sz="0" w:space="0" w:color="auto"/>
        <w:right w:val="none" w:sz="0" w:space="0" w:color="auto"/>
      </w:divBdr>
    </w:div>
    <w:div w:id="1534030653">
      <w:bodyDiv w:val="1"/>
      <w:marLeft w:val="0"/>
      <w:marRight w:val="0"/>
      <w:marTop w:val="0"/>
      <w:marBottom w:val="0"/>
      <w:divBdr>
        <w:top w:val="none" w:sz="0" w:space="0" w:color="auto"/>
        <w:left w:val="none" w:sz="0" w:space="0" w:color="auto"/>
        <w:bottom w:val="none" w:sz="0" w:space="0" w:color="auto"/>
        <w:right w:val="none" w:sz="0" w:space="0" w:color="auto"/>
      </w:divBdr>
      <w:divsChild>
        <w:div w:id="51001849">
          <w:marLeft w:val="0"/>
          <w:marRight w:val="0"/>
          <w:marTop w:val="0"/>
          <w:marBottom w:val="0"/>
          <w:divBdr>
            <w:top w:val="none" w:sz="0" w:space="0" w:color="auto"/>
            <w:left w:val="none" w:sz="0" w:space="0" w:color="auto"/>
            <w:bottom w:val="none" w:sz="0" w:space="0" w:color="auto"/>
            <w:right w:val="none" w:sz="0" w:space="0" w:color="auto"/>
          </w:divBdr>
        </w:div>
        <w:div w:id="259487603">
          <w:marLeft w:val="0"/>
          <w:marRight w:val="0"/>
          <w:marTop w:val="0"/>
          <w:marBottom w:val="0"/>
          <w:divBdr>
            <w:top w:val="none" w:sz="0" w:space="0" w:color="auto"/>
            <w:left w:val="none" w:sz="0" w:space="0" w:color="auto"/>
            <w:bottom w:val="none" w:sz="0" w:space="0" w:color="auto"/>
            <w:right w:val="none" w:sz="0" w:space="0" w:color="auto"/>
          </w:divBdr>
        </w:div>
        <w:div w:id="417676218">
          <w:marLeft w:val="0"/>
          <w:marRight w:val="0"/>
          <w:marTop w:val="0"/>
          <w:marBottom w:val="0"/>
          <w:divBdr>
            <w:top w:val="none" w:sz="0" w:space="0" w:color="auto"/>
            <w:left w:val="none" w:sz="0" w:space="0" w:color="auto"/>
            <w:bottom w:val="none" w:sz="0" w:space="0" w:color="auto"/>
            <w:right w:val="none" w:sz="0" w:space="0" w:color="auto"/>
          </w:divBdr>
        </w:div>
        <w:div w:id="441726448">
          <w:marLeft w:val="0"/>
          <w:marRight w:val="0"/>
          <w:marTop w:val="0"/>
          <w:marBottom w:val="0"/>
          <w:divBdr>
            <w:top w:val="none" w:sz="0" w:space="0" w:color="auto"/>
            <w:left w:val="none" w:sz="0" w:space="0" w:color="auto"/>
            <w:bottom w:val="none" w:sz="0" w:space="0" w:color="auto"/>
            <w:right w:val="none" w:sz="0" w:space="0" w:color="auto"/>
          </w:divBdr>
        </w:div>
        <w:div w:id="585262988">
          <w:marLeft w:val="0"/>
          <w:marRight w:val="0"/>
          <w:marTop w:val="0"/>
          <w:marBottom w:val="0"/>
          <w:divBdr>
            <w:top w:val="none" w:sz="0" w:space="0" w:color="auto"/>
            <w:left w:val="none" w:sz="0" w:space="0" w:color="auto"/>
            <w:bottom w:val="none" w:sz="0" w:space="0" w:color="auto"/>
            <w:right w:val="none" w:sz="0" w:space="0" w:color="auto"/>
          </w:divBdr>
        </w:div>
        <w:div w:id="795803773">
          <w:marLeft w:val="0"/>
          <w:marRight w:val="0"/>
          <w:marTop w:val="0"/>
          <w:marBottom w:val="0"/>
          <w:divBdr>
            <w:top w:val="none" w:sz="0" w:space="0" w:color="auto"/>
            <w:left w:val="none" w:sz="0" w:space="0" w:color="auto"/>
            <w:bottom w:val="none" w:sz="0" w:space="0" w:color="auto"/>
            <w:right w:val="none" w:sz="0" w:space="0" w:color="auto"/>
          </w:divBdr>
        </w:div>
        <w:div w:id="1135215553">
          <w:marLeft w:val="0"/>
          <w:marRight w:val="0"/>
          <w:marTop w:val="0"/>
          <w:marBottom w:val="0"/>
          <w:divBdr>
            <w:top w:val="none" w:sz="0" w:space="0" w:color="auto"/>
            <w:left w:val="none" w:sz="0" w:space="0" w:color="auto"/>
            <w:bottom w:val="none" w:sz="0" w:space="0" w:color="auto"/>
            <w:right w:val="none" w:sz="0" w:space="0" w:color="auto"/>
          </w:divBdr>
        </w:div>
        <w:div w:id="1199588360">
          <w:marLeft w:val="0"/>
          <w:marRight w:val="0"/>
          <w:marTop w:val="0"/>
          <w:marBottom w:val="0"/>
          <w:divBdr>
            <w:top w:val="none" w:sz="0" w:space="0" w:color="auto"/>
            <w:left w:val="none" w:sz="0" w:space="0" w:color="auto"/>
            <w:bottom w:val="none" w:sz="0" w:space="0" w:color="auto"/>
            <w:right w:val="none" w:sz="0" w:space="0" w:color="auto"/>
          </w:divBdr>
        </w:div>
        <w:div w:id="1817063419">
          <w:marLeft w:val="0"/>
          <w:marRight w:val="0"/>
          <w:marTop w:val="0"/>
          <w:marBottom w:val="0"/>
          <w:divBdr>
            <w:top w:val="none" w:sz="0" w:space="0" w:color="auto"/>
            <w:left w:val="none" w:sz="0" w:space="0" w:color="auto"/>
            <w:bottom w:val="none" w:sz="0" w:space="0" w:color="auto"/>
            <w:right w:val="none" w:sz="0" w:space="0" w:color="auto"/>
          </w:divBdr>
        </w:div>
      </w:divsChild>
    </w:div>
    <w:div w:id="1569413977">
      <w:bodyDiv w:val="1"/>
      <w:marLeft w:val="0"/>
      <w:marRight w:val="0"/>
      <w:marTop w:val="0"/>
      <w:marBottom w:val="0"/>
      <w:divBdr>
        <w:top w:val="none" w:sz="0" w:space="0" w:color="auto"/>
        <w:left w:val="none" w:sz="0" w:space="0" w:color="auto"/>
        <w:bottom w:val="none" w:sz="0" w:space="0" w:color="auto"/>
        <w:right w:val="none" w:sz="0" w:space="0" w:color="auto"/>
      </w:divBdr>
    </w:div>
    <w:div w:id="1584101110">
      <w:bodyDiv w:val="1"/>
      <w:marLeft w:val="0"/>
      <w:marRight w:val="0"/>
      <w:marTop w:val="0"/>
      <w:marBottom w:val="0"/>
      <w:divBdr>
        <w:top w:val="none" w:sz="0" w:space="0" w:color="auto"/>
        <w:left w:val="none" w:sz="0" w:space="0" w:color="auto"/>
        <w:bottom w:val="none" w:sz="0" w:space="0" w:color="auto"/>
        <w:right w:val="none" w:sz="0" w:space="0" w:color="auto"/>
      </w:divBdr>
    </w:div>
    <w:div w:id="1617829118">
      <w:bodyDiv w:val="1"/>
      <w:marLeft w:val="0"/>
      <w:marRight w:val="0"/>
      <w:marTop w:val="0"/>
      <w:marBottom w:val="0"/>
      <w:divBdr>
        <w:top w:val="none" w:sz="0" w:space="0" w:color="auto"/>
        <w:left w:val="none" w:sz="0" w:space="0" w:color="auto"/>
        <w:bottom w:val="none" w:sz="0" w:space="0" w:color="auto"/>
        <w:right w:val="none" w:sz="0" w:space="0" w:color="auto"/>
      </w:divBdr>
      <w:divsChild>
        <w:div w:id="1741363171">
          <w:marLeft w:val="0"/>
          <w:marRight w:val="0"/>
          <w:marTop w:val="0"/>
          <w:marBottom w:val="0"/>
          <w:divBdr>
            <w:top w:val="none" w:sz="0" w:space="0" w:color="auto"/>
            <w:left w:val="none" w:sz="0" w:space="0" w:color="auto"/>
            <w:bottom w:val="none" w:sz="0" w:space="0" w:color="auto"/>
            <w:right w:val="none" w:sz="0" w:space="0" w:color="auto"/>
          </w:divBdr>
          <w:divsChild>
            <w:div w:id="374014121">
              <w:marLeft w:val="0"/>
              <w:marRight w:val="0"/>
              <w:marTop w:val="0"/>
              <w:marBottom w:val="0"/>
              <w:divBdr>
                <w:top w:val="none" w:sz="0" w:space="0" w:color="auto"/>
                <w:left w:val="none" w:sz="0" w:space="0" w:color="auto"/>
                <w:bottom w:val="none" w:sz="0" w:space="0" w:color="auto"/>
                <w:right w:val="none" w:sz="0" w:space="0" w:color="auto"/>
              </w:divBdr>
            </w:div>
          </w:divsChild>
        </w:div>
        <w:div w:id="2088917500">
          <w:marLeft w:val="0"/>
          <w:marRight w:val="0"/>
          <w:marTop w:val="0"/>
          <w:marBottom w:val="0"/>
          <w:divBdr>
            <w:top w:val="none" w:sz="0" w:space="0" w:color="auto"/>
            <w:left w:val="none" w:sz="0" w:space="0" w:color="auto"/>
            <w:bottom w:val="none" w:sz="0" w:space="0" w:color="auto"/>
            <w:right w:val="none" w:sz="0" w:space="0" w:color="auto"/>
          </w:divBdr>
          <w:divsChild>
            <w:div w:id="16655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3">
      <w:bodyDiv w:val="1"/>
      <w:marLeft w:val="0"/>
      <w:marRight w:val="0"/>
      <w:marTop w:val="0"/>
      <w:marBottom w:val="0"/>
      <w:divBdr>
        <w:top w:val="none" w:sz="0" w:space="0" w:color="auto"/>
        <w:left w:val="none" w:sz="0" w:space="0" w:color="auto"/>
        <w:bottom w:val="none" w:sz="0" w:space="0" w:color="auto"/>
        <w:right w:val="none" w:sz="0" w:space="0" w:color="auto"/>
      </w:divBdr>
    </w:div>
    <w:div w:id="1690528770">
      <w:bodyDiv w:val="1"/>
      <w:marLeft w:val="0"/>
      <w:marRight w:val="0"/>
      <w:marTop w:val="0"/>
      <w:marBottom w:val="0"/>
      <w:divBdr>
        <w:top w:val="none" w:sz="0" w:space="0" w:color="auto"/>
        <w:left w:val="none" w:sz="0" w:space="0" w:color="auto"/>
        <w:bottom w:val="none" w:sz="0" w:space="0" w:color="auto"/>
        <w:right w:val="none" w:sz="0" w:space="0" w:color="auto"/>
      </w:divBdr>
    </w:div>
    <w:div w:id="1773935778">
      <w:bodyDiv w:val="1"/>
      <w:marLeft w:val="0"/>
      <w:marRight w:val="0"/>
      <w:marTop w:val="0"/>
      <w:marBottom w:val="0"/>
      <w:divBdr>
        <w:top w:val="none" w:sz="0" w:space="0" w:color="auto"/>
        <w:left w:val="none" w:sz="0" w:space="0" w:color="auto"/>
        <w:bottom w:val="none" w:sz="0" w:space="0" w:color="auto"/>
        <w:right w:val="none" w:sz="0" w:space="0" w:color="auto"/>
      </w:divBdr>
    </w:div>
    <w:div w:id="1787046533">
      <w:bodyDiv w:val="1"/>
      <w:marLeft w:val="0"/>
      <w:marRight w:val="0"/>
      <w:marTop w:val="0"/>
      <w:marBottom w:val="0"/>
      <w:divBdr>
        <w:top w:val="none" w:sz="0" w:space="0" w:color="auto"/>
        <w:left w:val="none" w:sz="0" w:space="0" w:color="auto"/>
        <w:bottom w:val="none" w:sz="0" w:space="0" w:color="auto"/>
        <w:right w:val="none" w:sz="0" w:space="0" w:color="auto"/>
      </w:divBdr>
    </w:div>
    <w:div w:id="1813475338">
      <w:bodyDiv w:val="1"/>
      <w:marLeft w:val="0"/>
      <w:marRight w:val="0"/>
      <w:marTop w:val="0"/>
      <w:marBottom w:val="0"/>
      <w:divBdr>
        <w:top w:val="none" w:sz="0" w:space="0" w:color="auto"/>
        <w:left w:val="none" w:sz="0" w:space="0" w:color="auto"/>
        <w:bottom w:val="none" w:sz="0" w:space="0" w:color="auto"/>
        <w:right w:val="none" w:sz="0" w:space="0" w:color="auto"/>
      </w:divBdr>
    </w:div>
    <w:div w:id="1860007329">
      <w:bodyDiv w:val="1"/>
      <w:marLeft w:val="0"/>
      <w:marRight w:val="0"/>
      <w:marTop w:val="0"/>
      <w:marBottom w:val="0"/>
      <w:divBdr>
        <w:top w:val="none" w:sz="0" w:space="0" w:color="auto"/>
        <w:left w:val="none" w:sz="0" w:space="0" w:color="auto"/>
        <w:bottom w:val="none" w:sz="0" w:space="0" w:color="auto"/>
        <w:right w:val="none" w:sz="0" w:space="0" w:color="auto"/>
      </w:divBdr>
    </w:div>
    <w:div w:id="1978535626">
      <w:bodyDiv w:val="1"/>
      <w:marLeft w:val="0"/>
      <w:marRight w:val="0"/>
      <w:marTop w:val="0"/>
      <w:marBottom w:val="0"/>
      <w:divBdr>
        <w:top w:val="none" w:sz="0" w:space="0" w:color="auto"/>
        <w:left w:val="none" w:sz="0" w:space="0" w:color="auto"/>
        <w:bottom w:val="none" w:sz="0" w:space="0" w:color="auto"/>
        <w:right w:val="none" w:sz="0" w:space="0" w:color="auto"/>
      </w:divBdr>
    </w:div>
    <w:div w:id="20433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r.org.uk/our-expertise/expert-panels/onr-expert-panel-on-natural-hazards/" TargetMode="Externa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https://www.onr.org.uk/our-expertise/expert-panels/onr-expert-panel-on-natural-hazards/" TargetMode="Externa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5DF8-7073-4265-A59B-5114ABAD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10496</Characters>
  <Application>Microsoft Office Word</Application>
  <DocSecurity>4</DocSecurity>
  <Lines>87</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 NGO Climate Change Workshop - Overview of meeting October 2024</dc:title>
  <dc:subject/>
  <dc:creator>Kevin Lovelady</dc:creator>
  <cp:keywords/>
  <dc:description/>
  <cp:lastModifiedBy>Peter Wynne</cp:lastModifiedBy>
  <cp:revision>2</cp:revision>
  <cp:lastPrinted>2024-08-30T15:11:00Z</cp:lastPrinted>
  <dcterms:created xsi:type="dcterms:W3CDTF">2025-07-01T09:33:00Z</dcterms:created>
  <dcterms:modified xsi:type="dcterms:W3CDTF">2025-07-01T09:33:00Z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2023-04-06T09:25:28Z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f97fb1e0-0cdd-4d64-8824-28dab6dd197b</vt:lpwstr>
  </property>
  <property fmtid="{D5CDD505-2E9C-101B-9397-08002B2CF9AE}" pid="8" name="MSIP_Label_9e5e003a-90eb-47c9-a506-ad47e7a0b281_ContentBits">
    <vt:lpwstr>0</vt:lpwstr>
  </property>
</Properties>
</file>